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EE01" w14:textId="25E239A9" w:rsidR="002A7FA5" w:rsidRDefault="001C055E" w:rsidP="00110F1C">
      <w:pPr>
        <w:pStyle w:val="Ttulo7"/>
        <w:jc w:val="center"/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 wp14:anchorId="2EC3956C" wp14:editId="2048183E">
            <wp:extent cx="2925740" cy="12716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740" cy="1271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E565C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PONTIFÍCIA UNIVERSIDADE CATÓLICA DE GOIÁS</w:t>
      </w:r>
    </w:p>
    <w:p w14:paraId="2E63D187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ESCOLA DE DIREITO, COMUNICAÇÃO E NEGÓCIOS</w:t>
      </w:r>
    </w:p>
    <w:p w14:paraId="4669F42C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NÚCLEO DE PRÁTICA JURÍDICA</w:t>
      </w:r>
    </w:p>
    <w:p w14:paraId="69C90470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COORDENAÇÃO ADJUNTA DE TRABALHO DE CURSO</w:t>
      </w:r>
    </w:p>
    <w:p w14:paraId="5FBC2F54" w14:textId="77777777" w:rsidR="002A7FA5" w:rsidRDefault="001C055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CIENTÍFICO</w:t>
      </w:r>
    </w:p>
    <w:p w14:paraId="51707FE8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63E7D1AD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4F63D75A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44497B0D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52027604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43765E8E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2F164507" w14:textId="77777777" w:rsidR="002A7FA5" w:rsidRDefault="002A7FA5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462F669" w14:textId="77777777" w:rsidR="002A7FA5" w:rsidRPr="00110F1C" w:rsidRDefault="001C055E">
      <w:pPr>
        <w:spacing w:line="480" w:lineRule="auto"/>
        <w:jc w:val="center"/>
        <w:rPr>
          <w:rFonts w:ascii="Arial" w:eastAsia="Arial" w:hAnsi="Arial" w:cs="Arial"/>
          <w:b/>
        </w:rPr>
      </w:pPr>
      <w:r w:rsidRPr="00110F1C">
        <w:rPr>
          <w:rFonts w:ascii="Arial" w:eastAsia="Arial" w:hAnsi="Arial" w:cs="Arial"/>
          <w:b/>
        </w:rPr>
        <w:t>A CRIANÇA E O ADOLESCENTE NO BRASIL:</w:t>
      </w:r>
    </w:p>
    <w:p w14:paraId="6393DDF4" w14:textId="77777777" w:rsidR="002A7FA5" w:rsidRPr="00110F1C" w:rsidRDefault="001C055E">
      <w:pPr>
        <w:spacing w:line="480" w:lineRule="auto"/>
        <w:jc w:val="center"/>
        <w:rPr>
          <w:rFonts w:ascii="Arial" w:eastAsia="Arial" w:hAnsi="Arial" w:cs="Arial"/>
        </w:rPr>
      </w:pPr>
      <w:r w:rsidRPr="00110F1C">
        <w:rPr>
          <w:rFonts w:ascii="Arial" w:eastAsia="Arial" w:hAnsi="Arial" w:cs="Arial"/>
        </w:rPr>
        <w:t>A NECESSIDADE DO COMBATE A VIOLÊNCIA INTRAFAMILIAR CONTRA CRIANÇAS E ADOLESCENTES</w:t>
      </w:r>
    </w:p>
    <w:p w14:paraId="3AB6C23E" w14:textId="77777777" w:rsidR="002A7FA5" w:rsidRDefault="002A7FA5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0468DE2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DBDC3E8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4118CF2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60590EE2" w14:textId="77777777" w:rsidR="002A7FA5" w:rsidRDefault="001C055E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ORIENTANDA: RAFAELLA FERREIRA DA SILVA</w:t>
      </w:r>
    </w:p>
    <w:p w14:paraId="539CCE64" w14:textId="17326CBA" w:rsidR="002A7FA5" w:rsidRDefault="001C055E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</w:t>
      </w:r>
      <w:r w:rsidR="00D921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 PROF</w:t>
      </w:r>
      <w:r w:rsidR="00D92152">
        <w:rPr>
          <w:rFonts w:ascii="Arial" w:eastAsia="Arial" w:hAnsi="Arial" w:cs="Arial"/>
          <w:sz w:val="24"/>
          <w:szCs w:val="24"/>
        </w:rPr>
        <w:t xml:space="preserve"> MARISVALDO CORTEZ AMADO</w:t>
      </w:r>
    </w:p>
    <w:p w14:paraId="41A6A772" w14:textId="77777777" w:rsidR="002A7FA5" w:rsidRDefault="002A7FA5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172A771" w14:textId="77777777" w:rsidR="002A7FA5" w:rsidRDefault="002A7FA5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CAC3F6" w14:textId="77777777" w:rsidR="00110F1C" w:rsidRDefault="00110F1C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9973AA" w14:textId="77777777" w:rsidR="002A7FA5" w:rsidRDefault="002A7FA5" w:rsidP="00110F1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9F72A8E" w14:textId="77777777" w:rsidR="002A7FA5" w:rsidRDefault="001C055E" w:rsidP="00110F1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GOIÂNIA</w:t>
      </w:r>
    </w:p>
    <w:p w14:paraId="43ABCA19" w14:textId="77777777" w:rsidR="00E33D89" w:rsidRDefault="001C055E" w:rsidP="00110F1C">
      <w:pPr>
        <w:spacing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>2022</w:t>
      </w:r>
    </w:p>
    <w:p w14:paraId="1260A632" w14:textId="77777777" w:rsidR="00E33D89" w:rsidRDefault="00E33D89" w:rsidP="00E33D89">
      <w:pPr>
        <w:jc w:val="center"/>
      </w:pPr>
    </w:p>
    <w:p w14:paraId="6D387EB6" w14:textId="3074F826" w:rsidR="002A7FA5" w:rsidRPr="00E33D89" w:rsidRDefault="001C055E" w:rsidP="00E33D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RAFAELLA FERREIRA DA SILVA</w:t>
      </w:r>
    </w:p>
    <w:p w14:paraId="2B6203C7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6A37C647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8BE7B97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E983BFA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141C3DA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030380D4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871F798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07344D01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C7ACE1D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0E423BEE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1E01C3A6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44BB74E5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66805ADE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652AE325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958DCE1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2B25F888" w14:textId="77777777" w:rsidR="002A7FA5" w:rsidRDefault="002A7FA5" w:rsidP="00110F1C">
      <w:pPr>
        <w:rPr>
          <w:rFonts w:ascii="Arial" w:eastAsia="Arial" w:hAnsi="Arial" w:cs="Arial"/>
          <w:sz w:val="24"/>
          <w:szCs w:val="24"/>
        </w:rPr>
      </w:pPr>
    </w:p>
    <w:p w14:paraId="6ABC4AA0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5487D86E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A86DAE9" w14:textId="77777777" w:rsidR="002A7FA5" w:rsidRPr="00110F1C" w:rsidRDefault="001C055E">
      <w:pPr>
        <w:spacing w:line="480" w:lineRule="auto"/>
        <w:jc w:val="center"/>
        <w:rPr>
          <w:rFonts w:ascii="Arial" w:eastAsia="Arial" w:hAnsi="Arial" w:cs="Arial"/>
          <w:b/>
        </w:rPr>
      </w:pPr>
      <w:r w:rsidRPr="00110F1C">
        <w:rPr>
          <w:rFonts w:ascii="Arial" w:eastAsia="Arial" w:hAnsi="Arial" w:cs="Arial"/>
          <w:b/>
        </w:rPr>
        <w:t>A CRIANÇA E O ADOLESCENTE NO BRASIL:</w:t>
      </w:r>
    </w:p>
    <w:p w14:paraId="22890C84" w14:textId="77777777" w:rsidR="002A7FA5" w:rsidRPr="00110F1C" w:rsidRDefault="001C055E">
      <w:pPr>
        <w:spacing w:line="480" w:lineRule="auto"/>
        <w:jc w:val="center"/>
        <w:rPr>
          <w:rFonts w:ascii="Arial" w:eastAsia="Arial" w:hAnsi="Arial" w:cs="Arial"/>
        </w:rPr>
      </w:pPr>
      <w:r w:rsidRPr="00110F1C">
        <w:rPr>
          <w:rFonts w:ascii="Arial" w:eastAsia="Arial" w:hAnsi="Arial" w:cs="Arial"/>
        </w:rPr>
        <w:t>A NECESSIDADE DO COMBATE A VIOLÊNCIA INTRAFAMILIAR CONTRA CRIANÇAS E ADOLESCENTES</w:t>
      </w:r>
    </w:p>
    <w:p w14:paraId="7EB1DEC5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72928771" w14:textId="77777777" w:rsidR="00110F1C" w:rsidRDefault="00110F1C">
      <w:pPr>
        <w:jc w:val="center"/>
        <w:rPr>
          <w:rFonts w:ascii="Arial" w:eastAsia="Arial" w:hAnsi="Arial" w:cs="Arial"/>
          <w:sz w:val="24"/>
          <w:szCs w:val="24"/>
        </w:rPr>
      </w:pPr>
    </w:p>
    <w:p w14:paraId="08BC1BF6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3897187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AD5149F" w14:textId="09A1385A" w:rsidR="002A7FA5" w:rsidRDefault="00D92152" w:rsidP="00110F1C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Científico</w:t>
      </w:r>
      <w:r w:rsidR="001C055E">
        <w:rPr>
          <w:rFonts w:ascii="Arial" w:eastAsia="Arial" w:hAnsi="Arial" w:cs="Arial"/>
          <w:sz w:val="24"/>
          <w:szCs w:val="24"/>
        </w:rPr>
        <w:t xml:space="preserve"> apresentado à disciplina Trabalho de Curso I</w:t>
      </w:r>
      <w:r>
        <w:rPr>
          <w:rFonts w:ascii="Arial" w:eastAsia="Arial" w:hAnsi="Arial" w:cs="Arial"/>
          <w:sz w:val="24"/>
          <w:szCs w:val="24"/>
        </w:rPr>
        <w:t>I</w:t>
      </w:r>
      <w:r w:rsidR="001C055E">
        <w:rPr>
          <w:rFonts w:ascii="Arial" w:eastAsia="Arial" w:hAnsi="Arial" w:cs="Arial"/>
          <w:sz w:val="24"/>
          <w:szCs w:val="24"/>
        </w:rPr>
        <w:t>, da Escola de Direito e Relações Internacionais, Curso de Direito, da Pontifícia Universidade Católica de Goiás (PUCGOIÁS).</w:t>
      </w:r>
    </w:p>
    <w:p w14:paraId="1B84E3AB" w14:textId="7CE54501" w:rsidR="002A7FA5" w:rsidRDefault="001C055E" w:rsidP="00110F1C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 w:rsidR="00D92152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 Orientador: M</w:t>
      </w:r>
      <w:r w:rsidR="00E33D89">
        <w:rPr>
          <w:rFonts w:ascii="Arial" w:eastAsia="Arial" w:hAnsi="Arial" w:cs="Arial"/>
          <w:sz w:val="24"/>
          <w:szCs w:val="24"/>
        </w:rPr>
        <w:t>ARISVALDO CORTEZ AMADO</w:t>
      </w:r>
    </w:p>
    <w:p w14:paraId="541ECAAC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C520120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101FDE5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47608CB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2F3C1BFA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00A238F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5EE72C71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65A0E5DB" w14:textId="77777777" w:rsidR="002A7FA5" w:rsidRDefault="002A7FA5" w:rsidP="00110F1C">
      <w:pPr>
        <w:rPr>
          <w:rFonts w:ascii="Arial" w:eastAsia="Arial" w:hAnsi="Arial" w:cs="Arial"/>
          <w:sz w:val="24"/>
          <w:szCs w:val="24"/>
        </w:rPr>
      </w:pPr>
    </w:p>
    <w:p w14:paraId="689EF798" w14:textId="77777777" w:rsidR="002A7FA5" w:rsidRDefault="002A7FA5">
      <w:pPr>
        <w:jc w:val="center"/>
        <w:rPr>
          <w:rFonts w:ascii="Arial" w:eastAsia="Arial" w:hAnsi="Arial" w:cs="Arial"/>
          <w:sz w:val="24"/>
          <w:szCs w:val="24"/>
        </w:rPr>
      </w:pPr>
    </w:p>
    <w:p w14:paraId="358D77C8" w14:textId="77777777" w:rsidR="002A7FA5" w:rsidRDefault="001C055E" w:rsidP="00110F1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GOIÂNIA</w:t>
      </w:r>
    </w:p>
    <w:p w14:paraId="0F390D46" w14:textId="02771242" w:rsidR="002A7FA5" w:rsidRDefault="001C055E" w:rsidP="00110F1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  <w:sectPr w:rsidR="002A7FA5">
          <w:headerReference w:type="default" r:id="rId9"/>
          <w:footerReference w:type="default" r:id="rId10"/>
          <w:pgSz w:w="11907" w:h="16840"/>
          <w:pgMar w:top="1701" w:right="1134" w:bottom="1134" w:left="1701" w:header="720" w:footer="1060" w:gutter="0"/>
          <w:pgNumType w:start="0"/>
          <w:cols w:space="720"/>
          <w:titlePg/>
        </w:sectPr>
      </w:pPr>
      <w:bookmarkStart w:id="2" w:name="_1fob9te" w:colFirst="0" w:colLast="0"/>
      <w:bookmarkEnd w:id="2"/>
      <w:r>
        <w:rPr>
          <w:rFonts w:ascii="Arial" w:eastAsia="Arial" w:hAnsi="Arial" w:cs="Arial"/>
          <w:sz w:val="24"/>
          <w:szCs w:val="24"/>
        </w:rPr>
        <w:t>202</w:t>
      </w:r>
      <w:r w:rsidR="00E33D89">
        <w:rPr>
          <w:rFonts w:ascii="Arial" w:eastAsia="Arial" w:hAnsi="Arial" w:cs="Arial"/>
          <w:sz w:val="24"/>
          <w:szCs w:val="24"/>
        </w:rPr>
        <w:t>2</w:t>
      </w:r>
    </w:p>
    <w:p w14:paraId="1ABEF333" w14:textId="09311E97" w:rsidR="002A7FA5" w:rsidRDefault="001C055E" w:rsidP="00110F1C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RAFAELLA FERREIRA DA SILVA</w:t>
      </w:r>
    </w:p>
    <w:p w14:paraId="2A84AAEB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E9DC679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5D3E646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D35EEDB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919492F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A197334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D6577A4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8ABC20A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03FF664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DC1E5D" w14:textId="77777777" w:rsidR="002A7FA5" w:rsidRPr="00110F1C" w:rsidRDefault="001C055E">
      <w:pPr>
        <w:spacing w:line="480" w:lineRule="auto"/>
        <w:jc w:val="center"/>
        <w:rPr>
          <w:rFonts w:ascii="Arial" w:eastAsia="Arial" w:hAnsi="Arial" w:cs="Arial"/>
          <w:b/>
        </w:rPr>
      </w:pPr>
      <w:r w:rsidRPr="00110F1C">
        <w:rPr>
          <w:rFonts w:ascii="Arial" w:eastAsia="Arial" w:hAnsi="Arial" w:cs="Arial"/>
          <w:b/>
        </w:rPr>
        <w:t>A CRIANÇA E O ADOLESCENTE NO BRASIL:</w:t>
      </w:r>
    </w:p>
    <w:p w14:paraId="2785ACEE" w14:textId="77777777" w:rsidR="002A7FA5" w:rsidRPr="00110F1C" w:rsidRDefault="001C055E">
      <w:pPr>
        <w:spacing w:line="480" w:lineRule="auto"/>
        <w:jc w:val="center"/>
        <w:rPr>
          <w:rFonts w:ascii="Arial" w:eastAsia="Arial" w:hAnsi="Arial" w:cs="Arial"/>
        </w:rPr>
      </w:pPr>
      <w:r w:rsidRPr="00110F1C">
        <w:rPr>
          <w:rFonts w:ascii="Arial" w:eastAsia="Arial" w:hAnsi="Arial" w:cs="Arial"/>
        </w:rPr>
        <w:t>A NECESSIDADE DO COMBATE A VIOLÊNCIA INTRAFAMILIAR CONTRA CRIANÇAS E ADOLESCENTES</w:t>
      </w:r>
    </w:p>
    <w:p w14:paraId="4E47E374" w14:textId="77777777" w:rsidR="002A7FA5" w:rsidRPr="00110F1C" w:rsidRDefault="002A7FA5">
      <w:pPr>
        <w:jc w:val="center"/>
        <w:rPr>
          <w:rFonts w:ascii="Arial" w:eastAsia="Arial" w:hAnsi="Arial" w:cs="Arial"/>
          <w:b/>
        </w:rPr>
      </w:pPr>
    </w:p>
    <w:p w14:paraId="36EDAD70" w14:textId="77777777" w:rsidR="002A7FA5" w:rsidRPr="00110F1C" w:rsidRDefault="002A7FA5">
      <w:pPr>
        <w:jc w:val="center"/>
        <w:rPr>
          <w:rFonts w:ascii="Arial" w:eastAsia="Arial" w:hAnsi="Arial" w:cs="Arial"/>
          <w:b/>
        </w:rPr>
      </w:pPr>
    </w:p>
    <w:p w14:paraId="5723626D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83C70B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177A37F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5C82950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AE5A460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DFC733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1E9BE94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da Defesa: ____de __________de_______</w:t>
      </w:r>
    </w:p>
    <w:p w14:paraId="1F40FF72" w14:textId="77777777" w:rsidR="002A7FA5" w:rsidRDefault="002A7FA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947D6D" w14:textId="77777777" w:rsidR="002A7FA5" w:rsidRDefault="002A7FA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9C7D3D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BANCA EXAMINADORA</w:t>
      </w:r>
    </w:p>
    <w:p w14:paraId="507D614E" w14:textId="77777777" w:rsidR="002A7FA5" w:rsidRDefault="002A7FA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50AC67F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396DFC2F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 (a): Prof. (a): Titulação e Nome Completo                                 Nota</w:t>
      </w:r>
    </w:p>
    <w:p w14:paraId="4B706F44" w14:textId="77777777" w:rsidR="002A7FA5" w:rsidRDefault="002A7FA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3695587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6B02DD01" w14:textId="77777777" w:rsidR="002A7FA5" w:rsidRDefault="001C055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Examinador (a) Convidado (a): Prof. (a): Titulação e Nome Completo           Nota</w:t>
      </w:r>
    </w:p>
    <w:p w14:paraId="67E55BB5" w14:textId="77777777" w:rsidR="002A7FA5" w:rsidRDefault="002A7FA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4FC21C4" w14:textId="77777777" w:rsidR="002A7FA5" w:rsidRDefault="002A7FA5">
      <w:pPr>
        <w:spacing w:line="360" w:lineRule="auto"/>
        <w:rPr>
          <w:sz w:val="24"/>
          <w:szCs w:val="24"/>
        </w:rPr>
      </w:pPr>
    </w:p>
    <w:p w14:paraId="37A85570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FE27F7B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F416AB3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BA726C6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54AEA17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160336AB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E5501A0" w14:textId="77777777" w:rsidR="00971EA5" w:rsidRPr="00971EA5" w:rsidRDefault="00971EA5" w:rsidP="00971EA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2C9970DB" w14:textId="77777777" w:rsidR="00971EA5" w:rsidRDefault="00971EA5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1EBCA40A" w14:textId="77777777" w:rsidR="00971EA5" w:rsidRDefault="00971EA5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0C367CD1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15F1FCA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59535542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CFAACC0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7C2318A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1FF37BA3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5ADAE365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1A5288F6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780D2EB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142836CC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5CAF724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36780169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B5D1517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CFEF762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0C655753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6D3D436" w14:textId="77777777" w:rsidR="00110F1C" w:rsidRDefault="00110F1C" w:rsidP="00971E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4F7D7D83" w14:textId="77777777" w:rsidR="00971EA5" w:rsidRDefault="00971EA5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460361AD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0AC6FA19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0E75592B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46EA700E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2AD9B416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7CDE7227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7CCE2AEA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0C5150D1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26961481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669D63A4" w14:textId="77777777" w:rsidR="00F66F6A" w:rsidRDefault="00F66F6A" w:rsidP="00110F1C">
      <w:pPr>
        <w:spacing w:line="276" w:lineRule="auto"/>
        <w:ind w:left="3969"/>
        <w:rPr>
          <w:rFonts w:ascii="Arial" w:eastAsia="Arial" w:hAnsi="Arial" w:cs="Arial"/>
          <w:b/>
          <w:sz w:val="20"/>
          <w:szCs w:val="20"/>
        </w:rPr>
      </w:pPr>
    </w:p>
    <w:p w14:paraId="1FC2A220" w14:textId="02349AA2" w:rsidR="003B108A" w:rsidRPr="00110F1C" w:rsidRDefault="00110F1C" w:rsidP="00F66F6A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Agradeço primeiro a Deus</w:t>
      </w:r>
      <w:r w:rsidR="003B108A" w:rsidRPr="00110F1C">
        <w:rPr>
          <w:rFonts w:ascii="Arial" w:eastAsia="Arial" w:hAnsi="Arial" w:cs="Arial"/>
          <w:sz w:val="24"/>
          <w:szCs w:val="24"/>
        </w:rPr>
        <w:t xml:space="preserve">, pela grande  benção que tenho em poder </w:t>
      </w:r>
      <w:r w:rsidR="00971EA5" w:rsidRPr="00110F1C">
        <w:rPr>
          <w:rFonts w:ascii="Arial" w:eastAsia="Arial" w:hAnsi="Arial" w:cs="Arial"/>
          <w:sz w:val="24"/>
          <w:szCs w:val="24"/>
        </w:rPr>
        <w:t xml:space="preserve">          </w:t>
      </w:r>
      <w:r w:rsidR="003B108A" w:rsidRPr="00110F1C">
        <w:rPr>
          <w:rFonts w:ascii="Arial" w:eastAsia="Arial" w:hAnsi="Arial" w:cs="Arial"/>
          <w:sz w:val="24"/>
          <w:szCs w:val="24"/>
        </w:rPr>
        <w:t>estudar o curso que tanto amo .</w:t>
      </w:r>
    </w:p>
    <w:p w14:paraId="199A4288" w14:textId="49F8BEC0" w:rsidR="003B108A" w:rsidRPr="00110F1C" w:rsidRDefault="00110F1C" w:rsidP="00F66F6A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Agradeço aos meus amados pais</w:t>
      </w:r>
      <w:r w:rsidR="003B108A" w:rsidRPr="00110F1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B108A" w:rsidRPr="00110F1C">
        <w:rPr>
          <w:rFonts w:ascii="Arial" w:eastAsia="Arial" w:hAnsi="Arial" w:cs="Arial"/>
          <w:sz w:val="24"/>
          <w:szCs w:val="24"/>
        </w:rPr>
        <w:t>Edinair</w:t>
      </w:r>
      <w:proofErr w:type="spellEnd"/>
      <w:r w:rsidR="003B108A" w:rsidRPr="00110F1C">
        <w:rPr>
          <w:rFonts w:ascii="Arial" w:eastAsia="Arial" w:hAnsi="Arial" w:cs="Arial"/>
          <w:sz w:val="24"/>
          <w:szCs w:val="24"/>
        </w:rPr>
        <w:t xml:space="preserve"> Ferreira De Brito Sila e </w:t>
      </w:r>
      <w:proofErr w:type="spellStart"/>
      <w:r w:rsidR="003B108A" w:rsidRPr="00110F1C">
        <w:rPr>
          <w:rFonts w:ascii="Arial" w:eastAsia="Arial" w:hAnsi="Arial" w:cs="Arial"/>
          <w:sz w:val="24"/>
          <w:szCs w:val="24"/>
        </w:rPr>
        <w:t>Tarcisio</w:t>
      </w:r>
      <w:proofErr w:type="spellEnd"/>
      <w:r w:rsidR="003B108A" w:rsidRPr="00110F1C">
        <w:rPr>
          <w:rFonts w:ascii="Arial" w:eastAsia="Arial" w:hAnsi="Arial" w:cs="Arial"/>
          <w:sz w:val="24"/>
          <w:szCs w:val="24"/>
        </w:rPr>
        <w:t xml:space="preserve"> Batista Silva que sempre me apoiaram e me deram toda a força e coragem para que eu </w:t>
      </w:r>
      <w:r w:rsidR="00F66F6A">
        <w:rPr>
          <w:rFonts w:ascii="Arial" w:eastAsia="Arial" w:hAnsi="Arial" w:cs="Arial"/>
          <w:sz w:val="24"/>
          <w:szCs w:val="24"/>
        </w:rPr>
        <w:t xml:space="preserve">concluísse meu curso. </w:t>
      </w:r>
    </w:p>
    <w:p w14:paraId="17FD2DA1" w14:textId="7702EB22" w:rsidR="00971EA5" w:rsidRPr="00110F1C" w:rsidRDefault="00971EA5" w:rsidP="00F66F6A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 w:rsidRPr="00110F1C">
        <w:rPr>
          <w:rFonts w:ascii="Arial" w:eastAsia="Arial" w:hAnsi="Arial" w:cs="Arial"/>
          <w:sz w:val="24"/>
          <w:szCs w:val="24"/>
        </w:rPr>
        <w:t>Agradeço aos meus filhos Marcos Vinici</w:t>
      </w:r>
      <w:r w:rsidR="00F66F6A">
        <w:rPr>
          <w:rFonts w:ascii="Arial" w:eastAsia="Arial" w:hAnsi="Arial" w:cs="Arial"/>
          <w:sz w:val="24"/>
          <w:szCs w:val="24"/>
        </w:rPr>
        <w:t>u</w:t>
      </w:r>
      <w:r w:rsidRPr="00110F1C">
        <w:rPr>
          <w:rFonts w:ascii="Arial" w:eastAsia="Arial" w:hAnsi="Arial" w:cs="Arial"/>
          <w:sz w:val="24"/>
          <w:szCs w:val="24"/>
        </w:rPr>
        <w:t>s Ferreira Dos Reis e Arthur Gustavo que ao ver como meus pequenos são fortes me passam também coragem e resist</w:t>
      </w:r>
      <w:r w:rsidR="00F66F6A">
        <w:rPr>
          <w:rFonts w:ascii="Arial" w:eastAsia="Arial" w:hAnsi="Arial" w:cs="Arial"/>
          <w:sz w:val="24"/>
          <w:szCs w:val="24"/>
        </w:rPr>
        <w:t xml:space="preserve">ência para conseguir com garra. </w:t>
      </w:r>
    </w:p>
    <w:p w14:paraId="5B3EBBE9" w14:textId="5F422A24" w:rsidR="00971EA5" w:rsidRPr="00110F1C" w:rsidRDefault="00971EA5" w:rsidP="00F66F6A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 w:rsidRPr="00110F1C">
        <w:rPr>
          <w:rFonts w:ascii="Arial" w:eastAsia="Arial" w:hAnsi="Arial" w:cs="Arial"/>
          <w:sz w:val="24"/>
          <w:szCs w:val="24"/>
        </w:rPr>
        <w:t>Agradeço a minha irmã Maria Edu</w:t>
      </w:r>
      <w:r w:rsidR="00F66F6A">
        <w:rPr>
          <w:rFonts w:ascii="Arial" w:eastAsia="Arial" w:hAnsi="Arial" w:cs="Arial"/>
          <w:sz w:val="24"/>
          <w:szCs w:val="24"/>
        </w:rPr>
        <w:t xml:space="preserve">arda Ferreira Silva que sempre </w:t>
      </w:r>
      <w:r w:rsidRPr="00110F1C">
        <w:rPr>
          <w:rFonts w:ascii="Arial" w:eastAsia="Arial" w:hAnsi="Arial" w:cs="Arial"/>
          <w:sz w:val="24"/>
          <w:szCs w:val="24"/>
        </w:rPr>
        <w:t>cuidou dos meus filhos com amor e carinho para que eu pudesse estudar.</w:t>
      </w:r>
    </w:p>
    <w:p w14:paraId="719F92FC" w14:textId="4EBEA73C" w:rsidR="002A7FA5" w:rsidRPr="00110F1C" w:rsidRDefault="00971EA5" w:rsidP="00F66F6A">
      <w:pPr>
        <w:ind w:left="3969"/>
        <w:jc w:val="both"/>
        <w:rPr>
          <w:rFonts w:ascii="Arial" w:eastAsia="Arial" w:hAnsi="Arial" w:cs="Arial"/>
          <w:sz w:val="24"/>
          <w:szCs w:val="24"/>
        </w:rPr>
      </w:pPr>
      <w:r w:rsidRPr="00110F1C">
        <w:rPr>
          <w:rFonts w:ascii="Arial" w:eastAsia="Arial" w:hAnsi="Arial" w:cs="Arial"/>
          <w:sz w:val="24"/>
          <w:szCs w:val="24"/>
        </w:rPr>
        <w:t xml:space="preserve">Agradeço ao meu professor </w:t>
      </w:r>
      <w:proofErr w:type="spellStart"/>
      <w:r w:rsidRPr="00110F1C">
        <w:rPr>
          <w:rFonts w:ascii="Arial" w:eastAsia="Arial" w:hAnsi="Arial" w:cs="Arial"/>
          <w:sz w:val="24"/>
          <w:szCs w:val="24"/>
        </w:rPr>
        <w:t>Marisvaldo</w:t>
      </w:r>
      <w:proofErr w:type="spellEnd"/>
      <w:r w:rsidRPr="00110F1C">
        <w:rPr>
          <w:rFonts w:ascii="Arial" w:eastAsia="Arial" w:hAnsi="Arial" w:cs="Arial"/>
          <w:sz w:val="24"/>
          <w:szCs w:val="24"/>
        </w:rPr>
        <w:t xml:space="preserve"> Cortez Amado que me orientou e me </w:t>
      </w:r>
      <w:r w:rsidR="00F66F6A" w:rsidRPr="00110F1C">
        <w:rPr>
          <w:rFonts w:ascii="Arial" w:eastAsia="Arial" w:hAnsi="Arial" w:cs="Arial"/>
          <w:sz w:val="24"/>
          <w:szCs w:val="24"/>
        </w:rPr>
        <w:t>auxiliou</w:t>
      </w:r>
      <w:r w:rsidRPr="00110F1C">
        <w:rPr>
          <w:rFonts w:ascii="Arial" w:eastAsia="Arial" w:hAnsi="Arial" w:cs="Arial"/>
          <w:sz w:val="24"/>
          <w:szCs w:val="24"/>
        </w:rPr>
        <w:t xml:space="preserve"> para que eu pudesse concluir com êxito meu TCC.</w:t>
      </w:r>
    </w:p>
    <w:p w14:paraId="11D6C00A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6920816" w14:textId="77777777" w:rsidR="002A7FA5" w:rsidRDefault="001C055E" w:rsidP="00110F1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CRIANÇA E O ADOLESCENTE NO BRASIL:</w:t>
      </w:r>
    </w:p>
    <w:p w14:paraId="5B4D26A2" w14:textId="77777777" w:rsidR="002A7FA5" w:rsidRDefault="001C055E" w:rsidP="00110F1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NECESSIDADE DO COMBATE A VIOLÊNCIA INTRAFAMILIAR CONTRA CRIANÇAS E ADOLESCENTES</w:t>
      </w:r>
    </w:p>
    <w:p w14:paraId="27CE4F83" w14:textId="77777777" w:rsidR="00110F1C" w:rsidRDefault="00110F1C" w:rsidP="00110F1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83D82B" w14:textId="3C6925D7" w:rsidR="002A7FA5" w:rsidRPr="00110F1C" w:rsidRDefault="001C055E" w:rsidP="00110F1C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</w:t>
      </w:r>
      <w:r w:rsidR="00F66F6A">
        <w:rPr>
          <w:rStyle w:val="Refdenotaderodap"/>
          <w:rFonts w:ascii="Arial" w:eastAsia="Arial" w:hAnsi="Arial" w:cs="Arial"/>
          <w:sz w:val="24"/>
          <w:szCs w:val="24"/>
        </w:rPr>
        <w:footnoteReference w:id="1"/>
      </w:r>
      <w:r>
        <w:rPr>
          <w:rFonts w:ascii="Arial" w:eastAsia="Arial" w:hAnsi="Arial" w:cs="Arial"/>
          <w:sz w:val="24"/>
          <w:szCs w:val="24"/>
        </w:rPr>
        <w:t>R</w:t>
      </w:r>
      <w:r w:rsidR="00F66F6A">
        <w:rPr>
          <w:rFonts w:ascii="Arial" w:eastAsia="Arial" w:hAnsi="Arial" w:cs="Arial"/>
          <w:sz w:val="24"/>
          <w:szCs w:val="24"/>
        </w:rPr>
        <w:t>afaella Ferreira da Silva</w:t>
      </w:r>
    </w:p>
    <w:p w14:paraId="6008CF26" w14:textId="4D35A363" w:rsidR="002A7FA5" w:rsidRPr="00110F1C" w:rsidRDefault="00E33D89" w:rsidP="00110F1C">
      <w:pPr>
        <w:jc w:val="both"/>
        <w:rPr>
          <w:rFonts w:ascii="Arial" w:eastAsia="Arial" w:hAnsi="Arial" w:cs="Arial"/>
          <w:sz w:val="24"/>
          <w:szCs w:val="24"/>
        </w:rPr>
      </w:pPr>
      <w:r w:rsidRPr="00110F1C">
        <w:rPr>
          <w:rFonts w:ascii="Arial" w:eastAsia="Arial" w:hAnsi="Arial" w:cs="Arial"/>
          <w:sz w:val="24"/>
          <w:szCs w:val="24"/>
        </w:rPr>
        <w:t xml:space="preserve">O objetivo deste Artigo Científico é a compreensão dos direitos , da criança e do adolescente e a nitidez dos tipos de violência que ocorrem contra a criança e o adolescente , o quadro de violência doméstica </w:t>
      </w:r>
      <w:r w:rsidR="002E289C" w:rsidRPr="00110F1C">
        <w:rPr>
          <w:rFonts w:ascii="Arial" w:eastAsia="Arial" w:hAnsi="Arial" w:cs="Arial"/>
          <w:sz w:val="24"/>
          <w:szCs w:val="24"/>
        </w:rPr>
        <w:t>ou intrafamiliar mostra o desrespeito ao menor ,e revela um quadro dramático de privação de direitos.</w:t>
      </w:r>
    </w:p>
    <w:p w14:paraId="2FD162B4" w14:textId="614257D7" w:rsidR="009B60B3" w:rsidRPr="00110F1C" w:rsidRDefault="009B60B3" w:rsidP="00110F1C">
      <w:pPr>
        <w:jc w:val="both"/>
        <w:rPr>
          <w:rFonts w:ascii="Arial" w:eastAsia="Arial" w:hAnsi="Arial" w:cs="Arial"/>
          <w:sz w:val="24"/>
          <w:szCs w:val="24"/>
        </w:rPr>
      </w:pPr>
      <w:r w:rsidRPr="00110F1C">
        <w:rPr>
          <w:rFonts w:ascii="Arial" w:eastAsia="Arial" w:hAnsi="Arial" w:cs="Arial"/>
          <w:sz w:val="24"/>
          <w:szCs w:val="24"/>
        </w:rPr>
        <w:t xml:space="preserve">Em dados obtidos pelo governo onde mostram que com a pandemia </w:t>
      </w:r>
      <w:r w:rsidR="00082BEC">
        <w:rPr>
          <w:rFonts w:ascii="Arial" w:eastAsia="Arial" w:hAnsi="Arial" w:cs="Arial"/>
          <w:sz w:val="24"/>
          <w:szCs w:val="24"/>
        </w:rPr>
        <w:t xml:space="preserve">aumentou </w:t>
      </w:r>
      <w:r w:rsidRPr="00110F1C">
        <w:rPr>
          <w:rFonts w:ascii="Arial" w:eastAsia="Arial" w:hAnsi="Arial" w:cs="Arial"/>
          <w:sz w:val="24"/>
          <w:szCs w:val="24"/>
        </w:rPr>
        <w:t xml:space="preserve">ainda mais o quadro </w:t>
      </w:r>
      <w:r w:rsidR="00082BEC">
        <w:rPr>
          <w:rFonts w:ascii="Arial" w:eastAsia="Arial" w:hAnsi="Arial" w:cs="Arial"/>
          <w:sz w:val="24"/>
          <w:szCs w:val="24"/>
        </w:rPr>
        <w:t>de violência contra as crianças</w:t>
      </w:r>
      <w:r w:rsidRPr="00110F1C">
        <w:rPr>
          <w:rFonts w:ascii="Arial" w:eastAsia="Arial" w:hAnsi="Arial" w:cs="Arial"/>
          <w:sz w:val="24"/>
          <w:szCs w:val="24"/>
        </w:rPr>
        <w:t>, que por muitas vezes pensamos que o perigo vem de fora</w:t>
      </w:r>
      <w:r w:rsidR="00082BEC">
        <w:rPr>
          <w:rFonts w:ascii="Arial" w:eastAsia="Arial" w:hAnsi="Arial" w:cs="Arial"/>
          <w:sz w:val="24"/>
          <w:szCs w:val="24"/>
        </w:rPr>
        <w:t>, no entanto</w:t>
      </w:r>
      <w:r w:rsidRPr="00110F1C">
        <w:rPr>
          <w:rFonts w:ascii="Arial" w:eastAsia="Arial" w:hAnsi="Arial" w:cs="Arial"/>
          <w:sz w:val="24"/>
          <w:szCs w:val="24"/>
        </w:rPr>
        <w:t xml:space="preserve"> estatisticamente comprovado que a maioria dos agressores são os próprios pais ou pessoas quem são bem próximas da família.</w:t>
      </w:r>
      <w:r w:rsidR="00110F1C" w:rsidRPr="00110F1C">
        <w:rPr>
          <w:rFonts w:ascii="Arial" w:eastAsia="Arial" w:hAnsi="Arial" w:cs="Arial"/>
          <w:sz w:val="24"/>
          <w:szCs w:val="24"/>
        </w:rPr>
        <w:t xml:space="preserve"> </w:t>
      </w:r>
      <w:r w:rsidRPr="00110F1C">
        <w:rPr>
          <w:rFonts w:ascii="Arial" w:eastAsia="Arial" w:hAnsi="Arial" w:cs="Arial"/>
          <w:sz w:val="24"/>
          <w:szCs w:val="24"/>
        </w:rPr>
        <w:t>A violência c</w:t>
      </w:r>
      <w:r w:rsidR="00082BEC">
        <w:rPr>
          <w:rFonts w:ascii="Arial" w:eastAsia="Arial" w:hAnsi="Arial" w:cs="Arial"/>
          <w:sz w:val="24"/>
          <w:szCs w:val="24"/>
        </w:rPr>
        <w:t>ontra a criança e o adolescente</w:t>
      </w:r>
      <w:r w:rsidRPr="00110F1C">
        <w:rPr>
          <w:rFonts w:ascii="Arial" w:eastAsia="Arial" w:hAnsi="Arial" w:cs="Arial"/>
          <w:sz w:val="24"/>
          <w:szCs w:val="24"/>
        </w:rPr>
        <w:t>,</w:t>
      </w:r>
      <w:r w:rsidR="00082BEC">
        <w:rPr>
          <w:rFonts w:ascii="Arial" w:eastAsia="Arial" w:hAnsi="Arial" w:cs="Arial"/>
          <w:sz w:val="24"/>
          <w:szCs w:val="24"/>
        </w:rPr>
        <w:t xml:space="preserve"> é um produto de muitos fatores como dificuldade cotidiana</w:t>
      </w:r>
      <w:r w:rsidRPr="00110F1C">
        <w:rPr>
          <w:rFonts w:ascii="Arial" w:eastAsia="Arial" w:hAnsi="Arial" w:cs="Arial"/>
          <w:sz w:val="24"/>
          <w:szCs w:val="24"/>
        </w:rPr>
        <w:t xml:space="preserve">, pobreza, separação do casal, crises financeiras, características individuais </w:t>
      </w:r>
      <w:r w:rsidR="00082BEC">
        <w:rPr>
          <w:rFonts w:ascii="Arial" w:eastAsia="Arial" w:hAnsi="Arial" w:cs="Arial"/>
          <w:sz w:val="24"/>
          <w:szCs w:val="24"/>
        </w:rPr>
        <w:t xml:space="preserve">como </w:t>
      </w:r>
      <w:r w:rsidRPr="00110F1C">
        <w:rPr>
          <w:rFonts w:ascii="Arial" w:eastAsia="Arial" w:hAnsi="Arial" w:cs="Arial"/>
          <w:sz w:val="24"/>
          <w:szCs w:val="24"/>
        </w:rPr>
        <w:t>temperamento difícil</w:t>
      </w:r>
      <w:r w:rsidR="00082BEC" w:rsidRPr="00110F1C">
        <w:rPr>
          <w:rFonts w:ascii="Arial" w:eastAsia="Arial" w:hAnsi="Arial" w:cs="Arial"/>
          <w:sz w:val="24"/>
          <w:szCs w:val="24"/>
        </w:rPr>
        <w:t xml:space="preserve"> retardo</w:t>
      </w:r>
      <w:r w:rsidRPr="00110F1C">
        <w:rPr>
          <w:rFonts w:ascii="Arial" w:eastAsia="Arial" w:hAnsi="Arial" w:cs="Arial"/>
          <w:sz w:val="24"/>
          <w:szCs w:val="24"/>
        </w:rPr>
        <w:t xml:space="preserve"> ment</w:t>
      </w:r>
      <w:r w:rsidR="00082BEC">
        <w:rPr>
          <w:rFonts w:ascii="Arial" w:eastAsia="Arial" w:hAnsi="Arial" w:cs="Arial"/>
          <w:sz w:val="24"/>
          <w:szCs w:val="24"/>
        </w:rPr>
        <w:t>al, hiperatividade entre outras. Destaca-se que o ato de denu</w:t>
      </w:r>
      <w:r w:rsidRPr="00110F1C">
        <w:rPr>
          <w:rFonts w:ascii="Arial" w:eastAsia="Arial" w:hAnsi="Arial" w:cs="Arial"/>
          <w:sz w:val="24"/>
          <w:szCs w:val="24"/>
        </w:rPr>
        <w:t>nciar é um elemento crucial na aç</w:t>
      </w:r>
      <w:r w:rsidR="00110F1C">
        <w:rPr>
          <w:rFonts w:ascii="Arial" w:eastAsia="Arial" w:hAnsi="Arial" w:cs="Arial"/>
          <w:sz w:val="24"/>
          <w:szCs w:val="24"/>
        </w:rPr>
        <w:t xml:space="preserve">ão principal contra a violência. </w:t>
      </w:r>
    </w:p>
    <w:p w14:paraId="271FF827" w14:textId="77777777" w:rsidR="009B60B3" w:rsidRDefault="009B60B3" w:rsidP="00082BEC">
      <w:pPr>
        <w:rPr>
          <w:rFonts w:ascii="Arial" w:eastAsia="Arial" w:hAnsi="Arial" w:cs="Arial"/>
          <w:b/>
          <w:sz w:val="24"/>
          <w:szCs w:val="24"/>
        </w:rPr>
      </w:pPr>
    </w:p>
    <w:p w14:paraId="49CDBC41" w14:textId="4FFB7E13" w:rsidR="009B60B3" w:rsidRDefault="00082BEC" w:rsidP="00082BE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 chaves: </w:t>
      </w:r>
      <w:r w:rsidRPr="00082BEC">
        <w:rPr>
          <w:rFonts w:ascii="Arial" w:eastAsia="Arial" w:hAnsi="Arial" w:cs="Arial"/>
          <w:sz w:val="24"/>
          <w:szCs w:val="24"/>
        </w:rPr>
        <w:t xml:space="preserve">Família; </w:t>
      </w:r>
      <w:r w:rsidR="009B60B3" w:rsidRPr="00082BEC">
        <w:rPr>
          <w:rFonts w:ascii="Arial" w:eastAsia="Arial" w:hAnsi="Arial" w:cs="Arial"/>
          <w:sz w:val="24"/>
          <w:szCs w:val="24"/>
        </w:rPr>
        <w:t>Cr</w:t>
      </w:r>
      <w:r w:rsidRPr="00082BEC">
        <w:rPr>
          <w:rFonts w:ascii="Arial" w:eastAsia="Arial" w:hAnsi="Arial" w:cs="Arial"/>
          <w:sz w:val="24"/>
          <w:szCs w:val="24"/>
        </w:rPr>
        <w:t xml:space="preserve">iança; Direito; </w:t>
      </w:r>
      <w:r w:rsidR="009B60B3" w:rsidRPr="00082BEC">
        <w:rPr>
          <w:rFonts w:ascii="Arial" w:eastAsia="Arial" w:hAnsi="Arial" w:cs="Arial"/>
          <w:sz w:val="24"/>
          <w:szCs w:val="24"/>
        </w:rPr>
        <w:t>Violência.</w:t>
      </w:r>
    </w:p>
    <w:p w14:paraId="64F917B5" w14:textId="430F78B5" w:rsidR="00181F27" w:rsidRDefault="00181F27" w:rsidP="00082BEC">
      <w:pPr>
        <w:rPr>
          <w:rFonts w:ascii="Arial" w:eastAsia="Arial" w:hAnsi="Arial" w:cs="Arial"/>
          <w:b/>
          <w:sz w:val="24"/>
          <w:szCs w:val="24"/>
        </w:rPr>
      </w:pPr>
    </w:p>
    <w:p w14:paraId="399DF059" w14:textId="77777777" w:rsidR="00181F27" w:rsidRDefault="00181F27" w:rsidP="00181F27">
      <w:pPr>
        <w:tabs>
          <w:tab w:val="left" w:pos="375"/>
          <w:tab w:val="center" w:pos="4536"/>
        </w:tabs>
        <w:rPr>
          <w:rFonts w:ascii="Arial" w:eastAsia="Arial" w:hAnsi="Arial" w:cs="Arial"/>
          <w:b/>
          <w:sz w:val="24"/>
          <w:szCs w:val="24"/>
        </w:rPr>
      </w:pPr>
    </w:p>
    <w:p w14:paraId="2E87A44E" w14:textId="3D21F571" w:rsidR="00181F27" w:rsidRDefault="00181F27" w:rsidP="00082BEC">
      <w:pPr>
        <w:tabs>
          <w:tab w:val="left" w:pos="375"/>
          <w:tab w:val="center" w:pos="4536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I</w:t>
      </w:r>
      <w:r w:rsidRPr="00181F27">
        <w:rPr>
          <w:rFonts w:ascii="Arial" w:eastAsia="Arial" w:hAnsi="Arial" w:cs="Arial"/>
          <w:b/>
          <w:sz w:val="24"/>
          <w:szCs w:val="24"/>
        </w:rPr>
        <w:t>NTRAFAMILIAL VIOLENCE AGAINST CHILDREN AND ADOLESCENTS</w:t>
      </w:r>
    </w:p>
    <w:p w14:paraId="7E207B5C" w14:textId="77777777" w:rsidR="00082BEC" w:rsidRDefault="00082BEC" w:rsidP="00181F27">
      <w:pPr>
        <w:tabs>
          <w:tab w:val="left" w:pos="375"/>
          <w:tab w:val="center" w:pos="4536"/>
        </w:tabs>
        <w:rPr>
          <w:rFonts w:ascii="Arial" w:eastAsia="Arial" w:hAnsi="Arial" w:cs="Arial"/>
          <w:b/>
          <w:sz w:val="24"/>
          <w:szCs w:val="24"/>
        </w:rPr>
      </w:pPr>
    </w:p>
    <w:p w14:paraId="5EAE4268" w14:textId="5C464F93" w:rsidR="00181F27" w:rsidRPr="00082BEC" w:rsidRDefault="00181F27" w:rsidP="00082BEC">
      <w:pPr>
        <w:jc w:val="both"/>
        <w:rPr>
          <w:rFonts w:ascii="Arial" w:eastAsia="Arial" w:hAnsi="Arial" w:cs="Arial"/>
          <w:sz w:val="24"/>
          <w:szCs w:val="24"/>
        </w:rPr>
      </w:pPr>
      <w:r w:rsidRPr="00082BEC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objective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Scientific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Article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is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understanding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os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rights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child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adolescent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sharpness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types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violence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occur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against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adolescents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picture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domestic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or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intrafamily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violence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shows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disrespect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minor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reveals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dramatic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picture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deprivation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rights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>.</w:t>
      </w:r>
      <w:r w:rsidR="00082BEC" w:rsidRPr="00082BEC">
        <w:rPr>
          <w:rFonts w:ascii="Arial" w:eastAsia="Arial" w:hAnsi="Arial" w:cs="Arial"/>
          <w:sz w:val="24"/>
          <w:szCs w:val="24"/>
        </w:rPr>
        <w:t xml:space="preserve"> </w:t>
      </w:r>
      <w:r w:rsidRPr="00082BEC">
        <w:rPr>
          <w:rFonts w:ascii="Arial" w:eastAsia="Arial" w:hAnsi="Arial" w:cs="Arial"/>
          <w:sz w:val="24"/>
          <w:szCs w:val="24"/>
        </w:rPr>
        <w:t xml:space="preserve">In data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obtained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by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government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showing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pandemic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situation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violence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against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was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further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which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many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times</w:t>
      </w:r>
      <w:r w:rsidRPr="00082BEC"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we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think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danger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comes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from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outside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but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statistically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proven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most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aggressors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are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parents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themselves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or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people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who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are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very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close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to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family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>.</w:t>
      </w:r>
      <w:r w:rsidR="00082BEC"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Violence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against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children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adolescents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is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product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many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factors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daily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difficulty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poverty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separation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couple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financial crises, individual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characteristics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difficult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temperament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mental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retardation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hyperactivity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among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others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). It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is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noteworthy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that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act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of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denunciation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is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a crucial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element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main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action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against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BEC">
        <w:rPr>
          <w:rFonts w:ascii="Arial" w:eastAsia="Arial" w:hAnsi="Arial" w:cs="Arial"/>
          <w:sz w:val="24"/>
          <w:szCs w:val="24"/>
        </w:rPr>
        <w:t>violence</w:t>
      </w:r>
      <w:proofErr w:type="spellEnd"/>
      <w:r w:rsidRPr="00082BEC">
        <w:rPr>
          <w:rFonts w:ascii="Arial" w:eastAsia="Arial" w:hAnsi="Arial" w:cs="Arial"/>
          <w:sz w:val="24"/>
          <w:szCs w:val="24"/>
        </w:rPr>
        <w:t>.</w:t>
      </w:r>
    </w:p>
    <w:p w14:paraId="722D2EFE" w14:textId="77777777" w:rsidR="00082BEC" w:rsidRDefault="00082BEC" w:rsidP="00082BE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9C1E7E3" w14:textId="77777777" w:rsidR="00082BEC" w:rsidRPr="00082BEC" w:rsidRDefault="00082BEC" w:rsidP="00082BE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82BEC">
        <w:rPr>
          <w:rFonts w:ascii="Arial" w:eastAsia="Arial" w:hAnsi="Arial" w:cs="Arial"/>
          <w:b/>
          <w:sz w:val="24"/>
          <w:szCs w:val="24"/>
          <w:lang w:val="en"/>
        </w:rPr>
        <w:t xml:space="preserve">Keywords: </w:t>
      </w:r>
      <w:r w:rsidRPr="00082BEC">
        <w:rPr>
          <w:rFonts w:ascii="Arial" w:eastAsia="Arial" w:hAnsi="Arial" w:cs="Arial"/>
          <w:sz w:val="24"/>
          <w:szCs w:val="24"/>
          <w:lang w:val="en"/>
        </w:rPr>
        <w:t>Family; Kid; Right; Violence.</w:t>
      </w:r>
    </w:p>
    <w:p w14:paraId="4A70BB03" w14:textId="77777777" w:rsidR="00082BEC" w:rsidRDefault="00082BEC" w:rsidP="00082BE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CD09AD0" w14:textId="39CFE2B9" w:rsidR="00181F27" w:rsidRDefault="00181F27" w:rsidP="00082BE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B31B81D" w14:textId="77777777" w:rsidR="00082BEC" w:rsidRDefault="00082BEC" w:rsidP="00082BEC">
      <w:pPr>
        <w:rPr>
          <w:rFonts w:ascii="Arial" w:eastAsia="Arial" w:hAnsi="Arial" w:cs="Arial"/>
          <w:b/>
          <w:sz w:val="24"/>
          <w:szCs w:val="24"/>
        </w:rPr>
      </w:pPr>
    </w:p>
    <w:p w14:paraId="1145593B" w14:textId="77777777" w:rsidR="00F66F6A" w:rsidRDefault="00F66F6A" w:rsidP="00082BEC">
      <w:pPr>
        <w:rPr>
          <w:rFonts w:ascii="Arial" w:eastAsia="Arial" w:hAnsi="Arial" w:cs="Arial"/>
          <w:b/>
          <w:sz w:val="24"/>
          <w:szCs w:val="24"/>
        </w:rPr>
      </w:pPr>
    </w:p>
    <w:p w14:paraId="736BE103" w14:textId="77777777" w:rsidR="002A7FA5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CA42D60" w14:textId="10F1A918" w:rsidR="002A7FA5" w:rsidRDefault="00082BEC" w:rsidP="007856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SUMÁRIO</w:t>
      </w:r>
    </w:p>
    <w:p w14:paraId="301CA3FD" w14:textId="77777777" w:rsidR="0078566A" w:rsidRDefault="0078566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62D198A" w14:textId="7F5CBF34" w:rsidR="002A7FA5" w:rsidRDefault="00082BEC" w:rsidP="0078566A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RESUMO........................................................................................</w:t>
      </w:r>
      <w:r w:rsidR="009C4942">
        <w:rPr>
          <w:rFonts w:ascii="Arial" w:eastAsia="Arial" w:hAnsi="Arial" w:cs="Arial"/>
          <w:b/>
          <w:sz w:val="24"/>
          <w:szCs w:val="24"/>
        </w:rPr>
        <w:t>............................05</w:t>
      </w:r>
    </w:p>
    <w:p w14:paraId="7B398D15" w14:textId="18EBD64B" w:rsidR="002A7FA5" w:rsidRDefault="00082BEC" w:rsidP="0078566A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INTRODUÇÃO...............................................................................</w:t>
      </w:r>
      <w:r w:rsidR="009C4942">
        <w:rPr>
          <w:rFonts w:ascii="Arial" w:eastAsia="Arial" w:hAnsi="Arial" w:cs="Arial"/>
          <w:b/>
          <w:sz w:val="24"/>
          <w:szCs w:val="24"/>
        </w:rPr>
        <w:t>............................07</w:t>
      </w:r>
    </w:p>
    <w:p w14:paraId="69E6698B" w14:textId="2A88C5E0" w:rsidR="002A7FA5" w:rsidRDefault="00082BEC" w:rsidP="0078566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SEÇÃO </w:t>
      </w:r>
      <w:r w:rsidR="001C055E">
        <w:rPr>
          <w:rFonts w:ascii="Arial" w:eastAsia="Arial" w:hAnsi="Arial" w:cs="Arial"/>
          <w:b/>
          <w:sz w:val="24"/>
          <w:szCs w:val="24"/>
        </w:rPr>
        <w:t>- O CONCEITO DE FAMÍLIA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</w:t>
      </w:r>
      <w:r w:rsidR="009C4942">
        <w:rPr>
          <w:rFonts w:ascii="Arial" w:eastAsia="Arial" w:hAnsi="Arial" w:cs="Arial"/>
          <w:b/>
          <w:sz w:val="24"/>
          <w:szCs w:val="24"/>
        </w:rPr>
        <w:t>.07</w:t>
      </w:r>
    </w:p>
    <w:p w14:paraId="476BF0B5" w14:textId="374C4F51" w:rsidR="002A7FA5" w:rsidRDefault="001C055E" w:rsidP="007856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PRIORIDADE INFANTIL</w:t>
      </w:r>
      <w:r w:rsidR="00082BEC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</w:t>
      </w:r>
      <w:r w:rsidR="009C4942">
        <w:rPr>
          <w:rFonts w:ascii="Arial" w:eastAsia="Arial" w:hAnsi="Arial" w:cs="Arial"/>
          <w:color w:val="000000"/>
          <w:sz w:val="24"/>
          <w:szCs w:val="24"/>
        </w:rPr>
        <w:t>............................07</w:t>
      </w:r>
    </w:p>
    <w:p w14:paraId="3B801E8A" w14:textId="69D00CB9" w:rsidR="002A7FA5" w:rsidRDefault="00082BEC" w:rsidP="0078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1.1.1 O Princípio da Parentalidade Responsável..........................</w:t>
      </w:r>
      <w:r w:rsidR="009C4942">
        <w:rPr>
          <w:rFonts w:ascii="Arial" w:eastAsia="Arial" w:hAnsi="Arial" w:cs="Arial"/>
          <w:color w:val="000000"/>
          <w:sz w:val="24"/>
          <w:szCs w:val="24"/>
        </w:rPr>
        <w:t>.............................10</w:t>
      </w:r>
    </w:p>
    <w:p w14:paraId="1D6D3A8F" w14:textId="55CA4158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 SEÇÃO </w:t>
      </w:r>
      <w:r w:rsidR="001C055E">
        <w:rPr>
          <w:rFonts w:ascii="Arial" w:eastAsia="Arial" w:hAnsi="Arial" w:cs="Arial"/>
          <w:b/>
          <w:sz w:val="24"/>
          <w:szCs w:val="24"/>
        </w:rPr>
        <w:t>A VIOLÊNCIA INTRAFAMILIAR CONTRA CRIANÇA E ADOLESCENTE</w:t>
      </w:r>
    </w:p>
    <w:p w14:paraId="0C84C832" w14:textId="48A57A8E" w:rsidR="002A7FA5" w:rsidRDefault="001C055E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DEFINIÇÃO</w:t>
      </w:r>
      <w:r w:rsidR="00082BEC"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</w:t>
      </w:r>
      <w:r w:rsidR="009C4942">
        <w:rPr>
          <w:rFonts w:ascii="Arial" w:eastAsia="Arial" w:hAnsi="Arial" w:cs="Arial"/>
          <w:b/>
          <w:sz w:val="24"/>
          <w:szCs w:val="24"/>
        </w:rPr>
        <w:t>............................11</w:t>
      </w:r>
    </w:p>
    <w:p w14:paraId="04513542" w14:textId="0CC52C9C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</w:t>
      </w:r>
      <w:r w:rsidR="001C055E" w:rsidRPr="00082BEC">
        <w:rPr>
          <w:rFonts w:ascii="Arial" w:eastAsia="Arial" w:hAnsi="Arial" w:cs="Arial"/>
          <w:sz w:val="24"/>
          <w:szCs w:val="24"/>
        </w:rPr>
        <w:t>MODALIDADES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 w:rsidR="009C4942">
        <w:rPr>
          <w:rFonts w:ascii="Arial" w:eastAsia="Arial" w:hAnsi="Arial" w:cs="Arial"/>
          <w:sz w:val="24"/>
          <w:szCs w:val="24"/>
        </w:rPr>
        <w:t>11</w:t>
      </w:r>
    </w:p>
    <w:p w14:paraId="2DCF00C4" w14:textId="2958C549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2.1.1 </w:t>
      </w:r>
      <w:r w:rsidR="001C055E">
        <w:rPr>
          <w:rFonts w:ascii="Arial" w:eastAsia="Arial" w:hAnsi="Arial" w:cs="Arial"/>
          <w:sz w:val="24"/>
          <w:szCs w:val="24"/>
        </w:rPr>
        <w:t>Violência física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............................12</w:t>
      </w:r>
    </w:p>
    <w:p w14:paraId="04E15506" w14:textId="752C721C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2.1.1.1 </w:t>
      </w:r>
      <w:r w:rsidR="001C055E">
        <w:rPr>
          <w:rFonts w:ascii="Arial" w:eastAsia="Arial" w:hAnsi="Arial" w:cs="Arial"/>
          <w:sz w:val="24"/>
          <w:szCs w:val="24"/>
        </w:rPr>
        <w:t>Violência psicológica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............................13</w:t>
      </w:r>
      <w:r w:rsidR="001C055E">
        <w:rPr>
          <w:rFonts w:ascii="Arial" w:eastAsia="Arial" w:hAnsi="Arial" w:cs="Arial"/>
          <w:sz w:val="24"/>
          <w:szCs w:val="24"/>
        </w:rPr>
        <w:t> </w:t>
      </w:r>
    </w:p>
    <w:p w14:paraId="0CA4F14C" w14:textId="43DE361D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2.1.1.1.1 </w:t>
      </w:r>
      <w:r w:rsidR="001C055E">
        <w:rPr>
          <w:rFonts w:ascii="Arial" w:eastAsia="Arial" w:hAnsi="Arial" w:cs="Arial"/>
          <w:sz w:val="24"/>
          <w:szCs w:val="24"/>
        </w:rPr>
        <w:t>Violência sexual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.....13</w:t>
      </w:r>
    </w:p>
    <w:p w14:paraId="36F508DE" w14:textId="3C65A26B" w:rsidR="002A7FA5" w:rsidRPr="00082BEC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2.2 </w:t>
      </w:r>
      <w:r w:rsidR="001C055E">
        <w:rPr>
          <w:rFonts w:ascii="Arial" w:eastAsia="Arial" w:hAnsi="Arial" w:cs="Arial"/>
          <w:sz w:val="24"/>
          <w:szCs w:val="24"/>
        </w:rPr>
        <w:t>A negligência e os modos que ocorrem</w:t>
      </w:r>
      <w:r>
        <w:rPr>
          <w:rFonts w:ascii="Arial" w:eastAsia="Arial" w:hAnsi="Arial" w:cs="Arial"/>
          <w:sz w:val="24"/>
          <w:szCs w:val="24"/>
        </w:rPr>
        <w:t>...................................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............................14</w:t>
      </w:r>
    </w:p>
    <w:p w14:paraId="7162061C" w14:textId="0ACDB7DD" w:rsidR="002A7FA5" w:rsidRDefault="001C055E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OS MEIOS DE COMBATE E PREVENÇÃO CONTRA A VIOLÊNCIA INTRAFAMILIAR INFANTIL</w:t>
      </w:r>
      <w:r w:rsidR="00082BEC">
        <w:rPr>
          <w:rFonts w:ascii="Arial" w:eastAsia="Arial" w:hAnsi="Arial" w:cs="Arial"/>
          <w:b/>
          <w:sz w:val="24"/>
          <w:szCs w:val="24"/>
        </w:rPr>
        <w:t>..........................................................</w:t>
      </w:r>
      <w:r w:rsidR="009C4942">
        <w:rPr>
          <w:rFonts w:ascii="Arial" w:eastAsia="Arial" w:hAnsi="Arial" w:cs="Arial"/>
          <w:b/>
          <w:sz w:val="24"/>
          <w:szCs w:val="24"/>
        </w:rPr>
        <w:t>............................15</w:t>
      </w:r>
    </w:p>
    <w:p w14:paraId="58915BBA" w14:textId="3723B7D7" w:rsidR="002A7FA5" w:rsidRDefault="001C055E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 MEDIDAS DE PROTEÇÃO</w:t>
      </w:r>
      <w:r w:rsidR="0078566A">
        <w:rPr>
          <w:rFonts w:ascii="Arial" w:eastAsia="Arial" w:hAnsi="Arial" w:cs="Arial"/>
          <w:sz w:val="24"/>
          <w:szCs w:val="24"/>
        </w:rPr>
        <w:t>......................................................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............................16</w:t>
      </w:r>
    </w:p>
    <w:p w14:paraId="5B78DCA3" w14:textId="3FA6BA89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3.1.1 Meios Para a Perda do Poder Familiar</w:t>
      </w:r>
      <w:r w:rsidR="0078566A">
        <w:rPr>
          <w:rFonts w:ascii="Arial" w:eastAsia="Arial" w:hAnsi="Arial" w:cs="Arial"/>
          <w:sz w:val="24"/>
          <w:szCs w:val="24"/>
        </w:rPr>
        <w:t>.................................</w:t>
      </w:r>
      <w:r w:rsidR="009C4942">
        <w:rPr>
          <w:rFonts w:ascii="Arial" w:eastAsia="Arial" w:hAnsi="Arial" w:cs="Arial"/>
          <w:sz w:val="24"/>
          <w:szCs w:val="24"/>
        </w:rPr>
        <w:t>............................18</w:t>
      </w:r>
    </w:p>
    <w:p w14:paraId="353A1ACC" w14:textId="771BB606" w:rsidR="002A7FA5" w:rsidRDefault="00082BEC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3.1.1.1</w:t>
      </w:r>
      <w:r w:rsidR="001C055E">
        <w:rPr>
          <w:rFonts w:ascii="Arial" w:eastAsia="Arial" w:hAnsi="Arial" w:cs="Arial"/>
          <w:sz w:val="24"/>
          <w:szCs w:val="24"/>
        </w:rPr>
        <w:t xml:space="preserve"> O </w:t>
      </w:r>
      <w:r w:rsidR="0078566A">
        <w:rPr>
          <w:rFonts w:ascii="Arial" w:eastAsia="Arial" w:hAnsi="Arial" w:cs="Arial"/>
          <w:sz w:val="24"/>
          <w:szCs w:val="24"/>
        </w:rPr>
        <w:t xml:space="preserve"> Apadrinhamento Afetivo................................................</w:t>
      </w:r>
      <w:r w:rsidR="00D36922">
        <w:rPr>
          <w:rFonts w:ascii="Arial" w:eastAsia="Arial" w:hAnsi="Arial" w:cs="Arial"/>
          <w:sz w:val="24"/>
          <w:szCs w:val="24"/>
        </w:rPr>
        <w:t>.........................</w:t>
      </w:r>
      <w:r w:rsidR="009C4942">
        <w:rPr>
          <w:rFonts w:ascii="Arial" w:eastAsia="Arial" w:hAnsi="Arial" w:cs="Arial"/>
          <w:sz w:val="24"/>
          <w:szCs w:val="24"/>
        </w:rPr>
        <w:t>...</w:t>
      </w:r>
      <w:r w:rsidR="00D36922">
        <w:rPr>
          <w:rFonts w:ascii="Arial" w:eastAsia="Arial" w:hAnsi="Arial" w:cs="Arial"/>
          <w:sz w:val="24"/>
          <w:szCs w:val="24"/>
        </w:rPr>
        <w:t>19</w:t>
      </w:r>
    </w:p>
    <w:p w14:paraId="1122C467" w14:textId="0AABB89D" w:rsidR="002A7FA5" w:rsidRDefault="001C055E" w:rsidP="0078566A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CONCLUSÃO</w:t>
      </w:r>
      <w:r w:rsidR="0078566A"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</w:t>
      </w:r>
      <w:r w:rsidR="00D36922">
        <w:rPr>
          <w:rFonts w:ascii="Arial" w:eastAsia="Arial" w:hAnsi="Arial" w:cs="Arial"/>
          <w:b/>
          <w:sz w:val="24"/>
          <w:szCs w:val="24"/>
        </w:rPr>
        <w:t>............................20</w:t>
      </w:r>
    </w:p>
    <w:p w14:paraId="05B143C0" w14:textId="50E613C6" w:rsidR="00DD2789" w:rsidRDefault="001C055E" w:rsidP="00DD2789">
      <w:pPr>
        <w:tabs>
          <w:tab w:val="left" w:pos="507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  <w:sectPr w:rsidR="00DD2789" w:rsidSect="00DD2789">
          <w:headerReference w:type="default" r:id="rId11"/>
          <w:pgSz w:w="11907" w:h="16840"/>
          <w:pgMar w:top="1701" w:right="1134" w:bottom="1134" w:left="1701" w:header="720" w:footer="1060" w:gutter="0"/>
          <w:pgNumType w:start="5"/>
          <w:cols w:space="720"/>
          <w:titlePg/>
        </w:sectPr>
      </w:pPr>
      <w:r>
        <w:rPr>
          <w:rFonts w:ascii="Arial" w:eastAsia="Arial" w:hAnsi="Arial" w:cs="Arial"/>
          <w:b/>
          <w:sz w:val="24"/>
          <w:szCs w:val="24"/>
        </w:rPr>
        <w:t>REFERÊNCIAS</w:t>
      </w:r>
      <w:r w:rsidR="0078566A"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</w:t>
      </w:r>
      <w:r w:rsidR="009C4942">
        <w:rPr>
          <w:rFonts w:ascii="Arial" w:eastAsia="Arial" w:hAnsi="Arial" w:cs="Arial"/>
          <w:b/>
          <w:sz w:val="24"/>
          <w:szCs w:val="24"/>
        </w:rPr>
        <w:t>.................</w:t>
      </w:r>
      <w:r w:rsidR="00D36922">
        <w:rPr>
          <w:rFonts w:ascii="Arial" w:eastAsia="Arial" w:hAnsi="Arial" w:cs="Arial"/>
          <w:b/>
          <w:sz w:val="24"/>
          <w:szCs w:val="24"/>
        </w:rPr>
        <w:t>..........</w:t>
      </w:r>
      <w:r w:rsidR="009C4942">
        <w:rPr>
          <w:rFonts w:ascii="Arial" w:eastAsia="Arial" w:hAnsi="Arial" w:cs="Arial"/>
          <w:b/>
          <w:sz w:val="24"/>
          <w:szCs w:val="24"/>
        </w:rPr>
        <w:t>.</w:t>
      </w:r>
      <w:r w:rsidR="00D36922">
        <w:rPr>
          <w:rFonts w:ascii="Arial" w:eastAsia="Arial" w:hAnsi="Arial" w:cs="Arial"/>
          <w:b/>
          <w:sz w:val="24"/>
          <w:szCs w:val="24"/>
        </w:rPr>
        <w:t>21</w:t>
      </w:r>
    </w:p>
    <w:p w14:paraId="50B96655" w14:textId="133F00B8" w:rsidR="002A7FA5" w:rsidRPr="009C4942" w:rsidRDefault="00DD2789" w:rsidP="009C4942">
      <w:pPr>
        <w:tabs>
          <w:tab w:val="center" w:pos="4536"/>
          <w:tab w:val="left" w:pos="5790"/>
          <w:tab w:val="left" w:pos="676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9C4942">
        <w:rPr>
          <w:rFonts w:ascii="Arial" w:eastAsia="Arial" w:hAnsi="Arial" w:cs="Arial"/>
          <w:b/>
          <w:sz w:val="24"/>
          <w:szCs w:val="24"/>
        </w:rPr>
        <w:t>I</w:t>
      </w:r>
      <w:r w:rsidR="001C055E" w:rsidRPr="009C4942">
        <w:rPr>
          <w:rFonts w:ascii="Arial" w:eastAsia="Arial" w:hAnsi="Arial" w:cs="Arial"/>
          <w:b/>
          <w:sz w:val="24"/>
          <w:szCs w:val="24"/>
        </w:rPr>
        <w:t>NTRODUÇÃO</w:t>
      </w:r>
    </w:p>
    <w:p w14:paraId="7397A3BE" w14:textId="77777777" w:rsidR="002A7FA5" w:rsidRPr="009C4942" w:rsidRDefault="001C055E">
      <w:pPr>
        <w:tabs>
          <w:tab w:val="left" w:pos="5070"/>
        </w:tabs>
        <w:rPr>
          <w:rFonts w:ascii="Arial" w:eastAsia="Arial" w:hAnsi="Arial" w:cs="Arial"/>
          <w:b/>
          <w:sz w:val="24"/>
          <w:szCs w:val="24"/>
        </w:rPr>
      </w:pPr>
      <w:r w:rsidRPr="009C4942">
        <w:rPr>
          <w:rFonts w:ascii="Arial" w:eastAsia="Arial" w:hAnsi="Arial" w:cs="Arial"/>
          <w:b/>
          <w:sz w:val="24"/>
          <w:szCs w:val="24"/>
        </w:rPr>
        <w:tab/>
      </w:r>
    </w:p>
    <w:p w14:paraId="1B719A33" w14:textId="77777777" w:rsidR="002A7FA5" w:rsidRPr="009C4942" w:rsidRDefault="002A7FA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C026D89" w14:textId="77777777" w:rsidR="0078566A" w:rsidRDefault="00B673DB" w:rsidP="0078566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8566A">
        <w:rPr>
          <w:rFonts w:ascii="Arial" w:eastAsia="Arial" w:hAnsi="Arial" w:cs="Arial"/>
          <w:sz w:val="24"/>
          <w:szCs w:val="24"/>
        </w:rPr>
        <w:t xml:space="preserve">Nessa pesquisa irei abordar fatos e tipos de violência que são cometidas contra a criança e o adolescente </w:t>
      </w:r>
      <w:r w:rsidR="000833FE" w:rsidRPr="0078566A">
        <w:rPr>
          <w:rFonts w:ascii="Arial" w:hAnsi="Arial" w:cs="Arial"/>
          <w:color w:val="444444"/>
          <w:sz w:val="24"/>
          <w:szCs w:val="24"/>
          <w:shd w:val="clear" w:color="auto" w:fill="FFFFFF"/>
        </w:rPr>
        <w:t>a</w:t>
      </w:r>
      <w:r w:rsidR="000833FE" w:rsidRPr="0078566A">
        <w:rPr>
          <w:rStyle w:val="Fort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="000833FE" w:rsidRPr="0078566A">
        <w:rPr>
          <w:rStyle w:val="Forte"/>
          <w:rFonts w:ascii="Arial" w:hAnsi="Arial" w:cs="Arial"/>
          <w:b w:val="0"/>
          <w:color w:val="444444"/>
          <w:sz w:val="24"/>
          <w:szCs w:val="24"/>
          <w:shd w:val="clear" w:color="auto" w:fill="FFFFFF"/>
        </w:rPr>
        <w:t>v</w:t>
      </w:r>
      <w:r w:rsidR="000833FE" w:rsidRPr="0078566A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iolência</w:t>
      </w:r>
      <w:r w:rsidR="000833FE" w:rsidRPr="007856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0833FE" w:rsidRPr="007856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aflige</w:t>
      </w:r>
      <w:r w:rsidR="000833FE" w:rsidRPr="0078566A">
        <w:rPr>
          <w:rStyle w:val="Fort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833FE" w:rsidRPr="0078566A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crianças</w:t>
      </w:r>
      <w:r w:rsidR="000833FE" w:rsidRPr="007856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0833FE" w:rsidRPr="007856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adolescentes na realidade brasileira atual é de tal forma importante que mobiliza todos os setores da sociedade, já sendo reconhecida como relevante problema de saúde pública. </w:t>
      </w:r>
    </w:p>
    <w:p w14:paraId="1398608A" w14:textId="6E83B471" w:rsidR="0078566A" w:rsidRDefault="000833FE" w:rsidP="0078566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856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instituições do setor saúde estão entre aquelas mais intensamente requisitadas para atuarem frente à questão. </w:t>
      </w:r>
      <w:r w:rsidRPr="0078566A">
        <w:rPr>
          <w:rFonts w:ascii="Arial" w:hAnsi="Arial" w:cs="Arial"/>
          <w:sz w:val="24"/>
          <w:szCs w:val="24"/>
        </w:rPr>
        <w:t>A violência ocorrida no ambiente doméstico tem como principais vítimas as crianças, os adolescentes, as mulheres e os idosos. Dada a especificidade deste curso, estaremos restringindo ao estudo da violência doméstica contra crianças e adolescentes.</w:t>
      </w:r>
    </w:p>
    <w:p w14:paraId="499E006E" w14:textId="3D60DBF0" w:rsidR="002A7FA5" w:rsidRDefault="000833FE" w:rsidP="0078566A">
      <w:pPr>
        <w:spacing w:line="360" w:lineRule="auto"/>
        <w:ind w:firstLine="113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8566A">
        <w:rPr>
          <w:rFonts w:ascii="Arial" w:hAnsi="Arial" w:cs="Arial"/>
          <w:sz w:val="24"/>
          <w:szCs w:val="24"/>
        </w:rPr>
        <w:t xml:space="preserve"> Trataremos ainda, de algumas situações de violência cometida contra esses mesmos personagens</w:t>
      </w:r>
      <w:r w:rsidR="0078566A">
        <w:rPr>
          <w:rFonts w:ascii="Arial" w:hAnsi="Arial" w:cs="Arial"/>
          <w:sz w:val="24"/>
          <w:szCs w:val="24"/>
        </w:rPr>
        <w:t xml:space="preserve"> por terceiros e/ou comunidade.</w:t>
      </w:r>
      <w:r w:rsidRPr="0078566A">
        <w:rPr>
          <w:rFonts w:ascii="Arial" w:hAnsi="Arial" w:cs="Arial"/>
          <w:sz w:val="24"/>
          <w:szCs w:val="24"/>
        </w:rPr>
        <w:t xml:space="preserve"> Muitas mães é pais fecham seus olhos para a violência cometida contra seus filhos como MONIQUE MEDEIROS e ALEXANDRE NARDONI tudo por coisas fúteis e supérfluas como o dinheiro e status .</w:t>
      </w:r>
    </w:p>
    <w:p w14:paraId="47E24E7E" w14:textId="77777777" w:rsidR="0078566A" w:rsidRPr="0078566A" w:rsidRDefault="0078566A" w:rsidP="0078566A">
      <w:pPr>
        <w:spacing w:line="360" w:lineRule="auto"/>
        <w:ind w:firstLine="113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834B03" w14:textId="77777777" w:rsidR="002A7FA5" w:rsidRDefault="001C055E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1. O CONCEITO DE FAMÍLIA</w:t>
      </w:r>
    </w:p>
    <w:p w14:paraId="4FEA1C7A" w14:textId="77777777" w:rsidR="0078566A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estudos iniciais importa destacar a conceituação de “família” para posterior e aprofundada análise de questões pertinentes e a ela relacionadas. Isto posto, em termos gerais, família é constituída por os indivíduos ligados por sangue ou parentesco, até mesmo estranhos. </w:t>
      </w:r>
    </w:p>
    <w:p w14:paraId="40E17DC5" w14:textId="75078E77" w:rsidR="002A7FA5" w:rsidRDefault="0078566A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com Dias (2010) </w:t>
      </w:r>
      <w:r w:rsidR="001C055E">
        <w:rPr>
          <w:rFonts w:ascii="Arial" w:eastAsia="Arial" w:hAnsi="Arial" w:cs="Arial"/>
          <w:sz w:val="24"/>
          <w:szCs w:val="24"/>
        </w:rPr>
        <w:t>A rigor, trata-se de um grupo de pessoas unidas pelo vínculo matrimonial e familiar, ou seja, a</w:t>
      </w:r>
      <w:r>
        <w:rPr>
          <w:rFonts w:ascii="Arial" w:eastAsia="Arial" w:hAnsi="Arial" w:cs="Arial"/>
          <w:sz w:val="24"/>
          <w:szCs w:val="24"/>
        </w:rPr>
        <w:t xml:space="preserve">penas um cônjuge e descendência. </w:t>
      </w:r>
    </w:p>
    <w:p w14:paraId="25A2B394" w14:textId="5B5D3895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Indo além, Gonçalves busca definir família como se</w:t>
      </w:r>
      <w:r w:rsidR="0078566A">
        <w:rPr>
          <w:rFonts w:ascii="Arial" w:eastAsia="Arial" w:hAnsi="Arial" w:cs="Arial"/>
          <w:sz w:val="24"/>
          <w:szCs w:val="24"/>
        </w:rPr>
        <w:t>ndo uma realidade sociológica que</w:t>
      </w:r>
      <w:r>
        <w:rPr>
          <w:rFonts w:ascii="Arial" w:eastAsia="Arial" w:hAnsi="Arial" w:cs="Arial"/>
          <w:sz w:val="24"/>
          <w:szCs w:val="24"/>
        </w:rPr>
        <w:t xml:space="preserve"> constitui a base do Estado, o núcleo fundamental em que re</w:t>
      </w:r>
      <w:r w:rsidR="0078566A">
        <w:rPr>
          <w:rFonts w:ascii="Arial" w:eastAsia="Arial" w:hAnsi="Arial" w:cs="Arial"/>
          <w:sz w:val="24"/>
          <w:szCs w:val="24"/>
        </w:rPr>
        <w:t xml:space="preserve">pousa toda a organização social, conforme define: </w:t>
      </w:r>
    </w:p>
    <w:p w14:paraId="5DB9B0ED" w14:textId="2250A1B2" w:rsidR="002A7FA5" w:rsidRPr="0078566A" w:rsidRDefault="001C055E" w:rsidP="0078566A">
      <w:pPr>
        <w:spacing w:after="120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(...) em qualquer aspecto em que é considerada, aparece a família como uma instituição necessária e sagrada, que vai merecer a mais ampla proteção do Estado. A Constituição Federal e o Código Civil a ela se reportam e estabelecem a sua estrutura, sem no entanto defini-la, uma vez que não há identidade de conceitos tanto no direito como na sociologia. Dentro do próprio direito a sua natureza e a sua extensão variam, conforme o ramo. (GONÇALVES, 2012, p. 23).</w:t>
      </w:r>
    </w:p>
    <w:p w14:paraId="37C54D57" w14:textId="77777777" w:rsidR="002A7FA5" w:rsidRDefault="001C055E">
      <w:pP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Assim sendo, embora de fato não exista uma conceituação para família, a proteção que a entidade familiar possui no âmbito jurídico é ampla e se estende por inúmeros ramos do Direito, inclusive constitucional e principalmente civil.</w:t>
      </w:r>
    </w:p>
    <w:p w14:paraId="2734C2E5" w14:textId="77777777" w:rsidR="002A7FA5" w:rsidRDefault="001C055E">
      <w:pP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Pode-se entender família, mediante juízo </w:t>
      </w:r>
      <w:r>
        <w:rPr>
          <w:rFonts w:ascii="Arial" w:eastAsia="Arial" w:hAnsi="Arial" w:cs="Arial"/>
          <w:i/>
          <w:sz w:val="24"/>
          <w:szCs w:val="24"/>
        </w:rPr>
        <w:t>lato sensu</w:t>
      </w:r>
      <w:r>
        <w:rPr>
          <w:rFonts w:ascii="Arial" w:eastAsia="Arial" w:hAnsi="Arial" w:cs="Arial"/>
          <w:sz w:val="24"/>
          <w:szCs w:val="24"/>
        </w:rPr>
        <w:t xml:space="preserve">, como sendo a abrangência de indivíduos ligados por vínculo de sangue e que procedem, portanto, de um tronco ancestral comum, bem como as unidas pela afinidade e pela adoção, compreendendo assim, cônjuges e companheiros, os parentes e os afins. </w:t>
      </w:r>
    </w:p>
    <w:p w14:paraId="67C2E023" w14:textId="77777777" w:rsidR="0078566A" w:rsidRDefault="001C055E">
      <w:pP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Tal compreensão, conforme </w:t>
      </w:r>
      <w:proofErr w:type="spellStart"/>
      <w:r>
        <w:rPr>
          <w:rFonts w:ascii="Arial" w:eastAsia="Arial" w:hAnsi="Arial" w:cs="Arial"/>
          <w:sz w:val="24"/>
          <w:szCs w:val="24"/>
        </w:rPr>
        <w:t>Josserand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apud </w:t>
      </w:r>
      <w:r>
        <w:rPr>
          <w:rFonts w:ascii="Arial" w:eastAsia="Arial" w:hAnsi="Arial" w:cs="Arial"/>
          <w:sz w:val="24"/>
          <w:szCs w:val="24"/>
        </w:rPr>
        <w:t>Gonçalves</w:t>
      </w:r>
      <w:r w:rsidR="0078566A">
        <w:rPr>
          <w:rFonts w:ascii="Arial" w:eastAsia="Arial" w:hAnsi="Arial" w:cs="Arial"/>
          <w:sz w:val="24"/>
          <w:szCs w:val="24"/>
        </w:rPr>
        <w:t xml:space="preserve">: </w:t>
      </w:r>
    </w:p>
    <w:p w14:paraId="529AC482" w14:textId="4143D565" w:rsidR="0078566A" w:rsidRPr="0078566A" w:rsidRDefault="0078566A" w:rsidP="0078566A">
      <w:pPr>
        <w:spacing w:after="240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78566A">
        <w:rPr>
          <w:rFonts w:ascii="Arial" w:eastAsia="Arial" w:hAnsi="Arial" w:cs="Arial"/>
          <w:sz w:val="20"/>
          <w:szCs w:val="20"/>
        </w:rPr>
        <w:t>A</w:t>
      </w:r>
      <w:r w:rsidR="001C055E" w:rsidRPr="0078566A">
        <w:rPr>
          <w:rFonts w:ascii="Arial" w:eastAsia="Arial" w:hAnsi="Arial" w:cs="Arial"/>
          <w:sz w:val="20"/>
          <w:szCs w:val="20"/>
        </w:rPr>
        <w:t xml:space="preserve"> cerca da entidade fam</w:t>
      </w:r>
      <w:r w:rsidRPr="0078566A">
        <w:rPr>
          <w:rFonts w:ascii="Arial" w:eastAsia="Arial" w:hAnsi="Arial" w:cs="Arial"/>
          <w:sz w:val="20"/>
          <w:szCs w:val="20"/>
        </w:rPr>
        <w:t xml:space="preserve">iliar constitui, em princípio, </w:t>
      </w:r>
      <w:r w:rsidR="001C055E" w:rsidRPr="0078566A">
        <w:rPr>
          <w:rFonts w:ascii="Arial" w:eastAsia="Arial" w:hAnsi="Arial" w:cs="Arial"/>
          <w:sz w:val="20"/>
          <w:szCs w:val="20"/>
        </w:rPr>
        <w:t>o único verdadeiramente jurídico, em que a família deve ser entendida: tem o valor de um grupo étnico, interméd</w:t>
      </w:r>
      <w:r w:rsidRPr="0078566A">
        <w:rPr>
          <w:rFonts w:ascii="Arial" w:eastAsia="Arial" w:hAnsi="Arial" w:cs="Arial"/>
          <w:sz w:val="20"/>
          <w:szCs w:val="20"/>
        </w:rPr>
        <w:t>io entre o indivíduo e o Estado</w:t>
      </w:r>
      <w:r w:rsidR="001C055E" w:rsidRPr="0078566A">
        <w:rPr>
          <w:rFonts w:ascii="Arial" w:eastAsia="Arial" w:hAnsi="Arial" w:cs="Arial"/>
          <w:sz w:val="20"/>
          <w:szCs w:val="20"/>
        </w:rPr>
        <w:t>.</w:t>
      </w:r>
      <w:r w:rsidRPr="0078566A">
        <w:rPr>
          <w:rFonts w:ascii="Arial" w:eastAsia="Arial" w:hAnsi="Arial" w:cs="Arial"/>
          <w:sz w:val="20"/>
          <w:szCs w:val="20"/>
        </w:rPr>
        <w:t xml:space="preserve"> (GONÇALVES, 2012, p.23). </w:t>
      </w:r>
    </w:p>
    <w:p w14:paraId="2E259F30" w14:textId="16718F36" w:rsidR="002A7FA5" w:rsidRDefault="001C055E">
      <w:pP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 a partir desse entendimento, claro se faz a necessidade de proteção que a família requer pelo ordenamento jurídico pátrio, de forma a contar com proteção constitucional, por intermédio do artigo </w:t>
      </w:r>
      <w:r w:rsidR="0078566A">
        <w:rPr>
          <w:rFonts w:ascii="Arial" w:eastAsia="Arial" w:hAnsi="Arial" w:cs="Arial"/>
          <w:sz w:val="24"/>
          <w:szCs w:val="24"/>
        </w:rPr>
        <w:t xml:space="preserve">226 da CF/88, o qual preceitua </w:t>
      </w:r>
      <w:r>
        <w:rPr>
          <w:rFonts w:ascii="Arial" w:eastAsia="Arial" w:hAnsi="Arial" w:cs="Arial"/>
          <w:sz w:val="24"/>
          <w:szCs w:val="24"/>
        </w:rPr>
        <w:t xml:space="preserve">a família, base da sociedade, </w:t>
      </w:r>
      <w:r w:rsidR="0078566A">
        <w:rPr>
          <w:rFonts w:ascii="Arial" w:eastAsia="Arial" w:hAnsi="Arial" w:cs="Arial"/>
          <w:sz w:val="24"/>
          <w:szCs w:val="24"/>
        </w:rPr>
        <w:t>tem especial proteção do Estado</w:t>
      </w:r>
      <w:r>
        <w:rPr>
          <w:rFonts w:ascii="Arial" w:eastAsia="Arial" w:hAnsi="Arial" w:cs="Arial"/>
          <w:sz w:val="24"/>
          <w:szCs w:val="24"/>
        </w:rPr>
        <w:t>.</w:t>
      </w:r>
    </w:p>
    <w:p w14:paraId="7458BFAA" w14:textId="77777777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Tendo em vista que a família desempenha fundamental papel para a formação íntegra e moral das pessoas em crescimento, compete ao Estado intervir na estrutura familiar de forma a garantir parâmetros de bom desenvolvimento e atuando na fiscalização da dinâmica das relações.</w:t>
      </w:r>
    </w:p>
    <w:p w14:paraId="0A2F4505" w14:textId="3426DC2A" w:rsidR="002A7FA5" w:rsidRPr="0078566A" w:rsidRDefault="001C055E" w:rsidP="0078566A">
      <w:pP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Assim, cabe ressaltar que no estudo a cerca do instituto da família a existência de princípios norteadores estabelecidos pelo Estado e que procuram descrever e suprir algumas de das necessidades e concepções presentes neste instituto. Entre esses princípios se destacam o da prioridade infantil e o da parentalidade responsável, dispostos à análise a seguir.</w:t>
      </w:r>
    </w:p>
    <w:p w14:paraId="52778351" w14:textId="419B901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1.1 A P</w:t>
      </w:r>
      <w:r w:rsidR="00ED3A70">
        <w:rPr>
          <w:rFonts w:ascii="Arial" w:eastAsia="Arial" w:hAnsi="Arial" w:cs="Arial"/>
          <w:color w:val="000000"/>
          <w:sz w:val="24"/>
          <w:szCs w:val="24"/>
        </w:rPr>
        <w:t xml:space="preserve">rioridade Infantil </w:t>
      </w:r>
    </w:p>
    <w:p w14:paraId="4DF5A499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Previsto no artigo 227 da Constituição Federal e disciplinado pelo artigo 4º do Estatuto da Criança e do Adolescente, o princípio da prioridade infantil, também compreendido como princípio da prioridade absoluta impõe que crianças e adolescentes sejam entendidos pela sociedade com máxima prioridade de tratamento. Essa prioridade, pelo Estado se consubstancia mediante total precessão no desenvolvimento de políticas públicas e ações do governo.</w:t>
      </w:r>
    </w:p>
    <w:p w14:paraId="63B86A2E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Assim, atendendo o princípio da proteção integral que norteia o ordenamento jurídico brasileiro voltado para a proteção de crianças e adolescentes, foi promulgada a lei nº 8.069/90 que dispõe sobre o estatuto da criança e do adolescente.</w:t>
      </w:r>
    </w:p>
    <w:p w14:paraId="34CE566E" w14:textId="29B977DF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Estatuto da Criança e do Adolescente consiste no conjunto de normas que reúne legislações específicas que garantem os direitos e deveres das crianças e jovens no Brasil. Esse Estatuto nasceu da luta de diversos movimentos sociais p</w:t>
      </w:r>
      <w:r w:rsidR="0078566A">
        <w:rPr>
          <w:rFonts w:ascii="Arial" w:eastAsia="Arial" w:hAnsi="Arial" w:cs="Arial"/>
          <w:sz w:val="24"/>
          <w:szCs w:val="24"/>
        </w:rPr>
        <w:t xml:space="preserve">ela defesa dos direitos infanto </w:t>
      </w:r>
      <w:r>
        <w:rPr>
          <w:rFonts w:ascii="Arial" w:eastAsia="Arial" w:hAnsi="Arial" w:cs="Arial"/>
          <w:sz w:val="24"/>
          <w:szCs w:val="24"/>
        </w:rPr>
        <w:t>juvenis.</w:t>
      </w:r>
    </w:p>
    <w:p w14:paraId="6AD68D21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Mediante então, a criação do ECA tem-se uma ação de governo voltada para esse princípio da prioridade infantil. Exemplo disso verifica-se no fato de que o ECA também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ampara denúncias de violação dos direitos infanto-juvenis e estabelece os princípios de combate à violência doméstica e atenção psicossocial familiar. </w:t>
      </w:r>
    </w:p>
    <w:p w14:paraId="43F11CA8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acordo com o art. 4º do ECA, esse princípio consiste no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comunitária, abrangendo assim, as demais esferas.</w:t>
      </w:r>
    </w:p>
    <w:p w14:paraId="13E521A4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Embora a aplicação desse princípio se deva a condição de pessoa em desenvolvimento, e assim, necessitando de demandas em tempo hábil e de forma preventiva, bem como deve contar com uma maior facilidade em acesso aos seus direitos fundamentais, as crianças contam com a garantia constitucional da prioridade absoluta.</w:t>
      </w:r>
    </w:p>
    <w:p w14:paraId="5848446D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entanto, urge salientar que nem sempre essa garantia é praticada. Nesse sentido, </w:t>
      </w:r>
    </w:p>
    <w:p w14:paraId="6775FE1C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(...) embora a prioridade absoluta seja utilizada de forma mais ou menos coerente para garantir direitos sociais básicos a crianças e adolescentes, como prestações de saúde e acesso à educação básica (em relação aos quais já há um certo consenso social), o mesmo não se verifica em relação a temas mais controversos.</w:t>
      </w:r>
    </w:p>
    <w:p w14:paraId="34A26352" w14:textId="4E492580" w:rsidR="002A7FA5" w:rsidRDefault="001C055E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Em relação ao direito à convivência familiar e comunitária, por exemplo, vê-se na prática muitas vezes a facilitação de adoções prematuras em detrimento da manutenção de crianças e adolescentes com suas famílias de origem, mormente quando imersas em contextos de alta e grave vulnerabilidade socioeconômica e cultural. Fala-se, então, em prioridade absoluta, mas para violar direitos fundamentais de crianças e adolescentes. (SCHWEIKERT, 2021</w:t>
      </w:r>
      <w:r w:rsidR="0078566A">
        <w:rPr>
          <w:rFonts w:ascii="Arial" w:eastAsia="Arial" w:hAnsi="Arial" w:cs="Arial"/>
          <w:color w:val="000000"/>
          <w:sz w:val="20"/>
          <w:szCs w:val="20"/>
        </w:rPr>
        <w:t>, p.1</w:t>
      </w:r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54C910E3" w14:textId="77777777" w:rsidR="002A7FA5" w:rsidRDefault="002A7FA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99B4F9" w14:textId="2F4339CD" w:rsidR="002A7FA5" w:rsidRDefault="0078566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1.1.1 O Princípio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Parentablidade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Responsável </w:t>
      </w:r>
      <w:r w:rsidR="001C055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3C08C7F" w14:textId="77777777" w:rsidR="002A7FA5" w:rsidRDefault="001C05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Nesse ínterim, urge analisar concomitantemente a partir do entendimento firmado sobre o conceito de família, o que consiste o princípio da parentalidade responsável. </w:t>
      </w:r>
    </w:p>
    <w:p w14:paraId="6CDACE62" w14:textId="242E582A" w:rsidR="002A7FA5" w:rsidRDefault="0078566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acordo com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Sandri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C055E">
        <w:rPr>
          <w:rFonts w:ascii="Arial" w:eastAsia="Arial" w:hAnsi="Arial" w:cs="Arial"/>
          <w:color w:val="000000"/>
          <w:sz w:val="24"/>
          <w:szCs w:val="24"/>
        </w:rPr>
        <w:t>, trata-se da</w:t>
      </w:r>
    </w:p>
    <w:p w14:paraId="212C752C" w14:textId="77777777" w:rsidR="002A7FA5" w:rsidRDefault="001C055E">
      <w:pPr>
        <w:spacing w:after="120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(...) diretriz que embasa o direito parental e o planejamento familiar, sendo estes os dois eixos que o integram. No direito parental, diz respeito à responsabilidade dos pais para com os filhos, no dever de cuidar e provê-los, e planejamento familiar no que diz respeito à autonomia do indivíduo, para escolher quanto, não só ao aumento, mas também à diminuição ou constituição da prole, diferentemente de controle da natalidade, que é imposição ao indivíduo, por parte do Estado, de controle demográfico e diminuição dos nascimentos (SANDRI, 2006, p. 09).</w:t>
      </w:r>
    </w:p>
    <w:p w14:paraId="4197DE4B" w14:textId="77777777" w:rsidR="002A7FA5" w:rsidRDefault="002A7FA5">
      <w:pPr>
        <w:spacing w:after="120"/>
        <w:ind w:left="2268"/>
        <w:jc w:val="both"/>
        <w:rPr>
          <w:rFonts w:ascii="Arial" w:eastAsia="Arial" w:hAnsi="Arial" w:cs="Arial"/>
          <w:sz w:val="20"/>
          <w:szCs w:val="20"/>
        </w:rPr>
      </w:pPr>
    </w:p>
    <w:p w14:paraId="7A37BDC2" w14:textId="77777777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ordenamento jurídico brasileiro vigente, esse princípio adquiriu status constitucional mediante art. 226, §7º da CF/88. Assim, percebe-se que trata-se de um princípio norteador para a gerência e organização familiar, sendo também acima de tudo, a responsabilidade que os pais têm para com os filhos de forma dirigente, ponderada e sensata quanto a criação destes, de forma a cuidar e atender suas necessidades.</w:t>
      </w:r>
    </w:p>
    <w:p w14:paraId="4777A580" w14:textId="77777777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 destacar também que a parentalidade constitui a dinâmica de relacionamentos entre indivíduos, embasada em afetividade, cuja finalidade consiste na colaboração conjunta entre estes visando o cumprimento social familiar. Essa dinâmica agrega efeitos jurídicos de âmbito pessoal, social e patrimonial.</w:t>
      </w:r>
    </w:p>
    <w:p w14:paraId="5414FA3D" w14:textId="3B4694AE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 w:rsidR="0078566A">
        <w:rPr>
          <w:rFonts w:ascii="Arial" w:eastAsia="Arial" w:hAnsi="Arial" w:cs="Arial"/>
          <w:sz w:val="24"/>
          <w:szCs w:val="24"/>
        </w:rPr>
        <w:t xml:space="preserve">nforme preceitua Cabral: </w:t>
      </w:r>
    </w:p>
    <w:p w14:paraId="43D0CEBA" w14:textId="1DC2AFEE" w:rsidR="002A7FA5" w:rsidRDefault="001C055E">
      <w:pPr>
        <w:spacing w:after="120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esfera pessoal se refere além dos laços afetivos indispensáveis, às obrigações deles decorrentes, das mais diversificadas espécies que os parentes se devem reciprocamente, no que tange valores que vão desde a preservação da vida até as condutas concernentes ao respeito, cuidado, proteção e promoção da felicidade a permear todas as relações que se desenvolvem no âmbito da entidade familiar. Trata-se das relações afetas ao núcleo primeiro, recôndito mais íntimo em que se desenvolve o ser humano, onde a pessoa recebe cuidados, aprende valores, adquire orientação religiosa e começa a tomar consciência de seu "eu". (CABRAL, 2010</w:t>
      </w:r>
      <w:r w:rsidR="0078566A">
        <w:rPr>
          <w:rFonts w:ascii="Arial" w:eastAsia="Arial" w:hAnsi="Arial" w:cs="Arial"/>
          <w:sz w:val="20"/>
          <w:szCs w:val="20"/>
        </w:rPr>
        <w:t>, p.1</w:t>
      </w:r>
      <w:r>
        <w:rPr>
          <w:rFonts w:ascii="Arial" w:eastAsia="Arial" w:hAnsi="Arial" w:cs="Arial"/>
          <w:sz w:val="20"/>
          <w:szCs w:val="20"/>
        </w:rPr>
        <w:t>).</w:t>
      </w:r>
    </w:p>
    <w:p w14:paraId="3C9783DF" w14:textId="77777777" w:rsidR="002A7FA5" w:rsidRDefault="002A7FA5">
      <w:pPr>
        <w:spacing w:after="120"/>
        <w:ind w:left="2268"/>
        <w:jc w:val="both"/>
        <w:rPr>
          <w:rFonts w:ascii="Arial" w:eastAsia="Arial" w:hAnsi="Arial" w:cs="Arial"/>
          <w:sz w:val="20"/>
          <w:szCs w:val="20"/>
        </w:rPr>
      </w:pPr>
    </w:p>
    <w:p w14:paraId="1BAAD4BC" w14:textId="77777777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que concerne ao âmbito social tem-se que esta compreende os vínculos em família refletidos na sociedade, de forma de haja o reconhecimento pela comunidade na qual aquela entidade familiar está inserida do vínculo de parentesco formado entre eles. Por sua vez, os efeitos da seara patrimonial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são expressos na medida em que existem questões de caráter sucessório.</w:t>
      </w:r>
    </w:p>
    <w:p w14:paraId="50E40A56" w14:textId="21BEFE07" w:rsidR="0078566A" w:rsidRDefault="0078566A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Conforme menciona Cabral: </w:t>
      </w:r>
    </w:p>
    <w:p w14:paraId="03AFF828" w14:textId="372418D4" w:rsidR="002A7FA5" w:rsidRPr="0078566A" w:rsidRDefault="001C055E" w:rsidP="0078566A">
      <w:pPr>
        <w:spacing w:after="120"/>
        <w:ind w:left="226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66A">
        <w:rPr>
          <w:rFonts w:ascii="Arial" w:eastAsia="Arial" w:hAnsi="Arial" w:cs="Arial"/>
          <w:sz w:val="20"/>
          <w:szCs w:val="20"/>
        </w:rPr>
        <w:t xml:space="preserve">Dessa forma, estando presente </w:t>
      </w:r>
      <w:r w:rsidRPr="0078566A">
        <w:rPr>
          <w:rFonts w:ascii="Arial" w:eastAsia="Arial" w:hAnsi="Arial" w:cs="Arial"/>
          <w:color w:val="000000"/>
          <w:sz w:val="20"/>
          <w:szCs w:val="20"/>
        </w:rPr>
        <w:t>a parentalidade responsável em todos esses aspectos, interessa pontuar que trata-se de um princípio um verdadeiro compromisso, bem como comprometimento, para que essas três esferas sejam “capazes de sintonizar a pessoa em seu mundo pessoal e social, ajudando-a a formar o conceito e o conhecimento que terá de si mesma, além de sintonizá-la com o seu contexto patrimonial" (CABRAL, 2010</w:t>
      </w:r>
      <w:r w:rsidR="0078566A" w:rsidRPr="0078566A">
        <w:rPr>
          <w:rFonts w:ascii="Arial" w:eastAsia="Arial" w:hAnsi="Arial" w:cs="Arial"/>
          <w:color w:val="000000"/>
          <w:sz w:val="20"/>
          <w:szCs w:val="20"/>
        </w:rPr>
        <w:t>, p.1</w:t>
      </w:r>
      <w:r w:rsidRPr="0078566A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10CFD16E" w14:textId="7C38F93A" w:rsidR="002A7FA5" w:rsidRDefault="001C055E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Pode-se afirmar, portanto, que os pais são responsáveis pela educação, tutela, convivência, assistência material e espiritual e educação de seus filhos, e são responsáveis pela observância e execução das decisões judiciais de seu interesse.</w:t>
      </w:r>
    </w:p>
    <w:p w14:paraId="09424398" w14:textId="013C15F7" w:rsidR="00422C5B" w:rsidRPr="005705F4" w:rsidRDefault="00422C5B" w:rsidP="005705F4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5705F4">
        <w:rPr>
          <w:rFonts w:ascii="Arial" w:hAnsi="Arial" w:cs="Arial"/>
          <w:b/>
          <w:bCs/>
          <w:sz w:val="24"/>
          <w:szCs w:val="24"/>
        </w:rPr>
        <w:t xml:space="preserve">2.  A VIOLÊNCIA INTRAFAMILIAR  CONTRA A CRIANÇA E O ADOLESCENTE </w:t>
      </w:r>
    </w:p>
    <w:p w14:paraId="4E27C2EF" w14:textId="77777777" w:rsidR="00422C5B" w:rsidRPr="005705F4" w:rsidRDefault="00422C5B" w:rsidP="00422C5B">
      <w:pPr>
        <w:rPr>
          <w:sz w:val="24"/>
          <w:szCs w:val="24"/>
        </w:rPr>
      </w:pPr>
    </w:p>
    <w:p w14:paraId="666E24D0" w14:textId="2D506B96" w:rsidR="00422C5B" w:rsidRPr="005705F4" w:rsidRDefault="00422C5B" w:rsidP="005705F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705F4">
        <w:rPr>
          <w:rFonts w:ascii="Arial" w:hAnsi="Arial" w:cs="Arial"/>
          <w:bCs/>
          <w:sz w:val="24"/>
          <w:szCs w:val="24"/>
        </w:rPr>
        <w:t>2.1 Definição</w:t>
      </w:r>
    </w:p>
    <w:p w14:paraId="7DDADBED" w14:textId="77777777" w:rsidR="005705F4" w:rsidRDefault="005705F4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34171F" w14:textId="1B998763" w:rsidR="005705F4" w:rsidRDefault="005705F4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Conforme, menciona os autores </w:t>
      </w:r>
      <w:proofErr w:type="spellStart"/>
      <w:r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>Sel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Ziperovich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Viota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&amp; Leiva: </w:t>
      </w:r>
    </w:p>
    <w:p w14:paraId="6D5CC90A" w14:textId="77777777" w:rsidR="005705F4" w:rsidRDefault="005705F4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BEB9317" w14:textId="77777777" w:rsidR="005705F4" w:rsidRPr="005705F4" w:rsidRDefault="00422C5B" w:rsidP="005705F4">
      <w:pPr>
        <w:ind w:left="226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A violência é uma das questões sociais que mais causam preocupação e é abordada como um problema de saúde pública em todo o mundo. Especificamente, a Violência Intrafamiliar é aquela se refere a todas as formas de abuso que acontecem entre os membros de uma família, caracteriza as diferenças de poder entre estes, e podem envolver a relação de abuso que incluem condutas de uma das partes em prejudicar o outro (</w:t>
      </w:r>
      <w:proofErr w:type="spellStart"/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Seldes</w:t>
      </w:r>
      <w:proofErr w:type="spellEnd"/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Ziperovich</w:t>
      </w:r>
      <w:proofErr w:type="spellEnd"/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Viota</w:t>
      </w:r>
      <w:proofErr w:type="spellEnd"/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Leiva, 2008). </w:t>
      </w:r>
    </w:p>
    <w:p w14:paraId="32BF1491" w14:textId="77777777" w:rsidR="005705F4" w:rsidRDefault="005705F4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31D5EE4" w14:textId="77777777" w:rsidR="005705F4" w:rsidRDefault="00422C5B" w:rsidP="005705F4">
      <w:pPr>
        <w:spacing w:line="360" w:lineRule="auto"/>
        <w:ind w:firstLine="1134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>Dentre os tipos de Violência Intrafamiliar, a Violência Intrafamiliar Infantil é definida como aquela que acontece dentro da família ou até mesmo no lar onde a criança convive; cometida por algum parente ou pessoas que tenham função parental, ainda que sem laço de consanguinidade, e pode ser caracterizada de formas diferentes como: física, psicológica, sexual e</w:t>
      </w:r>
      <w:r w:rsidRPr="007C68CF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negligência. </w:t>
      </w:r>
    </w:p>
    <w:p w14:paraId="310C8715" w14:textId="1521347E" w:rsidR="005705F4" w:rsidRPr="005705F4" w:rsidRDefault="005705F4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menciona Williams (2004)  </w:t>
      </w:r>
      <w:r w:rsidR="00422C5B"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Geralmente é mantida por meio das relações de subordinação e dominação e é um dos principais motivos para as crianças fugirem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casa e do convívio familiar. </w:t>
      </w:r>
      <w:r w:rsidR="00422C5B"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208A4CC" w14:textId="77777777" w:rsidR="005705F4" w:rsidRDefault="005705F4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Conforme menciona sobre o assunto</w:t>
      </w:r>
      <w:r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Pires &amp; Miyazaki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2A871F2C" w14:textId="4D54F228" w:rsidR="00422C5B" w:rsidRDefault="005705F4" w:rsidP="005705F4">
      <w:pPr>
        <w:ind w:left="226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2C5B"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O problema da Violência Intrafamiliar Infantil não ocorre de forma fragmentada, e sim de forma dinâmica. No entanto, é importante que se faça uma definição adequada e didática para que este seja compreendido e tenha implicações práticas para a prevenção e o manejo. Os principais tipos de maus tratos passíveis de notificação</w:t>
      </w:r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serão descritos a seguir (PIRES</w:t>
      </w:r>
      <w:r w:rsidR="00422C5B"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M</w:t>
      </w:r>
      <w:r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IYAZAK,</w:t>
      </w:r>
      <w:r w:rsidR="00422C5B" w:rsidRPr="005705F4">
        <w:rPr>
          <w:rFonts w:ascii="Arial" w:hAnsi="Arial" w:cs="Arial"/>
          <w:color w:val="222222"/>
          <w:sz w:val="20"/>
          <w:szCs w:val="20"/>
          <w:shd w:val="clear" w:color="auto" w:fill="FFFFFF"/>
        </w:rPr>
        <w:t>2005).</w:t>
      </w:r>
    </w:p>
    <w:p w14:paraId="73175A84" w14:textId="77777777" w:rsidR="005705F4" w:rsidRPr="005705F4" w:rsidRDefault="005705F4" w:rsidP="005705F4">
      <w:pPr>
        <w:ind w:left="226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CC3AC22" w14:textId="35E3080C" w:rsidR="00422C5B" w:rsidRPr="005705F4" w:rsidRDefault="00422C5B" w:rsidP="005705F4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>De acordo com o disque 100 foram registradas 50.098 denúncias no primeiro</w:t>
      </w:r>
      <w:r w:rsid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semestre de 2021. Desse total </w:t>
      </w:r>
      <w:r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>40.822 (81%) ocorreram dentro da casa da vítima , os dados são do disque 100 , um dos canais da Ouvidoria Nacional de Direitos Humanos, do Ministério Da Mulher , Da Família e Dos Di</w:t>
      </w:r>
      <w:r w:rsid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>reitos Humanos (ONDH\MMFDH) . N</w:t>
      </w:r>
      <w:r w:rsidRPr="005705F4">
        <w:rPr>
          <w:rFonts w:ascii="Arial" w:hAnsi="Arial" w:cs="Arial"/>
          <w:color w:val="222222"/>
          <w:sz w:val="24"/>
          <w:szCs w:val="24"/>
          <w:shd w:val="clear" w:color="auto" w:fill="FFFFFF"/>
        </w:rPr>
        <w:t>o mesmo período, em 2020 o número , o número de denúncias chegou a ser de 53.533.</w:t>
      </w:r>
    </w:p>
    <w:p w14:paraId="106B39C0" w14:textId="77777777" w:rsidR="007C68CF" w:rsidRPr="00F66F6A" w:rsidRDefault="007C68CF" w:rsidP="005705F4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14:paraId="367A0C05" w14:textId="427C45C7" w:rsidR="003201DC" w:rsidRPr="00F66F6A" w:rsidRDefault="005705F4" w:rsidP="00934069">
      <w:p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2.1.1 </w:t>
      </w:r>
      <w:r w:rsidR="00422C5B"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Modalidade</w:t>
      </w:r>
      <w:r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934069"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Violência </w:t>
      </w:r>
      <w:proofErr w:type="spellStart"/>
      <w:r w:rsidR="00934069"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Fisíca</w:t>
      </w:r>
      <w:proofErr w:type="spellEnd"/>
    </w:p>
    <w:p w14:paraId="54EC9D3B" w14:textId="05185286" w:rsidR="00934069" w:rsidRDefault="00934069" w:rsidP="005705F4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Conforme conceitua: </w:t>
      </w:r>
    </w:p>
    <w:p w14:paraId="33862313" w14:textId="7F00CE96" w:rsidR="005705F4" w:rsidRPr="00934069" w:rsidRDefault="00422C5B" w:rsidP="00934069">
      <w:pPr>
        <w:spacing w:before="240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Qu</w:t>
      </w:r>
      <w:r w:rsidR="003201DC"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alquer ação única ou repetida, n</w:t>
      </w:r>
      <w:r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ão acidental (ou intencional), perpetrada por um agente agressor adulto ou mais velho, que provoque dano físico à criança ou adolescente, este dano causado pelo ato abusivo pode variar de lesão leve a consequências extremas, como a morte. (CRESCER SEM VIOLÊNCIA, 199</w:t>
      </w:r>
      <w:r w:rsidR="00934069"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9. 1994, Apud DESLANDES, p.1</w:t>
      </w:r>
      <w:r w:rsidR="005705F4"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). </w:t>
      </w:r>
    </w:p>
    <w:p w14:paraId="24DA3D28" w14:textId="4F46AAB5" w:rsidR="00422C5B" w:rsidRPr="00934069" w:rsidRDefault="00422C5B" w:rsidP="00934069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705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lar é quase que sempre o local em</w:t>
      </w:r>
      <w:r w:rsid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ocorrem a violência física</w:t>
      </w:r>
      <w:r w:rsidRPr="005705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geralmente ocorridas pelos genitores ou a maioria das vezes pelos </w:t>
      </w:r>
      <w:proofErr w:type="spellStart"/>
      <w:r w:rsidRPr="005705F4">
        <w:rPr>
          <w:rFonts w:ascii="Arial" w:hAnsi="Arial" w:cs="Arial"/>
          <w:color w:val="333333"/>
          <w:sz w:val="24"/>
          <w:szCs w:val="24"/>
          <w:shd w:val="clear" w:color="auto" w:fill="FFFFFF"/>
        </w:rPr>
        <w:t>conjugês</w:t>
      </w:r>
      <w:proofErr w:type="spellEnd"/>
      <w:r w:rsidRPr="005705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um novo relacionamento como vimos a alguns meses atrás que foi o caso  do pequeno HENRY BOREL onde a violência acontecia no apartamento onde morava com sua mãe e padrasto JAIRO ( ou Jairinho ) onde ocorriam diversas agressões contra a criança e todas as vezes </w:t>
      </w:r>
      <w:r w:rsid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omitidas pela sua mãe. </w:t>
      </w:r>
    </w:p>
    <w:p w14:paraId="6368FF32" w14:textId="75078675" w:rsidR="00422C5B" w:rsidRPr="00F66F6A" w:rsidRDefault="00422C5B" w:rsidP="00F66F6A">
      <w:pPr>
        <w:spacing w:before="240" w:line="360" w:lineRule="auto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934069"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2.1.1.1 Violência Sexual </w:t>
      </w:r>
    </w:p>
    <w:p w14:paraId="59565979" w14:textId="5BE8B12B" w:rsidR="00934069" w:rsidRDefault="00934069" w:rsidP="00934069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Conforme Azevedo e Guerra (1989) conceitua o assunto, a</w:t>
      </w:r>
      <w:r w:rsidR="00422C5B"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Violência sexual contra a criança e o adolescente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onde</w:t>
      </w:r>
      <w:r w:rsidR="00422C5B"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pode ser definida como todo ato ou jogo sexual, relação heterossexual ou homossexual, entre um ou mais adultos e uma criança menor de 18 anos, tendo por finalidade estimular sexualmente a criança ou utilizá-la para obter uma estimulação sexual sobre sua pessoa ou de outra pessoa. </w:t>
      </w:r>
    </w:p>
    <w:p w14:paraId="6A7CCDE7" w14:textId="6ACDE902" w:rsidR="00934069" w:rsidRDefault="00934069" w:rsidP="00934069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acordo com Ribeiro traz sobre o caso: </w:t>
      </w:r>
    </w:p>
    <w:p w14:paraId="5D8AED1C" w14:textId="7870D41B" w:rsidR="00934069" w:rsidRPr="00934069" w:rsidRDefault="00422C5B" w:rsidP="00934069">
      <w:pPr>
        <w:spacing w:before="240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Estima-se que, no Brasil, menos de 10% (dez por cento) dos casos chegam às delegacias. O medo, a falta de credibilidade na justiça e o segredo que envolve a violência sexual, são alguns dos fatores que contribuem para que esta seja dificilmente notificada. (RIBEIRO, 2004</w:t>
      </w:r>
      <w:r w:rsidR="00934069"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, p.1</w:t>
      </w:r>
      <w:r w:rsidRPr="00934069">
        <w:rPr>
          <w:rFonts w:ascii="Arial" w:hAnsi="Arial" w:cs="Arial"/>
          <w:color w:val="333333"/>
          <w:sz w:val="20"/>
          <w:szCs w:val="20"/>
          <w:shd w:val="clear" w:color="auto" w:fill="FFFFFF"/>
        </w:rPr>
        <w:t>).</w:t>
      </w:r>
    </w:p>
    <w:p w14:paraId="06587EDD" w14:textId="77777777" w:rsidR="00934069" w:rsidRDefault="00422C5B" w:rsidP="00934069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finalidade da violência sexual contra a criança e o adolescente é sempre o prazer do adulto, único responsável pela sua prática, que se utiliza de sua posição de autoridade e poder diante delas para obter sua satisfação sexual. Constitui entendimento uníssono dos autores de livros sobre o assunto que a maior índice de </w:t>
      </w:r>
      <w:proofErr w:type="spellStart"/>
      <w:r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>vitimizadores</w:t>
      </w:r>
      <w:proofErr w:type="spellEnd"/>
      <w:r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é representado pelo pai, o padrasto, tio, avô, ou alguém íntimo da família</w:t>
      </w:r>
      <w:r w:rsid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4E130EEF" w14:textId="6575AF33" w:rsidR="00422C5B" w:rsidRPr="00934069" w:rsidRDefault="00934069" w:rsidP="00934069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</w:t>
      </w:r>
      <w:r w:rsidR="00422C5B"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>egundo Ribeiro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(2004)</w:t>
      </w:r>
      <w:r w:rsidR="00422C5B"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>, é possível afirmar que, ante a magnitude de eventos, “a violência sexual adquiriu caráter endêmico, configurando-se em um problema de saúde pública, cujo enfrentamento se coloca como um gra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nde desafio para a sociedade”. </w:t>
      </w:r>
    </w:p>
    <w:p w14:paraId="4C30C4A2" w14:textId="425968CC" w:rsidR="00422C5B" w:rsidRPr="00F66F6A" w:rsidRDefault="00ED3A70" w:rsidP="00ED3A70">
      <w:pPr>
        <w:spacing w:before="240" w:line="360" w:lineRule="auto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2.1.1.1.1</w:t>
      </w:r>
      <w:r w:rsidR="00934069"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Violência </w:t>
      </w:r>
      <w:proofErr w:type="spellStart"/>
      <w:r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Psicologica</w:t>
      </w:r>
      <w:proofErr w:type="spellEnd"/>
      <w:r w:rsidR="00422C5B" w:rsidRPr="00F66F6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5637FC4F" w14:textId="4BA03CB3" w:rsidR="00ED3A70" w:rsidRDefault="00ED3A70" w:rsidP="00ED3A70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Conceitua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Minayo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sobre o assunto: </w:t>
      </w:r>
    </w:p>
    <w:p w14:paraId="3797D5E9" w14:textId="1438CACE" w:rsidR="00ED3A70" w:rsidRPr="00ED3A70" w:rsidRDefault="00422C5B" w:rsidP="00ED3A70">
      <w:pPr>
        <w:spacing w:before="240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>A Violência Psicológica, denominada por alguns a</w:t>
      </w:r>
      <w:r w:rsidR="00ED3A70"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utores como tortura psicológica, </w:t>
      </w:r>
      <w:r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>ocorre quando os adultos sistematicamente depreciam as crianças, bloq</w:t>
      </w:r>
      <w:r w:rsidR="00ED3A70"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ueiam seus esforços de auto </w:t>
      </w:r>
      <w:r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estima e realização, ou as </w:t>
      </w:r>
      <w:r w:rsidR="00ED3A70"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>ameaçam de abandono e crueldade</w:t>
      </w:r>
      <w:r w:rsidRPr="00ED3A70">
        <w:rPr>
          <w:rFonts w:ascii="Arial" w:hAnsi="Arial" w:cs="Arial"/>
          <w:color w:val="333333"/>
          <w:sz w:val="20"/>
          <w:szCs w:val="20"/>
          <w:shd w:val="clear" w:color="auto" w:fill="FFFFFF"/>
        </w:rPr>
        <w:t>. (MINAYO, 2002. p. 105).</w:t>
      </w:r>
    </w:p>
    <w:p w14:paraId="05F46494" w14:textId="7097D758" w:rsidR="00422C5B" w:rsidRPr="00934069" w:rsidRDefault="00422C5B" w:rsidP="00934069">
      <w:pPr>
        <w:spacing w:before="24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Nosso cotidiano está repleto de situações de violência</w:t>
      </w:r>
      <w:r w:rsidR="00ED3A7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psicológica</w:t>
      </w:r>
      <w:r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>, muitas vezes acontecendo</w:t>
      </w:r>
      <w:r w:rsidR="00ED3A7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violência a violência sexual</w:t>
      </w:r>
      <w:r w:rsidRPr="00934069">
        <w:rPr>
          <w:rFonts w:ascii="Arial" w:hAnsi="Arial" w:cs="Arial"/>
          <w:color w:val="333333"/>
          <w:sz w:val="24"/>
          <w:szCs w:val="24"/>
          <w:shd w:val="clear" w:color="auto" w:fill="FFFFFF"/>
        </w:rPr>
        <w:t>, onde posteriormente os violadores usam de violência psicológica para não serem entregues aos pais ou a uma autoridade. Ocorre que a violência psicológica pode causar efeitos nocivos sobre a saúde física e mental de uma criança, culminando no desenvolvimento de um grave distúrbio psicológico e, como corolário, comprometer vários aspectos da vida desta.</w:t>
      </w:r>
    </w:p>
    <w:p w14:paraId="5C9069AA" w14:textId="77777777" w:rsidR="00422C5B" w:rsidRPr="00402730" w:rsidRDefault="00422C5B" w:rsidP="00ED3A70">
      <w:pPr>
        <w:ind w:right="737"/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</w:pPr>
    </w:p>
    <w:p w14:paraId="2B32960C" w14:textId="77522188" w:rsidR="00422C5B" w:rsidRPr="00F66F6A" w:rsidRDefault="00ED3A70" w:rsidP="00ED3A70">
      <w:p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2.2</w:t>
      </w:r>
      <w:r w:rsidR="00422C5B"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A Negligência </w:t>
      </w:r>
    </w:p>
    <w:p w14:paraId="24DD59AA" w14:textId="77777777" w:rsidR="00ED3A70" w:rsidRDefault="00ED3A70" w:rsidP="00422C5B">
      <w:pPr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</w:pPr>
    </w:p>
    <w:p w14:paraId="4EB3046E" w14:textId="3B2D5BB9" w:rsidR="00422C5B" w:rsidRDefault="00422C5B" w:rsidP="00ED3A70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Apesar de muitas pessoas não verem a negligência como um tipo de violência, é a mais comum entre os menores de idade. Estima-se que nos serviços de apoio ás</w:t>
      </w:r>
      <w:r w:rsid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vítimas de violência no Brasil</w:t>
      </w: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cerca de 40% dos atendid</w:t>
      </w:r>
      <w:r w:rsid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os foram vítimas de negligência</w:t>
      </w: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Ela é caracterizada principalmente pela omissão , dos responsáveis pela omissão de prover o necessário para o desenvolvimento da criança , e pode gerar consequências graves que perduram por anos o por toda a vida das vítimas .</w:t>
      </w:r>
    </w:p>
    <w:p w14:paraId="4D19BAF7" w14:textId="77777777" w:rsidR="00ED3A70" w:rsidRPr="00ED3A70" w:rsidRDefault="00ED3A70" w:rsidP="00ED3A70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4BDC109" w14:textId="4B4F560A" w:rsidR="00422C5B" w:rsidRPr="00ED3A70" w:rsidRDefault="00ED3A70" w:rsidP="00ED3A70">
      <w:p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Tipos de Negligência</w:t>
      </w:r>
      <w:r w:rsidR="00422C5B" w:rsidRPr="00ED3A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EA33E47" w14:textId="77777777" w:rsidR="00422C5B" w:rsidRPr="00ED3A70" w:rsidRDefault="00422C5B" w:rsidP="00ED3A70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 negligência contra crianças e adolescentes pode ser física, emocional ou educacional.</w:t>
      </w:r>
    </w:p>
    <w:p w14:paraId="1798F2A0" w14:textId="77777777" w:rsidR="00422C5B" w:rsidRPr="00ED3A70" w:rsidRDefault="00422C5B" w:rsidP="00ED3A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Física: caracterizada pela falta de alimentação, higiene ou cuidados básicos de saúde;</w:t>
      </w:r>
    </w:p>
    <w:p w14:paraId="61A0ACE1" w14:textId="77777777" w:rsidR="00422C5B" w:rsidRPr="00ED3A70" w:rsidRDefault="00422C5B" w:rsidP="00ED3A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Emocional: ocorre quando a criança ou adolescente não tem o suporte nem o afeto necessários para seu pleno desenvolvimento;</w:t>
      </w:r>
    </w:p>
    <w:p w14:paraId="6C151BE3" w14:textId="77777777" w:rsidR="00422C5B" w:rsidRPr="00ED3A70" w:rsidRDefault="00422C5B" w:rsidP="00ED3A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Educacional: é aquela na qual os cuidadores não proporcionam o necessário para a formação intelectual. </w:t>
      </w:r>
    </w:p>
    <w:p w14:paraId="00DBBFBE" w14:textId="77777777" w:rsidR="00422C5B" w:rsidRPr="00ED3A70" w:rsidRDefault="00422C5B" w:rsidP="00ED3A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Alguns exemplos ajudam a elucidar a que corresponde cada tipo: </w:t>
      </w:r>
    </w:p>
    <w:p w14:paraId="09577B46" w14:textId="77777777" w:rsidR="00422C5B" w:rsidRPr="00ED3A70" w:rsidRDefault="00422C5B" w:rsidP="00ED3A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Quando a criança não tem acompanhamento médico adequado e regular, e só visita um pediatra quando vai ao pronto-socorro por conta de alguma emergência (negligência física);</w:t>
      </w:r>
    </w:p>
    <w:p w14:paraId="7C20D616" w14:textId="77777777" w:rsidR="00422C5B" w:rsidRPr="00ED3A70" w:rsidRDefault="00422C5B" w:rsidP="00ED3A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Quando a criança não recebe proteção contra possíveis traumas ou acidentes, como por exemplo, viajar de carro sem a cadeirinha, que é obrigatória (negligência física);</w:t>
      </w:r>
    </w:p>
    <w:p w14:paraId="12C21566" w14:textId="77777777" w:rsidR="00422C5B" w:rsidRPr="00ED3A70" w:rsidRDefault="00422C5B" w:rsidP="00ED3A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Quando a criança é deixada para ser cuidada por terceiros, sem a preocupação de que esses tenham competência para a tarefa, ou mesmo deixadas sozinha o dia inteiro, sem nenhum suporte ou afeto (negligência emocional); </w:t>
      </w:r>
    </w:p>
    <w:p w14:paraId="5D9EF3BA" w14:textId="28D455C5" w:rsidR="00422C5B" w:rsidRPr="00ED3A70" w:rsidRDefault="00422C5B" w:rsidP="00ED3A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1134"/>
        <w:jc w:val="both"/>
        <w:rPr>
          <w:color w:val="5B5758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Quando a criança não recebe nenhum tipo de incentivo ou supervisão sobre seu desempenho escolar e não há preocupação quanto ao seu rendimento, ou quando é privada de ir à escola (negligência educacional</w:t>
      </w:r>
      <w:r w:rsidRPr="00EF20B7">
        <w:rPr>
          <w:color w:val="5B5758"/>
        </w:rPr>
        <w:t>).</w:t>
      </w:r>
    </w:p>
    <w:p w14:paraId="35F8FD7D" w14:textId="22D9BE24" w:rsidR="00422C5B" w:rsidRPr="00ED3A70" w:rsidRDefault="00ED3A70" w:rsidP="00ED3A70">
      <w:p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D3A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Como Denunciar um Caso de Negligência </w:t>
      </w:r>
    </w:p>
    <w:p w14:paraId="2C2172DD" w14:textId="77777777" w:rsidR="00422C5B" w:rsidRPr="00ED3A70" w:rsidRDefault="00422C5B" w:rsidP="00ED3A70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Para denunciar um caso de negligência , é necessário acionar os órgãos públicos responsáveis. O principal deles é o Conselho Tutelar da região de moradia da vítima, que tem o dever de visitar a casa, avaliar a situação e fazer o acompanhamento do caso. Outros órgãos, como o Ministério Público e as Varas da Infância e Juventude, também podem receber esse tipo de denúncia. </w:t>
      </w:r>
    </w:p>
    <w:p w14:paraId="1A404295" w14:textId="77777777" w:rsidR="00422C5B" w:rsidRPr="00ED3A70" w:rsidRDefault="00422C5B" w:rsidP="00ED3A70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Em último caso, se a pessoa não quiser se identificar, ela pode realizar uma denúncia anônima pelo disque-denúncia ou pelo </w:t>
      </w:r>
      <w:hyperlink r:id="rId12" w:tgtFrame="_blank" w:history="1">
        <w:r w:rsidRPr="00ED3A70">
          <w:rPr>
            <w:rFonts w:ascii="Arial" w:hAnsi="Arial" w:cs="Arial"/>
            <w:bCs/>
            <w:color w:val="000000" w:themeColor="text1"/>
            <w:sz w:val="24"/>
            <w:szCs w:val="24"/>
          </w:rPr>
          <w:t>Disque 100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 serviço que recebe e encaminha denúncias de violação aos direitos humanos relacionadas a diversos grupos, incluindo crianças e adolescentes.</w:t>
      </w:r>
    </w:p>
    <w:p w14:paraId="2E470DBF" w14:textId="3812CB59" w:rsidR="00422C5B" w:rsidRPr="00ED3A70" w:rsidRDefault="00422C5B" w:rsidP="00ED3A70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Embora muitos casos de negligência ocorram porque os pais enxergam os filhos como um fardo, é preciso destacar que nem toda negligência é intencional. Existem famílias em situação de tamanha vulnerabilidade que simplesmente não têm condições de manter a criança. Tampouco dispõem de qualquer tipo de suporte ou orientação nesse sentido. Nesses casos, é como se a família inteira fosse negligenciada, e transmitir um caso para tais órgãos pode ser a diferença no destino daquele grupo de pessoas. “Você pode fazer uma denúncia pela simples suspeita, não precisa ter nenhuma prova</w:t>
      </w:r>
      <w:r w:rsidR="00ED3A70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ED3A70">
        <w:rPr>
          <w:rFonts w:ascii="Arial" w:hAnsi="Arial" w:cs="Arial"/>
          <w:color w:val="000000" w:themeColor="text1"/>
          <w:sz w:val="24"/>
          <w:szCs w:val="24"/>
        </w:rPr>
        <w:t>. Você não estará cometendo calúnia de forma nenhuma, apenas vai explicar que a suspeita existe e solicitar que seja investigado.</w:t>
      </w:r>
    </w:p>
    <w:p w14:paraId="76E71407" w14:textId="77777777" w:rsidR="00422C5B" w:rsidRDefault="00422C5B" w:rsidP="00422C5B">
      <w:pPr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 xml:space="preserve"> </w:t>
      </w:r>
    </w:p>
    <w:p w14:paraId="19F840DD" w14:textId="7BFD319E" w:rsidR="00422C5B" w:rsidRDefault="00ED3A70" w:rsidP="00F66F6A">
      <w:p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3.</w:t>
      </w:r>
      <w:r w:rsidR="00422C5B" w:rsidRPr="00ED3A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OS MEIOS DE COMBATE E PREVENÇÃO CONTRA A VIOLÊNCIA INTRAFAMILIAR INFANTIL</w:t>
      </w:r>
    </w:p>
    <w:p w14:paraId="2442C24D" w14:textId="77777777" w:rsidR="00ED3A70" w:rsidRPr="00ED3A70" w:rsidRDefault="00ED3A70" w:rsidP="00ED3A70">
      <w:p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3DD1C8C" w14:textId="36D4FEE1" w:rsidR="00422C5B" w:rsidRDefault="00422C5B" w:rsidP="00ED3A70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Em muitos casos a população pode rapidamente notar quando uma criança está pass</w:t>
      </w:r>
      <w:r w:rsid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ando por situações de violência</w:t>
      </w: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como o caso do </w:t>
      </w:r>
      <w:proofErr w:type="spellStart"/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manino</w:t>
      </w:r>
      <w:proofErr w:type="spellEnd"/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HENRY BOREL onde a criança apresentava dores e lesões com cores roxead</w:t>
      </w:r>
      <w:r w:rsid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as e mancava em alguns momentos</w:t>
      </w: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, e em alguns momentos chorava muito ao saber que voltaria para a casa de sua mãe que era onde se passavam as agressões, nesses casos já se nota que algo está errado e nesses momentos em que deve-se averiguar situaçõe</w:t>
      </w:r>
      <w:r w:rsid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s e , com as devidas provas denu</w:t>
      </w:r>
      <w:r w:rsidRPr="00ED3A70">
        <w:rPr>
          <w:rFonts w:ascii="Arial" w:hAnsi="Arial" w:cs="Arial"/>
          <w:color w:val="222222"/>
          <w:sz w:val="24"/>
          <w:szCs w:val="24"/>
          <w:shd w:val="clear" w:color="auto" w:fill="FFFFFF"/>
        </w:rPr>
        <w:t>nciar se houver medo por parte do denunciante pode-se fazer a denúncia anónima ou mesmo fazer uma breve denúncia no conselho tutelar da região mas sempre agindo com celeridade para que a criança ou o adolescente obtenha ajuda para evitar o pior .</w:t>
      </w:r>
    </w:p>
    <w:p w14:paraId="379466F5" w14:textId="77777777" w:rsidR="00ED3A70" w:rsidRPr="00ED3A70" w:rsidRDefault="00ED3A70" w:rsidP="00ED3A70">
      <w:pPr>
        <w:spacing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49D24E4" w14:textId="407E5673" w:rsidR="00422C5B" w:rsidRPr="00F66F6A" w:rsidRDefault="00422C5B" w:rsidP="00F66F6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6F6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3.1 </w:t>
      </w:r>
      <w:r w:rsidR="00ED3A70" w:rsidRPr="00F66F6A">
        <w:rPr>
          <w:rFonts w:ascii="Arial" w:hAnsi="Arial" w:cs="Arial"/>
          <w:bCs/>
          <w:sz w:val="24"/>
          <w:szCs w:val="24"/>
        </w:rPr>
        <w:t xml:space="preserve">Medidas de Proteção </w:t>
      </w:r>
      <w:r w:rsidRPr="00F66F6A">
        <w:rPr>
          <w:rFonts w:ascii="Arial" w:hAnsi="Arial" w:cs="Arial"/>
          <w:bCs/>
          <w:sz w:val="24"/>
          <w:szCs w:val="24"/>
        </w:rPr>
        <w:t xml:space="preserve"> </w:t>
      </w:r>
    </w:p>
    <w:p w14:paraId="1D340E05" w14:textId="77777777" w:rsidR="00ED3A70" w:rsidRPr="00ED3A70" w:rsidRDefault="00ED3A70" w:rsidP="00ED3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9D063D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As medidas de proteção previstas no Art. </w:t>
      </w:r>
      <w:hyperlink r:id="rId13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 do </w:t>
      </w:r>
      <w:hyperlink r:id="rId14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ECA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/90 são destinadas tanto à criança quanto ao adolescente que dela necessite, em razão de ação ou omissão de seus pais ou responsáveis, do Estado ou da própria sociedade, na hipótese de lesão ou a simples ameaça de lesão a seus direitos.</w:t>
      </w:r>
    </w:p>
    <w:p w14:paraId="2205099C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Assim, no intuito de promover a mais ampla proteção infanto-juvenil, observa-se o caráter geral a que se destina a aplicação das referidas medidas, que podem ser aplicadas de forma isolada ou cumulativa entre si, bem como substituídas a qualquer tempo verificada sua necessidade, conforme prevê o Art. </w:t>
      </w:r>
      <w:hyperlink r:id="rId15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99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 do </w:t>
      </w:r>
      <w:hyperlink r:id="rId16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ECA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/90.Em relação às medidas de proteção à criança, é importante pontuar que o rol trazido pelo Art. 101 é meramente exemplificativo, sendo cabíveis outras medidas que nele não estejam previstas mas que se afigurem adequadas ao melhor interesse da criança ou do adolescente.</w:t>
      </w:r>
    </w:p>
    <w:p w14:paraId="364E6909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Assim, é possível pontuar como medidas de proteção, o encaminhamento aos pais ou responsável, como forma de fazer cessar a lesão a direitos da criança e quando esta medida não importar por si só em agravamento do risco à criança, conforme dispõe o Art. </w:t>
      </w:r>
      <w:hyperlink r:id="rId17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18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I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 do </w:t>
      </w:r>
      <w:hyperlink r:id="rId19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ECA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/90.</w:t>
      </w:r>
    </w:p>
    <w:p w14:paraId="79203D0E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O acolhimento institucional também é medida de proteção cabível em casos de abusos a crianças e adolescente praticado por pais ou responsáveis, conforme dispõe o Art. </w:t>
      </w:r>
      <w:hyperlink r:id="rId20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21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VII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 do </w:t>
      </w:r>
      <w:hyperlink r:id="rId22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ECA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/90.</w:t>
      </w:r>
    </w:p>
    <w:p w14:paraId="64D34A87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 inclusão em programa de acolhimento familiar é medida protetiva cabível quando se verifica inadequada a presença da criança no seio familiar de origem, tendo em vista a busca pelo melhor interesse da criança e para o seu desenvolvimento pleno e sadio. Este acolhimento familiar conforme cita o parágrafo primeiro, é medida de caráter transitório, utilizável como forma de transição para reintegração familiar.</w:t>
      </w:r>
    </w:p>
    <w:p w14:paraId="18DF1468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A colocação em família substituta é medida de proteção de caráter definitivo, e assim, deve ser vista como </w:t>
      </w:r>
      <w:r w:rsidRPr="00ED3A7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ultima </w:t>
      </w:r>
      <w:proofErr w:type="spellStart"/>
      <w:r w:rsidRPr="00ED3A70">
        <w:rPr>
          <w:rFonts w:ascii="Arial" w:hAnsi="Arial" w:cs="Arial"/>
          <w:i/>
          <w:iCs/>
          <w:color w:val="000000" w:themeColor="text1"/>
          <w:sz w:val="24"/>
          <w:szCs w:val="24"/>
        </w:rPr>
        <w:t>ratio</w:t>
      </w:r>
      <w:proofErr w:type="spellEnd"/>
      <w:r w:rsidRPr="00ED3A70">
        <w:rPr>
          <w:rFonts w:ascii="Arial" w:hAnsi="Arial" w:cs="Arial"/>
          <w:color w:val="000000" w:themeColor="text1"/>
          <w:sz w:val="24"/>
          <w:szCs w:val="24"/>
        </w:rPr>
        <w:t>, em casos de abusos ou violência contra a criança ou adolescente que torne assim insustentável seu vínculo familiar originário, conforme dispõe o Art. </w:t>
      </w:r>
      <w:hyperlink r:id="rId23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24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IX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 do </w:t>
      </w:r>
      <w:hyperlink r:id="rId25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ECA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/90.</w:t>
      </w:r>
    </w:p>
    <w:p w14:paraId="411E9AD2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Os princípios que regem a aplicação das medidas de proteção foram estabelecidos no Art. </w:t>
      </w:r>
      <w:hyperlink r:id="rId26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100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27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parágrafo único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 do </w:t>
      </w:r>
      <w:hyperlink r:id="rId28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ECA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/90, sendo eles o da proteção integral; o do interesse superior da criança e do adolescente; o princípio da privacidade; o princípio da intervenção mínima; o princípio da prevalência da família, a seguir analisados.</w:t>
      </w:r>
    </w:p>
    <w:p w14:paraId="4E26373D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O princípio da proteção integral, também previsto no Art. </w:t>
      </w:r>
      <w:hyperlink r:id="rId29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227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 da </w:t>
      </w:r>
      <w:hyperlink r:id="rId30" w:history="1">
        <w:r w:rsidRPr="00ED3A70">
          <w:rPr>
            <w:rFonts w:ascii="Arial" w:hAnsi="Arial" w:cs="Arial"/>
            <w:color w:val="000000" w:themeColor="text1"/>
            <w:sz w:val="24"/>
            <w:szCs w:val="24"/>
          </w:rPr>
          <w:t>CF/88</w:t>
        </w:r>
      </w:hyperlink>
      <w:r w:rsidRPr="00ED3A70">
        <w:rPr>
          <w:rFonts w:ascii="Arial" w:hAnsi="Arial" w:cs="Arial"/>
          <w:color w:val="000000" w:themeColor="text1"/>
          <w:sz w:val="24"/>
          <w:szCs w:val="24"/>
        </w:rPr>
        <w:t> e que tem como fundamento a responsabilidade solidária de toda sociedade em fiscalizar e garantir o pleno desenvolvimento da criança e do adolescente, antes mesmo do surgimento de lesão a seus direitos individuais.</w:t>
      </w:r>
    </w:p>
    <w:p w14:paraId="2B220DE8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O princípio do interesse superior da criança determina a escolha de medidas protetivas adequadas à situação em que a mesma se encontre, considerando-se sua condição peculiar de indivíduo em formação. A possibilidade de a medida ser substituída a qualquer tempo também encontra fundamento no princípio em questão.</w:t>
      </w:r>
    </w:p>
    <w:p w14:paraId="547C4297" w14:textId="77777777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>O princípio da privacidade proclama que a promoção dos direitos da criança deve ser feita com respeito à sua intimidade, reservando sua vida privada da opinião pública.</w:t>
      </w:r>
    </w:p>
    <w:p w14:paraId="0B8A812D" w14:textId="25156D13" w:rsidR="00422C5B" w:rsidRPr="00ED3A70" w:rsidRDefault="00422C5B" w:rsidP="00ED3A70">
      <w:pPr>
        <w:shd w:val="clear" w:color="auto" w:fill="FFFFFF"/>
        <w:spacing w:after="288"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A70">
        <w:rPr>
          <w:rFonts w:ascii="Arial" w:hAnsi="Arial" w:cs="Arial"/>
          <w:color w:val="000000" w:themeColor="text1"/>
          <w:sz w:val="24"/>
          <w:szCs w:val="24"/>
        </w:rPr>
        <w:t xml:space="preserve">O princípio da intervenção mínima, visa estabelecer que a situação infanto-juvenil </w:t>
      </w:r>
      <w:r w:rsidR="00ED3A70" w:rsidRPr="00ED3A70">
        <w:rPr>
          <w:rFonts w:ascii="Arial" w:hAnsi="Arial" w:cs="Arial"/>
          <w:color w:val="000000" w:themeColor="text1"/>
          <w:sz w:val="24"/>
          <w:szCs w:val="24"/>
        </w:rPr>
        <w:t>deva</w:t>
      </w:r>
      <w:r w:rsidRPr="00ED3A70">
        <w:rPr>
          <w:rFonts w:ascii="Arial" w:hAnsi="Arial" w:cs="Arial"/>
          <w:color w:val="000000" w:themeColor="text1"/>
          <w:sz w:val="24"/>
          <w:szCs w:val="24"/>
        </w:rPr>
        <w:t xml:space="preserve"> ser exercida exclusivamente por instituições cuja autoridade fora prevista em lei e seja indispensável à promoção dos direitos da criança e do adolescente. O princípio da prevalência da família é de suma importância na busca pela preservação dos laços </w:t>
      </w:r>
      <w:r w:rsidR="00ED3A70" w:rsidRPr="00ED3A70">
        <w:rPr>
          <w:rFonts w:ascii="Arial" w:hAnsi="Arial" w:cs="Arial"/>
          <w:color w:val="000000" w:themeColor="text1"/>
          <w:sz w:val="24"/>
          <w:szCs w:val="24"/>
        </w:rPr>
        <w:t>consanguíneos</w:t>
      </w:r>
      <w:r w:rsidRPr="00ED3A70">
        <w:rPr>
          <w:rFonts w:ascii="Arial" w:hAnsi="Arial" w:cs="Arial"/>
          <w:color w:val="000000" w:themeColor="text1"/>
          <w:sz w:val="24"/>
          <w:szCs w:val="24"/>
        </w:rPr>
        <w:t xml:space="preserve"> entre o jovem e seus genitores, caso este ato não implique por si só em agravamento do risco aos seus direitos e desenvolvimento sadio.</w:t>
      </w:r>
    </w:p>
    <w:p w14:paraId="5B8A4FA5" w14:textId="12A94D25" w:rsidR="00422C5B" w:rsidRPr="00F66F6A" w:rsidRDefault="00ED3A70" w:rsidP="00F66F6A">
      <w:pPr>
        <w:shd w:val="clear" w:color="auto" w:fill="FFFFFF"/>
        <w:spacing w:after="288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F66F6A">
        <w:rPr>
          <w:rFonts w:ascii="Arial" w:hAnsi="Arial" w:cs="Arial"/>
          <w:bCs/>
          <w:color w:val="333333"/>
          <w:sz w:val="24"/>
          <w:szCs w:val="24"/>
        </w:rPr>
        <w:t>3.1.1 Meios Para a Perda do Poder Familiar</w:t>
      </w:r>
      <w:r w:rsidR="00422C5B" w:rsidRPr="00F66F6A">
        <w:rPr>
          <w:rFonts w:ascii="Arial" w:hAnsi="Arial" w:cs="Arial"/>
          <w:bCs/>
          <w:color w:val="333333"/>
          <w:sz w:val="24"/>
          <w:szCs w:val="24"/>
        </w:rPr>
        <w:t xml:space="preserve"> </w:t>
      </w:r>
    </w:p>
    <w:p w14:paraId="641E64E6" w14:textId="77777777" w:rsidR="00422C5B" w:rsidRPr="00ED3A70" w:rsidRDefault="00422C5B" w:rsidP="00ED3A70">
      <w:pPr>
        <w:pStyle w:val="PargrafodaLista"/>
        <w:shd w:val="clear" w:color="auto" w:fill="FFFFFF"/>
        <w:spacing w:after="288" w:line="360" w:lineRule="auto"/>
        <w:ind w:left="0" w:firstLine="1134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3A7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acordo com o código civil suspende e extingue o poder familiar quando:</w:t>
      </w:r>
    </w:p>
    <w:p w14:paraId="2D03DC30" w14:textId="77777777" w:rsidR="009C7205" w:rsidRPr="009C7205" w:rsidRDefault="009C7205" w:rsidP="009C7205">
      <w:pPr>
        <w:pStyle w:val="PargrafodaLista"/>
        <w:shd w:val="clear" w:color="auto" w:fill="FFFFFF"/>
        <w:spacing w:after="288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Art. 1.</w:t>
      </w:r>
      <w:r w:rsidRPr="009C7205">
        <w:rPr>
          <w:rFonts w:ascii="Arial" w:hAnsi="Arial" w:cs="Arial"/>
          <w:color w:val="333333"/>
          <w:sz w:val="20"/>
          <w:szCs w:val="20"/>
        </w:rPr>
        <w:t>635. Extingue-se o poder familiar:</w:t>
      </w:r>
    </w:p>
    <w:p w14:paraId="0822FA6D" w14:textId="77777777" w:rsidR="009C7205" w:rsidRPr="009C7205" w:rsidRDefault="009C7205" w:rsidP="009C7205">
      <w:pPr>
        <w:pStyle w:val="PargrafodaLista"/>
        <w:shd w:val="clear" w:color="auto" w:fill="FFFFFF"/>
        <w:spacing w:after="288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I</w:t>
      </w:r>
      <w:r w:rsidRPr="009C7205">
        <w:rPr>
          <w:rFonts w:ascii="Arial" w:hAnsi="Arial" w:cs="Arial"/>
          <w:color w:val="333333"/>
          <w:sz w:val="20"/>
          <w:szCs w:val="20"/>
        </w:rPr>
        <w:t> - pela morte dos pais ou do filho;</w:t>
      </w:r>
    </w:p>
    <w:p w14:paraId="40EDEB09" w14:textId="77777777" w:rsidR="009C7205" w:rsidRPr="009C7205" w:rsidRDefault="009C7205" w:rsidP="009C7205">
      <w:pPr>
        <w:pStyle w:val="PargrafodaLista"/>
        <w:shd w:val="clear" w:color="auto" w:fill="FFFFFF"/>
        <w:spacing w:after="288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II</w:t>
      </w:r>
      <w:r w:rsidRPr="009C7205">
        <w:rPr>
          <w:rFonts w:ascii="Arial" w:hAnsi="Arial" w:cs="Arial"/>
          <w:color w:val="333333"/>
          <w:sz w:val="20"/>
          <w:szCs w:val="20"/>
        </w:rPr>
        <w:t> - pela emancipação, nos termos do art. 5o, parágrafo único;</w:t>
      </w:r>
    </w:p>
    <w:p w14:paraId="025E7E08" w14:textId="77777777" w:rsidR="009C7205" w:rsidRPr="009C7205" w:rsidRDefault="009C7205" w:rsidP="009C7205">
      <w:pPr>
        <w:pStyle w:val="PargrafodaLista"/>
        <w:shd w:val="clear" w:color="auto" w:fill="FFFFFF"/>
        <w:spacing w:after="288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III</w:t>
      </w:r>
      <w:r w:rsidRPr="009C7205">
        <w:rPr>
          <w:rFonts w:ascii="Arial" w:hAnsi="Arial" w:cs="Arial"/>
          <w:color w:val="333333"/>
          <w:sz w:val="20"/>
          <w:szCs w:val="20"/>
        </w:rPr>
        <w:t> - pela maioridade;</w:t>
      </w:r>
    </w:p>
    <w:p w14:paraId="7E15B080" w14:textId="77777777" w:rsidR="009C7205" w:rsidRPr="009C7205" w:rsidRDefault="009C7205" w:rsidP="009C7205">
      <w:pPr>
        <w:pStyle w:val="PargrafodaLista"/>
        <w:shd w:val="clear" w:color="auto" w:fill="FFFFFF"/>
        <w:spacing w:after="288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IV</w:t>
      </w:r>
      <w:r w:rsidRPr="009C7205">
        <w:rPr>
          <w:rFonts w:ascii="Arial" w:hAnsi="Arial" w:cs="Arial"/>
          <w:color w:val="333333"/>
          <w:sz w:val="20"/>
          <w:szCs w:val="20"/>
        </w:rPr>
        <w:t> - pela adoção;</w:t>
      </w:r>
    </w:p>
    <w:p w14:paraId="2121162A" w14:textId="77777777" w:rsidR="009C7205" w:rsidRPr="009C7205" w:rsidRDefault="009C7205" w:rsidP="009C7205">
      <w:pPr>
        <w:pStyle w:val="PargrafodaLista"/>
        <w:shd w:val="clear" w:color="auto" w:fill="FFFFFF"/>
        <w:spacing w:after="288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V</w:t>
      </w:r>
      <w:r w:rsidRPr="009C7205">
        <w:rPr>
          <w:rFonts w:ascii="Arial" w:hAnsi="Arial" w:cs="Arial"/>
          <w:color w:val="333333"/>
          <w:sz w:val="20"/>
          <w:szCs w:val="20"/>
        </w:rPr>
        <w:t> - por decisão judicial, na forma do artigo 1.638.</w:t>
      </w:r>
    </w:p>
    <w:p w14:paraId="3CE38FBB" w14:textId="77777777" w:rsidR="00422C5B" w:rsidRPr="00887126" w:rsidRDefault="00422C5B" w:rsidP="00422C5B">
      <w:pPr>
        <w:pStyle w:val="PargrafodaLista"/>
        <w:shd w:val="clear" w:color="auto" w:fill="FFFFFF"/>
        <w:spacing w:after="288" w:line="240" w:lineRule="auto"/>
        <w:ind w:left="1440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</w:p>
    <w:p w14:paraId="010DCBCF" w14:textId="2015AD12" w:rsidR="00422C5B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Cs/>
          <w:color w:val="333333"/>
          <w:sz w:val="20"/>
          <w:szCs w:val="20"/>
        </w:rPr>
        <w:t>Art</w:t>
      </w:r>
      <w:r w:rsidR="00422C5B" w:rsidRPr="009C7205">
        <w:rPr>
          <w:rFonts w:ascii="Arial" w:hAnsi="Arial" w:cs="Arial"/>
          <w:bCs/>
          <w:color w:val="333333"/>
          <w:sz w:val="20"/>
          <w:szCs w:val="20"/>
        </w:rPr>
        <w:t>. 1637</w:t>
      </w:r>
      <w:r w:rsidR="00422C5B" w:rsidRPr="009C7205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422C5B" w:rsidRPr="009C7205">
        <w:rPr>
          <w:rFonts w:ascii="Arial" w:hAnsi="Arial" w:cs="Arial"/>
          <w:color w:val="333333"/>
          <w:sz w:val="20"/>
          <w:szCs w:val="20"/>
        </w:rPr>
        <w:t>Se o pai, ou a mãe, abusar de sua autoridade, faltando aos deveres a eles inerentes ou  arruinando o bens dos filhos , cabe ao juiz , requerendo algum parente , ou o Ministério Público , adotar a medida que lhe pareça reclamada pela segurança do menor e seus haveres , até suspendendo o poder familiar quando convenha.</w:t>
      </w:r>
    </w:p>
    <w:p w14:paraId="64999F2A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Art. 1.</w:t>
      </w:r>
      <w:r w:rsidRPr="009C7205">
        <w:rPr>
          <w:rFonts w:ascii="Arial" w:hAnsi="Arial" w:cs="Arial"/>
          <w:color w:val="333333"/>
          <w:sz w:val="20"/>
          <w:szCs w:val="20"/>
        </w:rPr>
        <w:t>638. Perderá por ato judicial o poder familiar o pai ou a mãe que:</w:t>
      </w:r>
    </w:p>
    <w:p w14:paraId="747BF714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I</w:t>
      </w:r>
      <w:r w:rsidRPr="009C7205">
        <w:rPr>
          <w:rFonts w:ascii="Arial" w:hAnsi="Arial" w:cs="Arial"/>
          <w:color w:val="333333"/>
          <w:sz w:val="20"/>
          <w:szCs w:val="20"/>
        </w:rPr>
        <w:t> - castigar imoderadamente o filho;</w:t>
      </w:r>
    </w:p>
    <w:p w14:paraId="52C2BEE3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II</w:t>
      </w:r>
      <w:r w:rsidRPr="009C7205">
        <w:rPr>
          <w:rFonts w:ascii="Arial" w:hAnsi="Arial" w:cs="Arial"/>
          <w:color w:val="333333"/>
          <w:sz w:val="20"/>
          <w:szCs w:val="20"/>
        </w:rPr>
        <w:t> - deixar o filho em abandono;</w:t>
      </w:r>
    </w:p>
    <w:p w14:paraId="1421F7CA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III</w:t>
      </w:r>
      <w:r w:rsidRPr="009C7205">
        <w:rPr>
          <w:rFonts w:ascii="Arial" w:hAnsi="Arial" w:cs="Arial"/>
          <w:color w:val="333333"/>
          <w:sz w:val="20"/>
          <w:szCs w:val="20"/>
        </w:rPr>
        <w:t> - praticar atos contrários à moral e aos bons costumes;</w:t>
      </w:r>
    </w:p>
    <w:p w14:paraId="762BB461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IV</w:t>
      </w:r>
      <w:r w:rsidRPr="009C7205">
        <w:rPr>
          <w:rFonts w:ascii="Arial" w:hAnsi="Arial" w:cs="Arial"/>
          <w:color w:val="333333"/>
          <w:sz w:val="20"/>
          <w:szCs w:val="20"/>
        </w:rPr>
        <w:t> - incidir, reiteradamente, nas faltas previstas no artigo antecedente.</w:t>
      </w:r>
    </w:p>
    <w:p w14:paraId="05B3EFB1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V</w:t>
      </w:r>
      <w:r w:rsidRPr="009C7205">
        <w:rPr>
          <w:rFonts w:ascii="Arial" w:hAnsi="Arial" w:cs="Arial"/>
          <w:color w:val="333333"/>
          <w:sz w:val="20"/>
          <w:szCs w:val="20"/>
        </w:rPr>
        <w:t> - entregar de forma irregular o filho a terceiros para fins de adoção. (Incluído pela Lei nº 13.509, de 2017)</w:t>
      </w:r>
    </w:p>
    <w:p w14:paraId="62FF15EA" w14:textId="60B04E63" w:rsid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Parágrafo único</w:t>
      </w:r>
      <w:r w:rsidRPr="009C7205">
        <w:rPr>
          <w:rFonts w:ascii="Arial" w:hAnsi="Arial" w:cs="Arial"/>
          <w:color w:val="333333"/>
          <w:sz w:val="20"/>
          <w:szCs w:val="20"/>
        </w:rPr>
        <w:t>. Perderá também por ato judicial o poder familiar aquele que: (Incluído pela Lei nº 13.715, de 2018)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7FCA95DA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I</w:t>
      </w:r>
      <w:r w:rsidRPr="009C7205">
        <w:rPr>
          <w:rFonts w:ascii="Arial" w:hAnsi="Arial" w:cs="Arial"/>
          <w:color w:val="333333"/>
          <w:sz w:val="20"/>
          <w:szCs w:val="20"/>
        </w:rPr>
        <w:t> – praticar contra outrem igualmente titular do mesmo poder familiar: (Incluído pela Lei nº 13.715, de 2018)</w:t>
      </w:r>
    </w:p>
    <w:p w14:paraId="19E3CE46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a)</w:t>
      </w:r>
      <w:r w:rsidRPr="009C7205">
        <w:rPr>
          <w:rFonts w:ascii="Arial" w:hAnsi="Arial" w:cs="Arial"/>
          <w:color w:val="333333"/>
          <w:sz w:val="20"/>
          <w:szCs w:val="20"/>
        </w:rPr>
        <w:t> homicídio, feminicídio ou lesão corporal de natureza grave ou seguida de morte, quando se tratar de crime doloso envolvendo violência doméstica e familiar ou menosprezo ou discriminação à condição de mulher; (Incluído pela Lei nº 13.715, de 2018)</w:t>
      </w:r>
    </w:p>
    <w:p w14:paraId="536D137E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b)</w:t>
      </w:r>
      <w:r w:rsidRPr="009C7205">
        <w:rPr>
          <w:rFonts w:ascii="Arial" w:hAnsi="Arial" w:cs="Arial"/>
          <w:color w:val="333333"/>
          <w:sz w:val="20"/>
          <w:szCs w:val="20"/>
        </w:rPr>
        <w:t> estupro ou outro crime contra a dignidade sexual sujeito à pena de reclusão; (Incluído pela Lei nº 13.715, de 2018)</w:t>
      </w:r>
    </w:p>
    <w:p w14:paraId="1A91AE3B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II</w:t>
      </w:r>
      <w:r w:rsidRPr="009C7205">
        <w:rPr>
          <w:rFonts w:ascii="Arial" w:hAnsi="Arial" w:cs="Arial"/>
          <w:color w:val="333333"/>
          <w:sz w:val="20"/>
          <w:szCs w:val="20"/>
        </w:rPr>
        <w:t> – praticar contra filho, filha ou outro descendente: (Incluído pela Lei nº 13.715, de 2018)</w:t>
      </w:r>
    </w:p>
    <w:p w14:paraId="61D5BEA9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a)</w:t>
      </w:r>
      <w:r w:rsidRPr="009C7205">
        <w:rPr>
          <w:rFonts w:ascii="Arial" w:hAnsi="Arial" w:cs="Arial"/>
          <w:color w:val="333333"/>
          <w:sz w:val="20"/>
          <w:szCs w:val="20"/>
        </w:rPr>
        <w:t> homicídio, feminicídio ou lesão corporal de natureza grave ou seguida de morte, quando se tratar de crime doloso envolvendo violência doméstica e familiar ou menosprezo ou discriminação à condição de mulher; (Incluído pela Lei nº 13.715, de 2018)</w:t>
      </w:r>
    </w:p>
    <w:p w14:paraId="60004032" w14:textId="77777777" w:rsidR="009C7205" w:rsidRPr="009C7205" w:rsidRDefault="009C7205" w:rsidP="009C7205">
      <w:pPr>
        <w:shd w:val="clear" w:color="auto" w:fill="FFFFFF"/>
        <w:spacing w:after="288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9C7205">
        <w:rPr>
          <w:rFonts w:ascii="Arial" w:hAnsi="Arial" w:cs="Arial"/>
          <w:b/>
          <w:bCs/>
          <w:color w:val="333333"/>
          <w:sz w:val="20"/>
          <w:szCs w:val="20"/>
        </w:rPr>
        <w:t>b)</w:t>
      </w:r>
      <w:r w:rsidRPr="009C7205">
        <w:rPr>
          <w:rFonts w:ascii="Arial" w:hAnsi="Arial" w:cs="Arial"/>
          <w:color w:val="333333"/>
          <w:sz w:val="20"/>
          <w:szCs w:val="20"/>
        </w:rPr>
        <w:t> estupro, estupro de vulnerável ou outro crime contra a dignidade sexual sujeito à pena de reclusão. (Incluído pela Lei nº 13.715, de 2018)</w:t>
      </w:r>
    </w:p>
    <w:p w14:paraId="7913F3DA" w14:textId="77777777" w:rsidR="00422C5B" w:rsidRPr="00F66F6A" w:rsidRDefault="00422C5B" w:rsidP="009C7205">
      <w:pPr>
        <w:rPr>
          <w:rFonts w:ascii="Verdana" w:hAnsi="Verdana"/>
          <w:sz w:val="24"/>
          <w:szCs w:val="24"/>
        </w:rPr>
      </w:pPr>
    </w:p>
    <w:p w14:paraId="0D7EF373" w14:textId="2DA63D2F" w:rsidR="00422C5B" w:rsidRPr="00F66F6A" w:rsidRDefault="009C7205" w:rsidP="009C720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6F6A">
        <w:rPr>
          <w:rFonts w:ascii="Arial" w:hAnsi="Arial" w:cs="Arial"/>
          <w:bCs/>
          <w:sz w:val="24"/>
          <w:szCs w:val="24"/>
        </w:rPr>
        <w:t xml:space="preserve">3.1.1.1 O </w:t>
      </w:r>
      <w:proofErr w:type="spellStart"/>
      <w:r w:rsidRPr="00F66F6A">
        <w:rPr>
          <w:rFonts w:ascii="Arial" w:hAnsi="Arial" w:cs="Arial"/>
          <w:bCs/>
          <w:sz w:val="24"/>
          <w:szCs w:val="24"/>
        </w:rPr>
        <w:t>Apadriamento</w:t>
      </w:r>
      <w:proofErr w:type="spellEnd"/>
      <w:r w:rsidRPr="00F66F6A">
        <w:rPr>
          <w:rFonts w:ascii="Arial" w:hAnsi="Arial" w:cs="Arial"/>
          <w:bCs/>
          <w:sz w:val="24"/>
          <w:szCs w:val="24"/>
        </w:rPr>
        <w:t xml:space="preserve"> Afetivo </w:t>
      </w:r>
    </w:p>
    <w:p w14:paraId="5D861268" w14:textId="77777777" w:rsidR="009C7205" w:rsidRDefault="009C7205" w:rsidP="00422C5B">
      <w:pPr>
        <w:rPr>
          <w:rFonts w:ascii="Verdana" w:hAnsi="Verdana"/>
          <w:b/>
          <w:bCs/>
          <w:sz w:val="24"/>
          <w:szCs w:val="24"/>
        </w:rPr>
      </w:pPr>
    </w:p>
    <w:p w14:paraId="5A4E42FD" w14:textId="77777777" w:rsidR="00422C5B" w:rsidRPr="009C7205" w:rsidRDefault="00422C5B" w:rsidP="009C7205">
      <w:pPr>
        <w:shd w:val="clear" w:color="auto" w:fill="FFFFFF"/>
        <w:spacing w:after="15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9C7205">
        <w:rPr>
          <w:rFonts w:ascii="Arial" w:hAnsi="Arial" w:cs="Arial"/>
          <w:color w:val="333333"/>
          <w:sz w:val="24"/>
          <w:szCs w:val="24"/>
        </w:rPr>
        <w:t>Os jovens acolhidos têm a possibilidade de criar laços com pessoas interessadas em ser um padrinho/madrinha, voluntários que se dispõem a manter contato direto com o “afilhado”, podendo sair para atividades fora do abrigo, como passeios, festas de Natal, Páscoa etc. Dessa forma, são vivenciadas experiências que auxiliam no processo de valorização da autoestima.</w:t>
      </w:r>
    </w:p>
    <w:p w14:paraId="076CD74E" w14:textId="77777777" w:rsidR="00422C5B" w:rsidRPr="009C7205" w:rsidRDefault="00422C5B" w:rsidP="009C7205">
      <w:pPr>
        <w:shd w:val="clear" w:color="auto" w:fill="FFFFFF"/>
        <w:spacing w:after="15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9C7205">
        <w:rPr>
          <w:rFonts w:ascii="Arial" w:hAnsi="Arial" w:cs="Arial"/>
          <w:color w:val="333333"/>
          <w:sz w:val="24"/>
          <w:szCs w:val="24"/>
        </w:rPr>
        <w:t>Muitas crianças acolhidas crescem sem a presença de parentes e sem a possibilidade de colocação em uma família substituta, pouco conhecendo sobre o mundo fora dos muros das instituições. Infelizmente, ao completarem 18 anos de idade e deixarem o abrigo, não têm qualquer referência externa ou instrumental mínimo necessário para desenvolverem suas potencialidades.</w:t>
      </w:r>
    </w:p>
    <w:p w14:paraId="28575557" w14:textId="41A85F86" w:rsidR="00422C5B" w:rsidRPr="009C7205" w:rsidRDefault="00422C5B" w:rsidP="009C7205">
      <w:pPr>
        <w:shd w:val="clear" w:color="auto" w:fill="FFFFFF"/>
        <w:spacing w:after="15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9C7205">
        <w:rPr>
          <w:rFonts w:ascii="Arial" w:hAnsi="Arial" w:cs="Arial"/>
          <w:color w:val="333333"/>
          <w:sz w:val="24"/>
          <w:szCs w:val="24"/>
        </w:rPr>
        <w:t>Sem se deixar de buscar o ideal, que é a colocação em família substituta, o Apadrinhamento se mostra uma ferramenta extremamente útil para possibilitar um mínimo de convivência familiar; oferecer a chance de ter uma referência externa; e proporciona oportunidades externas de lazer, tão triviais para crianças que vivem em suas famílias e tão raras para crianças institucionalizadas.</w:t>
      </w:r>
    </w:p>
    <w:p w14:paraId="3971C5A5" w14:textId="77777777" w:rsidR="00422C5B" w:rsidRPr="009C7205" w:rsidRDefault="00422C5B" w:rsidP="009C7205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9C7205">
        <w:rPr>
          <w:rFonts w:ascii="Arial" w:hAnsi="Arial" w:cs="Arial"/>
          <w:b/>
          <w:bCs/>
          <w:color w:val="333333"/>
          <w:sz w:val="24"/>
          <w:szCs w:val="24"/>
        </w:rPr>
        <w:t>Como ser um padrinho ou madrinha afetivo</w:t>
      </w:r>
    </w:p>
    <w:p w14:paraId="5CB81904" w14:textId="6C42103E" w:rsidR="00422C5B" w:rsidRPr="009C7205" w:rsidRDefault="00422C5B" w:rsidP="009C7205">
      <w:pPr>
        <w:shd w:val="clear" w:color="auto" w:fill="FFFFFF"/>
        <w:spacing w:after="15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9C7205">
        <w:rPr>
          <w:rFonts w:ascii="Arial" w:hAnsi="Arial" w:cs="Arial"/>
          <w:color w:val="333333"/>
          <w:sz w:val="24"/>
          <w:szCs w:val="24"/>
        </w:rPr>
        <w:t>Os interessados em tornarem-se padrinho ou madrinha passam por avaliação social e psicológica e recebem capacitação. O apadrinhamento não pode ser usado como caminho pa</w:t>
      </w:r>
      <w:r w:rsidR="009C7205">
        <w:rPr>
          <w:rFonts w:ascii="Arial" w:hAnsi="Arial" w:cs="Arial"/>
          <w:color w:val="333333"/>
          <w:sz w:val="24"/>
          <w:szCs w:val="24"/>
        </w:rPr>
        <w:t xml:space="preserve">ra burlar o cadastro de adoção </w:t>
      </w:r>
      <w:r w:rsidRPr="009C7205">
        <w:rPr>
          <w:rFonts w:ascii="Arial" w:hAnsi="Arial" w:cs="Arial"/>
          <w:color w:val="333333"/>
          <w:sz w:val="24"/>
          <w:szCs w:val="24"/>
        </w:rPr>
        <w:t xml:space="preserve"> por essa razão apenas crianças com poucas chances de retorno à família biológica ou colocação em família substituta participam, após realização dos estudos técnicos adequados e tentadas todas as alternativas.</w:t>
      </w:r>
    </w:p>
    <w:p w14:paraId="1DA492A2" w14:textId="77777777" w:rsidR="00422C5B" w:rsidRPr="009C7205" w:rsidRDefault="00422C5B" w:rsidP="009C7205">
      <w:pPr>
        <w:shd w:val="clear" w:color="auto" w:fill="FFFFFF"/>
        <w:spacing w:after="15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9C7205">
        <w:rPr>
          <w:rFonts w:ascii="Arial" w:hAnsi="Arial" w:cs="Arial"/>
          <w:color w:val="333333"/>
          <w:sz w:val="24"/>
          <w:szCs w:val="24"/>
        </w:rPr>
        <w:t>Cada uma das varas da Infância e da Juventude do Estado opta por implantar ou não os programas de apadrinhamento e define, por meio de portaria, as regras para a habilitação de um padrinho/madrinha. Algumas unidades aceitam padrinhos/madrinhas de outras comarcas.</w:t>
      </w:r>
    </w:p>
    <w:p w14:paraId="4D9A2512" w14:textId="2745D1E5" w:rsidR="00422C5B" w:rsidRPr="009C7205" w:rsidRDefault="00422C5B" w:rsidP="009C7205">
      <w:pPr>
        <w:shd w:val="clear" w:color="auto" w:fill="FFFFFF"/>
        <w:spacing w:after="150"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9C7205">
        <w:rPr>
          <w:rFonts w:ascii="Arial" w:hAnsi="Arial" w:cs="Arial"/>
          <w:color w:val="333333"/>
          <w:sz w:val="24"/>
          <w:szCs w:val="24"/>
        </w:rPr>
        <w:t>Assim encerra-se esse Artigo Ci</w:t>
      </w:r>
      <w:r w:rsidR="009C7205">
        <w:rPr>
          <w:rFonts w:ascii="Arial" w:hAnsi="Arial" w:cs="Arial"/>
          <w:color w:val="333333"/>
          <w:sz w:val="24"/>
          <w:szCs w:val="24"/>
        </w:rPr>
        <w:t xml:space="preserve">entífico e passa-se a conclusão. </w:t>
      </w:r>
    </w:p>
    <w:p w14:paraId="3C920FF0" w14:textId="77777777" w:rsidR="009C7205" w:rsidRDefault="009C7205">
      <w:pPr>
        <w:spacing w:line="480" w:lineRule="auto"/>
        <w:jc w:val="center"/>
        <w:rPr>
          <w:rFonts w:ascii="Segoe UI" w:hAnsi="Segoe UI" w:cs="Segoe UI"/>
          <w:color w:val="333333"/>
          <w:sz w:val="24"/>
          <w:szCs w:val="24"/>
        </w:rPr>
      </w:pPr>
      <w:bookmarkStart w:id="4" w:name="_2et92p0" w:colFirst="0" w:colLast="0"/>
      <w:bookmarkEnd w:id="4"/>
    </w:p>
    <w:p w14:paraId="34651CD4" w14:textId="4A7A4A8C" w:rsidR="002A7FA5" w:rsidRDefault="001C055E" w:rsidP="00F66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CONCLUSÃO</w:t>
      </w:r>
    </w:p>
    <w:p w14:paraId="260FC78F" w14:textId="5E21D52F" w:rsidR="00787B0A" w:rsidRPr="00787B0A" w:rsidRDefault="00787B0A" w:rsidP="009C7205">
      <w:pPr>
        <w:spacing w:beforeLines="150" w:before="360" w:line="36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 discussão do tema merece atenção das autoridades e é fundamental a cooperação de todos porque o Estado Democrático vive momentos de tensão na Saúde Pública, segurança pública e na Educação Pública e sem o apoio da Sociedade a luta </w:t>
      </w:r>
      <w:r w:rsidR="00B43D9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pela proteção de crianças e adolescentes e 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pelo bem comum de todos torna-se cada vez um sonho mais distante</w:t>
      </w:r>
      <w:r w:rsidR="00B43D96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e diante disso conforme Selma Corrêa, A</w:t>
      </w:r>
      <w:r w:rsidR="009C720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merican </w:t>
      </w:r>
      <w:proofErr w:type="spellStart"/>
      <w:r w:rsidR="009C7205">
        <w:rPr>
          <w:rFonts w:ascii="Arial" w:eastAsia="Calibri" w:hAnsi="Arial" w:cs="Arial"/>
          <w:color w:val="000000"/>
          <w:sz w:val="24"/>
          <w:szCs w:val="24"/>
          <w:lang w:eastAsia="en-US"/>
        </w:rPr>
        <w:t>Scientific</w:t>
      </w:r>
      <w:proofErr w:type="spellEnd"/>
      <w:r w:rsidR="009C720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‘‘ É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quase impossível evitar que as pressões do cotidiano causem problemas de saúde, muitas vezes graves; a boa notícia é que podemos diminuir ess</w:t>
      </w:r>
      <w:r w:rsidR="009C7205">
        <w:rPr>
          <w:rFonts w:ascii="Arial" w:eastAsia="Calibri" w:hAnsi="Arial" w:cs="Arial"/>
          <w:color w:val="000000"/>
          <w:sz w:val="24"/>
          <w:szCs w:val="24"/>
          <w:lang w:eastAsia="en-US"/>
        </w:rPr>
        <w:t>es efeitos negativos criando “brechas de prazer”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na rotina, em vez de esperar por alguns dias de férias uma ou duas vezes por ano’’.</w:t>
      </w:r>
    </w:p>
    <w:p w14:paraId="46678AEC" w14:textId="77777777" w:rsidR="00787B0A" w:rsidRPr="00787B0A" w:rsidRDefault="00787B0A" w:rsidP="009C7205">
      <w:pPr>
        <w:spacing w:beforeLines="150" w:before="360" w:line="36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Os debates acerca do tema revelam a gravidade se perma</w:t>
      </w:r>
      <w:r w:rsidR="004228B9">
        <w:rPr>
          <w:rFonts w:ascii="Arial" w:eastAsia="Calibri" w:hAnsi="Arial" w:cs="Arial"/>
          <w:color w:val="000000"/>
          <w:sz w:val="24"/>
          <w:szCs w:val="24"/>
          <w:lang w:eastAsia="en-US"/>
        </w:rPr>
        <w:t>necer a omissão estatal quanto à politicas públicas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228B9">
        <w:rPr>
          <w:rFonts w:ascii="Arial" w:eastAsia="Calibri" w:hAnsi="Arial" w:cs="Arial"/>
          <w:color w:val="000000"/>
          <w:sz w:val="24"/>
          <w:szCs w:val="24"/>
          <w:lang w:eastAsia="en-US"/>
        </w:rPr>
        <w:t>de combate e proteção contra violência intrafamiliar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. As respostas acerca do objeto do tema foram produtivas do lado teórico do problema mas a materialização da norma pode ganhar efetividade se houver  o avanço da civilização acerca dos desafios que aos poucos são enfrentados pelas instituições e sociedade.</w:t>
      </w:r>
    </w:p>
    <w:p w14:paraId="279874D8" w14:textId="52FC6169" w:rsidR="005F6FAE" w:rsidRPr="009C7205" w:rsidRDefault="00787B0A" w:rsidP="009C7205">
      <w:pPr>
        <w:tabs>
          <w:tab w:val="left" w:pos="1641"/>
        </w:tabs>
        <w:spacing w:beforeLines="150" w:before="360" w:line="36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A luta não para de profissionais compromissa</w:t>
      </w:r>
      <w:r w:rsidR="00B43D96">
        <w:rPr>
          <w:rFonts w:ascii="Arial" w:eastAsia="Calibri" w:hAnsi="Arial" w:cs="Arial"/>
          <w:color w:val="000000"/>
          <w:sz w:val="24"/>
          <w:szCs w:val="24"/>
          <w:lang w:eastAsia="en-US"/>
        </w:rPr>
        <w:t>dos com a efetivação da norma ,</w:t>
      </w:r>
      <w:r w:rsidR="004228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 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muito precisa ser feito, mas o primeiro passo já foi dado </w:t>
      </w:r>
      <w:r w:rsidR="004228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 apesar dos resultados obtidos com medida de proteção, apadrinhamento afetivo e imposição legal de perda do poder familiar, 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fica a provocação a respeito dos desafios que comprometem os manda</w:t>
      </w:r>
      <w:r w:rsidR="00B43D9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mentos da Constituição de 1988 e aplicação do Estatuto da Criança e do Adolescente, desafios de todos, pois a </w:t>
      </w:r>
      <w:r w:rsidRPr="00787B0A">
        <w:rPr>
          <w:rFonts w:ascii="Arial" w:eastAsia="Calibri" w:hAnsi="Arial" w:cs="Arial"/>
          <w:color w:val="000000"/>
          <w:sz w:val="24"/>
          <w:szCs w:val="24"/>
          <w:lang w:eastAsia="en-US"/>
        </w:rPr>
        <w:t>democracia depende da concretização dos direitos fundamentais e  da confirmação do valor da dignidade huma</w:t>
      </w:r>
      <w:r w:rsidR="005F6FAE">
        <w:rPr>
          <w:rFonts w:ascii="Arial" w:eastAsia="Calibri" w:hAnsi="Arial" w:cs="Arial"/>
          <w:color w:val="000000"/>
          <w:sz w:val="24"/>
          <w:szCs w:val="24"/>
          <w:lang w:eastAsia="en-US"/>
        </w:rPr>
        <w:t>nas</w:t>
      </w:r>
    </w:p>
    <w:p w14:paraId="577E626E" w14:textId="033F492A" w:rsidR="004228B9" w:rsidRDefault="009C7205" w:rsidP="00F66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REFERÊNCIAS </w:t>
      </w:r>
    </w:p>
    <w:p w14:paraId="65157557" w14:textId="77777777" w:rsidR="00F66F6A" w:rsidRPr="004228B9" w:rsidRDefault="00F66F6A" w:rsidP="00F66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3ED098" w14:textId="0E5B62E8" w:rsidR="009C7205" w:rsidRDefault="001C055E" w:rsidP="009C7205">
      <w:pPr>
        <w:jc w:val="both"/>
        <w:rPr>
          <w:rFonts w:ascii="Arial" w:eastAsia="Arial" w:hAnsi="Arial" w:cs="Arial"/>
          <w:sz w:val="24"/>
          <w:szCs w:val="24"/>
        </w:rPr>
      </w:pPr>
      <w:r w:rsidRPr="009C7205">
        <w:rPr>
          <w:rFonts w:ascii="Arial" w:eastAsia="Arial" w:hAnsi="Arial" w:cs="Arial"/>
          <w:sz w:val="24"/>
          <w:szCs w:val="24"/>
        </w:rPr>
        <w:t xml:space="preserve">CABRAL, </w:t>
      </w:r>
      <w:proofErr w:type="spellStart"/>
      <w:r w:rsidRPr="009C7205">
        <w:rPr>
          <w:rFonts w:ascii="Arial" w:eastAsia="Arial" w:hAnsi="Arial" w:cs="Arial"/>
          <w:sz w:val="24"/>
          <w:szCs w:val="24"/>
        </w:rPr>
        <w:t>Hildeliza</w:t>
      </w:r>
      <w:proofErr w:type="spellEnd"/>
      <w:r w:rsidRPr="009C7205">
        <w:rPr>
          <w:rFonts w:ascii="Arial" w:eastAsia="Arial" w:hAnsi="Arial" w:cs="Arial"/>
          <w:sz w:val="24"/>
          <w:szCs w:val="24"/>
        </w:rPr>
        <w:t xml:space="preserve"> Lacerda Tinoco </w:t>
      </w:r>
      <w:proofErr w:type="spellStart"/>
      <w:r w:rsidRPr="009C7205">
        <w:rPr>
          <w:rFonts w:ascii="Arial" w:eastAsia="Arial" w:hAnsi="Arial" w:cs="Arial"/>
          <w:sz w:val="24"/>
          <w:szCs w:val="24"/>
        </w:rPr>
        <w:t>Boechat</w:t>
      </w:r>
      <w:proofErr w:type="spellEnd"/>
      <w:r w:rsidRPr="009C7205">
        <w:rPr>
          <w:rFonts w:ascii="Arial" w:eastAsia="Arial" w:hAnsi="Arial" w:cs="Arial"/>
          <w:sz w:val="24"/>
          <w:szCs w:val="24"/>
        </w:rPr>
        <w:t xml:space="preserve">. </w:t>
      </w:r>
      <w:r w:rsidRPr="009C7205">
        <w:rPr>
          <w:rFonts w:ascii="Arial" w:eastAsia="Arial" w:hAnsi="Arial" w:cs="Arial"/>
          <w:b/>
          <w:sz w:val="24"/>
          <w:szCs w:val="24"/>
        </w:rPr>
        <w:t>Afetividade como fundamento na parentalidade responsável</w:t>
      </w:r>
      <w:r w:rsidRPr="009C7205">
        <w:rPr>
          <w:rFonts w:ascii="Arial" w:eastAsia="Arial" w:hAnsi="Arial" w:cs="Arial"/>
          <w:sz w:val="24"/>
          <w:szCs w:val="24"/>
        </w:rPr>
        <w:t>. 2010. Disponível em: &lt;https://ibdfam.org.br/artigos/596/Afetividade+como+fundamento+na+parentalidade+responsável+&gt;. Acesso em: 21/11/2021.</w:t>
      </w:r>
    </w:p>
    <w:p w14:paraId="09A5FFFC" w14:textId="77777777" w:rsidR="009C7205" w:rsidRPr="009C7205" w:rsidRDefault="009C7205" w:rsidP="009C7205">
      <w:pPr>
        <w:jc w:val="both"/>
        <w:rPr>
          <w:rFonts w:ascii="Arial" w:eastAsia="Arial" w:hAnsi="Arial" w:cs="Arial"/>
          <w:sz w:val="24"/>
          <w:szCs w:val="24"/>
        </w:rPr>
      </w:pPr>
    </w:p>
    <w:p w14:paraId="2C86C5EB" w14:textId="4963A26F" w:rsidR="009C7205" w:rsidRDefault="001C055E" w:rsidP="009C7205">
      <w:pPr>
        <w:jc w:val="both"/>
        <w:rPr>
          <w:rFonts w:ascii="Arial" w:eastAsia="Arial" w:hAnsi="Arial" w:cs="Arial"/>
          <w:sz w:val="24"/>
          <w:szCs w:val="24"/>
        </w:rPr>
      </w:pPr>
      <w:r w:rsidRPr="009C7205">
        <w:rPr>
          <w:rFonts w:ascii="Arial" w:eastAsia="Arial" w:hAnsi="Arial" w:cs="Arial"/>
          <w:sz w:val="24"/>
          <w:szCs w:val="24"/>
        </w:rPr>
        <w:t xml:space="preserve">DIAS, Maria Berenice. </w:t>
      </w:r>
      <w:r w:rsidRPr="009C7205">
        <w:rPr>
          <w:rFonts w:ascii="Arial" w:eastAsia="Arial" w:hAnsi="Arial" w:cs="Arial"/>
          <w:b/>
          <w:sz w:val="24"/>
          <w:szCs w:val="24"/>
        </w:rPr>
        <w:t>Manual de direito das famílias</w:t>
      </w:r>
      <w:r w:rsidRPr="009C7205">
        <w:rPr>
          <w:rFonts w:ascii="Arial" w:eastAsia="Arial" w:hAnsi="Arial" w:cs="Arial"/>
          <w:sz w:val="24"/>
          <w:szCs w:val="24"/>
        </w:rPr>
        <w:t>. 5º ed. São Paulo: Editora dos Tribunais, 2010.</w:t>
      </w:r>
    </w:p>
    <w:p w14:paraId="405A2C9B" w14:textId="77777777" w:rsidR="009C7205" w:rsidRDefault="009C7205" w:rsidP="009C7205">
      <w:pPr>
        <w:jc w:val="both"/>
        <w:rPr>
          <w:rFonts w:ascii="Arial" w:eastAsia="Arial" w:hAnsi="Arial" w:cs="Arial"/>
          <w:sz w:val="24"/>
          <w:szCs w:val="24"/>
        </w:rPr>
      </w:pPr>
    </w:p>
    <w:p w14:paraId="2AF1EC7E" w14:textId="77777777" w:rsidR="002A7FA5" w:rsidRDefault="001C055E" w:rsidP="009C7205">
      <w:pPr>
        <w:jc w:val="both"/>
        <w:rPr>
          <w:rFonts w:ascii="Arial" w:eastAsia="Arial" w:hAnsi="Arial" w:cs="Arial"/>
          <w:sz w:val="24"/>
          <w:szCs w:val="24"/>
        </w:rPr>
      </w:pPr>
      <w:r w:rsidRPr="009C7205">
        <w:rPr>
          <w:rFonts w:ascii="Arial" w:eastAsia="Arial" w:hAnsi="Arial" w:cs="Arial"/>
          <w:sz w:val="24"/>
          <w:szCs w:val="24"/>
        </w:rPr>
        <w:t xml:space="preserve">GONÇALVES, Carlos Roberto. </w:t>
      </w:r>
      <w:r w:rsidRPr="009C7205">
        <w:rPr>
          <w:rFonts w:ascii="Arial" w:eastAsia="Arial" w:hAnsi="Arial" w:cs="Arial"/>
          <w:b/>
          <w:sz w:val="24"/>
          <w:szCs w:val="24"/>
        </w:rPr>
        <w:t>Direito civil brasileiro</w:t>
      </w:r>
      <w:r w:rsidRPr="009C720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7205">
        <w:rPr>
          <w:rFonts w:ascii="Arial" w:eastAsia="Arial" w:hAnsi="Arial" w:cs="Arial"/>
          <w:sz w:val="24"/>
          <w:szCs w:val="24"/>
        </w:rPr>
        <w:t>vol</w:t>
      </w:r>
      <w:proofErr w:type="spellEnd"/>
      <w:r w:rsidRPr="009C7205">
        <w:rPr>
          <w:rFonts w:ascii="Arial" w:eastAsia="Arial" w:hAnsi="Arial" w:cs="Arial"/>
          <w:sz w:val="24"/>
          <w:szCs w:val="24"/>
        </w:rPr>
        <w:t xml:space="preserve"> 6: direito de família. 9. ed. São Paulo: Saraiva: 2012.</w:t>
      </w:r>
    </w:p>
    <w:p w14:paraId="698EC475" w14:textId="77777777" w:rsidR="00F66F6A" w:rsidRDefault="00F66F6A" w:rsidP="009C7205">
      <w:pPr>
        <w:jc w:val="both"/>
        <w:rPr>
          <w:rFonts w:ascii="Arial" w:eastAsia="Arial" w:hAnsi="Arial" w:cs="Arial"/>
          <w:sz w:val="24"/>
          <w:szCs w:val="24"/>
        </w:rPr>
      </w:pPr>
    </w:p>
    <w:p w14:paraId="7DF9A2ED" w14:textId="36DA31E8" w:rsidR="00F66F6A" w:rsidRPr="00F66F6A" w:rsidRDefault="00F66F6A" w:rsidP="00F66F6A">
      <w:pPr>
        <w:jc w:val="both"/>
        <w:rPr>
          <w:rFonts w:ascii="Arial" w:eastAsia="Arial" w:hAnsi="Arial" w:cs="Arial"/>
          <w:sz w:val="24"/>
          <w:szCs w:val="24"/>
        </w:rPr>
      </w:pPr>
      <w:r w:rsidRPr="00F66F6A">
        <w:rPr>
          <w:rFonts w:ascii="Arial" w:eastAsia="Arial" w:hAnsi="Arial" w:cs="Arial"/>
          <w:sz w:val="24"/>
          <w:szCs w:val="24"/>
        </w:rPr>
        <w:t xml:space="preserve">GOVERNO FEDERAL. </w:t>
      </w:r>
      <w:hyperlink r:id="rId31" w:history="1">
        <w:r w:rsidRPr="00F66F6A">
          <w:rPr>
            <w:rStyle w:val="Hyperlink"/>
            <w:rFonts w:ascii="Arial" w:eastAsia="Arial" w:hAnsi="Arial" w:cs="Arial"/>
            <w:b/>
            <w:color w:val="000000" w:themeColor="text1"/>
            <w:sz w:val="24"/>
            <w:szCs w:val="24"/>
            <w:u w:val="none"/>
          </w:rPr>
          <w:t>Ministério da Mulher, da Família e dos Direitos Humanos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 w:rsidRPr="00F66F6A">
        <w:rPr>
          <w:rFonts w:ascii="Arial" w:eastAsia="Arial" w:hAnsi="Arial" w:cs="Arial"/>
          <w:sz w:val="24"/>
          <w:szCs w:val="24"/>
        </w:rPr>
        <w:t xml:space="preserve">Https:\\www.gov.br\mdh\pt.br\assuntos notícias  \2021\julho . com. Publicado em 01/07/202, Acessado em 28 de Abril de 2022. </w:t>
      </w:r>
    </w:p>
    <w:p w14:paraId="2513A6FB" w14:textId="77777777" w:rsidR="00F66F6A" w:rsidRPr="009C7205" w:rsidRDefault="00F66F6A" w:rsidP="009C7205">
      <w:pPr>
        <w:jc w:val="both"/>
        <w:rPr>
          <w:rFonts w:ascii="Arial" w:eastAsia="Arial" w:hAnsi="Arial" w:cs="Arial"/>
          <w:sz w:val="24"/>
          <w:szCs w:val="24"/>
        </w:rPr>
      </w:pPr>
    </w:p>
    <w:p w14:paraId="1E0A6123" w14:textId="77777777" w:rsidR="002A7FA5" w:rsidRPr="009C7205" w:rsidRDefault="002A7FA5" w:rsidP="00F66F6A">
      <w:pPr>
        <w:jc w:val="both"/>
        <w:rPr>
          <w:rFonts w:ascii="Arial" w:eastAsia="Arial" w:hAnsi="Arial" w:cs="Arial"/>
          <w:sz w:val="24"/>
          <w:szCs w:val="24"/>
        </w:rPr>
      </w:pPr>
    </w:p>
    <w:p w14:paraId="69242000" w14:textId="54404645" w:rsidR="009C7205" w:rsidRDefault="001C055E" w:rsidP="00F66F6A">
      <w:pPr>
        <w:jc w:val="both"/>
        <w:rPr>
          <w:rFonts w:ascii="Arial" w:eastAsia="Arial" w:hAnsi="Arial" w:cs="Arial"/>
          <w:sz w:val="24"/>
          <w:szCs w:val="24"/>
        </w:rPr>
      </w:pPr>
      <w:r w:rsidRPr="009C7205">
        <w:rPr>
          <w:rFonts w:ascii="Arial" w:eastAsia="Arial" w:hAnsi="Arial" w:cs="Arial"/>
          <w:sz w:val="24"/>
          <w:szCs w:val="24"/>
        </w:rPr>
        <w:t xml:space="preserve">SANDRI, Vanessa </w:t>
      </w:r>
      <w:proofErr w:type="spellStart"/>
      <w:r w:rsidRPr="009C7205">
        <w:rPr>
          <w:rFonts w:ascii="Arial" w:eastAsia="Arial" w:hAnsi="Arial" w:cs="Arial"/>
          <w:sz w:val="24"/>
          <w:szCs w:val="24"/>
        </w:rPr>
        <w:t>Berwanger</w:t>
      </w:r>
      <w:proofErr w:type="spellEnd"/>
      <w:r w:rsidRPr="009C7205">
        <w:rPr>
          <w:rFonts w:ascii="Arial" w:eastAsia="Arial" w:hAnsi="Arial" w:cs="Arial"/>
          <w:sz w:val="24"/>
          <w:szCs w:val="24"/>
        </w:rPr>
        <w:t xml:space="preserve">. </w:t>
      </w:r>
      <w:r w:rsidRPr="009C7205">
        <w:rPr>
          <w:rFonts w:ascii="Arial" w:eastAsia="Arial" w:hAnsi="Arial" w:cs="Arial"/>
          <w:b/>
          <w:sz w:val="24"/>
          <w:szCs w:val="24"/>
        </w:rPr>
        <w:t>Princípio jurídico da paternidade responsável: distinção entre planejamento familiar e controle de natalidade.</w:t>
      </w:r>
      <w:r w:rsidRPr="009C7205">
        <w:rPr>
          <w:rFonts w:ascii="Arial" w:eastAsia="Arial" w:hAnsi="Arial" w:cs="Arial"/>
          <w:sz w:val="24"/>
          <w:szCs w:val="24"/>
        </w:rPr>
        <w:t xml:space="preserve"> 2006. Disponível em: &lt;https://pesquisandojuridicamente.files.wordpress.com/2010/09/principio-juridico-da-paternidade-responsavel.pdf&gt;. Acesso em 16 set. 2021.</w:t>
      </w:r>
    </w:p>
    <w:p w14:paraId="1CA9DF87" w14:textId="77777777" w:rsidR="009C7205" w:rsidRDefault="009C7205" w:rsidP="00F66F6A">
      <w:pPr>
        <w:jc w:val="both"/>
        <w:rPr>
          <w:rFonts w:ascii="Arial" w:eastAsia="Arial" w:hAnsi="Arial" w:cs="Arial"/>
          <w:sz w:val="24"/>
          <w:szCs w:val="24"/>
        </w:rPr>
      </w:pPr>
    </w:p>
    <w:p w14:paraId="29EC9B1C" w14:textId="1E98922C" w:rsidR="009C7205" w:rsidRPr="009C7205" w:rsidRDefault="009C7205" w:rsidP="00F66F6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SIDARTA. </w:t>
      </w:r>
      <w:proofErr w:type="spellStart"/>
      <w:r w:rsidR="00F66F6A">
        <w:rPr>
          <w:rFonts w:ascii="Arial" w:eastAsia="Arial" w:hAnsi="Arial" w:cs="Arial"/>
          <w:sz w:val="24"/>
          <w:szCs w:val="24"/>
        </w:rPr>
        <w:t>darta</w:t>
      </w:r>
      <w:proofErr w:type="spellEnd"/>
      <w:r w:rsidR="00F66F6A">
        <w:rPr>
          <w:rFonts w:ascii="Arial" w:eastAsia="Arial" w:hAnsi="Arial" w:cs="Arial"/>
          <w:sz w:val="24"/>
          <w:szCs w:val="24"/>
        </w:rPr>
        <w:t>. (XXI). neurociê</w:t>
      </w:r>
      <w:r w:rsidRPr="009C7205">
        <w:rPr>
          <w:rFonts w:ascii="Arial" w:eastAsia="Arial" w:hAnsi="Arial" w:cs="Arial"/>
          <w:sz w:val="24"/>
          <w:szCs w:val="24"/>
        </w:rPr>
        <w:t xml:space="preserve">ncia, </w:t>
      </w:r>
      <w:proofErr w:type="spellStart"/>
      <w:r w:rsidRPr="009C7205">
        <w:rPr>
          <w:rFonts w:ascii="Arial" w:eastAsia="Arial" w:hAnsi="Arial" w:cs="Arial"/>
          <w:b/>
          <w:sz w:val="24"/>
          <w:szCs w:val="24"/>
        </w:rPr>
        <w:t>psicanalise,psicologia</w:t>
      </w:r>
      <w:proofErr w:type="spellEnd"/>
      <w:r w:rsidRPr="009C7205">
        <w:rPr>
          <w:rFonts w:ascii="Arial" w:eastAsia="Arial" w:hAnsi="Arial" w:cs="Arial"/>
          <w:sz w:val="24"/>
          <w:szCs w:val="24"/>
        </w:rPr>
        <w:t>. AMERICAN SCIENTIFICA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AFA48F2" w14:textId="77777777" w:rsidR="002A7FA5" w:rsidRPr="009C7205" w:rsidRDefault="002A7FA5" w:rsidP="00F66F6A">
      <w:pPr>
        <w:jc w:val="both"/>
        <w:rPr>
          <w:rFonts w:ascii="Arial" w:eastAsia="Arial" w:hAnsi="Arial" w:cs="Arial"/>
          <w:sz w:val="24"/>
          <w:szCs w:val="24"/>
        </w:rPr>
      </w:pPr>
    </w:p>
    <w:p w14:paraId="2ECD3CD7" w14:textId="77777777" w:rsidR="002A7FA5" w:rsidRPr="009C7205" w:rsidRDefault="001C055E" w:rsidP="00F66F6A">
      <w:pPr>
        <w:jc w:val="both"/>
        <w:rPr>
          <w:rFonts w:ascii="Arial" w:eastAsia="Arial" w:hAnsi="Arial" w:cs="Arial"/>
          <w:sz w:val="24"/>
          <w:szCs w:val="24"/>
        </w:rPr>
      </w:pPr>
      <w:r w:rsidRPr="009C7205">
        <w:rPr>
          <w:rFonts w:ascii="Arial" w:eastAsia="Arial" w:hAnsi="Arial" w:cs="Arial"/>
          <w:sz w:val="24"/>
          <w:szCs w:val="24"/>
        </w:rPr>
        <w:t xml:space="preserve">SCHWEIKERT, Peter Gabriel Molinari. </w:t>
      </w:r>
      <w:r w:rsidRPr="009C7205">
        <w:rPr>
          <w:rFonts w:ascii="Arial" w:eastAsia="Arial" w:hAnsi="Arial" w:cs="Arial"/>
          <w:b/>
          <w:sz w:val="24"/>
          <w:szCs w:val="24"/>
        </w:rPr>
        <w:t>Afinal, o que devemos entender por prioridade absoluta?.</w:t>
      </w:r>
      <w:r w:rsidRPr="009C7205">
        <w:rPr>
          <w:rFonts w:ascii="Arial" w:eastAsia="Arial" w:hAnsi="Arial" w:cs="Arial"/>
          <w:sz w:val="24"/>
          <w:szCs w:val="24"/>
        </w:rPr>
        <w:t xml:space="preserve"> 16 fev. 2021. Disponível em: &lt;https://www.migalhas.com.br/coluna/migalhas-infancia-e-juventude/340344/afinal-o-que-devemos-entender-por-prioridade-absoluta&gt;. Acesso em: 22 nov. 2021.</w:t>
      </w:r>
    </w:p>
    <w:p w14:paraId="7846EF73" w14:textId="545D090F" w:rsidR="00B673DB" w:rsidRPr="009C7205" w:rsidRDefault="00B673DB" w:rsidP="00F66F6A">
      <w:pPr>
        <w:jc w:val="both"/>
        <w:rPr>
          <w:rFonts w:ascii="Arial" w:eastAsia="Arial" w:hAnsi="Arial" w:cs="Arial"/>
          <w:sz w:val="24"/>
          <w:szCs w:val="24"/>
        </w:rPr>
      </w:pPr>
    </w:p>
    <w:p w14:paraId="16246D2F" w14:textId="7EB03CD7" w:rsidR="00B673DB" w:rsidRPr="00F66F6A" w:rsidRDefault="00F66F6A" w:rsidP="00F66F6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VARELLA. </w:t>
      </w:r>
      <w:proofErr w:type="spellStart"/>
      <w:r>
        <w:rPr>
          <w:rFonts w:ascii="Arial" w:eastAsia="Arial" w:hAnsi="Arial" w:cs="Arial"/>
          <w:sz w:val="24"/>
          <w:szCs w:val="24"/>
        </w:rPr>
        <w:t>Drauzio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Negligência é a forma de Violência mais Comum Contra Crianças e Adolescentes, </w:t>
      </w:r>
      <w:r w:rsidRPr="00F66F6A">
        <w:rPr>
          <w:rFonts w:ascii="Arial" w:eastAsia="Arial" w:hAnsi="Arial" w:cs="Arial"/>
          <w:bCs/>
          <w:sz w:val="24"/>
          <w:szCs w:val="24"/>
        </w:rPr>
        <w:t xml:space="preserve">disponível em </w:t>
      </w:r>
      <w:r w:rsidR="00B673DB" w:rsidRPr="00F66F6A">
        <w:rPr>
          <w:rFonts w:ascii="Arial" w:eastAsia="Arial" w:hAnsi="Arial" w:cs="Arial"/>
          <w:sz w:val="24"/>
          <w:szCs w:val="24"/>
        </w:rPr>
        <w:t>Https:\\drauziovarella.uol.com.br\pediatria \negligência.</w:t>
      </w:r>
      <w:r w:rsidR="000833FE" w:rsidRPr="00F66F6A">
        <w:rPr>
          <w:rFonts w:ascii="Arial" w:eastAsia="Arial" w:hAnsi="Arial" w:cs="Arial"/>
          <w:sz w:val="24"/>
          <w:szCs w:val="24"/>
        </w:rPr>
        <w:t xml:space="preserve"> </w:t>
      </w:r>
      <w:r w:rsidRPr="00F66F6A">
        <w:rPr>
          <w:rFonts w:ascii="Arial" w:eastAsia="Arial" w:hAnsi="Arial" w:cs="Arial"/>
          <w:sz w:val="24"/>
          <w:szCs w:val="24"/>
        </w:rPr>
        <w:t>Com, Acessado 28 de Abril de 2022.</w:t>
      </w:r>
    </w:p>
    <w:sectPr w:rsidR="00B673DB" w:rsidRPr="00F66F6A" w:rsidSect="009C4942">
      <w:headerReference w:type="default" r:id="rId32"/>
      <w:headerReference w:type="first" r:id="rId33"/>
      <w:pgSz w:w="11907" w:h="16840"/>
      <w:pgMar w:top="1701" w:right="1134" w:bottom="1134" w:left="1701" w:header="720" w:footer="106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3EA4" w14:textId="77777777" w:rsidR="00C315FD" w:rsidRDefault="00C315FD">
      <w:r>
        <w:separator/>
      </w:r>
    </w:p>
  </w:endnote>
  <w:endnote w:type="continuationSeparator" w:id="0">
    <w:p w14:paraId="6F68D4CF" w14:textId="77777777" w:rsidR="00C315FD" w:rsidRDefault="00C3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E8C6" w14:textId="77777777" w:rsidR="002A7FA5" w:rsidRDefault="002A7F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9A1C155" w14:textId="77777777" w:rsidR="002A7FA5" w:rsidRDefault="002A7F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69D6" w14:textId="77777777" w:rsidR="00C315FD" w:rsidRDefault="00C315FD">
      <w:r>
        <w:separator/>
      </w:r>
    </w:p>
  </w:footnote>
  <w:footnote w:type="continuationSeparator" w:id="0">
    <w:p w14:paraId="74100668" w14:textId="77777777" w:rsidR="00C315FD" w:rsidRDefault="00C315FD">
      <w:r>
        <w:continuationSeparator/>
      </w:r>
    </w:p>
  </w:footnote>
  <w:footnote w:id="1">
    <w:p w14:paraId="28DD79CE" w14:textId="33FB0D07" w:rsidR="00F66F6A" w:rsidRPr="00F66F6A" w:rsidRDefault="00F66F6A" w:rsidP="00F66F6A">
      <w:pPr>
        <w:pStyle w:val="Textodenotaderodap"/>
        <w:spacing w:line="360" w:lineRule="auto"/>
        <w:jc w:val="both"/>
        <w:rPr>
          <w:rFonts w:ascii="Arial" w:hAnsi="Arial" w:cs="Arial"/>
        </w:rPr>
      </w:pPr>
      <w:r w:rsidRPr="00F66F6A">
        <w:rPr>
          <w:rStyle w:val="Refdenotaderodap"/>
          <w:rFonts w:ascii="Arial" w:hAnsi="Arial" w:cs="Arial"/>
        </w:rPr>
        <w:footnoteRef/>
      </w:r>
      <w:r w:rsidRPr="00F66F6A">
        <w:rPr>
          <w:rFonts w:ascii="Arial" w:hAnsi="Arial" w:cs="Arial"/>
        </w:rPr>
        <w:t xml:space="preserve"> Acadêmica de Direito Rafaella Ferreira da Silva , da Pontifícia Universidade Católica de Goiás.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0ECF" w14:textId="673A7EDF" w:rsidR="002A7FA5" w:rsidRDefault="002A7F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38B7D62B" w14:textId="77777777" w:rsidR="002A7FA5" w:rsidRDefault="002A7F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3CF8" w14:textId="5F414927" w:rsidR="00DD2789" w:rsidRPr="00DD2789" w:rsidRDefault="00DD2789" w:rsidP="00DD2789">
    <w:pPr>
      <w:pStyle w:val="Cabealho"/>
      <w:spacing w:line="360" w:lineRule="auto"/>
      <w:jc w:val="center"/>
      <w:rPr>
        <w:rFonts w:ascii="Arial" w:hAnsi="Arial" w:cs="Arial"/>
        <w:sz w:val="24"/>
        <w:szCs w:val="24"/>
      </w:rPr>
    </w:pPr>
  </w:p>
  <w:p w14:paraId="0615C923" w14:textId="77777777" w:rsidR="00DD2789" w:rsidRDefault="00DD278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86690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6BD928" w14:textId="59A9075E" w:rsidR="009C4942" w:rsidRPr="009C4942" w:rsidRDefault="009C4942" w:rsidP="009C4942">
        <w:pPr>
          <w:pStyle w:val="Cabealho"/>
          <w:spacing w:line="360" w:lineRule="auto"/>
          <w:jc w:val="right"/>
          <w:rPr>
            <w:rFonts w:ascii="Arial" w:hAnsi="Arial" w:cs="Arial"/>
            <w:sz w:val="24"/>
            <w:szCs w:val="24"/>
          </w:rPr>
        </w:pPr>
        <w:r w:rsidRPr="009C4942">
          <w:rPr>
            <w:rFonts w:ascii="Arial" w:hAnsi="Arial" w:cs="Arial"/>
            <w:sz w:val="24"/>
            <w:szCs w:val="24"/>
          </w:rPr>
          <w:fldChar w:fldCharType="begin"/>
        </w:r>
        <w:r w:rsidRPr="009C4942">
          <w:rPr>
            <w:rFonts w:ascii="Arial" w:hAnsi="Arial" w:cs="Arial"/>
            <w:sz w:val="24"/>
            <w:szCs w:val="24"/>
          </w:rPr>
          <w:instrText>PAGE   \* MERGEFORMAT</w:instrText>
        </w:r>
        <w:r w:rsidRPr="009C4942">
          <w:rPr>
            <w:rFonts w:ascii="Arial" w:hAnsi="Arial" w:cs="Arial"/>
            <w:sz w:val="24"/>
            <w:szCs w:val="24"/>
          </w:rPr>
          <w:fldChar w:fldCharType="separate"/>
        </w:r>
        <w:r w:rsidR="00D36922">
          <w:rPr>
            <w:rFonts w:ascii="Arial" w:hAnsi="Arial" w:cs="Arial"/>
            <w:noProof/>
            <w:sz w:val="24"/>
            <w:szCs w:val="24"/>
          </w:rPr>
          <w:t>8</w:t>
        </w:r>
        <w:r w:rsidRPr="009C494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E2D164" w14:textId="77777777" w:rsidR="009C4942" w:rsidRDefault="009C494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32268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86D30B6" w14:textId="0405C429" w:rsidR="00DD2789" w:rsidRPr="00DD2789" w:rsidRDefault="00DD2789" w:rsidP="00DD2789">
        <w:pPr>
          <w:pStyle w:val="Cabealho"/>
          <w:spacing w:line="360" w:lineRule="auto"/>
          <w:jc w:val="right"/>
          <w:rPr>
            <w:rFonts w:ascii="Arial" w:hAnsi="Arial" w:cs="Arial"/>
            <w:sz w:val="24"/>
            <w:szCs w:val="24"/>
          </w:rPr>
        </w:pPr>
        <w:r w:rsidRPr="00DD2789">
          <w:rPr>
            <w:rFonts w:ascii="Arial" w:hAnsi="Arial" w:cs="Arial"/>
            <w:sz w:val="24"/>
            <w:szCs w:val="24"/>
          </w:rPr>
          <w:fldChar w:fldCharType="begin"/>
        </w:r>
        <w:r w:rsidRPr="00DD2789">
          <w:rPr>
            <w:rFonts w:ascii="Arial" w:hAnsi="Arial" w:cs="Arial"/>
            <w:sz w:val="24"/>
            <w:szCs w:val="24"/>
          </w:rPr>
          <w:instrText>PAGE   \* MERGEFORMAT</w:instrText>
        </w:r>
        <w:r w:rsidRPr="00DD2789">
          <w:rPr>
            <w:rFonts w:ascii="Arial" w:hAnsi="Arial" w:cs="Arial"/>
            <w:sz w:val="24"/>
            <w:szCs w:val="24"/>
          </w:rPr>
          <w:fldChar w:fldCharType="separate"/>
        </w:r>
        <w:r w:rsidR="00D36922">
          <w:rPr>
            <w:rFonts w:ascii="Arial" w:hAnsi="Arial" w:cs="Arial"/>
            <w:noProof/>
            <w:sz w:val="24"/>
            <w:szCs w:val="24"/>
          </w:rPr>
          <w:t>7</w:t>
        </w:r>
        <w:r w:rsidRPr="00DD278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DE390D3" w14:textId="77777777" w:rsidR="00DD2789" w:rsidRDefault="00DD27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9F5"/>
    <w:multiLevelType w:val="multilevel"/>
    <w:tmpl w:val="C5A2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7231"/>
    <w:multiLevelType w:val="hybridMultilevel"/>
    <w:tmpl w:val="0C5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942"/>
    <w:multiLevelType w:val="hybridMultilevel"/>
    <w:tmpl w:val="532E63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E0D1D"/>
    <w:multiLevelType w:val="multilevel"/>
    <w:tmpl w:val="A8B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0126"/>
    <w:multiLevelType w:val="hybridMultilevel"/>
    <w:tmpl w:val="74205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F5F"/>
    <w:multiLevelType w:val="multilevel"/>
    <w:tmpl w:val="D8C6E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F763E7B"/>
    <w:multiLevelType w:val="multilevel"/>
    <w:tmpl w:val="50F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51295">
    <w:abstractNumId w:val="5"/>
  </w:num>
  <w:num w:numId="2" w16cid:durableId="1759714728">
    <w:abstractNumId w:val="3"/>
  </w:num>
  <w:num w:numId="3" w16cid:durableId="1188524184">
    <w:abstractNumId w:val="6"/>
  </w:num>
  <w:num w:numId="4" w16cid:durableId="148058825">
    <w:abstractNumId w:val="2"/>
  </w:num>
  <w:num w:numId="5" w16cid:durableId="1622344294">
    <w:abstractNumId w:val="4"/>
  </w:num>
  <w:num w:numId="6" w16cid:durableId="295110980">
    <w:abstractNumId w:val="1"/>
  </w:num>
  <w:num w:numId="7" w16cid:durableId="189912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A5"/>
    <w:rsid w:val="00082BEC"/>
    <w:rsid w:val="000833FE"/>
    <w:rsid w:val="00110F1C"/>
    <w:rsid w:val="00181F27"/>
    <w:rsid w:val="001C055E"/>
    <w:rsid w:val="002A7FA5"/>
    <w:rsid w:val="002E289C"/>
    <w:rsid w:val="002F2E28"/>
    <w:rsid w:val="003201DC"/>
    <w:rsid w:val="003B108A"/>
    <w:rsid w:val="004228B9"/>
    <w:rsid w:val="00422C5B"/>
    <w:rsid w:val="005705F4"/>
    <w:rsid w:val="005B67B8"/>
    <w:rsid w:val="005F6FAE"/>
    <w:rsid w:val="006048E3"/>
    <w:rsid w:val="007028F5"/>
    <w:rsid w:val="0078566A"/>
    <w:rsid w:val="00787B0A"/>
    <w:rsid w:val="007C68CF"/>
    <w:rsid w:val="00934069"/>
    <w:rsid w:val="00970E22"/>
    <w:rsid w:val="00971EA5"/>
    <w:rsid w:val="009B60B3"/>
    <w:rsid w:val="009C4942"/>
    <w:rsid w:val="009C7205"/>
    <w:rsid w:val="00AB331A"/>
    <w:rsid w:val="00AE747A"/>
    <w:rsid w:val="00B43D96"/>
    <w:rsid w:val="00B673DB"/>
    <w:rsid w:val="00BE5F21"/>
    <w:rsid w:val="00C16BF1"/>
    <w:rsid w:val="00C315FD"/>
    <w:rsid w:val="00C41775"/>
    <w:rsid w:val="00D36922"/>
    <w:rsid w:val="00D84010"/>
    <w:rsid w:val="00D92152"/>
    <w:rsid w:val="00DA5F58"/>
    <w:rsid w:val="00DD2789"/>
    <w:rsid w:val="00DE7A11"/>
    <w:rsid w:val="00E33D89"/>
    <w:rsid w:val="00ED3A70"/>
    <w:rsid w:val="00F66F6A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BE86E"/>
  <w15:docId w15:val="{CB93F6DF-8BB8-084E-9D87-326627B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10F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B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C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833FE"/>
    <w:rPr>
      <w:b/>
      <w:bCs/>
    </w:rPr>
  </w:style>
  <w:style w:type="paragraph" w:customStyle="1" w:styleId="bans">
    <w:name w:val="b_ans"/>
    <w:basedOn w:val="Normal"/>
    <w:rsid w:val="00181F2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1F27"/>
    <w:rPr>
      <w:color w:val="0000FF"/>
      <w:u w:val="single"/>
    </w:rPr>
  </w:style>
  <w:style w:type="paragraph" w:customStyle="1" w:styleId="balgo">
    <w:name w:val="b_algo"/>
    <w:basedOn w:val="Normal"/>
    <w:rsid w:val="00181F27"/>
    <w:pPr>
      <w:spacing w:before="100" w:beforeAutospacing="1" w:after="100" w:afterAutospacing="1"/>
    </w:pPr>
    <w:rPr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181F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1F27"/>
    <w:pPr>
      <w:spacing w:before="100" w:beforeAutospacing="1" w:after="100" w:afterAutospacing="1"/>
    </w:pPr>
    <w:rPr>
      <w:sz w:val="24"/>
      <w:szCs w:val="24"/>
    </w:rPr>
  </w:style>
  <w:style w:type="paragraph" w:customStyle="1" w:styleId="bannooverride">
    <w:name w:val="b_annooverride"/>
    <w:basedOn w:val="Normal"/>
    <w:rsid w:val="00181F27"/>
    <w:pPr>
      <w:spacing w:before="100" w:beforeAutospacing="1" w:after="100" w:afterAutospacing="1"/>
    </w:pPr>
    <w:rPr>
      <w:sz w:val="24"/>
      <w:szCs w:val="24"/>
    </w:rPr>
  </w:style>
  <w:style w:type="character" w:customStyle="1" w:styleId="newsdt">
    <w:name w:val="news_dt"/>
    <w:basedOn w:val="Fontepargpadro"/>
    <w:rsid w:val="00181F27"/>
  </w:style>
  <w:style w:type="paragraph" w:customStyle="1" w:styleId="bpag">
    <w:name w:val="b_pag"/>
    <w:basedOn w:val="Normal"/>
    <w:rsid w:val="00181F27"/>
    <w:pPr>
      <w:spacing w:before="100" w:beforeAutospacing="1" w:after="100" w:afterAutospacing="1"/>
    </w:pPr>
    <w:rPr>
      <w:sz w:val="24"/>
      <w:szCs w:val="24"/>
    </w:rPr>
  </w:style>
  <w:style w:type="paragraph" w:customStyle="1" w:styleId="fabcolapse">
    <w:name w:val="fabcolapse"/>
    <w:basedOn w:val="Normal"/>
    <w:rsid w:val="00181F27"/>
    <w:pPr>
      <w:spacing w:before="100" w:beforeAutospacing="1" w:after="100" w:afterAutospacing="1"/>
    </w:pPr>
    <w:rPr>
      <w:sz w:val="24"/>
      <w:szCs w:val="24"/>
    </w:rPr>
  </w:style>
  <w:style w:type="paragraph" w:customStyle="1" w:styleId="gttleft">
    <w:name w:val="gtt_left"/>
    <w:basedOn w:val="Normal"/>
    <w:rsid w:val="00181F2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81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F27"/>
  </w:style>
  <w:style w:type="paragraph" w:styleId="Rodap">
    <w:name w:val="footer"/>
    <w:basedOn w:val="Normal"/>
    <w:link w:val="RodapChar"/>
    <w:uiPriority w:val="99"/>
    <w:unhideWhenUsed/>
    <w:rsid w:val="00181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F27"/>
  </w:style>
  <w:style w:type="character" w:customStyle="1" w:styleId="Ttulo7Char">
    <w:name w:val="Título 7 Char"/>
    <w:basedOn w:val="Fontepargpadro"/>
    <w:link w:val="Ttulo7"/>
    <w:uiPriority w:val="9"/>
    <w:rsid w:val="00110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6F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6F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6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87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7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3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5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69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8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3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8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0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17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7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5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17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04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98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681">
                      <w:marLeft w:val="-28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61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6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004">
                      <w:marLeft w:val="0"/>
                      <w:marRight w:val="0"/>
                      <w:marTop w:val="3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0074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3306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ECECEC"/>
                                                    <w:bottom w:val="none" w:sz="0" w:space="7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196700004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3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562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ECECEC"/>
                                                    <w:bottom w:val="none" w:sz="0" w:space="7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192645142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8265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2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ECECEC"/>
                                                    <w:bottom w:val="none" w:sz="0" w:space="7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8180152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4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1231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4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92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9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084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10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05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87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www.jusbrasil.com.br/topicos/10603634/artigo-101-da-lei-n-8069-de-13-de-julho-de-1990" TargetMode="External" /><Relationship Id="rId18" Type="http://schemas.openxmlformats.org/officeDocument/2006/relationships/hyperlink" Target="https://www.jusbrasil.com.br/topicos/10603565/inciso-i-do-artigo-101-da-lei-n-8069-de-13-de-julho-de-1990" TargetMode="External" /><Relationship Id="rId26" Type="http://schemas.openxmlformats.org/officeDocument/2006/relationships/hyperlink" Target="https://www.jusbrasil.com.br/topicos/10604215/artigo-100-da-lei-n-8069-de-13-de-julho-de-1990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www.jusbrasil.com.br/topicos/10603333/inciso-vii-do-artigo-101-da-lei-n-8069-de-13-de-julho-de-1990" TargetMode="External" /><Relationship Id="rId34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www.mdh.gov.br/informacao-ao-cidadao/disque-100" TargetMode="External" /><Relationship Id="rId17" Type="http://schemas.openxmlformats.org/officeDocument/2006/relationships/hyperlink" Target="https://www.jusbrasil.com.br/topicos/10603634/artigo-101-da-lei-n-8069-de-13-de-julho-de-1990" TargetMode="External" /><Relationship Id="rId25" Type="http://schemas.openxmlformats.org/officeDocument/2006/relationships/hyperlink" Target="https://www.jusbrasil.com.br/legislacao/1028079/estatuto-da-crian%C3%A7a-e-do-adolescente-lei-8069-90" TargetMode="External" /><Relationship Id="rId33" Type="http://schemas.openxmlformats.org/officeDocument/2006/relationships/header" Target="header4.xml" /><Relationship Id="rId2" Type="http://schemas.openxmlformats.org/officeDocument/2006/relationships/numbering" Target="numbering.xml" /><Relationship Id="rId16" Type="http://schemas.openxmlformats.org/officeDocument/2006/relationships/hyperlink" Target="https://www.jusbrasil.com.br/legislacao/1028079/estatuto-da-crian%C3%A7a-e-do-adolescente-lei-8069-90" TargetMode="External" /><Relationship Id="rId20" Type="http://schemas.openxmlformats.org/officeDocument/2006/relationships/hyperlink" Target="https://www.jusbrasil.com.br/topicos/10603634/artigo-101-da-lei-n-8069-de-13-de-julho-de-1990" TargetMode="External" /><Relationship Id="rId29" Type="http://schemas.openxmlformats.org/officeDocument/2006/relationships/hyperlink" Target="https://www.jusbrasil.com.br/topicos/10644726/artigo-227-da-constitui%C3%A7%C3%A3o-federal-de-1988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24" Type="http://schemas.openxmlformats.org/officeDocument/2006/relationships/hyperlink" Target="https://www.jusbrasil.com.br/topicos/11284215/inciso-ix-do-artigo-101-da-lei-n-8069-de-13-de-julho-de-1990" TargetMode="External" /><Relationship Id="rId32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hyperlink" Target="https://www.jusbrasil.com.br/topicos/10604253/artigo-99-da-lei-n-8069-de-13-de-julho-de-1990" TargetMode="External" /><Relationship Id="rId23" Type="http://schemas.openxmlformats.org/officeDocument/2006/relationships/hyperlink" Target="https://www.jusbrasil.com.br/topicos/10603634/artigo-101-da-lei-n-8069-de-13-de-julho-de-1990" TargetMode="External" /><Relationship Id="rId28" Type="http://schemas.openxmlformats.org/officeDocument/2006/relationships/hyperlink" Target="https://www.jusbrasil.com.br/legislacao/1028079/estatuto-da-crian%C3%A7a-e-do-adolescente-lei-8069-90" TargetMode="External" /><Relationship Id="rId10" Type="http://schemas.openxmlformats.org/officeDocument/2006/relationships/footer" Target="footer1.xml" /><Relationship Id="rId19" Type="http://schemas.openxmlformats.org/officeDocument/2006/relationships/hyperlink" Target="https://www.jusbrasil.com.br/legislacao/1028079/estatuto-da-crian%C3%A7a-e-do-adolescente-lei-8069-90" TargetMode="External" /><Relationship Id="rId31" Type="http://schemas.openxmlformats.org/officeDocument/2006/relationships/hyperlink" Target="https://www.gov.br/mdh/pt-br" TargetMode="Externa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hyperlink" Target="https://www.jusbrasil.com.br/legislacao/1028079/estatuto-da-crian%C3%A7a-e-do-adolescente-lei-8069-90" TargetMode="External" /><Relationship Id="rId22" Type="http://schemas.openxmlformats.org/officeDocument/2006/relationships/hyperlink" Target="https://www.jusbrasil.com.br/legislacao/1028079/estatuto-da-crian%C3%A7a-e-do-adolescente-lei-8069-90" TargetMode="External" /><Relationship Id="rId27" Type="http://schemas.openxmlformats.org/officeDocument/2006/relationships/hyperlink" Target="https://www.jusbrasil.com.br/topicos/10604169/par%C3%A1grafo-1-artigo-100-da-lei-n-8069-de-13-de-julho-de-1990" TargetMode="External" /><Relationship Id="rId30" Type="http://schemas.openxmlformats.org/officeDocument/2006/relationships/hyperlink" Target="https://www.jusbrasil.com.br/legislacao/188546065/constitui%C3%A7%C3%A3o-federal-constitui%C3%A7%C3%A3o-da-republica-federativa-do-brasil-1988" TargetMode="External" /><Relationship Id="rId3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46CC-D23B-4F30-8A5D-667FF30D06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6046</Words>
  <Characters>32654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MXT</dc:creator>
  <cp:lastModifiedBy>RAFAELLA FERREIRA DA SILVA</cp:lastModifiedBy>
  <cp:revision>2</cp:revision>
  <dcterms:created xsi:type="dcterms:W3CDTF">2022-05-02T14:04:00Z</dcterms:created>
  <dcterms:modified xsi:type="dcterms:W3CDTF">2022-05-02T14:04:00Z</dcterms:modified>
</cp:coreProperties>
</file>