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7F135" w14:textId="77777777" w:rsidR="00B82DFC" w:rsidRPr="00262936" w:rsidRDefault="00B82DFC" w:rsidP="00262936">
      <w:pPr>
        <w:spacing w:line="360" w:lineRule="auto"/>
        <w:jc w:val="center"/>
        <w:rPr>
          <w:rFonts w:ascii="Arial" w:hAnsi="Arial" w:cs="Arial"/>
          <w:sz w:val="24"/>
          <w:szCs w:val="24"/>
        </w:rPr>
      </w:pPr>
      <w:r w:rsidRPr="00262936">
        <w:rPr>
          <w:rFonts w:ascii="Arial" w:hAnsi="Arial" w:cs="Arial"/>
          <w:noProof/>
          <w:sz w:val="24"/>
          <w:szCs w:val="24"/>
        </w:rPr>
        <w:drawing>
          <wp:inline distT="0" distB="0" distL="0" distR="0" wp14:anchorId="2CD17DAA" wp14:editId="7BCEA592">
            <wp:extent cx="2209800" cy="126682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1266825"/>
                    </a:xfrm>
                    <a:prstGeom prst="rect">
                      <a:avLst/>
                    </a:prstGeom>
                    <a:noFill/>
                    <a:ln>
                      <a:noFill/>
                    </a:ln>
                  </pic:spPr>
                </pic:pic>
              </a:graphicData>
            </a:graphic>
          </wp:inline>
        </w:drawing>
      </w:r>
    </w:p>
    <w:p w14:paraId="63BD6521" w14:textId="77777777" w:rsidR="00B82DFC" w:rsidRPr="00262936" w:rsidRDefault="00B82DFC" w:rsidP="00262936">
      <w:pPr>
        <w:spacing w:line="360" w:lineRule="auto"/>
        <w:jc w:val="center"/>
        <w:outlineLvl w:val="0"/>
        <w:rPr>
          <w:rFonts w:ascii="Arial" w:hAnsi="Arial" w:cs="Arial"/>
          <w:sz w:val="24"/>
          <w:szCs w:val="24"/>
        </w:rPr>
      </w:pPr>
      <w:bookmarkStart w:id="0" w:name="_Toc48196458"/>
      <w:bookmarkStart w:id="1" w:name="_Toc48197368"/>
      <w:bookmarkStart w:id="2" w:name="_Toc48197531"/>
      <w:bookmarkStart w:id="3" w:name="_Toc48198030"/>
      <w:r w:rsidRPr="00262936">
        <w:rPr>
          <w:rFonts w:ascii="Arial" w:hAnsi="Arial" w:cs="Arial"/>
          <w:sz w:val="24"/>
          <w:szCs w:val="24"/>
        </w:rPr>
        <w:t>PONTIFÍCIA UNIVERSIDADE CATÓLICA DE GOIÁS</w:t>
      </w:r>
      <w:bookmarkEnd w:id="0"/>
      <w:bookmarkEnd w:id="1"/>
      <w:bookmarkEnd w:id="2"/>
      <w:bookmarkEnd w:id="3"/>
    </w:p>
    <w:p w14:paraId="73DD8BF6" w14:textId="77777777" w:rsidR="00B82DFC" w:rsidRPr="00262936" w:rsidRDefault="00B82DFC" w:rsidP="00262936">
      <w:pPr>
        <w:spacing w:line="360" w:lineRule="auto"/>
        <w:jc w:val="center"/>
        <w:rPr>
          <w:rFonts w:ascii="Arial" w:hAnsi="Arial" w:cs="Arial"/>
          <w:sz w:val="24"/>
          <w:szCs w:val="24"/>
        </w:rPr>
      </w:pPr>
      <w:r w:rsidRPr="00262936">
        <w:rPr>
          <w:rFonts w:ascii="Arial" w:hAnsi="Arial" w:cs="Arial"/>
          <w:sz w:val="24"/>
          <w:szCs w:val="24"/>
        </w:rPr>
        <w:t>ESCOLA DE DIREITO E RELAÇÕES INTERNACIONAIS</w:t>
      </w:r>
    </w:p>
    <w:p w14:paraId="154F4891" w14:textId="77777777" w:rsidR="00B82DFC" w:rsidRPr="00262936" w:rsidRDefault="00B82DFC" w:rsidP="00262936">
      <w:pPr>
        <w:spacing w:line="360" w:lineRule="auto"/>
        <w:jc w:val="center"/>
        <w:rPr>
          <w:rFonts w:ascii="Arial" w:hAnsi="Arial" w:cs="Arial"/>
          <w:sz w:val="24"/>
          <w:szCs w:val="24"/>
        </w:rPr>
      </w:pPr>
      <w:r w:rsidRPr="00262936">
        <w:rPr>
          <w:rFonts w:ascii="Arial" w:hAnsi="Arial" w:cs="Arial"/>
          <w:sz w:val="24"/>
          <w:szCs w:val="24"/>
        </w:rPr>
        <w:t>NÚCLEO DE PRÁTICA JURÍDICA</w:t>
      </w:r>
    </w:p>
    <w:p w14:paraId="1D9FA13E" w14:textId="77777777" w:rsidR="00B82DFC" w:rsidRPr="00262936" w:rsidRDefault="00B82DFC" w:rsidP="00262936">
      <w:pPr>
        <w:spacing w:line="360" w:lineRule="auto"/>
        <w:jc w:val="center"/>
        <w:rPr>
          <w:rFonts w:ascii="Arial" w:hAnsi="Arial" w:cs="Arial"/>
          <w:sz w:val="24"/>
          <w:szCs w:val="24"/>
        </w:rPr>
      </w:pPr>
      <w:r w:rsidRPr="00262936">
        <w:rPr>
          <w:rFonts w:ascii="Arial" w:hAnsi="Arial" w:cs="Arial"/>
          <w:sz w:val="24"/>
          <w:szCs w:val="24"/>
        </w:rPr>
        <w:t>COORDENAÇÃO ADJUNTA DE TRABALHO DE CURSO</w:t>
      </w:r>
    </w:p>
    <w:p w14:paraId="0FF994B4" w14:textId="77777777" w:rsidR="00B82DFC" w:rsidRPr="00262936" w:rsidRDefault="00B82DFC" w:rsidP="00262936">
      <w:pPr>
        <w:spacing w:line="360" w:lineRule="auto"/>
        <w:jc w:val="center"/>
        <w:rPr>
          <w:rFonts w:ascii="Arial" w:hAnsi="Arial" w:cs="Arial"/>
          <w:sz w:val="24"/>
          <w:szCs w:val="24"/>
        </w:rPr>
      </w:pPr>
      <w:r w:rsidRPr="00262936">
        <w:rPr>
          <w:rFonts w:ascii="Arial" w:hAnsi="Arial" w:cs="Arial"/>
          <w:sz w:val="24"/>
          <w:szCs w:val="24"/>
        </w:rPr>
        <w:t>ARTIGO CIENTÍFICO</w:t>
      </w:r>
    </w:p>
    <w:p w14:paraId="74CA744F" w14:textId="77777777" w:rsidR="00B82DFC" w:rsidRPr="00262936" w:rsidRDefault="00B82DFC" w:rsidP="00262936">
      <w:pPr>
        <w:spacing w:line="360" w:lineRule="auto"/>
        <w:jc w:val="center"/>
        <w:rPr>
          <w:rFonts w:ascii="Arial" w:hAnsi="Arial" w:cs="Arial"/>
          <w:sz w:val="24"/>
          <w:szCs w:val="24"/>
        </w:rPr>
      </w:pPr>
    </w:p>
    <w:p w14:paraId="15DD0060" w14:textId="77777777" w:rsidR="00B82DFC" w:rsidRPr="00262936" w:rsidRDefault="00B82DFC" w:rsidP="00262936">
      <w:pPr>
        <w:spacing w:line="360" w:lineRule="auto"/>
        <w:jc w:val="center"/>
        <w:rPr>
          <w:rFonts w:ascii="Arial" w:hAnsi="Arial" w:cs="Arial"/>
          <w:sz w:val="24"/>
          <w:szCs w:val="24"/>
        </w:rPr>
      </w:pPr>
    </w:p>
    <w:p w14:paraId="5A641826" w14:textId="7A8DB7F6" w:rsidR="00B82DFC" w:rsidRDefault="00B82DFC" w:rsidP="00262936">
      <w:pPr>
        <w:spacing w:line="360" w:lineRule="auto"/>
        <w:jc w:val="center"/>
        <w:rPr>
          <w:rFonts w:ascii="Arial" w:hAnsi="Arial" w:cs="Arial"/>
          <w:sz w:val="24"/>
          <w:szCs w:val="24"/>
        </w:rPr>
      </w:pPr>
    </w:p>
    <w:p w14:paraId="29D7434B" w14:textId="77777777" w:rsidR="00262936" w:rsidRDefault="00262936" w:rsidP="00262936">
      <w:pPr>
        <w:spacing w:line="360" w:lineRule="auto"/>
        <w:jc w:val="center"/>
        <w:rPr>
          <w:rFonts w:ascii="Arial" w:hAnsi="Arial" w:cs="Arial"/>
          <w:sz w:val="24"/>
          <w:szCs w:val="24"/>
        </w:rPr>
      </w:pPr>
    </w:p>
    <w:p w14:paraId="08FCDDAB" w14:textId="77777777" w:rsidR="00262936" w:rsidRPr="00262936" w:rsidRDefault="00262936" w:rsidP="00262936">
      <w:pPr>
        <w:spacing w:line="360" w:lineRule="auto"/>
        <w:jc w:val="center"/>
        <w:rPr>
          <w:rFonts w:ascii="Arial" w:hAnsi="Arial" w:cs="Arial"/>
          <w:sz w:val="24"/>
          <w:szCs w:val="24"/>
        </w:rPr>
      </w:pPr>
    </w:p>
    <w:p w14:paraId="4CFF4943" w14:textId="77777777" w:rsidR="00B82DFC" w:rsidRPr="00262936" w:rsidRDefault="00B82DFC" w:rsidP="00262936">
      <w:pPr>
        <w:spacing w:line="360" w:lineRule="auto"/>
        <w:jc w:val="center"/>
        <w:rPr>
          <w:rFonts w:ascii="Arial" w:hAnsi="Arial" w:cs="Arial"/>
          <w:sz w:val="24"/>
          <w:szCs w:val="24"/>
        </w:rPr>
      </w:pPr>
    </w:p>
    <w:p w14:paraId="002BBD55" w14:textId="77777777" w:rsidR="00F75F95" w:rsidRPr="00F75F95" w:rsidRDefault="00F75F95" w:rsidP="00F75F95">
      <w:pPr>
        <w:spacing w:line="360" w:lineRule="auto"/>
        <w:jc w:val="center"/>
        <w:rPr>
          <w:rFonts w:ascii="Arial" w:eastAsia="Arial" w:hAnsi="Arial" w:cs="Arial"/>
          <w:b/>
        </w:rPr>
      </w:pPr>
      <w:bookmarkStart w:id="4" w:name="_Toc48196459"/>
      <w:bookmarkStart w:id="5" w:name="_Toc48197369"/>
      <w:bookmarkStart w:id="6" w:name="_Toc48197532"/>
      <w:bookmarkStart w:id="7" w:name="_Toc48198031"/>
      <w:r w:rsidRPr="00F75F95">
        <w:rPr>
          <w:rFonts w:ascii="Arial" w:eastAsia="Arial" w:hAnsi="Arial" w:cs="Arial"/>
          <w:b/>
        </w:rPr>
        <w:t xml:space="preserve">A RESPONSABILIDADE CIVIL DO MÉDICO NAS CIRURGIAS ESTÉTICAS </w:t>
      </w:r>
    </w:p>
    <w:bookmarkEnd w:id="4"/>
    <w:bookmarkEnd w:id="5"/>
    <w:bookmarkEnd w:id="6"/>
    <w:bookmarkEnd w:id="7"/>
    <w:p w14:paraId="61310414" w14:textId="67D08D59" w:rsidR="00B82DFC" w:rsidRDefault="00B82DFC" w:rsidP="00262936">
      <w:pPr>
        <w:spacing w:line="360" w:lineRule="auto"/>
        <w:jc w:val="center"/>
        <w:rPr>
          <w:rFonts w:ascii="Arial" w:hAnsi="Arial" w:cs="Arial"/>
          <w:sz w:val="24"/>
          <w:szCs w:val="24"/>
        </w:rPr>
      </w:pPr>
    </w:p>
    <w:p w14:paraId="46CB7592" w14:textId="77777777" w:rsidR="00262936" w:rsidRPr="00262936" w:rsidRDefault="00262936" w:rsidP="00262936">
      <w:pPr>
        <w:spacing w:line="360" w:lineRule="auto"/>
        <w:jc w:val="center"/>
        <w:rPr>
          <w:rFonts w:ascii="Arial" w:hAnsi="Arial" w:cs="Arial"/>
          <w:sz w:val="24"/>
          <w:szCs w:val="24"/>
        </w:rPr>
      </w:pPr>
    </w:p>
    <w:p w14:paraId="30765ABE" w14:textId="77777777" w:rsidR="00B82DFC" w:rsidRPr="00262936" w:rsidRDefault="00B82DFC" w:rsidP="00262936">
      <w:pPr>
        <w:spacing w:line="360" w:lineRule="auto"/>
        <w:jc w:val="center"/>
        <w:rPr>
          <w:rFonts w:ascii="Arial" w:hAnsi="Arial" w:cs="Arial"/>
          <w:sz w:val="24"/>
          <w:szCs w:val="24"/>
        </w:rPr>
      </w:pPr>
    </w:p>
    <w:p w14:paraId="4783FEF1" w14:textId="77777777" w:rsidR="00B82DFC" w:rsidRPr="00262936" w:rsidRDefault="00B82DFC" w:rsidP="00262936">
      <w:pPr>
        <w:spacing w:line="360" w:lineRule="auto"/>
        <w:jc w:val="center"/>
        <w:rPr>
          <w:rFonts w:ascii="Arial" w:hAnsi="Arial" w:cs="Arial"/>
          <w:sz w:val="24"/>
          <w:szCs w:val="24"/>
        </w:rPr>
      </w:pPr>
    </w:p>
    <w:p w14:paraId="2DD84E2D" w14:textId="15215788" w:rsidR="00B82DFC" w:rsidRPr="00262936" w:rsidRDefault="00E16304" w:rsidP="00262936">
      <w:pPr>
        <w:spacing w:line="360" w:lineRule="auto"/>
        <w:jc w:val="center"/>
        <w:outlineLvl w:val="0"/>
        <w:rPr>
          <w:rFonts w:ascii="Arial" w:hAnsi="Arial" w:cs="Arial"/>
          <w:sz w:val="24"/>
          <w:szCs w:val="24"/>
        </w:rPr>
      </w:pPr>
      <w:bookmarkStart w:id="8" w:name="_Toc48196460"/>
      <w:bookmarkStart w:id="9" w:name="_Toc48197370"/>
      <w:bookmarkStart w:id="10" w:name="_Toc48197533"/>
      <w:bookmarkStart w:id="11" w:name="_Toc48198032"/>
      <w:proofErr w:type="spellStart"/>
      <w:r w:rsidRPr="00262936">
        <w:rPr>
          <w:rFonts w:ascii="Arial" w:hAnsi="Arial" w:cs="Arial"/>
          <w:sz w:val="24"/>
          <w:szCs w:val="24"/>
        </w:rPr>
        <w:t>ORIENTA</w:t>
      </w:r>
      <w:r w:rsidR="00CB64D9">
        <w:rPr>
          <w:rFonts w:ascii="Arial" w:hAnsi="Arial" w:cs="Arial"/>
          <w:sz w:val="24"/>
          <w:szCs w:val="24"/>
        </w:rPr>
        <w:t>N</w:t>
      </w:r>
      <w:r w:rsidRPr="00262936">
        <w:rPr>
          <w:rFonts w:ascii="Arial" w:hAnsi="Arial" w:cs="Arial"/>
          <w:sz w:val="24"/>
          <w:szCs w:val="24"/>
        </w:rPr>
        <w:t>DA</w:t>
      </w:r>
      <w:proofErr w:type="spellEnd"/>
      <w:r w:rsidR="008A0374">
        <w:rPr>
          <w:rFonts w:ascii="Arial" w:hAnsi="Arial" w:cs="Arial"/>
          <w:sz w:val="24"/>
          <w:szCs w:val="24"/>
        </w:rPr>
        <w:t xml:space="preserve"> </w:t>
      </w:r>
      <w:r w:rsidR="00B82DFC" w:rsidRPr="00262936">
        <w:rPr>
          <w:rFonts w:ascii="Arial" w:hAnsi="Arial" w:cs="Arial"/>
          <w:sz w:val="24"/>
          <w:szCs w:val="24"/>
        </w:rPr>
        <w:t xml:space="preserve">: </w:t>
      </w:r>
      <w:bookmarkEnd w:id="8"/>
      <w:bookmarkEnd w:id="9"/>
      <w:bookmarkEnd w:id="10"/>
      <w:bookmarkEnd w:id="11"/>
      <w:r w:rsidR="00F75F95">
        <w:rPr>
          <w:rFonts w:ascii="Arial" w:hAnsi="Arial" w:cs="Arial"/>
          <w:sz w:val="24"/>
          <w:szCs w:val="24"/>
        </w:rPr>
        <w:t xml:space="preserve">LUANA </w:t>
      </w:r>
      <w:r w:rsidR="00102F51">
        <w:rPr>
          <w:rFonts w:ascii="Arial" w:hAnsi="Arial" w:cs="Arial"/>
          <w:sz w:val="24"/>
          <w:szCs w:val="24"/>
        </w:rPr>
        <w:t>GONÇALVES CARDOSO</w:t>
      </w:r>
    </w:p>
    <w:p w14:paraId="0CDB7784" w14:textId="4ABEA4AC" w:rsidR="00102F51" w:rsidRPr="00262936" w:rsidRDefault="00102F51" w:rsidP="00102F51">
      <w:pPr>
        <w:spacing w:line="360" w:lineRule="auto"/>
        <w:jc w:val="both"/>
        <w:rPr>
          <w:rFonts w:ascii="Arial" w:hAnsi="Arial" w:cs="Arial"/>
          <w:sz w:val="24"/>
          <w:szCs w:val="24"/>
        </w:rPr>
      </w:pPr>
      <w:r>
        <w:rPr>
          <w:rFonts w:ascii="Arial" w:hAnsi="Arial" w:cs="Arial"/>
          <w:sz w:val="24"/>
          <w:szCs w:val="24"/>
        </w:rPr>
        <w:t xml:space="preserve">                         </w:t>
      </w:r>
      <w:r w:rsidR="00B82DFC" w:rsidRPr="00262936">
        <w:rPr>
          <w:rFonts w:ascii="Arial" w:hAnsi="Arial" w:cs="Arial"/>
          <w:sz w:val="24"/>
          <w:szCs w:val="24"/>
        </w:rPr>
        <w:t>ORIENTADOR:</w:t>
      </w:r>
      <w:r w:rsidR="00E16304">
        <w:rPr>
          <w:rFonts w:ascii="Arial" w:hAnsi="Arial" w:cs="Arial"/>
          <w:sz w:val="24"/>
          <w:szCs w:val="24"/>
        </w:rPr>
        <w:t xml:space="preserve"> </w:t>
      </w:r>
      <w:r w:rsidR="00B82DFC" w:rsidRPr="00262936">
        <w:rPr>
          <w:rFonts w:ascii="Arial" w:hAnsi="Arial" w:cs="Arial"/>
          <w:sz w:val="24"/>
          <w:szCs w:val="24"/>
        </w:rPr>
        <w:t>PROF.:</w:t>
      </w:r>
      <w:r w:rsidR="00F62695">
        <w:rPr>
          <w:rFonts w:ascii="Arial" w:hAnsi="Arial" w:cs="Arial"/>
          <w:sz w:val="24"/>
          <w:szCs w:val="24"/>
        </w:rPr>
        <w:t xml:space="preserve"> </w:t>
      </w:r>
      <w:r>
        <w:rPr>
          <w:rFonts w:ascii="Arial" w:hAnsi="Arial" w:cs="Arial"/>
          <w:sz w:val="24"/>
          <w:szCs w:val="24"/>
        </w:rPr>
        <w:t>ME</w:t>
      </w:r>
      <w:r w:rsidR="00AB4360">
        <w:rPr>
          <w:rFonts w:ascii="Arial" w:hAnsi="Arial" w:cs="Arial"/>
          <w:sz w:val="24"/>
          <w:szCs w:val="24"/>
        </w:rPr>
        <w:t xml:space="preserve"> </w:t>
      </w:r>
      <w:r>
        <w:rPr>
          <w:rFonts w:ascii="Arial" w:hAnsi="Arial" w:cs="Arial"/>
          <w:sz w:val="24"/>
          <w:szCs w:val="24"/>
        </w:rPr>
        <w:t>J</w:t>
      </w:r>
      <w:r w:rsidR="00F62695">
        <w:rPr>
          <w:rFonts w:ascii="Arial" w:hAnsi="Arial" w:cs="Arial"/>
          <w:sz w:val="24"/>
          <w:szCs w:val="24"/>
        </w:rPr>
        <w:t>OSÉ</w:t>
      </w:r>
      <w:r>
        <w:rPr>
          <w:rFonts w:ascii="Arial" w:hAnsi="Arial" w:cs="Arial"/>
          <w:sz w:val="24"/>
          <w:szCs w:val="24"/>
        </w:rPr>
        <w:t xml:space="preserve"> H</w:t>
      </w:r>
      <w:r w:rsidR="00F62695">
        <w:rPr>
          <w:rFonts w:ascii="Arial" w:hAnsi="Arial" w:cs="Arial"/>
          <w:sz w:val="24"/>
          <w:szCs w:val="24"/>
        </w:rPr>
        <w:t>UMBERTO</w:t>
      </w:r>
      <w:r>
        <w:rPr>
          <w:rFonts w:ascii="Arial" w:hAnsi="Arial" w:cs="Arial"/>
          <w:sz w:val="24"/>
          <w:szCs w:val="24"/>
        </w:rPr>
        <w:t xml:space="preserve"> A</w:t>
      </w:r>
      <w:r w:rsidR="001A3C6A">
        <w:rPr>
          <w:rFonts w:ascii="Arial" w:hAnsi="Arial" w:cs="Arial"/>
          <w:sz w:val="24"/>
          <w:szCs w:val="24"/>
        </w:rPr>
        <w:t xml:space="preserve">BRÃO </w:t>
      </w:r>
      <w:r>
        <w:rPr>
          <w:rFonts w:ascii="Arial" w:hAnsi="Arial" w:cs="Arial"/>
          <w:sz w:val="24"/>
          <w:szCs w:val="24"/>
        </w:rPr>
        <w:t xml:space="preserve"> </w:t>
      </w:r>
      <w:r w:rsidR="001A3C6A">
        <w:rPr>
          <w:rFonts w:ascii="Arial" w:hAnsi="Arial" w:cs="Arial"/>
          <w:sz w:val="24"/>
          <w:szCs w:val="24"/>
        </w:rPr>
        <w:t xml:space="preserve">        </w:t>
      </w:r>
      <w:r>
        <w:rPr>
          <w:rFonts w:ascii="Arial" w:hAnsi="Arial" w:cs="Arial"/>
          <w:sz w:val="24"/>
          <w:szCs w:val="24"/>
        </w:rPr>
        <w:t>M</w:t>
      </w:r>
      <w:r w:rsidR="001A3C6A">
        <w:rPr>
          <w:rFonts w:ascii="Arial" w:hAnsi="Arial" w:cs="Arial"/>
          <w:sz w:val="24"/>
          <w:szCs w:val="24"/>
        </w:rPr>
        <w:t>EIRELES</w:t>
      </w:r>
    </w:p>
    <w:p w14:paraId="5A84BB39" w14:textId="77777777" w:rsidR="00102F51" w:rsidRPr="00262936" w:rsidRDefault="00102F51" w:rsidP="0012204A">
      <w:pPr>
        <w:spacing w:line="360" w:lineRule="auto"/>
        <w:jc w:val="center"/>
        <w:rPr>
          <w:rFonts w:ascii="Arial" w:hAnsi="Arial" w:cs="Arial"/>
          <w:sz w:val="24"/>
          <w:szCs w:val="24"/>
        </w:rPr>
      </w:pPr>
    </w:p>
    <w:p w14:paraId="5E3BDA08" w14:textId="310F635B" w:rsidR="00B82DFC" w:rsidRPr="00262936" w:rsidRDefault="00B82DFC" w:rsidP="00262936">
      <w:pPr>
        <w:spacing w:line="360" w:lineRule="auto"/>
        <w:jc w:val="center"/>
        <w:rPr>
          <w:rFonts w:ascii="Arial" w:hAnsi="Arial" w:cs="Arial"/>
          <w:sz w:val="24"/>
          <w:szCs w:val="24"/>
        </w:rPr>
      </w:pPr>
    </w:p>
    <w:p w14:paraId="39283BE6" w14:textId="77777777" w:rsidR="00B82DFC" w:rsidRPr="00262936" w:rsidRDefault="00B82DFC" w:rsidP="00262936">
      <w:pPr>
        <w:spacing w:line="360" w:lineRule="auto"/>
        <w:jc w:val="center"/>
        <w:rPr>
          <w:rFonts w:ascii="Arial" w:hAnsi="Arial" w:cs="Arial"/>
          <w:sz w:val="24"/>
          <w:szCs w:val="24"/>
        </w:rPr>
      </w:pPr>
    </w:p>
    <w:p w14:paraId="19CE1BFF" w14:textId="22415176" w:rsidR="00B82DFC" w:rsidRDefault="00B82DFC" w:rsidP="001A3C6A">
      <w:pPr>
        <w:spacing w:line="360" w:lineRule="auto"/>
        <w:rPr>
          <w:rFonts w:ascii="Arial" w:hAnsi="Arial" w:cs="Arial"/>
          <w:sz w:val="24"/>
          <w:szCs w:val="24"/>
        </w:rPr>
      </w:pPr>
    </w:p>
    <w:p w14:paraId="3EDEDBA2" w14:textId="77777777" w:rsidR="001A3C6A" w:rsidRPr="00262936" w:rsidRDefault="001A3C6A" w:rsidP="001A3C6A">
      <w:pPr>
        <w:spacing w:line="360" w:lineRule="auto"/>
        <w:rPr>
          <w:rFonts w:ascii="Arial" w:hAnsi="Arial" w:cs="Arial"/>
          <w:sz w:val="24"/>
          <w:szCs w:val="24"/>
        </w:rPr>
      </w:pPr>
    </w:p>
    <w:p w14:paraId="1314C5A1" w14:textId="77777777" w:rsidR="00B82DFC" w:rsidRPr="00262936" w:rsidRDefault="00B82DFC" w:rsidP="00262936">
      <w:pPr>
        <w:spacing w:line="360" w:lineRule="auto"/>
        <w:jc w:val="center"/>
        <w:outlineLvl w:val="0"/>
        <w:rPr>
          <w:rFonts w:ascii="Arial" w:hAnsi="Arial" w:cs="Arial"/>
          <w:sz w:val="24"/>
          <w:szCs w:val="24"/>
        </w:rPr>
      </w:pPr>
      <w:bookmarkStart w:id="12" w:name="_Toc48196461"/>
      <w:bookmarkStart w:id="13" w:name="_Toc48197371"/>
      <w:bookmarkStart w:id="14" w:name="_Toc48197534"/>
      <w:bookmarkStart w:id="15" w:name="_Toc48198033"/>
      <w:r w:rsidRPr="00262936">
        <w:rPr>
          <w:rFonts w:ascii="Arial" w:hAnsi="Arial" w:cs="Arial"/>
          <w:sz w:val="24"/>
          <w:szCs w:val="24"/>
        </w:rPr>
        <w:t>GOIÂNIA</w:t>
      </w:r>
      <w:bookmarkEnd w:id="12"/>
      <w:r w:rsidRPr="00262936">
        <w:rPr>
          <w:rFonts w:ascii="Arial" w:hAnsi="Arial" w:cs="Arial"/>
          <w:sz w:val="24"/>
          <w:szCs w:val="24"/>
        </w:rPr>
        <w:t>-GO</w:t>
      </w:r>
      <w:bookmarkEnd w:id="13"/>
      <w:bookmarkEnd w:id="14"/>
      <w:bookmarkEnd w:id="15"/>
    </w:p>
    <w:p w14:paraId="1EEE699D" w14:textId="52A975E6" w:rsidR="00B82DFC" w:rsidRPr="00262936" w:rsidRDefault="00744F09" w:rsidP="00262936">
      <w:pPr>
        <w:spacing w:line="360" w:lineRule="auto"/>
        <w:jc w:val="center"/>
        <w:rPr>
          <w:rFonts w:ascii="Arial" w:hAnsi="Arial" w:cs="Arial"/>
          <w:sz w:val="24"/>
          <w:szCs w:val="24"/>
        </w:rPr>
      </w:pPr>
      <w:r>
        <w:rPr>
          <w:rFonts w:ascii="Arial" w:hAnsi="Arial" w:cs="Arial"/>
          <w:sz w:val="24"/>
          <w:szCs w:val="24"/>
        </w:rPr>
        <w:t>202</w:t>
      </w:r>
      <w:r w:rsidR="008A66C7">
        <w:rPr>
          <w:rFonts w:ascii="Arial" w:hAnsi="Arial" w:cs="Arial"/>
          <w:sz w:val="24"/>
          <w:szCs w:val="24"/>
        </w:rPr>
        <w:t>2</w:t>
      </w:r>
    </w:p>
    <w:p w14:paraId="3B566162" w14:textId="6515B1E8" w:rsidR="00B82DFC" w:rsidRPr="00262936" w:rsidRDefault="00B82DFC" w:rsidP="00262936">
      <w:pPr>
        <w:spacing w:line="360" w:lineRule="auto"/>
        <w:jc w:val="center"/>
        <w:rPr>
          <w:rFonts w:ascii="Arial" w:hAnsi="Arial" w:cs="Arial"/>
          <w:sz w:val="24"/>
          <w:szCs w:val="24"/>
        </w:rPr>
      </w:pPr>
      <w:r w:rsidRPr="00262936">
        <w:rPr>
          <w:rFonts w:ascii="Arial" w:hAnsi="Arial" w:cs="Arial"/>
          <w:sz w:val="24"/>
          <w:szCs w:val="24"/>
        </w:rPr>
        <w:br w:type="page"/>
      </w:r>
      <w:r w:rsidR="00051E69">
        <w:rPr>
          <w:rFonts w:ascii="Arial" w:hAnsi="Arial" w:cs="Arial"/>
          <w:sz w:val="24"/>
          <w:szCs w:val="24"/>
        </w:rPr>
        <w:lastRenderedPageBreak/>
        <w:t>LUANA GONÇALVES CARDOSO</w:t>
      </w:r>
    </w:p>
    <w:p w14:paraId="7BE2D306" w14:textId="77777777" w:rsidR="00B82DFC" w:rsidRPr="00262936" w:rsidRDefault="00B82DFC" w:rsidP="00262936">
      <w:pPr>
        <w:spacing w:line="360" w:lineRule="auto"/>
        <w:jc w:val="center"/>
        <w:rPr>
          <w:rFonts w:ascii="Arial" w:hAnsi="Arial" w:cs="Arial"/>
          <w:sz w:val="24"/>
          <w:szCs w:val="24"/>
        </w:rPr>
      </w:pPr>
    </w:p>
    <w:p w14:paraId="47C698FF" w14:textId="77777777" w:rsidR="00B82DFC" w:rsidRPr="00262936" w:rsidRDefault="00B82DFC" w:rsidP="00262936">
      <w:pPr>
        <w:spacing w:line="360" w:lineRule="auto"/>
        <w:jc w:val="center"/>
        <w:rPr>
          <w:rFonts w:ascii="Arial" w:hAnsi="Arial" w:cs="Arial"/>
          <w:sz w:val="24"/>
          <w:szCs w:val="24"/>
        </w:rPr>
      </w:pPr>
    </w:p>
    <w:p w14:paraId="28E84661" w14:textId="77777777" w:rsidR="00B82DFC" w:rsidRPr="00262936" w:rsidRDefault="00B82DFC" w:rsidP="00262936">
      <w:pPr>
        <w:spacing w:line="360" w:lineRule="auto"/>
        <w:jc w:val="center"/>
        <w:rPr>
          <w:rFonts w:ascii="Arial" w:hAnsi="Arial" w:cs="Arial"/>
          <w:sz w:val="24"/>
          <w:szCs w:val="24"/>
        </w:rPr>
      </w:pPr>
    </w:p>
    <w:p w14:paraId="7DCBE1D6" w14:textId="77777777" w:rsidR="00B82DFC" w:rsidRPr="00262936" w:rsidRDefault="00B82DFC" w:rsidP="00865EEE">
      <w:pPr>
        <w:spacing w:line="360" w:lineRule="auto"/>
        <w:rPr>
          <w:rFonts w:ascii="Arial" w:hAnsi="Arial" w:cs="Arial"/>
          <w:sz w:val="24"/>
          <w:szCs w:val="24"/>
        </w:rPr>
      </w:pPr>
    </w:p>
    <w:p w14:paraId="11A3BE77" w14:textId="77777777" w:rsidR="00B82DFC" w:rsidRPr="00262936" w:rsidRDefault="00B82DFC" w:rsidP="00262936">
      <w:pPr>
        <w:spacing w:line="360" w:lineRule="auto"/>
        <w:jc w:val="center"/>
        <w:rPr>
          <w:rFonts w:ascii="Arial" w:hAnsi="Arial" w:cs="Arial"/>
          <w:sz w:val="24"/>
          <w:szCs w:val="24"/>
        </w:rPr>
      </w:pPr>
    </w:p>
    <w:p w14:paraId="7B4892CE" w14:textId="028776C3" w:rsidR="00B82DFC" w:rsidRDefault="00B82DFC" w:rsidP="00262936">
      <w:pPr>
        <w:spacing w:line="360" w:lineRule="auto"/>
        <w:jc w:val="center"/>
        <w:rPr>
          <w:rFonts w:ascii="Arial" w:hAnsi="Arial" w:cs="Arial"/>
          <w:sz w:val="24"/>
          <w:szCs w:val="24"/>
        </w:rPr>
      </w:pPr>
    </w:p>
    <w:p w14:paraId="21E3BF4E" w14:textId="77777777" w:rsidR="00262936" w:rsidRPr="00262936" w:rsidRDefault="00262936" w:rsidP="00262936">
      <w:pPr>
        <w:spacing w:line="360" w:lineRule="auto"/>
        <w:jc w:val="center"/>
        <w:rPr>
          <w:rFonts w:ascii="Arial" w:hAnsi="Arial" w:cs="Arial"/>
          <w:sz w:val="24"/>
          <w:szCs w:val="24"/>
        </w:rPr>
      </w:pPr>
    </w:p>
    <w:p w14:paraId="58313517" w14:textId="77777777" w:rsidR="00051E69" w:rsidRPr="00F75F95" w:rsidRDefault="00051E69" w:rsidP="0012204A">
      <w:pPr>
        <w:spacing w:line="360" w:lineRule="auto"/>
        <w:jc w:val="center"/>
        <w:rPr>
          <w:rFonts w:ascii="Arial" w:eastAsia="Arial" w:hAnsi="Arial" w:cs="Arial"/>
          <w:b/>
        </w:rPr>
      </w:pPr>
      <w:r w:rsidRPr="00F75F95">
        <w:rPr>
          <w:rFonts w:ascii="Arial" w:eastAsia="Arial" w:hAnsi="Arial" w:cs="Arial"/>
          <w:b/>
        </w:rPr>
        <w:t xml:space="preserve">A RESPONSABILIDADE CIVIL DO MÉDICO NAS CIRURGIAS ESTÉTICAS </w:t>
      </w:r>
    </w:p>
    <w:p w14:paraId="72CE96A2" w14:textId="77777777" w:rsidR="00051E69" w:rsidRDefault="00051E69" w:rsidP="0012204A">
      <w:pPr>
        <w:spacing w:line="360" w:lineRule="auto"/>
        <w:jc w:val="center"/>
        <w:rPr>
          <w:rFonts w:ascii="Arial" w:hAnsi="Arial" w:cs="Arial"/>
          <w:sz w:val="24"/>
          <w:szCs w:val="24"/>
        </w:rPr>
      </w:pPr>
    </w:p>
    <w:p w14:paraId="2A34D39C" w14:textId="77777777" w:rsidR="00B82DFC" w:rsidRPr="00262936" w:rsidRDefault="00B82DFC" w:rsidP="00262936">
      <w:pPr>
        <w:spacing w:line="360" w:lineRule="auto"/>
        <w:jc w:val="center"/>
        <w:rPr>
          <w:rFonts w:ascii="Arial" w:hAnsi="Arial" w:cs="Arial"/>
          <w:sz w:val="24"/>
          <w:szCs w:val="24"/>
        </w:rPr>
      </w:pPr>
    </w:p>
    <w:p w14:paraId="47A6DB5E" w14:textId="77777777" w:rsidR="00B82DFC" w:rsidRPr="00262936" w:rsidRDefault="00B82DFC" w:rsidP="00262936">
      <w:pPr>
        <w:spacing w:line="360" w:lineRule="auto"/>
        <w:jc w:val="center"/>
        <w:rPr>
          <w:rFonts w:ascii="Arial" w:hAnsi="Arial" w:cs="Arial"/>
          <w:sz w:val="24"/>
          <w:szCs w:val="24"/>
        </w:rPr>
      </w:pPr>
    </w:p>
    <w:p w14:paraId="673A7ADD" w14:textId="77777777" w:rsidR="00B82DFC" w:rsidRPr="00262936" w:rsidRDefault="00B82DFC" w:rsidP="00262936">
      <w:pPr>
        <w:spacing w:line="360" w:lineRule="auto"/>
        <w:jc w:val="center"/>
        <w:rPr>
          <w:rFonts w:ascii="Arial" w:hAnsi="Arial" w:cs="Arial"/>
          <w:sz w:val="24"/>
          <w:szCs w:val="24"/>
        </w:rPr>
      </w:pPr>
    </w:p>
    <w:p w14:paraId="19BF80F5" w14:textId="77777777" w:rsidR="00B82DFC" w:rsidRPr="00262936" w:rsidRDefault="00B82DFC" w:rsidP="002076A2">
      <w:pPr>
        <w:spacing w:line="360" w:lineRule="auto"/>
        <w:rPr>
          <w:rFonts w:ascii="Arial" w:hAnsi="Arial" w:cs="Arial"/>
          <w:sz w:val="24"/>
          <w:szCs w:val="24"/>
        </w:rPr>
      </w:pPr>
    </w:p>
    <w:p w14:paraId="62C2F15F" w14:textId="73D815A0" w:rsidR="00B82DFC" w:rsidRPr="00262936" w:rsidRDefault="00B82DFC" w:rsidP="003A548B">
      <w:pPr>
        <w:spacing w:line="360" w:lineRule="auto"/>
        <w:ind w:left="4536"/>
        <w:jc w:val="both"/>
        <w:rPr>
          <w:rFonts w:ascii="Arial" w:hAnsi="Arial" w:cs="Arial"/>
          <w:sz w:val="24"/>
          <w:szCs w:val="24"/>
        </w:rPr>
      </w:pPr>
      <w:r w:rsidRPr="00262936">
        <w:rPr>
          <w:rFonts w:ascii="Arial" w:hAnsi="Arial" w:cs="Arial"/>
          <w:sz w:val="24"/>
          <w:szCs w:val="24"/>
        </w:rPr>
        <w:t>Artigo Científico apresentado à disciplina Trabalho de Curso II, da Escola de Direito</w:t>
      </w:r>
      <w:r w:rsidR="004376EC">
        <w:rPr>
          <w:rFonts w:ascii="Arial" w:hAnsi="Arial" w:cs="Arial"/>
          <w:sz w:val="24"/>
          <w:szCs w:val="24"/>
        </w:rPr>
        <w:t>, Negócios e Comunicação</w:t>
      </w:r>
      <w:r w:rsidRPr="00262936">
        <w:rPr>
          <w:rFonts w:ascii="Arial" w:hAnsi="Arial" w:cs="Arial"/>
          <w:sz w:val="24"/>
          <w:szCs w:val="24"/>
        </w:rPr>
        <w:t>, Curso de Direito, da Pontifícia Universidade Católica de Goiás (PUC</w:t>
      </w:r>
      <w:r w:rsidR="004376EC">
        <w:rPr>
          <w:rFonts w:ascii="Arial" w:hAnsi="Arial" w:cs="Arial"/>
          <w:sz w:val="24"/>
          <w:szCs w:val="24"/>
        </w:rPr>
        <w:t xml:space="preserve"> </w:t>
      </w:r>
      <w:r w:rsidRPr="00262936">
        <w:rPr>
          <w:rFonts w:ascii="Arial" w:hAnsi="Arial" w:cs="Arial"/>
          <w:sz w:val="24"/>
          <w:szCs w:val="24"/>
        </w:rPr>
        <w:t>GOIÁS).</w:t>
      </w:r>
    </w:p>
    <w:p w14:paraId="6BB2B675" w14:textId="6DAF6FCB" w:rsidR="00B82DFC" w:rsidRPr="00262936" w:rsidRDefault="00B82DFC" w:rsidP="003A548B">
      <w:pPr>
        <w:spacing w:line="360" w:lineRule="auto"/>
        <w:ind w:left="4536"/>
        <w:jc w:val="both"/>
        <w:rPr>
          <w:rFonts w:ascii="Arial" w:hAnsi="Arial" w:cs="Arial"/>
          <w:sz w:val="24"/>
          <w:szCs w:val="24"/>
        </w:rPr>
      </w:pPr>
      <w:r w:rsidRPr="00262936">
        <w:rPr>
          <w:rFonts w:ascii="Arial" w:hAnsi="Arial" w:cs="Arial"/>
          <w:sz w:val="24"/>
          <w:szCs w:val="24"/>
        </w:rPr>
        <w:t xml:space="preserve">Prof. Orientador: </w:t>
      </w:r>
      <w:r w:rsidR="00755C67">
        <w:rPr>
          <w:rFonts w:ascii="Arial" w:hAnsi="Arial" w:cs="Arial"/>
          <w:sz w:val="24"/>
          <w:szCs w:val="24"/>
        </w:rPr>
        <w:t>ME</w:t>
      </w:r>
      <w:r w:rsidR="004376EC">
        <w:rPr>
          <w:rFonts w:ascii="Arial" w:hAnsi="Arial" w:cs="Arial"/>
          <w:sz w:val="24"/>
          <w:szCs w:val="24"/>
        </w:rPr>
        <w:t xml:space="preserve"> </w:t>
      </w:r>
      <w:r w:rsidR="00755C67">
        <w:rPr>
          <w:rFonts w:ascii="Arial" w:hAnsi="Arial" w:cs="Arial"/>
          <w:sz w:val="24"/>
          <w:szCs w:val="24"/>
        </w:rPr>
        <w:t>José Humberto Abrão Meireles</w:t>
      </w:r>
      <w:r w:rsidRPr="00262936">
        <w:rPr>
          <w:rFonts w:ascii="Arial" w:hAnsi="Arial" w:cs="Arial"/>
          <w:sz w:val="24"/>
          <w:szCs w:val="24"/>
        </w:rPr>
        <w:t>.</w:t>
      </w:r>
    </w:p>
    <w:p w14:paraId="420E8464" w14:textId="77777777" w:rsidR="00B82DFC" w:rsidRPr="00262936" w:rsidRDefault="00B82DFC" w:rsidP="00262936">
      <w:pPr>
        <w:spacing w:line="360" w:lineRule="auto"/>
        <w:jc w:val="center"/>
        <w:rPr>
          <w:rFonts w:ascii="Arial" w:hAnsi="Arial" w:cs="Arial"/>
          <w:sz w:val="24"/>
          <w:szCs w:val="24"/>
        </w:rPr>
      </w:pPr>
    </w:p>
    <w:p w14:paraId="247D7FF0" w14:textId="77777777" w:rsidR="00B82DFC" w:rsidRPr="00262936" w:rsidRDefault="00B82DFC" w:rsidP="00262936">
      <w:pPr>
        <w:spacing w:line="360" w:lineRule="auto"/>
        <w:jc w:val="center"/>
        <w:rPr>
          <w:rFonts w:ascii="Arial" w:hAnsi="Arial" w:cs="Arial"/>
          <w:sz w:val="24"/>
          <w:szCs w:val="24"/>
        </w:rPr>
      </w:pPr>
    </w:p>
    <w:p w14:paraId="7DA1D228" w14:textId="77777777" w:rsidR="00B82DFC" w:rsidRPr="00262936" w:rsidRDefault="00B82DFC" w:rsidP="00262936">
      <w:pPr>
        <w:spacing w:line="360" w:lineRule="auto"/>
        <w:jc w:val="center"/>
        <w:rPr>
          <w:rFonts w:ascii="Arial" w:hAnsi="Arial" w:cs="Arial"/>
          <w:sz w:val="24"/>
          <w:szCs w:val="24"/>
        </w:rPr>
      </w:pPr>
    </w:p>
    <w:p w14:paraId="3C6CF971" w14:textId="77777777" w:rsidR="00B82DFC" w:rsidRPr="00262936" w:rsidRDefault="00B82DFC" w:rsidP="00262936">
      <w:pPr>
        <w:spacing w:line="360" w:lineRule="auto"/>
        <w:jc w:val="center"/>
        <w:rPr>
          <w:rFonts w:ascii="Arial" w:hAnsi="Arial" w:cs="Arial"/>
          <w:sz w:val="24"/>
          <w:szCs w:val="24"/>
        </w:rPr>
      </w:pPr>
    </w:p>
    <w:p w14:paraId="3BAA38B8" w14:textId="77777777" w:rsidR="00B82DFC" w:rsidRPr="00262936" w:rsidRDefault="00B82DFC" w:rsidP="00262936">
      <w:pPr>
        <w:spacing w:line="360" w:lineRule="auto"/>
        <w:jc w:val="center"/>
        <w:rPr>
          <w:rFonts w:ascii="Arial" w:hAnsi="Arial" w:cs="Arial"/>
          <w:sz w:val="24"/>
          <w:szCs w:val="24"/>
        </w:rPr>
      </w:pPr>
    </w:p>
    <w:p w14:paraId="0C4ECE6D" w14:textId="77777777" w:rsidR="00B82DFC" w:rsidRPr="00262936" w:rsidRDefault="00B82DFC" w:rsidP="00262936">
      <w:pPr>
        <w:spacing w:line="360" w:lineRule="auto"/>
        <w:jc w:val="center"/>
        <w:outlineLvl w:val="0"/>
        <w:rPr>
          <w:rFonts w:ascii="Arial" w:hAnsi="Arial" w:cs="Arial"/>
          <w:sz w:val="24"/>
          <w:szCs w:val="24"/>
        </w:rPr>
      </w:pPr>
      <w:bookmarkStart w:id="16" w:name="_Toc48196463"/>
      <w:bookmarkStart w:id="17" w:name="_Toc48197373"/>
      <w:bookmarkStart w:id="18" w:name="_Toc48197536"/>
      <w:bookmarkStart w:id="19" w:name="_Toc48198035"/>
      <w:r w:rsidRPr="00262936">
        <w:rPr>
          <w:rFonts w:ascii="Arial" w:hAnsi="Arial" w:cs="Arial"/>
          <w:sz w:val="24"/>
          <w:szCs w:val="24"/>
        </w:rPr>
        <w:t>GOIÂNIA</w:t>
      </w:r>
      <w:bookmarkEnd w:id="16"/>
      <w:r w:rsidRPr="00262936">
        <w:rPr>
          <w:rFonts w:ascii="Arial" w:hAnsi="Arial" w:cs="Arial"/>
          <w:sz w:val="24"/>
          <w:szCs w:val="24"/>
        </w:rPr>
        <w:t>-GO</w:t>
      </w:r>
      <w:bookmarkEnd w:id="17"/>
      <w:bookmarkEnd w:id="18"/>
      <w:bookmarkEnd w:id="19"/>
    </w:p>
    <w:p w14:paraId="4651EE6F" w14:textId="4F025B63" w:rsidR="00B82DFC" w:rsidRPr="00262936" w:rsidRDefault="00744F09" w:rsidP="00262936">
      <w:pPr>
        <w:spacing w:line="360" w:lineRule="auto"/>
        <w:jc w:val="center"/>
        <w:rPr>
          <w:rFonts w:ascii="Arial" w:hAnsi="Arial" w:cs="Arial"/>
          <w:sz w:val="24"/>
          <w:szCs w:val="24"/>
        </w:rPr>
      </w:pPr>
      <w:r>
        <w:rPr>
          <w:rFonts w:ascii="Arial" w:hAnsi="Arial" w:cs="Arial"/>
          <w:sz w:val="24"/>
          <w:szCs w:val="24"/>
        </w:rPr>
        <w:t>202</w:t>
      </w:r>
      <w:r w:rsidR="008A66C7">
        <w:rPr>
          <w:rFonts w:ascii="Arial" w:hAnsi="Arial" w:cs="Arial"/>
          <w:sz w:val="24"/>
          <w:szCs w:val="24"/>
        </w:rPr>
        <w:t>2</w:t>
      </w:r>
    </w:p>
    <w:p w14:paraId="5034F310" w14:textId="3E53D7C6" w:rsidR="00B82DFC" w:rsidRPr="00C70297" w:rsidRDefault="00B82DFC" w:rsidP="00262936">
      <w:pPr>
        <w:spacing w:line="360" w:lineRule="auto"/>
        <w:jc w:val="center"/>
        <w:rPr>
          <w:rFonts w:ascii="Arial" w:hAnsi="Arial" w:cs="Arial"/>
          <w:sz w:val="24"/>
          <w:szCs w:val="24"/>
        </w:rPr>
      </w:pPr>
      <w:r w:rsidRPr="00262936">
        <w:rPr>
          <w:rFonts w:ascii="Arial" w:hAnsi="Arial" w:cs="Arial"/>
          <w:sz w:val="24"/>
          <w:szCs w:val="24"/>
        </w:rPr>
        <w:br w:type="page"/>
      </w:r>
      <w:r w:rsidR="002076A2" w:rsidRPr="00C70297">
        <w:rPr>
          <w:rFonts w:ascii="Arial" w:hAnsi="Arial" w:cs="Arial"/>
          <w:sz w:val="24"/>
          <w:szCs w:val="24"/>
        </w:rPr>
        <w:lastRenderedPageBreak/>
        <w:t>LUANA GONÇALVES CARDOSO</w:t>
      </w:r>
    </w:p>
    <w:p w14:paraId="1A5D8561" w14:textId="77777777" w:rsidR="00B82DFC" w:rsidRPr="00262936" w:rsidRDefault="00B82DFC" w:rsidP="00262936">
      <w:pPr>
        <w:spacing w:line="360" w:lineRule="auto"/>
        <w:jc w:val="center"/>
        <w:rPr>
          <w:rFonts w:ascii="Arial" w:hAnsi="Arial" w:cs="Arial"/>
          <w:sz w:val="24"/>
          <w:szCs w:val="24"/>
        </w:rPr>
      </w:pPr>
    </w:p>
    <w:p w14:paraId="02C7016B" w14:textId="77777777" w:rsidR="00B82DFC" w:rsidRPr="00262936" w:rsidRDefault="00B82DFC" w:rsidP="00262936">
      <w:pPr>
        <w:spacing w:line="360" w:lineRule="auto"/>
        <w:jc w:val="center"/>
        <w:rPr>
          <w:rFonts w:ascii="Arial" w:hAnsi="Arial" w:cs="Arial"/>
          <w:sz w:val="24"/>
          <w:szCs w:val="24"/>
        </w:rPr>
      </w:pPr>
    </w:p>
    <w:p w14:paraId="278E20D7" w14:textId="77777777" w:rsidR="00B82DFC" w:rsidRPr="00262936" w:rsidRDefault="00B82DFC" w:rsidP="00262936">
      <w:pPr>
        <w:spacing w:line="360" w:lineRule="auto"/>
        <w:jc w:val="center"/>
        <w:rPr>
          <w:rFonts w:ascii="Arial" w:hAnsi="Arial" w:cs="Arial"/>
          <w:sz w:val="24"/>
          <w:szCs w:val="24"/>
        </w:rPr>
      </w:pPr>
    </w:p>
    <w:p w14:paraId="07059CD3" w14:textId="77777777" w:rsidR="00B82DFC" w:rsidRPr="00262936" w:rsidRDefault="00B82DFC" w:rsidP="00262936">
      <w:pPr>
        <w:spacing w:line="360" w:lineRule="auto"/>
        <w:jc w:val="center"/>
        <w:rPr>
          <w:rFonts w:ascii="Arial" w:hAnsi="Arial" w:cs="Arial"/>
          <w:sz w:val="24"/>
          <w:szCs w:val="24"/>
        </w:rPr>
      </w:pPr>
    </w:p>
    <w:p w14:paraId="36F2469D" w14:textId="77777777" w:rsidR="00A37B23" w:rsidRPr="00F75F95" w:rsidRDefault="00A37B23" w:rsidP="0012204A">
      <w:pPr>
        <w:spacing w:line="360" w:lineRule="auto"/>
        <w:jc w:val="center"/>
        <w:rPr>
          <w:rFonts w:ascii="Arial" w:eastAsia="Arial" w:hAnsi="Arial" w:cs="Arial"/>
          <w:b/>
        </w:rPr>
      </w:pPr>
      <w:r w:rsidRPr="00F75F95">
        <w:rPr>
          <w:rFonts w:ascii="Arial" w:eastAsia="Arial" w:hAnsi="Arial" w:cs="Arial"/>
          <w:b/>
        </w:rPr>
        <w:t xml:space="preserve">A RESPONSABILIDADE CIVIL DO MÉDICO NAS CIRURGIAS ESTÉTICAS </w:t>
      </w:r>
    </w:p>
    <w:p w14:paraId="078BCB95" w14:textId="77777777" w:rsidR="00A37B23" w:rsidRDefault="00A37B23" w:rsidP="0012204A">
      <w:pPr>
        <w:spacing w:line="360" w:lineRule="auto"/>
        <w:jc w:val="center"/>
        <w:rPr>
          <w:rFonts w:ascii="Arial" w:hAnsi="Arial" w:cs="Arial"/>
          <w:sz w:val="24"/>
          <w:szCs w:val="24"/>
        </w:rPr>
      </w:pPr>
    </w:p>
    <w:p w14:paraId="7D5E0EE9" w14:textId="77777777" w:rsidR="00B82DFC" w:rsidRPr="00262936" w:rsidRDefault="00B82DFC" w:rsidP="00262936">
      <w:pPr>
        <w:spacing w:line="360" w:lineRule="auto"/>
        <w:jc w:val="center"/>
        <w:rPr>
          <w:rFonts w:ascii="Arial" w:hAnsi="Arial" w:cs="Arial"/>
          <w:sz w:val="24"/>
          <w:szCs w:val="24"/>
        </w:rPr>
      </w:pPr>
    </w:p>
    <w:p w14:paraId="1C6EECB2" w14:textId="77777777" w:rsidR="00B82DFC" w:rsidRPr="00262936" w:rsidRDefault="00B82DFC" w:rsidP="00262936">
      <w:pPr>
        <w:spacing w:line="360" w:lineRule="auto"/>
        <w:jc w:val="center"/>
        <w:rPr>
          <w:rFonts w:ascii="Arial" w:hAnsi="Arial" w:cs="Arial"/>
          <w:sz w:val="24"/>
          <w:szCs w:val="24"/>
        </w:rPr>
      </w:pPr>
    </w:p>
    <w:p w14:paraId="3C1609C7" w14:textId="77777777" w:rsidR="00B82DFC" w:rsidRPr="00262936" w:rsidRDefault="00B82DFC" w:rsidP="00262936">
      <w:pPr>
        <w:spacing w:line="360" w:lineRule="auto"/>
        <w:jc w:val="center"/>
        <w:rPr>
          <w:rFonts w:ascii="Arial" w:hAnsi="Arial" w:cs="Arial"/>
          <w:sz w:val="24"/>
          <w:szCs w:val="24"/>
        </w:rPr>
      </w:pPr>
    </w:p>
    <w:p w14:paraId="3481E213" w14:textId="77777777" w:rsidR="00B82DFC" w:rsidRPr="00262936" w:rsidRDefault="00B82DFC" w:rsidP="00262936">
      <w:pPr>
        <w:spacing w:line="360" w:lineRule="auto"/>
        <w:jc w:val="center"/>
        <w:rPr>
          <w:rFonts w:ascii="Arial" w:hAnsi="Arial" w:cs="Arial"/>
          <w:sz w:val="24"/>
          <w:szCs w:val="24"/>
        </w:rPr>
      </w:pPr>
    </w:p>
    <w:p w14:paraId="75CAB104" w14:textId="77777777" w:rsidR="00B82DFC" w:rsidRPr="00262936" w:rsidRDefault="00B82DFC" w:rsidP="00262936">
      <w:pPr>
        <w:spacing w:line="360" w:lineRule="auto"/>
        <w:jc w:val="center"/>
        <w:outlineLvl w:val="0"/>
        <w:rPr>
          <w:rFonts w:ascii="Arial" w:hAnsi="Arial" w:cs="Arial"/>
          <w:sz w:val="24"/>
          <w:szCs w:val="24"/>
        </w:rPr>
      </w:pPr>
      <w:bookmarkStart w:id="20" w:name="_Toc48196465"/>
      <w:bookmarkStart w:id="21" w:name="_Toc48197375"/>
      <w:bookmarkStart w:id="22" w:name="_Toc48197538"/>
      <w:bookmarkStart w:id="23" w:name="_Toc48198037"/>
      <w:r w:rsidRPr="00262936">
        <w:rPr>
          <w:rFonts w:ascii="Arial" w:hAnsi="Arial" w:cs="Arial"/>
          <w:sz w:val="24"/>
          <w:szCs w:val="24"/>
        </w:rPr>
        <w:t>Data da Defesa: ____ de __________ de _______</w:t>
      </w:r>
      <w:bookmarkEnd w:id="20"/>
      <w:bookmarkEnd w:id="21"/>
      <w:bookmarkEnd w:id="22"/>
      <w:bookmarkEnd w:id="23"/>
    </w:p>
    <w:p w14:paraId="7BF5D68B" w14:textId="77777777" w:rsidR="00B82DFC" w:rsidRPr="00262936" w:rsidRDefault="00B82DFC" w:rsidP="00262936">
      <w:pPr>
        <w:spacing w:line="360" w:lineRule="auto"/>
        <w:jc w:val="center"/>
        <w:rPr>
          <w:rFonts w:ascii="Arial" w:hAnsi="Arial" w:cs="Arial"/>
          <w:sz w:val="24"/>
          <w:szCs w:val="24"/>
        </w:rPr>
      </w:pPr>
    </w:p>
    <w:p w14:paraId="15918129" w14:textId="45C94F02" w:rsidR="00B82DFC" w:rsidRDefault="00B82DFC" w:rsidP="00262936">
      <w:pPr>
        <w:spacing w:line="360" w:lineRule="auto"/>
        <w:jc w:val="center"/>
        <w:rPr>
          <w:rFonts w:ascii="Arial" w:hAnsi="Arial" w:cs="Arial"/>
          <w:sz w:val="24"/>
          <w:szCs w:val="24"/>
        </w:rPr>
      </w:pPr>
    </w:p>
    <w:p w14:paraId="56E8E40E" w14:textId="77777777" w:rsidR="000B70C3" w:rsidRPr="00262936" w:rsidRDefault="000B70C3" w:rsidP="00262936">
      <w:pPr>
        <w:spacing w:line="360" w:lineRule="auto"/>
        <w:jc w:val="center"/>
        <w:rPr>
          <w:rFonts w:ascii="Arial" w:hAnsi="Arial" w:cs="Arial"/>
          <w:sz w:val="24"/>
          <w:szCs w:val="24"/>
        </w:rPr>
      </w:pPr>
    </w:p>
    <w:p w14:paraId="0A14BF90" w14:textId="77777777" w:rsidR="00B82DFC" w:rsidRPr="00262936" w:rsidRDefault="00B82DFC" w:rsidP="00262936">
      <w:pPr>
        <w:spacing w:line="360" w:lineRule="auto"/>
        <w:jc w:val="center"/>
        <w:rPr>
          <w:rFonts w:ascii="Arial" w:hAnsi="Arial" w:cs="Arial"/>
          <w:sz w:val="24"/>
          <w:szCs w:val="24"/>
        </w:rPr>
      </w:pPr>
    </w:p>
    <w:p w14:paraId="5905BD98" w14:textId="77777777" w:rsidR="00B82DFC" w:rsidRPr="003A548B" w:rsidRDefault="00B82DFC" w:rsidP="00262936">
      <w:pPr>
        <w:spacing w:line="360" w:lineRule="auto"/>
        <w:jc w:val="center"/>
        <w:outlineLvl w:val="0"/>
        <w:rPr>
          <w:rFonts w:ascii="Arial" w:hAnsi="Arial" w:cs="Arial"/>
          <w:szCs w:val="28"/>
        </w:rPr>
      </w:pPr>
      <w:bookmarkStart w:id="24" w:name="_Toc48196466"/>
      <w:bookmarkStart w:id="25" w:name="_Toc48197376"/>
      <w:bookmarkStart w:id="26" w:name="_Toc48197539"/>
      <w:bookmarkStart w:id="27" w:name="_Toc48198038"/>
      <w:r w:rsidRPr="003A548B">
        <w:rPr>
          <w:rFonts w:ascii="Arial" w:hAnsi="Arial" w:cs="Arial"/>
          <w:szCs w:val="28"/>
        </w:rPr>
        <w:t>BANCA EXAMINADORA</w:t>
      </w:r>
      <w:bookmarkEnd w:id="24"/>
      <w:bookmarkEnd w:id="25"/>
      <w:bookmarkEnd w:id="26"/>
      <w:bookmarkEnd w:id="27"/>
    </w:p>
    <w:p w14:paraId="4C475898" w14:textId="77777777" w:rsidR="00B82DFC" w:rsidRPr="00262936" w:rsidRDefault="00B82DFC" w:rsidP="00262936">
      <w:pPr>
        <w:spacing w:line="360" w:lineRule="auto"/>
        <w:jc w:val="center"/>
        <w:rPr>
          <w:rFonts w:ascii="Arial" w:hAnsi="Arial" w:cs="Arial"/>
          <w:sz w:val="24"/>
          <w:szCs w:val="24"/>
        </w:rPr>
      </w:pPr>
    </w:p>
    <w:p w14:paraId="681E9A08" w14:textId="77777777" w:rsidR="00B82DFC" w:rsidRPr="00262936" w:rsidRDefault="00B82DFC" w:rsidP="00262936">
      <w:pPr>
        <w:spacing w:line="360" w:lineRule="auto"/>
        <w:jc w:val="center"/>
        <w:rPr>
          <w:rFonts w:ascii="Arial" w:hAnsi="Arial" w:cs="Arial"/>
          <w:sz w:val="24"/>
          <w:szCs w:val="24"/>
        </w:rPr>
      </w:pPr>
    </w:p>
    <w:p w14:paraId="79080470" w14:textId="77777777" w:rsidR="00B82DFC" w:rsidRPr="00262936" w:rsidRDefault="00B82DFC" w:rsidP="00262936">
      <w:pPr>
        <w:spacing w:line="360" w:lineRule="auto"/>
        <w:jc w:val="center"/>
        <w:rPr>
          <w:rFonts w:ascii="Arial" w:hAnsi="Arial" w:cs="Arial"/>
          <w:sz w:val="24"/>
          <w:szCs w:val="24"/>
        </w:rPr>
      </w:pPr>
    </w:p>
    <w:p w14:paraId="439F2D3B" w14:textId="77777777" w:rsidR="00B82DFC" w:rsidRPr="00262936" w:rsidRDefault="00B82DFC" w:rsidP="00262936">
      <w:pPr>
        <w:spacing w:line="360" w:lineRule="auto"/>
        <w:jc w:val="center"/>
        <w:rPr>
          <w:rFonts w:ascii="Arial" w:hAnsi="Arial" w:cs="Arial"/>
          <w:sz w:val="24"/>
          <w:szCs w:val="24"/>
        </w:rPr>
      </w:pPr>
    </w:p>
    <w:p w14:paraId="4C9703AE" w14:textId="77777777" w:rsidR="00B82DFC" w:rsidRPr="00262936" w:rsidRDefault="00B82DFC" w:rsidP="00262936">
      <w:pPr>
        <w:spacing w:line="360" w:lineRule="auto"/>
        <w:jc w:val="center"/>
        <w:rPr>
          <w:rFonts w:ascii="Arial" w:hAnsi="Arial" w:cs="Arial"/>
          <w:sz w:val="24"/>
          <w:szCs w:val="24"/>
        </w:rPr>
      </w:pPr>
    </w:p>
    <w:p w14:paraId="5874FC7B" w14:textId="59B58AF6" w:rsidR="00B82DFC" w:rsidRPr="00262936" w:rsidRDefault="00B82DFC" w:rsidP="00262936">
      <w:pPr>
        <w:spacing w:line="360" w:lineRule="auto"/>
        <w:jc w:val="center"/>
        <w:rPr>
          <w:rFonts w:ascii="Arial" w:hAnsi="Arial" w:cs="Arial"/>
          <w:sz w:val="24"/>
          <w:szCs w:val="24"/>
        </w:rPr>
      </w:pPr>
      <w:r w:rsidRPr="00262936">
        <w:rPr>
          <w:rFonts w:ascii="Arial" w:hAnsi="Arial" w:cs="Arial"/>
          <w:sz w:val="24"/>
          <w:szCs w:val="24"/>
        </w:rPr>
        <w:t>______________________________________________________</w:t>
      </w:r>
      <w:r w:rsidR="00492084">
        <w:rPr>
          <w:rFonts w:ascii="Arial" w:hAnsi="Arial" w:cs="Arial"/>
          <w:sz w:val="24"/>
          <w:szCs w:val="24"/>
        </w:rPr>
        <w:t>________</w:t>
      </w:r>
    </w:p>
    <w:p w14:paraId="0F28E01F" w14:textId="0B077E20" w:rsidR="00B82DFC" w:rsidRPr="00262936" w:rsidRDefault="00B82DFC" w:rsidP="00262936">
      <w:pPr>
        <w:spacing w:line="360" w:lineRule="auto"/>
        <w:jc w:val="center"/>
        <w:rPr>
          <w:rFonts w:ascii="Arial" w:hAnsi="Arial" w:cs="Arial"/>
          <w:sz w:val="24"/>
          <w:szCs w:val="24"/>
        </w:rPr>
      </w:pPr>
      <w:r w:rsidRPr="7DF8F4D3">
        <w:rPr>
          <w:rFonts w:ascii="Arial" w:hAnsi="Arial" w:cs="Arial"/>
          <w:sz w:val="24"/>
          <w:szCs w:val="24"/>
        </w:rPr>
        <w:t>Orientado</w:t>
      </w:r>
      <w:r w:rsidR="004376EC" w:rsidRPr="7DF8F4D3">
        <w:rPr>
          <w:rFonts w:ascii="Arial" w:hAnsi="Arial" w:cs="Arial"/>
          <w:sz w:val="24"/>
          <w:szCs w:val="24"/>
        </w:rPr>
        <w:t>r</w:t>
      </w:r>
      <w:r w:rsidR="00492084" w:rsidRPr="7DF8F4D3">
        <w:rPr>
          <w:rFonts w:ascii="Arial" w:hAnsi="Arial" w:cs="Arial"/>
          <w:sz w:val="24"/>
          <w:szCs w:val="24"/>
        </w:rPr>
        <w:t>:</w:t>
      </w:r>
      <w:r w:rsidRPr="7DF8F4D3">
        <w:rPr>
          <w:rFonts w:ascii="Arial" w:hAnsi="Arial" w:cs="Arial"/>
          <w:sz w:val="24"/>
          <w:szCs w:val="24"/>
        </w:rPr>
        <w:t xml:space="preserve"> Prof</w:t>
      </w:r>
      <w:r w:rsidR="00755C67" w:rsidRPr="7DF8F4D3">
        <w:rPr>
          <w:rFonts w:ascii="Arial" w:hAnsi="Arial" w:cs="Arial"/>
          <w:sz w:val="24"/>
          <w:szCs w:val="24"/>
        </w:rPr>
        <w:t>.</w:t>
      </w:r>
      <w:r w:rsidR="00CB64D9">
        <w:rPr>
          <w:rFonts w:ascii="Arial" w:hAnsi="Arial" w:cs="Arial"/>
          <w:sz w:val="24"/>
          <w:szCs w:val="24"/>
        </w:rPr>
        <w:t xml:space="preserve"> ME</w:t>
      </w:r>
      <w:r w:rsidR="00755C67" w:rsidRPr="7DF8F4D3">
        <w:rPr>
          <w:rFonts w:ascii="Arial" w:hAnsi="Arial" w:cs="Arial"/>
          <w:sz w:val="24"/>
          <w:szCs w:val="24"/>
        </w:rPr>
        <w:t xml:space="preserve"> José Humberto </w:t>
      </w:r>
      <w:proofErr w:type="spellStart"/>
      <w:r w:rsidR="00755C67" w:rsidRPr="7DF8F4D3">
        <w:rPr>
          <w:rFonts w:ascii="Arial" w:hAnsi="Arial" w:cs="Arial"/>
          <w:sz w:val="24"/>
          <w:szCs w:val="24"/>
        </w:rPr>
        <w:t>Abrão</w:t>
      </w:r>
      <w:proofErr w:type="spellEnd"/>
      <w:r w:rsidR="00755C67" w:rsidRPr="7DF8F4D3">
        <w:rPr>
          <w:rFonts w:ascii="Arial" w:hAnsi="Arial" w:cs="Arial"/>
          <w:sz w:val="24"/>
          <w:szCs w:val="24"/>
        </w:rPr>
        <w:t xml:space="preserve"> Meireles</w:t>
      </w:r>
      <w:r w:rsidRPr="7DF8F4D3">
        <w:rPr>
          <w:rFonts w:ascii="Arial" w:hAnsi="Arial" w:cs="Arial"/>
          <w:sz w:val="24"/>
          <w:szCs w:val="24"/>
        </w:rPr>
        <w:t xml:space="preserve">                              Nota</w:t>
      </w:r>
    </w:p>
    <w:p w14:paraId="4B5D6A7E" w14:textId="251A7FD0" w:rsidR="7DF8F4D3" w:rsidRDefault="7DF8F4D3" w:rsidP="7DF8F4D3">
      <w:pPr>
        <w:spacing w:line="360" w:lineRule="auto"/>
        <w:jc w:val="center"/>
        <w:rPr>
          <w:szCs w:val="28"/>
        </w:rPr>
      </w:pPr>
    </w:p>
    <w:p w14:paraId="73C99B3E" w14:textId="3D83A8C4" w:rsidR="7DF8F4D3" w:rsidRDefault="7DF8F4D3" w:rsidP="7DF8F4D3">
      <w:pPr>
        <w:spacing w:line="360" w:lineRule="auto"/>
        <w:jc w:val="center"/>
        <w:rPr>
          <w:szCs w:val="28"/>
        </w:rPr>
      </w:pPr>
    </w:p>
    <w:p w14:paraId="22E641F0" w14:textId="7746745B" w:rsidR="7DF8F4D3" w:rsidRDefault="7DF8F4D3" w:rsidP="7DF8F4D3">
      <w:pPr>
        <w:spacing w:line="360" w:lineRule="auto"/>
        <w:jc w:val="center"/>
        <w:rPr>
          <w:szCs w:val="28"/>
        </w:rPr>
      </w:pPr>
    </w:p>
    <w:p w14:paraId="2E2ABB5D" w14:textId="77777777" w:rsidR="00B82DFC" w:rsidRPr="00262936" w:rsidRDefault="00B82DFC" w:rsidP="00262936">
      <w:pPr>
        <w:spacing w:line="360" w:lineRule="auto"/>
        <w:jc w:val="center"/>
        <w:rPr>
          <w:rFonts w:ascii="Arial" w:hAnsi="Arial" w:cs="Arial"/>
          <w:sz w:val="24"/>
          <w:szCs w:val="24"/>
        </w:rPr>
      </w:pPr>
    </w:p>
    <w:p w14:paraId="386297CE" w14:textId="77777777" w:rsidR="00B82DFC" w:rsidRPr="00262936" w:rsidRDefault="00B82DFC" w:rsidP="00262936">
      <w:pPr>
        <w:spacing w:line="360" w:lineRule="auto"/>
        <w:jc w:val="center"/>
        <w:rPr>
          <w:rFonts w:ascii="Arial" w:hAnsi="Arial" w:cs="Arial"/>
          <w:sz w:val="24"/>
          <w:szCs w:val="24"/>
        </w:rPr>
      </w:pPr>
    </w:p>
    <w:p w14:paraId="39669C71" w14:textId="0C37A9A8" w:rsidR="00B82DFC" w:rsidRPr="00262936" w:rsidRDefault="00B82DFC" w:rsidP="00262936">
      <w:pPr>
        <w:spacing w:line="360" w:lineRule="auto"/>
        <w:jc w:val="center"/>
        <w:rPr>
          <w:rFonts w:ascii="Arial" w:hAnsi="Arial" w:cs="Arial"/>
          <w:sz w:val="24"/>
          <w:szCs w:val="24"/>
        </w:rPr>
      </w:pPr>
      <w:r w:rsidRPr="00262936">
        <w:rPr>
          <w:rFonts w:ascii="Arial" w:hAnsi="Arial" w:cs="Arial"/>
          <w:sz w:val="24"/>
          <w:szCs w:val="24"/>
        </w:rPr>
        <w:t>______________________________________________________</w:t>
      </w:r>
      <w:r w:rsidR="00492084">
        <w:rPr>
          <w:rFonts w:ascii="Arial" w:hAnsi="Arial" w:cs="Arial"/>
          <w:sz w:val="24"/>
          <w:szCs w:val="24"/>
        </w:rPr>
        <w:t>__________</w:t>
      </w:r>
    </w:p>
    <w:p w14:paraId="66992B4F" w14:textId="729498BC" w:rsidR="003A548B" w:rsidRPr="00421567" w:rsidRDefault="00877B22" w:rsidP="00877B22">
      <w:pPr>
        <w:spacing w:line="360" w:lineRule="auto"/>
        <w:rPr>
          <w:rFonts w:ascii="Arial" w:hAnsi="Arial" w:cs="Arial"/>
          <w:sz w:val="24"/>
          <w:szCs w:val="24"/>
        </w:rPr>
      </w:pPr>
      <w:r>
        <w:rPr>
          <w:rFonts w:ascii="Arial" w:hAnsi="Arial" w:cs="Arial"/>
          <w:sz w:val="24"/>
          <w:szCs w:val="24"/>
        </w:rPr>
        <w:t xml:space="preserve">    </w:t>
      </w:r>
      <w:r w:rsidR="00B82DFC" w:rsidRPr="00262936">
        <w:rPr>
          <w:rFonts w:ascii="Arial" w:hAnsi="Arial" w:cs="Arial"/>
          <w:sz w:val="24"/>
          <w:szCs w:val="24"/>
        </w:rPr>
        <w:t>Examinador</w:t>
      </w:r>
      <w:r w:rsidR="00AC45A7">
        <w:rPr>
          <w:rFonts w:ascii="Arial" w:hAnsi="Arial" w:cs="Arial"/>
          <w:sz w:val="24"/>
          <w:szCs w:val="24"/>
        </w:rPr>
        <w:t>a</w:t>
      </w:r>
      <w:r w:rsidR="00B82DFC" w:rsidRPr="00262936">
        <w:rPr>
          <w:rFonts w:ascii="Arial" w:hAnsi="Arial" w:cs="Arial"/>
          <w:sz w:val="24"/>
          <w:szCs w:val="24"/>
        </w:rPr>
        <w:t xml:space="preserve"> Convidad</w:t>
      </w:r>
      <w:r w:rsidR="00AC45A7">
        <w:rPr>
          <w:rFonts w:ascii="Arial" w:hAnsi="Arial" w:cs="Arial"/>
          <w:sz w:val="24"/>
          <w:szCs w:val="24"/>
        </w:rPr>
        <w:t>a</w:t>
      </w:r>
      <w:r w:rsidR="00B82DFC" w:rsidRPr="00262936">
        <w:rPr>
          <w:rFonts w:ascii="Arial" w:hAnsi="Arial" w:cs="Arial"/>
          <w:sz w:val="24"/>
          <w:szCs w:val="24"/>
        </w:rPr>
        <w:t xml:space="preserve">: Prof.: </w:t>
      </w:r>
      <w:r w:rsidR="000F443E">
        <w:rPr>
          <w:rFonts w:ascii="Arial" w:hAnsi="Arial" w:cs="Arial"/>
          <w:sz w:val="24"/>
          <w:szCs w:val="24"/>
        </w:rPr>
        <w:t xml:space="preserve">ME </w:t>
      </w:r>
      <w:proofErr w:type="spellStart"/>
      <w:r w:rsidR="000F443E">
        <w:rPr>
          <w:rFonts w:ascii="Arial" w:hAnsi="Arial" w:cs="Arial"/>
          <w:sz w:val="24"/>
          <w:szCs w:val="24"/>
        </w:rPr>
        <w:t>Eufrosina</w:t>
      </w:r>
      <w:proofErr w:type="spellEnd"/>
      <w:r w:rsidR="000F443E">
        <w:rPr>
          <w:rFonts w:ascii="Arial" w:hAnsi="Arial" w:cs="Arial"/>
          <w:sz w:val="24"/>
          <w:szCs w:val="24"/>
        </w:rPr>
        <w:t xml:space="preserve"> </w:t>
      </w:r>
      <w:r w:rsidR="00862356">
        <w:rPr>
          <w:rFonts w:ascii="Arial" w:hAnsi="Arial" w:cs="Arial"/>
          <w:sz w:val="24"/>
          <w:szCs w:val="24"/>
        </w:rPr>
        <w:t>Saraiva Silva</w:t>
      </w:r>
      <w:r w:rsidR="00B82DFC" w:rsidRPr="00262936">
        <w:rPr>
          <w:rFonts w:ascii="Arial" w:hAnsi="Arial" w:cs="Arial"/>
          <w:sz w:val="24"/>
          <w:szCs w:val="24"/>
        </w:rPr>
        <w:t xml:space="preserve">           </w:t>
      </w:r>
      <w:r w:rsidR="00CA69D6">
        <w:rPr>
          <w:rFonts w:ascii="Arial" w:hAnsi="Arial" w:cs="Arial"/>
          <w:sz w:val="24"/>
          <w:szCs w:val="24"/>
        </w:rPr>
        <w:t xml:space="preserve">            </w:t>
      </w:r>
      <w:r w:rsidR="00B82DFC" w:rsidRPr="00262936">
        <w:rPr>
          <w:rFonts w:ascii="Arial" w:hAnsi="Arial" w:cs="Arial"/>
          <w:sz w:val="24"/>
          <w:szCs w:val="24"/>
        </w:rPr>
        <w:t>Nota</w:t>
      </w:r>
    </w:p>
    <w:p w14:paraId="2D51BAE3" w14:textId="77777777" w:rsidR="00FF05B9" w:rsidRPr="00F75F95" w:rsidRDefault="00FF05B9" w:rsidP="0012204A">
      <w:pPr>
        <w:spacing w:line="360" w:lineRule="auto"/>
        <w:jc w:val="center"/>
        <w:rPr>
          <w:rFonts w:ascii="Arial" w:eastAsia="Arial" w:hAnsi="Arial" w:cs="Arial"/>
          <w:b/>
        </w:rPr>
      </w:pPr>
      <w:r w:rsidRPr="00F75F95">
        <w:rPr>
          <w:rFonts w:ascii="Arial" w:eastAsia="Arial" w:hAnsi="Arial" w:cs="Arial"/>
          <w:b/>
        </w:rPr>
        <w:lastRenderedPageBreak/>
        <w:t xml:space="preserve">A RESPONSABILIDADE CIVIL DO MÉDICO NAS CIRURGIAS ESTÉTICAS </w:t>
      </w:r>
    </w:p>
    <w:p w14:paraId="337B5FE5" w14:textId="77777777" w:rsidR="00FF05B9" w:rsidRDefault="00FF05B9" w:rsidP="0012204A">
      <w:pPr>
        <w:spacing w:line="360" w:lineRule="auto"/>
        <w:jc w:val="center"/>
        <w:rPr>
          <w:rFonts w:ascii="Arial" w:hAnsi="Arial" w:cs="Arial"/>
          <w:sz w:val="24"/>
          <w:szCs w:val="24"/>
        </w:rPr>
      </w:pPr>
    </w:p>
    <w:p w14:paraId="5A2BF9E6" w14:textId="20ED203B" w:rsidR="003A548B" w:rsidRDefault="003A548B" w:rsidP="009475EA">
      <w:pPr>
        <w:spacing w:line="360" w:lineRule="auto"/>
        <w:rPr>
          <w:rFonts w:ascii="Arial" w:hAnsi="Arial" w:cs="Arial"/>
          <w:b/>
          <w:sz w:val="24"/>
          <w:szCs w:val="24"/>
        </w:rPr>
      </w:pPr>
    </w:p>
    <w:p w14:paraId="4E1FE81C" w14:textId="77777777" w:rsidR="00B82DFC" w:rsidRPr="00262936" w:rsidRDefault="00B82DFC" w:rsidP="00262936">
      <w:pPr>
        <w:spacing w:line="360" w:lineRule="auto"/>
        <w:rPr>
          <w:rFonts w:ascii="Arial" w:hAnsi="Arial" w:cs="Arial"/>
          <w:b/>
          <w:sz w:val="24"/>
          <w:szCs w:val="24"/>
        </w:rPr>
      </w:pPr>
    </w:p>
    <w:p w14:paraId="39184C38" w14:textId="77777777" w:rsidR="00B82DFC" w:rsidRPr="00262936" w:rsidRDefault="00B82DFC" w:rsidP="00262936">
      <w:pPr>
        <w:spacing w:line="360" w:lineRule="auto"/>
        <w:jc w:val="center"/>
        <w:rPr>
          <w:rFonts w:ascii="Arial" w:hAnsi="Arial" w:cs="Arial"/>
          <w:b/>
          <w:sz w:val="24"/>
          <w:szCs w:val="24"/>
        </w:rPr>
      </w:pPr>
    </w:p>
    <w:p w14:paraId="00C1A2A6" w14:textId="77777777" w:rsidR="00B82DFC" w:rsidRPr="00262936" w:rsidRDefault="00B82DFC" w:rsidP="00262936">
      <w:pPr>
        <w:spacing w:line="360" w:lineRule="auto"/>
        <w:rPr>
          <w:rFonts w:ascii="Arial" w:hAnsi="Arial" w:cs="Arial"/>
          <w:sz w:val="24"/>
          <w:szCs w:val="24"/>
        </w:rPr>
      </w:pPr>
    </w:p>
    <w:p w14:paraId="1F897BA5" w14:textId="77777777" w:rsidR="00B82DFC" w:rsidRPr="00262936" w:rsidRDefault="00B82DFC" w:rsidP="00457403">
      <w:pPr>
        <w:spacing w:line="360" w:lineRule="auto"/>
        <w:rPr>
          <w:rFonts w:ascii="Arial" w:hAnsi="Arial" w:cs="Arial"/>
          <w:sz w:val="24"/>
          <w:szCs w:val="24"/>
        </w:rPr>
      </w:pPr>
    </w:p>
    <w:p w14:paraId="0FE2F82F" w14:textId="08069BEB" w:rsidR="00B82DFC" w:rsidRDefault="009475EA" w:rsidP="00457403">
      <w:pPr>
        <w:pStyle w:val="Default"/>
        <w:spacing w:line="360" w:lineRule="auto"/>
        <w:jc w:val="both"/>
        <w:rPr>
          <w:color w:val="auto"/>
        </w:rPr>
      </w:pPr>
      <w:r w:rsidRPr="009475EA">
        <w:rPr>
          <w:color w:val="auto"/>
        </w:rPr>
        <w:t xml:space="preserve">O artigo científico apresenta o tema: responsabilidade civil do médico </w:t>
      </w:r>
      <w:r w:rsidR="00862356">
        <w:rPr>
          <w:color w:val="auto"/>
        </w:rPr>
        <w:t>nas</w:t>
      </w:r>
      <w:r w:rsidRPr="009475EA">
        <w:rPr>
          <w:color w:val="auto"/>
        </w:rPr>
        <w:t xml:space="preserve"> cirurgia</w:t>
      </w:r>
      <w:r w:rsidR="00862356">
        <w:rPr>
          <w:color w:val="auto"/>
        </w:rPr>
        <w:t>s</w:t>
      </w:r>
      <w:r w:rsidRPr="009475EA">
        <w:rPr>
          <w:color w:val="auto"/>
        </w:rPr>
        <w:t xml:space="preserve"> estética</w:t>
      </w:r>
      <w:r w:rsidR="00862356">
        <w:rPr>
          <w:color w:val="auto"/>
        </w:rPr>
        <w:t>s</w:t>
      </w:r>
      <w:r w:rsidRPr="009475EA">
        <w:rPr>
          <w:color w:val="auto"/>
        </w:rPr>
        <w:t xml:space="preserve">. O estudo prioriza a responsabilidade civil do médico no exercício de suas funções. A classificação de sua obrigação, deveres e erro médico, previstos em lei, </w:t>
      </w:r>
      <w:r>
        <w:rPr>
          <w:color w:val="auto"/>
        </w:rPr>
        <w:t xml:space="preserve">tais </w:t>
      </w:r>
      <w:r w:rsidRPr="009475EA">
        <w:rPr>
          <w:color w:val="auto"/>
        </w:rPr>
        <w:t>com</w:t>
      </w:r>
      <w:r>
        <w:rPr>
          <w:color w:val="auto"/>
        </w:rPr>
        <w:t>o,</w:t>
      </w:r>
      <w:r w:rsidRPr="009475EA">
        <w:rPr>
          <w:color w:val="auto"/>
        </w:rPr>
        <w:t xml:space="preserve"> Código de Ética do Médico, Código Civil e Código de Defesa do Consumidor </w:t>
      </w:r>
      <w:r w:rsidR="00FB4891">
        <w:rPr>
          <w:color w:val="auto"/>
        </w:rPr>
        <w:t xml:space="preserve">e </w:t>
      </w:r>
      <w:r w:rsidRPr="009475EA">
        <w:rPr>
          <w:color w:val="auto"/>
        </w:rPr>
        <w:t>são materiais contemplados nesta pesquisa. O foco do estudo baseia-se na responsabilidade civil do médico em face da atuação, observando a conduta do médico e do paciente, incluindo informações, e ética profissional, bem como o tipo de responsabilidade e os efeitos jurídicos, sofridos pelo cirurgião.</w:t>
      </w:r>
    </w:p>
    <w:p w14:paraId="54C99EE0" w14:textId="55E0E020" w:rsidR="009475EA" w:rsidRDefault="009475EA" w:rsidP="004376EC">
      <w:pPr>
        <w:pStyle w:val="Default"/>
        <w:jc w:val="both"/>
        <w:rPr>
          <w:color w:val="auto"/>
        </w:rPr>
      </w:pPr>
    </w:p>
    <w:p w14:paraId="2F0302EB" w14:textId="77777777" w:rsidR="009475EA" w:rsidRPr="00262936" w:rsidRDefault="009475EA" w:rsidP="004376EC">
      <w:pPr>
        <w:pStyle w:val="Default"/>
        <w:jc w:val="both"/>
        <w:rPr>
          <w:color w:val="auto"/>
        </w:rPr>
      </w:pPr>
    </w:p>
    <w:p w14:paraId="1157D235" w14:textId="48B5A28B" w:rsidR="00B82DFC" w:rsidRPr="00262936" w:rsidRDefault="00B82DFC" w:rsidP="004376EC">
      <w:pPr>
        <w:pStyle w:val="Default"/>
        <w:jc w:val="both"/>
        <w:outlineLvl w:val="0"/>
        <w:rPr>
          <w:color w:val="auto"/>
        </w:rPr>
      </w:pPr>
      <w:r w:rsidRPr="00262936">
        <w:rPr>
          <w:b/>
          <w:color w:val="auto"/>
        </w:rPr>
        <w:t>Palavras-chave</w:t>
      </w:r>
      <w:r w:rsidRPr="00262936">
        <w:rPr>
          <w:color w:val="auto"/>
        </w:rPr>
        <w:t xml:space="preserve">: </w:t>
      </w:r>
      <w:r w:rsidR="001B558F">
        <w:rPr>
          <w:color w:val="auto"/>
        </w:rPr>
        <w:t xml:space="preserve">Responsabilidade civil. </w:t>
      </w:r>
      <w:r w:rsidR="00635F88">
        <w:rPr>
          <w:color w:val="auto"/>
        </w:rPr>
        <w:t>Cirurgia estética. Obrigações e deveres. Erro médico</w:t>
      </w:r>
      <w:r w:rsidR="0005257B">
        <w:rPr>
          <w:color w:val="auto"/>
        </w:rPr>
        <w:t>. Código civil</w:t>
      </w:r>
      <w:r w:rsidRPr="00262936">
        <w:rPr>
          <w:color w:val="auto"/>
        </w:rPr>
        <w:t>.</w:t>
      </w:r>
    </w:p>
    <w:p w14:paraId="64798076" w14:textId="42820F21" w:rsidR="001E42F1" w:rsidRPr="009B6A4B" w:rsidRDefault="00B82DFC" w:rsidP="009B6A4B">
      <w:pPr>
        <w:spacing w:line="360" w:lineRule="auto"/>
        <w:rPr>
          <w:rFonts w:ascii="Arial" w:hAnsi="Arial" w:cs="Arial"/>
          <w:sz w:val="24"/>
          <w:szCs w:val="24"/>
        </w:rPr>
      </w:pPr>
      <w:r w:rsidRPr="00262936">
        <w:rPr>
          <w:rFonts w:ascii="Arial" w:hAnsi="Arial" w:cs="Arial"/>
          <w:sz w:val="24"/>
          <w:szCs w:val="24"/>
        </w:rPr>
        <w:br w:type="page"/>
      </w:r>
    </w:p>
    <w:p w14:paraId="36760B16" w14:textId="353E0585" w:rsidR="00FA3D0D" w:rsidRPr="00F130EB" w:rsidRDefault="001E42F1" w:rsidP="000A295A">
      <w:pPr>
        <w:spacing w:line="360" w:lineRule="auto"/>
        <w:jc w:val="center"/>
        <w:outlineLvl w:val="0"/>
        <w:rPr>
          <w:rFonts w:ascii="Arial" w:hAnsi="Arial" w:cs="Arial"/>
          <w:b/>
          <w:sz w:val="24"/>
          <w:szCs w:val="24"/>
        </w:rPr>
      </w:pPr>
      <w:r w:rsidRPr="00F130EB">
        <w:rPr>
          <w:rFonts w:ascii="Arial" w:hAnsi="Arial" w:cs="Arial"/>
          <w:b/>
          <w:sz w:val="24"/>
          <w:szCs w:val="24"/>
        </w:rPr>
        <w:lastRenderedPageBreak/>
        <w:t>SUMÁRIO</w:t>
      </w:r>
    </w:p>
    <w:p w14:paraId="65AF6064" w14:textId="77777777" w:rsidR="001E42F1" w:rsidRPr="00667124" w:rsidRDefault="001E42F1" w:rsidP="001E42F1">
      <w:pPr>
        <w:spacing w:line="360" w:lineRule="auto"/>
        <w:rPr>
          <w:rFonts w:ascii="Arial" w:hAnsi="Arial" w:cs="Arial"/>
          <w:b/>
          <w:sz w:val="24"/>
          <w:szCs w:val="24"/>
        </w:rPr>
      </w:pPr>
    </w:p>
    <w:p w14:paraId="7133A99F" w14:textId="4D2C5146" w:rsidR="00FA3D0D" w:rsidRPr="000A295A" w:rsidRDefault="00B51828" w:rsidP="00817773">
      <w:pPr>
        <w:pStyle w:val="s6"/>
        <w:spacing w:before="0" w:beforeAutospacing="0" w:after="0" w:afterAutospacing="0" w:line="360" w:lineRule="auto"/>
        <w:jc w:val="both"/>
        <w:divId w:val="344720154"/>
        <w:rPr>
          <w:rStyle w:val="bumpedfont15"/>
          <w:rFonts w:ascii="-webkit-standard" w:hAnsi="-webkit-standard" w:hint="eastAsia"/>
          <w:color w:val="000000"/>
        </w:rPr>
      </w:pPr>
      <w:r w:rsidRPr="00421567">
        <w:rPr>
          <w:rStyle w:val="bumpedfont15"/>
          <w:rFonts w:ascii="Arial" w:hAnsi="Arial" w:cs="Arial"/>
          <w:color w:val="000000"/>
        </w:rPr>
        <w:t>Introdução</w:t>
      </w:r>
    </w:p>
    <w:p w14:paraId="02E3C917" w14:textId="0FF15FDC" w:rsidR="005D7469" w:rsidRPr="00421567" w:rsidRDefault="00B51828" w:rsidP="00817773">
      <w:pPr>
        <w:pStyle w:val="s6"/>
        <w:spacing w:before="0" w:beforeAutospacing="0" w:after="0" w:afterAutospacing="0" w:line="360" w:lineRule="auto"/>
        <w:jc w:val="both"/>
        <w:divId w:val="344720154"/>
        <w:rPr>
          <w:rFonts w:ascii="Arial" w:hAnsi="Arial" w:cs="Arial"/>
          <w:color w:val="000000"/>
        </w:rPr>
      </w:pPr>
      <w:r w:rsidRPr="00421567">
        <w:rPr>
          <w:rStyle w:val="bumpedfont15"/>
          <w:rFonts w:ascii="Arial" w:hAnsi="Arial" w:cs="Arial"/>
          <w:color w:val="000000"/>
        </w:rPr>
        <w:t>Capítulo 1- Responsabilidade Civil</w:t>
      </w:r>
    </w:p>
    <w:p w14:paraId="03B79C17" w14:textId="35EBC9F7" w:rsidR="00421567" w:rsidRDefault="000C7DDA" w:rsidP="00817773">
      <w:pPr>
        <w:pStyle w:val="s6"/>
        <w:spacing w:before="0" w:beforeAutospacing="0" w:after="0" w:afterAutospacing="0" w:line="360" w:lineRule="auto"/>
        <w:jc w:val="both"/>
        <w:divId w:val="344720154"/>
        <w:rPr>
          <w:rFonts w:ascii="-webkit-standard" w:hAnsi="-webkit-standard" w:hint="eastAsia"/>
          <w:color w:val="000000"/>
        </w:rPr>
      </w:pPr>
      <w:r w:rsidRPr="00421567">
        <w:rPr>
          <w:rStyle w:val="bumpedfont15"/>
          <w:rFonts w:ascii="Arial" w:hAnsi="Arial" w:cs="Arial"/>
          <w:color w:val="000000"/>
        </w:rPr>
        <w:t>1.1</w:t>
      </w:r>
      <w:r w:rsidR="0014603F" w:rsidRPr="00421567">
        <w:rPr>
          <w:rStyle w:val="bumpedfont15"/>
          <w:rFonts w:ascii="Arial" w:hAnsi="Arial" w:cs="Arial"/>
          <w:color w:val="000000"/>
        </w:rPr>
        <w:t xml:space="preserve"> </w:t>
      </w:r>
      <w:r w:rsidR="00B51828" w:rsidRPr="00421567">
        <w:rPr>
          <w:rStyle w:val="bumpedfont15"/>
          <w:rFonts w:ascii="Arial" w:hAnsi="Arial" w:cs="Arial"/>
          <w:color w:val="000000"/>
        </w:rPr>
        <w:t>Histórico</w:t>
      </w:r>
      <w:r w:rsidR="00B51828" w:rsidRPr="00421567">
        <w:rPr>
          <w:rStyle w:val="apple-converted-space"/>
          <w:rFonts w:ascii="Arial" w:hAnsi="Arial" w:cs="Arial"/>
          <w:color w:val="000000"/>
        </w:rPr>
        <w:t> </w:t>
      </w:r>
    </w:p>
    <w:p w14:paraId="404E03AE" w14:textId="48230D07" w:rsidR="00B51828" w:rsidRPr="00421567" w:rsidRDefault="000C7DDA" w:rsidP="00817773">
      <w:pPr>
        <w:pStyle w:val="s6"/>
        <w:spacing w:before="0" w:beforeAutospacing="0" w:after="0" w:afterAutospacing="0" w:line="360" w:lineRule="auto"/>
        <w:jc w:val="both"/>
        <w:divId w:val="344720154"/>
        <w:rPr>
          <w:rFonts w:ascii="-webkit-standard" w:hAnsi="-webkit-standard" w:hint="eastAsia"/>
          <w:color w:val="000000"/>
        </w:rPr>
      </w:pPr>
      <w:r w:rsidRPr="00421567">
        <w:rPr>
          <w:rStyle w:val="bumpedfont15"/>
          <w:rFonts w:ascii="Arial" w:hAnsi="Arial" w:cs="Arial"/>
          <w:color w:val="000000"/>
        </w:rPr>
        <w:t>1.2</w:t>
      </w:r>
      <w:r w:rsidR="00B51828" w:rsidRPr="00421567">
        <w:rPr>
          <w:rStyle w:val="bumpedfont15"/>
          <w:rFonts w:ascii="Arial" w:hAnsi="Arial" w:cs="Arial"/>
          <w:color w:val="000000"/>
        </w:rPr>
        <w:t xml:space="preserve"> Responsabilidade Civil na legislação brasileira</w:t>
      </w:r>
      <w:r w:rsidR="00B51828" w:rsidRPr="00421567">
        <w:rPr>
          <w:rStyle w:val="apple-converted-space"/>
          <w:rFonts w:ascii="Arial" w:hAnsi="Arial" w:cs="Arial"/>
          <w:color w:val="000000"/>
        </w:rPr>
        <w:t> </w:t>
      </w:r>
    </w:p>
    <w:p w14:paraId="1FD9663D" w14:textId="77777777" w:rsidR="00421567" w:rsidRDefault="0014603F" w:rsidP="00817773">
      <w:pPr>
        <w:pStyle w:val="s6"/>
        <w:spacing w:before="0" w:beforeAutospacing="0" w:after="0" w:afterAutospacing="0" w:line="360" w:lineRule="auto"/>
        <w:jc w:val="both"/>
        <w:divId w:val="344720154"/>
        <w:rPr>
          <w:rFonts w:ascii="-webkit-standard" w:hAnsi="-webkit-standard" w:hint="eastAsia"/>
          <w:color w:val="000000"/>
        </w:rPr>
      </w:pPr>
      <w:r w:rsidRPr="00421567">
        <w:rPr>
          <w:rStyle w:val="bumpedfont15"/>
          <w:rFonts w:ascii="Arial" w:hAnsi="Arial" w:cs="Arial"/>
          <w:color w:val="000000"/>
        </w:rPr>
        <w:t xml:space="preserve">1.3 </w:t>
      </w:r>
      <w:r w:rsidR="00B51828" w:rsidRPr="00421567">
        <w:rPr>
          <w:rStyle w:val="bumpedfont15"/>
          <w:rFonts w:ascii="Arial" w:hAnsi="Arial" w:cs="Arial"/>
          <w:color w:val="000000"/>
        </w:rPr>
        <w:t>Responsabilidade Subjetiva e Objetiva</w:t>
      </w:r>
    </w:p>
    <w:p w14:paraId="07C3D550" w14:textId="00984B76" w:rsidR="00FA3D0D" w:rsidRDefault="0014603F" w:rsidP="00817773">
      <w:pPr>
        <w:pStyle w:val="s6"/>
        <w:spacing w:before="0" w:beforeAutospacing="0" w:after="0" w:afterAutospacing="0" w:line="360" w:lineRule="auto"/>
        <w:jc w:val="both"/>
        <w:divId w:val="344720154"/>
        <w:rPr>
          <w:rStyle w:val="apple-converted-space"/>
          <w:rFonts w:ascii="Arial" w:hAnsi="Arial" w:cs="Arial"/>
          <w:color w:val="000000"/>
        </w:rPr>
      </w:pPr>
      <w:r w:rsidRPr="00421567">
        <w:rPr>
          <w:rStyle w:val="bumpedfont15"/>
          <w:rFonts w:ascii="Arial" w:hAnsi="Arial" w:cs="Arial"/>
          <w:color w:val="000000"/>
        </w:rPr>
        <w:t xml:space="preserve">1.4 </w:t>
      </w:r>
      <w:r w:rsidR="00B51828" w:rsidRPr="00421567">
        <w:rPr>
          <w:rStyle w:val="bumpedfont15"/>
          <w:rFonts w:ascii="Arial" w:hAnsi="Arial" w:cs="Arial"/>
          <w:color w:val="000000"/>
        </w:rPr>
        <w:t>Excludentes de Responsabilidade</w:t>
      </w:r>
      <w:r w:rsidR="00B51828" w:rsidRPr="00421567">
        <w:rPr>
          <w:rStyle w:val="apple-converted-space"/>
          <w:rFonts w:ascii="Arial" w:hAnsi="Arial" w:cs="Arial"/>
          <w:color w:val="000000"/>
        </w:rPr>
        <w:t> </w:t>
      </w:r>
    </w:p>
    <w:p w14:paraId="6D938D1C" w14:textId="77777777" w:rsidR="00862356" w:rsidRPr="000A295A" w:rsidRDefault="00862356" w:rsidP="00817773">
      <w:pPr>
        <w:pStyle w:val="s6"/>
        <w:spacing w:before="0" w:beforeAutospacing="0" w:after="0" w:afterAutospacing="0" w:line="360" w:lineRule="auto"/>
        <w:jc w:val="both"/>
        <w:divId w:val="344720154"/>
        <w:rPr>
          <w:rStyle w:val="bumpedfont15"/>
          <w:rFonts w:ascii="-webkit-standard" w:hAnsi="-webkit-standard" w:hint="eastAsia"/>
          <w:color w:val="000000"/>
        </w:rPr>
      </w:pPr>
    </w:p>
    <w:p w14:paraId="559B5423" w14:textId="77777777" w:rsidR="00421567" w:rsidRDefault="00B51828" w:rsidP="00817773">
      <w:pPr>
        <w:pStyle w:val="s6"/>
        <w:spacing w:before="0" w:beforeAutospacing="0" w:after="0" w:afterAutospacing="0" w:line="360" w:lineRule="auto"/>
        <w:jc w:val="both"/>
        <w:divId w:val="344720154"/>
        <w:rPr>
          <w:rFonts w:ascii="Arial" w:hAnsi="Arial" w:cs="Arial"/>
          <w:color w:val="000000"/>
        </w:rPr>
      </w:pPr>
      <w:r w:rsidRPr="00421567">
        <w:rPr>
          <w:rStyle w:val="bumpedfont15"/>
          <w:rFonts w:ascii="Arial" w:hAnsi="Arial" w:cs="Arial"/>
          <w:color w:val="000000"/>
        </w:rPr>
        <w:t>Capítulo 2- Do médico</w:t>
      </w:r>
      <w:r w:rsidRPr="00421567">
        <w:rPr>
          <w:rStyle w:val="apple-converted-space"/>
          <w:rFonts w:ascii="Arial" w:hAnsi="Arial" w:cs="Arial"/>
          <w:color w:val="000000"/>
        </w:rPr>
        <w:t> </w:t>
      </w:r>
      <w:bookmarkStart w:id="28" w:name="_Hlk98316943"/>
    </w:p>
    <w:p w14:paraId="189AD0E9" w14:textId="77777777" w:rsidR="00421567" w:rsidRDefault="000A5217" w:rsidP="00817773">
      <w:pPr>
        <w:pStyle w:val="s6"/>
        <w:spacing w:before="0" w:beforeAutospacing="0" w:after="0" w:afterAutospacing="0" w:line="360" w:lineRule="auto"/>
        <w:jc w:val="both"/>
        <w:divId w:val="344720154"/>
        <w:rPr>
          <w:rFonts w:ascii="Arial" w:hAnsi="Arial" w:cs="Arial"/>
          <w:color w:val="000000"/>
        </w:rPr>
      </w:pPr>
      <w:r w:rsidRPr="00421567">
        <w:rPr>
          <w:rStyle w:val="bumpedfont15"/>
          <w:rFonts w:ascii="Arial" w:hAnsi="Arial" w:cs="Arial"/>
          <w:color w:val="000000"/>
        </w:rPr>
        <w:t>2.</w:t>
      </w:r>
      <w:r w:rsidR="00E81BF5" w:rsidRPr="00421567">
        <w:rPr>
          <w:rStyle w:val="bumpedfont15"/>
          <w:rFonts w:ascii="Arial" w:hAnsi="Arial" w:cs="Arial"/>
          <w:color w:val="000000"/>
        </w:rPr>
        <w:t>1</w:t>
      </w:r>
      <w:r w:rsidRPr="00421567">
        <w:rPr>
          <w:rStyle w:val="bumpedfont15"/>
          <w:rFonts w:ascii="Arial" w:hAnsi="Arial" w:cs="Arial"/>
          <w:color w:val="000000"/>
        </w:rPr>
        <w:t xml:space="preserve"> </w:t>
      </w:r>
      <w:r w:rsidR="00B51828" w:rsidRPr="00421567">
        <w:rPr>
          <w:rStyle w:val="bumpedfont15"/>
          <w:rFonts w:ascii="Arial" w:hAnsi="Arial" w:cs="Arial"/>
          <w:color w:val="000000"/>
        </w:rPr>
        <w:t xml:space="preserve">Requisitos de Formação do </w:t>
      </w:r>
      <w:r w:rsidR="00E81BF5" w:rsidRPr="00421567">
        <w:rPr>
          <w:rStyle w:val="bumpedfont15"/>
          <w:rFonts w:ascii="Arial" w:hAnsi="Arial" w:cs="Arial"/>
          <w:color w:val="000000"/>
        </w:rPr>
        <w:t>Cirurgião Plástico</w:t>
      </w:r>
      <w:r w:rsidR="00B51828" w:rsidRPr="00421567">
        <w:rPr>
          <w:rStyle w:val="bumpedfont15"/>
          <w:rFonts w:ascii="Arial" w:hAnsi="Arial" w:cs="Arial"/>
          <w:color w:val="000000"/>
        </w:rPr>
        <w:t xml:space="preserve"> </w:t>
      </w:r>
    </w:p>
    <w:p w14:paraId="6CDC91F4" w14:textId="5A375A94" w:rsidR="00B51828" w:rsidRPr="00421567" w:rsidRDefault="000A5217" w:rsidP="00817773">
      <w:pPr>
        <w:pStyle w:val="s6"/>
        <w:spacing w:before="0" w:beforeAutospacing="0" w:after="0" w:afterAutospacing="0" w:line="360" w:lineRule="auto"/>
        <w:jc w:val="both"/>
        <w:divId w:val="344720154"/>
        <w:rPr>
          <w:rFonts w:ascii="Arial" w:hAnsi="Arial" w:cs="Arial"/>
          <w:color w:val="000000"/>
        </w:rPr>
      </w:pPr>
      <w:r w:rsidRPr="00421567">
        <w:rPr>
          <w:rStyle w:val="bumpedfont15"/>
          <w:rFonts w:ascii="Arial" w:hAnsi="Arial" w:cs="Arial"/>
          <w:color w:val="000000"/>
        </w:rPr>
        <w:t xml:space="preserve">2.3 </w:t>
      </w:r>
      <w:r w:rsidR="00B51828" w:rsidRPr="00421567">
        <w:rPr>
          <w:rStyle w:val="bumpedfont15"/>
          <w:rFonts w:ascii="Arial" w:hAnsi="Arial" w:cs="Arial"/>
          <w:color w:val="000000"/>
        </w:rPr>
        <w:t>Relação Médico x Paciente</w:t>
      </w:r>
    </w:p>
    <w:p w14:paraId="36B53BDD" w14:textId="5CA50ED8" w:rsidR="00FA3D0D" w:rsidRDefault="000A5217" w:rsidP="00817773">
      <w:pPr>
        <w:pStyle w:val="s6"/>
        <w:spacing w:before="0" w:beforeAutospacing="0" w:after="0" w:afterAutospacing="0" w:line="360" w:lineRule="auto"/>
        <w:jc w:val="both"/>
        <w:divId w:val="344720154"/>
        <w:rPr>
          <w:rStyle w:val="bumpedfont15"/>
          <w:rFonts w:ascii="Arial" w:hAnsi="Arial" w:cs="Arial"/>
          <w:color w:val="000000"/>
        </w:rPr>
      </w:pPr>
      <w:r w:rsidRPr="00421567">
        <w:rPr>
          <w:rStyle w:val="bumpedfont15"/>
          <w:rFonts w:ascii="Arial" w:hAnsi="Arial" w:cs="Arial"/>
          <w:color w:val="000000"/>
        </w:rPr>
        <w:t>2.4</w:t>
      </w:r>
      <w:r w:rsidR="00B51828" w:rsidRPr="00421567">
        <w:rPr>
          <w:rStyle w:val="bumpedfont15"/>
          <w:rFonts w:ascii="Arial" w:hAnsi="Arial" w:cs="Arial"/>
          <w:color w:val="000000"/>
        </w:rPr>
        <w:t xml:space="preserve"> Responsabilidade em Casos de Danos</w:t>
      </w:r>
      <w:bookmarkEnd w:id="28"/>
    </w:p>
    <w:p w14:paraId="43375B7F" w14:textId="77777777" w:rsidR="007E74AA" w:rsidRPr="000A295A" w:rsidRDefault="007E74AA" w:rsidP="00817773">
      <w:pPr>
        <w:pStyle w:val="s6"/>
        <w:spacing w:before="0" w:beforeAutospacing="0" w:after="0" w:afterAutospacing="0" w:line="360" w:lineRule="auto"/>
        <w:jc w:val="both"/>
        <w:divId w:val="344720154"/>
        <w:rPr>
          <w:rStyle w:val="bumpedfont15"/>
          <w:rFonts w:ascii="-webkit-standard" w:hAnsi="-webkit-standard" w:hint="eastAsia"/>
          <w:color w:val="000000"/>
        </w:rPr>
      </w:pPr>
    </w:p>
    <w:p w14:paraId="47A8B333" w14:textId="77777777" w:rsidR="00817773" w:rsidRDefault="00B51828" w:rsidP="00817773">
      <w:pPr>
        <w:pStyle w:val="s6"/>
        <w:spacing w:before="0" w:beforeAutospacing="0" w:after="0" w:afterAutospacing="0" w:line="360" w:lineRule="auto"/>
        <w:jc w:val="both"/>
        <w:divId w:val="344720154"/>
        <w:rPr>
          <w:rFonts w:ascii="Arial" w:hAnsi="Arial" w:cs="Arial"/>
          <w:color w:val="000000"/>
        </w:rPr>
      </w:pPr>
      <w:r w:rsidRPr="00421567">
        <w:rPr>
          <w:rStyle w:val="bumpedfont15"/>
          <w:rFonts w:ascii="Arial" w:hAnsi="Arial" w:cs="Arial"/>
          <w:color w:val="000000"/>
        </w:rPr>
        <w:t>Capítulo 3- Responsabilidade Civil do Médico nas Cirurgias Estéticas</w:t>
      </w:r>
      <w:r w:rsidRPr="00421567">
        <w:rPr>
          <w:rStyle w:val="apple-converted-space"/>
          <w:rFonts w:ascii="Arial" w:hAnsi="Arial" w:cs="Arial"/>
          <w:color w:val="000000"/>
        </w:rPr>
        <w:t> </w:t>
      </w:r>
    </w:p>
    <w:p w14:paraId="280D024E" w14:textId="19A7710D" w:rsidR="00B51828" w:rsidRPr="00817773" w:rsidRDefault="000A5217" w:rsidP="00817773">
      <w:pPr>
        <w:pStyle w:val="s6"/>
        <w:spacing w:before="0" w:beforeAutospacing="0" w:after="0" w:afterAutospacing="0" w:line="360" w:lineRule="auto"/>
        <w:jc w:val="both"/>
        <w:divId w:val="344720154"/>
        <w:rPr>
          <w:rFonts w:ascii="Arial" w:hAnsi="Arial" w:cs="Arial"/>
          <w:color w:val="000000"/>
        </w:rPr>
      </w:pPr>
      <w:r w:rsidRPr="00421567">
        <w:rPr>
          <w:rStyle w:val="bumpedfont15"/>
          <w:rFonts w:ascii="Arial" w:hAnsi="Arial" w:cs="Arial"/>
          <w:color w:val="000000"/>
        </w:rPr>
        <w:t>3.1</w:t>
      </w:r>
      <w:r w:rsidR="00B51828" w:rsidRPr="00421567">
        <w:rPr>
          <w:rStyle w:val="bumpedfont15"/>
          <w:rFonts w:ascii="Arial" w:hAnsi="Arial" w:cs="Arial"/>
          <w:color w:val="000000"/>
        </w:rPr>
        <w:t xml:space="preserve"> </w:t>
      </w:r>
      <w:r w:rsidR="0060263E" w:rsidRPr="00421567">
        <w:rPr>
          <w:rStyle w:val="bumpedfont15"/>
          <w:rFonts w:ascii="Arial" w:hAnsi="Arial" w:cs="Arial"/>
          <w:color w:val="000000"/>
        </w:rPr>
        <w:t>Dos d</w:t>
      </w:r>
      <w:r w:rsidR="00B51828" w:rsidRPr="00421567">
        <w:rPr>
          <w:rStyle w:val="bumpedfont15"/>
          <w:rFonts w:ascii="Arial" w:hAnsi="Arial" w:cs="Arial"/>
          <w:color w:val="000000"/>
        </w:rPr>
        <w:t>everes</w:t>
      </w:r>
      <w:r w:rsidR="0060263E" w:rsidRPr="00421567">
        <w:rPr>
          <w:rStyle w:val="bumpedfont15"/>
          <w:rFonts w:ascii="Arial" w:hAnsi="Arial" w:cs="Arial"/>
          <w:color w:val="000000"/>
        </w:rPr>
        <w:t xml:space="preserve"> do médico </w:t>
      </w:r>
    </w:p>
    <w:p w14:paraId="7200400D" w14:textId="33920C0C" w:rsidR="00B51828" w:rsidRDefault="000A5217" w:rsidP="000A295A">
      <w:pPr>
        <w:pStyle w:val="s6"/>
        <w:spacing w:before="0" w:beforeAutospacing="0" w:after="0" w:afterAutospacing="0" w:line="360" w:lineRule="auto"/>
        <w:jc w:val="both"/>
        <w:divId w:val="344720154"/>
        <w:rPr>
          <w:rStyle w:val="bumpedfont15"/>
          <w:rFonts w:ascii="Arial" w:hAnsi="Arial" w:cs="Arial"/>
          <w:color w:val="000000"/>
        </w:rPr>
      </w:pPr>
      <w:r w:rsidRPr="00421567">
        <w:rPr>
          <w:rStyle w:val="bumpedfont15"/>
          <w:rFonts w:ascii="Arial" w:hAnsi="Arial" w:cs="Arial"/>
          <w:color w:val="000000"/>
        </w:rPr>
        <w:t>3.</w:t>
      </w:r>
      <w:r w:rsidR="00483D4E" w:rsidRPr="00421567">
        <w:rPr>
          <w:rStyle w:val="bumpedfont15"/>
          <w:rFonts w:ascii="Arial" w:hAnsi="Arial" w:cs="Arial"/>
          <w:color w:val="000000"/>
        </w:rPr>
        <w:t>2</w:t>
      </w:r>
      <w:r w:rsidR="00B51828" w:rsidRPr="00421567">
        <w:rPr>
          <w:rStyle w:val="bumpedfont15"/>
          <w:rFonts w:ascii="Arial" w:hAnsi="Arial" w:cs="Arial"/>
          <w:color w:val="000000"/>
        </w:rPr>
        <w:t xml:space="preserve"> </w:t>
      </w:r>
      <w:r w:rsidR="00061B82" w:rsidRPr="00421567">
        <w:rPr>
          <w:rStyle w:val="bumpedfont15"/>
          <w:rFonts w:ascii="Arial" w:hAnsi="Arial" w:cs="Arial"/>
          <w:color w:val="000000"/>
        </w:rPr>
        <w:t>A questão do e</w:t>
      </w:r>
      <w:r w:rsidR="00B51828" w:rsidRPr="00421567">
        <w:rPr>
          <w:rStyle w:val="bumpedfont15"/>
          <w:rFonts w:ascii="Arial" w:hAnsi="Arial" w:cs="Arial"/>
          <w:color w:val="000000"/>
        </w:rPr>
        <w:t>rro médico</w:t>
      </w:r>
    </w:p>
    <w:p w14:paraId="04E5044D" w14:textId="77777777" w:rsidR="000B71AC" w:rsidRPr="000A295A" w:rsidRDefault="000B71AC" w:rsidP="000A295A">
      <w:pPr>
        <w:pStyle w:val="s6"/>
        <w:spacing w:before="0" w:beforeAutospacing="0" w:after="0" w:afterAutospacing="0" w:line="360" w:lineRule="auto"/>
        <w:jc w:val="both"/>
        <w:divId w:val="344720154"/>
        <w:rPr>
          <w:rFonts w:ascii="-webkit-standard" w:hAnsi="-webkit-standard" w:hint="eastAsia"/>
          <w:color w:val="000000"/>
        </w:rPr>
      </w:pPr>
    </w:p>
    <w:p w14:paraId="6FD5C399" w14:textId="0689BB9C" w:rsidR="000B71AC" w:rsidRDefault="001E42F1" w:rsidP="00817773">
      <w:pPr>
        <w:spacing w:line="360" w:lineRule="auto"/>
        <w:jc w:val="both"/>
        <w:rPr>
          <w:rFonts w:ascii="Arial" w:hAnsi="Arial" w:cs="Arial"/>
          <w:sz w:val="24"/>
          <w:szCs w:val="24"/>
        </w:rPr>
      </w:pPr>
      <w:r w:rsidRPr="00421567">
        <w:rPr>
          <w:rFonts w:ascii="Arial" w:hAnsi="Arial" w:cs="Arial"/>
          <w:sz w:val="24"/>
          <w:szCs w:val="24"/>
        </w:rPr>
        <w:t>C</w:t>
      </w:r>
      <w:r w:rsidR="00421567">
        <w:rPr>
          <w:rFonts w:ascii="Arial" w:hAnsi="Arial" w:cs="Arial"/>
          <w:sz w:val="24"/>
          <w:szCs w:val="24"/>
        </w:rPr>
        <w:t>onsiderações</w:t>
      </w:r>
      <w:r w:rsidRPr="00421567">
        <w:rPr>
          <w:rFonts w:ascii="Arial" w:hAnsi="Arial" w:cs="Arial"/>
          <w:sz w:val="24"/>
          <w:szCs w:val="24"/>
        </w:rPr>
        <w:t xml:space="preserve"> F</w:t>
      </w:r>
      <w:r w:rsidR="00421567">
        <w:rPr>
          <w:rFonts w:ascii="Arial" w:hAnsi="Arial" w:cs="Arial"/>
          <w:sz w:val="24"/>
          <w:szCs w:val="24"/>
        </w:rPr>
        <w:t>inais</w:t>
      </w:r>
    </w:p>
    <w:p w14:paraId="6CEF0E4F" w14:textId="77777777" w:rsidR="00BB2ECD" w:rsidRPr="00421567" w:rsidRDefault="00BB2ECD" w:rsidP="00817773">
      <w:pPr>
        <w:spacing w:line="360" w:lineRule="auto"/>
        <w:jc w:val="both"/>
        <w:rPr>
          <w:rFonts w:ascii="Arial" w:hAnsi="Arial" w:cs="Arial"/>
          <w:sz w:val="24"/>
          <w:szCs w:val="24"/>
        </w:rPr>
      </w:pPr>
    </w:p>
    <w:p w14:paraId="730382DA" w14:textId="77777777" w:rsidR="00F622D0" w:rsidRDefault="001E42F1" w:rsidP="009B6A4B">
      <w:pPr>
        <w:spacing w:line="360" w:lineRule="auto"/>
        <w:jc w:val="both"/>
        <w:rPr>
          <w:rFonts w:ascii="Arial" w:hAnsi="Arial" w:cs="Arial"/>
          <w:sz w:val="24"/>
          <w:szCs w:val="24"/>
        </w:rPr>
      </w:pPr>
      <w:r w:rsidRPr="00421567">
        <w:rPr>
          <w:rFonts w:ascii="Arial" w:hAnsi="Arial" w:cs="Arial"/>
          <w:sz w:val="24"/>
          <w:szCs w:val="24"/>
        </w:rPr>
        <w:t>R</w:t>
      </w:r>
      <w:r w:rsidR="00421567">
        <w:rPr>
          <w:rFonts w:ascii="Arial" w:hAnsi="Arial" w:cs="Arial"/>
          <w:sz w:val="24"/>
          <w:szCs w:val="24"/>
        </w:rPr>
        <w:t>eferências</w:t>
      </w:r>
    </w:p>
    <w:p w14:paraId="04F9C239" w14:textId="1EED76CB" w:rsidR="00BB2ECD" w:rsidRDefault="00BB2ECD" w:rsidP="009B6A4B">
      <w:pPr>
        <w:spacing w:line="360" w:lineRule="auto"/>
        <w:jc w:val="both"/>
        <w:rPr>
          <w:rFonts w:ascii="Arial" w:hAnsi="Arial" w:cs="Arial"/>
          <w:sz w:val="24"/>
          <w:szCs w:val="24"/>
        </w:rPr>
        <w:sectPr w:rsidR="00BB2ECD" w:rsidSect="00F622D0">
          <w:headerReference w:type="default" r:id="rId12"/>
          <w:footerReference w:type="default" r:id="rId13"/>
          <w:headerReference w:type="first" r:id="rId14"/>
          <w:pgSz w:w="11907" w:h="16840" w:code="9"/>
          <w:pgMar w:top="1701" w:right="1134" w:bottom="1134" w:left="1701" w:header="720" w:footer="1060" w:gutter="0"/>
          <w:pgNumType w:start="6"/>
          <w:cols w:space="720"/>
          <w:titlePg/>
          <w:docGrid w:linePitch="381"/>
        </w:sectPr>
      </w:pPr>
    </w:p>
    <w:p w14:paraId="0FD57284" w14:textId="77777777" w:rsidR="003A548B" w:rsidRPr="00262936" w:rsidRDefault="003A548B" w:rsidP="00262936">
      <w:pPr>
        <w:spacing w:line="360" w:lineRule="auto"/>
        <w:rPr>
          <w:rFonts w:ascii="Arial" w:hAnsi="Arial" w:cs="Arial"/>
          <w:sz w:val="24"/>
          <w:szCs w:val="24"/>
        </w:rPr>
      </w:pPr>
    </w:p>
    <w:p w14:paraId="7F6F68AA" w14:textId="77777777" w:rsidR="00B82DFC" w:rsidRPr="00995E67" w:rsidRDefault="00B82DFC" w:rsidP="00262936">
      <w:pPr>
        <w:spacing w:line="360" w:lineRule="auto"/>
        <w:jc w:val="center"/>
        <w:rPr>
          <w:rFonts w:ascii="Arial" w:hAnsi="Arial" w:cs="Arial"/>
          <w:b/>
          <w:sz w:val="24"/>
          <w:szCs w:val="24"/>
        </w:rPr>
      </w:pPr>
      <w:r w:rsidRPr="00995E67">
        <w:rPr>
          <w:rFonts w:ascii="Arial" w:hAnsi="Arial" w:cs="Arial"/>
          <w:b/>
          <w:sz w:val="24"/>
          <w:szCs w:val="24"/>
        </w:rPr>
        <w:t>INTRODUÇÃO</w:t>
      </w:r>
    </w:p>
    <w:p w14:paraId="700F4747" w14:textId="22287F0F" w:rsidR="00B82DFC" w:rsidRDefault="00B82DFC" w:rsidP="00262936">
      <w:pPr>
        <w:spacing w:line="360" w:lineRule="auto"/>
        <w:jc w:val="center"/>
        <w:rPr>
          <w:rFonts w:ascii="Arial" w:hAnsi="Arial" w:cs="Arial"/>
          <w:sz w:val="24"/>
          <w:szCs w:val="24"/>
        </w:rPr>
      </w:pPr>
    </w:p>
    <w:p w14:paraId="04D92864" w14:textId="0B2741EC" w:rsidR="0088729F" w:rsidRPr="008D45FB" w:rsidRDefault="00B70449" w:rsidP="00995E67">
      <w:pPr>
        <w:spacing w:line="360" w:lineRule="auto"/>
        <w:ind w:firstLine="851"/>
        <w:jc w:val="both"/>
        <w:rPr>
          <w:rFonts w:ascii="Arial" w:hAnsi="Arial" w:cs="Arial"/>
          <w:color w:val="000000" w:themeColor="text1"/>
          <w:sz w:val="24"/>
          <w:szCs w:val="24"/>
        </w:rPr>
      </w:pPr>
      <w:r w:rsidRPr="00B70449">
        <w:rPr>
          <w:rFonts w:ascii="Arial" w:hAnsi="Arial" w:cs="Arial"/>
          <w:color w:val="000000" w:themeColor="text1"/>
          <w:sz w:val="24"/>
          <w:szCs w:val="24"/>
        </w:rPr>
        <w:t>Atualmente, o Brasil é considerado um dos países com maior número de cirurgias plásticas, atrás apenas dos Estados Unidos.</w:t>
      </w:r>
      <w:r>
        <w:rPr>
          <w:rFonts w:ascii="Arial" w:hAnsi="Arial" w:cs="Arial"/>
          <w:color w:val="000000" w:themeColor="text1"/>
          <w:sz w:val="24"/>
          <w:szCs w:val="24"/>
        </w:rPr>
        <w:t xml:space="preserve"> </w:t>
      </w:r>
      <w:r w:rsidRPr="00B70449">
        <w:rPr>
          <w:rFonts w:ascii="Arial" w:hAnsi="Arial" w:cs="Arial"/>
          <w:color w:val="000000" w:themeColor="text1"/>
          <w:sz w:val="24"/>
          <w:szCs w:val="24"/>
        </w:rPr>
        <w:t>Para este fato, há um número infinito de fatores a serem considerados</w:t>
      </w:r>
      <w:r>
        <w:rPr>
          <w:rFonts w:ascii="Arial" w:hAnsi="Arial" w:cs="Arial"/>
          <w:color w:val="000000" w:themeColor="text1"/>
          <w:sz w:val="24"/>
          <w:szCs w:val="24"/>
        </w:rPr>
        <w:t>, a</w:t>
      </w:r>
      <w:r w:rsidRPr="00B70449">
        <w:rPr>
          <w:rFonts w:ascii="Arial" w:hAnsi="Arial" w:cs="Arial"/>
          <w:color w:val="000000" w:themeColor="text1"/>
          <w:sz w:val="24"/>
          <w:szCs w:val="24"/>
        </w:rPr>
        <w:t xml:space="preserve"> mais importante delas é a capacidade da mídia de retratar um padrão de beleza cada vez mais inatingível para a grande maioria dos seres humanos.</w:t>
      </w:r>
      <w:r>
        <w:rPr>
          <w:rFonts w:ascii="Arial" w:hAnsi="Arial" w:cs="Arial"/>
          <w:color w:val="000000" w:themeColor="text1"/>
          <w:sz w:val="24"/>
          <w:szCs w:val="24"/>
        </w:rPr>
        <w:t xml:space="preserve"> </w:t>
      </w:r>
      <w:r w:rsidRPr="00B70449">
        <w:rPr>
          <w:rFonts w:ascii="Arial" w:hAnsi="Arial" w:cs="Arial"/>
          <w:color w:val="000000" w:themeColor="text1"/>
          <w:sz w:val="24"/>
          <w:szCs w:val="24"/>
        </w:rPr>
        <w:t>Indivíduos na ânsia pela beleza entram em clínicas de estética com expectativas realistas e irreais.</w:t>
      </w:r>
      <w:r w:rsidR="00A0076A">
        <w:rPr>
          <w:rFonts w:ascii="Arial" w:hAnsi="Arial" w:cs="Arial"/>
          <w:color w:val="000000" w:themeColor="text1"/>
          <w:sz w:val="24"/>
          <w:szCs w:val="24"/>
        </w:rPr>
        <w:t xml:space="preserve"> </w:t>
      </w:r>
      <w:r w:rsidRPr="00B70449">
        <w:rPr>
          <w:rFonts w:ascii="Arial" w:hAnsi="Arial" w:cs="Arial"/>
          <w:color w:val="000000" w:themeColor="text1"/>
          <w:sz w:val="24"/>
          <w:szCs w:val="24"/>
        </w:rPr>
        <w:t>As intervenções estéticas cirúrgicas, assim como outras modalidades de cirurgia, são realizadas rotineiramente, resultando em uma variedade de efeitos colaterais como cicatrizes</w:t>
      </w:r>
      <w:r w:rsidR="00A0076A">
        <w:rPr>
          <w:rFonts w:ascii="Arial" w:hAnsi="Arial" w:cs="Arial"/>
          <w:color w:val="000000" w:themeColor="text1"/>
          <w:sz w:val="24"/>
          <w:szCs w:val="24"/>
        </w:rPr>
        <w:t>,</w:t>
      </w:r>
      <w:r w:rsidRPr="00B70449">
        <w:rPr>
          <w:rFonts w:ascii="Arial" w:hAnsi="Arial" w:cs="Arial"/>
          <w:color w:val="000000" w:themeColor="text1"/>
          <w:sz w:val="24"/>
          <w:szCs w:val="24"/>
        </w:rPr>
        <w:t xml:space="preserve"> queloides</w:t>
      </w:r>
      <w:r w:rsidR="00A0076A">
        <w:rPr>
          <w:rFonts w:ascii="Arial" w:hAnsi="Arial" w:cs="Arial"/>
          <w:color w:val="000000" w:themeColor="text1"/>
          <w:sz w:val="24"/>
          <w:szCs w:val="24"/>
        </w:rPr>
        <w:t>, deformações e no pior dos casos amputação ou até a morte</w:t>
      </w:r>
      <w:r w:rsidRPr="00B70449">
        <w:rPr>
          <w:rFonts w:ascii="Arial" w:hAnsi="Arial" w:cs="Arial"/>
          <w:color w:val="000000" w:themeColor="text1"/>
          <w:sz w:val="24"/>
          <w:szCs w:val="24"/>
        </w:rPr>
        <w:t>.</w:t>
      </w:r>
      <w:r w:rsidRPr="00B70449">
        <w:t xml:space="preserve"> </w:t>
      </w:r>
      <w:r w:rsidRPr="00B70449">
        <w:rPr>
          <w:rFonts w:ascii="Arial" w:hAnsi="Arial" w:cs="Arial"/>
          <w:color w:val="000000" w:themeColor="text1"/>
          <w:sz w:val="24"/>
          <w:szCs w:val="24"/>
        </w:rPr>
        <w:t>Quando as pessoas buscavam a ajuda de uma cirurgia</w:t>
      </w:r>
      <w:r w:rsidR="00A0076A">
        <w:rPr>
          <w:rFonts w:ascii="Arial" w:hAnsi="Arial" w:cs="Arial"/>
          <w:color w:val="000000" w:themeColor="text1"/>
          <w:sz w:val="24"/>
          <w:szCs w:val="24"/>
        </w:rPr>
        <w:t xml:space="preserve"> </w:t>
      </w:r>
      <w:r w:rsidRPr="00B70449">
        <w:rPr>
          <w:rFonts w:ascii="Arial" w:hAnsi="Arial" w:cs="Arial"/>
          <w:color w:val="000000" w:themeColor="text1"/>
          <w:sz w:val="24"/>
          <w:szCs w:val="24"/>
        </w:rPr>
        <w:t>estética, essas pessoas quase nunca faziam parte do ideal de beleza que cercava suas cabeças.</w:t>
      </w:r>
      <w:r w:rsidR="00A0076A">
        <w:rPr>
          <w:rFonts w:ascii="Arial" w:hAnsi="Arial" w:cs="Arial"/>
          <w:color w:val="000000" w:themeColor="text1"/>
          <w:sz w:val="24"/>
          <w:szCs w:val="24"/>
        </w:rPr>
        <w:t xml:space="preserve"> </w:t>
      </w:r>
      <w:r w:rsidRPr="00B70449">
        <w:rPr>
          <w:rFonts w:ascii="Arial" w:hAnsi="Arial" w:cs="Arial"/>
          <w:color w:val="000000" w:themeColor="text1"/>
          <w:sz w:val="24"/>
          <w:szCs w:val="24"/>
        </w:rPr>
        <w:t xml:space="preserve">Insatisfeitos com o resultado ostensivamente "não alcançado", entram com ação no </w:t>
      </w:r>
      <w:r w:rsidR="00A0076A">
        <w:rPr>
          <w:rFonts w:ascii="Arial" w:hAnsi="Arial" w:cs="Arial"/>
          <w:color w:val="000000" w:themeColor="text1"/>
          <w:sz w:val="24"/>
          <w:szCs w:val="24"/>
        </w:rPr>
        <w:t>j</w:t>
      </w:r>
      <w:r w:rsidRPr="00B70449">
        <w:rPr>
          <w:rFonts w:ascii="Arial" w:hAnsi="Arial" w:cs="Arial"/>
          <w:color w:val="000000" w:themeColor="text1"/>
          <w:sz w:val="24"/>
          <w:szCs w:val="24"/>
        </w:rPr>
        <w:t>udiciário, utilizando os tribunais de demandas para buscar reparação de erros médicos.</w:t>
      </w:r>
    </w:p>
    <w:p w14:paraId="361A9F2E" w14:textId="68CC92C3" w:rsidR="00A0076A" w:rsidRPr="008D45FB" w:rsidRDefault="00A0076A" w:rsidP="00995E67">
      <w:pPr>
        <w:spacing w:line="360" w:lineRule="auto"/>
        <w:ind w:firstLine="851"/>
        <w:jc w:val="both"/>
        <w:rPr>
          <w:rFonts w:ascii="Arial" w:hAnsi="Arial" w:cs="Arial"/>
          <w:color w:val="000000" w:themeColor="text1"/>
          <w:sz w:val="24"/>
          <w:szCs w:val="24"/>
        </w:rPr>
      </w:pPr>
      <w:r w:rsidRPr="00A0076A">
        <w:rPr>
          <w:rFonts w:ascii="Arial" w:hAnsi="Arial" w:cs="Arial"/>
          <w:color w:val="000000" w:themeColor="text1"/>
          <w:sz w:val="24"/>
          <w:szCs w:val="24"/>
        </w:rPr>
        <w:t xml:space="preserve">Uma </w:t>
      </w:r>
      <w:r w:rsidR="00005823">
        <w:rPr>
          <w:rFonts w:ascii="Arial" w:hAnsi="Arial" w:cs="Arial"/>
          <w:color w:val="000000" w:themeColor="text1"/>
          <w:sz w:val="24"/>
          <w:szCs w:val="24"/>
        </w:rPr>
        <w:t>característica</w:t>
      </w:r>
      <w:r w:rsidRPr="00A0076A">
        <w:rPr>
          <w:rFonts w:ascii="Arial" w:hAnsi="Arial" w:cs="Arial"/>
          <w:color w:val="000000" w:themeColor="text1"/>
          <w:sz w:val="24"/>
          <w:szCs w:val="24"/>
        </w:rPr>
        <w:t xml:space="preserve"> se manifesta na responsabilidade civil da cirurgia estétic</w:t>
      </w:r>
      <w:r w:rsidR="00005823">
        <w:rPr>
          <w:rFonts w:ascii="Arial" w:hAnsi="Arial" w:cs="Arial"/>
          <w:color w:val="000000" w:themeColor="text1"/>
          <w:sz w:val="24"/>
          <w:szCs w:val="24"/>
        </w:rPr>
        <w:t>a, a</w:t>
      </w:r>
      <w:r>
        <w:rPr>
          <w:rFonts w:ascii="Arial" w:hAnsi="Arial" w:cs="Arial"/>
          <w:color w:val="000000" w:themeColor="text1"/>
          <w:sz w:val="24"/>
          <w:szCs w:val="24"/>
        </w:rPr>
        <w:t xml:space="preserve"> e</w:t>
      </w:r>
      <w:r w:rsidRPr="00A0076A">
        <w:rPr>
          <w:rFonts w:ascii="Arial" w:hAnsi="Arial" w:cs="Arial"/>
          <w:color w:val="000000" w:themeColor="text1"/>
          <w:sz w:val="24"/>
          <w:szCs w:val="24"/>
        </w:rPr>
        <w:t>xiste</w:t>
      </w:r>
      <w:r w:rsidR="00005823">
        <w:rPr>
          <w:rFonts w:ascii="Arial" w:hAnsi="Arial" w:cs="Arial"/>
          <w:color w:val="000000" w:themeColor="text1"/>
          <w:sz w:val="24"/>
          <w:szCs w:val="24"/>
        </w:rPr>
        <w:t>nte</w:t>
      </w:r>
      <w:r w:rsidRPr="00A0076A">
        <w:rPr>
          <w:rFonts w:ascii="Arial" w:hAnsi="Arial" w:cs="Arial"/>
          <w:color w:val="000000" w:themeColor="text1"/>
          <w:sz w:val="24"/>
          <w:szCs w:val="24"/>
        </w:rPr>
        <w:t xml:space="preserve"> diferença de tratamento entre a cirurgia plástica</w:t>
      </w:r>
      <w:r w:rsidR="00005823">
        <w:rPr>
          <w:rFonts w:ascii="Arial" w:hAnsi="Arial" w:cs="Arial"/>
          <w:color w:val="000000" w:themeColor="text1"/>
          <w:sz w:val="24"/>
          <w:szCs w:val="24"/>
        </w:rPr>
        <w:t>,</w:t>
      </w:r>
      <w:r w:rsidRPr="00A0076A">
        <w:rPr>
          <w:rFonts w:ascii="Arial" w:hAnsi="Arial" w:cs="Arial"/>
          <w:color w:val="000000" w:themeColor="text1"/>
          <w:sz w:val="24"/>
          <w:szCs w:val="24"/>
        </w:rPr>
        <w:t xml:space="preserve"> que repara e a cirurgia plástica que é estética.</w:t>
      </w:r>
      <w:r>
        <w:rPr>
          <w:rFonts w:ascii="Arial" w:hAnsi="Arial" w:cs="Arial"/>
          <w:color w:val="000000" w:themeColor="text1"/>
          <w:sz w:val="24"/>
          <w:szCs w:val="24"/>
        </w:rPr>
        <w:t xml:space="preserve"> </w:t>
      </w:r>
      <w:r w:rsidR="00005823">
        <w:rPr>
          <w:rFonts w:ascii="Arial" w:hAnsi="Arial" w:cs="Arial"/>
          <w:color w:val="000000" w:themeColor="text1"/>
          <w:sz w:val="24"/>
          <w:szCs w:val="24"/>
        </w:rPr>
        <w:t>Sendo que, a primeira assume</w:t>
      </w:r>
      <w:r w:rsidRPr="00A0076A">
        <w:rPr>
          <w:rFonts w:ascii="Arial" w:hAnsi="Arial" w:cs="Arial"/>
          <w:color w:val="000000" w:themeColor="text1"/>
          <w:sz w:val="24"/>
          <w:szCs w:val="24"/>
        </w:rPr>
        <w:t xml:space="preserve"> uma obrigação</w:t>
      </w:r>
      <w:r w:rsidR="00005823">
        <w:rPr>
          <w:rFonts w:ascii="Arial" w:hAnsi="Arial" w:cs="Arial"/>
          <w:color w:val="000000" w:themeColor="text1"/>
          <w:sz w:val="24"/>
          <w:szCs w:val="24"/>
        </w:rPr>
        <w:t xml:space="preserve"> de</w:t>
      </w:r>
      <w:r w:rsidRPr="00A0076A">
        <w:rPr>
          <w:rFonts w:ascii="Arial" w:hAnsi="Arial" w:cs="Arial"/>
          <w:color w:val="000000" w:themeColor="text1"/>
          <w:sz w:val="24"/>
          <w:szCs w:val="24"/>
        </w:rPr>
        <w:t xml:space="preserve"> meio, ou seja, deve utilizar a melhor técnica e métodos disponíveis em seu trabalho, mas não está vinculado ao resultado final. Por outro lado,</w:t>
      </w:r>
      <w:r w:rsidR="00005823">
        <w:rPr>
          <w:rFonts w:ascii="Arial" w:hAnsi="Arial" w:cs="Arial"/>
          <w:color w:val="000000" w:themeColor="text1"/>
          <w:sz w:val="24"/>
          <w:szCs w:val="24"/>
        </w:rPr>
        <w:t xml:space="preserve"> a segunda refere-se</w:t>
      </w:r>
      <w:r w:rsidRPr="00A0076A">
        <w:rPr>
          <w:rFonts w:ascii="Arial" w:hAnsi="Arial" w:cs="Arial"/>
          <w:color w:val="000000" w:themeColor="text1"/>
          <w:sz w:val="24"/>
          <w:szCs w:val="24"/>
        </w:rPr>
        <w:t xml:space="preserve"> </w:t>
      </w:r>
      <w:r w:rsidR="00005823">
        <w:rPr>
          <w:rFonts w:ascii="Arial" w:hAnsi="Arial" w:cs="Arial"/>
          <w:color w:val="000000" w:themeColor="text1"/>
          <w:sz w:val="24"/>
          <w:szCs w:val="24"/>
        </w:rPr>
        <w:t xml:space="preserve">a </w:t>
      </w:r>
      <w:r w:rsidRPr="00A0076A">
        <w:rPr>
          <w:rFonts w:ascii="Arial" w:hAnsi="Arial" w:cs="Arial"/>
          <w:color w:val="000000" w:themeColor="text1"/>
          <w:sz w:val="24"/>
          <w:szCs w:val="24"/>
        </w:rPr>
        <w:t>assum</w:t>
      </w:r>
      <w:r w:rsidR="00005823">
        <w:rPr>
          <w:rFonts w:ascii="Arial" w:hAnsi="Arial" w:cs="Arial"/>
          <w:color w:val="000000" w:themeColor="text1"/>
          <w:sz w:val="24"/>
          <w:szCs w:val="24"/>
        </w:rPr>
        <w:t>ir</w:t>
      </w:r>
      <w:r w:rsidRPr="00A0076A">
        <w:rPr>
          <w:rFonts w:ascii="Arial" w:hAnsi="Arial" w:cs="Arial"/>
          <w:color w:val="000000" w:themeColor="text1"/>
          <w:sz w:val="24"/>
          <w:szCs w:val="24"/>
        </w:rPr>
        <w:t xml:space="preserve"> uma obrigação de resultado, obrigando-o a apresentar</w:t>
      </w:r>
      <w:r w:rsidR="00005823">
        <w:rPr>
          <w:rFonts w:ascii="Arial" w:hAnsi="Arial" w:cs="Arial"/>
          <w:color w:val="000000" w:themeColor="text1"/>
          <w:sz w:val="24"/>
          <w:szCs w:val="24"/>
        </w:rPr>
        <w:t xml:space="preserve"> o resultado da </w:t>
      </w:r>
      <w:r w:rsidRPr="00A0076A">
        <w:rPr>
          <w:rFonts w:ascii="Arial" w:hAnsi="Arial" w:cs="Arial"/>
          <w:color w:val="000000" w:themeColor="text1"/>
          <w:sz w:val="24"/>
          <w:szCs w:val="24"/>
        </w:rPr>
        <w:t>sua prática médica.</w:t>
      </w:r>
      <w:r w:rsidR="00005823">
        <w:rPr>
          <w:rFonts w:ascii="Arial" w:hAnsi="Arial" w:cs="Arial"/>
          <w:color w:val="000000" w:themeColor="text1"/>
          <w:sz w:val="24"/>
          <w:szCs w:val="24"/>
        </w:rPr>
        <w:t xml:space="preserve"> </w:t>
      </w:r>
      <w:r w:rsidRPr="00A0076A">
        <w:rPr>
          <w:rFonts w:ascii="Arial" w:hAnsi="Arial" w:cs="Arial"/>
          <w:color w:val="000000" w:themeColor="text1"/>
          <w:sz w:val="24"/>
          <w:szCs w:val="24"/>
        </w:rPr>
        <w:t>Esse entendimento representa uma injustiça para o cirurgião plástico, que não consegue obter um resultado positivo devido à presença de um fator aleatório nesse tipo de cirurgia.</w:t>
      </w:r>
    </w:p>
    <w:p w14:paraId="04EB007B" w14:textId="7C18B09B" w:rsidR="00FA2C43" w:rsidRPr="008D45FB" w:rsidRDefault="006F2DEA" w:rsidP="00995E67">
      <w:pPr>
        <w:spacing w:line="360" w:lineRule="auto"/>
        <w:ind w:firstLine="851"/>
        <w:jc w:val="both"/>
        <w:rPr>
          <w:rFonts w:ascii="Arial" w:hAnsi="Arial" w:cs="Arial"/>
          <w:color w:val="000000" w:themeColor="text1"/>
          <w:sz w:val="24"/>
          <w:szCs w:val="24"/>
        </w:rPr>
      </w:pPr>
      <w:r w:rsidRPr="008D45FB">
        <w:rPr>
          <w:rFonts w:ascii="Arial" w:hAnsi="Arial" w:cs="Arial"/>
          <w:color w:val="000000" w:themeColor="text1"/>
          <w:sz w:val="24"/>
          <w:szCs w:val="24"/>
        </w:rPr>
        <w:t>Isto posto, a análise da responsabilidade civil do cirurgião plástico estético merece a devida atenção, devido a incongruência do tema das obrigações</w:t>
      </w:r>
      <w:r w:rsidR="005562D1" w:rsidRPr="008D45FB">
        <w:rPr>
          <w:rFonts w:ascii="Arial" w:hAnsi="Arial" w:cs="Arial"/>
          <w:color w:val="000000" w:themeColor="text1"/>
          <w:sz w:val="24"/>
          <w:szCs w:val="24"/>
        </w:rPr>
        <w:t xml:space="preserve"> </w:t>
      </w:r>
      <w:r w:rsidRPr="008D45FB">
        <w:rPr>
          <w:rFonts w:ascii="Arial" w:hAnsi="Arial" w:cs="Arial"/>
          <w:color w:val="000000" w:themeColor="text1"/>
          <w:sz w:val="24"/>
          <w:szCs w:val="24"/>
        </w:rPr>
        <w:t>relativamente a essa subespecialidade médica.</w:t>
      </w:r>
    </w:p>
    <w:p w14:paraId="05046F98" w14:textId="33D40B91" w:rsidR="005450B0" w:rsidRPr="008D45FB" w:rsidRDefault="006F2DEA" w:rsidP="00995E67">
      <w:pPr>
        <w:spacing w:line="360" w:lineRule="auto"/>
        <w:ind w:firstLine="851"/>
        <w:jc w:val="both"/>
        <w:rPr>
          <w:rFonts w:ascii="Arial" w:hAnsi="Arial" w:cs="Arial"/>
          <w:color w:val="000000" w:themeColor="text1"/>
          <w:sz w:val="24"/>
          <w:szCs w:val="24"/>
        </w:rPr>
      </w:pPr>
      <w:r w:rsidRPr="008D45FB">
        <w:rPr>
          <w:rFonts w:ascii="Arial" w:hAnsi="Arial" w:cs="Arial"/>
          <w:color w:val="000000" w:themeColor="text1"/>
          <w:sz w:val="24"/>
          <w:szCs w:val="24"/>
        </w:rPr>
        <w:t>O presente trabalho no início apresenta um panorama do instituto da</w:t>
      </w:r>
      <w:r w:rsidR="00E15C18" w:rsidRPr="008D45FB">
        <w:rPr>
          <w:rFonts w:ascii="Arial" w:hAnsi="Arial" w:cs="Arial"/>
          <w:color w:val="000000" w:themeColor="text1"/>
          <w:sz w:val="24"/>
          <w:szCs w:val="24"/>
        </w:rPr>
        <w:t xml:space="preserve"> </w:t>
      </w:r>
      <w:r w:rsidRPr="008D45FB">
        <w:rPr>
          <w:rFonts w:ascii="Arial" w:hAnsi="Arial" w:cs="Arial"/>
          <w:color w:val="000000" w:themeColor="text1"/>
          <w:sz w:val="24"/>
          <w:szCs w:val="24"/>
        </w:rPr>
        <w:t xml:space="preserve">responsabilidade civil, desde o seu conceito até o seu desdobramento, trata de seus pressupostos, tais como: ação ou omissão do agente, culpa ou dolo, nexo de causalidade e dano. Em seguida, discorre sobre as duas teorias da responsabilidade, a subjetiva, </w:t>
      </w:r>
      <w:r w:rsidR="006B680F">
        <w:rPr>
          <w:rFonts w:ascii="Arial" w:hAnsi="Arial" w:cs="Arial"/>
          <w:color w:val="000000" w:themeColor="text1"/>
          <w:sz w:val="24"/>
          <w:szCs w:val="24"/>
        </w:rPr>
        <w:t>baseado</w:t>
      </w:r>
      <w:r w:rsidRPr="008D45FB">
        <w:rPr>
          <w:rFonts w:ascii="Arial" w:hAnsi="Arial" w:cs="Arial"/>
          <w:color w:val="000000" w:themeColor="text1"/>
          <w:sz w:val="24"/>
          <w:szCs w:val="24"/>
        </w:rPr>
        <w:t xml:space="preserve"> na culpa e a objetiva, fundada no risco. E, por fim, nessa primeira parte, cuida da</w:t>
      </w:r>
      <w:r w:rsidR="006A6713" w:rsidRPr="008D45FB">
        <w:rPr>
          <w:rFonts w:ascii="Arial" w:hAnsi="Arial" w:cs="Arial"/>
          <w:color w:val="000000" w:themeColor="text1"/>
          <w:sz w:val="24"/>
          <w:szCs w:val="24"/>
        </w:rPr>
        <w:t>s excludentes de responsabilidade</w:t>
      </w:r>
      <w:r w:rsidRPr="008D45FB">
        <w:rPr>
          <w:rFonts w:ascii="Arial" w:hAnsi="Arial" w:cs="Arial"/>
          <w:color w:val="000000" w:themeColor="text1"/>
          <w:sz w:val="24"/>
          <w:szCs w:val="24"/>
        </w:rPr>
        <w:t xml:space="preserve">. </w:t>
      </w:r>
    </w:p>
    <w:p w14:paraId="1EF8A2ED" w14:textId="5983B7EB" w:rsidR="006B680F" w:rsidRPr="008D45FB" w:rsidRDefault="006B680F" w:rsidP="00995E67">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lastRenderedPageBreak/>
        <w:t>No segundo momento</w:t>
      </w:r>
      <w:r w:rsidRPr="006B680F">
        <w:rPr>
          <w:rFonts w:ascii="Arial" w:hAnsi="Arial" w:cs="Arial"/>
          <w:color w:val="000000" w:themeColor="text1"/>
          <w:sz w:val="24"/>
          <w:szCs w:val="24"/>
        </w:rPr>
        <w:t>, trata-se da responsabilidade do médico.</w:t>
      </w:r>
      <w:r>
        <w:rPr>
          <w:rFonts w:ascii="Arial" w:hAnsi="Arial" w:cs="Arial"/>
          <w:color w:val="000000" w:themeColor="text1"/>
          <w:sz w:val="24"/>
          <w:szCs w:val="24"/>
        </w:rPr>
        <w:t xml:space="preserve"> Introduzindo, com</w:t>
      </w:r>
      <w:r w:rsidRPr="006B680F">
        <w:rPr>
          <w:rFonts w:ascii="Arial" w:hAnsi="Arial" w:cs="Arial"/>
          <w:color w:val="000000" w:themeColor="text1"/>
          <w:sz w:val="24"/>
          <w:szCs w:val="24"/>
        </w:rPr>
        <w:t xml:space="preserve"> um breve panorama histórico desde os primórdios até os dias atuais, com o objetivo de </w:t>
      </w:r>
      <w:r>
        <w:rPr>
          <w:rFonts w:ascii="Arial" w:hAnsi="Arial" w:cs="Arial"/>
          <w:color w:val="000000" w:themeColor="text1"/>
          <w:sz w:val="24"/>
          <w:szCs w:val="24"/>
        </w:rPr>
        <w:t>salientar</w:t>
      </w:r>
      <w:r w:rsidRPr="006B680F">
        <w:rPr>
          <w:rFonts w:ascii="Arial" w:hAnsi="Arial" w:cs="Arial"/>
          <w:color w:val="000000" w:themeColor="text1"/>
          <w:sz w:val="24"/>
          <w:szCs w:val="24"/>
        </w:rPr>
        <w:t xml:space="preserve"> as mudanças de posição que ocorreram em relação a essa profissão com o passar do tempo, bem como a evolução da cirurgia estética.</w:t>
      </w:r>
      <w:r w:rsidR="00A2548F">
        <w:rPr>
          <w:rFonts w:ascii="Arial" w:hAnsi="Arial" w:cs="Arial"/>
          <w:color w:val="000000" w:themeColor="text1"/>
          <w:sz w:val="24"/>
          <w:szCs w:val="24"/>
        </w:rPr>
        <w:t xml:space="preserve"> </w:t>
      </w:r>
      <w:r w:rsidRPr="006B680F">
        <w:rPr>
          <w:rFonts w:ascii="Arial" w:hAnsi="Arial" w:cs="Arial"/>
          <w:color w:val="000000" w:themeColor="text1"/>
          <w:sz w:val="24"/>
          <w:szCs w:val="24"/>
        </w:rPr>
        <w:t>Posteriormente, discute a natureza jurídica da responsabilidade médica no contexto da relação médico-paciente.</w:t>
      </w:r>
    </w:p>
    <w:p w14:paraId="069F3134" w14:textId="6FECBF30" w:rsidR="006F2DEA" w:rsidRPr="008D45FB" w:rsidRDefault="006F2DEA" w:rsidP="00995E67">
      <w:pPr>
        <w:spacing w:line="360" w:lineRule="auto"/>
        <w:ind w:firstLine="851"/>
        <w:jc w:val="both"/>
        <w:rPr>
          <w:rFonts w:ascii="Arial" w:hAnsi="Arial" w:cs="Arial"/>
          <w:color w:val="000000" w:themeColor="text1"/>
          <w:sz w:val="24"/>
          <w:szCs w:val="24"/>
        </w:rPr>
      </w:pPr>
      <w:r w:rsidRPr="008D45FB">
        <w:rPr>
          <w:rFonts w:ascii="Arial" w:hAnsi="Arial" w:cs="Arial"/>
          <w:color w:val="000000" w:themeColor="text1"/>
          <w:sz w:val="24"/>
          <w:szCs w:val="24"/>
        </w:rPr>
        <w:t xml:space="preserve"> E</w:t>
      </w:r>
      <w:r w:rsidR="00A2548F">
        <w:rPr>
          <w:rFonts w:ascii="Arial" w:hAnsi="Arial" w:cs="Arial"/>
          <w:color w:val="000000" w:themeColor="text1"/>
          <w:sz w:val="24"/>
          <w:szCs w:val="24"/>
        </w:rPr>
        <w:t>m suma</w:t>
      </w:r>
      <w:r w:rsidRPr="008D45FB">
        <w:rPr>
          <w:rFonts w:ascii="Arial" w:hAnsi="Arial" w:cs="Arial"/>
          <w:color w:val="000000" w:themeColor="text1"/>
          <w:sz w:val="24"/>
          <w:szCs w:val="24"/>
        </w:rPr>
        <w:t xml:space="preserve">, </w:t>
      </w:r>
      <w:r w:rsidR="00A2548F">
        <w:rPr>
          <w:rFonts w:ascii="Arial" w:hAnsi="Arial" w:cs="Arial"/>
          <w:color w:val="000000" w:themeColor="text1"/>
          <w:sz w:val="24"/>
          <w:szCs w:val="24"/>
        </w:rPr>
        <w:t>o</w:t>
      </w:r>
      <w:r w:rsidRPr="008D45FB">
        <w:rPr>
          <w:rFonts w:ascii="Arial" w:hAnsi="Arial" w:cs="Arial"/>
          <w:color w:val="000000" w:themeColor="text1"/>
          <w:sz w:val="24"/>
          <w:szCs w:val="24"/>
        </w:rPr>
        <w:t xml:space="preserve"> últim</w:t>
      </w:r>
      <w:r w:rsidR="00A2548F">
        <w:rPr>
          <w:rFonts w:ascii="Arial" w:hAnsi="Arial" w:cs="Arial"/>
          <w:color w:val="000000" w:themeColor="text1"/>
          <w:sz w:val="24"/>
          <w:szCs w:val="24"/>
        </w:rPr>
        <w:t>o</w:t>
      </w:r>
      <w:r w:rsidRPr="008D45FB">
        <w:rPr>
          <w:rFonts w:ascii="Arial" w:hAnsi="Arial" w:cs="Arial"/>
          <w:color w:val="000000" w:themeColor="text1"/>
          <w:sz w:val="24"/>
          <w:szCs w:val="24"/>
        </w:rPr>
        <w:t xml:space="preserve"> </w:t>
      </w:r>
      <w:r w:rsidR="00A2548F">
        <w:rPr>
          <w:rFonts w:ascii="Arial" w:hAnsi="Arial" w:cs="Arial"/>
          <w:color w:val="000000" w:themeColor="text1"/>
          <w:sz w:val="24"/>
          <w:szCs w:val="24"/>
        </w:rPr>
        <w:t>capítulo</w:t>
      </w:r>
      <w:r w:rsidRPr="008D45FB">
        <w:rPr>
          <w:rFonts w:ascii="Arial" w:hAnsi="Arial" w:cs="Arial"/>
          <w:color w:val="000000" w:themeColor="text1"/>
          <w:sz w:val="24"/>
          <w:szCs w:val="24"/>
        </w:rPr>
        <w:t>, a qual trata da res</w:t>
      </w:r>
      <w:r w:rsidR="00436AE5" w:rsidRPr="008D45FB">
        <w:rPr>
          <w:rFonts w:ascii="Arial" w:hAnsi="Arial" w:cs="Arial"/>
          <w:color w:val="000000" w:themeColor="text1"/>
          <w:sz w:val="24"/>
          <w:szCs w:val="24"/>
        </w:rPr>
        <w:t xml:space="preserve">ponsabilidade </w:t>
      </w:r>
      <w:r w:rsidRPr="008D45FB">
        <w:rPr>
          <w:rFonts w:ascii="Arial" w:hAnsi="Arial" w:cs="Arial"/>
          <w:color w:val="000000" w:themeColor="text1"/>
          <w:sz w:val="24"/>
          <w:szCs w:val="24"/>
        </w:rPr>
        <w:t>civil, especificamente do cirurgião estético, aborda</w:t>
      </w:r>
      <w:r w:rsidR="007A1028" w:rsidRPr="008D45FB">
        <w:rPr>
          <w:rFonts w:ascii="Arial" w:hAnsi="Arial" w:cs="Arial"/>
          <w:color w:val="000000" w:themeColor="text1"/>
          <w:sz w:val="24"/>
          <w:szCs w:val="24"/>
        </w:rPr>
        <w:t>do</w:t>
      </w:r>
      <w:r w:rsidRPr="008D45FB">
        <w:rPr>
          <w:rFonts w:ascii="Arial" w:hAnsi="Arial" w:cs="Arial"/>
          <w:color w:val="000000" w:themeColor="text1"/>
          <w:sz w:val="24"/>
          <w:szCs w:val="24"/>
        </w:rPr>
        <w:t xml:space="preserve"> os</w:t>
      </w:r>
      <w:r w:rsidR="00116570" w:rsidRPr="008D45FB">
        <w:rPr>
          <w:rFonts w:ascii="Arial" w:hAnsi="Arial" w:cs="Arial"/>
          <w:color w:val="000000" w:themeColor="text1"/>
          <w:sz w:val="24"/>
          <w:szCs w:val="24"/>
        </w:rPr>
        <w:t xml:space="preserve"> seus</w:t>
      </w:r>
      <w:r w:rsidRPr="008D45FB">
        <w:rPr>
          <w:rFonts w:ascii="Arial" w:hAnsi="Arial" w:cs="Arial"/>
          <w:color w:val="000000" w:themeColor="text1"/>
          <w:sz w:val="24"/>
          <w:szCs w:val="24"/>
        </w:rPr>
        <w:t xml:space="preserve"> </w:t>
      </w:r>
      <w:r w:rsidR="00DF4538" w:rsidRPr="008D45FB">
        <w:rPr>
          <w:rFonts w:ascii="Arial" w:hAnsi="Arial" w:cs="Arial"/>
          <w:color w:val="000000" w:themeColor="text1"/>
          <w:sz w:val="24"/>
          <w:szCs w:val="24"/>
        </w:rPr>
        <w:t>devere</w:t>
      </w:r>
      <w:r w:rsidR="00116570" w:rsidRPr="008D45FB">
        <w:rPr>
          <w:rFonts w:ascii="Arial" w:hAnsi="Arial" w:cs="Arial"/>
          <w:color w:val="000000" w:themeColor="text1"/>
          <w:sz w:val="24"/>
          <w:szCs w:val="24"/>
        </w:rPr>
        <w:t>s</w:t>
      </w:r>
      <w:r w:rsidRPr="008D45FB">
        <w:rPr>
          <w:rFonts w:ascii="Arial" w:hAnsi="Arial" w:cs="Arial"/>
          <w:color w:val="000000" w:themeColor="text1"/>
          <w:sz w:val="24"/>
          <w:szCs w:val="24"/>
        </w:rPr>
        <w:t xml:space="preserve">. O trabalho </w:t>
      </w:r>
      <w:r w:rsidR="00A2548F">
        <w:rPr>
          <w:rFonts w:ascii="Arial" w:hAnsi="Arial" w:cs="Arial"/>
          <w:color w:val="000000" w:themeColor="text1"/>
          <w:sz w:val="24"/>
          <w:szCs w:val="24"/>
        </w:rPr>
        <w:t>expõe</w:t>
      </w:r>
      <w:r w:rsidRPr="008D45FB">
        <w:rPr>
          <w:rFonts w:ascii="Arial" w:hAnsi="Arial" w:cs="Arial"/>
          <w:color w:val="000000" w:themeColor="text1"/>
          <w:sz w:val="24"/>
          <w:szCs w:val="24"/>
        </w:rPr>
        <w:t xml:space="preserve"> também </w:t>
      </w:r>
      <w:r w:rsidR="00A2548F">
        <w:rPr>
          <w:rFonts w:ascii="Arial" w:hAnsi="Arial" w:cs="Arial"/>
          <w:color w:val="000000" w:themeColor="text1"/>
          <w:sz w:val="24"/>
          <w:szCs w:val="24"/>
        </w:rPr>
        <w:t>a</w:t>
      </w:r>
      <w:r w:rsidRPr="008D45FB">
        <w:rPr>
          <w:rFonts w:ascii="Arial" w:hAnsi="Arial" w:cs="Arial"/>
          <w:color w:val="000000" w:themeColor="text1"/>
          <w:sz w:val="24"/>
          <w:szCs w:val="24"/>
        </w:rPr>
        <w:t>s con</w:t>
      </w:r>
      <w:r w:rsidR="00A2548F">
        <w:rPr>
          <w:rFonts w:ascii="Arial" w:hAnsi="Arial" w:cs="Arial"/>
          <w:color w:val="000000" w:themeColor="text1"/>
          <w:sz w:val="24"/>
          <w:szCs w:val="24"/>
        </w:rPr>
        <w:t>cepções</w:t>
      </w:r>
      <w:r w:rsidRPr="008D45FB">
        <w:rPr>
          <w:rFonts w:ascii="Arial" w:hAnsi="Arial" w:cs="Arial"/>
          <w:color w:val="000000" w:themeColor="text1"/>
          <w:sz w:val="24"/>
          <w:szCs w:val="24"/>
        </w:rPr>
        <w:t xml:space="preserve"> d</w:t>
      </w:r>
      <w:r w:rsidR="00A2548F">
        <w:rPr>
          <w:rFonts w:ascii="Arial" w:hAnsi="Arial" w:cs="Arial"/>
          <w:color w:val="000000" w:themeColor="text1"/>
          <w:sz w:val="24"/>
          <w:szCs w:val="24"/>
        </w:rPr>
        <w:t>as</w:t>
      </w:r>
      <w:r w:rsidRPr="008D45FB">
        <w:rPr>
          <w:rFonts w:ascii="Arial" w:hAnsi="Arial" w:cs="Arial"/>
          <w:color w:val="000000" w:themeColor="text1"/>
          <w:sz w:val="24"/>
          <w:szCs w:val="24"/>
        </w:rPr>
        <w:t xml:space="preserve"> obrigaç</w:t>
      </w:r>
      <w:r w:rsidR="00A2548F">
        <w:rPr>
          <w:rFonts w:ascii="Arial" w:hAnsi="Arial" w:cs="Arial"/>
          <w:color w:val="000000" w:themeColor="text1"/>
          <w:sz w:val="24"/>
          <w:szCs w:val="24"/>
        </w:rPr>
        <w:t>ões</w:t>
      </w:r>
      <w:r w:rsidRPr="008D45FB">
        <w:rPr>
          <w:rFonts w:ascii="Arial" w:hAnsi="Arial" w:cs="Arial"/>
          <w:color w:val="000000" w:themeColor="text1"/>
          <w:sz w:val="24"/>
          <w:szCs w:val="24"/>
        </w:rPr>
        <w:t xml:space="preserve"> de meio e resultado, seu uso na ciência médica e mais especificamente sua tratativa na cirurgia estética</w:t>
      </w:r>
      <w:r w:rsidR="00FD49E6" w:rsidRPr="008D45FB">
        <w:rPr>
          <w:rFonts w:ascii="Arial" w:hAnsi="Arial" w:cs="Arial"/>
          <w:color w:val="000000" w:themeColor="text1"/>
          <w:sz w:val="24"/>
          <w:szCs w:val="24"/>
        </w:rPr>
        <w:t>, analisado também a questão dos erros cometidos durante</w:t>
      </w:r>
      <w:r w:rsidR="00CD4A1B" w:rsidRPr="008D45FB">
        <w:rPr>
          <w:rFonts w:ascii="Arial" w:hAnsi="Arial" w:cs="Arial"/>
          <w:color w:val="000000" w:themeColor="text1"/>
          <w:sz w:val="24"/>
          <w:szCs w:val="24"/>
        </w:rPr>
        <w:t xml:space="preserve"> e pós-cirurgias</w:t>
      </w:r>
      <w:r w:rsidRPr="008D45FB">
        <w:rPr>
          <w:rFonts w:ascii="Arial" w:hAnsi="Arial" w:cs="Arial"/>
          <w:color w:val="000000" w:themeColor="text1"/>
          <w:sz w:val="24"/>
          <w:szCs w:val="24"/>
        </w:rPr>
        <w:t>.</w:t>
      </w:r>
    </w:p>
    <w:p w14:paraId="152E6302" w14:textId="77777777" w:rsidR="00B82DFC" w:rsidRPr="008D45FB" w:rsidRDefault="00B82DFC" w:rsidP="00915660">
      <w:pPr>
        <w:spacing w:line="360" w:lineRule="auto"/>
        <w:rPr>
          <w:rFonts w:ascii="Arial" w:hAnsi="Arial" w:cs="Arial"/>
          <w:color w:val="000000" w:themeColor="text1"/>
          <w:sz w:val="24"/>
          <w:szCs w:val="24"/>
        </w:rPr>
      </w:pPr>
    </w:p>
    <w:p w14:paraId="4D53BD71" w14:textId="77777777" w:rsidR="006809A1" w:rsidRPr="008D45FB" w:rsidRDefault="006809A1" w:rsidP="00262936">
      <w:pPr>
        <w:spacing w:line="360" w:lineRule="auto"/>
        <w:jc w:val="both"/>
        <w:rPr>
          <w:rFonts w:ascii="Arial" w:hAnsi="Arial" w:cs="Arial"/>
          <w:b/>
          <w:color w:val="000000" w:themeColor="text1"/>
          <w:sz w:val="24"/>
          <w:szCs w:val="24"/>
        </w:rPr>
      </w:pPr>
    </w:p>
    <w:p w14:paraId="3CE73D54" w14:textId="5E1AB3FA" w:rsidR="003A548B" w:rsidRPr="008D45FB" w:rsidRDefault="003A548B" w:rsidP="00262936">
      <w:pPr>
        <w:spacing w:line="360" w:lineRule="auto"/>
        <w:jc w:val="both"/>
        <w:rPr>
          <w:rFonts w:ascii="Arial" w:hAnsi="Arial" w:cs="Arial"/>
          <w:b/>
          <w:color w:val="000000" w:themeColor="text1"/>
          <w:sz w:val="24"/>
          <w:szCs w:val="24"/>
        </w:rPr>
      </w:pPr>
    </w:p>
    <w:p w14:paraId="4177782E" w14:textId="1F4A47F1" w:rsidR="005D7469" w:rsidRPr="008D45FB" w:rsidRDefault="005D7469" w:rsidP="00262936">
      <w:pPr>
        <w:spacing w:line="360" w:lineRule="auto"/>
        <w:jc w:val="both"/>
        <w:rPr>
          <w:rFonts w:ascii="Arial" w:hAnsi="Arial" w:cs="Arial"/>
          <w:b/>
          <w:color w:val="000000" w:themeColor="text1"/>
          <w:sz w:val="24"/>
          <w:szCs w:val="24"/>
        </w:rPr>
      </w:pPr>
    </w:p>
    <w:p w14:paraId="7FB6AA1C" w14:textId="1DA8F1E7" w:rsidR="005D7469" w:rsidRPr="008D45FB" w:rsidRDefault="005D7469" w:rsidP="00262936">
      <w:pPr>
        <w:spacing w:line="360" w:lineRule="auto"/>
        <w:jc w:val="both"/>
        <w:rPr>
          <w:rFonts w:ascii="Arial" w:hAnsi="Arial" w:cs="Arial"/>
          <w:b/>
          <w:color w:val="000000" w:themeColor="text1"/>
          <w:sz w:val="24"/>
          <w:szCs w:val="24"/>
        </w:rPr>
      </w:pPr>
    </w:p>
    <w:p w14:paraId="7554FCF6" w14:textId="58796599" w:rsidR="005D7469" w:rsidRPr="008D45FB" w:rsidRDefault="005D7469" w:rsidP="00262936">
      <w:pPr>
        <w:spacing w:line="360" w:lineRule="auto"/>
        <w:jc w:val="both"/>
        <w:rPr>
          <w:rFonts w:ascii="Arial" w:hAnsi="Arial" w:cs="Arial"/>
          <w:b/>
          <w:color w:val="000000" w:themeColor="text1"/>
          <w:sz w:val="24"/>
          <w:szCs w:val="24"/>
        </w:rPr>
      </w:pPr>
    </w:p>
    <w:p w14:paraId="443B7EB7" w14:textId="39790E0B" w:rsidR="005D7469" w:rsidRPr="008D45FB" w:rsidRDefault="005D7469" w:rsidP="00262936">
      <w:pPr>
        <w:spacing w:line="360" w:lineRule="auto"/>
        <w:jc w:val="both"/>
        <w:rPr>
          <w:rFonts w:ascii="Arial" w:hAnsi="Arial" w:cs="Arial"/>
          <w:b/>
          <w:color w:val="000000" w:themeColor="text1"/>
          <w:sz w:val="24"/>
          <w:szCs w:val="24"/>
        </w:rPr>
      </w:pPr>
    </w:p>
    <w:p w14:paraId="741C947C" w14:textId="077946BF" w:rsidR="005D7469" w:rsidRPr="008D45FB" w:rsidRDefault="005D7469" w:rsidP="00262936">
      <w:pPr>
        <w:spacing w:line="360" w:lineRule="auto"/>
        <w:jc w:val="both"/>
        <w:rPr>
          <w:rFonts w:ascii="Arial" w:hAnsi="Arial" w:cs="Arial"/>
          <w:b/>
          <w:color w:val="000000" w:themeColor="text1"/>
          <w:sz w:val="24"/>
          <w:szCs w:val="24"/>
        </w:rPr>
      </w:pPr>
    </w:p>
    <w:p w14:paraId="529BBDDD" w14:textId="3BCFB521" w:rsidR="005D7469" w:rsidRPr="008D45FB" w:rsidRDefault="005D7469" w:rsidP="00262936">
      <w:pPr>
        <w:spacing w:line="360" w:lineRule="auto"/>
        <w:jc w:val="both"/>
        <w:rPr>
          <w:rFonts w:ascii="Arial" w:hAnsi="Arial" w:cs="Arial"/>
          <w:b/>
          <w:color w:val="000000" w:themeColor="text1"/>
          <w:sz w:val="24"/>
          <w:szCs w:val="24"/>
        </w:rPr>
      </w:pPr>
    </w:p>
    <w:p w14:paraId="2A6497C5" w14:textId="701F1FCE" w:rsidR="005D7469" w:rsidRPr="008D45FB" w:rsidRDefault="005D7469" w:rsidP="00262936">
      <w:pPr>
        <w:spacing w:line="360" w:lineRule="auto"/>
        <w:jc w:val="both"/>
        <w:rPr>
          <w:rFonts w:ascii="Arial" w:hAnsi="Arial" w:cs="Arial"/>
          <w:b/>
          <w:color w:val="000000" w:themeColor="text1"/>
          <w:sz w:val="24"/>
          <w:szCs w:val="24"/>
        </w:rPr>
      </w:pPr>
    </w:p>
    <w:p w14:paraId="6FF449F9" w14:textId="192AE5FC" w:rsidR="006A22BF" w:rsidRDefault="006A22BF" w:rsidP="00262936">
      <w:pPr>
        <w:spacing w:line="360" w:lineRule="auto"/>
        <w:jc w:val="both"/>
        <w:rPr>
          <w:rFonts w:ascii="Arial" w:hAnsi="Arial" w:cs="Arial"/>
          <w:b/>
          <w:color w:val="000000" w:themeColor="text1"/>
          <w:sz w:val="24"/>
          <w:szCs w:val="24"/>
        </w:rPr>
      </w:pPr>
    </w:p>
    <w:p w14:paraId="1DC5AB8C" w14:textId="1239E269" w:rsidR="00A2548F" w:rsidRDefault="00A2548F" w:rsidP="00262936">
      <w:pPr>
        <w:spacing w:line="360" w:lineRule="auto"/>
        <w:jc w:val="both"/>
        <w:rPr>
          <w:rFonts w:ascii="Arial" w:hAnsi="Arial" w:cs="Arial"/>
          <w:b/>
          <w:color w:val="000000" w:themeColor="text1"/>
          <w:sz w:val="24"/>
          <w:szCs w:val="24"/>
        </w:rPr>
      </w:pPr>
    </w:p>
    <w:p w14:paraId="51AF9F33" w14:textId="597B50B0" w:rsidR="00995E67" w:rsidRDefault="00995E67" w:rsidP="00262936">
      <w:pPr>
        <w:spacing w:line="360" w:lineRule="auto"/>
        <w:jc w:val="both"/>
        <w:rPr>
          <w:rFonts w:ascii="Arial" w:hAnsi="Arial" w:cs="Arial"/>
          <w:b/>
          <w:color w:val="000000" w:themeColor="text1"/>
          <w:sz w:val="24"/>
          <w:szCs w:val="24"/>
        </w:rPr>
      </w:pPr>
    </w:p>
    <w:p w14:paraId="6AD35A55" w14:textId="493D6C62" w:rsidR="00995E67" w:rsidRDefault="00995E67" w:rsidP="00262936">
      <w:pPr>
        <w:spacing w:line="360" w:lineRule="auto"/>
        <w:jc w:val="both"/>
        <w:rPr>
          <w:rFonts w:ascii="Arial" w:hAnsi="Arial" w:cs="Arial"/>
          <w:b/>
          <w:color w:val="000000" w:themeColor="text1"/>
          <w:sz w:val="24"/>
          <w:szCs w:val="24"/>
        </w:rPr>
      </w:pPr>
    </w:p>
    <w:p w14:paraId="5473CF08" w14:textId="79DA412A" w:rsidR="00995E67" w:rsidRDefault="00995E67" w:rsidP="00262936">
      <w:pPr>
        <w:spacing w:line="360" w:lineRule="auto"/>
        <w:jc w:val="both"/>
        <w:rPr>
          <w:rFonts w:ascii="Arial" w:hAnsi="Arial" w:cs="Arial"/>
          <w:b/>
          <w:color w:val="000000" w:themeColor="text1"/>
          <w:sz w:val="24"/>
          <w:szCs w:val="24"/>
        </w:rPr>
      </w:pPr>
    </w:p>
    <w:p w14:paraId="4502F19A" w14:textId="2DA48100" w:rsidR="00995E67" w:rsidRDefault="00995E67" w:rsidP="00262936">
      <w:pPr>
        <w:spacing w:line="360" w:lineRule="auto"/>
        <w:jc w:val="both"/>
        <w:rPr>
          <w:rFonts w:ascii="Arial" w:hAnsi="Arial" w:cs="Arial"/>
          <w:b/>
          <w:color w:val="000000" w:themeColor="text1"/>
          <w:sz w:val="24"/>
          <w:szCs w:val="24"/>
        </w:rPr>
      </w:pPr>
    </w:p>
    <w:p w14:paraId="1AF59C9E" w14:textId="77777777" w:rsidR="00995E67" w:rsidRDefault="00995E67" w:rsidP="00262936">
      <w:pPr>
        <w:spacing w:line="360" w:lineRule="auto"/>
        <w:jc w:val="both"/>
        <w:rPr>
          <w:rFonts w:ascii="Arial" w:hAnsi="Arial" w:cs="Arial"/>
          <w:b/>
          <w:color w:val="000000" w:themeColor="text1"/>
          <w:sz w:val="24"/>
          <w:szCs w:val="24"/>
        </w:rPr>
      </w:pPr>
    </w:p>
    <w:p w14:paraId="7657860D" w14:textId="77777777" w:rsidR="00995E67" w:rsidRPr="008D45FB" w:rsidRDefault="00995E67" w:rsidP="00262936">
      <w:pPr>
        <w:spacing w:line="360" w:lineRule="auto"/>
        <w:jc w:val="both"/>
        <w:rPr>
          <w:rFonts w:ascii="Arial" w:hAnsi="Arial" w:cs="Arial"/>
          <w:b/>
          <w:color w:val="000000" w:themeColor="text1"/>
          <w:sz w:val="24"/>
          <w:szCs w:val="24"/>
        </w:rPr>
      </w:pPr>
    </w:p>
    <w:p w14:paraId="27DAD5F0" w14:textId="0359D140" w:rsidR="006A22BF" w:rsidRDefault="006A22BF" w:rsidP="00262936">
      <w:pPr>
        <w:spacing w:line="360" w:lineRule="auto"/>
        <w:jc w:val="both"/>
        <w:rPr>
          <w:rFonts w:ascii="Arial" w:hAnsi="Arial" w:cs="Arial"/>
          <w:b/>
          <w:color w:val="000000" w:themeColor="text1"/>
          <w:sz w:val="24"/>
          <w:szCs w:val="24"/>
        </w:rPr>
      </w:pPr>
    </w:p>
    <w:p w14:paraId="27BD2B4A" w14:textId="1F3281B6" w:rsidR="009B6A4B" w:rsidRDefault="009B6A4B" w:rsidP="00262936">
      <w:pPr>
        <w:spacing w:line="360" w:lineRule="auto"/>
        <w:jc w:val="both"/>
        <w:rPr>
          <w:rFonts w:ascii="Arial" w:hAnsi="Arial" w:cs="Arial"/>
          <w:b/>
          <w:color w:val="000000" w:themeColor="text1"/>
          <w:sz w:val="24"/>
          <w:szCs w:val="24"/>
        </w:rPr>
      </w:pPr>
    </w:p>
    <w:p w14:paraId="6FA6F60F" w14:textId="77777777" w:rsidR="009B6A4B" w:rsidRPr="008D45FB" w:rsidRDefault="009B6A4B" w:rsidP="00262936">
      <w:pPr>
        <w:spacing w:line="360" w:lineRule="auto"/>
        <w:jc w:val="both"/>
        <w:rPr>
          <w:rFonts w:ascii="Arial" w:hAnsi="Arial" w:cs="Arial"/>
          <w:b/>
          <w:color w:val="000000" w:themeColor="text1"/>
          <w:sz w:val="24"/>
          <w:szCs w:val="24"/>
        </w:rPr>
      </w:pPr>
    </w:p>
    <w:p w14:paraId="43E5354C" w14:textId="77777777" w:rsidR="005D7469" w:rsidRPr="008D45FB" w:rsidRDefault="005D7469" w:rsidP="00262936">
      <w:pPr>
        <w:spacing w:line="360" w:lineRule="auto"/>
        <w:jc w:val="both"/>
        <w:rPr>
          <w:rFonts w:ascii="Arial" w:hAnsi="Arial" w:cs="Arial"/>
          <w:b/>
          <w:color w:val="000000" w:themeColor="text1"/>
          <w:sz w:val="24"/>
          <w:szCs w:val="24"/>
        </w:rPr>
      </w:pPr>
    </w:p>
    <w:p w14:paraId="38DBCCA8" w14:textId="626A9AF3" w:rsidR="005F4EFC" w:rsidRPr="00817773" w:rsidRDefault="00991AF2" w:rsidP="00817773">
      <w:pPr>
        <w:pStyle w:val="PargrafodaLista"/>
        <w:numPr>
          <w:ilvl w:val="0"/>
          <w:numId w:val="24"/>
        </w:numPr>
        <w:spacing w:line="360" w:lineRule="auto"/>
        <w:jc w:val="center"/>
        <w:rPr>
          <w:rFonts w:ascii="Arial" w:hAnsi="Arial" w:cs="Arial"/>
          <w:b/>
          <w:color w:val="000000" w:themeColor="text1"/>
        </w:rPr>
      </w:pPr>
      <w:r w:rsidRPr="00817773">
        <w:rPr>
          <w:rFonts w:ascii="Arial" w:hAnsi="Arial" w:cs="Arial"/>
          <w:b/>
          <w:color w:val="000000" w:themeColor="text1"/>
        </w:rPr>
        <w:lastRenderedPageBreak/>
        <w:t>RESPONSA</w:t>
      </w:r>
      <w:r w:rsidR="005F4EFC" w:rsidRPr="00817773">
        <w:rPr>
          <w:rFonts w:ascii="Arial" w:hAnsi="Arial" w:cs="Arial"/>
          <w:b/>
          <w:color w:val="000000" w:themeColor="text1"/>
        </w:rPr>
        <w:t>BILIDADE CIVIL</w:t>
      </w:r>
    </w:p>
    <w:p w14:paraId="3D904317" w14:textId="77777777" w:rsidR="00817773" w:rsidRPr="002C27CB" w:rsidRDefault="00817773" w:rsidP="00817773">
      <w:pPr>
        <w:spacing w:line="360" w:lineRule="auto"/>
        <w:jc w:val="center"/>
        <w:rPr>
          <w:rFonts w:ascii="Arial" w:hAnsi="Arial" w:cs="Arial"/>
          <w:b/>
          <w:color w:val="000000" w:themeColor="text1"/>
          <w:sz w:val="24"/>
          <w:szCs w:val="24"/>
        </w:rPr>
      </w:pPr>
    </w:p>
    <w:p w14:paraId="7E31B194" w14:textId="7D09CDA1" w:rsidR="00F807CE" w:rsidRPr="00A873F2" w:rsidRDefault="00833E6C" w:rsidP="00F27143">
      <w:pPr>
        <w:pStyle w:val="PargrafodaLista"/>
        <w:numPr>
          <w:ilvl w:val="1"/>
          <w:numId w:val="24"/>
        </w:numPr>
        <w:spacing w:line="360" w:lineRule="auto"/>
        <w:jc w:val="both"/>
        <w:rPr>
          <w:rFonts w:ascii="Arial" w:hAnsi="Arial" w:cs="Arial"/>
          <w:color w:val="000000" w:themeColor="text1"/>
        </w:rPr>
      </w:pPr>
      <w:r w:rsidRPr="00A873F2">
        <w:rPr>
          <w:rFonts w:ascii="Arial" w:hAnsi="Arial" w:cs="Arial"/>
          <w:color w:val="000000" w:themeColor="text1"/>
        </w:rPr>
        <w:t xml:space="preserve">Histórico </w:t>
      </w:r>
    </w:p>
    <w:p w14:paraId="7C22865B" w14:textId="77777777" w:rsidR="0084448C" w:rsidRPr="008D45FB" w:rsidRDefault="0084448C" w:rsidP="0084448C">
      <w:pPr>
        <w:pStyle w:val="PargrafodaLista"/>
        <w:spacing w:line="360" w:lineRule="auto"/>
        <w:ind w:left="1120"/>
        <w:jc w:val="both"/>
        <w:rPr>
          <w:rFonts w:ascii="Arial" w:hAnsi="Arial" w:cs="Arial"/>
          <w:b/>
          <w:bCs/>
          <w:color w:val="000000" w:themeColor="text1"/>
        </w:rPr>
      </w:pPr>
    </w:p>
    <w:p w14:paraId="6C0A8474" w14:textId="49FAE907" w:rsidR="00A2548F" w:rsidRPr="00A2548F" w:rsidRDefault="00A2548F" w:rsidP="00995E67">
      <w:pPr>
        <w:tabs>
          <w:tab w:val="left" w:pos="4678"/>
        </w:tabs>
        <w:spacing w:line="360" w:lineRule="auto"/>
        <w:ind w:firstLine="851"/>
        <w:jc w:val="both"/>
        <w:rPr>
          <w:rFonts w:ascii="Arial" w:hAnsi="Arial" w:cs="Arial"/>
          <w:color w:val="000000" w:themeColor="text1"/>
          <w:sz w:val="24"/>
          <w:szCs w:val="24"/>
        </w:rPr>
      </w:pPr>
      <w:r w:rsidRPr="00A2548F">
        <w:rPr>
          <w:rFonts w:ascii="Arial" w:hAnsi="Arial" w:cs="Arial"/>
          <w:color w:val="000000" w:themeColor="text1"/>
          <w:sz w:val="24"/>
          <w:szCs w:val="24"/>
        </w:rPr>
        <w:t>A condição humana tem sido regida por regras e regulamentos desde o início dos tempos</w:t>
      </w:r>
      <w:r w:rsidR="00B971D3">
        <w:rPr>
          <w:rFonts w:ascii="Arial" w:hAnsi="Arial" w:cs="Arial"/>
          <w:color w:val="000000" w:themeColor="text1"/>
          <w:sz w:val="24"/>
          <w:szCs w:val="24"/>
        </w:rPr>
        <w:t>,</w:t>
      </w:r>
      <w:r w:rsidRPr="00A2548F">
        <w:rPr>
          <w:rFonts w:ascii="Arial" w:hAnsi="Arial" w:cs="Arial"/>
          <w:color w:val="000000" w:themeColor="text1"/>
          <w:sz w:val="24"/>
          <w:szCs w:val="24"/>
        </w:rPr>
        <w:t xml:space="preserve"> esse fato deu origem ao conceito de direito, com o objetivo de promover a harmonia em uma sociedade conflitiva.</w:t>
      </w:r>
      <w:r>
        <w:rPr>
          <w:rFonts w:ascii="Arial" w:hAnsi="Arial" w:cs="Arial"/>
          <w:color w:val="000000" w:themeColor="text1"/>
          <w:sz w:val="24"/>
          <w:szCs w:val="24"/>
        </w:rPr>
        <w:t xml:space="preserve"> </w:t>
      </w:r>
      <w:r w:rsidRPr="00A2548F">
        <w:rPr>
          <w:rFonts w:ascii="Arial" w:hAnsi="Arial" w:cs="Arial"/>
          <w:color w:val="000000" w:themeColor="text1"/>
          <w:sz w:val="24"/>
          <w:szCs w:val="24"/>
        </w:rPr>
        <w:t>O Direito, outrora inteiramente moldado pela consuetudinária, evoluiu e encontra agora expressão em Constituiç</w:t>
      </w:r>
      <w:r w:rsidR="00B971D3">
        <w:rPr>
          <w:rFonts w:ascii="Arial" w:hAnsi="Arial" w:cs="Arial"/>
          <w:color w:val="000000" w:themeColor="text1"/>
          <w:sz w:val="24"/>
          <w:szCs w:val="24"/>
        </w:rPr>
        <w:t>õ</w:t>
      </w:r>
      <w:r w:rsidRPr="00A2548F">
        <w:rPr>
          <w:rFonts w:ascii="Arial" w:hAnsi="Arial" w:cs="Arial"/>
          <w:color w:val="000000" w:themeColor="text1"/>
          <w:sz w:val="24"/>
          <w:szCs w:val="24"/>
        </w:rPr>
        <w:t>es e Códigos de todo o mundo.</w:t>
      </w:r>
    </w:p>
    <w:p w14:paraId="6AA61733" w14:textId="3CA2BB5E" w:rsidR="00B971D3" w:rsidRPr="008D45FB" w:rsidRDefault="00A2548F" w:rsidP="00995E67">
      <w:pPr>
        <w:tabs>
          <w:tab w:val="left" w:pos="4678"/>
        </w:tabs>
        <w:spacing w:line="360" w:lineRule="auto"/>
        <w:ind w:firstLine="851"/>
        <w:jc w:val="both"/>
        <w:rPr>
          <w:rFonts w:ascii="Arial" w:hAnsi="Arial" w:cs="Arial"/>
          <w:color w:val="000000" w:themeColor="text1"/>
          <w:sz w:val="24"/>
          <w:szCs w:val="24"/>
        </w:rPr>
      </w:pPr>
      <w:r w:rsidRPr="00A2548F">
        <w:rPr>
          <w:rFonts w:ascii="Arial" w:hAnsi="Arial" w:cs="Arial"/>
          <w:color w:val="000000" w:themeColor="text1"/>
          <w:sz w:val="24"/>
          <w:szCs w:val="24"/>
        </w:rPr>
        <w:t>Segundo Silvio de Salvo Venosa (2003), a responsabilidade cívica surgiu como resultado da necessidade de uma pessoa proteger seu patrimônio e, como o restante do direito, sofreu diversas mudanças à medida que a sociedade evoluiu.</w:t>
      </w:r>
      <w:r w:rsidR="00B971D3">
        <w:rPr>
          <w:rFonts w:ascii="Arial" w:hAnsi="Arial" w:cs="Arial"/>
          <w:color w:val="000000" w:themeColor="text1"/>
          <w:sz w:val="24"/>
          <w:szCs w:val="24"/>
        </w:rPr>
        <w:t xml:space="preserve"> </w:t>
      </w:r>
      <w:r w:rsidRPr="00A2548F">
        <w:rPr>
          <w:rFonts w:ascii="Arial" w:hAnsi="Arial" w:cs="Arial"/>
          <w:color w:val="000000" w:themeColor="text1"/>
          <w:sz w:val="24"/>
          <w:szCs w:val="24"/>
        </w:rPr>
        <w:t>Em seus primórdios, a responsabilidade civil existia mesmo quando não havia culpa do agente, sendo necessária apenas a ação ou omissão danosa para caracterizar o direito</w:t>
      </w:r>
      <w:r w:rsidR="00B971D3">
        <w:rPr>
          <w:rFonts w:ascii="Arial" w:hAnsi="Arial" w:cs="Arial"/>
          <w:color w:val="000000" w:themeColor="text1"/>
          <w:sz w:val="24"/>
          <w:szCs w:val="24"/>
        </w:rPr>
        <w:t>.</w:t>
      </w:r>
    </w:p>
    <w:p w14:paraId="5AE3074F" w14:textId="39CA9041" w:rsidR="00B971D3" w:rsidRPr="008D45FB" w:rsidRDefault="00B971D3" w:rsidP="00995E67">
      <w:pPr>
        <w:tabs>
          <w:tab w:val="left" w:pos="4678"/>
        </w:tabs>
        <w:spacing w:line="360" w:lineRule="auto"/>
        <w:ind w:firstLine="851"/>
        <w:jc w:val="both"/>
        <w:rPr>
          <w:rFonts w:ascii="Arial" w:hAnsi="Arial" w:cs="Arial"/>
          <w:color w:val="000000" w:themeColor="text1"/>
          <w:sz w:val="24"/>
          <w:szCs w:val="24"/>
        </w:rPr>
      </w:pPr>
      <w:r w:rsidRPr="00B971D3">
        <w:rPr>
          <w:rFonts w:ascii="Arial" w:hAnsi="Arial" w:cs="Arial"/>
          <w:color w:val="000000" w:themeColor="text1"/>
          <w:sz w:val="24"/>
          <w:szCs w:val="24"/>
        </w:rPr>
        <w:t>Nesse ambiente, surgiu a famosa Lei Tali</w:t>
      </w:r>
      <w:r>
        <w:rPr>
          <w:rFonts w:ascii="Arial" w:hAnsi="Arial" w:cs="Arial"/>
          <w:color w:val="000000" w:themeColor="text1"/>
          <w:sz w:val="24"/>
          <w:szCs w:val="24"/>
        </w:rPr>
        <w:t>ã</w:t>
      </w:r>
      <w:r w:rsidRPr="00B971D3">
        <w:rPr>
          <w:rFonts w:ascii="Arial" w:hAnsi="Arial" w:cs="Arial"/>
          <w:color w:val="000000" w:themeColor="text1"/>
          <w:sz w:val="24"/>
          <w:szCs w:val="24"/>
        </w:rPr>
        <w:t>o</w:t>
      </w:r>
      <w:r>
        <w:rPr>
          <w:rFonts w:ascii="Arial" w:hAnsi="Arial" w:cs="Arial"/>
          <w:color w:val="000000" w:themeColor="text1"/>
          <w:sz w:val="24"/>
          <w:szCs w:val="24"/>
        </w:rPr>
        <w:t xml:space="preserve">, </w:t>
      </w:r>
      <w:r w:rsidRPr="00B971D3">
        <w:rPr>
          <w:rFonts w:ascii="Arial" w:hAnsi="Arial" w:cs="Arial"/>
          <w:color w:val="000000" w:themeColor="text1"/>
          <w:sz w:val="24"/>
          <w:szCs w:val="24"/>
        </w:rPr>
        <w:t>que foi encontrada no Código de Hamurabi, na antiga região da Mesopotâmia.</w:t>
      </w:r>
      <w:r>
        <w:rPr>
          <w:rFonts w:ascii="Arial" w:hAnsi="Arial" w:cs="Arial"/>
          <w:color w:val="000000" w:themeColor="text1"/>
          <w:sz w:val="24"/>
          <w:szCs w:val="24"/>
        </w:rPr>
        <w:t xml:space="preserve"> </w:t>
      </w:r>
      <w:r w:rsidRPr="00B971D3">
        <w:rPr>
          <w:rFonts w:ascii="Arial" w:hAnsi="Arial" w:cs="Arial"/>
          <w:color w:val="000000" w:themeColor="text1"/>
          <w:sz w:val="24"/>
          <w:szCs w:val="24"/>
        </w:rPr>
        <w:t xml:space="preserve">Com seu princípio basilar de "olho por olho, dente por dente", o agente respondeu no âmbito de sua ação, e a </w:t>
      </w:r>
      <w:r>
        <w:rPr>
          <w:rFonts w:ascii="Arial" w:hAnsi="Arial" w:cs="Arial"/>
          <w:color w:val="000000" w:themeColor="text1"/>
          <w:sz w:val="24"/>
          <w:szCs w:val="24"/>
        </w:rPr>
        <w:t>A</w:t>
      </w:r>
      <w:r w:rsidRPr="00B971D3">
        <w:rPr>
          <w:rFonts w:ascii="Arial" w:hAnsi="Arial" w:cs="Arial"/>
          <w:color w:val="000000" w:themeColor="text1"/>
          <w:sz w:val="24"/>
          <w:szCs w:val="24"/>
        </w:rPr>
        <w:t>dministração Pública só apareceu para deferir o direito à retaliação.</w:t>
      </w:r>
      <w:r>
        <w:rPr>
          <w:rFonts w:ascii="Arial" w:hAnsi="Arial" w:cs="Arial"/>
          <w:color w:val="000000" w:themeColor="text1"/>
          <w:sz w:val="24"/>
          <w:szCs w:val="24"/>
        </w:rPr>
        <w:t xml:space="preserve"> </w:t>
      </w:r>
      <w:r w:rsidRPr="00B971D3">
        <w:rPr>
          <w:rFonts w:ascii="Arial" w:hAnsi="Arial" w:cs="Arial"/>
          <w:color w:val="000000" w:themeColor="text1"/>
          <w:sz w:val="24"/>
          <w:szCs w:val="24"/>
        </w:rPr>
        <w:t>Por não haver na época discussão sobre a necessidade da culpa na formação do direito, a época é vista como responsabilidade objetiva, segundo Fernando Noronha</w:t>
      </w:r>
    </w:p>
    <w:p w14:paraId="60C70A44" w14:textId="57178236" w:rsidR="005B3E78" w:rsidRPr="008D45FB" w:rsidRDefault="00B971D3" w:rsidP="00995E67">
      <w:pPr>
        <w:tabs>
          <w:tab w:val="left" w:pos="4678"/>
        </w:tabs>
        <w:spacing w:line="360" w:lineRule="auto"/>
        <w:ind w:left="2880"/>
        <w:jc w:val="both"/>
        <w:rPr>
          <w:rFonts w:ascii="Arial" w:hAnsi="Arial" w:cs="Arial"/>
          <w:color w:val="000000" w:themeColor="text1"/>
          <w:sz w:val="20"/>
        </w:rPr>
      </w:pPr>
      <w:r>
        <w:rPr>
          <w:rFonts w:ascii="Arial" w:hAnsi="Arial" w:cs="Arial"/>
          <w:color w:val="000000" w:themeColor="text1"/>
          <w:sz w:val="20"/>
        </w:rPr>
        <w:t>“</w:t>
      </w:r>
      <w:r w:rsidR="00F27143" w:rsidRPr="008D45FB">
        <w:rPr>
          <w:rFonts w:ascii="Arial" w:hAnsi="Arial" w:cs="Arial"/>
          <w:color w:val="000000" w:themeColor="text1"/>
          <w:sz w:val="20"/>
        </w:rPr>
        <w:t>O talião, aplicado primeiramente pelos povos do Oriente Médio e depois por outros que foram influenciados por eles, como os da bacia mediterrânea (chegando à Roma do tempo da Lei das XII Tábuas, que é de meados do século V a.C.), representou outro progresso, com a reciprocidade que representava, entre ofensa e castigo – mesmo que hoje pareçam chocantes preceitos como o contido no § 230 do Código de Hammurabi (de começos do século XVIII a.C.), segundo o qual se a casa construída ruísse e matasse o filho do proprietário, o filho do construtor deveria ser morto. (2007, p. 528).</w:t>
      </w:r>
      <w:r>
        <w:rPr>
          <w:rFonts w:ascii="Arial" w:hAnsi="Arial" w:cs="Arial"/>
          <w:color w:val="000000" w:themeColor="text1"/>
          <w:sz w:val="20"/>
        </w:rPr>
        <w:t>”</w:t>
      </w:r>
    </w:p>
    <w:p w14:paraId="0C4FA34E" w14:textId="6599140A" w:rsidR="00B971D3" w:rsidRPr="008D45FB" w:rsidRDefault="00B971D3" w:rsidP="00995E67">
      <w:pPr>
        <w:tabs>
          <w:tab w:val="left" w:pos="4678"/>
        </w:tabs>
        <w:spacing w:line="360" w:lineRule="auto"/>
        <w:ind w:firstLine="851"/>
        <w:jc w:val="both"/>
        <w:rPr>
          <w:rFonts w:ascii="Arial" w:hAnsi="Arial" w:cs="Arial"/>
          <w:color w:val="000000" w:themeColor="text1"/>
          <w:sz w:val="24"/>
          <w:szCs w:val="24"/>
        </w:rPr>
      </w:pPr>
      <w:r w:rsidRPr="00B971D3">
        <w:rPr>
          <w:rFonts w:ascii="Arial" w:hAnsi="Arial" w:cs="Arial"/>
          <w:color w:val="000000" w:themeColor="text1"/>
          <w:sz w:val="24"/>
          <w:szCs w:val="24"/>
        </w:rPr>
        <w:t xml:space="preserve">Segundo Noronha (2007), com o desenvolvimento da lei, a sociedade passou a reconhecer o benefício de estabelecer penas pecuniárias, em contraposição às penas tradicionais de cunho pessoal. Isso é conhecido como </w:t>
      </w:r>
      <w:r w:rsidR="00EE3466" w:rsidRPr="00B971D3">
        <w:rPr>
          <w:rFonts w:ascii="Arial" w:hAnsi="Arial" w:cs="Arial"/>
          <w:color w:val="000000" w:themeColor="text1"/>
          <w:sz w:val="24"/>
          <w:szCs w:val="24"/>
        </w:rPr>
        <w:t>composição</w:t>
      </w:r>
      <w:r w:rsidRPr="00B971D3">
        <w:rPr>
          <w:rFonts w:ascii="Arial" w:hAnsi="Arial" w:cs="Arial"/>
          <w:color w:val="000000" w:themeColor="text1"/>
          <w:sz w:val="24"/>
          <w:szCs w:val="24"/>
        </w:rPr>
        <w:t xml:space="preserve"> voluntário, em que pode servir como substituto</w:t>
      </w:r>
      <w:r w:rsidR="00EE3466">
        <w:rPr>
          <w:rFonts w:ascii="Arial" w:hAnsi="Arial" w:cs="Arial"/>
          <w:color w:val="000000" w:themeColor="text1"/>
          <w:sz w:val="24"/>
          <w:szCs w:val="24"/>
        </w:rPr>
        <w:t xml:space="preserve"> da </w:t>
      </w:r>
      <w:r w:rsidRPr="00B971D3">
        <w:rPr>
          <w:rFonts w:ascii="Arial" w:hAnsi="Arial" w:cs="Arial"/>
          <w:color w:val="000000" w:themeColor="text1"/>
          <w:sz w:val="24"/>
          <w:szCs w:val="24"/>
        </w:rPr>
        <w:t>pena</w:t>
      </w:r>
      <w:r w:rsidR="00EE3466">
        <w:rPr>
          <w:rFonts w:ascii="Arial" w:hAnsi="Arial" w:cs="Arial"/>
          <w:color w:val="000000" w:themeColor="text1"/>
          <w:sz w:val="24"/>
          <w:szCs w:val="24"/>
        </w:rPr>
        <w:t xml:space="preserve"> pessoal para a</w:t>
      </w:r>
      <w:r w:rsidRPr="00B971D3">
        <w:rPr>
          <w:rFonts w:ascii="Arial" w:hAnsi="Arial" w:cs="Arial"/>
          <w:color w:val="000000" w:themeColor="text1"/>
          <w:sz w:val="24"/>
          <w:szCs w:val="24"/>
        </w:rPr>
        <w:t xml:space="preserve"> pecuniária</w:t>
      </w:r>
      <w:r w:rsidR="00EE3466">
        <w:rPr>
          <w:rFonts w:ascii="Arial" w:hAnsi="Arial" w:cs="Arial"/>
          <w:color w:val="000000" w:themeColor="text1"/>
          <w:sz w:val="24"/>
          <w:szCs w:val="24"/>
        </w:rPr>
        <w:t xml:space="preserve">, para a garantia </w:t>
      </w:r>
      <w:r w:rsidR="00EE3466">
        <w:rPr>
          <w:rFonts w:ascii="Arial" w:hAnsi="Arial" w:cs="Arial"/>
          <w:color w:val="000000" w:themeColor="text1"/>
          <w:sz w:val="24"/>
          <w:szCs w:val="24"/>
        </w:rPr>
        <w:lastRenderedPageBreak/>
        <w:t xml:space="preserve">da </w:t>
      </w:r>
      <w:r w:rsidRPr="00B971D3">
        <w:rPr>
          <w:rFonts w:ascii="Arial" w:hAnsi="Arial" w:cs="Arial"/>
          <w:color w:val="000000" w:themeColor="text1"/>
          <w:sz w:val="24"/>
          <w:szCs w:val="24"/>
        </w:rPr>
        <w:t>puni</w:t>
      </w:r>
      <w:r w:rsidR="00EE3466">
        <w:rPr>
          <w:rFonts w:ascii="Arial" w:hAnsi="Arial" w:cs="Arial"/>
          <w:color w:val="000000" w:themeColor="text1"/>
          <w:sz w:val="24"/>
          <w:szCs w:val="24"/>
        </w:rPr>
        <w:t>ção</w:t>
      </w:r>
      <w:r w:rsidRPr="00B971D3">
        <w:rPr>
          <w:rFonts w:ascii="Arial" w:hAnsi="Arial" w:cs="Arial"/>
          <w:color w:val="000000" w:themeColor="text1"/>
          <w:sz w:val="24"/>
          <w:szCs w:val="24"/>
        </w:rPr>
        <w:t xml:space="preserve"> patrimonialmente </w:t>
      </w:r>
      <w:r w:rsidR="00EE3466">
        <w:rPr>
          <w:rFonts w:ascii="Arial" w:hAnsi="Arial" w:cs="Arial"/>
          <w:color w:val="000000" w:themeColor="text1"/>
          <w:sz w:val="24"/>
          <w:szCs w:val="24"/>
        </w:rPr>
        <w:t>a</w:t>
      </w:r>
      <w:r w:rsidRPr="00B971D3">
        <w:rPr>
          <w:rFonts w:ascii="Arial" w:hAnsi="Arial" w:cs="Arial"/>
          <w:color w:val="000000" w:themeColor="text1"/>
          <w:sz w:val="24"/>
          <w:szCs w:val="24"/>
        </w:rPr>
        <w:t>o infrator. À medida que os estados mudavam, também mudava a responsabilidade, que passou a ser obrigatoriamente pecuniária, estabelecendo valores para os danos causados.</w:t>
      </w:r>
      <w:r w:rsidR="00EE3466">
        <w:rPr>
          <w:rFonts w:ascii="Arial" w:hAnsi="Arial" w:cs="Arial"/>
          <w:color w:val="000000" w:themeColor="text1"/>
          <w:sz w:val="24"/>
          <w:szCs w:val="24"/>
        </w:rPr>
        <w:t xml:space="preserve"> </w:t>
      </w:r>
      <w:r w:rsidRPr="00B971D3">
        <w:rPr>
          <w:rFonts w:ascii="Arial" w:hAnsi="Arial" w:cs="Arial"/>
          <w:color w:val="000000" w:themeColor="text1"/>
          <w:sz w:val="24"/>
          <w:szCs w:val="24"/>
        </w:rPr>
        <w:t>A ideia é concretizada através de códigos como o Código de Ur -</w:t>
      </w:r>
      <w:proofErr w:type="spellStart"/>
      <w:r w:rsidRPr="00B971D3">
        <w:rPr>
          <w:rFonts w:ascii="Arial" w:hAnsi="Arial" w:cs="Arial"/>
          <w:color w:val="000000" w:themeColor="text1"/>
          <w:sz w:val="24"/>
          <w:szCs w:val="24"/>
        </w:rPr>
        <w:t>Nammu</w:t>
      </w:r>
      <w:proofErr w:type="spellEnd"/>
      <w:r w:rsidRPr="00B971D3">
        <w:rPr>
          <w:rFonts w:ascii="Arial" w:hAnsi="Arial" w:cs="Arial"/>
          <w:color w:val="000000" w:themeColor="text1"/>
          <w:sz w:val="24"/>
          <w:szCs w:val="24"/>
        </w:rPr>
        <w:t xml:space="preserve"> e a Lei das XII Tábuas.</w:t>
      </w:r>
    </w:p>
    <w:p w14:paraId="38BFBDDA" w14:textId="72D9B7FD" w:rsidR="00C223FB" w:rsidRPr="008D45FB" w:rsidRDefault="00EE3466" w:rsidP="00995E67">
      <w:pPr>
        <w:tabs>
          <w:tab w:val="left" w:pos="4678"/>
        </w:tabs>
        <w:spacing w:line="360" w:lineRule="auto"/>
        <w:ind w:firstLine="851"/>
        <w:jc w:val="both"/>
        <w:rPr>
          <w:rFonts w:ascii="Arial" w:hAnsi="Arial" w:cs="Arial"/>
          <w:color w:val="000000" w:themeColor="text1"/>
          <w:sz w:val="24"/>
          <w:szCs w:val="24"/>
        </w:rPr>
      </w:pPr>
      <w:r w:rsidRPr="00EE3466">
        <w:rPr>
          <w:rFonts w:ascii="Arial" w:hAnsi="Arial" w:cs="Arial"/>
          <w:color w:val="000000" w:themeColor="text1"/>
          <w:sz w:val="24"/>
          <w:szCs w:val="24"/>
        </w:rPr>
        <w:t>Segundo S</w:t>
      </w:r>
      <w:r>
        <w:rPr>
          <w:rFonts w:ascii="Arial" w:hAnsi="Arial" w:cs="Arial"/>
          <w:color w:val="000000" w:themeColor="text1"/>
          <w:sz w:val="24"/>
          <w:szCs w:val="24"/>
        </w:rPr>
        <w:t>i</w:t>
      </w:r>
      <w:r w:rsidRPr="00EE3466">
        <w:rPr>
          <w:rFonts w:ascii="Arial" w:hAnsi="Arial" w:cs="Arial"/>
          <w:color w:val="000000" w:themeColor="text1"/>
          <w:sz w:val="24"/>
          <w:szCs w:val="24"/>
        </w:rPr>
        <w:t>lvio de Salvo Venosa (2003), é somente com a Lei de Áquila que surge a possibilidade de vir o direito de receber pelo dano sofrido.</w:t>
      </w:r>
      <w:r>
        <w:rPr>
          <w:rFonts w:ascii="Arial" w:hAnsi="Arial" w:cs="Arial"/>
          <w:color w:val="000000" w:themeColor="text1"/>
          <w:sz w:val="24"/>
          <w:szCs w:val="24"/>
        </w:rPr>
        <w:t xml:space="preserve"> </w:t>
      </w:r>
      <w:r w:rsidRPr="00EE3466">
        <w:rPr>
          <w:rFonts w:ascii="Arial" w:hAnsi="Arial" w:cs="Arial"/>
          <w:color w:val="000000" w:themeColor="text1"/>
          <w:sz w:val="24"/>
          <w:szCs w:val="24"/>
        </w:rPr>
        <w:t>A Lei Aquiliana acabou sendo incorporada e aperfeiçoada pelo direito francês, tornando-se um grande berço dos conceitos atuais de responsabilidade civil. Essa evolução é destacada por Paulo Nader:</w:t>
      </w:r>
    </w:p>
    <w:p w14:paraId="66A806BE" w14:textId="3BEB2DA1" w:rsidR="00995E67" w:rsidRPr="00995E67" w:rsidRDefault="00EE3466" w:rsidP="00995E67">
      <w:pPr>
        <w:tabs>
          <w:tab w:val="left" w:pos="4678"/>
        </w:tabs>
        <w:spacing w:line="360" w:lineRule="auto"/>
        <w:ind w:left="2160"/>
        <w:jc w:val="both"/>
        <w:rPr>
          <w:rFonts w:ascii="Arial" w:hAnsi="Arial" w:cs="Arial"/>
          <w:sz w:val="20"/>
        </w:rPr>
      </w:pPr>
      <w:r w:rsidRPr="00EE3466">
        <w:rPr>
          <w:rFonts w:ascii="Arial" w:hAnsi="Arial" w:cs="Arial"/>
          <w:sz w:val="20"/>
        </w:rPr>
        <w:t>“</w:t>
      </w:r>
      <w:r w:rsidR="00F27143" w:rsidRPr="00EE3466">
        <w:rPr>
          <w:rFonts w:ascii="Arial" w:hAnsi="Arial" w:cs="Arial"/>
          <w:sz w:val="20"/>
        </w:rPr>
        <w:t>Nos tempos primitivos, diante da lesão de um direito prevalecia o princípio da vingança privada. A própria vítima ou seus familiares reagiam contra o responsável. Quando surgiu a chamada pena de talião, olho por olho, dente por dente, houve um progresso. Se, anteriormente, não havia qualquer critério convencionado, a retribuição do mal pelo mesmo mal estabelecia a medida da reparação. Esse critério, que surgiu espontaneamente no meio social, chegou a ser consagrado por várias legislações, inclusive pela Lei das XII Tábuas. A grande evolução na matéria ocorreu com a composição voluntária, em que a vítima entrava em acordo com o</w:t>
      </w:r>
      <w:r w:rsidR="000E7323" w:rsidRPr="00EE3466">
        <w:rPr>
          <w:rFonts w:ascii="Arial" w:hAnsi="Arial" w:cs="Arial"/>
          <w:sz w:val="20"/>
        </w:rPr>
        <w:t xml:space="preserve"> </w:t>
      </w:r>
      <w:r w:rsidR="00F27143" w:rsidRPr="00EE3466">
        <w:rPr>
          <w:rFonts w:ascii="Arial" w:hAnsi="Arial" w:cs="Arial"/>
          <w:sz w:val="20"/>
        </w:rPr>
        <w:t>infrator, a fim de obter uma compensação pelo dano sofrido. O resgate (</w:t>
      </w:r>
      <w:proofErr w:type="spellStart"/>
      <w:r w:rsidR="00F27143" w:rsidRPr="00EE3466">
        <w:rPr>
          <w:rFonts w:ascii="Arial" w:hAnsi="Arial" w:cs="Arial"/>
          <w:sz w:val="20"/>
        </w:rPr>
        <w:t>poena</w:t>
      </w:r>
      <w:proofErr w:type="spellEnd"/>
      <w:r w:rsidR="00F27143" w:rsidRPr="00EE3466">
        <w:rPr>
          <w:rFonts w:ascii="Arial" w:hAnsi="Arial" w:cs="Arial"/>
          <w:sz w:val="20"/>
        </w:rPr>
        <w:t xml:space="preserve">), que a vítima recebia, consistia em uma parcela em dinheiro ou na entrega de um objeto. Tal critério foi institucionalizado posteriormente e recebeu a denominação de composição tarifada. A Lei das XII Tábuas estabeleceu o quantum ou valor do resgate. Com a Lex </w:t>
      </w:r>
      <w:proofErr w:type="spellStart"/>
      <w:r w:rsidR="00F27143" w:rsidRPr="00EE3466">
        <w:rPr>
          <w:rFonts w:ascii="Arial" w:hAnsi="Arial" w:cs="Arial"/>
          <w:sz w:val="20"/>
        </w:rPr>
        <w:t>Aquilia</w:t>
      </w:r>
      <w:proofErr w:type="spellEnd"/>
      <w:r w:rsidR="00F27143" w:rsidRPr="00EE3466">
        <w:rPr>
          <w:rFonts w:ascii="Arial" w:hAnsi="Arial" w:cs="Arial"/>
          <w:sz w:val="20"/>
        </w:rPr>
        <w:t>, inspirada na doutrina do pretor Aquiles, ocorreu um importante avanço quanto à composição. Além de definir mais objetivamente os atos ilícitos, substituiu as penas fixas: o resgate deveria ser no valor real da coisa. (2007, p. 345)</w:t>
      </w:r>
      <w:r w:rsidR="00441A32" w:rsidRPr="00EE3466">
        <w:rPr>
          <w:rFonts w:ascii="Arial" w:hAnsi="Arial" w:cs="Arial"/>
          <w:sz w:val="20"/>
        </w:rPr>
        <w:t>.</w:t>
      </w:r>
      <w:r w:rsidRPr="00EE3466">
        <w:rPr>
          <w:rFonts w:ascii="Arial" w:hAnsi="Arial" w:cs="Arial"/>
          <w:sz w:val="20"/>
        </w:rPr>
        <w:t>”</w:t>
      </w:r>
    </w:p>
    <w:p w14:paraId="6F0317E2" w14:textId="5D7ED408" w:rsidR="00F66574" w:rsidRPr="008D45FB" w:rsidRDefault="00A65260" w:rsidP="00995E67">
      <w:pPr>
        <w:tabs>
          <w:tab w:val="left" w:pos="4678"/>
        </w:tabs>
        <w:spacing w:line="360" w:lineRule="auto"/>
        <w:ind w:firstLine="851"/>
        <w:jc w:val="both"/>
        <w:rPr>
          <w:rFonts w:ascii="Arial" w:hAnsi="Arial" w:cs="Arial"/>
          <w:color w:val="000000" w:themeColor="text1"/>
          <w:sz w:val="24"/>
          <w:szCs w:val="24"/>
        </w:rPr>
      </w:pPr>
      <w:r w:rsidRPr="00A65260">
        <w:rPr>
          <w:rFonts w:ascii="Arial" w:hAnsi="Arial" w:cs="Arial"/>
          <w:color w:val="000000" w:themeColor="text1"/>
          <w:sz w:val="24"/>
          <w:szCs w:val="24"/>
        </w:rPr>
        <w:t xml:space="preserve">Após a Revolução Francesa, o Código Napoleônico foi promulgado em 1804 e acabou com a confusão entre responsabilidade penal e civil, além de estabelecer uma cláusula de responsabilidade contratual. Em seu artigo 1382, o Código Napoleônico estabeleceu uma cláusula de responsabilidade contratual </w:t>
      </w:r>
      <w:r w:rsidR="00F27143" w:rsidRPr="008D45FB">
        <w:rPr>
          <w:rFonts w:ascii="Arial" w:hAnsi="Arial" w:cs="Arial"/>
          <w:color w:val="000000" w:themeColor="text1"/>
          <w:sz w:val="24"/>
          <w:szCs w:val="24"/>
        </w:rPr>
        <w:t>“qualquer fato oriundo daquele que provoca um dano a outrem obriga aquele do que foi a causa do que ocorreu a reparar este dano” (STOCO, 2014).</w:t>
      </w:r>
    </w:p>
    <w:p w14:paraId="2A095D3F" w14:textId="7FFAF619" w:rsidR="00817773" w:rsidRDefault="00A65260" w:rsidP="00995E67">
      <w:pPr>
        <w:tabs>
          <w:tab w:val="left" w:pos="4678"/>
        </w:tabs>
        <w:spacing w:line="360" w:lineRule="auto"/>
        <w:ind w:firstLine="851"/>
        <w:jc w:val="both"/>
        <w:rPr>
          <w:rFonts w:ascii="Arial" w:hAnsi="Arial" w:cs="Arial"/>
          <w:color w:val="000000" w:themeColor="text1"/>
          <w:sz w:val="24"/>
          <w:szCs w:val="24"/>
        </w:rPr>
      </w:pPr>
      <w:r w:rsidRPr="00A65260">
        <w:rPr>
          <w:rFonts w:ascii="Arial" w:hAnsi="Arial" w:cs="Arial"/>
          <w:color w:val="000000" w:themeColor="text1"/>
          <w:sz w:val="24"/>
          <w:szCs w:val="24"/>
        </w:rPr>
        <w:t xml:space="preserve">Com isso, apesar de ter passado por inúmeras transformações, seu objetivo primordial sempre foi restituir e compensar o </w:t>
      </w:r>
      <w:r w:rsidR="000B5EA7">
        <w:rPr>
          <w:rFonts w:ascii="Arial" w:hAnsi="Arial" w:cs="Arial"/>
          <w:color w:val="000000" w:themeColor="text1"/>
          <w:sz w:val="24"/>
          <w:szCs w:val="24"/>
        </w:rPr>
        <w:t>d</w:t>
      </w:r>
      <w:r w:rsidRPr="00A65260">
        <w:rPr>
          <w:rFonts w:ascii="Arial" w:hAnsi="Arial" w:cs="Arial"/>
          <w:color w:val="000000" w:themeColor="text1"/>
          <w:sz w:val="24"/>
          <w:szCs w:val="24"/>
        </w:rPr>
        <w:t xml:space="preserve">ano, de modo a tornar a sociedade mais </w:t>
      </w:r>
      <w:r w:rsidRPr="00A65260">
        <w:rPr>
          <w:rFonts w:ascii="Arial" w:hAnsi="Arial" w:cs="Arial"/>
          <w:color w:val="000000" w:themeColor="text1"/>
          <w:sz w:val="24"/>
          <w:szCs w:val="24"/>
        </w:rPr>
        <w:lastRenderedPageBreak/>
        <w:t>justa e menos conflita, pois, o ser humano alimentou a ideia de retaliação no face ao sofrimento desde o início dos tempos.</w:t>
      </w:r>
    </w:p>
    <w:p w14:paraId="0D522E7D" w14:textId="77777777" w:rsidR="00817773" w:rsidRPr="008D45FB" w:rsidRDefault="00817773" w:rsidP="00A2548F">
      <w:pPr>
        <w:tabs>
          <w:tab w:val="left" w:pos="4678"/>
        </w:tabs>
        <w:spacing w:line="360" w:lineRule="auto"/>
        <w:jc w:val="both"/>
        <w:rPr>
          <w:rFonts w:ascii="Arial" w:hAnsi="Arial" w:cs="Arial"/>
          <w:color w:val="000000" w:themeColor="text1"/>
          <w:sz w:val="24"/>
          <w:szCs w:val="24"/>
        </w:rPr>
      </w:pPr>
    </w:p>
    <w:p w14:paraId="608778D0" w14:textId="6D4AAB71" w:rsidR="00995E67" w:rsidRPr="00A873F2" w:rsidRDefault="0013111B" w:rsidP="000B5EA7">
      <w:pPr>
        <w:pStyle w:val="PargrafodaLista"/>
        <w:numPr>
          <w:ilvl w:val="1"/>
          <w:numId w:val="24"/>
        </w:numPr>
        <w:tabs>
          <w:tab w:val="left" w:pos="4678"/>
        </w:tabs>
        <w:spacing w:line="360" w:lineRule="auto"/>
        <w:jc w:val="both"/>
        <w:rPr>
          <w:rFonts w:ascii="Arial" w:hAnsi="Arial" w:cs="Arial"/>
          <w:color w:val="000000" w:themeColor="text1"/>
        </w:rPr>
      </w:pPr>
      <w:r w:rsidRPr="00A873F2">
        <w:rPr>
          <w:rFonts w:ascii="Arial" w:hAnsi="Arial" w:cs="Arial"/>
          <w:color w:val="000000" w:themeColor="text1"/>
        </w:rPr>
        <w:t xml:space="preserve">Responsabilidade </w:t>
      </w:r>
      <w:r w:rsidR="00795B8D" w:rsidRPr="00A873F2">
        <w:rPr>
          <w:rFonts w:ascii="Arial" w:hAnsi="Arial" w:cs="Arial"/>
          <w:color w:val="000000" w:themeColor="text1"/>
        </w:rPr>
        <w:t>C</w:t>
      </w:r>
      <w:r w:rsidRPr="00A873F2">
        <w:rPr>
          <w:rFonts w:ascii="Arial" w:hAnsi="Arial" w:cs="Arial"/>
          <w:color w:val="000000" w:themeColor="text1"/>
        </w:rPr>
        <w:t xml:space="preserve">ivil na </w:t>
      </w:r>
      <w:r w:rsidR="00795B8D" w:rsidRPr="00A873F2">
        <w:rPr>
          <w:rFonts w:ascii="Arial" w:hAnsi="Arial" w:cs="Arial"/>
          <w:color w:val="000000" w:themeColor="text1"/>
        </w:rPr>
        <w:t>L</w:t>
      </w:r>
      <w:r w:rsidRPr="00A873F2">
        <w:rPr>
          <w:rFonts w:ascii="Arial" w:hAnsi="Arial" w:cs="Arial"/>
          <w:color w:val="000000" w:themeColor="text1"/>
        </w:rPr>
        <w:t xml:space="preserve">egislação </w:t>
      </w:r>
      <w:r w:rsidR="00795B8D" w:rsidRPr="00A873F2">
        <w:rPr>
          <w:rFonts w:ascii="Arial" w:hAnsi="Arial" w:cs="Arial"/>
          <w:color w:val="000000" w:themeColor="text1"/>
        </w:rPr>
        <w:t>B</w:t>
      </w:r>
      <w:r w:rsidRPr="00A873F2">
        <w:rPr>
          <w:rFonts w:ascii="Arial" w:hAnsi="Arial" w:cs="Arial"/>
          <w:color w:val="000000" w:themeColor="text1"/>
        </w:rPr>
        <w:t xml:space="preserve">rasileira </w:t>
      </w:r>
    </w:p>
    <w:p w14:paraId="649FFAEB" w14:textId="77777777" w:rsidR="000B5EA7" w:rsidRPr="000B5EA7" w:rsidRDefault="000B5EA7" w:rsidP="000B5EA7">
      <w:pPr>
        <w:pStyle w:val="PargrafodaLista"/>
        <w:tabs>
          <w:tab w:val="left" w:pos="4678"/>
        </w:tabs>
        <w:spacing w:line="360" w:lineRule="auto"/>
        <w:ind w:left="1120"/>
        <w:jc w:val="both"/>
        <w:rPr>
          <w:rFonts w:ascii="Arial" w:hAnsi="Arial" w:cs="Arial"/>
          <w:b/>
          <w:bCs/>
          <w:color w:val="000000" w:themeColor="text1"/>
        </w:rPr>
      </w:pPr>
    </w:p>
    <w:p w14:paraId="537A87A1" w14:textId="5C80E05B" w:rsidR="00795B8D" w:rsidRPr="008D45FB" w:rsidRDefault="00795B8D" w:rsidP="000E1A49">
      <w:pPr>
        <w:tabs>
          <w:tab w:val="left" w:pos="4678"/>
        </w:tabs>
        <w:spacing w:line="360" w:lineRule="auto"/>
        <w:ind w:firstLine="851"/>
        <w:jc w:val="both"/>
        <w:rPr>
          <w:rFonts w:ascii="Arial" w:hAnsi="Arial" w:cs="Arial"/>
          <w:color w:val="000000" w:themeColor="text1"/>
          <w:sz w:val="24"/>
          <w:szCs w:val="24"/>
        </w:rPr>
      </w:pPr>
      <w:r w:rsidRPr="00795B8D">
        <w:rPr>
          <w:rFonts w:ascii="Arial" w:hAnsi="Arial" w:cs="Arial"/>
          <w:color w:val="000000" w:themeColor="text1"/>
          <w:sz w:val="24"/>
          <w:szCs w:val="24"/>
        </w:rPr>
        <w:t>No caso da responsabilidade civil no direito brasileiro, houve uma fusão entre os direitos civis e criminais em razão do ordenamento jurídico da monarquia portuguesa</w:t>
      </w:r>
      <w:r>
        <w:rPr>
          <w:rFonts w:ascii="Arial" w:hAnsi="Arial" w:cs="Arial"/>
          <w:color w:val="000000" w:themeColor="text1"/>
          <w:sz w:val="24"/>
          <w:szCs w:val="24"/>
        </w:rPr>
        <w:t xml:space="preserve">. </w:t>
      </w:r>
      <w:r w:rsidRPr="00795B8D">
        <w:rPr>
          <w:rFonts w:ascii="Arial" w:hAnsi="Arial" w:cs="Arial"/>
          <w:color w:val="000000" w:themeColor="text1"/>
          <w:sz w:val="24"/>
          <w:szCs w:val="24"/>
        </w:rPr>
        <w:t>Somente com o Código Civil de 1916 começou a separação da responsabilidade civil e criminal, e o conceito de responsabilidade reparadora foi estabelecido por meio da prova de culpa, sob a influência do Código Napoleônico, vinculando assim a teoria de subjetiva responsabilidade</w:t>
      </w:r>
      <w:r w:rsidR="000E1A49">
        <w:rPr>
          <w:rFonts w:ascii="Arial" w:hAnsi="Arial" w:cs="Arial"/>
          <w:color w:val="000000" w:themeColor="text1"/>
          <w:sz w:val="24"/>
          <w:szCs w:val="24"/>
        </w:rPr>
        <w:t xml:space="preserve">. </w:t>
      </w:r>
      <w:r w:rsidRPr="00795B8D">
        <w:rPr>
          <w:rFonts w:ascii="Arial" w:hAnsi="Arial" w:cs="Arial"/>
          <w:color w:val="000000" w:themeColor="text1"/>
          <w:sz w:val="24"/>
          <w:szCs w:val="24"/>
        </w:rPr>
        <w:t>Aquele que, por ação ou omissão voluntária, negligência ou imprudência, violar um direito ou causar dano a outro, fica obrigado a reparar o dano”, segundo o art. 159 do Código Civil de 1916</w:t>
      </w:r>
      <w:r w:rsidR="000E1A49">
        <w:rPr>
          <w:rFonts w:ascii="Arial" w:hAnsi="Arial" w:cs="Arial"/>
          <w:color w:val="000000" w:themeColor="text1"/>
          <w:sz w:val="24"/>
          <w:szCs w:val="24"/>
        </w:rPr>
        <w:t xml:space="preserve"> (NORONHA, 2007).</w:t>
      </w:r>
    </w:p>
    <w:p w14:paraId="688D6EBA" w14:textId="19F4FFA1" w:rsidR="00795B8D" w:rsidRPr="00795B8D" w:rsidRDefault="003A1F6B" w:rsidP="00CC51F5">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Algumas d</w:t>
      </w:r>
      <w:r w:rsidR="00795B8D" w:rsidRPr="00795B8D">
        <w:rPr>
          <w:rFonts w:ascii="Arial" w:hAnsi="Arial" w:cs="Arial"/>
          <w:color w:val="000000" w:themeColor="text1"/>
          <w:sz w:val="24"/>
          <w:szCs w:val="24"/>
        </w:rPr>
        <w:t xml:space="preserve">écadas mais tarde, em </w:t>
      </w:r>
      <w:r>
        <w:rPr>
          <w:rFonts w:ascii="Arial" w:hAnsi="Arial" w:cs="Arial"/>
          <w:color w:val="000000" w:themeColor="text1"/>
          <w:sz w:val="24"/>
          <w:szCs w:val="24"/>
        </w:rPr>
        <w:t>j</w:t>
      </w:r>
      <w:r w:rsidR="00795B8D" w:rsidRPr="00795B8D">
        <w:rPr>
          <w:rFonts w:ascii="Arial" w:hAnsi="Arial" w:cs="Arial"/>
          <w:color w:val="000000" w:themeColor="text1"/>
          <w:sz w:val="24"/>
          <w:szCs w:val="24"/>
        </w:rPr>
        <w:t>aneiro de 2003, com a entrada em vigor do Código Civil, aprovado no ano anterior (2002), ocorreram várias inovações na área da responsabilidade civil, abarcando a teoria do risco e tornando desnecessária a prova de culpa nos casos de direito ou quando</w:t>
      </w:r>
      <w:r>
        <w:rPr>
          <w:rFonts w:ascii="Arial" w:hAnsi="Arial" w:cs="Arial"/>
          <w:color w:val="000000" w:themeColor="text1"/>
          <w:sz w:val="24"/>
          <w:szCs w:val="24"/>
        </w:rPr>
        <w:t xml:space="preserve"> </w:t>
      </w:r>
      <w:r w:rsidR="00795B8D" w:rsidRPr="00795B8D">
        <w:rPr>
          <w:rFonts w:ascii="Arial" w:hAnsi="Arial" w:cs="Arial"/>
          <w:color w:val="000000" w:themeColor="text1"/>
          <w:sz w:val="24"/>
          <w:szCs w:val="24"/>
        </w:rPr>
        <w:t>a natureza da atividade desenvolvida representa um risco para os outro</w:t>
      </w:r>
      <w:r>
        <w:rPr>
          <w:rFonts w:ascii="Arial" w:hAnsi="Arial" w:cs="Arial"/>
          <w:color w:val="000000" w:themeColor="text1"/>
          <w:sz w:val="24"/>
          <w:szCs w:val="24"/>
        </w:rPr>
        <w:t>s</w:t>
      </w:r>
      <w:r w:rsidR="00795B8D" w:rsidRPr="00795B8D">
        <w:rPr>
          <w:rFonts w:ascii="Arial" w:hAnsi="Arial" w:cs="Arial"/>
          <w:color w:val="000000" w:themeColor="text1"/>
          <w:sz w:val="24"/>
          <w:szCs w:val="24"/>
        </w:rPr>
        <w:t>.</w:t>
      </w:r>
    </w:p>
    <w:p w14:paraId="2ACB2AAC" w14:textId="75E28E98" w:rsidR="00795B8D" w:rsidRPr="008D45FB" w:rsidRDefault="00795B8D" w:rsidP="00CC51F5">
      <w:pPr>
        <w:spacing w:line="360" w:lineRule="auto"/>
        <w:ind w:firstLine="851"/>
        <w:jc w:val="both"/>
        <w:rPr>
          <w:rFonts w:ascii="Arial" w:hAnsi="Arial" w:cs="Arial"/>
          <w:color w:val="000000" w:themeColor="text1"/>
          <w:sz w:val="24"/>
          <w:szCs w:val="24"/>
        </w:rPr>
      </w:pPr>
      <w:r w:rsidRPr="00795B8D">
        <w:rPr>
          <w:rFonts w:ascii="Arial" w:hAnsi="Arial" w:cs="Arial"/>
          <w:color w:val="000000" w:themeColor="text1"/>
          <w:sz w:val="24"/>
          <w:szCs w:val="24"/>
        </w:rPr>
        <w:t>Segundo Fernando Noronha (2007), essas mudanças ocorreram em decorrência da modernização da sociedade, que resultou em demandas diferentes daquelas que existiam em séculos anteriores. Como resultado, apesar de a responsabilidade subjetiva ser aplicada no Brasil como em regra, a responsabilidade objetiva será aplicada em casos específicos ou em função de atividades específicas.</w:t>
      </w:r>
    </w:p>
    <w:p w14:paraId="5AAB6DD0" w14:textId="5C17D937" w:rsidR="003A1F6B" w:rsidRPr="003A1F6B" w:rsidRDefault="003A1F6B" w:rsidP="00CC51F5">
      <w:pPr>
        <w:spacing w:line="360" w:lineRule="auto"/>
        <w:ind w:firstLine="851"/>
        <w:jc w:val="both"/>
        <w:rPr>
          <w:rFonts w:ascii="Arial" w:hAnsi="Arial" w:cs="Arial"/>
          <w:color w:val="000000" w:themeColor="text1"/>
          <w:sz w:val="24"/>
          <w:szCs w:val="24"/>
        </w:rPr>
      </w:pPr>
      <w:r w:rsidRPr="003A1F6B">
        <w:rPr>
          <w:rFonts w:ascii="Arial" w:hAnsi="Arial" w:cs="Arial"/>
          <w:color w:val="000000" w:themeColor="text1"/>
          <w:sz w:val="24"/>
          <w:szCs w:val="24"/>
        </w:rPr>
        <w:t>Na medida em que há direito à reparação do dano, o ordenamento jurídico brasileiro estabelece que o ônus de provar a culpa do agente é, em princípio, confiado à vítima do dano, somente invertendo-se nos casos de responsabilidade objetiva, mantendo</w:t>
      </w:r>
      <w:r>
        <w:rPr>
          <w:rFonts w:ascii="Arial" w:hAnsi="Arial" w:cs="Arial"/>
          <w:color w:val="000000" w:themeColor="text1"/>
          <w:sz w:val="24"/>
          <w:szCs w:val="24"/>
        </w:rPr>
        <w:t>-</w:t>
      </w:r>
      <w:r w:rsidRPr="003A1F6B">
        <w:rPr>
          <w:rFonts w:ascii="Arial" w:hAnsi="Arial" w:cs="Arial"/>
          <w:color w:val="000000" w:themeColor="text1"/>
          <w:sz w:val="24"/>
          <w:szCs w:val="24"/>
        </w:rPr>
        <w:t>se dentro</w:t>
      </w:r>
      <w:r>
        <w:rPr>
          <w:rFonts w:ascii="Arial" w:hAnsi="Arial" w:cs="Arial"/>
          <w:color w:val="000000" w:themeColor="text1"/>
          <w:sz w:val="24"/>
          <w:szCs w:val="24"/>
        </w:rPr>
        <w:t xml:space="preserve">, </w:t>
      </w:r>
      <w:r w:rsidRPr="003A1F6B">
        <w:rPr>
          <w:rFonts w:ascii="Arial" w:hAnsi="Arial" w:cs="Arial"/>
          <w:color w:val="000000" w:themeColor="text1"/>
          <w:sz w:val="24"/>
          <w:szCs w:val="24"/>
        </w:rPr>
        <w:t>de que somente o exercício da atividade errônea pressupõe culpa.</w:t>
      </w:r>
    </w:p>
    <w:p w14:paraId="78B70BA8" w14:textId="33383361" w:rsidR="003A1F6B" w:rsidRPr="008D45FB" w:rsidRDefault="003A1F6B" w:rsidP="00CC51F5">
      <w:pPr>
        <w:spacing w:line="360" w:lineRule="auto"/>
        <w:ind w:firstLine="851"/>
        <w:jc w:val="both"/>
        <w:rPr>
          <w:rFonts w:ascii="Arial" w:hAnsi="Arial" w:cs="Arial"/>
          <w:color w:val="000000" w:themeColor="text1"/>
          <w:sz w:val="24"/>
          <w:szCs w:val="24"/>
        </w:rPr>
      </w:pPr>
      <w:r w:rsidRPr="003A1F6B">
        <w:rPr>
          <w:rFonts w:ascii="Arial" w:hAnsi="Arial" w:cs="Arial"/>
          <w:color w:val="000000" w:themeColor="text1"/>
          <w:sz w:val="24"/>
          <w:szCs w:val="24"/>
        </w:rPr>
        <w:t>Segundo Maria Helena Diniz (2003), existem três fatores que influenciam a definição de responsabilidade: ação ou omissão, dano e nexo causal.</w:t>
      </w:r>
      <w:r>
        <w:rPr>
          <w:rFonts w:ascii="Arial" w:hAnsi="Arial" w:cs="Arial"/>
          <w:color w:val="000000" w:themeColor="text1"/>
          <w:sz w:val="24"/>
          <w:szCs w:val="24"/>
        </w:rPr>
        <w:t xml:space="preserve"> </w:t>
      </w:r>
      <w:r w:rsidRPr="003A1F6B">
        <w:rPr>
          <w:rFonts w:ascii="Arial" w:hAnsi="Arial" w:cs="Arial"/>
          <w:color w:val="000000" w:themeColor="text1"/>
          <w:sz w:val="24"/>
          <w:szCs w:val="24"/>
        </w:rPr>
        <w:t>No entanto, a doutrina não é infundada em termos</w:t>
      </w:r>
      <w:r>
        <w:rPr>
          <w:rFonts w:ascii="Arial" w:hAnsi="Arial" w:cs="Arial"/>
          <w:color w:val="000000" w:themeColor="text1"/>
          <w:sz w:val="24"/>
          <w:szCs w:val="24"/>
        </w:rPr>
        <w:t>,</w:t>
      </w:r>
      <w:r w:rsidRPr="003A1F6B">
        <w:rPr>
          <w:rFonts w:ascii="Arial" w:hAnsi="Arial" w:cs="Arial"/>
          <w:color w:val="000000" w:themeColor="text1"/>
          <w:sz w:val="24"/>
          <w:szCs w:val="24"/>
        </w:rPr>
        <w:t xml:space="preserve"> é o que mostra Venosa (2003), que seleciona </w:t>
      </w:r>
      <w:r w:rsidRPr="003A1F6B">
        <w:rPr>
          <w:rFonts w:ascii="Arial" w:hAnsi="Arial" w:cs="Arial"/>
          <w:color w:val="000000" w:themeColor="text1"/>
          <w:sz w:val="24"/>
          <w:szCs w:val="24"/>
        </w:rPr>
        <w:lastRenderedPageBreak/>
        <w:t>quatro serviços: ação ou omissão, dano, nexo causal e, por último, culpa, como advinda da teoria clássica.</w:t>
      </w:r>
    </w:p>
    <w:p w14:paraId="0AEB885E" w14:textId="0FE7A2A4" w:rsidR="00005BB3" w:rsidRPr="008D45FB" w:rsidRDefault="008E081E" w:rsidP="00CC51F5">
      <w:pPr>
        <w:spacing w:line="360" w:lineRule="auto"/>
        <w:ind w:firstLine="851"/>
        <w:jc w:val="both"/>
        <w:rPr>
          <w:rFonts w:ascii="Arial" w:hAnsi="Arial" w:cs="Arial"/>
          <w:color w:val="000000" w:themeColor="text1"/>
          <w:sz w:val="24"/>
          <w:szCs w:val="24"/>
        </w:rPr>
      </w:pPr>
      <w:r w:rsidRPr="008D45FB">
        <w:rPr>
          <w:rFonts w:ascii="Arial" w:hAnsi="Arial" w:cs="Arial"/>
          <w:color w:val="000000" w:themeColor="text1"/>
          <w:sz w:val="24"/>
          <w:szCs w:val="24"/>
        </w:rPr>
        <w:t xml:space="preserve">A ação ou omissão são o </w:t>
      </w:r>
      <w:r w:rsidR="003A1F6B">
        <w:rPr>
          <w:rFonts w:ascii="Arial" w:hAnsi="Arial" w:cs="Arial"/>
          <w:color w:val="000000" w:themeColor="text1"/>
          <w:sz w:val="24"/>
          <w:szCs w:val="24"/>
        </w:rPr>
        <w:t xml:space="preserve">desígnio </w:t>
      </w:r>
      <w:r w:rsidRPr="008D45FB">
        <w:rPr>
          <w:rFonts w:ascii="Arial" w:hAnsi="Arial" w:cs="Arial"/>
          <w:color w:val="000000" w:themeColor="text1"/>
          <w:sz w:val="24"/>
          <w:szCs w:val="24"/>
        </w:rPr>
        <w:t xml:space="preserve">da conduta humana, é a </w:t>
      </w:r>
      <w:r w:rsidR="003A1F6B">
        <w:rPr>
          <w:rFonts w:ascii="Arial" w:hAnsi="Arial" w:cs="Arial"/>
          <w:color w:val="000000" w:themeColor="text1"/>
          <w:sz w:val="24"/>
          <w:szCs w:val="24"/>
        </w:rPr>
        <w:t xml:space="preserve">ação </w:t>
      </w:r>
      <w:r w:rsidRPr="008D45FB">
        <w:rPr>
          <w:rFonts w:ascii="Arial" w:hAnsi="Arial" w:cs="Arial"/>
          <w:color w:val="000000" w:themeColor="text1"/>
          <w:sz w:val="24"/>
          <w:szCs w:val="24"/>
        </w:rPr>
        <w:t xml:space="preserve">do agente que faz surtir o dano, </w:t>
      </w:r>
      <w:r w:rsidR="003A1F6B">
        <w:rPr>
          <w:rFonts w:ascii="Arial" w:hAnsi="Arial" w:cs="Arial"/>
          <w:color w:val="000000" w:themeColor="text1"/>
          <w:sz w:val="24"/>
          <w:szCs w:val="24"/>
        </w:rPr>
        <w:t>produzindo</w:t>
      </w:r>
      <w:r w:rsidRPr="008D45FB">
        <w:rPr>
          <w:rFonts w:ascii="Arial" w:hAnsi="Arial" w:cs="Arial"/>
          <w:color w:val="000000" w:themeColor="text1"/>
          <w:sz w:val="24"/>
          <w:szCs w:val="24"/>
        </w:rPr>
        <w:t xml:space="preserve"> a </w:t>
      </w:r>
      <w:r w:rsidR="008113B0">
        <w:rPr>
          <w:rFonts w:ascii="Arial" w:hAnsi="Arial" w:cs="Arial"/>
          <w:color w:val="000000" w:themeColor="text1"/>
          <w:sz w:val="24"/>
          <w:szCs w:val="24"/>
        </w:rPr>
        <w:t>exigência</w:t>
      </w:r>
      <w:r w:rsidRPr="008D45FB">
        <w:rPr>
          <w:rFonts w:ascii="Arial" w:hAnsi="Arial" w:cs="Arial"/>
          <w:color w:val="000000" w:themeColor="text1"/>
          <w:sz w:val="24"/>
          <w:szCs w:val="24"/>
        </w:rPr>
        <w:t xml:space="preserve"> de reparação.</w:t>
      </w:r>
      <w:r w:rsidR="008113B0">
        <w:rPr>
          <w:rFonts w:ascii="Arial" w:hAnsi="Arial" w:cs="Arial"/>
          <w:color w:val="000000" w:themeColor="text1"/>
          <w:sz w:val="24"/>
          <w:szCs w:val="24"/>
        </w:rPr>
        <w:t xml:space="preserve"> Nessa perspectiva</w:t>
      </w:r>
      <w:r w:rsidRPr="008D45FB">
        <w:rPr>
          <w:rFonts w:ascii="Arial" w:hAnsi="Arial" w:cs="Arial"/>
          <w:color w:val="000000" w:themeColor="text1"/>
          <w:sz w:val="24"/>
          <w:szCs w:val="24"/>
        </w:rPr>
        <w:t xml:space="preserve">, Maria Helena Diniz </w:t>
      </w:r>
      <w:r w:rsidR="008113B0">
        <w:rPr>
          <w:rFonts w:ascii="Arial" w:hAnsi="Arial" w:cs="Arial"/>
          <w:color w:val="000000" w:themeColor="text1"/>
          <w:sz w:val="24"/>
          <w:szCs w:val="24"/>
        </w:rPr>
        <w:t>estabelece</w:t>
      </w:r>
      <w:r w:rsidRPr="008D45FB">
        <w:rPr>
          <w:rFonts w:ascii="Arial" w:hAnsi="Arial" w:cs="Arial"/>
          <w:color w:val="000000" w:themeColor="text1"/>
          <w:sz w:val="24"/>
          <w:szCs w:val="24"/>
        </w:rPr>
        <w:t xml:space="preserve"> como conduta humana o "ato humano, comissivo ou omissivo, ilícito ou lícito, voluntário e objetivamente imputável, do próprio agente ou de terceiro, que cause dano a outrem, gerando o dever de satisfazer os direitos do lesado” (2003, p. 37)</w:t>
      </w:r>
      <w:r w:rsidR="00005BB3" w:rsidRPr="008D45FB">
        <w:rPr>
          <w:rFonts w:ascii="Arial" w:hAnsi="Arial" w:cs="Arial"/>
          <w:color w:val="000000" w:themeColor="text1"/>
          <w:sz w:val="24"/>
          <w:szCs w:val="24"/>
        </w:rPr>
        <w:t xml:space="preserve">. </w:t>
      </w:r>
    </w:p>
    <w:p w14:paraId="795A9A3A" w14:textId="18E95B53" w:rsidR="00005BB3" w:rsidRPr="008D45FB" w:rsidRDefault="008E081E" w:rsidP="00CC51F5">
      <w:pPr>
        <w:spacing w:line="360" w:lineRule="auto"/>
        <w:ind w:firstLine="851"/>
        <w:jc w:val="both"/>
        <w:rPr>
          <w:rFonts w:ascii="Arial" w:hAnsi="Arial" w:cs="Arial"/>
          <w:color w:val="000000" w:themeColor="text1"/>
          <w:sz w:val="24"/>
          <w:szCs w:val="24"/>
        </w:rPr>
      </w:pPr>
      <w:r w:rsidRPr="008D45FB">
        <w:rPr>
          <w:rFonts w:ascii="Arial" w:hAnsi="Arial" w:cs="Arial"/>
          <w:color w:val="000000" w:themeColor="text1"/>
          <w:sz w:val="24"/>
          <w:szCs w:val="24"/>
        </w:rPr>
        <w:t xml:space="preserve">O dano é a lesão ao bem jurídico </w:t>
      </w:r>
      <w:r w:rsidR="008113B0">
        <w:rPr>
          <w:rFonts w:ascii="Arial" w:hAnsi="Arial" w:cs="Arial"/>
          <w:color w:val="000000" w:themeColor="text1"/>
          <w:sz w:val="24"/>
          <w:szCs w:val="24"/>
        </w:rPr>
        <w:t>tutelado</w:t>
      </w:r>
      <w:r w:rsidRPr="008D45FB">
        <w:rPr>
          <w:rFonts w:ascii="Arial" w:hAnsi="Arial" w:cs="Arial"/>
          <w:color w:val="000000" w:themeColor="text1"/>
          <w:sz w:val="24"/>
          <w:szCs w:val="24"/>
        </w:rPr>
        <w:t>, qualquer que seja sua ordem, Sérgio Cavalieri Filho conceitua o dano como sendo:</w:t>
      </w:r>
    </w:p>
    <w:p w14:paraId="7F94FC8C" w14:textId="1080D8DA" w:rsidR="00995E67" w:rsidRPr="00B03C6C" w:rsidRDefault="00AC384B" w:rsidP="00995E67">
      <w:pPr>
        <w:ind w:left="2880"/>
        <w:jc w:val="both"/>
        <w:rPr>
          <w:rFonts w:ascii="Arial" w:hAnsi="Arial" w:cs="Arial"/>
          <w:color w:val="000000" w:themeColor="text1"/>
          <w:sz w:val="22"/>
          <w:szCs w:val="22"/>
        </w:rPr>
      </w:pPr>
      <w:r w:rsidRPr="00B03C6C">
        <w:rPr>
          <w:rFonts w:ascii="Arial" w:hAnsi="Arial" w:cs="Arial"/>
          <w:color w:val="000000" w:themeColor="text1"/>
          <w:sz w:val="22"/>
          <w:szCs w:val="22"/>
        </w:rPr>
        <w:t>“</w:t>
      </w:r>
      <w:r w:rsidR="008E081E" w:rsidRPr="00B03C6C">
        <w:rPr>
          <w:rFonts w:ascii="Arial" w:hAnsi="Arial" w:cs="Arial"/>
          <w:color w:val="000000" w:themeColor="text1"/>
          <w:sz w:val="22"/>
          <w:szCs w:val="22"/>
        </w:rPr>
        <w:t>[...] a subtração ou diminuição de um bem jurídico, qualquer que seja a sua natureza, quer se trate de um bem patrimonial, quer se trate de um bem integrante da própria personalidade da vítima, como a sua honra, a imagem, a liberdade etc. Em suma, dano é lesão de um bem jurídico, tanto patrimonial como moral, vindo daí a conhecida divisão do dano em patrimonial e moral. (2008, p. 71)</w:t>
      </w:r>
      <w:r w:rsidRPr="00B03C6C">
        <w:rPr>
          <w:rFonts w:ascii="Arial" w:hAnsi="Arial" w:cs="Arial"/>
          <w:color w:val="000000" w:themeColor="text1"/>
          <w:sz w:val="22"/>
          <w:szCs w:val="22"/>
        </w:rPr>
        <w:t>”</w:t>
      </w:r>
      <w:r w:rsidR="00005BB3" w:rsidRPr="00B03C6C">
        <w:rPr>
          <w:rFonts w:ascii="Arial" w:hAnsi="Arial" w:cs="Arial"/>
          <w:color w:val="000000" w:themeColor="text1"/>
          <w:sz w:val="22"/>
          <w:szCs w:val="22"/>
        </w:rPr>
        <w:t xml:space="preserve">. </w:t>
      </w:r>
    </w:p>
    <w:p w14:paraId="3FC0CD95" w14:textId="41C3CEF7" w:rsidR="008113B0" w:rsidRPr="008D45FB" w:rsidRDefault="008113B0" w:rsidP="00995E67">
      <w:pPr>
        <w:spacing w:line="360" w:lineRule="auto"/>
        <w:ind w:firstLine="851"/>
        <w:jc w:val="both"/>
        <w:rPr>
          <w:rFonts w:ascii="Arial" w:hAnsi="Arial" w:cs="Arial"/>
          <w:color w:val="000000" w:themeColor="text1"/>
          <w:sz w:val="24"/>
          <w:szCs w:val="24"/>
        </w:rPr>
      </w:pPr>
      <w:r w:rsidRPr="008113B0">
        <w:rPr>
          <w:rFonts w:ascii="Arial" w:hAnsi="Arial" w:cs="Arial"/>
          <w:color w:val="000000" w:themeColor="text1"/>
          <w:sz w:val="24"/>
          <w:szCs w:val="24"/>
        </w:rPr>
        <w:t>Porém, nem todo dano é indenizável</w:t>
      </w:r>
      <w:r>
        <w:rPr>
          <w:rFonts w:ascii="Arial" w:hAnsi="Arial" w:cs="Arial"/>
          <w:color w:val="000000" w:themeColor="text1"/>
          <w:sz w:val="24"/>
          <w:szCs w:val="24"/>
        </w:rPr>
        <w:t>,</w:t>
      </w:r>
      <w:r w:rsidRPr="008113B0">
        <w:rPr>
          <w:rFonts w:ascii="Arial" w:hAnsi="Arial" w:cs="Arial"/>
          <w:color w:val="000000" w:themeColor="text1"/>
          <w:sz w:val="24"/>
          <w:szCs w:val="24"/>
        </w:rPr>
        <w:t xml:space="preserve"> para que um dano seja indenizável, ele deve, primeiramente, ser ofensivo a um patrimônio distinto do patrimônio do agente</w:t>
      </w:r>
      <w:r>
        <w:rPr>
          <w:rFonts w:ascii="Arial" w:hAnsi="Arial" w:cs="Arial"/>
          <w:color w:val="000000" w:themeColor="text1"/>
          <w:sz w:val="24"/>
          <w:szCs w:val="24"/>
        </w:rPr>
        <w:t>,</w:t>
      </w:r>
      <w:r w:rsidRPr="008113B0">
        <w:rPr>
          <w:rFonts w:ascii="Arial" w:hAnsi="Arial" w:cs="Arial"/>
          <w:color w:val="000000" w:themeColor="text1"/>
          <w:sz w:val="24"/>
          <w:szCs w:val="24"/>
        </w:rPr>
        <w:t xml:space="preserve"> não há que se falar em danos contra o patrimônio próprio do agente .O dano deve ser correto, pois ninguém admite a possibilidade de um desfecho negativo.</w:t>
      </w:r>
      <w:r>
        <w:rPr>
          <w:rFonts w:ascii="Arial" w:hAnsi="Arial" w:cs="Arial"/>
          <w:color w:val="000000" w:themeColor="text1"/>
          <w:sz w:val="24"/>
          <w:szCs w:val="24"/>
        </w:rPr>
        <w:t xml:space="preserve"> </w:t>
      </w:r>
      <w:r w:rsidRPr="008113B0">
        <w:rPr>
          <w:rFonts w:ascii="Arial" w:hAnsi="Arial" w:cs="Arial"/>
          <w:color w:val="000000" w:themeColor="text1"/>
          <w:sz w:val="24"/>
          <w:szCs w:val="24"/>
        </w:rPr>
        <w:t>O dano também deve atender a um mínimo de gravidade</w:t>
      </w:r>
      <w:r>
        <w:rPr>
          <w:rFonts w:ascii="Arial" w:hAnsi="Arial" w:cs="Arial"/>
          <w:color w:val="000000" w:themeColor="text1"/>
          <w:sz w:val="24"/>
          <w:szCs w:val="24"/>
        </w:rPr>
        <w:t>,</w:t>
      </w:r>
      <w:r w:rsidRPr="008113B0">
        <w:rPr>
          <w:rFonts w:ascii="Arial" w:hAnsi="Arial" w:cs="Arial"/>
          <w:color w:val="000000" w:themeColor="text1"/>
          <w:sz w:val="24"/>
          <w:szCs w:val="24"/>
        </w:rPr>
        <w:t xml:space="preserve"> esse mínimo é determinado pelo bom senso, pois um pleito de irrisórios pode ser interpretado como um simples dissabor</w:t>
      </w:r>
      <w:r>
        <w:rPr>
          <w:rFonts w:ascii="Arial" w:hAnsi="Arial" w:cs="Arial"/>
          <w:color w:val="000000" w:themeColor="text1"/>
          <w:sz w:val="24"/>
          <w:szCs w:val="24"/>
        </w:rPr>
        <w:t>,</w:t>
      </w:r>
      <w:r w:rsidRPr="008113B0">
        <w:rPr>
          <w:rFonts w:ascii="Arial" w:hAnsi="Arial" w:cs="Arial"/>
          <w:color w:val="000000" w:themeColor="text1"/>
          <w:sz w:val="24"/>
          <w:szCs w:val="24"/>
        </w:rPr>
        <w:t xml:space="preserve"> o dano existia, mas não era grande o suficiente para ser indenizável.</w:t>
      </w:r>
    </w:p>
    <w:p w14:paraId="0DAA2AE7" w14:textId="07FDB887" w:rsidR="00005BB3" w:rsidRPr="008D45FB" w:rsidRDefault="008E081E" w:rsidP="00CC51F5">
      <w:pPr>
        <w:spacing w:line="360" w:lineRule="auto"/>
        <w:ind w:firstLine="851"/>
        <w:jc w:val="both"/>
        <w:rPr>
          <w:rFonts w:ascii="Arial" w:hAnsi="Arial" w:cs="Arial"/>
          <w:color w:val="000000" w:themeColor="text1"/>
          <w:sz w:val="24"/>
          <w:szCs w:val="24"/>
        </w:rPr>
      </w:pPr>
      <w:r w:rsidRPr="008D45FB">
        <w:rPr>
          <w:rFonts w:ascii="Arial" w:hAnsi="Arial" w:cs="Arial"/>
          <w:color w:val="000000" w:themeColor="text1"/>
          <w:sz w:val="24"/>
          <w:szCs w:val="24"/>
        </w:rPr>
        <w:t xml:space="preserve">O nexo causal é </w:t>
      </w:r>
      <w:r w:rsidR="008113B0">
        <w:rPr>
          <w:rFonts w:ascii="Arial" w:hAnsi="Arial" w:cs="Arial"/>
          <w:color w:val="000000" w:themeColor="text1"/>
          <w:sz w:val="24"/>
          <w:szCs w:val="24"/>
        </w:rPr>
        <w:t>a junção</w:t>
      </w:r>
      <w:r w:rsidRPr="008D45FB">
        <w:rPr>
          <w:rFonts w:ascii="Arial" w:hAnsi="Arial" w:cs="Arial"/>
          <w:color w:val="000000" w:themeColor="text1"/>
          <w:sz w:val="24"/>
          <w:szCs w:val="24"/>
        </w:rPr>
        <w:t xml:space="preserve"> entre a conduta humana e o dano sofrido, ou seja, é </w:t>
      </w:r>
      <w:r w:rsidR="008113B0">
        <w:rPr>
          <w:rFonts w:ascii="Arial" w:hAnsi="Arial" w:cs="Arial"/>
          <w:color w:val="000000" w:themeColor="text1"/>
          <w:sz w:val="24"/>
          <w:szCs w:val="24"/>
        </w:rPr>
        <w:t>indispensável</w:t>
      </w:r>
      <w:r w:rsidRPr="008D45FB">
        <w:rPr>
          <w:rFonts w:ascii="Arial" w:hAnsi="Arial" w:cs="Arial"/>
          <w:color w:val="000000" w:themeColor="text1"/>
          <w:sz w:val="24"/>
          <w:szCs w:val="24"/>
        </w:rPr>
        <w:t xml:space="preserve"> que a conduta resulte em dano, e que o dano seja resultado da conduta. Segundo Silvio Venosa (2003, p. 39), nexo causal:</w:t>
      </w:r>
    </w:p>
    <w:p w14:paraId="6A271A90" w14:textId="3284DC4E" w:rsidR="00CC51F5" w:rsidRDefault="00A21F59" w:rsidP="00F77CE2">
      <w:pPr>
        <w:ind w:left="2880"/>
        <w:jc w:val="both"/>
        <w:rPr>
          <w:rFonts w:ascii="Arial" w:hAnsi="Arial" w:cs="Arial"/>
          <w:color w:val="000000" w:themeColor="text1"/>
          <w:sz w:val="22"/>
          <w:szCs w:val="22"/>
        </w:rPr>
      </w:pPr>
      <w:r w:rsidRPr="00B03C6C">
        <w:rPr>
          <w:rFonts w:ascii="Arial" w:hAnsi="Arial" w:cs="Arial"/>
          <w:color w:val="000000" w:themeColor="text1"/>
          <w:sz w:val="22"/>
          <w:szCs w:val="22"/>
        </w:rPr>
        <w:t>“</w:t>
      </w:r>
      <w:r w:rsidR="008E081E" w:rsidRPr="00B03C6C">
        <w:rPr>
          <w:rFonts w:ascii="Arial" w:hAnsi="Arial" w:cs="Arial"/>
          <w:color w:val="000000" w:themeColor="text1"/>
          <w:sz w:val="22"/>
          <w:szCs w:val="22"/>
        </w:rPr>
        <w:t>É o liame que une a conduta do agente ao dano. É por meio do exame da relação causal que concluímos quem foi o causador do dano. Trata-se de elemento indispensável. A responsabilidade objetiva dispensa a culpa, mas nunca dispensará o nexo causal. Se a vítima, que experimentou um dano, não identificar o nexo causal que leva o ato danoso ao responsável, não há como ser ressarcida</w:t>
      </w:r>
      <w:r w:rsidRPr="00B03C6C">
        <w:rPr>
          <w:rFonts w:ascii="Arial" w:hAnsi="Arial" w:cs="Arial"/>
          <w:color w:val="000000" w:themeColor="text1"/>
          <w:sz w:val="22"/>
          <w:szCs w:val="22"/>
        </w:rPr>
        <w:t>”.</w:t>
      </w:r>
      <w:r w:rsidR="00F77CE2">
        <w:rPr>
          <w:rFonts w:ascii="Arial" w:hAnsi="Arial" w:cs="Arial"/>
          <w:color w:val="000000" w:themeColor="text1"/>
          <w:sz w:val="22"/>
          <w:szCs w:val="22"/>
        </w:rPr>
        <w:t xml:space="preserve"> </w:t>
      </w:r>
    </w:p>
    <w:p w14:paraId="2E0466E4" w14:textId="77777777" w:rsidR="00F77CE2" w:rsidRPr="00B03C6C" w:rsidRDefault="00F77CE2" w:rsidP="00F77CE2">
      <w:pPr>
        <w:ind w:left="2880"/>
        <w:jc w:val="both"/>
        <w:rPr>
          <w:rFonts w:ascii="Arial" w:hAnsi="Arial" w:cs="Arial"/>
          <w:color w:val="000000" w:themeColor="text1"/>
          <w:sz w:val="22"/>
          <w:szCs w:val="22"/>
        </w:rPr>
      </w:pPr>
    </w:p>
    <w:p w14:paraId="7D8497AE" w14:textId="5C43E1BF" w:rsidR="008113B0" w:rsidRPr="00CC51F5" w:rsidRDefault="008E081E" w:rsidP="00F77CE2">
      <w:pPr>
        <w:spacing w:line="360" w:lineRule="auto"/>
        <w:ind w:firstLine="851"/>
        <w:jc w:val="both"/>
        <w:rPr>
          <w:rFonts w:ascii="Arial" w:hAnsi="Arial" w:cs="Arial"/>
          <w:color w:val="000000" w:themeColor="text1"/>
          <w:sz w:val="20"/>
        </w:rPr>
      </w:pPr>
      <w:r w:rsidRPr="008D45FB">
        <w:rPr>
          <w:rFonts w:ascii="Arial" w:hAnsi="Arial" w:cs="Arial"/>
          <w:color w:val="000000" w:themeColor="text1"/>
          <w:sz w:val="24"/>
          <w:szCs w:val="24"/>
        </w:rPr>
        <w:t>A conduta culposa é de</w:t>
      </w:r>
      <w:r w:rsidR="008113B0">
        <w:rPr>
          <w:rFonts w:ascii="Arial" w:hAnsi="Arial" w:cs="Arial"/>
          <w:color w:val="000000" w:themeColor="text1"/>
          <w:sz w:val="24"/>
          <w:szCs w:val="24"/>
        </w:rPr>
        <w:t>terminada</w:t>
      </w:r>
      <w:r w:rsidRPr="008D45FB">
        <w:rPr>
          <w:rFonts w:ascii="Arial" w:hAnsi="Arial" w:cs="Arial"/>
          <w:color w:val="000000" w:themeColor="text1"/>
          <w:sz w:val="24"/>
          <w:szCs w:val="24"/>
        </w:rPr>
        <w:t xml:space="preserve"> quando o causador do dano não tinha intenção de provocá-lo, mas por imprudência, negligência ou imperícia causa dano e deve repará-lo. Já o dolo se baseia na vontade do agente em violar o direito. No </w:t>
      </w:r>
      <w:r w:rsidRPr="008D45FB">
        <w:rPr>
          <w:rFonts w:ascii="Arial" w:hAnsi="Arial" w:cs="Arial"/>
          <w:color w:val="000000" w:themeColor="text1"/>
          <w:sz w:val="24"/>
          <w:szCs w:val="24"/>
        </w:rPr>
        <w:lastRenderedPageBreak/>
        <w:t>entanto, de acordo com a teoria objetiva, não é sempre que se fará necessária a comprovação de culpa (VENOSA, 2003)</w:t>
      </w:r>
      <w:r w:rsidR="00995E67">
        <w:rPr>
          <w:rFonts w:ascii="Arial" w:hAnsi="Arial" w:cs="Arial"/>
          <w:color w:val="000000" w:themeColor="text1"/>
          <w:sz w:val="24"/>
          <w:szCs w:val="24"/>
        </w:rPr>
        <w:t>.</w:t>
      </w:r>
    </w:p>
    <w:p w14:paraId="5AFD0B5C" w14:textId="3FB40173" w:rsidR="00817773" w:rsidRDefault="008E081E" w:rsidP="00CC51F5">
      <w:pPr>
        <w:spacing w:line="360" w:lineRule="auto"/>
        <w:ind w:firstLine="851"/>
        <w:jc w:val="both"/>
        <w:rPr>
          <w:rFonts w:ascii="Arial" w:hAnsi="Arial" w:cs="Arial"/>
          <w:color w:val="000000" w:themeColor="text1"/>
          <w:sz w:val="24"/>
          <w:szCs w:val="24"/>
        </w:rPr>
      </w:pPr>
      <w:r w:rsidRPr="008D45FB">
        <w:rPr>
          <w:rFonts w:ascii="Arial" w:hAnsi="Arial" w:cs="Arial"/>
          <w:color w:val="000000" w:themeColor="text1"/>
          <w:sz w:val="24"/>
          <w:szCs w:val="24"/>
        </w:rPr>
        <w:t>No direito brasileiro é imprescindível que se respeitem estes elementos para que se configure a responsabilidade civil, sendo eles o dano, a conduta humana, o dano e o nexo causal, são os denominados pressupostos, que são retirados do estabelecido no art. 186 do Código Civil.</w:t>
      </w:r>
    </w:p>
    <w:p w14:paraId="77A85E15" w14:textId="77777777" w:rsidR="00CC51F5" w:rsidRPr="008D45FB" w:rsidRDefault="00CC51F5" w:rsidP="000E7323">
      <w:pPr>
        <w:spacing w:line="360" w:lineRule="auto"/>
        <w:jc w:val="both"/>
        <w:rPr>
          <w:rFonts w:ascii="Arial" w:hAnsi="Arial" w:cs="Arial"/>
          <w:color w:val="000000" w:themeColor="text1"/>
          <w:sz w:val="24"/>
          <w:szCs w:val="24"/>
        </w:rPr>
      </w:pPr>
    </w:p>
    <w:p w14:paraId="7EE58B45" w14:textId="728162EE" w:rsidR="00CC51F5" w:rsidRPr="00A873F2" w:rsidRDefault="00381E57" w:rsidP="00CC51F5">
      <w:pPr>
        <w:pStyle w:val="PargrafodaLista"/>
        <w:numPr>
          <w:ilvl w:val="1"/>
          <w:numId w:val="24"/>
        </w:numPr>
        <w:spacing w:line="360" w:lineRule="auto"/>
        <w:jc w:val="both"/>
        <w:rPr>
          <w:rFonts w:ascii="Arial" w:hAnsi="Arial" w:cs="Arial"/>
          <w:color w:val="000000" w:themeColor="text1"/>
        </w:rPr>
      </w:pPr>
      <w:r w:rsidRPr="00A873F2">
        <w:rPr>
          <w:rFonts w:ascii="Arial" w:hAnsi="Arial" w:cs="Arial"/>
          <w:color w:val="000000" w:themeColor="text1"/>
        </w:rPr>
        <w:t xml:space="preserve">Responsabilidade Subjetiva e Objetiva </w:t>
      </w:r>
    </w:p>
    <w:p w14:paraId="68BD3513" w14:textId="77777777" w:rsidR="00CC51F5" w:rsidRPr="00CC51F5" w:rsidRDefault="00CC51F5" w:rsidP="00CC51F5">
      <w:pPr>
        <w:pStyle w:val="PargrafodaLista"/>
        <w:spacing w:line="360" w:lineRule="auto"/>
        <w:ind w:left="1120"/>
        <w:jc w:val="both"/>
        <w:rPr>
          <w:rFonts w:ascii="Arial" w:hAnsi="Arial" w:cs="Arial"/>
          <w:b/>
          <w:bCs/>
          <w:color w:val="000000" w:themeColor="text1"/>
        </w:rPr>
      </w:pPr>
    </w:p>
    <w:p w14:paraId="0F705C65" w14:textId="1EA50DE0" w:rsidR="0053079E" w:rsidRPr="008D45FB" w:rsidRDefault="006960D4" w:rsidP="00CC51F5">
      <w:pPr>
        <w:spacing w:line="360" w:lineRule="auto"/>
        <w:ind w:firstLine="851"/>
        <w:jc w:val="both"/>
        <w:rPr>
          <w:rFonts w:ascii="Arial" w:hAnsi="Arial" w:cs="Arial"/>
          <w:color w:val="000000" w:themeColor="text1"/>
          <w:sz w:val="24"/>
          <w:szCs w:val="24"/>
        </w:rPr>
      </w:pPr>
      <w:r w:rsidRPr="008D45FB">
        <w:rPr>
          <w:rFonts w:ascii="Arial" w:hAnsi="Arial" w:cs="Arial"/>
          <w:color w:val="000000" w:themeColor="text1"/>
          <w:sz w:val="24"/>
          <w:szCs w:val="24"/>
        </w:rPr>
        <w:t xml:space="preserve">A </w:t>
      </w:r>
      <w:r w:rsidR="0053079E" w:rsidRPr="008D45FB">
        <w:rPr>
          <w:rFonts w:ascii="Arial" w:hAnsi="Arial" w:cs="Arial"/>
          <w:color w:val="000000" w:themeColor="text1"/>
          <w:sz w:val="24"/>
          <w:szCs w:val="24"/>
        </w:rPr>
        <w:t>responsabilidade civil pode ser analisada sobre diversos aspectos e espécies, sendo elas, doutrinariamente divididas em responsabilidade objetiva</w:t>
      </w:r>
      <w:r w:rsidR="00F119F7" w:rsidRPr="008D45FB">
        <w:rPr>
          <w:rFonts w:ascii="Arial" w:hAnsi="Arial" w:cs="Arial"/>
          <w:color w:val="000000" w:themeColor="text1"/>
          <w:sz w:val="24"/>
          <w:szCs w:val="24"/>
        </w:rPr>
        <w:t xml:space="preserve"> e subjetiva</w:t>
      </w:r>
      <w:r w:rsidR="0053079E" w:rsidRPr="008D45FB">
        <w:rPr>
          <w:rFonts w:ascii="Arial" w:hAnsi="Arial" w:cs="Arial"/>
          <w:color w:val="000000" w:themeColor="text1"/>
          <w:sz w:val="24"/>
          <w:szCs w:val="24"/>
        </w:rPr>
        <w:t>. Tal</w:t>
      </w:r>
      <w:r w:rsidR="00F119F7" w:rsidRPr="008D45FB">
        <w:rPr>
          <w:rFonts w:ascii="Arial" w:hAnsi="Arial" w:cs="Arial"/>
          <w:color w:val="000000" w:themeColor="text1"/>
          <w:sz w:val="24"/>
          <w:szCs w:val="24"/>
        </w:rPr>
        <w:t xml:space="preserve"> </w:t>
      </w:r>
      <w:r w:rsidR="0053079E" w:rsidRPr="008D45FB">
        <w:rPr>
          <w:rFonts w:ascii="Arial" w:hAnsi="Arial" w:cs="Arial"/>
          <w:color w:val="000000" w:themeColor="text1"/>
          <w:sz w:val="24"/>
          <w:szCs w:val="24"/>
        </w:rPr>
        <w:t>divisão se deve ao fato de ser necessário dividir a responsabilidade para que seja aprofundado o estudo científico perante o prisma do Direito (CAVALIERI, 2003)</w:t>
      </w:r>
      <w:r w:rsidR="0044011C" w:rsidRPr="008D45FB">
        <w:rPr>
          <w:rFonts w:ascii="Arial" w:hAnsi="Arial" w:cs="Arial"/>
          <w:color w:val="000000" w:themeColor="text1"/>
          <w:sz w:val="24"/>
          <w:szCs w:val="24"/>
        </w:rPr>
        <w:t xml:space="preserve">. </w:t>
      </w:r>
    </w:p>
    <w:p w14:paraId="418FE91C" w14:textId="3860B00F" w:rsidR="00E659C8" w:rsidRPr="008D45FB" w:rsidRDefault="0053079E" w:rsidP="00CC51F5">
      <w:pPr>
        <w:spacing w:line="360" w:lineRule="auto"/>
        <w:ind w:firstLine="851"/>
        <w:jc w:val="both"/>
        <w:rPr>
          <w:rFonts w:ascii="Arial" w:hAnsi="Arial" w:cs="Arial"/>
          <w:color w:val="000000" w:themeColor="text1"/>
          <w:sz w:val="24"/>
          <w:szCs w:val="24"/>
        </w:rPr>
      </w:pPr>
      <w:r w:rsidRPr="008D45FB">
        <w:rPr>
          <w:rFonts w:ascii="Arial" w:hAnsi="Arial" w:cs="Arial"/>
          <w:color w:val="000000" w:themeColor="text1"/>
          <w:sz w:val="24"/>
          <w:szCs w:val="24"/>
        </w:rPr>
        <w:t xml:space="preserve">A responsabilidade civil subjetiva </w:t>
      </w:r>
      <w:r w:rsidR="008113B0">
        <w:rPr>
          <w:rFonts w:ascii="Arial" w:hAnsi="Arial" w:cs="Arial"/>
          <w:color w:val="000000" w:themeColor="text1"/>
          <w:sz w:val="24"/>
          <w:szCs w:val="24"/>
        </w:rPr>
        <w:t>abrange</w:t>
      </w:r>
      <w:r w:rsidRPr="008D45FB">
        <w:rPr>
          <w:rFonts w:ascii="Arial" w:hAnsi="Arial" w:cs="Arial"/>
          <w:color w:val="000000" w:themeColor="text1"/>
          <w:sz w:val="24"/>
          <w:szCs w:val="24"/>
        </w:rPr>
        <w:t xml:space="preserve"> a noção de conduta culposa </w:t>
      </w:r>
      <w:r w:rsidRPr="000101EF">
        <w:rPr>
          <w:rFonts w:ascii="Arial" w:hAnsi="Arial" w:cs="Arial"/>
          <w:i/>
          <w:color w:val="000000" w:themeColor="text1"/>
          <w:sz w:val="24"/>
          <w:szCs w:val="24"/>
        </w:rPr>
        <w:t>lato sensu</w:t>
      </w:r>
      <w:r w:rsidRPr="008D45FB">
        <w:rPr>
          <w:rFonts w:ascii="Arial" w:hAnsi="Arial" w:cs="Arial"/>
          <w:color w:val="000000" w:themeColor="text1"/>
          <w:sz w:val="24"/>
          <w:szCs w:val="24"/>
        </w:rPr>
        <w:t xml:space="preserve"> e o dolo </w:t>
      </w:r>
      <w:r w:rsidRPr="000101EF">
        <w:rPr>
          <w:rFonts w:ascii="Arial" w:hAnsi="Arial" w:cs="Arial"/>
          <w:i/>
          <w:color w:val="000000" w:themeColor="text1"/>
          <w:sz w:val="24"/>
          <w:szCs w:val="24"/>
        </w:rPr>
        <w:t>stricto sensu</w:t>
      </w:r>
      <w:r w:rsidRPr="008D45FB">
        <w:rPr>
          <w:rFonts w:ascii="Arial" w:hAnsi="Arial" w:cs="Arial"/>
          <w:color w:val="000000" w:themeColor="text1"/>
          <w:sz w:val="24"/>
          <w:szCs w:val="24"/>
        </w:rPr>
        <w:t xml:space="preserve">. A conduta culposa individualiza-se quanto a conduta do agente, que de maneira causa dano a outrem ao assumir postura que </w:t>
      </w:r>
      <w:r w:rsidR="000101EF">
        <w:rPr>
          <w:rFonts w:ascii="Arial" w:hAnsi="Arial" w:cs="Arial"/>
          <w:color w:val="000000" w:themeColor="text1"/>
          <w:sz w:val="24"/>
          <w:szCs w:val="24"/>
        </w:rPr>
        <w:t>viabiliza</w:t>
      </w:r>
      <w:r w:rsidRPr="008D45FB">
        <w:rPr>
          <w:rFonts w:ascii="Arial" w:hAnsi="Arial" w:cs="Arial"/>
          <w:color w:val="000000" w:themeColor="text1"/>
          <w:sz w:val="24"/>
          <w:szCs w:val="24"/>
        </w:rPr>
        <w:t xml:space="preserve"> o dano a outrem. O dolo é a vontade consciente do agente em praticar aquele ato que resultou no dano.</w:t>
      </w:r>
    </w:p>
    <w:p w14:paraId="3476550F" w14:textId="3D121D9F" w:rsidR="0004698F" w:rsidRPr="008D45FB" w:rsidRDefault="0053079E" w:rsidP="00CC51F5">
      <w:pPr>
        <w:spacing w:line="360" w:lineRule="auto"/>
        <w:ind w:firstLine="851"/>
        <w:jc w:val="both"/>
        <w:rPr>
          <w:rFonts w:ascii="Arial" w:hAnsi="Arial" w:cs="Arial"/>
          <w:color w:val="000000" w:themeColor="text1"/>
          <w:sz w:val="24"/>
          <w:szCs w:val="24"/>
        </w:rPr>
      </w:pPr>
      <w:r w:rsidRPr="008D45FB">
        <w:rPr>
          <w:rFonts w:ascii="Arial" w:hAnsi="Arial" w:cs="Arial"/>
          <w:color w:val="000000" w:themeColor="text1"/>
          <w:sz w:val="24"/>
          <w:szCs w:val="24"/>
        </w:rPr>
        <w:t>Durante o início das noções de responsabilidade civil a responsabilidade civil subjetiva se fez satisfatória para a resolução de conflitos, no entanto, com o advindo da Revolução Industrial no século XVIII houve um aumento significativo nas demandas de acidentes de trabalho e nas demandas referentes à relação de consumo (BORGES, 2014)</w:t>
      </w:r>
      <w:r w:rsidR="0004698F" w:rsidRPr="008D45FB">
        <w:rPr>
          <w:rFonts w:ascii="Arial" w:hAnsi="Arial" w:cs="Arial"/>
          <w:color w:val="000000" w:themeColor="text1"/>
          <w:sz w:val="24"/>
          <w:szCs w:val="24"/>
        </w:rPr>
        <w:t xml:space="preserve">. </w:t>
      </w:r>
    </w:p>
    <w:p w14:paraId="4656A354" w14:textId="376321F9" w:rsidR="000101EF" w:rsidRPr="008D45FB" w:rsidRDefault="000101EF" w:rsidP="00CC51F5">
      <w:pPr>
        <w:spacing w:line="360" w:lineRule="auto"/>
        <w:ind w:firstLine="851"/>
        <w:jc w:val="both"/>
        <w:rPr>
          <w:rFonts w:ascii="Arial" w:hAnsi="Arial" w:cs="Arial"/>
          <w:color w:val="000000" w:themeColor="text1"/>
          <w:sz w:val="24"/>
          <w:szCs w:val="24"/>
        </w:rPr>
      </w:pPr>
      <w:r w:rsidRPr="000101EF">
        <w:rPr>
          <w:rFonts w:ascii="Arial" w:hAnsi="Arial" w:cs="Arial"/>
          <w:color w:val="000000" w:themeColor="text1"/>
          <w:sz w:val="24"/>
          <w:szCs w:val="24"/>
        </w:rPr>
        <w:t>Devido a esse aumento no custo dessas demandas, a comprovação tem se tornado cada vez mais difícil de obter. Em muitos destes caso</w:t>
      </w:r>
      <w:r>
        <w:rPr>
          <w:rFonts w:ascii="Arial" w:hAnsi="Arial" w:cs="Arial"/>
          <w:color w:val="000000" w:themeColor="text1"/>
          <w:sz w:val="24"/>
          <w:szCs w:val="24"/>
        </w:rPr>
        <w:t>s</w:t>
      </w:r>
      <w:r w:rsidRPr="000101EF">
        <w:rPr>
          <w:rFonts w:ascii="Arial" w:hAnsi="Arial" w:cs="Arial"/>
          <w:color w:val="000000" w:themeColor="text1"/>
          <w:sz w:val="24"/>
          <w:szCs w:val="24"/>
        </w:rPr>
        <w:t>, foi difícil para a vítima obter prova de culpabilidade porque, sendo a parte mais vulnerável da relação, o agente que causou o dano pode ofuscar a evidência.</w:t>
      </w:r>
      <w:r>
        <w:rPr>
          <w:rFonts w:ascii="Arial" w:hAnsi="Arial" w:cs="Arial"/>
          <w:color w:val="000000" w:themeColor="text1"/>
          <w:sz w:val="24"/>
          <w:szCs w:val="24"/>
        </w:rPr>
        <w:t xml:space="preserve"> </w:t>
      </w:r>
      <w:r w:rsidRPr="000101EF">
        <w:rPr>
          <w:rFonts w:ascii="Arial" w:hAnsi="Arial" w:cs="Arial"/>
          <w:color w:val="000000" w:themeColor="text1"/>
          <w:sz w:val="24"/>
          <w:szCs w:val="24"/>
        </w:rPr>
        <w:t>A teoria subjetiva foi utilizada de forma indiscriminada, apesar de resultar na vítima sofrer o peso de uma lesão sofrida injustamente</w:t>
      </w:r>
      <w:r>
        <w:rPr>
          <w:rFonts w:ascii="Arial" w:hAnsi="Arial" w:cs="Arial"/>
          <w:color w:val="000000" w:themeColor="text1"/>
          <w:sz w:val="24"/>
          <w:szCs w:val="24"/>
        </w:rPr>
        <w:t>.</w:t>
      </w:r>
    </w:p>
    <w:p w14:paraId="010182CB" w14:textId="5E529B0E" w:rsidR="0040175E" w:rsidRDefault="0053079E" w:rsidP="00CC51F5">
      <w:pPr>
        <w:spacing w:line="360" w:lineRule="auto"/>
        <w:ind w:firstLine="851"/>
        <w:jc w:val="both"/>
        <w:rPr>
          <w:rFonts w:ascii="Arial" w:hAnsi="Arial" w:cs="Arial"/>
          <w:color w:val="000000" w:themeColor="text1"/>
          <w:sz w:val="24"/>
          <w:szCs w:val="24"/>
        </w:rPr>
      </w:pPr>
      <w:r w:rsidRPr="008D45FB">
        <w:rPr>
          <w:rFonts w:ascii="Arial" w:hAnsi="Arial" w:cs="Arial"/>
          <w:color w:val="000000" w:themeColor="text1"/>
          <w:sz w:val="24"/>
          <w:szCs w:val="24"/>
        </w:rPr>
        <w:t xml:space="preserve">Frente a esse novo cenário industrial no século XIV, Stoco (1999) leciona que há a ruptura da chamada teoria clássica, ou teoria subjetiva, para a consolidação da teoria objetiva fundada no risco, de modo em que os tribunais passaram a reconhecer </w:t>
      </w:r>
      <w:r w:rsidRPr="008D45FB">
        <w:rPr>
          <w:rFonts w:ascii="Arial" w:hAnsi="Arial" w:cs="Arial"/>
          <w:color w:val="000000" w:themeColor="text1"/>
          <w:sz w:val="24"/>
          <w:szCs w:val="24"/>
        </w:rPr>
        <w:lastRenderedPageBreak/>
        <w:t>com maior facilidade a culpa, extraindo-a das circunstâncias. O risco se tornou elemento caracterizador para a teoria assumida, de modo que a teoria do risco foi positivada no Direito brasileiro com o parágrafo único do artigo 927 do atual Código Civil, que estabelece que em casos determinados fica dispensado a vítima a necessidade de comprovar a culpa do agente.</w:t>
      </w:r>
    </w:p>
    <w:p w14:paraId="5279ED01" w14:textId="77777777" w:rsidR="00817773" w:rsidRPr="00817773" w:rsidRDefault="00817773" w:rsidP="000E7323">
      <w:pPr>
        <w:spacing w:line="360" w:lineRule="auto"/>
        <w:jc w:val="both"/>
        <w:rPr>
          <w:rFonts w:ascii="Arial" w:hAnsi="Arial" w:cs="Arial"/>
          <w:color w:val="000000" w:themeColor="text1"/>
          <w:sz w:val="24"/>
          <w:szCs w:val="24"/>
        </w:rPr>
      </w:pPr>
    </w:p>
    <w:p w14:paraId="57D8327B" w14:textId="775695C7" w:rsidR="00747D8E" w:rsidRPr="00A873F2" w:rsidRDefault="00D43291" w:rsidP="00747D8E">
      <w:pPr>
        <w:pStyle w:val="PargrafodaLista"/>
        <w:numPr>
          <w:ilvl w:val="1"/>
          <w:numId w:val="24"/>
        </w:numPr>
        <w:spacing w:line="360" w:lineRule="auto"/>
        <w:jc w:val="both"/>
        <w:rPr>
          <w:rFonts w:ascii="Arial" w:hAnsi="Arial" w:cs="Arial"/>
          <w:color w:val="000000" w:themeColor="text1"/>
        </w:rPr>
      </w:pPr>
      <w:r w:rsidRPr="00A873F2">
        <w:rPr>
          <w:rFonts w:ascii="Arial" w:hAnsi="Arial" w:cs="Arial"/>
          <w:color w:val="000000" w:themeColor="text1"/>
        </w:rPr>
        <w:t>Excludent</w:t>
      </w:r>
      <w:r w:rsidR="00D1360A" w:rsidRPr="00A873F2">
        <w:rPr>
          <w:rFonts w:ascii="Arial" w:hAnsi="Arial" w:cs="Arial"/>
          <w:color w:val="000000" w:themeColor="text1"/>
        </w:rPr>
        <w:t xml:space="preserve">es de responsabilidade </w:t>
      </w:r>
    </w:p>
    <w:p w14:paraId="4FBCDB85" w14:textId="77777777" w:rsidR="00CC51F5" w:rsidRPr="00CC51F5" w:rsidRDefault="00CC51F5" w:rsidP="00CC51F5">
      <w:pPr>
        <w:pStyle w:val="PargrafodaLista"/>
        <w:spacing w:line="360" w:lineRule="auto"/>
        <w:ind w:left="1120"/>
        <w:jc w:val="both"/>
        <w:rPr>
          <w:rFonts w:ascii="Arial" w:hAnsi="Arial" w:cs="Arial"/>
          <w:b/>
          <w:bCs/>
          <w:color w:val="000000" w:themeColor="text1"/>
        </w:rPr>
      </w:pPr>
    </w:p>
    <w:p w14:paraId="2EE9CEFA" w14:textId="0B732392" w:rsidR="00020F2A" w:rsidRPr="008D45FB" w:rsidRDefault="00020F2A" w:rsidP="00CC51F5">
      <w:pPr>
        <w:spacing w:line="360" w:lineRule="auto"/>
        <w:ind w:firstLine="851"/>
        <w:jc w:val="both"/>
        <w:rPr>
          <w:rFonts w:ascii="Arial" w:hAnsi="Arial" w:cs="Arial"/>
          <w:color w:val="000000" w:themeColor="text1"/>
          <w:sz w:val="24"/>
          <w:szCs w:val="24"/>
        </w:rPr>
      </w:pPr>
      <w:r w:rsidRPr="00020F2A">
        <w:rPr>
          <w:rFonts w:ascii="Arial" w:hAnsi="Arial" w:cs="Arial"/>
          <w:color w:val="000000" w:themeColor="text1"/>
          <w:sz w:val="24"/>
          <w:szCs w:val="24"/>
        </w:rPr>
        <w:t>Em decorrência da realidade societária de que a aplicação universal da responsabilidade foi insuficiente ao longo do tempo, o ordenamento jurídico brasileiro estabeleceu os excludentes de responsabilidade, que são definidos como situações que, apesar da presença de um dano, resultam na impossibilidade de indiciar,</w:t>
      </w:r>
      <w:r>
        <w:rPr>
          <w:rFonts w:ascii="Arial" w:hAnsi="Arial" w:cs="Arial"/>
          <w:color w:val="000000" w:themeColor="text1"/>
          <w:sz w:val="24"/>
          <w:szCs w:val="24"/>
        </w:rPr>
        <w:t xml:space="preserve"> </w:t>
      </w:r>
      <w:r w:rsidRPr="00020F2A">
        <w:rPr>
          <w:rFonts w:ascii="Arial" w:hAnsi="Arial" w:cs="Arial"/>
          <w:color w:val="000000" w:themeColor="text1"/>
          <w:sz w:val="24"/>
          <w:szCs w:val="24"/>
        </w:rPr>
        <w:t>são lesivos, mas não indenizáveis.</w:t>
      </w:r>
    </w:p>
    <w:p w14:paraId="77EAE3BE" w14:textId="65F1E1DF" w:rsidR="00020F2A" w:rsidRPr="008D45FB" w:rsidRDefault="00020F2A" w:rsidP="00CC51F5">
      <w:pPr>
        <w:spacing w:line="360" w:lineRule="auto"/>
        <w:ind w:firstLine="851"/>
        <w:jc w:val="both"/>
        <w:rPr>
          <w:rFonts w:ascii="Arial" w:hAnsi="Arial" w:cs="Arial"/>
          <w:color w:val="000000" w:themeColor="text1"/>
          <w:sz w:val="24"/>
          <w:szCs w:val="24"/>
        </w:rPr>
      </w:pPr>
      <w:r w:rsidRPr="00020F2A">
        <w:rPr>
          <w:rFonts w:ascii="Arial" w:hAnsi="Arial" w:cs="Arial"/>
          <w:color w:val="000000" w:themeColor="text1"/>
          <w:sz w:val="24"/>
          <w:szCs w:val="24"/>
        </w:rPr>
        <w:t>Essas exclusões podem ser divididas em três categorias: necessidade, defesa legal, exercício regular de um direito, estrito cumprimento de um dever legal, no caso de fortuito e de força maior, por culpa exclusiva da vítima e por culpa de terceiro</w:t>
      </w:r>
      <w:r>
        <w:rPr>
          <w:rFonts w:ascii="Arial" w:hAnsi="Arial" w:cs="Arial"/>
          <w:color w:val="000000" w:themeColor="text1"/>
          <w:sz w:val="24"/>
          <w:szCs w:val="24"/>
        </w:rPr>
        <w:t>.</w:t>
      </w:r>
    </w:p>
    <w:p w14:paraId="57100F46" w14:textId="54BCB17D" w:rsidR="006D5CBF" w:rsidRPr="008D45FB" w:rsidRDefault="008A3C40" w:rsidP="00CC51F5">
      <w:pPr>
        <w:spacing w:line="360" w:lineRule="auto"/>
        <w:ind w:firstLine="851"/>
        <w:jc w:val="both"/>
        <w:rPr>
          <w:rFonts w:ascii="Arial" w:hAnsi="Arial" w:cs="Arial"/>
          <w:color w:val="000000" w:themeColor="text1"/>
          <w:sz w:val="24"/>
          <w:szCs w:val="24"/>
        </w:rPr>
      </w:pPr>
      <w:r w:rsidRPr="008D45FB">
        <w:rPr>
          <w:rFonts w:ascii="Arial" w:hAnsi="Arial" w:cs="Arial"/>
          <w:color w:val="000000" w:themeColor="text1"/>
          <w:sz w:val="24"/>
          <w:szCs w:val="24"/>
        </w:rPr>
        <w:t>Para Maria Helena Diniz (2003), o estado de necessidade consiste quando o direito de outrem é ofendido para combater perigo iminente, deteriorando coisa alheia para evitar um mal maior. Tal excludente somente aplicar-se-á quando estritamente necessário que ocorresse o dano e ainda que sua proporção seja adequada para afastar o perigo, é o que dispõe o artigo 188 do Código Civil:</w:t>
      </w:r>
    </w:p>
    <w:p w14:paraId="4CB142A0" w14:textId="77777777" w:rsidR="008A3C40" w:rsidRPr="008D45FB" w:rsidRDefault="008A3C40" w:rsidP="00457403">
      <w:pPr>
        <w:ind w:left="3600"/>
        <w:jc w:val="both"/>
        <w:rPr>
          <w:rFonts w:ascii="Arial" w:hAnsi="Arial" w:cs="Arial"/>
          <w:color w:val="000000" w:themeColor="text1"/>
          <w:sz w:val="20"/>
        </w:rPr>
      </w:pPr>
      <w:r w:rsidRPr="008D45FB">
        <w:rPr>
          <w:rFonts w:ascii="Arial" w:hAnsi="Arial" w:cs="Arial"/>
          <w:color w:val="000000" w:themeColor="text1"/>
          <w:sz w:val="20"/>
        </w:rPr>
        <w:t>Art. 188. Não constituem atos ilícitos:</w:t>
      </w:r>
    </w:p>
    <w:p w14:paraId="4755C2E0" w14:textId="77777777" w:rsidR="008A3C40" w:rsidRPr="008D45FB" w:rsidRDefault="008A3C40" w:rsidP="00457403">
      <w:pPr>
        <w:ind w:left="3600"/>
        <w:jc w:val="both"/>
        <w:rPr>
          <w:rFonts w:ascii="Arial" w:hAnsi="Arial" w:cs="Arial"/>
          <w:color w:val="000000" w:themeColor="text1"/>
          <w:sz w:val="20"/>
        </w:rPr>
      </w:pPr>
      <w:r w:rsidRPr="008D45FB">
        <w:rPr>
          <w:rFonts w:ascii="Arial" w:hAnsi="Arial" w:cs="Arial"/>
          <w:color w:val="000000" w:themeColor="text1"/>
          <w:sz w:val="20"/>
        </w:rPr>
        <w:t>[...]</w:t>
      </w:r>
    </w:p>
    <w:p w14:paraId="4021E18B" w14:textId="77777777" w:rsidR="008A3C40" w:rsidRPr="008D45FB" w:rsidRDefault="008A3C40" w:rsidP="00457403">
      <w:pPr>
        <w:ind w:left="3600"/>
        <w:jc w:val="both"/>
        <w:rPr>
          <w:rFonts w:ascii="Arial" w:hAnsi="Arial" w:cs="Arial"/>
          <w:color w:val="000000" w:themeColor="text1"/>
          <w:sz w:val="20"/>
        </w:rPr>
      </w:pPr>
      <w:r w:rsidRPr="008D45FB">
        <w:rPr>
          <w:rFonts w:ascii="Arial" w:hAnsi="Arial" w:cs="Arial"/>
          <w:color w:val="000000" w:themeColor="text1"/>
          <w:sz w:val="20"/>
        </w:rPr>
        <w:t>II - a deterioração ou destruição da coisa alheia, ou a lesão a pessoa, a fim de remover perigo iminente.</w:t>
      </w:r>
    </w:p>
    <w:p w14:paraId="6ED666FD" w14:textId="77777777" w:rsidR="008A3C40" w:rsidRPr="008D45FB" w:rsidRDefault="008A3C40" w:rsidP="00457403">
      <w:pPr>
        <w:ind w:left="3600"/>
        <w:jc w:val="both"/>
        <w:rPr>
          <w:rFonts w:ascii="Arial" w:hAnsi="Arial" w:cs="Arial"/>
          <w:color w:val="000000" w:themeColor="text1"/>
          <w:sz w:val="20"/>
        </w:rPr>
      </w:pPr>
      <w:r w:rsidRPr="008D45FB">
        <w:rPr>
          <w:rFonts w:ascii="Arial" w:hAnsi="Arial" w:cs="Arial"/>
          <w:color w:val="000000" w:themeColor="text1"/>
          <w:sz w:val="20"/>
        </w:rPr>
        <w:t>Parágrafo único. No caso do inciso II, o ato será legítimo somente quando as circunstâncias o tornarem absolutamente necessário, não excedendo os limites do indispensável para a remoção do perigo.</w:t>
      </w:r>
    </w:p>
    <w:p w14:paraId="3239DB6B" w14:textId="77777777" w:rsidR="008A3C40" w:rsidRPr="008D45FB" w:rsidRDefault="008A3C40" w:rsidP="00457403">
      <w:pPr>
        <w:ind w:left="3600"/>
        <w:jc w:val="both"/>
        <w:rPr>
          <w:rFonts w:ascii="Arial" w:hAnsi="Arial" w:cs="Arial"/>
          <w:color w:val="000000" w:themeColor="text1"/>
          <w:sz w:val="20"/>
        </w:rPr>
      </w:pPr>
      <w:r w:rsidRPr="008D45FB">
        <w:rPr>
          <w:rFonts w:ascii="Arial" w:hAnsi="Arial" w:cs="Arial"/>
          <w:color w:val="000000" w:themeColor="text1"/>
          <w:sz w:val="20"/>
        </w:rPr>
        <w:t>O termo estado de necessidade provém de uma analogia ao art. 24 do Código Penal:</w:t>
      </w:r>
    </w:p>
    <w:p w14:paraId="70A353BC" w14:textId="77777777" w:rsidR="008A3C40" w:rsidRPr="008D45FB" w:rsidRDefault="008A3C40" w:rsidP="00457403">
      <w:pPr>
        <w:ind w:left="3600"/>
        <w:jc w:val="both"/>
        <w:rPr>
          <w:rFonts w:ascii="Arial" w:hAnsi="Arial" w:cs="Arial"/>
          <w:color w:val="000000" w:themeColor="text1"/>
          <w:sz w:val="20"/>
        </w:rPr>
      </w:pPr>
      <w:r w:rsidRPr="008D45FB">
        <w:rPr>
          <w:rFonts w:ascii="Arial" w:hAnsi="Arial" w:cs="Arial"/>
          <w:color w:val="000000" w:themeColor="text1"/>
          <w:sz w:val="20"/>
        </w:rPr>
        <w:t>Art. 24. Considera-se em estado de necessidade quem pratica o fato para salvar de perigo atual, que não provocou por sua vontade, nem podia de outro modo evitar, direito próprio ou alheio, cujo sacrifício, nas circunstâncias, não era razoável exigir-se.</w:t>
      </w:r>
    </w:p>
    <w:p w14:paraId="44D05885" w14:textId="77777777" w:rsidR="008A3C40" w:rsidRPr="008D45FB" w:rsidRDefault="008A3C40" w:rsidP="00457403">
      <w:pPr>
        <w:ind w:left="3600"/>
        <w:jc w:val="both"/>
        <w:rPr>
          <w:rFonts w:ascii="Arial" w:hAnsi="Arial" w:cs="Arial"/>
          <w:color w:val="000000" w:themeColor="text1"/>
          <w:sz w:val="20"/>
        </w:rPr>
      </w:pPr>
      <w:r w:rsidRPr="008D45FB">
        <w:rPr>
          <w:rFonts w:ascii="Arial" w:hAnsi="Arial" w:cs="Arial"/>
          <w:color w:val="000000" w:themeColor="text1"/>
          <w:sz w:val="20"/>
        </w:rPr>
        <w:t>§ 1o – Não pode alegar estado de necessidade quem tinha o dever legal de enfrentar o perigo.</w:t>
      </w:r>
    </w:p>
    <w:p w14:paraId="4C9B2CFE" w14:textId="0AC0ED7D" w:rsidR="00747D8E" w:rsidRDefault="008A3C40" w:rsidP="00CC51F5">
      <w:pPr>
        <w:ind w:left="3600"/>
        <w:jc w:val="both"/>
        <w:rPr>
          <w:rFonts w:ascii="Arial" w:hAnsi="Arial" w:cs="Arial"/>
          <w:color w:val="000000" w:themeColor="text1"/>
          <w:sz w:val="20"/>
        </w:rPr>
      </w:pPr>
      <w:r w:rsidRPr="008D45FB">
        <w:rPr>
          <w:rFonts w:ascii="Arial" w:hAnsi="Arial" w:cs="Arial"/>
          <w:color w:val="000000" w:themeColor="text1"/>
          <w:sz w:val="20"/>
        </w:rPr>
        <w:t>§ 2o – Embora seja razoável exigir-se o sacrifício do direito ameaçado, a pena poderá ser reduzida de um a dois terços</w:t>
      </w:r>
      <w:r w:rsidR="009408DD" w:rsidRPr="008D45FB">
        <w:rPr>
          <w:rFonts w:ascii="Arial" w:hAnsi="Arial" w:cs="Arial"/>
          <w:color w:val="000000" w:themeColor="text1"/>
          <w:sz w:val="20"/>
        </w:rPr>
        <w:t>.</w:t>
      </w:r>
    </w:p>
    <w:p w14:paraId="266390F4" w14:textId="77777777" w:rsidR="00CC51F5" w:rsidRPr="008D45FB" w:rsidRDefault="00CC51F5" w:rsidP="00CC51F5">
      <w:pPr>
        <w:ind w:left="3600"/>
        <w:jc w:val="both"/>
        <w:rPr>
          <w:rFonts w:ascii="Arial" w:hAnsi="Arial" w:cs="Arial"/>
          <w:color w:val="000000" w:themeColor="text1"/>
          <w:sz w:val="20"/>
        </w:rPr>
      </w:pPr>
    </w:p>
    <w:p w14:paraId="29338E5C" w14:textId="4BF5FD35" w:rsidR="009408DD" w:rsidRPr="008D45FB" w:rsidRDefault="008A3C40" w:rsidP="00CC51F5">
      <w:pPr>
        <w:spacing w:line="360" w:lineRule="auto"/>
        <w:ind w:firstLine="851"/>
        <w:jc w:val="both"/>
        <w:rPr>
          <w:rFonts w:ascii="Arial" w:hAnsi="Arial" w:cs="Arial"/>
          <w:color w:val="000000" w:themeColor="text1"/>
          <w:sz w:val="24"/>
          <w:szCs w:val="24"/>
        </w:rPr>
      </w:pPr>
      <w:r w:rsidRPr="008D45FB">
        <w:rPr>
          <w:rFonts w:ascii="Arial" w:hAnsi="Arial" w:cs="Arial"/>
          <w:color w:val="000000" w:themeColor="text1"/>
          <w:sz w:val="24"/>
          <w:szCs w:val="24"/>
        </w:rPr>
        <w:lastRenderedPageBreak/>
        <w:t xml:space="preserve">Outro excludente de responsabilidade é a legítima defesa que </w:t>
      </w:r>
      <w:r w:rsidR="00020F2A">
        <w:rPr>
          <w:rFonts w:ascii="Arial" w:hAnsi="Arial" w:cs="Arial"/>
          <w:color w:val="000000" w:themeColor="text1"/>
          <w:sz w:val="24"/>
          <w:szCs w:val="24"/>
        </w:rPr>
        <w:t>não obstante</w:t>
      </w:r>
      <w:r w:rsidRPr="008D45FB">
        <w:rPr>
          <w:rFonts w:ascii="Arial" w:hAnsi="Arial" w:cs="Arial"/>
          <w:color w:val="000000" w:themeColor="text1"/>
          <w:sz w:val="24"/>
          <w:szCs w:val="24"/>
        </w:rPr>
        <w:t xml:space="preserve"> não possua expressa definição no Código Civil baseia-se no estabelecido no Código Penal de 1940 da seguinte forma no Art. 25: “Entende-se em legítima defesa quem, usando moderadamente dos meios necessários, repele injusta agressão, atual ou iminente, a direito seu ou de outrem”. Para Guilherme de Souza Nucci (2005), se o particular repele injusta agressão ele substitui o Estado, realizando o necessário para manter a ordem jurídica, não podendo se falar acerca de indenização.</w:t>
      </w:r>
    </w:p>
    <w:p w14:paraId="52F29503" w14:textId="11462B40" w:rsidR="00020F2A" w:rsidRPr="008D45FB" w:rsidRDefault="00020F2A" w:rsidP="00CC51F5">
      <w:pPr>
        <w:spacing w:line="360" w:lineRule="auto"/>
        <w:ind w:firstLine="851"/>
        <w:jc w:val="both"/>
        <w:rPr>
          <w:rFonts w:ascii="Arial" w:hAnsi="Arial" w:cs="Arial"/>
          <w:color w:val="000000" w:themeColor="text1"/>
          <w:sz w:val="24"/>
          <w:szCs w:val="24"/>
        </w:rPr>
      </w:pPr>
      <w:r w:rsidRPr="00020F2A">
        <w:rPr>
          <w:rFonts w:ascii="Arial" w:hAnsi="Arial" w:cs="Arial"/>
          <w:color w:val="000000" w:themeColor="text1"/>
          <w:sz w:val="24"/>
          <w:szCs w:val="24"/>
        </w:rPr>
        <w:t xml:space="preserve">Quando um agente pratica um ato lesivo no exercício de um direito legal, é excluído por se tratar de um ato </w:t>
      </w:r>
      <w:r w:rsidR="00913FF4">
        <w:rPr>
          <w:rFonts w:ascii="Arial" w:hAnsi="Arial" w:cs="Arial"/>
          <w:color w:val="000000" w:themeColor="text1"/>
          <w:sz w:val="24"/>
          <w:szCs w:val="24"/>
        </w:rPr>
        <w:t>autorizado por lei</w:t>
      </w:r>
      <w:r w:rsidRPr="00020F2A">
        <w:rPr>
          <w:rFonts w:ascii="Arial" w:hAnsi="Arial" w:cs="Arial"/>
          <w:color w:val="000000" w:themeColor="text1"/>
          <w:sz w:val="24"/>
          <w:szCs w:val="24"/>
        </w:rPr>
        <w:t>, ainda que seja um ato l</w:t>
      </w:r>
      <w:r w:rsidR="00913FF4">
        <w:rPr>
          <w:rFonts w:ascii="Arial" w:hAnsi="Arial" w:cs="Arial"/>
          <w:color w:val="000000" w:themeColor="text1"/>
          <w:sz w:val="24"/>
          <w:szCs w:val="24"/>
        </w:rPr>
        <w:t>ícito</w:t>
      </w:r>
      <w:r w:rsidRPr="00020F2A">
        <w:rPr>
          <w:rFonts w:ascii="Arial" w:hAnsi="Arial" w:cs="Arial"/>
          <w:color w:val="000000" w:themeColor="text1"/>
          <w:sz w:val="24"/>
          <w:szCs w:val="24"/>
        </w:rPr>
        <w:t>.</w:t>
      </w:r>
      <w:r>
        <w:rPr>
          <w:rFonts w:ascii="Arial" w:hAnsi="Arial" w:cs="Arial"/>
          <w:color w:val="000000" w:themeColor="text1"/>
          <w:sz w:val="24"/>
          <w:szCs w:val="24"/>
        </w:rPr>
        <w:t xml:space="preserve"> </w:t>
      </w:r>
      <w:r w:rsidRPr="00020F2A">
        <w:rPr>
          <w:rFonts w:ascii="Arial" w:hAnsi="Arial" w:cs="Arial"/>
          <w:color w:val="000000" w:themeColor="text1"/>
          <w:sz w:val="24"/>
          <w:szCs w:val="24"/>
        </w:rPr>
        <w:t xml:space="preserve">Por exemplo, se uma pessoa comete um crime na presença de outra pessoa, mesmo que essa pessoa seja moralmente prejudicada, essa pessoa não terá o direito de ser indiciada, pois o artigo 301 do Código de Processo Penal permite que o agente realize </w:t>
      </w:r>
      <w:r w:rsidR="00913FF4">
        <w:rPr>
          <w:rFonts w:ascii="Arial" w:hAnsi="Arial" w:cs="Arial"/>
          <w:color w:val="000000" w:themeColor="text1"/>
          <w:sz w:val="24"/>
          <w:szCs w:val="24"/>
        </w:rPr>
        <w:t xml:space="preserve">o </w:t>
      </w:r>
      <w:r w:rsidRPr="00020F2A">
        <w:rPr>
          <w:rFonts w:ascii="Arial" w:hAnsi="Arial" w:cs="Arial"/>
          <w:color w:val="000000" w:themeColor="text1"/>
          <w:sz w:val="24"/>
          <w:szCs w:val="24"/>
        </w:rPr>
        <w:t>ato.</w:t>
      </w:r>
    </w:p>
    <w:p w14:paraId="1C922967" w14:textId="70D4080F" w:rsidR="00913FF4" w:rsidRPr="008D45FB" w:rsidRDefault="008A3C40" w:rsidP="00CC51F5">
      <w:pPr>
        <w:spacing w:line="360" w:lineRule="auto"/>
        <w:ind w:firstLine="851"/>
        <w:jc w:val="both"/>
        <w:rPr>
          <w:rFonts w:ascii="Arial" w:hAnsi="Arial" w:cs="Arial"/>
          <w:color w:val="000000" w:themeColor="text1"/>
          <w:sz w:val="24"/>
          <w:szCs w:val="24"/>
        </w:rPr>
      </w:pPr>
      <w:r w:rsidRPr="008D45FB">
        <w:rPr>
          <w:rFonts w:ascii="Arial" w:hAnsi="Arial" w:cs="Arial"/>
          <w:color w:val="000000" w:themeColor="text1"/>
          <w:sz w:val="24"/>
          <w:szCs w:val="24"/>
        </w:rPr>
        <w:t>Apesar de tratar como excludente de ilicitude, a legislação não definiu estrito cumprimento do dever legal, no entanto, sua conceituação é dada pela doutrina, para Fernando Capez (2002) o estrito cumprimento do dever legal "É a causa de exclusão da ilicitude que consiste na realização de um fato típico, por força do desempenho de uma obrigação imposta por lei, nos exatos limites dessa obrigação".</w:t>
      </w:r>
    </w:p>
    <w:p w14:paraId="5A952177" w14:textId="7B072F08" w:rsidR="008F005C" w:rsidRPr="008D45FB" w:rsidRDefault="008A3C40" w:rsidP="00CC51F5">
      <w:pPr>
        <w:spacing w:line="360" w:lineRule="auto"/>
        <w:ind w:firstLine="851"/>
        <w:jc w:val="both"/>
        <w:rPr>
          <w:rFonts w:ascii="Arial" w:hAnsi="Arial" w:cs="Arial"/>
          <w:color w:val="000000" w:themeColor="text1"/>
          <w:sz w:val="24"/>
          <w:szCs w:val="24"/>
        </w:rPr>
      </w:pPr>
      <w:r w:rsidRPr="008D45FB">
        <w:rPr>
          <w:rFonts w:ascii="Arial" w:hAnsi="Arial" w:cs="Arial"/>
          <w:color w:val="000000" w:themeColor="text1"/>
          <w:sz w:val="24"/>
          <w:szCs w:val="24"/>
        </w:rPr>
        <w:t>Nota-se que a distinção entre o exercício regular do direito e o estrito cumprimento do dever legal baseia-se na obrigatoriedade do ato</w:t>
      </w:r>
      <w:r w:rsidR="00913FF4">
        <w:rPr>
          <w:rFonts w:ascii="Arial" w:hAnsi="Arial" w:cs="Arial"/>
          <w:color w:val="000000" w:themeColor="text1"/>
          <w:sz w:val="24"/>
          <w:szCs w:val="24"/>
        </w:rPr>
        <w:t>,</w:t>
      </w:r>
      <w:r w:rsidRPr="008D45FB">
        <w:rPr>
          <w:rFonts w:ascii="Arial" w:hAnsi="Arial" w:cs="Arial"/>
          <w:color w:val="000000" w:themeColor="text1"/>
          <w:sz w:val="24"/>
          <w:szCs w:val="24"/>
        </w:rPr>
        <w:t xml:space="preserve"> no exercício regular do direito o agente realiza ato facultativo autorizado por lei, no estrito cumprimento legal há a obrigação legal que o agente realize tal ato. Em ambos os casos o limite definido pela legislação deve ser respeitado, não podendo haver excessos, sob risco de que não sejam considerados excludentes de ilicitude (DINIZ, 2003)</w:t>
      </w:r>
      <w:r w:rsidR="008F005C" w:rsidRPr="008D45FB">
        <w:rPr>
          <w:rFonts w:ascii="Arial" w:hAnsi="Arial" w:cs="Arial"/>
          <w:color w:val="000000" w:themeColor="text1"/>
          <w:sz w:val="24"/>
          <w:szCs w:val="24"/>
        </w:rPr>
        <w:t xml:space="preserve">. </w:t>
      </w:r>
    </w:p>
    <w:p w14:paraId="5A1066CE" w14:textId="415B8B85" w:rsidR="008F005C" w:rsidRPr="008D45FB" w:rsidRDefault="008A3C40" w:rsidP="00CC51F5">
      <w:pPr>
        <w:spacing w:line="360" w:lineRule="auto"/>
        <w:ind w:firstLine="851"/>
        <w:jc w:val="both"/>
        <w:rPr>
          <w:rFonts w:ascii="Arial" w:hAnsi="Arial" w:cs="Arial"/>
          <w:color w:val="000000" w:themeColor="text1"/>
          <w:sz w:val="24"/>
          <w:szCs w:val="24"/>
        </w:rPr>
      </w:pPr>
      <w:r w:rsidRPr="008D45FB">
        <w:rPr>
          <w:rFonts w:ascii="Arial" w:hAnsi="Arial" w:cs="Arial"/>
          <w:color w:val="000000" w:themeColor="text1"/>
          <w:sz w:val="24"/>
          <w:szCs w:val="24"/>
        </w:rPr>
        <w:t>Dentro da esfera dos excludentes do nexo causal encontra-se o caso fortuito e força maior, estes versam a cerca de fatos inevitáveis ou imprevisíveis que independem da pretensão do agente. Aludidos no artigo 393 do Código Civil, o legislador não estabeleceu a distinção entre os dois conceitos, fato que torna a definição de ambos ainda não pacificada no Direito, certos autores inclusive tratam como conceitos idênticos.</w:t>
      </w:r>
    </w:p>
    <w:p w14:paraId="6635AD9C" w14:textId="79BC216F" w:rsidR="008F005C" w:rsidRPr="008D45FB" w:rsidRDefault="008A3C40" w:rsidP="00CC51F5">
      <w:pPr>
        <w:spacing w:line="360" w:lineRule="auto"/>
        <w:ind w:firstLine="851"/>
        <w:jc w:val="both"/>
        <w:rPr>
          <w:rFonts w:ascii="Arial" w:hAnsi="Arial" w:cs="Arial"/>
          <w:color w:val="000000" w:themeColor="text1"/>
          <w:sz w:val="24"/>
          <w:szCs w:val="24"/>
        </w:rPr>
      </w:pPr>
      <w:r w:rsidRPr="008D45FB">
        <w:rPr>
          <w:rFonts w:ascii="Arial" w:hAnsi="Arial" w:cs="Arial"/>
          <w:color w:val="000000" w:themeColor="text1"/>
          <w:sz w:val="24"/>
          <w:szCs w:val="24"/>
        </w:rPr>
        <w:t xml:space="preserve">Acerca do tema dispõe José dos Santos Carvalho Filho (2014) que caso fortuito e força maior são aqueles fatos imprevisíveis estabelecidos pela doutrina, ressaltando a grande divergência doutrinária na definição destes eventos, sendo que </w:t>
      </w:r>
      <w:r w:rsidRPr="008D45FB">
        <w:rPr>
          <w:rFonts w:ascii="Arial" w:hAnsi="Arial" w:cs="Arial"/>
          <w:color w:val="000000" w:themeColor="text1"/>
          <w:sz w:val="24"/>
          <w:szCs w:val="24"/>
        </w:rPr>
        <w:lastRenderedPageBreak/>
        <w:t>alguns autores tratam a força maior como sendo uma acontecimento que se origina na vontade do homem, já o caso fortuito trata do evento produzido pela natureza. Seriam então exemplo de força maior fatos como a greve, e o caso fortuito seriam os eventos como furacões ou tufões</w:t>
      </w:r>
    </w:p>
    <w:p w14:paraId="193E3498" w14:textId="54B9DF66" w:rsidR="008A3C40" w:rsidRPr="008D45FB" w:rsidRDefault="008A3C40" w:rsidP="00CC51F5">
      <w:pPr>
        <w:spacing w:line="360" w:lineRule="auto"/>
        <w:ind w:firstLine="851"/>
        <w:jc w:val="both"/>
        <w:rPr>
          <w:rFonts w:ascii="Arial" w:hAnsi="Arial" w:cs="Arial"/>
          <w:color w:val="000000" w:themeColor="text1"/>
          <w:sz w:val="24"/>
          <w:szCs w:val="24"/>
        </w:rPr>
      </w:pPr>
      <w:r w:rsidRPr="008D45FB">
        <w:rPr>
          <w:rFonts w:ascii="Arial" w:hAnsi="Arial" w:cs="Arial"/>
          <w:color w:val="000000" w:themeColor="text1"/>
          <w:sz w:val="24"/>
          <w:szCs w:val="24"/>
        </w:rPr>
        <w:t>Apesar de ainda haver grande controvérsia tal distinção é tratada exclusivamente como questão hermenêutica, não tendo a sua diferenciação uma real função no âmbito jurídico, visto que suas aplicações na legislação são análogas.</w:t>
      </w:r>
    </w:p>
    <w:p w14:paraId="0230BAB6" w14:textId="1CADDB11" w:rsidR="00913FF4" w:rsidRPr="008D45FB" w:rsidRDefault="008A3C40" w:rsidP="00CC51F5">
      <w:pPr>
        <w:spacing w:line="360" w:lineRule="auto"/>
        <w:ind w:firstLine="851"/>
        <w:jc w:val="both"/>
        <w:rPr>
          <w:rFonts w:ascii="Arial" w:hAnsi="Arial" w:cs="Arial"/>
          <w:color w:val="000000" w:themeColor="text1"/>
          <w:sz w:val="24"/>
          <w:szCs w:val="24"/>
        </w:rPr>
      </w:pPr>
      <w:r w:rsidRPr="008D45FB">
        <w:rPr>
          <w:rFonts w:ascii="Arial" w:hAnsi="Arial" w:cs="Arial"/>
          <w:color w:val="000000" w:themeColor="text1"/>
          <w:sz w:val="24"/>
          <w:szCs w:val="24"/>
        </w:rPr>
        <w:t>O excludente por culpa exclusiva de vítima ocorre quando a vítima é responsável exclusivamente pelo dano sofrido, apesar do Código Civil ter definido apenas a culpa concorrente, a culpa exclusiva teve seu significado construído pela jurisprudência, doutrina e pela legislação. Para Sílvio Rodrigues (2002) na culpa exclusiva da vítima "desaparece a relação de causa e efeito entre o ato do agente causador do dano e o prejuízo experimentado pela vítima", sendo assim, há a ruptura do nexo causal.</w:t>
      </w:r>
    </w:p>
    <w:p w14:paraId="35E9BC2F" w14:textId="7EEC56E7" w:rsidR="00583F5F" w:rsidRPr="008D45FB" w:rsidRDefault="008A3C40" w:rsidP="00865EEE">
      <w:pPr>
        <w:spacing w:line="360" w:lineRule="auto"/>
        <w:ind w:firstLine="851"/>
        <w:jc w:val="both"/>
        <w:rPr>
          <w:rFonts w:ascii="Arial" w:hAnsi="Arial" w:cs="Arial"/>
          <w:color w:val="000000" w:themeColor="text1"/>
          <w:sz w:val="24"/>
          <w:szCs w:val="24"/>
        </w:rPr>
      </w:pPr>
      <w:r w:rsidRPr="008D45FB">
        <w:rPr>
          <w:rFonts w:ascii="Arial" w:hAnsi="Arial" w:cs="Arial"/>
          <w:color w:val="000000" w:themeColor="text1"/>
          <w:sz w:val="24"/>
          <w:szCs w:val="24"/>
        </w:rPr>
        <w:t>Rodrigues (2002) ainda difere a culpa exclusiva da culpa concorrente, ao definir a culpa concorrente como sendo aquela onde existe responsabilidade tanto do causador do dano, quanto da vítima, de modo em que se houver de se falar em indenização, esta será repartida entre os dois responsáveis, na medida de sua culpa.</w:t>
      </w:r>
    </w:p>
    <w:p w14:paraId="097C01C2" w14:textId="59414A0C" w:rsidR="00583F5F" w:rsidRDefault="003E50FF" w:rsidP="00865EEE">
      <w:pPr>
        <w:ind w:left="3600"/>
        <w:jc w:val="both"/>
        <w:rPr>
          <w:rFonts w:ascii="Arial" w:hAnsi="Arial" w:cs="Arial"/>
          <w:color w:val="000000" w:themeColor="text1"/>
          <w:sz w:val="20"/>
        </w:rPr>
      </w:pPr>
      <w:r>
        <w:rPr>
          <w:rFonts w:ascii="Arial" w:hAnsi="Arial" w:cs="Arial"/>
          <w:color w:val="000000" w:themeColor="text1"/>
          <w:sz w:val="20"/>
        </w:rPr>
        <w:t>“</w:t>
      </w:r>
      <w:r w:rsidR="008A3C40" w:rsidRPr="008D45FB">
        <w:rPr>
          <w:rFonts w:ascii="Arial" w:hAnsi="Arial" w:cs="Arial"/>
          <w:color w:val="000000" w:themeColor="text1"/>
          <w:sz w:val="20"/>
        </w:rPr>
        <w:t>Casos em que existe culpa da vítima, paralelamente à culpa concorrente do agente causador do dano. Nessas hipóteses o evento danoso decorreu tanto do comportamento culposo daquela, quanto do comportamento culposo deste. Por conseguinte, se houver algo a indenizar, a indenização será repartida entre os dois responsáveis, na proporção que for justa.</w:t>
      </w:r>
      <w:r>
        <w:rPr>
          <w:rFonts w:ascii="Arial" w:hAnsi="Arial" w:cs="Arial"/>
          <w:color w:val="000000" w:themeColor="text1"/>
          <w:sz w:val="20"/>
        </w:rPr>
        <w:t>”</w:t>
      </w:r>
    </w:p>
    <w:p w14:paraId="38C2843A" w14:textId="77777777" w:rsidR="00865EEE" w:rsidRPr="008D45FB" w:rsidRDefault="00865EEE" w:rsidP="00865EEE">
      <w:pPr>
        <w:ind w:left="3600"/>
        <w:jc w:val="both"/>
        <w:rPr>
          <w:rFonts w:ascii="Arial" w:hAnsi="Arial" w:cs="Arial"/>
          <w:color w:val="000000" w:themeColor="text1"/>
          <w:sz w:val="20"/>
        </w:rPr>
      </w:pPr>
    </w:p>
    <w:p w14:paraId="1E57CBEE" w14:textId="5DA430AD" w:rsidR="003A548B" w:rsidRDefault="008A3C40" w:rsidP="00CC51F5">
      <w:pPr>
        <w:spacing w:line="360" w:lineRule="auto"/>
        <w:ind w:firstLine="851"/>
        <w:jc w:val="both"/>
        <w:rPr>
          <w:rFonts w:ascii="Arial" w:hAnsi="Arial" w:cs="Arial"/>
          <w:color w:val="000000" w:themeColor="text1"/>
          <w:sz w:val="24"/>
          <w:szCs w:val="24"/>
        </w:rPr>
      </w:pPr>
      <w:r w:rsidRPr="008D45FB">
        <w:rPr>
          <w:rFonts w:ascii="Arial" w:hAnsi="Arial" w:cs="Arial"/>
          <w:color w:val="000000" w:themeColor="text1"/>
          <w:sz w:val="24"/>
          <w:szCs w:val="24"/>
        </w:rPr>
        <w:t>Por fim, define-se como culpa de terceiro, quando alguém além da vítima e do agente foi o único culpado no fato que gerou o dano, isto, por si só, isenta o agente de responsabilizar a vítima, uma vez que rompe o nexo causal (DINIZ, 2003).</w:t>
      </w:r>
      <w:bookmarkStart w:id="29" w:name="_Toc48196446"/>
      <w:bookmarkStart w:id="30" w:name="_Toc48197356"/>
      <w:bookmarkStart w:id="31" w:name="_Toc48197519"/>
      <w:bookmarkStart w:id="32" w:name="_Toc48198018"/>
    </w:p>
    <w:p w14:paraId="0D8D4ABF" w14:textId="35A47062" w:rsidR="00CC51F5" w:rsidRDefault="00CC51F5" w:rsidP="00CC51F5">
      <w:pPr>
        <w:spacing w:line="360" w:lineRule="auto"/>
        <w:ind w:firstLine="851"/>
        <w:jc w:val="both"/>
        <w:rPr>
          <w:rFonts w:ascii="Arial" w:hAnsi="Arial" w:cs="Arial"/>
          <w:color w:val="000000" w:themeColor="text1"/>
          <w:sz w:val="24"/>
          <w:szCs w:val="24"/>
        </w:rPr>
      </w:pPr>
    </w:p>
    <w:p w14:paraId="00783F84" w14:textId="20294B40" w:rsidR="00CC51F5" w:rsidRDefault="00CC51F5" w:rsidP="00CC51F5">
      <w:pPr>
        <w:spacing w:line="360" w:lineRule="auto"/>
        <w:ind w:firstLine="851"/>
        <w:jc w:val="both"/>
        <w:rPr>
          <w:rFonts w:ascii="Arial" w:hAnsi="Arial" w:cs="Arial"/>
          <w:color w:val="000000" w:themeColor="text1"/>
          <w:sz w:val="24"/>
          <w:szCs w:val="24"/>
        </w:rPr>
      </w:pPr>
    </w:p>
    <w:p w14:paraId="6B3894BD" w14:textId="74AF0EBB" w:rsidR="00CC51F5" w:rsidRDefault="00CC51F5" w:rsidP="00CC51F5">
      <w:pPr>
        <w:spacing w:line="360" w:lineRule="auto"/>
        <w:ind w:firstLine="851"/>
        <w:jc w:val="both"/>
        <w:rPr>
          <w:rFonts w:ascii="Arial" w:hAnsi="Arial" w:cs="Arial"/>
          <w:color w:val="000000" w:themeColor="text1"/>
          <w:sz w:val="24"/>
          <w:szCs w:val="24"/>
        </w:rPr>
      </w:pPr>
    </w:p>
    <w:p w14:paraId="38E60CA4" w14:textId="0027CE9C" w:rsidR="00CC51F5" w:rsidRDefault="00CC51F5" w:rsidP="00995E67">
      <w:pPr>
        <w:spacing w:line="360" w:lineRule="auto"/>
        <w:jc w:val="both"/>
        <w:rPr>
          <w:rFonts w:ascii="Arial" w:hAnsi="Arial" w:cs="Arial"/>
          <w:color w:val="000000" w:themeColor="text1"/>
          <w:sz w:val="24"/>
          <w:szCs w:val="24"/>
        </w:rPr>
      </w:pPr>
    </w:p>
    <w:p w14:paraId="122DED70" w14:textId="1957850E" w:rsidR="00995E67" w:rsidRDefault="00995E67" w:rsidP="00995E67">
      <w:pPr>
        <w:spacing w:line="360" w:lineRule="auto"/>
        <w:jc w:val="both"/>
        <w:rPr>
          <w:rFonts w:ascii="Arial" w:hAnsi="Arial" w:cs="Arial"/>
          <w:color w:val="000000" w:themeColor="text1"/>
          <w:sz w:val="24"/>
          <w:szCs w:val="24"/>
        </w:rPr>
      </w:pPr>
    </w:p>
    <w:p w14:paraId="4D9837B6" w14:textId="77777777" w:rsidR="00865EEE" w:rsidRDefault="00865EEE" w:rsidP="00995E67">
      <w:pPr>
        <w:spacing w:line="360" w:lineRule="auto"/>
        <w:jc w:val="both"/>
        <w:rPr>
          <w:rFonts w:ascii="Arial" w:hAnsi="Arial" w:cs="Arial"/>
          <w:color w:val="000000" w:themeColor="text1"/>
          <w:sz w:val="24"/>
          <w:szCs w:val="24"/>
        </w:rPr>
      </w:pPr>
    </w:p>
    <w:p w14:paraId="3D992667" w14:textId="77777777" w:rsidR="00CC51F5" w:rsidRPr="00CC51F5" w:rsidRDefault="00CC51F5" w:rsidP="00CC51F5">
      <w:pPr>
        <w:spacing w:line="360" w:lineRule="auto"/>
        <w:ind w:firstLine="851"/>
        <w:jc w:val="both"/>
        <w:rPr>
          <w:rFonts w:ascii="Arial" w:hAnsi="Arial" w:cs="Arial"/>
          <w:color w:val="000000" w:themeColor="text1"/>
          <w:sz w:val="24"/>
          <w:szCs w:val="24"/>
        </w:rPr>
      </w:pPr>
    </w:p>
    <w:p w14:paraId="5D545F83" w14:textId="70A30920" w:rsidR="00E81BF5" w:rsidRDefault="00E3341A" w:rsidP="00817773">
      <w:pPr>
        <w:pStyle w:val="PargrafodaLista"/>
        <w:numPr>
          <w:ilvl w:val="0"/>
          <w:numId w:val="24"/>
        </w:numPr>
        <w:spacing w:line="360" w:lineRule="auto"/>
        <w:ind w:hanging="403"/>
        <w:jc w:val="center"/>
        <w:rPr>
          <w:rFonts w:ascii="Arial" w:hAnsi="Arial" w:cs="Arial"/>
          <w:b/>
          <w:color w:val="000000" w:themeColor="text1"/>
        </w:rPr>
      </w:pPr>
      <w:r w:rsidRPr="00817773">
        <w:rPr>
          <w:rFonts w:ascii="Arial" w:hAnsi="Arial" w:cs="Arial"/>
          <w:b/>
          <w:color w:val="000000" w:themeColor="text1"/>
        </w:rPr>
        <w:lastRenderedPageBreak/>
        <w:t xml:space="preserve">Do </w:t>
      </w:r>
      <w:r w:rsidR="00817773" w:rsidRPr="00817773">
        <w:rPr>
          <w:rFonts w:ascii="Arial" w:hAnsi="Arial" w:cs="Arial"/>
          <w:b/>
          <w:color w:val="000000" w:themeColor="text1"/>
        </w:rPr>
        <w:t>M</w:t>
      </w:r>
      <w:r w:rsidRPr="00817773">
        <w:rPr>
          <w:rFonts w:ascii="Arial" w:hAnsi="Arial" w:cs="Arial"/>
          <w:b/>
          <w:color w:val="000000" w:themeColor="text1"/>
        </w:rPr>
        <w:t xml:space="preserve">édico </w:t>
      </w:r>
    </w:p>
    <w:p w14:paraId="39A20344" w14:textId="77777777" w:rsidR="00817773" w:rsidRPr="002C27CB" w:rsidRDefault="00817773" w:rsidP="00817773">
      <w:pPr>
        <w:spacing w:line="360" w:lineRule="auto"/>
        <w:jc w:val="center"/>
        <w:rPr>
          <w:rFonts w:ascii="Arial" w:hAnsi="Arial" w:cs="Arial"/>
          <w:b/>
          <w:color w:val="000000" w:themeColor="text1"/>
          <w:sz w:val="24"/>
          <w:szCs w:val="24"/>
        </w:rPr>
      </w:pPr>
    </w:p>
    <w:p w14:paraId="62E048DD" w14:textId="1BE3D798" w:rsidR="00C0471E" w:rsidRPr="00A873F2" w:rsidRDefault="00E81BF5" w:rsidP="00817773">
      <w:pPr>
        <w:pStyle w:val="PargrafodaLista"/>
        <w:numPr>
          <w:ilvl w:val="1"/>
          <w:numId w:val="24"/>
        </w:numPr>
        <w:spacing w:line="360" w:lineRule="auto"/>
        <w:ind w:hanging="403"/>
        <w:jc w:val="both"/>
        <w:rPr>
          <w:rFonts w:ascii="Arial" w:hAnsi="Arial" w:cs="Arial"/>
          <w:color w:val="000000" w:themeColor="text1"/>
        </w:rPr>
      </w:pPr>
      <w:r w:rsidRPr="00A873F2">
        <w:rPr>
          <w:rFonts w:ascii="Arial" w:hAnsi="Arial" w:cs="Arial"/>
          <w:color w:val="000000" w:themeColor="text1"/>
        </w:rPr>
        <w:t>Requisitos de Formação do Cirurgião Plástico</w:t>
      </w:r>
    </w:p>
    <w:p w14:paraId="0ED2A5CF" w14:textId="77777777" w:rsidR="00817773" w:rsidRPr="00817773" w:rsidRDefault="00817773" w:rsidP="00817773">
      <w:pPr>
        <w:pStyle w:val="PargrafodaLista"/>
        <w:spacing w:line="360" w:lineRule="auto"/>
        <w:ind w:left="400"/>
        <w:jc w:val="both"/>
        <w:rPr>
          <w:rFonts w:ascii="Arial" w:hAnsi="Arial" w:cs="Arial"/>
          <w:b/>
          <w:bCs/>
          <w:color w:val="000000" w:themeColor="text1"/>
        </w:rPr>
      </w:pPr>
    </w:p>
    <w:p w14:paraId="3B6900CA" w14:textId="6A6D8D9B" w:rsidR="00C0471E" w:rsidRDefault="00E81BF5" w:rsidP="00CC51F5">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De acordo com a Sociedade Brasileira de Cirurgia Plástica Regional de Santa Catarina (SBCP-SC), é de extrema importância saber como se torna um cirurgião plástico para que se possa evitar possíveis complicações de algum tipo de procedimento. O Brasil lidera o ranking mundial de cirurgias plásticas</w:t>
      </w:r>
      <w:r w:rsidR="00C0471E">
        <w:rPr>
          <w:rFonts w:ascii="Arial" w:hAnsi="Arial" w:cs="Arial"/>
          <w:color w:val="000000" w:themeColor="text1"/>
          <w:sz w:val="24"/>
          <w:szCs w:val="24"/>
        </w:rPr>
        <w:t xml:space="preserve"> ultrapassando os Estado Unidos da América, </w:t>
      </w:r>
      <w:r>
        <w:rPr>
          <w:rFonts w:ascii="Arial" w:hAnsi="Arial" w:cs="Arial"/>
          <w:color w:val="000000" w:themeColor="text1"/>
          <w:sz w:val="24"/>
          <w:szCs w:val="24"/>
        </w:rPr>
        <w:t>tendo em média 1,5 milhões de procedimentos ao ano</w:t>
      </w:r>
      <w:r w:rsidR="00C0471E">
        <w:rPr>
          <w:rFonts w:ascii="Arial" w:hAnsi="Arial" w:cs="Arial"/>
          <w:color w:val="000000" w:themeColor="text1"/>
          <w:sz w:val="24"/>
          <w:szCs w:val="24"/>
        </w:rPr>
        <w:t xml:space="preserve"> – Sociedade Internacional de Cirurgia Plástica Estética (ISAPS) e Sociedade Brasileira de Cirurgia Plástica (SBCP) – com o procedimento de </w:t>
      </w:r>
      <w:r w:rsidR="002B0D16">
        <w:rPr>
          <w:rFonts w:ascii="Arial" w:hAnsi="Arial" w:cs="Arial"/>
          <w:color w:val="000000" w:themeColor="text1"/>
          <w:sz w:val="24"/>
          <w:szCs w:val="24"/>
        </w:rPr>
        <w:t>lipoaspiração</w:t>
      </w:r>
      <w:r w:rsidR="00C0471E">
        <w:rPr>
          <w:rFonts w:ascii="Arial" w:hAnsi="Arial" w:cs="Arial"/>
          <w:color w:val="000000" w:themeColor="text1"/>
          <w:sz w:val="24"/>
          <w:szCs w:val="24"/>
        </w:rPr>
        <w:t xml:space="preserve"> sendo o mais requisitado.</w:t>
      </w:r>
    </w:p>
    <w:p w14:paraId="409BB6EA" w14:textId="2EFE3CC1" w:rsidR="006031BD" w:rsidRDefault="00C0471E" w:rsidP="00CC51F5">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De início para que se possa ter o título de médico é obrigatório ter concluído o curso de medicina em</w:t>
      </w:r>
      <w:r w:rsidR="002D3778">
        <w:rPr>
          <w:rFonts w:ascii="Arial" w:hAnsi="Arial" w:cs="Arial"/>
          <w:color w:val="000000" w:themeColor="text1"/>
          <w:sz w:val="24"/>
          <w:szCs w:val="24"/>
        </w:rPr>
        <w:t xml:space="preserve"> alguma das</w:t>
      </w:r>
      <w:r>
        <w:rPr>
          <w:rFonts w:ascii="Arial" w:hAnsi="Arial" w:cs="Arial"/>
          <w:color w:val="000000" w:themeColor="text1"/>
          <w:sz w:val="24"/>
          <w:szCs w:val="24"/>
        </w:rPr>
        <w:t xml:space="preserve"> instituições autorizada pelo Ministério da Educação (MEC)</w:t>
      </w:r>
      <w:r w:rsidR="002D3778">
        <w:rPr>
          <w:rFonts w:ascii="Arial" w:hAnsi="Arial" w:cs="Arial"/>
          <w:color w:val="000000" w:themeColor="text1"/>
          <w:sz w:val="24"/>
          <w:szCs w:val="24"/>
        </w:rPr>
        <w:t>, que possui duração de 6 anos.</w:t>
      </w:r>
      <w:r w:rsidR="006031BD">
        <w:rPr>
          <w:rFonts w:ascii="Arial" w:hAnsi="Arial" w:cs="Arial"/>
          <w:color w:val="000000" w:themeColor="text1"/>
          <w:sz w:val="24"/>
          <w:szCs w:val="24"/>
        </w:rPr>
        <w:t xml:space="preserve"> Ao concluir a graduação</w:t>
      </w:r>
      <w:r w:rsidR="002D3778">
        <w:rPr>
          <w:rFonts w:ascii="Arial" w:hAnsi="Arial" w:cs="Arial"/>
          <w:color w:val="000000" w:themeColor="text1"/>
          <w:sz w:val="24"/>
          <w:szCs w:val="24"/>
        </w:rPr>
        <w:t>,</w:t>
      </w:r>
      <w:r w:rsidR="006031BD">
        <w:rPr>
          <w:rFonts w:ascii="Arial" w:hAnsi="Arial" w:cs="Arial"/>
          <w:color w:val="000000" w:themeColor="text1"/>
          <w:sz w:val="24"/>
          <w:szCs w:val="24"/>
        </w:rPr>
        <w:t xml:space="preserve"> para torna-se habilitado ao exercício da medicina é fundamental que este se inscreva no Conselho Regional de seu estado, território ou Distrito Federal, em conformidade com o inciso III do Preâmbulo da Resolução n° 1931/2009 do CFM. </w:t>
      </w:r>
    </w:p>
    <w:p w14:paraId="1A256A28" w14:textId="435BACBA" w:rsidR="00192401" w:rsidRDefault="002D3778" w:rsidP="00CC51F5">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 </w:t>
      </w:r>
      <w:r w:rsidR="002B183C">
        <w:rPr>
          <w:rFonts w:ascii="Arial" w:hAnsi="Arial" w:cs="Arial"/>
          <w:color w:val="000000" w:themeColor="text1"/>
          <w:sz w:val="24"/>
          <w:szCs w:val="24"/>
        </w:rPr>
        <w:t xml:space="preserve">Posteriormente, feita a capacitação e a habilitação, o profissional converte-se em médico generalista, da forma que, para possuir a autorização para a especialização em alguma área, </w:t>
      </w:r>
      <w:r>
        <w:rPr>
          <w:rFonts w:ascii="Arial" w:hAnsi="Arial" w:cs="Arial"/>
          <w:color w:val="000000" w:themeColor="text1"/>
          <w:sz w:val="24"/>
          <w:szCs w:val="24"/>
        </w:rPr>
        <w:t>é preciso também realizar uma residência médica ou especialização reconhecida pelo Conselho Federal de Medicina, que dura em média 2 anos. Posto isso,</w:t>
      </w:r>
      <w:r w:rsidR="002B183C">
        <w:rPr>
          <w:rFonts w:ascii="Arial" w:hAnsi="Arial" w:cs="Arial"/>
          <w:color w:val="000000" w:themeColor="text1"/>
          <w:sz w:val="24"/>
          <w:szCs w:val="24"/>
        </w:rPr>
        <w:t xml:space="preserve"> com </w:t>
      </w:r>
      <w:r w:rsidR="00192401">
        <w:rPr>
          <w:rFonts w:ascii="Arial" w:hAnsi="Arial" w:cs="Arial"/>
          <w:color w:val="000000" w:themeColor="text1"/>
          <w:sz w:val="24"/>
          <w:szCs w:val="24"/>
        </w:rPr>
        <w:t xml:space="preserve">a certificação registrado no CRM </w:t>
      </w:r>
      <w:r>
        <w:rPr>
          <w:rFonts w:ascii="Arial" w:hAnsi="Arial" w:cs="Arial"/>
          <w:color w:val="000000" w:themeColor="text1"/>
          <w:sz w:val="24"/>
          <w:szCs w:val="24"/>
        </w:rPr>
        <w:t>o especialista se torna capaz de realizar intervenções</w:t>
      </w:r>
      <w:r w:rsidR="002B0D16">
        <w:rPr>
          <w:rFonts w:ascii="Arial" w:hAnsi="Arial" w:cs="Arial"/>
          <w:color w:val="000000" w:themeColor="text1"/>
          <w:sz w:val="24"/>
          <w:szCs w:val="24"/>
        </w:rPr>
        <w:t xml:space="preserve"> no corpo humano, em órgãos, tecido ou partes do corpo.</w:t>
      </w:r>
    </w:p>
    <w:p w14:paraId="00EA9B7D" w14:textId="429D48D3" w:rsidR="00CC51F5" w:rsidRPr="00CC51F5" w:rsidRDefault="00192401" w:rsidP="00995E67">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Segundo o instituído pelo Ministério da Educação no Artigo 1°, §1°, §2° e §3° do Decreto n° 80.281 de 05 de setembro de 1977, acerca da residência médica no Brasil</w:t>
      </w:r>
      <w:r w:rsidR="00995E67">
        <w:rPr>
          <w:rFonts w:ascii="Arial" w:hAnsi="Arial" w:cs="Arial"/>
          <w:color w:val="000000" w:themeColor="text1"/>
          <w:sz w:val="24"/>
          <w:szCs w:val="24"/>
        </w:rPr>
        <w:t>:</w:t>
      </w:r>
    </w:p>
    <w:p w14:paraId="1898190A" w14:textId="46A57EBD" w:rsidR="00192401" w:rsidRPr="00192401" w:rsidRDefault="00192401" w:rsidP="00457403">
      <w:pPr>
        <w:ind w:left="2268"/>
        <w:jc w:val="both"/>
        <w:rPr>
          <w:rFonts w:ascii="Arial" w:hAnsi="Arial" w:cs="Arial"/>
          <w:color w:val="000000" w:themeColor="text1"/>
          <w:sz w:val="20"/>
        </w:rPr>
      </w:pPr>
      <w:r w:rsidRPr="00192401">
        <w:rPr>
          <w:rFonts w:ascii="Arial" w:hAnsi="Arial" w:cs="Arial"/>
          <w:color w:val="000000" w:themeColor="text1"/>
          <w:sz w:val="20"/>
        </w:rPr>
        <w:t>Art. 1º A Residência em Medicina constitui modalidade do ensino de pós-graduação</w:t>
      </w:r>
    </w:p>
    <w:p w14:paraId="1E05536D" w14:textId="77777777" w:rsidR="00192401" w:rsidRPr="00192401" w:rsidRDefault="00192401" w:rsidP="00457403">
      <w:pPr>
        <w:ind w:left="2268"/>
        <w:jc w:val="both"/>
        <w:rPr>
          <w:rFonts w:ascii="Arial" w:hAnsi="Arial" w:cs="Arial"/>
          <w:color w:val="000000" w:themeColor="text1"/>
          <w:sz w:val="20"/>
        </w:rPr>
      </w:pPr>
      <w:r w:rsidRPr="00192401">
        <w:rPr>
          <w:rFonts w:ascii="Arial" w:hAnsi="Arial" w:cs="Arial"/>
          <w:color w:val="000000" w:themeColor="text1"/>
          <w:sz w:val="20"/>
        </w:rPr>
        <w:t>destinada a médicos, sob a forma de curso de especialização, caracterizada por treinamento em</w:t>
      </w:r>
    </w:p>
    <w:p w14:paraId="4D5E3851" w14:textId="77777777" w:rsidR="00192401" w:rsidRPr="00192401" w:rsidRDefault="00192401" w:rsidP="00457403">
      <w:pPr>
        <w:ind w:left="2268"/>
        <w:jc w:val="both"/>
        <w:rPr>
          <w:rFonts w:ascii="Arial" w:hAnsi="Arial" w:cs="Arial"/>
          <w:color w:val="000000" w:themeColor="text1"/>
          <w:sz w:val="20"/>
        </w:rPr>
      </w:pPr>
      <w:r w:rsidRPr="00192401">
        <w:rPr>
          <w:rFonts w:ascii="Arial" w:hAnsi="Arial" w:cs="Arial"/>
          <w:color w:val="000000" w:themeColor="text1"/>
          <w:sz w:val="20"/>
        </w:rPr>
        <w:t>serviço</w:t>
      </w:r>
      <w:r w:rsidRPr="00192401">
        <w:rPr>
          <w:rFonts w:ascii="Arial" w:hAnsi="Arial" w:cs="Arial"/>
          <w:color w:val="000000" w:themeColor="text1"/>
          <w:sz w:val="24"/>
          <w:szCs w:val="24"/>
        </w:rPr>
        <w:t xml:space="preserve">, </w:t>
      </w:r>
      <w:r w:rsidRPr="00192401">
        <w:rPr>
          <w:rFonts w:ascii="Arial" w:hAnsi="Arial" w:cs="Arial"/>
          <w:color w:val="000000" w:themeColor="text1"/>
          <w:sz w:val="20"/>
        </w:rPr>
        <w:t>em regime de dedicação exclusiva, funcionando em Instituições de saúde, universitárias</w:t>
      </w:r>
    </w:p>
    <w:p w14:paraId="32A34C59" w14:textId="77777777" w:rsidR="00192401" w:rsidRPr="00192401" w:rsidRDefault="00192401" w:rsidP="00457403">
      <w:pPr>
        <w:ind w:left="2268"/>
        <w:jc w:val="both"/>
        <w:rPr>
          <w:rFonts w:ascii="Arial" w:hAnsi="Arial" w:cs="Arial"/>
          <w:color w:val="000000" w:themeColor="text1"/>
          <w:sz w:val="20"/>
        </w:rPr>
      </w:pPr>
      <w:r w:rsidRPr="00192401">
        <w:rPr>
          <w:rFonts w:ascii="Arial" w:hAnsi="Arial" w:cs="Arial"/>
          <w:color w:val="000000" w:themeColor="text1"/>
          <w:sz w:val="20"/>
        </w:rPr>
        <w:t>ou não, sob a orientação de profissionais médicos de elevada qualificação ética e profissional.</w:t>
      </w:r>
    </w:p>
    <w:p w14:paraId="3DB4D2C4" w14:textId="77777777" w:rsidR="00192401" w:rsidRPr="00192401" w:rsidRDefault="00192401" w:rsidP="00457403">
      <w:pPr>
        <w:ind w:left="2268"/>
        <w:jc w:val="both"/>
        <w:rPr>
          <w:rFonts w:ascii="Arial" w:hAnsi="Arial" w:cs="Arial"/>
          <w:color w:val="000000" w:themeColor="text1"/>
          <w:sz w:val="20"/>
        </w:rPr>
      </w:pPr>
      <w:r w:rsidRPr="00192401">
        <w:rPr>
          <w:rFonts w:ascii="Arial" w:hAnsi="Arial" w:cs="Arial"/>
          <w:color w:val="000000" w:themeColor="text1"/>
          <w:sz w:val="20"/>
        </w:rPr>
        <w:t>§ 1º Os programas de Residência serão desenvolvidos, preferencialmente, em uma</w:t>
      </w:r>
    </w:p>
    <w:p w14:paraId="5D067A46" w14:textId="77777777" w:rsidR="00192401" w:rsidRPr="00192401" w:rsidRDefault="00192401" w:rsidP="00457403">
      <w:pPr>
        <w:ind w:left="2268"/>
        <w:jc w:val="both"/>
        <w:rPr>
          <w:rFonts w:ascii="Arial" w:hAnsi="Arial" w:cs="Arial"/>
          <w:color w:val="000000" w:themeColor="text1"/>
          <w:sz w:val="20"/>
        </w:rPr>
      </w:pPr>
      <w:r w:rsidRPr="00192401">
        <w:rPr>
          <w:rFonts w:ascii="Arial" w:hAnsi="Arial" w:cs="Arial"/>
          <w:color w:val="000000" w:themeColor="text1"/>
          <w:sz w:val="20"/>
        </w:rPr>
        <w:lastRenderedPageBreak/>
        <w:t>das seguintes áreas: Clínica Médica; Cirurgia Geral; Pediatria; Obstetrícia e Ginecologia; e</w:t>
      </w:r>
    </w:p>
    <w:p w14:paraId="5C8DBDCC" w14:textId="77777777" w:rsidR="00192401" w:rsidRPr="00192401" w:rsidRDefault="00192401" w:rsidP="00457403">
      <w:pPr>
        <w:ind w:left="2268"/>
        <w:jc w:val="both"/>
        <w:rPr>
          <w:rFonts w:ascii="Arial" w:hAnsi="Arial" w:cs="Arial"/>
          <w:color w:val="000000" w:themeColor="text1"/>
          <w:sz w:val="20"/>
        </w:rPr>
      </w:pPr>
      <w:r w:rsidRPr="00192401">
        <w:rPr>
          <w:rFonts w:ascii="Arial" w:hAnsi="Arial" w:cs="Arial"/>
          <w:color w:val="000000" w:themeColor="text1"/>
          <w:sz w:val="20"/>
        </w:rPr>
        <w:t>Medicina Preventiva ou Social.</w:t>
      </w:r>
    </w:p>
    <w:p w14:paraId="44B72A4E" w14:textId="77777777" w:rsidR="00192401" w:rsidRPr="00192401" w:rsidRDefault="00192401" w:rsidP="00457403">
      <w:pPr>
        <w:ind w:left="2268"/>
        <w:jc w:val="both"/>
        <w:rPr>
          <w:rFonts w:ascii="Arial" w:hAnsi="Arial" w:cs="Arial"/>
          <w:color w:val="000000" w:themeColor="text1"/>
          <w:sz w:val="20"/>
        </w:rPr>
      </w:pPr>
      <w:r w:rsidRPr="00192401">
        <w:rPr>
          <w:rFonts w:ascii="Arial" w:hAnsi="Arial" w:cs="Arial"/>
          <w:color w:val="000000" w:themeColor="text1"/>
          <w:sz w:val="20"/>
        </w:rPr>
        <w:t>§ 2º Os programas de Residência terão a duração mínima de 1 (um) ano,</w:t>
      </w:r>
    </w:p>
    <w:p w14:paraId="41DEBB17" w14:textId="77777777" w:rsidR="00192401" w:rsidRPr="00192401" w:rsidRDefault="00192401" w:rsidP="00457403">
      <w:pPr>
        <w:ind w:left="2268"/>
        <w:jc w:val="both"/>
        <w:rPr>
          <w:rFonts w:ascii="Arial" w:hAnsi="Arial" w:cs="Arial"/>
          <w:color w:val="000000" w:themeColor="text1"/>
          <w:sz w:val="20"/>
        </w:rPr>
      </w:pPr>
      <w:r w:rsidRPr="00192401">
        <w:rPr>
          <w:rFonts w:ascii="Arial" w:hAnsi="Arial" w:cs="Arial"/>
          <w:color w:val="000000" w:themeColor="text1"/>
          <w:sz w:val="20"/>
        </w:rPr>
        <w:t>corresponderão ao mínimo de 1.800 (hum mil e oitocentas) horas de atividade.</w:t>
      </w:r>
    </w:p>
    <w:p w14:paraId="18BC4982" w14:textId="77777777" w:rsidR="00192401" w:rsidRPr="00192401" w:rsidRDefault="00192401" w:rsidP="00457403">
      <w:pPr>
        <w:ind w:left="2268"/>
        <w:jc w:val="both"/>
        <w:rPr>
          <w:rFonts w:ascii="Arial" w:hAnsi="Arial" w:cs="Arial"/>
          <w:color w:val="000000" w:themeColor="text1"/>
          <w:sz w:val="20"/>
        </w:rPr>
      </w:pPr>
      <w:r w:rsidRPr="00192401">
        <w:rPr>
          <w:rFonts w:ascii="Arial" w:hAnsi="Arial" w:cs="Arial"/>
          <w:color w:val="000000" w:themeColor="text1"/>
          <w:sz w:val="20"/>
        </w:rPr>
        <w:t>§ 3º Além do treinamento em serviço, os programas de Residência compreenderão</w:t>
      </w:r>
    </w:p>
    <w:p w14:paraId="0A5CC623" w14:textId="77777777" w:rsidR="00192401" w:rsidRPr="00192401" w:rsidRDefault="00192401" w:rsidP="00457403">
      <w:pPr>
        <w:ind w:left="2268"/>
        <w:jc w:val="both"/>
        <w:rPr>
          <w:rFonts w:ascii="Arial" w:hAnsi="Arial" w:cs="Arial"/>
          <w:color w:val="000000" w:themeColor="text1"/>
          <w:sz w:val="20"/>
        </w:rPr>
      </w:pPr>
      <w:r w:rsidRPr="00192401">
        <w:rPr>
          <w:rFonts w:ascii="Arial" w:hAnsi="Arial" w:cs="Arial"/>
          <w:color w:val="000000" w:themeColor="text1"/>
          <w:sz w:val="20"/>
        </w:rPr>
        <w:t>um mínimo de quatro horas semanais de atividades sob a forma de sessões de atualização,</w:t>
      </w:r>
    </w:p>
    <w:p w14:paraId="2FAA4AD7" w14:textId="38A16E20" w:rsidR="002B0D16" w:rsidRDefault="00192401" w:rsidP="00817773">
      <w:pPr>
        <w:ind w:left="2268"/>
        <w:jc w:val="both"/>
        <w:rPr>
          <w:rFonts w:ascii="Arial" w:hAnsi="Arial" w:cs="Arial"/>
          <w:color w:val="000000" w:themeColor="text1"/>
          <w:sz w:val="20"/>
        </w:rPr>
      </w:pPr>
      <w:r w:rsidRPr="00192401">
        <w:rPr>
          <w:rFonts w:ascii="Arial" w:hAnsi="Arial" w:cs="Arial"/>
          <w:color w:val="000000" w:themeColor="text1"/>
          <w:sz w:val="20"/>
        </w:rPr>
        <w:t>seminários, correlações clínico-patológicas ou outras sempre com a participação ativa dos alunos.</w:t>
      </w:r>
    </w:p>
    <w:p w14:paraId="240A93AC" w14:textId="44D0035A" w:rsidR="00817773" w:rsidRDefault="00817773" w:rsidP="00817773">
      <w:pPr>
        <w:ind w:left="2268"/>
        <w:jc w:val="both"/>
        <w:rPr>
          <w:rFonts w:ascii="Arial" w:hAnsi="Arial" w:cs="Arial"/>
          <w:color w:val="000000" w:themeColor="text1"/>
          <w:sz w:val="20"/>
        </w:rPr>
      </w:pPr>
    </w:p>
    <w:p w14:paraId="7B1D73AD" w14:textId="77777777" w:rsidR="00817773" w:rsidRPr="002C27CB" w:rsidRDefault="00817773" w:rsidP="00817773">
      <w:pPr>
        <w:ind w:left="2268"/>
        <w:jc w:val="both"/>
        <w:rPr>
          <w:rFonts w:ascii="Arial" w:hAnsi="Arial" w:cs="Arial"/>
          <w:color w:val="000000" w:themeColor="text1"/>
          <w:sz w:val="24"/>
          <w:szCs w:val="24"/>
        </w:rPr>
      </w:pPr>
    </w:p>
    <w:p w14:paraId="4F361330" w14:textId="11340994" w:rsidR="00995E67" w:rsidRPr="00A873F2" w:rsidRDefault="00D11231" w:rsidP="00F130EB">
      <w:pPr>
        <w:pStyle w:val="PargrafodaLista"/>
        <w:numPr>
          <w:ilvl w:val="1"/>
          <w:numId w:val="24"/>
        </w:numPr>
        <w:spacing w:line="360" w:lineRule="auto"/>
        <w:ind w:left="1123"/>
        <w:jc w:val="both"/>
        <w:rPr>
          <w:rFonts w:ascii="Arial" w:hAnsi="Arial" w:cs="Arial"/>
          <w:color w:val="000000" w:themeColor="text1"/>
        </w:rPr>
      </w:pPr>
      <w:r w:rsidRPr="00A873F2">
        <w:rPr>
          <w:rFonts w:ascii="Arial" w:hAnsi="Arial" w:cs="Arial"/>
          <w:color w:val="000000" w:themeColor="text1"/>
        </w:rPr>
        <w:t>Relação Médico x Paciente</w:t>
      </w:r>
    </w:p>
    <w:p w14:paraId="14601E01" w14:textId="77777777" w:rsidR="00995E67" w:rsidRPr="00995E67" w:rsidRDefault="00995E67" w:rsidP="00F130EB">
      <w:pPr>
        <w:pStyle w:val="PargrafodaLista"/>
        <w:spacing w:line="360" w:lineRule="auto"/>
        <w:ind w:left="1123"/>
        <w:jc w:val="both"/>
        <w:rPr>
          <w:rFonts w:ascii="Arial" w:hAnsi="Arial" w:cs="Arial"/>
          <w:b/>
          <w:bCs/>
          <w:color w:val="000000" w:themeColor="text1"/>
        </w:rPr>
      </w:pPr>
    </w:p>
    <w:p w14:paraId="706350D2" w14:textId="11FAFEBC" w:rsidR="001E605C" w:rsidRDefault="00337F49" w:rsidP="00CC51F5">
      <w:pPr>
        <w:spacing w:line="360" w:lineRule="auto"/>
        <w:ind w:firstLine="851"/>
        <w:jc w:val="both"/>
        <w:rPr>
          <w:rFonts w:ascii="Arial" w:hAnsi="Arial" w:cs="Arial"/>
          <w:color w:val="000000" w:themeColor="text1"/>
          <w:sz w:val="24"/>
          <w:szCs w:val="24"/>
        </w:rPr>
      </w:pPr>
      <w:r w:rsidRPr="001E605C">
        <w:rPr>
          <w:rFonts w:ascii="Arial" w:hAnsi="Arial" w:cs="Arial"/>
          <w:color w:val="000000" w:themeColor="text1"/>
          <w:sz w:val="24"/>
          <w:szCs w:val="24"/>
        </w:rPr>
        <w:t xml:space="preserve">O </w:t>
      </w:r>
      <w:r w:rsidR="001E605C" w:rsidRPr="001E605C">
        <w:rPr>
          <w:rFonts w:ascii="Arial" w:hAnsi="Arial" w:cs="Arial"/>
          <w:color w:val="000000" w:themeColor="text1"/>
          <w:sz w:val="24"/>
          <w:szCs w:val="24"/>
        </w:rPr>
        <w:t>momento inicial</w:t>
      </w:r>
      <w:r w:rsidR="001E605C">
        <w:rPr>
          <w:rFonts w:ascii="Arial" w:hAnsi="Arial" w:cs="Arial"/>
          <w:color w:val="000000" w:themeColor="text1"/>
          <w:sz w:val="24"/>
          <w:szCs w:val="24"/>
        </w:rPr>
        <w:t xml:space="preserve"> da relação médico e paciente começa quando um solicita e o outro aceita prestar os serviços profissionais. A confiança, a reciprocidade, a compaixão, a autoridade, o saber ouvir e a atenção são fatores fundamentais no estabelecimento de uma relação positiva e indispensável para o adequado restabelecimento da saúde e do corpo do paciente.</w:t>
      </w:r>
    </w:p>
    <w:p w14:paraId="25E4A586" w14:textId="7C422E66" w:rsidR="009A2E73" w:rsidRDefault="00E13392" w:rsidP="00CC51F5">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Com a celebração do contrato estipula diversos direitos e deveres às partes, ajustado o dever de informação, os riscos da cirurgia, os objetivos do tratamento a ser fornecido, sobre as consequências e condições específicas do acordo estabelecido. </w:t>
      </w:r>
      <w:r w:rsidR="005D1A44">
        <w:rPr>
          <w:rFonts w:ascii="Arial" w:hAnsi="Arial" w:cs="Arial"/>
          <w:color w:val="000000" w:themeColor="text1"/>
          <w:sz w:val="24"/>
          <w:szCs w:val="24"/>
        </w:rPr>
        <w:t>Silvio Venosa (2017) complementa</w:t>
      </w:r>
    </w:p>
    <w:p w14:paraId="198110BF" w14:textId="2CFD952A" w:rsidR="00EB59BE" w:rsidRDefault="005D1A44" w:rsidP="00CC51F5">
      <w:pPr>
        <w:ind w:left="2268"/>
        <w:jc w:val="both"/>
        <w:rPr>
          <w:rFonts w:ascii="Arial" w:hAnsi="Arial" w:cs="Arial"/>
          <w:color w:val="000000" w:themeColor="text1"/>
          <w:sz w:val="20"/>
        </w:rPr>
      </w:pPr>
      <w:r>
        <w:rPr>
          <w:rFonts w:ascii="Arial" w:hAnsi="Arial" w:cs="Arial"/>
          <w:color w:val="000000" w:themeColor="text1"/>
          <w:sz w:val="20"/>
        </w:rPr>
        <w:t xml:space="preserve"> </w:t>
      </w:r>
      <w:r w:rsidR="009A2E73" w:rsidRPr="005D1A44">
        <w:rPr>
          <w:rFonts w:ascii="Arial" w:hAnsi="Arial" w:cs="Arial"/>
          <w:color w:val="000000" w:themeColor="text1"/>
          <w:sz w:val="20"/>
        </w:rPr>
        <w:t xml:space="preserve">“Cuida-se da situação do </w:t>
      </w:r>
      <w:proofErr w:type="spellStart"/>
      <w:r w:rsidR="009A2E73" w:rsidRPr="002A04E5">
        <w:rPr>
          <w:rFonts w:ascii="Arial" w:hAnsi="Arial" w:cs="Arial"/>
          <w:i/>
          <w:iCs/>
          <w:color w:val="000000" w:themeColor="text1"/>
          <w:sz w:val="20"/>
        </w:rPr>
        <w:t>bonus</w:t>
      </w:r>
      <w:proofErr w:type="spellEnd"/>
      <w:r w:rsidR="009A2E73" w:rsidRPr="002A04E5">
        <w:rPr>
          <w:rFonts w:ascii="Arial" w:hAnsi="Arial" w:cs="Arial"/>
          <w:i/>
          <w:iCs/>
          <w:color w:val="000000" w:themeColor="text1"/>
          <w:sz w:val="20"/>
        </w:rPr>
        <w:t xml:space="preserve"> </w:t>
      </w:r>
      <w:proofErr w:type="spellStart"/>
      <w:r w:rsidR="009A2E73" w:rsidRPr="002A04E5">
        <w:rPr>
          <w:rFonts w:ascii="Arial" w:hAnsi="Arial" w:cs="Arial"/>
          <w:i/>
          <w:iCs/>
          <w:color w:val="000000" w:themeColor="text1"/>
          <w:sz w:val="20"/>
        </w:rPr>
        <w:t>pater</w:t>
      </w:r>
      <w:proofErr w:type="spellEnd"/>
      <w:r w:rsidR="009A2E73" w:rsidRPr="002A04E5">
        <w:rPr>
          <w:rFonts w:ascii="Arial" w:hAnsi="Arial" w:cs="Arial"/>
          <w:i/>
          <w:iCs/>
          <w:color w:val="000000" w:themeColor="text1"/>
          <w:sz w:val="20"/>
        </w:rPr>
        <w:t xml:space="preserve"> </w:t>
      </w:r>
      <w:proofErr w:type="spellStart"/>
      <w:r w:rsidR="009A2E73" w:rsidRPr="002A04E5">
        <w:rPr>
          <w:rFonts w:ascii="Arial" w:hAnsi="Arial" w:cs="Arial"/>
          <w:i/>
          <w:iCs/>
          <w:color w:val="000000" w:themeColor="text1"/>
          <w:sz w:val="20"/>
        </w:rPr>
        <w:t>familias</w:t>
      </w:r>
      <w:proofErr w:type="spellEnd"/>
      <w:r w:rsidR="009A2E73" w:rsidRPr="005D1A44">
        <w:rPr>
          <w:rFonts w:ascii="Arial" w:hAnsi="Arial" w:cs="Arial"/>
          <w:color w:val="000000" w:themeColor="text1"/>
          <w:sz w:val="20"/>
        </w:rPr>
        <w:t xml:space="preserve"> aplicada à atividade médica. Essa informação não deve ser de molde a desencorajar ou desesperar o paciente. Deve</w:t>
      </w:r>
      <w:r>
        <w:rPr>
          <w:rFonts w:ascii="Arial" w:hAnsi="Arial" w:cs="Arial"/>
          <w:color w:val="000000" w:themeColor="text1"/>
          <w:sz w:val="20"/>
        </w:rPr>
        <w:t xml:space="preserve"> </w:t>
      </w:r>
      <w:r w:rsidR="009A2E73" w:rsidRPr="005D1A44">
        <w:rPr>
          <w:rFonts w:ascii="Arial" w:hAnsi="Arial" w:cs="Arial"/>
          <w:color w:val="000000" w:themeColor="text1"/>
          <w:sz w:val="20"/>
        </w:rPr>
        <w:t>haver uma perspicácia e muito humanismo na conduta do médico. Nem sempre o paciente pode ser informado diretamente sobre a gravidade de seu estado, o que deve ser feito aos parentes ou pessoas próximas.”</w:t>
      </w:r>
    </w:p>
    <w:p w14:paraId="17503D09" w14:textId="77777777" w:rsidR="00CC51F5" w:rsidRPr="005D1A44" w:rsidRDefault="00CC51F5" w:rsidP="00CC51F5">
      <w:pPr>
        <w:ind w:left="2268"/>
        <w:jc w:val="both"/>
        <w:rPr>
          <w:rFonts w:ascii="Arial" w:hAnsi="Arial" w:cs="Arial"/>
          <w:color w:val="000000" w:themeColor="text1"/>
          <w:sz w:val="20"/>
        </w:rPr>
      </w:pPr>
    </w:p>
    <w:p w14:paraId="3ABCE500" w14:textId="3AA86183" w:rsidR="008A66C7" w:rsidRDefault="00EB59BE" w:rsidP="00F77CE2">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O Código de Ética Médica, é um ordenamento no qual contém as normas éticas da profissão e busca garantir segurança para o médico e confiança para o paciente. É um código cujo conteúdo baseia-se na Constituição Federal, na legislação vigente do país e, sobretudo, no respeito aos direitos individuais e de cidadania.</w:t>
      </w:r>
      <w:r w:rsidR="00F77CE2">
        <w:rPr>
          <w:rFonts w:ascii="Arial" w:hAnsi="Arial" w:cs="Arial"/>
          <w:color w:val="000000" w:themeColor="text1"/>
          <w:sz w:val="24"/>
          <w:szCs w:val="24"/>
        </w:rPr>
        <w:t xml:space="preserve"> </w:t>
      </w:r>
      <w:r w:rsidR="002A04E5">
        <w:rPr>
          <w:rFonts w:ascii="Arial" w:hAnsi="Arial" w:cs="Arial"/>
          <w:color w:val="000000" w:themeColor="text1"/>
          <w:sz w:val="24"/>
          <w:szCs w:val="24"/>
        </w:rPr>
        <w:t xml:space="preserve">Gustavo </w:t>
      </w:r>
      <w:proofErr w:type="spellStart"/>
      <w:r w:rsidR="002A04E5">
        <w:rPr>
          <w:rFonts w:ascii="Arial" w:hAnsi="Arial" w:cs="Arial"/>
          <w:color w:val="000000" w:themeColor="text1"/>
          <w:sz w:val="24"/>
          <w:szCs w:val="24"/>
        </w:rPr>
        <w:t>Tepedino</w:t>
      </w:r>
      <w:proofErr w:type="spellEnd"/>
      <w:r w:rsidR="002A04E5">
        <w:rPr>
          <w:rFonts w:ascii="Arial" w:hAnsi="Arial" w:cs="Arial"/>
          <w:color w:val="000000" w:themeColor="text1"/>
          <w:sz w:val="24"/>
          <w:szCs w:val="24"/>
        </w:rPr>
        <w:t xml:space="preserve"> ressalta também que</w:t>
      </w:r>
      <w:r w:rsidR="00F77CE2">
        <w:rPr>
          <w:rFonts w:ascii="Arial" w:hAnsi="Arial" w:cs="Arial"/>
          <w:color w:val="000000" w:themeColor="text1"/>
          <w:sz w:val="24"/>
          <w:szCs w:val="24"/>
        </w:rPr>
        <w:t>:</w:t>
      </w:r>
    </w:p>
    <w:p w14:paraId="3A2C9D44" w14:textId="72929D79" w:rsidR="00457403" w:rsidRDefault="002A04E5" w:rsidP="00817773">
      <w:pPr>
        <w:ind w:left="2268"/>
        <w:jc w:val="both"/>
        <w:rPr>
          <w:rFonts w:ascii="Arial" w:hAnsi="Arial" w:cs="Arial"/>
          <w:color w:val="000000" w:themeColor="text1"/>
          <w:sz w:val="20"/>
        </w:rPr>
      </w:pPr>
      <w:r w:rsidRPr="002A04E5">
        <w:rPr>
          <w:rFonts w:ascii="Arial" w:hAnsi="Arial" w:cs="Arial"/>
          <w:color w:val="000000" w:themeColor="text1"/>
          <w:sz w:val="20"/>
        </w:rPr>
        <w:t>“a necessidade de conciliar o dever de informação acerca do estado de saúde com a</w:t>
      </w:r>
      <w:r>
        <w:rPr>
          <w:rFonts w:ascii="Arial" w:hAnsi="Arial" w:cs="Arial"/>
          <w:color w:val="000000" w:themeColor="text1"/>
          <w:sz w:val="20"/>
        </w:rPr>
        <w:t xml:space="preserve"> </w:t>
      </w:r>
      <w:r w:rsidRPr="002A04E5">
        <w:rPr>
          <w:rFonts w:ascii="Arial" w:hAnsi="Arial" w:cs="Arial"/>
          <w:color w:val="000000" w:themeColor="text1"/>
          <w:sz w:val="20"/>
        </w:rPr>
        <w:t>preservação da moral e do equilíbrio psíquico do doente é objeto do art. 59 do Código</w:t>
      </w:r>
      <w:r>
        <w:rPr>
          <w:rFonts w:ascii="Arial" w:hAnsi="Arial" w:cs="Arial"/>
          <w:color w:val="000000" w:themeColor="text1"/>
          <w:sz w:val="20"/>
        </w:rPr>
        <w:t xml:space="preserve"> </w:t>
      </w:r>
      <w:r w:rsidRPr="002A04E5">
        <w:rPr>
          <w:rFonts w:ascii="Arial" w:hAnsi="Arial" w:cs="Arial"/>
          <w:color w:val="000000" w:themeColor="text1"/>
          <w:sz w:val="20"/>
        </w:rPr>
        <w:t>de Ética Médica (Resolução do Conselho Federal de Medicina 1.246), segundo o qual é vedado ao médico deixar de informar ao paciente o diagnóstico, o prognóstico, os riscos e os objetivos do tratamento, salvo quando a comunicação direta ao mesmo possa provocar-lhe dano, devendo, nesse caso, a comunicação ser feita ao seu responsável legal” (in Arruda Alvim et al., 2003:295).</w:t>
      </w:r>
      <w:r>
        <w:rPr>
          <w:rFonts w:ascii="Arial" w:hAnsi="Arial" w:cs="Arial"/>
          <w:color w:val="000000" w:themeColor="text1"/>
          <w:sz w:val="20"/>
        </w:rPr>
        <w:t>”</w:t>
      </w:r>
    </w:p>
    <w:p w14:paraId="1F4D0D6B" w14:textId="6A088DFF" w:rsidR="00A139B0" w:rsidRDefault="00A139B0" w:rsidP="00817773">
      <w:pPr>
        <w:ind w:left="2268"/>
        <w:jc w:val="both"/>
        <w:rPr>
          <w:rFonts w:ascii="Arial" w:hAnsi="Arial" w:cs="Arial"/>
          <w:color w:val="000000" w:themeColor="text1"/>
          <w:sz w:val="20"/>
        </w:rPr>
      </w:pPr>
    </w:p>
    <w:p w14:paraId="3BDCA5D2" w14:textId="103394DB" w:rsidR="00A139B0" w:rsidRDefault="00A139B0" w:rsidP="00A139B0">
      <w:pPr>
        <w:spacing w:line="360" w:lineRule="auto"/>
        <w:ind w:firstLine="720"/>
        <w:jc w:val="both"/>
        <w:rPr>
          <w:rFonts w:ascii="Arial" w:hAnsi="Arial" w:cs="Arial"/>
          <w:color w:val="000000" w:themeColor="text1"/>
          <w:sz w:val="24"/>
          <w:szCs w:val="24"/>
        </w:rPr>
      </w:pPr>
      <w:r w:rsidRPr="00A139B0">
        <w:rPr>
          <w:rFonts w:ascii="Arial" w:hAnsi="Arial" w:cs="Arial"/>
          <w:color w:val="000000" w:themeColor="text1"/>
          <w:sz w:val="24"/>
          <w:szCs w:val="24"/>
        </w:rPr>
        <w:lastRenderedPageBreak/>
        <w:t xml:space="preserve">Na </w:t>
      </w:r>
      <w:r w:rsidR="007F73E4">
        <w:rPr>
          <w:rFonts w:ascii="Arial" w:hAnsi="Arial" w:cs="Arial"/>
          <w:color w:val="000000" w:themeColor="text1"/>
          <w:sz w:val="24"/>
          <w:szCs w:val="24"/>
        </w:rPr>
        <w:t>relação médico-paciente</w:t>
      </w:r>
      <w:r w:rsidRPr="00A139B0">
        <w:rPr>
          <w:rFonts w:ascii="Arial" w:hAnsi="Arial" w:cs="Arial"/>
          <w:color w:val="000000" w:themeColor="text1"/>
          <w:sz w:val="24"/>
          <w:szCs w:val="24"/>
        </w:rPr>
        <w:t xml:space="preserve">, linguagem verbal e não verbal atuam em conjunto e se complementam como facilitadoras deste processo, como argumenta </w:t>
      </w:r>
      <w:proofErr w:type="spellStart"/>
      <w:r w:rsidRPr="00A139B0">
        <w:rPr>
          <w:rFonts w:ascii="Arial" w:hAnsi="Arial" w:cs="Arial"/>
          <w:color w:val="000000" w:themeColor="text1"/>
          <w:sz w:val="24"/>
          <w:szCs w:val="24"/>
        </w:rPr>
        <w:t>Titão</w:t>
      </w:r>
      <w:proofErr w:type="spellEnd"/>
      <w:r w:rsidRPr="00A139B0">
        <w:rPr>
          <w:rFonts w:ascii="Arial" w:hAnsi="Arial" w:cs="Arial"/>
          <w:color w:val="000000" w:themeColor="text1"/>
          <w:sz w:val="24"/>
          <w:szCs w:val="24"/>
        </w:rPr>
        <w:t xml:space="preserve"> Passos:</w:t>
      </w:r>
    </w:p>
    <w:p w14:paraId="60F026FB" w14:textId="4E7EF777" w:rsidR="00817773" w:rsidRPr="007F73E4" w:rsidRDefault="00A139B0" w:rsidP="007F73E4">
      <w:pPr>
        <w:ind w:left="2268"/>
        <w:jc w:val="both"/>
        <w:rPr>
          <w:rFonts w:ascii="Arial" w:hAnsi="Arial" w:cs="Arial"/>
          <w:color w:val="000000" w:themeColor="text1"/>
          <w:sz w:val="22"/>
          <w:szCs w:val="22"/>
        </w:rPr>
      </w:pPr>
      <w:r w:rsidRPr="00A139B0">
        <w:rPr>
          <w:rFonts w:ascii="Arial" w:hAnsi="Arial" w:cs="Arial"/>
          <w:color w:val="000000" w:themeColor="text1"/>
          <w:sz w:val="22"/>
          <w:szCs w:val="22"/>
        </w:rPr>
        <w:t xml:space="preserve"> </w:t>
      </w:r>
      <w:r>
        <w:rPr>
          <w:rFonts w:ascii="Arial" w:hAnsi="Arial" w:cs="Arial"/>
          <w:color w:val="000000" w:themeColor="text1"/>
          <w:sz w:val="22"/>
          <w:szCs w:val="22"/>
        </w:rPr>
        <w:t>“</w:t>
      </w:r>
      <w:r w:rsidRPr="00A139B0">
        <w:rPr>
          <w:rFonts w:ascii="Arial" w:hAnsi="Arial" w:cs="Arial"/>
          <w:color w:val="000000" w:themeColor="text1"/>
          <w:sz w:val="22"/>
          <w:szCs w:val="22"/>
        </w:rPr>
        <w:t>Acho que a comunicação não verbal, às vezes, dá até mais informações do que a verbal [...] Você sabe pelo jeito, pela maneira de falar, não é nem pelo que está falando, mas pela maneira de falar, de se comportar [...] dá para perceber no não verbal coisas que as palavras não dizem [...]</w:t>
      </w:r>
      <w:r w:rsidR="007F73E4">
        <w:rPr>
          <w:rFonts w:ascii="Arial" w:hAnsi="Arial" w:cs="Arial"/>
          <w:color w:val="000000" w:themeColor="text1"/>
          <w:sz w:val="22"/>
          <w:szCs w:val="22"/>
        </w:rPr>
        <w:t>”</w:t>
      </w:r>
    </w:p>
    <w:p w14:paraId="2135E1AF" w14:textId="77777777" w:rsidR="007F73E4" w:rsidRPr="0040175E" w:rsidRDefault="007F73E4" w:rsidP="00817773">
      <w:pPr>
        <w:ind w:left="2268"/>
        <w:jc w:val="both"/>
        <w:rPr>
          <w:rFonts w:ascii="Arial" w:hAnsi="Arial" w:cs="Arial"/>
          <w:color w:val="000000" w:themeColor="text1"/>
          <w:sz w:val="20"/>
        </w:rPr>
      </w:pPr>
    </w:p>
    <w:p w14:paraId="60291078" w14:textId="05E76960" w:rsidR="00817773" w:rsidRPr="00A873F2" w:rsidRDefault="0005491C" w:rsidP="005042B4">
      <w:pPr>
        <w:pStyle w:val="PargrafodaLista"/>
        <w:numPr>
          <w:ilvl w:val="1"/>
          <w:numId w:val="24"/>
        </w:numPr>
        <w:spacing w:line="360" w:lineRule="auto"/>
        <w:jc w:val="both"/>
        <w:rPr>
          <w:rFonts w:ascii="Arial" w:hAnsi="Arial" w:cs="Arial"/>
          <w:color w:val="000000" w:themeColor="text1"/>
        </w:rPr>
      </w:pPr>
      <w:r w:rsidRPr="00A873F2">
        <w:rPr>
          <w:rFonts w:ascii="Arial" w:hAnsi="Arial" w:cs="Arial"/>
          <w:color w:val="000000" w:themeColor="text1"/>
        </w:rPr>
        <w:t>Responsabilidade em Casos de Danos</w:t>
      </w:r>
    </w:p>
    <w:p w14:paraId="19C231C3" w14:textId="77777777" w:rsidR="005042B4" w:rsidRPr="005042B4" w:rsidRDefault="005042B4" w:rsidP="005042B4">
      <w:pPr>
        <w:ind w:left="720"/>
        <w:jc w:val="both"/>
        <w:rPr>
          <w:rFonts w:ascii="Arial" w:hAnsi="Arial" w:cs="Arial"/>
          <w:b/>
          <w:bCs/>
          <w:color w:val="000000" w:themeColor="text1"/>
        </w:rPr>
      </w:pPr>
    </w:p>
    <w:p w14:paraId="5F348660" w14:textId="5AA947B0" w:rsidR="002E7B66" w:rsidRDefault="00650404" w:rsidP="00CC51F5">
      <w:pPr>
        <w:spacing w:line="360" w:lineRule="auto"/>
        <w:ind w:left="720" w:firstLine="851"/>
        <w:jc w:val="both"/>
        <w:rPr>
          <w:rFonts w:ascii="Arial" w:hAnsi="Arial" w:cs="Arial"/>
          <w:color w:val="000000" w:themeColor="text1"/>
          <w:sz w:val="24"/>
          <w:szCs w:val="24"/>
        </w:rPr>
      </w:pPr>
      <w:r>
        <w:rPr>
          <w:rFonts w:ascii="Arial" w:hAnsi="Arial" w:cs="Arial"/>
          <w:color w:val="000000" w:themeColor="text1"/>
          <w:sz w:val="24"/>
          <w:szCs w:val="24"/>
        </w:rPr>
        <w:t>O dano é componente qualificador da responsabilidade civil, uma vez que somente haverá possibilidade de indenização se o ato ilícito causar</w:t>
      </w:r>
      <w:r w:rsidR="00754A58">
        <w:rPr>
          <w:rFonts w:ascii="Arial" w:hAnsi="Arial" w:cs="Arial"/>
          <w:color w:val="000000" w:themeColor="text1"/>
          <w:sz w:val="24"/>
          <w:szCs w:val="24"/>
        </w:rPr>
        <w:t xml:space="preserve"> dano, </w:t>
      </w:r>
      <w:r w:rsidR="002E7B66">
        <w:rPr>
          <w:rFonts w:ascii="Arial" w:hAnsi="Arial" w:cs="Arial"/>
          <w:color w:val="000000" w:themeColor="text1"/>
          <w:sz w:val="24"/>
          <w:szCs w:val="24"/>
        </w:rPr>
        <w:t xml:space="preserve">segundo Silvo Venosa (2003). Assim sendo, o dano é indispensável e imprescindível a prova da lesão sofrida, sendo que se não houver a comprovação não há o que indenizar e, em consequência, a responsabilidade. </w:t>
      </w:r>
      <w:r>
        <w:rPr>
          <w:rFonts w:ascii="Arial" w:hAnsi="Arial" w:cs="Arial"/>
          <w:color w:val="000000" w:themeColor="text1"/>
          <w:sz w:val="24"/>
          <w:szCs w:val="24"/>
        </w:rPr>
        <w:t xml:space="preserve"> </w:t>
      </w:r>
    </w:p>
    <w:p w14:paraId="5E3349B5" w14:textId="5FE4A3E6" w:rsidR="00A57019" w:rsidRDefault="008B7AF6" w:rsidP="00CC51F5">
      <w:pPr>
        <w:spacing w:line="360" w:lineRule="auto"/>
        <w:ind w:left="720" w:firstLine="851"/>
        <w:jc w:val="both"/>
        <w:rPr>
          <w:rFonts w:ascii="Arial" w:hAnsi="Arial" w:cs="Arial"/>
          <w:color w:val="000000" w:themeColor="text1"/>
          <w:sz w:val="24"/>
          <w:szCs w:val="24"/>
        </w:rPr>
      </w:pPr>
      <w:r w:rsidRPr="008B7AF6">
        <w:rPr>
          <w:rFonts w:ascii="Arial" w:hAnsi="Arial" w:cs="Arial"/>
          <w:color w:val="000000" w:themeColor="text1"/>
          <w:sz w:val="24"/>
          <w:szCs w:val="24"/>
        </w:rPr>
        <w:t>No que se refere às cirurgias estéticas é preciso haver uma distinção de cirurgias corretivas e</w:t>
      </w:r>
      <w:r w:rsidR="00650404">
        <w:rPr>
          <w:rFonts w:ascii="Arial" w:hAnsi="Arial" w:cs="Arial"/>
          <w:color w:val="000000" w:themeColor="text1"/>
          <w:sz w:val="24"/>
          <w:szCs w:val="24"/>
        </w:rPr>
        <w:t xml:space="preserve"> as</w:t>
      </w:r>
      <w:r w:rsidRPr="008B7AF6">
        <w:rPr>
          <w:rFonts w:ascii="Arial" w:hAnsi="Arial" w:cs="Arial"/>
          <w:color w:val="000000" w:themeColor="text1"/>
          <w:sz w:val="24"/>
          <w:szCs w:val="24"/>
        </w:rPr>
        <w:t xml:space="preserve"> meramente para melhorar a aparência, para que possamos discorrer sobre os caso</w:t>
      </w:r>
      <w:r>
        <w:rPr>
          <w:rFonts w:ascii="Arial" w:hAnsi="Arial" w:cs="Arial"/>
          <w:color w:val="000000" w:themeColor="text1"/>
          <w:sz w:val="24"/>
          <w:szCs w:val="24"/>
        </w:rPr>
        <w:t>s</w:t>
      </w:r>
      <w:r w:rsidRPr="008B7AF6">
        <w:rPr>
          <w:rFonts w:ascii="Arial" w:hAnsi="Arial" w:cs="Arial"/>
          <w:color w:val="000000" w:themeColor="text1"/>
          <w:sz w:val="24"/>
          <w:szCs w:val="24"/>
        </w:rPr>
        <w:t xml:space="preserve"> de danos.</w:t>
      </w:r>
      <w:r w:rsidR="002E7B66">
        <w:rPr>
          <w:rFonts w:ascii="Arial" w:hAnsi="Arial" w:cs="Arial"/>
          <w:color w:val="000000" w:themeColor="text1"/>
          <w:sz w:val="24"/>
          <w:szCs w:val="24"/>
        </w:rPr>
        <w:t xml:space="preserve"> </w:t>
      </w:r>
      <w:r w:rsidR="00A57019">
        <w:rPr>
          <w:rFonts w:ascii="Arial" w:hAnsi="Arial" w:cs="Arial"/>
          <w:color w:val="000000" w:themeColor="text1"/>
          <w:sz w:val="24"/>
          <w:szCs w:val="24"/>
        </w:rPr>
        <w:t xml:space="preserve">No que se diz respeito as cirurgias corretivas, o </w:t>
      </w:r>
      <w:r w:rsidR="002E7B66">
        <w:rPr>
          <w:rFonts w:ascii="Arial" w:hAnsi="Arial" w:cs="Arial"/>
          <w:color w:val="000000" w:themeColor="text1"/>
          <w:sz w:val="24"/>
          <w:szCs w:val="24"/>
        </w:rPr>
        <w:t>cirurgião tem por obrigação de proceder</w:t>
      </w:r>
      <w:r w:rsidR="00A57019">
        <w:rPr>
          <w:rFonts w:ascii="Arial" w:hAnsi="Arial" w:cs="Arial"/>
          <w:color w:val="000000" w:themeColor="text1"/>
          <w:sz w:val="24"/>
          <w:szCs w:val="24"/>
        </w:rPr>
        <w:t xml:space="preserve"> com toda a sua diligência e técnica à disposição para reparar, não podendo se comprometer com os resultados, sendo que a sua obrigação será de meio.</w:t>
      </w:r>
    </w:p>
    <w:p w14:paraId="2B807CF8" w14:textId="76D18B94" w:rsidR="008B7AF6" w:rsidRDefault="00A57019" w:rsidP="00CC51F5">
      <w:pPr>
        <w:spacing w:line="360" w:lineRule="auto"/>
        <w:ind w:left="720" w:firstLine="851"/>
        <w:jc w:val="both"/>
        <w:rPr>
          <w:rFonts w:ascii="Arial" w:hAnsi="Arial" w:cs="Arial"/>
          <w:color w:val="000000" w:themeColor="text1"/>
          <w:sz w:val="24"/>
          <w:szCs w:val="24"/>
        </w:rPr>
      </w:pPr>
      <w:r>
        <w:rPr>
          <w:rFonts w:ascii="Arial" w:hAnsi="Arial" w:cs="Arial"/>
          <w:color w:val="000000" w:themeColor="text1"/>
          <w:sz w:val="24"/>
          <w:szCs w:val="24"/>
        </w:rPr>
        <w:t xml:space="preserve">Em outro ponto, as cirurgias para fins de embelezar o cirurgião irá se sujeitar aos riscos </w:t>
      </w:r>
      <w:r w:rsidR="006B5628">
        <w:rPr>
          <w:rFonts w:ascii="Arial" w:hAnsi="Arial" w:cs="Arial"/>
          <w:color w:val="000000" w:themeColor="text1"/>
          <w:sz w:val="24"/>
          <w:szCs w:val="24"/>
        </w:rPr>
        <w:t>eminentes, tendo obrigação de entregar o mais próximo possível do pedido do paciente, assumindo a obrigação de resultado e podendo eventualmente responder por frustaç</w:t>
      </w:r>
      <w:r w:rsidR="00E67D55">
        <w:rPr>
          <w:rFonts w:ascii="Arial" w:hAnsi="Arial" w:cs="Arial"/>
          <w:color w:val="000000" w:themeColor="text1"/>
          <w:sz w:val="24"/>
          <w:szCs w:val="24"/>
        </w:rPr>
        <w:t>ões</w:t>
      </w:r>
      <w:r w:rsidR="006B5628">
        <w:rPr>
          <w:rFonts w:ascii="Arial" w:hAnsi="Arial" w:cs="Arial"/>
          <w:color w:val="000000" w:themeColor="text1"/>
          <w:sz w:val="24"/>
          <w:szCs w:val="24"/>
        </w:rPr>
        <w:t xml:space="preserve"> do procedimento. </w:t>
      </w:r>
    </w:p>
    <w:p w14:paraId="7BF1A96C" w14:textId="6170A790" w:rsidR="008B7AF6" w:rsidRDefault="006B5628" w:rsidP="00CC51F5">
      <w:pPr>
        <w:ind w:left="2268"/>
        <w:jc w:val="both"/>
        <w:rPr>
          <w:rFonts w:ascii="Arial" w:hAnsi="Arial" w:cs="Arial"/>
          <w:sz w:val="20"/>
        </w:rPr>
      </w:pPr>
      <w:r>
        <w:rPr>
          <w:rFonts w:ascii="Arial" w:hAnsi="Arial" w:cs="Arial"/>
          <w:sz w:val="20"/>
        </w:rPr>
        <w:t>“</w:t>
      </w:r>
      <w:r w:rsidRPr="006B5628">
        <w:rPr>
          <w:rFonts w:ascii="Arial" w:hAnsi="Arial" w:cs="Arial"/>
          <w:sz w:val="20"/>
        </w:rPr>
        <w:t>A lógica de tal concepção se assenta no fato de que o paciente é pessoa sadia que almeja remediar uma situação desagradável, busca um fim em si mesmo, tal qual a nova conformação do nariz, a remoção de gorduras incômodas, a supressão de rugas, a remodelação das pernas, seios, queixos etc. Sendo assim, o que o paciente espera do cirurgião plástico não é que ele se empenhe em conseguir um resultado qualquer, mas que obtenha o resultado preconizado.</w:t>
      </w:r>
      <w:r>
        <w:rPr>
          <w:rFonts w:ascii="Arial" w:hAnsi="Arial" w:cs="Arial"/>
          <w:sz w:val="20"/>
        </w:rPr>
        <w:t xml:space="preserve"> (Silvo Rodrigues, Direito Civil, p. 252)”</w:t>
      </w:r>
    </w:p>
    <w:p w14:paraId="39D92690" w14:textId="77777777" w:rsidR="00CC51F5" w:rsidRPr="00CC51F5" w:rsidRDefault="00CC51F5" w:rsidP="00CC51F5">
      <w:pPr>
        <w:ind w:left="2268"/>
        <w:jc w:val="both"/>
        <w:rPr>
          <w:rFonts w:ascii="Arial" w:hAnsi="Arial" w:cs="Arial"/>
          <w:color w:val="000000" w:themeColor="text1"/>
          <w:sz w:val="20"/>
        </w:rPr>
      </w:pPr>
    </w:p>
    <w:p w14:paraId="07E7175F" w14:textId="7DD41851" w:rsidR="00E67D55" w:rsidRDefault="00E67D55" w:rsidP="00CC51F5">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Conforme </w:t>
      </w:r>
      <w:proofErr w:type="spellStart"/>
      <w:r>
        <w:rPr>
          <w:rFonts w:ascii="Arial" w:hAnsi="Arial" w:cs="Arial"/>
          <w:color w:val="000000" w:themeColor="text1"/>
          <w:sz w:val="24"/>
          <w:szCs w:val="24"/>
        </w:rPr>
        <w:t>Nehemias</w:t>
      </w:r>
      <w:proofErr w:type="spellEnd"/>
      <w:r>
        <w:rPr>
          <w:rFonts w:ascii="Arial" w:hAnsi="Arial" w:cs="Arial"/>
          <w:color w:val="000000" w:themeColor="text1"/>
          <w:sz w:val="24"/>
          <w:szCs w:val="24"/>
        </w:rPr>
        <w:t xml:space="preserve"> Domingos (2013), n</w:t>
      </w:r>
      <w:r w:rsidRPr="00E67D55">
        <w:rPr>
          <w:rFonts w:ascii="Arial" w:hAnsi="Arial" w:cs="Arial"/>
          <w:color w:val="000000" w:themeColor="text1"/>
          <w:sz w:val="24"/>
          <w:szCs w:val="24"/>
        </w:rPr>
        <w:t>estas circunstâncias, a</w:t>
      </w:r>
      <w:r>
        <w:rPr>
          <w:rFonts w:ascii="Arial" w:hAnsi="Arial" w:cs="Arial"/>
          <w:color w:val="000000" w:themeColor="text1"/>
          <w:sz w:val="24"/>
          <w:szCs w:val="24"/>
        </w:rPr>
        <w:t xml:space="preserve"> </w:t>
      </w:r>
      <w:r w:rsidRPr="00E67D55">
        <w:rPr>
          <w:rFonts w:ascii="Arial" w:hAnsi="Arial" w:cs="Arial"/>
          <w:color w:val="000000" w:themeColor="text1"/>
          <w:sz w:val="24"/>
          <w:szCs w:val="24"/>
        </w:rPr>
        <w:t>cirurgia</w:t>
      </w:r>
      <w:r>
        <w:rPr>
          <w:rFonts w:ascii="Arial" w:hAnsi="Arial" w:cs="Arial"/>
          <w:color w:val="000000" w:themeColor="text1"/>
          <w:sz w:val="24"/>
          <w:szCs w:val="24"/>
        </w:rPr>
        <w:t xml:space="preserve"> </w:t>
      </w:r>
      <w:r w:rsidRPr="00E67D55">
        <w:rPr>
          <w:rFonts w:ascii="Arial" w:hAnsi="Arial" w:cs="Arial"/>
          <w:color w:val="000000" w:themeColor="text1"/>
          <w:sz w:val="24"/>
          <w:szCs w:val="24"/>
        </w:rPr>
        <w:t>não</w:t>
      </w:r>
      <w:r>
        <w:rPr>
          <w:rFonts w:ascii="Arial" w:hAnsi="Arial" w:cs="Arial"/>
          <w:color w:val="000000" w:themeColor="text1"/>
          <w:sz w:val="24"/>
          <w:szCs w:val="24"/>
        </w:rPr>
        <w:t xml:space="preserve"> </w:t>
      </w:r>
      <w:r w:rsidRPr="00E67D55">
        <w:rPr>
          <w:rFonts w:ascii="Arial" w:hAnsi="Arial" w:cs="Arial"/>
          <w:color w:val="000000" w:themeColor="text1"/>
          <w:sz w:val="24"/>
          <w:szCs w:val="24"/>
        </w:rPr>
        <w:t>vind</w:t>
      </w:r>
      <w:r>
        <w:rPr>
          <w:rFonts w:ascii="Arial" w:hAnsi="Arial" w:cs="Arial"/>
          <w:color w:val="000000" w:themeColor="text1"/>
          <w:sz w:val="24"/>
          <w:szCs w:val="24"/>
        </w:rPr>
        <w:t>o</w:t>
      </w:r>
      <w:r w:rsidRPr="00E67D55">
        <w:rPr>
          <w:rFonts w:ascii="Arial" w:hAnsi="Arial" w:cs="Arial"/>
          <w:color w:val="000000" w:themeColor="text1"/>
          <w:sz w:val="24"/>
          <w:szCs w:val="24"/>
        </w:rPr>
        <w:t xml:space="preserve"> a atender às expectativas do paciente, poderá ensejar a responsabilização do profissional médico que, embora</w:t>
      </w:r>
      <w:r>
        <w:rPr>
          <w:rFonts w:ascii="Arial" w:hAnsi="Arial" w:cs="Arial"/>
          <w:color w:val="000000" w:themeColor="text1"/>
          <w:sz w:val="24"/>
          <w:szCs w:val="24"/>
        </w:rPr>
        <w:t xml:space="preserve"> </w:t>
      </w:r>
      <w:r w:rsidRPr="00E67D55">
        <w:rPr>
          <w:rFonts w:ascii="Arial" w:hAnsi="Arial" w:cs="Arial"/>
          <w:color w:val="000000" w:themeColor="text1"/>
          <w:sz w:val="24"/>
          <w:szCs w:val="24"/>
        </w:rPr>
        <w:t>continue sendo subjetiva, responderá com culpa presumida, cabendo-lhe o ônus</w:t>
      </w:r>
      <w:r>
        <w:rPr>
          <w:rFonts w:ascii="Arial" w:hAnsi="Arial" w:cs="Arial"/>
          <w:color w:val="000000" w:themeColor="text1"/>
          <w:sz w:val="24"/>
          <w:szCs w:val="24"/>
        </w:rPr>
        <w:t xml:space="preserve"> </w:t>
      </w:r>
      <w:r w:rsidRPr="00E67D55">
        <w:rPr>
          <w:rFonts w:ascii="Arial" w:hAnsi="Arial" w:cs="Arial"/>
          <w:color w:val="000000" w:themeColor="text1"/>
          <w:sz w:val="24"/>
          <w:szCs w:val="24"/>
        </w:rPr>
        <w:t xml:space="preserve">de demonstrar a ocorrência de fatos ou atos que possam ilidir o dever de indenizar. Nesse sentido já se decidiu que a relação jurídica </w:t>
      </w:r>
      <w:r w:rsidRPr="00E67D55">
        <w:rPr>
          <w:rFonts w:ascii="Arial" w:hAnsi="Arial" w:cs="Arial"/>
          <w:color w:val="000000" w:themeColor="text1"/>
          <w:sz w:val="24"/>
          <w:szCs w:val="24"/>
        </w:rPr>
        <w:lastRenderedPageBreak/>
        <w:t>travada entre o cirurgião</w:t>
      </w:r>
      <w:r>
        <w:rPr>
          <w:rFonts w:ascii="Arial" w:hAnsi="Arial" w:cs="Arial"/>
          <w:color w:val="000000" w:themeColor="text1"/>
          <w:sz w:val="24"/>
          <w:szCs w:val="24"/>
        </w:rPr>
        <w:t xml:space="preserve"> </w:t>
      </w:r>
      <w:r w:rsidRPr="00E67D55">
        <w:rPr>
          <w:rFonts w:ascii="Arial" w:hAnsi="Arial" w:cs="Arial"/>
          <w:color w:val="000000" w:themeColor="text1"/>
          <w:sz w:val="24"/>
          <w:szCs w:val="24"/>
        </w:rPr>
        <w:t>plástico e a paciente que visa preponderantemente ao embelezamento envolve</w:t>
      </w:r>
      <w:r>
        <w:rPr>
          <w:rFonts w:ascii="Arial" w:hAnsi="Arial" w:cs="Arial"/>
          <w:color w:val="000000" w:themeColor="text1"/>
          <w:sz w:val="24"/>
          <w:szCs w:val="24"/>
        </w:rPr>
        <w:t xml:space="preserve"> </w:t>
      </w:r>
      <w:r w:rsidRPr="00E67D55">
        <w:rPr>
          <w:rFonts w:ascii="Arial" w:hAnsi="Arial" w:cs="Arial"/>
          <w:color w:val="000000" w:themeColor="text1"/>
          <w:sz w:val="24"/>
          <w:szCs w:val="24"/>
        </w:rPr>
        <w:t>obrigação de resultado, porquanto atividade médica que extrai da vaidade humana substancial fonte de renda e que, portanto, se submete, com mais rigor,</w:t>
      </w:r>
      <w:r>
        <w:rPr>
          <w:rFonts w:ascii="Arial" w:hAnsi="Arial" w:cs="Arial"/>
          <w:color w:val="000000" w:themeColor="text1"/>
          <w:sz w:val="24"/>
          <w:szCs w:val="24"/>
        </w:rPr>
        <w:t xml:space="preserve"> </w:t>
      </w:r>
      <w:r w:rsidRPr="00E67D55">
        <w:rPr>
          <w:rFonts w:ascii="Arial" w:hAnsi="Arial" w:cs="Arial"/>
          <w:color w:val="000000" w:themeColor="text1"/>
          <w:sz w:val="24"/>
          <w:szCs w:val="24"/>
        </w:rPr>
        <w:t>por imperativo lógico-jurídico, às normas protetivas do consumidor.</w:t>
      </w:r>
    </w:p>
    <w:p w14:paraId="4CBD3A57" w14:textId="68496D0A" w:rsidR="00457403" w:rsidRDefault="00DA4F48" w:rsidP="00CC51F5">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Na responsabilidade em casos de danos, a pretensão é velar a autoestima do paciente e não a beleza física, por ser excepcionalmente complexo priorizar um parâmetro de beleza. Sendo assim, compreende indenizar mesmo que o dano seja </w:t>
      </w:r>
      <w:r w:rsidR="00335BB6">
        <w:rPr>
          <w:rFonts w:ascii="Arial" w:hAnsi="Arial" w:cs="Arial"/>
          <w:color w:val="000000" w:themeColor="text1"/>
          <w:sz w:val="24"/>
          <w:szCs w:val="24"/>
        </w:rPr>
        <w:t>mínimo</w:t>
      </w:r>
      <w:r>
        <w:rPr>
          <w:rFonts w:ascii="Arial" w:hAnsi="Arial" w:cs="Arial"/>
          <w:color w:val="000000" w:themeColor="text1"/>
          <w:sz w:val="24"/>
          <w:szCs w:val="24"/>
        </w:rPr>
        <w:t xml:space="preserve"> ou </w:t>
      </w:r>
      <w:r w:rsidR="00335BB6">
        <w:rPr>
          <w:rFonts w:ascii="Arial" w:hAnsi="Arial" w:cs="Arial"/>
          <w:color w:val="000000" w:themeColor="text1"/>
          <w:sz w:val="24"/>
          <w:szCs w:val="24"/>
        </w:rPr>
        <w:t xml:space="preserve">desimportante para outras pessoas, o sentido é que cause desconforto e ou constrangimento, </w:t>
      </w:r>
      <w:r w:rsidR="00483D4E">
        <w:rPr>
          <w:rFonts w:ascii="Arial" w:hAnsi="Arial" w:cs="Arial"/>
          <w:color w:val="000000" w:themeColor="text1"/>
          <w:sz w:val="24"/>
          <w:szCs w:val="24"/>
        </w:rPr>
        <w:t xml:space="preserve">assim </w:t>
      </w:r>
      <w:r w:rsidR="00534BB8">
        <w:rPr>
          <w:rFonts w:ascii="Arial" w:hAnsi="Arial" w:cs="Arial"/>
          <w:color w:val="000000" w:themeColor="text1"/>
          <w:sz w:val="24"/>
          <w:szCs w:val="24"/>
        </w:rPr>
        <w:t>lesando a avaliação</w:t>
      </w:r>
      <w:r w:rsidR="00335BB6">
        <w:rPr>
          <w:rFonts w:ascii="Arial" w:hAnsi="Arial" w:cs="Arial"/>
          <w:color w:val="000000" w:themeColor="text1"/>
          <w:sz w:val="24"/>
          <w:szCs w:val="24"/>
        </w:rPr>
        <w:t xml:space="preserve"> </w:t>
      </w:r>
      <w:r w:rsidR="00534BB8">
        <w:rPr>
          <w:rFonts w:ascii="Arial" w:hAnsi="Arial" w:cs="Arial"/>
          <w:color w:val="000000" w:themeColor="text1"/>
          <w:sz w:val="24"/>
          <w:szCs w:val="24"/>
        </w:rPr>
        <w:t>do próprio paciente consigo mesmo.</w:t>
      </w:r>
    </w:p>
    <w:p w14:paraId="5233375B" w14:textId="466BB86C" w:rsidR="008B7AF6" w:rsidRDefault="008B7AF6" w:rsidP="00262936">
      <w:pPr>
        <w:spacing w:line="360" w:lineRule="auto"/>
        <w:jc w:val="both"/>
        <w:rPr>
          <w:rFonts w:ascii="Arial" w:hAnsi="Arial" w:cs="Arial"/>
          <w:b/>
          <w:color w:val="000000" w:themeColor="text1"/>
          <w:sz w:val="24"/>
          <w:szCs w:val="24"/>
        </w:rPr>
      </w:pPr>
    </w:p>
    <w:p w14:paraId="2D8ED995" w14:textId="5C3DF481" w:rsidR="00995E67" w:rsidRDefault="00995E67" w:rsidP="00262936">
      <w:pPr>
        <w:spacing w:line="360" w:lineRule="auto"/>
        <w:jc w:val="both"/>
        <w:rPr>
          <w:rFonts w:ascii="Arial" w:hAnsi="Arial" w:cs="Arial"/>
          <w:b/>
          <w:color w:val="000000" w:themeColor="text1"/>
          <w:sz w:val="24"/>
          <w:szCs w:val="24"/>
        </w:rPr>
      </w:pPr>
    </w:p>
    <w:p w14:paraId="4FD9EEBA" w14:textId="76A824B1" w:rsidR="00995E67" w:rsidRDefault="00995E67" w:rsidP="00262936">
      <w:pPr>
        <w:spacing w:line="360" w:lineRule="auto"/>
        <w:jc w:val="both"/>
        <w:rPr>
          <w:rFonts w:ascii="Arial" w:hAnsi="Arial" w:cs="Arial"/>
          <w:b/>
          <w:color w:val="000000" w:themeColor="text1"/>
          <w:sz w:val="24"/>
          <w:szCs w:val="24"/>
        </w:rPr>
      </w:pPr>
    </w:p>
    <w:p w14:paraId="2B949350" w14:textId="7DE42506" w:rsidR="00995E67" w:rsidRDefault="00995E67" w:rsidP="00262936">
      <w:pPr>
        <w:spacing w:line="360" w:lineRule="auto"/>
        <w:jc w:val="both"/>
        <w:rPr>
          <w:rFonts w:ascii="Arial" w:hAnsi="Arial" w:cs="Arial"/>
          <w:b/>
          <w:color w:val="000000" w:themeColor="text1"/>
          <w:sz w:val="24"/>
          <w:szCs w:val="24"/>
        </w:rPr>
      </w:pPr>
    </w:p>
    <w:p w14:paraId="346D4387" w14:textId="5EC45EB1" w:rsidR="00995E67" w:rsidRDefault="00995E67" w:rsidP="00262936">
      <w:pPr>
        <w:spacing w:line="360" w:lineRule="auto"/>
        <w:jc w:val="both"/>
        <w:rPr>
          <w:rFonts w:ascii="Arial" w:hAnsi="Arial" w:cs="Arial"/>
          <w:b/>
          <w:color w:val="000000" w:themeColor="text1"/>
          <w:sz w:val="24"/>
          <w:szCs w:val="24"/>
        </w:rPr>
      </w:pPr>
    </w:p>
    <w:p w14:paraId="2E71A589" w14:textId="58E84E90" w:rsidR="00995E67" w:rsidRDefault="00995E67" w:rsidP="00262936">
      <w:pPr>
        <w:spacing w:line="360" w:lineRule="auto"/>
        <w:jc w:val="both"/>
        <w:rPr>
          <w:rFonts w:ascii="Arial" w:hAnsi="Arial" w:cs="Arial"/>
          <w:b/>
          <w:color w:val="000000" w:themeColor="text1"/>
          <w:sz w:val="24"/>
          <w:szCs w:val="24"/>
        </w:rPr>
      </w:pPr>
    </w:p>
    <w:p w14:paraId="631AC353" w14:textId="14C43F44" w:rsidR="00995E67" w:rsidRDefault="00995E67" w:rsidP="00262936">
      <w:pPr>
        <w:spacing w:line="360" w:lineRule="auto"/>
        <w:jc w:val="both"/>
        <w:rPr>
          <w:rFonts w:ascii="Arial" w:hAnsi="Arial" w:cs="Arial"/>
          <w:b/>
          <w:color w:val="000000" w:themeColor="text1"/>
          <w:sz w:val="24"/>
          <w:szCs w:val="24"/>
        </w:rPr>
      </w:pPr>
    </w:p>
    <w:p w14:paraId="47BBCDB3" w14:textId="0ACF1623" w:rsidR="00995E67" w:rsidRDefault="00995E67" w:rsidP="00262936">
      <w:pPr>
        <w:spacing w:line="360" w:lineRule="auto"/>
        <w:jc w:val="both"/>
        <w:rPr>
          <w:rFonts w:ascii="Arial" w:hAnsi="Arial" w:cs="Arial"/>
          <w:b/>
          <w:color w:val="000000" w:themeColor="text1"/>
          <w:sz w:val="24"/>
          <w:szCs w:val="24"/>
        </w:rPr>
      </w:pPr>
    </w:p>
    <w:p w14:paraId="4590E27B" w14:textId="624D5123" w:rsidR="00995E67" w:rsidRDefault="00995E67" w:rsidP="00262936">
      <w:pPr>
        <w:spacing w:line="360" w:lineRule="auto"/>
        <w:jc w:val="both"/>
        <w:rPr>
          <w:rFonts w:ascii="Arial" w:hAnsi="Arial" w:cs="Arial"/>
          <w:b/>
          <w:color w:val="000000" w:themeColor="text1"/>
          <w:sz w:val="24"/>
          <w:szCs w:val="24"/>
        </w:rPr>
      </w:pPr>
    </w:p>
    <w:p w14:paraId="4B2E9E5B" w14:textId="567DDF73" w:rsidR="00995E67" w:rsidRDefault="00995E67" w:rsidP="00262936">
      <w:pPr>
        <w:spacing w:line="360" w:lineRule="auto"/>
        <w:jc w:val="both"/>
        <w:rPr>
          <w:rFonts w:ascii="Arial" w:hAnsi="Arial" w:cs="Arial"/>
          <w:b/>
          <w:color w:val="000000" w:themeColor="text1"/>
          <w:sz w:val="24"/>
          <w:szCs w:val="24"/>
        </w:rPr>
      </w:pPr>
    </w:p>
    <w:p w14:paraId="35F2292D" w14:textId="26227A7E" w:rsidR="00995E67" w:rsidRDefault="00995E67" w:rsidP="00262936">
      <w:pPr>
        <w:spacing w:line="360" w:lineRule="auto"/>
        <w:jc w:val="both"/>
        <w:rPr>
          <w:rFonts w:ascii="Arial" w:hAnsi="Arial" w:cs="Arial"/>
          <w:b/>
          <w:color w:val="000000" w:themeColor="text1"/>
          <w:sz w:val="24"/>
          <w:szCs w:val="24"/>
        </w:rPr>
      </w:pPr>
    </w:p>
    <w:p w14:paraId="13C1F0C5" w14:textId="123E6380" w:rsidR="00995E67" w:rsidRDefault="00995E67" w:rsidP="00262936">
      <w:pPr>
        <w:spacing w:line="360" w:lineRule="auto"/>
        <w:jc w:val="both"/>
        <w:rPr>
          <w:rFonts w:ascii="Arial" w:hAnsi="Arial" w:cs="Arial"/>
          <w:b/>
          <w:color w:val="000000" w:themeColor="text1"/>
          <w:sz w:val="24"/>
          <w:szCs w:val="24"/>
        </w:rPr>
      </w:pPr>
    </w:p>
    <w:p w14:paraId="7E7BE63C" w14:textId="723C8999" w:rsidR="00995E67" w:rsidRDefault="00995E67" w:rsidP="00262936">
      <w:pPr>
        <w:spacing w:line="360" w:lineRule="auto"/>
        <w:jc w:val="both"/>
        <w:rPr>
          <w:rFonts w:ascii="Arial" w:hAnsi="Arial" w:cs="Arial"/>
          <w:b/>
          <w:color w:val="000000" w:themeColor="text1"/>
          <w:sz w:val="24"/>
          <w:szCs w:val="24"/>
        </w:rPr>
      </w:pPr>
    </w:p>
    <w:p w14:paraId="5F6C850F" w14:textId="61398855" w:rsidR="00995E67" w:rsidRDefault="00995E67" w:rsidP="00262936">
      <w:pPr>
        <w:spacing w:line="360" w:lineRule="auto"/>
        <w:jc w:val="both"/>
        <w:rPr>
          <w:rFonts w:ascii="Arial" w:hAnsi="Arial" w:cs="Arial"/>
          <w:b/>
          <w:color w:val="000000" w:themeColor="text1"/>
          <w:sz w:val="24"/>
          <w:szCs w:val="24"/>
        </w:rPr>
      </w:pPr>
    </w:p>
    <w:p w14:paraId="773016B1" w14:textId="0AE38123" w:rsidR="00995E67" w:rsidRDefault="00995E67" w:rsidP="00262936">
      <w:pPr>
        <w:spacing w:line="360" w:lineRule="auto"/>
        <w:jc w:val="both"/>
        <w:rPr>
          <w:rFonts w:ascii="Arial" w:hAnsi="Arial" w:cs="Arial"/>
          <w:b/>
          <w:color w:val="000000" w:themeColor="text1"/>
          <w:sz w:val="24"/>
          <w:szCs w:val="24"/>
        </w:rPr>
      </w:pPr>
    </w:p>
    <w:p w14:paraId="54DDC081" w14:textId="5A2EF5D2" w:rsidR="00995E67" w:rsidRDefault="00995E67" w:rsidP="00262936">
      <w:pPr>
        <w:spacing w:line="360" w:lineRule="auto"/>
        <w:jc w:val="both"/>
        <w:rPr>
          <w:rFonts w:ascii="Arial" w:hAnsi="Arial" w:cs="Arial"/>
          <w:b/>
          <w:color w:val="000000" w:themeColor="text1"/>
          <w:sz w:val="24"/>
          <w:szCs w:val="24"/>
        </w:rPr>
      </w:pPr>
    </w:p>
    <w:p w14:paraId="569954C7" w14:textId="43BE37B9" w:rsidR="00995E67" w:rsidRDefault="00995E67" w:rsidP="00262936">
      <w:pPr>
        <w:spacing w:line="360" w:lineRule="auto"/>
        <w:jc w:val="both"/>
        <w:rPr>
          <w:rFonts w:ascii="Arial" w:hAnsi="Arial" w:cs="Arial"/>
          <w:b/>
          <w:color w:val="000000" w:themeColor="text1"/>
          <w:sz w:val="24"/>
          <w:szCs w:val="24"/>
        </w:rPr>
      </w:pPr>
    </w:p>
    <w:p w14:paraId="736C93BD" w14:textId="276CAA34" w:rsidR="005042B4" w:rsidRDefault="005042B4" w:rsidP="00262936">
      <w:pPr>
        <w:spacing w:line="360" w:lineRule="auto"/>
        <w:jc w:val="both"/>
        <w:rPr>
          <w:rFonts w:ascii="Arial" w:hAnsi="Arial" w:cs="Arial"/>
          <w:b/>
          <w:color w:val="000000" w:themeColor="text1"/>
          <w:sz w:val="24"/>
          <w:szCs w:val="24"/>
        </w:rPr>
      </w:pPr>
    </w:p>
    <w:p w14:paraId="0ECA6024" w14:textId="04D6F0FD" w:rsidR="005042B4" w:rsidRDefault="005042B4" w:rsidP="00262936">
      <w:pPr>
        <w:spacing w:line="360" w:lineRule="auto"/>
        <w:jc w:val="both"/>
        <w:rPr>
          <w:rFonts w:ascii="Arial" w:hAnsi="Arial" w:cs="Arial"/>
          <w:b/>
          <w:color w:val="000000" w:themeColor="text1"/>
          <w:sz w:val="24"/>
          <w:szCs w:val="24"/>
        </w:rPr>
      </w:pPr>
    </w:p>
    <w:p w14:paraId="44E7DE52" w14:textId="0E48C36A" w:rsidR="005042B4" w:rsidRDefault="005042B4" w:rsidP="00262936">
      <w:pPr>
        <w:spacing w:line="360" w:lineRule="auto"/>
        <w:jc w:val="both"/>
        <w:rPr>
          <w:rFonts w:ascii="Arial" w:hAnsi="Arial" w:cs="Arial"/>
          <w:b/>
          <w:color w:val="000000" w:themeColor="text1"/>
          <w:sz w:val="24"/>
          <w:szCs w:val="24"/>
        </w:rPr>
      </w:pPr>
    </w:p>
    <w:p w14:paraId="187D61E6" w14:textId="1D21645D" w:rsidR="005042B4" w:rsidRDefault="005042B4" w:rsidP="00262936">
      <w:pPr>
        <w:spacing w:line="360" w:lineRule="auto"/>
        <w:jc w:val="both"/>
        <w:rPr>
          <w:rFonts w:ascii="Arial" w:hAnsi="Arial" w:cs="Arial"/>
          <w:b/>
          <w:color w:val="000000" w:themeColor="text1"/>
          <w:sz w:val="24"/>
          <w:szCs w:val="24"/>
        </w:rPr>
      </w:pPr>
    </w:p>
    <w:p w14:paraId="2513F2EB" w14:textId="095ADE84" w:rsidR="005042B4" w:rsidRDefault="005042B4" w:rsidP="00262936">
      <w:pPr>
        <w:spacing w:line="360" w:lineRule="auto"/>
        <w:jc w:val="both"/>
        <w:rPr>
          <w:rFonts w:ascii="Arial" w:hAnsi="Arial" w:cs="Arial"/>
          <w:b/>
          <w:color w:val="000000" w:themeColor="text1"/>
          <w:sz w:val="24"/>
          <w:szCs w:val="24"/>
        </w:rPr>
      </w:pPr>
    </w:p>
    <w:p w14:paraId="7E1729D1" w14:textId="77777777" w:rsidR="005042B4" w:rsidRDefault="005042B4" w:rsidP="00262936">
      <w:pPr>
        <w:spacing w:line="360" w:lineRule="auto"/>
        <w:jc w:val="both"/>
        <w:rPr>
          <w:rFonts w:ascii="Arial" w:hAnsi="Arial" w:cs="Arial"/>
          <w:b/>
          <w:color w:val="000000" w:themeColor="text1"/>
          <w:sz w:val="24"/>
          <w:szCs w:val="24"/>
        </w:rPr>
      </w:pPr>
    </w:p>
    <w:p w14:paraId="2B424861" w14:textId="77777777" w:rsidR="00995E67" w:rsidRPr="008D45FB" w:rsidRDefault="00995E67" w:rsidP="00262936">
      <w:pPr>
        <w:spacing w:line="360" w:lineRule="auto"/>
        <w:jc w:val="both"/>
        <w:rPr>
          <w:rFonts w:ascii="Arial" w:hAnsi="Arial" w:cs="Arial"/>
          <w:b/>
          <w:color w:val="000000" w:themeColor="text1"/>
          <w:sz w:val="24"/>
          <w:szCs w:val="24"/>
        </w:rPr>
      </w:pPr>
    </w:p>
    <w:p w14:paraId="31C96221" w14:textId="2A7F5429" w:rsidR="00F807CE" w:rsidRPr="00817773" w:rsidRDefault="002E4964" w:rsidP="00817773">
      <w:pPr>
        <w:pStyle w:val="PargrafodaLista"/>
        <w:numPr>
          <w:ilvl w:val="0"/>
          <w:numId w:val="24"/>
        </w:numPr>
        <w:spacing w:line="360" w:lineRule="auto"/>
        <w:jc w:val="center"/>
        <w:rPr>
          <w:rFonts w:ascii="Arial" w:hAnsi="Arial" w:cs="Arial"/>
          <w:b/>
          <w:color w:val="000000" w:themeColor="text1"/>
        </w:rPr>
      </w:pPr>
      <w:r w:rsidRPr="00817773">
        <w:rPr>
          <w:rFonts w:ascii="Arial" w:hAnsi="Arial" w:cs="Arial"/>
          <w:b/>
          <w:color w:val="000000" w:themeColor="text1"/>
        </w:rPr>
        <w:lastRenderedPageBreak/>
        <w:t xml:space="preserve">Responsabilidade </w:t>
      </w:r>
      <w:r w:rsidR="006540BA" w:rsidRPr="00817773">
        <w:rPr>
          <w:rFonts w:ascii="Arial" w:hAnsi="Arial" w:cs="Arial"/>
          <w:b/>
          <w:color w:val="000000" w:themeColor="text1"/>
        </w:rPr>
        <w:t>C</w:t>
      </w:r>
      <w:r w:rsidRPr="00817773">
        <w:rPr>
          <w:rFonts w:ascii="Arial" w:hAnsi="Arial" w:cs="Arial"/>
          <w:b/>
          <w:color w:val="000000" w:themeColor="text1"/>
        </w:rPr>
        <w:t xml:space="preserve">ivil do </w:t>
      </w:r>
      <w:r w:rsidR="006540BA" w:rsidRPr="00817773">
        <w:rPr>
          <w:rFonts w:ascii="Arial" w:hAnsi="Arial" w:cs="Arial"/>
          <w:b/>
          <w:color w:val="000000" w:themeColor="text1"/>
        </w:rPr>
        <w:t>M</w:t>
      </w:r>
      <w:r w:rsidRPr="00817773">
        <w:rPr>
          <w:rFonts w:ascii="Arial" w:hAnsi="Arial" w:cs="Arial"/>
          <w:b/>
          <w:color w:val="000000" w:themeColor="text1"/>
        </w:rPr>
        <w:t xml:space="preserve">édico na </w:t>
      </w:r>
      <w:r w:rsidR="006540BA" w:rsidRPr="00817773">
        <w:rPr>
          <w:rFonts w:ascii="Arial" w:hAnsi="Arial" w:cs="Arial"/>
          <w:b/>
          <w:color w:val="000000" w:themeColor="text1"/>
        </w:rPr>
        <w:t>C</w:t>
      </w:r>
      <w:r w:rsidRPr="00817773">
        <w:rPr>
          <w:rFonts w:ascii="Arial" w:hAnsi="Arial" w:cs="Arial"/>
          <w:b/>
          <w:color w:val="000000" w:themeColor="text1"/>
        </w:rPr>
        <w:t xml:space="preserve">irurgia </w:t>
      </w:r>
      <w:r w:rsidR="006540BA" w:rsidRPr="00817773">
        <w:rPr>
          <w:rFonts w:ascii="Arial" w:hAnsi="Arial" w:cs="Arial"/>
          <w:b/>
          <w:color w:val="000000" w:themeColor="text1"/>
        </w:rPr>
        <w:t>E</w:t>
      </w:r>
      <w:r w:rsidRPr="00817773">
        <w:rPr>
          <w:rFonts w:ascii="Arial" w:hAnsi="Arial" w:cs="Arial"/>
          <w:b/>
          <w:color w:val="000000" w:themeColor="text1"/>
        </w:rPr>
        <w:t xml:space="preserve">stética </w:t>
      </w:r>
    </w:p>
    <w:p w14:paraId="7AA51764" w14:textId="77777777" w:rsidR="00817773" w:rsidRPr="00817773" w:rsidRDefault="00817773" w:rsidP="00817773">
      <w:pPr>
        <w:spacing w:line="360" w:lineRule="auto"/>
        <w:jc w:val="center"/>
        <w:rPr>
          <w:rFonts w:ascii="Arial" w:hAnsi="Arial" w:cs="Arial"/>
          <w:b/>
          <w:color w:val="000000" w:themeColor="text1"/>
        </w:rPr>
      </w:pPr>
    </w:p>
    <w:p w14:paraId="1AC9F43E" w14:textId="4EFA4DA4" w:rsidR="000D32CA" w:rsidRPr="00A873F2" w:rsidRDefault="002E4964" w:rsidP="00817773">
      <w:pPr>
        <w:pStyle w:val="s6"/>
        <w:numPr>
          <w:ilvl w:val="1"/>
          <w:numId w:val="24"/>
        </w:numPr>
        <w:spacing w:before="0" w:beforeAutospacing="0" w:after="0" w:afterAutospacing="0" w:line="360" w:lineRule="auto"/>
        <w:rPr>
          <w:rStyle w:val="bumpedfont15"/>
          <w:rFonts w:ascii="Arial" w:hAnsi="Arial" w:cs="Arial"/>
          <w:color w:val="000000" w:themeColor="text1"/>
        </w:rPr>
      </w:pPr>
      <w:r w:rsidRPr="00A873F2">
        <w:rPr>
          <w:rStyle w:val="bumpedfont15"/>
          <w:rFonts w:ascii="Arial" w:hAnsi="Arial" w:cs="Arial"/>
          <w:color w:val="000000" w:themeColor="text1"/>
        </w:rPr>
        <w:t xml:space="preserve">Dos </w:t>
      </w:r>
      <w:r w:rsidR="00254051" w:rsidRPr="00A873F2">
        <w:rPr>
          <w:rStyle w:val="bumpedfont15"/>
          <w:rFonts w:ascii="Arial" w:hAnsi="Arial" w:cs="Arial"/>
          <w:color w:val="000000" w:themeColor="text1"/>
        </w:rPr>
        <w:t>D</w:t>
      </w:r>
      <w:r w:rsidRPr="00A873F2">
        <w:rPr>
          <w:rStyle w:val="bumpedfont15"/>
          <w:rFonts w:ascii="Arial" w:hAnsi="Arial" w:cs="Arial"/>
          <w:color w:val="000000" w:themeColor="text1"/>
        </w:rPr>
        <w:t xml:space="preserve">everes do </w:t>
      </w:r>
      <w:r w:rsidR="00254051" w:rsidRPr="00A873F2">
        <w:rPr>
          <w:rStyle w:val="bumpedfont15"/>
          <w:rFonts w:ascii="Arial" w:hAnsi="Arial" w:cs="Arial"/>
          <w:color w:val="000000" w:themeColor="text1"/>
        </w:rPr>
        <w:t>M</w:t>
      </w:r>
      <w:r w:rsidRPr="00A873F2">
        <w:rPr>
          <w:rStyle w:val="bumpedfont15"/>
          <w:rFonts w:ascii="Arial" w:hAnsi="Arial" w:cs="Arial"/>
          <w:color w:val="000000" w:themeColor="text1"/>
        </w:rPr>
        <w:t>édico</w:t>
      </w:r>
    </w:p>
    <w:p w14:paraId="6BF27188" w14:textId="77777777" w:rsidR="00817773" w:rsidRPr="00817773" w:rsidRDefault="00817773" w:rsidP="00817773">
      <w:pPr>
        <w:pStyle w:val="s6"/>
        <w:spacing w:before="0" w:beforeAutospacing="0" w:after="0" w:afterAutospacing="0" w:line="360" w:lineRule="auto"/>
        <w:ind w:left="1120"/>
        <w:rPr>
          <w:rStyle w:val="bumpedfont15"/>
          <w:rFonts w:ascii="Arial" w:hAnsi="Arial" w:cs="Arial"/>
          <w:b/>
          <w:bCs/>
          <w:color w:val="000000" w:themeColor="text1"/>
        </w:rPr>
      </w:pPr>
    </w:p>
    <w:p w14:paraId="329860FF" w14:textId="5635DDD8" w:rsidR="0032617A" w:rsidRDefault="00254051" w:rsidP="00CC51F5">
      <w:pPr>
        <w:pStyle w:val="s6"/>
        <w:spacing w:before="0" w:beforeAutospacing="0" w:after="0" w:afterAutospacing="0" w:line="360" w:lineRule="auto"/>
        <w:ind w:firstLine="851"/>
        <w:rPr>
          <w:rStyle w:val="bumpedfont15"/>
          <w:rFonts w:ascii="Arial" w:hAnsi="Arial" w:cs="Arial"/>
          <w:color w:val="000000" w:themeColor="text1"/>
        </w:rPr>
      </w:pPr>
      <w:r w:rsidRPr="00254051">
        <w:rPr>
          <w:rStyle w:val="bumpedfont15"/>
          <w:rFonts w:ascii="Arial" w:hAnsi="Arial" w:cs="Arial"/>
          <w:color w:val="000000" w:themeColor="text1"/>
        </w:rPr>
        <w:t>A profissão médica exi</w:t>
      </w:r>
      <w:r w:rsidR="006540BA">
        <w:rPr>
          <w:rStyle w:val="bumpedfont15"/>
          <w:rFonts w:ascii="Arial" w:hAnsi="Arial" w:cs="Arial"/>
          <w:color w:val="000000" w:themeColor="text1"/>
        </w:rPr>
        <w:t>ge</w:t>
      </w:r>
      <w:r w:rsidRPr="00254051">
        <w:rPr>
          <w:rStyle w:val="bumpedfont15"/>
          <w:rFonts w:ascii="Arial" w:hAnsi="Arial" w:cs="Arial"/>
          <w:color w:val="000000" w:themeColor="text1"/>
        </w:rPr>
        <w:t xml:space="preserve"> uma grande complexidade em sua atividade, sendo necessária que haja uma regulamentação própria</w:t>
      </w:r>
      <w:r w:rsidR="006540BA">
        <w:rPr>
          <w:rStyle w:val="bumpedfont15"/>
          <w:rFonts w:ascii="Arial" w:hAnsi="Arial" w:cs="Arial"/>
          <w:color w:val="000000" w:themeColor="text1"/>
        </w:rPr>
        <w:t>.</w:t>
      </w:r>
      <w:r w:rsidR="00FA5C98">
        <w:rPr>
          <w:rStyle w:val="bumpedfont15"/>
          <w:rFonts w:ascii="Arial" w:hAnsi="Arial" w:cs="Arial"/>
          <w:color w:val="000000" w:themeColor="text1"/>
        </w:rPr>
        <w:t xml:space="preserve"> </w:t>
      </w:r>
      <w:r w:rsidR="000D32CA">
        <w:rPr>
          <w:rStyle w:val="bumpedfont15"/>
          <w:rFonts w:ascii="Arial" w:hAnsi="Arial" w:cs="Arial"/>
          <w:color w:val="000000" w:themeColor="text1"/>
        </w:rPr>
        <w:t>O ordenamento</w:t>
      </w:r>
      <w:r>
        <w:rPr>
          <w:rStyle w:val="bumpedfont15"/>
          <w:rFonts w:ascii="Arial" w:hAnsi="Arial" w:cs="Arial"/>
          <w:color w:val="000000" w:themeColor="text1"/>
        </w:rPr>
        <w:t xml:space="preserve"> </w:t>
      </w:r>
      <w:r w:rsidR="00B2307B">
        <w:rPr>
          <w:rStyle w:val="bumpedfont15"/>
          <w:rFonts w:ascii="Arial" w:hAnsi="Arial" w:cs="Arial"/>
          <w:color w:val="000000" w:themeColor="text1"/>
        </w:rPr>
        <w:t>d</w:t>
      </w:r>
      <w:r>
        <w:rPr>
          <w:rStyle w:val="bumpedfont15"/>
          <w:rFonts w:ascii="Arial" w:hAnsi="Arial" w:cs="Arial"/>
          <w:color w:val="000000" w:themeColor="text1"/>
        </w:rPr>
        <w:t>o Código de Ética Médica</w:t>
      </w:r>
      <w:r w:rsidR="00FA5C98">
        <w:rPr>
          <w:rStyle w:val="bumpedfont15"/>
          <w:rFonts w:ascii="Arial" w:hAnsi="Arial" w:cs="Arial"/>
          <w:color w:val="000000" w:themeColor="text1"/>
        </w:rPr>
        <w:t xml:space="preserve"> vem para regulamentar e impor</w:t>
      </w:r>
      <w:r>
        <w:rPr>
          <w:rStyle w:val="bumpedfont15"/>
          <w:rFonts w:ascii="Arial" w:hAnsi="Arial" w:cs="Arial"/>
          <w:color w:val="000000" w:themeColor="text1"/>
        </w:rPr>
        <w:t xml:space="preserve"> </w:t>
      </w:r>
      <w:r w:rsidR="006540BA">
        <w:rPr>
          <w:rStyle w:val="bumpedfont15"/>
          <w:rFonts w:ascii="Arial" w:hAnsi="Arial" w:cs="Arial"/>
          <w:color w:val="000000" w:themeColor="text1"/>
        </w:rPr>
        <w:t xml:space="preserve">ao profissional </w:t>
      </w:r>
      <w:r>
        <w:rPr>
          <w:rStyle w:val="bumpedfont15"/>
          <w:rFonts w:ascii="Arial" w:hAnsi="Arial" w:cs="Arial"/>
          <w:color w:val="000000" w:themeColor="text1"/>
        </w:rPr>
        <w:t>alguns deveres</w:t>
      </w:r>
      <w:r w:rsidR="006540BA">
        <w:rPr>
          <w:rStyle w:val="bumpedfont15"/>
          <w:rFonts w:ascii="Arial" w:hAnsi="Arial" w:cs="Arial"/>
          <w:color w:val="000000" w:themeColor="text1"/>
        </w:rPr>
        <w:t xml:space="preserve">. </w:t>
      </w:r>
    </w:p>
    <w:p w14:paraId="6AFA8A94" w14:textId="6B8C7B29" w:rsidR="00005203" w:rsidRDefault="0032617A" w:rsidP="00CC51F5">
      <w:pPr>
        <w:pStyle w:val="s6"/>
        <w:spacing w:before="0" w:beforeAutospacing="0" w:after="0" w:afterAutospacing="0" w:line="360" w:lineRule="auto"/>
        <w:ind w:firstLine="851"/>
        <w:rPr>
          <w:rStyle w:val="bumpedfont15"/>
          <w:rFonts w:ascii="Arial" w:hAnsi="Arial" w:cs="Arial"/>
          <w:color w:val="000000" w:themeColor="text1"/>
        </w:rPr>
      </w:pPr>
      <w:r>
        <w:rPr>
          <w:rStyle w:val="bumpedfont15"/>
          <w:rFonts w:ascii="Arial" w:hAnsi="Arial" w:cs="Arial"/>
          <w:color w:val="000000" w:themeColor="text1"/>
        </w:rPr>
        <w:t>Essas atribuições</w:t>
      </w:r>
      <w:r w:rsidR="0044489F">
        <w:rPr>
          <w:rStyle w:val="bumpedfont15"/>
          <w:rFonts w:ascii="Arial" w:hAnsi="Arial" w:cs="Arial"/>
          <w:color w:val="000000" w:themeColor="text1"/>
        </w:rPr>
        <w:t xml:space="preserve"> são divididas conforme o tipo da obrigação decorrente da necessidade do paciente, de meio ou de resultado. Todavia, o profissional será sujeito à prática de possíveis condutas, apesar da obrigação. De acordo com Diniz (2007), o contrato médico, seja ele tácito ou expresso, com manifestação de vontade ou em sua ausência, contém implicitamente alguns deveres, de modo que, uma vez descumprido algum dos deveres gerais ou específicos, o profissional médico estará sujeito à responsabilização civil.</w:t>
      </w:r>
    </w:p>
    <w:p w14:paraId="38E98680" w14:textId="507A45C9" w:rsidR="00254051" w:rsidRPr="00CC51F5" w:rsidRDefault="0044489F" w:rsidP="00CC51F5">
      <w:pPr>
        <w:pStyle w:val="s6"/>
        <w:spacing w:before="0" w:beforeAutospacing="0" w:after="0" w:afterAutospacing="0" w:line="360" w:lineRule="auto"/>
        <w:ind w:firstLine="851"/>
        <w:rPr>
          <w:rStyle w:val="bumpedfont15"/>
          <w:rFonts w:ascii="Arial" w:hAnsi="Arial" w:cs="Arial"/>
          <w:color w:val="000000" w:themeColor="text1"/>
        </w:rPr>
      </w:pPr>
      <w:r>
        <w:rPr>
          <w:rStyle w:val="bumpedfont15"/>
          <w:rFonts w:ascii="Arial" w:hAnsi="Arial" w:cs="Arial"/>
          <w:color w:val="000000" w:themeColor="text1"/>
        </w:rPr>
        <w:t>O artigo 4</w:t>
      </w:r>
      <w:r w:rsidR="000D32CA">
        <w:rPr>
          <w:rStyle w:val="bumpedfont15"/>
          <w:rFonts w:ascii="Arial" w:hAnsi="Arial" w:cs="Arial"/>
          <w:color w:val="000000" w:themeColor="text1"/>
        </w:rPr>
        <w:t>6</w:t>
      </w:r>
      <w:r>
        <w:rPr>
          <w:rStyle w:val="bumpedfont15"/>
          <w:rFonts w:ascii="Arial" w:hAnsi="Arial" w:cs="Arial"/>
          <w:color w:val="000000" w:themeColor="text1"/>
        </w:rPr>
        <w:t xml:space="preserve">, do Código de </w:t>
      </w:r>
      <w:r w:rsidR="000D32CA">
        <w:rPr>
          <w:rStyle w:val="bumpedfont15"/>
          <w:rFonts w:ascii="Arial" w:hAnsi="Arial" w:cs="Arial"/>
          <w:color w:val="000000" w:themeColor="text1"/>
        </w:rPr>
        <w:t>Ética da Associação Médica Brasileira refere-se a um dos deveres que o médico deve assumir</w:t>
      </w:r>
      <w:r w:rsidR="00457403">
        <w:rPr>
          <w:rStyle w:val="bumpedfont15"/>
          <w:rFonts w:ascii="Arial" w:hAnsi="Arial" w:cs="Arial"/>
          <w:color w:val="000000" w:themeColor="text1"/>
        </w:rPr>
        <w:t xml:space="preserve">: </w:t>
      </w:r>
      <w:r w:rsidR="00A16069" w:rsidRPr="00457403">
        <w:rPr>
          <w:rFonts w:ascii="Arial" w:hAnsi="Arial" w:cs="Arial"/>
        </w:rPr>
        <w:t xml:space="preserve">Deve o médico, assumir, sempre a responsabilidade dos próprios atos, constituindo </w:t>
      </w:r>
      <w:r w:rsidR="00457403" w:rsidRPr="00457403">
        <w:rPr>
          <w:rFonts w:ascii="Arial" w:hAnsi="Arial" w:cs="Arial"/>
        </w:rPr>
        <w:t>prática</w:t>
      </w:r>
      <w:r w:rsidR="00A16069" w:rsidRPr="00457403">
        <w:rPr>
          <w:rFonts w:ascii="Arial" w:hAnsi="Arial" w:cs="Arial"/>
        </w:rPr>
        <w:t xml:space="preserve"> desonesta atribuir indevidamente seus malogros a terceiros ou a circunst</w:t>
      </w:r>
      <w:r w:rsidR="00CC51F5">
        <w:rPr>
          <w:rFonts w:ascii="Arial" w:hAnsi="Arial" w:cs="Arial"/>
        </w:rPr>
        <w:t>â</w:t>
      </w:r>
      <w:r w:rsidR="00A16069" w:rsidRPr="00457403">
        <w:rPr>
          <w:rFonts w:ascii="Arial" w:hAnsi="Arial" w:cs="Arial"/>
        </w:rPr>
        <w:t>ncias ocasionais.</w:t>
      </w:r>
    </w:p>
    <w:p w14:paraId="07955606" w14:textId="35007BDE" w:rsidR="002637B6" w:rsidRPr="00CC51F5" w:rsidRDefault="00A16069" w:rsidP="00CC51F5">
      <w:pPr>
        <w:pStyle w:val="s6"/>
        <w:spacing w:before="0" w:beforeAutospacing="0" w:after="0" w:afterAutospacing="0" w:line="360" w:lineRule="auto"/>
        <w:ind w:firstLine="851"/>
        <w:rPr>
          <w:rStyle w:val="bumpedfont15"/>
          <w:rFonts w:ascii="Arial" w:hAnsi="Arial" w:cs="Arial"/>
          <w:bCs/>
          <w:color w:val="000000" w:themeColor="text1"/>
        </w:rPr>
      </w:pPr>
      <w:r w:rsidRPr="00A16069">
        <w:rPr>
          <w:rStyle w:val="bumpedfont15"/>
          <w:rFonts w:ascii="Arial" w:hAnsi="Arial" w:cs="Arial"/>
          <w:bCs/>
          <w:color w:val="000000" w:themeColor="text1"/>
        </w:rPr>
        <w:t>Ao médico</w:t>
      </w:r>
      <w:r w:rsidR="00D55637">
        <w:rPr>
          <w:rStyle w:val="bumpedfont15"/>
          <w:rFonts w:ascii="Arial" w:hAnsi="Arial" w:cs="Arial"/>
          <w:bCs/>
          <w:color w:val="000000" w:themeColor="text1"/>
        </w:rPr>
        <w:t>,</w:t>
      </w:r>
      <w:r w:rsidRPr="00A16069">
        <w:rPr>
          <w:rStyle w:val="bumpedfont15"/>
          <w:rFonts w:ascii="Arial" w:hAnsi="Arial" w:cs="Arial"/>
          <w:bCs/>
          <w:color w:val="000000" w:themeColor="text1"/>
        </w:rPr>
        <w:t xml:space="preserve"> </w:t>
      </w:r>
      <w:r w:rsidR="005338AD">
        <w:rPr>
          <w:rStyle w:val="bumpedfont15"/>
          <w:rFonts w:ascii="Arial" w:hAnsi="Arial" w:cs="Arial"/>
          <w:bCs/>
          <w:color w:val="000000" w:themeColor="text1"/>
        </w:rPr>
        <w:t>é garantid</w:t>
      </w:r>
      <w:r w:rsidR="00D55637">
        <w:rPr>
          <w:rStyle w:val="bumpedfont15"/>
          <w:rFonts w:ascii="Arial" w:hAnsi="Arial" w:cs="Arial"/>
          <w:bCs/>
          <w:color w:val="000000" w:themeColor="text1"/>
        </w:rPr>
        <w:t>o</w:t>
      </w:r>
      <w:r w:rsidR="005338AD">
        <w:rPr>
          <w:rStyle w:val="bumpedfont15"/>
          <w:rFonts w:ascii="Arial" w:hAnsi="Arial" w:cs="Arial"/>
          <w:bCs/>
          <w:color w:val="000000" w:themeColor="text1"/>
        </w:rPr>
        <w:t xml:space="preserve"> o</w:t>
      </w:r>
      <w:r>
        <w:rPr>
          <w:rStyle w:val="bumpedfont15"/>
          <w:rFonts w:ascii="Arial" w:hAnsi="Arial" w:cs="Arial"/>
          <w:bCs/>
          <w:color w:val="000000" w:themeColor="text1"/>
        </w:rPr>
        <w:t xml:space="preserve"> dever de assegurar as condições mínimas para o desempenho </w:t>
      </w:r>
      <w:r w:rsidR="005338AD">
        <w:rPr>
          <w:rStyle w:val="bumpedfont15"/>
          <w:rFonts w:ascii="Arial" w:hAnsi="Arial" w:cs="Arial"/>
          <w:bCs/>
          <w:color w:val="000000" w:themeColor="text1"/>
        </w:rPr>
        <w:t xml:space="preserve">ético-profissional, </w:t>
      </w:r>
      <w:r w:rsidR="00D55637">
        <w:rPr>
          <w:rStyle w:val="bumpedfont15"/>
          <w:rFonts w:ascii="Arial" w:hAnsi="Arial" w:cs="Arial"/>
          <w:bCs/>
          <w:color w:val="000000" w:themeColor="text1"/>
        </w:rPr>
        <w:t xml:space="preserve">assim como, </w:t>
      </w:r>
      <w:r w:rsidR="005338AD">
        <w:rPr>
          <w:rStyle w:val="bumpedfont15"/>
          <w:rFonts w:ascii="Arial" w:hAnsi="Arial" w:cs="Arial"/>
          <w:bCs/>
          <w:color w:val="000000" w:themeColor="text1"/>
        </w:rPr>
        <w:t>busca</w:t>
      </w:r>
      <w:r w:rsidR="00D55637">
        <w:rPr>
          <w:rStyle w:val="bumpedfont15"/>
          <w:rFonts w:ascii="Arial" w:hAnsi="Arial" w:cs="Arial"/>
          <w:bCs/>
          <w:color w:val="000000" w:themeColor="text1"/>
        </w:rPr>
        <w:t>r sempre</w:t>
      </w:r>
      <w:r w:rsidR="005338AD">
        <w:rPr>
          <w:rStyle w:val="bumpedfont15"/>
          <w:rFonts w:ascii="Arial" w:hAnsi="Arial" w:cs="Arial"/>
          <w:bCs/>
          <w:color w:val="000000" w:themeColor="text1"/>
        </w:rPr>
        <w:t xml:space="preserve"> </w:t>
      </w:r>
      <w:r w:rsidR="00D55637">
        <w:rPr>
          <w:rStyle w:val="bumpedfont15"/>
          <w:rFonts w:ascii="Arial" w:hAnsi="Arial" w:cs="Arial"/>
          <w:bCs/>
          <w:color w:val="000000" w:themeColor="text1"/>
        </w:rPr>
        <w:t>o</w:t>
      </w:r>
      <w:r w:rsidR="005338AD">
        <w:rPr>
          <w:rStyle w:val="bumpedfont15"/>
          <w:rFonts w:ascii="Arial" w:hAnsi="Arial" w:cs="Arial"/>
          <w:bCs/>
          <w:color w:val="000000" w:themeColor="text1"/>
        </w:rPr>
        <w:t xml:space="preserve"> aperfeiçoamento das suas técnicas</w:t>
      </w:r>
      <w:r w:rsidR="00D55637">
        <w:rPr>
          <w:rStyle w:val="bumpedfont15"/>
          <w:rFonts w:ascii="Arial" w:hAnsi="Arial" w:cs="Arial"/>
          <w:bCs/>
          <w:color w:val="000000" w:themeColor="text1"/>
        </w:rPr>
        <w:t xml:space="preserve">, e além, a </w:t>
      </w:r>
      <w:r w:rsidR="005338AD">
        <w:rPr>
          <w:rStyle w:val="bumpedfont15"/>
          <w:rFonts w:ascii="Arial" w:hAnsi="Arial" w:cs="Arial"/>
          <w:bCs/>
          <w:color w:val="000000" w:themeColor="text1"/>
        </w:rPr>
        <w:t>obte</w:t>
      </w:r>
      <w:r w:rsidR="00D55637">
        <w:rPr>
          <w:rStyle w:val="bumpedfont15"/>
          <w:rFonts w:ascii="Arial" w:hAnsi="Arial" w:cs="Arial"/>
          <w:bCs/>
          <w:color w:val="000000" w:themeColor="text1"/>
        </w:rPr>
        <w:t xml:space="preserve">nção de </w:t>
      </w:r>
      <w:r w:rsidR="005338AD">
        <w:rPr>
          <w:rStyle w:val="bumpedfont15"/>
          <w:rFonts w:ascii="Arial" w:hAnsi="Arial" w:cs="Arial"/>
          <w:bCs/>
          <w:color w:val="000000" w:themeColor="text1"/>
        </w:rPr>
        <w:t>conhecimentos</w:t>
      </w:r>
      <w:r w:rsidR="00D55637">
        <w:rPr>
          <w:rStyle w:val="bumpedfont15"/>
          <w:rFonts w:ascii="Arial" w:hAnsi="Arial" w:cs="Arial"/>
          <w:bCs/>
          <w:color w:val="000000" w:themeColor="text1"/>
        </w:rPr>
        <w:t xml:space="preserve"> adicional</w:t>
      </w:r>
      <w:r w:rsidR="005338AD">
        <w:rPr>
          <w:rStyle w:val="bumpedfont15"/>
          <w:rFonts w:ascii="Arial" w:hAnsi="Arial" w:cs="Arial"/>
          <w:bCs/>
          <w:color w:val="000000" w:themeColor="text1"/>
        </w:rPr>
        <w:t xml:space="preserve"> para </w:t>
      </w:r>
      <w:r w:rsidR="00D55637">
        <w:rPr>
          <w:rStyle w:val="bumpedfont15"/>
          <w:rFonts w:ascii="Arial" w:hAnsi="Arial" w:cs="Arial"/>
          <w:bCs/>
          <w:color w:val="000000" w:themeColor="text1"/>
        </w:rPr>
        <w:t>que os melhores benefícios possam ser proporcionados aos pacientes.</w:t>
      </w:r>
    </w:p>
    <w:p w14:paraId="598473E3" w14:textId="639E21D9" w:rsidR="00CC51F5" w:rsidRPr="00CC51F5" w:rsidRDefault="002637B6" w:rsidP="00865EEE">
      <w:pPr>
        <w:pStyle w:val="s6"/>
        <w:spacing w:before="0" w:beforeAutospacing="0" w:after="0" w:afterAutospacing="0" w:line="360" w:lineRule="auto"/>
        <w:ind w:firstLine="851"/>
        <w:rPr>
          <w:rFonts w:ascii="Arial" w:hAnsi="Arial" w:cs="Arial"/>
          <w:color w:val="000000" w:themeColor="text1"/>
        </w:rPr>
      </w:pPr>
      <w:r w:rsidRPr="00067A5A">
        <w:rPr>
          <w:rStyle w:val="bumpedfont15"/>
          <w:rFonts w:ascii="Arial" w:hAnsi="Arial" w:cs="Arial"/>
          <w:color w:val="000000" w:themeColor="text1"/>
        </w:rPr>
        <w:t>Assim como exi</w:t>
      </w:r>
      <w:r w:rsidR="00D55637">
        <w:rPr>
          <w:rStyle w:val="bumpedfont15"/>
          <w:rFonts w:ascii="Arial" w:hAnsi="Arial" w:cs="Arial"/>
          <w:color w:val="000000" w:themeColor="text1"/>
        </w:rPr>
        <w:t>ge</w:t>
      </w:r>
      <w:r w:rsidRPr="00067A5A">
        <w:rPr>
          <w:rStyle w:val="bumpedfont15"/>
          <w:rFonts w:ascii="Arial" w:hAnsi="Arial" w:cs="Arial"/>
          <w:color w:val="000000" w:themeColor="text1"/>
        </w:rPr>
        <w:t xml:space="preserve"> o Código de Ética do Médico </w:t>
      </w:r>
      <w:r w:rsidR="00D55637">
        <w:rPr>
          <w:rStyle w:val="bumpedfont15"/>
          <w:rFonts w:ascii="Arial" w:hAnsi="Arial" w:cs="Arial"/>
          <w:color w:val="000000" w:themeColor="text1"/>
        </w:rPr>
        <w:t xml:space="preserve">os </w:t>
      </w:r>
      <w:r w:rsidRPr="00067A5A">
        <w:rPr>
          <w:rStyle w:val="bumpedfont15"/>
          <w:rFonts w:ascii="Arial" w:hAnsi="Arial" w:cs="Arial"/>
          <w:color w:val="000000" w:themeColor="text1"/>
        </w:rPr>
        <w:t>deveres, o Código de Defesa do consumidor também tra</w:t>
      </w:r>
      <w:r w:rsidR="009C689C" w:rsidRPr="00067A5A">
        <w:rPr>
          <w:rStyle w:val="bumpedfont15"/>
          <w:rFonts w:ascii="Arial" w:hAnsi="Arial" w:cs="Arial"/>
          <w:color w:val="000000" w:themeColor="text1"/>
        </w:rPr>
        <w:t xml:space="preserve">z em seus artigos, especificamente no artigo 6°, lll, </w:t>
      </w:r>
      <w:r w:rsidR="00067A5A" w:rsidRPr="00067A5A">
        <w:rPr>
          <w:rStyle w:val="bumpedfont15"/>
          <w:rFonts w:ascii="Arial" w:hAnsi="Arial" w:cs="Arial"/>
          <w:color w:val="000000" w:themeColor="text1"/>
        </w:rPr>
        <w:t>e artigo 3</w:t>
      </w:r>
      <w:r w:rsidR="00D55637">
        <w:rPr>
          <w:rStyle w:val="bumpedfont15"/>
          <w:rFonts w:ascii="Arial" w:hAnsi="Arial" w:cs="Arial"/>
          <w:color w:val="000000" w:themeColor="text1"/>
        </w:rPr>
        <w:t xml:space="preserve">, </w:t>
      </w:r>
      <w:r w:rsidR="00D55637" w:rsidRPr="00D55637">
        <w:rPr>
          <w:rStyle w:val="bumpedfont15"/>
          <w:rFonts w:ascii="Arial" w:hAnsi="Arial" w:cs="Arial"/>
          <w:i/>
          <w:color w:val="000000" w:themeColor="text1"/>
        </w:rPr>
        <w:t>caput</w:t>
      </w:r>
      <w:r w:rsidR="00067A5A" w:rsidRPr="00067A5A">
        <w:rPr>
          <w:rStyle w:val="bumpedfont15"/>
          <w:rFonts w:ascii="Arial" w:hAnsi="Arial" w:cs="Arial"/>
          <w:color w:val="000000" w:themeColor="text1"/>
        </w:rPr>
        <w:t>,</w:t>
      </w:r>
      <w:r w:rsidR="00067A5A">
        <w:rPr>
          <w:rStyle w:val="bumpedfont15"/>
          <w:rFonts w:ascii="Arial" w:hAnsi="Arial" w:cs="Arial"/>
          <w:color w:val="000000" w:themeColor="text1"/>
        </w:rPr>
        <w:t xml:space="preserve"> </w:t>
      </w:r>
      <w:r w:rsidR="00067A5A" w:rsidRPr="00067A5A">
        <w:rPr>
          <w:rStyle w:val="bumpedfont15"/>
          <w:rFonts w:ascii="Arial" w:hAnsi="Arial" w:cs="Arial"/>
          <w:color w:val="000000" w:themeColor="text1"/>
        </w:rPr>
        <w:t>sobre</w:t>
      </w:r>
      <w:r w:rsidR="00067A5A">
        <w:rPr>
          <w:rStyle w:val="bumpedfont15"/>
          <w:rFonts w:ascii="Arial" w:hAnsi="Arial" w:cs="Arial"/>
          <w:color w:val="000000" w:themeColor="text1"/>
        </w:rPr>
        <w:t xml:space="preserve"> algumas exigências que o médico tem o dever, como a informação adequada para o paciente e familiares, aconselhar sobre os cuidados e possíveis enfermidade, dos riscos e problemas que possivelmente podem surgir durante ou depois de tais procedimentos. </w:t>
      </w:r>
    </w:p>
    <w:p w14:paraId="386BFFD7" w14:textId="77777777" w:rsidR="00067A5A" w:rsidRPr="00457403" w:rsidRDefault="00067A5A" w:rsidP="00067A5A">
      <w:pPr>
        <w:pStyle w:val="s6"/>
        <w:spacing w:before="0" w:beforeAutospacing="0" w:after="0" w:afterAutospacing="0"/>
        <w:ind w:left="2268"/>
        <w:jc w:val="both"/>
        <w:rPr>
          <w:rFonts w:ascii="Arial" w:hAnsi="Arial" w:cs="Arial"/>
          <w:sz w:val="20"/>
          <w:szCs w:val="20"/>
        </w:rPr>
      </w:pPr>
      <w:r w:rsidRPr="00457403">
        <w:rPr>
          <w:rFonts w:ascii="Arial" w:hAnsi="Arial" w:cs="Arial"/>
          <w:sz w:val="20"/>
          <w:szCs w:val="20"/>
        </w:rPr>
        <w:t xml:space="preserve">Art. 6º. São direitos básicos do consumidor: [...] III – a informação adequada e clara sobre os diferentes produtos e serviços, com especificação correta de quantidade, característica, composição, qualidade de preço, bem como sobre os riscos que apresentem; […] </w:t>
      </w:r>
    </w:p>
    <w:p w14:paraId="7720F47D" w14:textId="0FEBACF1" w:rsidR="00067A5A" w:rsidRDefault="00067A5A" w:rsidP="00CC51F5">
      <w:pPr>
        <w:pStyle w:val="s6"/>
        <w:spacing w:before="0" w:beforeAutospacing="0" w:after="0" w:afterAutospacing="0"/>
        <w:ind w:left="2268"/>
        <w:jc w:val="both"/>
        <w:rPr>
          <w:rFonts w:ascii="Arial" w:hAnsi="Arial" w:cs="Arial"/>
          <w:color w:val="000000" w:themeColor="text1"/>
          <w:sz w:val="20"/>
          <w:szCs w:val="20"/>
        </w:rPr>
      </w:pPr>
      <w:r w:rsidRPr="00457403">
        <w:rPr>
          <w:rFonts w:ascii="Arial" w:hAnsi="Arial" w:cs="Arial"/>
          <w:sz w:val="20"/>
          <w:szCs w:val="20"/>
        </w:rPr>
        <w:t>Art. 31. A oferta e apresentação dos produtos devem assegurar informações corretas, claras e precisas, ostensivas e em língua portuguesa sobre suas características, qualidades, quantidade,</w:t>
      </w:r>
      <w:r w:rsidRPr="00067A5A">
        <w:rPr>
          <w:rFonts w:ascii="Arial" w:hAnsi="Arial" w:cs="Arial"/>
          <w:sz w:val="22"/>
          <w:szCs w:val="22"/>
        </w:rPr>
        <w:t xml:space="preserve"> composição, preço, garantia, </w:t>
      </w:r>
      <w:r w:rsidRPr="00457403">
        <w:rPr>
          <w:rFonts w:ascii="Arial" w:hAnsi="Arial" w:cs="Arial"/>
          <w:sz w:val="20"/>
          <w:szCs w:val="20"/>
        </w:rPr>
        <w:lastRenderedPageBreak/>
        <w:t>prazos de validade e origem, entre outros dados, bem como sobre os riscos que apresentam à saúde e segurança dos consumidores.</w:t>
      </w:r>
    </w:p>
    <w:p w14:paraId="5F5640E3" w14:textId="77777777" w:rsidR="00CC51F5" w:rsidRPr="00CC51F5" w:rsidRDefault="00CC51F5" w:rsidP="00CC51F5">
      <w:pPr>
        <w:pStyle w:val="s6"/>
        <w:spacing w:before="0" w:beforeAutospacing="0" w:after="0" w:afterAutospacing="0"/>
        <w:ind w:left="2268"/>
        <w:jc w:val="both"/>
        <w:rPr>
          <w:rFonts w:ascii="Arial" w:hAnsi="Arial" w:cs="Arial"/>
          <w:color w:val="000000" w:themeColor="text1"/>
          <w:sz w:val="20"/>
          <w:szCs w:val="20"/>
        </w:rPr>
      </w:pPr>
    </w:p>
    <w:p w14:paraId="452BD578" w14:textId="36D4D302" w:rsidR="00817773" w:rsidRDefault="00D55637" w:rsidP="009F4F98">
      <w:pPr>
        <w:pStyle w:val="s6"/>
        <w:spacing w:before="0" w:beforeAutospacing="0" w:after="0" w:afterAutospacing="0" w:line="360" w:lineRule="auto"/>
        <w:ind w:firstLine="851"/>
        <w:rPr>
          <w:rFonts w:ascii="Arial" w:hAnsi="Arial" w:cs="Arial"/>
          <w:color w:val="000000" w:themeColor="text1"/>
        </w:rPr>
      </w:pPr>
      <w:r w:rsidRPr="00D55637">
        <w:rPr>
          <w:rFonts w:ascii="Arial" w:hAnsi="Arial" w:cs="Arial"/>
          <w:color w:val="000000" w:themeColor="text1"/>
        </w:rPr>
        <w:t>A medicina é uma profissão que prioriza a saúde humana e a comunidade</w:t>
      </w:r>
      <w:r w:rsidR="00005203">
        <w:rPr>
          <w:rFonts w:ascii="Arial" w:hAnsi="Arial" w:cs="Arial"/>
          <w:color w:val="000000" w:themeColor="text1"/>
        </w:rPr>
        <w:t xml:space="preserve">, por ser sua essência, e é aqui que devesse atuar com dedicação e atenção, sempre com a melhor capacidade profissional. </w:t>
      </w:r>
    </w:p>
    <w:p w14:paraId="21E197BF" w14:textId="77777777" w:rsidR="00817773" w:rsidRPr="00817773" w:rsidRDefault="00817773" w:rsidP="0012204A">
      <w:pPr>
        <w:pStyle w:val="s6"/>
        <w:spacing w:before="0" w:beforeAutospacing="0" w:after="0" w:afterAutospacing="0"/>
        <w:rPr>
          <w:rFonts w:ascii="Arial" w:hAnsi="Arial" w:cs="Arial"/>
          <w:color w:val="000000" w:themeColor="text1"/>
        </w:rPr>
      </w:pPr>
    </w:p>
    <w:p w14:paraId="040EB6BB" w14:textId="33BA6C07" w:rsidR="00B82DFC" w:rsidRPr="00A873F2" w:rsidRDefault="002E4964" w:rsidP="00817773">
      <w:pPr>
        <w:pStyle w:val="s6"/>
        <w:numPr>
          <w:ilvl w:val="1"/>
          <w:numId w:val="24"/>
        </w:numPr>
        <w:spacing w:before="0" w:beforeAutospacing="0" w:after="0" w:afterAutospacing="0"/>
        <w:rPr>
          <w:rStyle w:val="bumpedfont15"/>
          <w:rFonts w:ascii="Arial" w:hAnsi="Arial" w:cs="Arial"/>
          <w:color w:val="000000" w:themeColor="text1"/>
        </w:rPr>
      </w:pPr>
      <w:r w:rsidRPr="00A873F2">
        <w:rPr>
          <w:rStyle w:val="bumpedfont15"/>
          <w:rFonts w:ascii="Arial" w:hAnsi="Arial" w:cs="Arial"/>
          <w:color w:val="000000" w:themeColor="text1"/>
        </w:rPr>
        <w:t xml:space="preserve">A </w:t>
      </w:r>
      <w:r w:rsidR="005042B4" w:rsidRPr="00A873F2">
        <w:rPr>
          <w:rStyle w:val="bumpedfont15"/>
          <w:rFonts w:ascii="Arial" w:hAnsi="Arial" w:cs="Arial"/>
          <w:color w:val="000000" w:themeColor="text1"/>
        </w:rPr>
        <w:t>Q</w:t>
      </w:r>
      <w:r w:rsidRPr="00A873F2">
        <w:rPr>
          <w:rStyle w:val="bumpedfont15"/>
          <w:rFonts w:ascii="Arial" w:hAnsi="Arial" w:cs="Arial"/>
          <w:color w:val="000000" w:themeColor="text1"/>
        </w:rPr>
        <w:t xml:space="preserve">uestão do </w:t>
      </w:r>
      <w:r w:rsidR="005042B4" w:rsidRPr="00A873F2">
        <w:rPr>
          <w:rStyle w:val="bumpedfont15"/>
          <w:rFonts w:ascii="Arial" w:hAnsi="Arial" w:cs="Arial"/>
          <w:color w:val="000000" w:themeColor="text1"/>
        </w:rPr>
        <w:t>E</w:t>
      </w:r>
      <w:r w:rsidRPr="00A873F2">
        <w:rPr>
          <w:rStyle w:val="bumpedfont15"/>
          <w:rFonts w:ascii="Arial" w:hAnsi="Arial" w:cs="Arial"/>
          <w:color w:val="000000" w:themeColor="text1"/>
        </w:rPr>
        <w:t xml:space="preserve">rro </w:t>
      </w:r>
      <w:r w:rsidR="005042B4" w:rsidRPr="00A873F2">
        <w:rPr>
          <w:rStyle w:val="bumpedfont15"/>
          <w:rFonts w:ascii="Arial" w:hAnsi="Arial" w:cs="Arial"/>
          <w:color w:val="000000" w:themeColor="text1"/>
        </w:rPr>
        <w:t>M</w:t>
      </w:r>
      <w:r w:rsidRPr="00A873F2">
        <w:rPr>
          <w:rStyle w:val="bumpedfont15"/>
          <w:rFonts w:ascii="Arial" w:hAnsi="Arial" w:cs="Arial"/>
          <w:color w:val="000000" w:themeColor="text1"/>
        </w:rPr>
        <w:t>édico</w:t>
      </w:r>
      <w:bookmarkEnd w:id="29"/>
      <w:bookmarkEnd w:id="30"/>
      <w:bookmarkEnd w:id="31"/>
      <w:bookmarkEnd w:id="32"/>
    </w:p>
    <w:p w14:paraId="0118D8B0" w14:textId="77777777" w:rsidR="00817773" w:rsidRPr="00817773" w:rsidRDefault="00817773" w:rsidP="00817773">
      <w:pPr>
        <w:pStyle w:val="s6"/>
        <w:spacing w:before="0" w:beforeAutospacing="0" w:after="0" w:afterAutospacing="0"/>
        <w:ind w:left="1120"/>
        <w:rPr>
          <w:rFonts w:ascii="-webkit-standard" w:hAnsi="-webkit-standard" w:hint="eastAsia"/>
          <w:b/>
          <w:bCs/>
          <w:color w:val="000000" w:themeColor="text1"/>
        </w:rPr>
      </w:pPr>
    </w:p>
    <w:p w14:paraId="34C99FF5" w14:textId="4DF7A62D" w:rsidR="001309F0" w:rsidRPr="00CC51F5" w:rsidRDefault="002B2D42" w:rsidP="00CC51F5">
      <w:pPr>
        <w:spacing w:line="360" w:lineRule="auto"/>
        <w:ind w:firstLine="851"/>
      </w:pPr>
      <w:r w:rsidRPr="002B2D42">
        <w:rPr>
          <w:rFonts w:ascii="Arial" w:hAnsi="Arial" w:cs="Arial"/>
          <w:color w:val="000000" w:themeColor="text1"/>
          <w:sz w:val="24"/>
          <w:szCs w:val="24"/>
        </w:rPr>
        <w:t xml:space="preserve">Em relação aos erros médicos, eles são definidos como o descumprimento de uma obrigação legal, que pode ser contratual ou extracontratual para um médico em exercício de sua profissão </w:t>
      </w:r>
      <w:r w:rsidR="001309F0" w:rsidRPr="001309F0">
        <w:rPr>
          <w:rFonts w:ascii="Arial" w:hAnsi="Arial" w:cs="Arial"/>
          <w:sz w:val="24"/>
          <w:szCs w:val="24"/>
        </w:rPr>
        <w:t>(Q</w:t>
      </w:r>
      <w:r w:rsidR="001309F0">
        <w:rPr>
          <w:rFonts w:ascii="Arial" w:hAnsi="Arial" w:cs="Arial"/>
          <w:sz w:val="24"/>
          <w:szCs w:val="24"/>
        </w:rPr>
        <w:t>ueiroz</w:t>
      </w:r>
      <w:r w:rsidR="001309F0" w:rsidRPr="001309F0">
        <w:rPr>
          <w:rFonts w:ascii="Arial" w:hAnsi="Arial" w:cs="Arial"/>
          <w:sz w:val="24"/>
          <w:szCs w:val="24"/>
        </w:rPr>
        <w:t>, 2014; S</w:t>
      </w:r>
      <w:r w:rsidR="001309F0">
        <w:rPr>
          <w:rFonts w:ascii="Arial" w:hAnsi="Arial" w:cs="Arial"/>
          <w:sz w:val="24"/>
          <w:szCs w:val="24"/>
        </w:rPr>
        <w:t>ena</w:t>
      </w:r>
      <w:r w:rsidR="001309F0" w:rsidRPr="001309F0">
        <w:rPr>
          <w:rFonts w:ascii="Arial" w:hAnsi="Arial" w:cs="Arial"/>
          <w:sz w:val="24"/>
          <w:szCs w:val="24"/>
        </w:rPr>
        <w:t xml:space="preserve"> et al., 2017)</w:t>
      </w:r>
      <w:r w:rsidR="00865EEE">
        <w:rPr>
          <w:rFonts w:ascii="Arial" w:hAnsi="Arial" w:cs="Arial"/>
          <w:sz w:val="24"/>
          <w:szCs w:val="24"/>
        </w:rPr>
        <w:t>.</w:t>
      </w:r>
    </w:p>
    <w:p w14:paraId="58AE28AD" w14:textId="47D13A1B" w:rsidR="001309F0" w:rsidRDefault="001309F0" w:rsidP="00CC51F5">
      <w:pPr>
        <w:spacing w:line="360" w:lineRule="auto"/>
        <w:ind w:firstLine="851"/>
        <w:rPr>
          <w:rFonts w:ascii="Arial" w:hAnsi="Arial" w:cs="Arial"/>
          <w:color w:val="000000" w:themeColor="text1"/>
          <w:sz w:val="24"/>
          <w:szCs w:val="24"/>
        </w:rPr>
      </w:pPr>
      <w:r>
        <w:rPr>
          <w:rFonts w:ascii="Arial" w:hAnsi="Arial" w:cs="Arial"/>
          <w:color w:val="000000" w:themeColor="text1"/>
          <w:sz w:val="24"/>
          <w:szCs w:val="24"/>
        </w:rPr>
        <w:t>Para que ocorra o erro médico é preciso que haja ação ou omissão, no primeiro refere-se da imperícia que é resultante da não observação de princípios e regras técnicos. Já o segundo, refere-se da imprudência, quando o mesmo, mediante de atos omissivos ou comissivos que corrobora com os riscos para o paciente.</w:t>
      </w:r>
    </w:p>
    <w:p w14:paraId="59501C3A" w14:textId="7239CDFD" w:rsidR="00855FF0" w:rsidRDefault="001309F0" w:rsidP="00CC51F5">
      <w:pPr>
        <w:spacing w:line="360" w:lineRule="auto"/>
        <w:ind w:firstLine="851"/>
        <w:rPr>
          <w:rFonts w:ascii="Arial" w:hAnsi="Arial" w:cs="Arial"/>
          <w:color w:val="000000" w:themeColor="text1"/>
          <w:sz w:val="24"/>
          <w:szCs w:val="24"/>
        </w:rPr>
      </w:pPr>
      <w:r>
        <w:rPr>
          <w:rFonts w:ascii="Arial" w:hAnsi="Arial" w:cs="Arial"/>
          <w:color w:val="000000" w:themeColor="text1"/>
          <w:sz w:val="24"/>
          <w:szCs w:val="24"/>
        </w:rPr>
        <w:t xml:space="preserve">No momento em que há o dano </w:t>
      </w:r>
      <w:r w:rsidR="00855FF0">
        <w:rPr>
          <w:rFonts w:ascii="Arial" w:hAnsi="Arial" w:cs="Arial"/>
          <w:color w:val="000000" w:themeColor="text1"/>
          <w:sz w:val="24"/>
          <w:szCs w:val="24"/>
        </w:rPr>
        <w:t>estético, existe uma diferenciação na forma de origem do paciente, essa modificação do estado normal para um estado de inferiorização, será capaz de lhe causar constrangimento e desorientação sobre a forma visual, quanto esteticamente, diferenciando a diferença do comportamento das pessoas, após um ato lesivo.</w:t>
      </w:r>
    </w:p>
    <w:p w14:paraId="0C9029D2" w14:textId="11D4CD3A" w:rsidR="00855FF0" w:rsidRPr="00855FF0" w:rsidRDefault="00457403" w:rsidP="00457403">
      <w:pPr>
        <w:ind w:left="2268"/>
        <w:jc w:val="both"/>
        <w:rPr>
          <w:rFonts w:ascii="Arial" w:hAnsi="Arial" w:cs="Arial"/>
          <w:color w:val="000000" w:themeColor="text1"/>
          <w:sz w:val="20"/>
        </w:rPr>
      </w:pPr>
      <w:r>
        <w:rPr>
          <w:rFonts w:ascii="Arial" w:hAnsi="Arial" w:cs="Arial"/>
          <w:color w:val="000000" w:themeColor="text1"/>
          <w:sz w:val="20"/>
        </w:rPr>
        <w:t>“</w:t>
      </w:r>
      <w:r w:rsidR="00855FF0" w:rsidRPr="00855FF0">
        <w:rPr>
          <w:rFonts w:ascii="Arial" w:hAnsi="Arial" w:cs="Arial"/>
          <w:color w:val="000000" w:themeColor="text1"/>
          <w:sz w:val="20"/>
        </w:rPr>
        <w:t>O dano estético é toda alteração morfológica do indivíduo, que, além do</w:t>
      </w:r>
    </w:p>
    <w:p w14:paraId="11A10455" w14:textId="77777777" w:rsidR="00855FF0" w:rsidRPr="00855FF0" w:rsidRDefault="00855FF0" w:rsidP="00457403">
      <w:pPr>
        <w:ind w:left="2268"/>
        <w:jc w:val="both"/>
        <w:rPr>
          <w:rFonts w:ascii="Arial" w:hAnsi="Arial" w:cs="Arial"/>
          <w:color w:val="000000" w:themeColor="text1"/>
          <w:sz w:val="20"/>
        </w:rPr>
      </w:pPr>
      <w:r w:rsidRPr="00855FF0">
        <w:rPr>
          <w:rFonts w:ascii="Arial" w:hAnsi="Arial" w:cs="Arial"/>
          <w:color w:val="000000" w:themeColor="text1"/>
          <w:sz w:val="20"/>
        </w:rPr>
        <w:t>aleijão, abrange as deformidades ou deformações, marcas e defeitos, ainda</w:t>
      </w:r>
    </w:p>
    <w:p w14:paraId="692FED56" w14:textId="426765B0" w:rsidR="00855FF0" w:rsidRPr="00855FF0" w:rsidRDefault="00855FF0" w:rsidP="00457403">
      <w:pPr>
        <w:ind w:left="2268"/>
        <w:jc w:val="both"/>
        <w:rPr>
          <w:rFonts w:ascii="Arial" w:hAnsi="Arial" w:cs="Arial"/>
          <w:color w:val="000000" w:themeColor="text1"/>
          <w:sz w:val="20"/>
        </w:rPr>
      </w:pPr>
      <w:r w:rsidRPr="00855FF0">
        <w:rPr>
          <w:rFonts w:ascii="Arial" w:hAnsi="Arial" w:cs="Arial"/>
          <w:color w:val="000000" w:themeColor="text1"/>
          <w:sz w:val="20"/>
        </w:rPr>
        <w:t>que mínimos, e que impliquem sob qualquer aspecto um afeamento da</w:t>
      </w:r>
    </w:p>
    <w:p w14:paraId="6EB0DD3C" w14:textId="77777777" w:rsidR="00855FF0" w:rsidRPr="00855FF0" w:rsidRDefault="00855FF0" w:rsidP="00457403">
      <w:pPr>
        <w:ind w:left="2268"/>
        <w:jc w:val="both"/>
        <w:rPr>
          <w:rFonts w:ascii="Arial" w:hAnsi="Arial" w:cs="Arial"/>
          <w:color w:val="000000" w:themeColor="text1"/>
          <w:sz w:val="20"/>
        </w:rPr>
      </w:pPr>
      <w:r w:rsidRPr="00855FF0">
        <w:rPr>
          <w:rFonts w:ascii="Arial" w:hAnsi="Arial" w:cs="Arial"/>
          <w:color w:val="000000" w:themeColor="text1"/>
          <w:sz w:val="20"/>
        </w:rPr>
        <w:t>vítima, consistindo numa simples lesão desgostante ou num permanente</w:t>
      </w:r>
    </w:p>
    <w:p w14:paraId="122438FE" w14:textId="77777777" w:rsidR="00855FF0" w:rsidRPr="00855FF0" w:rsidRDefault="00855FF0" w:rsidP="00457403">
      <w:pPr>
        <w:ind w:left="2268"/>
        <w:jc w:val="both"/>
        <w:rPr>
          <w:rFonts w:ascii="Arial" w:hAnsi="Arial" w:cs="Arial"/>
          <w:color w:val="000000" w:themeColor="text1"/>
          <w:sz w:val="20"/>
        </w:rPr>
      </w:pPr>
      <w:r w:rsidRPr="00855FF0">
        <w:rPr>
          <w:rFonts w:ascii="Arial" w:hAnsi="Arial" w:cs="Arial"/>
          <w:color w:val="000000" w:themeColor="text1"/>
          <w:sz w:val="20"/>
        </w:rPr>
        <w:t>motivo de exposição ao ridículo ou de complexo de inferioridade, exercendo</w:t>
      </w:r>
    </w:p>
    <w:p w14:paraId="5E7BBEAF" w14:textId="1328CF70" w:rsidR="00855FF0" w:rsidRDefault="00855FF0" w:rsidP="00CC51F5">
      <w:pPr>
        <w:ind w:left="2268"/>
        <w:jc w:val="both"/>
        <w:rPr>
          <w:rFonts w:ascii="Arial" w:hAnsi="Arial" w:cs="Arial"/>
          <w:color w:val="000000" w:themeColor="text1"/>
          <w:sz w:val="20"/>
        </w:rPr>
      </w:pPr>
      <w:r w:rsidRPr="00855FF0">
        <w:rPr>
          <w:rFonts w:ascii="Arial" w:hAnsi="Arial" w:cs="Arial"/>
          <w:color w:val="000000" w:themeColor="text1"/>
          <w:sz w:val="20"/>
        </w:rPr>
        <w:t>ou não influência sobre sua capacidade laborativa (DINIZ, 2013, p. 78).</w:t>
      </w:r>
      <w:r w:rsidR="00457403">
        <w:rPr>
          <w:rFonts w:ascii="Arial" w:hAnsi="Arial" w:cs="Arial"/>
          <w:color w:val="000000" w:themeColor="text1"/>
          <w:sz w:val="20"/>
        </w:rPr>
        <w:t>”</w:t>
      </w:r>
    </w:p>
    <w:p w14:paraId="1FAAB04A" w14:textId="77777777" w:rsidR="00CC51F5" w:rsidRPr="00CC51F5" w:rsidRDefault="00CC51F5" w:rsidP="00CC51F5">
      <w:pPr>
        <w:ind w:left="2268"/>
        <w:jc w:val="both"/>
        <w:rPr>
          <w:rFonts w:ascii="Arial" w:hAnsi="Arial" w:cs="Arial"/>
          <w:color w:val="000000" w:themeColor="text1"/>
          <w:sz w:val="20"/>
        </w:rPr>
      </w:pPr>
    </w:p>
    <w:p w14:paraId="201C9191" w14:textId="638D8918" w:rsidR="00CD03C7" w:rsidRDefault="00855FF0" w:rsidP="00CC51F5">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O dano estético está ligado propriamente</w:t>
      </w:r>
      <w:r w:rsidR="00CD03C7">
        <w:rPr>
          <w:rFonts w:ascii="Arial" w:hAnsi="Arial" w:cs="Arial"/>
          <w:color w:val="000000" w:themeColor="text1"/>
          <w:sz w:val="24"/>
          <w:szCs w:val="24"/>
        </w:rPr>
        <w:t xml:space="preserve"> ao direito de imagem do paciente, porque diante da deformação infindável na aparência física do paciente, poderá acarretar vergonha e constrangimento, causando reflexos na saúde mental e física, fazendo que haja uma diminuição da sua autoestima.</w:t>
      </w:r>
    </w:p>
    <w:p w14:paraId="42BC0FFD" w14:textId="077DCFC3" w:rsidR="005042B4" w:rsidRDefault="00CD03C7" w:rsidP="00553773">
      <w:pPr>
        <w:spacing w:line="360" w:lineRule="auto"/>
        <w:ind w:firstLine="851"/>
        <w:jc w:val="both"/>
        <w:rPr>
          <w:rFonts w:ascii="Arial" w:hAnsi="Arial" w:cs="Arial"/>
          <w:color w:val="000000" w:themeColor="text1"/>
          <w:sz w:val="24"/>
          <w:szCs w:val="24"/>
        </w:rPr>
      </w:pPr>
      <w:proofErr w:type="spellStart"/>
      <w:r w:rsidRPr="00CD03C7">
        <w:rPr>
          <w:rFonts w:ascii="Arial" w:hAnsi="Arial" w:cs="Arial"/>
          <w:color w:val="000000" w:themeColor="text1"/>
          <w:sz w:val="24"/>
          <w:szCs w:val="24"/>
        </w:rPr>
        <w:t>Brugioni</w:t>
      </w:r>
      <w:proofErr w:type="spellEnd"/>
      <w:r w:rsidRPr="00CD03C7">
        <w:rPr>
          <w:rFonts w:ascii="Arial" w:hAnsi="Arial" w:cs="Arial"/>
          <w:color w:val="000000" w:themeColor="text1"/>
          <w:sz w:val="24"/>
          <w:szCs w:val="24"/>
        </w:rPr>
        <w:t xml:space="preserve"> (2016),</w:t>
      </w:r>
      <w:r w:rsidRPr="00CD03C7">
        <w:t xml:space="preserve"> </w:t>
      </w:r>
      <w:r>
        <w:rPr>
          <w:rFonts w:ascii="Arial" w:hAnsi="Arial" w:cs="Arial"/>
          <w:color w:val="000000" w:themeColor="text1"/>
          <w:sz w:val="24"/>
          <w:szCs w:val="24"/>
        </w:rPr>
        <w:t>e</w:t>
      </w:r>
      <w:r w:rsidRPr="00CD03C7">
        <w:rPr>
          <w:rFonts w:ascii="Arial" w:hAnsi="Arial" w:cs="Arial"/>
          <w:color w:val="000000" w:themeColor="text1"/>
          <w:sz w:val="24"/>
          <w:szCs w:val="24"/>
        </w:rPr>
        <w:t>xplica que nestes casos de lesões estéticas, há o dever de indiciar porque a lesão ocorre em resultado de um nexo de causalidade entre o procedimento ilícito do agente e a lesão subsequente, implicando que a lesão estética é assim indenizável, nomeadamente quando</w:t>
      </w:r>
      <w:r>
        <w:rPr>
          <w:rFonts w:ascii="Arial" w:hAnsi="Arial" w:cs="Arial"/>
          <w:color w:val="000000" w:themeColor="text1"/>
          <w:sz w:val="24"/>
          <w:szCs w:val="24"/>
        </w:rPr>
        <w:t xml:space="preserve"> </w:t>
      </w:r>
      <w:r w:rsidRPr="00CD03C7">
        <w:rPr>
          <w:rFonts w:ascii="Arial" w:hAnsi="Arial" w:cs="Arial"/>
          <w:color w:val="000000" w:themeColor="text1"/>
          <w:sz w:val="24"/>
          <w:szCs w:val="24"/>
        </w:rPr>
        <w:t>a</w:t>
      </w:r>
      <w:r>
        <w:rPr>
          <w:rFonts w:ascii="Arial" w:hAnsi="Arial" w:cs="Arial"/>
          <w:color w:val="000000" w:themeColor="text1"/>
          <w:sz w:val="24"/>
          <w:szCs w:val="24"/>
        </w:rPr>
        <w:t xml:space="preserve"> </w:t>
      </w:r>
      <w:r w:rsidRPr="00CD03C7">
        <w:rPr>
          <w:rFonts w:ascii="Arial" w:hAnsi="Arial" w:cs="Arial"/>
          <w:color w:val="000000" w:themeColor="text1"/>
          <w:sz w:val="24"/>
          <w:szCs w:val="24"/>
        </w:rPr>
        <w:t>deformidade na aparência do paciente é permanente e constante.</w:t>
      </w:r>
    </w:p>
    <w:p w14:paraId="129BD610" w14:textId="2EEB4D59" w:rsidR="003A548B" w:rsidRDefault="003A548B" w:rsidP="00CC51F5">
      <w:pPr>
        <w:spacing w:line="360" w:lineRule="auto"/>
        <w:jc w:val="center"/>
        <w:rPr>
          <w:rFonts w:ascii="Arial" w:hAnsi="Arial" w:cs="Arial"/>
          <w:b/>
          <w:color w:val="000000" w:themeColor="text1"/>
          <w:sz w:val="24"/>
          <w:szCs w:val="24"/>
        </w:rPr>
      </w:pPr>
      <w:r w:rsidRPr="00CC51F5">
        <w:rPr>
          <w:rFonts w:ascii="Arial" w:hAnsi="Arial" w:cs="Arial"/>
          <w:b/>
          <w:color w:val="000000" w:themeColor="text1"/>
          <w:sz w:val="24"/>
          <w:szCs w:val="24"/>
        </w:rPr>
        <w:lastRenderedPageBreak/>
        <w:t>CONSIDERAÇÕES FINAIS</w:t>
      </w:r>
    </w:p>
    <w:p w14:paraId="05914C10" w14:textId="77777777" w:rsidR="00CC51F5" w:rsidRDefault="00CC51F5" w:rsidP="00CC51F5">
      <w:pPr>
        <w:spacing w:line="360" w:lineRule="auto"/>
        <w:jc w:val="center"/>
        <w:rPr>
          <w:rFonts w:ascii="Arial" w:hAnsi="Arial" w:cs="Arial"/>
          <w:b/>
          <w:color w:val="000000" w:themeColor="text1"/>
          <w:sz w:val="24"/>
          <w:szCs w:val="24"/>
        </w:rPr>
      </w:pPr>
    </w:p>
    <w:p w14:paraId="0A67E2CD" w14:textId="419A8278" w:rsidR="000E0877" w:rsidRDefault="00D64543" w:rsidP="00CC51F5">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O</w:t>
      </w:r>
      <w:r w:rsidRPr="00D64543">
        <w:rPr>
          <w:rFonts w:ascii="Arial" w:hAnsi="Arial" w:cs="Arial"/>
          <w:color w:val="000000" w:themeColor="text1"/>
          <w:sz w:val="24"/>
          <w:szCs w:val="24"/>
        </w:rPr>
        <w:t xml:space="preserve"> </w:t>
      </w:r>
      <w:r w:rsidR="007212AD">
        <w:rPr>
          <w:rFonts w:ascii="Arial" w:hAnsi="Arial" w:cs="Arial"/>
          <w:color w:val="000000" w:themeColor="text1"/>
          <w:sz w:val="24"/>
          <w:szCs w:val="24"/>
        </w:rPr>
        <w:t xml:space="preserve">objetivo do </w:t>
      </w:r>
      <w:r w:rsidRPr="00D64543">
        <w:rPr>
          <w:rFonts w:ascii="Arial" w:hAnsi="Arial" w:cs="Arial"/>
          <w:color w:val="000000" w:themeColor="text1"/>
          <w:sz w:val="24"/>
          <w:szCs w:val="24"/>
        </w:rPr>
        <w:t>estudo foi analisar</w:t>
      </w:r>
      <w:r w:rsidR="007212AD">
        <w:rPr>
          <w:rFonts w:ascii="Arial" w:hAnsi="Arial" w:cs="Arial"/>
          <w:color w:val="000000" w:themeColor="text1"/>
          <w:sz w:val="24"/>
          <w:szCs w:val="24"/>
        </w:rPr>
        <w:t xml:space="preserve"> as hipóteses de responsabil</w:t>
      </w:r>
      <w:r w:rsidR="000E0877">
        <w:rPr>
          <w:rFonts w:ascii="Arial" w:hAnsi="Arial" w:cs="Arial"/>
          <w:color w:val="000000" w:themeColor="text1"/>
          <w:sz w:val="24"/>
          <w:szCs w:val="24"/>
        </w:rPr>
        <w:t>idade</w:t>
      </w:r>
      <w:r w:rsidR="007212AD">
        <w:rPr>
          <w:rFonts w:ascii="Arial" w:hAnsi="Arial" w:cs="Arial"/>
          <w:color w:val="000000" w:themeColor="text1"/>
          <w:sz w:val="24"/>
          <w:szCs w:val="24"/>
        </w:rPr>
        <w:t xml:space="preserve"> civil do médico no caso da cirurgia estética, assim como, a</w:t>
      </w:r>
      <w:r w:rsidRPr="00D64543">
        <w:rPr>
          <w:rFonts w:ascii="Arial" w:hAnsi="Arial" w:cs="Arial"/>
          <w:color w:val="000000" w:themeColor="text1"/>
          <w:sz w:val="24"/>
          <w:szCs w:val="24"/>
        </w:rPr>
        <w:t xml:space="preserve"> classificação das obrigações assumidas como</w:t>
      </w:r>
      <w:r w:rsidR="007212AD">
        <w:rPr>
          <w:rFonts w:ascii="Arial" w:hAnsi="Arial" w:cs="Arial"/>
          <w:color w:val="000000" w:themeColor="text1"/>
          <w:sz w:val="24"/>
          <w:szCs w:val="24"/>
        </w:rPr>
        <w:t xml:space="preserve"> as de</w:t>
      </w:r>
      <w:r w:rsidR="0034061B">
        <w:rPr>
          <w:rFonts w:ascii="Arial" w:hAnsi="Arial" w:cs="Arial"/>
          <w:color w:val="000000" w:themeColor="text1"/>
          <w:sz w:val="24"/>
          <w:szCs w:val="24"/>
        </w:rPr>
        <w:t xml:space="preserve"> meio</w:t>
      </w:r>
      <w:r w:rsidRPr="00D64543">
        <w:rPr>
          <w:rFonts w:ascii="Arial" w:hAnsi="Arial" w:cs="Arial"/>
          <w:color w:val="000000" w:themeColor="text1"/>
          <w:sz w:val="24"/>
          <w:szCs w:val="24"/>
        </w:rPr>
        <w:t xml:space="preserve"> ou </w:t>
      </w:r>
      <w:r w:rsidR="007212AD">
        <w:rPr>
          <w:rFonts w:ascii="Arial" w:hAnsi="Arial" w:cs="Arial"/>
          <w:color w:val="000000" w:themeColor="text1"/>
          <w:sz w:val="24"/>
          <w:szCs w:val="24"/>
        </w:rPr>
        <w:t>de</w:t>
      </w:r>
      <w:r w:rsidR="0034061B">
        <w:rPr>
          <w:rFonts w:ascii="Arial" w:hAnsi="Arial" w:cs="Arial"/>
          <w:color w:val="000000" w:themeColor="text1"/>
          <w:sz w:val="24"/>
          <w:szCs w:val="24"/>
        </w:rPr>
        <w:t xml:space="preserve"> resultado</w:t>
      </w:r>
      <w:r w:rsidRPr="00D64543">
        <w:rPr>
          <w:rFonts w:ascii="Arial" w:hAnsi="Arial" w:cs="Arial"/>
          <w:color w:val="000000" w:themeColor="text1"/>
          <w:sz w:val="24"/>
          <w:szCs w:val="24"/>
        </w:rPr>
        <w:t>, bem como as suas implicações no domínio da responsabilidade médic</w:t>
      </w:r>
      <w:r>
        <w:rPr>
          <w:rFonts w:ascii="Arial" w:hAnsi="Arial" w:cs="Arial"/>
          <w:color w:val="000000" w:themeColor="text1"/>
          <w:sz w:val="24"/>
          <w:szCs w:val="24"/>
        </w:rPr>
        <w:t>a</w:t>
      </w:r>
      <w:r w:rsidRPr="00D64543">
        <w:rPr>
          <w:rFonts w:ascii="Arial" w:hAnsi="Arial" w:cs="Arial"/>
          <w:color w:val="000000" w:themeColor="text1"/>
          <w:sz w:val="24"/>
          <w:szCs w:val="24"/>
        </w:rPr>
        <w:t>.</w:t>
      </w:r>
      <w:r>
        <w:rPr>
          <w:rFonts w:ascii="Arial" w:hAnsi="Arial" w:cs="Arial"/>
          <w:color w:val="000000" w:themeColor="text1"/>
          <w:sz w:val="24"/>
          <w:szCs w:val="24"/>
        </w:rPr>
        <w:t xml:space="preserve"> </w:t>
      </w:r>
      <w:r w:rsidRPr="00D64543">
        <w:rPr>
          <w:rFonts w:ascii="Arial" w:hAnsi="Arial" w:cs="Arial"/>
          <w:color w:val="000000" w:themeColor="text1"/>
          <w:sz w:val="24"/>
          <w:szCs w:val="24"/>
        </w:rPr>
        <w:t xml:space="preserve">Para alcançar o resultado desejado, foi realizada pesquisa bibliográfica </w:t>
      </w:r>
      <w:r w:rsidR="000E0877">
        <w:rPr>
          <w:rFonts w:ascii="Arial" w:hAnsi="Arial" w:cs="Arial"/>
          <w:color w:val="000000" w:themeColor="text1"/>
          <w:sz w:val="24"/>
          <w:szCs w:val="24"/>
        </w:rPr>
        <w:t>em doutrinas</w:t>
      </w:r>
      <w:r w:rsidR="0034061B">
        <w:rPr>
          <w:rFonts w:ascii="Arial" w:hAnsi="Arial" w:cs="Arial"/>
          <w:color w:val="000000" w:themeColor="text1"/>
          <w:sz w:val="24"/>
          <w:szCs w:val="24"/>
        </w:rPr>
        <w:t>,</w:t>
      </w:r>
      <w:r w:rsidR="000E0877">
        <w:rPr>
          <w:rFonts w:ascii="Arial" w:hAnsi="Arial" w:cs="Arial"/>
          <w:color w:val="000000" w:themeColor="text1"/>
          <w:sz w:val="24"/>
          <w:szCs w:val="24"/>
        </w:rPr>
        <w:t xml:space="preserve"> artigos</w:t>
      </w:r>
      <w:r w:rsidR="0034061B">
        <w:rPr>
          <w:rFonts w:ascii="Arial" w:hAnsi="Arial" w:cs="Arial"/>
          <w:color w:val="000000" w:themeColor="text1"/>
          <w:sz w:val="24"/>
          <w:szCs w:val="24"/>
        </w:rPr>
        <w:t xml:space="preserve"> e jurisprudências para ensejar a finalidade pretendida</w:t>
      </w:r>
      <w:r w:rsidR="000E0877">
        <w:rPr>
          <w:rFonts w:ascii="Arial" w:hAnsi="Arial" w:cs="Arial"/>
          <w:color w:val="000000" w:themeColor="text1"/>
          <w:sz w:val="24"/>
          <w:szCs w:val="24"/>
        </w:rPr>
        <w:t>.</w:t>
      </w:r>
    </w:p>
    <w:p w14:paraId="6FFA263B" w14:textId="22696D80" w:rsidR="0034061B" w:rsidRDefault="0034061B" w:rsidP="00CC51F5">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Antes de tudo</w:t>
      </w:r>
      <w:r w:rsidR="000E0877" w:rsidRPr="000E0877">
        <w:rPr>
          <w:rFonts w:ascii="Arial" w:hAnsi="Arial" w:cs="Arial"/>
          <w:color w:val="000000" w:themeColor="text1"/>
          <w:sz w:val="24"/>
          <w:szCs w:val="24"/>
        </w:rPr>
        <w:t xml:space="preserve">, devemos ter em mente que para analisar uma responsabilidade médica, o nexo causal, a conduta médica, o dano e a culpa devem estar </w:t>
      </w:r>
      <w:r>
        <w:rPr>
          <w:rFonts w:ascii="Arial" w:hAnsi="Arial" w:cs="Arial"/>
          <w:color w:val="000000" w:themeColor="text1"/>
          <w:sz w:val="24"/>
          <w:szCs w:val="24"/>
        </w:rPr>
        <w:t>expostos</w:t>
      </w:r>
      <w:r w:rsidR="000E0877" w:rsidRPr="000E0877">
        <w:rPr>
          <w:rFonts w:ascii="Arial" w:hAnsi="Arial" w:cs="Arial"/>
          <w:color w:val="000000" w:themeColor="text1"/>
          <w:sz w:val="24"/>
          <w:szCs w:val="24"/>
        </w:rPr>
        <w:t>.</w:t>
      </w:r>
      <w:r>
        <w:rPr>
          <w:rFonts w:ascii="Arial" w:hAnsi="Arial" w:cs="Arial"/>
          <w:color w:val="000000" w:themeColor="text1"/>
          <w:sz w:val="24"/>
          <w:szCs w:val="24"/>
        </w:rPr>
        <w:t xml:space="preserve"> Em outros termos</w:t>
      </w:r>
      <w:r w:rsidR="000E0877" w:rsidRPr="000E0877">
        <w:rPr>
          <w:rFonts w:ascii="Arial" w:hAnsi="Arial" w:cs="Arial"/>
          <w:color w:val="000000" w:themeColor="text1"/>
          <w:sz w:val="24"/>
          <w:szCs w:val="24"/>
        </w:rPr>
        <w:t xml:space="preserve">, deve-se provar que o médico agiu com descuido, imprudência ou </w:t>
      </w:r>
      <w:r w:rsidR="003C284B">
        <w:rPr>
          <w:rFonts w:ascii="Arial" w:hAnsi="Arial" w:cs="Arial"/>
          <w:color w:val="000000" w:themeColor="text1"/>
          <w:sz w:val="24"/>
          <w:szCs w:val="24"/>
        </w:rPr>
        <w:t>negligência</w:t>
      </w:r>
      <w:r w:rsidR="000E0877" w:rsidRPr="000E0877">
        <w:rPr>
          <w:rFonts w:ascii="Arial" w:hAnsi="Arial" w:cs="Arial"/>
          <w:color w:val="000000" w:themeColor="text1"/>
          <w:sz w:val="24"/>
          <w:szCs w:val="24"/>
        </w:rPr>
        <w:t>, resultando em responsabilidade subjetiva.</w:t>
      </w:r>
    </w:p>
    <w:p w14:paraId="6F5DFE1B" w14:textId="25C0A7EE" w:rsidR="00402B91" w:rsidRDefault="0034061B" w:rsidP="00CC51F5">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Outrossim, a medicina exige que os seus profissionais</w:t>
      </w:r>
      <w:r w:rsidR="003C284B">
        <w:rPr>
          <w:rFonts w:ascii="Arial" w:hAnsi="Arial" w:cs="Arial"/>
          <w:color w:val="000000" w:themeColor="text1"/>
          <w:sz w:val="24"/>
          <w:szCs w:val="24"/>
        </w:rPr>
        <w:t xml:space="preserve"> se</w:t>
      </w:r>
      <w:r>
        <w:rPr>
          <w:rFonts w:ascii="Arial" w:hAnsi="Arial" w:cs="Arial"/>
          <w:color w:val="000000" w:themeColor="text1"/>
          <w:sz w:val="24"/>
          <w:szCs w:val="24"/>
        </w:rPr>
        <w:t xml:space="preserve"> </w:t>
      </w:r>
      <w:r w:rsidR="003C284B">
        <w:rPr>
          <w:rFonts w:ascii="Arial" w:hAnsi="Arial" w:cs="Arial"/>
          <w:color w:val="000000" w:themeColor="text1"/>
          <w:sz w:val="24"/>
          <w:szCs w:val="24"/>
        </w:rPr>
        <w:t>tornem</w:t>
      </w:r>
      <w:r>
        <w:rPr>
          <w:rFonts w:ascii="Arial" w:hAnsi="Arial" w:cs="Arial"/>
          <w:color w:val="000000" w:themeColor="text1"/>
          <w:sz w:val="24"/>
          <w:szCs w:val="24"/>
        </w:rPr>
        <w:t xml:space="preserve"> cautelosos</w:t>
      </w:r>
      <w:r w:rsidR="00402B91">
        <w:rPr>
          <w:rFonts w:ascii="Arial" w:hAnsi="Arial" w:cs="Arial"/>
          <w:color w:val="000000" w:themeColor="text1"/>
          <w:sz w:val="24"/>
          <w:szCs w:val="24"/>
        </w:rPr>
        <w:t xml:space="preserve"> e suplica uma grande atenção. Desta maneira, o profissional tem o dever de informar, aconselhar e agir com dedicação ao paciente, além de colocar a disposição todos os meios necessários em benefício de quem solicita os seus serviços.</w:t>
      </w:r>
    </w:p>
    <w:p w14:paraId="34D78958" w14:textId="45714714" w:rsidR="00402B91" w:rsidRDefault="00402B91" w:rsidP="00CC51F5">
      <w:pPr>
        <w:spacing w:line="360" w:lineRule="auto"/>
        <w:ind w:firstLine="851"/>
        <w:jc w:val="both"/>
        <w:rPr>
          <w:rFonts w:ascii="Arial" w:hAnsi="Arial" w:cs="Arial"/>
          <w:color w:val="000000" w:themeColor="text1"/>
          <w:sz w:val="24"/>
          <w:szCs w:val="24"/>
        </w:rPr>
      </w:pPr>
      <w:r w:rsidRPr="00402B91">
        <w:rPr>
          <w:rFonts w:ascii="Arial" w:hAnsi="Arial" w:cs="Arial"/>
          <w:color w:val="000000" w:themeColor="text1"/>
          <w:sz w:val="24"/>
          <w:szCs w:val="24"/>
        </w:rPr>
        <w:t xml:space="preserve">Por outro lado, </w:t>
      </w:r>
      <w:r>
        <w:rPr>
          <w:rFonts w:ascii="Arial" w:hAnsi="Arial" w:cs="Arial"/>
          <w:color w:val="000000" w:themeColor="text1"/>
          <w:sz w:val="24"/>
          <w:szCs w:val="24"/>
        </w:rPr>
        <w:t>o próprio paciente</w:t>
      </w:r>
      <w:r w:rsidR="00A509B9">
        <w:rPr>
          <w:rFonts w:ascii="Arial" w:hAnsi="Arial" w:cs="Arial"/>
          <w:color w:val="000000" w:themeColor="text1"/>
          <w:sz w:val="24"/>
          <w:szCs w:val="24"/>
        </w:rPr>
        <w:t xml:space="preserve"> desempenha um papel importante, tendo uma grande influência na intervenção cirúrgica</w:t>
      </w:r>
      <w:r w:rsidR="003C284B">
        <w:rPr>
          <w:rFonts w:ascii="Arial" w:hAnsi="Arial" w:cs="Arial"/>
          <w:color w:val="000000" w:themeColor="text1"/>
          <w:sz w:val="24"/>
          <w:szCs w:val="24"/>
        </w:rPr>
        <w:t>,</w:t>
      </w:r>
      <w:r w:rsidR="00A509B9">
        <w:rPr>
          <w:rFonts w:ascii="Arial" w:hAnsi="Arial" w:cs="Arial"/>
          <w:color w:val="000000" w:themeColor="text1"/>
          <w:sz w:val="24"/>
          <w:szCs w:val="24"/>
        </w:rPr>
        <w:t xml:space="preserve"> não dependendo só do profissional. O estado físico e psicológico pode ter um impacto negativo ou positivo na recuperação e no resultado final. Logo, não há o que se discutir quando o dano é provocado pela omissão de fatores fisiológico</w:t>
      </w:r>
      <w:r w:rsidR="003C284B">
        <w:rPr>
          <w:rFonts w:ascii="Arial" w:hAnsi="Arial" w:cs="Arial"/>
          <w:color w:val="000000" w:themeColor="text1"/>
          <w:sz w:val="24"/>
          <w:szCs w:val="24"/>
        </w:rPr>
        <w:t xml:space="preserve"> ou pelo descumprimento das ordens médicas de recuperação. </w:t>
      </w:r>
    </w:p>
    <w:p w14:paraId="7B6E121A" w14:textId="6AF70AE2" w:rsidR="000E0877" w:rsidRDefault="004B1EF0" w:rsidP="00CC51F5">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Há uma pluralidade de </w:t>
      </w:r>
      <w:r w:rsidR="003C284B" w:rsidRPr="003C284B">
        <w:rPr>
          <w:rFonts w:ascii="Arial" w:hAnsi="Arial" w:cs="Arial"/>
          <w:color w:val="000000" w:themeColor="text1"/>
          <w:sz w:val="24"/>
          <w:szCs w:val="24"/>
        </w:rPr>
        <w:t>doutrina</w:t>
      </w:r>
      <w:r>
        <w:rPr>
          <w:rFonts w:ascii="Arial" w:hAnsi="Arial" w:cs="Arial"/>
          <w:color w:val="000000" w:themeColor="text1"/>
          <w:sz w:val="24"/>
          <w:szCs w:val="24"/>
        </w:rPr>
        <w:t>dores que</w:t>
      </w:r>
      <w:r w:rsidR="003C284B" w:rsidRPr="003C284B">
        <w:rPr>
          <w:rFonts w:ascii="Arial" w:hAnsi="Arial" w:cs="Arial"/>
          <w:color w:val="000000" w:themeColor="text1"/>
          <w:sz w:val="24"/>
          <w:szCs w:val="24"/>
        </w:rPr>
        <w:t xml:space="preserve"> considera</w:t>
      </w:r>
      <w:r>
        <w:rPr>
          <w:rFonts w:ascii="Arial" w:hAnsi="Arial" w:cs="Arial"/>
          <w:color w:val="000000" w:themeColor="text1"/>
          <w:sz w:val="24"/>
          <w:szCs w:val="24"/>
        </w:rPr>
        <w:t>m</w:t>
      </w:r>
      <w:r w:rsidR="003C284B" w:rsidRPr="003C284B">
        <w:rPr>
          <w:rFonts w:ascii="Arial" w:hAnsi="Arial" w:cs="Arial"/>
          <w:color w:val="000000" w:themeColor="text1"/>
          <w:sz w:val="24"/>
          <w:szCs w:val="24"/>
        </w:rPr>
        <w:t xml:space="preserve"> a relação médico-paciente como uma relação comercial, porém nem sempre é assim.</w:t>
      </w:r>
      <w:r w:rsidR="003C284B">
        <w:rPr>
          <w:rFonts w:ascii="Arial" w:hAnsi="Arial" w:cs="Arial"/>
          <w:color w:val="000000" w:themeColor="text1"/>
          <w:sz w:val="24"/>
          <w:szCs w:val="24"/>
        </w:rPr>
        <w:t xml:space="preserve"> </w:t>
      </w:r>
      <w:r w:rsidR="003C284B" w:rsidRPr="003C284B">
        <w:rPr>
          <w:rFonts w:ascii="Arial" w:hAnsi="Arial" w:cs="Arial"/>
          <w:color w:val="000000" w:themeColor="text1"/>
          <w:sz w:val="24"/>
          <w:szCs w:val="24"/>
        </w:rPr>
        <w:t xml:space="preserve">Além de fazer a cirurgia com </w:t>
      </w:r>
      <w:r>
        <w:rPr>
          <w:rFonts w:ascii="Arial" w:hAnsi="Arial" w:cs="Arial"/>
          <w:color w:val="000000" w:themeColor="text1"/>
          <w:sz w:val="24"/>
          <w:szCs w:val="24"/>
        </w:rPr>
        <w:t>diligência</w:t>
      </w:r>
      <w:r w:rsidR="003C284B" w:rsidRPr="003C284B">
        <w:rPr>
          <w:rFonts w:ascii="Arial" w:hAnsi="Arial" w:cs="Arial"/>
          <w:color w:val="000000" w:themeColor="text1"/>
          <w:sz w:val="24"/>
          <w:szCs w:val="24"/>
        </w:rPr>
        <w:t>, o médico também é responsável pelo acompanhamento do paciente</w:t>
      </w:r>
      <w:r>
        <w:rPr>
          <w:rFonts w:ascii="Arial" w:hAnsi="Arial" w:cs="Arial"/>
          <w:color w:val="000000" w:themeColor="text1"/>
          <w:sz w:val="24"/>
          <w:szCs w:val="24"/>
        </w:rPr>
        <w:t>, d</w:t>
      </w:r>
      <w:r w:rsidR="003C284B" w:rsidRPr="003C284B">
        <w:rPr>
          <w:rFonts w:ascii="Arial" w:hAnsi="Arial" w:cs="Arial"/>
          <w:color w:val="000000" w:themeColor="text1"/>
          <w:sz w:val="24"/>
          <w:szCs w:val="24"/>
        </w:rPr>
        <w:t xml:space="preserve">urante </w:t>
      </w:r>
      <w:r>
        <w:rPr>
          <w:rFonts w:ascii="Arial" w:hAnsi="Arial" w:cs="Arial"/>
          <w:color w:val="000000" w:themeColor="text1"/>
          <w:sz w:val="24"/>
          <w:szCs w:val="24"/>
        </w:rPr>
        <w:t>os procedimentos a serem tomados antes da cirurgia e dos cuidados de recuperação pós-cirúrgica</w:t>
      </w:r>
      <w:r w:rsidR="003C284B" w:rsidRPr="003C284B">
        <w:rPr>
          <w:rFonts w:ascii="Arial" w:hAnsi="Arial" w:cs="Arial"/>
          <w:color w:val="000000" w:themeColor="text1"/>
          <w:sz w:val="24"/>
          <w:szCs w:val="24"/>
        </w:rPr>
        <w:t>.</w:t>
      </w:r>
      <w:r w:rsidR="003C284B">
        <w:rPr>
          <w:rFonts w:ascii="Arial" w:hAnsi="Arial" w:cs="Arial"/>
          <w:color w:val="000000" w:themeColor="text1"/>
          <w:sz w:val="24"/>
          <w:szCs w:val="24"/>
        </w:rPr>
        <w:t xml:space="preserve"> </w:t>
      </w:r>
    </w:p>
    <w:p w14:paraId="5CFF3EF2" w14:textId="083DC9BF" w:rsidR="001D7B60" w:rsidRDefault="008C4CB1" w:rsidP="00CC51F5">
      <w:pPr>
        <w:spacing w:line="360" w:lineRule="auto"/>
        <w:ind w:firstLine="851"/>
        <w:jc w:val="both"/>
        <w:rPr>
          <w:rFonts w:ascii="Arial" w:hAnsi="Arial" w:cs="Arial"/>
          <w:color w:val="000000" w:themeColor="text1"/>
          <w:sz w:val="24"/>
          <w:szCs w:val="24"/>
        </w:rPr>
      </w:pPr>
      <w:r w:rsidRPr="008C4CB1">
        <w:rPr>
          <w:rFonts w:ascii="Arial" w:hAnsi="Arial" w:cs="Arial"/>
          <w:color w:val="000000" w:themeColor="text1"/>
          <w:sz w:val="24"/>
          <w:szCs w:val="24"/>
        </w:rPr>
        <w:t xml:space="preserve">Como </w:t>
      </w:r>
      <w:r w:rsidR="001D7B60">
        <w:rPr>
          <w:rFonts w:ascii="Arial" w:hAnsi="Arial" w:cs="Arial"/>
          <w:color w:val="000000" w:themeColor="text1"/>
          <w:sz w:val="24"/>
          <w:szCs w:val="24"/>
        </w:rPr>
        <w:t xml:space="preserve">já </w:t>
      </w:r>
      <w:r w:rsidRPr="008C4CB1">
        <w:rPr>
          <w:rFonts w:ascii="Arial" w:hAnsi="Arial" w:cs="Arial"/>
          <w:color w:val="000000" w:themeColor="text1"/>
          <w:sz w:val="24"/>
          <w:szCs w:val="24"/>
        </w:rPr>
        <w:t>afirma</w:t>
      </w:r>
      <w:r w:rsidR="001D7B60">
        <w:rPr>
          <w:rFonts w:ascii="Arial" w:hAnsi="Arial" w:cs="Arial"/>
          <w:color w:val="000000" w:themeColor="text1"/>
          <w:sz w:val="24"/>
          <w:szCs w:val="24"/>
        </w:rPr>
        <w:t>do</w:t>
      </w:r>
      <w:r w:rsidRPr="008C4CB1">
        <w:rPr>
          <w:rFonts w:ascii="Arial" w:hAnsi="Arial" w:cs="Arial"/>
          <w:color w:val="000000" w:themeColor="text1"/>
          <w:sz w:val="24"/>
          <w:szCs w:val="24"/>
        </w:rPr>
        <w:t xml:space="preserve"> </w:t>
      </w:r>
      <w:r w:rsidR="001D7B60">
        <w:rPr>
          <w:rFonts w:ascii="Arial" w:hAnsi="Arial" w:cs="Arial"/>
          <w:color w:val="000000" w:themeColor="text1"/>
          <w:sz w:val="24"/>
          <w:szCs w:val="24"/>
        </w:rPr>
        <w:t>no presente</w:t>
      </w:r>
      <w:r w:rsidRPr="008C4CB1">
        <w:rPr>
          <w:rFonts w:ascii="Arial" w:hAnsi="Arial" w:cs="Arial"/>
          <w:color w:val="000000" w:themeColor="text1"/>
          <w:sz w:val="24"/>
          <w:szCs w:val="24"/>
        </w:rPr>
        <w:t xml:space="preserve"> trabalho, a cirurgia </w:t>
      </w:r>
      <w:r w:rsidR="0012204A">
        <w:rPr>
          <w:rFonts w:ascii="Arial" w:hAnsi="Arial" w:cs="Arial"/>
          <w:color w:val="000000" w:themeColor="text1"/>
          <w:sz w:val="24"/>
          <w:szCs w:val="24"/>
        </w:rPr>
        <w:t>estética</w:t>
      </w:r>
      <w:r w:rsidRPr="008C4CB1">
        <w:rPr>
          <w:rFonts w:ascii="Arial" w:hAnsi="Arial" w:cs="Arial"/>
          <w:color w:val="000000" w:themeColor="text1"/>
          <w:sz w:val="24"/>
          <w:szCs w:val="24"/>
        </w:rPr>
        <w:t xml:space="preserve"> tornou-se um alvo para alcançar o corpo “</w:t>
      </w:r>
      <w:r w:rsidR="001D7B60">
        <w:rPr>
          <w:rFonts w:ascii="Arial" w:hAnsi="Arial" w:cs="Arial"/>
          <w:color w:val="000000" w:themeColor="text1"/>
          <w:sz w:val="24"/>
          <w:szCs w:val="24"/>
        </w:rPr>
        <w:t>perfeito, do</w:t>
      </w:r>
      <w:r w:rsidR="00836F11">
        <w:rPr>
          <w:rFonts w:ascii="Arial" w:hAnsi="Arial" w:cs="Arial"/>
          <w:color w:val="000000" w:themeColor="text1"/>
          <w:sz w:val="24"/>
          <w:szCs w:val="24"/>
        </w:rPr>
        <w:t>s</w:t>
      </w:r>
      <w:r w:rsidR="001D7B60">
        <w:rPr>
          <w:rFonts w:ascii="Arial" w:hAnsi="Arial" w:cs="Arial"/>
          <w:color w:val="000000" w:themeColor="text1"/>
          <w:sz w:val="24"/>
          <w:szCs w:val="24"/>
        </w:rPr>
        <w:t xml:space="preserve"> sonho</w:t>
      </w:r>
      <w:r w:rsidR="00836F11">
        <w:rPr>
          <w:rFonts w:ascii="Arial" w:hAnsi="Arial" w:cs="Arial"/>
          <w:color w:val="000000" w:themeColor="text1"/>
          <w:sz w:val="24"/>
          <w:szCs w:val="24"/>
        </w:rPr>
        <w:t>s</w:t>
      </w:r>
      <w:r w:rsidR="001D7B60">
        <w:rPr>
          <w:rFonts w:ascii="Arial" w:hAnsi="Arial" w:cs="Arial"/>
          <w:color w:val="000000" w:themeColor="text1"/>
          <w:sz w:val="24"/>
          <w:szCs w:val="24"/>
        </w:rPr>
        <w:t>”</w:t>
      </w:r>
      <w:r w:rsidRPr="008C4CB1">
        <w:rPr>
          <w:rFonts w:ascii="Arial" w:hAnsi="Arial" w:cs="Arial"/>
          <w:color w:val="000000" w:themeColor="text1"/>
          <w:sz w:val="24"/>
          <w:szCs w:val="24"/>
        </w:rPr>
        <w:t xml:space="preserve"> </w:t>
      </w:r>
      <w:r w:rsidR="001D7B60">
        <w:rPr>
          <w:rFonts w:ascii="Arial" w:hAnsi="Arial" w:cs="Arial"/>
          <w:color w:val="000000" w:themeColor="text1"/>
          <w:sz w:val="24"/>
          <w:szCs w:val="24"/>
        </w:rPr>
        <w:t>prescrito</w:t>
      </w:r>
      <w:r w:rsidR="00836F11">
        <w:rPr>
          <w:rFonts w:ascii="Arial" w:hAnsi="Arial" w:cs="Arial"/>
          <w:color w:val="000000" w:themeColor="text1"/>
          <w:sz w:val="24"/>
          <w:szCs w:val="24"/>
        </w:rPr>
        <w:t>s</w:t>
      </w:r>
      <w:r w:rsidRPr="008C4CB1">
        <w:rPr>
          <w:rFonts w:ascii="Arial" w:hAnsi="Arial" w:cs="Arial"/>
          <w:color w:val="000000" w:themeColor="text1"/>
          <w:sz w:val="24"/>
          <w:szCs w:val="24"/>
        </w:rPr>
        <w:t xml:space="preserve"> pela sociedade, com isso, a</w:t>
      </w:r>
      <w:r w:rsidR="001D7B60">
        <w:rPr>
          <w:rFonts w:ascii="Arial" w:hAnsi="Arial" w:cs="Arial"/>
          <w:color w:val="000000" w:themeColor="text1"/>
          <w:sz w:val="24"/>
          <w:szCs w:val="24"/>
        </w:rPr>
        <w:t xml:space="preserve"> cirurgia</w:t>
      </w:r>
      <w:r w:rsidRPr="008C4CB1">
        <w:rPr>
          <w:rFonts w:ascii="Arial" w:hAnsi="Arial" w:cs="Arial"/>
          <w:color w:val="000000" w:themeColor="text1"/>
          <w:sz w:val="24"/>
          <w:szCs w:val="24"/>
        </w:rPr>
        <w:t xml:space="preserve"> estética está se tornando cada vez mais comum na vida dessas pessoas.</w:t>
      </w:r>
      <w:r w:rsidR="001D7B60">
        <w:rPr>
          <w:rFonts w:ascii="Arial" w:hAnsi="Arial" w:cs="Arial"/>
          <w:color w:val="000000" w:themeColor="text1"/>
          <w:sz w:val="24"/>
          <w:szCs w:val="24"/>
        </w:rPr>
        <w:t xml:space="preserve"> Dessa forma</w:t>
      </w:r>
      <w:r w:rsidRPr="008C4CB1">
        <w:rPr>
          <w:rFonts w:ascii="Arial" w:hAnsi="Arial" w:cs="Arial"/>
          <w:color w:val="000000" w:themeColor="text1"/>
          <w:sz w:val="24"/>
          <w:szCs w:val="24"/>
        </w:rPr>
        <w:t xml:space="preserve">, aumenta o número de </w:t>
      </w:r>
      <w:r w:rsidR="001D7B60">
        <w:rPr>
          <w:rFonts w:ascii="Arial" w:hAnsi="Arial" w:cs="Arial"/>
          <w:color w:val="000000" w:themeColor="text1"/>
          <w:sz w:val="24"/>
          <w:szCs w:val="24"/>
        </w:rPr>
        <w:t xml:space="preserve">cirurgia, e consequentemente, </w:t>
      </w:r>
      <w:r w:rsidR="0012204A">
        <w:rPr>
          <w:rFonts w:ascii="Arial" w:hAnsi="Arial" w:cs="Arial"/>
          <w:color w:val="000000" w:themeColor="text1"/>
          <w:sz w:val="24"/>
          <w:szCs w:val="24"/>
        </w:rPr>
        <w:t xml:space="preserve">as </w:t>
      </w:r>
      <w:r w:rsidRPr="008C4CB1">
        <w:rPr>
          <w:rFonts w:ascii="Arial" w:hAnsi="Arial" w:cs="Arial"/>
          <w:color w:val="000000" w:themeColor="text1"/>
          <w:sz w:val="24"/>
          <w:szCs w:val="24"/>
        </w:rPr>
        <w:t>solicitações de responsabilidade do médico cirurgião estético</w:t>
      </w:r>
      <w:r w:rsidR="001D7B60">
        <w:rPr>
          <w:rFonts w:ascii="Arial" w:hAnsi="Arial" w:cs="Arial"/>
          <w:color w:val="000000" w:themeColor="text1"/>
          <w:sz w:val="24"/>
          <w:szCs w:val="24"/>
        </w:rPr>
        <w:t xml:space="preserve"> perante o judiciário</w:t>
      </w:r>
      <w:r w:rsidRPr="008C4CB1">
        <w:rPr>
          <w:rFonts w:ascii="Arial" w:hAnsi="Arial" w:cs="Arial"/>
          <w:color w:val="000000" w:themeColor="text1"/>
          <w:sz w:val="24"/>
          <w:szCs w:val="24"/>
        </w:rPr>
        <w:t>.</w:t>
      </w:r>
    </w:p>
    <w:p w14:paraId="3C530327" w14:textId="321FC7B9" w:rsidR="0012204A" w:rsidRDefault="00836F11" w:rsidP="00CC51F5">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Percebe-se que, </w:t>
      </w:r>
      <w:r w:rsidRPr="00836F11">
        <w:rPr>
          <w:rFonts w:ascii="Arial" w:hAnsi="Arial" w:cs="Arial"/>
          <w:color w:val="000000" w:themeColor="text1"/>
          <w:sz w:val="24"/>
          <w:szCs w:val="24"/>
        </w:rPr>
        <w:t>para que um médico seja responsabilizado por um</w:t>
      </w:r>
      <w:r>
        <w:rPr>
          <w:rFonts w:ascii="Arial" w:hAnsi="Arial" w:cs="Arial"/>
          <w:color w:val="000000" w:themeColor="text1"/>
          <w:sz w:val="24"/>
          <w:szCs w:val="24"/>
        </w:rPr>
        <w:t xml:space="preserve"> erro</w:t>
      </w:r>
      <w:r w:rsidRPr="00836F11">
        <w:rPr>
          <w:rFonts w:ascii="Arial" w:hAnsi="Arial" w:cs="Arial"/>
          <w:color w:val="000000" w:themeColor="text1"/>
          <w:sz w:val="24"/>
          <w:szCs w:val="24"/>
        </w:rPr>
        <w:t xml:space="preserve"> estétic</w:t>
      </w:r>
      <w:r>
        <w:rPr>
          <w:rFonts w:ascii="Arial" w:hAnsi="Arial" w:cs="Arial"/>
          <w:color w:val="000000" w:themeColor="text1"/>
          <w:sz w:val="24"/>
          <w:szCs w:val="24"/>
        </w:rPr>
        <w:t>o</w:t>
      </w:r>
      <w:r w:rsidRPr="00836F11">
        <w:rPr>
          <w:rFonts w:ascii="Arial" w:hAnsi="Arial" w:cs="Arial"/>
          <w:color w:val="000000" w:themeColor="text1"/>
          <w:sz w:val="24"/>
          <w:szCs w:val="24"/>
        </w:rPr>
        <w:t>, é necessário verificar se a lesão do paciente foi causada por um erro médico, o que é presumido nesses caso</w:t>
      </w:r>
      <w:r>
        <w:rPr>
          <w:rFonts w:ascii="Arial" w:hAnsi="Arial" w:cs="Arial"/>
          <w:color w:val="000000" w:themeColor="text1"/>
          <w:sz w:val="24"/>
          <w:szCs w:val="24"/>
        </w:rPr>
        <w:t xml:space="preserve">s. </w:t>
      </w:r>
      <w:r w:rsidRPr="00836F11">
        <w:rPr>
          <w:rFonts w:ascii="Arial" w:hAnsi="Arial" w:cs="Arial"/>
          <w:color w:val="000000" w:themeColor="text1"/>
          <w:sz w:val="24"/>
          <w:szCs w:val="24"/>
        </w:rPr>
        <w:t xml:space="preserve">Com isso, o profissional só será exonerado da responsabilidade se for comprovada uma das causas </w:t>
      </w:r>
      <w:r>
        <w:rPr>
          <w:rFonts w:ascii="Arial" w:hAnsi="Arial" w:cs="Arial"/>
          <w:color w:val="000000" w:themeColor="text1"/>
          <w:sz w:val="24"/>
          <w:szCs w:val="24"/>
        </w:rPr>
        <w:t>de excludentes</w:t>
      </w:r>
      <w:r w:rsidRPr="00836F11">
        <w:rPr>
          <w:rFonts w:ascii="Arial" w:hAnsi="Arial" w:cs="Arial"/>
          <w:color w:val="000000" w:themeColor="text1"/>
          <w:sz w:val="24"/>
          <w:szCs w:val="24"/>
        </w:rPr>
        <w:t xml:space="preserve"> d</w:t>
      </w:r>
      <w:r>
        <w:rPr>
          <w:rFonts w:ascii="Arial" w:hAnsi="Arial" w:cs="Arial"/>
          <w:color w:val="000000" w:themeColor="text1"/>
          <w:sz w:val="24"/>
          <w:szCs w:val="24"/>
        </w:rPr>
        <w:t>o</w:t>
      </w:r>
      <w:r w:rsidRPr="00836F11">
        <w:rPr>
          <w:rFonts w:ascii="Arial" w:hAnsi="Arial" w:cs="Arial"/>
          <w:color w:val="000000" w:themeColor="text1"/>
          <w:sz w:val="24"/>
          <w:szCs w:val="24"/>
        </w:rPr>
        <w:t xml:space="preserve"> nexo causalidade</w:t>
      </w:r>
      <w:r>
        <w:rPr>
          <w:rFonts w:ascii="Arial" w:hAnsi="Arial" w:cs="Arial"/>
          <w:color w:val="000000" w:themeColor="text1"/>
          <w:sz w:val="24"/>
          <w:szCs w:val="24"/>
        </w:rPr>
        <w:t>.</w:t>
      </w:r>
    </w:p>
    <w:p w14:paraId="1B013F64" w14:textId="5962DC6C" w:rsidR="0012204A" w:rsidRDefault="0012204A" w:rsidP="00CC51F5">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Em suma, </w:t>
      </w:r>
      <w:r w:rsidRPr="0012204A">
        <w:rPr>
          <w:rFonts w:ascii="Arial" w:hAnsi="Arial" w:cs="Arial"/>
          <w:color w:val="000000" w:themeColor="text1"/>
          <w:sz w:val="24"/>
          <w:szCs w:val="24"/>
        </w:rPr>
        <w:t xml:space="preserve">entende-se que a responsabilidade por danos estéticos decorre, na grande maioria dos casos, de uma cirurgia </w:t>
      </w:r>
      <w:r w:rsidR="00E17BEA">
        <w:rPr>
          <w:rFonts w:ascii="Arial" w:hAnsi="Arial" w:cs="Arial"/>
          <w:color w:val="000000" w:themeColor="text1"/>
          <w:sz w:val="24"/>
          <w:szCs w:val="24"/>
        </w:rPr>
        <w:t>me</w:t>
      </w:r>
      <w:r w:rsidRPr="0012204A">
        <w:rPr>
          <w:rFonts w:ascii="Arial" w:hAnsi="Arial" w:cs="Arial"/>
          <w:color w:val="000000" w:themeColor="text1"/>
          <w:sz w:val="24"/>
          <w:szCs w:val="24"/>
        </w:rPr>
        <w:t>ramente estética, em que decorre a obrigação assumida pelo médico.</w:t>
      </w:r>
      <w:r w:rsidR="00E17BEA">
        <w:rPr>
          <w:rFonts w:ascii="Arial" w:hAnsi="Arial" w:cs="Arial"/>
          <w:color w:val="000000" w:themeColor="text1"/>
          <w:sz w:val="24"/>
          <w:szCs w:val="24"/>
        </w:rPr>
        <w:t xml:space="preserve"> </w:t>
      </w:r>
      <w:r w:rsidRPr="0012204A">
        <w:rPr>
          <w:rFonts w:ascii="Arial" w:hAnsi="Arial" w:cs="Arial"/>
          <w:color w:val="000000" w:themeColor="text1"/>
          <w:sz w:val="24"/>
          <w:szCs w:val="24"/>
        </w:rPr>
        <w:t>Neste caso, ao não atender ao resultado desejado, presumindo que o resultado foi por culpa, e</w:t>
      </w:r>
      <w:r w:rsidR="00E17BEA">
        <w:rPr>
          <w:rFonts w:ascii="Arial" w:hAnsi="Arial" w:cs="Arial"/>
          <w:color w:val="000000" w:themeColor="text1"/>
          <w:sz w:val="24"/>
          <w:szCs w:val="24"/>
        </w:rPr>
        <w:t xml:space="preserve"> o profissional</w:t>
      </w:r>
      <w:r w:rsidRPr="0012204A">
        <w:rPr>
          <w:rFonts w:ascii="Arial" w:hAnsi="Arial" w:cs="Arial"/>
          <w:color w:val="000000" w:themeColor="text1"/>
          <w:sz w:val="24"/>
          <w:szCs w:val="24"/>
        </w:rPr>
        <w:t xml:space="preserve"> </w:t>
      </w:r>
      <w:r w:rsidR="00E17BEA">
        <w:rPr>
          <w:rFonts w:ascii="Arial" w:hAnsi="Arial" w:cs="Arial"/>
          <w:color w:val="000000" w:themeColor="text1"/>
          <w:sz w:val="24"/>
          <w:szCs w:val="24"/>
        </w:rPr>
        <w:t xml:space="preserve">que </w:t>
      </w:r>
      <w:r w:rsidRPr="0012204A">
        <w:rPr>
          <w:rFonts w:ascii="Arial" w:hAnsi="Arial" w:cs="Arial"/>
          <w:color w:val="000000" w:themeColor="text1"/>
          <w:sz w:val="24"/>
          <w:szCs w:val="24"/>
        </w:rPr>
        <w:t xml:space="preserve">não </w:t>
      </w:r>
      <w:r w:rsidR="00E17BEA">
        <w:rPr>
          <w:rFonts w:ascii="Arial" w:hAnsi="Arial" w:cs="Arial"/>
          <w:color w:val="000000" w:themeColor="text1"/>
          <w:sz w:val="24"/>
          <w:szCs w:val="24"/>
        </w:rPr>
        <w:t>apresentar nenhuma das causas de excludentes de ilicitude</w:t>
      </w:r>
      <w:r w:rsidRPr="0012204A">
        <w:rPr>
          <w:rFonts w:ascii="Arial" w:hAnsi="Arial" w:cs="Arial"/>
          <w:color w:val="000000" w:themeColor="text1"/>
          <w:sz w:val="24"/>
          <w:szCs w:val="24"/>
        </w:rPr>
        <w:t>, será responsabilizado</w:t>
      </w:r>
      <w:r w:rsidR="00E17BEA">
        <w:rPr>
          <w:rFonts w:ascii="Arial" w:hAnsi="Arial" w:cs="Arial"/>
          <w:color w:val="000000" w:themeColor="text1"/>
          <w:sz w:val="24"/>
          <w:szCs w:val="24"/>
        </w:rPr>
        <w:t xml:space="preserve"> </w:t>
      </w:r>
      <w:r w:rsidRPr="0012204A">
        <w:rPr>
          <w:rFonts w:ascii="Arial" w:hAnsi="Arial" w:cs="Arial"/>
          <w:color w:val="000000" w:themeColor="text1"/>
          <w:sz w:val="24"/>
          <w:szCs w:val="24"/>
        </w:rPr>
        <w:t>p</w:t>
      </w:r>
      <w:r w:rsidR="00E17BEA">
        <w:rPr>
          <w:rFonts w:ascii="Arial" w:hAnsi="Arial" w:cs="Arial"/>
          <w:color w:val="000000" w:themeColor="text1"/>
          <w:sz w:val="24"/>
          <w:szCs w:val="24"/>
        </w:rPr>
        <w:t>elos</w:t>
      </w:r>
      <w:r w:rsidRPr="0012204A">
        <w:rPr>
          <w:rFonts w:ascii="Arial" w:hAnsi="Arial" w:cs="Arial"/>
          <w:color w:val="000000" w:themeColor="text1"/>
          <w:sz w:val="24"/>
          <w:szCs w:val="24"/>
        </w:rPr>
        <w:t xml:space="preserve"> danos estéticos</w:t>
      </w:r>
      <w:r w:rsidR="00E17BEA">
        <w:rPr>
          <w:rFonts w:ascii="Arial" w:hAnsi="Arial" w:cs="Arial"/>
          <w:color w:val="000000" w:themeColor="text1"/>
          <w:sz w:val="24"/>
          <w:szCs w:val="24"/>
        </w:rPr>
        <w:t xml:space="preserve"> e morais</w:t>
      </w:r>
      <w:r w:rsidRPr="0012204A">
        <w:rPr>
          <w:rFonts w:ascii="Arial" w:hAnsi="Arial" w:cs="Arial"/>
          <w:color w:val="000000" w:themeColor="text1"/>
          <w:sz w:val="24"/>
          <w:szCs w:val="24"/>
        </w:rPr>
        <w:t>,</w:t>
      </w:r>
      <w:r w:rsidR="00E17BEA">
        <w:rPr>
          <w:rFonts w:ascii="Arial" w:hAnsi="Arial" w:cs="Arial"/>
          <w:color w:val="000000" w:themeColor="text1"/>
          <w:sz w:val="24"/>
          <w:szCs w:val="24"/>
        </w:rPr>
        <w:t xml:space="preserve"> e</w:t>
      </w:r>
      <w:r w:rsidRPr="0012204A">
        <w:rPr>
          <w:rFonts w:ascii="Arial" w:hAnsi="Arial" w:cs="Arial"/>
          <w:color w:val="000000" w:themeColor="text1"/>
          <w:sz w:val="24"/>
          <w:szCs w:val="24"/>
        </w:rPr>
        <w:t xml:space="preserve"> eventualmente, uma perda monetári</w:t>
      </w:r>
      <w:r w:rsidR="00E17BEA">
        <w:rPr>
          <w:rFonts w:ascii="Arial" w:hAnsi="Arial" w:cs="Arial"/>
          <w:color w:val="000000" w:themeColor="text1"/>
          <w:sz w:val="24"/>
          <w:szCs w:val="24"/>
        </w:rPr>
        <w:t>a</w:t>
      </w:r>
      <w:r w:rsidRPr="0012204A">
        <w:rPr>
          <w:rFonts w:ascii="Arial" w:hAnsi="Arial" w:cs="Arial"/>
          <w:color w:val="000000" w:themeColor="text1"/>
          <w:sz w:val="24"/>
          <w:szCs w:val="24"/>
        </w:rPr>
        <w:t>.</w:t>
      </w:r>
    </w:p>
    <w:p w14:paraId="0F86D2AF" w14:textId="424D3AA6" w:rsidR="00836F11" w:rsidRDefault="00836F11" w:rsidP="00142C5E">
      <w:pPr>
        <w:spacing w:line="360" w:lineRule="auto"/>
        <w:jc w:val="both"/>
        <w:rPr>
          <w:rFonts w:ascii="Arial" w:hAnsi="Arial" w:cs="Arial"/>
          <w:color w:val="000000" w:themeColor="text1"/>
          <w:sz w:val="24"/>
          <w:szCs w:val="24"/>
        </w:rPr>
      </w:pPr>
    </w:p>
    <w:p w14:paraId="27CFB930" w14:textId="77777777" w:rsidR="00836F11" w:rsidRPr="008D45FB" w:rsidRDefault="00836F11" w:rsidP="00142C5E">
      <w:pPr>
        <w:spacing w:line="360" w:lineRule="auto"/>
        <w:jc w:val="both"/>
        <w:rPr>
          <w:rFonts w:ascii="Arial" w:hAnsi="Arial" w:cs="Arial"/>
          <w:color w:val="000000" w:themeColor="text1"/>
          <w:sz w:val="24"/>
          <w:szCs w:val="24"/>
        </w:rPr>
      </w:pPr>
    </w:p>
    <w:p w14:paraId="6D511114" w14:textId="68D812BE" w:rsidR="00490A23" w:rsidRPr="008D45FB" w:rsidRDefault="00B82DFC" w:rsidP="00C90286">
      <w:pPr>
        <w:spacing w:line="360" w:lineRule="auto"/>
        <w:ind w:firstLine="1134"/>
        <w:jc w:val="both"/>
        <w:rPr>
          <w:rFonts w:ascii="Arial" w:hAnsi="Arial" w:cs="Arial"/>
          <w:color w:val="000000" w:themeColor="text1"/>
          <w:sz w:val="24"/>
          <w:szCs w:val="24"/>
        </w:rPr>
      </w:pPr>
      <w:r w:rsidRPr="008D45FB">
        <w:rPr>
          <w:rFonts w:ascii="Arial" w:hAnsi="Arial" w:cs="Arial"/>
          <w:color w:val="000000" w:themeColor="text1"/>
          <w:sz w:val="24"/>
          <w:szCs w:val="24"/>
        </w:rPr>
        <w:br w:type="page"/>
      </w:r>
    </w:p>
    <w:p w14:paraId="06CB20E2" w14:textId="77777777" w:rsidR="00030684" w:rsidRPr="008D45FB" w:rsidRDefault="00030684" w:rsidP="00262936">
      <w:pPr>
        <w:spacing w:line="360" w:lineRule="auto"/>
        <w:jc w:val="center"/>
        <w:rPr>
          <w:rFonts w:ascii="Arial" w:hAnsi="Arial" w:cs="Arial"/>
          <w:b/>
          <w:color w:val="000000" w:themeColor="text1"/>
          <w:sz w:val="24"/>
          <w:szCs w:val="24"/>
        </w:rPr>
      </w:pPr>
    </w:p>
    <w:p w14:paraId="1041D963" w14:textId="351010C5" w:rsidR="00030684" w:rsidRPr="002A04E5" w:rsidRDefault="006F084D" w:rsidP="00262936">
      <w:pPr>
        <w:spacing w:line="360" w:lineRule="auto"/>
        <w:jc w:val="center"/>
        <w:rPr>
          <w:rFonts w:ascii="Arial" w:hAnsi="Arial" w:cs="Arial"/>
          <w:b/>
          <w:color w:val="000000" w:themeColor="text1"/>
          <w:sz w:val="24"/>
          <w:szCs w:val="24"/>
          <w:lang w:val="en-US"/>
        </w:rPr>
      </w:pPr>
      <w:r w:rsidRPr="002A04E5">
        <w:rPr>
          <w:rFonts w:ascii="Arial" w:hAnsi="Arial" w:cs="Arial"/>
          <w:b/>
          <w:color w:val="000000" w:themeColor="text1"/>
          <w:sz w:val="24"/>
          <w:szCs w:val="24"/>
          <w:lang w:val="en-US"/>
        </w:rPr>
        <w:t>Civil Liability of the Doctor in Cosmetic Surgery</w:t>
      </w:r>
    </w:p>
    <w:p w14:paraId="7F7BC77A" w14:textId="4B109F98" w:rsidR="00B82DFC" w:rsidRPr="002A04E5" w:rsidRDefault="00B82DFC" w:rsidP="004D6CF6">
      <w:pPr>
        <w:spacing w:line="360" w:lineRule="auto"/>
        <w:rPr>
          <w:rFonts w:ascii="Arial" w:hAnsi="Arial" w:cs="Arial"/>
          <w:b/>
          <w:color w:val="000000" w:themeColor="text1"/>
          <w:sz w:val="24"/>
          <w:szCs w:val="24"/>
          <w:lang w:val="en-US"/>
        </w:rPr>
      </w:pPr>
    </w:p>
    <w:p w14:paraId="4AA09133" w14:textId="77777777" w:rsidR="00B82DFC" w:rsidRPr="002A04E5" w:rsidRDefault="00B82DFC" w:rsidP="00262936">
      <w:pPr>
        <w:spacing w:line="360" w:lineRule="auto"/>
        <w:jc w:val="center"/>
        <w:rPr>
          <w:rFonts w:ascii="Arial" w:hAnsi="Arial" w:cs="Arial"/>
          <w:b/>
          <w:color w:val="000000" w:themeColor="text1"/>
          <w:sz w:val="24"/>
          <w:szCs w:val="24"/>
          <w:lang w:val="en-US"/>
        </w:rPr>
      </w:pPr>
    </w:p>
    <w:p w14:paraId="4F457C79" w14:textId="078D56E0" w:rsidR="00B82DFC" w:rsidRPr="000E0877" w:rsidRDefault="00B82DFC" w:rsidP="000E0877">
      <w:pPr>
        <w:spacing w:line="360" w:lineRule="auto"/>
        <w:jc w:val="center"/>
        <w:rPr>
          <w:rFonts w:ascii="Arial" w:hAnsi="Arial" w:cs="Arial"/>
          <w:b/>
          <w:color w:val="000000" w:themeColor="text1"/>
          <w:sz w:val="24"/>
          <w:szCs w:val="24"/>
          <w:lang w:val="en-US"/>
        </w:rPr>
      </w:pPr>
      <w:r w:rsidRPr="000E0877">
        <w:rPr>
          <w:rFonts w:ascii="Arial" w:hAnsi="Arial" w:cs="Arial"/>
          <w:b/>
          <w:color w:val="000000" w:themeColor="text1"/>
          <w:sz w:val="24"/>
          <w:szCs w:val="24"/>
          <w:lang w:val="en-US"/>
        </w:rPr>
        <w:t>ABSTRACT</w:t>
      </w:r>
    </w:p>
    <w:p w14:paraId="37C516EF" w14:textId="77777777" w:rsidR="00B82DFC" w:rsidRPr="00E81BF5" w:rsidRDefault="00B82DFC" w:rsidP="00262936">
      <w:pPr>
        <w:spacing w:line="360" w:lineRule="auto"/>
        <w:jc w:val="center"/>
        <w:rPr>
          <w:rFonts w:ascii="Arial" w:hAnsi="Arial" w:cs="Arial"/>
          <w:color w:val="000000" w:themeColor="text1"/>
          <w:sz w:val="24"/>
          <w:szCs w:val="24"/>
          <w:lang w:val="en-US"/>
        </w:rPr>
      </w:pPr>
    </w:p>
    <w:p w14:paraId="72790B8A" w14:textId="446FC078" w:rsidR="00B82DFC" w:rsidRPr="000E0877" w:rsidRDefault="000E0877" w:rsidP="00457403">
      <w:pPr>
        <w:spacing w:line="360" w:lineRule="auto"/>
        <w:jc w:val="both"/>
        <w:rPr>
          <w:rFonts w:ascii="Arial" w:hAnsi="Arial" w:cs="Arial"/>
          <w:sz w:val="24"/>
          <w:szCs w:val="24"/>
          <w:lang w:val="en"/>
        </w:rPr>
      </w:pPr>
      <w:r w:rsidRPr="000E0877">
        <w:rPr>
          <w:rFonts w:ascii="Arial" w:hAnsi="Arial" w:cs="Arial"/>
          <w:sz w:val="24"/>
          <w:szCs w:val="24"/>
          <w:lang w:val="en"/>
        </w:rPr>
        <w:t>The scientific article presents the theme: physician's civil liability in aesthetic surgery. The study prioritizes the physician's civil liability in the exercise of his/her functions. The classification of their obligation, duties and medical error, provided for by law, such as the Doctor's Code of Ethics, Civil Code and the Consumer Defense Code are materials covered in this research. The focus of the study is based on the physician's civil liability in the face of the performance, observing the conduct of the physician and the patient, including information, and professional ethics, as well as the type of liability and legal effects, suffered by the surgeon.</w:t>
      </w:r>
    </w:p>
    <w:p w14:paraId="0E379284" w14:textId="77777777" w:rsidR="000E0877" w:rsidRPr="00E81BF5" w:rsidRDefault="000E0877" w:rsidP="00A737C6">
      <w:pPr>
        <w:spacing w:line="360" w:lineRule="auto"/>
        <w:rPr>
          <w:rFonts w:ascii="Arial" w:hAnsi="Arial" w:cs="Arial"/>
          <w:color w:val="000000" w:themeColor="text1"/>
          <w:sz w:val="24"/>
          <w:szCs w:val="24"/>
          <w:lang w:val="en-US"/>
        </w:rPr>
      </w:pPr>
    </w:p>
    <w:p w14:paraId="5BECE863" w14:textId="669A7E80" w:rsidR="00C90286" w:rsidRPr="00C90286" w:rsidRDefault="00B82DFC" w:rsidP="00C90286">
      <w:pPr>
        <w:spacing w:line="360" w:lineRule="auto"/>
        <w:jc w:val="both"/>
        <w:rPr>
          <w:rFonts w:ascii="Arial" w:hAnsi="Arial" w:cs="Arial"/>
          <w:bCs/>
          <w:color w:val="000000" w:themeColor="text1"/>
          <w:sz w:val="24"/>
          <w:szCs w:val="24"/>
        </w:rPr>
      </w:pPr>
      <w:r w:rsidRPr="00E81BF5">
        <w:rPr>
          <w:rFonts w:ascii="Arial" w:hAnsi="Arial" w:cs="Arial"/>
          <w:b/>
          <w:color w:val="000000" w:themeColor="text1"/>
          <w:sz w:val="24"/>
          <w:szCs w:val="24"/>
          <w:lang w:val="en-US"/>
        </w:rPr>
        <w:t>Keywords:</w:t>
      </w:r>
      <w:r w:rsidR="00F4237F" w:rsidRPr="00E81BF5">
        <w:rPr>
          <w:rFonts w:ascii="Arial" w:hAnsi="Arial" w:cs="Arial"/>
          <w:b/>
          <w:color w:val="000000" w:themeColor="text1"/>
          <w:sz w:val="24"/>
          <w:szCs w:val="24"/>
          <w:lang w:val="en-US"/>
        </w:rPr>
        <w:t xml:space="preserve"> </w:t>
      </w:r>
      <w:r w:rsidR="00F4237F" w:rsidRPr="00E81BF5">
        <w:rPr>
          <w:rFonts w:ascii="Arial" w:hAnsi="Arial" w:cs="Arial"/>
          <w:bCs/>
          <w:color w:val="000000" w:themeColor="text1"/>
          <w:sz w:val="24"/>
          <w:szCs w:val="24"/>
          <w:lang w:val="en-US"/>
        </w:rPr>
        <w:t xml:space="preserve">Civil liability. Cosmetic surgery. Obligations and duties. Medical error. </w:t>
      </w:r>
      <w:r w:rsidR="00F4237F" w:rsidRPr="008D45FB">
        <w:rPr>
          <w:rFonts w:ascii="Arial" w:hAnsi="Arial" w:cs="Arial"/>
          <w:bCs/>
          <w:color w:val="000000" w:themeColor="text1"/>
          <w:sz w:val="24"/>
          <w:szCs w:val="24"/>
        </w:rPr>
        <w:t xml:space="preserve">Civil </w:t>
      </w:r>
      <w:r w:rsidR="000E0877">
        <w:rPr>
          <w:rFonts w:ascii="Arial" w:hAnsi="Arial" w:cs="Arial"/>
          <w:bCs/>
          <w:color w:val="000000" w:themeColor="text1"/>
          <w:sz w:val="24"/>
          <w:szCs w:val="24"/>
        </w:rPr>
        <w:t>C</w:t>
      </w:r>
      <w:r w:rsidR="00F4237F" w:rsidRPr="008D45FB">
        <w:rPr>
          <w:rFonts w:ascii="Arial" w:hAnsi="Arial" w:cs="Arial"/>
          <w:bCs/>
          <w:color w:val="000000" w:themeColor="text1"/>
          <w:sz w:val="24"/>
          <w:szCs w:val="24"/>
        </w:rPr>
        <w:t>ode.</w:t>
      </w:r>
    </w:p>
    <w:p w14:paraId="08467457" w14:textId="11E9DA31" w:rsidR="0037478C" w:rsidRPr="008D45FB" w:rsidRDefault="0037478C" w:rsidP="0037478C">
      <w:pPr>
        <w:spacing w:line="360" w:lineRule="auto"/>
        <w:jc w:val="both"/>
        <w:rPr>
          <w:rFonts w:ascii="Arial" w:hAnsi="Arial" w:cs="Arial"/>
          <w:b/>
          <w:color w:val="000000" w:themeColor="text1"/>
          <w:sz w:val="24"/>
          <w:szCs w:val="24"/>
        </w:rPr>
      </w:pPr>
    </w:p>
    <w:p w14:paraId="53644033" w14:textId="47FFB96C" w:rsidR="0037478C" w:rsidRPr="008D45FB" w:rsidRDefault="0037478C" w:rsidP="0037478C">
      <w:pPr>
        <w:spacing w:line="360" w:lineRule="auto"/>
        <w:jc w:val="both"/>
        <w:rPr>
          <w:rFonts w:ascii="Arial" w:hAnsi="Arial" w:cs="Arial"/>
          <w:b/>
          <w:color w:val="000000" w:themeColor="text1"/>
          <w:sz w:val="24"/>
          <w:szCs w:val="24"/>
        </w:rPr>
      </w:pPr>
    </w:p>
    <w:p w14:paraId="3879365B" w14:textId="1D271DE6" w:rsidR="0037478C" w:rsidRPr="008D45FB" w:rsidRDefault="0037478C" w:rsidP="0037478C">
      <w:pPr>
        <w:spacing w:line="360" w:lineRule="auto"/>
        <w:jc w:val="both"/>
        <w:rPr>
          <w:rFonts w:ascii="Arial" w:hAnsi="Arial" w:cs="Arial"/>
          <w:b/>
          <w:color w:val="000000" w:themeColor="text1"/>
          <w:sz w:val="24"/>
          <w:szCs w:val="24"/>
        </w:rPr>
      </w:pPr>
    </w:p>
    <w:p w14:paraId="00B2B60F" w14:textId="62FF0516" w:rsidR="0037478C" w:rsidRPr="008D45FB" w:rsidRDefault="0037478C" w:rsidP="0037478C">
      <w:pPr>
        <w:spacing w:line="360" w:lineRule="auto"/>
        <w:jc w:val="both"/>
        <w:rPr>
          <w:rFonts w:ascii="Arial" w:hAnsi="Arial" w:cs="Arial"/>
          <w:b/>
          <w:color w:val="000000" w:themeColor="text1"/>
          <w:sz w:val="24"/>
          <w:szCs w:val="24"/>
        </w:rPr>
      </w:pPr>
    </w:p>
    <w:p w14:paraId="6C72FA34" w14:textId="11F580B3" w:rsidR="0037478C" w:rsidRPr="008D45FB" w:rsidRDefault="0037478C" w:rsidP="0037478C">
      <w:pPr>
        <w:spacing w:line="360" w:lineRule="auto"/>
        <w:jc w:val="both"/>
        <w:rPr>
          <w:rFonts w:ascii="Arial" w:hAnsi="Arial" w:cs="Arial"/>
          <w:b/>
          <w:color w:val="000000" w:themeColor="text1"/>
          <w:sz w:val="24"/>
          <w:szCs w:val="24"/>
        </w:rPr>
      </w:pPr>
    </w:p>
    <w:p w14:paraId="12570469" w14:textId="2F50D828" w:rsidR="0037478C" w:rsidRPr="008D45FB" w:rsidRDefault="0037478C" w:rsidP="0037478C">
      <w:pPr>
        <w:spacing w:line="360" w:lineRule="auto"/>
        <w:jc w:val="both"/>
        <w:rPr>
          <w:rFonts w:ascii="Arial" w:hAnsi="Arial" w:cs="Arial"/>
          <w:b/>
          <w:color w:val="000000" w:themeColor="text1"/>
          <w:sz w:val="24"/>
          <w:szCs w:val="24"/>
        </w:rPr>
      </w:pPr>
    </w:p>
    <w:p w14:paraId="4B815038" w14:textId="3AEF5E71" w:rsidR="0037478C" w:rsidRPr="008D45FB" w:rsidRDefault="0037478C" w:rsidP="0037478C">
      <w:pPr>
        <w:spacing w:line="360" w:lineRule="auto"/>
        <w:jc w:val="both"/>
        <w:rPr>
          <w:rFonts w:ascii="Arial" w:hAnsi="Arial" w:cs="Arial"/>
          <w:b/>
          <w:color w:val="000000" w:themeColor="text1"/>
          <w:sz w:val="24"/>
          <w:szCs w:val="24"/>
        </w:rPr>
      </w:pPr>
    </w:p>
    <w:p w14:paraId="0C06F6B0" w14:textId="0232650E" w:rsidR="0037478C" w:rsidRPr="008D45FB" w:rsidRDefault="0037478C" w:rsidP="0037478C">
      <w:pPr>
        <w:spacing w:line="360" w:lineRule="auto"/>
        <w:jc w:val="both"/>
        <w:rPr>
          <w:rFonts w:ascii="Arial" w:hAnsi="Arial" w:cs="Arial"/>
          <w:b/>
          <w:color w:val="000000" w:themeColor="text1"/>
          <w:sz w:val="24"/>
          <w:szCs w:val="24"/>
        </w:rPr>
      </w:pPr>
    </w:p>
    <w:p w14:paraId="625B7684" w14:textId="7CBA97DC" w:rsidR="0037478C" w:rsidRDefault="0037478C" w:rsidP="0037478C">
      <w:pPr>
        <w:spacing w:line="360" w:lineRule="auto"/>
        <w:jc w:val="both"/>
        <w:rPr>
          <w:rFonts w:ascii="Arial" w:hAnsi="Arial" w:cs="Arial"/>
          <w:b/>
          <w:color w:val="000000" w:themeColor="text1"/>
          <w:sz w:val="24"/>
          <w:szCs w:val="24"/>
        </w:rPr>
      </w:pPr>
    </w:p>
    <w:p w14:paraId="1D60C80A" w14:textId="24E6D784" w:rsidR="000E0877" w:rsidRDefault="000E0877" w:rsidP="0037478C">
      <w:pPr>
        <w:spacing w:line="360" w:lineRule="auto"/>
        <w:jc w:val="both"/>
        <w:rPr>
          <w:rFonts w:ascii="Arial" w:hAnsi="Arial" w:cs="Arial"/>
          <w:b/>
          <w:color w:val="000000" w:themeColor="text1"/>
          <w:sz w:val="24"/>
          <w:szCs w:val="24"/>
        </w:rPr>
      </w:pPr>
    </w:p>
    <w:p w14:paraId="46E6990D" w14:textId="178A671C" w:rsidR="000E0877" w:rsidRDefault="000E0877" w:rsidP="0037478C">
      <w:pPr>
        <w:spacing w:line="360" w:lineRule="auto"/>
        <w:jc w:val="both"/>
        <w:rPr>
          <w:rFonts w:ascii="Arial" w:hAnsi="Arial" w:cs="Arial"/>
          <w:b/>
          <w:color w:val="000000" w:themeColor="text1"/>
          <w:sz w:val="24"/>
          <w:szCs w:val="24"/>
        </w:rPr>
      </w:pPr>
    </w:p>
    <w:p w14:paraId="33A2596A" w14:textId="764D12D8" w:rsidR="000E0877" w:rsidRDefault="000E0877" w:rsidP="0037478C">
      <w:pPr>
        <w:spacing w:line="360" w:lineRule="auto"/>
        <w:jc w:val="both"/>
        <w:rPr>
          <w:rFonts w:ascii="Arial" w:hAnsi="Arial" w:cs="Arial"/>
          <w:b/>
          <w:color w:val="000000" w:themeColor="text1"/>
          <w:sz w:val="24"/>
          <w:szCs w:val="24"/>
        </w:rPr>
      </w:pPr>
    </w:p>
    <w:p w14:paraId="05D8D26C" w14:textId="77777777" w:rsidR="000E0877" w:rsidRPr="008D45FB" w:rsidRDefault="000E0877" w:rsidP="0037478C">
      <w:pPr>
        <w:spacing w:line="360" w:lineRule="auto"/>
        <w:jc w:val="both"/>
        <w:rPr>
          <w:rFonts w:ascii="Arial" w:hAnsi="Arial" w:cs="Arial"/>
          <w:b/>
          <w:color w:val="000000" w:themeColor="text1"/>
          <w:sz w:val="24"/>
          <w:szCs w:val="24"/>
        </w:rPr>
      </w:pPr>
    </w:p>
    <w:p w14:paraId="1BF2A838" w14:textId="472C34A6" w:rsidR="0037478C" w:rsidRPr="008D45FB" w:rsidRDefault="0037478C" w:rsidP="0037478C">
      <w:pPr>
        <w:spacing w:line="360" w:lineRule="auto"/>
        <w:jc w:val="both"/>
        <w:rPr>
          <w:rFonts w:ascii="Arial" w:hAnsi="Arial" w:cs="Arial"/>
          <w:b/>
          <w:color w:val="000000" w:themeColor="text1"/>
          <w:sz w:val="24"/>
          <w:szCs w:val="24"/>
        </w:rPr>
      </w:pPr>
    </w:p>
    <w:p w14:paraId="59DB0312" w14:textId="77777777" w:rsidR="0037478C" w:rsidRPr="008D45FB" w:rsidRDefault="0037478C" w:rsidP="0037478C">
      <w:pPr>
        <w:spacing w:line="360" w:lineRule="auto"/>
        <w:jc w:val="both"/>
        <w:rPr>
          <w:rFonts w:ascii="Arial" w:hAnsi="Arial" w:cs="Arial"/>
          <w:b/>
          <w:color w:val="000000" w:themeColor="text1"/>
          <w:sz w:val="24"/>
          <w:szCs w:val="24"/>
        </w:rPr>
      </w:pPr>
    </w:p>
    <w:p w14:paraId="6C97DB1E" w14:textId="77777777" w:rsidR="00F807CE" w:rsidRPr="008D45FB" w:rsidRDefault="00F807CE" w:rsidP="00262936">
      <w:pPr>
        <w:spacing w:line="360" w:lineRule="auto"/>
        <w:jc w:val="center"/>
        <w:rPr>
          <w:rFonts w:ascii="Arial" w:hAnsi="Arial" w:cs="Arial"/>
          <w:b/>
          <w:color w:val="000000" w:themeColor="text1"/>
          <w:sz w:val="24"/>
          <w:szCs w:val="24"/>
        </w:rPr>
      </w:pPr>
    </w:p>
    <w:p w14:paraId="51AAF539" w14:textId="61150825" w:rsidR="008730B4" w:rsidRDefault="00B82DFC" w:rsidP="00995E67">
      <w:pPr>
        <w:spacing w:line="360" w:lineRule="auto"/>
        <w:jc w:val="center"/>
        <w:rPr>
          <w:rFonts w:ascii="Arial" w:hAnsi="Arial" w:cs="Arial"/>
          <w:b/>
          <w:color w:val="000000" w:themeColor="text1"/>
          <w:sz w:val="24"/>
          <w:szCs w:val="24"/>
        </w:rPr>
      </w:pPr>
      <w:r w:rsidRPr="00995E67">
        <w:rPr>
          <w:rFonts w:ascii="Arial" w:hAnsi="Arial" w:cs="Arial"/>
          <w:b/>
          <w:color w:val="000000" w:themeColor="text1"/>
          <w:sz w:val="24"/>
          <w:szCs w:val="24"/>
        </w:rPr>
        <w:lastRenderedPageBreak/>
        <w:t>REFERÊNCIAS</w:t>
      </w:r>
    </w:p>
    <w:p w14:paraId="7EE64CFA" w14:textId="77777777" w:rsidR="00995E67" w:rsidRPr="00995E67" w:rsidRDefault="00995E67" w:rsidP="00995E67">
      <w:pPr>
        <w:spacing w:line="360" w:lineRule="auto"/>
        <w:jc w:val="center"/>
        <w:rPr>
          <w:rFonts w:ascii="Arial" w:hAnsi="Arial" w:cs="Arial"/>
          <w:b/>
          <w:color w:val="000000" w:themeColor="text1"/>
          <w:sz w:val="24"/>
          <w:szCs w:val="24"/>
        </w:rPr>
      </w:pPr>
    </w:p>
    <w:p w14:paraId="42CB9BA6" w14:textId="44A0B136" w:rsidR="008730B4" w:rsidRPr="006F6F27" w:rsidRDefault="008730B4"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BORGES, Gustavo. </w:t>
      </w:r>
      <w:r w:rsidRPr="006F6F27">
        <w:rPr>
          <w:rFonts w:ascii="Arial" w:hAnsi="Arial" w:cs="Arial"/>
          <w:b/>
          <w:color w:val="000000" w:themeColor="text1"/>
          <w:sz w:val="22"/>
          <w:szCs w:val="22"/>
        </w:rPr>
        <w:t>Erro médico nas cirurgias plásticas</w:t>
      </w:r>
      <w:r w:rsidRPr="006F6F27">
        <w:rPr>
          <w:rFonts w:ascii="Arial" w:hAnsi="Arial" w:cs="Arial"/>
          <w:color w:val="000000" w:themeColor="text1"/>
          <w:sz w:val="22"/>
          <w:szCs w:val="22"/>
        </w:rPr>
        <w:t>. São Paulo. Editora Atlas, 2014.</w:t>
      </w:r>
    </w:p>
    <w:p w14:paraId="63BB4FC3" w14:textId="77777777" w:rsidR="008730B4" w:rsidRPr="006F6F27" w:rsidRDefault="008730B4" w:rsidP="00E52012">
      <w:pPr>
        <w:jc w:val="both"/>
        <w:rPr>
          <w:rFonts w:ascii="Arial" w:hAnsi="Arial" w:cs="Arial"/>
          <w:color w:val="000000" w:themeColor="text1"/>
          <w:sz w:val="22"/>
          <w:szCs w:val="22"/>
        </w:rPr>
      </w:pPr>
    </w:p>
    <w:p w14:paraId="71549CE7" w14:textId="1E2B1C02" w:rsidR="008730B4" w:rsidRDefault="008730B4"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BRASIL. [Constituição (1988)]. </w:t>
      </w:r>
      <w:r w:rsidRPr="006F6F27">
        <w:rPr>
          <w:rFonts w:ascii="Arial" w:hAnsi="Arial" w:cs="Arial"/>
          <w:b/>
          <w:color w:val="000000" w:themeColor="text1"/>
          <w:sz w:val="22"/>
          <w:szCs w:val="22"/>
        </w:rPr>
        <w:t>Constituição da República Federativa do Brasil de 1988</w:t>
      </w:r>
      <w:r w:rsidRPr="006F6F27">
        <w:rPr>
          <w:rFonts w:ascii="Arial" w:hAnsi="Arial" w:cs="Arial"/>
          <w:color w:val="000000" w:themeColor="text1"/>
          <w:sz w:val="22"/>
          <w:szCs w:val="22"/>
        </w:rPr>
        <w:t>. Brasília, DF: Presidência da República, [2016]. Disponível em: http://www.planalto.gov.br/ccivil_03/Constituicao/ Constituiçao.htm.</w:t>
      </w:r>
      <w:r w:rsidR="003D3E15">
        <w:rPr>
          <w:rFonts w:ascii="Arial" w:hAnsi="Arial" w:cs="Arial"/>
          <w:color w:val="000000" w:themeColor="text1"/>
          <w:sz w:val="22"/>
          <w:szCs w:val="22"/>
        </w:rPr>
        <w:t xml:space="preserve"> Acesso em: 15 janeiro 2022.</w:t>
      </w:r>
    </w:p>
    <w:p w14:paraId="178C0FF8" w14:textId="77777777" w:rsidR="00FA5364" w:rsidRDefault="00FA5364" w:rsidP="00E52012">
      <w:pPr>
        <w:jc w:val="both"/>
        <w:rPr>
          <w:rFonts w:ascii="Arial" w:hAnsi="Arial" w:cs="Arial"/>
          <w:color w:val="000000" w:themeColor="text1"/>
          <w:sz w:val="22"/>
          <w:szCs w:val="22"/>
        </w:rPr>
      </w:pPr>
    </w:p>
    <w:p w14:paraId="1FDD7FB1" w14:textId="10534E4A" w:rsidR="00FA5364" w:rsidRPr="006F6F27" w:rsidRDefault="00FA5364" w:rsidP="00E52012">
      <w:pPr>
        <w:jc w:val="both"/>
        <w:rPr>
          <w:rFonts w:ascii="Arial" w:hAnsi="Arial" w:cs="Arial"/>
          <w:color w:val="000000" w:themeColor="text1"/>
          <w:sz w:val="22"/>
          <w:szCs w:val="22"/>
        </w:rPr>
      </w:pPr>
      <w:r w:rsidRPr="006F6F27">
        <w:rPr>
          <w:rFonts w:ascii="Arial" w:hAnsi="Arial" w:cs="Arial"/>
          <w:b/>
          <w:color w:val="000000" w:themeColor="text1"/>
          <w:sz w:val="22"/>
          <w:szCs w:val="22"/>
        </w:rPr>
        <w:t>Brasil é o top 1mundial em número de cirurgias plásticas</w:t>
      </w:r>
      <w:r w:rsidRPr="006F6F27">
        <w:rPr>
          <w:rFonts w:ascii="Arial" w:hAnsi="Arial" w:cs="Arial"/>
          <w:color w:val="000000" w:themeColor="text1"/>
          <w:sz w:val="22"/>
          <w:szCs w:val="22"/>
        </w:rPr>
        <w:t>. Disponível em</w:t>
      </w:r>
      <w:r w:rsidR="003D3E15">
        <w:rPr>
          <w:rFonts w:ascii="Arial" w:hAnsi="Arial" w:cs="Arial"/>
          <w:color w:val="000000" w:themeColor="text1"/>
          <w:sz w:val="22"/>
          <w:szCs w:val="22"/>
        </w:rPr>
        <w:t xml:space="preserve">: </w:t>
      </w:r>
      <w:hyperlink r:id="rId15" w:anchor=":~:text=O%20Brasil%20%C3%A9%20o%20pa%C3%ADs,segunda%20e%20terceira%20posi%C3%A7%C3%A3o%2C%20respectivamente" w:history="1">
        <w:r w:rsidR="003D3E15" w:rsidRPr="00025AFB">
          <w:rPr>
            <w:rStyle w:val="Hyperlink"/>
            <w:rFonts w:ascii="Arial" w:hAnsi="Arial" w:cs="Arial"/>
            <w:color w:val="auto"/>
            <w:sz w:val="22"/>
            <w:szCs w:val="22"/>
            <w:u w:val="none"/>
          </w:rPr>
          <w:t>https://portalhospitaisbrasil.com.br/brasil-e-o-top-1-mundial-em-numerodecirurgiasplasticas/#:~:text=O%20Brasil%20%C3%A9%20o%20pa%C3%ADs,segunda%20e%20terceira%20posi%C3%A7%C3%A3o%2C%20respectivamente</w:t>
        </w:r>
      </w:hyperlink>
      <w:r w:rsidRPr="00025AFB">
        <w:rPr>
          <w:rFonts w:ascii="Arial" w:hAnsi="Arial" w:cs="Arial"/>
          <w:sz w:val="22"/>
          <w:szCs w:val="22"/>
        </w:rPr>
        <w:t xml:space="preserve">. </w:t>
      </w:r>
      <w:r>
        <w:rPr>
          <w:rFonts w:ascii="Arial" w:hAnsi="Arial" w:cs="Arial"/>
          <w:sz w:val="22"/>
          <w:szCs w:val="22"/>
        </w:rPr>
        <w:t>Acesso em: 20 janeiro 2022.</w:t>
      </w:r>
    </w:p>
    <w:p w14:paraId="561442B4" w14:textId="77777777" w:rsidR="008730B4" w:rsidRPr="006F6F27" w:rsidRDefault="008730B4" w:rsidP="00E52012">
      <w:pPr>
        <w:jc w:val="both"/>
        <w:rPr>
          <w:rFonts w:ascii="Arial" w:hAnsi="Arial" w:cs="Arial"/>
          <w:color w:val="000000" w:themeColor="text1"/>
          <w:sz w:val="22"/>
          <w:szCs w:val="22"/>
        </w:rPr>
      </w:pPr>
    </w:p>
    <w:p w14:paraId="316E7FF3" w14:textId="409F9CD4" w:rsidR="008730B4" w:rsidRPr="006F6F27" w:rsidRDefault="008730B4"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CAVALIERI FILHO, Sérgio. </w:t>
      </w:r>
      <w:r w:rsidRPr="006F6F27">
        <w:rPr>
          <w:rFonts w:ascii="Arial" w:hAnsi="Arial" w:cs="Arial"/>
          <w:b/>
          <w:color w:val="000000" w:themeColor="text1"/>
          <w:sz w:val="22"/>
          <w:szCs w:val="22"/>
        </w:rPr>
        <w:t>Programa de Responsabilidade Civil</w:t>
      </w:r>
      <w:r w:rsidRPr="006F6F27">
        <w:rPr>
          <w:rFonts w:ascii="Arial" w:hAnsi="Arial" w:cs="Arial"/>
          <w:color w:val="000000" w:themeColor="text1"/>
          <w:sz w:val="22"/>
          <w:szCs w:val="22"/>
        </w:rPr>
        <w:t>. 8a. ed. São Paulo: Atlas, 2008.</w:t>
      </w:r>
    </w:p>
    <w:p w14:paraId="46504C0E" w14:textId="77777777" w:rsidR="008730B4" w:rsidRPr="006F6F27" w:rsidRDefault="008730B4" w:rsidP="00E52012">
      <w:pPr>
        <w:jc w:val="both"/>
        <w:rPr>
          <w:rFonts w:ascii="Arial" w:hAnsi="Arial" w:cs="Arial"/>
          <w:color w:val="000000" w:themeColor="text1"/>
          <w:sz w:val="22"/>
          <w:szCs w:val="22"/>
        </w:rPr>
      </w:pPr>
    </w:p>
    <w:p w14:paraId="2CF3085B" w14:textId="77777777" w:rsidR="008730B4" w:rsidRPr="006F6F27" w:rsidRDefault="008730B4"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COSTA, Sérgio Ibiapina Ferreira; GARRAFA, Volnei; OSELKA, Gabriel. Iniciação à</w:t>
      </w:r>
    </w:p>
    <w:p w14:paraId="02945385" w14:textId="157CC439" w:rsidR="008730B4" w:rsidRPr="006F6F27" w:rsidRDefault="008730B4"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GARABETYAN, Enrique. </w:t>
      </w:r>
      <w:r w:rsidRPr="006F6F27">
        <w:rPr>
          <w:rFonts w:ascii="Arial" w:hAnsi="Arial" w:cs="Arial"/>
          <w:b/>
          <w:color w:val="000000" w:themeColor="text1"/>
          <w:sz w:val="22"/>
          <w:szCs w:val="22"/>
        </w:rPr>
        <w:t>Hist</w:t>
      </w:r>
      <w:r w:rsidR="003D3E15">
        <w:rPr>
          <w:rFonts w:ascii="Arial" w:hAnsi="Arial" w:cs="Arial"/>
          <w:b/>
          <w:color w:val="000000" w:themeColor="text1"/>
          <w:sz w:val="22"/>
          <w:szCs w:val="22"/>
        </w:rPr>
        <w:t>ó</w:t>
      </w:r>
      <w:r w:rsidRPr="006F6F27">
        <w:rPr>
          <w:rFonts w:ascii="Arial" w:hAnsi="Arial" w:cs="Arial"/>
          <w:b/>
          <w:color w:val="000000" w:themeColor="text1"/>
          <w:sz w:val="22"/>
          <w:szCs w:val="22"/>
        </w:rPr>
        <w:t>ria da ciru</w:t>
      </w:r>
      <w:r w:rsidR="003D3E15">
        <w:rPr>
          <w:rFonts w:ascii="Arial" w:hAnsi="Arial" w:cs="Arial"/>
          <w:b/>
          <w:color w:val="000000" w:themeColor="text1"/>
          <w:sz w:val="22"/>
          <w:szCs w:val="22"/>
        </w:rPr>
        <w:t>r</w:t>
      </w:r>
      <w:r w:rsidRPr="006F6F27">
        <w:rPr>
          <w:rFonts w:ascii="Arial" w:hAnsi="Arial" w:cs="Arial"/>
          <w:b/>
          <w:color w:val="000000" w:themeColor="text1"/>
          <w:sz w:val="22"/>
          <w:szCs w:val="22"/>
        </w:rPr>
        <w:t>g</w:t>
      </w:r>
      <w:r w:rsidR="003D3E15">
        <w:rPr>
          <w:rFonts w:ascii="Arial" w:hAnsi="Arial" w:cs="Arial"/>
          <w:b/>
          <w:color w:val="000000" w:themeColor="text1"/>
          <w:sz w:val="22"/>
          <w:szCs w:val="22"/>
        </w:rPr>
        <w:t>i</w:t>
      </w:r>
      <w:r w:rsidRPr="006F6F27">
        <w:rPr>
          <w:rFonts w:ascii="Arial" w:hAnsi="Arial" w:cs="Arial"/>
          <w:b/>
          <w:color w:val="000000" w:themeColor="text1"/>
          <w:sz w:val="22"/>
          <w:szCs w:val="22"/>
        </w:rPr>
        <w:t xml:space="preserve">a plástica. Cortar por </w:t>
      </w:r>
      <w:proofErr w:type="spellStart"/>
      <w:r w:rsidRPr="006F6F27">
        <w:rPr>
          <w:rFonts w:ascii="Arial" w:hAnsi="Arial" w:cs="Arial"/>
          <w:b/>
          <w:color w:val="000000" w:themeColor="text1"/>
          <w:sz w:val="22"/>
          <w:szCs w:val="22"/>
        </w:rPr>
        <w:t>lobello</w:t>
      </w:r>
      <w:proofErr w:type="spellEnd"/>
      <w:r w:rsidRPr="006F6F27">
        <w:rPr>
          <w:rFonts w:ascii="Arial" w:hAnsi="Arial" w:cs="Arial"/>
          <w:color w:val="000000" w:themeColor="text1"/>
          <w:sz w:val="22"/>
          <w:szCs w:val="22"/>
        </w:rPr>
        <w:t>.</w:t>
      </w:r>
    </w:p>
    <w:p w14:paraId="0F54BB3C" w14:textId="622F8ADA" w:rsidR="008730B4" w:rsidRDefault="008730B4"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Suplemento Futuro Diário, no 834, 2005. </w:t>
      </w:r>
    </w:p>
    <w:p w14:paraId="54EEAC47" w14:textId="77777777" w:rsidR="00FA5364" w:rsidRDefault="00FA5364" w:rsidP="00E52012">
      <w:pPr>
        <w:jc w:val="both"/>
        <w:rPr>
          <w:rFonts w:ascii="Arial" w:hAnsi="Arial" w:cs="Arial"/>
          <w:color w:val="000000" w:themeColor="text1"/>
          <w:sz w:val="22"/>
          <w:szCs w:val="22"/>
        </w:rPr>
      </w:pPr>
    </w:p>
    <w:p w14:paraId="29F975F9" w14:textId="186152F8" w:rsidR="00FA5364" w:rsidRPr="006F6F27" w:rsidRDefault="00FA5364" w:rsidP="00E52012">
      <w:pPr>
        <w:jc w:val="both"/>
        <w:rPr>
          <w:rFonts w:ascii="Arial" w:hAnsi="Arial" w:cs="Arial"/>
          <w:color w:val="000000" w:themeColor="text1"/>
          <w:sz w:val="22"/>
          <w:szCs w:val="22"/>
        </w:rPr>
      </w:pPr>
      <w:r w:rsidRPr="006F6F27">
        <w:rPr>
          <w:rFonts w:ascii="Arial" w:hAnsi="Arial" w:cs="Arial"/>
          <w:b/>
          <w:color w:val="000000" w:themeColor="text1"/>
          <w:sz w:val="22"/>
          <w:szCs w:val="22"/>
        </w:rPr>
        <w:t>Decreto n° 80.281, DE 5 DE SETEMBRO DE 1977</w:t>
      </w:r>
      <w:r w:rsidRPr="006F6F27">
        <w:rPr>
          <w:rFonts w:ascii="Arial" w:hAnsi="Arial" w:cs="Arial"/>
          <w:color w:val="000000" w:themeColor="text1"/>
          <w:sz w:val="22"/>
          <w:szCs w:val="22"/>
        </w:rPr>
        <w:t xml:space="preserve">. Disponível em http://www2.camara.leg.br/legin/fed/decret/1970-1979/decreto-80281-5-setembro- 1977-429283-publicacaooriginal-1-pe.html. </w:t>
      </w:r>
      <w:r>
        <w:rPr>
          <w:rFonts w:ascii="Arial" w:hAnsi="Arial" w:cs="Arial"/>
          <w:color w:val="000000" w:themeColor="text1"/>
          <w:sz w:val="22"/>
          <w:szCs w:val="22"/>
        </w:rPr>
        <w:t>Acesso em: 8 janeiro 2022.</w:t>
      </w:r>
    </w:p>
    <w:p w14:paraId="52CB52A2" w14:textId="01EFD4DD" w:rsidR="00B82DFC" w:rsidRPr="006F6F27" w:rsidRDefault="00B82DFC" w:rsidP="00E52012">
      <w:pPr>
        <w:jc w:val="both"/>
        <w:rPr>
          <w:rFonts w:ascii="Arial" w:hAnsi="Arial" w:cs="Arial"/>
          <w:color w:val="000000" w:themeColor="text1"/>
          <w:sz w:val="22"/>
          <w:szCs w:val="22"/>
        </w:rPr>
      </w:pPr>
    </w:p>
    <w:p w14:paraId="381AA172" w14:textId="3883EA53" w:rsidR="00A873F2" w:rsidRDefault="008730B4"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DINIZ, Maria Helena. </w:t>
      </w:r>
      <w:r w:rsidRPr="006F6F27">
        <w:rPr>
          <w:rFonts w:ascii="Arial" w:hAnsi="Arial" w:cs="Arial"/>
          <w:b/>
          <w:color w:val="000000" w:themeColor="text1"/>
          <w:sz w:val="22"/>
          <w:szCs w:val="22"/>
        </w:rPr>
        <w:t>Curso de Direito civil Brasileiro: Responsabilidade Civil</w:t>
      </w:r>
      <w:r w:rsidRPr="006F6F27">
        <w:rPr>
          <w:rFonts w:ascii="Arial" w:hAnsi="Arial" w:cs="Arial"/>
          <w:color w:val="000000" w:themeColor="text1"/>
          <w:sz w:val="22"/>
          <w:szCs w:val="22"/>
        </w:rPr>
        <w:t>. Vol.7. 17°ed. São Paulo: Saraiva, 2003.</w:t>
      </w:r>
    </w:p>
    <w:p w14:paraId="37C1434D" w14:textId="77777777" w:rsidR="00A873F2" w:rsidRDefault="00A873F2" w:rsidP="00E52012">
      <w:pPr>
        <w:jc w:val="both"/>
        <w:rPr>
          <w:rFonts w:ascii="Arial" w:hAnsi="Arial" w:cs="Arial"/>
          <w:color w:val="000000" w:themeColor="text1"/>
          <w:sz w:val="22"/>
          <w:szCs w:val="22"/>
        </w:rPr>
      </w:pPr>
    </w:p>
    <w:p w14:paraId="09DC58C1" w14:textId="5120C3D0" w:rsidR="00A873F2" w:rsidRPr="00A873F2" w:rsidRDefault="00A873F2" w:rsidP="00A873F2">
      <w:pPr>
        <w:rPr>
          <w:rFonts w:ascii="Arial" w:hAnsi="Arial" w:cs="Arial"/>
          <w:sz w:val="22"/>
          <w:szCs w:val="22"/>
        </w:rPr>
      </w:pPr>
      <w:r w:rsidRPr="00A873F2">
        <w:rPr>
          <w:rFonts w:ascii="Arial" w:hAnsi="Arial" w:cs="Arial"/>
          <w:sz w:val="22"/>
          <w:szCs w:val="22"/>
        </w:rPr>
        <w:t>F</w:t>
      </w:r>
      <w:r>
        <w:rPr>
          <w:rFonts w:ascii="Arial" w:hAnsi="Arial" w:cs="Arial"/>
          <w:sz w:val="22"/>
          <w:szCs w:val="22"/>
        </w:rPr>
        <w:t>IGUEREDO</w:t>
      </w:r>
      <w:r w:rsidRPr="00A873F2">
        <w:rPr>
          <w:rFonts w:ascii="Arial" w:hAnsi="Arial" w:cs="Arial"/>
          <w:sz w:val="22"/>
          <w:szCs w:val="22"/>
        </w:rPr>
        <w:t xml:space="preserve">, Vinícius dos Santos. </w:t>
      </w:r>
      <w:r w:rsidRPr="00A873F2">
        <w:rPr>
          <w:rFonts w:ascii="Arial" w:hAnsi="Arial" w:cs="Arial"/>
          <w:b/>
          <w:bCs/>
          <w:sz w:val="22"/>
          <w:szCs w:val="22"/>
        </w:rPr>
        <w:t>Responsabilidade Civil Médica por Danos Causados em Cirurgias Estéticas</w:t>
      </w:r>
      <w:r w:rsidRPr="00A873F2">
        <w:rPr>
          <w:rFonts w:ascii="Arial" w:hAnsi="Arial" w:cs="Arial"/>
          <w:sz w:val="22"/>
          <w:szCs w:val="22"/>
        </w:rPr>
        <w:t xml:space="preserve">. Disponível em: </w:t>
      </w:r>
      <w:hyperlink r:id="rId16" w:history="1">
        <w:r w:rsidRPr="00A873F2">
          <w:rPr>
            <w:rStyle w:val="Hyperlink"/>
            <w:rFonts w:ascii="Arial" w:hAnsi="Arial" w:cs="Arial"/>
            <w:color w:val="auto"/>
            <w:sz w:val="22"/>
            <w:szCs w:val="22"/>
            <w:u w:val="none"/>
          </w:rPr>
          <w:t>https://semanaacademica.org.br/system/files/artigos/artigo_-_vinicius_figueiredo_0.pdf</w:t>
        </w:r>
      </w:hyperlink>
      <w:r w:rsidRPr="00A873F2">
        <w:rPr>
          <w:rFonts w:ascii="Arial" w:hAnsi="Arial" w:cs="Arial"/>
          <w:sz w:val="22"/>
          <w:szCs w:val="22"/>
        </w:rPr>
        <w:t>. Acesso 15 janeiro 2022.</w:t>
      </w:r>
    </w:p>
    <w:p w14:paraId="71634F0B" w14:textId="77777777" w:rsidR="00A873F2" w:rsidRPr="006F6F27" w:rsidRDefault="00A873F2" w:rsidP="00E52012">
      <w:pPr>
        <w:jc w:val="both"/>
        <w:rPr>
          <w:rFonts w:ascii="Arial" w:hAnsi="Arial" w:cs="Arial"/>
          <w:color w:val="000000" w:themeColor="text1"/>
          <w:sz w:val="22"/>
          <w:szCs w:val="22"/>
        </w:rPr>
      </w:pPr>
    </w:p>
    <w:p w14:paraId="6B383B41" w14:textId="77777777" w:rsidR="008730B4" w:rsidRPr="006F6F27" w:rsidRDefault="008730B4"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FRANÇA, Genival Veloso de. </w:t>
      </w:r>
      <w:r w:rsidRPr="006F6F27">
        <w:rPr>
          <w:rFonts w:ascii="Arial" w:hAnsi="Arial" w:cs="Arial"/>
          <w:b/>
          <w:color w:val="000000" w:themeColor="text1"/>
          <w:sz w:val="22"/>
          <w:szCs w:val="22"/>
        </w:rPr>
        <w:t>Direito Médico</w:t>
      </w:r>
      <w:r w:rsidRPr="006F6F27">
        <w:rPr>
          <w:rFonts w:ascii="Arial" w:hAnsi="Arial" w:cs="Arial"/>
          <w:color w:val="000000" w:themeColor="text1"/>
          <w:sz w:val="22"/>
          <w:szCs w:val="22"/>
        </w:rPr>
        <w:t>. 10a ed. Rio de Janeiro. Editora Forense, 2010.</w:t>
      </w:r>
    </w:p>
    <w:p w14:paraId="674619A2" w14:textId="77777777" w:rsidR="008730B4" w:rsidRPr="006F6F27" w:rsidRDefault="008730B4" w:rsidP="00E52012">
      <w:pPr>
        <w:jc w:val="both"/>
        <w:rPr>
          <w:rFonts w:ascii="Arial" w:hAnsi="Arial" w:cs="Arial"/>
          <w:color w:val="000000" w:themeColor="text1"/>
          <w:sz w:val="22"/>
          <w:szCs w:val="22"/>
        </w:rPr>
      </w:pPr>
    </w:p>
    <w:p w14:paraId="075240C9" w14:textId="4A3614D1" w:rsidR="008730B4" w:rsidRPr="006F6F27" w:rsidRDefault="008730B4"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FRANCISCONI, Carlos Fernando; GOLDIM, José Roberto. </w:t>
      </w:r>
      <w:r w:rsidRPr="006F6F27">
        <w:rPr>
          <w:rFonts w:ascii="Arial" w:hAnsi="Arial" w:cs="Arial"/>
          <w:b/>
          <w:color w:val="000000" w:themeColor="text1"/>
          <w:sz w:val="22"/>
          <w:szCs w:val="22"/>
        </w:rPr>
        <w:t>Modelos de Relação Médico-Paciente</w:t>
      </w:r>
      <w:r w:rsidRPr="006F6F27">
        <w:rPr>
          <w:rFonts w:ascii="Arial" w:hAnsi="Arial" w:cs="Arial"/>
          <w:color w:val="000000" w:themeColor="text1"/>
          <w:sz w:val="22"/>
          <w:szCs w:val="22"/>
        </w:rPr>
        <w:t>. Disponível em</w:t>
      </w:r>
      <w:r w:rsidR="00FA5364">
        <w:rPr>
          <w:rFonts w:ascii="Arial" w:hAnsi="Arial" w:cs="Arial"/>
          <w:color w:val="000000" w:themeColor="text1"/>
          <w:sz w:val="22"/>
          <w:szCs w:val="22"/>
        </w:rPr>
        <w:t xml:space="preserve">: </w:t>
      </w:r>
      <w:hyperlink r:id="rId17" w:history="1">
        <w:r w:rsidR="00FA5364" w:rsidRPr="00FA5364">
          <w:rPr>
            <w:rStyle w:val="Hyperlink"/>
            <w:rFonts w:ascii="Arial" w:hAnsi="Arial" w:cs="Arial"/>
            <w:color w:val="auto"/>
            <w:sz w:val="22"/>
            <w:szCs w:val="22"/>
            <w:u w:val="none"/>
          </w:rPr>
          <w:t>https://www.ufrgs.br/bioetica/relacao.htm</w:t>
        </w:r>
      </w:hyperlink>
      <w:r w:rsidR="00FA5364">
        <w:rPr>
          <w:rFonts w:ascii="Arial" w:hAnsi="Arial" w:cs="Arial"/>
          <w:color w:val="000000" w:themeColor="text1"/>
          <w:sz w:val="22"/>
          <w:szCs w:val="22"/>
        </w:rPr>
        <w:t>. Acesso em: 20 dezembro 2021.</w:t>
      </w:r>
    </w:p>
    <w:p w14:paraId="2D1C25FC" w14:textId="2BE9F390" w:rsidR="008730B4" w:rsidRPr="006F6F27" w:rsidRDefault="008730B4" w:rsidP="00E52012">
      <w:pPr>
        <w:jc w:val="both"/>
        <w:rPr>
          <w:rFonts w:ascii="Arial" w:hAnsi="Arial" w:cs="Arial"/>
          <w:color w:val="000000" w:themeColor="text1"/>
          <w:sz w:val="22"/>
          <w:szCs w:val="22"/>
        </w:rPr>
      </w:pPr>
    </w:p>
    <w:p w14:paraId="29BBEE25" w14:textId="77777777" w:rsidR="008730B4" w:rsidRPr="006F6F27" w:rsidRDefault="008730B4"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GAGLIANO, Pablo Stolze; PAMPLONA FILHO, Rodolfo. </w:t>
      </w:r>
      <w:r w:rsidRPr="006F6F27">
        <w:rPr>
          <w:rFonts w:ascii="Arial" w:hAnsi="Arial" w:cs="Arial"/>
          <w:b/>
          <w:color w:val="000000" w:themeColor="text1"/>
          <w:sz w:val="22"/>
          <w:szCs w:val="22"/>
        </w:rPr>
        <w:t>Novo Curso de Direito Civil: Responsabilidade Civil.</w:t>
      </w:r>
      <w:r w:rsidRPr="006F6F27">
        <w:rPr>
          <w:rFonts w:ascii="Arial" w:hAnsi="Arial" w:cs="Arial"/>
          <w:color w:val="000000" w:themeColor="text1"/>
          <w:sz w:val="22"/>
          <w:szCs w:val="22"/>
        </w:rPr>
        <w:t xml:space="preserve"> 9a ed. São Paulo: Saraiva, 2011. V. III.</w:t>
      </w:r>
    </w:p>
    <w:p w14:paraId="43CB3DF1" w14:textId="77777777" w:rsidR="008730B4" w:rsidRPr="006F6F27" w:rsidRDefault="008730B4" w:rsidP="00E52012">
      <w:pPr>
        <w:jc w:val="both"/>
        <w:rPr>
          <w:rFonts w:ascii="Arial" w:hAnsi="Arial" w:cs="Arial"/>
          <w:color w:val="000000" w:themeColor="text1"/>
          <w:sz w:val="22"/>
          <w:szCs w:val="22"/>
        </w:rPr>
      </w:pPr>
    </w:p>
    <w:p w14:paraId="67142FEF" w14:textId="18A1FAA8" w:rsidR="008730B4" w:rsidRPr="006F6F27" w:rsidRDefault="008730B4"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GONÇALVES, Carlos Roberto. </w:t>
      </w:r>
      <w:r w:rsidRPr="006F6F27">
        <w:rPr>
          <w:rFonts w:ascii="Arial" w:hAnsi="Arial" w:cs="Arial"/>
          <w:b/>
          <w:color w:val="000000" w:themeColor="text1"/>
          <w:sz w:val="22"/>
          <w:szCs w:val="22"/>
        </w:rPr>
        <w:t>Comentários ao Código Civil</w:t>
      </w:r>
      <w:r w:rsidRPr="006F6F27">
        <w:rPr>
          <w:rFonts w:ascii="Arial" w:hAnsi="Arial" w:cs="Arial"/>
          <w:color w:val="000000" w:themeColor="text1"/>
          <w:sz w:val="22"/>
          <w:szCs w:val="22"/>
        </w:rPr>
        <w:t>, Volume XI, Editora</w:t>
      </w:r>
    </w:p>
    <w:p w14:paraId="3B97B9C5" w14:textId="27B8058A" w:rsidR="00411133" w:rsidRDefault="008730B4"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 Saraiva, São Paulo. 2003.</w:t>
      </w:r>
    </w:p>
    <w:p w14:paraId="59B93D79" w14:textId="77777777" w:rsidR="00FA5364" w:rsidRDefault="00FA5364" w:rsidP="00E52012">
      <w:pPr>
        <w:jc w:val="both"/>
        <w:rPr>
          <w:rFonts w:ascii="Arial" w:hAnsi="Arial" w:cs="Arial"/>
          <w:color w:val="000000" w:themeColor="text1"/>
          <w:sz w:val="22"/>
          <w:szCs w:val="22"/>
        </w:rPr>
      </w:pPr>
    </w:p>
    <w:p w14:paraId="65988876" w14:textId="17C96E6B" w:rsidR="00FA5364" w:rsidRPr="006F6F27" w:rsidRDefault="00FA5364" w:rsidP="00E52012">
      <w:pPr>
        <w:jc w:val="both"/>
        <w:rPr>
          <w:rFonts w:ascii="Arial" w:hAnsi="Arial" w:cs="Arial"/>
          <w:color w:val="000000" w:themeColor="text1"/>
          <w:sz w:val="22"/>
          <w:szCs w:val="22"/>
        </w:rPr>
      </w:pPr>
      <w:r w:rsidRPr="006F6F27">
        <w:rPr>
          <w:rFonts w:ascii="Arial" w:hAnsi="Arial" w:cs="Arial"/>
          <w:b/>
          <w:color w:val="000000" w:themeColor="text1"/>
          <w:sz w:val="22"/>
          <w:szCs w:val="22"/>
        </w:rPr>
        <w:t>Guia de Carreira-Medicina: profissão, curso e mercado de trabalho</w:t>
      </w:r>
      <w:r w:rsidRPr="006F6F27">
        <w:rPr>
          <w:rFonts w:ascii="Arial" w:hAnsi="Arial" w:cs="Arial"/>
          <w:color w:val="000000" w:themeColor="text1"/>
          <w:sz w:val="22"/>
          <w:szCs w:val="22"/>
        </w:rPr>
        <w:t xml:space="preserve">. Disponível em </w:t>
      </w:r>
      <w:hyperlink r:id="rId18" w:anchor=":~:text=%C3%89%20preciso%20fazer%20o%20curso,dura%20pelo%20menos%20dois%20anos" w:history="1">
        <w:r w:rsidRPr="006F6F27">
          <w:rPr>
            <w:rStyle w:val="Hyperlink"/>
            <w:rFonts w:ascii="Arial" w:hAnsi="Arial" w:cs="Arial"/>
            <w:color w:val="000000" w:themeColor="text1"/>
            <w:sz w:val="22"/>
            <w:szCs w:val="22"/>
            <w:u w:val="none"/>
          </w:rPr>
          <w:t>https://www.guiadacarreira.com.br/guia-das-profissoes/carreira-medicina/#:~:text=%C3%89%20preciso%20fazer%20o%20curso,dura%20pelo%20menos%20dois%20anos</w:t>
        </w:r>
      </w:hyperlink>
      <w:r w:rsidRPr="006F6F27">
        <w:rPr>
          <w:rStyle w:val="Hyperlink"/>
          <w:rFonts w:ascii="Arial" w:hAnsi="Arial" w:cs="Arial"/>
          <w:color w:val="000000" w:themeColor="text1"/>
          <w:sz w:val="22"/>
          <w:szCs w:val="22"/>
          <w:u w:val="none"/>
        </w:rPr>
        <w:t>.</w:t>
      </w:r>
      <w:r>
        <w:rPr>
          <w:rStyle w:val="Hyperlink"/>
          <w:rFonts w:ascii="Arial" w:hAnsi="Arial" w:cs="Arial"/>
          <w:color w:val="000000" w:themeColor="text1"/>
          <w:sz w:val="22"/>
          <w:szCs w:val="22"/>
          <w:u w:val="none"/>
        </w:rPr>
        <w:t xml:space="preserve"> Acesso em 14 janeiro 2022.</w:t>
      </w:r>
    </w:p>
    <w:p w14:paraId="643B8CFE" w14:textId="77777777" w:rsidR="00E12543" w:rsidRDefault="00E12543" w:rsidP="00E52012">
      <w:pPr>
        <w:jc w:val="both"/>
        <w:rPr>
          <w:rFonts w:ascii="Arial" w:hAnsi="Arial" w:cs="Arial"/>
          <w:color w:val="000000" w:themeColor="text1"/>
          <w:sz w:val="22"/>
          <w:szCs w:val="22"/>
        </w:rPr>
      </w:pPr>
    </w:p>
    <w:p w14:paraId="69397657" w14:textId="259DC634" w:rsidR="00E12543" w:rsidRPr="006F6F27" w:rsidRDefault="00E12543" w:rsidP="00E52012">
      <w:pPr>
        <w:jc w:val="both"/>
        <w:rPr>
          <w:rFonts w:ascii="Arial" w:hAnsi="Arial" w:cs="Arial"/>
          <w:color w:val="000000" w:themeColor="text1"/>
          <w:sz w:val="22"/>
          <w:szCs w:val="22"/>
        </w:rPr>
      </w:pPr>
      <w:r w:rsidRPr="006F6F27">
        <w:rPr>
          <w:rFonts w:ascii="Arial" w:hAnsi="Arial" w:cs="Arial"/>
          <w:b/>
          <w:color w:val="000000" w:themeColor="text1"/>
          <w:sz w:val="22"/>
          <w:szCs w:val="22"/>
        </w:rPr>
        <w:lastRenderedPageBreak/>
        <w:t>Lei no 10.406, DE 10 DE JANEIRO DE 2002</w:t>
      </w:r>
      <w:r w:rsidRPr="006F6F27">
        <w:rPr>
          <w:rFonts w:ascii="Arial" w:hAnsi="Arial" w:cs="Arial"/>
          <w:color w:val="000000" w:themeColor="text1"/>
          <w:sz w:val="22"/>
          <w:szCs w:val="22"/>
        </w:rPr>
        <w:t>. Disponível em</w:t>
      </w:r>
      <w:r>
        <w:rPr>
          <w:rFonts w:ascii="Arial" w:hAnsi="Arial" w:cs="Arial"/>
          <w:color w:val="000000" w:themeColor="text1"/>
          <w:sz w:val="22"/>
          <w:szCs w:val="22"/>
        </w:rPr>
        <w:t xml:space="preserve">: </w:t>
      </w:r>
      <w:r w:rsidRPr="006F6F27">
        <w:rPr>
          <w:rFonts w:ascii="Arial" w:hAnsi="Arial" w:cs="Arial"/>
          <w:color w:val="000000" w:themeColor="text1"/>
          <w:sz w:val="22"/>
          <w:szCs w:val="22"/>
        </w:rPr>
        <w:t xml:space="preserve">http://www.planalto.gov.br/ccivil_03/LEIS/2002/L10406.htm. </w:t>
      </w:r>
      <w:r>
        <w:rPr>
          <w:rFonts w:ascii="Arial" w:hAnsi="Arial" w:cs="Arial"/>
          <w:color w:val="000000" w:themeColor="text1"/>
          <w:sz w:val="22"/>
          <w:szCs w:val="22"/>
        </w:rPr>
        <w:t>Acesso em: 16 dezembro 2021</w:t>
      </w:r>
      <w:r w:rsidR="00FA5364">
        <w:rPr>
          <w:rFonts w:ascii="Arial" w:hAnsi="Arial" w:cs="Arial"/>
          <w:color w:val="000000" w:themeColor="text1"/>
          <w:sz w:val="22"/>
          <w:szCs w:val="22"/>
        </w:rPr>
        <w:t>.</w:t>
      </w:r>
    </w:p>
    <w:p w14:paraId="51EC2E39" w14:textId="77777777" w:rsidR="006F6F27" w:rsidRPr="006F6F27" w:rsidRDefault="006F6F27" w:rsidP="00E52012">
      <w:pPr>
        <w:jc w:val="both"/>
        <w:rPr>
          <w:rFonts w:ascii="Arial" w:hAnsi="Arial" w:cs="Arial"/>
          <w:color w:val="000000" w:themeColor="text1"/>
          <w:sz w:val="22"/>
          <w:szCs w:val="22"/>
        </w:rPr>
      </w:pPr>
    </w:p>
    <w:p w14:paraId="246DC6E2" w14:textId="623B6C05" w:rsidR="003878B1" w:rsidRPr="006F6F27" w:rsidRDefault="003878B1"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MACHADO FILHO, Carlindo. </w:t>
      </w:r>
      <w:r w:rsidRPr="006F6F27">
        <w:rPr>
          <w:rFonts w:ascii="Arial" w:hAnsi="Arial" w:cs="Arial"/>
          <w:b/>
          <w:color w:val="000000" w:themeColor="text1"/>
          <w:sz w:val="22"/>
          <w:szCs w:val="22"/>
        </w:rPr>
        <w:t>O juramento de Hipócrates e o código de ética médica</w:t>
      </w:r>
      <w:r w:rsidRPr="006F6F27">
        <w:rPr>
          <w:rFonts w:ascii="Arial" w:hAnsi="Arial" w:cs="Arial"/>
          <w:color w:val="000000" w:themeColor="text1"/>
          <w:sz w:val="22"/>
          <w:szCs w:val="22"/>
        </w:rPr>
        <w:t>. Jornal de Pediatria. Rio de Janeiro, p. 45-46. 2016.</w:t>
      </w:r>
    </w:p>
    <w:p w14:paraId="1CABE4F1" w14:textId="77777777" w:rsidR="00411133" w:rsidRPr="006F6F27" w:rsidRDefault="00411133" w:rsidP="00E52012">
      <w:pPr>
        <w:jc w:val="both"/>
        <w:rPr>
          <w:rFonts w:ascii="Arial" w:hAnsi="Arial" w:cs="Arial"/>
          <w:color w:val="000000" w:themeColor="text1"/>
          <w:sz w:val="22"/>
          <w:szCs w:val="22"/>
        </w:rPr>
      </w:pPr>
    </w:p>
    <w:p w14:paraId="440EE125" w14:textId="52215937" w:rsidR="003878B1" w:rsidRPr="006F6F27" w:rsidRDefault="003878B1"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MACHADO, Maria Helena. </w:t>
      </w:r>
      <w:r w:rsidRPr="006F6F27">
        <w:rPr>
          <w:rFonts w:ascii="Arial" w:hAnsi="Arial" w:cs="Arial"/>
          <w:b/>
          <w:color w:val="000000" w:themeColor="text1"/>
          <w:sz w:val="22"/>
          <w:szCs w:val="22"/>
        </w:rPr>
        <w:t>Os médicos no Brasil: um retrato da realidade</w:t>
      </w:r>
      <w:r w:rsidRPr="006F6F27">
        <w:rPr>
          <w:rFonts w:ascii="Arial" w:hAnsi="Arial" w:cs="Arial"/>
          <w:color w:val="000000" w:themeColor="text1"/>
          <w:sz w:val="22"/>
          <w:szCs w:val="22"/>
        </w:rPr>
        <w:t>. Fiocruz, Rio de Janeiro. 1997.</w:t>
      </w:r>
    </w:p>
    <w:p w14:paraId="49B42AAF" w14:textId="10ECFE66" w:rsidR="003878B1" w:rsidRPr="006F6F27" w:rsidRDefault="003878B1" w:rsidP="00E52012">
      <w:pPr>
        <w:jc w:val="both"/>
        <w:rPr>
          <w:rFonts w:ascii="Arial" w:hAnsi="Arial" w:cs="Arial"/>
          <w:color w:val="000000" w:themeColor="text1"/>
          <w:sz w:val="22"/>
          <w:szCs w:val="22"/>
        </w:rPr>
      </w:pPr>
    </w:p>
    <w:p w14:paraId="1FD65411" w14:textId="72910DC6" w:rsidR="003878B1" w:rsidRPr="006F6F27" w:rsidRDefault="003878B1" w:rsidP="00E52012">
      <w:pPr>
        <w:jc w:val="both"/>
        <w:rPr>
          <w:rFonts w:ascii="Arial" w:hAnsi="Arial" w:cs="Arial"/>
          <w:color w:val="000000" w:themeColor="text1"/>
          <w:sz w:val="22"/>
          <w:szCs w:val="22"/>
        </w:rPr>
      </w:pPr>
      <w:proofErr w:type="spellStart"/>
      <w:r w:rsidRPr="006F6F27">
        <w:rPr>
          <w:rFonts w:ascii="Arial" w:hAnsi="Arial" w:cs="Arial"/>
          <w:color w:val="000000" w:themeColor="text1"/>
          <w:sz w:val="22"/>
          <w:szCs w:val="22"/>
        </w:rPr>
        <w:t>MARTIRE</w:t>
      </w:r>
      <w:proofErr w:type="spellEnd"/>
      <w:r w:rsidRPr="006F6F27">
        <w:rPr>
          <w:rFonts w:ascii="Arial" w:hAnsi="Arial" w:cs="Arial"/>
          <w:color w:val="000000" w:themeColor="text1"/>
          <w:sz w:val="22"/>
          <w:szCs w:val="22"/>
        </w:rPr>
        <w:t xml:space="preserve">, </w:t>
      </w:r>
      <w:proofErr w:type="spellStart"/>
      <w:r w:rsidRPr="006F6F27">
        <w:rPr>
          <w:rFonts w:ascii="Arial" w:hAnsi="Arial" w:cs="Arial"/>
          <w:color w:val="000000" w:themeColor="text1"/>
          <w:sz w:val="22"/>
          <w:szCs w:val="22"/>
        </w:rPr>
        <w:t>Lybio</w:t>
      </w:r>
      <w:proofErr w:type="spellEnd"/>
      <w:r w:rsidRPr="006F6F27">
        <w:rPr>
          <w:rFonts w:ascii="Arial" w:hAnsi="Arial" w:cs="Arial"/>
          <w:color w:val="000000" w:themeColor="text1"/>
          <w:sz w:val="22"/>
          <w:szCs w:val="22"/>
        </w:rPr>
        <w:t xml:space="preserve">. </w:t>
      </w:r>
      <w:r w:rsidRPr="006F6F27">
        <w:rPr>
          <w:rFonts w:ascii="Arial" w:hAnsi="Arial" w:cs="Arial"/>
          <w:b/>
          <w:color w:val="000000" w:themeColor="text1"/>
          <w:sz w:val="22"/>
          <w:szCs w:val="22"/>
        </w:rPr>
        <w:t>O alcance atual da cirurgia plástica</w:t>
      </w:r>
      <w:r w:rsidRPr="006F6F27">
        <w:rPr>
          <w:rFonts w:ascii="Arial" w:hAnsi="Arial" w:cs="Arial"/>
          <w:color w:val="000000" w:themeColor="text1"/>
          <w:sz w:val="22"/>
          <w:szCs w:val="22"/>
        </w:rPr>
        <w:t>. São Paulo, Editora Ernesto Reichmann, 2005.</w:t>
      </w:r>
    </w:p>
    <w:p w14:paraId="41CA48A9" w14:textId="77777777" w:rsidR="00E41EE5" w:rsidRPr="006F6F27" w:rsidRDefault="00E41EE5" w:rsidP="00E52012">
      <w:pPr>
        <w:jc w:val="both"/>
        <w:rPr>
          <w:rFonts w:ascii="Arial" w:hAnsi="Arial" w:cs="Arial"/>
          <w:color w:val="000000" w:themeColor="text1"/>
          <w:sz w:val="22"/>
          <w:szCs w:val="22"/>
        </w:rPr>
      </w:pPr>
    </w:p>
    <w:p w14:paraId="1D4F6D12" w14:textId="487139E0" w:rsidR="003878B1" w:rsidRPr="006F6F27" w:rsidRDefault="003878B1"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MELO, </w:t>
      </w:r>
      <w:proofErr w:type="spellStart"/>
      <w:r w:rsidRPr="006F6F27">
        <w:rPr>
          <w:rFonts w:ascii="Arial" w:hAnsi="Arial" w:cs="Arial"/>
          <w:color w:val="000000" w:themeColor="text1"/>
          <w:sz w:val="22"/>
          <w:szCs w:val="22"/>
        </w:rPr>
        <w:t>Nehemias</w:t>
      </w:r>
      <w:proofErr w:type="spellEnd"/>
      <w:r w:rsidRPr="006F6F27">
        <w:rPr>
          <w:rFonts w:ascii="Arial" w:hAnsi="Arial" w:cs="Arial"/>
          <w:color w:val="000000" w:themeColor="text1"/>
          <w:sz w:val="22"/>
          <w:szCs w:val="22"/>
        </w:rPr>
        <w:t xml:space="preserve"> Domingos de. </w:t>
      </w:r>
      <w:r w:rsidRPr="006F6F27">
        <w:rPr>
          <w:rFonts w:ascii="Arial" w:hAnsi="Arial" w:cs="Arial"/>
          <w:b/>
          <w:color w:val="000000" w:themeColor="text1"/>
          <w:sz w:val="22"/>
          <w:szCs w:val="22"/>
        </w:rPr>
        <w:t>Responsabilidade Civil por Erro Médico: Doutrina e Jurisprudência</w:t>
      </w:r>
      <w:r w:rsidRPr="006F6F27">
        <w:rPr>
          <w:rFonts w:ascii="Arial" w:hAnsi="Arial" w:cs="Arial"/>
          <w:color w:val="000000" w:themeColor="text1"/>
          <w:sz w:val="22"/>
          <w:szCs w:val="22"/>
        </w:rPr>
        <w:t>. 3a Ed. São Paulo: Atlas, 2014.</w:t>
      </w:r>
    </w:p>
    <w:p w14:paraId="570E2D70" w14:textId="77777777" w:rsidR="00E41EE5" w:rsidRPr="006F6F27" w:rsidRDefault="00E41EE5" w:rsidP="00E52012">
      <w:pPr>
        <w:jc w:val="both"/>
        <w:rPr>
          <w:rFonts w:ascii="Arial" w:hAnsi="Arial" w:cs="Arial"/>
          <w:color w:val="000000" w:themeColor="text1"/>
          <w:sz w:val="22"/>
          <w:szCs w:val="22"/>
        </w:rPr>
      </w:pPr>
    </w:p>
    <w:p w14:paraId="0B181319" w14:textId="47900892" w:rsidR="003878B1" w:rsidRPr="006F6F27" w:rsidRDefault="003878B1"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NADER, Paulo. </w:t>
      </w:r>
      <w:r w:rsidRPr="006F6F27">
        <w:rPr>
          <w:rFonts w:ascii="Arial" w:hAnsi="Arial" w:cs="Arial"/>
          <w:b/>
          <w:color w:val="000000" w:themeColor="text1"/>
          <w:sz w:val="22"/>
          <w:szCs w:val="22"/>
        </w:rPr>
        <w:t>Introdução ao Estudo do Direito</w:t>
      </w:r>
      <w:r w:rsidRPr="006F6F27">
        <w:rPr>
          <w:rFonts w:ascii="Arial" w:hAnsi="Arial" w:cs="Arial"/>
          <w:color w:val="000000" w:themeColor="text1"/>
          <w:sz w:val="22"/>
          <w:szCs w:val="22"/>
        </w:rPr>
        <w:t>. 28a ed. Rio de Janeiro: Forense, 2007.</w:t>
      </w:r>
    </w:p>
    <w:p w14:paraId="7BA5A08D" w14:textId="77777777" w:rsidR="00E41EE5" w:rsidRPr="006F6F27" w:rsidRDefault="00E41EE5" w:rsidP="00E52012">
      <w:pPr>
        <w:jc w:val="both"/>
        <w:rPr>
          <w:rFonts w:ascii="Arial" w:hAnsi="Arial" w:cs="Arial"/>
          <w:color w:val="000000" w:themeColor="text1"/>
          <w:sz w:val="22"/>
          <w:szCs w:val="22"/>
        </w:rPr>
      </w:pPr>
    </w:p>
    <w:p w14:paraId="35A16B77" w14:textId="77777777" w:rsidR="003878B1" w:rsidRPr="006F6F27" w:rsidRDefault="003878B1"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NORONHA, Fernando. </w:t>
      </w:r>
      <w:r w:rsidRPr="006F6F27">
        <w:rPr>
          <w:rFonts w:ascii="Arial" w:hAnsi="Arial" w:cs="Arial"/>
          <w:b/>
          <w:color w:val="000000" w:themeColor="text1"/>
          <w:sz w:val="22"/>
          <w:szCs w:val="22"/>
        </w:rPr>
        <w:t>Direito das Obrigações</w:t>
      </w:r>
      <w:r w:rsidRPr="006F6F27">
        <w:rPr>
          <w:rFonts w:ascii="Arial" w:hAnsi="Arial" w:cs="Arial"/>
          <w:color w:val="000000" w:themeColor="text1"/>
          <w:sz w:val="22"/>
          <w:szCs w:val="22"/>
        </w:rPr>
        <w:t>, 2a. Ed. São Paulo: Saraiva, 2007. NUCCI, Guilherme de Souza. Manual de direito penal. São Paulo: Revista dos</w:t>
      </w:r>
    </w:p>
    <w:p w14:paraId="0CA495B7" w14:textId="1C0D476C" w:rsidR="003878B1" w:rsidRPr="006F6F27" w:rsidRDefault="003878B1"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Tribunais, 2005.</w:t>
      </w:r>
    </w:p>
    <w:p w14:paraId="4479BA00" w14:textId="77777777" w:rsidR="00E41EE5" w:rsidRPr="006F6F27" w:rsidRDefault="00E41EE5" w:rsidP="00E52012">
      <w:pPr>
        <w:jc w:val="both"/>
        <w:rPr>
          <w:rFonts w:ascii="Arial" w:hAnsi="Arial" w:cs="Arial"/>
          <w:color w:val="000000" w:themeColor="text1"/>
          <w:sz w:val="22"/>
          <w:szCs w:val="22"/>
        </w:rPr>
      </w:pPr>
    </w:p>
    <w:p w14:paraId="21104D06" w14:textId="30C98FBC" w:rsidR="003878B1" w:rsidRDefault="003878B1"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POLICASTRO, Décio. </w:t>
      </w:r>
      <w:r w:rsidRPr="006F6F27">
        <w:rPr>
          <w:rFonts w:ascii="Arial" w:hAnsi="Arial" w:cs="Arial"/>
          <w:b/>
          <w:color w:val="000000" w:themeColor="text1"/>
          <w:sz w:val="22"/>
          <w:szCs w:val="22"/>
        </w:rPr>
        <w:t>Erro Médico e suas Consequências Jurídicas</w:t>
      </w:r>
      <w:r w:rsidRPr="006F6F27">
        <w:rPr>
          <w:rFonts w:ascii="Arial" w:hAnsi="Arial" w:cs="Arial"/>
          <w:color w:val="000000" w:themeColor="text1"/>
          <w:sz w:val="22"/>
          <w:szCs w:val="22"/>
        </w:rPr>
        <w:t>, 3o ed, Del Rey. Belo Horizonte. 2010</w:t>
      </w:r>
      <w:r w:rsidR="00FA5364">
        <w:rPr>
          <w:rFonts w:ascii="Arial" w:hAnsi="Arial" w:cs="Arial"/>
          <w:color w:val="000000" w:themeColor="text1"/>
          <w:sz w:val="22"/>
          <w:szCs w:val="22"/>
        </w:rPr>
        <w:t>.</w:t>
      </w:r>
    </w:p>
    <w:p w14:paraId="19A88764" w14:textId="77777777" w:rsidR="009E0061" w:rsidRPr="006F6F27" w:rsidRDefault="009E0061" w:rsidP="00E52012">
      <w:pPr>
        <w:jc w:val="both"/>
        <w:rPr>
          <w:rFonts w:ascii="Arial" w:hAnsi="Arial" w:cs="Arial"/>
          <w:color w:val="000000" w:themeColor="text1"/>
          <w:sz w:val="22"/>
          <w:szCs w:val="22"/>
        </w:rPr>
      </w:pPr>
    </w:p>
    <w:p w14:paraId="2D1C3B44" w14:textId="30772DEA" w:rsidR="009E0061" w:rsidRPr="006F6F27" w:rsidRDefault="009E0061" w:rsidP="00E52012">
      <w:pPr>
        <w:jc w:val="both"/>
        <w:rPr>
          <w:rFonts w:ascii="Arial" w:hAnsi="Arial" w:cs="Arial"/>
          <w:color w:val="000000" w:themeColor="text1"/>
          <w:sz w:val="22"/>
          <w:szCs w:val="22"/>
        </w:rPr>
      </w:pPr>
      <w:r w:rsidRPr="006F6F27">
        <w:rPr>
          <w:rFonts w:ascii="Arial" w:hAnsi="Arial" w:cs="Arial"/>
          <w:b/>
          <w:color w:val="000000" w:themeColor="text1"/>
          <w:sz w:val="22"/>
          <w:szCs w:val="22"/>
        </w:rPr>
        <w:t>Programa de Responsabilidade Civil</w:t>
      </w:r>
      <w:r w:rsidRPr="006F6F27">
        <w:rPr>
          <w:rFonts w:ascii="Arial" w:hAnsi="Arial" w:cs="Arial"/>
          <w:color w:val="000000" w:themeColor="text1"/>
          <w:sz w:val="22"/>
          <w:szCs w:val="22"/>
        </w:rPr>
        <w:t>. 10a Ed. São Paulo: Atlas, 2012.</w:t>
      </w:r>
    </w:p>
    <w:p w14:paraId="2F1A7B57" w14:textId="3F9BE6C7" w:rsidR="009E0061" w:rsidRPr="006F6F27" w:rsidRDefault="009E0061"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CONSELHO FEDERAL DE MEDICINA. Resolução CFM n° 1.621/2001. Disponível em</w:t>
      </w:r>
      <w:r>
        <w:rPr>
          <w:rFonts w:ascii="Arial" w:hAnsi="Arial" w:cs="Arial"/>
          <w:color w:val="000000" w:themeColor="text1"/>
          <w:sz w:val="22"/>
          <w:szCs w:val="22"/>
        </w:rPr>
        <w:t>:</w:t>
      </w:r>
      <w:r w:rsidRPr="006F6F27">
        <w:rPr>
          <w:rFonts w:ascii="Arial" w:hAnsi="Arial" w:cs="Arial"/>
          <w:color w:val="000000" w:themeColor="text1"/>
          <w:sz w:val="22"/>
          <w:szCs w:val="22"/>
        </w:rPr>
        <w:t xml:space="preserve"> http://www.portalmedico.Org.br/resolucoes/CFM/2001/1621_2001.htm. </w:t>
      </w:r>
      <w:r>
        <w:rPr>
          <w:rFonts w:ascii="Arial" w:hAnsi="Arial" w:cs="Arial"/>
          <w:color w:val="000000" w:themeColor="text1"/>
          <w:sz w:val="22"/>
          <w:szCs w:val="22"/>
        </w:rPr>
        <w:t xml:space="preserve">Acesso em: </w:t>
      </w:r>
      <w:r w:rsidR="00E12543">
        <w:rPr>
          <w:rFonts w:ascii="Arial" w:hAnsi="Arial" w:cs="Arial"/>
          <w:color w:val="000000" w:themeColor="text1"/>
          <w:sz w:val="22"/>
          <w:szCs w:val="22"/>
        </w:rPr>
        <w:t>11 nov. 2021</w:t>
      </w:r>
      <w:r w:rsidR="00FA5364">
        <w:rPr>
          <w:rFonts w:ascii="Arial" w:hAnsi="Arial" w:cs="Arial"/>
          <w:color w:val="000000" w:themeColor="text1"/>
          <w:sz w:val="22"/>
          <w:szCs w:val="22"/>
        </w:rPr>
        <w:t>.</w:t>
      </w:r>
    </w:p>
    <w:p w14:paraId="33E3D07D" w14:textId="77777777" w:rsidR="000C6247" w:rsidRPr="006F6F27" w:rsidRDefault="000C6247" w:rsidP="00E52012">
      <w:pPr>
        <w:jc w:val="both"/>
        <w:rPr>
          <w:rFonts w:ascii="Arial" w:hAnsi="Arial" w:cs="Arial"/>
          <w:color w:val="000000" w:themeColor="text1"/>
          <w:sz w:val="22"/>
          <w:szCs w:val="22"/>
        </w:rPr>
      </w:pPr>
    </w:p>
    <w:p w14:paraId="096793DC" w14:textId="6D595F18" w:rsidR="003878B1" w:rsidRDefault="003878B1"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REBOLLO, Regina Andrés. </w:t>
      </w:r>
      <w:r w:rsidRPr="006F6F27">
        <w:rPr>
          <w:rFonts w:ascii="Arial" w:hAnsi="Arial" w:cs="Arial"/>
          <w:b/>
          <w:color w:val="000000" w:themeColor="text1"/>
          <w:sz w:val="22"/>
          <w:szCs w:val="22"/>
        </w:rPr>
        <w:t>O legado hipocrático e sua fortuna no período greco-romano: de Cós a Galeno</w:t>
      </w:r>
      <w:r w:rsidRPr="006F6F27">
        <w:rPr>
          <w:rFonts w:ascii="Arial" w:hAnsi="Arial" w:cs="Arial"/>
          <w:color w:val="000000" w:themeColor="text1"/>
          <w:sz w:val="22"/>
          <w:szCs w:val="22"/>
        </w:rPr>
        <w:t xml:space="preserve">. </w:t>
      </w:r>
      <w:proofErr w:type="spellStart"/>
      <w:r w:rsidRPr="006F6F27">
        <w:rPr>
          <w:rFonts w:ascii="Arial" w:hAnsi="Arial" w:cs="Arial"/>
          <w:color w:val="000000" w:themeColor="text1"/>
          <w:sz w:val="22"/>
          <w:szCs w:val="22"/>
        </w:rPr>
        <w:t>Scientiae</w:t>
      </w:r>
      <w:proofErr w:type="spellEnd"/>
      <w:r w:rsidRPr="006F6F27">
        <w:rPr>
          <w:rFonts w:ascii="Arial" w:hAnsi="Arial" w:cs="Arial"/>
          <w:color w:val="000000" w:themeColor="text1"/>
          <w:sz w:val="22"/>
          <w:szCs w:val="22"/>
        </w:rPr>
        <w:t xml:space="preserve"> </w:t>
      </w:r>
      <w:proofErr w:type="spellStart"/>
      <w:r w:rsidRPr="006F6F27">
        <w:rPr>
          <w:rFonts w:ascii="Arial" w:hAnsi="Arial" w:cs="Arial"/>
          <w:color w:val="000000" w:themeColor="text1"/>
          <w:sz w:val="22"/>
          <w:szCs w:val="22"/>
        </w:rPr>
        <w:t>Studia</w:t>
      </w:r>
      <w:proofErr w:type="spellEnd"/>
      <w:r w:rsidRPr="006F6F27">
        <w:rPr>
          <w:rFonts w:ascii="Arial" w:hAnsi="Arial" w:cs="Arial"/>
          <w:color w:val="000000" w:themeColor="text1"/>
          <w:sz w:val="22"/>
          <w:szCs w:val="22"/>
        </w:rPr>
        <w:t>, São Paulo, v.4, n.1, p.45-82. 2006.</w:t>
      </w:r>
    </w:p>
    <w:p w14:paraId="72C949BC" w14:textId="77777777" w:rsidR="009E0061" w:rsidRDefault="009E0061" w:rsidP="00E52012">
      <w:pPr>
        <w:jc w:val="both"/>
        <w:rPr>
          <w:rFonts w:ascii="Arial" w:hAnsi="Arial" w:cs="Arial"/>
          <w:color w:val="000000" w:themeColor="text1"/>
          <w:sz w:val="22"/>
          <w:szCs w:val="22"/>
        </w:rPr>
      </w:pPr>
    </w:p>
    <w:p w14:paraId="169E803C" w14:textId="5AF14512" w:rsidR="009E0061" w:rsidRPr="009E0061" w:rsidRDefault="009E0061" w:rsidP="00E52012">
      <w:pPr>
        <w:jc w:val="both"/>
        <w:rPr>
          <w:rFonts w:ascii="Arial" w:hAnsi="Arial" w:cs="Arial"/>
          <w:color w:val="000000" w:themeColor="text1"/>
          <w:spacing w:val="-20"/>
          <w:sz w:val="22"/>
          <w:szCs w:val="22"/>
        </w:rPr>
      </w:pPr>
      <w:r w:rsidRPr="009E0061">
        <w:rPr>
          <w:rFonts w:ascii="Arial" w:hAnsi="Arial" w:cs="Arial"/>
          <w:b/>
          <w:color w:val="000000" w:themeColor="text1"/>
          <w:spacing w:val="-20"/>
          <w:sz w:val="22"/>
          <w:szCs w:val="22"/>
        </w:rPr>
        <w:t>Resolução CFM  n° 1931/2009</w:t>
      </w:r>
      <w:r w:rsidRPr="009E0061">
        <w:rPr>
          <w:rFonts w:ascii="Arial" w:hAnsi="Arial" w:cs="Arial"/>
          <w:color w:val="000000" w:themeColor="text1"/>
          <w:spacing w:val="-20"/>
          <w:sz w:val="22"/>
          <w:szCs w:val="22"/>
        </w:rPr>
        <w:t>.  Disponível em</w:t>
      </w:r>
      <w:r>
        <w:rPr>
          <w:rFonts w:ascii="Arial" w:hAnsi="Arial" w:cs="Arial"/>
          <w:color w:val="000000" w:themeColor="text1"/>
          <w:spacing w:val="-20"/>
          <w:sz w:val="22"/>
          <w:szCs w:val="22"/>
        </w:rPr>
        <w:t xml:space="preserve">: </w:t>
      </w:r>
      <w:hyperlink r:id="rId19" w:history="1">
        <w:r w:rsidRPr="00FA5364">
          <w:rPr>
            <w:rStyle w:val="Hyperlink"/>
            <w:rFonts w:ascii="Arial" w:hAnsi="Arial" w:cs="Arial"/>
            <w:color w:val="auto"/>
            <w:spacing w:val="-20"/>
            <w:sz w:val="22"/>
            <w:szCs w:val="22"/>
            <w:u w:val="none"/>
          </w:rPr>
          <w:t>http://www.portalmedico.org.br/novocodigo/integra.asp</w:t>
        </w:r>
      </w:hyperlink>
      <w:r w:rsidRPr="00FA5364">
        <w:rPr>
          <w:rFonts w:ascii="Arial" w:hAnsi="Arial" w:cs="Arial"/>
          <w:color w:val="000000" w:themeColor="text1"/>
          <w:spacing w:val="-20"/>
          <w:sz w:val="22"/>
          <w:szCs w:val="22"/>
        </w:rPr>
        <w:t>.</w:t>
      </w:r>
      <w:r>
        <w:rPr>
          <w:rFonts w:ascii="Arial" w:hAnsi="Arial" w:cs="Arial"/>
          <w:color w:val="000000" w:themeColor="text1"/>
          <w:spacing w:val="-20"/>
          <w:sz w:val="22"/>
          <w:szCs w:val="22"/>
        </w:rPr>
        <w:t xml:space="preserve"> Acesso em: 10 dezemb</w:t>
      </w:r>
      <w:r w:rsidR="00E12543">
        <w:rPr>
          <w:rFonts w:ascii="Arial" w:hAnsi="Arial" w:cs="Arial"/>
          <w:color w:val="000000" w:themeColor="text1"/>
          <w:spacing w:val="-20"/>
          <w:sz w:val="22"/>
          <w:szCs w:val="22"/>
        </w:rPr>
        <w:t>ro</w:t>
      </w:r>
      <w:r>
        <w:rPr>
          <w:rFonts w:ascii="Arial" w:hAnsi="Arial" w:cs="Arial"/>
          <w:color w:val="000000" w:themeColor="text1"/>
          <w:spacing w:val="-20"/>
          <w:sz w:val="22"/>
          <w:szCs w:val="22"/>
        </w:rPr>
        <w:t xml:space="preserve"> 2021</w:t>
      </w:r>
      <w:r w:rsidR="00FA5364">
        <w:rPr>
          <w:rFonts w:ascii="Arial" w:hAnsi="Arial" w:cs="Arial"/>
          <w:color w:val="000000" w:themeColor="text1"/>
          <w:spacing w:val="-20"/>
          <w:sz w:val="22"/>
          <w:szCs w:val="22"/>
        </w:rPr>
        <w:t>.</w:t>
      </w:r>
    </w:p>
    <w:p w14:paraId="230BCC04" w14:textId="77777777" w:rsidR="009E0061" w:rsidRDefault="009E0061" w:rsidP="00E52012">
      <w:pPr>
        <w:jc w:val="both"/>
        <w:rPr>
          <w:rFonts w:ascii="Arial" w:hAnsi="Arial" w:cs="Arial"/>
          <w:color w:val="000000" w:themeColor="text1"/>
          <w:sz w:val="22"/>
          <w:szCs w:val="22"/>
        </w:rPr>
      </w:pPr>
    </w:p>
    <w:p w14:paraId="4FCDAA85" w14:textId="357B0B29" w:rsidR="009E0061" w:rsidRPr="006F6F27" w:rsidRDefault="009E0061" w:rsidP="00E52012">
      <w:pPr>
        <w:jc w:val="both"/>
        <w:rPr>
          <w:rFonts w:ascii="Arial" w:hAnsi="Arial" w:cs="Arial"/>
          <w:color w:val="000000" w:themeColor="text1"/>
          <w:sz w:val="22"/>
          <w:szCs w:val="22"/>
        </w:rPr>
      </w:pPr>
      <w:r w:rsidRPr="006F6F27">
        <w:rPr>
          <w:rFonts w:ascii="Arial" w:hAnsi="Arial" w:cs="Arial"/>
          <w:b/>
          <w:color w:val="000000" w:themeColor="text1"/>
          <w:sz w:val="22"/>
          <w:szCs w:val="22"/>
        </w:rPr>
        <w:t>Responsabilidade Civil do Médico</w:t>
      </w:r>
      <w:r w:rsidRPr="006F6F27">
        <w:rPr>
          <w:rFonts w:ascii="Arial" w:hAnsi="Arial" w:cs="Arial"/>
          <w:color w:val="000000" w:themeColor="text1"/>
          <w:sz w:val="22"/>
          <w:szCs w:val="22"/>
        </w:rPr>
        <w:t>, 4a ed, Revista dos Tribunais, 2001.</w:t>
      </w:r>
    </w:p>
    <w:p w14:paraId="1F8523BA" w14:textId="389084C6" w:rsidR="009E0061" w:rsidRDefault="009E0061"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KURY, </w:t>
      </w:r>
      <w:proofErr w:type="spellStart"/>
      <w:r w:rsidRPr="006F6F27">
        <w:rPr>
          <w:rFonts w:ascii="Arial" w:hAnsi="Arial" w:cs="Arial"/>
          <w:color w:val="000000" w:themeColor="text1"/>
          <w:sz w:val="22"/>
          <w:szCs w:val="22"/>
        </w:rPr>
        <w:t>Lorelai</w:t>
      </w:r>
      <w:proofErr w:type="spellEnd"/>
      <w:r w:rsidRPr="006F6F27">
        <w:rPr>
          <w:rFonts w:ascii="Arial" w:hAnsi="Arial" w:cs="Arial"/>
          <w:color w:val="000000" w:themeColor="text1"/>
          <w:sz w:val="22"/>
          <w:szCs w:val="22"/>
        </w:rPr>
        <w:t xml:space="preserve">; </w:t>
      </w:r>
      <w:proofErr w:type="spellStart"/>
      <w:r w:rsidRPr="006F6F27">
        <w:rPr>
          <w:rFonts w:ascii="Arial" w:hAnsi="Arial" w:cs="Arial"/>
          <w:color w:val="000000" w:themeColor="text1"/>
          <w:sz w:val="22"/>
          <w:szCs w:val="22"/>
        </w:rPr>
        <w:t>HANGREAVES</w:t>
      </w:r>
      <w:proofErr w:type="spellEnd"/>
      <w:r w:rsidRPr="006F6F27">
        <w:rPr>
          <w:rFonts w:ascii="Arial" w:hAnsi="Arial" w:cs="Arial"/>
          <w:color w:val="000000" w:themeColor="text1"/>
          <w:sz w:val="22"/>
          <w:szCs w:val="22"/>
        </w:rPr>
        <w:t xml:space="preserve">, Lourdes; VALENÇA, </w:t>
      </w:r>
      <w:proofErr w:type="spellStart"/>
      <w:r w:rsidRPr="006F6F27">
        <w:rPr>
          <w:rFonts w:ascii="Arial" w:hAnsi="Arial" w:cs="Arial"/>
          <w:color w:val="000000" w:themeColor="text1"/>
          <w:sz w:val="22"/>
          <w:szCs w:val="22"/>
        </w:rPr>
        <w:t>Maslóva</w:t>
      </w:r>
      <w:proofErr w:type="spellEnd"/>
      <w:r w:rsidRPr="006F6F27">
        <w:rPr>
          <w:rFonts w:ascii="Arial" w:hAnsi="Arial" w:cs="Arial"/>
          <w:color w:val="000000" w:themeColor="text1"/>
          <w:sz w:val="22"/>
          <w:szCs w:val="22"/>
        </w:rPr>
        <w:t>. Ritos do corpo. Rio de Janeiro. Senac Nacional, 2000.</w:t>
      </w:r>
    </w:p>
    <w:p w14:paraId="1B426218" w14:textId="77777777" w:rsidR="009E0061" w:rsidRDefault="009E0061" w:rsidP="00E52012">
      <w:pPr>
        <w:jc w:val="both"/>
        <w:rPr>
          <w:rFonts w:ascii="Arial" w:hAnsi="Arial" w:cs="Arial"/>
          <w:color w:val="000000" w:themeColor="text1"/>
          <w:sz w:val="22"/>
          <w:szCs w:val="22"/>
        </w:rPr>
      </w:pPr>
    </w:p>
    <w:p w14:paraId="3EC69544" w14:textId="16AFCE35" w:rsidR="009E0061" w:rsidRPr="006F6F27" w:rsidRDefault="009E0061" w:rsidP="00E52012">
      <w:pPr>
        <w:jc w:val="both"/>
        <w:rPr>
          <w:rFonts w:ascii="Arial" w:hAnsi="Arial" w:cs="Arial"/>
          <w:color w:val="000000" w:themeColor="text1"/>
          <w:sz w:val="22"/>
          <w:szCs w:val="22"/>
        </w:rPr>
      </w:pPr>
      <w:r w:rsidRPr="006F6F27">
        <w:rPr>
          <w:rFonts w:ascii="Arial" w:hAnsi="Arial" w:cs="Arial"/>
          <w:b/>
          <w:color w:val="000000" w:themeColor="text1"/>
          <w:sz w:val="22"/>
          <w:szCs w:val="22"/>
        </w:rPr>
        <w:t>Responsabilidade civil</w:t>
      </w:r>
      <w:r w:rsidRPr="006F6F27">
        <w:rPr>
          <w:rFonts w:ascii="Arial" w:hAnsi="Arial" w:cs="Arial"/>
          <w:color w:val="000000" w:themeColor="text1"/>
          <w:sz w:val="22"/>
          <w:szCs w:val="22"/>
        </w:rPr>
        <w:t>. 5. ed. São Paulo: Saraiva, 2010.</w:t>
      </w:r>
    </w:p>
    <w:p w14:paraId="6359216D" w14:textId="77777777" w:rsidR="009E0061" w:rsidRPr="006F6F27" w:rsidRDefault="009E0061"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KFOURI, Miguel. Responsabilidade Civil do Médico. 3a ed. São Paulo. Editora</w:t>
      </w:r>
    </w:p>
    <w:p w14:paraId="6D6436A0" w14:textId="76755FF0" w:rsidR="009E0061" w:rsidRDefault="009E0061"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Revista dos Tribunais, 1998.</w:t>
      </w:r>
    </w:p>
    <w:p w14:paraId="0FEE6198" w14:textId="77777777" w:rsidR="007F73E4" w:rsidRDefault="007F73E4" w:rsidP="00E52012">
      <w:pPr>
        <w:jc w:val="both"/>
        <w:rPr>
          <w:rFonts w:ascii="Arial" w:hAnsi="Arial" w:cs="Arial"/>
          <w:color w:val="000000" w:themeColor="text1"/>
          <w:sz w:val="22"/>
          <w:szCs w:val="22"/>
        </w:rPr>
      </w:pPr>
    </w:p>
    <w:p w14:paraId="0347D9A6" w14:textId="77777777" w:rsidR="007F73E4" w:rsidRPr="007F73E4" w:rsidRDefault="007F73E4" w:rsidP="007F73E4">
      <w:pPr>
        <w:rPr>
          <w:rFonts w:ascii="Arial" w:hAnsi="Arial" w:cs="Arial"/>
          <w:color w:val="000000" w:themeColor="text1"/>
          <w:sz w:val="22"/>
          <w:szCs w:val="22"/>
        </w:rPr>
      </w:pPr>
      <w:r w:rsidRPr="007F73E4">
        <w:rPr>
          <w:rFonts w:ascii="Arial" w:hAnsi="Arial" w:cs="Arial"/>
          <w:color w:val="000000" w:themeColor="text1"/>
          <w:sz w:val="22"/>
          <w:szCs w:val="22"/>
        </w:rPr>
        <w:t xml:space="preserve">Revista Brasileira de Educação Médica. </w:t>
      </w:r>
      <w:r w:rsidRPr="007F73E4">
        <w:rPr>
          <w:rFonts w:ascii="Arial" w:hAnsi="Arial" w:cs="Arial"/>
          <w:b/>
          <w:bCs/>
          <w:color w:val="000000" w:themeColor="text1"/>
          <w:sz w:val="22"/>
          <w:szCs w:val="22"/>
        </w:rPr>
        <w:t>Empatia, Relação, Médico-paciente e formação em Medicina: um Olhar Qualitativo</w:t>
      </w:r>
      <w:r w:rsidRPr="007F73E4">
        <w:rPr>
          <w:rFonts w:ascii="Arial" w:hAnsi="Arial" w:cs="Arial"/>
          <w:color w:val="000000" w:themeColor="text1"/>
          <w:sz w:val="22"/>
          <w:szCs w:val="22"/>
        </w:rPr>
        <w:t xml:space="preserve">. Disponível em: </w:t>
      </w:r>
      <w:hyperlink r:id="rId20" w:history="1">
        <w:r w:rsidRPr="007F73E4">
          <w:rPr>
            <w:rStyle w:val="Hyperlink"/>
            <w:rFonts w:ascii="Arial" w:hAnsi="Arial" w:cs="Arial"/>
            <w:color w:val="auto"/>
            <w:sz w:val="22"/>
            <w:szCs w:val="22"/>
            <w:u w:val="none"/>
          </w:rPr>
          <w:t>https://www.scielo.br/j/rbem/a/DXLm4sxwdBNtjGcvBCSZrSJ/?format=pdf&amp;lang=pt</w:t>
        </w:r>
      </w:hyperlink>
      <w:r w:rsidRPr="007F73E4">
        <w:rPr>
          <w:rFonts w:ascii="Arial" w:hAnsi="Arial" w:cs="Arial"/>
          <w:color w:val="000000" w:themeColor="text1"/>
          <w:sz w:val="22"/>
          <w:szCs w:val="22"/>
        </w:rPr>
        <w:t>. Acesso em 12 fevereiro 2022</w:t>
      </w:r>
      <w:r>
        <w:rPr>
          <w:rFonts w:ascii="Arial" w:hAnsi="Arial" w:cs="Arial"/>
          <w:color w:val="000000" w:themeColor="text1"/>
          <w:sz w:val="22"/>
          <w:szCs w:val="22"/>
        </w:rPr>
        <w:t>.</w:t>
      </w:r>
    </w:p>
    <w:p w14:paraId="67D660A7" w14:textId="77777777" w:rsidR="007F73E4" w:rsidRPr="006F6F27" w:rsidRDefault="007F73E4" w:rsidP="00E52012">
      <w:pPr>
        <w:jc w:val="both"/>
        <w:rPr>
          <w:rFonts w:ascii="Arial" w:hAnsi="Arial" w:cs="Arial"/>
          <w:color w:val="000000" w:themeColor="text1"/>
          <w:sz w:val="22"/>
          <w:szCs w:val="22"/>
        </w:rPr>
      </w:pPr>
    </w:p>
    <w:p w14:paraId="369EB640" w14:textId="77777777" w:rsidR="00D973C8" w:rsidRPr="006F6F27" w:rsidRDefault="003878B1"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RODRIGUES, Sílvio. </w:t>
      </w:r>
      <w:r w:rsidRPr="006F6F27">
        <w:rPr>
          <w:rFonts w:ascii="Arial" w:hAnsi="Arial" w:cs="Arial"/>
          <w:b/>
          <w:color w:val="000000" w:themeColor="text1"/>
          <w:sz w:val="22"/>
          <w:szCs w:val="22"/>
        </w:rPr>
        <w:t>Direito Civil</w:t>
      </w:r>
      <w:r w:rsidRPr="006F6F27">
        <w:rPr>
          <w:rFonts w:ascii="Arial" w:hAnsi="Arial" w:cs="Arial"/>
          <w:color w:val="000000" w:themeColor="text1"/>
          <w:sz w:val="22"/>
          <w:szCs w:val="22"/>
        </w:rPr>
        <w:t xml:space="preserve">: Vol. 19a ed. São Paulo: Saraiva, 2002. </w:t>
      </w:r>
    </w:p>
    <w:p w14:paraId="1CB69C89" w14:textId="77777777" w:rsidR="00D973C8" w:rsidRPr="006F6F27" w:rsidRDefault="00D973C8" w:rsidP="00E52012">
      <w:pPr>
        <w:jc w:val="both"/>
        <w:rPr>
          <w:rFonts w:ascii="Arial" w:hAnsi="Arial" w:cs="Arial"/>
          <w:color w:val="000000" w:themeColor="text1"/>
          <w:sz w:val="22"/>
          <w:szCs w:val="22"/>
        </w:rPr>
      </w:pPr>
    </w:p>
    <w:p w14:paraId="65A006A2" w14:textId="01C2795D" w:rsidR="003878B1" w:rsidRPr="006F6F27" w:rsidRDefault="003878B1"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ROMANELLO NETO, Jerônimo. </w:t>
      </w:r>
      <w:r w:rsidRPr="006F6F27">
        <w:rPr>
          <w:rFonts w:ascii="Arial" w:hAnsi="Arial" w:cs="Arial"/>
          <w:b/>
          <w:color w:val="000000" w:themeColor="text1"/>
          <w:sz w:val="22"/>
          <w:szCs w:val="22"/>
        </w:rPr>
        <w:t>Responsabilidade civil dos médicos</w:t>
      </w:r>
      <w:r w:rsidRPr="006F6F27">
        <w:rPr>
          <w:rFonts w:ascii="Arial" w:hAnsi="Arial" w:cs="Arial"/>
          <w:color w:val="000000" w:themeColor="text1"/>
          <w:sz w:val="22"/>
          <w:szCs w:val="22"/>
        </w:rPr>
        <w:t>. Jurídica</w:t>
      </w:r>
    </w:p>
    <w:p w14:paraId="472B5908" w14:textId="3C0B34B9" w:rsidR="003878B1" w:rsidRPr="006F6F27" w:rsidRDefault="003878B1"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Brasileira. São Paulo. 1998</w:t>
      </w:r>
    </w:p>
    <w:p w14:paraId="14F27507" w14:textId="77777777" w:rsidR="00D973C8" w:rsidRPr="006F6F27" w:rsidRDefault="00D973C8" w:rsidP="00E52012">
      <w:pPr>
        <w:jc w:val="both"/>
        <w:rPr>
          <w:rFonts w:ascii="Arial" w:hAnsi="Arial" w:cs="Arial"/>
          <w:color w:val="000000" w:themeColor="text1"/>
          <w:sz w:val="22"/>
          <w:szCs w:val="22"/>
        </w:rPr>
      </w:pPr>
    </w:p>
    <w:p w14:paraId="65035C20" w14:textId="35C7D7D3" w:rsidR="003878B1" w:rsidRDefault="003878B1"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lastRenderedPageBreak/>
        <w:t xml:space="preserve">ROSSI, Júlio César. ROSSI, Maria Paula </w:t>
      </w:r>
      <w:proofErr w:type="spellStart"/>
      <w:r w:rsidRPr="006F6F27">
        <w:rPr>
          <w:rFonts w:ascii="Arial" w:hAnsi="Arial" w:cs="Arial"/>
          <w:color w:val="000000" w:themeColor="text1"/>
          <w:sz w:val="22"/>
          <w:szCs w:val="22"/>
        </w:rPr>
        <w:t>Cassone</w:t>
      </w:r>
      <w:proofErr w:type="spellEnd"/>
      <w:r w:rsidRPr="006F6F27">
        <w:rPr>
          <w:rFonts w:ascii="Arial" w:hAnsi="Arial" w:cs="Arial"/>
          <w:color w:val="000000" w:themeColor="text1"/>
          <w:sz w:val="22"/>
          <w:szCs w:val="22"/>
        </w:rPr>
        <w:t xml:space="preserve">. </w:t>
      </w:r>
      <w:r w:rsidRPr="006F6F27">
        <w:rPr>
          <w:rFonts w:ascii="Arial" w:hAnsi="Arial" w:cs="Arial"/>
          <w:b/>
          <w:color w:val="000000" w:themeColor="text1"/>
          <w:sz w:val="22"/>
          <w:szCs w:val="22"/>
        </w:rPr>
        <w:t>Direito Civil: Responsabilidade Civil. Série Leituras Jurídicas Provas e Concursos</w:t>
      </w:r>
      <w:r w:rsidRPr="006F6F27">
        <w:rPr>
          <w:rFonts w:ascii="Arial" w:hAnsi="Arial" w:cs="Arial"/>
          <w:color w:val="000000" w:themeColor="text1"/>
          <w:sz w:val="22"/>
          <w:szCs w:val="22"/>
        </w:rPr>
        <w:t>. Vol.6. São Paulo: Atlas, 2007.</w:t>
      </w:r>
    </w:p>
    <w:p w14:paraId="406B10FD" w14:textId="77777777" w:rsidR="00EE36FD" w:rsidRPr="006F6F27" w:rsidRDefault="00EE36FD" w:rsidP="00E52012">
      <w:pPr>
        <w:jc w:val="both"/>
        <w:rPr>
          <w:rFonts w:ascii="Arial" w:hAnsi="Arial" w:cs="Arial"/>
          <w:color w:val="000000" w:themeColor="text1"/>
          <w:sz w:val="22"/>
          <w:szCs w:val="22"/>
        </w:rPr>
      </w:pPr>
    </w:p>
    <w:p w14:paraId="4CF217C2" w14:textId="1C2884CB" w:rsidR="003878B1" w:rsidRPr="006F6F27" w:rsidRDefault="003878B1"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SÁ JÚNIOR, Luiz Salvador de Miranda. Bioética. Vol 9. São Paulo: </w:t>
      </w:r>
      <w:r w:rsidRPr="006F6F27">
        <w:rPr>
          <w:rFonts w:ascii="Arial" w:hAnsi="Arial" w:cs="Arial"/>
          <w:b/>
          <w:color w:val="000000" w:themeColor="text1"/>
          <w:sz w:val="22"/>
          <w:szCs w:val="22"/>
        </w:rPr>
        <w:t>Conselho Federal de Medicina</w:t>
      </w:r>
      <w:r w:rsidRPr="006F6F27">
        <w:rPr>
          <w:rFonts w:ascii="Arial" w:hAnsi="Arial" w:cs="Arial"/>
          <w:color w:val="000000" w:themeColor="text1"/>
          <w:sz w:val="22"/>
          <w:szCs w:val="22"/>
        </w:rPr>
        <w:t>, 2001.</w:t>
      </w:r>
    </w:p>
    <w:p w14:paraId="597B21D5" w14:textId="77777777" w:rsidR="006F6F27" w:rsidRPr="006F6F27" w:rsidRDefault="006F6F27" w:rsidP="00E52012">
      <w:pPr>
        <w:jc w:val="both"/>
        <w:rPr>
          <w:rFonts w:ascii="Arial" w:hAnsi="Arial" w:cs="Arial"/>
          <w:color w:val="000000" w:themeColor="text1"/>
          <w:sz w:val="22"/>
          <w:szCs w:val="22"/>
        </w:rPr>
      </w:pPr>
    </w:p>
    <w:p w14:paraId="3C6F7D59" w14:textId="442004DD" w:rsidR="006F6F27" w:rsidRDefault="006F6F27"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SCHUBERT, Claudio. </w:t>
      </w:r>
      <w:r w:rsidRPr="006F6F27">
        <w:rPr>
          <w:rFonts w:ascii="Arial" w:hAnsi="Arial" w:cs="Arial"/>
          <w:b/>
          <w:color w:val="000000" w:themeColor="text1"/>
          <w:sz w:val="22"/>
          <w:szCs w:val="22"/>
        </w:rPr>
        <w:t>A construção do conceito estético ocidental e sua implicação na formação valorativa e no processo educacional. In: Divisão Temática Interfaces Comunicativas do X Congresso de Ciências da Comunicação na Região Sul</w:t>
      </w:r>
      <w:r w:rsidRPr="006F6F27">
        <w:rPr>
          <w:rFonts w:ascii="Arial" w:hAnsi="Arial" w:cs="Arial"/>
          <w:color w:val="000000" w:themeColor="text1"/>
          <w:sz w:val="22"/>
          <w:szCs w:val="22"/>
        </w:rPr>
        <w:t xml:space="preserve">. Blumenau, 2009. Disponível em: </w:t>
      </w:r>
      <w:hyperlink r:id="rId21" w:history="1">
        <w:r w:rsidR="00F66E4D" w:rsidRPr="00FA5364">
          <w:rPr>
            <w:rStyle w:val="Hyperlink"/>
            <w:rFonts w:ascii="Arial" w:hAnsi="Arial" w:cs="Arial"/>
            <w:color w:val="auto"/>
            <w:sz w:val="22"/>
            <w:szCs w:val="22"/>
            <w:u w:val="none"/>
          </w:rPr>
          <w:t>http://www.intercom.org.br/papers/regionais/sul2009/resumos/R16-1303-1.pdf</w:t>
        </w:r>
      </w:hyperlink>
      <w:r w:rsidRPr="006F6F27">
        <w:rPr>
          <w:rFonts w:ascii="Arial" w:hAnsi="Arial" w:cs="Arial"/>
          <w:color w:val="000000" w:themeColor="text1"/>
          <w:sz w:val="22"/>
          <w:szCs w:val="22"/>
        </w:rPr>
        <w:t>.</w:t>
      </w:r>
      <w:r w:rsidR="00FA5364">
        <w:rPr>
          <w:rFonts w:ascii="Arial" w:hAnsi="Arial" w:cs="Arial"/>
          <w:color w:val="000000" w:themeColor="text1"/>
          <w:sz w:val="22"/>
          <w:szCs w:val="22"/>
        </w:rPr>
        <w:t xml:space="preserve"> Acesso em: 22 janeiro 2022.</w:t>
      </w:r>
    </w:p>
    <w:p w14:paraId="3CF7FDB2" w14:textId="77777777" w:rsidR="00F66E4D" w:rsidRDefault="00F66E4D" w:rsidP="00E52012">
      <w:pPr>
        <w:jc w:val="both"/>
        <w:rPr>
          <w:rFonts w:ascii="Arial" w:hAnsi="Arial" w:cs="Arial"/>
          <w:color w:val="000000" w:themeColor="text1"/>
          <w:sz w:val="22"/>
          <w:szCs w:val="22"/>
        </w:rPr>
      </w:pPr>
    </w:p>
    <w:p w14:paraId="7B1C0037" w14:textId="23341AA7" w:rsidR="00F66E4D" w:rsidRPr="006F6F27" w:rsidRDefault="00F66E4D" w:rsidP="00E52012">
      <w:pPr>
        <w:ind w:right="113"/>
        <w:jc w:val="both"/>
        <w:rPr>
          <w:rFonts w:ascii="Arial" w:hAnsi="Arial" w:cs="Arial"/>
          <w:color w:val="000000" w:themeColor="text1"/>
          <w:sz w:val="22"/>
          <w:szCs w:val="22"/>
        </w:rPr>
      </w:pPr>
      <w:r w:rsidRPr="006F6F27">
        <w:rPr>
          <w:rFonts w:ascii="Arial" w:hAnsi="Arial" w:cs="Arial"/>
          <w:b/>
          <w:color w:val="000000" w:themeColor="text1"/>
          <w:sz w:val="22"/>
          <w:szCs w:val="22"/>
        </w:rPr>
        <w:t>Sociedade Brasileira de Cirurgia Plástica Regional de Santa Catarina</w:t>
      </w:r>
      <w:r w:rsidRPr="006F6F27">
        <w:rPr>
          <w:rFonts w:ascii="Arial" w:hAnsi="Arial" w:cs="Arial"/>
          <w:color w:val="000000" w:themeColor="text1"/>
          <w:sz w:val="22"/>
          <w:szCs w:val="22"/>
        </w:rPr>
        <w:t xml:space="preserve">. Disponível em </w:t>
      </w:r>
      <w:hyperlink r:id="rId22" w:history="1">
        <w:r w:rsidRPr="00FA5364">
          <w:rPr>
            <w:rStyle w:val="Hyperlink"/>
            <w:rFonts w:ascii="Arial" w:hAnsi="Arial" w:cs="Arial"/>
            <w:color w:val="auto"/>
            <w:sz w:val="22"/>
            <w:szCs w:val="22"/>
            <w:u w:val="none"/>
          </w:rPr>
          <w:t>https://sbcp-sc.org.br/artigos/entenda-como-e-formacao-de-um-cirurgiao-plastico/</w:t>
        </w:r>
      </w:hyperlink>
      <w:r>
        <w:rPr>
          <w:rStyle w:val="Hyperlink"/>
          <w:rFonts w:ascii="Arial" w:hAnsi="Arial" w:cs="Arial"/>
          <w:color w:val="000000" w:themeColor="text1"/>
          <w:sz w:val="22"/>
          <w:szCs w:val="22"/>
          <w:u w:val="none"/>
        </w:rPr>
        <w:t>.Acesso em: 24 nov</w:t>
      </w:r>
      <w:r w:rsidR="009E0061">
        <w:rPr>
          <w:rStyle w:val="Hyperlink"/>
          <w:rFonts w:ascii="Arial" w:hAnsi="Arial" w:cs="Arial"/>
          <w:color w:val="000000" w:themeColor="text1"/>
          <w:sz w:val="22"/>
          <w:szCs w:val="22"/>
          <w:u w:val="none"/>
        </w:rPr>
        <w:t>.</w:t>
      </w:r>
      <w:r>
        <w:rPr>
          <w:rStyle w:val="Hyperlink"/>
          <w:rFonts w:ascii="Arial" w:hAnsi="Arial" w:cs="Arial"/>
          <w:color w:val="000000" w:themeColor="text1"/>
          <w:sz w:val="22"/>
          <w:szCs w:val="22"/>
          <w:u w:val="none"/>
        </w:rPr>
        <w:t xml:space="preserve"> 2021</w:t>
      </w:r>
      <w:r w:rsidR="009E0061">
        <w:rPr>
          <w:rStyle w:val="Hyperlink"/>
          <w:rFonts w:ascii="Arial" w:hAnsi="Arial" w:cs="Arial"/>
          <w:color w:val="000000" w:themeColor="text1"/>
          <w:sz w:val="22"/>
          <w:szCs w:val="22"/>
          <w:u w:val="none"/>
        </w:rPr>
        <w:t>.</w:t>
      </w:r>
    </w:p>
    <w:p w14:paraId="26463B41" w14:textId="77777777" w:rsidR="00D973C8" w:rsidRPr="006F6F27" w:rsidRDefault="00D973C8" w:rsidP="00E52012">
      <w:pPr>
        <w:jc w:val="both"/>
        <w:rPr>
          <w:rFonts w:ascii="Arial" w:hAnsi="Arial" w:cs="Arial"/>
          <w:color w:val="000000" w:themeColor="text1"/>
          <w:sz w:val="22"/>
          <w:szCs w:val="22"/>
        </w:rPr>
      </w:pPr>
    </w:p>
    <w:p w14:paraId="1624FCB8" w14:textId="1B6762D6" w:rsidR="003878B1" w:rsidRPr="006F6F27" w:rsidRDefault="003878B1" w:rsidP="00E52012">
      <w:pPr>
        <w:jc w:val="both"/>
        <w:rPr>
          <w:rFonts w:ascii="Arial" w:hAnsi="Arial" w:cs="Arial"/>
          <w:color w:val="000000" w:themeColor="text1"/>
          <w:sz w:val="22"/>
          <w:szCs w:val="22"/>
        </w:rPr>
      </w:pPr>
      <w:r w:rsidRPr="006F6F27">
        <w:rPr>
          <w:rFonts w:ascii="Arial" w:hAnsi="Arial" w:cs="Arial"/>
          <w:b/>
          <w:color w:val="000000" w:themeColor="text1"/>
          <w:sz w:val="22"/>
          <w:szCs w:val="22"/>
        </w:rPr>
        <w:t>SOCIEDADE INTERNACIONAL DE CIRURGIA PLÁSTICA ESTÉTICA</w:t>
      </w:r>
      <w:r w:rsidRPr="006F6F27">
        <w:rPr>
          <w:rFonts w:ascii="Arial" w:hAnsi="Arial" w:cs="Arial"/>
          <w:color w:val="000000" w:themeColor="text1"/>
          <w:sz w:val="22"/>
          <w:szCs w:val="22"/>
        </w:rPr>
        <w:t xml:space="preserve">. </w:t>
      </w:r>
      <w:r w:rsidRPr="006F6F27">
        <w:rPr>
          <w:rFonts w:ascii="Arial" w:hAnsi="Arial" w:cs="Arial"/>
          <w:color w:val="000000" w:themeColor="text1"/>
          <w:sz w:val="22"/>
          <w:szCs w:val="22"/>
          <w:lang w:val="en-US"/>
        </w:rPr>
        <w:t xml:space="preserve">ISAPS international survey on aesthetic/cosmetic procedures performed in 2017. </w:t>
      </w:r>
      <w:r w:rsidRPr="006F6F27">
        <w:rPr>
          <w:rFonts w:ascii="Arial" w:hAnsi="Arial" w:cs="Arial"/>
          <w:color w:val="000000" w:themeColor="text1"/>
          <w:sz w:val="22"/>
          <w:szCs w:val="22"/>
        </w:rPr>
        <w:t>Disponível em: https://www.isaps.org/wpcontent/uploads/2018/10/ISAPS_2017_International_Study_Cosmetic_Procedures.p df.</w:t>
      </w:r>
      <w:r w:rsidR="00FA5364">
        <w:rPr>
          <w:rFonts w:ascii="Arial" w:hAnsi="Arial" w:cs="Arial"/>
          <w:color w:val="000000" w:themeColor="text1"/>
          <w:sz w:val="22"/>
          <w:szCs w:val="22"/>
        </w:rPr>
        <w:t xml:space="preserve"> Acesso em: 22 dezembro 2021.</w:t>
      </w:r>
    </w:p>
    <w:p w14:paraId="72462597" w14:textId="77777777" w:rsidR="00EE36FD" w:rsidRPr="006F6F27" w:rsidRDefault="00EE36FD" w:rsidP="00E52012">
      <w:pPr>
        <w:jc w:val="both"/>
        <w:rPr>
          <w:rFonts w:ascii="Arial" w:hAnsi="Arial" w:cs="Arial"/>
          <w:color w:val="000000" w:themeColor="text1"/>
          <w:sz w:val="22"/>
          <w:szCs w:val="22"/>
        </w:rPr>
      </w:pPr>
    </w:p>
    <w:p w14:paraId="2C4EEF31" w14:textId="2FBF8DEF" w:rsidR="003878B1" w:rsidRDefault="003878B1"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STOCO, Rui. </w:t>
      </w:r>
      <w:r w:rsidRPr="006F6F27">
        <w:rPr>
          <w:rFonts w:ascii="Arial" w:hAnsi="Arial" w:cs="Arial"/>
          <w:b/>
          <w:color w:val="000000" w:themeColor="text1"/>
          <w:sz w:val="22"/>
          <w:szCs w:val="22"/>
        </w:rPr>
        <w:t>Responsabilidade civil e sua interpretação jurisprudencial</w:t>
      </w:r>
      <w:r w:rsidRPr="006F6F27">
        <w:rPr>
          <w:rFonts w:ascii="Arial" w:hAnsi="Arial" w:cs="Arial"/>
          <w:color w:val="000000" w:themeColor="text1"/>
          <w:sz w:val="22"/>
          <w:szCs w:val="22"/>
        </w:rPr>
        <w:t>.</w:t>
      </w:r>
      <w:r w:rsidR="00B2728D" w:rsidRPr="006F6F27">
        <w:rPr>
          <w:rFonts w:ascii="Arial" w:hAnsi="Arial" w:cs="Arial"/>
          <w:color w:val="000000" w:themeColor="text1"/>
          <w:sz w:val="22"/>
          <w:szCs w:val="22"/>
        </w:rPr>
        <w:t xml:space="preserve"> 4 eds.</w:t>
      </w:r>
      <w:r w:rsidRPr="006F6F27">
        <w:rPr>
          <w:rFonts w:ascii="Arial" w:hAnsi="Arial" w:cs="Arial"/>
          <w:color w:val="000000" w:themeColor="text1"/>
          <w:sz w:val="22"/>
          <w:szCs w:val="22"/>
        </w:rPr>
        <w:t xml:space="preserve"> São Paulo. Editora Revista dos Tribunais, 1999</w:t>
      </w:r>
      <w:r w:rsidR="00EE36FD" w:rsidRPr="006F6F27">
        <w:rPr>
          <w:rFonts w:ascii="Arial" w:hAnsi="Arial" w:cs="Arial"/>
          <w:color w:val="000000" w:themeColor="text1"/>
          <w:sz w:val="22"/>
          <w:szCs w:val="22"/>
        </w:rPr>
        <w:t xml:space="preserve">. </w:t>
      </w:r>
    </w:p>
    <w:p w14:paraId="62B4DD5E" w14:textId="77777777" w:rsidR="00E12543" w:rsidRPr="006F6F27" w:rsidRDefault="00E12543" w:rsidP="00E52012">
      <w:pPr>
        <w:jc w:val="both"/>
        <w:rPr>
          <w:rFonts w:ascii="Arial" w:hAnsi="Arial" w:cs="Arial"/>
          <w:color w:val="000000" w:themeColor="text1"/>
          <w:sz w:val="22"/>
          <w:szCs w:val="22"/>
        </w:rPr>
      </w:pPr>
    </w:p>
    <w:p w14:paraId="1DA62CE4" w14:textId="0708EFC9" w:rsidR="00E12543" w:rsidRPr="006F6F27" w:rsidRDefault="00E12543" w:rsidP="00E52012">
      <w:pPr>
        <w:jc w:val="both"/>
        <w:rPr>
          <w:rFonts w:ascii="Arial" w:hAnsi="Arial" w:cs="Arial"/>
          <w:color w:val="000000" w:themeColor="text1"/>
          <w:sz w:val="22"/>
          <w:szCs w:val="22"/>
        </w:rPr>
      </w:pPr>
      <w:r>
        <w:rPr>
          <w:rFonts w:ascii="Arial" w:hAnsi="Arial" w:cs="Arial"/>
          <w:color w:val="000000" w:themeColor="text1"/>
          <w:sz w:val="22"/>
          <w:szCs w:val="22"/>
        </w:rPr>
        <w:t xml:space="preserve">STOCO, </w:t>
      </w:r>
      <w:r w:rsidRPr="006F6F27">
        <w:rPr>
          <w:rFonts w:ascii="Arial" w:hAnsi="Arial" w:cs="Arial"/>
          <w:color w:val="000000" w:themeColor="text1"/>
          <w:sz w:val="22"/>
          <w:szCs w:val="22"/>
        </w:rPr>
        <w:t xml:space="preserve">Rui. </w:t>
      </w:r>
      <w:r w:rsidRPr="006F6F27">
        <w:rPr>
          <w:rFonts w:ascii="Arial" w:hAnsi="Arial" w:cs="Arial"/>
          <w:b/>
          <w:color w:val="000000" w:themeColor="text1"/>
          <w:sz w:val="22"/>
          <w:szCs w:val="22"/>
        </w:rPr>
        <w:t>Tratado de Responsabilidade Civil</w:t>
      </w:r>
      <w:r w:rsidRPr="006F6F27">
        <w:rPr>
          <w:rFonts w:ascii="Arial" w:hAnsi="Arial" w:cs="Arial"/>
          <w:color w:val="000000" w:themeColor="text1"/>
          <w:sz w:val="22"/>
          <w:szCs w:val="22"/>
        </w:rPr>
        <w:t>. 10a ed. São Paulo: Revista dos Tribunais, 2014.</w:t>
      </w:r>
    </w:p>
    <w:p w14:paraId="46EF0825" w14:textId="77777777" w:rsidR="00EE36FD" w:rsidRPr="006F6F27" w:rsidRDefault="00EE36FD" w:rsidP="00E52012">
      <w:pPr>
        <w:jc w:val="both"/>
        <w:rPr>
          <w:rFonts w:ascii="Arial" w:hAnsi="Arial" w:cs="Arial"/>
          <w:color w:val="000000" w:themeColor="text1"/>
          <w:sz w:val="22"/>
          <w:szCs w:val="22"/>
        </w:rPr>
      </w:pPr>
    </w:p>
    <w:p w14:paraId="4F15ECE1" w14:textId="7E068B8D" w:rsidR="003878B1" w:rsidRPr="006F6F27" w:rsidRDefault="003878B1"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SUPERIOR TRIBUNAL DE JUSTIÇA. </w:t>
      </w:r>
      <w:r w:rsidRPr="006F6F27">
        <w:rPr>
          <w:rFonts w:ascii="Arial" w:hAnsi="Arial" w:cs="Arial"/>
          <w:b/>
          <w:color w:val="000000" w:themeColor="text1"/>
          <w:sz w:val="22"/>
          <w:szCs w:val="22"/>
        </w:rPr>
        <w:t>Recurso Especial n° 1.097.955/MG</w:t>
      </w:r>
      <w:r w:rsidRPr="006F6F27">
        <w:rPr>
          <w:rFonts w:ascii="Arial" w:hAnsi="Arial" w:cs="Arial"/>
          <w:color w:val="000000" w:themeColor="text1"/>
          <w:sz w:val="22"/>
          <w:szCs w:val="22"/>
        </w:rPr>
        <w:t xml:space="preserve">. Relatora: Nancy </w:t>
      </w:r>
      <w:proofErr w:type="spellStart"/>
      <w:r w:rsidRPr="006F6F27">
        <w:rPr>
          <w:rFonts w:ascii="Arial" w:hAnsi="Arial" w:cs="Arial"/>
          <w:color w:val="000000" w:themeColor="text1"/>
          <w:sz w:val="22"/>
          <w:szCs w:val="22"/>
        </w:rPr>
        <w:t>Andrighi</w:t>
      </w:r>
      <w:proofErr w:type="spellEnd"/>
      <w:r w:rsidRPr="006F6F27">
        <w:rPr>
          <w:rFonts w:ascii="Arial" w:hAnsi="Arial" w:cs="Arial"/>
          <w:color w:val="000000" w:themeColor="text1"/>
          <w:sz w:val="22"/>
          <w:szCs w:val="22"/>
        </w:rPr>
        <w:t xml:space="preserve">. Publicado no DJ de 03/10/2011. Disponível em: https://stj.jusbrasil.com.br/jurisprudencia/21073827/recurso-especial-resp-1097955- </w:t>
      </w:r>
      <w:proofErr w:type="spellStart"/>
      <w:r w:rsidRPr="006F6F27">
        <w:rPr>
          <w:rFonts w:ascii="Arial" w:hAnsi="Arial" w:cs="Arial"/>
          <w:color w:val="000000" w:themeColor="text1"/>
          <w:sz w:val="22"/>
          <w:szCs w:val="22"/>
        </w:rPr>
        <w:t>mg-2008-0239869-4-stj</w:t>
      </w:r>
      <w:proofErr w:type="spellEnd"/>
      <w:r w:rsidRPr="006F6F27">
        <w:rPr>
          <w:rFonts w:ascii="Arial" w:hAnsi="Arial" w:cs="Arial"/>
          <w:color w:val="000000" w:themeColor="text1"/>
          <w:sz w:val="22"/>
          <w:szCs w:val="22"/>
        </w:rPr>
        <w:t>/inteiro-teor-21073828?</w:t>
      </w:r>
      <w:proofErr w:type="spellStart"/>
      <w:r w:rsidRPr="006F6F27">
        <w:rPr>
          <w:rFonts w:ascii="Arial" w:hAnsi="Arial" w:cs="Arial"/>
          <w:color w:val="000000" w:themeColor="text1"/>
          <w:sz w:val="22"/>
          <w:szCs w:val="22"/>
        </w:rPr>
        <w:t>ref</w:t>
      </w:r>
      <w:proofErr w:type="spellEnd"/>
      <w:r w:rsidRPr="006F6F27">
        <w:rPr>
          <w:rFonts w:ascii="Arial" w:hAnsi="Arial" w:cs="Arial"/>
          <w:color w:val="000000" w:themeColor="text1"/>
          <w:sz w:val="22"/>
          <w:szCs w:val="22"/>
        </w:rPr>
        <w:t>=juris-</w:t>
      </w:r>
      <w:proofErr w:type="spellStart"/>
      <w:r w:rsidRPr="006F6F27">
        <w:rPr>
          <w:rFonts w:ascii="Arial" w:hAnsi="Arial" w:cs="Arial"/>
          <w:color w:val="000000" w:themeColor="text1"/>
          <w:sz w:val="22"/>
          <w:szCs w:val="22"/>
        </w:rPr>
        <w:t>tabs</w:t>
      </w:r>
      <w:proofErr w:type="spellEnd"/>
      <w:r w:rsidRPr="006F6F27">
        <w:rPr>
          <w:rFonts w:ascii="Arial" w:hAnsi="Arial" w:cs="Arial"/>
          <w:color w:val="000000" w:themeColor="text1"/>
          <w:sz w:val="22"/>
          <w:szCs w:val="22"/>
        </w:rPr>
        <w:t>.</w:t>
      </w:r>
      <w:r w:rsidR="00FA5364">
        <w:rPr>
          <w:rFonts w:ascii="Arial" w:hAnsi="Arial" w:cs="Arial"/>
          <w:color w:val="000000" w:themeColor="text1"/>
          <w:sz w:val="22"/>
          <w:szCs w:val="22"/>
        </w:rPr>
        <w:t xml:space="preserve"> Acesso em: 18 dezembro 2021.</w:t>
      </w:r>
    </w:p>
    <w:p w14:paraId="521218B7" w14:textId="77777777" w:rsidR="00EE36FD" w:rsidRPr="006F6F27" w:rsidRDefault="00EE36FD" w:rsidP="00E52012">
      <w:pPr>
        <w:jc w:val="both"/>
        <w:rPr>
          <w:rFonts w:ascii="Arial" w:hAnsi="Arial" w:cs="Arial"/>
          <w:color w:val="000000" w:themeColor="text1"/>
          <w:sz w:val="22"/>
          <w:szCs w:val="22"/>
        </w:rPr>
      </w:pPr>
    </w:p>
    <w:p w14:paraId="172D50E1" w14:textId="64878C8F" w:rsidR="003878B1" w:rsidRPr="006F6F27" w:rsidRDefault="003878B1"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TRIBUNAL DE JUSTIÇA DE PERNAMBUCO. </w:t>
      </w:r>
      <w:r w:rsidRPr="006F6F27">
        <w:rPr>
          <w:rFonts w:ascii="Arial" w:hAnsi="Arial" w:cs="Arial"/>
          <w:b/>
          <w:color w:val="000000" w:themeColor="text1"/>
          <w:sz w:val="22"/>
          <w:szCs w:val="22"/>
        </w:rPr>
        <w:t>Obrigação de Resultado. Culpa Presumida. Resultado Insatisfatório</w:t>
      </w:r>
      <w:r w:rsidRPr="006F6F27">
        <w:rPr>
          <w:rFonts w:ascii="Arial" w:hAnsi="Arial" w:cs="Arial"/>
          <w:color w:val="000000" w:themeColor="text1"/>
          <w:sz w:val="22"/>
          <w:szCs w:val="22"/>
        </w:rPr>
        <w:t xml:space="preserve">. (Apelação no 2591980, Terceira Câmara Cível, Tribunal de Justiça de PE, Relator: Francisco Eduardo </w:t>
      </w:r>
      <w:proofErr w:type="spellStart"/>
      <w:r w:rsidRPr="006F6F27">
        <w:rPr>
          <w:rFonts w:ascii="Arial" w:hAnsi="Arial" w:cs="Arial"/>
          <w:color w:val="000000" w:themeColor="text1"/>
          <w:sz w:val="22"/>
          <w:szCs w:val="22"/>
        </w:rPr>
        <w:t>Goncalves</w:t>
      </w:r>
      <w:proofErr w:type="spellEnd"/>
      <w:r w:rsidRPr="006F6F27">
        <w:rPr>
          <w:rFonts w:ascii="Arial" w:hAnsi="Arial" w:cs="Arial"/>
          <w:color w:val="000000" w:themeColor="text1"/>
          <w:sz w:val="22"/>
          <w:szCs w:val="22"/>
        </w:rPr>
        <w:t xml:space="preserve"> </w:t>
      </w:r>
      <w:proofErr w:type="spellStart"/>
      <w:r w:rsidRPr="006F6F27">
        <w:rPr>
          <w:rFonts w:ascii="Arial" w:hAnsi="Arial" w:cs="Arial"/>
          <w:color w:val="000000" w:themeColor="text1"/>
          <w:sz w:val="22"/>
          <w:szCs w:val="22"/>
        </w:rPr>
        <w:t>Sertorio</w:t>
      </w:r>
      <w:proofErr w:type="spellEnd"/>
      <w:r w:rsidRPr="006F6F27">
        <w:rPr>
          <w:rFonts w:ascii="Arial" w:hAnsi="Arial" w:cs="Arial"/>
          <w:color w:val="000000" w:themeColor="text1"/>
          <w:sz w:val="22"/>
          <w:szCs w:val="22"/>
        </w:rPr>
        <w:t xml:space="preserve"> Canto, Julgado em 07/03/2014). Disponível em: https://tj- pe.jusbrasil.com.br/jurisprudencia/159623924/apelacao-apl-2591980-pe.</w:t>
      </w:r>
      <w:r w:rsidR="00FA5364">
        <w:rPr>
          <w:rFonts w:ascii="Arial" w:hAnsi="Arial" w:cs="Arial"/>
          <w:color w:val="000000" w:themeColor="text1"/>
          <w:sz w:val="22"/>
          <w:szCs w:val="22"/>
        </w:rPr>
        <w:t xml:space="preserve"> Acesso 9 janeiro 2022.</w:t>
      </w:r>
    </w:p>
    <w:p w14:paraId="289AEF7D" w14:textId="77777777" w:rsidR="00EE36FD" w:rsidRPr="006F6F27" w:rsidRDefault="00EE36FD" w:rsidP="00E52012">
      <w:pPr>
        <w:jc w:val="both"/>
        <w:rPr>
          <w:rFonts w:ascii="Arial" w:hAnsi="Arial" w:cs="Arial"/>
          <w:color w:val="000000" w:themeColor="text1"/>
          <w:sz w:val="22"/>
          <w:szCs w:val="22"/>
        </w:rPr>
      </w:pPr>
    </w:p>
    <w:p w14:paraId="408472BF" w14:textId="5AE2440F" w:rsidR="003878B1" w:rsidRPr="006F6F27" w:rsidRDefault="003878B1" w:rsidP="00E52012">
      <w:pPr>
        <w:jc w:val="both"/>
        <w:rPr>
          <w:rFonts w:ascii="Arial" w:hAnsi="Arial" w:cs="Arial"/>
          <w:color w:val="000000" w:themeColor="text1"/>
          <w:sz w:val="22"/>
          <w:szCs w:val="22"/>
        </w:rPr>
      </w:pPr>
      <w:r w:rsidRPr="006F6F27">
        <w:rPr>
          <w:rFonts w:ascii="Arial" w:hAnsi="Arial" w:cs="Arial"/>
          <w:color w:val="000000" w:themeColor="text1"/>
          <w:sz w:val="22"/>
          <w:szCs w:val="22"/>
        </w:rPr>
        <w:t xml:space="preserve">VENOSA, Sílvio de Salvo. </w:t>
      </w:r>
      <w:r w:rsidRPr="006F6F27">
        <w:rPr>
          <w:rFonts w:ascii="Arial" w:hAnsi="Arial" w:cs="Arial"/>
          <w:b/>
          <w:color w:val="000000" w:themeColor="text1"/>
          <w:sz w:val="22"/>
          <w:szCs w:val="22"/>
        </w:rPr>
        <w:t>Direito Civil: Responsabilidade Civil</w:t>
      </w:r>
      <w:r w:rsidRPr="006F6F27">
        <w:rPr>
          <w:rFonts w:ascii="Arial" w:hAnsi="Arial" w:cs="Arial"/>
          <w:color w:val="000000" w:themeColor="text1"/>
          <w:sz w:val="22"/>
          <w:szCs w:val="22"/>
        </w:rPr>
        <w:t>. Vol.4. 3a ed. São Paulo: Atlas S.A., 2003.</w:t>
      </w:r>
    </w:p>
    <w:p w14:paraId="3559CF63" w14:textId="77777777" w:rsidR="00EE36FD" w:rsidRPr="006F6F27" w:rsidRDefault="00EE36FD" w:rsidP="00E52012">
      <w:pPr>
        <w:jc w:val="both"/>
        <w:rPr>
          <w:rFonts w:ascii="Arial" w:hAnsi="Arial" w:cs="Arial"/>
          <w:color w:val="000000" w:themeColor="text1"/>
          <w:sz w:val="22"/>
          <w:szCs w:val="22"/>
        </w:rPr>
      </w:pPr>
    </w:p>
    <w:p w14:paraId="20C5286A" w14:textId="1E40A4CD" w:rsidR="003878B1" w:rsidRPr="007F73E4" w:rsidRDefault="003878B1" w:rsidP="00E52012">
      <w:pPr>
        <w:jc w:val="both"/>
        <w:rPr>
          <w:rFonts w:ascii="Arial" w:hAnsi="Arial" w:cs="Arial"/>
          <w:color w:val="000000" w:themeColor="text1"/>
          <w:sz w:val="22"/>
          <w:szCs w:val="22"/>
          <w:lang w:val="en-US"/>
        </w:rPr>
      </w:pPr>
      <w:r w:rsidRPr="00457403">
        <w:rPr>
          <w:rFonts w:ascii="Arial" w:hAnsi="Arial" w:cs="Arial"/>
          <w:color w:val="000000" w:themeColor="text1"/>
          <w:sz w:val="22"/>
          <w:szCs w:val="22"/>
        </w:rPr>
        <w:t xml:space="preserve">VEATCH, Robert. </w:t>
      </w:r>
      <w:proofErr w:type="spellStart"/>
      <w:r w:rsidR="006F6F27" w:rsidRPr="00457403">
        <w:rPr>
          <w:rFonts w:ascii="Arial" w:hAnsi="Arial" w:cs="Arial"/>
          <w:b/>
          <w:color w:val="000000" w:themeColor="text1"/>
          <w:sz w:val="22"/>
          <w:szCs w:val="22"/>
        </w:rPr>
        <w:t>Molds</w:t>
      </w:r>
      <w:proofErr w:type="spellEnd"/>
      <w:r w:rsidR="006F6F27" w:rsidRPr="00457403">
        <w:rPr>
          <w:rFonts w:ascii="Arial" w:hAnsi="Arial" w:cs="Arial"/>
          <w:b/>
          <w:color w:val="000000" w:themeColor="text1"/>
          <w:sz w:val="22"/>
          <w:szCs w:val="22"/>
        </w:rPr>
        <w:t xml:space="preserve"> de Ética da </w:t>
      </w:r>
      <w:proofErr w:type="spellStart"/>
      <w:r w:rsidR="006F6F27" w:rsidRPr="00457403">
        <w:rPr>
          <w:rFonts w:ascii="Arial" w:hAnsi="Arial" w:cs="Arial"/>
          <w:b/>
          <w:color w:val="000000" w:themeColor="text1"/>
          <w:sz w:val="22"/>
          <w:szCs w:val="22"/>
        </w:rPr>
        <w:t>Médicina</w:t>
      </w:r>
      <w:proofErr w:type="spellEnd"/>
      <w:r w:rsidRPr="00457403">
        <w:rPr>
          <w:rFonts w:ascii="Arial" w:hAnsi="Arial" w:cs="Arial"/>
          <w:b/>
          <w:color w:val="000000" w:themeColor="text1"/>
          <w:sz w:val="22"/>
          <w:szCs w:val="22"/>
        </w:rPr>
        <w:t xml:space="preserve"> </w:t>
      </w:r>
      <w:r w:rsidR="006F6F27" w:rsidRPr="00457403">
        <w:rPr>
          <w:rFonts w:ascii="Arial" w:hAnsi="Arial" w:cs="Arial"/>
          <w:b/>
          <w:color w:val="000000" w:themeColor="text1"/>
          <w:sz w:val="22"/>
          <w:szCs w:val="22"/>
        </w:rPr>
        <w:t>em Uma Era de Evolução</w:t>
      </w:r>
      <w:r w:rsidRPr="00457403">
        <w:rPr>
          <w:rFonts w:ascii="Arial" w:hAnsi="Arial" w:cs="Arial"/>
          <w:color w:val="000000" w:themeColor="text1"/>
          <w:sz w:val="22"/>
          <w:szCs w:val="22"/>
        </w:rPr>
        <w:t xml:space="preserve">. </w:t>
      </w:r>
      <w:r w:rsidRPr="007F73E4">
        <w:rPr>
          <w:rFonts w:ascii="Arial" w:hAnsi="Arial" w:cs="Arial"/>
          <w:color w:val="000000" w:themeColor="text1"/>
          <w:sz w:val="22"/>
          <w:szCs w:val="22"/>
          <w:lang w:val="en-US"/>
        </w:rPr>
        <w:t xml:space="preserve">The </w:t>
      </w:r>
      <w:proofErr w:type="spellStart"/>
      <w:r w:rsidRPr="007F73E4">
        <w:rPr>
          <w:rFonts w:ascii="Arial" w:hAnsi="Arial" w:cs="Arial"/>
          <w:color w:val="000000" w:themeColor="text1"/>
          <w:sz w:val="22"/>
          <w:szCs w:val="22"/>
          <w:lang w:val="en-US"/>
        </w:rPr>
        <w:t>Rastings</w:t>
      </w:r>
      <w:proofErr w:type="spellEnd"/>
    </w:p>
    <w:p w14:paraId="5D2DE96A" w14:textId="1E4F23C0" w:rsidR="00B82DFC" w:rsidRPr="007F73E4" w:rsidRDefault="003878B1" w:rsidP="00E52012">
      <w:pPr>
        <w:jc w:val="both"/>
        <w:rPr>
          <w:rFonts w:ascii="Arial" w:hAnsi="Arial" w:cs="Arial"/>
          <w:color w:val="000000" w:themeColor="text1"/>
          <w:sz w:val="22"/>
          <w:szCs w:val="22"/>
          <w:lang w:val="en-US"/>
        </w:rPr>
      </w:pPr>
      <w:r w:rsidRPr="007F73E4">
        <w:rPr>
          <w:rFonts w:ascii="Arial" w:hAnsi="Arial" w:cs="Arial"/>
          <w:color w:val="000000" w:themeColor="text1"/>
          <w:sz w:val="22"/>
          <w:szCs w:val="22"/>
          <w:lang w:val="en-US"/>
        </w:rPr>
        <w:t>Center Report. Garrison, v. 2, n.3, p.5-7. 1972.</w:t>
      </w:r>
    </w:p>
    <w:p w14:paraId="5D1B4C8C" w14:textId="77777777" w:rsidR="006F6F27" w:rsidRPr="007F73E4" w:rsidRDefault="006F6F27" w:rsidP="00995E67">
      <w:pPr>
        <w:rPr>
          <w:rFonts w:ascii="Arial" w:hAnsi="Arial" w:cs="Arial"/>
          <w:color w:val="000000" w:themeColor="text1"/>
          <w:sz w:val="22"/>
          <w:szCs w:val="22"/>
          <w:lang w:val="en-US"/>
        </w:rPr>
      </w:pPr>
    </w:p>
    <w:p w14:paraId="74069715" w14:textId="3F282357" w:rsidR="006F6F27" w:rsidRPr="007F73E4" w:rsidRDefault="006F6F27" w:rsidP="00995E67">
      <w:pPr>
        <w:rPr>
          <w:rFonts w:ascii="Arial" w:hAnsi="Arial" w:cs="Arial"/>
          <w:color w:val="000000" w:themeColor="text1"/>
          <w:sz w:val="22"/>
          <w:szCs w:val="22"/>
          <w:lang w:val="en-US"/>
        </w:rPr>
      </w:pPr>
    </w:p>
    <w:p w14:paraId="346A19E0" w14:textId="0C3FAFF3" w:rsidR="00B82DFC" w:rsidRPr="00A873F2" w:rsidRDefault="00B82DFC" w:rsidP="00A873F2">
      <w:pPr>
        <w:rPr>
          <w:rFonts w:ascii="Arial" w:hAnsi="Arial" w:cs="Arial"/>
          <w:sz w:val="22"/>
          <w:szCs w:val="22"/>
        </w:rPr>
      </w:pPr>
    </w:p>
    <w:sectPr w:rsidR="00B82DFC" w:rsidRPr="00A873F2" w:rsidSect="000653FD">
      <w:headerReference w:type="default" r:id="rId23"/>
      <w:headerReference w:type="first" r:id="rId24"/>
      <w:pgSz w:w="11907" w:h="16840" w:code="9"/>
      <w:pgMar w:top="1701" w:right="1134" w:bottom="1134" w:left="1701" w:header="720" w:footer="1060" w:gutter="0"/>
      <w:pgNumType w:start="6"/>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957CF" w14:textId="77777777" w:rsidR="00500368" w:rsidRDefault="00500368" w:rsidP="00B82DFC">
      <w:r>
        <w:separator/>
      </w:r>
    </w:p>
  </w:endnote>
  <w:endnote w:type="continuationSeparator" w:id="0">
    <w:p w14:paraId="5623AC8F" w14:textId="77777777" w:rsidR="00500368" w:rsidRDefault="00500368" w:rsidP="00B8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5CFD" w14:textId="77777777" w:rsidR="0012204A" w:rsidRDefault="0012204A">
    <w:pPr>
      <w:pStyle w:val="Rodap"/>
    </w:pPr>
  </w:p>
  <w:p w14:paraId="6D3423FC" w14:textId="77777777" w:rsidR="0012204A" w:rsidRDefault="0012204A">
    <w:pPr>
      <w:pStyle w:val="Rodap"/>
      <w:jc w:val="center"/>
      <w:rPr>
        <w:smallCap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8BC1B" w14:textId="77777777" w:rsidR="00500368" w:rsidRDefault="00500368" w:rsidP="00B82DFC">
      <w:r>
        <w:separator/>
      </w:r>
    </w:p>
  </w:footnote>
  <w:footnote w:type="continuationSeparator" w:id="0">
    <w:p w14:paraId="4D979F38" w14:textId="77777777" w:rsidR="00500368" w:rsidRDefault="00500368" w:rsidP="00B82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0A52" w14:textId="0ED50334" w:rsidR="000653FD" w:rsidRDefault="000653FD">
    <w:pPr>
      <w:pStyle w:val="Cabealho"/>
      <w:jc w:val="right"/>
    </w:pPr>
  </w:p>
  <w:p w14:paraId="2765F351" w14:textId="77777777" w:rsidR="00852812" w:rsidRDefault="0085281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EA1C" w14:textId="2590D78A" w:rsidR="009B6A4B" w:rsidRDefault="009B6A4B">
    <w:pPr>
      <w:pStyle w:val="Cabealho"/>
      <w:jc w:val="right"/>
    </w:pPr>
  </w:p>
  <w:p w14:paraId="3D0ABCE8" w14:textId="77777777" w:rsidR="009B6A4B" w:rsidRDefault="009B6A4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615932"/>
      <w:docPartObj>
        <w:docPartGallery w:val="Page Numbers (Top of Page)"/>
        <w:docPartUnique/>
      </w:docPartObj>
    </w:sdtPr>
    <w:sdtEndPr/>
    <w:sdtContent>
      <w:p w14:paraId="0B8C71F1" w14:textId="48E95694" w:rsidR="000653FD" w:rsidRDefault="000653FD">
        <w:pPr>
          <w:pStyle w:val="Cabealho"/>
          <w:jc w:val="right"/>
        </w:pPr>
        <w:r>
          <w:fldChar w:fldCharType="begin"/>
        </w:r>
        <w:r>
          <w:instrText>PAGE   \* MERGEFORMAT</w:instrText>
        </w:r>
        <w:r>
          <w:fldChar w:fldCharType="separate"/>
        </w:r>
        <w:r>
          <w:t>2</w:t>
        </w:r>
        <w:r>
          <w:fldChar w:fldCharType="end"/>
        </w:r>
      </w:p>
    </w:sdtContent>
  </w:sdt>
  <w:p w14:paraId="10FB1620" w14:textId="77777777" w:rsidR="000653FD" w:rsidRDefault="000653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471731"/>
      <w:docPartObj>
        <w:docPartGallery w:val="Page Numbers (Top of Page)"/>
        <w:docPartUnique/>
      </w:docPartObj>
    </w:sdtPr>
    <w:sdtEndPr/>
    <w:sdtContent>
      <w:p w14:paraId="40A97FD5" w14:textId="461E58A8" w:rsidR="000653FD" w:rsidRDefault="000653FD">
        <w:pPr>
          <w:pStyle w:val="Cabealho"/>
          <w:jc w:val="right"/>
        </w:pPr>
        <w:r>
          <w:fldChar w:fldCharType="begin"/>
        </w:r>
        <w:r>
          <w:instrText>PAGE   \* MERGEFORMAT</w:instrText>
        </w:r>
        <w:r>
          <w:fldChar w:fldCharType="separate"/>
        </w:r>
        <w:r>
          <w:t>2</w:t>
        </w:r>
        <w:r>
          <w:fldChar w:fldCharType="end"/>
        </w:r>
      </w:p>
    </w:sdtContent>
  </w:sdt>
  <w:p w14:paraId="72D28E64" w14:textId="77777777" w:rsidR="000653FD" w:rsidRDefault="000653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21E"/>
    <w:multiLevelType w:val="hybridMultilevel"/>
    <w:tmpl w:val="C9A8CB66"/>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7E2105"/>
    <w:multiLevelType w:val="hybridMultilevel"/>
    <w:tmpl w:val="C40A259A"/>
    <w:lvl w:ilvl="0" w:tplc="CA443110">
      <w:start w:val="9"/>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15:restartNumberingAfterBreak="0">
    <w:nsid w:val="14A23D3B"/>
    <w:multiLevelType w:val="hybridMultilevel"/>
    <w:tmpl w:val="86EA587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D011CD"/>
    <w:multiLevelType w:val="hybridMultilevel"/>
    <w:tmpl w:val="1312E62C"/>
    <w:lvl w:ilvl="0" w:tplc="0416000F">
      <w:start w:val="1"/>
      <w:numFmt w:val="decimal"/>
      <w:lvlText w:val="%1."/>
      <w:lvlJc w:val="left"/>
      <w:pPr>
        <w:ind w:left="294" w:hanging="360"/>
      </w:pPr>
    </w:lvl>
    <w:lvl w:ilvl="1" w:tplc="0416000F">
      <w:start w:val="1"/>
      <w:numFmt w:val="decimal"/>
      <w:lvlText w:val="%2."/>
      <w:lvlJc w:val="left"/>
      <w:pPr>
        <w:tabs>
          <w:tab w:val="num" w:pos="294"/>
        </w:tabs>
        <w:ind w:left="294" w:hanging="360"/>
      </w:pPr>
    </w:lvl>
    <w:lvl w:ilvl="2" w:tplc="0416001B">
      <w:start w:val="1"/>
      <w:numFmt w:val="lowerRoman"/>
      <w:lvlText w:val="%3."/>
      <w:lvlJc w:val="right"/>
      <w:pPr>
        <w:ind w:left="1734" w:hanging="180"/>
      </w:pPr>
    </w:lvl>
    <w:lvl w:ilvl="3" w:tplc="0416000F">
      <w:start w:val="1"/>
      <w:numFmt w:val="decimal"/>
      <w:lvlText w:val="%4."/>
      <w:lvlJc w:val="left"/>
      <w:pPr>
        <w:ind w:left="2454" w:hanging="360"/>
      </w:pPr>
    </w:lvl>
    <w:lvl w:ilvl="4" w:tplc="04160019">
      <w:start w:val="1"/>
      <w:numFmt w:val="lowerLetter"/>
      <w:lvlText w:val="%5."/>
      <w:lvlJc w:val="left"/>
      <w:pPr>
        <w:ind w:left="3174" w:hanging="360"/>
      </w:pPr>
    </w:lvl>
    <w:lvl w:ilvl="5" w:tplc="0416001B">
      <w:start w:val="1"/>
      <w:numFmt w:val="lowerRoman"/>
      <w:lvlText w:val="%6."/>
      <w:lvlJc w:val="right"/>
      <w:pPr>
        <w:ind w:left="3894" w:hanging="180"/>
      </w:pPr>
    </w:lvl>
    <w:lvl w:ilvl="6" w:tplc="0416000F">
      <w:start w:val="1"/>
      <w:numFmt w:val="decimal"/>
      <w:lvlText w:val="%7."/>
      <w:lvlJc w:val="left"/>
      <w:pPr>
        <w:ind w:left="4614" w:hanging="360"/>
      </w:pPr>
    </w:lvl>
    <w:lvl w:ilvl="7" w:tplc="04160019">
      <w:start w:val="1"/>
      <w:numFmt w:val="lowerLetter"/>
      <w:lvlText w:val="%8."/>
      <w:lvlJc w:val="left"/>
      <w:pPr>
        <w:ind w:left="5334" w:hanging="360"/>
      </w:pPr>
    </w:lvl>
    <w:lvl w:ilvl="8" w:tplc="0416001B">
      <w:start w:val="1"/>
      <w:numFmt w:val="lowerRoman"/>
      <w:lvlText w:val="%9."/>
      <w:lvlJc w:val="right"/>
      <w:pPr>
        <w:ind w:left="6054" w:hanging="180"/>
      </w:pPr>
    </w:lvl>
  </w:abstractNum>
  <w:abstractNum w:abstractNumId="4" w15:restartNumberingAfterBreak="0">
    <w:nsid w:val="1B484A36"/>
    <w:multiLevelType w:val="hybridMultilevel"/>
    <w:tmpl w:val="3D08B840"/>
    <w:lvl w:ilvl="0" w:tplc="3E6AEA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C761207"/>
    <w:multiLevelType w:val="multilevel"/>
    <w:tmpl w:val="9EEE8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892BC0"/>
    <w:multiLevelType w:val="hybridMultilevel"/>
    <w:tmpl w:val="5F163E00"/>
    <w:lvl w:ilvl="0" w:tplc="CD549608">
      <w:start w:val="9"/>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15:restartNumberingAfterBreak="0">
    <w:nsid w:val="1EBD6345"/>
    <w:multiLevelType w:val="hybridMultilevel"/>
    <w:tmpl w:val="F73AF8D4"/>
    <w:lvl w:ilvl="0" w:tplc="42FE64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A67EF4"/>
    <w:multiLevelType w:val="multilevel"/>
    <w:tmpl w:val="403486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A14C88"/>
    <w:multiLevelType w:val="hybridMultilevel"/>
    <w:tmpl w:val="A9CEC5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BA87975"/>
    <w:multiLevelType w:val="hybridMultilevel"/>
    <w:tmpl w:val="EE9A4A2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365D7B"/>
    <w:multiLevelType w:val="multilevel"/>
    <w:tmpl w:val="E04C69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F04E51"/>
    <w:multiLevelType w:val="hybridMultilevel"/>
    <w:tmpl w:val="9536D684"/>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9367EAF"/>
    <w:multiLevelType w:val="hybridMultilevel"/>
    <w:tmpl w:val="FCB8DFFC"/>
    <w:lvl w:ilvl="0" w:tplc="9678FE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967755C"/>
    <w:multiLevelType w:val="hybridMultilevel"/>
    <w:tmpl w:val="3962EA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E910DB"/>
    <w:multiLevelType w:val="hybridMultilevel"/>
    <w:tmpl w:val="DE340ED2"/>
    <w:lvl w:ilvl="0" w:tplc="5066D682">
      <w:start w:val="6"/>
      <w:numFmt w:val="decimal"/>
      <w:lvlText w:val="%1."/>
      <w:lvlJc w:val="left"/>
      <w:pPr>
        <w:tabs>
          <w:tab w:val="num" w:pos="1778"/>
        </w:tabs>
        <w:ind w:left="1778" w:hanging="360"/>
      </w:pPr>
    </w:lvl>
    <w:lvl w:ilvl="1" w:tplc="04160019">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start w:val="1"/>
      <w:numFmt w:val="decimal"/>
      <w:lvlText w:val="%4."/>
      <w:lvlJc w:val="left"/>
      <w:pPr>
        <w:tabs>
          <w:tab w:val="num" w:pos="3938"/>
        </w:tabs>
        <w:ind w:left="3938" w:hanging="360"/>
      </w:pPr>
    </w:lvl>
    <w:lvl w:ilvl="4" w:tplc="04160019">
      <w:start w:val="1"/>
      <w:numFmt w:val="lowerLetter"/>
      <w:lvlText w:val="%5."/>
      <w:lvlJc w:val="left"/>
      <w:pPr>
        <w:tabs>
          <w:tab w:val="num" w:pos="4658"/>
        </w:tabs>
        <w:ind w:left="4658" w:hanging="360"/>
      </w:pPr>
    </w:lvl>
    <w:lvl w:ilvl="5" w:tplc="0416001B">
      <w:start w:val="1"/>
      <w:numFmt w:val="lowerRoman"/>
      <w:lvlText w:val="%6."/>
      <w:lvlJc w:val="right"/>
      <w:pPr>
        <w:tabs>
          <w:tab w:val="num" w:pos="5378"/>
        </w:tabs>
        <w:ind w:left="5378" w:hanging="180"/>
      </w:pPr>
    </w:lvl>
    <w:lvl w:ilvl="6" w:tplc="0416000F">
      <w:start w:val="1"/>
      <w:numFmt w:val="decimal"/>
      <w:lvlText w:val="%7."/>
      <w:lvlJc w:val="left"/>
      <w:pPr>
        <w:tabs>
          <w:tab w:val="num" w:pos="6098"/>
        </w:tabs>
        <w:ind w:left="6098" w:hanging="360"/>
      </w:pPr>
    </w:lvl>
    <w:lvl w:ilvl="7" w:tplc="04160019">
      <w:start w:val="1"/>
      <w:numFmt w:val="lowerLetter"/>
      <w:lvlText w:val="%8."/>
      <w:lvlJc w:val="left"/>
      <w:pPr>
        <w:tabs>
          <w:tab w:val="num" w:pos="6818"/>
        </w:tabs>
        <w:ind w:left="6818" w:hanging="360"/>
      </w:pPr>
    </w:lvl>
    <w:lvl w:ilvl="8" w:tplc="0416001B">
      <w:start w:val="1"/>
      <w:numFmt w:val="lowerRoman"/>
      <w:lvlText w:val="%9."/>
      <w:lvlJc w:val="right"/>
      <w:pPr>
        <w:tabs>
          <w:tab w:val="num" w:pos="7538"/>
        </w:tabs>
        <w:ind w:left="7538" w:hanging="180"/>
      </w:pPr>
    </w:lvl>
  </w:abstractNum>
  <w:abstractNum w:abstractNumId="16" w15:restartNumberingAfterBreak="0">
    <w:nsid w:val="42531CB6"/>
    <w:multiLevelType w:val="hybridMultilevel"/>
    <w:tmpl w:val="E68294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15283D"/>
    <w:multiLevelType w:val="hybridMultilevel"/>
    <w:tmpl w:val="68BA2C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8F71EF"/>
    <w:multiLevelType w:val="hybridMultilevel"/>
    <w:tmpl w:val="2D907A94"/>
    <w:lvl w:ilvl="0" w:tplc="E3EEC9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3E709AF"/>
    <w:multiLevelType w:val="multilevel"/>
    <w:tmpl w:val="98E4CA2E"/>
    <w:lvl w:ilvl="0">
      <w:start w:val="1"/>
      <w:numFmt w:val="decimal"/>
      <w:lvlText w:val="%1"/>
      <w:lvlJc w:val="left"/>
      <w:pPr>
        <w:ind w:left="400" w:hanging="400"/>
      </w:pPr>
      <w:rPr>
        <w:rFonts w:hint="default"/>
      </w:rPr>
    </w:lvl>
    <w:lvl w:ilvl="1">
      <w:start w:val="1"/>
      <w:numFmt w:val="decimal"/>
      <w:lvlText w:val="%1.%2"/>
      <w:lvlJc w:val="left"/>
      <w:pPr>
        <w:ind w:left="968" w:hanging="40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47F1AEE"/>
    <w:multiLevelType w:val="hybridMultilevel"/>
    <w:tmpl w:val="806E87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16F6DC0"/>
    <w:multiLevelType w:val="hybridMultilevel"/>
    <w:tmpl w:val="4CE2E90C"/>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63A514A"/>
    <w:multiLevelType w:val="hybridMultilevel"/>
    <w:tmpl w:val="008EA66C"/>
    <w:lvl w:ilvl="0" w:tplc="DF7048D8">
      <w:start w:val="1"/>
      <w:numFmt w:val="decimal"/>
      <w:lvlText w:val="%1)"/>
      <w:lvlJc w:val="left"/>
      <w:pPr>
        <w:ind w:left="394" w:hanging="360"/>
      </w:pPr>
      <w:rPr>
        <w:rFonts w:hint="default"/>
        <w:b/>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3" w15:restartNumberingAfterBreak="0">
    <w:nsid w:val="7A9F698D"/>
    <w:multiLevelType w:val="multilevel"/>
    <w:tmpl w:val="0AD8765E"/>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F7B68FE"/>
    <w:multiLevelType w:val="hybridMultilevel"/>
    <w:tmpl w:val="361C52B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16cid:durableId="604578240">
    <w:abstractNumId w:val="17"/>
  </w:num>
  <w:num w:numId="2" w16cid:durableId="1251352729">
    <w:abstractNumId w:val="14"/>
  </w:num>
  <w:num w:numId="3" w16cid:durableId="658268221">
    <w:abstractNumId w:val="8"/>
  </w:num>
  <w:num w:numId="4" w16cid:durableId="777333292">
    <w:abstractNumId w:val="0"/>
  </w:num>
  <w:num w:numId="5" w16cid:durableId="369186825">
    <w:abstractNumId w:val="10"/>
  </w:num>
  <w:num w:numId="6" w16cid:durableId="190845933">
    <w:abstractNumId w:val="2"/>
  </w:num>
  <w:num w:numId="7" w16cid:durableId="334039791">
    <w:abstractNumId w:val="24"/>
  </w:num>
  <w:num w:numId="8" w16cid:durableId="1697609377">
    <w:abstractNumId w:val="20"/>
  </w:num>
  <w:num w:numId="9" w16cid:durableId="1027557248">
    <w:abstractNumId w:val="9"/>
  </w:num>
  <w:num w:numId="10" w16cid:durableId="582839542">
    <w:abstractNumId w:val="16"/>
  </w:num>
  <w:num w:numId="11" w16cid:durableId="1546256902">
    <w:abstractNumId w:val="22"/>
  </w:num>
  <w:num w:numId="12" w16cid:durableId="1453934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941745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4750015">
    <w:abstractNumId w:val="1"/>
  </w:num>
  <w:num w:numId="15" w16cid:durableId="338969029">
    <w:abstractNumId w:val="6"/>
  </w:num>
  <w:num w:numId="16" w16cid:durableId="942112683">
    <w:abstractNumId w:val="23"/>
  </w:num>
  <w:num w:numId="17" w16cid:durableId="1173884271">
    <w:abstractNumId w:val="11"/>
  </w:num>
  <w:num w:numId="18" w16cid:durableId="403258859">
    <w:abstractNumId w:val="4"/>
  </w:num>
  <w:num w:numId="19" w16cid:durableId="809709214">
    <w:abstractNumId w:val="18"/>
  </w:num>
  <w:num w:numId="20" w16cid:durableId="1504592402">
    <w:abstractNumId w:val="7"/>
  </w:num>
  <w:num w:numId="21" w16cid:durableId="608049822">
    <w:abstractNumId w:val="13"/>
  </w:num>
  <w:num w:numId="22" w16cid:durableId="1393847673">
    <w:abstractNumId w:val="5"/>
  </w:num>
  <w:num w:numId="23" w16cid:durableId="1783108506">
    <w:abstractNumId w:val="21"/>
  </w:num>
  <w:num w:numId="24" w16cid:durableId="529683948">
    <w:abstractNumId w:val="19"/>
  </w:num>
  <w:num w:numId="25" w16cid:durableId="4431176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DFC"/>
    <w:rsid w:val="00005203"/>
    <w:rsid w:val="00005823"/>
    <w:rsid w:val="00005BB3"/>
    <w:rsid w:val="000101EF"/>
    <w:rsid w:val="00020F2A"/>
    <w:rsid w:val="00023391"/>
    <w:rsid w:val="00025AFB"/>
    <w:rsid w:val="00030684"/>
    <w:rsid w:val="00030972"/>
    <w:rsid w:val="0004698F"/>
    <w:rsid w:val="00051E69"/>
    <w:rsid w:val="0005257B"/>
    <w:rsid w:val="00052F67"/>
    <w:rsid w:val="0005491C"/>
    <w:rsid w:val="00061B82"/>
    <w:rsid w:val="0006217A"/>
    <w:rsid w:val="000653FD"/>
    <w:rsid w:val="00067A5A"/>
    <w:rsid w:val="000745AD"/>
    <w:rsid w:val="00085B5E"/>
    <w:rsid w:val="000A295A"/>
    <w:rsid w:val="000A5217"/>
    <w:rsid w:val="000B5EA7"/>
    <w:rsid w:val="000B6868"/>
    <w:rsid w:val="000B70C3"/>
    <w:rsid w:val="000B71AC"/>
    <w:rsid w:val="000C6247"/>
    <w:rsid w:val="000C7DDA"/>
    <w:rsid w:val="000D32CA"/>
    <w:rsid w:val="000E0877"/>
    <w:rsid w:val="000E1A49"/>
    <w:rsid w:val="000E3427"/>
    <w:rsid w:val="000E7323"/>
    <w:rsid w:val="000F443E"/>
    <w:rsid w:val="000F6437"/>
    <w:rsid w:val="00102F51"/>
    <w:rsid w:val="00116570"/>
    <w:rsid w:val="0012204A"/>
    <w:rsid w:val="001260A0"/>
    <w:rsid w:val="001309F0"/>
    <w:rsid w:val="0013111B"/>
    <w:rsid w:val="00142C5E"/>
    <w:rsid w:val="0014603F"/>
    <w:rsid w:val="0016383F"/>
    <w:rsid w:val="00192401"/>
    <w:rsid w:val="001A3C6A"/>
    <w:rsid w:val="001B558F"/>
    <w:rsid w:val="001D7B60"/>
    <w:rsid w:val="001E3869"/>
    <w:rsid w:val="001E42F1"/>
    <w:rsid w:val="001E605C"/>
    <w:rsid w:val="00204D3D"/>
    <w:rsid w:val="002076A2"/>
    <w:rsid w:val="002308BF"/>
    <w:rsid w:val="00254051"/>
    <w:rsid w:val="00262936"/>
    <w:rsid w:val="002637B6"/>
    <w:rsid w:val="00282955"/>
    <w:rsid w:val="002A04E5"/>
    <w:rsid w:val="002A513A"/>
    <w:rsid w:val="002A740E"/>
    <w:rsid w:val="002B0D16"/>
    <w:rsid w:val="002B183C"/>
    <w:rsid w:val="002B2D42"/>
    <w:rsid w:val="002C27CB"/>
    <w:rsid w:val="002D3778"/>
    <w:rsid w:val="002D3EEE"/>
    <w:rsid w:val="002E4964"/>
    <w:rsid w:val="002E7B66"/>
    <w:rsid w:val="002F41A3"/>
    <w:rsid w:val="002F694A"/>
    <w:rsid w:val="003153BE"/>
    <w:rsid w:val="00322783"/>
    <w:rsid w:val="0032617A"/>
    <w:rsid w:val="00335BB6"/>
    <w:rsid w:val="00337F49"/>
    <w:rsid w:val="0034061B"/>
    <w:rsid w:val="00350EFF"/>
    <w:rsid w:val="0036210C"/>
    <w:rsid w:val="0037059E"/>
    <w:rsid w:val="0037478C"/>
    <w:rsid w:val="00381E57"/>
    <w:rsid w:val="003878B1"/>
    <w:rsid w:val="003A1F6B"/>
    <w:rsid w:val="003A548B"/>
    <w:rsid w:val="003B7612"/>
    <w:rsid w:val="003C284B"/>
    <w:rsid w:val="003C30A0"/>
    <w:rsid w:val="003D3E15"/>
    <w:rsid w:val="003D776F"/>
    <w:rsid w:val="003E50FF"/>
    <w:rsid w:val="0040175E"/>
    <w:rsid w:val="00402B91"/>
    <w:rsid w:val="00411133"/>
    <w:rsid w:val="00421567"/>
    <w:rsid w:val="00436AE5"/>
    <w:rsid w:val="004376EC"/>
    <w:rsid w:val="0044011C"/>
    <w:rsid w:val="00441A32"/>
    <w:rsid w:val="0044489F"/>
    <w:rsid w:val="00450C93"/>
    <w:rsid w:val="00457403"/>
    <w:rsid w:val="00483D4E"/>
    <w:rsid w:val="00490A23"/>
    <w:rsid w:val="00492084"/>
    <w:rsid w:val="004B1EF0"/>
    <w:rsid w:val="004C19AA"/>
    <w:rsid w:val="004D0533"/>
    <w:rsid w:val="004D6CF6"/>
    <w:rsid w:val="004E36B3"/>
    <w:rsid w:val="004F1B13"/>
    <w:rsid w:val="00500368"/>
    <w:rsid w:val="005003C3"/>
    <w:rsid w:val="005042B4"/>
    <w:rsid w:val="00510A0D"/>
    <w:rsid w:val="00521C6C"/>
    <w:rsid w:val="005306B7"/>
    <w:rsid w:val="0053079E"/>
    <w:rsid w:val="005338AD"/>
    <w:rsid w:val="00534BB8"/>
    <w:rsid w:val="005450B0"/>
    <w:rsid w:val="00553773"/>
    <w:rsid w:val="00554A57"/>
    <w:rsid w:val="005562D1"/>
    <w:rsid w:val="00556E5C"/>
    <w:rsid w:val="00583F5F"/>
    <w:rsid w:val="005904D9"/>
    <w:rsid w:val="005B3E78"/>
    <w:rsid w:val="005D1A44"/>
    <w:rsid w:val="005D7469"/>
    <w:rsid w:val="005E505B"/>
    <w:rsid w:val="005F4EFC"/>
    <w:rsid w:val="0060263E"/>
    <w:rsid w:val="006031BD"/>
    <w:rsid w:val="0060384B"/>
    <w:rsid w:val="00611D8C"/>
    <w:rsid w:val="00616C02"/>
    <w:rsid w:val="00617427"/>
    <w:rsid w:val="00635F88"/>
    <w:rsid w:val="00650404"/>
    <w:rsid w:val="006540BA"/>
    <w:rsid w:val="006766D9"/>
    <w:rsid w:val="006809A1"/>
    <w:rsid w:val="00683AED"/>
    <w:rsid w:val="0068782F"/>
    <w:rsid w:val="006960D4"/>
    <w:rsid w:val="006A22BF"/>
    <w:rsid w:val="006A6713"/>
    <w:rsid w:val="006B5628"/>
    <w:rsid w:val="006B680F"/>
    <w:rsid w:val="006D5CBF"/>
    <w:rsid w:val="006F01DE"/>
    <w:rsid w:val="006F084D"/>
    <w:rsid w:val="006F2DEA"/>
    <w:rsid w:val="006F6F27"/>
    <w:rsid w:val="007212AD"/>
    <w:rsid w:val="0073341C"/>
    <w:rsid w:val="007428BC"/>
    <w:rsid w:val="00744F09"/>
    <w:rsid w:val="00747D8E"/>
    <w:rsid w:val="00754A58"/>
    <w:rsid w:val="0075555C"/>
    <w:rsid w:val="00755C67"/>
    <w:rsid w:val="0078467E"/>
    <w:rsid w:val="00791190"/>
    <w:rsid w:val="00795B8D"/>
    <w:rsid w:val="007A1028"/>
    <w:rsid w:val="007A47CE"/>
    <w:rsid w:val="007B46B3"/>
    <w:rsid w:val="007B5700"/>
    <w:rsid w:val="007C3388"/>
    <w:rsid w:val="007C7EBC"/>
    <w:rsid w:val="007D00BE"/>
    <w:rsid w:val="007E74AA"/>
    <w:rsid w:val="007F73E4"/>
    <w:rsid w:val="008113B0"/>
    <w:rsid w:val="00812A29"/>
    <w:rsid w:val="00817773"/>
    <w:rsid w:val="00833E6C"/>
    <w:rsid w:val="00836F11"/>
    <w:rsid w:val="0084448C"/>
    <w:rsid w:val="00852812"/>
    <w:rsid w:val="00855FF0"/>
    <w:rsid w:val="00862356"/>
    <w:rsid w:val="00865EEE"/>
    <w:rsid w:val="008730B4"/>
    <w:rsid w:val="00877B22"/>
    <w:rsid w:val="00885269"/>
    <w:rsid w:val="0088729F"/>
    <w:rsid w:val="008A0374"/>
    <w:rsid w:val="008A3C40"/>
    <w:rsid w:val="008A66C7"/>
    <w:rsid w:val="008B42EF"/>
    <w:rsid w:val="008B7AF6"/>
    <w:rsid w:val="008C3860"/>
    <w:rsid w:val="008C4CB1"/>
    <w:rsid w:val="008D45FB"/>
    <w:rsid w:val="008E081E"/>
    <w:rsid w:val="008F005C"/>
    <w:rsid w:val="00913FF4"/>
    <w:rsid w:val="00915660"/>
    <w:rsid w:val="00924CD7"/>
    <w:rsid w:val="00924D82"/>
    <w:rsid w:val="009408DD"/>
    <w:rsid w:val="009475EA"/>
    <w:rsid w:val="00984FF9"/>
    <w:rsid w:val="00991AF2"/>
    <w:rsid w:val="00995C73"/>
    <w:rsid w:val="00995E67"/>
    <w:rsid w:val="009A2E73"/>
    <w:rsid w:val="009B6A4B"/>
    <w:rsid w:val="009B7903"/>
    <w:rsid w:val="009C689C"/>
    <w:rsid w:val="009E0061"/>
    <w:rsid w:val="009E09AE"/>
    <w:rsid w:val="009F3AD5"/>
    <w:rsid w:val="009F4F98"/>
    <w:rsid w:val="00A0076A"/>
    <w:rsid w:val="00A139B0"/>
    <w:rsid w:val="00A16069"/>
    <w:rsid w:val="00A21F59"/>
    <w:rsid w:val="00A2548F"/>
    <w:rsid w:val="00A32B5E"/>
    <w:rsid w:val="00A37B23"/>
    <w:rsid w:val="00A509B9"/>
    <w:rsid w:val="00A55C4F"/>
    <w:rsid w:val="00A57019"/>
    <w:rsid w:val="00A62B20"/>
    <w:rsid w:val="00A65260"/>
    <w:rsid w:val="00A67FE2"/>
    <w:rsid w:val="00A737C6"/>
    <w:rsid w:val="00A8441D"/>
    <w:rsid w:val="00A873F2"/>
    <w:rsid w:val="00AB4360"/>
    <w:rsid w:val="00AC384B"/>
    <w:rsid w:val="00AC45A7"/>
    <w:rsid w:val="00AD393E"/>
    <w:rsid w:val="00AE0F68"/>
    <w:rsid w:val="00B03C6C"/>
    <w:rsid w:val="00B2307B"/>
    <w:rsid w:val="00B24425"/>
    <w:rsid w:val="00B2728D"/>
    <w:rsid w:val="00B45533"/>
    <w:rsid w:val="00B51828"/>
    <w:rsid w:val="00B70449"/>
    <w:rsid w:val="00B80C7F"/>
    <w:rsid w:val="00B82DFC"/>
    <w:rsid w:val="00B971D3"/>
    <w:rsid w:val="00BB2ECD"/>
    <w:rsid w:val="00BB7E65"/>
    <w:rsid w:val="00BD36FA"/>
    <w:rsid w:val="00C0471E"/>
    <w:rsid w:val="00C138FA"/>
    <w:rsid w:val="00C223FB"/>
    <w:rsid w:val="00C70297"/>
    <w:rsid w:val="00C77498"/>
    <w:rsid w:val="00C90286"/>
    <w:rsid w:val="00C95FE0"/>
    <w:rsid w:val="00CA69D6"/>
    <w:rsid w:val="00CB64D9"/>
    <w:rsid w:val="00CB7C93"/>
    <w:rsid w:val="00CC51F5"/>
    <w:rsid w:val="00CD03C7"/>
    <w:rsid w:val="00CD4337"/>
    <w:rsid w:val="00CD4A1B"/>
    <w:rsid w:val="00CF0BDB"/>
    <w:rsid w:val="00D10DC6"/>
    <w:rsid w:val="00D1106F"/>
    <w:rsid w:val="00D11231"/>
    <w:rsid w:val="00D116BC"/>
    <w:rsid w:val="00D1360A"/>
    <w:rsid w:val="00D146E8"/>
    <w:rsid w:val="00D31C55"/>
    <w:rsid w:val="00D42383"/>
    <w:rsid w:val="00D43291"/>
    <w:rsid w:val="00D479F7"/>
    <w:rsid w:val="00D523A4"/>
    <w:rsid w:val="00D55637"/>
    <w:rsid w:val="00D6166B"/>
    <w:rsid w:val="00D64543"/>
    <w:rsid w:val="00D81EA5"/>
    <w:rsid w:val="00D973C8"/>
    <w:rsid w:val="00D97708"/>
    <w:rsid w:val="00DA4F48"/>
    <w:rsid w:val="00DA5B6F"/>
    <w:rsid w:val="00DF4538"/>
    <w:rsid w:val="00E12543"/>
    <w:rsid w:val="00E13392"/>
    <w:rsid w:val="00E15C18"/>
    <w:rsid w:val="00E16304"/>
    <w:rsid w:val="00E17BEA"/>
    <w:rsid w:val="00E3341A"/>
    <w:rsid w:val="00E3684A"/>
    <w:rsid w:val="00E41BEC"/>
    <w:rsid w:val="00E41EE5"/>
    <w:rsid w:val="00E52012"/>
    <w:rsid w:val="00E604FD"/>
    <w:rsid w:val="00E659C8"/>
    <w:rsid w:val="00E67D55"/>
    <w:rsid w:val="00E81BF5"/>
    <w:rsid w:val="00EA1720"/>
    <w:rsid w:val="00EA50FE"/>
    <w:rsid w:val="00EB59BE"/>
    <w:rsid w:val="00EE3466"/>
    <w:rsid w:val="00EE36FD"/>
    <w:rsid w:val="00EF34F9"/>
    <w:rsid w:val="00F119F7"/>
    <w:rsid w:val="00F11E3E"/>
    <w:rsid w:val="00F130EB"/>
    <w:rsid w:val="00F13161"/>
    <w:rsid w:val="00F27143"/>
    <w:rsid w:val="00F4237F"/>
    <w:rsid w:val="00F622D0"/>
    <w:rsid w:val="00F62695"/>
    <w:rsid w:val="00F6427E"/>
    <w:rsid w:val="00F66574"/>
    <w:rsid w:val="00F66E4D"/>
    <w:rsid w:val="00F75F95"/>
    <w:rsid w:val="00F77CE2"/>
    <w:rsid w:val="00F807CE"/>
    <w:rsid w:val="00F8609B"/>
    <w:rsid w:val="00FA2C43"/>
    <w:rsid w:val="00FA3D0D"/>
    <w:rsid w:val="00FA5364"/>
    <w:rsid w:val="00FA5C98"/>
    <w:rsid w:val="00FB4891"/>
    <w:rsid w:val="00FB7607"/>
    <w:rsid w:val="00FB7986"/>
    <w:rsid w:val="00FD49E6"/>
    <w:rsid w:val="00FF05B9"/>
    <w:rsid w:val="7DF8F4D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5EB144"/>
  <w14:defaultImageDpi w14:val="330"/>
  <w15:docId w15:val="{54B8EFC2-4AEC-402E-AE10-E4EA3CEC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F73E4"/>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B82DF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Ttulo3">
    <w:name w:val="heading 3"/>
    <w:basedOn w:val="Normal"/>
    <w:next w:val="Normal"/>
    <w:link w:val="Ttulo3Char"/>
    <w:uiPriority w:val="9"/>
    <w:semiHidden/>
    <w:unhideWhenUsed/>
    <w:qFormat/>
    <w:rsid w:val="00B82DF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B82DFC"/>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B82DF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2DFC"/>
    <w:rPr>
      <w:rFonts w:asciiTheme="majorHAnsi" w:eastAsiaTheme="majorEastAsia" w:hAnsiTheme="majorHAnsi" w:cstheme="majorBidi"/>
      <w:b/>
      <w:bCs/>
      <w:color w:val="365F91" w:themeColor="accent1" w:themeShade="BF"/>
      <w:sz w:val="28"/>
      <w:szCs w:val="28"/>
      <w:lang w:eastAsia="pt-BR"/>
    </w:rPr>
  </w:style>
  <w:style w:type="character" w:customStyle="1" w:styleId="Ttulo4Char">
    <w:name w:val="Título 4 Char"/>
    <w:basedOn w:val="Fontepargpadro"/>
    <w:link w:val="Ttulo4"/>
    <w:uiPriority w:val="9"/>
    <w:rsid w:val="00B82DFC"/>
    <w:rPr>
      <w:rFonts w:asciiTheme="majorHAnsi" w:eastAsiaTheme="majorEastAsia" w:hAnsiTheme="majorHAnsi" w:cstheme="majorBidi"/>
      <w:b/>
      <w:bCs/>
      <w:i/>
      <w:iCs/>
      <w:color w:val="4F81BD" w:themeColor="accent1"/>
      <w:sz w:val="28"/>
      <w:szCs w:val="20"/>
      <w:lang w:eastAsia="pt-BR"/>
    </w:rPr>
  </w:style>
  <w:style w:type="character" w:customStyle="1" w:styleId="Ttulo6Char">
    <w:name w:val="Título 6 Char"/>
    <w:basedOn w:val="Fontepargpadro"/>
    <w:link w:val="Ttulo6"/>
    <w:uiPriority w:val="9"/>
    <w:semiHidden/>
    <w:rsid w:val="00B82DFC"/>
    <w:rPr>
      <w:rFonts w:asciiTheme="majorHAnsi" w:eastAsiaTheme="majorEastAsia" w:hAnsiTheme="majorHAnsi" w:cstheme="majorBidi"/>
      <w:i/>
      <w:iCs/>
      <w:color w:val="243F60" w:themeColor="accent1" w:themeShade="7F"/>
      <w:sz w:val="28"/>
      <w:szCs w:val="20"/>
      <w:lang w:eastAsia="pt-BR"/>
    </w:rPr>
  </w:style>
  <w:style w:type="character" w:customStyle="1" w:styleId="Ttulo3Char">
    <w:name w:val="Título 3 Char"/>
    <w:basedOn w:val="Fontepargpadro"/>
    <w:link w:val="Ttulo3"/>
    <w:uiPriority w:val="9"/>
    <w:semiHidden/>
    <w:rsid w:val="00B82DFC"/>
    <w:rPr>
      <w:rFonts w:asciiTheme="majorHAnsi" w:eastAsiaTheme="majorEastAsia" w:hAnsiTheme="majorHAnsi" w:cstheme="majorBidi"/>
      <w:b/>
      <w:bCs/>
      <w:color w:val="4F81BD" w:themeColor="accent1"/>
      <w:sz w:val="28"/>
      <w:szCs w:val="20"/>
      <w:lang w:eastAsia="pt-BR"/>
    </w:rPr>
  </w:style>
  <w:style w:type="paragraph" w:styleId="Cabealho">
    <w:name w:val="header"/>
    <w:basedOn w:val="Normal"/>
    <w:link w:val="CabealhoChar"/>
    <w:uiPriority w:val="99"/>
    <w:rsid w:val="00B82DFC"/>
    <w:pPr>
      <w:widowControl w:val="0"/>
      <w:tabs>
        <w:tab w:val="center" w:pos="4419"/>
        <w:tab w:val="right" w:pos="8838"/>
      </w:tabs>
    </w:pPr>
  </w:style>
  <w:style w:type="character" w:customStyle="1" w:styleId="CabealhoChar">
    <w:name w:val="Cabeçalho Char"/>
    <w:basedOn w:val="Fontepargpadro"/>
    <w:link w:val="Cabealho"/>
    <w:uiPriority w:val="99"/>
    <w:rsid w:val="00B82DFC"/>
    <w:rPr>
      <w:rFonts w:ascii="Times New Roman" w:eastAsia="Times New Roman" w:hAnsi="Times New Roman" w:cs="Times New Roman"/>
      <w:sz w:val="28"/>
      <w:szCs w:val="20"/>
      <w:lang w:eastAsia="pt-BR"/>
    </w:rPr>
  </w:style>
  <w:style w:type="paragraph" w:styleId="Rodap">
    <w:name w:val="footer"/>
    <w:basedOn w:val="Normal"/>
    <w:link w:val="RodapChar"/>
    <w:uiPriority w:val="99"/>
    <w:rsid w:val="00B82DFC"/>
    <w:pPr>
      <w:widowControl w:val="0"/>
      <w:tabs>
        <w:tab w:val="center" w:pos="4419"/>
        <w:tab w:val="right" w:pos="8838"/>
      </w:tabs>
    </w:pPr>
  </w:style>
  <w:style w:type="character" w:customStyle="1" w:styleId="RodapChar">
    <w:name w:val="Rodapé Char"/>
    <w:basedOn w:val="Fontepargpadro"/>
    <w:link w:val="Rodap"/>
    <w:uiPriority w:val="99"/>
    <w:rsid w:val="00B82DFC"/>
    <w:rPr>
      <w:rFonts w:ascii="Times New Roman" w:eastAsia="Times New Roman" w:hAnsi="Times New Roman" w:cs="Times New Roman"/>
      <w:sz w:val="28"/>
      <w:szCs w:val="20"/>
      <w:lang w:eastAsia="pt-BR"/>
    </w:rPr>
  </w:style>
  <w:style w:type="character" w:styleId="Nmerodepgina">
    <w:name w:val="page number"/>
    <w:basedOn w:val="Fontepargpadro"/>
    <w:rsid w:val="00B82DFC"/>
  </w:style>
  <w:style w:type="paragraph" w:styleId="PargrafodaLista">
    <w:name w:val="List Paragraph"/>
    <w:basedOn w:val="Normal"/>
    <w:qFormat/>
    <w:rsid w:val="00B82DFC"/>
    <w:pPr>
      <w:ind w:left="720"/>
      <w:contextualSpacing/>
    </w:pPr>
    <w:rPr>
      <w:sz w:val="24"/>
      <w:szCs w:val="24"/>
    </w:rPr>
  </w:style>
  <w:style w:type="character" w:customStyle="1" w:styleId="CorpodetextoChar">
    <w:name w:val="Corpo de texto Char"/>
    <w:basedOn w:val="Fontepargpadro"/>
    <w:link w:val="Corpodetexto"/>
    <w:uiPriority w:val="99"/>
    <w:semiHidden/>
    <w:rsid w:val="00B82DFC"/>
    <w:rPr>
      <w:rFonts w:ascii="Times New Roman" w:eastAsia="Times New Roman" w:hAnsi="Times New Roman" w:cs="Times New Roman"/>
      <w:sz w:val="28"/>
      <w:szCs w:val="20"/>
      <w:lang w:eastAsia="pt-BR"/>
    </w:rPr>
  </w:style>
  <w:style w:type="paragraph" w:styleId="Corpodetexto">
    <w:name w:val="Body Text"/>
    <w:basedOn w:val="Normal"/>
    <w:link w:val="CorpodetextoChar"/>
    <w:uiPriority w:val="99"/>
    <w:semiHidden/>
    <w:unhideWhenUsed/>
    <w:rsid w:val="00B82DFC"/>
    <w:pPr>
      <w:spacing w:after="120"/>
    </w:pPr>
  </w:style>
  <w:style w:type="character" w:customStyle="1" w:styleId="BodyTextChar1">
    <w:name w:val="Body Text Char1"/>
    <w:basedOn w:val="Fontepargpadro"/>
    <w:uiPriority w:val="99"/>
    <w:semiHidden/>
    <w:rsid w:val="00B82DFC"/>
    <w:rPr>
      <w:rFonts w:ascii="Times New Roman" w:eastAsia="Times New Roman" w:hAnsi="Times New Roman" w:cs="Times New Roman"/>
      <w:sz w:val="28"/>
      <w:szCs w:val="20"/>
      <w:lang w:eastAsia="pt-BR"/>
    </w:rPr>
  </w:style>
  <w:style w:type="paragraph" w:customStyle="1" w:styleId="Estilo2">
    <w:name w:val="Estilo2"/>
    <w:basedOn w:val="Ttulo6"/>
    <w:uiPriority w:val="99"/>
    <w:rsid w:val="00B82DFC"/>
    <w:pPr>
      <w:keepLines w:val="0"/>
      <w:tabs>
        <w:tab w:val="left" w:pos="1200"/>
      </w:tabs>
      <w:suppressAutoHyphens/>
      <w:spacing w:before="120" w:after="120"/>
      <w:jc w:val="both"/>
    </w:pPr>
    <w:rPr>
      <w:rFonts w:ascii="Verdana" w:eastAsia="Times New Roman" w:hAnsi="Verdana" w:cs="Times New Roman"/>
      <w:b/>
      <w:i w:val="0"/>
      <w:iCs w:val="0"/>
      <w:caps/>
      <w:color w:val="auto"/>
      <w:sz w:val="22"/>
      <w:szCs w:val="22"/>
    </w:rPr>
  </w:style>
  <w:style w:type="paragraph" w:customStyle="1" w:styleId="Estilo3">
    <w:name w:val="Estilo3"/>
    <w:basedOn w:val="Normal"/>
    <w:uiPriority w:val="99"/>
    <w:rsid w:val="00B82DFC"/>
    <w:pPr>
      <w:widowControl w:val="0"/>
      <w:tabs>
        <w:tab w:val="left" w:leader="dot" w:pos="8789"/>
      </w:tabs>
      <w:jc w:val="both"/>
    </w:pPr>
    <w:rPr>
      <w:rFonts w:ascii="Verdana" w:hAnsi="Verdana"/>
      <w:sz w:val="22"/>
      <w:szCs w:val="22"/>
    </w:rPr>
  </w:style>
  <w:style w:type="character" w:customStyle="1" w:styleId="a1">
    <w:name w:val="a1"/>
    <w:basedOn w:val="Fontepargpadro"/>
    <w:rsid w:val="00B82DFC"/>
    <w:rPr>
      <w:bdr w:val="none" w:sz="0" w:space="0" w:color="auto" w:frame="1"/>
    </w:rPr>
  </w:style>
  <w:style w:type="paragraph" w:styleId="Textodebalo">
    <w:name w:val="Balloon Text"/>
    <w:basedOn w:val="Normal"/>
    <w:link w:val="TextodebaloChar"/>
    <w:uiPriority w:val="99"/>
    <w:semiHidden/>
    <w:unhideWhenUsed/>
    <w:rsid w:val="00B82DFC"/>
    <w:rPr>
      <w:rFonts w:ascii="Tahoma" w:hAnsi="Tahoma" w:cs="Tahoma"/>
      <w:sz w:val="16"/>
      <w:szCs w:val="16"/>
    </w:rPr>
  </w:style>
  <w:style w:type="character" w:customStyle="1" w:styleId="TextodebaloChar">
    <w:name w:val="Texto de balão Char"/>
    <w:basedOn w:val="Fontepargpadro"/>
    <w:link w:val="Textodebalo"/>
    <w:uiPriority w:val="99"/>
    <w:semiHidden/>
    <w:rsid w:val="00B82DFC"/>
    <w:rPr>
      <w:rFonts w:ascii="Tahoma" w:eastAsia="Times New Roman" w:hAnsi="Tahoma" w:cs="Tahoma"/>
      <w:sz w:val="16"/>
      <w:szCs w:val="16"/>
      <w:lang w:eastAsia="pt-BR"/>
    </w:rPr>
  </w:style>
  <w:style w:type="paragraph" w:customStyle="1" w:styleId="Default">
    <w:name w:val="Default"/>
    <w:rsid w:val="00B82DFC"/>
    <w:pPr>
      <w:autoSpaceDE w:val="0"/>
      <w:autoSpaceDN w:val="0"/>
      <w:adjustRightInd w:val="0"/>
    </w:pPr>
    <w:rPr>
      <w:rFonts w:ascii="Arial" w:eastAsiaTheme="minorHAnsi" w:hAnsi="Arial" w:cs="Arial"/>
      <w:color w:val="000000"/>
    </w:rPr>
  </w:style>
  <w:style w:type="table" w:styleId="Tabelacomgrade">
    <w:name w:val="Table Grid"/>
    <w:basedOn w:val="Tabelanormal"/>
    <w:uiPriority w:val="59"/>
    <w:rsid w:val="00B82DF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82DFC"/>
    <w:rPr>
      <w:color w:val="0000FF" w:themeColor="hyperlink"/>
      <w:u w:val="single"/>
    </w:rPr>
  </w:style>
  <w:style w:type="paragraph" w:styleId="Textodenotaderodap">
    <w:name w:val="footnote text"/>
    <w:basedOn w:val="Normal"/>
    <w:link w:val="TextodenotaderodapChar"/>
    <w:uiPriority w:val="99"/>
    <w:semiHidden/>
    <w:unhideWhenUsed/>
    <w:rsid w:val="00B82DFC"/>
    <w:rPr>
      <w:sz w:val="20"/>
    </w:rPr>
  </w:style>
  <w:style w:type="character" w:customStyle="1" w:styleId="TextodenotaderodapChar">
    <w:name w:val="Texto de nota de rodapé Char"/>
    <w:basedOn w:val="Fontepargpadro"/>
    <w:link w:val="Textodenotaderodap"/>
    <w:uiPriority w:val="99"/>
    <w:semiHidden/>
    <w:rsid w:val="00B82DF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82DFC"/>
    <w:rPr>
      <w:vertAlign w:val="superscript"/>
    </w:rPr>
  </w:style>
  <w:style w:type="paragraph" w:styleId="Ttulo">
    <w:name w:val="Title"/>
    <w:basedOn w:val="Normal"/>
    <w:link w:val="TtuloChar"/>
    <w:qFormat/>
    <w:rsid w:val="00B82DFC"/>
    <w:pPr>
      <w:jc w:val="center"/>
    </w:pPr>
    <w:rPr>
      <w:sz w:val="32"/>
    </w:rPr>
  </w:style>
  <w:style w:type="character" w:customStyle="1" w:styleId="TtuloChar">
    <w:name w:val="Título Char"/>
    <w:basedOn w:val="Fontepargpadro"/>
    <w:link w:val="Ttulo"/>
    <w:rsid w:val="00B82DFC"/>
    <w:rPr>
      <w:rFonts w:ascii="Times New Roman" w:eastAsia="Times New Roman" w:hAnsi="Times New Roman" w:cs="Times New Roman"/>
      <w:sz w:val="32"/>
      <w:szCs w:val="20"/>
      <w:lang w:eastAsia="pt-BR"/>
    </w:rPr>
  </w:style>
  <w:style w:type="paragraph" w:styleId="CabealhodoSumrio">
    <w:name w:val="TOC Heading"/>
    <w:basedOn w:val="Ttulo1"/>
    <w:next w:val="Normal"/>
    <w:uiPriority w:val="39"/>
    <w:unhideWhenUsed/>
    <w:qFormat/>
    <w:rsid w:val="00B82DFC"/>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B82DFC"/>
    <w:pPr>
      <w:spacing w:after="100"/>
    </w:pPr>
  </w:style>
  <w:style w:type="paragraph" w:styleId="Sumrio2">
    <w:name w:val="toc 2"/>
    <w:basedOn w:val="Normal"/>
    <w:next w:val="Normal"/>
    <w:autoRedefine/>
    <w:uiPriority w:val="39"/>
    <w:unhideWhenUsed/>
    <w:rsid w:val="00B82DFC"/>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B82DFC"/>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B82DFC"/>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B82DFC"/>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B82DFC"/>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B82DFC"/>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B82DFC"/>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B82DFC"/>
    <w:pPr>
      <w:spacing w:after="100" w:line="259" w:lineRule="auto"/>
      <w:ind w:left="1760"/>
    </w:pPr>
    <w:rPr>
      <w:rFonts w:asciiTheme="minorHAnsi" w:eastAsiaTheme="minorEastAsia" w:hAnsiTheme="minorHAnsi" w:cstheme="minorBidi"/>
      <w:sz w:val="22"/>
      <w:szCs w:val="22"/>
    </w:rPr>
  </w:style>
  <w:style w:type="paragraph" w:styleId="SemEspaamento">
    <w:name w:val="No Spacing"/>
    <w:uiPriority w:val="1"/>
    <w:qFormat/>
    <w:rsid w:val="00B82DFC"/>
    <w:rPr>
      <w:rFonts w:ascii="Times New Roman" w:eastAsia="Times New Roman" w:hAnsi="Times New Roman" w:cs="Times New Roman"/>
      <w:sz w:val="28"/>
      <w:szCs w:val="20"/>
      <w:lang w:eastAsia="pt-BR"/>
    </w:rPr>
  </w:style>
  <w:style w:type="character" w:styleId="HiperlinkVisitado">
    <w:name w:val="FollowedHyperlink"/>
    <w:basedOn w:val="Fontepargpadro"/>
    <w:uiPriority w:val="99"/>
    <w:semiHidden/>
    <w:unhideWhenUsed/>
    <w:rsid w:val="00F6427E"/>
    <w:rPr>
      <w:color w:val="800080" w:themeColor="followedHyperlink"/>
      <w:u w:val="single"/>
    </w:rPr>
  </w:style>
  <w:style w:type="paragraph" w:customStyle="1" w:styleId="s6">
    <w:name w:val="s6"/>
    <w:basedOn w:val="Normal"/>
    <w:rsid w:val="00B51828"/>
    <w:pPr>
      <w:spacing w:before="100" w:beforeAutospacing="1" w:after="100" w:afterAutospacing="1"/>
    </w:pPr>
    <w:rPr>
      <w:rFonts w:eastAsiaTheme="minorEastAsia"/>
      <w:sz w:val="24"/>
      <w:szCs w:val="24"/>
    </w:rPr>
  </w:style>
  <w:style w:type="character" w:customStyle="1" w:styleId="bumpedfont15">
    <w:name w:val="bumpedfont15"/>
    <w:basedOn w:val="Fontepargpadro"/>
    <w:rsid w:val="00B51828"/>
  </w:style>
  <w:style w:type="character" w:customStyle="1" w:styleId="apple-converted-space">
    <w:name w:val="apple-converted-space"/>
    <w:basedOn w:val="Fontepargpadro"/>
    <w:rsid w:val="00B51828"/>
  </w:style>
  <w:style w:type="character" w:styleId="MenoPendente">
    <w:name w:val="Unresolved Mention"/>
    <w:basedOn w:val="Fontepargpadro"/>
    <w:uiPriority w:val="99"/>
    <w:rsid w:val="00490A23"/>
    <w:rPr>
      <w:color w:val="605E5C"/>
      <w:shd w:val="clear" w:color="auto" w:fill="E1DFDD"/>
    </w:rPr>
  </w:style>
  <w:style w:type="paragraph" w:styleId="Textodenotadefim">
    <w:name w:val="endnote text"/>
    <w:basedOn w:val="Normal"/>
    <w:link w:val="TextodenotadefimChar"/>
    <w:uiPriority w:val="99"/>
    <w:semiHidden/>
    <w:unhideWhenUsed/>
    <w:rsid w:val="00EB59BE"/>
    <w:rPr>
      <w:sz w:val="20"/>
    </w:rPr>
  </w:style>
  <w:style w:type="character" w:customStyle="1" w:styleId="TextodenotadefimChar">
    <w:name w:val="Texto de nota de fim Char"/>
    <w:basedOn w:val="Fontepargpadro"/>
    <w:link w:val="Textodenotadefim"/>
    <w:uiPriority w:val="99"/>
    <w:semiHidden/>
    <w:rsid w:val="00EB59BE"/>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EB59BE"/>
    <w:rPr>
      <w:vertAlign w:val="superscript"/>
    </w:rPr>
  </w:style>
  <w:style w:type="paragraph" w:styleId="Pr-formataoHTML">
    <w:name w:val="HTML Preformatted"/>
    <w:basedOn w:val="Normal"/>
    <w:link w:val="Pr-formataoHTMLChar"/>
    <w:uiPriority w:val="99"/>
    <w:semiHidden/>
    <w:unhideWhenUsed/>
    <w:rsid w:val="000E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aoHTMLChar">
    <w:name w:val="Pré-formatação HTML Char"/>
    <w:basedOn w:val="Fontepargpadro"/>
    <w:link w:val="Pr-formataoHTML"/>
    <w:uiPriority w:val="99"/>
    <w:semiHidden/>
    <w:rsid w:val="000E0877"/>
    <w:rPr>
      <w:rFonts w:ascii="Courier New" w:eastAsia="Times New Roman" w:hAnsi="Courier New" w:cs="Courier New"/>
      <w:sz w:val="20"/>
      <w:szCs w:val="20"/>
      <w:lang w:eastAsia="pt-BR"/>
    </w:rPr>
  </w:style>
  <w:style w:type="character" w:customStyle="1" w:styleId="y2iqfc">
    <w:name w:val="y2iqfc"/>
    <w:basedOn w:val="Fontepargpadro"/>
    <w:rsid w:val="000E0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1070">
      <w:bodyDiv w:val="1"/>
      <w:marLeft w:val="0"/>
      <w:marRight w:val="0"/>
      <w:marTop w:val="0"/>
      <w:marBottom w:val="0"/>
      <w:divBdr>
        <w:top w:val="none" w:sz="0" w:space="0" w:color="auto"/>
        <w:left w:val="none" w:sz="0" w:space="0" w:color="auto"/>
        <w:bottom w:val="none" w:sz="0" w:space="0" w:color="auto"/>
        <w:right w:val="none" w:sz="0" w:space="0" w:color="auto"/>
      </w:divBdr>
    </w:div>
    <w:div w:id="110899904">
      <w:bodyDiv w:val="1"/>
      <w:marLeft w:val="0"/>
      <w:marRight w:val="0"/>
      <w:marTop w:val="0"/>
      <w:marBottom w:val="0"/>
      <w:divBdr>
        <w:top w:val="none" w:sz="0" w:space="0" w:color="auto"/>
        <w:left w:val="none" w:sz="0" w:space="0" w:color="auto"/>
        <w:bottom w:val="none" w:sz="0" w:space="0" w:color="auto"/>
        <w:right w:val="none" w:sz="0" w:space="0" w:color="auto"/>
      </w:divBdr>
    </w:div>
    <w:div w:id="222643500">
      <w:bodyDiv w:val="1"/>
      <w:marLeft w:val="0"/>
      <w:marRight w:val="0"/>
      <w:marTop w:val="0"/>
      <w:marBottom w:val="0"/>
      <w:divBdr>
        <w:top w:val="none" w:sz="0" w:space="0" w:color="auto"/>
        <w:left w:val="none" w:sz="0" w:space="0" w:color="auto"/>
        <w:bottom w:val="none" w:sz="0" w:space="0" w:color="auto"/>
        <w:right w:val="none" w:sz="0" w:space="0" w:color="auto"/>
      </w:divBdr>
    </w:div>
    <w:div w:id="344720154">
      <w:bodyDiv w:val="1"/>
      <w:marLeft w:val="0"/>
      <w:marRight w:val="0"/>
      <w:marTop w:val="0"/>
      <w:marBottom w:val="0"/>
      <w:divBdr>
        <w:top w:val="none" w:sz="0" w:space="0" w:color="auto"/>
        <w:left w:val="none" w:sz="0" w:space="0" w:color="auto"/>
        <w:bottom w:val="none" w:sz="0" w:space="0" w:color="auto"/>
        <w:right w:val="none" w:sz="0" w:space="0" w:color="auto"/>
      </w:divBdr>
    </w:div>
    <w:div w:id="6201879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uiadacarreira.com.br/guia-das-profissoes/carreira-medicin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ntercom.org.br/papers/regionais/sul2009/resumos/R16-1303-1.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ufrgs.br/bioetica/relacao.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emanaacademica.org.br/system/files/artigos/artigo_-_vinicius_figueiredo_0.pdf" TargetMode="External"/><Relationship Id="rId20" Type="http://schemas.openxmlformats.org/officeDocument/2006/relationships/hyperlink" Target="https://www.scielo.br/j/rbem/a/DXLm4sxwdBNtjGcvBCSZrSJ/?format=pdf&amp;lang=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portalhospitaisbrasil.com.br/brasil-e-o-top-1-mundial-em-numerodecirurgiasplastica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portalmedico.org.br/novocodigo/integra.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sbcp-sc.org.br/artigos/entenda-como-e-formacao-de-um-cirurgiao-plast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7369586C38AED4FBC9A158AD1D47CBC" ma:contentTypeVersion="2" ma:contentTypeDescription="Crie um novo documento." ma:contentTypeScope="" ma:versionID="d931ddb621dd031bd3d622b684f3609f">
  <xsd:schema xmlns:xsd="http://www.w3.org/2001/XMLSchema" xmlns:xs="http://www.w3.org/2001/XMLSchema" xmlns:p="http://schemas.microsoft.com/office/2006/metadata/properties" xmlns:ns2="26ec37d1-b078-4763-9a3b-a506c4684a65" targetNamespace="http://schemas.microsoft.com/office/2006/metadata/properties" ma:root="true" ma:fieldsID="39e9b0feba8459f32a12e151ae4f94f2" ns2:_="">
    <xsd:import namespace="26ec37d1-b078-4763-9a3b-a506c4684a6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c37d1-b078-4763-9a3b-a506c4684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61A04-D360-4B00-9866-748146DDE7D6}">
  <ds:schemaRefs>
    <ds:schemaRef ds:uri="http://schemas.microsoft.com/sharepoint/v3/contenttype/forms"/>
  </ds:schemaRefs>
</ds:datastoreItem>
</file>

<file path=customXml/itemProps2.xml><?xml version="1.0" encoding="utf-8"?>
<ds:datastoreItem xmlns:ds="http://schemas.openxmlformats.org/officeDocument/2006/customXml" ds:itemID="{DDCA0AD5-480B-4992-948D-8B2B8A9EAE3C}">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2723027B-E00F-473A-AA58-3086A37F891D}">
  <ds:schemaRefs>
    <ds:schemaRef ds:uri="http://schemas.microsoft.com/office/2006/metadata/contentType"/>
    <ds:schemaRef ds:uri="http://schemas.microsoft.com/office/2006/metadata/properties/metaAttributes"/>
    <ds:schemaRef ds:uri="http://www.w3.org/2000/xmlns/"/>
    <ds:schemaRef ds:uri="http://www.w3.org/2001/XMLSchema"/>
    <ds:schemaRef ds:uri="26ec37d1-b078-4763-9a3b-a506c4684a65"/>
  </ds:schemaRefs>
</ds:datastoreItem>
</file>

<file path=customXml/itemProps4.xml><?xml version="1.0" encoding="utf-8"?>
<ds:datastoreItem xmlns:ds="http://schemas.openxmlformats.org/officeDocument/2006/customXml" ds:itemID="{13C2B904-B979-49BE-9AA3-63822875073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7432</Words>
  <Characters>40134</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Vidotte</dc:creator>
  <cp:keywords/>
  <dc:description/>
  <cp:lastModifiedBy>LUANA GONCALVES CARDOSO</cp:lastModifiedBy>
  <cp:revision>17</cp:revision>
  <cp:lastPrinted>2022-05-18T04:54:00Z</cp:lastPrinted>
  <dcterms:created xsi:type="dcterms:W3CDTF">2022-05-18T04:36:00Z</dcterms:created>
  <dcterms:modified xsi:type="dcterms:W3CDTF">2022-05-18T04:54:00Z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0x010100B7369586C38AED4FBC9A158AD1D47CBC</vt:lpwstr>
  </property>
</Properties>
</file>