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25571" w14:textId="77777777" w:rsidR="00A57B89" w:rsidRDefault="00DC2F27" w:rsidP="00DC2F27">
      <w:pPr>
        <w:jc w:val="center"/>
      </w:pPr>
      <w:r>
        <w:t>PONTIFÍCIA UNIVERSIDADE CATÓLICA DE GOIÁS</w:t>
      </w:r>
    </w:p>
    <w:p w14:paraId="4E948D32" w14:textId="77777777" w:rsidR="00DC2F27" w:rsidRDefault="00DC2F27" w:rsidP="00DC2F27">
      <w:pPr>
        <w:jc w:val="center"/>
      </w:pPr>
      <w:r>
        <w:t>ESCOLA DE CIÊNCIAS SOCIAIS E DA SAÚDE</w:t>
      </w:r>
    </w:p>
    <w:p w14:paraId="33F98A09" w14:textId="77777777" w:rsidR="00DC2F27" w:rsidRDefault="00DC2F27" w:rsidP="00DC2F27">
      <w:pPr>
        <w:jc w:val="center"/>
      </w:pPr>
      <w:r>
        <w:t>Curso de enfermagem</w:t>
      </w:r>
    </w:p>
    <w:p w14:paraId="07315111" w14:textId="77777777" w:rsidR="00DC2F27" w:rsidRDefault="00DC2F27" w:rsidP="00DC2F27">
      <w:pPr>
        <w:jc w:val="center"/>
      </w:pPr>
    </w:p>
    <w:p w14:paraId="09FFABD5" w14:textId="77777777" w:rsidR="00DC2F27" w:rsidRDefault="00DC2F27" w:rsidP="00DC2F27">
      <w:pPr>
        <w:jc w:val="center"/>
        <w:rPr>
          <w:b/>
        </w:rPr>
      </w:pPr>
      <w:r w:rsidRPr="00DC2F27">
        <w:rPr>
          <w:b/>
        </w:rPr>
        <w:t>Marília Lopo de Souza Alkmim</w:t>
      </w:r>
    </w:p>
    <w:p w14:paraId="306FB5C3" w14:textId="77777777" w:rsidR="00DC2F27" w:rsidRDefault="00DC2F27" w:rsidP="00DC2F27">
      <w:pPr>
        <w:jc w:val="center"/>
        <w:rPr>
          <w:b/>
        </w:rPr>
      </w:pPr>
    </w:p>
    <w:p w14:paraId="489CDA33" w14:textId="77777777" w:rsidR="00DC2F27" w:rsidRDefault="00DC2F27" w:rsidP="00DC2F27">
      <w:pPr>
        <w:jc w:val="center"/>
        <w:rPr>
          <w:b/>
        </w:rPr>
      </w:pPr>
    </w:p>
    <w:p w14:paraId="446BA0A2" w14:textId="77777777" w:rsidR="00DC2F27" w:rsidRDefault="00DC2F27" w:rsidP="00DC2F27">
      <w:pPr>
        <w:jc w:val="center"/>
        <w:rPr>
          <w:b/>
        </w:rPr>
      </w:pPr>
    </w:p>
    <w:p w14:paraId="6FFE32FA" w14:textId="77777777" w:rsidR="00DC2F27" w:rsidRDefault="00DC2F27" w:rsidP="00DC2F27">
      <w:pPr>
        <w:jc w:val="center"/>
        <w:rPr>
          <w:b/>
        </w:rPr>
      </w:pPr>
    </w:p>
    <w:p w14:paraId="05F68FA5" w14:textId="77777777" w:rsidR="00DC2F27" w:rsidRDefault="00DC2F27" w:rsidP="00DC2F27">
      <w:pPr>
        <w:jc w:val="center"/>
        <w:rPr>
          <w:b/>
        </w:rPr>
      </w:pPr>
    </w:p>
    <w:p w14:paraId="5EF152EE" w14:textId="77777777" w:rsidR="00DC2F27" w:rsidRDefault="00DC2F27" w:rsidP="00DC2F27">
      <w:pPr>
        <w:jc w:val="center"/>
        <w:rPr>
          <w:b/>
        </w:rPr>
      </w:pPr>
    </w:p>
    <w:p w14:paraId="6B0751D2" w14:textId="77777777" w:rsidR="00DC2F27" w:rsidRDefault="00DC2F27" w:rsidP="00DC2F27">
      <w:pPr>
        <w:jc w:val="center"/>
        <w:rPr>
          <w:b/>
        </w:rPr>
      </w:pPr>
    </w:p>
    <w:p w14:paraId="12DACB92" w14:textId="77777777" w:rsidR="00DC2F27" w:rsidRDefault="00DC2F27" w:rsidP="00DC2F27">
      <w:pPr>
        <w:jc w:val="center"/>
        <w:rPr>
          <w:b/>
        </w:rPr>
      </w:pPr>
    </w:p>
    <w:p w14:paraId="6EC05144" w14:textId="77777777" w:rsidR="00DC2F27" w:rsidRDefault="00DC2F27" w:rsidP="00DC2F27">
      <w:pPr>
        <w:jc w:val="center"/>
        <w:rPr>
          <w:b/>
          <w:bCs/>
          <w:color w:val="000000"/>
        </w:rPr>
      </w:pPr>
      <w:r>
        <w:rPr>
          <w:b/>
          <w:bCs/>
          <w:color w:val="000000"/>
        </w:rPr>
        <w:t>LESÃO POR PRESSÃO EM PACIENTES COM COVID-19 INTERNADOS EM UNIDADE DE TERAPIA INTENSIVA</w:t>
      </w:r>
    </w:p>
    <w:p w14:paraId="62FA8481" w14:textId="77777777" w:rsidR="00DC2F27" w:rsidRDefault="00DC2F27" w:rsidP="00DC2F27">
      <w:pPr>
        <w:jc w:val="center"/>
        <w:rPr>
          <w:b/>
          <w:bCs/>
          <w:color w:val="000000"/>
        </w:rPr>
      </w:pPr>
    </w:p>
    <w:p w14:paraId="3FBA2ACB" w14:textId="77777777" w:rsidR="00DC2F27" w:rsidRDefault="00DC2F27" w:rsidP="00DC2F27">
      <w:pPr>
        <w:jc w:val="center"/>
        <w:rPr>
          <w:b/>
          <w:bCs/>
          <w:color w:val="000000"/>
        </w:rPr>
      </w:pPr>
    </w:p>
    <w:p w14:paraId="64089718" w14:textId="77777777" w:rsidR="00DC2F27" w:rsidRDefault="00DC2F27" w:rsidP="00DC2F27">
      <w:pPr>
        <w:jc w:val="center"/>
        <w:rPr>
          <w:b/>
          <w:bCs/>
          <w:color w:val="000000"/>
        </w:rPr>
      </w:pPr>
    </w:p>
    <w:p w14:paraId="38995C65" w14:textId="77777777" w:rsidR="00DC2F27" w:rsidRDefault="00DC2F27" w:rsidP="00DC2F27">
      <w:pPr>
        <w:jc w:val="center"/>
        <w:rPr>
          <w:b/>
          <w:bCs/>
          <w:color w:val="000000"/>
        </w:rPr>
      </w:pPr>
    </w:p>
    <w:p w14:paraId="6E7A5F03" w14:textId="77777777" w:rsidR="00DC2F27" w:rsidRDefault="00DC2F27" w:rsidP="00DC2F27">
      <w:pPr>
        <w:jc w:val="center"/>
        <w:rPr>
          <w:b/>
          <w:bCs/>
          <w:color w:val="000000"/>
        </w:rPr>
      </w:pPr>
    </w:p>
    <w:p w14:paraId="679BEB80" w14:textId="77777777" w:rsidR="00DC2F27" w:rsidRDefault="00DC2F27" w:rsidP="00DC2F27">
      <w:pPr>
        <w:jc w:val="center"/>
        <w:rPr>
          <w:b/>
          <w:bCs/>
          <w:color w:val="000000"/>
        </w:rPr>
      </w:pPr>
    </w:p>
    <w:p w14:paraId="63A67F9D" w14:textId="77777777" w:rsidR="00DC2F27" w:rsidRDefault="00DC2F27" w:rsidP="00DC2F27">
      <w:pPr>
        <w:jc w:val="center"/>
        <w:rPr>
          <w:b/>
          <w:bCs/>
          <w:color w:val="000000"/>
        </w:rPr>
      </w:pPr>
    </w:p>
    <w:p w14:paraId="057A9C61" w14:textId="77777777" w:rsidR="00DC2F27" w:rsidRDefault="00DC2F27" w:rsidP="00DC2F27">
      <w:pPr>
        <w:jc w:val="center"/>
        <w:rPr>
          <w:b/>
          <w:bCs/>
          <w:color w:val="000000"/>
        </w:rPr>
      </w:pPr>
    </w:p>
    <w:p w14:paraId="4BCDEFC2" w14:textId="77777777" w:rsidR="00DC2F27" w:rsidRDefault="00DC2F27" w:rsidP="00DC2F27">
      <w:pPr>
        <w:jc w:val="center"/>
        <w:rPr>
          <w:bCs/>
          <w:color w:val="000000"/>
        </w:rPr>
      </w:pPr>
      <w:r>
        <w:rPr>
          <w:bCs/>
          <w:color w:val="000000"/>
        </w:rPr>
        <w:t>Goiânia</w:t>
      </w:r>
    </w:p>
    <w:p w14:paraId="3673B9FF" w14:textId="77777777" w:rsidR="00DC2F27" w:rsidRDefault="00DC2F27" w:rsidP="00DC2F27">
      <w:pPr>
        <w:jc w:val="center"/>
        <w:rPr>
          <w:bCs/>
          <w:color w:val="000000"/>
        </w:rPr>
      </w:pPr>
      <w:r>
        <w:rPr>
          <w:bCs/>
          <w:color w:val="000000"/>
        </w:rPr>
        <w:t>2021/2</w:t>
      </w:r>
    </w:p>
    <w:p w14:paraId="10B34148" w14:textId="77777777" w:rsidR="00DC2F27" w:rsidRDefault="00DC2F27" w:rsidP="00BF36AC">
      <w:pPr>
        <w:jc w:val="center"/>
      </w:pPr>
      <w:r w:rsidRPr="00DC2F27">
        <w:lastRenderedPageBreak/>
        <w:t>Marília Lopo de Souza Alkmim</w:t>
      </w:r>
    </w:p>
    <w:p w14:paraId="1298F663" w14:textId="28DD9244" w:rsidR="00BF36AC" w:rsidRPr="00DC2F27" w:rsidRDefault="00BF36AC" w:rsidP="00BF36AC">
      <w:pPr>
        <w:jc w:val="center"/>
      </w:pPr>
      <w:r w:rsidRPr="00BF36AC">
        <w:t>http://lattes.cnpq.br/9903901657594649</w:t>
      </w:r>
    </w:p>
    <w:p w14:paraId="47DC323C" w14:textId="77777777" w:rsidR="00DC2F27" w:rsidRDefault="00DC2F27" w:rsidP="00BF36AC"/>
    <w:p w14:paraId="658001C9" w14:textId="77777777" w:rsidR="00DC2F27" w:rsidRDefault="00DC2F27" w:rsidP="00DC2F27"/>
    <w:p w14:paraId="7AD15BA0" w14:textId="77777777" w:rsidR="00DC2F27" w:rsidRDefault="00DC2F27" w:rsidP="00DC2F27">
      <w:pPr>
        <w:jc w:val="center"/>
      </w:pPr>
    </w:p>
    <w:p w14:paraId="4CB500A3" w14:textId="77777777" w:rsidR="00DC2F27" w:rsidRDefault="00DC2F27" w:rsidP="00DC2F27">
      <w:pPr>
        <w:jc w:val="center"/>
      </w:pPr>
    </w:p>
    <w:p w14:paraId="54EE1C9C" w14:textId="77777777" w:rsidR="00DC2F27" w:rsidRDefault="00DC2F27" w:rsidP="002A7B95"/>
    <w:p w14:paraId="4DCC71AD" w14:textId="77777777" w:rsidR="00DC2F27" w:rsidRDefault="00DC2F27" w:rsidP="00DC2F27">
      <w:pPr>
        <w:jc w:val="center"/>
        <w:rPr>
          <w:b/>
          <w:bCs/>
          <w:color w:val="000000"/>
        </w:rPr>
      </w:pPr>
      <w:r>
        <w:rPr>
          <w:b/>
          <w:bCs/>
          <w:color w:val="000000"/>
        </w:rPr>
        <w:t>LESÃO POR PRESSÃO EM PACIENTES COM COVID-19 INTERNADOS EM UNIDADE DE TERAPIA INTENSIVA</w:t>
      </w:r>
    </w:p>
    <w:p w14:paraId="3731CDFE" w14:textId="77777777" w:rsidR="00DC2F27" w:rsidRDefault="00DC2F27" w:rsidP="00DC2F27">
      <w:pPr>
        <w:jc w:val="center"/>
      </w:pPr>
    </w:p>
    <w:p w14:paraId="0CB86271" w14:textId="77777777" w:rsidR="00DC2F27" w:rsidRDefault="00DC2F27" w:rsidP="00DC2F27">
      <w:pPr>
        <w:jc w:val="center"/>
      </w:pPr>
    </w:p>
    <w:p w14:paraId="18A54260" w14:textId="77777777" w:rsidR="00DC2F27" w:rsidRDefault="00DC2F27" w:rsidP="00DC2F27">
      <w:pPr>
        <w:jc w:val="center"/>
      </w:pPr>
    </w:p>
    <w:p w14:paraId="16F00EA1" w14:textId="51C81B50" w:rsidR="00DC2F27" w:rsidRPr="00DC2F27" w:rsidRDefault="00DC2F27" w:rsidP="00474B79">
      <w:pPr>
        <w:ind w:left="3402"/>
        <w:rPr>
          <w:szCs w:val="24"/>
        </w:rPr>
      </w:pPr>
      <w:r w:rsidRPr="00DC2F27">
        <w:rPr>
          <w:szCs w:val="24"/>
        </w:rPr>
        <w:t xml:space="preserve">Projeto do Trabalho de Conclusão Curso II apresentado ao curso de enfermagem da Escola de Ciências Sociais e da Saúde da Pontifícia Universidade Católica Goiás, como requisito parcial para aprovação na Disciplina ENF </w:t>
      </w:r>
      <w:r w:rsidR="00B21E48">
        <w:rPr>
          <w:szCs w:val="24"/>
        </w:rPr>
        <w:t>1</w:t>
      </w:r>
      <w:r w:rsidRPr="00DC2F27">
        <w:rPr>
          <w:szCs w:val="24"/>
        </w:rPr>
        <w:t>112</w:t>
      </w:r>
      <w:r w:rsidR="00B21E48">
        <w:rPr>
          <w:szCs w:val="24"/>
        </w:rPr>
        <w:t xml:space="preserve"> e ENF 1113</w:t>
      </w:r>
      <w:r w:rsidRPr="00DC2F27">
        <w:rPr>
          <w:szCs w:val="24"/>
        </w:rPr>
        <w:t xml:space="preserve"> Tr</w:t>
      </w:r>
      <w:r w:rsidR="003F5FA0">
        <w:rPr>
          <w:szCs w:val="24"/>
        </w:rPr>
        <w:t>abalho de conclusão de curso II e III.</w:t>
      </w:r>
    </w:p>
    <w:p w14:paraId="126E0158" w14:textId="77777777" w:rsidR="00DC2F27" w:rsidRDefault="00DC2F27" w:rsidP="00474B79">
      <w:pPr>
        <w:ind w:left="3402"/>
        <w:rPr>
          <w:szCs w:val="24"/>
        </w:rPr>
      </w:pPr>
      <w:r w:rsidRPr="00DC2F27">
        <w:rPr>
          <w:szCs w:val="24"/>
        </w:rPr>
        <w:t>Orientador: Prof. Dra. Thaís Arvelos Salgado</w:t>
      </w:r>
    </w:p>
    <w:p w14:paraId="3559612B" w14:textId="7FDB6FB6" w:rsidR="002A7B95" w:rsidRDefault="002A7B95" w:rsidP="00474B79">
      <w:pPr>
        <w:ind w:left="3402"/>
        <w:rPr>
          <w:szCs w:val="24"/>
        </w:rPr>
      </w:pPr>
      <w:r w:rsidRPr="002A7B95">
        <w:rPr>
          <w:szCs w:val="24"/>
        </w:rPr>
        <w:t>http://lattes.cnpq.br/3624541794293773</w:t>
      </w:r>
    </w:p>
    <w:p w14:paraId="2136520E" w14:textId="77777777" w:rsidR="00DC2F27" w:rsidRDefault="00DC2F27" w:rsidP="00DC2F27">
      <w:pPr>
        <w:ind w:left="3969"/>
        <w:rPr>
          <w:szCs w:val="24"/>
        </w:rPr>
      </w:pPr>
    </w:p>
    <w:p w14:paraId="3BF6A8B2" w14:textId="77777777" w:rsidR="00DC2F27" w:rsidRDefault="00DC2F27" w:rsidP="00C80949">
      <w:pPr>
        <w:rPr>
          <w:szCs w:val="24"/>
        </w:rPr>
      </w:pPr>
    </w:p>
    <w:p w14:paraId="00B284B1" w14:textId="77777777" w:rsidR="00C80949" w:rsidRDefault="00C80949" w:rsidP="00C80949">
      <w:pPr>
        <w:rPr>
          <w:szCs w:val="24"/>
        </w:rPr>
      </w:pPr>
    </w:p>
    <w:p w14:paraId="5B992D7A" w14:textId="77777777" w:rsidR="00C80949" w:rsidRDefault="00C80949" w:rsidP="00A62D25">
      <w:pPr>
        <w:jc w:val="center"/>
        <w:rPr>
          <w:szCs w:val="24"/>
        </w:rPr>
      </w:pPr>
    </w:p>
    <w:p w14:paraId="1E727D7C" w14:textId="77777777" w:rsidR="00C80949" w:rsidRDefault="00C80949" w:rsidP="00C80949">
      <w:pPr>
        <w:ind w:left="3969"/>
        <w:rPr>
          <w:szCs w:val="24"/>
        </w:rPr>
      </w:pPr>
      <w:r>
        <w:rPr>
          <w:szCs w:val="24"/>
        </w:rPr>
        <w:t>Goiânia</w:t>
      </w:r>
    </w:p>
    <w:p w14:paraId="24B19500" w14:textId="77777777" w:rsidR="00A62D25" w:rsidRDefault="00C80949" w:rsidP="00A62D25">
      <w:pPr>
        <w:ind w:left="3969"/>
        <w:rPr>
          <w:szCs w:val="24"/>
        </w:rPr>
      </w:pPr>
      <w:r>
        <w:rPr>
          <w:szCs w:val="24"/>
        </w:rPr>
        <w:t>2021/2</w:t>
      </w:r>
    </w:p>
    <w:p w14:paraId="4F7A23E3" w14:textId="4BADF332" w:rsidR="00C80949" w:rsidRDefault="00C80949" w:rsidP="00A62D25">
      <w:pPr>
        <w:jc w:val="center"/>
        <w:rPr>
          <w:b/>
          <w:szCs w:val="24"/>
        </w:rPr>
      </w:pPr>
      <w:r w:rsidRPr="00C80949">
        <w:rPr>
          <w:b/>
          <w:szCs w:val="24"/>
        </w:rPr>
        <w:lastRenderedPageBreak/>
        <w:t>AGRADECIMENTOS</w:t>
      </w:r>
    </w:p>
    <w:p w14:paraId="6B57A8F7" w14:textId="77777777" w:rsidR="00A62D25" w:rsidRPr="00C80949" w:rsidRDefault="00A62D25" w:rsidP="00A62D25">
      <w:pPr>
        <w:jc w:val="center"/>
        <w:rPr>
          <w:b/>
          <w:szCs w:val="24"/>
        </w:rPr>
      </w:pPr>
      <w:bookmarkStart w:id="0" w:name="_GoBack"/>
      <w:bookmarkEnd w:id="0"/>
    </w:p>
    <w:p w14:paraId="1BBFAAF6" w14:textId="7324572D" w:rsidR="00824036" w:rsidRDefault="00C80949" w:rsidP="00474B79">
      <w:pPr>
        <w:spacing w:after="0"/>
        <w:ind w:firstLine="709"/>
        <w:rPr>
          <w:szCs w:val="24"/>
        </w:rPr>
      </w:pPr>
      <w:r>
        <w:rPr>
          <w:szCs w:val="24"/>
        </w:rPr>
        <w:t xml:space="preserve">Agradeço esse trabalho primordialmente a Deus por me proporcionar </w:t>
      </w:r>
      <w:r w:rsidR="00824036">
        <w:rPr>
          <w:szCs w:val="24"/>
        </w:rPr>
        <w:t>perseverança,</w:t>
      </w:r>
      <w:r w:rsidR="00824036" w:rsidRPr="00824036">
        <w:rPr>
          <w:szCs w:val="24"/>
        </w:rPr>
        <w:t xml:space="preserve"> confiança e determinação no que eu </w:t>
      </w:r>
      <w:r w:rsidR="00824036">
        <w:rPr>
          <w:szCs w:val="24"/>
        </w:rPr>
        <w:t xml:space="preserve">busco durante toda a minha vida; e após alguns acontecimentos sempre levo um versículo comigo: “Busquei o Senhor, e ele me respondeu; livrou-me de todos os meus temores. Os que olham para ele estão radiantes de alegria; seus rostos jamais mostrarão </w:t>
      </w:r>
      <w:r w:rsidR="004E0A09">
        <w:rPr>
          <w:szCs w:val="24"/>
        </w:rPr>
        <w:t>decepção.”</w:t>
      </w:r>
      <w:r w:rsidR="00824036">
        <w:rPr>
          <w:szCs w:val="24"/>
        </w:rPr>
        <w:t xml:space="preserve">  Salmos 34:4 - 5 </w:t>
      </w:r>
    </w:p>
    <w:p w14:paraId="230E5DA2" w14:textId="77777777" w:rsidR="00824036" w:rsidRDefault="00824036" w:rsidP="00474B79">
      <w:pPr>
        <w:spacing w:after="0"/>
        <w:ind w:firstLine="709"/>
        <w:rPr>
          <w:szCs w:val="24"/>
        </w:rPr>
      </w:pPr>
      <w:r>
        <w:rPr>
          <w:szCs w:val="24"/>
        </w:rPr>
        <w:t xml:space="preserve">Aos meus pais Edvalda Maria e Odilio Lopo pelo apoio e incentivo que serviram de base para o meu crescimento e realizações, principalmente a minha </w:t>
      </w:r>
      <w:r w:rsidR="005044CF">
        <w:rPr>
          <w:szCs w:val="24"/>
        </w:rPr>
        <w:t>“mãezinha”</w:t>
      </w:r>
      <w:r>
        <w:rPr>
          <w:szCs w:val="24"/>
        </w:rPr>
        <w:t xml:space="preserve"> que sempre esteve ao meu lado nos melhores e nos piores momentos</w:t>
      </w:r>
      <w:r w:rsidR="005044CF">
        <w:rPr>
          <w:szCs w:val="24"/>
        </w:rPr>
        <w:t xml:space="preserve"> durante esses 6 anos de luta</w:t>
      </w:r>
      <w:r>
        <w:rPr>
          <w:szCs w:val="24"/>
        </w:rPr>
        <w:t xml:space="preserve"> me aconselhando em minhas decisões, inclusive no momento de </w:t>
      </w:r>
      <w:r w:rsidR="005044CF">
        <w:rPr>
          <w:szCs w:val="24"/>
        </w:rPr>
        <w:t>escolher meu curso e faculdade. Serei eternamente grata por tudo o que já fez</w:t>
      </w:r>
      <w:r w:rsidR="004E0A09">
        <w:rPr>
          <w:szCs w:val="24"/>
        </w:rPr>
        <w:t>iram</w:t>
      </w:r>
      <w:r w:rsidR="005044CF">
        <w:rPr>
          <w:szCs w:val="24"/>
        </w:rPr>
        <w:t xml:space="preserve"> e continua</w:t>
      </w:r>
      <w:r w:rsidR="004E0A09">
        <w:rPr>
          <w:szCs w:val="24"/>
        </w:rPr>
        <w:t>m</w:t>
      </w:r>
      <w:r w:rsidR="005044CF">
        <w:rPr>
          <w:szCs w:val="24"/>
        </w:rPr>
        <w:t xml:space="preserve"> fazendo por mim.</w:t>
      </w:r>
    </w:p>
    <w:p w14:paraId="792AE784" w14:textId="77777777" w:rsidR="004E0A09" w:rsidRDefault="004E0A09" w:rsidP="00474B79">
      <w:pPr>
        <w:spacing w:after="0"/>
        <w:ind w:firstLine="709"/>
        <w:rPr>
          <w:szCs w:val="24"/>
        </w:rPr>
      </w:pPr>
      <w:r>
        <w:rPr>
          <w:szCs w:val="24"/>
        </w:rPr>
        <w:t>À minha querida m</w:t>
      </w:r>
      <w:r w:rsidR="001C6385">
        <w:rPr>
          <w:szCs w:val="24"/>
        </w:rPr>
        <w:t>adrinha Paula Macedo que é uma</w:t>
      </w:r>
      <w:r>
        <w:rPr>
          <w:szCs w:val="24"/>
        </w:rPr>
        <w:t xml:space="preserve"> segunda mãe</w:t>
      </w:r>
      <w:r w:rsidR="001C6385">
        <w:rPr>
          <w:szCs w:val="24"/>
        </w:rPr>
        <w:t xml:space="preserve"> para mim</w:t>
      </w:r>
      <w:r>
        <w:rPr>
          <w:szCs w:val="24"/>
        </w:rPr>
        <w:t xml:space="preserve"> e acompanha minha trajetória de vida desde que eu era um pequeno embrião. </w:t>
      </w:r>
      <w:r w:rsidR="001C6385">
        <w:rPr>
          <w:szCs w:val="24"/>
        </w:rPr>
        <w:t>Sempre fez e ainda faz parte das minhas conquistas e dificuldades, sempre puxando minha orelha quando necessário.</w:t>
      </w:r>
    </w:p>
    <w:p w14:paraId="7E00A0B8" w14:textId="77777777" w:rsidR="004E0A09" w:rsidRDefault="005044CF" w:rsidP="00474B79">
      <w:pPr>
        <w:spacing w:after="0"/>
        <w:ind w:firstLine="709"/>
        <w:rPr>
          <w:szCs w:val="24"/>
        </w:rPr>
      </w:pPr>
      <w:r>
        <w:rPr>
          <w:szCs w:val="24"/>
        </w:rPr>
        <w:t>Ao meu padrinho Advan Giovannucci e minha avó Ercina Vieira que durante todo esse período da faculdad</w:t>
      </w:r>
      <w:r w:rsidR="004E0A09">
        <w:rPr>
          <w:szCs w:val="24"/>
        </w:rPr>
        <w:t>e sempre me proporcionaram</w:t>
      </w:r>
      <w:r>
        <w:rPr>
          <w:szCs w:val="24"/>
        </w:rPr>
        <w:t xml:space="preserve"> </w:t>
      </w:r>
      <w:r w:rsidRPr="005044CF">
        <w:rPr>
          <w:szCs w:val="24"/>
        </w:rPr>
        <w:t>apoio financeiro, afetivo, moral</w:t>
      </w:r>
      <w:r>
        <w:rPr>
          <w:szCs w:val="24"/>
        </w:rPr>
        <w:t>. Sem o amparo deles eu nem teria iniciado minha faculdade em 2016</w:t>
      </w:r>
      <w:r w:rsidR="004E0A09">
        <w:rPr>
          <w:szCs w:val="24"/>
        </w:rPr>
        <w:t>,</w:t>
      </w:r>
      <w:r>
        <w:rPr>
          <w:szCs w:val="24"/>
        </w:rPr>
        <w:t xml:space="preserve"> pois na época estava </w:t>
      </w:r>
      <w:r w:rsidR="004E0A09">
        <w:rPr>
          <w:szCs w:val="24"/>
        </w:rPr>
        <w:t xml:space="preserve">desempregada. E obrigada por sempre acreditarem em mim. </w:t>
      </w:r>
    </w:p>
    <w:p w14:paraId="7922B717" w14:textId="2B22D986" w:rsidR="004E0A09" w:rsidRDefault="004E0A09" w:rsidP="00474B79">
      <w:pPr>
        <w:spacing w:after="0"/>
        <w:ind w:firstLine="709"/>
        <w:rPr>
          <w:szCs w:val="24"/>
        </w:rPr>
      </w:pPr>
      <w:r>
        <w:rPr>
          <w:szCs w:val="24"/>
        </w:rPr>
        <w:t>Aos meus irmãos Maurilio, Matheus e Murilo</w:t>
      </w:r>
      <w:r w:rsidR="00FD58D1">
        <w:rPr>
          <w:szCs w:val="24"/>
        </w:rPr>
        <w:t>, minha cunhada Kelly</w:t>
      </w:r>
      <w:r>
        <w:rPr>
          <w:szCs w:val="24"/>
        </w:rPr>
        <w:t xml:space="preserve"> pela amizade, atenção e compreensão dedicadas nos momentos que sempre precisei, que inclusive foram muitos. Não foi fácil passar por tudo isso junto comigo, vendo meu cansaço diário físico e emocionalmente, obrigada pelo ombro amigo de vocês nos meus dias árduos. </w:t>
      </w:r>
    </w:p>
    <w:p w14:paraId="43D6DE1F" w14:textId="457E1D8E" w:rsidR="00961B0C" w:rsidRDefault="00961B0C" w:rsidP="00474B79">
      <w:pPr>
        <w:spacing w:after="0"/>
        <w:ind w:firstLine="709"/>
        <w:rPr>
          <w:szCs w:val="24"/>
        </w:rPr>
      </w:pPr>
      <w:r>
        <w:rPr>
          <w:szCs w:val="24"/>
        </w:rPr>
        <w:t>A minha supervisora Juliana Caldas e a minha gerente Priscila Martins que sempre me apoiaram durante meus estudos e em minha trajetória de vida nesses 2 anos e meio, que tive a oportunidade de aprender e crescer profissionalmente junto com el</w:t>
      </w:r>
      <w:r w:rsidR="00D1750F">
        <w:rPr>
          <w:szCs w:val="24"/>
        </w:rPr>
        <w:t>as, uma experiência inigualável</w:t>
      </w:r>
      <w:r w:rsidR="0034621F">
        <w:rPr>
          <w:szCs w:val="24"/>
        </w:rPr>
        <w:t>; e a Ludmila Gomes que também me deu suporte quando necessitei enquanto estudava.</w:t>
      </w:r>
      <w:r>
        <w:rPr>
          <w:szCs w:val="24"/>
        </w:rPr>
        <w:t xml:space="preserve"> </w:t>
      </w:r>
      <w:r w:rsidR="00D1750F">
        <w:rPr>
          <w:szCs w:val="24"/>
        </w:rPr>
        <w:t>Sem</w:t>
      </w:r>
      <w:r>
        <w:rPr>
          <w:szCs w:val="24"/>
        </w:rPr>
        <w:t xml:space="preserve"> elas eu não teria concluído minha faculdade trabalhando e sendo um apoio financeiro em casa.</w:t>
      </w:r>
      <w:r w:rsidR="00D1750F">
        <w:rPr>
          <w:szCs w:val="24"/>
        </w:rPr>
        <w:t xml:space="preserve"> Agradeço a Deus todos os dias pela vida delas e por acreditarem em meu potencial.</w:t>
      </w:r>
    </w:p>
    <w:p w14:paraId="25143357" w14:textId="77777777" w:rsidR="00D1750F" w:rsidRDefault="00D1750F" w:rsidP="00474B79">
      <w:pPr>
        <w:spacing w:after="0"/>
        <w:ind w:firstLine="709"/>
        <w:rPr>
          <w:szCs w:val="24"/>
        </w:rPr>
      </w:pPr>
      <w:r>
        <w:rPr>
          <w:szCs w:val="24"/>
        </w:rPr>
        <w:lastRenderedPageBreak/>
        <w:t xml:space="preserve">À minha professora orientadora Thaís Arvelos pelas </w:t>
      </w:r>
      <w:r w:rsidR="0023100B">
        <w:rPr>
          <w:szCs w:val="24"/>
        </w:rPr>
        <w:t>valiosas contribuições, e conhecimentos dados</w:t>
      </w:r>
      <w:r>
        <w:rPr>
          <w:szCs w:val="24"/>
        </w:rPr>
        <w:t xml:space="preserve"> durante todo o processo de produção desse trabalho, entendendo toda minha vida agitada fora </w:t>
      </w:r>
      <w:r w:rsidR="0023100B">
        <w:rPr>
          <w:szCs w:val="24"/>
        </w:rPr>
        <w:t>d</w:t>
      </w:r>
      <w:r>
        <w:rPr>
          <w:szCs w:val="24"/>
        </w:rPr>
        <w:t>a faculdade, tendo que cumprir carga horária de 8 horas por dia em meu trabalho</w:t>
      </w:r>
      <w:r w:rsidR="0023100B">
        <w:rPr>
          <w:szCs w:val="24"/>
        </w:rPr>
        <w:t xml:space="preserve"> e a minha vida pessoal que me demanda tempo e atenção também. Obrigada por me apoiar e entender esse momento tão decisivo e delicado.</w:t>
      </w:r>
    </w:p>
    <w:p w14:paraId="13024F8C" w14:textId="77777777" w:rsidR="0023100B" w:rsidRDefault="0023100B" w:rsidP="00474B79">
      <w:pPr>
        <w:spacing w:after="0"/>
        <w:ind w:firstLine="709"/>
        <w:rPr>
          <w:szCs w:val="24"/>
        </w:rPr>
      </w:pPr>
      <w:r>
        <w:rPr>
          <w:szCs w:val="24"/>
        </w:rPr>
        <w:t xml:space="preserve">A todos os meus amigos que se mantiveram por perto no decorrer desse último ano tão essencial da minha graduação e </w:t>
      </w:r>
      <w:r w:rsidR="005131E1">
        <w:rPr>
          <w:szCs w:val="24"/>
        </w:rPr>
        <w:t xml:space="preserve">por </w:t>
      </w:r>
      <w:r>
        <w:rPr>
          <w:szCs w:val="24"/>
        </w:rPr>
        <w:t xml:space="preserve">compartilharam </w:t>
      </w:r>
      <w:r w:rsidRPr="0023100B">
        <w:rPr>
          <w:szCs w:val="24"/>
        </w:rPr>
        <w:t>inúmeros desafios que enfrentamos, sempre com o espírito colaborativo.</w:t>
      </w:r>
      <w:r>
        <w:rPr>
          <w:szCs w:val="24"/>
        </w:rPr>
        <w:t xml:space="preserve"> </w:t>
      </w:r>
      <w:r w:rsidR="00801EFF">
        <w:rPr>
          <w:szCs w:val="24"/>
        </w:rPr>
        <w:t xml:space="preserve">Ao Brenno Tocantins pelos conselhos e ombro parceiro para escutar meus desabafos e me colocar para cima novamente, ao Danilo Ernani que de certa forma segurou minha mão e me aconselhou em um momento nessa correria da minha vida que eu não estava bem, ao João Messias que se tornou meu melhor amigo por um tempo até </w:t>
      </w:r>
      <w:r w:rsidR="00493A10">
        <w:rPr>
          <w:szCs w:val="24"/>
        </w:rPr>
        <w:t>tornar-se</w:t>
      </w:r>
      <w:r w:rsidR="00801EFF">
        <w:rPr>
          <w:szCs w:val="24"/>
        </w:rPr>
        <w:t xml:space="preserve"> uma estrelinha </w:t>
      </w:r>
      <w:r w:rsidR="005131E1">
        <w:rPr>
          <w:szCs w:val="24"/>
        </w:rPr>
        <w:t xml:space="preserve">precoce </w:t>
      </w:r>
      <w:r w:rsidR="00801EFF">
        <w:rPr>
          <w:szCs w:val="24"/>
        </w:rPr>
        <w:t>no céu</w:t>
      </w:r>
      <w:r w:rsidR="00493A10">
        <w:rPr>
          <w:szCs w:val="24"/>
        </w:rPr>
        <w:t xml:space="preserve"> </w:t>
      </w:r>
      <w:r w:rsidR="005131E1">
        <w:rPr>
          <w:szCs w:val="24"/>
        </w:rPr>
        <w:t>me fazendo</w:t>
      </w:r>
      <w:r w:rsidR="00493A10">
        <w:rPr>
          <w:szCs w:val="24"/>
        </w:rPr>
        <w:t xml:space="preserve"> repensar na vida, como devemos aproveitar ao máximo ao lado de quem amamos e que todo tempo é curto para sermos mais presentes na vida das pessoas, à minha amiga Andrezza Gontijo que mesmo longe sempre me dá apoio e me ouve quando preciso ac</w:t>
      </w:r>
      <w:r w:rsidR="005131E1">
        <w:rPr>
          <w:szCs w:val="24"/>
        </w:rPr>
        <w:t xml:space="preserve">onselhando </w:t>
      </w:r>
      <w:r w:rsidR="00493A10">
        <w:rPr>
          <w:szCs w:val="24"/>
        </w:rPr>
        <w:t xml:space="preserve">dizendo que sou uma </w:t>
      </w:r>
      <w:r w:rsidR="005131E1">
        <w:rPr>
          <w:szCs w:val="24"/>
        </w:rPr>
        <w:t>pessoa forte e que tudo vai melhorar</w:t>
      </w:r>
      <w:r w:rsidR="00493A10">
        <w:rPr>
          <w:szCs w:val="24"/>
        </w:rPr>
        <w:t>, obrigada por me fazer sentir tão querida assim; quero agradecer p</w:t>
      </w:r>
      <w:r>
        <w:rPr>
          <w:szCs w:val="24"/>
        </w:rPr>
        <w:t>rincipalmente a minha amiga Lhayanne Jhully</w:t>
      </w:r>
      <w:r w:rsidR="005131E1">
        <w:rPr>
          <w:szCs w:val="24"/>
        </w:rPr>
        <w:t xml:space="preserve"> que é praticamente uma irmã de outra mãe, se faz presente, é especial e não há palavras para descrever o quanto sua amizade é importante para mim. Obrigada amigos por não desistirem de mim e por terem tido paciência comigo quando me ausentei.</w:t>
      </w:r>
    </w:p>
    <w:p w14:paraId="56D99DA1" w14:textId="35014FC2" w:rsidR="0034621F" w:rsidRDefault="005131E1" w:rsidP="00994EE0">
      <w:pPr>
        <w:spacing w:after="0"/>
        <w:ind w:firstLine="709"/>
        <w:rPr>
          <w:szCs w:val="24"/>
        </w:rPr>
      </w:pPr>
      <w:r>
        <w:rPr>
          <w:szCs w:val="24"/>
        </w:rPr>
        <w:t>E por fim quero agradecer à Pontifícia universidade Católica de Goiás que me proporcionou ter um dos melhores ensinos do estado</w:t>
      </w:r>
      <w:r w:rsidR="00787A4E">
        <w:rPr>
          <w:szCs w:val="24"/>
        </w:rPr>
        <w:t xml:space="preserve"> na graduação</w:t>
      </w:r>
      <w:r>
        <w:rPr>
          <w:szCs w:val="24"/>
        </w:rPr>
        <w:t>, e o seu corpo docente</w:t>
      </w:r>
      <w:r w:rsidRPr="005131E1">
        <w:t xml:space="preserve"> </w:t>
      </w:r>
      <w:r w:rsidRPr="005131E1">
        <w:rPr>
          <w:szCs w:val="24"/>
        </w:rPr>
        <w:t>que demonstrou estar comprometido com a qualidade e excelência do ensino.</w:t>
      </w:r>
      <w:r w:rsidR="00787A4E">
        <w:rPr>
          <w:szCs w:val="24"/>
        </w:rPr>
        <w:t xml:space="preserve"> Obrigada a cada um dos professores que fizeram parte do meu crescimento ao longo desses 5 anos, por cada ensinamento e por cada bronca também necessária no momento certo, entramos imaturos na faculdade e saímos com a responsabilidade de cuidar de vidas, do amor de alguém. Em especial a professora Salete que me apoiou tanto em uma fase que passei no período passado me incentivando, ajudando e mostrando que eu sou capaz de ser melhor todos os dias vencendo a ansiedade cada dia um pouquinho, que tudo acontece no tempo certo. </w:t>
      </w:r>
      <w:r w:rsidR="00807B3A">
        <w:rPr>
          <w:szCs w:val="24"/>
        </w:rPr>
        <w:t>Sou grata por tudo que vivi e aprendi com vocês.</w:t>
      </w:r>
    </w:p>
    <w:p w14:paraId="0E5D834C" w14:textId="77777777" w:rsidR="00994EE0" w:rsidRPr="00994EE0" w:rsidRDefault="00994EE0" w:rsidP="00994EE0">
      <w:pPr>
        <w:spacing w:after="0"/>
        <w:ind w:firstLine="709"/>
        <w:rPr>
          <w:szCs w:val="24"/>
        </w:rPr>
      </w:pPr>
    </w:p>
    <w:p w14:paraId="4B9066AC" w14:textId="19B6622D" w:rsidR="00E337AA" w:rsidRDefault="0079630C" w:rsidP="0034621F">
      <w:pPr>
        <w:jc w:val="center"/>
        <w:rPr>
          <w:b/>
          <w:szCs w:val="24"/>
        </w:rPr>
      </w:pPr>
      <w:r w:rsidRPr="0079630C">
        <w:rPr>
          <w:b/>
          <w:szCs w:val="24"/>
        </w:rPr>
        <w:lastRenderedPageBreak/>
        <w:t>RESUMO</w:t>
      </w:r>
    </w:p>
    <w:p w14:paraId="56B0C855" w14:textId="17A15651" w:rsidR="004A379E" w:rsidRDefault="00FF06B4" w:rsidP="004A379E">
      <w:pPr>
        <w:spacing w:after="0"/>
        <w:ind w:firstLine="709"/>
        <w:rPr>
          <w:rFonts w:cs="Arial"/>
        </w:rPr>
      </w:pPr>
      <w:r w:rsidRPr="00425422">
        <w:rPr>
          <w:rFonts w:cs="Arial"/>
        </w:rPr>
        <w:t>A infecção pelo novo coronavírus teve a primeira ocorrência em meados de dezembro de 2019, identificada em um surto de pneumonia, na cidade de Wuhan (República Popular da China), e logo já teve seu agente etiológico identificado: SARS-COV-2. No Brasil, o primeiro caso de COVID-19 foi detectado em 26 de fevereiro de 2020</w:t>
      </w:r>
      <w:r>
        <w:rPr>
          <w:rFonts w:cs="Arial"/>
        </w:rPr>
        <w:t xml:space="preserve">, onde é </w:t>
      </w:r>
      <w:r w:rsidRPr="00425422">
        <w:rPr>
          <w:rFonts w:cs="Arial"/>
        </w:rPr>
        <w:t>propagado por contato e aerossóis de indivíduo para indivíduo podendo assim, causar desde sintomas leves</w:t>
      </w:r>
      <w:r>
        <w:rPr>
          <w:rFonts w:cs="Arial"/>
        </w:rPr>
        <w:t>,</w:t>
      </w:r>
      <w:r w:rsidRPr="00425422">
        <w:rPr>
          <w:rFonts w:cs="Arial"/>
        </w:rPr>
        <w:t xml:space="preserve"> à doença respiratória aguda grave</w:t>
      </w:r>
      <w:r>
        <w:rPr>
          <w:rFonts w:cs="Arial"/>
        </w:rPr>
        <w:t xml:space="preserve">. </w:t>
      </w:r>
      <w:r w:rsidRPr="00425422">
        <w:rPr>
          <w:rFonts w:cs="Arial"/>
        </w:rPr>
        <w:t xml:space="preserve">A rápida transmissão do novo coronavírus, em pouco tempo, aumentou consideravelmente o número de pacientes com complicações graves, </w:t>
      </w:r>
      <w:r>
        <w:rPr>
          <w:rFonts w:cs="Arial"/>
        </w:rPr>
        <w:t xml:space="preserve">havendo assim </w:t>
      </w:r>
      <w:r w:rsidRPr="00425422">
        <w:rPr>
          <w:rFonts w:cs="Arial"/>
        </w:rPr>
        <w:t>uma excessiva taxa de internação hospitalar, provocando superlotação de leitos nas unidades de terapia intensiva (UTI)</w:t>
      </w:r>
      <w:r>
        <w:rPr>
          <w:rFonts w:cs="Arial"/>
        </w:rPr>
        <w:t>. Devido a</w:t>
      </w:r>
      <w:r w:rsidRPr="00425422">
        <w:rPr>
          <w:rFonts w:cs="Arial"/>
        </w:rPr>
        <w:t xml:space="preserve"> tal contratempo em hospitais, notoriamente nas UTIs públicas e particulares, o sistema de saúde e os profissionais que atuavam na linha de frente se viram sobrecarregados</w:t>
      </w:r>
      <w:r>
        <w:rPr>
          <w:rFonts w:cs="Arial"/>
        </w:rPr>
        <w:t xml:space="preserve"> na qual vi</w:t>
      </w:r>
      <w:r w:rsidRPr="00425422">
        <w:rPr>
          <w:rFonts w:cs="Arial"/>
        </w:rPr>
        <w:t>venciaram inúmeras sensações que prejudicaram alguns profissionais, no âmbito do desgaste físico, emocional e psicológico</w:t>
      </w:r>
      <w:r w:rsidR="004C5C47">
        <w:rPr>
          <w:rFonts w:cs="Arial"/>
        </w:rPr>
        <w:t>; além de terem de se preocupar com a assistência a ser prestada, ficaram ainda mais apreensivos devido à falta de equipamentos de proteção individual</w:t>
      </w:r>
      <w:r w:rsidR="00B361F8" w:rsidRPr="00425422">
        <w:rPr>
          <w:rFonts w:cs="Arial"/>
          <w:color w:val="000000"/>
          <w:szCs w:val="24"/>
          <w:shd w:val="clear" w:color="auto" w:fill="FFFFFF"/>
        </w:rPr>
        <w:t xml:space="preserve">. Dentre outros tópicos que influenciaram as dificuldades enfrentadas estão: limitação de comunicação e contato com os pacientes, extensão de perdas de vida, lidar com más notícias e escassez de EPIs </w:t>
      </w:r>
      <w:r w:rsidR="004C5C47">
        <w:rPr>
          <w:rFonts w:cs="Arial"/>
        </w:rPr>
        <w:t>Os pacientes infectados por</w:t>
      </w:r>
      <w:r w:rsidRPr="00425422">
        <w:rPr>
          <w:rFonts w:cs="Arial"/>
        </w:rPr>
        <w:t xml:space="preserve"> COVID-19 pode</w:t>
      </w:r>
      <w:r w:rsidR="004C5C47">
        <w:rPr>
          <w:rFonts w:cs="Arial"/>
        </w:rPr>
        <w:t>m desenvolver</w:t>
      </w:r>
      <w:r w:rsidRPr="00425422">
        <w:rPr>
          <w:rFonts w:cs="Arial"/>
        </w:rPr>
        <w:t xml:space="preserve"> diversas complicações, dentre elas as lesões por pressão (LPP), que tiveram uma maior frequência de </w:t>
      </w:r>
      <w:r w:rsidR="004C5C47">
        <w:rPr>
          <w:rFonts w:cs="Arial"/>
        </w:rPr>
        <w:t>incidência</w:t>
      </w:r>
      <w:r w:rsidRPr="00425422">
        <w:rPr>
          <w:rFonts w:cs="Arial"/>
        </w:rPr>
        <w:t xml:space="preserve">, naqueles com acometimento mais grave que necessitaram de internação em unidade de terapia intensiva (UTI). Esse agravo se dá devido ao distúrbio do sistema de coagulação sanguínea, a instabilidade hemodinâmica do paciente e os mediadores inflamatórios desregulados, favorecendo para um </w:t>
      </w:r>
      <w:r w:rsidR="004C5C47">
        <w:rPr>
          <w:rFonts w:cs="Arial"/>
        </w:rPr>
        <w:t xml:space="preserve">surgimento </w:t>
      </w:r>
      <w:r w:rsidR="004C5C47" w:rsidRPr="00425422">
        <w:rPr>
          <w:rFonts w:cs="Arial"/>
        </w:rPr>
        <w:t>maior</w:t>
      </w:r>
      <w:r w:rsidRPr="00425422">
        <w:rPr>
          <w:rFonts w:cs="Arial"/>
        </w:rPr>
        <w:t xml:space="preserve"> das lesões</w:t>
      </w:r>
      <w:r>
        <w:rPr>
          <w:rFonts w:cs="Arial"/>
        </w:rPr>
        <w:t>; além dos fatores de risco intrínsecos e extrínsecos envolvidos que facilitam para um progresso mais rápid</w:t>
      </w:r>
      <w:r w:rsidR="004C5C47">
        <w:rPr>
          <w:rFonts w:cs="Arial"/>
        </w:rPr>
        <w:t xml:space="preserve">o. </w:t>
      </w:r>
      <w:r w:rsidR="004C5C47" w:rsidRPr="00425422">
        <w:rPr>
          <w:rFonts w:cs="Arial"/>
        </w:rPr>
        <w:t>A incidência de LPP se dá pela internação prolongada de pacientes de média permanência acima de 12,8 dias.  E o surgimento de lesões por pressão aumenta ainda mais a hospitalização e os custos do tratamento para o hospital, elevando o risco para o desenvolvimento de outras complicações como infecções, o que dificulta a reabilitação e representa um acréscimo no sofrimento emocional e físico dos pacientes.</w:t>
      </w:r>
      <w:r w:rsidR="004C5C47">
        <w:rPr>
          <w:rFonts w:cs="Arial"/>
        </w:rPr>
        <w:t xml:space="preserve"> Sendo que as úlceras por pressão são consideradas eventos adversos evitáveis seguindo as recomendações de segurança do paciente (RDC N° 36 e RDC N° 529). O estudo tem por objetivo </w:t>
      </w:r>
      <w:r w:rsidR="004C5C47">
        <w:rPr>
          <w:rFonts w:cs="Arial"/>
        </w:rPr>
        <w:lastRenderedPageBreak/>
        <w:t xml:space="preserve">abordar </w:t>
      </w:r>
      <w:r w:rsidR="004C5C47" w:rsidRPr="00425422">
        <w:rPr>
          <w:rFonts w:eastAsia="Times New Roman" w:cs="Arial"/>
          <w:color w:val="000000"/>
          <w:szCs w:val="24"/>
          <w:lang w:eastAsia="pt-BR"/>
        </w:rPr>
        <w:t>as dificuldades e causas enfrentadas pela equipe de enfermagem no cuidado e na assistência prestada aos pacientes internados com SARS-COV-2 na unidade de terapia intensiva;</w:t>
      </w:r>
      <w:r w:rsidR="004C5C47">
        <w:rPr>
          <w:rFonts w:eastAsia="Times New Roman" w:cs="Arial"/>
          <w:color w:val="000000"/>
          <w:szCs w:val="24"/>
          <w:lang w:eastAsia="pt-BR"/>
        </w:rPr>
        <w:t xml:space="preserve"> i</w:t>
      </w:r>
      <w:r w:rsidR="004C5C47" w:rsidRPr="00425422">
        <w:rPr>
          <w:rFonts w:eastAsia="Times New Roman" w:cs="Arial"/>
          <w:color w:val="000000"/>
          <w:szCs w:val="24"/>
          <w:lang w:eastAsia="pt-BR"/>
        </w:rPr>
        <w:t>dentificar os fatores de risco em pacientes com COVID-19 no desenvolvimento de lesões por pressão</w:t>
      </w:r>
      <w:r w:rsidR="004C5C47">
        <w:rPr>
          <w:rFonts w:eastAsia="Times New Roman" w:cs="Arial"/>
          <w:color w:val="000000"/>
          <w:szCs w:val="24"/>
          <w:lang w:eastAsia="pt-BR"/>
        </w:rPr>
        <w:t xml:space="preserve"> e i</w:t>
      </w:r>
      <w:r w:rsidR="004C5C47" w:rsidRPr="00425422">
        <w:rPr>
          <w:rFonts w:eastAsia="Times New Roman" w:cs="Arial"/>
          <w:color w:val="000000"/>
          <w:szCs w:val="24"/>
          <w:lang w:eastAsia="pt-BR"/>
        </w:rPr>
        <w:t xml:space="preserve">dentificar na literatura </w:t>
      </w:r>
      <w:r w:rsidR="004C5C47" w:rsidRPr="00425422">
        <w:rPr>
          <w:rFonts w:eastAsia="Times New Roman" w:cs="Arial"/>
          <w:color w:val="000000"/>
          <w:szCs w:val="24"/>
          <w:shd w:val="clear" w:color="auto" w:fill="FFFFFF" w:themeFill="background1"/>
          <w:lang w:eastAsia="pt-BR"/>
        </w:rPr>
        <w:t>a incidência</w:t>
      </w:r>
      <w:r w:rsidR="004C5C47" w:rsidRPr="00425422">
        <w:rPr>
          <w:rFonts w:eastAsia="Times New Roman" w:cs="Arial"/>
          <w:color w:val="000000"/>
          <w:szCs w:val="24"/>
          <w:lang w:eastAsia="pt-BR"/>
        </w:rPr>
        <w:t xml:space="preserve"> de lesão por pressão entre pacientes com COVID-19, em unidades de terapia intensiva.</w:t>
      </w:r>
      <w:r w:rsidR="004C5C47">
        <w:rPr>
          <w:rFonts w:eastAsia="Times New Roman" w:cs="Arial"/>
          <w:color w:val="000000"/>
          <w:szCs w:val="24"/>
          <w:lang w:eastAsia="pt-BR"/>
        </w:rPr>
        <w:t xml:space="preserve"> </w:t>
      </w:r>
      <w:r w:rsidR="00AB4B40">
        <w:rPr>
          <w:rFonts w:eastAsia="Times New Roman" w:cs="Arial"/>
          <w:color w:val="000000"/>
          <w:szCs w:val="24"/>
          <w:lang w:eastAsia="pt-BR"/>
        </w:rPr>
        <w:t>À vista disso essa monografia vem expor ao grupo alvo medidas de prevenção das lesões, acometimento psicossocial dos profissionais de saúde, sobrecarga excessiva de trabalho,</w:t>
      </w:r>
      <w:r w:rsidR="00B361F8">
        <w:rPr>
          <w:rFonts w:eastAsia="Times New Roman" w:cs="Arial"/>
          <w:color w:val="000000"/>
          <w:szCs w:val="24"/>
          <w:lang w:eastAsia="pt-BR"/>
        </w:rPr>
        <w:t xml:space="preserve"> e</w:t>
      </w:r>
      <w:r w:rsidR="00AB4B40">
        <w:rPr>
          <w:rFonts w:eastAsia="Times New Roman" w:cs="Arial"/>
          <w:color w:val="000000"/>
          <w:szCs w:val="24"/>
          <w:lang w:eastAsia="pt-BR"/>
        </w:rPr>
        <w:t xml:space="preserve"> que devemos produzir mais estudos sobre o assunto, pois ainda é escasso.</w:t>
      </w:r>
      <w:r w:rsidR="004A379E">
        <w:rPr>
          <w:rFonts w:eastAsia="Times New Roman" w:cs="Arial"/>
          <w:color w:val="000000"/>
          <w:szCs w:val="24"/>
          <w:lang w:eastAsia="pt-BR"/>
        </w:rPr>
        <w:t xml:space="preserve"> </w:t>
      </w:r>
      <w:r w:rsidR="004A379E" w:rsidRPr="00425422">
        <w:rPr>
          <w:rFonts w:cs="Arial"/>
        </w:rPr>
        <w:t>Trata-se de um estudo do tipo de revisão narrativa da literatura,</w:t>
      </w:r>
      <w:r w:rsidR="004A379E">
        <w:rPr>
          <w:rFonts w:cs="Arial"/>
        </w:rPr>
        <w:t xml:space="preserve"> sobre</w:t>
      </w:r>
      <w:r w:rsidR="004A379E" w:rsidRPr="00425422">
        <w:rPr>
          <w:rFonts w:cs="Arial"/>
        </w:rPr>
        <w:t xml:space="preserve"> pacientes confirmados com COVID-19 internados em unidades de terapia intensiva (UTI), verificando a incidência da manifestação de lesões por pressão durante o período de reabilitação deles, no qual o quadro clínico e instabilidade de cada um varia-se o tempo de internação, facilitando a aparição e desenvolvimento de úlceras por pressão, enfatizando a segurança do paciente como um todo.</w:t>
      </w:r>
      <w:r w:rsidR="004A379E">
        <w:rPr>
          <w:rFonts w:cs="Arial"/>
        </w:rPr>
        <w:t xml:space="preserve"> </w:t>
      </w:r>
      <w:r w:rsidR="004A379E" w:rsidRPr="00425422">
        <w:rPr>
          <w:rFonts w:cs="Arial"/>
        </w:rPr>
        <w:t>A temática foi elaborada por meio da pesquisa de artigos no período de 2019 a 2021, de pacientes internados em UTI no território nacional durante a pandemia da COVID-19.</w:t>
      </w:r>
      <w:r w:rsidR="004A379E">
        <w:rPr>
          <w:rFonts w:cs="Arial"/>
        </w:rPr>
        <w:t xml:space="preserve"> </w:t>
      </w:r>
      <w:r w:rsidR="004A379E" w:rsidRPr="00425422">
        <w:rPr>
          <w:rFonts w:cs="Arial"/>
        </w:rPr>
        <w:t xml:space="preserve">No decorrer desse estudo foi possível </w:t>
      </w:r>
      <w:r w:rsidR="004A379E">
        <w:rPr>
          <w:rFonts w:cs="Arial"/>
        </w:rPr>
        <w:t>verificar</w:t>
      </w:r>
      <w:r w:rsidR="004A379E" w:rsidRPr="00425422">
        <w:rPr>
          <w:rFonts w:cs="Arial"/>
        </w:rPr>
        <w:t xml:space="preserve"> que a infecção pelo vírus da COVID-19, nas formas mais graves, </w:t>
      </w:r>
      <w:r w:rsidR="004A379E" w:rsidRPr="00425422">
        <w:rPr>
          <w:rFonts w:eastAsia="Times New Roman" w:cs="Arial"/>
          <w:color w:val="000000"/>
          <w:szCs w:val="24"/>
          <w:lang w:eastAsia="pt-BR"/>
        </w:rPr>
        <w:t>necessitando de cuidados intensivos, suporte ventilatório em unidade de terapia intensiva, coloca os pacientes mais vulneráveis a desenvolverem lesões por pressão</w:t>
      </w:r>
      <w:r w:rsidR="004A379E">
        <w:rPr>
          <w:rFonts w:eastAsia="Times New Roman" w:cs="Arial"/>
          <w:color w:val="000000"/>
          <w:szCs w:val="24"/>
          <w:lang w:eastAsia="pt-BR"/>
        </w:rPr>
        <w:t>; i</w:t>
      </w:r>
      <w:r w:rsidR="004A379E">
        <w:rPr>
          <w:rFonts w:cs="Arial"/>
        </w:rPr>
        <w:t>dentificando q</w:t>
      </w:r>
      <w:r w:rsidR="004A379E" w:rsidRPr="00425422">
        <w:rPr>
          <w:rFonts w:cs="Arial"/>
        </w:rPr>
        <w:t>ue durante a produção desse trabalho os artigos científicos de lesão por pressão em pacientes com COVID-19 estão carentes e precisamos realizar mais estudos sobre a incidência e alinhamento de medidas de prevenção a serem tomadas.</w:t>
      </w:r>
    </w:p>
    <w:p w14:paraId="682B9745" w14:textId="7207362D" w:rsidR="0034621F" w:rsidRPr="00425422" w:rsidRDefault="0034621F" w:rsidP="00F24F8F">
      <w:pPr>
        <w:spacing w:after="0"/>
        <w:rPr>
          <w:rFonts w:cs="Arial"/>
        </w:rPr>
      </w:pPr>
      <w:r w:rsidRPr="00425422">
        <w:rPr>
          <w:rFonts w:cs="Arial"/>
        </w:rPr>
        <w:t>Dessa forma, os enfermeiros e equipe assistencial responsáveis pelo cuidar dos pacientes devem ser apoiados com uma gestão adequada, tendo vista que nem sempre teremos uma equipe adequada. Mas pelo menos termos a ciência de que o apoio necessário está sendo fornecido para todos, já irá melhorar de forma gradual durante o processo de internação, sendo necessária adesão de novas estratégias e protocolos específicos para evitar o risco de evolução/desenvolvimento de lesões por pressão</w:t>
      </w:r>
      <w:r>
        <w:rPr>
          <w:rFonts w:cs="Arial"/>
        </w:rPr>
        <w:t xml:space="preserve"> em pacientes</w:t>
      </w:r>
      <w:r w:rsidRPr="00425422">
        <w:rPr>
          <w:rFonts w:cs="Arial"/>
        </w:rPr>
        <w:t xml:space="preserve"> com COVID-19.</w:t>
      </w:r>
    </w:p>
    <w:p w14:paraId="32C909C2" w14:textId="04E10C47" w:rsidR="00E337AA" w:rsidRDefault="00E337AA" w:rsidP="00E337AA">
      <w:pPr>
        <w:rPr>
          <w:b/>
          <w:szCs w:val="24"/>
        </w:rPr>
      </w:pPr>
    </w:p>
    <w:p w14:paraId="48A0AE8C" w14:textId="77777777" w:rsidR="0034621F" w:rsidRDefault="0034621F" w:rsidP="00E337AA">
      <w:pPr>
        <w:rPr>
          <w:b/>
          <w:szCs w:val="24"/>
        </w:rPr>
      </w:pPr>
    </w:p>
    <w:p w14:paraId="1385BD5E" w14:textId="77777777" w:rsidR="00994EE0" w:rsidRDefault="00C75EB3" w:rsidP="00994EE0">
      <w:pPr>
        <w:pStyle w:val="NormalWeb"/>
        <w:spacing w:before="0" w:beforeAutospacing="0" w:after="0" w:afterAutospacing="0" w:line="360" w:lineRule="auto"/>
        <w:ind w:left="222"/>
        <w:rPr>
          <w:rFonts w:ascii="Arial" w:hAnsi="Arial" w:cs="Arial"/>
          <w:color w:val="111111"/>
        </w:rPr>
      </w:pPr>
      <w:r w:rsidRPr="00F527F5">
        <w:rPr>
          <w:rFonts w:ascii="Arial" w:hAnsi="Arial" w:cs="Arial"/>
          <w:b/>
        </w:rPr>
        <w:t>Descritores:</w:t>
      </w:r>
      <w:r w:rsidR="00675184" w:rsidRPr="00F527F5">
        <w:rPr>
          <w:rFonts w:ascii="Arial" w:hAnsi="Arial" w:cs="Arial"/>
          <w:b/>
        </w:rPr>
        <w:t xml:space="preserve"> </w:t>
      </w:r>
      <w:r w:rsidR="00463D2F" w:rsidRPr="00F527F5">
        <w:rPr>
          <w:rFonts w:ascii="Arial" w:hAnsi="Arial" w:cs="Arial"/>
          <w:color w:val="111111"/>
        </w:rPr>
        <w:t>Lesão por</w:t>
      </w:r>
      <w:r w:rsidR="00675184" w:rsidRPr="00F527F5">
        <w:rPr>
          <w:rFonts w:ascii="Arial" w:hAnsi="Arial" w:cs="Arial"/>
          <w:color w:val="111111"/>
        </w:rPr>
        <w:t xml:space="preserve"> pressão;</w:t>
      </w:r>
      <w:r w:rsidR="00675184" w:rsidRPr="00F527F5">
        <w:rPr>
          <w:rFonts w:ascii="Arial" w:hAnsi="Arial" w:cs="Arial"/>
          <w:color w:val="383D41"/>
        </w:rPr>
        <w:t xml:space="preserve"> </w:t>
      </w:r>
      <w:r w:rsidR="00675184" w:rsidRPr="00F527F5">
        <w:rPr>
          <w:rFonts w:ascii="Arial" w:hAnsi="Arial" w:cs="Arial"/>
          <w:color w:val="111111"/>
        </w:rPr>
        <w:t>Infecção por SARS-CoV-2</w:t>
      </w:r>
      <w:r w:rsidR="00463D2F" w:rsidRPr="00F527F5">
        <w:rPr>
          <w:rFonts w:ascii="Arial" w:hAnsi="Arial" w:cs="Arial"/>
          <w:color w:val="111111"/>
        </w:rPr>
        <w:t>; COVID-19</w:t>
      </w:r>
      <w:r w:rsidR="00675184" w:rsidRPr="00F527F5">
        <w:rPr>
          <w:rFonts w:ascii="Arial" w:hAnsi="Arial" w:cs="Arial"/>
          <w:color w:val="111111"/>
        </w:rPr>
        <w:t>; Unidade</w:t>
      </w:r>
      <w:r w:rsidR="00463D2F" w:rsidRPr="00F527F5">
        <w:rPr>
          <w:rFonts w:ascii="Arial" w:hAnsi="Arial" w:cs="Arial"/>
          <w:color w:val="111111"/>
        </w:rPr>
        <w:t xml:space="preserve"> de </w:t>
      </w:r>
      <w:r w:rsidR="0034621F">
        <w:rPr>
          <w:rFonts w:ascii="Arial" w:hAnsi="Arial" w:cs="Arial"/>
          <w:color w:val="111111"/>
        </w:rPr>
        <w:t>t</w:t>
      </w:r>
      <w:r w:rsidR="00463D2F" w:rsidRPr="00F527F5">
        <w:rPr>
          <w:rFonts w:ascii="Arial" w:hAnsi="Arial" w:cs="Arial"/>
          <w:color w:val="111111"/>
        </w:rPr>
        <w:t xml:space="preserve">erapia </w:t>
      </w:r>
      <w:r w:rsidR="0034621F">
        <w:rPr>
          <w:rFonts w:ascii="Arial" w:hAnsi="Arial" w:cs="Arial"/>
          <w:color w:val="111111"/>
        </w:rPr>
        <w:t>i</w:t>
      </w:r>
      <w:r w:rsidR="00463D2F" w:rsidRPr="00F527F5">
        <w:rPr>
          <w:rFonts w:ascii="Arial" w:hAnsi="Arial" w:cs="Arial"/>
          <w:color w:val="111111"/>
        </w:rPr>
        <w:t xml:space="preserve">ntensiva de </w:t>
      </w:r>
      <w:r w:rsidR="0034621F">
        <w:rPr>
          <w:rFonts w:ascii="Arial" w:hAnsi="Arial" w:cs="Arial"/>
          <w:color w:val="111111"/>
        </w:rPr>
        <w:t>a</w:t>
      </w:r>
      <w:r w:rsidR="00463D2F" w:rsidRPr="00F527F5">
        <w:rPr>
          <w:rFonts w:ascii="Arial" w:hAnsi="Arial" w:cs="Arial"/>
          <w:color w:val="111111"/>
        </w:rPr>
        <w:t>dulto</w:t>
      </w:r>
      <w:r w:rsidR="0034621F">
        <w:rPr>
          <w:rFonts w:ascii="Arial" w:hAnsi="Arial" w:cs="Arial"/>
          <w:color w:val="111111"/>
        </w:rPr>
        <w:t>; Segurança do paciente.</w:t>
      </w:r>
    </w:p>
    <w:p w14:paraId="34F580CE" w14:textId="0CBE745A" w:rsidR="00D318F9" w:rsidRPr="00C31B4F" w:rsidRDefault="00E337AA" w:rsidP="00994EE0">
      <w:pPr>
        <w:pStyle w:val="NormalWeb"/>
        <w:spacing w:before="0" w:beforeAutospacing="0" w:after="0" w:afterAutospacing="0" w:line="360" w:lineRule="auto"/>
        <w:ind w:left="222"/>
        <w:jc w:val="center"/>
        <w:rPr>
          <w:rFonts w:ascii="Arial" w:hAnsi="Arial" w:cs="Arial"/>
          <w:b/>
        </w:rPr>
      </w:pPr>
      <w:r w:rsidRPr="00C31B4F">
        <w:rPr>
          <w:rFonts w:ascii="Arial" w:hAnsi="Arial" w:cs="Arial"/>
          <w:b/>
        </w:rPr>
        <w:lastRenderedPageBreak/>
        <w:t>SUMÁRIO</w:t>
      </w:r>
    </w:p>
    <w:p w14:paraId="560A5ABC" w14:textId="77777777" w:rsidR="00B3782B" w:rsidRDefault="00B3782B" w:rsidP="00D318F9">
      <w:pPr>
        <w:rPr>
          <w:szCs w:val="24"/>
        </w:rPr>
      </w:pPr>
    </w:p>
    <w:sdt>
      <w:sdtPr>
        <w:rPr>
          <w:noProof w:val="0"/>
          <w:szCs w:val="22"/>
        </w:rPr>
        <w:id w:val="1245539136"/>
        <w:docPartObj>
          <w:docPartGallery w:val="Table of Contents"/>
          <w:docPartUnique/>
        </w:docPartObj>
      </w:sdtPr>
      <w:sdtEndPr>
        <w:rPr>
          <w:b/>
          <w:bCs/>
        </w:rPr>
      </w:sdtEndPr>
      <w:sdtContent>
        <w:p w14:paraId="6E3649D7" w14:textId="77777777" w:rsidR="00910AFC" w:rsidRDefault="003A51CA">
          <w:pPr>
            <w:pStyle w:val="Sumrio1"/>
            <w:rPr>
              <w:rFonts w:asciiTheme="minorHAnsi" w:eastAsiaTheme="minorEastAsia" w:hAnsiTheme="minorHAnsi"/>
              <w:sz w:val="22"/>
              <w:szCs w:val="22"/>
              <w:lang w:eastAsia="pt-BR"/>
            </w:rPr>
          </w:pPr>
          <w:r>
            <w:fldChar w:fldCharType="begin"/>
          </w:r>
          <w:r>
            <w:instrText xml:space="preserve"> TOC \o "1-3" \h \z \u </w:instrText>
          </w:r>
          <w:r>
            <w:fldChar w:fldCharType="separate"/>
          </w:r>
          <w:hyperlink w:anchor="_Toc90729772" w:history="1">
            <w:r w:rsidR="00910AFC" w:rsidRPr="007F0513">
              <w:rPr>
                <w:rStyle w:val="Hyperlink"/>
                <w:b/>
                <w:bCs/>
              </w:rPr>
              <w:t>1.</w:t>
            </w:r>
            <w:r w:rsidR="00910AFC">
              <w:rPr>
                <w:rFonts w:asciiTheme="minorHAnsi" w:eastAsiaTheme="minorEastAsia" w:hAnsiTheme="minorHAnsi"/>
                <w:sz w:val="22"/>
                <w:szCs w:val="22"/>
                <w:lang w:eastAsia="pt-BR"/>
              </w:rPr>
              <w:tab/>
            </w:r>
            <w:r w:rsidR="00910AFC" w:rsidRPr="007F0513">
              <w:rPr>
                <w:rStyle w:val="Hyperlink"/>
                <w:b/>
                <w:bCs/>
              </w:rPr>
              <w:t>INTRODUÇÃO</w:t>
            </w:r>
            <w:r w:rsidR="00910AFC">
              <w:rPr>
                <w:webHidden/>
              </w:rPr>
              <w:tab/>
            </w:r>
            <w:r w:rsidR="00910AFC">
              <w:rPr>
                <w:webHidden/>
              </w:rPr>
              <w:fldChar w:fldCharType="begin"/>
            </w:r>
            <w:r w:rsidR="00910AFC">
              <w:rPr>
                <w:webHidden/>
              </w:rPr>
              <w:instrText xml:space="preserve"> PAGEREF _Toc90729772 \h </w:instrText>
            </w:r>
            <w:r w:rsidR="00910AFC">
              <w:rPr>
                <w:webHidden/>
              </w:rPr>
            </w:r>
            <w:r w:rsidR="00910AFC">
              <w:rPr>
                <w:webHidden/>
              </w:rPr>
              <w:fldChar w:fldCharType="separate"/>
            </w:r>
            <w:r w:rsidR="00910AFC">
              <w:rPr>
                <w:webHidden/>
              </w:rPr>
              <w:t>7</w:t>
            </w:r>
            <w:r w:rsidR="00910AFC">
              <w:rPr>
                <w:webHidden/>
              </w:rPr>
              <w:fldChar w:fldCharType="end"/>
            </w:r>
          </w:hyperlink>
        </w:p>
        <w:p w14:paraId="33BBA003" w14:textId="77777777" w:rsidR="00910AFC" w:rsidRDefault="00910AFC">
          <w:pPr>
            <w:pStyle w:val="Sumrio1"/>
            <w:rPr>
              <w:rFonts w:asciiTheme="minorHAnsi" w:eastAsiaTheme="minorEastAsia" w:hAnsiTheme="minorHAnsi"/>
              <w:sz w:val="22"/>
              <w:szCs w:val="22"/>
              <w:lang w:eastAsia="pt-BR"/>
            </w:rPr>
          </w:pPr>
          <w:hyperlink w:anchor="_Toc90729773" w:history="1">
            <w:r w:rsidRPr="007F0513">
              <w:rPr>
                <w:rStyle w:val="Hyperlink"/>
                <w:rFonts w:cs="Arial"/>
                <w:b/>
                <w:bCs/>
              </w:rPr>
              <w:t>2.</w:t>
            </w:r>
            <w:r>
              <w:rPr>
                <w:rFonts w:asciiTheme="minorHAnsi" w:eastAsiaTheme="minorEastAsia" w:hAnsiTheme="minorHAnsi"/>
                <w:sz w:val="22"/>
                <w:szCs w:val="22"/>
                <w:lang w:eastAsia="pt-BR"/>
              </w:rPr>
              <w:tab/>
            </w:r>
            <w:r w:rsidRPr="007F0513">
              <w:rPr>
                <w:rStyle w:val="Hyperlink"/>
                <w:rFonts w:cs="Arial"/>
                <w:b/>
                <w:bCs/>
              </w:rPr>
              <w:t>OBJETIVO</w:t>
            </w:r>
            <w:r>
              <w:rPr>
                <w:webHidden/>
              </w:rPr>
              <w:tab/>
            </w:r>
            <w:r>
              <w:rPr>
                <w:webHidden/>
              </w:rPr>
              <w:fldChar w:fldCharType="begin"/>
            </w:r>
            <w:r>
              <w:rPr>
                <w:webHidden/>
              </w:rPr>
              <w:instrText xml:space="preserve"> PAGEREF _Toc90729773 \h </w:instrText>
            </w:r>
            <w:r>
              <w:rPr>
                <w:webHidden/>
              </w:rPr>
            </w:r>
            <w:r>
              <w:rPr>
                <w:webHidden/>
              </w:rPr>
              <w:fldChar w:fldCharType="separate"/>
            </w:r>
            <w:r>
              <w:rPr>
                <w:webHidden/>
              </w:rPr>
              <w:t>13</w:t>
            </w:r>
            <w:r>
              <w:rPr>
                <w:webHidden/>
              </w:rPr>
              <w:fldChar w:fldCharType="end"/>
            </w:r>
          </w:hyperlink>
        </w:p>
        <w:p w14:paraId="3FF663F0" w14:textId="77777777" w:rsidR="00910AFC" w:rsidRPr="00910AFC" w:rsidRDefault="00910AFC" w:rsidP="00910AFC">
          <w:pPr>
            <w:pStyle w:val="Sumrio2"/>
            <w:rPr>
              <w:rFonts w:asciiTheme="minorHAnsi" w:eastAsiaTheme="minorEastAsia" w:hAnsiTheme="minorHAnsi" w:cstheme="minorBidi"/>
              <w:sz w:val="22"/>
              <w:szCs w:val="22"/>
              <w:lang w:eastAsia="pt-BR"/>
            </w:rPr>
          </w:pPr>
          <w:hyperlink w:anchor="_Toc90729774" w:history="1">
            <w:r w:rsidRPr="00910AFC">
              <w:rPr>
                <w:rStyle w:val="Hyperlink"/>
              </w:rPr>
              <w:t>2.1</w:t>
            </w:r>
            <w:r w:rsidRPr="00910AFC">
              <w:rPr>
                <w:rFonts w:asciiTheme="minorHAnsi" w:eastAsiaTheme="minorEastAsia" w:hAnsiTheme="minorHAnsi" w:cstheme="minorBidi"/>
                <w:sz w:val="22"/>
                <w:szCs w:val="22"/>
                <w:lang w:eastAsia="pt-BR"/>
              </w:rPr>
              <w:tab/>
            </w:r>
            <w:r w:rsidRPr="00910AFC">
              <w:rPr>
                <w:rStyle w:val="Hyperlink"/>
              </w:rPr>
              <w:t>Objetivo Geral</w:t>
            </w:r>
            <w:r w:rsidRPr="00910AFC">
              <w:rPr>
                <w:webHidden/>
              </w:rPr>
              <w:tab/>
            </w:r>
            <w:r w:rsidRPr="00910AFC">
              <w:rPr>
                <w:webHidden/>
              </w:rPr>
              <w:fldChar w:fldCharType="begin"/>
            </w:r>
            <w:r w:rsidRPr="00910AFC">
              <w:rPr>
                <w:webHidden/>
              </w:rPr>
              <w:instrText xml:space="preserve"> PAGEREF _Toc90729774 \h </w:instrText>
            </w:r>
            <w:r w:rsidRPr="00910AFC">
              <w:rPr>
                <w:webHidden/>
              </w:rPr>
            </w:r>
            <w:r w:rsidRPr="00910AFC">
              <w:rPr>
                <w:webHidden/>
              </w:rPr>
              <w:fldChar w:fldCharType="separate"/>
            </w:r>
            <w:r w:rsidRPr="00910AFC">
              <w:rPr>
                <w:webHidden/>
              </w:rPr>
              <w:t>13</w:t>
            </w:r>
            <w:r w:rsidRPr="00910AFC">
              <w:rPr>
                <w:webHidden/>
              </w:rPr>
              <w:fldChar w:fldCharType="end"/>
            </w:r>
          </w:hyperlink>
        </w:p>
        <w:p w14:paraId="6A64C7A6" w14:textId="77777777" w:rsidR="00910AFC" w:rsidRPr="00910AFC" w:rsidRDefault="00910AFC" w:rsidP="00910AFC">
          <w:pPr>
            <w:pStyle w:val="Sumrio2"/>
            <w:rPr>
              <w:rFonts w:asciiTheme="minorHAnsi" w:eastAsiaTheme="minorEastAsia" w:hAnsiTheme="minorHAnsi" w:cstheme="minorBidi"/>
              <w:sz w:val="22"/>
              <w:szCs w:val="22"/>
              <w:lang w:eastAsia="pt-BR"/>
            </w:rPr>
          </w:pPr>
          <w:hyperlink w:anchor="_Toc90729775" w:history="1">
            <w:r w:rsidRPr="00910AFC">
              <w:rPr>
                <w:rStyle w:val="Hyperlink"/>
              </w:rPr>
              <w:t>2.2</w:t>
            </w:r>
            <w:r w:rsidRPr="00910AFC">
              <w:rPr>
                <w:rFonts w:asciiTheme="minorHAnsi" w:eastAsiaTheme="minorEastAsia" w:hAnsiTheme="minorHAnsi" w:cstheme="minorBidi"/>
                <w:sz w:val="22"/>
                <w:szCs w:val="22"/>
                <w:lang w:eastAsia="pt-BR"/>
              </w:rPr>
              <w:tab/>
            </w:r>
            <w:r w:rsidRPr="00910AFC">
              <w:rPr>
                <w:rStyle w:val="Hyperlink"/>
              </w:rPr>
              <w:t>Objetivos Específicos</w:t>
            </w:r>
            <w:r w:rsidRPr="00910AFC">
              <w:rPr>
                <w:webHidden/>
              </w:rPr>
              <w:tab/>
            </w:r>
            <w:r w:rsidRPr="00910AFC">
              <w:rPr>
                <w:webHidden/>
              </w:rPr>
              <w:fldChar w:fldCharType="begin"/>
            </w:r>
            <w:r w:rsidRPr="00910AFC">
              <w:rPr>
                <w:webHidden/>
              </w:rPr>
              <w:instrText xml:space="preserve"> PAGEREF _Toc90729775 \h </w:instrText>
            </w:r>
            <w:r w:rsidRPr="00910AFC">
              <w:rPr>
                <w:webHidden/>
              </w:rPr>
            </w:r>
            <w:r w:rsidRPr="00910AFC">
              <w:rPr>
                <w:webHidden/>
              </w:rPr>
              <w:fldChar w:fldCharType="separate"/>
            </w:r>
            <w:r w:rsidRPr="00910AFC">
              <w:rPr>
                <w:webHidden/>
              </w:rPr>
              <w:t>13</w:t>
            </w:r>
            <w:r w:rsidRPr="00910AFC">
              <w:rPr>
                <w:webHidden/>
              </w:rPr>
              <w:fldChar w:fldCharType="end"/>
            </w:r>
          </w:hyperlink>
        </w:p>
        <w:p w14:paraId="374C26DD" w14:textId="77777777" w:rsidR="00910AFC" w:rsidRDefault="00910AFC">
          <w:pPr>
            <w:pStyle w:val="Sumrio1"/>
            <w:rPr>
              <w:rFonts w:asciiTheme="minorHAnsi" w:eastAsiaTheme="minorEastAsia" w:hAnsiTheme="minorHAnsi"/>
              <w:sz w:val="22"/>
              <w:szCs w:val="22"/>
              <w:lang w:eastAsia="pt-BR"/>
            </w:rPr>
          </w:pPr>
          <w:hyperlink w:anchor="_Toc90729776" w:history="1">
            <w:r w:rsidRPr="007F0513">
              <w:rPr>
                <w:rStyle w:val="Hyperlink"/>
                <w:rFonts w:cs="Arial"/>
                <w:b/>
                <w:bCs/>
              </w:rPr>
              <w:t>3.</w:t>
            </w:r>
            <w:r>
              <w:rPr>
                <w:rFonts w:asciiTheme="minorHAnsi" w:eastAsiaTheme="minorEastAsia" w:hAnsiTheme="minorHAnsi"/>
                <w:sz w:val="22"/>
                <w:szCs w:val="22"/>
                <w:lang w:eastAsia="pt-BR"/>
              </w:rPr>
              <w:tab/>
            </w:r>
            <w:r w:rsidRPr="007F0513">
              <w:rPr>
                <w:rStyle w:val="Hyperlink"/>
                <w:rFonts w:cs="Arial"/>
                <w:b/>
                <w:bCs/>
              </w:rPr>
              <w:t>MÉTODO</w:t>
            </w:r>
            <w:r>
              <w:rPr>
                <w:webHidden/>
              </w:rPr>
              <w:tab/>
            </w:r>
            <w:r>
              <w:rPr>
                <w:webHidden/>
              </w:rPr>
              <w:fldChar w:fldCharType="begin"/>
            </w:r>
            <w:r>
              <w:rPr>
                <w:webHidden/>
              </w:rPr>
              <w:instrText xml:space="preserve"> PAGEREF _Toc90729776 \h </w:instrText>
            </w:r>
            <w:r>
              <w:rPr>
                <w:webHidden/>
              </w:rPr>
            </w:r>
            <w:r>
              <w:rPr>
                <w:webHidden/>
              </w:rPr>
              <w:fldChar w:fldCharType="separate"/>
            </w:r>
            <w:r>
              <w:rPr>
                <w:webHidden/>
              </w:rPr>
              <w:t>14</w:t>
            </w:r>
            <w:r>
              <w:rPr>
                <w:webHidden/>
              </w:rPr>
              <w:fldChar w:fldCharType="end"/>
            </w:r>
          </w:hyperlink>
        </w:p>
        <w:p w14:paraId="7F7BB3EA" w14:textId="77777777" w:rsidR="00910AFC" w:rsidRPr="00910AFC" w:rsidRDefault="00910AFC" w:rsidP="00910AFC">
          <w:pPr>
            <w:pStyle w:val="Sumrio3"/>
            <w:rPr>
              <w:rFonts w:asciiTheme="minorHAnsi" w:eastAsiaTheme="minorEastAsia" w:hAnsiTheme="minorHAnsi"/>
              <w:sz w:val="22"/>
              <w:lang w:eastAsia="pt-BR"/>
            </w:rPr>
          </w:pPr>
          <w:hyperlink w:anchor="_Toc90729777" w:history="1">
            <w:r w:rsidRPr="00910AFC">
              <w:rPr>
                <w:rStyle w:val="Hyperlink"/>
              </w:rPr>
              <w:t>3.1</w:t>
            </w:r>
            <w:r w:rsidRPr="00910AFC">
              <w:rPr>
                <w:rFonts w:asciiTheme="minorHAnsi" w:eastAsiaTheme="minorEastAsia" w:hAnsiTheme="minorHAnsi"/>
                <w:sz w:val="22"/>
                <w:lang w:eastAsia="pt-BR"/>
              </w:rPr>
              <w:tab/>
            </w:r>
            <w:r w:rsidRPr="00910AFC">
              <w:rPr>
                <w:rStyle w:val="Hyperlink"/>
              </w:rPr>
              <w:t>Tipo, local e população</w:t>
            </w:r>
            <w:r w:rsidRPr="00910AFC">
              <w:rPr>
                <w:webHidden/>
              </w:rPr>
              <w:tab/>
            </w:r>
            <w:r w:rsidRPr="00910AFC">
              <w:rPr>
                <w:webHidden/>
              </w:rPr>
              <w:fldChar w:fldCharType="begin"/>
            </w:r>
            <w:r w:rsidRPr="00910AFC">
              <w:rPr>
                <w:webHidden/>
              </w:rPr>
              <w:instrText xml:space="preserve"> PAGEREF _Toc90729777 \h </w:instrText>
            </w:r>
            <w:r w:rsidRPr="00910AFC">
              <w:rPr>
                <w:webHidden/>
              </w:rPr>
            </w:r>
            <w:r w:rsidRPr="00910AFC">
              <w:rPr>
                <w:webHidden/>
              </w:rPr>
              <w:fldChar w:fldCharType="separate"/>
            </w:r>
            <w:r w:rsidRPr="00910AFC">
              <w:rPr>
                <w:webHidden/>
              </w:rPr>
              <w:t>14</w:t>
            </w:r>
            <w:r w:rsidRPr="00910AFC">
              <w:rPr>
                <w:webHidden/>
              </w:rPr>
              <w:fldChar w:fldCharType="end"/>
            </w:r>
          </w:hyperlink>
        </w:p>
        <w:p w14:paraId="47B20AB9" w14:textId="77777777" w:rsidR="00910AFC" w:rsidRPr="00910AFC" w:rsidRDefault="00910AFC" w:rsidP="00910AFC">
          <w:pPr>
            <w:pStyle w:val="Sumrio3"/>
            <w:rPr>
              <w:rFonts w:asciiTheme="minorHAnsi" w:eastAsiaTheme="minorEastAsia" w:hAnsiTheme="minorHAnsi"/>
              <w:sz w:val="22"/>
              <w:lang w:eastAsia="pt-BR"/>
            </w:rPr>
          </w:pPr>
          <w:hyperlink w:anchor="_Toc90729778" w:history="1">
            <w:r w:rsidRPr="00910AFC">
              <w:rPr>
                <w:rStyle w:val="Hyperlink"/>
              </w:rPr>
              <w:t>3.2</w:t>
            </w:r>
            <w:r w:rsidRPr="00910AFC">
              <w:rPr>
                <w:rFonts w:asciiTheme="minorHAnsi" w:eastAsiaTheme="minorEastAsia" w:hAnsiTheme="minorHAnsi"/>
                <w:sz w:val="22"/>
                <w:lang w:eastAsia="pt-BR"/>
              </w:rPr>
              <w:tab/>
            </w:r>
            <w:r w:rsidRPr="00910AFC">
              <w:rPr>
                <w:rStyle w:val="Hyperlink"/>
              </w:rPr>
              <w:t>Critérios de inclusão e exclusão</w:t>
            </w:r>
            <w:r w:rsidRPr="00910AFC">
              <w:rPr>
                <w:webHidden/>
              </w:rPr>
              <w:tab/>
            </w:r>
            <w:r w:rsidRPr="00910AFC">
              <w:rPr>
                <w:webHidden/>
              </w:rPr>
              <w:fldChar w:fldCharType="begin"/>
            </w:r>
            <w:r w:rsidRPr="00910AFC">
              <w:rPr>
                <w:webHidden/>
              </w:rPr>
              <w:instrText xml:space="preserve"> PAGEREF _Toc90729778 \h </w:instrText>
            </w:r>
            <w:r w:rsidRPr="00910AFC">
              <w:rPr>
                <w:webHidden/>
              </w:rPr>
            </w:r>
            <w:r w:rsidRPr="00910AFC">
              <w:rPr>
                <w:webHidden/>
              </w:rPr>
              <w:fldChar w:fldCharType="separate"/>
            </w:r>
            <w:r w:rsidRPr="00910AFC">
              <w:rPr>
                <w:webHidden/>
              </w:rPr>
              <w:t>14</w:t>
            </w:r>
            <w:r w:rsidRPr="00910AFC">
              <w:rPr>
                <w:webHidden/>
              </w:rPr>
              <w:fldChar w:fldCharType="end"/>
            </w:r>
          </w:hyperlink>
        </w:p>
        <w:p w14:paraId="145238A5" w14:textId="77777777" w:rsidR="00910AFC" w:rsidRDefault="00910AFC">
          <w:pPr>
            <w:pStyle w:val="Sumrio1"/>
            <w:rPr>
              <w:rFonts w:asciiTheme="minorHAnsi" w:eastAsiaTheme="minorEastAsia" w:hAnsiTheme="minorHAnsi"/>
              <w:sz w:val="22"/>
              <w:szCs w:val="22"/>
              <w:lang w:eastAsia="pt-BR"/>
            </w:rPr>
          </w:pPr>
          <w:hyperlink w:anchor="_Toc90729779" w:history="1">
            <w:r w:rsidRPr="007F0513">
              <w:rPr>
                <w:rStyle w:val="Hyperlink"/>
                <w:b/>
                <w:bCs/>
              </w:rPr>
              <w:t>4.</w:t>
            </w:r>
            <w:r>
              <w:rPr>
                <w:rFonts w:asciiTheme="minorHAnsi" w:eastAsiaTheme="minorEastAsia" w:hAnsiTheme="minorHAnsi"/>
                <w:sz w:val="22"/>
                <w:szCs w:val="22"/>
                <w:lang w:eastAsia="pt-BR"/>
              </w:rPr>
              <w:tab/>
            </w:r>
            <w:r w:rsidRPr="007F0513">
              <w:rPr>
                <w:rStyle w:val="Hyperlink"/>
                <w:b/>
                <w:bCs/>
              </w:rPr>
              <w:t>RESULTADOS</w:t>
            </w:r>
            <w:r>
              <w:rPr>
                <w:webHidden/>
              </w:rPr>
              <w:tab/>
            </w:r>
            <w:r>
              <w:rPr>
                <w:webHidden/>
              </w:rPr>
              <w:fldChar w:fldCharType="begin"/>
            </w:r>
            <w:r>
              <w:rPr>
                <w:webHidden/>
              </w:rPr>
              <w:instrText xml:space="preserve"> PAGEREF _Toc90729779 \h </w:instrText>
            </w:r>
            <w:r>
              <w:rPr>
                <w:webHidden/>
              </w:rPr>
            </w:r>
            <w:r>
              <w:rPr>
                <w:webHidden/>
              </w:rPr>
              <w:fldChar w:fldCharType="separate"/>
            </w:r>
            <w:r>
              <w:rPr>
                <w:webHidden/>
              </w:rPr>
              <w:t>15</w:t>
            </w:r>
            <w:r>
              <w:rPr>
                <w:webHidden/>
              </w:rPr>
              <w:fldChar w:fldCharType="end"/>
            </w:r>
          </w:hyperlink>
        </w:p>
        <w:p w14:paraId="3153D8D3" w14:textId="77777777" w:rsidR="00910AFC" w:rsidRDefault="00910AFC">
          <w:pPr>
            <w:pStyle w:val="Sumrio1"/>
            <w:rPr>
              <w:rFonts w:asciiTheme="minorHAnsi" w:eastAsiaTheme="minorEastAsia" w:hAnsiTheme="minorHAnsi"/>
              <w:sz w:val="22"/>
              <w:szCs w:val="22"/>
              <w:lang w:eastAsia="pt-BR"/>
            </w:rPr>
          </w:pPr>
          <w:hyperlink w:anchor="_Toc90729780" w:history="1">
            <w:r w:rsidRPr="007F0513">
              <w:rPr>
                <w:rStyle w:val="Hyperlink"/>
                <w:rFonts w:cs="Arial"/>
                <w:b/>
                <w:bCs/>
              </w:rPr>
              <w:t>5.</w:t>
            </w:r>
            <w:r>
              <w:rPr>
                <w:rFonts w:asciiTheme="minorHAnsi" w:eastAsiaTheme="minorEastAsia" w:hAnsiTheme="minorHAnsi"/>
                <w:sz w:val="22"/>
                <w:szCs w:val="22"/>
                <w:lang w:eastAsia="pt-BR"/>
              </w:rPr>
              <w:tab/>
            </w:r>
            <w:r w:rsidRPr="007F0513">
              <w:rPr>
                <w:rStyle w:val="Hyperlink"/>
                <w:rFonts w:cs="Arial"/>
                <w:b/>
                <w:bCs/>
              </w:rPr>
              <w:t>DISCUSSÃO</w:t>
            </w:r>
            <w:r>
              <w:rPr>
                <w:webHidden/>
              </w:rPr>
              <w:tab/>
            </w:r>
            <w:r>
              <w:rPr>
                <w:webHidden/>
              </w:rPr>
              <w:fldChar w:fldCharType="begin"/>
            </w:r>
            <w:r>
              <w:rPr>
                <w:webHidden/>
              </w:rPr>
              <w:instrText xml:space="preserve"> PAGEREF _Toc90729780 \h </w:instrText>
            </w:r>
            <w:r>
              <w:rPr>
                <w:webHidden/>
              </w:rPr>
            </w:r>
            <w:r>
              <w:rPr>
                <w:webHidden/>
              </w:rPr>
              <w:fldChar w:fldCharType="separate"/>
            </w:r>
            <w:r>
              <w:rPr>
                <w:webHidden/>
              </w:rPr>
              <w:t>20</w:t>
            </w:r>
            <w:r>
              <w:rPr>
                <w:webHidden/>
              </w:rPr>
              <w:fldChar w:fldCharType="end"/>
            </w:r>
          </w:hyperlink>
        </w:p>
        <w:p w14:paraId="78B1EA0B" w14:textId="77777777" w:rsidR="00910AFC" w:rsidRDefault="00910AFC">
          <w:pPr>
            <w:pStyle w:val="Sumrio1"/>
            <w:rPr>
              <w:rFonts w:asciiTheme="minorHAnsi" w:eastAsiaTheme="minorEastAsia" w:hAnsiTheme="minorHAnsi"/>
              <w:sz w:val="22"/>
              <w:szCs w:val="22"/>
              <w:lang w:eastAsia="pt-BR"/>
            </w:rPr>
          </w:pPr>
          <w:hyperlink w:anchor="_Toc90729781" w:history="1">
            <w:r w:rsidRPr="007F0513">
              <w:rPr>
                <w:rStyle w:val="Hyperlink"/>
                <w:rFonts w:cs="Arial"/>
                <w:b/>
                <w:bCs/>
              </w:rPr>
              <w:t>6.</w:t>
            </w:r>
            <w:r>
              <w:rPr>
                <w:rFonts w:asciiTheme="minorHAnsi" w:eastAsiaTheme="minorEastAsia" w:hAnsiTheme="minorHAnsi"/>
                <w:sz w:val="22"/>
                <w:szCs w:val="22"/>
                <w:lang w:eastAsia="pt-BR"/>
              </w:rPr>
              <w:tab/>
            </w:r>
            <w:r w:rsidRPr="007F0513">
              <w:rPr>
                <w:rStyle w:val="Hyperlink"/>
                <w:rFonts w:cs="Arial"/>
                <w:b/>
                <w:bCs/>
              </w:rPr>
              <w:t>CONCLUSÃO</w:t>
            </w:r>
            <w:r>
              <w:rPr>
                <w:webHidden/>
              </w:rPr>
              <w:tab/>
            </w:r>
            <w:r>
              <w:rPr>
                <w:webHidden/>
              </w:rPr>
              <w:fldChar w:fldCharType="begin"/>
            </w:r>
            <w:r>
              <w:rPr>
                <w:webHidden/>
              </w:rPr>
              <w:instrText xml:space="preserve"> PAGEREF _Toc90729781 \h </w:instrText>
            </w:r>
            <w:r>
              <w:rPr>
                <w:webHidden/>
              </w:rPr>
            </w:r>
            <w:r>
              <w:rPr>
                <w:webHidden/>
              </w:rPr>
              <w:fldChar w:fldCharType="separate"/>
            </w:r>
            <w:r>
              <w:rPr>
                <w:webHidden/>
              </w:rPr>
              <w:t>25</w:t>
            </w:r>
            <w:r>
              <w:rPr>
                <w:webHidden/>
              </w:rPr>
              <w:fldChar w:fldCharType="end"/>
            </w:r>
          </w:hyperlink>
        </w:p>
        <w:p w14:paraId="5C6CAE91" w14:textId="77777777" w:rsidR="00910AFC" w:rsidRDefault="00910AFC">
          <w:pPr>
            <w:pStyle w:val="Sumrio1"/>
            <w:rPr>
              <w:rFonts w:asciiTheme="minorHAnsi" w:eastAsiaTheme="minorEastAsia" w:hAnsiTheme="minorHAnsi"/>
              <w:sz w:val="22"/>
              <w:szCs w:val="22"/>
              <w:lang w:eastAsia="pt-BR"/>
            </w:rPr>
          </w:pPr>
          <w:hyperlink w:anchor="_Toc90729782" w:history="1">
            <w:r w:rsidRPr="007F0513">
              <w:rPr>
                <w:rStyle w:val="Hyperlink"/>
                <w:rFonts w:cs="Arial"/>
                <w:b/>
              </w:rPr>
              <w:t>REFERÊNCIAS</w:t>
            </w:r>
            <w:r>
              <w:rPr>
                <w:webHidden/>
              </w:rPr>
              <w:tab/>
            </w:r>
            <w:r>
              <w:rPr>
                <w:webHidden/>
              </w:rPr>
              <w:fldChar w:fldCharType="begin"/>
            </w:r>
            <w:r>
              <w:rPr>
                <w:webHidden/>
              </w:rPr>
              <w:instrText xml:space="preserve"> PAGEREF _Toc90729782 \h </w:instrText>
            </w:r>
            <w:r>
              <w:rPr>
                <w:webHidden/>
              </w:rPr>
            </w:r>
            <w:r>
              <w:rPr>
                <w:webHidden/>
              </w:rPr>
              <w:fldChar w:fldCharType="separate"/>
            </w:r>
            <w:r>
              <w:rPr>
                <w:webHidden/>
              </w:rPr>
              <w:t>27</w:t>
            </w:r>
            <w:r>
              <w:rPr>
                <w:webHidden/>
              </w:rPr>
              <w:fldChar w:fldCharType="end"/>
            </w:r>
          </w:hyperlink>
        </w:p>
        <w:p w14:paraId="35ACE723" w14:textId="5E12D506" w:rsidR="003A51CA" w:rsidRDefault="003A51CA">
          <w:r>
            <w:rPr>
              <w:b/>
              <w:bCs/>
            </w:rPr>
            <w:fldChar w:fldCharType="end"/>
          </w:r>
        </w:p>
      </w:sdtContent>
    </w:sdt>
    <w:p w14:paraId="6CDD59DE" w14:textId="77777777" w:rsidR="003A51CA" w:rsidRPr="00D318F9" w:rsidRDefault="003A51CA" w:rsidP="00D318F9">
      <w:pPr>
        <w:rPr>
          <w:szCs w:val="24"/>
        </w:rPr>
        <w:sectPr w:rsidR="003A51CA" w:rsidRPr="00D318F9" w:rsidSect="009F25F1">
          <w:pgSz w:w="11906" w:h="16838"/>
          <w:pgMar w:top="1701" w:right="1134" w:bottom="1134" w:left="1701" w:header="709" w:footer="709" w:gutter="0"/>
          <w:cols w:space="708"/>
          <w:docGrid w:linePitch="360"/>
        </w:sectPr>
      </w:pPr>
    </w:p>
    <w:p w14:paraId="02CD7CC8" w14:textId="77777777" w:rsidR="00206E19" w:rsidRDefault="00206E19" w:rsidP="00E337AA">
      <w:pPr>
        <w:spacing w:line="259" w:lineRule="auto"/>
        <w:rPr>
          <w:b/>
          <w:szCs w:val="24"/>
        </w:rPr>
        <w:sectPr w:rsidR="00206E19" w:rsidSect="0034621F">
          <w:headerReference w:type="default" r:id="rId8"/>
          <w:pgSz w:w="11906" w:h="16838"/>
          <w:pgMar w:top="1701" w:right="1134" w:bottom="1134" w:left="1701" w:header="708" w:footer="708" w:gutter="0"/>
          <w:pgNumType w:start="7"/>
          <w:cols w:space="708"/>
          <w:docGrid w:linePitch="360"/>
        </w:sectPr>
      </w:pPr>
    </w:p>
    <w:p w14:paraId="2038C41F" w14:textId="77777777" w:rsidR="00E337AA" w:rsidRPr="00F527F5" w:rsidRDefault="00E337AA" w:rsidP="00F00303">
      <w:pPr>
        <w:pStyle w:val="Ttulo1"/>
        <w:rPr>
          <w:b/>
          <w:bCs/>
        </w:rPr>
      </w:pPr>
      <w:bookmarkStart w:id="1" w:name="_Toc90729772"/>
      <w:r w:rsidRPr="00F527F5">
        <w:rPr>
          <w:b/>
          <w:bCs/>
        </w:rPr>
        <w:t>INTRODUÇÃO</w:t>
      </w:r>
      <w:bookmarkEnd w:id="1"/>
    </w:p>
    <w:p w14:paraId="3CC8AD56" w14:textId="77777777" w:rsidR="00A9777B" w:rsidRDefault="00A9777B" w:rsidP="00A9777B"/>
    <w:p w14:paraId="6531AE94" w14:textId="60E5A64E" w:rsidR="002A7B95" w:rsidRDefault="00A9777B" w:rsidP="002A7B95">
      <w:pPr>
        <w:spacing w:after="0"/>
        <w:ind w:firstLine="709"/>
        <w:rPr>
          <w:rFonts w:cs="Arial"/>
        </w:rPr>
      </w:pPr>
      <w:r w:rsidRPr="00425422">
        <w:rPr>
          <w:rFonts w:cs="Arial"/>
        </w:rPr>
        <w:t>A infecção pelo novo coronavírus teve a primeira ocorrência em meados de dezembro de 2019, identificada em um surto de pneumonia, na cidade de Wuhan (Repúbl</w:t>
      </w:r>
      <w:r w:rsidR="002A7B95">
        <w:rPr>
          <w:rFonts w:cs="Arial"/>
        </w:rPr>
        <w:t>ica Popular da China), e logo identificou-se</w:t>
      </w:r>
      <w:r w:rsidRPr="00425422">
        <w:rPr>
          <w:rFonts w:cs="Arial"/>
        </w:rPr>
        <w:t xml:space="preserve"> seu agente etiológico identificado: SARS-COV-2. No Brasil, o primeiro caso de COVID-19 foi detectado em 26 de fevereiro de 2020, e em três de março já haviam 488 novos casos suspeitos notificados, dois confirmados e 240 descartados no país, sendo que </w:t>
      </w:r>
      <w:r w:rsidR="00474B79" w:rsidRPr="00425422">
        <w:rPr>
          <w:rFonts w:cs="Arial"/>
        </w:rPr>
        <w:t>os dois</w:t>
      </w:r>
      <w:r w:rsidRPr="00425422">
        <w:rPr>
          <w:rFonts w:cs="Arial"/>
        </w:rPr>
        <w:t xml:space="preserve"> casos confirmados foram em pessoas que residiam em São Paulo - SP, do sexo masculino e teriam retornado de uma viagem da Itália. </w:t>
      </w:r>
      <w:r w:rsidR="002A7B95" w:rsidRPr="00425422">
        <w:rPr>
          <w:rFonts w:cs="Arial"/>
        </w:rPr>
        <w:t>(CRODA, GAR</w:t>
      </w:r>
      <w:r w:rsidR="002A7B95">
        <w:rPr>
          <w:rFonts w:cs="Arial"/>
        </w:rPr>
        <w:t>CIA, 2020).</w:t>
      </w:r>
    </w:p>
    <w:p w14:paraId="79AE7F13" w14:textId="721494CE" w:rsidR="00A9777B" w:rsidRPr="00425422" w:rsidRDefault="002A7B95" w:rsidP="00474B79">
      <w:pPr>
        <w:spacing w:after="0"/>
        <w:ind w:firstLine="709"/>
        <w:rPr>
          <w:rFonts w:cs="Arial"/>
        </w:rPr>
      </w:pPr>
      <w:r>
        <w:rPr>
          <w:rFonts w:cs="Arial"/>
        </w:rPr>
        <w:t>De acordo com Croda e Garcia (2020), a SARS-COV-2 é propagada</w:t>
      </w:r>
      <w:r w:rsidR="00A9777B" w:rsidRPr="00425422">
        <w:rPr>
          <w:rFonts w:cs="Arial"/>
        </w:rPr>
        <w:t xml:space="preserve"> por contato e aerossóis de indivíduo para indivíduo podendo assim, causar desde sintomas leves à doença respiratória aguda grave; entretanto, ele se difere pela facilidade/capacidade de transmissão a partir de casos assintomáticos, que consequentemente, agregado à realidade do quantitativo desconhecido de doentes que não apresentam sintomas graves da doença, são condições que prejudicam no co</w:t>
      </w:r>
      <w:r>
        <w:rPr>
          <w:rFonts w:cs="Arial"/>
        </w:rPr>
        <w:t>ntrole da disseminação do vírus.</w:t>
      </w:r>
    </w:p>
    <w:p w14:paraId="364DFD01" w14:textId="0D110125" w:rsidR="00A9777B" w:rsidRPr="00425422" w:rsidRDefault="00A9777B" w:rsidP="00474B79">
      <w:pPr>
        <w:spacing w:after="0"/>
        <w:ind w:firstLine="709"/>
        <w:rPr>
          <w:rFonts w:cs="Arial"/>
        </w:rPr>
      </w:pPr>
      <w:r w:rsidRPr="00425422">
        <w:rPr>
          <w:rFonts w:cs="Arial"/>
        </w:rPr>
        <w:t xml:space="preserve">A rápida transmissão do novo coronavírus, em pouco tempo, aumentou consideravelmente o número de pacientes com complicações graves, por conseguinte houve uma excessiva taxa de internação hospitalar, provocando superlotação de leitos nas unidades de terapia intensiva (UTI), necessitando assim uma maior quantidade de ventiladores pulmonares, abundantes dispositivos e fórmulas terapêuticas para </w:t>
      </w:r>
      <w:r w:rsidR="00095BCE" w:rsidRPr="00425422">
        <w:rPr>
          <w:rFonts w:cs="Arial"/>
        </w:rPr>
        <w:t>ajudar na</w:t>
      </w:r>
      <w:r w:rsidRPr="00425422">
        <w:rPr>
          <w:rFonts w:cs="Arial"/>
        </w:rPr>
        <w:t xml:space="preserve"> melhora clínica dos pacientes. Devido a tal contratempo em hospitais, notoriamente nas UTIs públicas e particulares, o sistema de saúde e os profissionais que atuavam na linha de frente se viram sobrecarregados (MOTA et al., 2021).</w:t>
      </w:r>
    </w:p>
    <w:p w14:paraId="43C6C290" w14:textId="484FBFE3" w:rsidR="008D6159" w:rsidRPr="00425422" w:rsidRDefault="008D6159" w:rsidP="00474B79">
      <w:pPr>
        <w:spacing w:after="0"/>
        <w:ind w:firstLine="709"/>
        <w:rPr>
          <w:rFonts w:cs="Arial"/>
        </w:rPr>
      </w:pPr>
      <w:r w:rsidRPr="00425422">
        <w:rPr>
          <w:rFonts w:cs="Arial"/>
        </w:rPr>
        <w:t xml:space="preserve">Conforme Marques et al., (2021), </w:t>
      </w:r>
      <w:r w:rsidR="008C2FC0" w:rsidRPr="00425422">
        <w:rPr>
          <w:rFonts w:cs="Arial"/>
        </w:rPr>
        <w:t xml:space="preserve">durante a pandemia foi otimizado a necessidade de qualificação de profissionais, e como surgiu repentinamente não havendo tempo suficiente para capacitações ou exigir experiência, </w:t>
      </w:r>
      <w:r w:rsidR="00C5145C">
        <w:rPr>
          <w:rFonts w:cs="Arial"/>
        </w:rPr>
        <w:t>E</w:t>
      </w:r>
      <w:r w:rsidR="008C2FC0" w:rsidRPr="00425422">
        <w:rPr>
          <w:rFonts w:cs="Arial"/>
        </w:rPr>
        <w:t xml:space="preserve">nfermeiros de UTI tiveram de treinar </w:t>
      </w:r>
      <w:r w:rsidR="00C5145C" w:rsidRPr="00C5145C">
        <w:rPr>
          <w:rFonts w:cs="Arial"/>
        </w:rPr>
        <w:t>E</w:t>
      </w:r>
      <w:r w:rsidR="008C2FC0" w:rsidRPr="00C5145C">
        <w:rPr>
          <w:rFonts w:cs="Arial"/>
        </w:rPr>
        <w:t>nfermeiros</w:t>
      </w:r>
      <w:r w:rsidR="008C2FC0" w:rsidRPr="00425422">
        <w:rPr>
          <w:rFonts w:cs="Arial"/>
        </w:rPr>
        <w:t xml:space="preserve"> de outras áreas afins. Destacando a ineficácia d</w:t>
      </w:r>
      <w:r w:rsidR="00E15303" w:rsidRPr="00425422">
        <w:rPr>
          <w:rFonts w:cs="Arial"/>
        </w:rPr>
        <w:t>a</w:t>
      </w:r>
      <w:r w:rsidR="008C2FC0" w:rsidRPr="00425422">
        <w:rPr>
          <w:rFonts w:cs="Arial"/>
        </w:rPr>
        <w:t xml:space="preserve"> organização e apoio </w:t>
      </w:r>
      <w:r w:rsidR="00E15303" w:rsidRPr="00425422">
        <w:rPr>
          <w:rFonts w:cs="Arial"/>
        </w:rPr>
        <w:t xml:space="preserve">para com os </w:t>
      </w:r>
      <w:r w:rsidR="00C5145C" w:rsidRPr="00C5145C">
        <w:rPr>
          <w:rFonts w:cs="Arial"/>
        </w:rPr>
        <w:t>E</w:t>
      </w:r>
      <w:r w:rsidR="00E15303" w:rsidRPr="00C5145C">
        <w:rPr>
          <w:rFonts w:cs="Arial"/>
        </w:rPr>
        <w:t>nfermeiros</w:t>
      </w:r>
      <w:r w:rsidR="0085420C" w:rsidRPr="00425422">
        <w:rPr>
          <w:rFonts w:cs="Arial"/>
        </w:rPr>
        <w:t xml:space="preserve"> não havendo pessoal de enfermagem suficiente para a assistência</w:t>
      </w:r>
      <w:r w:rsidR="00E15303" w:rsidRPr="00425422">
        <w:rPr>
          <w:rFonts w:cs="Arial"/>
        </w:rPr>
        <w:t xml:space="preserve">, e a carência da mão de obra qualificada, gerando assim </w:t>
      </w:r>
      <w:r w:rsidR="0085420C" w:rsidRPr="00425422">
        <w:rPr>
          <w:rFonts w:cs="Arial"/>
        </w:rPr>
        <w:lastRenderedPageBreak/>
        <w:t>um aumento na</w:t>
      </w:r>
      <w:r w:rsidR="00E15303" w:rsidRPr="00425422">
        <w:rPr>
          <w:rFonts w:cs="Arial"/>
        </w:rPr>
        <w:t xml:space="preserve"> sobrecarga de trabalho</w:t>
      </w:r>
      <w:r w:rsidR="0085420C" w:rsidRPr="00425422">
        <w:rPr>
          <w:rFonts w:cs="Arial"/>
        </w:rPr>
        <w:t>, sendo um grande desafio para eles, considerando ainda a falta de profissionais especializados em UTI e o aumento exorbitante do número de pacientes.</w:t>
      </w:r>
    </w:p>
    <w:p w14:paraId="46084282" w14:textId="6255A95F" w:rsidR="00F00C74" w:rsidRDefault="001B343B" w:rsidP="00474B79">
      <w:pPr>
        <w:spacing w:after="0"/>
        <w:ind w:firstLine="709"/>
        <w:rPr>
          <w:rFonts w:cs="Arial"/>
        </w:rPr>
      </w:pPr>
      <w:r w:rsidRPr="00425422">
        <w:rPr>
          <w:rFonts w:cs="Arial"/>
        </w:rPr>
        <w:t xml:space="preserve">Ainda </w:t>
      </w:r>
      <w:r w:rsidR="00F00C74">
        <w:rPr>
          <w:rFonts w:cs="Arial"/>
        </w:rPr>
        <w:t xml:space="preserve">conforme Marques et al., (2021), </w:t>
      </w:r>
      <w:r w:rsidRPr="00425422">
        <w:rPr>
          <w:rFonts w:cs="Arial"/>
        </w:rPr>
        <w:t xml:space="preserve">sobre a linha de frente realizada pela equipe de enfermagem nos cuidados intensivos prestados aos pacientes graves e instáveis hemodinamicamente, </w:t>
      </w:r>
      <w:r w:rsidR="00C5145C">
        <w:rPr>
          <w:rFonts w:cs="Arial"/>
        </w:rPr>
        <w:t xml:space="preserve">no qual </w:t>
      </w:r>
      <w:r w:rsidR="00F00C74">
        <w:rPr>
          <w:rFonts w:cs="Arial"/>
        </w:rPr>
        <w:t>passaram por dificuldades</w:t>
      </w:r>
      <w:r w:rsidRPr="00425422">
        <w:rPr>
          <w:rFonts w:cs="Arial"/>
        </w:rPr>
        <w:t xml:space="preserve"> e vivências que prejudicaram alguns profissionais, </w:t>
      </w:r>
      <w:r w:rsidR="00423EA4" w:rsidRPr="00425422">
        <w:rPr>
          <w:rFonts w:cs="Arial"/>
        </w:rPr>
        <w:t>no âmbito</w:t>
      </w:r>
      <w:r w:rsidRPr="00425422">
        <w:rPr>
          <w:rFonts w:cs="Arial"/>
        </w:rPr>
        <w:t xml:space="preserve"> </w:t>
      </w:r>
      <w:r w:rsidR="00423EA4" w:rsidRPr="00425422">
        <w:rPr>
          <w:rFonts w:cs="Arial"/>
        </w:rPr>
        <w:t>do</w:t>
      </w:r>
      <w:r w:rsidRPr="00425422">
        <w:rPr>
          <w:rFonts w:cs="Arial"/>
        </w:rPr>
        <w:t xml:space="preserve"> desgaste físico, emocional e psicológico. </w:t>
      </w:r>
      <w:r w:rsidR="00423EA4" w:rsidRPr="00425422">
        <w:rPr>
          <w:rFonts w:cs="Arial"/>
        </w:rPr>
        <w:t xml:space="preserve">Onde enfrentaram estresse e tensão ocupacional, temiam o medo da morte, havendo também aquela cobrança excessiva </w:t>
      </w:r>
      <w:r w:rsidR="00F00C74">
        <w:rPr>
          <w:rFonts w:cs="Arial"/>
        </w:rPr>
        <w:t>em oferecer</w:t>
      </w:r>
      <w:r w:rsidR="00423EA4" w:rsidRPr="00425422">
        <w:rPr>
          <w:rFonts w:cs="Arial"/>
        </w:rPr>
        <w:t xml:space="preserve"> o seu melhor e por muitas vezes não obtendo os resultados esperados, causando assim um sentimento de frustação quanto ao cuidado prestado.</w:t>
      </w:r>
    </w:p>
    <w:p w14:paraId="6019CA40" w14:textId="17A83EEB" w:rsidR="003B2BEF" w:rsidRPr="00425422" w:rsidRDefault="00423EA4" w:rsidP="00474B79">
      <w:pPr>
        <w:spacing w:after="0"/>
        <w:ind w:firstLine="709"/>
        <w:rPr>
          <w:rFonts w:cs="Arial"/>
        </w:rPr>
      </w:pPr>
      <w:r w:rsidRPr="00425422">
        <w:rPr>
          <w:rFonts w:cs="Arial"/>
        </w:rPr>
        <w:t xml:space="preserve"> </w:t>
      </w:r>
      <w:r w:rsidR="00F00C74">
        <w:rPr>
          <w:rFonts w:cs="Arial"/>
        </w:rPr>
        <w:t>Entretanto com a</w:t>
      </w:r>
      <w:r w:rsidRPr="00425422">
        <w:rPr>
          <w:rFonts w:cs="Arial"/>
        </w:rPr>
        <w:t xml:space="preserve"> limitação de contato e comunicação com os pacientes que</w:t>
      </w:r>
      <w:r w:rsidR="0085420C" w:rsidRPr="00425422">
        <w:rPr>
          <w:rFonts w:cs="Arial"/>
        </w:rPr>
        <w:t xml:space="preserve"> </w:t>
      </w:r>
      <w:r w:rsidR="003B2BEF" w:rsidRPr="00425422">
        <w:rPr>
          <w:rFonts w:cs="Arial"/>
        </w:rPr>
        <w:t>se deu</w:t>
      </w:r>
      <w:r w:rsidRPr="00425422">
        <w:rPr>
          <w:rFonts w:cs="Arial"/>
        </w:rPr>
        <w:t xml:space="preserve"> </w:t>
      </w:r>
      <w:r w:rsidR="0085420C" w:rsidRPr="00425422">
        <w:rPr>
          <w:rFonts w:cs="Arial"/>
        </w:rPr>
        <w:t>devido a</w:t>
      </w:r>
      <w:r w:rsidRPr="00425422">
        <w:rPr>
          <w:rFonts w:cs="Arial"/>
        </w:rPr>
        <w:t xml:space="preserve"> necessidade de isolamento, e a falta de proximidade prejudic</w:t>
      </w:r>
      <w:r w:rsidR="0085420C" w:rsidRPr="00425422">
        <w:rPr>
          <w:rFonts w:cs="Arial"/>
        </w:rPr>
        <w:t>ou a execução</w:t>
      </w:r>
      <w:r w:rsidRPr="00425422">
        <w:rPr>
          <w:rFonts w:cs="Arial"/>
        </w:rPr>
        <w:t xml:space="preserve"> ideal de cuidado, visto que limita o desenvolvimento das técnicas e o entendimento dos sentimentos do paciente</w:t>
      </w:r>
      <w:r w:rsidR="003B2BEF" w:rsidRPr="00425422">
        <w:rPr>
          <w:rFonts w:cs="Arial"/>
        </w:rPr>
        <w:t xml:space="preserve"> (MARQUES, et al., 2021</w:t>
      </w:r>
      <w:r w:rsidR="00965DDC" w:rsidRPr="00425422">
        <w:rPr>
          <w:rFonts w:cs="Arial"/>
        </w:rPr>
        <w:t>).</w:t>
      </w:r>
    </w:p>
    <w:p w14:paraId="04AD6D82" w14:textId="4DD0F85F" w:rsidR="001B343B" w:rsidRPr="00425422" w:rsidRDefault="003B2BEF" w:rsidP="00474B79">
      <w:pPr>
        <w:spacing w:after="0"/>
        <w:ind w:firstLine="709"/>
        <w:rPr>
          <w:rFonts w:cs="Arial"/>
        </w:rPr>
      </w:pPr>
      <w:r w:rsidRPr="00425422">
        <w:rPr>
          <w:rFonts w:cs="Arial"/>
        </w:rPr>
        <w:t xml:space="preserve">Lembrando que a preocupação acerca da escassez e/ou inadequação dos EPI, somada à exposição de profissionais dos grupos de risco que não obtiveram respaldo para o afastamento das atividades de trabalho, afetou consideravelmente ao agravo </w:t>
      </w:r>
      <w:r w:rsidR="00965DDC" w:rsidRPr="00425422">
        <w:rPr>
          <w:rFonts w:cs="Arial"/>
        </w:rPr>
        <w:t>do esgotamento físico e psicológico. (MARQUES, et al., 2021).</w:t>
      </w:r>
    </w:p>
    <w:p w14:paraId="68EFE800" w14:textId="7E90D1F6" w:rsidR="00A9777B" w:rsidRPr="00425422" w:rsidRDefault="00A9777B" w:rsidP="00474B79">
      <w:pPr>
        <w:spacing w:after="0"/>
        <w:ind w:firstLine="709"/>
        <w:rPr>
          <w:rFonts w:cs="Arial"/>
        </w:rPr>
      </w:pPr>
      <w:r w:rsidRPr="00425422">
        <w:rPr>
          <w:rFonts w:cs="Arial"/>
        </w:rPr>
        <w:t>A infecção por COVID-19 pode acarretar diversas complicações às pessoas acometidas, dentre elas as lesões por pressão (LPP), que tiveram uma maior frequência de surgimento, naqueles com acometimento mais grave que necessitaram de internação em unidade de terapia intensiva (UTI). Esse agravo se dá devido ao distúrbio do sistema de coagulação sanguínea, a instabilidade hemodinâmica do paciente e os mediadores inflamatórios desregulados, favorece</w:t>
      </w:r>
      <w:r w:rsidR="00E15303" w:rsidRPr="00425422">
        <w:rPr>
          <w:rFonts w:cs="Arial"/>
        </w:rPr>
        <w:t>ndo</w:t>
      </w:r>
      <w:r w:rsidRPr="00425422">
        <w:rPr>
          <w:rFonts w:cs="Arial"/>
        </w:rPr>
        <w:t xml:space="preserve"> para uma incidência maior das lesões (MOTA et al., 2021).</w:t>
      </w:r>
    </w:p>
    <w:p w14:paraId="56A443A1" w14:textId="48DA3F17" w:rsidR="00A9777B" w:rsidRPr="00425422" w:rsidRDefault="00E15303" w:rsidP="00474B79">
      <w:pPr>
        <w:spacing w:after="0"/>
        <w:ind w:firstLine="709"/>
        <w:rPr>
          <w:rFonts w:cs="Arial"/>
        </w:rPr>
      </w:pPr>
      <w:r w:rsidRPr="00425422">
        <w:rPr>
          <w:rFonts w:cs="Arial"/>
        </w:rPr>
        <w:t>Segundo Mota et al., (2021)</w:t>
      </w:r>
      <w:r w:rsidR="00A9777B" w:rsidRPr="00425422">
        <w:rPr>
          <w:rFonts w:cs="Arial"/>
        </w:rPr>
        <w:t xml:space="preserve"> </w:t>
      </w:r>
      <w:r w:rsidRPr="00425422">
        <w:rPr>
          <w:rFonts w:cs="Arial"/>
        </w:rPr>
        <w:t xml:space="preserve">a </w:t>
      </w:r>
      <w:r w:rsidR="00F00C74">
        <w:rPr>
          <w:rFonts w:cs="Arial"/>
        </w:rPr>
        <w:t>LPP</w:t>
      </w:r>
      <w:r w:rsidR="00A9777B" w:rsidRPr="00425422">
        <w:rPr>
          <w:rFonts w:cs="Arial"/>
        </w:rPr>
        <w:t xml:space="preserve"> é decorrente da não realização da mudança de decúbito com frequência, que seria adequada a cada duas horas, e inicialmente apresenta um eritema local, possíveis sinais flogísticos, por conseguinte a ruptura da pele, expondo assim os tecidos lesionados</w:t>
      </w:r>
      <w:r w:rsidRPr="00425422">
        <w:rPr>
          <w:rFonts w:cs="Arial"/>
        </w:rPr>
        <w:t>.</w:t>
      </w:r>
    </w:p>
    <w:p w14:paraId="76C36C73" w14:textId="027D1408" w:rsidR="00711F3D" w:rsidRPr="00425422" w:rsidRDefault="00A9777B" w:rsidP="00474B79">
      <w:pPr>
        <w:spacing w:after="0"/>
        <w:ind w:firstLine="709"/>
        <w:rPr>
          <w:rFonts w:cs="Arial"/>
        </w:rPr>
      </w:pPr>
      <w:r w:rsidRPr="00425422">
        <w:rPr>
          <w:rFonts w:cs="Arial"/>
        </w:rPr>
        <w:t>De acordo com Ramalho et al. (2020</w:t>
      </w:r>
      <w:r w:rsidR="000B10FC" w:rsidRPr="00425422">
        <w:rPr>
          <w:rFonts w:cs="Arial"/>
        </w:rPr>
        <w:t>a</w:t>
      </w:r>
      <w:r w:rsidRPr="00425422">
        <w:rPr>
          <w:rFonts w:cs="Arial"/>
        </w:rPr>
        <w:t xml:space="preserve">), existem inúmeros fatores de risco que podem aumentar o surgimento de LPP, dentre eles estão as coagulopatias sistêmicas (CS) e oclusão microvascular que pode ser associada a áreas arroxeadas, porém não podem ser confundidas com lesão por pressão tissular profunda. Tais agravos </w:t>
      </w:r>
      <w:r w:rsidRPr="00425422">
        <w:rPr>
          <w:rFonts w:cs="Arial"/>
        </w:rPr>
        <w:lastRenderedPageBreak/>
        <w:t>requerem uma avaliação criteriosa do profissional de saúde para confirmar se a área em questão sofreu pressão e cisalhamento; manifestação cutânea e, fatores nutricionais devido à infecção viral, posicionamento de pronação, sedativos em doses altas; e a instabilidade hemodinâmica limitando o posicionamento do paciente causando a hipóxia tecidual, devido</w:t>
      </w:r>
      <w:r w:rsidR="00711F3D" w:rsidRPr="00425422">
        <w:rPr>
          <w:rFonts w:cs="Arial"/>
        </w:rPr>
        <w:t xml:space="preserve"> às consequências do tratamento.</w:t>
      </w:r>
    </w:p>
    <w:p w14:paraId="5AC2D4D0" w14:textId="77777777" w:rsidR="00AD284E" w:rsidRPr="00425422" w:rsidRDefault="002D0185" w:rsidP="00474B79">
      <w:pPr>
        <w:spacing w:after="0"/>
        <w:ind w:firstLine="709"/>
        <w:rPr>
          <w:rFonts w:cs="Arial"/>
        </w:rPr>
      </w:pPr>
      <w:r w:rsidRPr="00425422">
        <w:rPr>
          <w:rFonts w:cs="Arial"/>
        </w:rPr>
        <w:t>Segundo Santos et al.,</w:t>
      </w:r>
      <w:r w:rsidR="00AD284E" w:rsidRPr="00425422">
        <w:rPr>
          <w:rFonts w:cs="Arial"/>
        </w:rPr>
        <w:t xml:space="preserve"> (2020), d</w:t>
      </w:r>
      <w:r w:rsidR="00965DDC" w:rsidRPr="00425422">
        <w:rPr>
          <w:rFonts w:cs="Arial"/>
        </w:rPr>
        <w:t xml:space="preserve">urante a internação do paciente confirmado com a COVID-19, são trabalhadas algumas intervenções </w:t>
      </w:r>
      <w:r w:rsidRPr="00425422">
        <w:rPr>
          <w:rFonts w:cs="Arial"/>
        </w:rPr>
        <w:t xml:space="preserve">recomendadas </w:t>
      </w:r>
      <w:r w:rsidR="00965DDC" w:rsidRPr="00425422">
        <w:rPr>
          <w:rFonts w:cs="Arial"/>
        </w:rPr>
        <w:t>para melhora clínica respiratória</w:t>
      </w:r>
      <w:r w:rsidRPr="00425422">
        <w:rPr>
          <w:rFonts w:cs="Arial"/>
        </w:rPr>
        <w:t xml:space="preserve">, </w:t>
      </w:r>
      <w:r w:rsidR="00965DDC" w:rsidRPr="00425422">
        <w:rPr>
          <w:rFonts w:cs="Arial"/>
        </w:rPr>
        <w:t xml:space="preserve">que desenvolveram </w:t>
      </w:r>
      <w:r w:rsidR="00AD284E" w:rsidRPr="00425422">
        <w:rPr>
          <w:rFonts w:cs="Arial"/>
        </w:rPr>
        <w:t>s</w:t>
      </w:r>
      <w:r w:rsidR="00965DDC" w:rsidRPr="00425422">
        <w:rPr>
          <w:rFonts w:cs="Arial"/>
        </w:rPr>
        <w:t xml:space="preserve">índrome do desconforto respiratório agudo </w:t>
      </w:r>
      <w:r w:rsidRPr="00425422">
        <w:rPr>
          <w:rFonts w:cs="Arial"/>
        </w:rPr>
        <w:t>(</w:t>
      </w:r>
      <w:r w:rsidR="00965DDC" w:rsidRPr="00425422">
        <w:rPr>
          <w:rFonts w:cs="Arial"/>
        </w:rPr>
        <w:t>SDRA</w:t>
      </w:r>
      <w:r w:rsidRPr="00425422">
        <w:rPr>
          <w:rFonts w:cs="Arial"/>
        </w:rPr>
        <w:t>), tais como, ventilação mecânica, manobras de recrutamento alveolar quando indicado e nos casos de refratariedade, o posicionamento do paciente em prona.</w:t>
      </w:r>
    </w:p>
    <w:p w14:paraId="77B341A0" w14:textId="77777777" w:rsidR="00F00C74" w:rsidRDefault="0000420A" w:rsidP="00474B79">
      <w:pPr>
        <w:spacing w:after="0"/>
        <w:ind w:firstLine="709"/>
        <w:rPr>
          <w:rFonts w:cs="Arial"/>
        </w:rPr>
      </w:pPr>
      <w:r w:rsidRPr="00425422">
        <w:rPr>
          <w:rFonts w:cs="Arial"/>
        </w:rPr>
        <w:t>Ainda baseado na pesquisa de Santos et. al., (2020), os pacientes com SDRA que são colocados em decúbito ventral</w:t>
      </w:r>
      <w:r w:rsidR="002D0185" w:rsidRPr="00425422">
        <w:rPr>
          <w:rFonts w:cs="Arial"/>
        </w:rPr>
        <w:t xml:space="preserve"> </w:t>
      </w:r>
      <w:r w:rsidRPr="00425422">
        <w:rPr>
          <w:rFonts w:cs="Arial"/>
        </w:rPr>
        <w:t xml:space="preserve">para reabilitação respiratória, está associado a redução de mortalidade, podendo ficar nessa posição entre 16 e 20 horas. No entanto essa intervenção pode-se implicar possíveis efeitos adversos, que </w:t>
      </w:r>
      <w:r w:rsidR="005108D4" w:rsidRPr="00425422">
        <w:rPr>
          <w:rFonts w:cs="Arial"/>
        </w:rPr>
        <w:t>imprescindivelmente devem</w:t>
      </w:r>
      <w:r w:rsidRPr="00425422">
        <w:rPr>
          <w:rFonts w:cs="Arial"/>
        </w:rPr>
        <w:t xml:space="preserve"> ser acompanhados e avaliados pela equipe multiprofissional. </w:t>
      </w:r>
    </w:p>
    <w:p w14:paraId="62FDF1BE" w14:textId="0D2B62F1" w:rsidR="00965DDC" w:rsidRPr="00425422" w:rsidRDefault="0000420A" w:rsidP="00474B79">
      <w:pPr>
        <w:spacing w:after="0"/>
        <w:ind w:firstLine="709"/>
        <w:rPr>
          <w:rFonts w:cs="Arial"/>
        </w:rPr>
      </w:pPr>
      <w:r w:rsidRPr="00425422">
        <w:rPr>
          <w:rFonts w:cs="Arial"/>
        </w:rPr>
        <w:t>Podemos destacar as complicações sendo associadas à posição prona</w:t>
      </w:r>
      <w:r w:rsidR="005108D4" w:rsidRPr="00425422">
        <w:rPr>
          <w:rFonts w:cs="Arial"/>
        </w:rPr>
        <w:t xml:space="preserve">: </w:t>
      </w:r>
      <w:r w:rsidRPr="00425422">
        <w:rPr>
          <w:rFonts w:cs="Arial"/>
        </w:rPr>
        <w:t>edema facial, de vias aéreas e de tórax, hemorragia nos olhos,</w:t>
      </w:r>
      <w:r w:rsidR="005108D4" w:rsidRPr="00425422">
        <w:rPr>
          <w:rFonts w:cs="Arial"/>
        </w:rPr>
        <w:t xml:space="preserve"> exteriorização de dispositivos médicos</w:t>
      </w:r>
      <w:r w:rsidRPr="00425422">
        <w:rPr>
          <w:rFonts w:cs="Arial"/>
        </w:rPr>
        <w:t xml:space="preserve"> </w:t>
      </w:r>
      <w:r w:rsidR="005108D4" w:rsidRPr="00425422">
        <w:rPr>
          <w:rFonts w:cs="Arial"/>
        </w:rPr>
        <w:t xml:space="preserve">(sondas, drenos, tubos e cateteres), obstrução endotraqueal, intolerância à administração de dieta enteral e principalmente lesões de pele. Na qual </w:t>
      </w:r>
      <w:r w:rsidR="00EC3BAF" w:rsidRPr="00425422">
        <w:rPr>
          <w:rFonts w:cs="Arial"/>
        </w:rPr>
        <w:t>os pacientes que ficam na posição prona têm</w:t>
      </w:r>
      <w:r w:rsidR="005108D4" w:rsidRPr="00425422">
        <w:rPr>
          <w:rFonts w:cs="Arial"/>
        </w:rPr>
        <w:t xml:space="preserve"> um risco 22 vezes maior de desenvolver lesões por pressão, ocasionando maior</w:t>
      </w:r>
      <w:r w:rsidR="00EC3BAF" w:rsidRPr="00425422">
        <w:rPr>
          <w:rFonts w:cs="Arial"/>
        </w:rPr>
        <w:t>es</w:t>
      </w:r>
      <w:r w:rsidR="005108D4" w:rsidRPr="00425422">
        <w:rPr>
          <w:rFonts w:cs="Arial"/>
        </w:rPr>
        <w:t xml:space="preserve"> gastos hospitalares, abalos físicos e emocionais tanto para os pacientes quanto para a família, além do mais que </w:t>
      </w:r>
      <w:r w:rsidR="00EC3BAF" w:rsidRPr="00425422">
        <w:rPr>
          <w:rFonts w:cs="Arial"/>
        </w:rPr>
        <w:t xml:space="preserve">eleva </w:t>
      </w:r>
      <w:r w:rsidR="005108D4" w:rsidRPr="00425422">
        <w:rPr>
          <w:rFonts w:cs="Arial"/>
        </w:rPr>
        <w:t>o tempo</w:t>
      </w:r>
      <w:r w:rsidR="004D4CA8">
        <w:rPr>
          <w:rFonts w:cs="Arial"/>
        </w:rPr>
        <w:t xml:space="preserve"> de internação do cliente (SANTOS, et al., 2020).</w:t>
      </w:r>
    </w:p>
    <w:p w14:paraId="4224665F" w14:textId="37C61D75" w:rsidR="00A9777B" w:rsidRPr="00425422" w:rsidRDefault="00A9777B" w:rsidP="00474B79">
      <w:pPr>
        <w:spacing w:after="0"/>
        <w:ind w:firstLine="709"/>
        <w:rPr>
          <w:rFonts w:cs="Arial"/>
        </w:rPr>
      </w:pPr>
      <w:r w:rsidRPr="00425422">
        <w:rPr>
          <w:rFonts w:cs="Arial"/>
        </w:rPr>
        <w:t>As LPP estão no rol de eventos adversos decorrentes da assistência à saúde, e juntamente com outros agravos, como queda, erros de medicação, dentre outros, e que são contemplados nas políticas de segurança do paciente exigindo protocolos para a sua prevenção, uma vez que a sua ocorrência gera danos à saúde do paciente, podendo agravar o seu estado de saúde ou até mesmo levar à morte. (</w:t>
      </w:r>
      <w:r w:rsidR="00E15303" w:rsidRPr="00425422">
        <w:rPr>
          <w:rFonts w:cs="Arial"/>
        </w:rPr>
        <w:t>RAMALHO,</w:t>
      </w:r>
      <w:r w:rsidRPr="00425422">
        <w:rPr>
          <w:rFonts w:cs="Arial"/>
        </w:rPr>
        <w:t xml:space="preserve"> et al, 202</w:t>
      </w:r>
      <w:r w:rsidR="00E15303" w:rsidRPr="00425422">
        <w:rPr>
          <w:rFonts w:cs="Arial"/>
        </w:rPr>
        <w:t>0</w:t>
      </w:r>
      <w:r w:rsidR="000B10FC" w:rsidRPr="00425422">
        <w:rPr>
          <w:rFonts w:cs="Arial"/>
        </w:rPr>
        <w:t>a</w:t>
      </w:r>
      <w:r w:rsidRPr="00425422">
        <w:rPr>
          <w:rFonts w:cs="Arial"/>
        </w:rPr>
        <w:t>).</w:t>
      </w:r>
    </w:p>
    <w:p w14:paraId="09782840" w14:textId="459682DD" w:rsidR="00A9777B" w:rsidRPr="00425422" w:rsidRDefault="004D4CA8" w:rsidP="00474B79">
      <w:pPr>
        <w:spacing w:after="0"/>
        <w:ind w:firstLine="709"/>
        <w:rPr>
          <w:rFonts w:cs="Arial"/>
        </w:rPr>
      </w:pPr>
      <w:r>
        <w:rPr>
          <w:rFonts w:cs="Arial"/>
        </w:rPr>
        <w:t>O</w:t>
      </w:r>
      <w:r w:rsidR="00A9777B" w:rsidRPr="00425422">
        <w:rPr>
          <w:rFonts w:cs="Arial"/>
        </w:rPr>
        <w:t xml:space="preserve"> Ministério da Saúde instituiu o Programa Nacional de Segurança do Paciente (PNSP), por meio da Portaria Nº 529, de 1º de abril de</w:t>
      </w:r>
      <w:r w:rsidR="00711F3D" w:rsidRPr="00425422">
        <w:rPr>
          <w:rFonts w:cs="Arial"/>
        </w:rPr>
        <w:t xml:space="preserve"> 2013 (</w:t>
      </w:r>
      <w:r>
        <w:rPr>
          <w:rFonts w:cs="Arial"/>
        </w:rPr>
        <w:t>BRASIL</w:t>
      </w:r>
      <w:r w:rsidR="00711F3D" w:rsidRPr="00425422">
        <w:rPr>
          <w:rFonts w:cs="Arial"/>
        </w:rPr>
        <w:t>, 2013a</w:t>
      </w:r>
      <w:r w:rsidR="00A9777B" w:rsidRPr="00425422">
        <w:rPr>
          <w:rFonts w:cs="Arial"/>
        </w:rPr>
        <w:t>), com os seguintes objetivos:</w:t>
      </w:r>
    </w:p>
    <w:p w14:paraId="61ACDBA4" w14:textId="77777777" w:rsidR="00A9777B" w:rsidRPr="00425422" w:rsidRDefault="00A9777B" w:rsidP="00474B79">
      <w:pPr>
        <w:spacing w:after="0" w:line="240" w:lineRule="auto"/>
        <w:ind w:left="2268"/>
        <w:rPr>
          <w:rFonts w:cs="Arial"/>
          <w:sz w:val="20"/>
          <w:szCs w:val="20"/>
        </w:rPr>
      </w:pPr>
      <w:commentRangeStart w:id="2"/>
      <w:r w:rsidRPr="00425422">
        <w:rPr>
          <w:rFonts w:cs="Arial"/>
          <w:sz w:val="20"/>
          <w:szCs w:val="20"/>
        </w:rPr>
        <w:lastRenderedPageBreak/>
        <w:t xml:space="preserve">“I - </w:t>
      </w:r>
      <w:r w:rsidR="00474B79" w:rsidRPr="00425422">
        <w:rPr>
          <w:rFonts w:cs="Arial"/>
          <w:sz w:val="20"/>
          <w:szCs w:val="20"/>
        </w:rPr>
        <w:t>Promover e apoiar</w:t>
      </w:r>
      <w:r w:rsidRPr="00425422">
        <w:rPr>
          <w:rFonts w:cs="Arial"/>
          <w:sz w:val="20"/>
          <w:szCs w:val="20"/>
        </w:rPr>
        <w:t xml:space="preserve"> a implementação de iniciativas voltadas à segurança do paciente em diferentes áreas da atenção, organização e gestão de serviços de saúde, por meio da implantação da gestão de risco e de Núcleos de Segurança do Paciente nos estabelecimentos de saúde;</w:t>
      </w:r>
    </w:p>
    <w:p w14:paraId="3F730BDA" w14:textId="77777777" w:rsidR="00A9777B" w:rsidRPr="00425422" w:rsidRDefault="00A9777B" w:rsidP="00474B79">
      <w:pPr>
        <w:spacing w:after="0" w:line="240" w:lineRule="auto"/>
        <w:ind w:left="2268"/>
        <w:rPr>
          <w:rFonts w:cs="Arial"/>
          <w:sz w:val="20"/>
          <w:szCs w:val="20"/>
        </w:rPr>
      </w:pPr>
      <w:r w:rsidRPr="00425422">
        <w:rPr>
          <w:rFonts w:cs="Arial"/>
          <w:sz w:val="20"/>
          <w:szCs w:val="20"/>
        </w:rPr>
        <w:t xml:space="preserve">II - </w:t>
      </w:r>
      <w:r w:rsidR="00474B79" w:rsidRPr="00425422">
        <w:rPr>
          <w:rFonts w:cs="Arial"/>
          <w:sz w:val="20"/>
          <w:szCs w:val="20"/>
        </w:rPr>
        <w:t>Envolver</w:t>
      </w:r>
      <w:r w:rsidRPr="00425422">
        <w:rPr>
          <w:rFonts w:cs="Arial"/>
          <w:sz w:val="20"/>
          <w:szCs w:val="20"/>
        </w:rPr>
        <w:t xml:space="preserve"> os pacientes e familiares nas ações de segurança do paciente;</w:t>
      </w:r>
    </w:p>
    <w:p w14:paraId="3B9A8BE7" w14:textId="77777777" w:rsidR="00A9777B" w:rsidRPr="00425422" w:rsidRDefault="00A9777B" w:rsidP="00474B79">
      <w:pPr>
        <w:spacing w:after="0" w:line="240" w:lineRule="auto"/>
        <w:ind w:left="2268"/>
        <w:rPr>
          <w:rFonts w:cs="Arial"/>
          <w:sz w:val="20"/>
          <w:szCs w:val="20"/>
        </w:rPr>
      </w:pPr>
      <w:r w:rsidRPr="00425422">
        <w:rPr>
          <w:rFonts w:cs="Arial"/>
          <w:sz w:val="20"/>
          <w:szCs w:val="20"/>
        </w:rPr>
        <w:t xml:space="preserve">III </w:t>
      </w:r>
      <w:r w:rsidR="00474B79" w:rsidRPr="00425422">
        <w:rPr>
          <w:rFonts w:cs="Arial"/>
          <w:sz w:val="20"/>
          <w:szCs w:val="20"/>
        </w:rPr>
        <w:t>- A</w:t>
      </w:r>
      <w:r w:rsidRPr="00425422">
        <w:rPr>
          <w:rFonts w:cs="Arial"/>
          <w:sz w:val="20"/>
          <w:szCs w:val="20"/>
        </w:rPr>
        <w:t>mpliar o acesso da sociedade às informações relativas à segurança do paciente;</w:t>
      </w:r>
    </w:p>
    <w:p w14:paraId="32F5F15D" w14:textId="77777777" w:rsidR="00A9777B" w:rsidRPr="00425422" w:rsidRDefault="00A9777B" w:rsidP="00474B79">
      <w:pPr>
        <w:spacing w:after="0" w:line="240" w:lineRule="auto"/>
        <w:ind w:left="2268"/>
        <w:rPr>
          <w:rFonts w:cs="Arial"/>
          <w:sz w:val="20"/>
          <w:szCs w:val="20"/>
        </w:rPr>
      </w:pPr>
      <w:r w:rsidRPr="00425422">
        <w:rPr>
          <w:rFonts w:cs="Arial"/>
          <w:sz w:val="20"/>
          <w:szCs w:val="20"/>
        </w:rPr>
        <w:t xml:space="preserve">IV - </w:t>
      </w:r>
      <w:r w:rsidR="00474B79" w:rsidRPr="00425422">
        <w:rPr>
          <w:rFonts w:cs="Arial"/>
          <w:sz w:val="20"/>
          <w:szCs w:val="20"/>
        </w:rPr>
        <w:t>Produzir</w:t>
      </w:r>
      <w:r w:rsidRPr="00425422">
        <w:rPr>
          <w:rFonts w:cs="Arial"/>
          <w:sz w:val="20"/>
          <w:szCs w:val="20"/>
        </w:rPr>
        <w:t>, sistematizar e difundir conhecimento</w:t>
      </w:r>
      <w:r w:rsidR="00474B79" w:rsidRPr="00425422">
        <w:rPr>
          <w:rFonts w:cs="Arial"/>
          <w:sz w:val="20"/>
          <w:szCs w:val="20"/>
        </w:rPr>
        <w:t xml:space="preserve">s sobre segurança do paciente; </w:t>
      </w:r>
    </w:p>
    <w:p w14:paraId="20394B76" w14:textId="0DC05B88" w:rsidR="00A9777B" w:rsidRPr="00425422" w:rsidRDefault="00474B79" w:rsidP="00474B79">
      <w:pPr>
        <w:spacing w:after="0" w:line="240" w:lineRule="auto"/>
        <w:ind w:left="2268"/>
        <w:rPr>
          <w:rFonts w:cs="Arial"/>
          <w:sz w:val="20"/>
          <w:szCs w:val="20"/>
        </w:rPr>
      </w:pPr>
      <w:r w:rsidRPr="00425422">
        <w:rPr>
          <w:rFonts w:cs="Arial"/>
          <w:sz w:val="20"/>
          <w:szCs w:val="20"/>
        </w:rPr>
        <w:t>V - F</w:t>
      </w:r>
      <w:r w:rsidR="00A9777B" w:rsidRPr="00425422">
        <w:rPr>
          <w:rFonts w:cs="Arial"/>
          <w:sz w:val="20"/>
          <w:szCs w:val="20"/>
        </w:rPr>
        <w:t>omentar a inclusão do tema segurança do paciente no ensino técnico e de graduação e pós-graduação na área da sa</w:t>
      </w:r>
      <w:r w:rsidR="00711F3D" w:rsidRPr="00425422">
        <w:rPr>
          <w:rFonts w:cs="Arial"/>
          <w:sz w:val="20"/>
          <w:szCs w:val="20"/>
        </w:rPr>
        <w:t>úde” (</w:t>
      </w:r>
      <w:r w:rsidR="004D4CA8">
        <w:rPr>
          <w:rFonts w:cs="Arial"/>
          <w:sz w:val="20"/>
          <w:szCs w:val="20"/>
        </w:rPr>
        <w:t>BRASIL</w:t>
      </w:r>
      <w:r w:rsidR="00711F3D" w:rsidRPr="00425422">
        <w:rPr>
          <w:rFonts w:cs="Arial"/>
          <w:sz w:val="20"/>
          <w:szCs w:val="20"/>
        </w:rPr>
        <w:t>, 2013a</w:t>
      </w:r>
      <w:r w:rsidR="00A9777B" w:rsidRPr="00425422">
        <w:rPr>
          <w:rFonts w:cs="Arial"/>
          <w:sz w:val="20"/>
          <w:szCs w:val="20"/>
        </w:rPr>
        <w:t>).</w:t>
      </w:r>
      <w:r w:rsidR="00711F3D" w:rsidRPr="00425422">
        <w:rPr>
          <w:rFonts w:cs="Arial"/>
          <w:sz w:val="20"/>
          <w:szCs w:val="20"/>
        </w:rPr>
        <w:t>”</w:t>
      </w:r>
      <w:commentRangeEnd w:id="2"/>
      <w:r w:rsidR="00F35375">
        <w:rPr>
          <w:rStyle w:val="Refdecomentrio"/>
        </w:rPr>
        <w:commentReference w:id="2"/>
      </w:r>
    </w:p>
    <w:p w14:paraId="5110BD11" w14:textId="77777777" w:rsidR="00711F3D" w:rsidRPr="00425422" w:rsidRDefault="00711F3D" w:rsidP="00474B79">
      <w:pPr>
        <w:spacing w:after="0" w:line="240" w:lineRule="auto"/>
        <w:ind w:left="2268"/>
        <w:rPr>
          <w:rFonts w:cs="Arial"/>
          <w:sz w:val="20"/>
          <w:szCs w:val="20"/>
        </w:rPr>
      </w:pPr>
    </w:p>
    <w:p w14:paraId="0A320ECB" w14:textId="65F081A5" w:rsidR="00A9777B" w:rsidRPr="00425422" w:rsidRDefault="00A9777B" w:rsidP="00474B79">
      <w:pPr>
        <w:spacing w:after="0"/>
        <w:ind w:firstLine="709"/>
        <w:rPr>
          <w:rFonts w:cs="Arial"/>
        </w:rPr>
      </w:pPr>
      <w:r w:rsidRPr="00425422">
        <w:rPr>
          <w:rFonts w:cs="Arial"/>
        </w:rPr>
        <w:t>Essa portaria ainda determina um conjunto de protocolos básicos definidos pela Orga</w:t>
      </w:r>
      <w:r w:rsidR="00474B79" w:rsidRPr="00425422">
        <w:rPr>
          <w:rFonts w:cs="Arial"/>
        </w:rPr>
        <w:t xml:space="preserve">nização Mundial de Saúde (OMS) </w:t>
      </w:r>
      <w:r w:rsidRPr="00425422">
        <w:rPr>
          <w:rFonts w:cs="Arial"/>
        </w:rPr>
        <w:t xml:space="preserve">a serem seguidos pelos estabelecimentos de saúde  elaborando-os e executando-os, dentre eles estão: a prática de higiene das mãos em; cirurgia segura; segurança na prescrição, uso e administração de </w:t>
      </w:r>
      <w:r w:rsidR="00711F3D" w:rsidRPr="00425422">
        <w:rPr>
          <w:rFonts w:cs="Arial"/>
        </w:rPr>
        <w:t xml:space="preserve">medicamentos; </w:t>
      </w:r>
      <w:r w:rsidRPr="00425422">
        <w:rPr>
          <w:rFonts w:cs="Arial"/>
        </w:rPr>
        <w:t>identificação de pacientes; comunicação no ambiente dos estabelecimentos de Saúde; prevenção de quedas; úlceras por pressão; transferência de pacientes entre pontos de cuidado; e uso seguro de equipamentos e mater</w:t>
      </w:r>
      <w:r w:rsidR="00711F3D" w:rsidRPr="00425422">
        <w:rPr>
          <w:rFonts w:cs="Arial"/>
        </w:rPr>
        <w:t>iais (</w:t>
      </w:r>
      <w:r w:rsidR="00217DEB">
        <w:rPr>
          <w:rFonts w:cs="Arial"/>
        </w:rPr>
        <w:t>BRASIL</w:t>
      </w:r>
      <w:r w:rsidR="00711F3D" w:rsidRPr="00425422">
        <w:rPr>
          <w:rFonts w:cs="Arial"/>
        </w:rPr>
        <w:t>, 2013a</w:t>
      </w:r>
      <w:r w:rsidRPr="00425422">
        <w:rPr>
          <w:rFonts w:cs="Arial"/>
        </w:rPr>
        <w:t>).</w:t>
      </w:r>
    </w:p>
    <w:p w14:paraId="56AA7AAB" w14:textId="252BC8B8" w:rsidR="00217DEB" w:rsidRDefault="00A9777B" w:rsidP="00474B79">
      <w:pPr>
        <w:spacing w:after="0"/>
        <w:ind w:firstLine="709"/>
        <w:rPr>
          <w:rFonts w:cs="Arial"/>
        </w:rPr>
      </w:pPr>
      <w:r w:rsidRPr="00425422">
        <w:rPr>
          <w:rFonts w:cs="Arial"/>
        </w:rPr>
        <w:t>No mesmo ano, o Ministério da Saúde publicou a Resolução de Diretoria Colegiada - RCD nº 36, de 25 de julho de 2013, que institui ações para a segurança do paciente em serviços de saúde, com o intuito de garantir a segurança do paciente e melhorar a qualidade de assistência nos serviços de saúde (</w:t>
      </w:r>
      <w:r w:rsidR="00217DEB">
        <w:rPr>
          <w:rFonts w:cs="Arial"/>
        </w:rPr>
        <w:t>BRASIL</w:t>
      </w:r>
      <w:r w:rsidRPr="00425422">
        <w:rPr>
          <w:rFonts w:cs="Arial"/>
        </w:rPr>
        <w:t xml:space="preserve">, 2013b). </w:t>
      </w:r>
    </w:p>
    <w:p w14:paraId="3D6E3E83" w14:textId="6530E941" w:rsidR="00A9777B" w:rsidRPr="00425422" w:rsidRDefault="00A9777B" w:rsidP="00474B79">
      <w:pPr>
        <w:spacing w:after="0"/>
        <w:ind w:firstLine="709"/>
        <w:rPr>
          <w:rFonts w:cs="Arial"/>
        </w:rPr>
      </w:pPr>
      <w:r w:rsidRPr="00425422">
        <w:rPr>
          <w:rFonts w:cs="Arial"/>
        </w:rPr>
        <w:t>Uma das providências instituídas por essa RDC é o Plano de Segurança do Paciente em Serviços de Saúde (PSP</w:t>
      </w:r>
      <w:r w:rsidR="00474B79" w:rsidRPr="00425422">
        <w:rPr>
          <w:rFonts w:cs="Arial"/>
        </w:rPr>
        <w:t>), que</w:t>
      </w:r>
      <w:r w:rsidRPr="00425422">
        <w:rPr>
          <w:rFonts w:cs="Arial"/>
        </w:rPr>
        <w:t xml:space="preserve"> deve ser elaborado para estabelecer estratégias e ações de gestão de risco, conforme as atividades desenvolvidas pelo serviço de saúde para:</w:t>
      </w:r>
    </w:p>
    <w:p w14:paraId="49610D58" w14:textId="6139DDBC" w:rsidR="00A9777B" w:rsidRPr="00425422" w:rsidRDefault="00A9777B" w:rsidP="00474B79">
      <w:pPr>
        <w:spacing w:after="0" w:line="240" w:lineRule="auto"/>
        <w:ind w:left="2268"/>
        <w:rPr>
          <w:rFonts w:cs="Arial"/>
          <w:sz w:val="20"/>
          <w:szCs w:val="20"/>
        </w:rPr>
      </w:pPr>
      <w:r w:rsidRPr="00425422">
        <w:rPr>
          <w:rFonts w:cs="Arial"/>
          <w:sz w:val="20"/>
          <w:szCs w:val="20"/>
        </w:rPr>
        <w:t xml:space="preserve">“I - </w:t>
      </w:r>
      <w:r w:rsidR="00BF36AC" w:rsidRPr="00425422">
        <w:rPr>
          <w:rFonts w:cs="Arial"/>
          <w:sz w:val="20"/>
          <w:szCs w:val="20"/>
        </w:rPr>
        <w:t>Identificação, análise, avaliação, monitoramento E comunicação</w:t>
      </w:r>
      <w:r w:rsidRPr="00425422">
        <w:rPr>
          <w:rFonts w:cs="Arial"/>
          <w:sz w:val="20"/>
          <w:szCs w:val="20"/>
        </w:rPr>
        <w:t xml:space="preserve"> dos riscos no serviço de saúde, de forma sistemática;</w:t>
      </w:r>
    </w:p>
    <w:p w14:paraId="2B49B612" w14:textId="77777777" w:rsidR="00A9777B" w:rsidRPr="00425422" w:rsidRDefault="00A9777B" w:rsidP="00474B79">
      <w:pPr>
        <w:spacing w:after="0" w:line="240" w:lineRule="auto"/>
        <w:ind w:left="2268"/>
        <w:rPr>
          <w:rFonts w:cs="Arial"/>
          <w:sz w:val="20"/>
          <w:szCs w:val="20"/>
        </w:rPr>
      </w:pPr>
      <w:r w:rsidRPr="00425422">
        <w:rPr>
          <w:rFonts w:cs="Arial"/>
          <w:sz w:val="20"/>
          <w:szCs w:val="20"/>
        </w:rPr>
        <w:t xml:space="preserve">II - </w:t>
      </w:r>
      <w:r w:rsidR="00474B79" w:rsidRPr="00425422">
        <w:rPr>
          <w:rFonts w:cs="Arial"/>
          <w:sz w:val="20"/>
          <w:szCs w:val="20"/>
        </w:rPr>
        <w:t>Integrar</w:t>
      </w:r>
      <w:r w:rsidRPr="00425422">
        <w:rPr>
          <w:rFonts w:cs="Arial"/>
          <w:sz w:val="20"/>
          <w:szCs w:val="20"/>
        </w:rPr>
        <w:t xml:space="preserve"> os diferentes processos de gestão de risco desenvolvidos nos serviços de saúde;</w:t>
      </w:r>
    </w:p>
    <w:p w14:paraId="45DAA6DB" w14:textId="77777777" w:rsidR="00A9777B" w:rsidRPr="00425422" w:rsidRDefault="00A9777B" w:rsidP="00474B79">
      <w:pPr>
        <w:spacing w:after="0" w:line="240" w:lineRule="auto"/>
        <w:ind w:left="2268"/>
        <w:rPr>
          <w:rFonts w:cs="Arial"/>
          <w:sz w:val="20"/>
          <w:szCs w:val="20"/>
        </w:rPr>
      </w:pPr>
      <w:r w:rsidRPr="00425422">
        <w:rPr>
          <w:rFonts w:cs="Arial"/>
          <w:sz w:val="20"/>
          <w:szCs w:val="20"/>
        </w:rPr>
        <w:t>III - implementação de protocolos estabelecidos pelo Ministério da Saúde;</w:t>
      </w:r>
    </w:p>
    <w:p w14:paraId="704002FC" w14:textId="77777777" w:rsidR="00A9777B" w:rsidRPr="00425422" w:rsidRDefault="00A9777B" w:rsidP="00474B79">
      <w:pPr>
        <w:spacing w:after="0" w:line="240" w:lineRule="auto"/>
        <w:ind w:left="2268"/>
        <w:rPr>
          <w:rFonts w:cs="Arial"/>
          <w:sz w:val="20"/>
          <w:szCs w:val="20"/>
        </w:rPr>
      </w:pPr>
      <w:r w:rsidRPr="00425422">
        <w:rPr>
          <w:rFonts w:cs="Arial"/>
          <w:sz w:val="20"/>
          <w:szCs w:val="20"/>
        </w:rPr>
        <w:t xml:space="preserve">IV - </w:t>
      </w:r>
      <w:r w:rsidR="00474B79" w:rsidRPr="00425422">
        <w:rPr>
          <w:rFonts w:cs="Arial"/>
          <w:sz w:val="20"/>
          <w:szCs w:val="20"/>
        </w:rPr>
        <w:t>Identificação</w:t>
      </w:r>
      <w:r w:rsidRPr="00425422">
        <w:rPr>
          <w:rFonts w:cs="Arial"/>
          <w:sz w:val="20"/>
          <w:szCs w:val="20"/>
        </w:rPr>
        <w:t xml:space="preserve"> do paciente;</w:t>
      </w:r>
    </w:p>
    <w:p w14:paraId="62BF7F2C" w14:textId="77777777" w:rsidR="00A9777B" w:rsidRPr="00425422" w:rsidRDefault="00A9777B" w:rsidP="00474B79">
      <w:pPr>
        <w:spacing w:after="0" w:line="240" w:lineRule="auto"/>
        <w:ind w:left="2268"/>
        <w:rPr>
          <w:rFonts w:cs="Arial"/>
          <w:sz w:val="20"/>
          <w:szCs w:val="20"/>
        </w:rPr>
      </w:pPr>
      <w:r w:rsidRPr="00425422">
        <w:rPr>
          <w:rFonts w:cs="Arial"/>
          <w:sz w:val="20"/>
          <w:szCs w:val="20"/>
        </w:rPr>
        <w:t xml:space="preserve">V - </w:t>
      </w:r>
      <w:r w:rsidR="00474B79" w:rsidRPr="00425422">
        <w:rPr>
          <w:rFonts w:cs="Arial"/>
          <w:sz w:val="20"/>
          <w:szCs w:val="20"/>
        </w:rPr>
        <w:t>Higiene</w:t>
      </w:r>
      <w:r w:rsidRPr="00425422">
        <w:rPr>
          <w:rFonts w:cs="Arial"/>
          <w:sz w:val="20"/>
          <w:szCs w:val="20"/>
        </w:rPr>
        <w:t xml:space="preserve"> das mãos;</w:t>
      </w:r>
    </w:p>
    <w:p w14:paraId="677E9E1D" w14:textId="77777777" w:rsidR="00A9777B" w:rsidRPr="00425422" w:rsidRDefault="00A9777B" w:rsidP="00474B79">
      <w:pPr>
        <w:spacing w:after="0" w:line="240" w:lineRule="auto"/>
        <w:ind w:left="2268"/>
        <w:rPr>
          <w:rFonts w:cs="Arial"/>
          <w:sz w:val="20"/>
          <w:szCs w:val="20"/>
        </w:rPr>
      </w:pPr>
      <w:r w:rsidRPr="00425422">
        <w:rPr>
          <w:rFonts w:cs="Arial"/>
          <w:sz w:val="20"/>
          <w:szCs w:val="20"/>
        </w:rPr>
        <w:t xml:space="preserve">VI - </w:t>
      </w:r>
      <w:r w:rsidR="00474B79" w:rsidRPr="00425422">
        <w:rPr>
          <w:rFonts w:cs="Arial"/>
          <w:sz w:val="20"/>
          <w:szCs w:val="20"/>
        </w:rPr>
        <w:t>Segurança</w:t>
      </w:r>
      <w:r w:rsidRPr="00425422">
        <w:rPr>
          <w:rFonts w:cs="Arial"/>
          <w:sz w:val="20"/>
          <w:szCs w:val="20"/>
        </w:rPr>
        <w:t xml:space="preserve"> cirúrgica;</w:t>
      </w:r>
    </w:p>
    <w:p w14:paraId="7F84A449" w14:textId="77777777" w:rsidR="00A9777B" w:rsidRPr="00425422" w:rsidRDefault="00474B79" w:rsidP="00474B79">
      <w:pPr>
        <w:spacing w:after="0" w:line="240" w:lineRule="auto"/>
        <w:ind w:left="2268"/>
        <w:rPr>
          <w:rFonts w:cs="Arial"/>
          <w:sz w:val="20"/>
          <w:szCs w:val="20"/>
        </w:rPr>
      </w:pPr>
      <w:r w:rsidRPr="00425422">
        <w:rPr>
          <w:rFonts w:cs="Arial"/>
          <w:sz w:val="20"/>
          <w:szCs w:val="20"/>
        </w:rPr>
        <w:t>VII - S</w:t>
      </w:r>
      <w:r w:rsidR="00A9777B" w:rsidRPr="00425422">
        <w:rPr>
          <w:rFonts w:cs="Arial"/>
          <w:sz w:val="20"/>
          <w:szCs w:val="20"/>
        </w:rPr>
        <w:t>egurança na prescrição, uso e administração de medicamentos;</w:t>
      </w:r>
    </w:p>
    <w:p w14:paraId="1E9F77FD" w14:textId="77777777" w:rsidR="00A9777B" w:rsidRPr="00425422" w:rsidRDefault="00A9777B" w:rsidP="00474B79">
      <w:pPr>
        <w:spacing w:after="0" w:line="240" w:lineRule="auto"/>
        <w:ind w:left="2268"/>
        <w:rPr>
          <w:rFonts w:cs="Arial"/>
          <w:sz w:val="20"/>
          <w:szCs w:val="20"/>
        </w:rPr>
      </w:pPr>
      <w:r w:rsidRPr="00425422">
        <w:rPr>
          <w:rFonts w:cs="Arial"/>
          <w:sz w:val="20"/>
          <w:szCs w:val="20"/>
        </w:rPr>
        <w:t>VIII -</w:t>
      </w:r>
      <w:r w:rsidR="00474B79" w:rsidRPr="00425422">
        <w:rPr>
          <w:rFonts w:cs="Arial"/>
          <w:sz w:val="20"/>
          <w:szCs w:val="20"/>
        </w:rPr>
        <w:t xml:space="preserve"> S</w:t>
      </w:r>
      <w:r w:rsidRPr="00425422">
        <w:rPr>
          <w:rFonts w:cs="Arial"/>
          <w:sz w:val="20"/>
          <w:szCs w:val="20"/>
        </w:rPr>
        <w:t>egurança na prescrição, uso e administração de sangue e hemocomponentes;</w:t>
      </w:r>
    </w:p>
    <w:p w14:paraId="66CAD4F0" w14:textId="77777777" w:rsidR="00A9777B" w:rsidRPr="00425422" w:rsidRDefault="00A9777B" w:rsidP="00474B79">
      <w:pPr>
        <w:spacing w:after="0" w:line="240" w:lineRule="auto"/>
        <w:ind w:left="2268"/>
        <w:rPr>
          <w:rFonts w:cs="Arial"/>
          <w:sz w:val="20"/>
          <w:szCs w:val="20"/>
        </w:rPr>
      </w:pPr>
      <w:r w:rsidRPr="00425422">
        <w:rPr>
          <w:rFonts w:cs="Arial"/>
          <w:sz w:val="20"/>
          <w:szCs w:val="20"/>
        </w:rPr>
        <w:t xml:space="preserve">IX - </w:t>
      </w:r>
      <w:r w:rsidR="00474B79" w:rsidRPr="00425422">
        <w:rPr>
          <w:rFonts w:cs="Arial"/>
          <w:sz w:val="20"/>
          <w:szCs w:val="20"/>
        </w:rPr>
        <w:t>Segurança</w:t>
      </w:r>
      <w:r w:rsidRPr="00425422">
        <w:rPr>
          <w:rFonts w:cs="Arial"/>
          <w:sz w:val="20"/>
          <w:szCs w:val="20"/>
        </w:rPr>
        <w:t xml:space="preserve"> no uso de equipamentos e materiais;</w:t>
      </w:r>
    </w:p>
    <w:p w14:paraId="0E57E597" w14:textId="77777777" w:rsidR="00A9777B" w:rsidRPr="00425422" w:rsidRDefault="00A9777B" w:rsidP="00474B79">
      <w:pPr>
        <w:spacing w:after="0" w:line="240" w:lineRule="auto"/>
        <w:ind w:left="2268"/>
        <w:rPr>
          <w:rFonts w:cs="Arial"/>
          <w:sz w:val="20"/>
          <w:szCs w:val="20"/>
        </w:rPr>
      </w:pPr>
      <w:r w:rsidRPr="00425422">
        <w:rPr>
          <w:rFonts w:cs="Arial"/>
          <w:sz w:val="20"/>
          <w:szCs w:val="20"/>
        </w:rPr>
        <w:t xml:space="preserve">X - </w:t>
      </w:r>
      <w:r w:rsidR="00474B79" w:rsidRPr="00425422">
        <w:rPr>
          <w:rFonts w:cs="Arial"/>
          <w:sz w:val="20"/>
          <w:szCs w:val="20"/>
        </w:rPr>
        <w:t>Manter</w:t>
      </w:r>
      <w:r w:rsidRPr="00425422">
        <w:rPr>
          <w:rFonts w:cs="Arial"/>
          <w:sz w:val="20"/>
          <w:szCs w:val="20"/>
        </w:rPr>
        <w:t xml:space="preserve"> registro adequado do uso de órteses e próteses quando este procedimento for realizado;</w:t>
      </w:r>
    </w:p>
    <w:p w14:paraId="5D0F82A2" w14:textId="77777777" w:rsidR="00A9777B" w:rsidRPr="00425422" w:rsidRDefault="00474B79" w:rsidP="00474B79">
      <w:pPr>
        <w:spacing w:after="0" w:line="240" w:lineRule="auto"/>
        <w:ind w:left="2268"/>
        <w:rPr>
          <w:rFonts w:cs="Arial"/>
          <w:sz w:val="20"/>
          <w:szCs w:val="20"/>
        </w:rPr>
      </w:pPr>
      <w:r w:rsidRPr="00425422">
        <w:rPr>
          <w:rFonts w:cs="Arial"/>
          <w:sz w:val="20"/>
          <w:szCs w:val="20"/>
        </w:rPr>
        <w:t>XI - P</w:t>
      </w:r>
      <w:r w:rsidR="00A9777B" w:rsidRPr="00425422">
        <w:rPr>
          <w:rFonts w:cs="Arial"/>
          <w:sz w:val="20"/>
          <w:szCs w:val="20"/>
        </w:rPr>
        <w:t>revenção de quedas dos pacientes;</w:t>
      </w:r>
    </w:p>
    <w:p w14:paraId="37136435" w14:textId="77777777" w:rsidR="00A9777B" w:rsidRPr="00425422" w:rsidRDefault="00474B79" w:rsidP="00474B79">
      <w:pPr>
        <w:spacing w:after="0" w:line="240" w:lineRule="auto"/>
        <w:ind w:left="2268"/>
        <w:rPr>
          <w:rFonts w:cs="Arial"/>
          <w:sz w:val="20"/>
          <w:szCs w:val="20"/>
        </w:rPr>
      </w:pPr>
      <w:r w:rsidRPr="00425422">
        <w:rPr>
          <w:rFonts w:cs="Arial"/>
          <w:sz w:val="20"/>
          <w:szCs w:val="20"/>
        </w:rPr>
        <w:t>XII - P</w:t>
      </w:r>
      <w:r w:rsidR="00A9777B" w:rsidRPr="00425422">
        <w:rPr>
          <w:rFonts w:cs="Arial"/>
          <w:sz w:val="20"/>
          <w:szCs w:val="20"/>
        </w:rPr>
        <w:t>revenção de úlceras por pressão;</w:t>
      </w:r>
    </w:p>
    <w:p w14:paraId="7DF8198B" w14:textId="77777777" w:rsidR="00A9777B" w:rsidRPr="00425422" w:rsidRDefault="00474B79" w:rsidP="00474B79">
      <w:pPr>
        <w:spacing w:after="0" w:line="240" w:lineRule="auto"/>
        <w:ind w:left="2268"/>
        <w:rPr>
          <w:rFonts w:cs="Arial"/>
          <w:sz w:val="20"/>
          <w:szCs w:val="20"/>
        </w:rPr>
      </w:pPr>
      <w:r w:rsidRPr="00425422">
        <w:rPr>
          <w:rFonts w:cs="Arial"/>
          <w:sz w:val="20"/>
          <w:szCs w:val="20"/>
        </w:rPr>
        <w:t>XIII - P</w:t>
      </w:r>
      <w:r w:rsidR="00A9777B" w:rsidRPr="00425422">
        <w:rPr>
          <w:rFonts w:cs="Arial"/>
          <w:sz w:val="20"/>
          <w:szCs w:val="20"/>
        </w:rPr>
        <w:t>revenção e controle de eventos adversos em serviços de saúde, incluindo as infecções relacionadas à assistência à saúde;</w:t>
      </w:r>
    </w:p>
    <w:p w14:paraId="31F8F6F6" w14:textId="77777777" w:rsidR="00A9777B" w:rsidRPr="00425422" w:rsidRDefault="00A9777B" w:rsidP="00474B79">
      <w:pPr>
        <w:spacing w:after="0" w:line="240" w:lineRule="auto"/>
        <w:ind w:left="2268"/>
        <w:rPr>
          <w:rFonts w:cs="Arial"/>
          <w:sz w:val="20"/>
          <w:szCs w:val="20"/>
        </w:rPr>
      </w:pPr>
      <w:r w:rsidRPr="00425422">
        <w:rPr>
          <w:rFonts w:cs="Arial"/>
          <w:sz w:val="20"/>
          <w:szCs w:val="20"/>
        </w:rPr>
        <w:t xml:space="preserve">XIV- </w:t>
      </w:r>
      <w:r w:rsidR="00474B79" w:rsidRPr="00425422">
        <w:rPr>
          <w:rFonts w:cs="Arial"/>
          <w:sz w:val="20"/>
          <w:szCs w:val="20"/>
        </w:rPr>
        <w:t>S</w:t>
      </w:r>
      <w:r w:rsidRPr="00425422">
        <w:rPr>
          <w:rFonts w:cs="Arial"/>
          <w:sz w:val="20"/>
          <w:szCs w:val="20"/>
        </w:rPr>
        <w:t>egurança nas terapias nutricionais enteral e parenteral;</w:t>
      </w:r>
    </w:p>
    <w:p w14:paraId="372712CF" w14:textId="77777777" w:rsidR="00A9777B" w:rsidRPr="00425422" w:rsidRDefault="00A9777B" w:rsidP="00474B79">
      <w:pPr>
        <w:spacing w:after="0" w:line="240" w:lineRule="auto"/>
        <w:ind w:left="2268"/>
        <w:rPr>
          <w:rFonts w:cs="Arial"/>
          <w:sz w:val="20"/>
          <w:szCs w:val="20"/>
        </w:rPr>
      </w:pPr>
      <w:r w:rsidRPr="00425422">
        <w:rPr>
          <w:rFonts w:cs="Arial"/>
          <w:sz w:val="20"/>
          <w:szCs w:val="20"/>
        </w:rPr>
        <w:lastRenderedPageBreak/>
        <w:t xml:space="preserve">XV - </w:t>
      </w:r>
      <w:r w:rsidR="00474B79" w:rsidRPr="00425422">
        <w:rPr>
          <w:rFonts w:cs="Arial"/>
          <w:sz w:val="20"/>
          <w:szCs w:val="20"/>
        </w:rPr>
        <w:t>Comunicação</w:t>
      </w:r>
      <w:r w:rsidRPr="00425422">
        <w:rPr>
          <w:rFonts w:cs="Arial"/>
          <w:sz w:val="20"/>
          <w:szCs w:val="20"/>
        </w:rPr>
        <w:t xml:space="preserve"> efetiva entre profissionais do serviço de saúde e entre serviços de saúde;</w:t>
      </w:r>
    </w:p>
    <w:p w14:paraId="71096810" w14:textId="77777777" w:rsidR="00A9777B" w:rsidRPr="00425422" w:rsidRDefault="00474B79" w:rsidP="00474B79">
      <w:pPr>
        <w:spacing w:after="0" w:line="240" w:lineRule="auto"/>
        <w:ind w:left="2268"/>
        <w:rPr>
          <w:rFonts w:cs="Arial"/>
          <w:sz w:val="20"/>
          <w:szCs w:val="20"/>
        </w:rPr>
      </w:pPr>
      <w:r w:rsidRPr="00425422">
        <w:rPr>
          <w:rFonts w:cs="Arial"/>
          <w:sz w:val="20"/>
          <w:szCs w:val="20"/>
        </w:rPr>
        <w:t>XVI - E</w:t>
      </w:r>
      <w:r w:rsidR="00A9777B" w:rsidRPr="00425422">
        <w:rPr>
          <w:rFonts w:cs="Arial"/>
          <w:sz w:val="20"/>
          <w:szCs w:val="20"/>
        </w:rPr>
        <w:t>stimular a participação do paciente e dos familiares na assistência prestada.</w:t>
      </w:r>
    </w:p>
    <w:p w14:paraId="10EA17FD" w14:textId="2ADEEB3B" w:rsidR="00A9777B" w:rsidRPr="00425422" w:rsidRDefault="00474B79" w:rsidP="00474B79">
      <w:pPr>
        <w:spacing w:after="0" w:line="240" w:lineRule="auto"/>
        <w:ind w:left="2268"/>
        <w:rPr>
          <w:rFonts w:cs="Arial"/>
        </w:rPr>
      </w:pPr>
      <w:r w:rsidRPr="00425422">
        <w:rPr>
          <w:rFonts w:cs="Arial"/>
          <w:sz w:val="20"/>
          <w:szCs w:val="20"/>
        </w:rPr>
        <w:t>XVII - P</w:t>
      </w:r>
      <w:r w:rsidR="00A9777B" w:rsidRPr="00425422">
        <w:rPr>
          <w:rFonts w:cs="Arial"/>
          <w:sz w:val="20"/>
          <w:szCs w:val="20"/>
        </w:rPr>
        <w:t xml:space="preserve">romoção do ambiente </w:t>
      </w:r>
      <w:r w:rsidR="00217DEB" w:rsidRPr="00425422">
        <w:rPr>
          <w:rFonts w:cs="Arial"/>
          <w:sz w:val="20"/>
          <w:szCs w:val="20"/>
        </w:rPr>
        <w:t>seguro</w:t>
      </w:r>
      <w:r w:rsidR="00217DEB">
        <w:rPr>
          <w:rStyle w:val="Refdecomentrio"/>
        </w:rPr>
        <w:t>. ” (</w:t>
      </w:r>
      <w:r w:rsidR="00217DEB">
        <w:rPr>
          <w:rFonts w:cs="Arial"/>
          <w:sz w:val="20"/>
          <w:szCs w:val="20"/>
        </w:rPr>
        <w:t>BRASIL, 2013b</w:t>
      </w:r>
      <w:r w:rsidR="00217DEB" w:rsidRPr="00425422">
        <w:rPr>
          <w:rFonts w:cs="Arial"/>
          <w:sz w:val="20"/>
          <w:szCs w:val="20"/>
        </w:rPr>
        <w:t>). ”</w:t>
      </w:r>
      <w:r w:rsidR="00217DEB">
        <w:rPr>
          <w:rStyle w:val="Refdecomentrio"/>
        </w:rPr>
        <w:commentReference w:id="3"/>
      </w:r>
    </w:p>
    <w:p w14:paraId="7FA70738" w14:textId="77777777" w:rsidR="00A9777B" w:rsidRPr="00425422" w:rsidRDefault="00A9777B" w:rsidP="00711F3D">
      <w:pPr>
        <w:spacing w:after="0"/>
        <w:rPr>
          <w:rFonts w:cs="Arial"/>
        </w:rPr>
      </w:pPr>
    </w:p>
    <w:p w14:paraId="1CC9E6B0" w14:textId="0433D65E" w:rsidR="00217DEB" w:rsidRDefault="001B343B" w:rsidP="00474B79">
      <w:pPr>
        <w:spacing w:after="0"/>
        <w:ind w:firstLine="709"/>
        <w:rPr>
          <w:rFonts w:cs="Arial"/>
        </w:rPr>
      </w:pPr>
      <w:r w:rsidRPr="00425422">
        <w:rPr>
          <w:rFonts w:cs="Arial"/>
        </w:rPr>
        <w:t>Tais</w:t>
      </w:r>
      <w:r w:rsidR="00A9777B" w:rsidRPr="00425422">
        <w:rPr>
          <w:rFonts w:cs="Arial"/>
        </w:rPr>
        <w:t xml:space="preserve"> ações devem ser adotadas para todos os riscos assistenciais que envolvem e podem gerar danos ao paciente, dentre eles, o risco de LPP. Os profissionais de saúde, especialmente os </w:t>
      </w:r>
      <w:r w:rsidR="00217DEB" w:rsidRPr="00217DEB">
        <w:rPr>
          <w:rFonts w:cs="Arial"/>
        </w:rPr>
        <w:t>E</w:t>
      </w:r>
      <w:r w:rsidR="00A9777B" w:rsidRPr="00217DEB">
        <w:rPr>
          <w:rFonts w:cs="Arial"/>
        </w:rPr>
        <w:t>nfermeiros</w:t>
      </w:r>
      <w:r w:rsidR="00A9777B" w:rsidRPr="00425422">
        <w:rPr>
          <w:rFonts w:cs="Arial"/>
        </w:rPr>
        <w:t xml:space="preserve">, são os responsáveis pela avaliação do risco </w:t>
      </w:r>
      <w:r w:rsidR="00095BCE" w:rsidRPr="00425422">
        <w:rPr>
          <w:rFonts w:cs="Arial"/>
        </w:rPr>
        <w:t>de o</w:t>
      </w:r>
      <w:r w:rsidR="00A9777B" w:rsidRPr="00425422">
        <w:rPr>
          <w:rFonts w:cs="Arial"/>
        </w:rPr>
        <w:t xml:space="preserve"> paciente apresentar novas LPPs, que se enquadram desde o momento de sua internação no hos</w:t>
      </w:r>
      <w:r w:rsidR="00217DEB">
        <w:rPr>
          <w:rFonts w:cs="Arial"/>
        </w:rPr>
        <w:t xml:space="preserve">pital até o final do tratamento </w:t>
      </w:r>
      <w:r w:rsidR="00217DEB" w:rsidRPr="00217DEB">
        <w:rPr>
          <w:rFonts w:cs="Arial"/>
        </w:rPr>
        <w:t>(BRASIL, 2013b).</w:t>
      </w:r>
    </w:p>
    <w:p w14:paraId="45CCE608" w14:textId="4C789135" w:rsidR="00A9777B" w:rsidRPr="00425422" w:rsidRDefault="00217DEB" w:rsidP="00474B79">
      <w:pPr>
        <w:spacing w:after="0"/>
        <w:ind w:firstLine="709"/>
        <w:rPr>
          <w:rFonts w:cs="Arial"/>
        </w:rPr>
      </w:pPr>
      <w:r>
        <w:rPr>
          <w:rFonts w:cs="Arial"/>
        </w:rPr>
        <w:t>D</w:t>
      </w:r>
      <w:r w:rsidR="00A9777B" w:rsidRPr="00425422">
        <w:rPr>
          <w:rFonts w:cs="Arial"/>
        </w:rPr>
        <w:t>evido ao fato de a maioria desses profissionais estarem na linha de frente durante a pandemia sofreram com o aumento da carga de trabalho, absenteísmo de colegas, aliado com o cansaço físico e fadiga, proporcionando maiores chances de falhas assistenciais e a diminuição da segurança do paciente (RAMALHO et al., 2020</w:t>
      </w:r>
      <w:r w:rsidR="000B10FC" w:rsidRPr="00425422">
        <w:rPr>
          <w:rFonts w:cs="Arial"/>
        </w:rPr>
        <w:t>a</w:t>
      </w:r>
      <w:r w:rsidR="00A9777B" w:rsidRPr="00425422">
        <w:rPr>
          <w:rFonts w:cs="Arial"/>
        </w:rPr>
        <w:t>).</w:t>
      </w:r>
    </w:p>
    <w:p w14:paraId="311C75AF" w14:textId="7899DB4D" w:rsidR="00A9777B" w:rsidRPr="00425422" w:rsidRDefault="00A9777B" w:rsidP="00474B79">
      <w:pPr>
        <w:spacing w:after="0"/>
        <w:ind w:firstLine="709"/>
        <w:rPr>
          <w:rFonts w:cs="Arial"/>
        </w:rPr>
      </w:pPr>
      <w:r w:rsidRPr="00425422">
        <w:rPr>
          <w:rFonts w:cs="Arial"/>
        </w:rPr>
        <w:t>A incidência de LPP se dá pela internação prolongada de pacientes de média permanência acima de 12,8 dias</w:t>
      </w:r>
      <w:r w:rsidR="00217DEB">
        <w:rPr>
          <w:rFonts w:cs="Arial"/>
        </w:rPr>
        <w:t xml:space="preserve">, na qual </w:t>
      </w:r>
      <w:r w:rsidR="00217DEB" w:rsidRPr="00217DEB">
        <w:rPr>
          <w:rFonts w:cs="Arial"/>
        </w:rPr>
        <w:t xml:space="preserve">os pacientes internados em unidade de terapia intensiva </w:t>
      </w:r>
      <w:r w:rsidR="001F5F29">
        <w:rPr>
          <w:rFonts w:cs="Arial"/>
        </w:rPr>
        <w:t xml:space="preserve">e acima de 60 anos </w:t>
      </w:r>
      <w:r w:rsidR="00217DEB" w:rsidRPr="00217DEB">
        <w:rPr>
          <w:rFonts w:cs="Arial"/>
        </w:rPr>
        <w:t>possuem elevado risco de desenvolverem as LPP devido a dispositivos médicos invasivos como ventiladores mecânicos, sonda vesical de demora, cateteres intravenosos e infusão de drogas vasoativas</w:t>
      </w:r>
      <w:r w:rsidR="001F5F29">
        <w:rPr>
          <w:rFonts w:cs="Arial"/>
        </w:rPr>
        <w:t xml:space="preserve"> que faz a percepção sensorial ser diminuída. E</w:t>
      </w:r>
      <w:r w:rsidRPr="00425422">
        <w:rPr>
          <w:rFonts w:cs="Arial"/>
        </w:rPr>
        <w:t>levando o risco para o desenvolvimento de outr</w:t>
      </w:r>
      <w:r w:rsidR="001F5F29">
        <w:rPr>
          <w:rFonts w:cs="Arial"/>
        </w:rPr>
        <w:t xml:space="preserve">as complicações como infecções, </w:t>
      </w:r>
      <w:r w:rsidRPr="00425422">
        <w:rPr>
          <w:rFonts w:cs="Arial"/>
        </w:rPr>
        <w:t>dificulta</w:t>
      </w:r>
      <w:r w:rsidR="001F5F29">
        <w:rPr>
          <w:rFonts w:cs="Arial"/>
        </w:rPr>
        <w:t>ndo a reabilitação, ressaltando</w:t>
      </w:r>
      <w:r w:rsidRPr="00425422">
        <w:rPr>
          <w:rFonts w:cs="Arial"/>
        </w:rPr>
        <w:t xml:space="preserve"> o repouso prolongado no leito, o qual diminui a mobilidade dos pacientes, </w:t>
      </w:r>
      <w:r w:rsidR="001F5F29">
        <w:rPr>
          <w:rFonts w:cs="Arial"/>
        </w:rPr>
        <w:t>elevando</w:t>
      </w:r>
      <w:r w:rsidRPr="00425422">
        <w:rPr>
          <w:rFonts w:cs="Arial"/>
        </w:rPr>
        <w:t xml:space="preserve"> o risco de </w:t>
      </w:r>
      <w:r w:rsidR="001F5F29">
        <w:rPr>
          <w:rFonts w:cs="Arial"/>
        </w:rPr>
        <w:t>desenvolvê-las</w:t>
      </w:r>
      <w:r w:rsidRPr="00425422">
        <w:rPr>
          <w:rFonts w:cs="Arial"/>
        </w:rPr>
        <w:t>. (SANCHES, et al., 2018)</w:t>
      </w:r>
    </w:p>
    <w:p w14:paraId="2BDB7F96" w14:textId="77777777" w:rsidR="00A9777B" w:rsidRPr="00425422" w:rsidRDefault="00A9777B" w:rsidP="00474B79">
      <w:pPr>
        <w:spacing w:after="0"/>
        <w:ind w:firstLine="709"/>
        <w:rPr>
          <w:rFonts w:cs="Arial"/>
        </w:rPr>
      </w:pPr>
      <w:r w:rsidRPr="00425422">
        <w:rPr>
          <w:rFonts w:cs="Arial"/>
        </w:rPr>
        <w:t xml:space="preserve"> Seg</w:t>
      </w:r>
      <w:r w:rsidR="00095BCE" w:rsidRPr="00425422">
        <w:rPr>
          <w:rFonts w:cs="Arial"/>
        </w:rPr>
        <w:t>undo estudo realizado por GUIRRA</w:t>
      </w:r>
      <w:r w:rsidRPr="00425422">
        <w:rPr>
          <w:rFonts w:cs="Arial"/>
        </w:rPr>
        <w:t xml:space="preserve"> et al. (2020) as LPPs estão relacionadas a danos teciduais durante o processo de reabilitação completo, podendo provocar dores, sepse, infecções graves e a elevação da mortalidade. Ademais, o tempo prolongado de hospitalização demonstra um alto custo financeiro nos serviços de assistência à saúde, sendo que em média </w:t>
      </w:r>
      <w:r w:rsidR="00474B79" w:rsidRPr="00425422">
        <w:rPr>
          <w:rFonts w:cs="Arial"/>
        </w:rPr>
        <w:t>de 600</w:t>
      </w:r>
      <w:r w:rsidRPr="00425422">
        <w:rPr>
          <w:rFonts w:cs="Arial"/>
        </w:rPr>
        <w:t xml:space="preserve"> mil pacientes hospitalizados nos Estados Unidos foram a óbito por desenvolverem complicações durante sua internação hospitalar, em consequência do desenvolvimento de LPP.</w:t>
      </w:r>
    </w:p>
    <w:p w14:paraId="1EBA5C22" w14:textId="20EB6785" w:rsidR="00A9777B" w:rsidRPr="00425422" w:rsidRDefault="00A9777B" w:rsidP="00474B79">
      <w:pPr>
        <w:spacing w:after="0"/>
        <w:ind w:firstLine="709"/>
        <w:rPr>
          <w:rFonts w:cs="Arial"/>
        </w:rPr>
      </w:pPr>
      <w:r w:rsidRPr="00425422">
        <w:rPr>
          <w:rFonts w:cs="Arial"/>
        </w:rPr>
        <w:t xml:space="preserve">Salientamos ainda que durante a pandemia </w:t>
      </w:r>
      <w:r w:rsidR="0004282E">
        <w:rPr>
          <w:rFonts w:cs="Arial"/>
        </w:rPr>
        <w:t>houve</w:t>
      </w:r>
      <w:r w:rsidRPr="00425422">
        <w:rPr>
          <w:rFonts w:cs="Arial"/>
        </w:rPr>
        <w:t xml:space="preserve"> limitação de materiais para prevenção ou tratamento que tange </w:t>
      </w:r>
      <w:r w:rsidR="00474B79" w:rsidRPr="00425422">
        <w:rPr>
          <w:rFonts w:cs="Arial"/>
        </w:rPr>
        <w:t>à assistência</w:t>
      </w:r>
      <w:r w:rsidRPr="00425422">
        <w:rPr>
          <w:rFonts w:cs="Arial"/>
        </w:rPr>
        <w:t xml:space="preserve"> básica do paciente em consequência ao aumento da demanda em hospitais, tanto particulares quanto públicos e a gravidade de cada um durante o seu período de internação. Destaca-se </w:t>
      </w:r>
      <w:r w:rsidRPr="00425422">
        <w:rPr>
          <w:rFonts w:cs="Arial"/>
        </w:rPr>
        <w:lastRenderedPageBreak/>
        <w:t>entre eles a superfície adequada que promove a redistribuição da pressão (RAMALHO, et al., 2020</w:t>
      </w:r>
      <w:r w:rsidR="000B10FC" w:rsidRPr="00425422">
        <w:rPr>
          <w:rFonts w:cs="Arial"/>
        </w:rPr>
        <w:t>a</w:t>
      </w:r>
      <w:r w:rsidRPr="00425422">
        <w:rPr>
          <w:rFonts w:cs="Arial"/>
        </w:rPr>
        <w:t>).</w:t>
      </w:r>
    </w:p>
    <w:p w14:paraId="6E6D587E" w14:textId="51198743" w:rsidR="00A9777B" w:rsidRPr="00425422" w:rsidRDefault="00A9777B" w:rsidP="00474B79">
      <w:pPr>
        <w:spacing w:after="0"/>
        <w:ind w:firstLine="709"/>
        <w:rPr>
          <w:rFonts w:cs="Arial"/>
        </w:rPr>
      </w:pPr>
      <w:r w:rsidRPr="00425422">
        <w:rPr>
          <w:rFonts w:cs="Arial"/>
        </w:rPr>
        <w:t xml:space="preserve">A mão de obra dos profissionais de saúde no mercado, tanto quanto </w:t>
      </w:r>
      <w:r w:rsidR="003B2BEF" w:rsidRPr="00425422">
        <w:rPr>
          <w:rFonts w:cs="Arial"/>
        </w:rPr>
        <w:t>os subdimensionamentos</w:t>
      </w:r>
      <w:r w:rsidR="00474B79" w:rsidRPr="00425422">
        <w:rPr>
          <w:rFonts w:cs="Arial"/>
        </w:rPr>
        <w:t xml:space="preserve"> da equipe multiprofissional foram</w:t>
      </w:r>
      <w:r w:rsidRPr="00425422">
        <w:rPr>
          <w:rFonts w:cs="Arial"/>
        </w:rPr>
        <w:t xml:space="preserve"> escassos. Contanto que também pela alta procura, considera-se que a formação dos profissionais de saúde foi precária de qualificação, comprometendo assim a prevenção de novas LPP em pacientes internados e a assistência (RAMALHO et al, 2020</w:t>
      </w:r>
      <w:r w:rsidR="000B10FC" w:rsidRPr="00425422">
        <w:rPr>
          <w:rFonts w:cs="Arial"/>
        </w:rPr>
        <w:t>a</w:t>
      </w:r>
      <w:r w:rsidRPr="00425422">
        <w:rPr>
          <w:rFonts w:cs="Arial"/>
        </w:rPr>
        <w:t>).</w:t>
      </w:r>
    </w:p>
    <w:p w14:paraId="73E8D94C" w14:textId="77777777" w:rsidR="00A9777B" w:rsidRPr="00425422" w:rsidRDefault="00A9777B" w:rsidP="00474B79">
      <w:pPr>
        <w:spacing w:after="0"/>
        <w:ind w:firstLine="709"/>
        <w:rPr>
          <w:rFonts w:cs="Arial"/>
        </w:rPr>
      </w:pPr>
      <w:r w:rsidRPr="00425422">
        <w:rPr>
          <w:rFonts w:cs="Arial"/>
        </w:rPr>
        <w:t xml:space="preserve">Diante disso, surgiram as seguintes perguntas de pesquisa: Quais as principais dificuldades e falhas presentes na assistência de enfermagem que </w:t>
      </w:r>
      <w:r w:rsidR="00095BCE" w:rsidRPr="00425422">
        <w:rPr>
          <w:rFonts w:cs="Arial"/>
        </w:rPr>
        <w:t>se tornam</w:t>
      </w:r>
      <w:r w:rsidRPr="00425422">
        <w:rPr>
          <w:rFonts w:cs="Arial"/>
        </w:rPr>
        <w:t xml:space="preserve"> riscos para o paciente infectado com COVID-19 desenvolver lesão por pressão em uma unidade de terapia intensiva? Quais são os fatores de risco predominantes para progredir a lesão </w:t>
      </w:r>
      <w:r w:rsidR="00095BCE" w:rsidRPr="00425422">
        <w:rPr>
          <w:rFonts w:cs="Arial"/>
        </w:rPr>
        <w:t>rapidamente?</w:t>
      </w:r>
      <w:r w:rsidRPr="00425422">
        <w:rPr>
          <w:rFonts w:cs="Arial"/>
        </w:rPr>
        <w:t xml:space="preserve"> O que está sendo imposto como critérios de prevenção para a diminuição do surgimento dessas lesões nos pacientes?</w:t>
      </w:r>
    </w:p>
    <w:p w14:paraId="46E53ECE" w14:textId="142B1371" w:rsidR="00A9777B" w:rsidRPr="00425422" w:rsidRDefault="00A9777B" w:rsidP="00474B79">
      <w:pPr>
        <w:spacing w:after="0"/>
        <w:ind w:firstLine="709"/>
        <w:rPr>
          <w:rFonts w:cs="Arial"/>
        </w:rPr>
      </w:pPr>
      <w:r w:rsidRPr="00B95B4A">
        <w:rPr>
          <w:rFonts w:cs="Arial"/>
        </w:rPr>
        <w:t xml:space="preserve">O presente estudo mostra-se importante para </w:t>
      </w:r>
      <w:r w:rsidR="00B95B4A" w:rsidRPr="00B95B4A">
        <w:rPr>
          <w:rFonts w:cs="Arial"/>
        </w:rPr>
        <w:t xml:space="preserve">nos mostrar a quantidade de artigos científicos com esse tema proposto, identificar </w:t>
      </w:r>
      <w:r w:rsidRPr="00B95B4A">
        <w:rPr>
          <w:rFonts w:cs="Arial"/>
        </w:rPr>
        <w:t>melhor as medidas de prevenção existentes e quais são as dificuldades enfrentadas pela equipe multiprofissional no atendimento à assistência dos pacientes internados em uma UTI em meio a pandemia da COVID-19; sendo que possíveis danos (surgimento de LPP) podem ser evitados com o protocolo seguido corretamente. Perante a pesquisa realizada os resultados servirão de orientação a ser seguida em hospitais</w:t>
      </w:r>
      <w:r w:rsidRPr="00425422">
        <w:rPr>
          <w:rFonts w:cs="Arial"/>
        </w:rPr>
        <w:t xml:space="preserve"> para treinar a equipe e evitar tais danos à saúde do paciente.</w:t>
      </w:r>
    </w:p>
    <w:p w14:paraId="63A74AF6" w14:textId="77777777" w:rsidR="00E337AA" w:rsidRPr="00425422" w:rsidRDefault="00E337AA" w:rsidP="00E337AA">
      <w:pPr>
        <w:rPr>
          <w:rFonts w:cs="Arial"/>
          <w:b/>
          <w:szCs w:val="24"/>
        </w:rPr>
      </w:pPr>
    </w:p>
    <w:p w14:paraId="23F3AF50" w14:textId="77777777" w:rsidR="00C963CB" w:rsidRPr="00425422" w:rsidRDefault="00C963CB" w:rsidP="00E337AA">
      <w:pPr>
        <w:rPr>
          <w:rFonts w:cs="Arial"/>
          <w:b/>
          <w:szCs w:val="24"/>
        </w:rPr>
      </w:pPr>
    </w:p>
    <w:p w14:paraId="569951C6" w14:textId="77777777" w:rsidR="00C963CB" w:rsidRPr="00425422" w:rsidRDefault="00C963CB" w:rsidP="00E337AA">
      <w:pPr>
        <w:rPr>
          <w:rFonts w:cs="Arial"/>
          <w:b/>
          <w:szCs w:val="24"/>
        </w:rPr>
      </w:pPr>
    </w:p>
    <w:p w14:paraId="52E2FE3B" w14:textId="77777777" w:rsidR="00C963CB" w:rsidRPr="00425422" w:rsidRDefault="00C963CB" w:rsidP="00E337AA">
      <w:pPr>
        <w:rPr>
          <w:rFonts w:cs="Arial"/>
          <w:b/>
          <w:szCs w:val="24"/>
        </w:rPr>
      </w:pPr>
    </w:p>
    <w:p w14:paraId="69400D73" w14:textId="77777777" w:rsidR="00C963CB" w:rsidRPr="00425422" w:rsidRDefault="00C963CB" w:rsidP="00E337AA">
      <w:pPr>
        <w:rPr>
          <w:rFonts w:cs="Arial"/>
          <w:b/>
          <w:szCs w:val="24"/>
        </w:rPr>
      </w:pPr>
    </w:p>
    <w:p w14:paraId="5950E3D2" w14:textId="77777777" w:rsidR="00C963CB" w:rsidRPr="00425422" w:rsidRDefault="00C963CB" w:rsidP="00E337AA">
      <w:pPr>
        <w:rPr>
          <w:rFonts w:cs="Arial"/>
          <w:b/>
          <w:szCs w:val="24"/>
        </w:rPr>
      </w:pPr>
    </w:p>
    <w:p w14:paraId="34A80B9B" w14:textId="1FCC5986" w:rsidR="00206E19" w:rsidRPr="00425422" w:rsidRDefault="00206E19" w:rsidP="00E337AA">
      <w:pPr>
        <w:rPr>
          <w:rFonts w:cs="Arial"/>
          <w:b/>
          <w:szCs w:val="24"/>
        </w:rPr>
      </w:pPr>
    </w:p>
    <w:p w14:paraId="7D931CB4" w14:textId="77777777" w:rsidR="00EC3BAF" w:rsidRPr="00425422" w:rsidRDefault="00EC3BAF" w:rsidP="00E337AA">
      <w:pPr>
        <w:rPr>
          <w:rFonts w:cs="Arial"/>
          <w:b/>
          <w:szCs w:val="24"/>
        </w:rPr>
      </w:pPr>
    </w:p>
    <w:p w14:paraId="2DD20E94" w14:textId="77777777" w:rsidR="00206E19" w:rsidRPr="00425422" w:rsidRDefault="00C85C2E" w:rsidP="00937BC2">
      <w:pPr>
        <w:pStyle w:val="Ttulo1"/>
        <w:rPr>
          <w:rFonts w:cs="Arial"/>
          <w:b/>
          <w:bCs/>
        </w:rPr>
      </w:pPr>
      <w:bookmarkStart w:id="4" w:name="_Toc90729773"/>
      <w:r w:rsidRPr="00425422">
        <w:rPr>
          <w:rFonts w:cs="Arial"/>
          <w:b/>
          <w:bCs/>
        </w:rPr>
        <w:lastRenderedPageBreak/>
        <w:t>OBJETIVO</w:t>
      </w:r>
      <w:bookmarkEnd w:id="4"/>
    </w:p>
    <w:p w14:paraId="6E86125D" w14:textId="77777777" w:rsidR="00C85C2E" w:rsidRPr="00425422" w:rsidRDefault="00C85C2E" w:rsidP="00937BC2">
      <w:pPr>
        <w:pStyle w:val="Ttulo2"/>
        <w:rPr>
          <w:rFonts w:cs="Arial"/>
          <w:b/>
          <w:bCs/>
        </w:rPr>
      </w:pPr>
      <w:bookmarkStart w:id="5" w:name="_Toc90729774"/>
      <w:r w:rsidRPr="00425422">
        <w:rPr>
          <w:rFonts w:cs="Arial"/>
          <w:b/>
          <w:bCs/>
        </w:rPr>
        <w:t>Objetivo Geral</w:t>
      </w:r>
      <w:bookmarkEnd w:id="5"/>
    </w:p>
    <w:p w14:paraId="287B6862" w14:textId="77777777" w:rsidR="00C85C2E" w:rsidRPr="00425422" w:rsidRDefault="00C85C2E" w:rsidP="00C85C2E">
      <w:pPr>
        <w:spacing w:after="0"/>
        <w:rPr>
          <w:rFonts w:cs="Arial"/>
          <w:b/>
        </w:rPr>
      </w:pPr>
    </w:p>
    <w:p w14:paraId="21602EFA" w14:textId="77777777" w:rsidR="00C85C2E" w:rsidRPr="00425422" w:rsidRDefault="00C85C2E" w:rsidP="00C85C2E">
      <w:pPr>
        <w:spacing w:after="0"/>
        <w:ind w:firstLine="709"/>
        <w:rPr>
          <w:rFonts w:cs="Arial"/>
        </w:rPr>
      </w:pPr>
      <w:r w:rsidRPr="00425422">
        <w:rPr>
          <w:rFonts w:cs="Arial"/>
        </w:rPr>
        <w:t>Verificar a produção científica de lesão por pressão em pacientes com COVID-19 e qual a incidência entre os pacientes com COVID-19 internados em unidade de terapia intensiva.</w:t>
      </w:r>
    </w:p>
    <w:p w14:paraId="01F6E937" w14:textId="77777777" w:rsidR="005E7711" w:rsidRPr="00425422" w:rsidRDefault="005E7711" w:rsidP="00C85C2E">
      <w:pPr>
        <w:spacing w:after="0"/>
        <w:ind w:firstLine="709"/>
        <w:rPr>
          <w:rFonts w:cs="Arial"/>
        </w:rPr>
      </w:pPr>
    </w:p>
    <w:p w14:paraId="785DA5E3" w14:textId="77777777" w:rsidR="005E7711" w:rsidRPr="00F24F8F" w:rsidRDefault="005E7711" w:rsidP="00937BC2">
      <w:pPr>
        <w:pStyle w:val="Ttulo2"/>
        <w:rPr>
          <w:rFonts w:cs="Arial"/>
          <w:b/>
        </w:rPr>
      </w:pPr>
      <w:bookmarkStart w:id="6" w:name="_Toc90729775"/>
      <w:r w:rsidRPr="00F24F8F">
        <w:rPr>
          <w:rFonts w:cs="Arial"/>
          <w:b/>
        </w:rPr>
        <w:t>Objetivos Específicos</w:t>
      </w:r>
      <w:bookmarkEnd w:id="6"/>
    </w:p>
    <w:p w14:paraId="3BB1FD8A" w14:textId="77777777" w:rsidR="005E7711" w:rsidRPr="00425422" w:rsidRDefault="00B504FC" w:rsidP="005E7711">
      <w:pPr>
        <w:spacing w:after="0"/>
        <w:ind w:firstLine="709"/>
        <w:textAlignment w:val="baseline"/>
        <w:rPr>
          <w:rFonts w:eastAsia="Times New Roman" w:cs="Arial"/>
          <w:color w:val="000000"/>
          <w:szCs w:val="24"/>
          <w:lang w:eastAsia="pt-BR"/>
        </w:rPr>
      </w:pPr>
      <w:r w:rsidRPr="00425422">
        <w:rPr>
          <w:rFonts w:eastAsia="Times New Roman" w:cs="Arial"/>
          <w:color w:val="000000"/>
          <w:szCs w:val="24"/>
          <w:lang w:eastAsia="pt-BR"/>
        </w:rPr>
        <w:t xml:space="preserve">- </w:t>
      </w:r>
      <w:r w:rsidR="005E7711" w:rsidRPr="00425422">
        <w:rPr>
          <w:rFonts w:eastAsia="Times New Roman" w:cs="Arial"/>
          <w:color w:val="000000"/>
          <w:szCs w:val="24"/>
          <w:lang w:eastAsia="pt-BR"/>
        </w:rPr>
        <w:t>Apontar as dificuldades e causas enfrentadas pela equipe de enfermagem no cuidado e na assistência prestada aos pacientes internados com SARS-COV-2 na unidade de terapia intensiva;</w:t>
      </w:r>
    </w:p>
    <w:p w14:paraId="36585C4B" w14:textId="77777777" w:rsidR="005E7711" w:rsidRPr="00425422" w:rsidRDefault="00B504FC" w:rsidP="005E7711">
      <w:pPr>
        <w:spacing w:after="0"/>
        <w:ind w:firstLine="709"/>
        <w:textAlignment w:val="baseline"/>
        <w:rPr>
          <w:rFonts w:eastAsia="Times New Roman" w:cs="Arial"/>
          <w:color w:val="000000"/>
          <w:szCs w:val="24"/>
          <w:lang w:eastAsia="pt-BR"/>
        </w:rPr>
      </w:pPr>
      <w:r w:rsidRPr="00425422">
        <w:rPr>
          <w:rFonts w:eastAsia="Times New Roman" w:cs="Arial"/>
          <w:color w:val="000000"/>
          <w:szCs w:val="24"/>
          <w:lang w:eastAsia="pt-BR"/>
        </w:rPr>
        <w:t>-</w:t>
      </w:r>
      <w:r w:rsidR="005E7711" w:rsidRPr="00425422">
        <w:rPr>
          <w:rFonts w:eastAsia="Times New Roman" w:cs="Arial"/>
          <w:color w:val="000000"/>
          <w:szCs w:val="24"/>
          <w:lang w:eastAsia="pt-BR"/>
        </w:rPr>
        <w:t xml:space="preserve">Identificar os fatores de risco em pacientes com </w:t>
      </w:r>
      <w:r w:rsidRPr="00425422">
        <w:rPr>
          <w:rFonts w:eastAsia="Times New Roman" w:cs="Arial"/>
          <w:color w:val="000000"/>
          <w:szCs w:val="24"/>
          <w:lang w:eastAsia="pt-BR"/>
        </w:rPr>
        <w:t>COVID-19</w:t>
      </w:r>
      <w:r w:rsidR="005E7711" w:rsidRPr="00425422">
        <w:rPr>
          <w:rFonts w:eastAsia="Times New Roman" w:cs="Arial"/>
          <w:color w:val="000000"/>
          <w:szCs w:val="24"/>
          <w:lang w:eastAsia="pt-BR"/>
        </w:rPr>
        <w:t xml:space="preserve"> no desenvolvimento de lesões por pressão;</w:t>
      </w:r>
    </w:p>
    <w:p w14:paraId="1AE0E84E" w14:textId="08BBADFB" w:rsidR="00206E19" w:rsidRPr="00425422" w:rsidRDefault="005E7711" w:rsidP="00EC3BAF">
      <w:pPr>
        <w:spacing w:after="0"/>
        <w:ind w:firstLine="709"/>
        <w:textAlignment w:val="baseline"/>
        <w:rPr>
          <w:rFonts w:eastAsia="Times New Roman" w:cs="Arial"/>
          <w:color w:val="000000"/>
          <w:szCs w:val="24"/>
          <w:lang w:eastAsia="pt-BR"/>
        </w:rPr>
      </w:pPr>
      <w:r w:rsidRPr="00425422">
        <w:rPr>
          <w:rFonts w:eastAsia="Times New Roman" w:cs="Arial"/>
          <w:color w:val="000000"/>
          <w:szCs w:val="24"/>
          <w:lang w:eastAsia="pt-BR"/>
        </w:rPr>
        <w:t>-</w:t>
      </w:r>
      <w:r w:rsidR="00B504FC" w:rsidRPr="00425422">
        <w:rPr>
          <w:rFonts w:eastAsia="Times New Roman" w:cs="Arial"/>
          <w:color w:val="000000"/>
          <w:szCs w:val="24"/>
          <w:lang w:eastAsia="pt-BR"/>
        </w:rPr>
        <w:t xml:space="preserve"> </w:t>
      </w:r>
      <w:r w:rsidRPr="00425422">
        <w:rPr>
          <w:rFonts w:eastAsia="Times New Roman" w:cs="Arial"/>
          <w:color w:val="000000"/>
          <w:szCs w:val="24"/>
          <w:lang w:eastAsia="pt-BR"/>
        </w:rPr>
        <w:t xml:space="preserve">Identificar na literatura </w:t>
      </w:r>
      <w:r w:rsidRPr="00425422">
        <w:rPr>
          <w:rFonts w:eastAsia="Times New Roman" w:cs="Arial"/>
          <w:color w:val="000000"/>
          <w:szCs w:val="24"/>
          <w:shd w:val="clear" w:color="auto" w:fill="FFFFFF" w:themeFill="background1"/>
          <w:lang w:eastAsia="pt-BR"/>
        </w:rPr>
        <w:t>a incidência</w:t>
      </w:r>
      <w:r w:rsidRPr="00425422">
        <w:rPr>
          <w:rFonts w:eastAsia="Times New Roman" w:cs="Arial"/>
          <w:color w:val="000000"/>
          <w:szCs w:val="24"/>
          <w:lang w:eastAsia="pt-BR"/>
        </w:rPr>
        <w:t xml:space="preserve"> de lesão por pressão entre pacientes com COVID-19, em unidades de terapia intensiva. </w:t>
      </w:r>
    </w:p>
    <w:p w14:paraId="230E22B1" w14:textId="7055B617" w:rsidR="00EC3BAF" w:rsidRPr="00425422" w:rsidRDefault="00EC3BAF" w:rsidP="00EC3BAF">
      <w:pPr>
        <w:spacing w:after="0"/>
        <w:ind w:firstLine="709"/>
        <w:textAlignment w:val="baseline"/>
        <w:rPr>
          <w:rFonts w:eastAsia="Times New Roman" w:cs="Arial"/>
          <w:color w:val="000000"/>
          <w:szCs w:val="24"/>
          <w:lang w:eastAsia="pt-BR"/>
        </w:rPr>
      </w:pPr>
    </w:p>
    <w:p w14:paraId="6AD9135A" w14:textId="77777777" w:rsidR="00EC3BAF" w:rsidRPr="00425422" w:rsidRDefault="00EC3BAF" w:rsidP="00EC3BAF">
      <w:pPr>
        <w:spacing w:after="0"/>
        <w:ind w:firstLine="709"/>
        <w:textAlignment w:val="baseline"/>
        <w:rPr>
          <w:rFonts w:cs="Arial"/>
          <w:b/>
          <w:szCs w:val="24"/>
        </w:rPr>
      </w:pPr>
    </w:p>
    <w:p w14:paraId="413CAAFD" w14:textId="77777777" w:rsidR="00206E19" w:rsidRPr="00425422" w:rsidRDefault="00206E19" w:rsidP="00206E19">
      <w:pPr>
        <w:ind w:left="360"/>
        <w:rPr>
          <w:rFonts w:cs="Arial"/>
          <w:b/>
          <w:szCs w:val="24"/>
        </w:rPr>
      </w:pPr>
    </w:p>
    <w:p w14:paraId="4F787DA8" w14:textId="77777777" w:rsidR="00206E19" w:rsidRPr="00425422" w:rsidRDefault="00206E19" w:rsidP="00206E19">
      <w:pPr>
        <w:ind w:left="360"/>
        <w:rPr>
          <w:rFonts w:cs="Arial"/>
          <w:b/>
          <w:szCs w:val="24"/>
        </w:rPr>
      </w:pPr>
    </w:p>
    <w:p w14:paraId="5C797663" w14:textId="77777777" w:rsidR="00206E19" w:rsidRPr="00425422" w:rsidRDefault="00206E19" w:rsidP="00206E19">
      <w:pPr>
        <w:ind w:left="360"/>
        <w:rPr>
          <w:rFonts w:cs="Arial"/>
          <w:b/>
          <w:szCs w:val="24"/>
        </w:rPr>
      </w:pPr>
    </w:p>
    <w:p w14:paraId="3ABFA46F" w14:textId="77777777" w:rsidR="00206E19" w:rsidRPr="00425422" w:rsidRDefault="00206E19" w:rsidP="00206E19">
      <w:pPr>
        <w:ind w:left="360"/>
        <w:rPr>
          <w:rFonts w:cs="Arial"/>
          <w:b/>
          <w:szCs w:val="24"/>
        </w:rPr>
      </w:pPr>
    </w:p>
    <w:p w14:paraId="65140273" w14:textId="77777777" w:rsidR="00206E19" w:rsidRPr="00425422" w:rsidRDefault="00206E19" w:rsidP="00206E19">
      <w:pPr>
        <w:ind w:left="360"/>
        <w:rPr>
          <w:rFonts w:cs="Arial"/>
          <w:b/>
          <w:szCs w:val="24"/>
        </w:rPr>
      </w:pPr>
    </w:p>
    <w:p w14:paraId="4BAEE499" w14:textId="77777777" w:rsidR="00206E19" w:rsidRPr="00425422" w:rsidRDefault="00206E19" w:rsidP="00206E19">
      <w:pPr>
        <w:ind w:left="360"/>
        <w:rPr>
          <w:rFonts w:cs="Arial"/>
          <w:b/>
          <w:szCs w:val="24"/>
        </w:rPr>
      </w:pPr>
    </w:p>
    <w:p w14:paraId="0F848DDD" w14:textId="77777777" w:rsidR="00206E19" w:rsidRPr="00425422" w:rsidRDefault="00206E19" w:rsidP="00206E19">
      <w:pPr>
        <w:ind w:left="360"/>
        <w:rPr>
          <w:rFonts w:cs="Arial"/>
          <w:b/>
          <w:szCs w:val="24"/>
        </w:rPr>
      </w:pPr>
    </w:p>
    <w:p w14:paraId="6B430750" w14:textId="77777777" w:rsidR="00206E19" w:rsidRPr="00425422" w:rsidRDefault="00206E19" w:rsidP="00A45714">
      <w:pPr>
        <w:rPr>
          <w:rFonts w:cs="Arial"/>
          <w:b/>
          <w:szCs w:val="24"/>
        </w:rPr>
      </w:pPr>
    </w:p>
    <w:p w14:paraId="057C7277" w14:textId="77777777" w:rsidR="00A45714" w:rsidRPr="00425422" w:rsidRDefault="00A45714" w:rsidP="00A45714">
      <w:pPr>
        <w:rPr>
          <w:rFonts w:cs="Arial"/>
          <w:b/>
          <w:szCs w:val="24"/>
        </w:rPr>
      </w:pPr>
    </w:p>
    <w:p w14:paraId="123FF003" w14:textId="77777777" w:rsidR="00206E19" w:rsidRPr="00425422" w:rsidRDefault="00206E19" w:rsidP="00206E19">
      <w:pPr>
        <w:ind w:left="360"/>
        <w:rPr>
          <w:rFonts w:cs="Arial"/>
          <w:b/>
          <w:szCs w:val="24"/>
        </w:rPr>
      </w:pPr>
    </w:p>
    <w:p w14:paraId="39E76015" w14:textId="77777777" w:rsidR="00DD0FBF" w:rsidRPr="00745E0C" w:rsidRDefault="00206E19" w:rsidP="00937BC2">
      <w:pPr>
        <w:pStyle w:val="Ttulo1"/>
        <w:rPr>
          <w:rFonts w:cs="Arial"/>
          <w:b/>
          <w:bCs/>
        </w:rPr>
      </w:pPr>
      <w:bookmarkStart w:id="7" w:name="_Toc90729776"/>
      <w:r w:rsidRPr="00745E0C">
        <w:rPr>
          <w:rFonts w:cs="Arial"/>
          <w:b/>
          <w:bCs/>
        </w:rPr>
        <w:lastRenderedPageBreak/>
        <w:t>MÉTODO</w:t>
      </w:r>
      <w:bookmarkEnd w:id="7"/>
    </w:p>
    <w:p w14:paraId="7C5DD9EB" w14:textId="77777777" w:rsidR="00DD0FBF" w:rsidRPr="00425422" w:rsidRDefault="00DD0FBF" w:rsidP="00937BC2">
      <w:pPr>
        <w:pStyle w:val="Ttulo3"/>
        <w:rPr>
          <w:rFonts w:cs="Arial"/>
          <w:b/>
          <w:bCs/>
        </w:rPr>
      </w:pPr>
      <w:bookmarkStart w:id="8" w:name="_Toc90729777"/>
      <w:r w:rsidRPr="00425422">
        <w:rPr>
          <w:rFonts w:cs="Arial"/>
          <w:b/>
          <w:bCs/>
        </w:rPr>
        <w:t>Tipo, local e população</w:t>
      </w:r>
      <w:bookmarkEnd w:id="8"/>
    </w:p>
    <w:p w14:paraId="377E19D6" w14:textId="78FD51F4" w:rsidR="00B504FC" w:rsidRPr="00425422" w:rsidRDefault="005E7711" w:rsidP="005E7711">
      <w:pPr>
        <w:spacing w:after="0"/>
        <w:ind w:firstLine="709"/>
        <w:rPr>
          <w:rFonts w:cs="Arial"/>
        </w:rPr>
      </w:pPr>
      <w:r w:rsidRPr="00425422">
        <w:rPr>
          <w:rFonts w:cs="Arial"/>
        </w:rPr>
        <w:t xml:space="preserve">Trata-se de um estudo do tipo de revisão narrativa da literatura, realizado por </w:t>
      </w:r>
      <w:r w:rsidR="00B504FC" w:rsidRPr="00425422">
        <w:rPr>
          <w:rFonts w:cs="Arial"/>
        </w:rPr>
        <w:t>meio da</w:t>
      </w:r>
      <w:r w:rsidRPr="00425422">
        <w:rPr>
          <w:rFonts w:cs="Arial"/>
        </w:rPr>
        <w:t xml:space="preserve"> busca de artigos científ</w:t>
      </w:r>
      <w:r w:rsidR="00B504FC" w:rsidRPr="00425422">
        <w:rPr>
          <w:rFonts w:cs="Arial"/>
        </w:rPr>
        <w:t>icos pesquisados nas plataformas</w:t>
      </w:r>
      <w:r w:rsidR="00B95B4A">
        <w:rPr>
          <w:rFonts w:cs="Arial"/>
        </w:rPr>
        <w:t xml:space="preserve"> online</w:t>
      </w:r>
      <w:r w:rsidR="00B504FC" w:rsidRPr="00425422">
        <w:rPr>
          <w:rFonts w:cs="Arial"/>
        </w:rPr>
        <w:t xml:space="preserve"> </w:t>
      </w:r>
      <w:r w:rsidR="00B95B4A">
        <w:rPr>
          <w:rFonts w:cs="Arial"/>
        </w:rPr>
        <w:t>SCIELO</w:t>
      </w:r>
      <w:r w:rsidR="00B504FC" w:rsidRPr="00425422">
        <w:rPr>
          <w:rFonts w:cs="Arial"/>
        </w:rPr>
        <w:t>, biblioteca virtual em saúde (BVS) e google acadêmico, especificamente pacientes confirmados com COVID-19</w:t>
      </w:r>
      <w:r w:rsidR="00B354D2" w:rsidRPr="00425422">
        <w:rPr>
          <w:rFonts w:cs="Arial"/>
        </w:rPr>
        <w:t xml:space="preserve"> internados em unidades de terapia intensiva (UTI)</w:t>
      </w:r>
      <w:r w:rsidR="00B95B4A">
        <w:rPr>
          <w:rFonts w:cs="Arial"/>
        </w:rPr>
        <w:t>, realizando a leitura dos resumos</w:t>
      </w:r>
      <w:r w:rsidR="00630916">
        <w:rPr>
          <w:rFonts w:cs="Arial"/>
        </w:rPr>
        <w:t>, descritores</w:t>
      </w:r>
      <w:r w:rsidR="00B95B4A">
        <w:rPr>
          <w:rFonts w:cs="Arial"/>
        </w:rPr>
        <w:t xml:space="preserve"> e dos artigos por completo quando encontrado algo sobre a temática</w:t>
      </w:r>
      <w:r w:rsidR="00B504FC" w:rsidRPr="00425422">
        <w:rPr>
          <w:rFonts w:cs="Arial"/>
        </w:rPr>
        <w:t>, verificando a incidência da manifestação de lesões por pressão durante o período de reabilitação dos mesmos</w:t>
      </w:r>
      <w:r w:rsidR="00B354D2" w:rsidRPr="00425422">
        <w:rPr>
          <w:rFonts w:cs="Arial"/>
        </w:rPr>
        <w:t xml:space="preserve">, no qual </w:t>
      </w:r>
      <w:r w:rsidR="00B504FC" w:rsidRPr="00425422">
        <w:rPr>
          <w:rFonts w:cs="Arial"/>
        </w:rPr>
        <w:t xml:space="preserve">o quadro clinico e instabilidade de cada um varia-se o tempo de internação, </w:t>
      </w:r>
      <w:r w:rsidR="00B354D2" w:rsidRPr="00425422">
        <w:rPr>
          <w:rFonts w:cs="Arial"/>
        </w:rPr>
        <w:t>facilitando a aparição e desenvolvimento de úlceras por press</w:t>
      </w:r>
      <w:r w:rsidR="0079799D" w:rsidRPr="00425422">
        <w:rPr>
          <w:rFonts w:cs="Arial"/>
        </w:rPr>
        <w:t>ão, enfatizando a segurança do paciente como um todo.</w:t>
      </w:r>
    </w:p>
    <w:p w14:paraId="7BB1FE2E" w14:textId="77777777" w:rsidR="005E7711" w:rsidRPr="00425422" w:rsidRDefault="00DD0FBF" w:rsidP="005E7711">
      <w:pPr>
        <w:spacing w:after="0"/>
        <w:ind w:firstLine="709"/>
        <w:rPr>
          <w:rFonts w:cs="Arial"/>
        </w:rPr>
      </w:pPr>
      <w:r w:rsidRPr="00425422">
        <w:rPr>
          <w:rFonts w:cs="Arial"/>
        </w:rPr>
        <w:t>A temática</w:t>
      </w:r>
      <w:r w:rsidR="00B354D2" w:rsidRPr="00425422">
        <w:rPr>
          <w:rFonts w:cs="Arial"/>
        </w:rPr>
        <w:t xml:space="preserve"> foi </w:t>
      </w:r>
      <w:r w:rsidRPr="00425422">
        <w:rPr>
          <w:rFonts w:cs="Arial"/>
        </w:rPr>
        <w:t>elaborada</w:t>
      </w:r>
      <w:r w:rsidR="00B354D2" w:rsidRPr="00425422">
        <w:rPr>
          <w:rFonts w:cs="Arial"/>
        </w:rPr>
        <w:t xml:space="preserve"> por meio da pesquisa de artigos no período de 2019 a 2021, de pacientes internados em UTI</w:t>
      </w:r>
      <w:r w:rsidR="005E7711" w:rsidRPr="00425422">
        <w:rPr>
          <w:rFonts w:cs="Arial"/>
        </w:rPr>
        <w:t xml:space="preserve"> </w:t>
      </w:r>
      <w:r w:rsidR="00B354D2" w:rsidRPr="00425422">
        <w:rPr>
          <w:rFonts w:cs="Arial"/>
        </w:rPr>
        <w:t xml:space="preserve">no </w:t>
      </w:r>
      <w:r w:rsidRPr="00425422">
        <w:rPr>
          <w:rFonts w:cs="Arial"/>
        </w:rPr>
        <w:t>território</w:t>
      </w:r>
      <w:r w:rsidR="00B354D2" w:rsidRPr="00425422">
        <w:rPr>
          <w:rFonts w:cs="Arial"/>
        </w:rPr>
        <w:t xml:space="preserve"> nacional</w:t>
      </w:r>
      <w:r w:rsidRPr="00425422">
        <w:rPr>
          <w:rFonts w:cs="Arial"/>
        </w:rPr>
        <w:t xml:space="preserve"> durante a pandemia da COVID-19</w:t>
      </w:r>
      <w:r w:rsidR="005E7711" w:rsidRPr="00425422">
        <w:rPr>
          <w:rFonts w:cs="Arial"/>
        </w:rPr>
        <w:t>.</w:t>
      </w:r>
    </w:p>
    <w:p w14:paraId="059209DD" w14:textId="77777777" w:rsidR="00937BC2" w:rsidRPr="00425422" w:rsidRDefault="00937BC2" w:rsidP="00937BC2">
      <w:pPr>
        <w:spacing w:after="0"/>
        <w:rPr>
          <w:rFonts w:cs="Arial"/>
          <w:b/>
        </w:rPr>
      </w:pPr>
    </w:p>
    <w:p w14:paraId="767129F0" w14:textId="1205DA3D" w:rsidR="00DD0FBF" w:rsidRPr="00425422" w:rsidRDefault="00DD0FBF" w:rsidP="00937BC2">
      <w:pPr>
        <w:pStyle w:val="Ttulo3"/>
        <w:rPr>
          <w:rFonts w:cs="Arial"/>
          <w:b/>
          <w:bCs/>
        </w:rPr>
      </w:pPr>
      <w:bookmarkStart w:id="9" w:name="_Toc90729778"/>
      <w:r w:rsidRPr="00425422">
        <w:rPr>
          <w:rFonts w:cs="Arial"/>
          <w:b/>
          <w:bCs/>
        </w:rPr>
        <w:t>Critérios de inclusão e exclusão</w:t>
      </w:r>
      <w:bookmarkEnd w:id="9"/>
    </w:p>
    <w:p w14:paraId="6E62C682" w14:textId="06509036" w:rsidR="001B3BBE" w:rsidRPr="00425422" w:rsidRDefault="00630916" w:rsidP="005B5C9C">
      <w:pPr>
        <w:spacing w:after="0"/>
        <w:ind w:firstLine="709"/>
        <w:rPr>
          <w:rFonts w:cs="Arial"/>
        </w:rPr>
      </w:pPr>
      <w:r>
        <w:rPr>
          <w:rFonts w:cs="Arial"/>
        </w:rPr>
        <w:t>Utilizou-se</w:t>
      </w:r>
      <w:r w:rsidR="001B62DA" w:rsidRPr="00425422">
        <w:rPr>
          <w:rFonts w:cs="Arial"/>
        </w:rPr>
        <w:t xml:space="preserve"> no estudo</w:t>
      </w:r>
      <w:r>
        <w:rPr>
          <w:rFonts w:cs="Arial"/>
        </w:rPr>
        <w:t>,</w:t>
      </w:r>
      <w:r w:rsidR="001B3BBE" w:rsidRPr="00425422">
        <w:rPr>
          <w:rFonts w:cs="Arial"/>
        </w:rPr>
        <w:t xml:space="preserve"> artigos</w:t>
      </w:r>
      <w:r>
        <w:rPr>
          <w:rFonts w:cs="Arial"/>
        </w:rPr>
        <w:t xml:space="preserve"> científicos selecionados</w:t>
      </w:r>
      <w:r w:rsidR="00BF357D" w:rsidRPr="00425422">
        <w:rPr>
          <w:rFonts w:cs="Arial"/>
        </w:rPr>
        <w:t xml:space="preserve"> em ambientes virtuais</w:t>
      </w:r>
      <w:r w:rsidR="001B3BBE" w:rsidRPr="00425422">
        <w:rPr>
          <w:rFonts w:cs="Arial"/>
        </w:rPr>
        <w:t xml:space="preserve"> no âmbito nacional no que se </w:t>
      </w:r>
      <w:r w:rsidR="00CD3FD7" w:rsidRPr="00425422">
        <w:rPr>
          <w:rFonts w:cs="Arial"/>
        </w:rPr>
        <w:t>refere pacientes</w:t>
      </w:r>
      <w:r w:rsidR="001B62DA" w:rsidRPr="00425422">
        <w:rPr>
          <w:rFonts w:cs="Arial"/>
        </w:rPr>
        <w:t xml:space="preserve"> confirmados com COVID-19 internados nas UTI’s submetidos à tratamentos</w:t>
      </w:r>
      <w:r w:rsidR="00CD3FD7">
        <w:rPr>
          <w:rFonts w:cs="Arial"/>
        </w:rPr>
        <w:t xml:space="preserve"> intensivos que possam</w:t>
      </w:r>
      <w:r w:rsidR="001B62DA" w:rsidRPr="00425422">
        <w:rPr>
          <w:rFonts w:cs="Arial"/>
        </w:rPr>
        <w:t xml:space="preserve"> </w:t>
      </w:r>
      <w:r w:rsidR="005B5C9C" w:rsidRPr="00425422">
        <w:rPr>
          <w:rFonts w:cs="Arial"/>
        </w:rPr>
        <w:t>p</w:t>
      </w:r>
      <w:r w:rsidR="00CD3FD7">
        <w:rPr>
          <w:rFonts w:cs="Arial"/>
        </w:rPr>
        <w:t>rejudicar</w:t>
      </w:r>
      <w:r w:rsidR="005B5C9C" w:rsidRPr="00425422">
        <w:rPr>
          <w:rFonts w:cs="Arial"/>
        </w:rPr>
        <w:t xml:space="preserve"> a integridade da pele facilitando o aparecimento de lesões por pressão</w:t>
      </w:r>
      <w:r w:rsidR="00CD3FD7">
        <w:rPr>
          <w:rFonts w:cs="Arial"/>
        </w:rPr>
        <w:t>. No qual o</w:t>
      </w:r>
      <w:r w:rsidR="005B5C9C" w:rsidRPr="00425422">
        <w:rPr>
          <w:rFonts w:cs="Arial"/>
        </w:rPr>
        <w:t xml:space="preserve"> uso de dispositivos médicos e a necessidade de ficarem na posição prona para melhora do desconforto respiratório, </w:t>
      </w:r>
      <w:r w:rsidR="00CD3FD7">
        <w:rPr>
          <w:rFonts w:cs="Arial"/>
        </w:rPr>
        <w:t xml:space="preserve">resultando na </w:t>
      </w:r>
      <w:r w:rsidR="005B5C9C" w:rsidRPr="00425422">
        <w:rPr>
          <w:rFonts w:cs="Arial"/>
        </w:rPr>
        <w:t>instabilidade hemodinâmica que não suportam mudança de decúbito no tempo adequado, causando hipóxia tecidual e consequentemente abertura de novas les</w:t>
      </w:r>
      <w:r w:rsidR="001B3BBE" w:rsidRPr="00425422">
        <w:rPr>
          <w:rFonts w:cs="Arial"/>
        </w:rPr>
        <w:t>ões.</w:t>
      </w:r>
    </w:p>
    <w:p w14:paraId="5E665FD6" w14:textId="24C143E2" w:rsidR="00A45714" w:rsidRPr="00425422" w:rsidRDefault="001B62DA" w:rsidP="0079799D">
      <w:pPr>
        <w:spacing w:after="0"/>
        <w:ind w:firstLine="709"/>
        <w:rPr>
          <w:rFonts w:cs="Arial"/>
        </w:rPr>
      </w:pPr>
      <w:r w:rsidRPr="00425422">
        <w:rPr>
          <w:rFonts w:cs="Arial"/>
        </w:rPr>
        <w:t xml:space="preserve">E excluídos </w:t>
      </w:r>
      <w:r w:rsidR="001B3BBE" w:rsidRPr="00425422">
        <w:rPr>
          <w:rFonts w:cs="Arial"/>
        </w:rPr>
        <w:t>os estudos científicos</w:t>
      </w:r>
      <w:r w:rsidR="00A33D78" w:rsidRPr="00425422">
        <w:rPr>
          <w:rFonts w:cs="Arial"/>
        </w:rPr>
        <w:t xml:space="preserve"> no contexto </w:t>
      </w:r>
      <w:r w:rsidR="00630916" w:rsidRPr="00425422">
        <w:rPr>
          <w:rFonts w:cs="Arial"/>
        </w:rPr>
        <w:t>internacional</w:t>
      </w:r>
      <w:r w:rsidR="00630916">
        <w:rPr>
          <w:rFonts w:cs="Arial"/>
        </w:rPr>
        <w:t>,</w:t>
      </w:r>
      <w:r w:rsidR="00A33D78" w:rsidRPr="00425422">
        <w:rPr>
          <w:rFonts w:cs="Arial"/>
        </w:rPr>
        <w:t xml:space="preserve"> como também</w:t>
      </w:r>
      <w:r w:rsidR="001B3BBE" w:rsidRPr="00425422">
        <w:rPr>
          <w:rFonts w:cs="Arial"/>
        </w:rPr>
        <w:t xml:space="preserve"> </w:t>
      </w:r>
      <w:r w:rsidRPr="00425422">
        <w:rPr>
          <w:rFonts w:cs="Arial"/>
        </w:rPr>
        <w:t xml:space="preserve">os pacientes </w:t>
      </w:r>
      <w:r w:rsidR="001B3BBE" w:rsidRPr="00425422">
        <w:rPr>
          <w:rFonts w:cs="Arial"/>
        </w:rPr>
        <w:t>que não tinham o quadro confirmado de COVID-19 que não estavam internados na UTI</w:t>
      </w:r>
      <w:r w:rsidR="0079799D" w:rsidRPr="00425422">
        <w:rPr>
          <w:rFonts w:cs="Arial"/>
        </w:rPr>
        <w:t xml:space="preserve"> e que não era relacionado ao quadro de desenvolvimento de lesões por press</w:t>
      </w:r>
      <w:r w:rsidR="00C93465" w:rsidRPr="00425422">
        <w:rPr>
          <w:rFonts w:cs="Arial"/>
        </w:rPr>
        <w:t>ão, sem a necessidade dos cuidados da equipe de enfermagem.</w:t>
      </w:r>
    </w:p>
    <w:p w14:paraId="310BB287" w14:textId="77777777" w:rsidR="00937BC2" w:rsidRDefault="00937BC2" w:rsidP="0079799D">
      <w:pPr>
        <w:spacing w:after="0"/>
        <w:ind w:firstLine="709"/>
        <w:rPr>
          <w:b/>
        </w:rPr>
      </w:pPr>
    </w:p>
    <w:p w14:paraId="397BA572" w14:textId="77777777" w:rsidR="002F5B00" w:rsidRPr="002F5B00" w:rsidRDefault="002F5B00" w:rsidP="002F5B00">
      <w:pPr>
        <w:pStyle w:val="PargrafodaLista"/>
        <w:spacing w:before="251" w:after="0"/>
        <w:rPr>
          <w:rFonts w:eastAsia="Times New Roman" w:cs="Arial"/>
          <w:szCs w:val="24"/>
          <w:lang w:eastAsia="pt-BR"/>
        </w:rPr>
      </w:pPr>
    </w:p>
    <w:p w14:paraId="5786E280" w14:textId="77777777" w:rsidR="002F5B00" w:rsidRPr="002F5B00" w:rsidRDefault="002F5B00" w:rsidP="002F5B00">
      <w:pPr>
        <w:rPr>
          <w:b/>
        </w:rPr>
      </w:pPr>
    </w:p>
    <w:p w14:paraId="0BB3936F" w14:textId="77777777" w:rsidR="00A57B89" w:rsidRDefault="00A57B89" w:rsidP="00B3782B">
      <w:pPr>
        <w:sectPr w:rsidR="00A57B89" w:rsidSect="003A51CA">
          <w:type w:val="continuous"/>
          <w:pgSz w:w="11906" w:h="16838"/>
          <w:pgMar w:top="1701" w:right="1134" w:bottom="1134" w:left="1701" w:header="708" w:footer="708" w:gutter="0"/>
          <w:cols w:space="708"/>
          <w:docGrid w:linePitch="360"/>
        </w:sectPr>
      </w:pPr>
    </w:p>
    <w:p w14:paraId="032BBCCE" w14:textId="77777777" w:rsidR="00A57B89" w:rsidRDefault="00A57B89" w:rsidP="00B3782B">
      <w:pPr>
        <w:sectPr w:rsidR="00A57B89" w:rsidSect="00206E19">
          <w:type w:val="continuous"/>
          <w:pgSz w:w="11906" w:h="16838"/>
          <w:pgMar w:top="1701" w:right="1134" w:bottom="1134" w:left="1701" w:header="708" w:footer="708" w:gutter="0"/>
          <w:pgNumType w:start="6"/>
          <w:cols w:space="708"/>
          <w:docGrid w:linePitch="360"/>
        </w:sectPr>
      </w:pPr>
    </w:p>
    <w:p w14:paraId="607B85D7" w14:textId="0F626E64" w:rsidR="009572C8" w:rsidRDefault="006F02B6" w:rsidP="009572C8">
      <w:pPr>
        <w:pStyle w:val="Ttulo1"/>
        <w:rPr>
          <w:b/>
          <w:bCs/>
        </w:rPr>
      </w:pPr>
      <w:r w:rsidRPr="0012359A">
        <w:rPr>
          <w:b/>
          <w:bCs/>
        </w:rPr>
        <w:lastRenderedPageBreak/>
        <w:t xml:space="preserve"> </w:t>
      </w:r>
      <w:bookmarkStart w:id="10" w:name="_Toc90729779"/>
      <w:r w:rsidR="00206E19" w:rsidRPr="0012359A">
        <w:rPr>
          <w:b/>
          <w:bCs/>
        </w:rPr>
        <w:t>RESULTADOS</w:t>
      </w:r>
      <w:bookmarkEnd w:id="10"/>
    </w:p>
    <w:p w14:paraId="5929ADEB" w14:textId="77777777" w:rsidR="00A131B8" w:rsidRPr="00A131B8" w:rsidRDefault="00A131B8" w:rsidP="00A131B8"/>
    <w:p w14:paraId="539A63D6" w14:textId="2AF47059" w:rsidR="00294247" w:rsidRDefault="001204CE" w:rsidP="00A131B8">
      <w:pPr>
        <w:spacing w:after="0"/>
        <w:ind w:firstLine="709"/>
      </w:pPr>
      <w:r>
        <w:rPr>
          <w:rFonts w:cs="Arial"/>
          <w:szCs w:val="24"/>
        </w:rPr>
        <w:t>Logo a</w:t>
      </w:r>
      <w:r w:rsidR="00294247">
        <w:rPr>
          <w:rFonts w:cs="Arial"/>
          <w:szCs w:val="24"/>
        </w:rPr>
        <w:t>pós</w:t>
      </w:r>
      <w:r w:rsidR="009572C8">
        <w:rPr>
          <w:rFonts w:cs="Arial"/>
          <w:szCs w:val="24"/>
        </w:rPr>
        <w:t xml:space="preserve"> uma</w:t>
      </w:r>
      <w:r w:rsidR="00294247">
        <w:rPr>
          <w:rFonts w:cs="Arial"/>
          <w:szCs w:val="24"/>
        </w:rPr>
        <w:t xml:space="preserve"> busca acentuada nas bases de dados, leitura dos resumos e a análise dos artigos, os temas foram agrupados </w:t>
      </w:r>
      <w:r w:rsidR="00A131B8">
        <w:rPr>
          <w:rFonts w:cs="Arial"/>
          <w:szCs w:val="24"/>
        </w:rPr>
        <w:t>por meio de uma tabela, relacionando os principais resultados para compor esse estudo, expondo as maneiras adequadas para prevenção de lesão por pressão, fatores de risco relacionado à saúde do paciente e os principais desafios enfrentados pela equipe assistencial em meio a pandemia; analisado também o caso clínico de um paciente com COVID-19 que veio a óbito após complicações. S</w:t>
      </w:r>
      <w:r w:rsidR="00294247">
        <w:rPr>
          <w:rFonts w:cs="Arial"/>
          <w:szCs w:val="24"/>
        </w:rPr>
        <w:t xml:space="preserve">endo excluídos artigos que não </w:t>
      </w:r>
      <w:r w:rsidR="00025DF6">
        <w:rPr>
          <w:rFonts w:cs="Arial"/>
          <w:szCs w:val="24"/>
        </w:rPr>
        <w:t>corresponderam</w:t>
      </w:r>
      <w:r w:rsidR="00294247">
        <w:rPr>
          <w:rFonts w:cs="Arial"/>
          <w:szCs w:val="24"/>
        </w:rPr>
        <w:t xml:space="preserve"> a temática</w:t>
      </w:r>
      <w:r w:rsidR="00A131B8">
        <w:t xml:space="preserve">. </w:t>
      </w:r>
    </w:p>
    <w:p w14:paraId="08C56B8B" w14:textId="77777777" w:rsidR="00025DF6" w:rsidRPr="00294247" w:rsidRDefault="00025DF6" w:rsidP="00A131B8">
      <w:pPr>
        <w:spacing w:after="0"/>
        <w:ind w:firstLine="709"/>
      </w:pPr>
    </w:p>
    <w:p w14:paraId="7A867E0B" w14:textId="77777777" w:rsidR="00025DF6" w:rsidRDefault="00025DF6" w:rsidP="0012359A"/>
    <w:p w14:paraId="149E7006" w14:textId="459BE5A3" w:rsidR="00025DF6" w:rsidRPr="00025DF6" w:rsidRDefault="00025DF6" w:rsidP="0012359A">
      <w:pPr>
        <w:rPr>
          <w:b/>
        </w:rPr>
      </w:pPr>
      <w:r w:rsidRPr="00025DF6">
        <w:rPr>
          <w:b/>
        </w:rPr>
        <w:t>Plataformas utilizadas para busca e quantidade de artigos encontrados</w:t>
      </w:r>
    </w:p>
    <w:tbl>
      <w:tblPr>
        <w:tblStyle w:val="Tabelacomgrade"/>
        <w:tblpPr w:leftFromText="141" w:rightFromText="141" w:vertAnchor="text" w:horzAnchor="margin" w:tblpY="76"/>
        <w:tblW w:w="0" w:type="auto"/>
        <w:tblLook w:val="04A0" w:firstRow="1" w:lastRow="0" w:firstColumn="1" w:lastColumn="0" w:noHBand="0" w:noVBand="1"/>
      </w:tblPr>
      <w:tblGrid>
        <w:gridCol w:w="3256"/>
        <w:gridCol w:w="2784"/>
        <w:gridCol w:w="3021"/>
      </w:tblGrid>
      <w:tr w:rsidR="00B81C24" w14:paraId="025AD877" w14:textId="77777777" w:rsidTr="00B81C24">
        <w:tc>
          <w:tcPr>
            <w:tcW w:w="3256" w:type="dxa"/>
            <w:shd w:val="clear" w:color="auto" w:fill="D0CECE" w:themeFill="background2" w:themeFillShade="E6"/>
          </w:tcPr>
          <w:p w14:paraId="0E0CF5A6" w14:textId="77777777" w:rsidR="00B81C24" w:rsidRDefault="00B81C24" w:rsidP="00B81C24">
            <w:pPr>
              <w:tabs>
                <w:tab w:val="left" w:pos="2301"/>
              </w:tabs>
              <w:jc w:val="center"/>
            </w:pPr>
            <w:r>
              <w:t>Plataforma</w:t>
            </w:r>
          </w:p>
        </w:tc>
        <w:tc>
          <w:tcPr>
            <w:tcW w:w="2784" w:type="dxa"/>
            <w:shd w:val="clear" w:color="auto" w:fill="D0CECE" w:themeFill="background2" w:themeFillShade="E6"/>
          </w:tcPr>
          <w:p w14:paraId="2238A797" w14:textId="77777777" w:rsidR="00B81C24" w:rsidRDefault="00B81C24" w:rsidP="00B81C24">
            <w:r>
              <w:t xml:space="preserve">Quantidade encontrada </w:t>
            </w:r>
          </w:p>
        </w:tc>
        <w:tc>
          <w:tcPr>
            <w:tcW w:w="3021" w:type="dxa"/>
            <w:shd w:val="clear" w:color="auto" w:fill="D0CECE" w:themeFill="background2" w:themeFillShade="E6"/>
          </w:tcPr>
          <w:p w14:paraId="72820DDD" w14:textId="77777777" w:rsidR="00B81C24" w:rsidRPr="008E43AD" w:rsidRDefault="00B81C24" w:rsidP="00B81C24">
            <w:pPr>
              <w:jc w:val="center"/>
            </w:pPr>
            <w:r w:rsidRPr="008E43AD">
              <w:t>Utilizados na revisão</w:t>
            </w:r>
          </w:p>
        </w:tc>
      </w:tr>
      <w:tr w:rsidR="00B81C24" w14:paraId="58F1CEB6" w14:textId="77777777" w:rsidTr="00B81C24">
        <w:tc>
          <w:tcPr>
            <w:tcW w:w="3256" w:type="dxa"/>
          </w:tcPr>
          <w:p w14:paraId="722F0666" w14:textId="77777777" w:rsidR="00B81C24" w:rsidRDefault="00B81C24" w:rsidP="00B81C24">
            <w:r>
              <w:t>Google acadêmico / Scielo</w:t>
            </w:r>
          </w:p>
        </w:tc>
        <w:tc>
          <w:tcPr>
            <w:tcW w:w="2784" w:type="dxa"/>
          </w:tcPr>
          <w:p w14:paraId="1115679A" w14:textId="77777777" w:rsidR="00B81C24" w:rsidRDefault="00B81C24" w:rsidP="00B81C24">
            <w:pPr>
              <w:jc w:val="center"/>
            </w:pPr>
            <w:r>
              <w:t>79</w:t>
            </w:r>
          </w:p>
        </w:tc>
        <w:tc>
          <w:tcPr>
            <w:tcW w:w="3021" w:type="dxa"/>
          </w:tcPr>
          <w:p w14:paraId="7D3442C1" w14:textId="6D279C75" w:rsidR="00B81C24" w:rsidRDefault="00025DF6" w:rsidP="00B81C24">
            <w:pPr>
              <w:tabs>
                <w:tab w:val="right" w:pos="2805"/>
              </w:tabs>
              <w:jc w:val="center"/>
            </w:pPr>
            <w:r>
              <w:t>04</w:t>
            </w:r>
          </w:p>
        </w:tc>
      </w:tr>
      <w:tr w:rsidR="00B81C24" w14:paraId="7432ECAA" w14:textId="77777777" w:rsidTr="00B81C24">
        <w:tc>
          <w:tcPr>
            <w:tcW w:w="3256" w:type="dxa"/>
          </w:tcPr>
          <w:p w14:paraId="4F940BD6" w14:textId="77777777" w:rsidR="00B81C24" w:rsidRDefault="00B81C24" w:rsidP="00B81C24">
            <w:r>
              <w:t>Biblioteca Virtual em Saúde</w:t>
            </w:r>
          </w:p>
        </w:tc>
        <w:tc>
          <w:tcPr>
            <w:tcW w:w="2784" w:type="dxa"/>
          </w:tcPr>
          <w:p w14:paraId="7D96E3E9" w14:textId="77777777" w:rsidR="00B81C24" w:rsidRDefault="00B81C24" w:rsidP="00B81C24">
            <w:pPr>
              <w:tabs>
                <w:tab w:val="left" w:pos="765"/>
              </w:tabs>
              <w:jc w:val="center"/>
            </w:pPr>
            <w:r>
              <w:t>06</w:t>
            </w:r>
          </w:p>
        </w:tc>
        <w:tc>
          <w:tcPr>
            <w:tcW w:w="3021" w:type="dxa"/>
          </w:tcPr>
          <w:p w14:paraId="20B25350" w14:textId="77777777" w:rsidR="00B81C24" w:rsidRDefault="00B81C24" w:rsidP="00B81C24">
            <w:pPr>
              <w:jc w:val="center"/>
            </w:pPr>
            <w:r>
              <w:t>03</w:t>
            </w:r>
          </w:p>
        </w:tc>
      </w:tr>
      <w:tr w:rsidR="00B81C24" w14:paraId="65FC0A6B" w14:textId="77777777" w:rsidTr="00B81C24">
        <w:tc>
          <w:tcPr>
            <w:tcW w:w="3256" w:type="dxa"/>
          </w:tcPr>
          <w:p w14:paraId="60AE3655" w14:textId="77777777" w:rsidR="00B81C24" w:rsidRPr="008E43AD" w:rsidRDefault="00B81C24" w:rsidP="00B81C24">
            <w:pPr>
              <w:tabs>
                <w:tab w:val="left" w:pos="2040"/>
              </w:tabs>
              <w:jc w:val="center"/>
              <w:rPr>
                <w:b/>
              </w:rPr>
            </w:pPr>
            <w:r w:rsidRPr="008E43AD">
              <w:rPr>
                <w:b/>
              </w:rPr>
              <w:t>Total</w:t>
            </w:r>
          </w:p>
        </w:tc>
        <w:tc>
          <w:tcPr>
            <w:tcW w:w="2784" w:type="dxa"/>
          </w:tcPr>
          <w:p w14:paraId="16674F65" w14:textId="77777777" w:rsidR="00B81C24" w:rsidRPr="008E43AD" w:rsidRDefault="00B81C24" w:rsidP="00B81C24">
            <w:pPr>
              <w:tabs>
                <w:tab w:val="left" w:pos="765"/>
              </w:tabs>
              <w:jc w:val="center"/>
              <w:rPr>
                <w:b/>
              </w:rPr>
            </w:pPr>
            <w:r w:rsidRPr="008E43AD">
              <w:rPr>
                <w:b/>
              </w:rPr>
              <w:t>85</w:t>
            </w:r>
          </w:p>
        </w:tc>
        <w:tc>
          <w:tcPr>
            <w:tcW w:w="3021" w:type="dxa"/>
          </w:tcPr>
          <w:p w14:paraId="145D9A7B" w14:textId="5341DAAC" w:rsidR="00B81C24" w:rsidRPr="008E43AD" w:rsidRDefault="00025DF6" w:rsidP="00B81C24">
            <w:pPr>
              <w:jc w:val="center"/>
              <w:rPr>
                <w:b/>
              </w:rPr>
            </w:pPr>
            <w:r>
              <w:rPr>
                <w:b/>
              </w:rPr>
              <w:t>7</w:t>
            </w:r>
          </w:p>
        </w:tc>
      </w:tr>
    </w:tbl>
    <w:p w14:paraId="137A5B91" w14:textId="77777777" w:rsidR="00294247" w:rsidRDefault="00294247" w:rsidP="0012359A"/>
    <w:p w14:paraId="58177EB9" w14:textId="77777777" w:rsidR="00294247" w:rsidRDefault="00294247" w:rsidP="0012359A"/>
    <w:p w14:paraId="18657020" w14:textId="77777777" w:rsidR="00294247" w:rsidRDefault="00294247" w:rsidP="0012359A"/>
    <w:p w14:paraId="068B4B34" w14:textId="77777777" w:rsidR="00294247" w:rsidRDefault="00294247" w:rsidP="0012359A"/>
    <w:p w14:paraId="7F8A9307" w14:textId="77777777" w:rsidR="00A131B8" w:rsidRDefault="00A131B8" w:rsidP="0012359A"/>
    <w:p w14:paraId="18BB785C" w14:textId="77777777" w:rsidR="00025DF6" w:rsidRPr="0012359A" w:rsidRDefault="00025DF6" w:rsidP="0012359A"/>
    <w:tbl>
      <w:tblPr>
        <w:tblStyle w:val="Tabelacomgrade"/>
        <w:tblW w:w="14170" w:type="dxa"/>
        <w:tblLayout w:type="fixed"/>
        <w:tblLook w:val="04A0" w:firstRow="1" w:lastRow="0" w:firstColumn="1" w:lastColumn="0" w:noHBand="0" w:noVBand="1"/>
      </w:tblPr>
      <w:tblGrid>
        <w:gridCol w:w="3964"/>
        <w:gridCol w:w="10206"/>
      </w:tblGrid>
      <w:tr w:rsidR="00E46E7F" w:rsidRPr="00E46E7F" w14:paraId="007A4801" w14:textId="77777777" w:rsidTr="003A51CA">
        <w:trPr>
          <w:trHeight w:val="987"/>
        </w:trPr>
        <w:tc>
          <w:tcPr>
            <w:tcW w:w="3964" w:type="dxa"/>
            <w:shd w:val="clear" w:color="auto" w:fill="D0CECE" w:themeFill="background2" w:themeFillShade="E6"/>
          </w:tcPr>
          <w:p w14:paraId="00600626" w14:textId="77777777" w:rsidR="00E46E7F" w:rsidRPr="00025DF6" w:rsidRDefault="00E46E7F" w:rsidP="00CC0B59">
            <w:pPr>
              <w:pStyle w:val="NormalWeb"/>
              <w:spacing w:before="0" w:beforeAutospacing="0" w:after="0" w:afterAutospacing="0"/>
              <w:jc w:val="center"/>
              <w:rPr>
                <w:rFonts w:ascii="Arial" w:hAnsi="Arial" w:cs="Arial"/>
                <w:b/>
                <w:sz w:val="22"/>
                <w:szCs w:val="22"/>
              </w:rPr>
            </w:pPr>
            <w:r w:rsidRPr="00025DF6">
              <w:rPr>
                <w:rFonts w:ascii="Arial" w:hAnsi="Arial" w:cs="Arial"/>
                <w:b/>
                <w:color w:val="000000"/>
                <w:sz w:val="22"/>
                <w:szCs w:val="22"/>
              </w:rPr>
              <w:lastRenderedPageBreak/>
              <w:t>Autores; Ano e local de publicação/ Título</w:t>
            </w:r>
          </w:p>
          <w:p w14:paraId="5F27FC61" w14:textId="77777777" w:rsidR="00E46E7F" w:rsidRPr="00025DF6" w:rsidRDefault="00E46E7F" w:rsidP="00CC0B59">
            <w:pPr>
              <w:spacing w:line="240" w:lineRule="auto"/>
              <w:jc w:val="center"/>
              <w:rPr>
                <w:rFonts w:cs="Arial"/>
                <w:b/>
                <w:sz w:val="22"/>
              </w:rPr>
            </w:pPr>
          </w:p>
          <w:p w14:paraId="7ED8A0FD" w14:textId="28BBAEBB" w:rsidR="00E46E7F" w:rsidRPr="00E46E7F" w:rsidRDefault="00E46E7F" w:rsidP="00CC0B59">
            <w:pPr>
              <w:spacing w:line="240" w:lineRule="auto"/>
              <w:jc w:val="center"/>
              <w:rPr>
                <w:rFonts w:cs="Arial"/>
                <w:sz w:val="22"/>
              </w:rPr>
            </w:pPr>
            <w:r w:rsidRPr="00025DF6">
              <w:rPr>
                <w:rFonts w:cs="Arial"/>
                <w:b/>
                <w:sz w:val="22"/>
              </w:rPr>
              <w:t>Objetivo / Método do estudo</w:t>
            </w:r>
          </w:p>
        </w:tc>
        <w:tc>
          <w:tcPr>
            <w:tcW w:w="10206" w:type="dxa"/>
            <w:shd w:val="clear" w:color="auto" w:fill="D0CECE" w:themeFill="background2" w:themeFillShade="E6"/>
            <w:vAlign w:val="center"/>
          </w:tcPr>
          <w:p w14:paraId="789779AC" w14:textId="77777777" w:rsidR="00E46E7F" w:rsidRPr="00025DF6" w:rsidRDefault="00E46E7F" w:rsidP="003A51CA">
            <w:pPr>
              <w:spacing w:line="240" w:lineRule="auto"/>
              <w:jc w:val="center"/>
              <w:rPr>
                <w:rFonts w:cs="Arial"/>
                <w:b/>
                <w:sz w:val="22"/>
              </w:rPr>
            </w:pPr>
            <w:r w:rsidRPr="00025DF6">
              <w:rPr>
                <w:rFonts w:cs="Arial"/>
                <w:b/>
                <w:sz w:val="22"/>
              </w:rPr>
              <w:t>Principais resultados</w:t>
            </w:r>
          </w:p>
          <w:p w14:paraId="6623A4E8" w14:textId="77777777" w:rsidR="00E46E7F" w:rsidRPr="00E46E7F" w:rsidRDefault="00E46E7F" w:rsidP="003A51CA">
            <w:pPr>
              <w:spacing w:line="240" w:lineRule="auto"/>
              <w:jc w:val="center"/>
              <w:rPr>
                <w:rFonts w:cs="Arial"/>
                <w:sz w:val="22"/>
              </w:rPr>
            </w:pPr>
          </w:p>
        </w:tc>
      </w:tr>
      <w:tr w:rsidR="00E46E7F" w:rsidRPr="00425422" w14:paraId="29E9A5E2" w14:textId="77777777" w:rsidTr="00E46E7F">
        <w:tc>
          <w:tcPr>
            <w:tcW w:w="3964" w:type="dxa"/>
          </w:tcPr>
          <w:p w14:paraId="7FB8A818" w14:textId="77777777" w:rsidR="00E46E7F" w:rsidRPr="00425422" w:rsidRDefault="00E46E7F" w:rsidP="00613E6D">
            <w:pPr>
              <w:spacing w:line="240" w:lineRule="auto"/>
              <w:rPr>
                <w:rFonts w:cs="Arial"/>
                <w:sz w:val="22"/>
              </w:rPr>
            </w:pPr>
            <w:r w:rsidRPr="00425422">
              <w:rPr>
                <w:rFonts w:cs="Arial"/>
                <w:sz w:val="22"/>
              </w:rPr>
              <w:t>GUIRRA, et al., 2020, Brasil.</w:t>
            </w:r>
          </w:p>
          <w:p w14:paraId="5EA5B9F0" w14:textId="77777777" w:rsidR="00E46E7F" w:rsidRPr="00425422" w:rsidRDefault="00E46E7F" w:rsidP="00613E6D">
            <w:pPr>
              <w:spacing w:line="240" w:lineRule="auto"/>
              <w:rPr>
                <w:rFonts w:cs="Arial"/>
                <w:sz w:val="22"/>
              </w:rPr>
            </w:pPr>
            <w:r w:rsidRPr="00425422">
              <w:rPr>
                <w:rFonts w:cs="Arial"/>
                <w:sz w:val="22"/>
              </w:rPr>
              <w:t>Manejo do paciente com COVID-19 em pronação e prevenção de Lesão por Pressão.</w:t>
            </w:r>
          </w:p>
          <w:p w14:paraId="702ED66A" w14:textId="77777777" w:rsidR="00E46E7F" w:rsidRPr="00425422" w:rsidRDefault="00E46E7F" w:rsidP="00613E6D">
            <w:pPr>
              <w:spacing w:line="240" w:lineRule="auto"/>
              <w:rPr>
                <w:rFonts w:cs="Arial"/>
                <w:sz w:val="22"/>
              </w:rPr>
            </w:pPr>
          </w:p>
          <w:p w14:paraId="0CF1262B" w14:textId="77777777" w:rsidR="00E46E7F" w:rsidRPr="00425422" w:rsidRDefault="00E46E7F" w:rsidP="00613E6D">
            <w:pPr>
              <w:spacing w:line="240" w:lineRule="auto"/>
              <w:rPr>
                <w:rFonts w:cs="Arial"/>
                <w:sz w:val="22"/>
              </w:rPr>
            </w:pPr>
          </w:p>
          <w:p w14:paraId="63F8AE14" w14:textId="4D247D03" w:rsidR="00E46E7F" w:rsidRPr="00425422" w:rsidRDefault="003A51CA" w:rsidP="00613E6D">
            <w:pPr>
              <w:shd w:val="clear" w:color="auto" w:fill="FFFFFF"/>
              <w:spacing w:line="240" w:lineRule="auto"/>
              <w:rPr>
                <w:rFonts w:eastAsia="Times New Roman" w:cs="Arial"/>
                <w:sz w:val="22"/>
                <w:lang w:eastAsia="pt-BR"/>
              </w:rPr>
            </w:pPr>
            <w:r w:rsidRPr="00425422">
              <w:rPr>
                <w:rFonts w:eastAsia="Times New Roman" w:cs="Arial"/>
                <w:color w:val="000000"/>
                <w:sz w:val="22"/>
                <w:lang w:eastAsia="pt-BR"/>
              </w:rPr>
              <w:t>*</w:t>
            </w:r>
            <w:r w:rsidR="00E46E7F" w:rsidRPr="00425422">
              <w:rPr>
                <w:rFonts w:eastAsia="Times New Roman" w:cs="Arial"/>
                <w:color w:val="000000"/>
                <w:sz w:val="22"/>
                <w:lang w:eastAsia="pt-BR"/>
              </w:rPr>
              <w:t>Identificar os cuidados a serem executados</w:t>
            </w:r>
            <w:r w:rsidR="00E46E7F" w:rsidRPr="00425422">
              <w:rPr>
                <w:rFonts w:eastAsia="Times New Roman" w:cs="Arial"/>
                <w:sz w:val="22"/>
                <w:lang w:eastAsia="pt-BR"/>
              </w:rPr>
              <w:t xml:space="preserve"> </w:t>
            </w:r>
            <w:r w:rsidR="00E46E7F" w:rsidRPr="00425422">
              <w:rPr>
                <w:rFonts w:eastAsia="Times New Roman" w:cs="Arial"/>
                <w:color w:val="000000"/>
                <w:sz w:val="22"/>
                <w:lang w:eastAsia="pt-BR"/>
              </w:rPr>
              <w:t>por meio da posição</w:t>
            </w:r>
            <w:r w:rsidR="00E46E7F" w:rsidRPr="00425422">
              <w:rPr>
                <w:rFonts w:eastAsia="Times New Roman" w:cs="Arial"/>
                <w:sz w:val="22"/>
                <w:lang w:eastAsia="pt-BR"/>
              </w:rPr>
              <w:t xml:space="preserve"> </w:t>
            </w:r>
            <w:r w:rsidR="00E46E7F" w:rsidRPr="00425422">
              <w:rPr>
                <w:rFonts w:eastAsia="Times New Roman" w:cs="Arial"/>
                <w:color w:val="000000"/>
                <w:sz w:val="22"/>
                <w:lang w:eastAsia="pt-BR"/>
              </w:rPr>
              <w:t>de</w:t>
            </w:r>
            <w:r w:rsidR="00E46E7F" w:rsidRPr="00425422">
              <w:rPr>
                <w:rFonts w:eastAsia="Times New Roman" w:cs="Arial"/>
                <w:sz w:val="22"/>
                <w:lang w:eastAsia="pt-BR"/>
              </w:rPr>
              <w:t xml:space="preserve"> </w:t>
            </w:r>
            <w:r w:rsidR="00E46E7F" w:rsidRPr="00425422">
              <w:rPr>
                <w:rFonts w:eastAsia="Times New Roman" w:cs="Arial"/>
                <w:color w:val="000000"/>
                <w:sz w:val="22"/>
                <w:lang w:eastAsia="pt-BR"/>
              </w:rPr>
              <w:t>pronação</w:t>
            </w:r>
            <w:r w:rsidR="00E46E7F" w:rsidRPr="00425422">
              <w:rPr>
                <w:rFonts w:eastAsia="Times New Roman" w:cs="Arial"/>
                <w:sz w:val="22"/>
                <w:lang w:eastAsia="pt-BR"/>
              </w:rPr>
              <w:t xml:space="preserve"> </w:t>
            </w:r>
            <w:r w:rsidR="00E46E7F" w:rsidRPr="00425422">
              <w:rPr>
                <w:rFonts w:eastAsia="Times New Roman" w:cs="Arial"/>
                <w:color w:val="000000"/>
                <w:sz w:val="22"/>
                <w:lang w:eastAsia="pt-BR"/>
              </w:rPr>
              <w:t>no leito em</w:t>
            </w:r>
            <w:r w:rsidR="00E46E7F" w:rsidRPr="00425422">
              <w:rPr>
                <w:rFonts w:eastAsia="Times New Roman" w:cs="Arial"/>
                <w:sz w:val="22"/>
                <w:lang w:eastAsia="pt-BR"/>
              </w:rPr>
              <w:t xml:space="preserve"> </w:t>
            </w:r>
            <w:r w:rsidR="00E46E7F" w:rsidRPr="00425422">
              <w:rPr>
                <w:rFonts w:eastAsia="Times New Roman" w:cs="Arial"/>
                <w:color w:val="000000"/>
                <w:sz w:val="22"/>
                <w:lang w:eastAsia="pt-BR"/>
              </w:rPr>
              <w:t>pacientes</w:t>
            </w:r>
            <w:r w:rsidR="00E46E7F" w:rsidRPr="00425422">
              <w:rPr>
                <w:rFonts w:eastAsia="Times New Roman" w:cs="Arial"/>
                <w:sz w:val="22"/>
                <w:lang w:eastAsia="pt-BR"/>
              </w:rPr>
              <w:t xml:space="preserve"> </w:t>
            </w:r>
            <w:r w:rsidR="00E46E7F" w:rsidRPr="00425422">
              <w:rPr>
                <w:rFonts w:eastAsia="Times New Roman" w:cs="Arial"/>
                <w:color w:val="000000"/>
                <w:sz w:val="22"/>
                <w:lang w:eastAsia="pt-BR"/>
              </w:rPr>
              <w:t>com a COVID19, bem como o manejo da prevenção de lesões por pressão relacionadas a este posicionamento.</w:t>
            </w:r>
          </w:p>
          <w:p w14:paraId="793ACC77" w14:textId="77777777" w:rsidR="00E46E7F" w:rsidRPr="00425422" w:rsidRDefault="00E46E7F" w:rsidP="00613E6D">
            <w:pPr>
              <w:shd w:val="clear" w:color="auto" w:fill="FFFFFF"/>
              <w:spacing w:line="240" w:lineRule="auto"/>
              <w:rPr>
                <w:rFonts w:eastAsia="Times New Roman" w:cs="Arial"/>
                <w:color w:val="000000"/>
                <w:sz w:val="22"/>
                <w:lang w:eastAsia="pt-BR"/>
              </w:rPr>
            </w:pPr>
          </w:p>
          <w:p w14:paraId="1E3785A9" w14:textId="4198829A" w:rsidR="00E46E7F" w:rsidRPr="00425422" w:rsidRDefault="00E46E7F" w:rsidP="00613E6D">
            <w:pPr>
              <w:shd w:val="clear" w:color="auto" w:fill="FFFFFF"/>
              <w:spacing w:line="240" w:lineRule="auto"/>
              <w:rPr>
                <w:rFonts w:eastAsia="Times New Roman" w:cs="Arial"/>
                <w:color w:val="000000"/>
                <w:sz w:val="22"/>
                <w:lang w:eastAsia="pt-BR"/>
              </w:rPr>
            </w:pPr>
            <w:r w:rsidRPr="00425422">
              <w:rPr>
                <w:rFonts w:eastAsia="Times New Roman" w:cs="Arial"/>
                <w:color w:val="000000"/>
                <w:sz w:val="22"/>
                <w:lang w:eastAsia="pt-BR"/>
              </w:rPr>
              <w:t>*Trata-se de uma revisão</w:t>
            </w:r>
          </w:p>
          <w:p w14:paraId="530F5CAA" w14:textId="77777777" w:rsidR="00E46E7F" w:rsidRPr="00425422" w:rsidRDefault="00E46E7F" w:rsidP="00613E6D">
            <w:pPr>
              <w:shd w:val="clear" w:color="auto" w:fill="FFFFFF"/>
              <w:spacing w:line="240" w:lineRule="auto"/>
              <w:rPr>
                <w:rFonts w:eastAsia="Times New Roman" w:cs="Arial"/>
                <w:color w:val="000000"/>
                <w:sz w:val="22"/>
                <w:lang w:eastAsia="pt-BR"/>
              </w:rPr>
            </w:pPr>
            <w:r w:rsidRPr="00425422">
              <w:rPr>
                <w:rFonts w:eastAsia="Times New Roman" w:cs="Arial"/>
                <w:color w:val="000000"/>
                <w:sz w:val="22"/>
                <w:lang w:eastAsia="pt-BR"/>
              </w:rPr>
              <w:t>narrativa da literatura sobre os</w:t>
            </w:r>
          </w:p>
          <w:p w14:paraId="0F62CF69" w14:textId="77777777" w:rsidR="00E46E7F" w:rsidRPr="00425422" w:rsidRDefault="00E46E7F" w:rsidP="00613E6D">
            <w:pPr>
              <w:shd w:val="clear" w:color="auto" w:fill="FFFFFF"/>
              <w:spacing w:line="240" w:lineRule="auto"/>
              <w:rPr>
                <w:rFonts w:eastAsia="Times New Roman" w:cs="Arial"/>
                <w:color w:val="000000"/>
                <w:sz w:val="22"/>
                <w:lang w:eastAsia="pt-BR"/>
              </w:rPr>
            </w:pPr>
            <w:r w:rsidRPr="00425422">
              <w:rPr>
                <w:rFonts w:eastAsia="Times New Roman" w:cs="Arial"/>
                <w:color w:val="000000"/>
                <w:sz w:val="22"/>
                <w:lang w:eastAsia="pt-BR"/>
              </w:rPr>
              <w:t>manejos de pacientes</w:t>
            </w:r>
          </w:p>
          <w:p w14:paraId="5CBBA6F7" w14:textId="77777777" w:rsidR="00E46E7F" w:rsidRPr="00425422" w:rsidRDefault="00E46E7F" w:rsidP="00613E6D">
            <w:pPr>
              <w:shd w:val="clear" w:color="auto" w:fill="FFFFFF"/>
              <w:spacing w:line="240" w:lineRule="auto"/>
              <w:rPr>
                <w:rFonts w:eastAsia="Times New Roman" w:cs="Arial"/>
                <w:color w:val="000000"/>
                <w:sz w:val="22"/>
                <w:lang w:eastAsia="pt-BR"/>
              </w:rPr>
            </w:pPr>
            <w:r w:rsidRPr="00425422">
              <w:rPr>
                <w:rFonts w:eastAsia="Times New Roman" w:cs="Arial"/>
                <w:color w:val="000000"/>
                <w:sz w:val="22"/>
                <w:lang w:eastAsia="pt-BR"/>
              </w:rPr>
              <w:t>diagnosticados com COVID-19 que evoluíram para SRAG e</w:t>
            </w:r>
          </w:p>
          <w:p w14:paraId="260137EF" w14:textId="3D7F1984" w:rsidR="00E46E7F" w:rsidRPr="00425422" w:rsidRDefault="00E46E7F" w:rsidP="00613E6D">
            <w:pPr>
              <w:shd w:val="clear" w:color="auto" w:fill="FFFFFF"/>
              <w:spacing w:line="240" w:lineRule="auto"/>
              <w:rPr>
                <w:rFonts w:eastAsia="Times New Roman" w:cs="Arial"/>
                <w:color w:val="000000"/>
                <w:sz w:val="22"/>
                <w:lang w:eastAsia="pt-BR"/>
              </w:rPr>
            </w:pPr>
            <w:r w:rsidRPr="00425422">
              <w:rPr>
                <w:rFonts w:eastAsia="Times New Roman" w:cs="Arial"/>
                <w:color w:val="000000"/>
                <w:sz w:val="22"/>
                <w:lang w:eastAsia="pt-BR"/>
              </w:rPr>
              <w:t>submetidos a manobra de pronação.</w:t>
            </w:r>
          </w:p>
          <w:p w14:paraId="3538924A" w14:textId="4FE485E3" w:rsidR="00E46E7F" w:rsidRPr="00425422" w:rsidRDefault="00E46E7F" w:rsidP="00613E6D">
            <w:pPr>
              <w:spacing w:line="240" w:lineRule="auto"/>
              <w:rPr>
                <w:rFonts w:cs="Arial"/>
                <w:sz w:val="22"/>
              </w:rPr>
            </w:pPr>
          </w:p>
        </w:tc>
        <w:tc>
          <w:tcPr>
            <w:tcW w:w="10206" w:type="dxa"/>
          </w:tcPr>
          <w:p w14:paraId="4770B1D2" w14:textId="501808EA" w:rsidR="00E46E7F" w:rsidRPr="00425422" w:rsidRDefault="00E46E7F" w:rsidP="00613E6D">
            <w:pPr>
              <w:spacing w:after="160" w:line="240" w:lineRule="auto"/>
              <w:rPr>
                <w:rFonts w:eastAsia="Times New Roman" w:cs="Arial"/>
                <w:sz w:val="22"/>
                <w:lang w:eastAsia="pt-BR"/>
              </w:rPr>
            </w:pPr>
            <w:r w:rsidRPr="00425422">
              <w:rPr>
                <w:rFonts w:eastAsia="Times New Roman" w:cs="Arial"/>
                <w:color w:val="000000"/>
                <w:sz w:val="22"/>
                <w:lang w:eastAsia="pt-BR"/>
              </w:rPr>
              <w:t>Durante</w:t>
            </w:r>
            <w:r w:rsidR="00EB4538">
              <w:rPr>
                <w:rFonts w:eastAsia="Times New Roman" w:cs="Arial"/>
                <w:color w:val="000000"/>
                <w:sz w:val="22"/>
                <w:lang w:eastAsia="pt-BR"/>
              </w:rPr>
              <w:t xml:space="preserve"> </w:t>
            </w:r>
            <w:r w:rsidRPr="00425422">
              <w:rPr>
                <w:rFonts w:eastAsia="Times New Roman" w:cs="Arial"/>
                <w:color w:val="000000"/>
                <w:sz w:val="22"/>
                <w:lang w:eastAsia="pt-BR"/>
              </w:rPr>
              <w:t>COVID19 a posição prona</w:t>
            </w:r>
            <w:r w:rsidR="00EB4538">
              <w:rPr>
                <w:rFonts w:eastAsia="Times New Roman" w:cs="Arial"/>
                <w:color w:val="000000"/>
                <w:sz w:val="22"/>
                <w:lang w:eastAsia="pt-BR"/>
              </w:rPr>
              <w:t xml:space="preserve"> </w:t>
            </w:r>
            <w:r w:rsidRPr="00425422">
              <w:rPr>
                <w:rFonts w:eastAsia="Times New Roman" w:cs="Arial"/>
                <w:color w:val="000000"/>
                <w:sz w:val="22"/>
                <w:lang w:eastAsia="pt-BR"/>
              </w:rPr>
              <w:t>apresentou bons resultados para o    quadro de insuficiência respiratória    aguda. Em contrapartida, tal posição pode ocasionar em lesão por pressão tendo em vista a impossibilidade de mudança de decúbito durante o período de prona que pode variar de paciente para paciente o período. Sendo os idosos mais propensos a agravos da COVID-19, logo estão mais vulneráveis a LPP. Dentre os cuidados para prevenção de LPP encontrou-se que as ações para prevenir lesões por pressão incluem inspeção</w:t>
            </w:r>
            <w:r w:rsidRPr="00425422">
              <w:rPr>
                <w:rFonts w:eastAsia="Times New Roman" w:cs="Arial"/>
                <w:sz w:val="22"/>
                <w:lang w:eastAsia="pt-BR"/>
              </w:rPr>
              <w:t xml:space="preserve"> </w:t>
            </w:r>
            <w:r w:rsidRPr="00425422">
              <w:rPr>
                <w:rFonts w:eastAsia="Times New Roman" w:cs="Arial"/>
                <w:color w:val="000000"/>
                <w:sz w:val="22"/>
                <w:lang w:eastAsia="pt-BR"/>
              </w:rPr>
              <w:t>diária, higiene e hidratação da pele, manejo da umidade, temperatura da pele e diminuição da</w:t>
            </w:r>
            <w:r w:rsidRPr="00425422">
              <w:rPr>
                <w:rFonts w:eastAsia="Times New Roman" w:cs="Arial"/>
                <w:sz w:val="22"/>
                <w:lang w:eastAsia="pt-BR"/>
              </w:rPr>
              <w:t xml:space="preserve"> </w:t>
            </w:r>
            <w:r w:rsidRPr="00425422">
              <w:rPr>
                <w:rFonts w:eastAsia="Times New Roman" w:cs="Arial"/>
                <w:color w:val="000000"/>
                <w:sz w:val="22"/>
                <w:lang w:eastAsia="pt-BR"/>
              </w:rPr>
              <w:t>pressão nas proeminências ósseas.</w:t>
            </w:r>
          </w:p>
          <w:p w14:paraId="6680FC2B" w14:textId="77777777" w:rsidR="00E46E7F" w:rsidRPr="00425422" w:rsidRDefault="00E46E7F" w:rsidP="00613E6D">
            <w:pPr>
              <w:pStyle w:val="NormalWeb"/>
              <w:shd w:val="clear" w:color="auto" w:fill="FFFFFF"/>
              <w:spacing w:before="0" w:beforeAutospacing="0" w:after="0" w:afterAutospacing="0"/>
              <w:rPr>
                <w:rFonts w:ascii="Arial" w:hAnsi="Arial" w:cs="Arial"/>
                <w:sz w:val="22"/>
                <w:szCs w:val="22"/>
              </w:rPr>
            </w:pPr>
            <w:r w:rsidRPr="00425422">
              <w:rPr>
                <w:rFonts w:ascii="Arial" w:hAnsi="Arial" w:cs="Arial"/>
                <w:color w:val="000000"/>
                <w:sz w:val="22"/>
                <w:szCs w:val="22"/>
              </w:rPr>
              <w:t>Deve-se realizar a mudança da posição da cabeça a cada 2h e o correto posicionamento dos dispositivos médicos. A inspeção da pele diária é necessária tendo em vista a rápida mudança de fatores de risco em pacientes agudos tais como: medicamentos, idade, mudança de decúbito inadequada e nutrição prejudicada, dano assim ênfase nas proeminências ósseas; devendo avaliar também o quadro nutricional do paciente que pode interferir na integridade da pele, indivíduos com déficit nutricional ou desidratação, em suma apresentam perda de massa muscular e de peso, tornando os ossos mais salientes</w:t>
            </w:r>
          </w:p>
          <w:p w14:paraId="7D56FCC5" w14:textId="77777777" w:rsidR="00E46E7F" w:rsidRPr="00425422" w:rsidRDefault="00E46E7F" w:rsidP="00613E6D">
            <w:pPr>
              <w:spacing w:line="240" w:lineRule="auto"/>
              <w:rPr>
                <w:rFonts w:eastAsia="Times New Roman" w:cs="Arial"/>
                <w:sz w:val="22"/>
                <w:lang w:eastAsia="pt-BR"/>
              </w:rPr>
            </w:pPr>
            <w:r w:rsidRPr="00425422">
              <w:rPr>
                <w:rFonts w:eastAsia="Times New Roman" w:cs="Arial"/>
                <w:color w:val="000000"/>
                <w:sz w:val="22"/>
                <w:lang w:eastAsia="pt-BR"/>
              </w:rPr>
              <w:t>Cuidados relacionados aos dispositivos de ventilação mecânica antes, durante e depois da pronação, verificando a posição do tubo orotraqueal, confirmar a tensão do cuff e colocar coxins na face do paciente para evitar lesões e ruptura do tubo.</w:t>
            </w:r>
          </w:p>
          <w:p w14:paraId="0D2C1B23" w14:textId="77777777" w:rsidR="00E46E7F" w:rsidRPr="00425422" w:rsidRDefault="00E46E7F" w:rsidP="00613E6D">
            <w:pPr>
              <w:shd w:val="clear" w:color="auto" w:fill="FFFFFF"/>
              <w:spacing w:line="240" w:lineRule="auto"/>
              <w:rPr>
                <w:rFonts w:eastAsia="Times New Roman" w:cs="Arial"/>
                <w:sz w:val="22"/>
                <w:lang w:eastAsia="pt-BR"/>
              </w:rPr>
            </w:pPr>
          </w:p>
          <w:p w14:paraId="7019D412" w14:textId="77777777" w:rsidR="00E46E7F" w:rsidRPr="00425422" w:rsidRDefault="00E46E7F" w:rsidP="00613E6D">
            <w:pPr>
              <w:spacing w:line="240" w:lineRule="auto"/>
              <w:rPr>
                <w:rFonts w:cs="Arial"/>
                <w:sz w:val="22"/>
              </w:rPr>
            </w:pPr>
          </w:p>
        </w:tc>
      </w:tr>
      <w:tr w:rsidR="00E46E7F" w:rsidRPr="00425422" w14:paraId="78DEF1FD" w14:textId="77777777" w:rsidTr="00E46E7F">
        <w:tc>
          <w:tcPr>
            <w:tcW w:w="3964" w:type="dxa"/>
          </w:tcPr>
          <w:p w14:paraId="038DA5F3" w14:textId="77777777" w:rsidR="00E46E7F" w:rsidRPr="00425422" w:rsidRDefault="00E46E7F" w:rsidP="00613E6D">
            <w:pPr>
              <w:shd w:val="clear" w:color="auto" w:fill="FFFFFF"/>
              <w:spacing w:line="240" w:lineRule="auto"/>
              <w:rPr>
                <w:rFonts w:eastAsia="Times New Roman" w:cs="Arial"/>
                <w:sz w:val="22"/>
                <w:lang w:eastAsia="pt-BR"/>
              </w:rPr>
            </w:pPr>
            <w:r w:rsidRPr="00425422">
              <w:rPr>
                <w:rFonts w:eastAsia="Times New Roman" w:cs="Arial"/>
                <w:color w:val="000000"/>
                <w:sz w:val="22"/>
                <w:lang w:eastAsia="pt-BR"/>
              </w:rPr>
              <w:t>MONTEIRO, et al., 2021, Rio de Janeiro</w:t>
            </w:r>
          </w:p>
          <w:p w14:paraId="6C23FC65" w14:textId="77777777" w:rsidR="00E46E7F" w:rsidRPr="00425422" w:rsidRDefault="00E46E7F" w:rsidP="00613E6D">
            <w:pPr>
              <w:shd w:val="clear" w:color="auto" w:fill="FFFFFF"/>
              <w:spacing w:line="240" w:lineRule="auto"/>
              <w:rPr>
                <w:rFonts w:eastAsia="Times New Roman" w:cs="Arial"/>
                <w:sz w:val="22"/>
                <w:lang w:eastAsia="pt-BR"/>
              </w:rPr>
            </w:pPr>
            <w:r w:rsidRPr="00425422">
              <w:rPr>
                <w:rFonts w:eastAsia="Times New Roman" w:cs="Arial"/>
                <w:color w:val="000000"/>
                <w:sz w:val="22"/>
                <w:lang w:eastAsia="pt-BR"/>
              </w:rPr>
              <w:t>Medidas para prevenção de lesão por pressão associada à posição prona durante a</w:t>
            </w:r>
          </w:p>
          <w:p w14:paraId="3B969378" w14:textId="77777777" w:rsidR="00E46E7F" w:rsidRPr="00425422" w:rsidRDefault="00E46E7F" w:rsidP="00613E6D">
            <w:pPr>
              <w:shd w:val="clear" w:color="auto" w:fill="FFFFFF"/>
              <w:spacing w:line="240" w:lineRule="auto"/>
              <w:rPr>
                <w:rFonts w:eastAsia="Times New Roman" w:cs="Arial"/>
                <w:sz w:val="22"/>
                <w:lang w:eastAsia="pt-BR"/>
              </w:rPr>
            </w:pPr>
            <w:r w:rsidRPr="00425422">
              <w:rPr>
                <w:rFonts w:eastAsia="Times New Roman" w:cs="Arial"/>
                <w:color w:val="000000"/>
                <w:sz w:val="22"/>
                <w:lang w:eastAsia="pt-BR"/>
              </w:rPr>
              <w:t>pandemia da COVID</w:t>
            </w:r>
          </w:p>
          <w:p w14:paraId="1AA44846" w14:textId="77777777" w:rsidR="00E46E7F" w:rsidRPr="00425422" w:rsidRDefault="00E46E7F" w:rsidP="00613E6D">
            <w:pPr>
              <w:shd w:val="clear" w:color="auto" w:fill="FFFFFF"/>
              <w:spacing w:line="240" w:lineRule="auto"/>
              <w:rPr>
                <w:rFonts w:eastAsia="Times New Roman" w:cs="Arial"/>
                <w:sz w:val="22"/>
                <w:lang w:eastAsia="pt-BR"/>
              </w:rPr>
            </w:pPr>
            <w:r w:rsidRPr="00425422">
              <w:rPr>
                <w:rFonts w:eastAsia="Times New Roman" w:cs="Arial"/>
                <w:color w:val="000000"/>
                <w:sz w:val="22"/>
                <w:lang w:eastAsia="pt-BR"/>
              </w:rPr>
              <w:t>-19: revisão integrativa da literatura</w:t>
            </w:r>
          </w:p>
          <w:p w14:paraId="51C3D8C3" w14:textId="77777777" w:rsidR="00E46E7F" w:rsidRPr="00425422" w:rsidRDefault="00E46E7F" w:rsidP="00613E6D">
            <w:pPr>
              <w:shd w:val="clear" w:color="auto" w:fill="FFFFFF"/>
              <w:spacing w:line="240" w:lineRule="auto"/>
              <w:rPr>
                <w:rFonts w:eastAsia="Times New Roman" w:cs="Arial"/>
                <w:color w:val="000000"/>
                <w:sz w:val="22"/>
                <w:lang w:eastAsia="pt-BR"/>
              </w:rPr>
            </w:pPr>
          </w:p>
          <w:p w14:paraId="5D56E093" w14:textId="4706BBC0" w:rsidR="00E46E7F" w:rsidRPr="00425422" w:rsidRDefault="00E46E7F" w:rsidP="00613E6D">
            <w:pPr>
              <w:shd w:val="clear" w:color="auto" w:fill="FFFFFF"/>
              <w:spacing w:line="240" w:lineRule="auto"/>
              <w:rPr>
                <w:rFonts w:eastAsia="Times New Roman" w:cs="Arial"/>
                <w:sz w:val="22"/>
                <w:lang w:eastAsia="pt-BR"/>
              </w:rPr>
            </w:pPr>
            <w:r w:rsidRPr="00425422">
              <w:rPr>
                <w:rFonts w:eastAsia="Times New Roman" w:cs="Arial"/>
                <w:color w:val="000000"/>
                <w:sz w:val="22"/>
                <w:lang w:eastAsia="pt-BR"/>
              </w:rPr>
              <w:t xml:space="preserve">Identificar as evidências científicas acerca das medidas de prevenção de </w:t>
            </w:r>
            <w:r w:rsidRPr="00425422">
              <w:rPr>
                <w:rFonts w:eastAsia="Times New Roman" w:cs="Arial"/>
                <w:color w:val="000000"/>
                <w:sz w:val="22"/>
                <w:lang w:eastAsia="pt-BR"/>
              </w:rPr>
              <w:lastRenderedPageBreak/>
              <w:t>Lesão Por Pressão associada à posição prona durante a pandemia da COVID-19. Refletir</w:t>
            </w:r>
          </w:p>
          <w:p w14:paraId="33C8B626" w14:textId="5EAD77BE" w:rsidR="00E46E7F" w:rsidRPr="00425422" w:rsidRDefault="00E46E7F" w:rsidP="00613E6D">
            <w:pPr>
              <w:shd w:val="clear" w:color="auto" w:fill="FFFFFF"/>
              <w:spacing w:line="240" w:lineRule="auto"/>
              <w:rPr>
                <w:rFonts w:eastAsia="Times New Roman" w:cs="Arial"/>
                <w:sz w:val="22"/>
                <w:lang w:eastAsia="pt-BR"/>
              </w:rPr>
            </w:pPr>
            <w:r w:rsidRPr="00425422">
              <w:rPr>
                <w:rFonts w:eastAsia="Times New Roman" w:cs="Arial"/>
                <w:color w:val="000000"/>
                <w:sz w:val="22"/>
                <w:lang w:eastAsia="pt-BR"/>
              </w:rPr>
              <w:t>acerca das medidas de prevenção   de Lesão </w:t>
            </w:r>
            <w:r w:rsidR="00F527F5" w:rsidRPr="00425422">
              <w:rPr>
                <w:rFonts w:eastAsia="Times New Roman" w:cs="Arial"/>
                <w:color w:val="000000"/>
                <w:sz w:val="22"/>
                <w:lang w:eastAsia="pt-BR"/>
              </w:rPr>
              <w:t>Por Pressão</w:t>
            </w:r>
            <w:r w:rsidRPr="00425422">
              <w:rPr>
                <w:rFonts w:eastAsia="Times New Roman" w:cs="Arial"/>
                <w:sz w:val="22"/>
                <w:lang w:eastAsia="pt-BR"/>
              </w:rPr>
              <w:t xml:space="preserve"> </w:t>
            </w:r>
            <w:r w:rsidRPr="00425422">
              <w:rPr>
                <w:rFonts w:eastAsia="Times New Roman" w:cs="Arial"/>
                <w:color w:val="000000"/>
                <w:sz w:val="22"/>
                <w:lang w:eastAsia="pt-BR"/>
              </w:rPr>
              <w:t>associada à posição prona durante a Pandemia por COVID - 19 à luz da literatura científica.</w:t>
            </w:r>
          </w:p>
          <w:p w14:paraId="42FC74C9" w14:textId="77777777" w:rsidR="00E46E7F" w:rsidRPr="00425422" w:rsidRDefault="00E46E7F" w:rsidP="00613E6D">
            <w:pPr>
              <w:spacing w:line="240" w:lineRule="auto"/>
              <w:rPr>
                <w:rFonts w:cs="Arial"/>
                <w:sz w:val="22"/>
              </w:rPr>
            </w:pPr>
          </w:p>
          <w:p w14:paraId="2B756B90" w14:textId="50575FA1" w:rsidR="00E46E7F" w:rsidRPr="00425422" w:rsidRDefault="00E46E7F" w:rsidP="00613E6D">
            <w:pPr>
              <w:spacing w:line="240" w:lineRule="auto"/>
              <w:rPr>
                <w:rFonts w:cs="Arial"/>
                <w:sz w:val="22"/>
              </w:rPr>
            </w:pPr>
            <w:r w:rsidRPr="00425422">
              <w:rPr>
                <w:rFonts w:cs="Arial"/>
                <w:sz w:val="22"/>
              </w:rPr>
              <w:t>Revisão integrativa de literatura.</w:t>
            </w:r>
          </w:p>
        </w:tc>
        <w:tc>
          <w:tcPr>
            <w:tcW w:w="10206" w:type="dxa"/>
          </w:tcPr>
          <w:p w14:paraId="0A3C1D5E" w14:textId="39B798A4" w:rsidR="00E46E7F" w:rsidRPr="00425422" w:rsidRDefault="00E46E7F" w:rsidP="00613E6D">
            <w:pPr>
              <w:pStyle w:val="NormalWeb"/>
              <w:shd w:val="clear" w:color="auto" w:fill="FFFFFF"/>
              <w:spacing w:before="0" w:beforeAutospacing="0" w:after="0" w:afterAutospacing="0"/>
              <w:rPr>
                <w:rFonts w:ascii="Arial" w:hAnsi="Arial" w:cs="Arial"/>
                <w:sz w:val="22"/>
                <w:szCs w:val="22"/>
              </w:rPr>
            </w:pPr>
            <w:r w:rsidRPr="00425422">
              <w:rPr>
                <w:rFonts w:ascii="Arial" w:hAnsi="Arial" w:cs="Arial"/>
                <w:color w:val="000000"/>
                <w:sz w:val="22"/>
                <w:szCs w:val="22"/>
              </w:rPr>
              <w:lastRenderedPageBreak/>
              <w:t>Analisaram</w:t>
            </w:r>
            <w:r w:rsidR="00937BC2" w:rsidRPr="00425422">
              <w:rPr>
                <w:rFonts w:ascii="Arial" w:hAnsi="Arial" w:cs="Arial"/>
                <w:color w:val="000000"/>
                <w:sz w:val="22"/>
                <w:szCs w:val="22"/>
              </w:rPr>
              <w:t>-se</w:t>
            </w:r>
            <w:r w:rsidRPr="00425422">
              <w:rPr>
                <w:rFonts w:ascii="Arial" w:hAnsi="Arial" w:cs="Arial"/>
                <w:color w:val="000000"/>
                <w:sz w:val="22"/>
                <w:szCs w:val="22"/>
              </w:rPr>
              <w:t xml:space="preserve"> 5 estudos que abordavam contextualização para sustentar os objetivos propostos no estudo. As principais recomendações preventivas para lesão por pressão. Tais como: compreender as necessidades de aprendizagem da equipe, uso de coberturas preventivas, dispositivos de fixação endotraqueal, superfícies para redistribuição de pressão e consulta virtual para ferida. A inspeção diária da pele, higiene, hidratação, controle da umidade e temperatura da pele, redução da pressão nas proeminências ósseas com mudança na posição do corpo a cada 2 horas e utilização de coxins nas áreas afetadas.</w:t>
            </w:r>
          </w:p>
          <w:p w14:paraId="3F3F424A" w14:textId="77777777" w:rsidR="00E46E7F" w:rsidRPr="00425422" w:rsidRDefault="00E46E7F" w:rsidP="00613E6D">
            <w:pPr>
              <w:spacing w:line="240" w:lineRule="auto"/>
              <w:rPr>
                <w:rFonts w:cs="Arial"/>
                <w:sz w:val="22"/>
              </w:rPr>
            </w:pPr>
          </w:p>
        </w:tc>
      </w:tr>
      <w:tr w:rsidR="00E46E7F" w:rsidRPr="00425422" w14:paraId="6CE4C866" w14:textId="77777777" w:rsidTr="00E46E7F">
        <w:tc>
          <w:tcPr>
            <w:tcW w:w="3964" w:type="dxa"/>
          </w:tcPr>
          <w:p w14:paraId="50EDBD0E" w14:textId="77777777" w:rsidR="00E46E7F" w:rsidRPr="00425422" w:rsidRDefault="00E46E7F" w:rsidP="00613E6D">
            <w:pPr>
              <w:spacing w:line="240" w:lineRule="auto"/>
              <w:rPr>
                <w:rFonts w:cs="Arial"/>
                <w:sz w:val="22"/>
              </w:rPr>
            </w:pPr>
            <w:r w:rsidRPr="00425422">
              <w:rPr>
                <w:rFonts w:cs="Arial"/>
                <w:sz w:val="22"/>
              </w:rPr>
              <w:t xml:space="preserve">MOTA, et al. 2021, Curitiba. Lesões por pressão em pacientes internados em unidade de terapia intensiva e profissionais de saúde durante a pandemia da COVID-19. </w:t>
            </w:r>
          </w:p>
          <w:p w14:paraId="3B3253F5" w14:textId="77777777" w:rsidR="00E46E7F" w:rsidRPr="00425422" w:rsidRDefault="00E46E7F" w:rsidP="00613E6D">
            <w:pPr>
              <w:spacing w:line="240" w:lineRule="auto"/>
              <w:rPr>
                <w:rFonts w:cs="Arial"/>
                <w:sz w:val="22"/>
              </w:rPr>
            </w:pPr>
          </w:p>
          <w:p w14:paraId="08276679" w14:textId="77777777" w:rsidR="00E46E7F" w:rsidRPr="00425422" w:rsidRDefault="00E46E7F" w:rsidP="00613E6D">
            <w:pPr>
              <w:spacing w:line="240" w:lineRule="auto"/>
              <w:rPr>
                <w:rFonts w:cs="Arial"/>
                <w:sz w:val="22"/>
              </w:rPr>
            </w:pPr>
            <w:r w:rsidRPr="00425422">
              <w:rPr>
                <w:rFonts w:cs="Arial"/>
                <w:sz w:val="22"/>
              </w:rPr>
              <w:t>Identificar as medidas preventivas para lesões por pressão causadas pelo uso dos equipamentos de proteção individual durante a pandemia da COVID-19.</w:t>
            </w:r>
          </w:p>
          <w:p w14:paraId="21487E32" w14:textId="77777777" w:rsidR="00E46E7F" w:rsidRPr="00425422" w:rsidRDefault="00E46E7F" w:rsidP="00613E6D">
            <w:pPr>
              <w:spacing w:line="240" w:lineRule="auto"/>
              <w:rPr>
                <w:rFonts w:cs="Arial"/>
                <w:sz w:val="22"/>
              </w:rPr>
            </w:pPr>
          </w:p>
          <w:p w14:paraId="1BF66056" w14:textId="751E0533" w:rsidR="00E46E7F" w:rsidRPr="00425422" w:rsidRDefault="00E46E7F" w:rsidP="00613E6D">
            <w:pPr>
              <w:spacing w:line="240" w:lineRule="auto"/>
              <w:rPr>
                <w:rFonts w:cs="Arial"/>
                <w:sz w:val="22"/>
              </w:rPr>
            </w:pPr>
            <w:r w:rsidRPr="00425422">
              <w:rPr>
                <w:rFonts w:cs="Arial"/>
                <w:sz w:val="22"/>
              </w:rPr>
              <w:t>Estudo bibliográfico, descritivo, tipo revisão integrativa.</w:t>
            </w:r>
          </w:p>
        </w:tc>
        <w:tc>
          <w:tcPr>
            <w:tcW w:w="10206" w:type="dxa"/>
          </w:tcPr>
          <w:p w14:paraId="7B9A636A" w14:textId="77777777" w:rsidR="00E46E7F" w:rsidRPr="00425422" w:rsidRDefault="00E46E7F" w:rsidP="00613E6D">
            <w:pPr>
              <w:spacing w:line="240" w:lineRule="auto"/>
              <w:rPr>
                <w:rFonts w:cs="Arial"/>
                <w:sz w:val="22"/>
              </w:rPr>
            </w:pPr>
            <w:r w:rsidRPr="00425422">
              <w:rPr>
                <w:rFonts w:cs="Arial"/>
                <w:color w:val="000000"/>
                <w:sz w:val="22"/>
              </w:rPr>
              <w:t>Durante a pandemia foi-se observado que houve um elevado índice de LPP em profissionais de saúde que atuavam na linha de frente da COVID-19 e em pacientes internados confirmados. Sendo a discussão dos resultados realizada em duas etapas: no primeiro momento direcionado ao paciente com LPP infectados pelo novo coronavírus, onde os profissionais são os responsáveis pela sua avaliação diária desde a sua admissão até sua finalização do tratamento. Foi-se observado que a LPP é um evento adverso, que na maioria das vezes é evitável pela equipe. No presente estudo em uma pesquisa levantada por Chaboyer et al. (2017) notou-se que a incidência de LPP em UTI’s diferenciou ao redor do mundo de 16,9% a 23,8%, tendo a prevalência em pacientes que se encontram em estado crítico, quando comparados a dados de diferentes hospitais. Tornando-se mais desafiador criar medidas de prevenção para pacientes na situação atual, onde apresentam maior instabilidade hemodinâmica e menor oxigenação tecidual devido ao estado crítico. Logo após aborda dos profissionais de saúde que desenvolveram lesão por pressão em consequência do uso de equipamentos de proteção individual utilizado por longa permanência.</w:t>
            </w:r>
          </w:p>
        </w:tc>
      </w:tr>
      <w:tr w:rsidR="00E46E7F" w:rsidRPr="00425422" w14:paraId="59859EB5" w14:textId="77777777" w:rsidTr="00E46E7F">
        <w:tc>
          <w:tcPr>
            <w:tcW w:w="3964" w:type="dxa"/>
          </w:tcPr>
          <w:p w14:paraId="10ED2745" w14:textId="77777777" w:rsidR="00E46E7F" w:rsidRPr="00425422" w:rsidRDefault="00E46E7F" w:rsidP="00613E6D">
            <w:pPr>
              <w:spacing w:line="240" w:lineRule="auto"/>
              <w:rPr>
                <w:rFonts w:cs="Arial"/>
                <w:color w:val="000000"/>
                <w:sz w:val="22"/>
              </w:rPr>
            </w:pPr>
            <w:r w:rsidRPr="00425422">
              <w:rPr>
                <w:rFonts w:cs="Arial"/>
                <w:color w:val="000000"/>
                <w:sz w:val="22"/>
              </w:rPr>
              <w:t>MARQUES, A. C. C., et al. Alagoas, 2021. Dilemas vividos pela equipe de enfermagem no cuidado ao paciente com COVID-19 na UTI: Revisão integrativa.</w:t>
            </w:r>
          </w:p>
          <w:p w14:paraId="59762A96" w14:textId="77777777" w:rsidR="00E46E7F" w:rsidRPr="00425422" w:rsidRDefault="00E46E7F" w:rsidP="00613E6D">
            <w:pPr>
              <w:spacing w:line="240" w:lineRule="auto"/>
              <w:rPr>
                <w:rFonts w:cs="Arial"/>
                <w:color w:val="000000"/>
                <w:sz w:val="22"/>
              </w:rPr>
            </w:pPr>
          </w:p>
          <w:p w14:paraId="254C9FED" w14:textId="7055AD36" w:rsidR="00E46E7F" w:rsidRPr="00425422" w:rsidRDefault="00E46E7F" w:rsidP="00613E6D">
            <w:pPr>
              <w:spacing w:line="240" w:lineRule="auto"/>
              <w:rPr>
                <w:rFonts w:cs="Arial"/>
                <w:sz w:val="22"/>
              </w:rPr>
            </w:pPr>
            <w:r w:rsidRPr="00425422">
              <w:rPr>
                <w:rFonts w:cs="Arial"/>
                <w:sz w:val="22"/>
              </w:rPr>
              <w:t xml:space="preserve">Identificar e analisar as evidências científicas disponíveis na literatura sobre os dilemas vividos pela equipe </w:t>
            </w:r>
            <w:r w:rsidRPr="00425422">
              <w:rPr>
                <w:rFonts w:cs="Arial"/>
                <w:sz w:val="22"/>
              </w:rPr>
              <w:lastRenderedPageBreak/>
              <w:t>de enfermagem na assistência ao paciente com COVID-19 na UTI.</w:t>
            </w:r>
          </w:p>
          <w:p w14:paraId="21E2EC53" w14:textId="199101CC" w:rsidR="00E46E7F" w:rsidRPr="00425422" w:rsidRDefault="00E46E7F" w:rsidP="00613E6D">
            <w:pPr>
              <w:spacing w:line="240" w:lineRule="auto"/>
              <w:rPr>
                <w:rFonts w:cs="Arial"/>
                <w:sz w:val="22"/>
              </w:rPr>
            </w:pPr>
          </w:p>
          <w:p w14:paraId="6AFEBA2F" w14:textId="49399D6D" w:rsidR="00E46E7F" w:rsidRPr="00425422" w:rsidRDefault="00E46E7F" w:rsidP="00613E6D">
            <w:pPr>
              <w:spacing w:line="240" w:lineRule="auto"/>
              <w:rPr>
                <w:rFonts w:cs="Arial"/>
                <w:sz w:val="22"/>
              </w:rPr>
            </w:pPr>
          </w:p>
          <w:p w14:paraId="42593E48" w14:textId="74B72845" w:rsidR="00E46E7F" w:rsidRPr="00425422" w:rsidRDefault="00E46E7F" w:rsidP="00613E6D">
            <w:pPr>
              <w:spacing w:line="240" w:lineRule="auto"/>
              <w:rPr>
                <w:rFonts w:cs="Arial"/>
                <w:sz w:val="22"/>
              </w:rPr>
            </w:pPr>
            <w:r w:rsidRPr="00425422">
              <w:rPr>
                <w:rFonts w:cs="Arial"/>
                <w:color w:val="000000"/>
                <w:sz w:val="22"/>
              </w:rPr>
              <w:t>Trata-se de uma Revisão Integrativa (RI) de literatura científica.</w:t>
            </w:r>
          </w:p>
          <w:p w14:paraId="1FE8EAAA" w14:textId="75084619" w:rsidR="00E46E7F" w:rsidRPr="00425422" w:rsidRDefault="00E46E7F" w:rsidP="00613E6D">
            <w:pPr>
              <w:spacing w:line="240" w:lineRule="auto"/>
              <w:rPr>
                <w:rFonts w:cs="Arial"/>
                <w:sz w:val="22"/>
              </w:rPr>
            </w:pPr>
          </w:p>
        </w:tc>
        <w:tc>
          <w:tcPr>
            <w:tcW w:w="10206" w:type="dxa"/>
          </w:tcPr>
          <w:p w14:paraId="1BD51B50" w14:textId="3F78C120" w:rsidR="00E46E7F" w:rsidRPr="00425422" w:rsidRDefault="00E46E7F" w:rsidP="00613E6D">
            <w:pPr>
              <w:spacing w:line="240" w:lineRule="auto"/>
              <w:rPr>
                <w:rFonts w:cs="Arial"/>
                <w:sz w:val="22"/>
              </w:rPr>
            </w:pPr>
            <w:r w:rsidRPr="00425422">
              <w:rPr>
                <w:rFonts w:cs="Arial"/>
                <w:color w:val="000000"/>
                <w:sz w:val="22"/>
              </w:rPr>
              <w:lastRenderedPageBreak/>
              <w:t xml:space="preserve">Ficou perceptível a baixa quantidade de </w:t>
            </w:r>
            <w:r w:rsidR="00B81C24">
              <w:rPr>
                <w:rFonts w:cs="Arial"/>
                <w:color w:val="000000"/>
                <w:sz w:val="22"/>
              </w:rPr>
              <w:t>E</w:t>
            </w:r>
            <w:r w:rsidRPr="00425422">
              <w:rPr>
                <w:rFonts w:cs="Arial"/>
                <w:color w:val="000000"/>
                <w:sz w:val="22"/>
              </w:rPr>
              <w:t xml:space="preserve">nfermeiros especializados em terapia intensiva, sobrecarregando os demais profissionais. Ressaltando também o pouco tempo para capacitação desde que a pandemia surgiu e que enfermeiras de UTI precisaram treinar enfermeiras de serviços de pequena e média complexidade para que estas pudessem assumir as responsabilidades de uma unidade de terapia intensiva. Destacou-se </w:t>
            </w:r>
            <w:r w:rsidR="00937BC2" w:rsidRPr="00425422">
              <w:rPr>
                <w:rFonts w:cs="Arial"/>
                <w:color w:val="000000"/>
                <w:sz w:val="22"/>
              </w:rPr>
              <w:t>a ineficiência</w:t>
            </w:r>
            <w:r w:rsidRPr="00425422">
              <w:rPr>
                <w:rFonts w:cs="Arial"/>
                <w:color w:val="000000"/>
                <w:sz w:val="22"/>
              </w:rPr>
              <w:t xml:space="preserve"> da organização no apoio aos enfermeiros e a escassez de mão de obra qualificada, que consequentemente interfere diretamente na carga de trabalho. Observou-se que os profissionais de enfermagem sofreram desgaste físico, emocional e psicológico. O estudo mostra que 37,5% dos enfermeiros que participaram da pesquisa têm medo de se infectar, 62,8% têm medo de infectar outras pessoas e 46,5% sempre pensam na possibilidade de serem portadores assintomáticos, 44,9% relataram ainda, exaustão emocional ao fim da jornada de </w:t>
            </w:r>
            <w:r w:rsidRPr="00425422">
              <w:rPr>
                <w:rFonts w:cs="Arial"/>
                <w:color w:val="000000"/>
                <w:sz w:val="22"/>
              </w:rPr>
              <w:lastRenderedPageBreak/>
              <w:t>trabalho, reforçando a difícil realidade vivida pela equipe de enfermagem em todo o mundo. Dentre outros tópicos que influenciaram as dificuldades enfrentadas estão: limitação de comunicação e contato com os pacientes, extensão de perdas de vida, lidar com más notícias, má gestão e escassez de EPIs.</w:t>
            </w:r>
          </w:p>
        </w:tc>
      </w:tr>
      <w:tr w:rsidR="00E46E7F" w:rsidRPr="00425422" w14:paraId="02BF8797" w14:textId="77777777" w:rsidTr="00E46E7F">
        <w:tc>
          <w:tcPr>
            <w:tcW w:w="3964" w:type="dxa"/>
          </w:tcPr>
          <w:p w14:paraId="76266D01" w14:textId="77777777" w:rsidR="00E46E7F" w:rsidRPr="00425422" w:rsidRDefault="00E46E7F" w:rsidP="00613E6D">
            <w:pPr>
              <w:spacing w:line="240" w:lineRule="auto"/>
              <w:rPr>
                <w:rFonts w:cs="Arial"/>
                <w:sz w:val="22"/>
              </w:rPr>
            </w:pPr>
            <w:r w:rsidRPr="00425422">
              <w:rPr>
                <w:rFonts w:cs="Arial"/>
                <w:sz w:val="22"/>
              </w:rPr>
              <w:t>RAMALHO et al., 2020a, São Paulo.</w:t>
            </w:r>
          </w:p>
          <w:p w14:paraId="3B30A4BE" w14:textId="77777777" w:rsidR="00E46E7F" w:rsidRPr="00425422" w:rsidRDefault="00E46E7F" w:rsidP="00613E6D">
            <w:pPr>
              <w:spacing w:line="240" w:lineRule="auto"/>
              <w:rPr>
                <w:rFonts w:cs="Arial"/>
                <w:sz w:val="22"/>
              </w:rPr>
            </w:pPr>
            <w:r w:rsidRPr="00425422">
              <w:rPr>
                <w:rFonts w:cs="Arial"/>
                <w:sz w:val="22"/>
              </w:rPr>
              <w:t>Reflexões sobre as recomendações para</w:t>
            </w:r>
          </w:p>
          <w:p w14:paraId="542CDDB8" w14:textId="77777777" w:rsidR="00E46E7F" w:rsidRPr="00425422" w:rsidRDefault="00E46E7F" w:rsidP="00613E6D">
            <w:pPr>
              <w:spacing w:line="240" w:lineRule="auto"/>
              <w:rPr>
                <w:rFonts w:cs="Arial"/>
                <w:sz w:val="22"/>
              </w:rPr>
            </w:pPr>
            <w:r w:rsidRPr="00425422">
              <w:rPr>
                <w:rFonts w:cs="Arial"/>
                <w:sz w:val="22"/>
              </w:rPr>
              <w:t>prevenção de lesões por pressão durante a</w:t>
            </w:r>
          </w:p>
          <w:p w14:paraId="41B073E4" w14:textId="77777777" w:rsidR="00E46E7F" w:rsidRPr="00425422" w:rsidRDefault="00E46E7F" w:rsidP="00613E6D">
            <w:pPr>
              <w:spacing w:line="240" w:lineRule="auto"/>
              <w:rPr>
                <w:rFonts w:cs="Arial"/>
                <w:sz w:val="22"/>
              </w:rPr>
            </w:pPr>
            <w:r w:rsidRPr="00425422">
              <w:rPr>
                <w:rFonts w:cs="Arial"/>
                <w:sz w:val="22"/>
              </w:rPr>
              <w:t>Pandemia de COVID-19.</w:t>
            </w:r>
          </w:p>
          <w:p w14:paraId="19A3638C" w14:textId="77777777" w:rsidR="00E46E7F" w:rsidRPr="00425422" w:rsidRDefault="00E46E7F" w:rsidP="00613E6D">
            <w:pPr>
              <w:spacing w:line="240" w:lineRule="auto"/>
              <w:rPr>
                <w:rFonts w:cs="Arial"/>
                <w:sz w:val="22"/>
              </w:rPr>
            </w:pPr>
          </w:p>
          <w:p w14:paraId="2C2EBAFE" w14:textId="77777777" w:rsidR="00E46E7F" w:rsidRPr="00425422" w:rsidRDefault="00E46E7F" w:rsidP="00613E6D">
            <w:pPr>
              <w:spacing w:line="240" w:lineRule="auto"/>
              <w:rPr>
                <w:rFonts w:cs="Arial"/>
                <w:sz w:val="22"/>
              </w:rPr>
            </w:pPr>
            <w:r w:rsidRPr="00425422">
              <w:rPr>
                <w:rFonts w:cs="Arial"/>
                <w:sz w:val="22"/>
              </w:rPr>
              <w:t>Refletir sobre as recomendações específicas para prevenção de lesão por pressão em pacientes acometidos pelo novo</w:t>
            </w:r>
          </w:p>
          <w:p w14:paraId="3118642D" w14:textId="77777777" w:rsidR="00E46E7F" w:rsidRPr="00425422" w:rsidRDefault="00E46E7F" w:rsidP="00613E6D">
            <w:pPr>
              <w:spacing w:line="240" w:lineRule="auto"/>
              <w:rPr>
                <w:rFonts w:cs="Arial"/>
                <w:sz w:val="22"/>
              </w:rPr>
            </w:pPr>
            <w:r w:rsidRPr="00425422">
              <w:rPr>
                <w:rFonts w:cs="Arial"/>
                <w:sz w:val="22"/>
              </w:rPr>
              <w:t>Coronavírus (COVID-19) em terapia intensiva.</w:t>
            </w:r>
          </w:p>
          <w:p w14:paraId="7F4A7252" w14:textId="77777777" w:rsidR="00E46E7F" w:rsidRPr="00425422" w:rsidRDefault="00E46E7F" w:rsidP="00613E6D">
            <w:pPr>
              <w:spacing w:line="240" w:lineRule="auto"/>
              <w:rPr>
                <w:rFonts w:cs="Arial"/>
                <w:sz w:val="22"/>
              </w:rPr>
            </w:pPr>
          </w:p>
          <w:p w14:paraId="5842CDBC" w14:textId="6610A1DB" w:rsidR="00E46E7F" w:rsidRPr="00425422" w:rsidRDefault="00E46E7F" w:rsidP="00613E6D">
            <w:pPr>
              <w:spacing w:line="240" w:lineRule="auto"/>
              <w:rPr>
                <w:rFonts w:cs="Arial"/>
                <w:sz w:val="22"/>
              </w:rPr>
            </w:pPr>
            <w:r w:rsidRPr="00425422">
              <w:rPr>
                <w:rFonts w:cs="Arial"/>
                <w:sz w:val="22"/>
              </w:rPr>
              <w:t>Reflexão teórica fundamentada no conceito de lesão por pressão definido pelo National Pressure Injury Advisory Panel.</w:t>
            </w:r>
          </w:p>
        </w:tc>
        <w:tc>
          <w:tcPr>
            <w:tcW w:w="10206" w:type="dxa"/>
          </w:tcPr>
          <w:p w14:paraId="4AF21904" w14:textId="77777777" w:rsidR="00E46E7F" w:rsidRPr="00425422" w:rsidRDefault="00E46E7F" w:rsidP="00613E6D">
            <w:pPr>
              <w:spacing w:line="240" w:lineRule="auto"/>
              <w:rPr>
                <w:rFonts w:cs="Arial"/>
                <w:color w:val="000000"/>
                <w:sz w:val="22"/>
                <w:shd w:val="clear" w:color="auto" w:fill="FFFFFF"/>
              </w:rPr>
            </w:pPr>
            <w:r w:rsidRPr="00425422">
              <w:rPr>
                <w:rFonts w:cs="Arial"/>
                <w:color w:val="000000"/>
                <w:sz w:val="22"/>
              </w:rPr>
              <w:t>Fatores de risco de</w:t>
            </w:r>
            <w:r w:rsidRPr="00425422">
              <w:rPr>
                <w:rFonts w:cs="Arial"/>
                <w:color w:val="000000"/>
                <w:sz w:val="22"/>
                <w:shd w:val="clear" w:color="auto" w:fill="FFFFFF"/>
              </w:rPr>
              <w:t xml:space="preserve"> desenvolvimento de lesão por pressão em paciente com COVID-19: </w:t>
            </w:r>
          </w:p>
          <w:p w14:paraId="44B690FC" w14:textId="77777777" w:rsidR="00E46E7F" w:rsidRPr="00425422" w:rsidRDefault="00E46E7F" w:rsidP="00613E6D">
            <w:pPr>
              <w:spacing w:line="240" w:lineRule="auto"/>
              <w:rPr>
                <w:rFonts w:cs="Arial"/>
                <w:color w:val="000000"/>
                <w:sz w:val="22"/>
                <w:shd w:val="clear" w:color="auto" w:fill="FFFFFF"/>
              </w:rPr>
            </w:pPr>
            <w:r w:rsidRPr="00425422">
              <w:rPr>
                <w:rFonts w:cs="Arial"/>
                <w:b/>
                <w:bCs/>
                <w:color w:val="000000"/>
                <w:sz w:val="22"/>
                <w:shd w:val="clear" w:color="auto" w:fill="FFFFFF"/>
              </w:rPr>
              <w:t>Fatores intrínsecos</w:t>
            </w:r>
            <w:r w:rsidRPr="00425422">
              <w:rPr>
                <w:rFonts w:cs="Arial"/>
                <w:color w:val="000000"/>
                <w:sz w:val="22"/>
                <w:shd w:val="clear" w:color="auto" w:fill="FFFFFF"/>
              </w:rPr>
              <w:t xml:space="preserve"> - coagulopatia sistêmica com hipercoagulação, aspectos nutricionais deficientes, o paciente apresentando estado hipercatabólico, o posicionamento em prona e o uso de sedativos favorecem o desenvolvimento de lesões por pressão aumentando também a umidade da pele devido ao quadro de diarreia; e a gravidade e instabilidade hemodinâmica que limitam a mudança de posicionamento podendo causar hipóxia tecidual.     </w:t>
            </w:r>
          </w:p>
          <w:p w14:paraId="2AE4E7EB" w14:textId="77777777" w:rsidR="00E46E7F" w:rsidRPr="00425422" w:rsidRDefault="00E46E7F" w:rsidP="00613E6D">
            <w:pPr>
              <w:spacing w:line="240" w:lineRule="auto"/>
              <w:rPr>
                <w:rFonts w:cs="Arial"/>
                <w:color w:val="000000"/>
                <w:sz w:val="22"/>
                <w:shd w:val="clear" w:color="auto" w:fill="FFFFFF"/>
              </w:rPr>
            </w:pPr>
            <w:r w:rsidRPr="00425422">
              <w:rPr>
                <w:rFonts w:cs="Arial"/>
                <w:b/>
                <w:bCs/>
                <w:color w:val="000000"/>
                <w:sz w:val="22"/>
                <w:shd w:val="clear" w:color="auto" w:fill="FFFFFF"/>
              </w:rPr>
              <w:t>Fatores extrínsecos -</w:t>
            </w:r>
            <w:r w:rsidRPr="00425422">
              <w:rPr>
                <w:rFonts w:cs="Arial"/>
                <w:color w:val="000000"/>
                <w:sz w:val="22"/>
                <w:shd w:val="clear" w:color="auto" w:fill="FFFFFF"/>
              </w:rPr>
              <w:t xml:space="preserve"> envolvem os recursos materiais limitados/inadequados por consequência da superlotação em unidades de saúde; e o recurso humano limitado, como escassez de profissionais no mercado, e qualidade precária de mão de obra, ressaltando também o subdimensionamento impróprio da equipe multiprofissional.</w:t>
            </w:r>
          </w:p>
          <w:p w14:paraId="2AA1EA14" w14:textId="77777777" w:rsidR="00E46E7F" w:rsidRPr="00425422" w:rsidRDefault="00E46E7F" w:rsidP="00613E6D">
            <w:pPr>
              <w:spacing w:line="240" w:lineRule="auto"/>
              <w:rPr>
                <w:rFonts w:cs="Arial"/>
                <w:b/>
                <w:bCs/>
                <w:color w:val="000000"/>
                <w:sz w:val="22"/>
                <w:shd w:val="clear" w:color="auto" w:fill="FFFFFF"/>
              </w:rPr>
            </w:pPr>
            <w:r w:rsidRPr="00425422">
              <w:rPr>
                <w:rFonts w:cs="Arial"/>
                <w:b/>
                <w:bCs/>
                <w:color w:val="000000"/>
                <w:sz w:val="22"/>
                <w:shd w:val="clear" w:color="auto" w:fill="FFFFFF"/>
              </w:rPr>
              <w:t xml:space="preserve">*Recomendações internacionais sobre lesão por pressão em paciente com COVID-19: </w:t>
            </w:r>
          </w:p>
          <w:p w14:paraId="209DD497" w14:textId="77777777" w:rsidR="00E46E7F" w:rsidRPr="00425422" w:rsidRDefault="00E46E7F" w:rsidP="00613E6D">
            <w:pPr>
              <w:spacing w:line="240" w:lineRule="auto"/>
              <w:rPr>
                <w:rFonts w:cs="Arial"/>
                <w:color w:val="000000"/>
                <w:sz w:val="22"/>
                <w:u w:val="single"/>
                <w:shd w:val="clear" w:color="auto" w:fill="FFFFFF"/>
              </w:rPr>
            </w:pPr>
            <w:r w:rsidRPr="00425422">
              <w:rPr>
                <w:rFonts w:cs="Arial"/>
                <w:color w:val="000000"/>
                <w:sz w:val="22"/>
                <w:shd w:val="clear" w:color="auto" w:fill="FFFFFF"/>
              </w:rPr>
              <w:t xml:space="preserve">são subdivididas em 03 subtópicos, são eles: </w:t>
            </w:r>
            <w:r w:rsidRPr="00425422">
              <w:rPr>
                <w:rFonts w:cs="Arial"/>
                <w:color w:val="000000"/>
                <w:sz w:val="22"/>
                <w:u w:val="single"/>
                <w:shd w:val="clear" w:color="auto" w:fill="FFFFFF"/>
              </w:rPr>
              <w:t>recomendações para prevenção de LPP no paciente submetido ao decúbito ventral</w:t>
            </w:r>
            <w:r w:rsidRPr="00425422">
              <w:rPr>
                <w:rFonts w:cs="Arial"/>
                <w:color w:val="000000"/>
                <w:sz w:val="22"/>
                <w:shd w:val="clear" w:color="auto" w:fill="FFFFFF"/>
              </w:rPr>
              <w:t xml:space="preserve">: -escolha adequada da superfície de suporte, - inspeção rigorosa da pele antes da pronação, - manutenção da pele limpa e seca através da higienização adequada, - realização de pequenos reposicionamentos do paciente a cada duas ou quatro horas; </w:t>
            </w:r>
            <w:r w:rsidRPr="00425422">
              <w:rPr>
                <w:rFonts w:cs="Arial"/>
                <w:color w:val="000000"/>
                <w:sz w:val="22"/>
                <w:u w:val="single"/>
                <w:shd w:val="clear" w:color="auto" w:fill="FFFFFF"/>
              </w:rPr>
              <w:t>recomendações para prevenção de lesão por pressão relacionadas a dispositivos médicos</w:t>
            </w:r>
            <w:r w:rsidRPr="00425422">
              <w:rPr>
                <w:rFonts w:cs="Arial"/>
                <w:color w:val="000000"/>
                <w:sz w:val="22"/>
                <w:shd w:val="clear" w:color="auto" w:fill="FFFFFF"/>
              </w:rPr>
              <w:t xml:space="preserve">: - seleção do dispositivo de forma individualizada, - inspeção rigorosa da pele no local da inserção e ao redor do dispositivo, - monitoramento a tensão das fixações dos dispositivos e promoção do alívio de pressão, - evitar posicionar paciente sobre os dispositivos, - utilização de cobertura profilática, - estabelecer um rodízio dos sítios de colocação do oxímetro e demais dispositivos; e </w:t>
            </w:r>
            <w:r w:rsidRPr="00425422">
              <w:rPr>
                <w:rFonts w:cs="Arial"/>
                <w:color w:val="000000"/>
                <w:sz w:val="22"/>
                <w:u w:val="single"/>
                <w:shd w:val="clear" w:color="auto" w:fill="FFFFFF"/>
              </w:rPr>
              <w:t>recomendações sobre classificação de lesão por pressão inevitável em pacientes com COVID-19</w:t>
            </w:r>
          </w:p>
          <w:p w14:paraId="61F157BB" w14:textId="77777777" w:rsidR="00E46E7F" w:rsidRPr="00425422" w:rsidRDefault="00E46E7F" w:rsidP="00613E6D">
            <w:pPr>
              <w:spacing w:line="240" w:lineRule="auto"/>
              <w:rPr>
                <w:rFonts w:cs="Arial"/>
                <w:sz w:val="22"/>
              </w:rPr>
            </w:pPr>
            <w:r w:rsidRPr="00425422">
              <w:rPr>
                <w:rFonts w:cs="Arial"/>
                <w:color w:val="000000"/>
                <w:sz w:val="22"/>
                <w:shd w:val="clear" w:color="auto" w:fill="FFFFFF"/>
              </w:rPr>
              <w:t>*Desafios para a implementação das recomendações de prevenção de lesão por pressão frente à pandemia de COVID-19 no cenário brasileiro: - dimensionamento adequado de profissionais, - disponibilidade de recursos materiais adequados para prevenção de eventos adversos, - capacitação de profissionais deficiente, - limitação do estudo da escassez de publicações específicas sobre prevenção de LP no contexto pandêmico.</w:t>
            </w:r>
          </w:p>
        </w:tc>
      </w:tr>
      <w:tr w:rsidR="00E46E7F" w:rsidRPr="00425422" w14:paraId="234E504B" w14:textId="77777777" w:rsidTr="00E46E7F">
        <w:tc>
          <w:tcPr>
            <w:tcW w:w="3964" w:type="dxa"/>
          </w:tcPr>
          <w:p w14:paraId="08C1597E" w14:textId="77777777" w:rsidR="00E46E7F" w:rsidRPr="00425422" w:rsidRDefault="00E46E7F" w:rsidP="00613E6D">
            <w:pPr>
              <w:spacing w:line="240" w:lineRule="auto"/>
              <w:rPr>
                <w:rFonts w:cs="Arial"/>
                <w:sz w:val="22"/>
              </w:rPr>
            </w:pPr>
            <w:r w:rsidRPr="00425422">
              <w:rPr>
                <w:rFonts w:cs="Arial"/>
                <w:sz w:val="22"/>
              </w:rPr>
              <w:t xml:space="preserve">RAMALHO, et al., 2021, São Paulo. </w:t>
            </w:r>
          </w:p>
          <w:p w14:paraId="099AB751" w14:textId="77777777" w:rsidR="00E46E7F" w:rsidRPr="00425422" w:rsidRDefault="00E46E7F" w:rsidP="00613E6D">
            <w:pPr>
              <w:spacing w:line="240" w:lineRule="auto"/>
              <w:rPr>
                <w:rFonts w:cs="Arial"/>
                <w:sz w:val="22"/>
              </w:rPr>
            </w:pPr>
            <w:r w:rsidRPr="00425422">
              <w:rPr>
                <w:rFonts w:cs="Arial"/>
                <w:sz w:val="22"/>
              </w:rPr>
              <w:lastRenderedPageBreak/>
              <w:t>Acute skin failure e lesão por pressão em paciente com COVID-19.</w:t>
            </w:r>
          </w:p>
          <w:p w14:paraId="70AA6FC9" w14:textId="77777777" w:rsidR="00E46E7F" w:rsidRPr="00425422" w:rsidRDefault="00E46E7F" w:rsidP="00613E6D">
            <w:pPr>
              <w:spacing w:line="240" w:lineRule="auto"/>
              <w:rPr>
                <w:rFonts w:cs="Arial"/>
                <w:sz w:val="22"/>
              </w:rPr>
            </w:pPr>
          </w:p>
          <w:p w14:paraId="7766512F" w14:textId="77777777" w:rsidR="00E46E7F" w:rsidRPr="00425422" w:rsidRDefault="00E46E7F" w:rsidP="00613E6D">
            <w:pPr>
              <w:spacing w:line="240" w:lineRule="auto"/>
              <w:rPr>
                <w:rFonts w:cs="Arial"/>
                <w:sz w:val="22"/>
              </w:rPr>
            </w:pPr>
          </w:p>
          <w:p w14:paraId="60713C45" w14:textId="77777777" w:rsidR="00E46E7F" w:rsidRPr="00425422" w:rsidRDefault="00E46E7F" w:rsidP="00613E6D">
            <w:pPr>
              <w:spacing w:line="240" w:lineRule="auto"/>
              <w:rPr>
                <w:rFonts w:cs="Arial"/>
                <w:sz w:val="22"/>
              </w:rPr>
            </w:pPr>
            <w:r w:rsidRPr="00425422">
              <w:rPr>
                <w:rFonts w:cs="Arial"/>
                <w:sz w:val="22"/>
              </w:rPr>
              <w:t>Relatar o caso de um paciente crítico com COVID-19 e mostrar as principais características relacionados à lesão considerada Acute skin failure (ASF / Falha aguda de pele)), bem como realizar seu diagnóstico diferencial com lesão por pressão (LP) evitável.</w:t>
            </w:r>
          </w:p>
          <w:p w14:paraId="7E261174" w14:textId="77777777" w:rsidR="00E46E7F" w:rsidRPr="00425422" w:rsidRDefault="00E46E7F" w:rsidP="00613E6D">
            <w:pPr>
              <w:spacing w:line="240" w:lineRule="auto"/>
              <w:rPr>
                <w:rFonts w:cs="Arial"/>
                <w:sz w:val="22"/>
              </w:rPr>
            </w:pPr>
          </w:p>
          <w:p w14:paraId="4B70C81D" w14:textId="77777777" w:rsidR="00E46E7F" w:rsidRPr="00425422" w:rsidRDefault="00E46E7F" w:rsidP="00613E6D">
            <w:pPr>
              <w:spacing w:line="240" w:lineRule="auto"/>
              <w:rPr>
                <w:rFonts w:cs="Arial"/>
                <w:sz w:val="22"/>
              </w:rPr>
            </w:pPr>
          </w:p>
          <w:p w14:paraId="7C92DBA3" w14:textId="40B9E53D" w:rsidR="00E46E7F" w:rsidRPr="00425422" w:rsidRDefault="00E46E7F" w:rsidP="00613E6D">
            <w:pPr>
              <w:spacing w:line="240" w:lineRule="auto"/>
              <w:rPr>
                <w:rFonts w:cs="Arial"/>
                <w:sz w:val="22"/>
              </w:rPr>
            </w:pPr>
            <w:r w:rsidRPr="00425422">
              <w:rPr>
                <w:rFonts w:cs="Arial"/>
                <w:sz w:val="22"/>
              </w:rPr>
              <w:t>Trata-se de um estudo observacional, longitudinal, do tipo relato de caso, desenvolvido na UTI exclusiva a pessoas diagnosticadas com COVID-19, em um hospital filantrópico de grande porte localizado no município de São Paulo, entre os meses de março e setembro de 2020.</w:t>
            </w:r>
          </w:p>
        </w:tc>
        <w:tc>
          <w:tcPr>
            <w:tcW w:w="10206" w:type="dxa"/>
          </w:tcPr>
          <w:p w14:paraId="4C59924C" w14:textId="77777777" w:rsidR="00E46E7F" w:rsidRPr="00425422" w:rsidRDefault="00E46E7F" w:rsidP="00613E6D">
            <w:pPr>
              <w:spacing w:line="240" w:lineRule="auto"/>
              <w:rPr>
                <w:rFonts w:cs="Arial"/>
                <w:sz w:val="22"/>
              </w:rPr>
            </w:pPr>
            <w:r w:rsidRPr="00425422">
              <w:rPr>
                <w:rFonts w:cs="Arial"/>
                <w:sz w:val="22"/>
              </w:rPr>
              <w:lastRenderedPageBreak/>
              <w:t xml:space="preserve">A princípio foi-se descrito o caso clínico do paciente a ser estudado, desde o início de sua internação com a infecção pelo novo coronavírus; apresentando uma piora clínica e hemodinâmica, mostrando </w:t>
            </w:r>
            <w:r w:rsidRPr="00425422">
              <w:rPr>
                <w:rFonts w:cs="Arial"/>
                <w:sz w:val="22"/>
              </w:rPr>
              <w:lastRenderedPageBreak/>
              <w:t>assim uma intolerância ao reposicionamento (dessaturação de oxigênio de até 76% durante a mobilização), já quando estava internado na UTI. Como solução à mobilização, utilizou-se o meio eletrônico da cama, permitindo a lateralização do paciente de maneira gradual e alívio dos pontos de pressão. Porém, manteve a dessaturação e hipotensão arterial com angulação &lt; 10 graus, tendo que permanecer cerca de 48 horas na mesma posição. No dia 7 de abril de 2020, detectou-se uma lesão com característica isquêmica em região glútea bilateral, inicialmente definida como LP tissular profunda. Logo após a estabilização clínica, iniciaram-se as abordagens à beira-leito pelo estomaterapeuta, sendo assim estabeleceu-se um protocolo de observação evolutiva da lesão e proteção da área acometida com espuma de poliuretano multicamadas com silicone e bordas, além da manutenção dos cuidados tópicos, de acordo com as necessidades do paciente, a delimitação da área isquêmica e evolução da área acometida para necrose, foram realizadas aplicações de hidrofibra com prata e hidrogel. Conforme a avaliação da equipe de cirurgia plástica optara por desbridamento parcial da lesão em centro cirúrgico e posterior abordagem cirúrgica em dois tempos. Após o tratamento cirúrgico, os cuidados foram direcionados à cicatrização completa da ferida e à proteção da área, mitigando os riscos de desenvolvimento de complicações da ferida operatória e de nova LP. O paciente manteve-se internado na UTI devido à dependência da ventilação mecânica e às sequelas neurológicas. Em agosto, apresentou novo quadro de sepse de foco respiratório, com piora do quadro clínico e hemodinâmico, evoluindo a óbito após 166 dias de internação hospitalar. Considerando, portanto, a presença de instabilidade clínica e hemodinâmica, intolerância mínima ao reposicionamento, coagulopatia sistêmica, déficit de oxigenação decorrente da infecção pelo coronavírus, presença de sepse, tempo prolongado de internação em UTI e ventilação mecânica invasiva, uso de drogas vasoativas, bem como a disfunção multiorgânica (respiratória, cardíaca e renal aguda), pode-se caracterizar e estabelecer a lesão como ASF.</w:t>
            </w:r>
          </w:p>
        </w:tc>
      </w:tr>
      <w:tr w:rsidR="00E46E7F" w:rsidRPr="00425422" w14:paraId="136B8588" w14:textId="77777777" w:rsidTr="00E46E7F">
        <w:tc>
          <w:tcPr>
            <w:tcW w:w="3964" w:type="dxa"/>
          </w:tcPr>
          <w:p w14:paraId="0E6B0931" w14:textId="77777777" w:rsidR="00E46E7F" w:rsidRPr="00425422" w:rsidRDefault="00E46E7F" w:rsidP="00613E6D">
            <w:pPr>
              <w:spacing w:line="240" w:lineRule="auto"/>
              <w:rPr>
                <w:rFonts w:cs="Arial"/>
                <w:sz w:val="22"/>
              </w:rPr>
            </w:pPr>
            <w:r w:rsidRPr="00425422">
              <w:rPr>
                <w:rFonts w:cs="Arial"/>
                <w:sz w:val="22"/>
              </w:rPr>
              <w:lastRenderedPageBreak/>
              <w:t>Santos, et al., 2021, São Paulo.</w:t>
            </w:r>
          </w:p>
          <w:p w14:paraId="14F58551" w14:textId="77777777" w:rsidR="00E46E7F" w:rsidRPr="00425422" w:rsidRDefault="00E46E7F" w:rsidP="00613E6D">
            <w:pPr>
              <w:spacing w:after="160" w:line="240" w:lineRule="auto"/>
              <w:rPr>
                <w:rFonts w:cs="Arial"/>
                <w:sz w:val="22"/>
              </w:rPr>
            </w:pPr>
            <w:r w:rsidRPr="00425422">
              <w:rPr>
                <w:rFonts w:cs="Arial"/>
                <w:sz w:val="22"/>
              </w:rPr>
              <w:t>Pacientes com COVID-19 em prona: validação de materiais instrucionais para prevenção de lesões por pressão.</w:t>
            </w:r>
          </w:p>
          <w:p w14:paraId="17768901" w14:textId="77777777" w:rsidR="00E46E7F" w:rsidRPr="00425422" w:rsidRDefault="00E46E7F" w:rsidP="00613E6D">
            <w:pPr>
              <w:spacing w:after="160" w:line="240" w:lineRule="auto"/>
              <w:rPr>
                <w:rFonts w:cs="Arial"/>
                <w:sz w:val="22"/>
              </w:rPr>
            </w:pPr>
          </w:p>
          <w:p w14:paraId="191692AF" w14:textId="77777777" w:rsidR="00E46E7F" w:rsidRPr="00425422" w:rsidRDefault="00E46E7F" w:rsidP="00613E6D">
            <w:pPr>
              <w:spacing w:after="160" w:line="240" w:lineRule="auto"/>
              <w:rPr>
                <w:rFonts w:cs="Arial"/>
                <w:color w:val="111111"/>
                <w:sz w:val="22"/>
                <w:shd w:val="clear" w:color="auto" w:fill="FFFFFF"/>
              </w:rPr>
            </w:pPr>
            <w:r w:rsidRPr="00425422">
              <w:rPr>
                <w:rFonts w:cs="Arial"/>
                <w:color w:val="111111"/>
                <w:sz w:val="22"/>
                <w:shd w:val="clear" w:color="auto" w:fill="FFFFFF"/>
              </w:rPr>
              <w:t>Realizar a validação de conteúdo e de face de um checklist e de um banner sobre prevenção de lesão por pressão em pacientes na posição prona.</w:t>
            </w:r>
          </w:p>
          <w:p w14:paraId="0BCC34EA" w14:textId="77777777" w:rsidR="00E46E7F" w:rsidRPr="00425422" w:rsidRDefault="00E46E7F" w:rsidP="00613E6D">
            <w:pPr>
              <w:spacing w:after="160" w:line="240" w:lineRule="auto"/>
              <w:rPr>
                <w:rFonts w:cs="Arial"/>
                <w:color w:val="111111"/>
                <w:sz w:val="22"/>
                <w:shd w:val="clear" w:color="auto" w:fill="FFFFFF"/>
              </w:rPr>
            </w:pPr>
          </w:p>
          <w:p w14:paraId="3416ACA5" w14:textId="77777777" w:rsidR="00E46E7F" w:rsidRPr="00425422" w:rsidRDefault="00E46E7F" w:rsidP="00613E6D">
            <w:pPr>
              <w:spacing w:line="240" w:lineRule="auto"/>
              <w:rPr>
                <w:rFonts w:cs="Arial"/>
                <w:sz w:val="22"/>
              </w:rPr>
            </w:pPr>
            <w:r w:rsidRPr="00425422">
              <w:rPr>
                <w:rFonts w:cs="Arial"/>
                <w:sz w:val="22"/>
              </w:rPr>
              <w:lastRenderedPageBreak/>
              <w:t>Estudo metodológico de validação de conteúdo e de face com 26 enfermeiros com especialização.</w:t>
            </w:r>
          </w:p>
          <w:p w14:paraId="3B4C5C44" w14:textId="120603CB" w:rsidR="00E46E7F" w:rsidRPr="00425422" w:rsidRDefault="00E46E7F" w:rsidP="00613E6D">
            <w:pPr>
              <w:spacing w:after="160" w:line="240" w:lineRule="auto"/>
              <w:rPr>
                <w:rFonts w:cs="Arial"/>
                <w:sz w:val="22"/>
              </w:rPr>
            </w:pPr>
          </w:p>
        </w:tc>
        <w:tc>
          <w:tcPr>
            <w:tcW w:w="10206" w:type="dxa"/>
          </w:tcPr>
          <w:p w14:paraId="36D7E4A6" w14:textId="77777777" w:rsidR="00E46E7F" w:rsidRPr="00425422" w:rsidRDefault="00E46E7F" w:rsidP="00613E6D">
            <w:pPr>
              <w:spacing w:line="240" w:lineRule="auto"/>
              <w:rPr>
                <w:rFonts w:cs="Arial"/>
                <w:sz w:val="22"/>
              </w:rPr>
            </w:pPr>
            <w:r w:rsidRPr="00425422">
              <w:rPr>
                <w:rFonts w:cs="Arial"/>
                <w:sz w:val="22"/>
              </w:rPr>
              <w:lastRenderedPageBreak/>
              <w:t xml:space="preserve">Foi desenvolvido um check list com 6 passos para prevenção de LPP em pacientes com COVID-19, com ações específicas de cuidados e posicionamento. No 1° passo cita quatro ações antes de posicionar o paciente em prona: paramentação adequada, supervisão, proteção de áreas críticas para o desenvolvimento de LP na região anterior do corpo e retirada dos eletrodos na região do tórax; no 2° passo refere a nove passos e ações relacionadas ao segmento corpóreo da cabeça, posicionamento do leito Trendelenburg reverso a 30°, importância da lateralização da cabeça e seu rodízio, cuidados com o pavilhão auricular e olhos e posicionamento adequado de sondas e cateteres; 3° passo são cinco ações referentes ao posicionamento dos membros superiores (MMSS) em “posição de nadador” e seu rodízio, proteção de áreas críticas, como ombros, cotovelos e mãos, e atenção quanto aos dispositivos vasculares; 4° passo: quatro ações para prevenção de LP na região torácica: posicionamento dos eletrodos, coxim na altura da região escapular e atenção dos cateteres e drenos; 5° passo: seis ações em relação à região abdominal/quadril: posicionamento do coxim na região da cintura pélvica, cuidados </w:t>
            </w:r>
            <w:r w:rsidRPr="00425422">
              <w:rPr>
                <w:rFonts w:cs="Arial"/>
                <w:sz w:val="22"/>
              </w:rPr>
              <w:lastRenderedPageBreak/>
              <w:t>para evitar a tração de drenos, cuidados quanto à genitália e cateteres vesicais e extensões; 6° passo: cuidados com os membros inferiores (MMII), posicionamento do coxim na região patelar e manutenção dos pés em posição livre. Todas as ações descritas no checklist e no banner apresentaram Índice de Validade de Conteúdo superior a 0,80, com uniformização do tempo verbal e adequações estéticas na diagramação do banner, conforme sugestões de melhoria.</w:t>
            </w:r>
          </w:p>
        </w:tc>
      </w:tr>
    </w:tbl>
    <w:p w14:paraId="622E87C5" w14:textId="77777777" w:rsidR="00206E19" w:rsidRDefault="00206E19" w:rsidP="00206E19">
      <w:pPr>
        <w:rPr>
          <w:rFonts w:cs="Arial"/>
        </w:rPr>
      </w:pPr>
    </w:p>
    <w:p w14:paraId="16093EAF" w14:textId="77777777" w:rsidR="0012359A" w:rsidRPr="00425422" w:rsidRDefault="0012359A" w:rsidP="00206E19">
      <w:pPr>
        <w:rPr>
          <w:rFonts w:cs="Arial"/>
          <w:b/>
          <w:szCs w:val="24"/>
        </w:rPr>
      </w:pPr>
    </w:p>
    <w:p w14:paraId="61010DCF" w14:textId="47CD9BF3" w:rsidR="00206E19" w:rsidRPr="00425422" w:rsidRDefault="00206E19" w:rsidP="00206E19">
      <w:pPr>
        <w:rPr>
          <w:rFonts w:cs="Arial"/>
          <w:b/>
          <w:szCs w:val="24"/>
        </w:rPr>
      </w:pPr>
    </w:p>
    <w:p w14:paraId="370A754E" w14:textId="77777777" w:rsidR="00664CC8" w:rsidRPr="00425422" w:rsidRDefault="00664CC8" w:rsidP="00206E19">
      <w:pPr>
        <w:rPr>
          <w:rFonts w:cs="Arial"/>
          <w:b/>
          <w:szCs w:val="24"/>
        </w:rPr>
        <w:sectPr w:rsidR="00664CC8" w:rsidRPr="00425422" w:rsidSect="00294247">
          <w:headerReference w:type="default" r:id="rId11"/>
          <w:pgSz w:w="16838" w:h="11906" w:orient="landscape"/>
          <w:pgMar w:top="1701" w:right="1701" w:bottom="1134" w:left="1134" w:header="708" w:footer="708" w:gutter="0"/>
          <w:pgNumType w:start="15"/>
          <w:cols w:space="708"/>
          <w:docGrid w:linePitch="360"/>
        </w:sectPr>
      </w:pPr>
    </w:p>
    <w:p w14:paraId="6D3A260F" w14:textId="77777777" w:rsidR="002D321D" w:rsidRPr="00425422" w:rsidRDefault="002D321D" w:rsidP="00206E19">
      <w:pPr>
        <w:rPr>
          <w:rFonts w:cs="Arial"/>
          <w:b/>
          <w:szCs w:val="24"/>
        </w:rPr>
        <w:sectPr w:rsidR="002D321D" w:rsidRPr="00425422" w:rsidSect="00664CC8">
          <w:type w:val="continuous"/>
          <w:pgSz w:w="16838" w:h="11906" w:orient="landscape"/>
          <w:pgMar w:top="1701" w:right="1701" w:bottom="1134" w:left="1134" w:header="708" w:footer="708" w:gutter="0"/>
          <w:pgNumType w:start="6"/>
          <w:cols w:space="708"/>
          <w:docGrid w:linePitch="360"/>
        </w:sectPr>
      </w:pPr>
    </w:p>
    <w:p w14:paraId="6AD2F11A" w14:textId="045EE4B9" w:rsidR="00206E19" w:rsidRDefault="006F02B6" w:rsidP="00937BC2">
      <w:pPr>
        <w:pStyle w:val="Ttulo1"/>
        <w:rPr>
          <w:rFonts w:cs="Arial"/>
          <w:b/>
          <w:bCs/>
        </w:rPr>
      </w:pPr>
      <w:r w:rsidRPr="00425422">
        <w:rPr>
          <w:rFonts w:cs="Arial"/>
          <w:b/>
          <w:bCs/>
        </w:rPr>
        <w:lastRenderedPageBreak/>
        <w:t xml:space="preserve"> </w:t>
      </w:r>
      <w:bookmarkStart w:id="11" w:name="_Toc90729780"/>
      <w:r w:rsidR="00206E19" w:rsidRPr="00425422">
        <w:rPr>
          <w:rFonts w:cs="Arial"/>
          <w:b/>
          <w:bCs/>
        </w:rPr>
        <w:t>DISCUSSÃO</w:t>
      </w:r>
      <w:bookmarkEnd w:id="11"/>
    </w:p>
    <w:p w14:paraId="5851F56C" w14:textId="77777777" w:rsidR="00B81C24" w:rsidRPr="00B81C24" w:rsidRDefault="00B81C24" w:rsidP="00B81C24"/>
    <w:p w14:paraId="357836E8" w14:textId="40961289" w:rsidR="00B81C24" w:rsidRPr="00B81C24" w:rsidRDefault="00B81C24" w:rsidP="00B81C24">
      <w:pPr>
        <w:spacing w:after="0"/>
        <w:ind w:firstLine="709"/>
        <w:rPr>
          <w:rFonts w:cs="Arial"/>
        </w:rPr>
      </w:pPr>
      <w:r w:rsidRPr="00425422">
        <w:rPr>
          <w:rFonts w:cs="Arial"/>
        </w:rPr>
        <w:t>Conforme Araújo et al., (2021), a COVID-19 é caracterizada por um amplo quadro clínico, trazendo inflamação assintomática, doença leve do trato respiratório superior e pneumonia viral grave com insuficiência respiratória, falência de múltiplos órgãos e até morte. Os sintomas mais frequentes no início da infecção são febre, tosse e fadiga, enquanto demais sintomas evolvem dispneia, cefaleia, hemoptise, anosmia, disgeusia e diarreia. Em seus casos mais graves, as características clínicas indicam o desenvolvimento da Síndrome do Desconforto Respiratório Agudo (SDRA), lesão cardíaca aguda e fenômenos trombóticos.</w:t>
      </w:r>
    </w:p>
    <w:p w14:paraId="1C6B4BB7" w14:textId="59368CEA" w:rsidR="00831F04" w:rsidRPr="00425422" w:rsidRDefault="005356D7" w:rsidP="00831F04">
      <w:pPr>
        <w:spacing w:after="0"/>
        <w:ind w:firstLine="709"/>
        <w:rPr>
          <w:rFonts w:cs="Arial"/>
          <w:lang w:eastAsia="pt-BR"/>
        </w:rPr>
      </w:pPr>
      <w:r w:rsidRPr="00425422">
        <w:rPr>
          <w:rFonts w:cs="Arial"/>
          <w:lang w:eastAsia="pt-BR"/>
        </w:rPr>
        <w:t xml:space="preserve">Dos 79 artigos encontrados, </w:t>
      </w:r>
      <w:r w:rsidR="00025DF6">
        <w:rPr>
          <w:rFonts w:cs="Arial"/>
          <w:lang w:eastAsia="pt-BR"/>
        </w:rPr>
        <w:t>sete</w:t>
      </w:r>
      <w:r w:rsidR="006F02B6" w:rsidRPr="00425422">
        <w:rPr>
          <w:rFonts w:cs="Arial"/>
          <w:lang w:eastAsia="pt-BR"/>
        </w:rPr>
        <w:t xml:space="preserve"> </w:t>
      </w:r>
      <w:r w:rsidR="00BC5CA0" w:rsidRPr="00425422">
        <w:rPr>
          <w:rFonts w:cs="Arial"/>
          <w:lang w:eastAsia="pt-BR"/>
        </w:rPr>
        <w:t xml:space="preserve">foram </w:t>
      </w:r>
      <w:r w:rsidR="006F02B6" w:rsidRPr="00425422">
        <w:rPr>
          <w:rFonts w:cs="Arial"/>
          <w:lang w:eastAsia="pt-BR"/>
        </w:rPr>
        <w:t>utilizados</w:t>
      </w:r>
      <w:r w:rsidR="00BC5CA0" w:rsidRPr="00425422">
        <w:rPr>
          <w:rFonts w:cs="Arial"/>
          <w:lang w:eastAsia="pt-BR"/>
        </w:rPr>
        <w:t xml:space="preserve"> </w:t>
      </w:r>
      <w:r w:rsidR="006F02B6" w:rsidRPr="00425422">
        <w:rPr>
          <w:rFonts w:cs="Arial"/>
          <w:lang w:eastAsia="pt-BR"/>
        </w:rPr>
        <w:t xml:space="preserve">para a produção dessa revisão, cujos </w:t>
      </w:r>
      <w:r w:rsidR="00FA2180" w:rsidRPr="00425422">
        <w:rPr>
          <w:rFonts w:cs="Arial"/>
          <w:lang w:eastAsia="pt-BR"/>
        </w:rPr>
        <w:t>tem</w:t>
      </w:r>
      <w:r w:rsidR="006F02B6" w:rsidRPr="00425422">
        <w:rPr>
          <w:rFonts w:cs="Arial"/>
          <w:lang w:eastAsia="pt-BR"/>
        </w:rPr>
        <w:t>as</w:t>
      </w:r>
      <w:r w:rsidR="00FA2180" w:rsidRPr="00425422">
        <w:rPr>
          <w:rFonts w:cs="Arial"/>
          <w:lang w:eastAsia="pt-BR"/>
        </w:rPr>
        <w:t xml:space="preserve"> </w:t>
      </w:r>
      <w:r w:rsidR="006F02B6" w:rsidRPr="00425422">
        <w:rPr>
          <w:rFonts w:cs="Arial"/>
          <w:lang w:eastAsia="pt-BR"/>
        </w:rPr>
        <w:t>centrais foram:</w:t>
      </w:r>
      <w:r w:rsidR="00FA2180" w:rsidRPr="00425422">
        <w:rPr>
          <w:rFonts w:cs="Arial"/>
          <w:lang w:eastAsia="pt-BR"/>
        </w:rPr>
        <w:t xml:space="preserve"> prevenção de lesão por pressão</w:t>
      </w:r>
      <w:r w:rsidR="006F02B6" w:rsidRPr="00425422">
        <w:rPr>
          <w:rFonts w:cs="Arial"/>
          <w:lang w:eastAsia="pt-BR"/>
        </w:rPr>
        <w:t xml:space="preserve"> e</w:t>
      </w:r>
      <w:r w:rsidR="00FA2180" w:rsidRPr="00425422">
        <w:rPr>
          <w:rFonts w:cs="Arial"/>
          <w:lang w:eastAsia="pt-BR"/>
        </w:rPr>
        <w:t xml:space="preserve"> fatores de risco encontrados em pacientes com COVID-19 que aument</w:t>
      </w:r>
      <w:r w:rsidR="006F02B6" w:rsidRPr="00425422">
        <w:rPr>
          <w:rFonts w:cs="Arial"/>
          <w:lang w:eastAsia="pt-BR"/>
        </w:rPr>
        <w:t>aram</w:t>
      </w:r>
      <w:r w:rsidR="00FA2180" w:rsidRPr="00425422">
        <w:rPr>
          <w:rFonts w:cs="Arial"/>
          <w:lang w:eastAsia="pt-BR"/>
        </w:rPr>
        <w:t xml:space="preserve"> a incidência das </w:t>
      </w:r>
      <w:r w:rsidR="006F02B6" w:rsidRPr="00425422">
        <w:rPr>
          <w:rFonts w:cs="Arial"/>
          <w:lang w:eastAsia="pt-BR"/>
        </w:rPr>
        <w:t xml:space="preserve">lesões </w:t>
      </w:r>
      <w:r w:rsidR="00FA2180" w:rsidRPr="00425422">
        <w:rPr>
          <w:rFonts w:cs="Arial"/>
          <w:lang w:eastAsia="pt-BR"/>
        </w:rPr>
        <w:t>por pressão e dificuldades enfrentadas pela equipe de enfermagem durante a pandemia da COVID-19</w:t>
      </w:r>
      <w:r w:rsidR="006F02B6" w:rsidRPr="00425422">
        <w:rPr>
          <w:rFonts w:cs="Arial"/>
          <w:lang w:eastAsia="pt-BR"/>
        </w:rPr>
        <w:t xml:space="preserve"> nesse contexto.</w:t>
      </w:r>
    </w:p>
    <w:p w14:paraId="5B15FA96" w14:textId="753B3E75" w:rsidR="00CE30B6" w:rsidRPr="00425422" w:rsidRDefault="00CE30B6" w:rsidP="00CE30B6">
      <w:pPr>
        <w:spacing w:after="0"/>
        <w:ind w:firstLine="709"/>
        <w:rPr>
          <w:rFonts w:cs="Arial"/>
          <w:lang w:eastAsia="pt-BR"/>
        </w:rPr>
      </w:pPr>
      <w:r w:rsidRPr="00425422">
        <w:rPr>
          <w:rFonts w:cs="Arial"/>
          <w:lang w:eastAsia="pt-BR"/>
        </w:rPr>
        <w:t>Dentre os estudos, quatro abordavam sobre a prevenção de lesões por pressão em pacientes internados necessitando de cuidados intensivos, um referia-se à sobrecarga de trabalho e dificuldades enfrentadas pela equipe multiprofissional no âmbito da pandemia por SARS-COV-2, um descrevia sobre os fatores de risco intrínsecos e extrínsecos vivenciados pelos pacientes, um trazia o relato de caso clínico de um paciente que ficou internado durante 166 dias para reabilitação da infecção e acabou vindo a óbito por complicações.</w:t>
      </w:r>
    </w:p>
    <w:p w14:paraId="32EDA06F" w14:textId="738F7E21" w:rsidR="00CC0B59" w:rsidRPr="00425422" w:rsidRDefault="00CC0B59" w:rsidP="00CC0B59">
      <w:pPr>
        <w:spacing w:after="0"/>
        <w:ind w:firstLine="709"/>
        <w:rPr>
          <w:rFonts w:cs="Arial"/>
        </w:rPr>
      </w:pPr>
      <w:r w:rsidRPr="00425422">
        <w:rPr>
          <w:rFonts w:cs="Arial"/>
        </w:rPr>
        <w:t>Por isso foi observado uma maior incidência de lesões por pressão em pacientes graves necessitando de cuidados intensivos, com o quadro clínico crítico (MOTA, et al., 2021</w:t>
      </w:r>
      <w:r w:rsidR="004E5B53" w:rsidRPr="00425422">
        <w:rPr>
          <w:rFonts w:cs="Arial"/>
        </w:rPr>
        <w:t>).</w:t>
      </w:r>
    </w:p>
    <w:p w14:paraId="0AB3738D" w14:textId="32CA52F1" w:rsidR="001C5345" w:rsidRPr="00425422" w:rsidRDefault="001C5345" w:rsidP="00831F04">
      <w:pPr>
        <w:spacing w:after="0"/>
        <w:ind w:firstLine="709"/>
        <w:rPr>
          <w:rFonts w:cs="Arial"/>
          <w:lang w:eastAsia="pt-BR"/>
        </w:rPr>
      </w:pPr>
      <w:r w:rsidRPr="00425422">
        <w:rPr>
          <w:rFonts w:cs="Arial"/>
          <w:lang w:eastAsia="pt-BR"/>
        </w:rPr>
        <w:t xml:space="preserve">Segundo a </w:t>
      </w:r>
      <w:r w:rsidR="00982B91" w:rsidRPr="00425422">
        <w:rPr>
          <w:rFonts w:cs="Arial"/>
          <w:lang w:eastAsia="pt-BR"/>
        </w:rPr>
        <w:t>National Pressure Ulcer Advisory Panel - NPUAP (2016), l</w:t>
      </w:r>
      <w:r w:rsidRPr="00425422">
        <w:rPr>
          <w:rFonts w:cs="Arial"/>
          <w:lang w:eastAsia="pt-BR"/>
        </w:rPr>
        <w:t>esão por pressão é um dano localizado na pele e/ou tecidos moles subjacentes, geralmente sobre uma proeminência óssea ou relacionada ao uso de dispositivo médico ou a outro artefato. A lesão pode se apresentar em pele íntegra ou como úlcera aberta e pode ser dolorosa</w:t>
      </w:r>
      <w:r w:rsidR="00982B91" w:rsidRPr="00425422">
        <w:rPr>
          <w:rFonts w:cs="Arial"/>
          <w:lang w:eastAsia="pt-BR"/>
        </w:rPr>
        <w:t>,</w:t>
      </w:r>
      <w:r w:rsidRPr="00425422">
        <w:rPr>
          <w:rFonts w:cs="Arial"/>
          <w:lang w:eastAsia="pt-BR"/>
        </w:rPr>
        <w:t xml:space="preserve"> </w:t>
      </w:r>
      <w:r w:rsidR="00982B91" w:rsidRPr="00425422">
        <w:rPr>
          <w:rFonts w:cs="Arial"/>
          <w:lang w:eastAsia="pt-BR"/>
        </w:rPr>
        <w:t>ocorrendo</w:t>
      </w:r>
      <w:r w:rsidRPr="00425422">
        <w:rPr>
          <w:rFonts w:cs="Arial"/>
          <w:lang w:eastAsia="pt-BR"/>
        </w:rPr>
        <w:t xml:space="preserve"> como resultado da pressão intensa e/ou prolongada em combinação com o cisalhamento. A tolerância do tecido mole à pressão e ao cisalhamento pode também ser afetada pelo microclima, nutrição, perfusão, comorbidades e pela sua condição.</w:t>
      </w:r>
    </w:p>
    <w:p w14:paraId="16DCAF69" w14:textId="4401F1EA" w:rsidR="006D2943" w:rsidRPr="00425422" w:rsidRDefault="006D2943" w:rsidP="00831F04">
      <w:pPr>
        <w:spacing w:after="0"/>
        <w:ind w:firstLine="709"/>
        <w:rPr>
          <w:rFonts w:cs="Arial"/>
          <w:lang w:eastAsia="pt-BR"/>
        </w:rPr>
      </w:pPr>
      <w:r w:rsidRPr="00425422">
        <w:rPr>
          <w:rFonts w:cs="Arial"/>
          <w:lang w:eastAsia="pt-BR"/>
        </w:rPr>
        <w:lastRenderedPageBreak/>
        <w:t>Essas condições não são específicas para pacientes com COVID-19, mas são presentes para todos os pacientes que apresentam condições que promovem esse aumento de pressão nas proeminências, redução de mobilidade, mas que pelo quadro que a covid-19 favorece ao agravamento do quadro clínico, acredita-se que essas condições podem ser consideradas potencializadas pela doença, até mesmo pela dificuldade de manejo clínico da doença.</w:t>
      </w:r>
    </w:p>
    <w:p w14:paraId="19AA851D" w14:textId="230E7FF2" w:rsidR="004E5B53" w:rsidRPr="00425422" w:rsidRDefault="004E5B53" w:rsidP="00B6419A">
      <w:pPr>
        <w:spacing w:after="0"/>
        <w:ind w:firstLine="709"/>
        <w:rPr>
          <w:rFonts w:cs="Arial"/>
          <w:lang w:eastAsia="pt-BR"/>
        </w:rPr>
      </w:pPr>
      <w:r w:rsidRPr="00425422">
        <w:rPr>
          <w:rFonts w:cs="Arial"/>
          <w:lang w:eastAsia="pt-BR"/>
        </w:rPr>
        <w:t xml:space="preserve">No </w:t>
      </w:r>
      <w:r w:rsidR="00B6419A" w:rsidRPr="00425422">
        <w:rPr>
          <w:rFonts w:cs="Arial"/>
          <w:lang w:eastAsia="pt-BR"/>
        </w:rPr>
        <w:t>Brasil, os</w:t>
      </w:r>
      <w:r w:rsidRPr="00425422">
        <w:rPr>
          <w:rFonts w:cs="Arial"/>
          <w:lang w:eastAsia="pt-BR"/>
        </w:rPr>
        <w:t xml:space="preserve"> hospitais </w:t>
      </w:r>
      <w:r w:rsidR="00B6419A" w:rsidRPr="00425422">
        <w:rPr>
          <w:rFonts w:cs="Arial"/>
          <w:lang w:eastAsia="pt-BR"/>
        </w:rPr>
        <w:t xml:space="preserve">deram </w:t>
      </w:r>
      <w:r w:rsidRPr="00425422">
        <w:rPr>
          <w:rFonts w:cs="Arial"/>
          <w:lang w:eastAsia="pt-BR"/>
        </w:rPr>
        <w:t>mais</w:t>
      </w:r>
      <w:r w:rsidR="00B6419A" w:rsidRPr="00425422">
        <w:rPr>
          <w:rFonts w:cs="Arial"/>
          <w:lang w:eastAsia="pt-BR"/>
        </w:rPr>
        <w:t xml:space="preserve"> </w:t>
      </w:r>
      <w:r w:rsidRPr="00425422">
        <w:rPr>
          <w:rFonts w:cs="Arial"/>
          <w:lang w:eastAsia="pt-BR"/>
        </w:rPr>
        <w:t>importância</w:t>
      </w:r>
      <w:r w:rsidR="00B6419A" w:rsidRPr="00425422">
        <w:rPr>
          <w:rFonts w:cs="Arial"/>
          <w:lang w:eastAsia="pt-BR"/>
        </w:rPr>
        <w:t xml:space="preserve"> </w:t>
      </w:r>
      <w:r w:rsidRPr="00425422">
        <w:rPr>
          <w:rFonts w:cs="Arial"/>
          <w:lang w:eastAsia="pt-BR"/>
        </w:rPr>
        <w:t>para</w:t>
      </w:r>
      <w:r w:rsidR="00B6419A" w:rsidRPr="00425422">
        <w:rPr>
          <w:rFonts w:cs="Arial"/>
          <w:lang w:eastAsia="pt-BR"/>
        </w:rPr>
        <w:t xml:space="preserve"> o assunto a </w:t>
      </w:r>
      <w:r w:rsidRPr="00425422">
        <w:rPr>
          <w:rFonts w:cs="Arial"/>
          <w:lang w:eastAsia="pt-BR"/>
        </w:rPr>
        <w:t>partir da publicação da portaria 529,</w:t>
      </w:r>
      <w:r w:rsidR="00B6419A" w:rsidRPr="00425422">
        <w:rPr>
          <w:rFonts w:cs="Arial"/>
          <w:lang w:eastAsia="pt-BR"/>
        </w:rPr>
        <w:t xml:space="preserve"> publicada</w:t>
      </w:r>
      <w:r w:rsidRPr="00425422">
        <w:rPr>
          <w:rFonts w:cs="Arial"/>
          <w:lang w:eastAsia="pt-BR"/>
        </w:rPr>
        <w:t xml:space="preserve"> </w:t>
      </w:r>
      <w:r w:rsidR="00B6419A" w:rsidRPr="00425422">
        <w:rPr>
          <w:rFonts w:cs="Arial"/>
          <w:lang w:eastAsia="pt-BR"/>
        </w:rPr>
        <w:t>em abril do</w:t>
      </w:r>
      <w:r w:rsidRPr="00425422">
        <w:rPr>
          <w:rFonts w:cs="Arial"/>
          <w:lang w:eastAsia="pt-BR"/>
        </w:rPr>
        <w:t xml:space="preserve"> </w:t>
      </w:r>
      <w:r w:rsidR="00B6419A" w:rsidRPr="00425422">
        <w:rPr>
          <w:rFonts w:cs="Arial"/>
          <w:lang w:eastAsia="pt-BR"/>
        </w:rPr>
        <w:t>ano de 2013 pelo Ministério da</w:t>
      </w:r>
      <w:r w:rsidRPr="00425422">
        <w:rPr>
          <w:rFonts w:cs="Arial"/>
          <w:lang w:eastAsia="pt-BR"/>
        </w:rPr>
        <w:t xml:space="preserve"> </w:t>
      </w:r>
      <w:r w:rsidR="00B6419A" w:rsidRPr="00425422">
        <w:rPr>
          <w:rFonts w:cs="Arial"/>
          <w:lang w:eastAsia="pt-BR"/>
        </w:rPr>
        <w:t xml:space="preserve">Saúde, que institui o </w:t>
      </w:r>
      <w:r w:rsidR="00DE274C" w:rsidRPr="00425422">
        <w:rPr>
          <w:rFonts w:cs="Arial"/>
          <w:lang w:eastAsia="pt-BR"/>
        </w:rPr>
        <w:t>Programa Nacional de</w:t>
      </w:r>
      <w:r w:rsidRPr="00425422">
        <w:rPr>
          <w:rFonts w:cs="Arial"/>
          <w:lang w:eastAsia="pt-BR"/>
        </w:rPr>
        <w:t xml:space="preserve"> </w:t>
      </w:r>
      <w:r w:rsidR="00B361F8" w:rsidRPr="00425422">
        <w:rPr>
          <w:rFonts w:cs="Arial"/>
          <w:lang w:eastAsia="pt-BR"/>
        </w:rPr>
        <w:t xml:space="preserve">Segurança </w:t>
      </w:r>
      <w:r w:rsidR="00BF36AC" w:rsidRPr="00425422">
        <w:rPr>
          <w:rFonts w:cs="Arial"/>
          <w:lang w:eastAsia="pt-BR"/>
        </w:rPr>
        <w:t>do Paciente, tendo</w:t>
      </w:r>
      <w:r w:rsidR="00B6419A" w:rsidRPr="00425422">
        <w:rPr>
          <w:rFonts w:cs="Arial"/>
          <w:lang w:eastAsia="pt-BR"/>
        </w:rPr>
        <w:t xml:space="preserve"> em vista </w:t>
      </w:r>
      <w:r w:rsidRPr="00425422">
        <w:rPr>
          <w:rFonts w:cs="Arial"/>
          <w:lang w:eastAsia="pt-BR"/>
        </w:rPr>
        <w:t>a diminuição,</w:t>
      </w:r>
      <w:r w:rsidR="00B6419A" w:rsidRPr="00425422">
        <w:rPr>
          <w:rFonts w:cs="Arial"/>
          <w:lang w:eastAsia="pt-BR"/>
        </w:rPr>
        <w:t xml:space="preserve"> </w:t>
      </w:r>
      <w:r w:rsidRPr="00425422">
        <w:rPr>
          <w:rFonts w:cs="Arial"/>
          <w:lang w:eastAsia="pt-BR"/>
        </w:rPr>
        <w:t>a um mínimo</w:t>
      </w:r>
      <w:r w:rsidR="00B6419A" w:rsidRPr="00425422">
        <w:rPr>
          <w:rFonts w:cs="Arial"/>
          <w:lang w:eastAsia="pt-BR"/>
        </w:rPr>
        <w:t xml:space="preserve"> </w:t>
      </w:r>
      <w:r w:rsidRPr="00425422">
        <w:rPr>
          <w:rFonts w:cs="Arial"/>
          <w:lang w:eastAsia="pt-BR"/>
        </w:rPr>
        <w:t>aceitável,</w:t>
      </w:r>
      <w:r w:rsidR="00B6419A" w:rsidRPr="00425422">
        <w:rPr>
          <w:rFonts w:cs="Arial"/>
          <w:lang w:eastAsia="pt-BR"/>
        </w:rPr>
        <w:t xml:space="preserve"> </w:t>
      </w:r>
      <w:r w:rsidRPr="00425422">
        <w:rPr>
          <w:rFonts w:cs="Arial"/>
          <w:lang w:eastAsia="pt-BR"/>
        </w:rPr>
        <w:t xml:space="preserve">dos </w:t>
      </w:r>
      <w:r w:rsidR="00BF36AC" w:rsidRPr="00425422">
        <w:rPr>
          <w:rFonts w:cs="Arial"/>
          <w:lang w:eastAsia="pt-BR"/>
        </w:rPr>
        <w:t xml:space="preserve">eventos </w:t>
      </w:r>
      <w:r w:rsidR="00B81C24" w:rsidRPr="00425422">
        <w:rPr>
          <w:rFonts w:cs="Arial"/>
          <w:lang w:eastAsia="pt-BR"/>
        </w:rPr>
        <w:t xml:space="preserve">adversos </w:t>
      </w:r>
      <w:r w:rsidR="00025DF6" w:rsidRPr="00425422">
        <w:rPr>
          <w:rFonts w:cs="Arial"/>
          <w:lang w:eastAsia="pt-BR"/>
        </w:rPr>
        <w:t>associados a</w:t>
      </w:r>
      <w:r w:rsidRPr="00425422">
        <w:rPr>
          <w:rFonts w:cs="Arial"/>
          <w:lang w:eastAsia="pt-BR"/>
        </w:rPr>
        <w:t xml:space="preserve">  assistência  de saúde.  </w:t>
      </w:r>
      <w:r w:rsidR="00B6419A" w:rsidRPr="00425422">
        <w:rPr>
          <w:rFonts w:cs="Arial"/>
          <w:lang w:eastAsia="pt-BR"/>
        </w:rPr>
        <w:t>A portaria elucida a relação com as</w:t>
      </w:r>
      <w:r w:rsidRPr="00425422">
        <w:rPr>
          <w:rFonts w:cs="Arial"/>
          <w:lang w:eastAsia="pt-BR"/>
        </w:rPr>
        <w:t xml:space="preserve"> </w:t>
      </w:r>
      <w:r w:rsidR="00B6419A" w:rsidRPr="00425422">
        <w:rPr>
          <w:rFonts w:cs="Arial"/>
          <w:lang w:eastAsia="pt-BR"/>
        </w:rPr>
        <w:t xml:space="preserve">feridas, onde </w:t>
      </w:r>
      <w:r w:rsidRPr="00425422">
        <w:rPr>
          <w:rFonts w:cs="Arial"/>
          <w:lang w:eastAsia="pt-BR"/>
        </w:rPr>
        <w:t>as</w:t>
      </w:r>
      <w:r w:rsidR="00B6419A" w:rsidRPr="00425422">
        <w:rPr>
          <w:rFonts w:cs="Arial"/>
          <w:lang w:eastAsia="pt-BR"/>
        </w:rPr>
        <w:t xml:space="preserve"> </w:t>
      </w:r>
      <w:r w:rsidRPr="00425422">
        <w:rPr>
          <w:rFonts w:cs="Arial"/>
          <w:lang w:eastAsia="pt-BR"/>
        </w:rPr>
        <w:t>lesões    por</w:t>
      </w:r>
      <w:r w:rsidR="00B6419A" w:rsidRPr="00425422">
        <w:rPr>
          <w:rFonts w:cs="Arial"/>
          <w:lang w:eastAsia="pt-BR"/>
        </w:rPr>
        <w:t xml:space="preserve"> </w:t>
      </w:r>
      <w:r w:rsidRPr="00425422">
        <w:rPr>
          <w:rFonts w:cs="Arial"/>
          <w:lang w:eastAsia="pt-BR"/>
        </w:rPr>
        <w:t>pressão</w:t>
      </w:r>
      <w:r w:rsidR="00B6419A" w:rsidRPr="00425422">
        <w:rPr>
          <w:rFonts w:cs="Arial"/>
          <w:lang w:eastAsia="pt-BR"/>
        </w:rPr>
        <w:t xml:space="preserve"> </w:t>
      </w:r>
      <w:r w:rsidRPr="00425422">
        <w:rPr>
          <w:rFonts w:cs="Arial"/>
          <w:lang w:eastAsia="pt-BR"/>
        </w:rPr>
        <w:t xml:space="preserve">são </w:t>
      </w:r>
      <w:r w:rsidR="00B6419A" w:rsidRPr="00425422">
        <w:rPr>
          <w:rFonts w:cs="Arial"/>
          <w:lang w:eastAsia="pt-BR"/>
        </w:rPr>
        <w:t xml:space="preserve">consideradas um evento </w:t>
      </w:r>
      <w:r w:rsidRPr="00425422">
        <w:rPr>
          <w:rFonts w:cs="Arial"/>
          <w:lang w:eastAsia="pt-BR"/>
        </w:rPr>
        <w:t>adverso,</w:t>
      </w:r>
      <w:r w:rsidR="00B6419A" w:rsidRPr="00425422">
        <w:rPr>
          <w:rFonts w:cs="Arial"/>
          <w:lang w:eastAsia="pt-BR"/>
        </w:rPr>
        <w:t xml:space="preserve"> que significa</w:t>
      </w:r>
      <w:r w:rsidRPr="00425422">
        <w:rPr>
          <w:rFonts w:cs="Arial"/>
          <w:lang w:eastAsia="pt-BR"/>
        </w:rPr>
        <w:t xml:space="preserve">, um </w:t>
      </w:r>
      <w:r w:rsidR="00B6419A" w:rsidRPr="00425422">
        <w:rPr>
          <w:rFonts w:cs="Arial"/>
          <w:lang w:eastAsia="pt-BR"/>
        </w:rPr>
        <w:t>incidente que origina um dano ao paciente</w:t>
      </w:r>
      <w:r w:rsidRPr="00425422">
        <w:rPr>
          <w:rFonts w:cs="Arial"/>
          <w:lang w:eastAsia="pt-BR"/>
        </w:rPr>
        <w:t xml:space="preserve">. </w:t>
      </w:r>
      <w:r w:rsidR="00B6419A" w:rsidRPr="00425422">
        <w:rPr>
          <w:rFonts w:cs="Arial"/>
          <w:lang w:eastAsia="pt-BR"/>
        </w:rPr>
        <w:t>Devido a sua pertinência</w:t>
      </w:r>
      <w:r w:rsidRPr="00425422">
        <w:rPr>
          <w:rFonts w:cs="Arial"/>
          <w:lang w:eastAsia="pt-BR"/>
        </w:rPr>
        <w:t xml:space="preserve"> </w:t>
      </w:r>
      <w:r w:rsidR="00B6419A" w:rsidRPr="00425422">
        <w:rPr>
          <w:rFonts w:cs="Arial"/>
          <w:lang w:eastAsia="pt-BR"/>
        </w:rPr>
        <w:t>a ocorrência deste</w:t>
      </w:r>
      <w:r w:rsidRPr="00425422">
        <w:rPr>
          <w:rFonts w:cs="Arial"/>
          <w:lang w:eastAsia="pt-BR"/>
        </w:rPr>
        <w:t xml:space="preserve"> evento é de notificação compulsória mensal</w:t>
      </w:r>
      <w:r w:rsidR="00B6419A" w:rsidRPr="00425422">
        <w:rPr>
          <w:rFonts w:cs="Arial"/>
          <w:lang w:eastAsia="pt-BR"/>
        </w:rPr>
        <w:t xml:space="preserve"> (BANCO, CAMPOS e COSTA, 2021).</w:t>
      </w:r>
    </w:p>
    <w:p w14:paraId="0C094685" w14:textId="16B53214" w:rsidR="00C50E6A" w:rsidRPr="00425422" w:rsidRDefault="006D2943" w:rsidP="00831F04">
      <w:pPr>
        <w:spacing w:after="0"/>
        <w:ind w:firstLine="709"/>
        <w:rPr>
          <w:rFonts w:cs="Arial"/>
          <w:lang w:eastAsia="pt-BR"/>
        </w:rPr>
      </w:pPr>
      <w:r w:rsidRPr="00425422">
        <w:rPr>
          <w:rFonts w:cs="Arial"/>
          <w:lang w:eastAsia="pt-BR"/>
        </w:rPr>
        <w:t>De</w:t>
      </w:r>
      <w:r w:rsidR="00C50E6A" w:rsidRPr="00425422">
        <w:rPr>
          <w:rFonts w:cs="Arial"/>
          <w:lang w:eastAsia="pt-BR"/>
        </w:rPr>
        <w:t xml:space="preserve"> acordo a RDC n° 36 e a Portaria n° 529</w:t>
      </w:r>
      <w:r w:rsidRPr="00425422">
        <w:rPr>
          <w:rFonts w:cs="Arial"/>
          <w:lang w:eastAsia="pt-BR"/>
        </w:rPr>
        <w:t>/2013</w:t>
      </w:r>
      <w:r w:rsidR="00C50E6A" w:rsidRPr="00425422">
        <w:rPr>
          <w:rFonts w:cs="Arial"/>
          <w:lang w:eastAsia="pt-BR"/>
        </w:rPr>
        <w:t xml:space="preserve"> </w:t>
      </w:r>
      <w:r w:rsidR="00817C79" w:rsidRPr="00425422">
        <w:rPr>
          <w:rFonts w:cs="Arial"/>
          <w:lang w:eastAsia="pt-BR"/>
        </w:rPr>
        <w:t>implementam</w:t>
      </w:r>
      <w:r w:rsidR="00C50E6A" w:rsidRPr="00425422">
        <w:rPr>
          <w:rFonts w:cs="Arial"/>
          <w:lang w:eastAsia="pt-BR"/>
        </w:rPr>
        <w:t xml:space="preserve"> importantes </w:t>
      </w:r>
      <w:r w:rsidR="00817C79" w:rsidRPr="00425422">
        <w:rPr>
          <w:rFonts w:cs="Arial"/>
          <w:lang w:eastAsia="pt-BR"/>
        </w:rPr>
        <w:t xml:space="preserve">recomendações para seguirmos com eficácia na segurança do paciente, ressaltando a prevenção de úlceras por pressão durante o seu período de internação. </w:t>
      </w:r>
      <w:r w:rsidR="00817C79" w:rsidRPr="00425422">
        <w:rPr>
          <w:rFonts w:cs="Arial"/>
        </w:rPr>
        <w:t>Instituindo ações para a segurança do paciente em serviços de saúde, com o intuito de garantir a segurança do paciente e melhorar a qualidade de assistência nos serviços de saúde</w:t>
      </w:r>
      <w:r w:rsidR="00817C79" w:rsidRPr="00425422">
        <w:rPr>
          <w:rFonts w:cs="Arial"/>
          <w:lang w:eastAsia="pt-BR"/>
        </w:rPr>
        <w:t xml:space="preserve"> (</w:t>
      </w:r>
      <w:r w:rsidR="00B81C24">
        <w:rPr>
          <w:rFonts w:cs="Arial"/>
          <w:lang w:eastAsia="pt-BR"/>
        </w:rPr>
        <w:t>BRASIL</w:t>
      </w:r>
      <w:r w:rsidR="00817C79" w:rsidRPr="00425422">
        <w:rPr>
          <w:rFonts w:cs="Arial"/>
          <w:lang w:eastAsia="pt-BR"/>
        </w:rPr>
        <w:t>, 2013).</w:t>
      </w:r>
    </w:p>
    <w:p w14:paraId="32BA9EA2" w14:textId="552FAB10" w:rsidR="00BC5CA0" w:rsidRPr="00425422" w:rsidRDefault="00B81C24" w:rsidP="00831F04">
      <w:pPr>
        <w:spacing w:after="0"/>
        <w:ind w:firstLine="709"/>
        <w:rPr>
          <w:rFonts w:cs="Arial"/>
          <w:lang w:eastAsia="pt-BR"/>
        </w:rPr>
      </w:pPr>
      <w:r>
        <w:rPr>
          <w:rFonts w:cs="Arial"/>
          <w:lang w:eastAsia="pt-BR"/>
        </w:rPr>
        <w:t>Guirra et al., (2020) traz</w:t>
      </w:r>
      <w:r w:rsidR="00831F04" w:rsidRPr="00425422">
        <w:rPr>
          <w:rFonts w:cs="Arial"/>
          <w:lang w:eastAsia="pt-BR"/>
        </w:rPr>
        <w:t xml:space="preserve"> </w:t>
      </w:r>
      <w:r w:rsidR="00817C79" w:rsidRPr="00425422">
        <w:rPr>
          <w:rFonts w:cs="Arial"/>
          <w:lang w:eastAsia="pt-BR"/>
        </w:rPr>
        <w:t xml:space="preserve">pontos importantes como, </w:t>
      </w:r>
      <w:r w:rsidR="00831F04" w:rsidRPr="00425422">
        <w:rPr>
          <w:rFonts w:cs="Arial"/>
          <w:lang w:eastAsia="pt-BR"/>
        </w:rPr>
        <w:t>inspeção diária, higiene e hidratação da pele, manejo da umidade, temperatura da pele e diminuição da pressão nas proeminências ósseas; devendo realizar a mudança da posição</w:t>
      </w:r>
      <w:r w:rsidR="00FA2180" w:rsidRPr="00425422">
        <w:rPr>
          <w:rFonts w:cs="Arial"/>
          <w:lang w:eastAsia="pt-BR"/>
        </w:rPr>
        <w:t xml:space="preserve"> do corpo e da cabeça</w:t>
      </w:r>
      <w:r w:rsidR="00831F04" w:rsidRPr="00425422">
        <w:rPr>
          <w:rFonts w:cs="Arial"/>
          <w:lang w:eastAsia="pt-BR"/>
        </w:rPr>
        <w:t xml:space="preserve"> a cada 2h</w:t>
      </w:r>
      <w:r w:rsidR="00FA2180" w:rsidRPr="00425422">
        <w:rPr>
          <w:rFonts w:cs="Arial"/>
          <w:lang w:eastAsia="pt-BR"/>
        </w:rPr>
        <w:t xml:space="preserve">, </w:t>
      </w:r>
      <w:r>
        <w:rPr>
          <w:rFonts w:cs="Arial"/>
          <w:lang w:eastAsia="pt-BR"/>
        </w:rPr>
        <w:t>e reforça</w:t>
      </w:r>
      <w:r w:rsidR="00DF617C" w:rsidRPr="00425422">
        <w:rPr>
          <w:rFonts w:cs="Arial"/>
          <w:lang w:eastAsia="pt-BR"/>
        </w:rPr>
        <w:t xml:space="preserve"> o</w:t>
      </w:r>
      <w:r w:rsidR="00831F04" w:rsidRPr="00425422">
        <w:rPr>
          <w:rFonts w:cs="Arial"/>
          <w:lang w:eastAsia="pt-BR"/>
        </w:rPr>
        <w:t xml:space="preserve"> correto posicionamento dos dispositivos médicos</w:t>
      </w:r>
      <w:r w:rsidR="00DF617C" w:rsidRPr="00425422">
        <w:rPr>
          <w:rFonts w:cs="Arial"/>
          <w:lang w:eastAsia="pt-BR"/>
        </w:rPr>
        <w:t xml:space="preserve"> como medidas de prevenção essenciais</w:t>
      </w:r>
      <w:r w:rsidR="00831F04" w:rsidRPr="00425422">
        <w:rPr>
          <w:rFonts w:cs="Arial"/>
          <w:lang w:eastAsia="pt-BR"/>
        </w:rPr>
        <w:t>.</w:t>
      </w:r>
      <w:r w:rsidR="00463D2F" w:rsidRPr="00425422">
        <w:rPr>
          <w:rFonts w:cs="Arial"/>
          <w:lang w:eastAsia="pt-BR"/>
        </w:rPr>
        <w:t xml:space="preserve"> </w:t>
      </w:r>
      <w:r w:rsidR="00831F04" w:rsidRPr="00425422">
        <w:rPr>
          <w:rFonts w:cs="Arial"/>
          <w:lang w:eastAsia="pt-BR"/>
        </w:rPr>
        <w:t xml:space="preserve"> </w:t>
      </w:r>
      <w:r w:rsidR="00DF617C" w:rsidRPr="00425422">
        <w:rPr>
          <w:rFonts w:cs="Arial"/>
          <w:lang w:eastAsia="pt-BR"/>
        </w:rPr>
        <w:t>Onde a</w:t>
      </w:r>
      <w:r w:rsidR="00831F04" w:rsidRPr="00425422">
        <w:rPr>
          <w:rFonts w:cs="Arial"/>
          <w:lang w:eastAsia="pt-BR"/>
        </w:rPr>
        <w:t xml:space="preserve"> inspeção da pele diária se faz essencial devido a rápida mudança de fatores de risco em pacientes agudos tais como: medicamentos, idade, mudança de decúbito inadequada e nutrição prejudicada, dando atenção a mais proeminências ósseas; devendo avaliar também o quadro nutricional do paciente que pode interferir na integridade da pele</w:t>
      </w:r>
      <w:r>
        <w:rPr>
          <w:rFonts w:cs="Arial"/>
          <w:lang w:eastAsia="pt-BR"/>
        </w:rPr>
        <w:t>.</w:t>
      </w:r>
    </w:p>
    <w:p w14:paraId="602BDAFB" w14:textId="71171951" w:rsidR="00DF617C" w:rsidRPr="00425422" w:rsidRDefault="00DF617C" w:rsidP="00831F04">
      <w:pPr>
        <w:spacing w:after="0"/>
        <w:ind w:firstLine="709"/>
        <w:rPr>
          <w:rFonts w:cs="Arial"/>
          <w:lang w:eastAsia="pt-BR"/>
        </w:rPr>
      </w:pPr>
      <w:r w:rsidRPr="00425422">
        <w:rPr>
          <w:rFonts w:cs="Arial"/>
          <w:lang w:eastAsia="pt-BR"/>
        </w:rPr>
        <w:t>Já Monteiro et. al. (2021) acrescenta</w:t>
      </w:r>
      <w:r w:rsidR="006F02B6" w:rsidRPr="00425422">
        <w:rPr>
          <w:rFonts w:cs="Arial"/>
          <w:lang w:eastAsia="pt-BR"/>
        </w:rPr>
        <w:t>m</w:t>
      </w:r>
      <w:r w:rsidR="006D2943" w:rsidRPr="00425422">
        <w:rPr>
          <w:rFonts w:cs="Arial"/>
          <w:lang w:eastAsia="pt-BR"/>
        </w:rPr>
        <w:t xml:space="preserve">, </w:t>
      </w:r>
      <w:r w:rsidR="004D1BCB" w:rsidRPr="00425422">
        <w:rPr>
          <w:rFonts w:cs="Arial"/>
          <w:lang w:eastAsia="pt-BR"/>
        </w:rPr>
        <w:t xml:space="preserve">prevenção de </w:t>
      </w:r>
      <w:r w:rsidR="001C5345" w:rsidRPr="00425422">
        <w:rPr>
          <w:rFonts w:cs="Arial"/>
          <w:lang w:eastAsia="pt-BR"/>
        </w:rPr>
        <w:t>lesões</w:t>
      </w:r>
      <w:r w:rsidR="006F02B6" w:rsidRPr="00425422">
        <w:rPr>
          <w:rFonts w:cs="Arial"/>
          <w:lang w:eastAsia="pt-BR"/>
        </w:rPr>
        <w:t>,</w:t>
      </w:r>
      <w:r w:rsidRPr="00425422">
        <w:rPr>
          <w:rFonts w:cs="Arial"/>
          <w:lang w:eastAsia="pt-BR"/>
        </w:rPr>
        <w:t xml:space="preserve"> sobre </w:t>
      </w:r>
      <w:r w:rsidR="004D1BCB" w:rsidRPr="00425422">
        <w:rPr>
          <w:rFonts w:cs="Arial"/>
          <w:lang w:eastAsia="pt-BR"/>
        </w:rPr>
        <w:t xml:space="preserve">compreender as necessidades de aprendizagem da equipe, </w:t>
      </w:r>
      <w:r w:rsidR="001C5345" w:rsidRPr="00425422">
        <w:rPr>
          <w:rFonts w:cs="Arial"/>
          <w:lang w:eastAsia="pt-BR"/>
        </w:rPr>
        <w:t xml:space="preserve">o conhecimento do </w:t>
      </w:r>
      <w:r w:rsidR="004D1BCB" w:rsidRPr="00425422">
        <w:rPr>
          <w:rFonts w:cs="Arial"/>
          <w:lang w:eastAsia="pt-BR"/>
        </w:rPr>
        <w:t>uso de coberturas preventivas, dispositivos de fixação endotraqueal, superfícies para redistribuição de pressão</w:t>
      </w:r>
      <w:r w:rsidR="00DE274C" w:rsidRPr="00425422">
        <w:rPr>
          <w:rFonts w:cs="Arial"/>
          <w:lang w:eastAsia="pt-BR"/>
        </w:rPr>
        <w:t>,</w:t>
      </w:r>
      <w:r w:rsidR="004D1BCB" w:rsidRPr="00425422">
        <w:rPr>
          <w:rFonts w:cs="Arial"/>
          <w:lang w:eastAsia="pt-BR"/>
        </w:rPr>
        <w:t xml:space="preserve"> controle da umidade e temperatura da pele, e utilização de coxins nas áreas afetadas</w:t>
      </w:r>
      <w:r w:rsidR="001C5345" w:rsidRPr="00425422">
        <w:rPr>
          <w:rFonts w:cs="Arial"/>
          <w:lang w:eastAsia="pt-BR"/>
        </w:rPr>
        <w:t xml:space="preserve"> pode tornar evitável o desenvolvimento da lesão.</w:t>
      </w:r>
    </w:p>
    <w:p w14:paraId="41F9E1C2" w14:textId="3955570A" w:rsidR="002F0923" w:rsidRPr="00425422" w:rsidRDefault="002F0923" w:rsidP="002F0923">
      <w:pPr>
        <w:spacing w:after="0"/>
        <w:ind w:firstLine="709"/>
        <w:rPr>
          <w:rFonts w:cs="Arial"/>
          <w:lang w:eastAsia="pt-BR"/>
        </w:rPr>
      </w:pPr>
      <w:r w:rsidRPr="00425422">
        <w:rPr>
          <w:rFonts w:cs="Arial"/>
          <w:lang w:eastAsia="pt-BR"/>
        </w:rPr>
        <w:lastRenderedPageBreak/>
        <w:t>Branco, Campos e Costa (2021), trazem a escala de Braden para a avaliação do risco de desenvolvimento das lesões, sendo    essa, uma ótima ferramenta de suma importância para    a    mensuração    dos    fatores indicativos   para   o   desenvolvimento   de   uma LPP, por    meio    do    estabelecimento    de pontuações    baseados    em    uma    série    de parâmetro   definidos.   Ela   é   indicada pela Agência Nacional de Vigilância Sanitária para     realizar     a   avaliação     do     paciente diar</w:t>
      </w:r>
      <w:r w:rsidR="00B81C24">
        <w:rPr>
          <w:rFonts w:cs="Arial"/>
          <w:lang w:eastAsia="pt-BR"/>
        </w:rPr>
        <w:t>iamente.</w:t>
      </w:r>
    </w:p>
    <w:p w14:paraId="29564951" w14:textId="64FEFBF4" w:rsidR="00CC0B59" w:rsidRPr="00425422" w:rsidRDefault="00CC0B59" w:rsidP="002F0923">
      <w:pPr>
        <w:spacing w:after="0"/>
        <w:ind w:firstLine="709"/>
        <w:rPr>
          <w:rFonts w:cs="Arial"/>
          <w:lang w:eastAsia="pt-BR"/>
        </w:rPr>
      </w:pPr>
      <w:r w:rsidRPr="00425422">
        <w:rPr>
          <w:rFonts w:cs="Arial"/>
          <w:lang w:eastAsia="pt-BR"/>
        </w:rPr>
        <w:t xml:space="preserve">Os </w:t>
      </w:r>
      <w:r w:rsidR="00B81C24">
        <w:rPr>
          <w:rFonts w:cs="Arial"/>
          <w:lang w:eastAsia="pt-BR"/>
        </w:rPr>
        <w:t>E</w:t>
      </w:r>
      <w:r w:rsidRPr="00425422">
        <w:rPr>
          <w:rFonts w:cs="Arial"/>
          <w:lang w:eastAsia="pt-BR"/>
        </w:rPr>
        <w:t xml:space="preserve">nfermeiros possuem </w:t>
      </w:r>
      <w:r w:rsidR="004E5B53" w:rsidRPr="00425422">
        <w:rPr>
          <w:rFonts w:cs="Arial"/>
          <w:lang w:eastAsia="pt-BR"/>
        </w:rPr>
        <w:t>um papel</w:t>
      </w:r>
      <w:r w:rsidRPr="00425422">
        <w:rPr>
          <w:rFonts w:cs="Arial"/>
          <w:lang w:eastAsia="pt-BR"/>
        </w:rPr>
        <w:t xml:space="preserve"> </w:t>
      </w:r>
      <w:r w:rsidR="00DE274C" w:rsidRPr="00425422">
        <w:rPr>
          <w:rFonts w:cs="Arial"/>
          <w:lang w:eastAsia="pt-BR"/>
        </w:rPr>
        <w:t xml:space="preserve">imprescindível para </w:t>
      </w:r>
      <w:r w:rsidR="00B81C24" w:rsidRPr="00425422">
        <w:rPr>
          <w:rFonts w:cs="Arial"/>
          <w:lang w:eastAsia="pt-BR"/>
        </w:rPr>
        <w:t>a realização dessas ações, pois a</w:t>
      </w:r>
      <w:r w:rsidRPr="00425422">
        <w:rPr>
          <w:rFonts w:cs="Arial"/>
          <w:lang w:eastAsia="pt-BR"/>
        </w:rPr>
        <w:t xml:space="preserve"> </w:t>
      </w:r>
      <w:r w:rsidR="004C2649" w:rsidRPr="00425422">
        <w:rPr>
          <w:rFonts w:cs="Arial"/>
          <w:lang w:eastAsia="pt-BR"/>
        </w:rPr>
        <w:t>enfermagem é</w:t>
      </w:r>
      <w:r w:rsidRPr="00425422">
        <w:rPr>
          <w:rFonts w:cs="Arial"/>
          <w:lang w:eastAsia="pt-BR"/>
        </w:rPr>
        <w:t xml:space="preserve">  uma  ciência  que  tem como essência a assistência do cuidado, sendo a  Escala  de  Braden  um  instrumento  muito  usufruída   pelos profissionais de saúde durante o trabalho, indicando provável complicação e apontando intervenções para  prevenção  do  aparecimento  de  lesão  por pressão (BRANCO; CAMPO; COSTA, 2021)</w:t>
      </w:r>
      <w:r w:rsidR="00DE274C" w:rsidRPr="00425422">
        <w:rPr>
          <w:rFonts w:cs="Arial"/>
          <w:lang w:eastAsia="pt-BR"/>
        </w:rPr>
        <w:t>.</w:t>
      </w:r>
    </w:p>
    <w:p w14:paraId="67A24724" w14:textId="5626EDC1" w:rsidR="004C2649" w:rsidRDefault="004C2649" w:rsidP="002F0923">
      <w:pPr>
        <w:spacing w:after="0"/>
        <w:ind w:firstLine="709"/>
        <w:rPr>
          <w:rFonts w:cs="Arial"/>
          <w:lang w:eastAsia="pt-BR"/>
        </w:rPr>
      </w:pPr>
      <w:r>
        <w:rPr>
          <w:rFonts w:cs="Arial"/>
          <w:shd w:val="clear" w:color="auto" w:fill="FFFFFF" w:themeFill="background1"/>
        </w:rPr>
        <w:t xml:space="preserve">Conforme </w:t>
      </w:r>
      <w:r w:rsidR="00DE274C" w:rsidRPr="00425422">
        <w:rPr>
          <w:rFonts w:cs="Arial"/>
          <w:shd w:val="clear" w:color="auto" w:fill="FFFFFF" w:themeFill="background1"/>
        </w:rPr>
        <w:t>A</w:t>
      </w:r>
      <w:r>
        <w:rPr>
          <w:rFonts w:cs="Arial"/>
          <w:shd w:val="clear" w:color="auto" w:fill="FFFFFF" w:themeFill="background1"/>
        </w:rPr>
        <w:t>raújo, et al., (2021) a</w:t>
      </w:r>
      <w:r w:rsidR="00DE274C" w:rsidRPr="00425422">
        <w:rPr>
          <w:rFonts w:cs="Arial"/>
          <w:shd w:val="clear" w:color="auto" w:fill="FFFFFF" w:themeFill="background1"/>
        </w:rPr>
        <w:t xml:space="preserve"> tática que </w:t>
      </w:r>
      <w:r w:rsidR="002F0923" w:rsidRPr="00425422">
        <w:rPr>
          <w:rFonts w:cs="Arial"/>
          <w:shd w:val="clear" w:color="auto" w:fill="FFFFFF" w:themeFill="background1"/>
        </w:rPr>
        <w:t>veio sendo muito utilizad</w:t>
      </w:r>
      <w:r w:rsidR="00DE274C" w:rsidRPr="00425422">
        <w:rPr>
          <w:rFonts w:cs="Arial"/>
          <w:shd w:val="clear" w:color="auto" w:fill="FFFFFF" w:themeFill="background1"/>
        </w:rPr>
        <w:t>a</w:t>
      </w:r>
      <w:r w:rsidR="002F0923" w:rsidRPr="00425422">
        <w:rPr>
          <w:rFonts w:cs="Arial"/>
          <w:shd w:val="clear" w:color="auto" w:fill="FFFFFF" w:themeFill="background1"/>
        </w:rPr>
        <w:t xml:space="preserve"> com o intuito de melhorar a função dos pulmões que apresentavam insuficiência respiratória internados em UTI, é o posicionamento em prona. </w:t>
      </w:r>
      <w:r w:rsidR="006D2943" w:rsidRPr="00425422">
        <w:rPr>
          <w:rFonts w:cs="Arial"/>
          <w:shd w:val="clear" w:color="auto" w:fill="FFFFFF" w:themeFill="background1"/>
          <w:lang w:eastAsia="pt-BR"/>
        </w:rPr>
        <w:t>Ressalta</w:t>
      </w:r>
      <w:r w:rsidR="002F0923" w:rsidRPr="00425422">
        <w:rPr>
          <w:rFonts w:cs="Arial"/>
          <w:shd w:val="clear" w:color="auto" w:fill="FFFFFF" w:themeFill="background1"/>
          <w:lang w:eastAsia="pt-BR"/>
        </w:rPr>
        <w:t>ndo</w:t>
      </w:r>
      <w:r w:rsidR="006D2943" w:rsidRPr="00425422">
        <w:rPr>
          <w:rFonts w:cs="Arial"/>
          <w:lang w:eastAsia="pt-BR"/>
        </w:rPr>
        <w:t xml:space="preserve"> que a mudança de posição na internação por um quadro grave de covid-19 </w:t>
      </w:r>
      <w:r w:rsidR="009E3EE9" w:rsidRPr="00425422">
        <w:rPr>
          <w:rFonts w:cs="Arial"/>
          <w:lang w:eastAsia="pt-BR"/>
        </w:rPr>
        <w:t>é dificultada devido à recomendação da posição prona</w:t>
      </w:r>
      <w:r w:rsidR="00476C7C" w:rsidRPr="00425422">
        <w:rPr>
          <w:rFonts w:cs="Arial"/>
          <w:lang w:eastAsia="pt-BR"/>
        </w:rPr>
        <w:t xml:space="preserve"> que </w:t>
      </w:r>
      <w:r w:rsidR="009F4999" w:rsidRPr="00425422">
        <w:rPr>
          <w:rFonts w:cs="Arial"/>
          <w:lang w:eastAsia="pt-BR"/>
        </w:rPr>
        <w:t>minimiza o impacto gerado devido ao aumento da pressão pulmonar, proveniente do edema pulmonar, viabilizando assim uma</w:t>
      </w:r>
      <w:r w:rsidR="00675184" w:rsidRPr="00425422">
        <w:rPr>
          <w:rFonts w:cs="Arial"/>
          <w:lang w:eastAsia="pt-BR"/>
        </w:rPr>
        <w:t xml:space="preserve"> melhora d</w:t>
      </w:r>
      <w:r w:rsidR="009F4999" w:rsidRPr="00425422">
        <w:rPr>
          <w:rFonts w:cs="Arial"/>
          <w:lang w:eastAsia="pt-BR"/>
        </w:rPr>
        <w:t>a saturação</w:t>
      </w:r>
      <w:r w:rsidR="00675184" w:rsidRPr="00425422">
        <w:rPr>
          <w:rFonts w:cs="Arial"/>
          <w:lang w:eastAsia="pt-BR"/>
        </w:rPr>
        <w:t xml:space="preserve"> e perfusão</w:t>
      </w:r>
      <w:r w:rsidR="00595E22" w:rsidRPr="00425422">
        <w:rPr>
          <w:rFonts w:cs="Arial"/>
          <w:lang w:eastAsia="pt-BR"/>
        </w:rPr>
        <w:t>.</w:t>
      </w:r>
    </w:p>
    <w:p w14:paraId="71FC0EF7" w14:textId="57900CD7" w:rsidR="002F0923" w:rsidRPr="00425422" w:rsidRDefault="00595E22" w:rsidP="002F0923">
      <w:pPr>
        <w:spacing w:after="0"/>
        <w:ind w:firstLine="709"/>
        <w:rPr>
          <w:rFonts w:cs="Arial"/>
          <w:color w:val="FF0000"/>
          <w:lang w:eastAsia="pt-BR"/>
        </w:rPr>
      </w:pPr>
      <w:r w:rsidRPr="00425422">
        <w:rPr>
          <w:rFonts w:cs="Arial"/>
        </w:rPr>
        <w:t xml:space="preserve"> A American Association of Critical-Care Nurses, assim como a Associação de M</w:t>
      </w:r>
      <w:r w:rsidR="00675184" w:rsidRPr="00425422">
        <w:rPr>
          <w:rFonts w:cs="Arial"/>
        </w:rPr>
        <w:t>edicina Intensiva Brasileira</w:t>
      </w:r>
      <w:r w:rsidRPr="00425422">
        <w:rPr>
          <w:rFonts w:cs="Arial"/>
        </w:rPr>
        <w:t>, recomenda uma duração de 16 horas de posicionamento prono para pacientes c</w:t>
      </w:r>
      <w:r w:rsidR="00675184" w:rsidRPr="00425422">
        <w:rPr>
          <w:rFonts w:cs="Arial"/>
        </w:rPr>
        <w:t>om SDRA em ventilação mecânica. Mostrando eficácia também, de reduzir as taxas de mortalidade no subgrupo SDRA grave, além de apresentar baixa ocorrência de complicações (ARAÚJO, et. al., 2021).</w:t>
      </w:r>
    </w:p>
    <w:p w14:paraId="6D0BA0F6" w14:textId="3071CE3E" w:rsidR="001C5345" w:rsidRPr="00425422" w:rsidRDefault="00817C79" w:rsidP="00831F04">
      <w:pPr>
        <w:spacing w:after="0"/>
        <w:ind w:firstLine="709"/>
        <w:rPr>
          <w:rFonts w:cs="Arial"/>
          <w:lang w:eastAsia="pt-BR"/>
        </w:rPr>
      </w:pPr>
      <w:r w:rsidRPr="00425422">
        <w:rPr>
          <w:rFonts w:cs="Arial"/>
          <w:lang w:eastAsia="pt-BR"/>
        </w:rPr>
        <w:t>Conseguimos</w:t>
      </w:r>
      <w:r w:rsidR="001C5345" w:rsidRPr="00425422">
        <w:rPr>
          <w:rFonts w:cs="Arial"/>
          <w:lang w:eastAsia="pt-BR"/>
        </w:rPr>
        <w:t xml:space="preserve"> observar com as contribuições de Mota et al.</w:t>
      </w:r>
      <w:r w:rsidR="00F30CF9" w:rsidRPr="00425422">
        <w:rPr>
          <w:rFonts w:cs="Arial"/>
          <w:lang w:eastAsia="pt-BR"/>
        </w:rPr>
        <w:t>, (2021),</w:t>
      </w:r>
      <w:r w:rsidR="001C5345" w:rsidRPr="00425422">
        <w:rPr>
          <w:rFonts w:cs="Arial"/>
          <w:lang w:eastAsia="pt-BR"/>
        </w:rPr>
        <w:t xml:space="preserve"> que a LPP é um evento adverso, que na maioria das vezes é evitável pela equipe multiprofissional. Durante uma pesquisa levantada por Chaboyer et al. (2017) notou-se que a incidência de LPP em UTIs diferenciou ao redor do mundo de 16,9% a 23,8%, tendo a prevalência em pacientes que se encontram em estado crítico, quando comparados a dados de diferentes hospitais. Tornando-se mais desafiador criar medidas de prevenção para pacientes na situação atual, onde apresentam maior instabilidade hemodinâmica e menor oxigenação tecidual devido ao estado crítico.</w:t>
      </w:r>
    </w:p>
    <w:p w14:paraId="25149EF4" w14:textId="2FEE0792" w:rsidR="004C2649" w:rsidRDefault="00817C79" w:rsidP="00DE274C">
      <w:pPr>
        <w:spacing w:after="0"/>
        <w:ind w:firstLine="709"/>
        <w:rPr>
          <w:rFonts w:cs="Arial"/>
          <w:color w:val="000000"/>
          <w:szCs w:val="24"/>
          <w:shd w:val="clear" w:color="auto" w:fill="FFFFFF"/>
        </w:rPr>
      </w:pPr>
      <w:r w:rsidRPr="00425422">
        <w:rPr>
          <w:rFonts w:cs="Arial"/>
          <w:lang w:eastAsia="pt-BR"/>
        </w:rPr>
        <w:lastRenderedPageBreak/>
        <w:t xml:space="preserve">Já os </w:t>
      </w:r>
      <w:r w:rsidRPr="00425422">
        <w:rPr>
          <w:rFonts w:cs="Arial"/>
          <w:shd w:val="clear" w:color="auto" w:fill="FFFFFF" w:themeFill="background1"/>
          <w:lang w:eastAsia="pt-BR"/>
        </w:rPr>
        <w:t>fatores de risco</w:t>
      </w:r>
      <w:r w:rsidRPr="00425422">
        <w:rPr>
          <w:rFonts w:cs="Arial"/>
          <w:color w:val="000000"/>
          <w:szCs w:val="24"/>
        </w:rPr>
        <w:t xml:space="preserve"> de</w:t>
      </w:r>
      <w:r w:rsidRPr="00425422">
        <w:rPr>
          <w:rFonts w:cs="Arial"/>
          <w:color w:val="000000"/>
          <w:szCs w:val="24"/>
          <w:shd w:val="clear" w:color="auto" w:fill="FFFFFF"/>
        </w:rPr>
        <w:t xml:space="preserve"> desenvolvimento de lesão por pressão em paciente com COVID-19, citados por Ramalho </w:t>
      </w:r>
      <w:r w:rsidR="00675184" w:rsidRPr="00425422">
        <w:rPr>
          <w:rFonts w:cs="Arial"/>
          <w:color w:val="000000"/>
          <w:szCs w:val="24"/>
          <w:shd w:val="clear" w:color="auto" w:fill="FFFFFF"/>
        </w:rPr>
        <w:t>et al. (</w:t>
      </w:r>
      <w:r w:rsidRPr="00425422">
        <w:rPr>
          <w:rFonts w:cs="Arial"/>
          <w:color w:val="000000"/>
          <w:szCs w:val="24"/>
          <w:shd w:val="clear" w:color="auto" w:fill="FFFFFF"/>
        </w:rPr>
        <w:t>2020</w:t>
      </w:r>
      <w:r w:rsidR="000B10FC" w:rsidRPr="00425422">
        <w:rPr>
          <w:rFonts w:cs="Arial"/>
          <w:color w:val="000000"/>
          <w:szCs w:val="24"/>
          <w:shd w:val="clear" w:color="auto" w:fill="FFFFFF"/>
        </w:rPr>
        <w:t>a</w:t>
      </w:r>
      <w:r w:rsidRPr="00425422">
        <w:rPr>
          <w:rFonts w:cs="Arial"/>
          <w:color w:val="000000"/>
          <w:szCs w:val="24"/>
          <w:shd w:val="clear" w:color="auto" w:fill="FFFFFF"/>
        </w:rPr>
        <w:t>), são dividid</w:t>
      </w:r>
      <w:r w:rsidR="004C2649">
        <w:rPr>
          <w:rFonts w:cs="Arial"/>
          <w:color w:val="000000"/>
          <w:szCs w:val="24"/>
          <w:shd w:val="clear" w:color="auto" w:fill="FFFFFF"/>
        </w:rPr>
        <w:t>os em intrínsecos e extrínsecos; trazendo também os desafios para implementação das recomendações de prevenção de LPP:</w:t>
      </w:r>
      <w:r w:rsidR="00DE274C" w:rsidRPr="00425422">
        <w:rPr>
          <w:rFonts w:cs="Arial"/>
          <w:color w:val="000000"/>
          <w:szCs w:val="24"/>
          <w:shd w:val="clear" w:color="auto" w:fill="FFFFFF"/>
        </w:rPr>
        <w:t xml:space="preserve"> </w:t>
      </w:r>
    </w:p>
    <w:p w14:paraId="17F608E3" w14:textId="77777777" w:rsidR="004C2649" w:rsidRDefault="009846F8" w:rsidP="00DE274C">
      <w:pPr>
        <w:spacing w:after="0"/>
        <w:ind w:firstLine="709"/>
        <w:rPr>
          <w:rFonts w:cs="Arial"/>
          <w:color w:val="000000"/>
          <w:szCs w:val="24"/>
          <w:shd w:val="clear" w:color="auto" w:fill="FFFFFF"/>
        </w:rPr>
      </w:pPr>
      <w:r w:rsidRPr="00425422">
        <w:rPr>
          <w:rFonts w:cs="Arial"/>
          <w:b/>
          <w:bCs/>
          <w:color w:val="000000"/>
          <w:szCs w:val="24"/>
          <w:shd w:val="clear" w:color="auto" w:fill="FFFFFF"/>
        </w:rPr>
        <w:t>Fatores intrínsecos</w:t>
      </w:r>
      <w:r w:rsidRPr="00425422">
        <w:rPr>
          <w:rFonts w:cs="Arial"/>
          <w:color w:val="000000"/>
          <w:szCs w:val="24"/>
          <w:shd w:val="clear" w:color="auto" w:fill="FFFFFF"/>
        </w:rPr>
        <w:t xml:space="preserve"> - coagulopatia sistêmica com hipercoagulação, aspectos nutricionais deficientes, o paciente apresentando estado hipercatabólico, o posicionamento em prona e o uso de sedativos favorecem o desenvolvimento de lesões por pressão aumentando também a umidade da pele devido ao quadro de diarreia; e a gravidade e instabilidade hemodinâmica que limitam a mudança de posicionamento podendo causar hipóxia tecidual.</w:t>
      </w:r>
      <w:r w:rsidR="00DE274C" w:rsidRPr="00425422">
        <w:rPr>
          <w:rFonts w:cs="Arial"/>
          <w:color w:val="000000"/>
          <w:szCs w:val="24"/>
          <w:shd w:val="clear" w:color="auto" w:fill="FFFFFF"/>
        </w:rPr>
        <w:t xml:space="preserve"> </w:t>
      </w:r>
    </w:p>
    <w:p w14:paraId="66CE2298" w14:textId="54BF9A05" w:rsidR="009846F8" w:rsidRPr="00425422" w:rsidRDefault="009846F8" w:rsidP="00DE274C">
      <w:pPr>
        <w:spacing w:after="0"/>
        <w:ind w:firstLine="709"/>
        <w:rPr>
          <w:rFonts w:cs="Arial"/>
          <w:color w:val="000000"/>
          <w:szCs w:val="24"/>
          <w:shd w:val="clear" w:color="auto" w:fill="FFFFFF"/>
        </w:rPr>
      </w:pPr>
      <w:r w:rsidRPr="00425422">
        <w:rPr>
          <w:rFonts w:cs="Arial"/>
          <w:b/>
          <w:bCs/>
          <w:color w:val="000000"/>
          <w:szCs w:val="24"/>
          <w:shd w:val="clear" w:color="auto" w:fill="FFFFFF"/>
        </w:rPr>
        <w:t>Fatores extrínsecos -</w:t>
      </w:r>
      <w:r w:rsidRPr="00425422">
        <w:rPr>
          <w:rFonts w:cs="Arial"/>
          <w:color w:val="000000"/>
          <w:szCs w:val="24"/>
          <w:shd w:val="clear" w:color="auto" w:fill="FFFFFF"/>
        </w:rPr>
        <w:t xml:space="preserve"> envolvem os recursos materiais limitados/inadequados por consequência da superlotação em unidades de saúde; e o recurso humano limitado, como escassez de profissionais no mercado, e qualidade precária de mão de obra, ressaltando também o subdimensionamento impróprio da equipe multiprofissional.</w:t>
      </w:r>
    </w:p>
    <w:p w14:paraId="4CA446D0" w14:textId="18C72BFE" w:rsidR="001C5345" w:rsidRPr="00425422" w:rsidRDefault="009846F8" w:rsidP="009846F8">
      <w:pPr>
        <w:spacing w:after="0"/>
        <w:ind w:firstLine="709"/>
        <w:rPr>
          <w:rFonts w:cs="Arial"/>
          <w:color w:val="000000"/>
          <w:szCs w:val="24"/>
          <w:shd w:val="clear" w:color="auto" w:fill="FFFFFF"/>
        </w:rPr>
      </w:pPr>
      <w:r w:rsidRPr="00425422">
        <w:rPr>
          <w:rFonts w:cs="Arial"/>
          <w:b/>
          <w:bCs/>
          <w:color w:val="000000"/>
          <w:szCs w:val="24"/>
          <w:shd w:val="clear" w:color="auto" w:fill="FFFFFF"/>
        </w:rPr>
        <w:t>Desafios para a implementação das recomendações de prevenção de lesão por pressão frente à pandemia de COVID-19 no cenário brasileiro</w:t>
      </w:r>
      <w:r w:rsidRPr="00425422">
        <w:rPr>
          <w:rFonts w:cs="Arial"/>
          <w:color w:val="000000"/>
          <w:szCs w:val="24"/>
          <w:shd w:val="clear" w:color="auto" w:fill="FFFFFF"/>
        </w:rPr>
        <w:t xml:space="preserve">: - dimensionamento adequado de profissionais, - disponibilidade de recursos materiais adequados para prevenção de eventos adversos, - capacitação de profissionais deficiente, - limitação do estudo da escassez de publicações específicas sobre prevenção de </w:t>
      </w:r>
      <w:r w:rsidR="004C2649" w:rsidRPr="00425422">
        <w:rPr>
          <w:rFonts w:cs="Arial"/>
          <w:color w:val="000000"/>
          <w:szCs w:val="24"/>
          <w:shd w:val="clear" w:color="auto" w:fill="FFFFFF"/>
        </w:rPr>
        <w:t>LP</w:t>
      </w:r>
      <w:r w:rsidR="004C2649">
        <w:rPr>
          <w:rFonts w:cs="Arial"/>
          <w:color w:val="000000"/>
          <w:szCs w:val="24"/>
          <w:shd w:val="clear" w:color="auto" w:fill="FFFFFF"/>
        </w:rPr>
        <w:t xml:space="preserve">P </w:t>
      </w:r>
      <w:r w:rsidR="004C2649" w:rsidRPr="00425422">
        <w:rPr>
          <w:rFonts w:cs="Arial"/>
          <w:color w:val="000000"/>
          <w:szCs w:val="24"/>
          <w:shd w:val="clear" w:color="auto" w:fill="FFFFFF"/>
        </w:rPr>
        <w:t>no</w:t>
      </w:r>
      <w:r w:rsidRPr="00425422">
        <w:rPr>
          <w:rFonts w:cs="Arial"/>
          <w:color w:val="000000"/>
          <w:szCs w:val="24"/>
          <w:shd w:val="clear" w:color="auto" w:fill="FFFFFF"/>
        </w:rPr>
        <w:t xml:space="preserve"> contexto pandêmico.</w:t>
      </w:r>
    </w:p>
    <w:p w14:paraId="2798E96B" w14:textId="07D8F599" w:rsidR="00DE274C" w:rsidRPr="00425422" w:rsidRDefault="009846F8" w:rsidP="00DE274C">
      <w:pPr>
        <w:spacing w:after="0"/>
        <w:ind w:firstLine="709"/>
        <w:rPr>
          <w:rFonts w:cs="Arial"/>
          <w:color w:val="000000"/>
          <w:szCs w:val="24"/>
          <w:shd w:val="clear" w:color="auto" w:fill="FFFFFF"/>
        </w:rPr>
      </w:pPr>
      <w:r w:rsidRPr="00425422">
        <w:rPr>
          <w:rFonts w:cs="Arial"/>
          <w:color w:val="000000"/>
          <w:szCs w:val="24"/>
          <w:shd w:val="clear" w:color="auto" w:fill="FFFFFF"/>
        </w:rPr>
        <w:t xml:space="preserve">Contudo, ficou perceptível a baixa quantidade de </w:t>
      </w:r>
      <w:r w:rsidR="004C2649">
        <w:rPr>
          <w:rFonts w:cs="Arial"/>
          <w:color w:val="000000"/>
          <w:szCs w:val="24"/>
          <w:shd w:val="clear" w:color="auto" w:fill="FFFFFF"/>
        </w:rPr>
        <w:t>E</w:t>
      </w:r>
      <w:r w:rsidRPr="00425422">
        <w:rPr>
          <w:rFonts w:cs="Arial"/>
          <w:color w:val="000000"/>
          <w:szCs w:val="24"/>
          <w:shd w:val="clear" w:color="auto" w:fill="FFFFFF"/>
        </w:rPr>
        <w:t xml:space="preserve">nfermeiros especializados em terapia intensiva, sobrecarregando os demais profissionais. Ressaltando também o pouco tempo para capacitação desde que a pandemia surgiu e que </w:t>
      </w:r>
      <w:r w:rsidR="004C2649">
        <w:rPr>
          <w:rFonts w:cs="Arial"/>
          <w:color w:val="000000"/>
          <w:szCs w:val="24"/>
          <w:shd w:val="clear" w:color="auto" w:fill="FFFFFF"/>
        </w:rPr>
        <w:t>E</w:t>
      </w:r>
      <w:r w:rsidRPr="00425422">
        <w:rPr>
          <w:rFonts w:cs="Arial"/>
          <w:color w:val="000000"/>
          <w:szCs w:val="24"/>
          <w:shd w:val="clear" w:color="auto" w:fill="FFFFFF"/>
        </w:rPr>
        <w:t xml:space="preserve">nfermeiras de UTI precisaram treinar enfermeiras de serviços de demais áreas para que estas pudessem assumir as responsabilidades de uma UTI. Destacando ainda </w:t>
      </w:r>
      <w:r w:rsidR="00BE3924" w:rsidRPr="00425422">
        <w:rPr>
          <w:rFonts w:cs="Arial"/>
          <w:color w:val="000000"/>
          <w:szCs w:val="24"/>
          <w:shd w:val="clear" w:color="auto" w:fill="FFFFFF"/>
        </w:rPr>
        <w:t>a má</w:t>
      </w:r>
      <w:r w:rsidRPr="00425422">
        <w:rPr>
          <w:rFonts w:cs="Arial"/>
          <w:color w:val="000000"/>
          <w:szCs w:val="24"/>
          <w:shd w:val="clear" w:color="auto" w:fill="FFFFFF"/>
        </w:rPr>
        <w:t xml:space="preserve"> gestão da organização no apoio aos </w:t>
      </w:r>
      <w:r w:rsidR="004C2649">
        <w:rPr>
          <w:rFonts w:cs="Arial"/>
          <w:color w:val="000000"/>
          <w:szCs w:val="24"/>
          <w:shd w:val="clear" w:color="auto" w:fill="FFFFFF"/>
        </w:rPr>
        <w:t>E</w:t>
      </w:r>
      <w:r w:rsidRPr="00425422">
        <w:rPr>
          <w:rFonts w:cs="Arial"/>
          <w:color w:val="000000"/>
          <w:szCs w:val="24"/>
          <w:shd w:val="clear" w:color="auto" w:fill="FFFFFF"/>
        </w:rPr>
        <w:t>nfermeiros e a escassez de mão de obra qualificada, que consequentemente interfere diretamente na carga de trabalho</w:t>
      </w:r>
      <w:r w:rsidR="000B10FC" w:rsidRPr="00425422">
        <w:rPr>
          <w:rFonts w:cs="Arial"/>
          <w:color w:val="000000"/>
          <w:szCs w:val="24"/>
          <w:shd w:val="clear" w:color="auto" w:fill="FFFFFF"/>
        </w:rPr>
        <w:t xml:space="preserve"> (RAMALHO, et al., 2020a)</w:t>
      </w:r>
      <w:r w:rsidRPr="00425422">
        <w:rPr>
          <w:rFonts w:cs="Arial"/>
          <w:color w:val="000000"/>
          <w:szCs w:val="24"/>
          <w:shd w:val="clear" w:color="auto" w:fill="FFFFFF"/>
        </w:rPr>
        <w:t xml:space="preserve">. </w:t>
      </w:r>
    </w:p>
    <w:p w14:paraId="058F0555" w14:textId="6225AADC" w:rsidR="00DE274C" w:rsidRPr="00425422" w:rsidRDefault="00B53D81" w:rsidP="00DE274C">
      <w:pPr>
        <w:spacing w:after="0"/>
        <w:ind w:firstLine="709"/>
        <w:rPr>
          <w:rFonts w:cs="Arial"/>
          <w:color w:val="000000"/>
          <w:szCs w:val="24"/>
          <w:shd w:val="clear" w:color="auto" w:fill="FFFFFF"/>
        </w:rPr>
      </w:pPr>
      <w:r w:rsidRPr="00425422">
        <w:rPr>
          <w:rFonts w:cs="Arial"/>
          <w:color w:val="000000"/>
          <w:szCs w:val="24"/>
          <w:shd w:val="clear" w:color="auto" w:fill="FFFFFF"/>
        </w:rPr>
        <w:t>Dentre as</w:t>
      </w:r>
      <w:r w:rsidR="00DE274C" w:rsidRPr="00425422">
        <w:rPr>
          <w:rFonts w:cs="Arial"/>
          <w:color w:val="000000"/>
          <w:szCs w:val="24"/>
          <w:shd w:val="clear" w:color="auto" w:fill="FFFFFF"/>
        </w:rPr>
        <w:t xml:space="preserve"> maiores dificuldades</w:t>
      </w:r>
      <w:r w:rsidRPr="00425422">
        <w:rPr>
          <w:rFonts w:cs="Arial"/>
          <w:color w:val="000000"/>
          <w:szCs w:val="24"/>
          <w:shd w:val="clear" w:color="auto" w:fill="FFFFFF"/>
        </w:rPr>
        <w:t xml:space="preserve"> encontradas</w:t>
      </w:r>
      <w:r w:rsidR="00DE274C" w:rsidRPr="00425422">
        <w:rPr>
          <w:rFonts w:cs="Arial"/>
          <w:color w:val="000000"/>
          <w:szCs w:val="24"/>
          <w:shd w:val="clear" w:color="auto" w:fill="FFFFFF"/>
        </w:rPr>
        <w:t xml:space="preserve"> no processo</w:t>
      </w:r>
      <w:r w:rsidRPr="00425422">
        <w:rPr>
          <w:rFonts w:cs="Arial"/>
          <w:color w:val="000000"/>
          <w:szCs w:val="24"/>
          <w:shd w:val="clear" w:color="auto" w:fill="FFFFFF"/>
        </w:rPr>
        <w:t xml:space="preserve"> </w:t>
      </w:r>
      <w:r w:rsidR="00DE274C" w:rsidRPr="00425422">
        <w:rPr>
          <w:rFonts w:cs="Arial"/>
          <w:color w:val="000000"/>
          <w:szCs w:val="24"/>
          <w:shd w:val="clear" w:color="auto" w:fill="FFFFFF"/>
        </w:rPr>
        <w:t>de</w:t>
      </w:r>
      <w:r w:rsidRPr="00425422">
        <w:rPr>
          <w:rFonts w:cs="Arial"/>
          <w:color w:val="000000"/>
          <w:szCs w:val="24"/>
          <w:shd w:val="clear" w:color="auto" w:fill="FFFFFF"/>
        </w:rPr>
        <w:t xml:space="preserve"> </w:t>
      </w:r>
      <w:r w:rsidR="00DE274C" w:rsidRPr="00425422">
        <w:rPr>
          <w:rFonts w:cs="Arial"/>
          <w:color w:val="000000"/>
          <w:szCs w:val="24"/>
          <w:shd w:val="clear" w:color="auto" w:fill="FFFFFF"/>
        </w:rPr>
        <w:t>capacitação</w:t>
      </w:r>
      <w:r w:rsidRPr="00425422">
        <w:rPr>
          <w:rFonts w:cs="Arial"/>
          <w:color w:val="000000"/>
          <w:szCs w:val="24"/>
          <w:shd w:val="clear" w:color="auto" w:fill="FFFFFF"/>
        </w:rPr>
        <w:t xml:space="preserve"> </w:t>
      </w:r>
      <w:r w:rsidR="00DE274C" w:rsidRPr="00425422">
        <w:rPr>
          <w:rFonts w:cs="Arial"/>
          <w:color w:val="000000"/>
          <w:szCs w:val="24"/>
          <w:shd w:val="clear" w:color="auto" w:fill="FFFFFF"/>
        </w:rPr>
        <w:t>dos</w:t>
      </w:r>
      <w:r w:rsidRPr="00425422">
        <w:rPr>
          <w:rFonts w:cs="Arial"/>
          <w:color w:val="000000"/>
          <w:szCs w:val="24"/>
          <w:shd w:val="clear" w:color="auto" w:fill="FFFFFF"/>
        </w:rPr>
        <w:t xml:space="preserve"> </w:t>
      </w:r>
      <w:r w:rsidR="004C2649">
        <w:rPr>
          <w:rFonts w:cs="Arial"/>
          <w:color w:val="000000"/>
          <w:szCs w:val="24"/>
          <w:shd w:val="clear" w:color="auto" w:fill="FFFFFF"/>
        </w:rPr>
        <w:t>E</w:t>
      </w:r>
      <w:r w:rsidRPr="00425422">
        <w:rPr>
          <w:rFonts w:cs="Arial"/>
          <w:color w:val="000000"/>
          <w:szCs w:val="24"/>
          <w:shd w:val="clear" w:color="auto" w:fill="FFFFFF"/>
        </w:rPr>
        <w:t xml:space="preserve">nfermeiros intensivistas destaca-se </w:t>
      </w:r>
      <w:r w:rsidR="00DE274C" w:rsidRPr="00425422">
        <w:rPr>
          <w:rFonts w:cs="Arial"/>
          <w:color w:val="000000"/>
          <w:szCs w:val="24"/>
          <w:shd w:val="clear" w:color="auto" w:fill="FFFFFF"/>
        </w:rPr>
        <w:t>a</w:t>
      </w:r>
      <w:r w:rsidRPr="00425422">
        <w:rPr>
          <w:rFonts w:cs="Arial"/>
          <w:color w:val="000000"/>
          <w:szCs w:val="24"/>
          <w:shd w:val="clear" w:color="auto" w:fill="FFFFFF"/>
        </w:rPr>
        <w:t xml:space="preserve"> </w:t>
      </w:r>
      <w:r w:rsidR="00DE274C" w:rsidRPr="00425422">
        <w:rPr>
          <w:rFonts w:cs="Arial"/>
          <w:color w:val="000000"/>
          <w:szCs w:val="24"/>
          <w:shd w:val="clear" w:color="auto" w:fill="FFFFFF"/>
        </w:rPr>
        <w:t>ausência</w:t>
      </w:r>
      <w:r w:rsidRPr="00425422">
        <w:rPr>
          <w:rFonts w:cs="Arial"/>
          <w:color w:val="000000"/>
          <w:szCs w:val="24"/>
          <w:shd w:val="clear" w:color="auto" w:fill="FFFFFF"/>
        </w:rPr>
        <w:t xml:space="preserve"> </w:t>
      </w:r>
      <w:r w:rsidR="00DE274C" w:rsidRPr="00425422">
        <w:rPr>
          <w:rFonts w:cs="Arial"/>
          <w:color w:val="000000"/>
          <w:szCs w:val="24"/>
          <w:shd w:val="clear" w:color="auto" w:fill="FFFFFF"/>
        </w:rPr>
        <w:t>d</w:t>
      </w:r>
      <w:r w:rsidRPr="00425422">
        <w:rPr>
          <w:rFonts w:cs="Arial"/>
          <w:color w:val="000000"/>
          <w:szCs w:val="24"/>
          <w:shd w:val="clear" w:color="auto" w:fill="FFFFFF"/>
        </w:rPr>
        <w:t xml:space="preserve">e </w:t>
      </w:r>
      <w:r w:rsidR="00DE274C" w:rsidRPr="00425422">
        <w:rPr>
          <w:rFonts w:cs="Arial"/>
          <w:color w:val="000000"/>
          <w:szCs w:val="24"/>
          <w:shd w:val="clear" w:color="auto" w:fill="FFFFFF"/>
        </w:rPr>
        <w:t>programas de educação permanente</w:t>
      </w:r>
      <w:r w:rsidRPr="00425422">
        <w:rPr>
          <w:rFonts w:cs="Arial"/>
          <w:color w:val="000000"/>
          <w:szCs w:val="24"/>
          <w:shd w:val="clear" w:color="auto" w:fill="FFFFFF"/>
        </w:rPr>
        <w:t xml:space="preserve"> e continuadas</w:t>
      </w:r>
      <w:r w:rsidR="00DE274C" w:rsidRPr="00425422">
        <w:rPr>
          <w:rFonts w:cs="Arial"/>
          <w:color w:val="000000"/>
          <w:szCs w:val="24"/>
          <w:shd w:val="clear" w:color="auto" w:fill="FFFFFF"/>
        </w:rPr>
        <w:t xml:space="preserve"> nas instituições, </w:t>
      </w:r>
      <w:r w:rsidRPr="00425422">
        <w:rPr>
          <w:rFonts w:cs="Arial"/>
          <w:color w:val="000000"/>
          <w:szCs w:val="24"/>
          <w:shd w:val="clear" w:color="auto" w:fill="FFFFFF"/>
        </w:rPr>
        <w:t>e a</w:t>
      </w:r>
      <w:r w:rsidR="00DE274C" w:rsidRPr="00425422">
        <w:rPr>
          <w:rFonts w:cs="Arial"/>
          <w:color w:val="000000"/>
          <w:szCs w:val="24"/>
          <w:shd w:val="clear" w:color="auto" w:fill="FFFFFF"/>
        </w:rPr>
        <w:t xml:space="preserve"> falta de tempo para se qualificar, o cansaço e estresse e, também, a dificuldade de conciliar atividades educativas com </w:t>
      </w:r>
      <w:r w:rsidR="00DE274C" w:rsidRPr="00425422">
        <w:rPr>
          <w:rFonts w:cs="Arial"/>
          <w:color w:val="000000"/>
          <w:szCs w:val="24"/>
          <w:shd w:val="clear" w:color="auto" w:fill="FFFFFF"/>
        </w:rPr>
        <w:lastRenderedPageBreak/>
        <w:t xml:space="preserve">as demandas de trabalho, dificuldades estas no qual </w:t>
      </w:r>
      <w:r w:rsidRPr="00425422">
        <w:rPr>
          <w:rFonts w:cs="Arial"/>
          <w:color w:val="000000"/>
          <w:szCs w:val="24"/>
          <w:shd w:val="clear" w:color="auto" w:fill="FFFFFF"/>
        </w:rPr>
        <w:t>os profissionais enfrentam</w:t>
      </w:r>
      <w:r w:rsidR="00DE274C" w:rsidRPr="00425422">
        <w:rPr>
          <w:rFonts w:cs="Arial"/>
          <w:color w:val="000000"/>
          <w:szCs w:val="24"/>
          <w:shd w:val="clear" w:color="auto" w:fill="FFFFFF"/>
        </w:rPr>
        <w:t xml:space="preserve"> e que estão sendo acentuadas </w:t>
      </w:r>
      <w:r w:rsidRPr="00425422">
        <w:rPr>
          <w:rFonts w:cs="Arial"/>
          <w:color w:val="000000"/>
          <w:szCs w:val="24"/>
          <w:shd w:val="clear" w:color="auto" w:fill="FFFFFF"/>
        </w:rPr>
        <w:t>durante a</w:t>
      </w:r>
      <w:r w:rsidR="00DE274C" w:rsidRPr="00425422">
        <w:rPr>
          <w:rFonts w:cs="Arial"/>
          <w:color w:val="000000"/>
          <w:szCs w:val="24"/>
          <w:shd w:val="clear" w:color="auto" w:fill="FFFFFF"/>
        </w:rPr>
        <w:t xml:space="preserve"> </w:t>
      </w:r>
      <w:r w:rsidRPr="00425422">
        <w:rPr>
          <w:rFonts w:cs="Arial"/>
          <w:color w:val="000000"/>
          <w:szCs w:val="24"/>
          <w:shd w:val="clear" w:color="auto" w:fill="FFFFFF"/>
        </w:rPr>
        <w:t>pandemia (NUNES, 2020).</w:t>
      </w:r>
    </w:p>
    <w:p w14:paraId="005BBE4E" w14:textId="6ED6856E" w:rsidR="004C2649" w:rsidRDefault="004C2649" w:rsidP="00304F1F">
      <w:pPr>
        <w:spacing w:after="0"/>
        <w:ind w:firstLine="709"/>
        <w:rPr>
          <w:rFonts w:cs="Arial"/>
          <w:color w:val="000000"/>
          <w:szCs w:val="24"/>
          <w:shd w:val="clear" w:color="auto" w:fill="FFFFFF"/>
        </w:rPr>
      </w:pPr>
      <w:r>
        <w:rPr>
          <w:rFonts w:cs="Arial"/>
          <w:color w:val="000000"/>
          <w:szCs w:val="24"/>
          <w:shd w:val="clear" w:color="auto" w:fill="FFFFFF"/>
        </w:rPr>
        <w:t xml:space="preserve"> De acordo com Nunes (2020), n</w:t>
      </w:r>
      <w:r w:rsidR="00B53D81" w:rsidRPr="00425422">
        <w:rPr>
          <w:rFonts w:cs="Arial"/>
          <w:color w:val="000000"/>
          <w:szCs w:val="24"/>
          <w:shd w:val="clear" w:color="auto" w:fill="FFFFFF"/>
        </w:rPr>
        <w:t xml:space="preserve">os últimos anos, as políticas de visitação das UTIs em hospitais tomando outra visão, inserindo familiares no cuidado ao paciente, com a visão de aumentar a satisfação entre pacientes/familiares nos cuidados críticos. Portanto em consequência da </w:t>
      </w:r>
      <w:r w:rsidR="00304F1F" w:rsidRPr="00425422">
        <w:rPr>
          <w:rFonts w:cs="Arial"/>
          <w:color w:val="000000"/>
          <w:szCs w:val="24"/>
          <w:shd w:val="clear" w:color="auto" w:fill="FFFFFF"/>
        </w:rPr>
        <w:t xml:space="preserve">pandemia da </w:t>
      </w:r>
      <w:r w:rsidR="00B53D81" w:rsidRPr="00425422">
        <w:rPr>
          <w:rFonts w:cs="Arial"/>
          <w:color w:val="000000"/>
          <w:szCs w:val="24"/>
          <w:shd w:val="clear" w:color="auto" w:fill="FFFFFF"/>
        </w:rPr>
        <w:t xml:space="preserve">COVID-19 </w:t>
      </w:r>
      <w:r>
        <w:rPr>
          <w:rFonts w:cs="Arial"/>
          <w:color w:val="000000"/>
          <w:szCs w:val="24"/>
          <w:shd w:val="clear" w:color="auto" w:fill="FFFFFF"/>
        </w:rPr>
        <w:t>h</w:t>
      </w:r>
      <w:r w:rsidR="00B53D81" w:rsidRPr="00425422">
        <w:rPr>
          <w:rFonts w:cs="Arial"/>
          <w:color w:val="000000"/>
          <w:szCs w:val="24"/>
          <w:shd w:val="clear" w:color="auto" w:fill="FFFFFF"/>
        </w:rPr>
        <w:t xml:space="preserve">ouve um retrocesso. </w:t>
      </w:r>
    </w:p>
    <w:p w14:paraId="6662F33F" w14:textId="001F9F75" w:rsidR="000B10FC" w:rsidRPr="00425422" w:rsidRDefault="00304F1F" w:rsidP="00304F1F">
      <w:pPr>
        <w:spacing w:after="0"/>
        <w:ind w:firstLine="709"/>
        <w:rPr>
          <w:rFonts w:cs="Arial"/>
          <w:color w:val="000000"/>
          <w:szCs w:val="24"/>
          <w:shd w:val="clear" w:color="auto" w:fill="FFFFFF"/>
        </w:rPr>
      </w:pPr>
      <w:r w:rsidRPr="00425422">
        <w:rPr>
          <w:rFonts w:cs="Arial"/>
          <w:color w:val="000000"/>
          <w:szCs w:val="24"/>
          <w:shd w:val="clear" w:color="auto" w:fill="FFFFFF"/>
        </w:rPr>
        <w:t>Com</w:t>
      </w:r>
      <w:r w:rsidR="00B53D81" w:rsidRPr="00425422">
        <w:rPr>
          <w:rFonts w:cs="Arial"/>
          <w:color w:val="000000"/>
          <w:szCs w:val="24"/>
          <w:shd w:val="clear" w:color="auto" w:fill="FFFFFF"/>
        </w:rPr>
        <w:t xml:space="preserve"> medidas</w:t>
      </w:r>
      <w:r w:rsidRPr="00425422">
        <w:rPr>
          <w:rFonts w:cs="Arial"/>
          <w:color w:val="000000"/>
          <w:szCs w:val="24"/>
          <w:shd w:val="clear" w:color="auto" w:fill="FFFFFF"/>
        </w:rPr>
        <w:t xml:space="preserve"> </w:t>
      </w:r>
      <w:r w:rsidR="00B53D81" w:rsidRPr="00425422">
        <w:rPr>
          <w:rFonts w:cs="Arial"/>
          <w:color w:val="000000"/>
          <w:szCs w:val="24"/>
          <w:shd w:val="clear" w:color="auto" w:fill="FFFFFF"/>
        </w:rPr>
        <w:t>restritivas</w:t>
      </w:r>
      <w:r w:rsidRPr="00425422">
        <w:rPr>
          <w:rFonts w:cs="Arial"/>
          <w:color w:val="000000"/>
          <w:szCs w:val="24"/>
          <w:shd w:val="clear" w:color="auto" w:fill="FFFFFF"/>
        </w:rPr>
        <w:t xml:space="preserve"> </w:t>
      </w:r>
      <w:r w:rsidR="00B53D81" w:rsidRPr="00425422">
        <w:rPr>
          <w:rFonts w:cs="Arial"/>
          <w:color w:val="000000"/>
          <w:szCs w:val="24"/>
          <w:shd w:val="clear" w:color="auto" w:fill="FFFFFF"/>
        </w:rPr>
        <w:t>e</w:t>
      </w:r>
      <w:r w:rsidRPr="00425422">
        <w:rPr>
          <w:rFonts w:cs="Arial"/>
          <w:color w:val="000000"/>
          <w:szCs w:val="24"/>
          <w:shd w:val="clear" w:color="auto" w:fill="FFFFFF"/>
        </w:rPr>
        <w:t xml:space="preserve"> de bloqueio </w:t>
      </w:r>
      <w:r w:rsidR="00B53D81" w:rsidRPr="00425422">
        <w:rPr>
          <w:rFonts w:cs="Arial"/>
          <w:color w:val="000000"/>
          <w:szCs w:val="24"/>
          <w:shd w:val="clear" w:color="auto" w:fill="FFFFFF"/>
        </w:rPr>
        <w:t>ao</w:t>
      </w:r>
      <w:r w:rsidRPr="00425422">
        <w:rPr>
          <w:rFonts w:cs="Arial"/>
          <w:color w:val="000000"/>
          <w:szCs w:val="24"/>
          <w:shd w:val="clear" w:color="auto" w:fill="FFFFFF"/>
        </w:rPr>
        <w:t xml:space="preserve"> </w:t>
      </w:r>
      <w:r w:rsidR="00B53D81" w:rsidRPr="00425422">
        <w:rPr>
          <w:rFonts w:cs="Arial"/>
          <w:color w:val="000000"/>
          <w:szCs w:val="24"/>
          <w:shd w:val="clear" w:color="auto" w:fill="FFFFFF"/>
        </w:rPr>
        <w:t>acesso</w:t>
      </w:r>
      <w:r w:rsidRPr="00425422">
        <w:rPr>
          <w:rFonts w:cs="Arial"/>
          <w:color w:val="000000"/>
          <w:szCs w:val="24"/>
          <w:shd w:val="clear" w:color="auto" w:fill="FFFFFF"/>
        </w:rPr>
        <w:t xml:space="preserve"> </w:t>
      </w:r>
      <w:r w:rsidR="00B53D81" w:rsidRPr="00425422">
        <w:rPr>
          <w:rFonts w:cs="Arial"/>
          <w:color w:val="000000"/>
          <w:szCs w:val="24"/>
          <w:shd w:val="clear" w:color="auto" w:fill="FFFFFF"/>
        </w:rPr>
        <w:t>as</w:t>
      </w:r>
      <w:r w:rsidRPr="00425422">
        <w:rPr>
          <w:rFonts w:cs="Arial"/>
          <w:color w:val="000000"/>
          <w:szCs w:val="24"/>
          <w:shd w:val="clear" w:color="auto" w:fill="FFFFFF"/>
        </w:rPr>
        <w:t xml:space="preserve"> </w:t>
      </w:r>
      <w:r w:rsidR="00B53D81" w:rsidRPr="00425422">
        <w:rPr>
          <w:rFonts w:cs="Arial"/>
          <w:color w:val="000000"/>
          <w:szCs w:val="24"/>
          <w:shd w:val="clear" w:color="auto" w:fill="FFFFFF"/>
        </w:rPr>
        <w:t>unidades de</w:t>
      </w:r>
      <w:r w:rsidRPr="00425422">
        <w:rPr>
          <w:rFonts w:cs="Arial"/>
          <w:color w:val="000000"/>
          <w:szCs w:val="24"/>
          <w:shd w:val="clear" w:color="auto" w:fill="FFFFFF"/>
        </w:rPr>
        <w:t xml:space="preserve"> </w:t>
      </w:r>
      <w:r w:rsidR="00B53D81" w:rsidRPr="00425422">
        <w:rPr>
          <w:rFonts w:cs="Arial"/>
          <w:color w:val="000000"/>
          <w:szCs w:val="24"/>
          <w:shd w:val="clear" w:color="auto" w:fill="FFFFFF"/>
        </w:rPr>
        <w:t>cuidado</w:t>
      </w:r>
      <w:r w:rsidRPr="00425422">
        <w:rPr>
          <w:rFonts w:cs="Arial"/>
          <w:color w:val="000000"/>
          <w:szCs w:val="24"/>
          <w:shd w:val="clear" w:color="auto" w:fill="FFFFFF"/>
        </w:rPr>
        <w:t xml:space="preserve"> </w:t>
      </w:r>
      <w:r w:rsidR="00B53D81" w:rsidRPr="00425422">
        <w:rPr>
          <w:rFonts w:cs="Arial"/>
          <w:color w:val="000000"/>
          <w:szCs w:val="24"/>
          <w:shd w:val="clear" w:color="auto" w:fill="FFFFFF"/>
        </w:rPr>
        <w:t>aos</w:t>
      </w:r>
      <w:r w:rsidRPr="00425422">
        <w:rPr>
          <w:rFonts w:cs="Arial"/>
          <w:color w:val="000000"/>
          <w:szCs w:val="24"/>
          <w:shd w:val="clear" w:color="auto" w:fill="FFFFFF"/>
        </w:rPr>
        <w:t xml:space="preserve"> </w:t>
      </w:r>
      <w:r w:rsidR="00B53D81" w:rsidRPr="00425422">
        <w:rPr>
          <w:rFonts w:cs="Arial"/>
          <w:color w:val="000000"/>
          <w:szCs w:val="24"/>
          <w:shd w:val="clear" w:color="auto" w:fill="FFFFFF"/>
        </w:rPr>
        <w:t>pacientes</w:t>
      </w:r>
      <w:r w:rsidRPr="00425422">
        <w:rPr>
          <w:rFonts w:cs="Arial"/>
          <w:color w:val="000000"/>
          <w:szCs w:val="24"/>
          <w:shd w:val="clear" w:color="auto" w:fill="FFFFFF"/>
        </w:rPr>
        <w:t xml:space="preserve"> infectados pelo SARS-COV-2</w:t>
      </w:r>
      <w:r w:rsidR="00B53D81" w:rsidRPr="00425422">
        <w:rPr>
          <w:rFonts w:cs="Arial"/>
          <w:color w:val="000000"/>
          <w:szCs w:val="24"/>
          <w:shd w:val="clear" w:color="auto" w:fill="FFFFFF"/>
        </w:rPr>
        <w:t xml:space="preserve">, especificamente, as </w:t>
      </w:r>
      <w:r w:rsidRPr="00425422">
        <w:rPr>
          <w:rFonts w:cs="Arial"/>
          <w:color w:val="000000"/>
          <w:szCs w:val="24"/>
          <w:shd w:val="clear" w:color="auto" w:fill="FFFFFF"/>
        </w:rPr>
        <w:t>u</w:t>
      </w:r>
      <w:r w:rsidR="00B53D81" w:rsidRPr="00425422">
        <w:rPr>
          <w:rFonts w:cs="Arial"/>
          <w:color w:val="000000"/>
          <w:szCs w:val="24"/>
          <w:shd w:val="clear" w:color="auto" w:fill="FFFFFF"/>
        </w:rPr>
        <w:t xml:space="preserve">nidades </w:t>
      </w:r>
      <w:r w:rsidRPr="00425422">
        <w:rPr>
          <w:rFonts w:cs="Arial"/>
          <w:color w:val="000000"/>
          <w:szCs w:val="24"/>
          <w:shd w:val="clear" w:color="auto" w:fill="FFFFFF"/>
        </w:rPr>
        <w:t xml:space="preserve">de terapia intensiva </w:t>
      </w:r>
      <w:r w:rsidR="00F24F8F" w:rsidRPr="00425422">
        <w:rPr>
          <w:rFonts w:cs="Arial"/>
          <w:color w:val="000000"/>
          <w:szCs w:val="24"/>
          <w:shd w:val="clear" w:color="auto" w:fill="FFFFFF"/>
        </w:rPr>
        <w:t xml:space="preserve">tiveram </w:t>
      </w:r>
      <w:r w:rsidR="00BF36AC" w:rsidRPr="00425422">
        <w:rPr>
          <w:rFonts w:cs="Arial"/>
          <w:color w:val="000000"/>
          <w:szCs w:val="24"/>
          <w:shd w:val="clear" w:color="auto" w:fill="FFFFFF"/>
        </w:rPr>
        <w:t xml:space="preserve">que ser </w:t>
      </w:r>
      <w:r w:rsidR="004C2649" w:rsidRPr="00425422">
        <w:rPr>
          <w:rFonts w:cs="Arial"/>
          <w:color w:val="000000"/>
          <w:szCs w:val="24"/>
          <w:shd w:val="clear" w:color="auto" w:fill="FFFFFF"/>
        </w:rPr>
        <w:t>barradas para proteção</w:t>
      </w:r>
      <w:r w:rsidR="00B53D81" w:rsidRPr="00425422">
        <w:rPr>
          <w:rFonts w:cs="Arial"/>
          <w:color w:val="000000"/>
          <w:szCs w:val="24"/>
          <w:shd w:val="clear" w:color="auto" w:fill="FFFFFF"/>
        </w:rPr>
        <w:t xml:space="preserve">  de  pacientes  e </w:t>
      </w:r>
      <w:r w:rsidRPr="00425422">
        <w:rPr>
          <w:rFonts w:cs="Arial"/>
          <w:color w:val="000000"/>
          <w:szCs w:val="24"/>
          <w:shd w:val="clear" w:color="auto" w:fill="FFFFFF"/>
        </w:rPr>
        <w:t xml:space="preserve">familiares. As informações que </w:t>
      </w:r>
      <w:r w:rsidR="00F24F8F" w:rsidRPr="00425422">
        <w:rPr>
          <w:rFonts w:cs="Arial"/>
          <w:color w:val="000000"/>
          <w:szCs w:val="24"/>
          <w:shd w:val="clear" w:color="auto" w:fill="FFFFFF"/>
        </w:rPr>
        <w:t xml:space="preserve">anteriormente </w:t>
      </w:r>
      <w:r w:rsidR="00BF36AC" w:rsidRPr="00425422">
        <w:rPr>
          <w:rFonts w:cs="Arial"/>
          <w:color w:val="000000"/>
          <w:szCs w:val="24"/>
          <w:shd w:val="clear" w:color="auto" w:fill="FFFFFF"/>
        </w:rPr>
        <w:t xml:space="preserve">eram compartilhadas com familiares e pacientes durante </w:t>
      </w:r>
      <w:r w:rsidR="004C2649" w:rsidRPr="00425422">
        <w:rPr>
          <w:rFonts w:cs="Arial"/>
          <w:color w:val="000000"/>
          <w:szCs w:val="24"/>
          <w:shd w:val="clear" w:color="auto" w:fill="FFFFFF"/>
        </w:rPr>
        <w:t>as visitas</w:t>
      </w:r>
      <w:r w:rsidR="00B53D81" w:rsidRPr="00425422">
        <w:rPr>
          <w:rFonts w:cs="Arial"/>
          <w:color w:val="000000"/>
          <w:szCs w:val="24"/>
          <w:shd w:val="clear" w:color="auto" w:fill="FFFFFF"/>
        </w:rPr>
        <w:t xml:space="preserve">, foram </w:t>
      </w:r>
      <w:r w:rsidRPr="00425422">
        <w:rPr>
          <w:rFonts w:cs="Arial"/>
          <w:color w:val="000000"/>
          <w:szCs w:val="24"/>
          <w:shd w:val="clear" w:color="auto" w:fill="FFFFFF"/>
        </w:rPr>
        <w:t>trocadas</w:t>
      </w:r>
      <w:r w:rsidR="00B53D81" w:rsidRPr="00425422">
        <w:rPr>
          <w:rFonts w:cs="Arial"/>
          <w:color w:val="000000"/>
          <w:szCs w:val="24"/>
          <w:shd w:val="clear" w:color="auto" w:fill="FFFFFF"/>
        </w:rPr>
        <w:t xml:space="preserve"> por chamadas telefônicas e por vídeo como meio de informar as condições clínicas diárias </w:t>
      </w:r>
      <w:r w:rsidR="004C2649" w:rsidRPr="00425422">
        <w:rPr>
          <w:rFonts w:cs="Arial"/>
          <w:color w:val="000000"/>
          <w:szCs w:val="24"/>
          <w:shd w:val="clear" w:color="auto" w:fill="FFFFFF"/>
        </w:rPr>
        <w:t xml:space="preserve">desses pacientes, </w:t>
      </w:r>
      <w:r w:rsidR="001204CE" w:rsidRPr="00425422">
        <w:rPr>
          <w:rFonts w:cs="Arial"/>
          <w:color w:val="000000"/>
          <w:szCs w:val="24"/>
          <w:shd w:val="clear" w:color="auto" w:fill="FFFFFF"/>
        </w:rPr>
        <w:t>assim os aparelhos</w:t>
      </w:r>
      <w:r w:rsidR="00B53D81" w:rsidRPr="00425422">
        <w:rPr>
          <w:rFonts w:cs="Arial"/>
          <w:color w:val="000000"/>
          <w:szCs w:val="24"/>
          <w:shd w:val="clear" w:color="auto" w:fill="FFFFFF"/>
        </w:rPr>
        <w:t xml:space="preserve">  telefônicos  acabaram  se  tornando  o  último  elo  afetivo  entre  os familiares  e  os  pacientes</w:t>
      </w:r>
      <w:r w:rsidRPr="00425422">
        <w:rPr>
          <w:rFonts w:cs="Arial"/>
          <w:color w:val="000000"/>
          <w:szCs w:val="24"/>
          <w:shd w:val="clear" w:color="auto" w:fill="FFFFFF"/>
        </w:rPr>
        <w:t xml:space="preserve"> (NUNES, 2020).</w:t>
      </w:r>
    </w:p>
    <w:p w14:paraId="5B6F6125" w14:textId="03C17D97" w:rsidR="009846F8" w:rsidRPr="00425422" w:rsidRDefault="00DE274C" w:rsidP="009846F8">
      <w:pPr>
        <w:spacing w:after="0"/>
        <w:ind w:firstLine="709"/>
        <w:rPr>
          <w:rFonts w:cs="Arial"/>
          <w:color w:val="000000"/>
          <w:szCs w:val="24"/>
          <w:shd w:val="clear" w:color="auto" w:fill="FFFFFF"/>
        </w:rPr>
      </w:pPr>
      <w:r w:rsidRPr="00425422">
        <w:rPr>
          <w:rFonts w:cs="Arial"/>
          <w:color w:val="000000"/>
          <w:szCs w:val="24"/>
          <w:shd w:val="clear" w:color="auto" w:fill="FFFFFF"/>
        </w:rPr>
        <w:t>Entretanto observou-se</w:t>
      </w:r>
      <w:r w:rsidR="009846F8" w:rsidRPr="00425422">
        <w:rPr>
          <w:rFonts w:cs="Arial"/>
          <w:color w:val="000000"/>
          <w:szCs w:val="24"/>
          <w:shd w:val="clear" w:color="auto" w:fill="FFFFFF"/>
        </w:rPr>
        <w:t xml:space="preserve"> que os profissionais de enfermagem sofreram desgaste físico, emocional e psicológico. O estudo mostra que 37,5% dos </w:t>
      </w:r>
      <w:r w:rsidR="001204CE">
        <w:rPr>
          <w:rFonts w:cs="Arial"/>
          <w:color w:val="000000"/>
          <w:szCs w:val="24"/>
          <w:shd w:val="clear" w:color="auto" w:fill="FFFFFF"/>
        </w:rPr>
        <w:t>E</w:t>
      </w:r>
      <w:r w:rsidR="009846F8" w:rsidRPr="00425422">
        <w:rPr>
          <w:rFonts w:cs="Arial"/>
          <w:color w:val="000000"/>
          <w:szCs w:val="24"/>
          <w:shd w:val="clear" w:color="auto" w:fill="FFFFFF"/>
        </w:rPr>
        <w:t>nfermeiros que participaram da pesquisa têm medo de se infectar, 62,8% têm medo de infectar outras pessoas e 46,5% sempre pensam na possibilidade de serem portadores assintomáticos, 44,9% relataram ainda, exaustão emocional ao fim da jornada de trabalho, reforçando a difícil realidade vivida pela equipe de enfermagem em todo o mundo. Dentre outros tópicos que influenciaram as dificuldades enfrentadas estão: limitação de comunicação e contato com os pacientes, extensão de perdas de vida, lidar com más notícias</w:t>
      </w:r>
      <w:r w:rsidR="00BE3924" w:rsidRPr="00425422">
        <w:rPr>
          <w:rFonts w:cs="Arial"/>
          <w:color w:val="000000"/>
          <w:szCs w:val="24"/>
          <w:shd w:val="clear" w:color="auto" w:fill="FFFFFF"/>
        </w:rPr>
        <w:t xml:space="preserve"> </w:t>
      </w:r>
      <w:r w:rsidR="009846F8" w:rsidRPr="00425422">
        <w:rPr>
          <w:rFonts w:cs="Arial"/>
          <w:color w:val="000000"/>
          <w:szCs w:val="24"/>
          <w:shd w:val="clear" w:color="auto" w:fill="FFFFFF"/>
        </w:rPr>
        <w:t>e escassez de EPIs</w:t>
      </w:r>
      <w:r w:rsidR="00BE3924" w:rsidRPr="00425422">
        <w:rPr>
          <w:rFonts w:cs="Arial"/>
          <w:color w:val="000000"/>
          <w:szCs w:val="24"/>
          <w:shd w:val="clear" w:color="auto" w:fill="FFFFFF"/>
        </w:rPr>
        <w:t xml:space="preserve"> (RAMALHO, et al., 2020</w:t>
      </w:r>
      <w:r w:rsidR="000B10FC" w:rsidRPr="00425422">
        <w:rPr>
          <w:rFonts w:cs="Arial"/>
          <w:color w:val="000000"/>
          <w:szCs w:val="24"/>
          <w:shd w:val="clear" w:color="auto" w:fill="FFFFFF"/>
        </w:rPr>
        <w:t>a</w:t>
      </w:r>
      <w:r w:rsidR="00BE3924" w:rsidRPr="00425422">
        <w:rPr>
          <w:rFonts w:cs="Arial"/>
          <w:color w:val="000000"/>
          <w:szCs w:val="24"/>
          <w:shd w:val="clear" w:color="auto" w:fill="FFFFFF"/>
        </w:rPr>
        <w:t>)</w:t>
      </w:r>
      <w:r w:rsidR="000B10FC" w:rsidRPr="00425422">
        <w:rPr>
          <w:rFonts w:cs="Arial"/>
          <w:color w:val="000000"/>
          <w:szCs w:val="24"/>
          <w:shd w:val="clear" w:color="auto" w:fill="FFFFFF"/>
        </w:rPr>
        <w:t>.</w:t>
      </w:r>
    </w:p>
    <w:p w14:paraId="0B143F9D" w14:textId="05E720B0" w:rsidR="00F24F8F" w:rsidRDefault="00304F1F" w:rsidP="001204CE">
      <w:pPr>
        <w:spacing w:after="0"/>
        <w:ind w:firstLine="709"/>
        <w:rPr>
          <w:rFonts w:cs="Arial"/>
          <w:color w:val="000000"/>
          <w:szCs w:val="24"/>
          <w:shd w:val="clear" w:color="auto" w:fill="FFFFFF"/>
        </w:rPr>
      </w:pPr>
      <w:r w:rsidRPr="00425422">
        <w:rPr>
          <w:rFonts w:cs="Arial"/>
          <w:color w:val="000000"/>
          <w:szCs w:val="24"/>
          <w:shd w:val="clear" w:color="auto" w:fill="FFFFFF"/>
        </w:rPr>
        <w:t>Conforme Nunes (2020) nos traz em sua pesquisa, onde exercer o trabalho de enfermagem diretamente no cuidado aos pacientes críticos é gerador de sofrimento psíquico, durante a circunstância que vivenciamos, de isolamento social e de pressão nos serviços de saúde, intensificou-se os sentimentos de tristeza e abandono, também</w:t>
      </w:r>
      <w:r w:rsidR="00B31B1B" w:rsidRPr="00425422">
        <w:rPr>
          <w:rFonts w:cs="Arial"/>
          <w:color w:val="000000"/>
          <w:szCs w:val="24"/>
          <w:shd w:val="clear" w:color="auto" w:fill="FFFFFF"/>
        </w:rPr>
        <w:t xml:space="preserve"> </w:t>
      </w:r>
      <w:r w:rsidRPr="00425422">
        <w:rPr>
          <w:rFonts w:cs="Arial"/>
          <w:color w:val="000000"/>
          <w:szCs w:val="24"/>
          <w:shd w:val="clear" w:color="auto" w:fill="FFFFFF"/>
        </w:rPr>
        <w:t xml:space="preserve">distúrbios de sono e apetite. Enfatizando a sobrecarga de trabalho, associada a pandemia da </w:t>
      </w:r>
      <w:r w:rsidR="00B31B1B" w:rsidRPr="00425422">
        <w:rPr>
          <w:rFonts w:cs="Arial"/>
          <w:color w:val="000000"/>
          <w:szCs w:val="24"/>
          <w:shd w:val="clear" w:color="auto" w:fill="FFFFFF"/>
        </w:rPr>
        <w:t xml:space="preserve">COVID-19, </w:t>
      </w:r>
      <w:r w:rsidRPr="00425422">
        <w:rPr>
          <w:rFonts w:cs="Arial"/>
          <w:color w:val="000000"/>
          <w:szCs w:val="24"/>
          <w:shd w:val="clear" w:color="auto" w:fill="FFFFFF"/>
        </w:rPr>
        <w:t xml:space="preserve">como fator intrínseco </w:t>
      </w:r>
      <w:r w:rsidR="00B31B1B" w:rsidRPr="00425422">
        <w:rPr>
          <w:rFonts w:cs="Arial"/>
          <w:color w:val="000000"/>
          <w:szCs w:val="24"/>
          <w:shd w:val="clear" w:color="auto" w:fill="FFFFFF"/>
        </w:rPr>
        <w:t>para um desequilíbrio emocional; que prejudicou drasticamente as relações socais e interpessoal no trabalho, deixando-os mais passíveis ao sofrimento.</w:t>
      </w:r>
    </w:p>
    <w:p w14:paraId="0EDDA448" w14:textId="77777777" w:rsidR="001204CE" w:rsidRPr="00425422" w:rsidRDefault="001204CE" w:rsidP="001204CE">
      <w:pPr>
        <w:spacing w:after="0"/>
        <w:ind w:firstLine="709"/>
        <w:rPr>
          <w:rFonts w:cs="Arial"/>
          <w:b/>
          <w:szCs w:val="24"/>
        </w:rPr>
      </w:pPr>
    </w:p>
    <w:p w14:paraId="7F517EF6" w14:textId="458378F1" w:rsidR="00206E19" w:rsidRPr="00425422" w:rsidRDefault="006F02B6" w:rsidP="00937BC2">
      <w:pPr>
        <w:pStyle w:val="Ttulo1"/>
        <w:rPr>
          <w:rFonts w:cs="Arial"/>
          <w:b/>
          <w:bCs/>
        </w:rPr>
      </w:pPr>
      <w:bookmarkStart w:id="12" w:name="_Toc90729781"/>
      <w:r w:rsidRPr="00425422">
        <w:rPr>
          <w:rFonts w:cs="Arial"/>
          <w:b/>
          <w:bCs/>
        </w:rPr>
        <w:lastRenderedPageBreak/>
        <w:t>CONCLUSÃO</w:t>
      </w:r>
      <w:bookmarkEnd w:id="12"/>
    </w:p>
    <w:p w14:paraId="0A3E6E38" w14:textId="77777777" w:rsidR="002C105F" w:rsidRPr="00425422" w:rsidRDefault="002C105F" w:rsidP="00276654">
      <w:pPr>
        <w:spacing w:after="0"/>
        <w:rPr>
          <w:rFonts w:cs="Arial"/>
          <w:b/>
          <w:szCs w:val="24"/>
        </w:rPr>
      </w:pPr>
    </w:p>
    <w:p w14:paraId="42901BD3" w14:textId="3BFF69C8" w:rsidR="003419DE" w:rsidRPr="00425422" w:rsidRDefault="00463D2F" w:rsidP="00A82BB5">
      <w:pPr>
        <w:spacing w:after="0"/>
        <w:ind w:firstLine="709"/>
        <w:rPr>
          <w:rFonts w:eastAsia="Times New Roman" w:cs="Arial"/>
          <w:color w:val="000000"/>
          <w:szCs w:val="24"/>
          <w:lang w:eastAsia="pt-BR"/>
        </w:rPr>
      </w:pPr>
      <w:r w:rsidRPr="00425422">
        <w:rPr>
          <w:rFonts w:cs="Arial"/>
        </w:rPr>
        <w:t xml:space="preserve">No decorrer desse estudo foi possível identificar que </w:t>
      </w:r>
      <w:r w:rsidR="00FF7715" w:rsidRPr="00425422">
        <w:rPr>
          <w:rFonts w:cs="Arial"/>
        </w:rPr>
        <w:t xml:space="preserve">a </w:t>
      </w:r>
      <w:r w:rsidRPr="00425422">
        <w:rPr>
          <w:rFonts w:cs="Arial"/>
        </w:rPr>
        <w:t>infecç</w:t>
      </w:r>
      <w:r w:rsidR="00FF7715" w:rsidRPr="00425422">
        <w:rPr>
          <w:rFonts w:cs="Arial"/>
        </w:rPr>
        <w:t xml:space="preserve">ão </w:t>
      </w:r>
      <w:r w:rsidR="0015324C" w:rsidRPr="00425422">
        <w:rPr>
          <w:rFonts w:cs="Arial"/>
        </w:rPr>
        <w:t xml:space="preserve">pelo </w:t>
      </w:r>
      <w:r w:rsidRPr="00425422">
        <w:rPr>
          <w:rFonts w:cs="Arial"/>
        </w:rPr>
        <w:t>vírus da COVID-19</w:t>
      </w:r>
      <w:r w:rsidR="00CB331B" w:rsidRPr="00425422">
        <w:rPr>
          <w:rFonts w:cs="Arial"/>
        </w:rPr>
        <w:t xml:space="preserve">, </w:t>
      </w:r>
      <w:r w:rsidR="00D573C7" w:rsidRPr="00425422">
        <w:rPr>
          <w:rFonts w:cs="Arial"/>
        </w:rPr>
        <w:t xml:space="preserve">nas formas mais graves, </w:t>
      </w:r>
      <w:r w:rsidR="00FF7715" w:rsidRPr="00425422">
        <w:rPr>
          <w:rFonts w:eastAsia="Times New Roman" w:cs="Arial"/>
          <w:color w:val="000000"/>
          <w:szCs w:val="24"/>
          <w:lang w:eastAsia="pt-BR"/>
        </w:rPr>
        <w:t>necessitando de cuidados intensivos, suporte ventilatório</w:t>
      </w:r>
      <w:r w:rsidR="001A46D5" w:rsidRPr="00425422">
        <w:rPr>
          <w:rFonts w:eastAsia="Times New Roman" w:cs="Arial"/>
          <w:color w:val="000000"/>
          <w:szCs w:val="24"/>
          <w:lang w:eastAsia="pt-BR"/>
        </w:rPr>
        <w:t xml:space="preserve"> </w:t>
      </w:r>
      <w:r w:rsidR="00593FEC" w:rsidRPr="00425422">
        <w:rPr>
          <w:rFonts w:eastAsia="Times New Roman" w:cs="Arial"/>
          <w:color w:val="000000"/>
          <w:szCs w:val="24"/>
          <w:lang w:eastAsia="pt-BR"/>
        </w:rPr>
        <w:t>em unidade de terapia intensiva</w:t>
      </w:r>
      <w:r w:rsidR="00D573C7" w:rsidRPr="00425422">
        <w:rPr>
          <w:rFonts w:eastAsia="Times New Roman" w:cs="Arial"/>
          <w:color w:val="000000"/>
          <w:szCs w:val="24"/>
          <w:lang w:eastAsia="pt-BR"/>
        </w:rPr>
        <w:t>, coloca os pacientes</w:t>
      </w:r>
      <w:r w:rsidR="00CB331B" w:rsidRPr="00425422">
        <w:rPr>
          <w:rFonts w:eastAsia="Times New Roman" w:cs="Arial"/>
          <w:color w:val="000000"/>
          <w:szCs w:val="24"/>
          <w:lang w:eastAsia="pt-BR"/>
        </w:rPr>
        <w:t xml:space="preserve"> mais vulneráveis a desenvolverem lesões por pressão. </w:t>
      </w:r>
    </w:p>
    <w:p w14:paraId="5089F70C" w14:textId="772435ED" w:rsidR="00AE6620" w:rsidRPr="00425422" w:rsidRDefault="00AE6620" w:rsidP="00AE6620">
      <w:pPr>
        <w:spacing w:after="0"/>
        <w:ind w:firstLine="709"/>
        <w:rPr>
          <w:rFonts w:cs="Arial"/>
        </w:rPr>
      </w:pPr>
      <w:r w:rsidRPr="00425422">
        <w:rPr>
          <w:rFonts w:cs="Arial"/>
        </w:rPr>
        <w:t xml:space="preserve">Identificou-se durante a produção </w:t>
      </w:r>
      <w:r w:rsidR="001204CE">
        <w:rPr>
          <w:rFonts w:cs="Arial"/>
        </w:rPr>
        <w:t xml:space="preserve">do </w:t>
      </w:r>
      <w:r w:rsidRPr="00425422">
        <w:rPr>
          <w:rFonts w:cs="Arial"/>
        </w:rPr>
        <w:t xml:space="preserve">trabalho </w:t>
      </w:r>
      <w:r w:rsidR="001204CE">
        <w:rPr>
          <w:rFonts w:cs="Arial"/>
        </w:rPr>
        <w:t xml:space="preserve">que </w:t>
      </w:r>
      <w:r w:rsidRPr="00425422">
        <w:rPr>
          <w:rFonts w:cs="Arial"/>
        </w:rPr>
        <w:t>os</w:t>
      </w:r>
      <w:r w:rsidR="001204CE">
        <w:rPr>
          <w:rFonts w:cs="Arial"/>
        </w:rPr>
        <w:t xml:space="preserve"> artigos científicos sobre</w:t>
      </w:r>
      <w:r w:rsidRPr="00425422">
        <w:rPr>
          <w:rFonts w:cs="Arial"/>
        </w:rPr>
        <w:t xml:space="preserve"> lesão por pressão em pacientes com COVID-19 estão carentes e precisamos realizar mais estudos sobre a incidência e alinhamento de medidas de prevenção a serem tomadas.</w:t>
      </w:r>
    </w:p>
    <w:p w14:paraId="21346813" w14:textId="50F20E65" w:rsidR="00276654" w:rsidRPr="00425422" w:rsidRDefault="00AE6620" w:rsidP="00A82BB5">
      <w:pPr>
        <w:spacing w:after="0"/>
        <w:ind w:firstLine="709"/>
        <w:rPr>
          <w:rFonts w:cs="Arial"/>
          <w:lang w:eastAsia="pt-BR"/>
        </w:rPr>
      </w:pPr>
      <w:r w:rsidRPr="00425422">
        <w:rPr>
          <w:rFonts w:eastAsia="Times New Roman" w:cs="Arial"/>
          <w:color w:val="000000"/>
          <w:szCs w:val="24"/>
          <w:lang w:eastAsia="pt-BR"/>
        </w:rPr>
        <w:t>Entretanto</w:t>
      </w:r>
      <w:r w:rsidR="00CB331B" w:rsidRPr="00425422">
        <w:rPr>
          <w:rFonts w:eastAsia="Times New Roman" w:cs="Arial"/>
          <w:color w:val="000000"/>
          <w:szCs w:val="24"/>
          <w:lang w:eastAsia="pt-BR"/>
        </w:rPr>
        <w:t xml:space="preserve"> há</w:t>
      </w:r>
      <w:r w:rsidRPr="00425422">
        <w:rPr>
          <w:rFonts w:eastAsia="Times New Roman" w:cs="Arial"/>
          <w:color w:val="000000"/>
          <w:szCs w:val="24"/>
          <w:lang w:eastAsia="pt-BR"/>
        </w:rPr>
        <w:t xml:space="preserve"> </w:t>
      </w:r>
      <w:r w:rsidR="00CB331B" w:rsidRPr="00425422">
        <w:rPr>
          <w:rFonts w:eastAsia="Times New Roman" w:cs="Arial"/>
          <w:color w:val="000000"/>
          <w:szCs w:val="24"/>
          <w:lang w:eastAsia="pt-BR"/>
        </w:rPr>
        <w:t>fatores</w:t>
      </w:r>
      <w:r w:rsidR="00593FEC" w:rsidRPr="00425422">
        <w:rPr>
          <w:rFonts w:eastAsia="Times New Roman" w:cs="Arial"/>
          <w:color w:val="000000"/>
          <w:szCs w:val="24"/>
          <w:lang w:eastAsia="pt-BR"/>
        </w:rPr>
        <w:t xml:space="preserve"> de risco</w:t>
      </w:r>
      <w:r w:rsidR="00CB331B" w:rsidRPr="00425422">
        <w:rPr>
          <w:rFonts w:eastAsia="Times New Roman" w:cs="Arial"/>
          <w:color w:val="000000"/>
          <w:szCs w:val="24"/>
          <w:lang w:eastAsia="pt-BR"/>
        </w:rPr>
        <w:t xml:space="preserve"> ainda que podem facilitar para a piora </w:t>
      </w:r>
      <w:r w:rsidR="00593FEC" w:rsidRPr="00425422">
        <w:rPr>
          <w:rFonts w:eastAsia="Times New Roman" w:cs="Arial"/>
          <w:color w:val="000000"/>
          <w:szCs w:val="24"/>
          <w:lang w:eastAsia="pt-BR"/>
        </w:rPr>
        <w:t>clínica</w:t>
      </w:r>
      <w:r w:rsidR="00CB331B" w:rsidRPr="00425422">
        <w:rPr>
          <w:rFonts w:eastAsia="Times New Roman" w:cs="Arial"/>
          <w:color w:val="000000"/>
          <w:szCs w:val="24"/>
          <w:lang w:eastAsia="pt-BR"/>
        </w:rPr>
        <w:t xml:space="preserve"> </w:t>
      </w:r>
      <w:r w:rsidR="00CB331B" w:rsidRPr="00425422">
        <w:rPr>
          <w:rFonts w:cs="Arial"/>
          <w:lang w:eastAsia="pt-BR"/>
        </w:rPr>
        <w:t>em p</w:t>
      </w:r>
      <w:r w:rsidR="001204CE">
        <w:rPr>
          <w:rFonts w:cs="Arial"/>
          <w:lang w:eastAsia="pt-BR"/>
        </w:rPr>
        <w:t xml:space="preserve">acientes </w:t>
      </w:r>
      <w:r w:rsidR="00CB331B" w:rsidRPr="00425422">
        <w:rPr>
          <w:rFonts w:cs="Arial"/>
          <w:lang w:eastAsia="pt-BR"/>
        </w:rPr>
        <w:t xml:space="preserve">tais como: medicamentos, idade, mudança de decúbito inadequada e nutrição prejudicada, dando atenção a mais proeminências ósseas; devendo avaliar também o quadro nutricional do paciente que pode </w:t>
      </w:r>
      <w:r w:rsidR="00593FEC" w:rsidRPr="00425422">
        <w:rPr>
          <w:rFonts w:cs="Arial"/>
          <w:lang w:eastAsia="pt-BR"/>
        </w:rPr>
        <w:t>afetar</w:t>
      </w:r>
      <w:r w:rsidR="00CB331B" w:rsidRPr="00425422">
        <w:rPr>
          <w:rFonts w:cs="Arial"/>
          <w:lang w:eastAsia="pt-BR"/>
        </w:rPr>
        <w:t xml:space="preserve"> na integridade da pele</w:t>
      </w:r>
      <w:r w:rsidR="00593FEC" w:rsidRPr="00425422">
        <w:rPr>
          <w:rFonts w:cs="Arial"/>
          <w:lang w:eastAsia="pt-BR"/>
        </w:rPr>
        <w:t>; desenvolvendo assim úlceras por pressão.</w:t>
      </w:r>
    </w:p>
    <w:p w14:paraId="0BAB31DD" w14:textId="77777777" w:rsidR="001204CE" w:rsidRDefault="00D573C7" w:rsidP="00A82BB5">
      <w:pPr>
        <w:spacing w:after="0"/>
        <w:ind w:firstLine="709"/>
        <w:rPr>
          <w:rFonts w:cs="Arial"/>
          <w:color w:val="000000" w:themeColor="text1"/>
        </w:rPr>
      </w:pPr>
      <w:r w:rsidRPr="00425422">
        <w:rPr>
          <w:rFonts w:cs="Arial"/>
          <w:color w:val="000000" w:themeColor="text1"/>
        </w:rPr>
        <w:t>Foi identificada</w:t>
      </w:r>
      <w:r w:rsidR="00276654" w:rsidRPr="00425422">
        <w:rPr>
          <w:rFonts w:cs="Arial"/>
          <w:color w:val="000000" w:themeColor="text1"/>
        </w:rPr>
        <w:t xml:space="preserve"> produção científica acerca de fatores de risco de LPP, intrínsecos e extrínsecos, as ações utilizadas e as recomendações existentes para prevenir esse tipo de lesão. Além disso, foi também observado relato de dificu</w:t>
      </w:r>
      <w:r w:rsidR="00593FEC" w:rsidRPr="00425422">
        <w:rPr>
          <w:rFonts w:cs="Arial"/>
          <w:color w:val="000000" w:themeColor="text1"/>
        </w:rPr>
        <w:t xml:space="preserve">ldade de </w:t>
      </w:r>
      <w:r w:rsidR="001204CE">
        <w:rPr>
          <w:rFonts w:cs="Arial"/>
          <w:color w:val="000000" w:themeColor="text1"/>
        </w:rPr>
        <w:t>E</w:t>
      </w:r>
      <w:r w:rsidR="00593FEC" w:rsidRPr="00425422">
        <w:rPr>
          <w:rFonts w:cs="Arial"/>
          <w:color w:val="000000" w:themeColor="text1"/>
        </w:rPr>
        <w:t>nfermeiros para</w:t>
      </w:r>
      <w:r w:rsidR="00727A7E" w:rsidRPr="00425422">
        <w:rPr>
          <w:rFonts w:cs="Arial"/>
          <w:color w:val="000000" w:themeColor="text1"/>
        </w:rPr>
        <w:t xml:space="preserve"> cuidar de pacientes infectados pela SARS-COV-2, devido ao aumento exponencial de doentes internados em UTI, mão de obra ineficiente, onde enfermeiros de UTI ensinam profissionais de outras áreas ou at</w:t>
      </w:r>
      <w:r w:rsidR="002C105F" w:rsidRPr="00425422">
        <w:rPr>
          <w:rFonts w:cs="Arial"/>
          <w:color w:val="000000" w:themeColor="text1"/>
        </w:rPr>
        <w:t>é mesmo</w:t>
      </w:r>
      <w:r w:rsidR="00727A7E" w:rsidRPr="00425422">
        <w:rPr>
          <w:rFonts w:cs="Arial"/>
          <w:color w:val="000000" w:themeColor="text1"/>
        </w:rPr>
        <w:t xml:space="preserve"> quem nunca teve experiência. </w:t>
      </w:r>
    </w:p>
    <w:p w14:paraId="661A5E75" w14:textId="41A49A57" w:rsidR="00276654" w:rsidRPr="00425422" w:rsidRDefault="002C105F" w:rsidP="00A82BB5">
      <w:pPr>
        <w:spacing w:after="0"/>
        <w:ind w:firstLine="709"/>
        <w:rPr>
          <w:rFonts w:cs="Arial"/>
          <w:color w:val="000000" w:themeColor="text1"/>
        </w:rPr>
      </w:pPr>
      <w:r w:rsidRPr="00425422">
        <w:rPr>
          <w:rFonts w:cs="Arial"/>
          <w:color w:val="000000" w:themeColor="text1"/>
        </w:rPr>
        <w:t>Desgaste</w:t>
      </w:r>
      <w:r w:rsidR="00727A7E" w:rsidRPr="00425422">
        <w:rPr>
          <w:rFonts w:cs="Arial"/>
          <w:color w:val="000000" w:themeColor="text1"/>
        </w:rPr>
        <w:t xml:space="preserve"> emocional, físico e psicológico entraram como conflitos para a equipe assistencial tendo que trabalhar durante horas exaustivas com plantões extras e lidar com más notícias todos os dias, não somente do </w:t>
      </w:r>
      <w:r w:rsidRPr="00425422">
        <w:rPr>
          <w:rFonts w:cs="Arial"/>
          <w:color w:val="000000" w:themeColor="text1"/>
        </w:rPr>
        <w:t>trabalho,</w:t>
      </w:r>
      <w:r w:rsidR="00727A7E" w:rsidRPr="00425422">
        <w:rPr>
          <w:rFonts w:cs="Arial"/>
          <w:color w:val="000000" w:themeColor="text1"/>
        </w:rPr>
        <w:t xml:space="preserve"> mas no quesito pessoal de a</w:t>
      </w:r>
      <w:r w:rsidRPr="00425422">
        <w:rPr>
          <w:rFonts w:cs="Arial"/>
          <w:color w:val="000000" w:themeColor="text1"/>
        </w:rPr>
        <w:t>lgum ente querido; escassez de equipamento de proteção individual; verbas insuficientes para adquirirem medicações/produtos; falta de medicamentos; dentre outros fatores que prejudicaram a saúde do profissional assistencial.</w:t>
      </w:r>
    </w:p>
    <w:p w14:paraId="1F58CCED" w14:textId="62C1D824" w:rsidR="00D573C7" w:rsidRPr="00425422" w:rsidRDefault="002C105F" w:rsidP="00A82BB5">
      <w:pPr>
        <w:spacing w:after="0"/>
        <w:ind w:firstLine="709"/>
        <w:rPr>
          <w:rFonts w:cs="Arial"/>
          <w:szCs w:val="24"/>
        </w:rPr>
      </w:pPr>
      <w:r w:rsidRPr="00425422">
        <w:rPr>
          <w:rFonts w:cs="Arial"/>
          <w:color w:val="000000" w:themeColor="text1"/>
        </w:rPr>
        <w:t xml:space="preserve">O caso clínico analisado </w:t>
      </w:r>
      <w:r w:rsidR="00D573C7" w:rsidRPr="00425422">
        <w:rPr>
          <w:rFonts w:cs="Arial"/>
          <w:color w:val="000000" w:themeColor="text1"/>
        </w:rPr>
        <w:t>possibilitou reconhecer</w:t>
      </w:r>
      <w:r w:rsidRPr="00425422">
        <w:rPr>
          <w:rFonts w:cs="Arial"/>
          <w:szCs w:val="24"/>
        </w:rPr>
        <w:t xml:space="preserve"> uma piora clínica e hemodinâmica</w:t>
      </w:r>
      <w:r w:rsidR="00D573C7" w:rsidRPr="00425422">
        <w:rPr>
          <w:rFonts w:cs="Arial"/>
          <w:szCs w:val="24"/>
        </w:rPr>
        <w:t xml:space="preserve"> que levaram a</w:t>
      </w:r>
      <w:r w:rsidRPr="00425422">
        <w:rPr>
          <w:rFonts w:cs="Arial"/>
          <w:szCs w:val="24"/>
        </w:rPr>
        <w:t xml:space="preserve"> uma intolerância ao reposicionamento (dessaturação de oxigênio de até 76% durante a mobilização), já quando estava internado na UTI No </w:t>
      </w:r>
      <w:r w:rsidR="00D573C7" w:rsidRPr="00425422">
        <w:rPr>
          <w:rFonts w:cs="Arial"/>
          <w:szCs w:val="24"/>
        </w:rPr>
        <w:t xml:space="preserve">detectando então </w:t>
      </w:r>
      <w:r w:rsidRPr="00425422">
        <w:rPr>
          <w:rFonts w:cs="Arial"/>
          <w:szCs w:val="24"/>
        </w:rPr>
        <w:t>uma lesão com característica isquêmica em região glútea bilateral, inicialmente definida como LP</w:t>
      </w:r>
      <w:r w:rsidR="001204CE">
        <w:rPr>
          <w:rFonts w:cs="Arial"/>
          <w:szCs w:val="24"/>
        </w:rPr>
        <w:t>P</w:t>
      </w:r>
      <w:r w:rsidRPr="00425422">
        <w:rPr>
          <w:rFonts w:cs="Arial"/>
          <w:szCs w:val="24"/>
        </w:rPr>
        <w:t xml:space="preserve"> tissular profunda</w:t>
      </w:r>
      <w:r w:rsidR="00D573C7" w:rsidRPr="00425422">
        <w:rPr>
          <w:rFonts w:cs="Arial"/>
          <w:szCs w:val="24"/>
        </w:rPr>
        <w:t xml:space="preserve">. </w:t>
      </w:r>
    </w:p>
    <w:p w14:paraId="1D395097" w14:textId="3AD574AB" w:rsidR="00D573C7" w:rsidRPr="00425422" w:rsidRDefault="00D573C7" w:rsidP="00A82BB5">
      <w:pPr>
        <w:spacing w:after="0"/>
        <w:ind w:firstLine="709"/>
        <w:rPr>
          <w:rFonts w:cs="Arial"/>
          <w:szCs w:val="24"/>
        </w:rPr>
      </w:pPr>
      <w:r w:rsidRPr="00425422">
        <w:rPr>
          <w:rFonts w:cs="Arial"/>
          <w:szCs w:val="24"/>
        </w:rPr>
        <w:lastRenderedPageBreak/>
        <w:t xml:space="preserve">Diante do caso, houve a elaboração de </w:t>
      </w:r>
      <w:r w:rsidR="002C105F" w:rsidRPr="00425422">
        <w:rPr>
          <w:rFonts w:cs="Arial"/>
          <w:szCs w:val="24"/>
        </w:rPr>
        <w:t xml:space="preserve">um protocolo de observação evolutiva da lesão e proteção da área acometida com espuma de poliuretano multicamadas com silicone e bordas, além da manutenção dos cuidados tópicos, de acordo com as necessidades do paciente, a delimitação da área isquêmica e evolução da área acometida para necrose. </w:t>
      </w:r>
    </w:p>
    <w:p w14:paraId="19711F2C" w14:textId="459A4F91" w:rsidR="00276654" w:rsidRPr="00425422" w:rsidRDefault="00D573C7" w:rsidP="00D573C7">
      <w:pPr>
        <w:spacing w:after="0"/>
        <w:ind w:firstLine="709"/>
        <w:rPr>
          <w:rFonts w:cs="Arial"/>
          <w:color w:val="FF0000"/>
        </w:rPr>
      </w:pPr>
      <w:r w:rsidRPr="00425422">
        <w:rPr>
          <w:rFonts w:cs="Arial"/>
          <w:szCs w:val="24"/>
        </w:rPr>
        <w:t>Foi possível observar que</w:t>
      </w:r>
      <w:r w:rsidR="002C105F" w:rsidRPr="00425422">
        <w:rPr>
          <w:rFonts w:cs="Arial"/>
          <w:szCs w:val="24"/>
        </w:rPr>
        <w:t xml:space="preserve"> a presença de instabilidade clínica e hemodinâmica, intolerância mínima ao reposicionamento, coagulopatia sistêmica, déficit de oxigenação decorrente da infecção pelo coronavírus, presença de sepse, tempo prolongado de internação em UTI e ventilação mecânica invasiva, uso de drogas vasoativas, bem como a disfunção multiorgânica (respiratória, cardíaca e renal aguda)</w:t>
      </w:r>
      <w:r w:rsidRPr="00425422">
        <w:rPr>
          <w:rFonts w:cs="Arial"/>
          <w:szCs w:val="24"/>
        </w:rPr>
        <w:t xml:space="preserve"> podem</w:t>
      </w:r>
      <w:r w:rsidR="002C105F" w:rsidRPr="00425422">
        <w:rPr>
          <w:rFonts w:cs="Arial"/>
          <w:szCs w:val="24"/>
        </w:rPr>
        <w:t xml:space="preserve"> caracterizar e estabelecer a lesão </w:t>
      </w:r>
      <w:r w:rsidRPr="00425422">
        <w:rPr>
          <w:rFonts w:cs="Arial"/>
          <w:szCs w:val="24"/>
        </w:rPr>
        <w:t>por pressão</w:t>
      </w:r>
      <w:r w:rsidR="002C105F" w:rsidRPr="00425422">
        <w:rPr>
          <w:rFonts w:cs="Arial"/>
          <w:szCs w:val="24"/>
        </w:rPr>
        <w:t>.</w:t>
      </w:r>
    </w:p>
    <w:p w14:paraId="5F06C159" w14:textId="768F3171" w:rsidR="00276654" w:rsidRPr="00425422" w:rsidRDefault="009B710D" w:rsidP="00A82BB5">
      <w:pPr>
        <w:spacing w:after="0"/>
        <w:ind w:firstLine="709"/>
        <w:rPr>
          <w:rFonts w:cs="Arial"/>
        </w:rPr>
      </w:pPr>
      <w:r w:rsidRPr="00425422">
        <w:rPr>
          <w:rFonts w:cs="Arial"/>
        </w:rPr>
        <w:t xml:space="preserve">Dessa forma, os </w:t>
      </w:r>
      <w:r w:rsidR="001204CE">
        <w:rPr>
          <w:rFonts w:cs="Arial"/>
        </w:rPr>
        <w:t>E</w:t>
      </w:r>
      <w:r w:rsidRPr="00425422">
        <w:rPr>
          <w:rFonts w:cs="Arial"/>
        </w:rPr>
        <w:t>nfermeiros</w:t>
      </w:r>
      <w:r w:rsidR="00A82BB5" w:rsidRPr="00425422">
        <w:rPr>
          <w:rFonts w:cs="Arial"/>
        </w:rPr>
        <w:t xml:space="preserve"> e equipe assistencial</w:t>
      </w:r>
      <w:r w:rsidRPr="00425422">
        <w:rPr>
          <w:rFonts w:cs="Arial"/>
        </w:rPr>
        <w:t xml:space="preserve"> responsáveis pelo cuidar dos pacientes devem ser apoiados com uma gestão adequada, tendo vista que nem sempre teremos uma equipe adequada. Mas pelo menos termos a ciência </w:t>
      </w:r>
      <w:r w:rsidR="00A82BB5" w:rsidRPr="00425422">
        <w:rPr>
          <w:rFonts w:cs="Arial"/>
        </w:rPr>
        <w:t>de que o apoio necessário está sendo fornecido para todos, já irá melhorar de forma gradual durante o processo de internação, sendo</w:t>
      </w:r>
      <w:r w:rsidRPr="00425422">
        <w:rPr>
          <w:rFonts w:cs="Arial"/>
        </w:rPr>
        <w:t xml:space="preserve"> necessária adesão de novas estratégias e protocolos específicos para evitar o risco de </w:t>
      </w:r>
      <w:r w:rsidR="00A82BB5" w:rsidRPr="00425422">
        <w:rPr>
          <w:rFonts w:cs="Arial"/>
        </w:rPr>
        <w:t>evolução/desenvolvimento de lesões por pressão</w:t>
      </w:r>
      <w:r w:rsidRPr="00425422">
        <w:rPr>
          <w:rFonts w:cs="Arial"/>
        </w:rPr>
        <w:t xml:space="preserve"> com COVID-19.</w:t>
      </w:r>
    </w:p>
    <w:p w14:paraId="3D0A75A8" w14:textId="77777777" w:rsidR="00F24F8F" w:rsidRDefault="00F24F8F" w:rsidP="003A51CA">
      <w:pPr>
        <w:rPr>
          <w:rFonts w:cs="Arial"/>
          <w:b/>
          <w:szCs w:val="24"/>
        </w:rPr>
      </w:pPr>
    </w:p>
    <w:p w14:paraId="33AB975C" w14:textId="77777777" w:rsidR="001204CE" w:rsidRDefault="001204CE" w:rsidP="003A51CA">
      <w:pPr>
        <w:rPr>
          <w:rFonts w:cs="Arial"/>
        </w:rPr>
      </w:pPr>
    </w:p>
    <w:p w14:paraId="26BE6CAF" w14:textId="77777777" w:rsidR="00F24F8F" w:rsidRDefault="00F24F8F" w:rsidP="003A51CA">
      <w:pPr>
        <w:rPr>
          <w:rFonts w:cs="Arial"/>
        </w:rPr>
      </w:pPr>
    </w:p>
    <w:p w14:paraId="725C3C61" w14:textId="77777777" w:rsidR="00F24F8F" w:rsidRDefault="00F24F8F" w:rsidP="003A51CA">
      <w:pPr>
        <w:rPr>
          <w:rFonts w:cs="Arial"/>
        </w:rPr>
      </w:pPr>
    </w:p>
    <w:p w14:paraId="57854807" w14:textId="77777777" w:rsidR="00F24F8F" w:rsidRDefault="00F24F8F" w:rsidP="003A51CA">
      <w:pPr>
        <w:rPr>
          <w:rFonts w:cs="Arial"/>
        </w:rPr>
      </w:pPr>
    </w:p>
    <w:p w14:paraId="2F2918E0" w14:textId="77777777" w:rsidR="00F24F8F" w:rsidRDefault="00F24F8F" w:rsidP="003A51CA">
      <w:pPr>
        <w:rPr>
          <w:rFonts w:cs="Arial"/>
        </w:rPr>
      </w:pPr>
    </w:p>
    <w:p w14:paraId="56AC052B" w14:textId="77777777" w:rsidR="00F24F8F" w:rsidRDefault="00F24F8F" w:rsidP="003A51CA">
      <w:pPr>
        <w:rPr>
          <w:rFonts w:cs="Arial"/>
        </w:rPr>
      </w:pPr>
    </w:p>
    <w:p w14:paraId="204F1A84" w14:textId="77777777" w:rsidR="00F24F8F" w:rsidRDefault="00F24F8F" w:rsidP="003A51CA">
      <w:pPr>
        <w:rPr>
          <w:rFonts w:cs="Arial"/>
        </w:rPr>
      </w:pPr>
    </w:p>
    <w:p w14:paraId="02E5BF5D" w14:textId="5EF3A4F6" w:rsidR="001204CE" w:rsidRDefault="001204CE">
      <w:pPr>
        <w:spacing w:line="259" w:lineRule="auto"/>
        <w:jc w:val="left"/>
        <w:rPr>
          <w:rFonts w:cs="Arial"/>
        </w:rPr>
      </w:pPr>
    </w:p>
    <w:p w14:paraId="4335AB26" w14:textId="77777777" w:rsidR="001204CE" w:rsidRDefault="001204CE" w:rsidP="003A51CA">
      <w:pPr>
        <w:rPr>
          <w:rFonts w:cs="Arial"/>
        </w:rPr>
      </w:pPr>
    </w:p>
    <w:p w14:paraId="7CF3B9ED" w14:textId="77777777" w:rsidR="001204CE" w:rsidRPr="00425422" w:rsidRDefault="001204CE" w:rsidP="003A51CA">
      <w:pPr>
        <w:rPr>
          <w:rFonts w:cs="Arial"/>
        </w:rPr>
      </w:pPr>
    </w:p>
    <w:p w14:paraId="414FCF6E" w14:textId="145BF79E" w:rsidR="00FC39CB" w:rsidRPr="00425422" w:rsidRDefault="00206E19" w:rsidP="00613E6D">
      <w:pPr>
        <w:pStyle w:val="Ttulo1"/>
        <w:numPr>
          <w:ilvl w:val="0"/>
          <w:numId w:val="0"/>
        </w:numPr>
        <w:rPr>
          <w:rFonts w:cs="Arial"/>
          <w:b/>
        </w:rPr>
      </w:pPr>
      <w:bookmarkStart w:id="13" w:name="_Toc90729782"/>
      <w:r w:rsidRPr="00425422">
        <w:rPr>
          <w:rFonts w:cs="Arial"/>
          <w:b/>
        </w:rPr>
        <w:lastRenderedPageBreak/>
        <w:t>REFERÊNCIAS</w:t>
      </w:r>
      <w:bookmarkEnd w:id="13"/>
    </w:p>
    <w:p w14:paraId="2DD576E5" w14:textId="77777777" w:rsidR="00FC39CB" w:rsidRPr="00425422" w:rsidRDefault="00FC39CB" w:rsidP="00FC39CB">
      <w:pPr>
        <w:rPr>
          <w:rFonts w:cs="Arial"/>
        </w:rPr>
      </w:pPr>
    </w:p>
    <w:p w14:paraId="713EF10D" w14:textId="38031381" w:rsidR="00FC39CB" w:rsidRPr="00425422" w:rsidRDefault="00FC39CB" w:rsidP="00425422">
      <w:pPr>
        <w:pStyle w:val="NormalWeb"/>
        <w:spacing w:before="0" w:beforeAutospacing="0" w:after="0" w:afterAutospacing="0"/>
        <w:ind w:right="396"/>
        <w:rPr>
          <w:rFonts w:ascii="Arial" w:hAnsi="Arial" w:cs="Arial"/>
        </w:rPr>
      </w:pPr>
      <w:r w:rsidRPr="00425422">
        <w:rPr>
          <w:rFonts w:ascii="Arial" w:hAnsi="Arial" w:cs="Arial"/>
          <w:color w:val="000000"/>
        </w:rPr>
        <w:t>ARAÚJO, M. S.</w:t>
      </w:r>
      <w:r w:rsidR="007E3F0D" w:rsidRPr="00425422">
        <w:rPr>
          <w:rFonts w:ascii="Arial" w:hAnsi="Arial" w:cs="Arial"/>
          <w:color w:val="000000"/>
        </w:rPr>
        <w:t>;</w:t>
      </w:r>
      <w:r w:rsidR="004A73A5">
        <w:rPr>
          <w:rFonts w:ascii="Arial" w:hAnsi="Arial" w:cs="Arial"/>
          <w:color w:val="000000"/>
        </w:rPr>
        <w:t xml:space="preserve"> SANTOS, M. M. P.; SILVA, C. J. A.; MENEZES, R. M. P.; FEIJÃO, A. R.; MEDEIROS, S. M</w:t>
      </w:r>
      <w:r w:rsidR="00772CC6">
        <w:rPr>
          <w:rFonts w:ascii="Arial" w:hAnsi="Arial" w:cs="Arial"/>
          <w:color w:val="000000"/>
        </w:rPr>
        <w:t>.</w:t>
      </w:r>
      <w:r w:rsidR="004A73A5">
        <w:rPr>
          <w:rFonts w:ascii="Arial" w:hAnsi="Arial" w:cs="Arial"/>
          <w:color w:val="000000"/>
        </w:rPr>
        <w:t xml:space="preserve"> </w:t>
      </w:r>
      <w:r w:rsidRPr="00772CC6">
        <w:rPr>
          <w:rFonts w:ascii="Arial" w:hAnsi="Arial" w:cs="Arial"/>
          <w:color w:val="000000"/>
        </w:rPr>
        <w:t>Posição prona como ferramenta emergente na assistência ao paciente acometido por COVID-19: scoping review*.</w:t>
      </w:r>
      <w:r w:rsidRPr="00425422">
        <w:rPr>
          <w:rFonts w:ascii="Arial" w:hAnsi="Arial" w:cs="Arial"/>
          <w:color w:val="000000"/>
        </w:rPr>
        <w:t xml:space="preserve"> </w:t>
      </w:r>
      <w:r w:rsidRPr="00772CC6">
        <w:rPr>
          <w:rFonts w:ascii="Arial" w:hAnsi="Arial" w:cs="Arial"/>
          <w:b/>
          <w:color w:val="000000"/>
        </w:rPr>
        <w:t xml:space="preserve">Revista </w:t>
      </w:r>
      <w:r w:rsidR="00C50E6A" w:rsidRPr="00772CC6">
        <w:rPr>
          <w:rFonts w:ascii="Arial" w:hAnsi="Arial" w:cs="Arial"/>
          <w:b/>
          <w:color w:val="000000"/>
        </w:rPr>
        <w:t>Latino-Americana</w:t>
      </w:r>
      <w:r w:rsidRPr="00772CC6">
        <w:rPr>
          <w:rFonts w:ascii="Arial" w:hAnsi="Arial" w:cs="Arial"/>
          <w:b/>
          <w:color w:val="000000"/>
        </w:rPr>
        <w:t xml:space="preserve"> de Enfermagem</w:t>
      </w:r>
      <w:r w:rsidRPr="00425422">
        <w:rPr>
          <w:rFonts w:ascii="Arial" w:hAnsi="Arial" w:cs="Arial"/>
          <w:color w:val="000000"/>
        </w:rPr>
        <w:t>, Natal, 2021. </w:t>
      </w:r>
    </w:p>
    <w:p w14:paraId="16B272F7" w14:textId="4B8ED224" w:rsidR="00FC39CB" w:rsidRPr="00425422" w:rsidRDefault="00FC39CB" w:rsidP="00425422">
      <w:pPr>
        <w:pStyle w:val="NormalWeb"/>
        <w:spacing w:before="0" w:beforeAutospacing="0" w:after="0" w:afterAutospacing="0"/>
        <w:ind w:right="396"/>
        <w:rPr>
          <w:rFonts w:ascii="Arial" w:hAnsi="Arial" w:cs="Arial"/>
        </w:rPr>
      </w:pPr>
      <w:r w:rsidRPr="00425422">
        <w:rPr>
          <w:rFonts w:ascii="Arial" w:hAnsi="Arial" w:cs="Arial"/>
          <w:color w:val="000000"/>
        </w:rPr>
        <w:t>Disponível</w:t>
      </w:r>
      <w:r w:rsidR="00425422" w:rsidRPr="00425422">
        <w:rPr>
          <w:rFonts w:ascii="Arial" w:hAnsi="Arial" w:cs="Arial"/>
          <w:color w:val="000000"/>
        </w:rPr>
        <w:t xml:space="preserve"> </w:t>
      </w:r>
      <w:r w:rsidRPr="00425422">
        <w:rPr>
          <w:rFonts w:ascii="Arial" w:hAnsi="Arial" w:cs="Arial"/>
          <w:color w:val="000000"/>
        </w:rPr>
        <w:t>em:</w:t>
      </w:r>
      <w:r w:rsidR="00772CC6">
        <w:rPr>
          <w:rFonts w:ascii="Arial" w:hAnsi="Arial" w:cs="Arial"/>
          <w:color w:val="000000"/>
        </w:rPr>
        <w:t xml:space="preserve"> </w:t>
      </w:r>
      <w:hyperlink r:id="rId12" w:history="1">
        <w:r w:rsidR="00425422" w:rsidRPr="00425422">
          <w:rPr>
            <w:rStyle w:val="Hyperlink"/>
            <w:rFonts w:ascii="Arial" w:hAnsi="Arial" w:cs="Arial"/>
          </w:rPr>
          <w:t>http://www.revenf.bvs.br/pdf/rlae/v29/pt_0104-1169-rlae-29-e3397.pdf</w:t>
        </w:r>
      </w:hyperlink>
      <w:r w:rsidR="00772CC6">
        <w:rPr>
          <w:rStyle w:val="Hyperlink"/>
          <w:rFonts w:ascii="Arial" w:hAnsi="Arial" w:cs="Arial"/>
        </w:rPr>
        <w:t>.</w:t>
      </w:r>
    </w:p>
    <w:p w14:paraId="56F12F4B" w14:textId="3D28B81B" w:rsidR="00FC39CB" w:rsidRPr="00425422" w:rsidRDefault="00FC39CB" w:rsidP="004A73A5">
      <w:pPr>
        <w:pStyle w:val="NormalWeb"/>
        <w:tabs>
          <w:tab w:val="center" w:pos="4337"/>
        </w:tabs>
        <w:spacing w:before="0" w:beforeAutospacing="0" w:after="0" w:afterAutospacing="0"/>
        <w:ind w:right="396"/>
        <w:rPr>
          <w:rFonts w:ascii="Arial" w:hAnsi="Arial" w:cs="Arial"/>
          <w:color w:val="000000"/>
        </w:rPr>
      </w:pPr>
      <w:r w:rsidRPr="00425422">
        <w:rPr>
          <w:rFonts w:ascii="Arial" w:hAnsi="Arial" w:cs="Arial"/>
          <w:color w:val="000000"/>
        </w:rPr>
        <w:t>Acesso em: 09/10/2021.</w:t>
      </w:r>
      <w:r w:rsidR="004A73A5">
        <w:rPr>
          <w:rFonts w:ascii="Arial" w:hAnsi="Arial" w:cs="Arial"/>
          <w:color w:val="000000"/>
        </w:rPr>
        <w:tab/>
      </w:r>
    </w:p>
    <w:p w14:paraId="5705C8A4" w14:textId="56CC56E2" w:rsidR="007E3F0D" w:rsidRPr="00425422" w:rsidRDefault="004A73A5" w:rsidP="004A73A5">
      <w:pPr>
        <w:pStyle w:val="NormalWeb"/>
        <w:tabs>
          <w:tab w:val="left" w:pos="3675"/>
        </w:tabs>
        <w:spacing w:before="0" w:beforeAutospacing="0" w:after="0" w:afterAutospacing="0"/>
        <w:ind w:right="396"/>
        <w:rPr>
          <w:rFonts w:ascii="Arial" w:hAnsi="Arial" w:cs="Arial"/>
          <w:color w:val="000000"/>
        </w:rPr>
      </w:pPr>
      <w:r>
        <w:rPr>
          <w:rFonts w:ascii="Arial" w:hAnsi="Arial" w:cs="Arial"/>
          <w:color w:val="000000"/>
        </w:rPr>
        <w:tab/>
      </w:r>
    </w:p>
    <w:p w14:paraId="55B97FAE" w14:textId="49DC44BE" w:rsidR="007E3F0D" w:rsidRPr="00425422" w:rsidRDefault="007E3F0D" w:rsidP="00425422">
      <w:pPr>
        <w:pStyle w:val="NormalWeb"/>
        <w:spacing w:before="0" w:beforeAutospacing="0" w:after="0" w:afterAutospacing="0"/>
        <w:ind w:right="396"/>
        <w:rPr>
          <w:rFonts w:ascii="Arial" w:hAnsi="Arial" w:cs="Arial"/>
          <w:color w:val="000000"/>
        </w:rPr>
      </w:pPr>
      <w:r w:rsidRPr="00425422">
        <w:rPr>
          <w:rFonts w:ascii="Arial" w:hAnsi="Arial" w:cs="Arial"/>
          <w:color w:val="000000"/>
        </w:rPr>
        <w:t xml:space="preserve">BRANCO, F. M.; CAMPOS, D. M. S.; COSTA, E. N. F. </w:t>
      </w:r>
      <w:r w:rsidRPr="00C31FA4">
        <w:rPr>
          <w:rFonts w:ascii="Arial" w:hAnsi="Arial" w:cs="Arial"/>
          <w:bCs/>
          <w:color w:val="000000"/>
        </w:rPr>
        <w:t>Segurança do paciente na prevenção de lesão por pressão em tempos de pandemia: relato de experiência.</w:t>
      </w:r>
      <w:r w:rsidRPr="00425422">
        <w:rPr>
          <w:rFonts w:ascii="Arial" w:hAnsi="Arial" w:cs="Arial"/>
          <w:b/>
          <w:bCs/>
          <w:color w:val="000000"/>
        </w:rPr>
        <w:t xml:space="preserve"> </w:t>
      </w:r>
      <w:r w:rsidRPr="00425422">
        <w:rPr>
          <w:rFonts w:ascii="Arial" w:hAnsi="Arial" w:cs="Arial"/>
          <w:color w:val="000000"/>
        </w:rPr>
        <w:t xml:space="preserve"> </w:t>
      </w:r>
      <w:r w:rsidRPr="00C31FA4">
        <w:rPr>
          <w:rFonts w:ascii="Arial" w:hAnsi="Arial" w:cs="Arial"/>
          <w:b/>
          <w:color w:val="000000"/>
        </w:rPr>
        <w:t>Revista Enfermagem Atual In Derme</w:t>
      </w:r>
      <w:r w:rsidRPr="00425422">
        <w:rPr>
          <w:rFonts w:ascii="Arial" w:hAnsi="Arial" w:cs="Arial"/>
          <w:color w:val="000000"/>
        </w:rPr>
        <w:t xml:space="preserve">. Rio de Janeiro, 2021. </w:t>
      </w:r>
    </w:p>
    <w:p w14:paraId="224606F1" w14:textId="1B3DEFE8" w:rsidR="007E3F0D" w:rsidRPr="00425422" w:rsidRDefault="007E3F0D" w:rsidP="00425422">
      <w:pPr>
        <w:pStyle w:val="NormalWeb"/>
        <w:spacing w:before="0" w:beforeAutospacing="0" w:after="0" w:afterAutospacing="0"/>
        <w:ind w:right="396"/>
        <w:rPr>
          <w:rFonts w:ascii="Arial" w:hAnsi="Arial" w:cs="Arial"/>
          <w:color w:val="000000"/>
        </w:rPr>
      </w:pPr>
      <w:r w:rsidRPr="00425422">
        <w:rPr>
          <w:rFonts w:ascii="Arial" w:hAnsi="Arial" w:cs="Arial"/>
          <w:color w:val="000000"/>
        </w:rPr>
        <w:t xml:space="preserve">Disponível em: </w:t>
      </w:r>
      <w:hyperlink r:id="rId13" w:history="1">
        <w:r w:rsidRPr="00425422">
          <w:rPr>
            <w:rStyle w:val="Hyperlink"/>
            <w:rFonts w:ascii="Arial" w:hAnsi="Arial" w:cs="Arial"/>
          </w:rPr>
          <w:t>https://www.revistaenfermagematual.com/index.php/revista/article/view/1143/966</w:t>
        </w:r>
      </w:hyperlink>
    </w:p>
    <w:p w14:paraId="191AE774" w14:textId="1199B693" w:rsidR="007E3F0D" w:rsidRPr="00425422" w:rsidRDefault="007E3F0D" w:rsidP="00425422">
      <w:pPr>
        <w:pStyle w:val="NormalWeb"/>
        <w:spacing w:before="0" w:beforeAutospacing="0" w:after="0" w:afterAutospacing="0"/>
        <w:ind w:right="396"/>
        <w:rPr>
          <w:rFonts w:ascii="Arial" w:hAnsi="Arial" w:cs="Arial"/>
          <w:color w:val="000000"/>
        </w:rPr>
      </w:pPr>
      <w:r w:rsidRPr="00425422">
        <w:rPr>
          <w:rFonts w:ascii="Arial" w:hAnsi="Arial" w:cs="Arial"/>
          <w:color w:val="000000"/>
        </w:rPr>
        <w:t>Acesso em: 09/12/2021.</w:t>
      </w:r>
    </w:p>
    <w:p w14:paraId="50FDCE2A" w14:textId="77777777" w:rsidR="007E3F0D" w:rsidRPr="00425422" w:rsidRDefault="007E3F0D" w:rsidP="00425422">
      <w:pPr>
        <w:pStyle w:val="NormalWeb"/>
        <w:spacing w:before="0" w:beforeAutospacing="0" w:after="0" w:afterAutospacing="0"/>
        <w:ind w:right="396"/>
        <w:rPr>
          <w:rFonts w:ascii="Arial" w:hAnsi="Arial" w:cs="Arial"/>
          <w:color w:val="000000"/>
        </w:rPr>
      </w:pPr>
    </w:p>
    <w:p w14:paraId="69EC83EE" w14:textId="77777777" w:rsidR="00FC39CB" w:rsidRPr="00425422" w:rsidRDefault="00FC39CB" w:rsidP="00425422">
      <w:pPr>
        <w:pStyle w:val="NormalWeb"/>
        <w:spacing w:before="0" w:beforeAutospacing="0" w:after="0" w:afterAutospacing="0"/>
        <w:ind w:right="396"/>
        <w:rPr>
          <w:rFonts w:ascii="Arial" w:hAnsi="Arial" w:cs="Arial"/>
        </w:rPr>
      </w:pPr>
      <w:r w:rsidRPr="00425422">
        <w:rPr>
          <w:rFonts w:ascii="Arial" w:hAnsi="Arial" w:cs="Arial"/>
          <w:color w:val="000000"/>
        </w:rPr>
        <w:t xml:space="preserve">BRASIL, Ministério da Saúde. Gabinete do Ministro. </w:t>
      </w:r>
      <w:r w:rsidRPr="00425422">
        <w:rPr>
          <w:rFonts w:ascii="Arial" w:hAnsi="Arial" w:cs="Arial"/>
          <w:b/>
          <w:color w:val="000000"/>
        </w:rPr>
        <w:t>Portaria n°529, de 1° de abril de 2013.</w:t>
      </w:r>
      <w:r w:rsidRPr="00425422">
        <w:rPr>
          <w:rFonts w:ascii="Arial" w:hAnsi="Arial" w:cs="Arial"/>
          <w:color w:val="000000"/>
        </w:rPr>
        <w:t xml:space="preserve"> Brasília, 2013</w:t>
      </w:r>
      <w:r w:rsidR="00E93C95" w:rsidRPr="00425422">
        <w:rPr>
          <w:rFonts w:ascii="Arial" w:hAnsi="Arial" w:cs="Arial"/>
          <w:color w:val="000000"/>
        </w:rPr>
        <w:t>¹</w:t>
      </w:r>
      <w:r w:rsidRPr="00425422">
        <w:rPr>
          <w:rFonts w:ascii="Arial" w:hAnsi="Arial" w:cs="Arial"/>
          <w:color w:val="000000"/>
        </w:rPr>
        <w:t>. </w:t>
      </w:r>
    </w:p>
    <w:p w14:paraId="318E2FD5" w14:textId="77777777" w:rsidR="00FC39CB" w:rsidRPr="00425422" w:rsidRDefault="00584ED0" w:rsidP="00425422">
      <w:pPr>
        <w:pStyle w:val="NormalWeb"/>
        <w:spacing w:before="0" w:beforeAutospacing="0" w:after="0" w:afterAutospacing="0"/>
        <w:ind w:right="396"/>
        <w:rPr>
          <w:rFonts w:ascii="Arial" w:hAnsi="Arial" w:cs="Arial"/>
        </w:rPr>
      </w:pPr>
      <w:r w:rsidRPr="00425422">
        <w:rPr>
          <w:rFonts w:ascii="Arial" w:hAnsi="Arial" w:cs="Arial"/>
          <w:color w:val="000000"/>
        </w:rPr>
        <w:t xml:space="preserve">Disponível em: </w:t>
      </w:r>
      <w:hyperlink r:id="rId14" w:history="1">
        <w:r w:rsidR="00FC39CB" w:rsidRPr="00425422">
          <w:rPr>
            <w:rStyle w:val="Hyperlink"/>
            <w:rFonts w:ascii="Arial" w:hAnsi="Arial" w:cs="Arial"/>
            <w:color w:val="1155CC"/>
          </w:rPr>
          <w:t>https://bvsms.saude.gov.br/bvs/saudelegis/gm/2013/prt0529_01_04_2013.html</w:t>
        </w:r>
      </w:hyperlink>
      <w:r w:rsidR="00FC39CB" w:rsidRPr="00425422">
        <w:rPr>
          <w:rFonts w:ascii="Arial" w:hAnsi="Arial" w:cs="Arial"/>
          <w:color w:val="000000"/>
        </w:rPr>
        <w:t>.</w:t>
      </w:r>
    </w:p>
    <w:p w14:paraId="36CDC736" w14:textId="77777777" w:rsidR="00E93C95" w:rsidRPr="00425422" w:rsidRDefault="00FC39CB" w:rsidP="00425422">
      <w:pPr>
        <w:pStyle w:val="NormalWeb"/>
        <w:spacing w:before="0" w:beforeAutospacing="0" w:after="0" w:afterAutospacing="0"/>
        <w:ind w:right="396"/>
        <w:rPr>
          <w:rFonts w:ascii="Arial" w:hAnsi="Arial" w:cs="Arial"/>
          <w:color w:val="000000"/>
        </w:rPr>
      </w:pPr>
      <w:r w:rsidRPr="00425422">
        <w:rPr>
          <w:rFonts w:ascii="Arial" w:hAnsi="Arial" w:cs="Arial"/>
          <w:color w:val="000000"/>
        </w:rPr>
        <w:t>Acesso em 18/10/2021.</w:t>
      </w:r>
    </w:p>
    <w:p w14:paraId="0F602B60" w14:textId="77777777" w:rsidR="00E93C95" w:rsidRPr="00425422" w:rsidRDefault="00E93C95" w:rsidP="00425422">
      <w:pPr>
        <w:pStyle w:val="NormalWeb"/>
        <w:spacing w:before="0" w:beforeAutospacing="0" w:after="0" w:afterAutospacing="0"/>
        <w:ind w:right="396"/>
        <w:rPr>
          <w:rFonts w:ascii="Arial" w:hAnsi="Arial" w:cs="Arial"/>
          <w:color w:val="000000"/>
        </w:rPr>
      </w:pPr>
    </w:p>
    <w:p w14:paraId="776CC3A9" w14:textId="77777777" w:rsidR="00FC39CB" w:rsidRPr="00425422" w:rsidRDefault="00E93C95" w:rsidP="00425422">
      <w:pPr>
        <w:pStyle w:val="NormalWeb"/>
        <w:spacing w:before="0" w:beforeAutospacing="0" w:after="0" w:afterAutospacing="0"/>
        <w:ind w:right="396"/>
        <w:rPr>
          <w:rFonts w:ascii="Arial" w:hAnsi="Arial" w:cs="Arial"/>
          <w:color w:val="000000"/>
        </w:rPr>
      </w:pPr>
      <w:r w:rsidRPr="00425422">
        <w:rPr>
          <w:rFonts w:ascii="Arial" w:hAnsi="Arial" w:cs="Arial"/>
          <w:color w:val="000000"/>
        </w:rPr>
        <w:t xml:space="preserve">BRASIL, Ministério da Saúde. Agência Nacional de Vigilância Sanitária. </w:t>
      </w:r>
      <w:r w:rsidRPr="00425422">
        <w:rPr>
          <w:rFonts w:ascii="Arial" w:hAnsi="Arial" w:cs="Arial"/>
          <w:b/>
          <w:color w:val="000000"/>
        </w:rPr>
        <w:t>RDC N°36, de 25 de julho de 2013</w:t>
      </w:r>
      <w:r w:rsidRPr="00425422">
        <w:rPr>
          <w:rFonts w:ascii="Arial" w:hAnsi="Arial" w:cs="Arial"/>
          <w:color w:val="000000"/>
        </w:rPr>
        <w:t>. Brasília, 2013².</w:t>
      </w:r>
      <w:r w:rsidR="00584ED0" w:rsidRPr="00425422">
        <w:rPr>
          <w:rFonts w:ascii="Arial" w:hAnsi="Arial" w:cs="Arial"/>
          <w:color w:val="000000"/>
        </w:rPr>
        <w:t xml:space="preserve"> </w:t>
      </w:r>
    </w:p>
    <w:p w14:paraId="229B16AB" w14:textId="77777777" w:rsidR="00584ED0" w:rsidRPr="00425422" w:rsidRDefault="00584ED0" w:rsidP="00425422">
      <w:pPr>
        <w:pStyle w:val="NormalWeb"/>
        <w:spacing w:before="0" w:beforeAutospacing="0" w:after="0" w:afterAutospacing="0"/>
        <w:ind w:right="396"/>
        <w:rPr>
          <w:rFonts w:ascii="Arial" w:hAnsi="Arial" w:cs="Arial"/>
          <w:color w:val="000000"/>
        </w:rPr>
      </w:pPr>
      <w:r w:rsidRPr="00425422">
        <w:rPr>
          <w:rFonts w:ascii="Arial" w:hAnsi="Arial" w:cs="Arial"/>
          <w:color w:val="000000"/>
        </w:rPr>
        <w:t xml:space="preserve">Disponível em: </w:t>
      </w:r>
      <w:hyperlink r:id="rId15" w:history="1">
        <w:r w:rsidRPr="00425422">
          <w:rPr>
            <w:rStyle w:val="Hyperlink"/>
            <w:rFonts w:ascii="Arial" w:hAnsi="Arial" w:cs="Arial"/>
          </w:rPr>
          <w:t>https://bvsms.saude.gov.br/bvs/saudelegis/anvisa/2013/rdc0036_25_07_2013.html</w:t>
        </w:r>
      </w:hyperlink>
      <w:r w:rsidRPr="00425422">
        <w:rPr>
          <w:rFonts w:ascii="Arial" w:hAnsi="Arial" w:cs="Arial"/>
          <w:color w:val="000000"/>
        </w:rPr>
        <w:t xml:space="preserve">. </w:t>
      </w:r>
    </w:p>
    <w:p w14:paraId="32C163BB" w14:textId="36727FE7" w:rsidR="00584ED0" w:rsidRPr="00425422" w:rsidRDefault="00584ED0" w:rsidP="00425422">
      <w:pPr>
        <w:pStyle w:val="NormalWeb"/>
        <w:spacing w:before="0" w:beforeAutospacing="0" w:after="0" w:afterAutospacing="0"/>
        <w:ind w:right="396"/>
        <w:rPr>
          <w:rFonts w:ascii="Arial" w:hAnsi="Arial" w:cs="Arial"/>
          <w:color w:val="000000"/>
        </w:rPr>
      </w:pPr>
      <w:r w:rsidRPr="00425422">
        <w:rPr>
          <w:rFonts w:ascii="Arial" w:hAnsi="Arial" w:cs="Arial"/>
          <w:color w:val="000000"/>
        </w:rPr>
        <w:t>Acesso em: 18/10/2021</w:t>
      </w:r>
    </w:p>
    <w:p w14:paraId="61A19D14" w14:textId="1013F224" w:rsidR="00C50E6A" w:rsidRPr="00425422" w:rsidRDefault="00C50E6A" w:rsidP="00425422">
      <w:pPr>
        <w:pStyle w:val="NormalWeb"/>
        <w:spacing w:before="0" w:beforeAutospacing="0" w:after="0" w:afterAutospacing="0"/>
        <w:ind w:right="396"/>
        <w:rPr>
          <w:rFonts w:ascii="Arial" w:hAnsi="Arial" w:cs="Arial"/>
          <w:color w:val="000000"/>
        </w:rPr>
      </w:pPr>
    </w:p>
    <w:p w14:paraId="683D1BCD" w14:textId="1C7683E8" w:rsidR="00C50E6A" w:rsidRPr="00425422" w:rsidRDefault="00C50E6A" w:rsidP="00425422">
      <w:pPr>
        <w:pStyle w:val="NormalWeb"/>
        <w:spacing w:before="0" w:beforeAutospacing="0" w:after="0" w:afterAutospacing="0"/>
        <w:ind w:right="396"/>
        <w:rPr>
          <w:rFonts w:ascii="Arial" w:hAnsi="Arial" w:cs="Arial"/>
          <w:color w:val="000000"/>
        </w:rPr>
      </w:pPr>
      <w:r w:rsidRPr="00425422">
        <w:rPr>
          <w:rFonts w:ascii="Arial" w:hAnsi="Arial" w:cs="Arial"/>
          <w:color w:val="000000"/>
        </w:rPr>
        <w:t xml:space="preserve">Classificação das lesões por pressão (Consenso NPUAP 2016): adaptada culturalmente ao Brasil. </w:t>
      </w:r>
      <w:r w:rsidRPr="00425422">
        <w:rPr>
          <w:rFonts w:ascii="Arial" w:hAnsi="Arial" w:cs="Arial"/>
          <w:b/>
          <w:bCs/>
          <w:color w:val="000000"/>
        </w:rPr>
        <w:t>Grupo Ibes</w:t>
      </w:r>
      <w:r w:rsidRPr="00425422">
        <w:rPr>
          <w:rFonts w:ascii="Arial" w:hAnsi="Arial" w:cs="Arial"/>
          <w:color w:val="000000"/>
        </w:rPr>
        <w:t>,2012.</w:t>
      </w:r>
    </w:p>
    <w:p w14:paraId="09AF20AB" w14:textId="29CB4406" w:rsidR="00C50E6A" w:rsidRPr="00425422" w:rsidRDefault="00C50E6A" w:rsidP="00425422">
      <w:pPr>
        <w:pStyle w:val="NormalWeb"/>
        <w:spacing w:before="0" w:beforeAutospacing="0" w:after="0" w:afterAutospacing="0"/>
        <w:ind w:right="396"/>
        <w:rPr>
          <w:rFonts w:ascii="Arial" w:hAnsi="Arial" w:cs="Arial"/>
          <w:color w:val="000000"/>
        </w:rPr>
      </w:pPr>
      <w:r w:rsidRPr="00425422">
        <w:rPr>
          <w:rFonts w:ascii="Arial" w:hAnsi="Arial" w:cs="Arial"/>
          <w:color w:val="000000"/>
        </w:rPr>
        <w:t xml:space="preserve">Disponível em: </w:t>
      </w:r>
      <w:hyperlink r:id="rId16" w:history="1">
        <w:r w:rsidRPr="00425422">
          <w:rPr>
            <w:rStyle w:val="Hyperlink"/>
            <w:rFonts w:ascii="Arial" w:hAnsi="Arial" w:cs="Arial"/>
          </w:rPr>
          <w:t>https://www.ibes.med.br/classificacao-das-lesoes-por-pressao-consenso-npuap-2016-adaptada-culturalmente-ao-brasil/</w:t>
        </w:r>
      </w:hyperlink>
      <w:r w:rsidRPr="00425422">
        <w:rPr>
          <w:rFonts w:ascii="Arial" w:hAnsi="Arial" w:cs="Arial"/>
          <w:color w:val="000000"/>
        </w:rPr>
        <w:t>.</w:t>
      </w:r>
    </w:p>
    <w:p w14:paraId="1AC0AA12" w14:textId="7719EAF3" w:rsidR="00C50E6A" w:rsidRPr="00425422" w:rsidRDefault="00C50E6A" w:rsidP="00425422">
      <w:pPr>
        <w:pStyle w:val="NormalWeb"/>
        <w:spacing w:before="0" w:beforeAutospacing="0" w:after="0" w:afterAutospacing="0"/>
        <w:ind w:right="396"/>
        <w:rPr>
          <w:rFonts w:ascii="Arial" w:hAnsi="Arial" w:cs="Arial"/>
          <w:color w:val="000000"/>
        </w:rPr>
      </w:pPr>
      <w:r w:rsidRPr="00425422">
        <w:rPr>
          <w:rFonts w:ascii="Arial" w:hAnsi="Arial" w:cs="Arial"/>
          <w:color w:val="000000"/>
        </w:rPr>
        <w:t>Acesso em: 25/11/21</w:t>
      </w:r>
    </w:p>
    <w:p w14:paraId="401BCCF5" w14:textId="77777777" w:rsidR="00E93C95" w:rsidRPr="00425422" w:rsidRDefault="00E93C95" w:rsidP="00425422">
      <w:pPr>
        <w:pStyle w:val="NormalWeb"/>
        <w:spacing w:before="0" w:beforeAutospacing="0" w:after="0" w:afterAutospacing="0"/>
        <w:ind w:right="396"/>
        <w:rPr>
          <w:rFonts w:ascii="Arial" w:hAnsi="Arial" w:cs="Arial"/>
        </w:rPr>
      </w:pPr>
    </w:p>
    <w:p w14:paraId="0592AC8C" w14:textId="6F23B21E" w:rsidR="00FC39CB" w:rsidRPr="00425422" w:rsidRDefault="00FC39CB" w:rsidP="00425422">
      <w:pPr>
        <w:pStyle w:val="NormalWeb"/>
        <w:spacing w:before="0" w:beforeAutospacing="0" w:after="0" w:afterAutospacing="0"/>
        <w:ind w:right="396"/>
        <w:rPr>
          <w:rFonts w:ascii="Arial" w:hAnsi="Arial" w:cs="Arial"/>
          <w:color w:val="000000"/>
        </w:rPr>
      </w:pPr>
      <w:r w:rsidRPr="00425422">
        <w:rPr>
          <w:rFonts w:ascii="Arial" w:hAnsi="Arial" w:cs="Arial"/>
          <w:color w:val="000000"/>
        </w:rPr>
        <w:t xml:space="preserve">CRODA, J. H. R. GARCIA, L. P. </w:t>
      </w:r>
      <w:r w:rsidRPr="00425422">
        <w:rPr>
          <w:rFonts w:ascii="Arial" w:hAnsi="Arial" w:cs="Arial"/>
          <w:b/>
          <w:bCs/>
          <w:color w:val="000000"/>
        </w:rPr>
        <w:t xml:space="preserve">I Editorial. Resposta imediata da Vigilância em Saúde à epidemia da COVID-19. </w:t>
      </w:r>
      <w:r w:rsidRPr="00425422">
        <w:rPr>
          <w:rFonts w:ascii="Arial" w:hAnsi="Arial" w:cs="Arial"/>
          <w:color w:val="000000"/>
        </w:rPr>
        <w:t xml:space="preserve">Epidemiologia, Serviços em Saúde, </w:t>
      </w:r>
      <w:r w:rsidR="00584ED0" w:rsidRPr="00425422">
        <w:rPr>
          <w:rFonts w:ascii="Arial" w:hAnsi="Arial" w:cs="Arial"/>
          <w:color w:val="000000"/>
        </w:rPr>
        <w:t xml:space="preserve">Brasília, 2020.Disponível em: </w:t>
      </w:r>
      <w:hyperlink r:id="rId17" w:history="1">
        <w:r w:rsidRPr="00425422">
          <w:rPr>
            <w:rStyle w:val="Hyperlink"/>
            <w:rFonts w:ascii="Arial" w:hAnsi="Arial" w:cs="Arial"/>
            <w:color w:val="1155CC"/>
          </w:rPr>
          <w:t>https://www.scielo.br/j/ress/a/zMMJJZ86vnrBdqpKtfsPL5w/?format=pdf&amp;lang=pt</w:t>
        </w:r>
      </w:hyperlink>
      <w:r w:rsidRPr="00425422">
        <w:rPr>
          <w:rFonts w:ascii="Arial" w:hAnsi="Arial" w:cs="Arial"/>
          <w:color w:val="000000"/>
        </w:rPr>
        <w:t>. Acesso em: 12/09/2021.</w:t>
      </w:r>
    </w:p>
    <w:p w14:paraId="66F22CA8" w14:textId="77777777" w:rsidR="00FC39CB" w:rsidRPr="00425422" w:rsidRDefault="00FC39CB" w:rsidP="00425422">
      <w:pPr>
        <w:pStyle w:val="NormalWeb"/>
        <w:spacing w:before="0" w:beforeAutospacing="0" w:after="0" w:afterAutospacing="0"/>
        <w:ind w:right="396"/>
        <w:rPr>
          <w:rFonts w:ascii="Arial" w:hAnsi="Arial" w:cs="Arial"/>
        </w:rPr>
      </w:pPr>
    </w:p>
    <w:p w14:paraId="73A812E7" w14:textId="0E6632E4" w:rsidR="00FC39CB" w:rsidRPr="00425422" w:rsidRDefault="00FC39CB" w:rsidP="00425422">
      <w:pPr>
        <w:pStyle w:val="NormalWeb"/>
        <w:spacing w:before="0" w:beforeAutospacing="0" w:after="0" w:afterAutospacing="0"/>
        <w:ind w:right="396"/>
        <w:rPr>
          <w:rFonts w:ascii="Arial" w:hAnsi="Arial" w:cs="Arial"/>
        </w:rPr>
      </w:pPr>
      <w:r w:rsidRPr="00425422">
        <w:rPr>
          <w:rFonts w:ascii="Arial" w:hAnsi="Arial" w:cs="Arial"/>
          <w:color w:val="000000"/>
        </w:rPr>
        <w:t>GUIRRA, P. S. B.</w:t>
      </w:r>
      <w:r w:rsidR="00C31FA4">
        <w:rPr>
          <w:rFonts w:ascii="Arial" w:hAnsi="Arial" w:cs="Arial"/>
          <w:color w:val="000000"/>
        </w:rPr>
        <w:t>; GOMES, J. S.; BILIU, K. S.; MEDVED</w:t>
      </w:r>
      <w:r w:rsidR="00CA5871">
        <w:rPr>
          <w:rFonts w:ascii="Arial" w:hAnsi="Arial" w:cs="Arial"/>
          <w:color w:val="000000"/>
        </w:rPr>
        <w:t>, I. V.; ALMEIDA, V. C.</w:t>
      </w:r>
      <w:r w:rsidRPr="00425422">
        <w:rPr>
          <w:rFonts w:ascii="Arial" w:hAnsi="Arial" w:cs="Arial"/>
          <w:color w:val="000000"/>
        </w:rPr>
        <w:t xml:space="preserve"> </w:t>
      </w:r>
      <w:r w:rsidRPr="00CA5871">
        <w:rPr>
          <w:rFonts w:ascii="Arial" w:hAnsi="Arial" w:cs="Arial"/>
          <w:color w:val="000000"/>
        </w:rPr>
        <w:t>Manejo do paciente com COVID-19 em pronação e prevenção de Lesão por Pressão.</w:t>
      </w:r>
      <w:r w:rsidRPr="00425422">
        <w:rPr>
          <w:rFonts w:ascii="Arial" w:hAnsi="Arial" w:cs="Arial"/>
          <w:color w:val="000000"/>
        </w:rPr>
        <w:t xml:space="preserve"> </w:t>
      </w:r>
      <w:r w:rsidRPr="00CA5871">
        <w:rPr>
          <w:rFonts w:ascii="Arial" w:hAnsi="Arial" w:cs="Arial"/>
          <w:b/>
          <w:color w:val="000000"/>
          <w:shd w:val="clear" w:color="auto" w:fill="FFFFFF"/>
        </w:rPr>
        <w:t>Health Residencies Journal</w:t>
      </w:r>
      <w:r w:rsidRPr="00425422">
        <w:rPr>
          <w:rFonts w:ascii="Arial" w:hAnsi="Arial" w:cs="Arial"/>
          <w:color w:val="000000"/>
          <w:shd w:val="clear" w:color="auto" w:fill="FFFFFF"/>
        </w:rPr>
        <w:t xml:space="preserve">, Brasil, </w:t>
      </w:r>
      <w:r w:rsidR="00584ED0" w:rsidRPr="00425422">
        <w:rPr>
          <w:rFonts w:ascii="Arial" w:hAnsi="Arial" w:cs="Arial"/>
          <w:color w:val="000000"/>
          <w:shd w:val="clear" w:color="auto" w:fill="FFFFFF"/>
        </w:rPr>
        <w:t xml:space="preserve">2020. Disponível em: </w:t>
      </w:r>
      <w:r w:rsidR="00F30CF9" w:rsidRPr="00425422">
        <w:rPr>
          <w:rStyle w:val="Hyperlink"/>
          <w:rFonts w:ascii="Arial" w:hAnsi="Arial" w:cs="Arial"/>
          <w:color w:val="1155CC"/>
          <w:shd w:val="clear" w:color="auto" w:fill="FFFFFF"/>
        </w:rPr>
        <w:t>https://doi.org/10.51723/hrj.v1i2.30.</w:t>
      </w:r>
      <w:r w:rsidRPr="00425422">
        <w:rPr>
          <w:rFonts w:ascii="Arial" w:hAnsi="Arial" w:cs="Arial"/>
          <w:color w:val="000000"/>
          <w:shd w:val="clear" w:color="auto" w:fill="FFFFFF"/>
        </w:rPr>
        <w:t> </w:t>
      </w:r>
    </w:p>
    <w:p w14:paraId="11EA1B03" w14:textId="77777777" w:rsidR="00FC39CB" w:rsidRPr="00425422" w:rsidRDefault="00FC39CB" w:rsidP="00425422">
      <w:pPr>
        <w:pStyle w:val="NormalWeb"/>
        <w:spacing w:before="0" w:beforeAutospacing="0" w:after="0" w:afterAutospacing="0"/>
        <w:ind w:right="396"/>
        <w:rPr>
          <w:rFonts w:ascii="Arial" w:hAnsi="Arial" w:cs="Arial"/>
          <w:color w:val="000000"/>
          <w:shd w:val="clear" w:color="auto" w:fill="FFFFFF"/>
        </w:rPr>
      </w:pPr>
      <w:r w:rsidRPr="00425422">
        <w:rPr>
          <w:rFonts w:ascii="Arial" w:hAnsi="Arial" w:cs="Arial"/>
          <w:color w:val="000000"/>
          <w:shd w:val="clear" w:color="auto" w:fill="FFFFFF"/>
        </w:rPr>
        <w:t>Acesso em: 12/09/2021.</w:t>
      </w:r>
    </w:p>
    <w:p w14:paraId="5D1AF590" w14:textId="77777777" w:rsidR="00FC39CB" w:rsidRPr="00425422" w:rsidRDefault="00FC39CB" w:rsidP="00425422">
      <w:pPr>
        <w:pStyle w:val="NormalWeb"/>
        <w:spacing w:before="0" w:beforeAutospacing="0" w:after="0" w:afterAutospacing="0"/>
        <w:ind w:right="396"/>
        <w:rPr>
          <w:rFonts w:ascii="Arial" w:hAnsi="Arial" w:cs="Arial"/>
          <w:color w:val="000000"/>
          <w:shd w:val="clear" w:color="auto" w:fill="FFFFFF"/>
        </w:rPr>
      </w:pPr>
    </w:p>
    <w:p w14:paraId="6E4B8D58" w14:textId="20BBC05F" w:rsidR="00FC39CB" w:rsidRPr="00425422" w:rsidRDefault="00CA5871" w:rsidP="00425422">
      <w:pPr>
        <w:pStyle w:val="NormalWeb"/>
        <w:spacing w:before="0" w:beforeAutospacing="0" w:after="0" w:afterAutospacing="0"/>
        <w:ind w:right="396"/>
        <w:rPr>
          <w:rFonts w:ascii="Arial" w:hAnsi="Arial" w:cs="Arial"/>
          <w:lang w:val="en-US"/>
        </w:rPr>
      </w:pPr>
      <w:r>
        <w:rPr>
          <w:rFonts w:ascii="Arial" w:hAnsi="Arial" w:cs="Arial"/>
          <w:color w:val="000000"/>
        </w:rPr>
        <w:lastRenderedPageBreak/>
        <w:t>MOTA, B. S.;</w:t>
      </w:r>
      <w:r w:rsidR="00FC39CB" w:rsidRPr="00425422">
        <w:rPr>
          <w:rFonts w:ascii="Arial" w:hAnsi="Arial" w:cs="Arial"/>
          <w:color w:val="000000"/>
        </w:rPr>
        <w:t xml:space="preserve"> </w:t>
      </w:r>
      <w:r>
        <w:rPr>
          <w:rFonts w:ascii="Arial" w:hAnsi="Arial" w:cs="Arial"/>
          <w:color w:val="000000"/>
        </w:rPr>
        <w:t>BARBOSA, I. E. B.; FONSECA, A. R.; SIQUEIRA, D. S. G.; SAMPAIO, E. C.; MELO, F. S.; QUEIROZ, N. D. A.; BRITO, T. P. P</w:t>
      </w:r>
      <w:r w:rsidR="00FC39CB" w:rsidRPr="00425422">
        <w:rPr>
          <w:rFonts w:ascii="Arial" w:hAnsi="Arial" w:cs="Arial"/>
          <w:color w:val="000000"/>
        </w:rPr>
        <w:t xml:space="preserve">. </w:t>
      </w:r>
      <w:r w:rsidR="00FC39CB" w:rsidRPr="00CA5871">
        <w:rPr>
          <w:rFonts w:ascii="Arial" w:hAnsi="Arial" w:cs="Arial"/>
          <w:bCs/>
          <w:color w:val="000000"/>
        </w:rPr>
        <w:t>Lesão por pressão em pacientes internados em unidades de terapia intensiva e profissionais de saúde durante a pandemia da COVID-19.</w:t>
      </w:r>
      <w:r w:rsidR="00FC39CB" w:rsidRPr="00425422">
        <w:rPr>
          <w:rFonts w:ascii="Arial" w:hAnsi="Arial" w:cs="Arial"/>
          <w:color w:val="000000"/>
        </w:rPr>
        <w:t xml:space="preserve"> </w:t>
      </w:r>
      <w:r w:rsidR="00FC39CB" w:rsidRPr="00CA5871">
        <w:rPr>
          <w:rFonts w:ascii="Arial" w:hAnsi="Arial" w:cs="Arial"/>
          <w:b/>
          <w:color w:val="000000"/>
          <w:lang w:val="en-US"/>
        </w:rPr>
        <w:t>Brazilian Journal of Development</w:t>
      </w:r>
      <w:r w:rsidR="00FC39CB" w:rsidRPr="00425422">
        <w:rPr>
          <w:rFonts w:ascii="Arial" w:hAnsi="Arial" w:cs="Arial"/>
          <w:color w:val="000000"/>
          <w:lang w:val="en-US"/>
        </w:rPr>
        <w:t>, Curitiba, 2021. </w:t>
      </w:r>
    </w:p>
    <w:p w14:paraId="637A68B8" w14:textId="77777777" w:rsidR="00FC39CB" w:rsidRPr="00425422" w:rsidRDefault="00584ED0" w:rsidP="00425422">
      <w:pPr>
        <w:pStyle w:val="NormalWeb"/>
        <w:spacing w:before="0" w:beforeAutospacing="0" w:after="0" w:afterAutospacing="0"/>
        <w:ind w:right="396"/>
        <w:rPr>
          <w:rFonts w:ascii="Arial" w:hAnsi="Arial" w:cs="Arial"/>
          <w:lang w:val="en-US"/>
        </w:rPr>
      </w:pPr>
      <w:r w:rsidRPr="00425422">
        <w:rPr>
          <w:rFonts w:ascii="Arial" w:hAnsi="Arial" w:cs="Arial"/>
          <w:color w:val="000000"/>
          <w:lang w:val="en-US"/>
        </w:rPr>
        <w:t xml:space="preserve">Disponível em: </w:t>
      </w:r>
      <w:hyperlink r:id="rId18" w:history="1">
        <w:r w:rsidR="00FC39CB" w:rsidRPr="00425422">
          <w:rPr>
            <w:rStyle w:val="Hyperlink"/>
            <w:rFonts w:ascii="Arial" w:hAnsi="Arial" w:cs="Arial"/>
            <w:color w:val="1155CC"/>
            <w:lang w:val="en-US"/>
          </w:rPr>
          <w:t>https://www.brazilianjournals.com/index.php/BRJD/article/download/28998/22901</w:t>
        </w:r>
      </w:hyperlink>
    </w:p>
    <w:p w14:paraId="6A104F81" w14:textId="77777777" w:rsidR="00FC39CB" w:rsidRPr="00425422" w:rsidRDefault="00FC39CB" w:rsidP="00425422">
      <w:pPr>
        <w:pStyle w:val="NormalWeb"/>
        <w:spacing w:before="0" w:beforeAutospacing="0" w:after="0" w:afterAutospacing="0"/>
        <w:ind w:right="396"/>
        <w:rPr>
          <w:rFonts w:ascii="Arial" w:hAnsi="Arial" w:cs="Arial"/>
          <w:color w:val="000000"/>
        </w:rPr>
      </w:pPr>
      <w:r w:rsidRPr="00425422">
        <w:rPr>
          <w:rFonts w:ascii="Arial" w:hAnsi="Arial" w:cs="Arial"/>
          <w:color w:val="000000"/>
        </w:rPr>
        <w:t>Acesso: 11/09/2021.</w:t>
      </w:r>
    </w:p>
    <w:p w14:paraId="0EC700F3" w14:textId="77777777" w:rsidR="00584ED0" w:rsidRPr="00425422" w:rsidRDefault="00584ED0" w:rsidP="00425422">
      <w:pPr>
        <w:pStyle w:val="NormalWeb"/>
        <w:spacing w:before="0" w:beforeAutospacing="0" w:after="0" w:afterAutospacing="0"/>
        <w:ind w:right="396"/>
        <w:rPr>
          <w:rFonts w:ascii="Arial" w:hAnsi="Arial" w:cs="Arial"/>
          <w:color w:val="000000"/>
        </w:rPr>
      </w:pPr>
    </w:p>
    <w:p w14:paraId="74A785C4" w14:textId="31D683CA" w:rsidR="00C50E6A" w:rsidRPr="00425422" w:rsidRDefault="00CA5871" w:rsidP="00425422">
      <w:pPr>
        <w:pStyle w:val="NormalWeb"/>
        <w:spacing w:before="0" w:beforeAutospacing="0" w:after="0" w:afterAutospacing="0"/>
        <w:ind w:right="396"/>
        <w:rPr>
          <w:rFonts w:ascii="Arial" w:hAnsi="Arial" w:cs="Arial"/>
          <w:lang w:val="en-US"/>
        </w:rPr>
      </w:pPr>
      <w:r>
        <w:rPr>
          <w:rFonts w:ascii="Arial" w:hAnsi="Arial" w:cs="Arial"/>
          <w:color w:val="000000"/>
        </w:rPr>
        <w:t>MONTEIRO, W. L. S., CASTRO, N. S.; OLIVEIRA, P. S.; SOBRINHO, N. P.; PEREIRA, G. L</w:t>
      </w:r>
      <w:commentRangeStart w:id="14"/>
      <w:r w:rsidR="00584ED0" w:rsidRPr="00425422">
        <w:rPr>
          <w:rFonts w:ascii="Arial" w:hAnsi="Arial" w:cs="Arial"/>
          <w:color w:val="000000"/>
        </w:rPr>
        <w:t xml:space="preserve">. </w:t>
      </w:r>
      <w:commentRangeEnd w:id="14"/>
      <w:r w:rsidR="000D2EBC">
        <w:rPr>
          <w:rStyle w:val="Refdecomentrio"/>
          <w:rFonts w:ascii="Arial" w:eastAsiaTheme="minorHAnsi" w:hAnsi="Arial" w:cstheme="minorBidi"/>
          <w:lang w:eastAsia="en-US"/>
        </w:rPr>
        <w:commentReference w:id="14"/>
      </w:r>
      <w:r w:rsidR="00584ED0" w:rsidRPr="00CA5871">
        <w:rPr>
          <w:rFonts w:ascii="Arial" w:hAnsi="Arial" w:cs="Arial"/>
        </w:rPr>
        <w:t>Medidas para prevenção de lesão por pressão associada à posição prona durante a pandemia de COVID-19: Revisão integrativa da literatura.</w:t>
      </w:r>
      <w:r w:rsidR="00584ED0" w:rsidRPr="00425422">
        <w:rPr>
          <w:rFonts w:ascii="Arial" w:hAnsi="Arial" w:cs="Arial"/>
          <w:b/>
        </w:rPr>
        <w:t xml:space="preserve"> </w:t>
      </w:r>
      <w:r w:rsidR="00584ED0" w:rsidRPr="00CA5871">
        <w:rPr>
          <w:rFonts w:ascii="Arial" w:hAnsi="Arial" w:cs="Arial"/>
          <w:b/>
          <w:lang w:val="en-US"/>
        </w:rPr>
        <w:t>Research, Society and Development</w:t>
      </w:r>
      <w:r w:rsidR="00584ED0" w:rsidRPr="00425422">
        <w:rPr>
          <w:rFonts w:ascii="Arial" w:hAnsi="Arial" w:cs="Arial"/>
          <w:lang w:val="en-US"/>
        </w:rPr>
        <w:t xml:space="preserve">, Brasil, 2021. </w:t>
      </w:r>
    </w:p>
    <w:p w14:paraId="037C3223" w14:textId="3ECDB50D" w:rsidR="00584ED0" w:rsidRPr="00425422" w:rsidRDefault="00584ED0" w:rsidP="00425422">
      <w:pPr>
        <w:pStyle w:val="NormalWeb"/>
        <w:spacing w:before="0" w:beforeAutospacing="0" w:after="0" w:afterAutospacing="0"/>
        <w:ind w:right="396"/>
        <w:rPr>
          <w:rFonts w:ascii="Arial" w:hAnsi="Arial" w:cs="Arial"/>
          <w:lang w:val="en-US"/>
        </w:rPr>
      </w:pPr>
      <w:r w:rsidRPr="00425422">
        <w:rPr>
          <w:rFonts w:ascii="Arial" w:hAnsi="Arial" w:cs="Arial"/>
          <w:lang w:val="en-US"/>
        </w:rPr>
        <w:t xml:space="preserve">Disponível em: </w:t>
      </w:r>
    </w:p>
    <w:p w14:paraId="4E9C239C" w14:textId="77777777" w:rsidR="00584ED0" w:rsidRPr="00425422" w:rsidRDefault="00584ED0" w:rsidP="00425422">
      <w:pPr>
        <w:pStyle w:val="NormalWeb"/>
        <w:spacing w:before="0" w:beforeAutospacing="0" w:after="0" w:afterAutospacing="0"/>
        <w:ind w:right="396"/>
        <w:rPr>
          <w:rFonts w:ascii="Arial" w:hAnsi="Arial" w:cs="Arial"/>
          <w:lang w:val="en-US"/>
        </w:rPr>
      </w:pPr>
      <w:r w:rsidRPr="00425422">
        <w:rPr>
          <w:rFonts w:ascii="Arial" w:hAnsi="Arial" w:cs="Arial"/>
          <w:lang w:val="en-US"/>
        </w:rPr>
        <w:t xml:space="preserve"> </w:t>
      </w:r>
      <w:hyperlink r:id="rId19" w:history="1">
        <w:r w:rsidRPr="00425422">
          <w:rPr>
            <w:rStyle w:val="Hyperlink"/>
            <w:rFonts w:ascii="Arial" w:hAnsi="Arial" w:cs="Arial"/>
            <w:lang w:val="en-US"/>
          </w:rPr>
          <w:t>https://rsdjournal.org/index.php/rsd/article/download/14430/13869</w:t>
        </w:r>
      </w:hyperlink>
      <w:r w:rsidRPr="00425422">
        <w:rPr>
          <w:rFonts w:ascii="Arial" w:hAnsi="Arial" w:cs="Arial"/>
          <w:lang w:val="en-US"/>
        </w:rPr>
        <w:t xml:space="preserve">. </w:t>
      </w:r>
    </w:p>
    <w:p w14:paraId="570EE8AB" w14:textId="77777777" w:rsidR="00584ED0" w:rsidRPr="00425422" w:rsidRDefault="00584ED0" w:rsidP="00425422">
      <w:pPr>
        <w:pStyle w:val="NormalWeb"/>
        <w:spacing w:before="0" w:beforeAutospacing="0" w:after="0" w:afterAutospacing="0"/>
        <w:ind w:right="396"/>
        <w:rPr>
          <w:rFonts w:ascii="Arial" w:hAnsi="Arial" w:cs="Arial"/>
        </w:rPr>
      </w:pPr>
      <w:r w:rsidRPr="00425422">
        <w:rPr>
          <w:rFonts w:ascii="Arial" w:hAnsi="Arial" w:cs="Arial"/>
        </w:rPr>
        <w:t>Acesso em: 20/10/2021</w:t>
      </w:r>
      <w:r w:rsidR="008A7429" w:rsidRPr="00425422">
        <w:rPr>
          <w:rFonts w:ascii="Arial" w:hAnsi="Arial" w:cs="Arial"/>
        </w:rPr>
        <w:t>.</w:t>
      </w:r>
    </w:p>
    <w:p w14:paraId="7200CF85" w14:textId="77777777" w:rsidR="008A7429" w:rsidRPr="00425422" w:rsidRDefault="008A7429" w:rsidP="00425422">
      <w:pPr>
        <w:pStyle w:val="NormalWeb"/>
        <w:spacing w:before="0" w:beforeAutospacing="0" w:after="0" w:afterAutospacing="0"/>
        <w:ind w:right="396"/>
        <w:rPr>
          <w:rFonts w:ascii="Arial" w:hAnsi="Arial" w:cs="Arial"/>
        </w:rPr>
      </w:pPr>
    </w:p>
    <w:p w14:paraId="242614A2" w14:textId="0C986E39" w:rsidR="00584ED0" w:rsidRPr="00425422" w:rsidRDefault="006C1B95" w:rsidP="00425422">
      <w:pPr>
        <w:pStyle w:val="NormalWeb"/>
        <w:spacing w:before="0" w:beforeAutospacing="0" w:after="0" w:afterAutospacing="0"/>
        <w:ind w:right="396"/>
        <w:rPr>
          <w:rFonts w:ascii="Arial" w:hAnsi="Arial" w:cs="Arial"/>
          <w:lang w:val="en-US"/>
        </w:rPr>
      </w:pPr>
      <w:r>
        <w:rPr>
          <w:rFonts w:ascii="Arial" w:hAnsi="Arial" w:cs="Arial"/>
        </w:rPr>
        <w:t>MARQUES, A. C. C; VASCONCELOS, E. L.;</w:t>
      </w:r>
      <w:r w:rsidR="00974543">
        <w:rPr>
          <w:rFonts w:ascii="Arial" w:hAnsi="Arial" w:cs="Arial"/>
        </w:rPr>
        <w:t xml:space="preserve"> COMASSETTO, I.; SILVA, R. R</w:t>
      </w:r>
      <w:r w:rsidR="008A7429" w:rsidRPr="00425422">
        <w:rPr>
          <w:rFonts w:ascii="Arial" w:hAnsi="Arial" w:cs="Arial"/>
        </w:rPr>
        <w:t>.</w:t>
      </w:r>
      <w:r w:rsidR="00974543">
        <w:rPr>
          <w:rFonts w:ascii="Arial" w:hAnsi="Arial" w:cs="Arial"/>
        </w:rPr>
        <w:t xml:space="preserve"> S. M.; BERNARDO, T. H. L.</w:t>
      </w:r>
      <w:r w:rsidR="008A7429" w:rsidRPr="00425422">
        <w:rPr>
          <w:rFonts w:ascii="Arial" w:hAnsi="Arial" w:cs="Arial"/>
        </w:rPr>
        <w:t xml:space="preserve"> </w:t>
      </w:r>
      <w:r w:rsidR="008A7429" w:rsidRPr="006C1B95">
        <w:rPr>
          <w:rFonts w:ascii="Arial" w:hAnsi="Arial" w:cs="Arial"/>
        </w:rPr>
        <w:t>Dilemas vividos pela equipe de enfermagem no cuidado ao paciente com COVID-19 na UTI: Revisão integrativa</w:t>
      </w:r>
      <w:r w:rsidR="008A7429" w:rsidRPr="00425422">
        <w:rPr>
          <w:rFonts w:ascii="Arial" w:hAnsi="Arial" w:cs="Arial"/>
          <w:b/>
        </w:rPr>
        <w:t xml:space="preserve">. </w:t>
      </w:r>
      <w:r w:rsidR="008A7429" w:rsidRPr="006C1B95">
        <w:rPr>
          <w:rFonts w:ascii="Arial" w:hAnsi="Arial" w:cs="Arial"/>
          <w:b/>
          <w:lang w:val="en-US"/>
        </w:rPr>
        <w:t>Research, Society and Development</w:t>
      </w:r>
      <w:r w:rsidR="008A7429" w:rsidRPr="00425422">
        <w:rPr>
          <w:rFonts w:ascii="Arial" w:hAnsi="Arial" w:cs="Arial"/>
          <w:lang w:val="en-US"/>
        </w:rPr>
        <w:t>, Brasil, 2021</w:t>
      </w:r>
      <w:r w:rsidR="007E3F0D" w:rsidRPr="00425422">
        <w:rPr>
          <w:rFonts w:ascii="Arial" w:hAnsi="Arial" w:cs="Arial"/>
          <w:lang w:val="en-US"/>
        </w:rPr>
        <w:t>.</w:t>
      </w:r>
    </w:p>
    <w:p w14:paraId="6A3D4437" w14:textId="4B6ED0B1" w:rsidR="007E3F0D" w:rsidRPr="00425422" w:rsidRDefault="007E3F0D" w:rsidP="00425422">
      <w:pPr>
        <w:pStyle w:val="NormalWeb"/>
        <w:spacing w:before="0" w:beforeAutospacing="0" w:after="0" w:afterAutospacing="0"/>
        <w:ind w:right="396"/>
        <w:rPr>
          <w:rFonts w:ascii="Arial" w:hAnsi="Arial" w:cs="Arial"/>
          <w:lang w:val="en-US"/>
        </w:rPr>
      </w:pPr>
    </w:p>
    <w:p w14:paraId="7548E08D" w14:textId="2415752A" w:rsidR="007E3F0D" w:rsidRPr="00425422" w:rsidRDefault="00A612B2" w:rsidP="00425422">
      <w:pPr>
        <w:pStyle w:val="NormalWeb"/>
        <w:spacing w:before="0" w:beforeAutospacing="0" w:after="0" w:afterAutospacing="0"/>
        <w:ind w:right="396"/>
        <w:rPr>
          <w:rFonts w:ascii="Arial" w:hAnsi="Arial" w:cs="Arial"/>
          <w:lang w:val="en-US"/>
        </w:rPr>
      </w:pPr>
      <w:r>
        <w:rPr>
          <w:rFonts w:ascii="Arial" w:hAnsi="Arial" w:cs="Arial"/>
          <w:lang w:val="en-US"/>
        </w:rPr>
        <w:t>NUNES</w:t>
      </w:r>
      <w:r w:rsidR="007E3F0D" w:rsidRPr="00425422">
        <w:rPr>
          <w:rFonts w:ascii="Arial" w:hAnsi="Arial" w:cs="Arial"/>
          <w:lang w:val="en-US"/>
        </w:rPr>
        <w:t xml:space="preserve">, </w:t>
      </w:r>
      <w:r>
        <w:rPr>
          <w:rFonts w:ascii="Arial" w:hAnsi="Arial" w:cs="Arial"/>
          <w:lang w:val="en-US"/>
        </w:rPr>
        <w:t xml:space="preserve">M. R. </w:t>
      </w:r>
      <w:r w:rsidR="007E3F0D" w:rsidRPr="00A612B2">
        <w:rPr>
          <w:rFonts w:ascii="Arial" w:hAnsi="Arial" w:cs="Arial"/>
          <w:bCs/>
          <w:lang w:val="en-US"/>
        </w:rPr>
        <w:t>A atuação do enfermeiro em unidade de terapia intensiva na pandemia de COVID-19: relato de experiência</w:t>
      </w:r>
      <w:r w:rsidR="00425422" w:rsidRPr="00425422">
        <w:rPr>
          <w:rFonts w:ascii="Arial" w:hAnsi="Arial" w:cs="Arial"/>
          <w:b/>
          <w:bCs/>
          <w:lang w:val="en-US"/>
        </w:rPr>
        <w:t xml:space="preserve">. </w:t>
      </w:r>
      <w:r w:rsidR="00425422" w:rsidRPr="00A612B2">
        <w:rPr>
          <w:rFonts w:ascii="Arial" w:hAnsi="Arial" w:cs="Arial"/>
          <w:b/>
          <w:lang w:val="en-US"/>
        </w:rPr>
        <w:t>Revista Eletrônica Acervo Saúde</w:t>
      </w:r>
      <w:r w:rsidR="00425422" w:rsidRPr="00425422">
        <w:rPr>
          <w:rFonts w:ascii="Arial" w:hAnsi="Arial" w:cs="Arial"/>
          <w:lang w:val="en-US"/>
        </w:rPr>
        <w:t>. Porto Alegre, 2020.</w:t>
      </w:r>
    </w:p>
    <w:p w14:paraId="6F7ADFE6" w14:textId="75268C46" w:rsidR="00425422" w:rsidRPr="00425422" w:rsidRDefault="00425422" w:rsidP="00425422">
      <w:pPr>
        <w:pStyle w:val="NormalWeb"/>
        <w:spacing w:before="0" w:beforeAutospacing="0" w:after="0" w:afterAutospacing="0"/>
        <w:ind w:right="396"/>
        <w:rPr>
          <w:rFonts w:ascii="Arial" w:hAnsi="Arial" w:cs="Arial"/>
          <w:lang w:val="en-US"/>
        </w:rPr>
      </w:pPr>
      <w:r w:rsidRPr="00425422">
        <w:rPr>
          <w:rFonts w:ascii="Arial" w:hAnsi="Arial" w:cs="Arial"/>
          <w:lang w:val="en-US"/>
        </w:rPr>
        <w:t>Disponível em: https://acervomais.com.br/index.php/saude/article/view/4935/3250</w:t>
      </w:r>
    </w:p>
    <w:p w14:paraId="2754523A" w14:textId="57ECAE9C" w:rsidR="00425422" w:rsidRPr="00425422" w:rsidRDefault="00425422" w:rsidP="00425422">
      <w:pPr>
        <w:pStyle w:val="NormalWeb"/>
        <w:spacing w:before="0" w:beforeAutospacing="0" w:after="0" w:afterAutospacing="0"/>
        <w:ind w:right="396"/>
        <w:rPr>
          <w:rFonts w:ascii="Arial" w:hAnsi="Arial" w:cs="Arial"/>
          <w:color w:val="000000"/>
          <w:lang w:val="en-US"/>
        </w:rPr>
      </w:pPr>
      <w:r w:rsidRPr="00425422">
        <w:rPr>
          <w:rFonts w:ascii="Arial" w:hAnsi="Arial" w:cs="Arial"/>
          <w:lang w:val="en-US"/>
        </w:rPr>
        <w:t xml:space="preserve">Acesso em: 09/12/2021. </w:t>
      </w:r>
    </w:p>
    <w:p w14:paraId="63F2534E" w14:textId="77777777" w:rsidR="00584ED0" w:rsidRPr="00425422" w:rsidRDefault="00584ED0" w:rsidP="00425422">
      <w:pPr>
        <w:pStyle w:val="NormalWeb"/>
        <w:spacing w:before="0" w:beforeAutospacing="0" w:after="0" w:afterAutospacing="0"/>
        <w:ind w:right="396"/>
        <w:rPr>
          <w:rFonts w:ascii="Arial" w:hAnsi="Arial" w:cs="Arial"/>
          <w:color w:val="000000"/>
          <w:lang w:val="en-US"/>
        </w:rPr>
      </w:pPr>
    </w:p>
    <w:p w14:paraId="6272C9F9" w14:textId="2EC8A271" w:rsidR="00FC39CB" w:rsidRPr="00425422" w:rsidRDefault="00A612B2" w:rsidP="00425422">
      <w:pPr>
        <w:pStyle w:val="NormalWeb"/>
        <w:spacing w:before="0" w:beforeAutospacing="0" w:after="0" w:afterAutospacing="0"/>
        <w:ind w:right="396"/>
        <w:rPr>
          <w:rFonts w:ascii="Arial" w:hAnsi="Arial" w:cs="Arial"/>
        </w:rPr>
      </w:pPr>
      <w:r>
        <w:rPr>
          <w:rFonts w:ascii="Arial" w:hAnsi="Arial" w:cs="Arial"/>
          <w:color w:val="000000"/>
          <w:lang w:val="en-US"/>
        </w:rPr>
        <w:t>RAMALHO, A. O.; FREITAS, P. S. S.; MORAES, J. T.; NOGUEIRA, P. C</w:t>
      </w:r>
      <w:r w:rsidR="00FC39CB" w:rsidRPr="00425422">
        <w:rPr>
          <w:rFonts w:ascii="Arial" w:hAnsi="Arial" w:cs="Arial"/>
          <w:color w:val="000000"/>
          <w:lang w:val="en-US"/>
        </w:rPr>
        <w:t xml:space="preserve">. </w:t>
      </w:r>
      <w:r w:rsidR="00FC39CB" w:rsidRPr="00A612B2">
        <w:rPr>
          <w:rFonts w:ascii="Arial" w:hAnsi="Arial" w:cs="Arial"/>
          <w:bCs/>
          <w:color w:val="000000"/>
        </w:rPr>
        <w:t>Reflexões sobre as recomendações para a prevenção de lesões por pressão durante a pandemia de COVID-19</w:t>
      </w:r>
      <w:r w:rsidR="00FC39CB" w:rsidRPr="00A612B2">
        <w:rPr>
          <w:rFonts w:ascii="Arial" w:hAnsi="Arial" w:cs="Arial"/>
          <w:color w:val="000000"/>
        </w:rPr>
        <w:t>.</w:t>
      </w:r>
      <w:r w:rsidR="00FC39CB" w:rsidRPr="00425422">
        <w:rPr>
          <w:rFonts w:ascii="Arial" w:hAnsi="Arial" w:cs="Arial"/>
          <w:color w:val="000000"/>
        </w:rPr>
        <w:t xml:space="preserve"> </w:t>
      </w:r>
      <w:r w:rsidR="00425422" w:rsidRPr="00A612B2">
        <w:rPr>
          <w:rFonts w:ascii="Arial" w:hAnsi="Arial" w:cs="Arial"/>
          <w:b/>
          <w:color w:val="000000"/>
        </w:rPr>
        <w:t>Estima</w:t>
      </w:r>
      <w:r w:rsidR="00FC39CB" w:rsidRPr="00A612B2">
        <w:rPr>
          <w:rFonts w:ascii="Arial" w:hAnsi="Arial" w:cs="Arial"/>
          <w:b/>
          <w:color w:val="000000"/>
        </w:rPr>
        <w:t>, Brazilian Journal of Enterostomal Therapy</w:t>
      </w:r>
      <w:r w:rsidR="00FC39CB" w:rsidRPr="00425422">
        <w:rPr>
          <w:rFonts w:ascii="Arial" w:hAnsi="Arial" w:cs="Arial"/>
          <w:color w:val="000000"/>
        </w:rPr>
        <w:t>, São Paulo, 2020</w:t>
      </w:r>
      <w:r w:rsidR="00AD65A6" w:rsidRPr="00425422">
        <w:rPr>
          <w:rFonts w:ascii="Arial" w:hAnsi="Arial" w:cs="Arial"/>
          <w:color w:val="000000"/>
        </w:rPr>
        <w:t>a</w:t>
      </w:r>
      <w:r w:rsidR="00FC39CB" w:rsidRPr="00425422">
        <w:rPr>
          <w:rFonts w:ascii="Arial" w:hAnsi="Arial" w:cs="Arial"/>
          <w:color w:val="000000"/>
        </w:rPr>
        <w:t>. </w:t>
      </w:r>
    </w:p>
    <w:p w14:paraId="68BB5236" w14:textId="77777777" w:rsidR="00FC39CB" w:rsidRPr="00425422" w:rsidRDefault="00FC39CB" w:rsidP="00425422">
      <w:pPr>
        <w:pStyle w:val="NormalWeb"/>
        <w:spacing w:before="0" w:beforeAutospacing="0" w:after="0" w:afterAutospacing="0"/>
        <w:ind w:right="396"/>
        <w:rPr>
          <w:rFonts w:ascii="Arial" w:hAnsi="Arial" w:cs="Arial"/>
        </w:rPr>
      </w:pPr>
      <w:r w:rsidRPr="00425422">
        <w:rPr>
          <w:rFonts w:ascii="Arial" w:hAnsi="Arial" w:cs="Arial"/>
          <w:color w:val="000000"/>
        </w:rPr>
        <w:t xml:space="preserve">Disponível em: </w:t>
      </w:r>
      <w:hyperlink r:id="rId20" w:history="1">
        <w:r w:rsidR="00584ED0" w:rsidRPr="00425422">
          <w:rPr>
            <w:rStyle w:val="Hyperlink"/>
            <w:rFonts w:ascii="Arial" w:hAnsi="Arial" w:cs="Arial"/>
          </w:rPr>
          <w:t>https://www.revistaestima.com.br/estima/article/view/940/345</w:t>
        </w:r>
      </w:hyperlink>
      <w:r w:rsidR="00584ED0" w:rsidRPr="00425422">
        <w:rPr>
          <w:rFonts w:ascii="Arial" w:hAnsi="Arial" w:cs="Arial"/>
          <w:color w:val="000000"/>
        </w:rPr>
        <w:t xml:space="preserve"> </w:t>
      </w:r>
    </w:p>
    <w:p w14:paraId="754DCC03" w14:textId="77777777" w:rsidR="00FC39CB" w:rsidRPr="00425422" w:rsidRDefault="00FC39CB" w:rsidP="00425422">
      <w:pPr>
        <w:pStyle w:val="NormalWeb"/>
        <w:spacing w:before="0" w:beforeAutospacing="0" w:after="0" w:afterAutospacing="0"/>
        <w:ind w:right="396"/>
        <w:rPr>
          <w:rFonts w:ascii="Arial" w:hAnsi="Arial" w:cs="Arial"/>
          <w:color w:val="000000"/>
        </w:rPr>
      </w:pPr>
      <w:r w:rsidRPr="00425422">
        <w:rPr>
          <w:rFonts w:ascii="Arial" w:hAnsi="Arial" w:cs="Arial"/>
          <w:color w:val="000000"/>
        </w:rPr>
        <w:t>Acesso em: 16/09/2021.</w:t>
      </w:r>
    </w:p>
    <w:p w14:paraId="44988C98" w14:textId="77777777" w:rsidR="00FC39CB" w:rsidRPr="00425422" w:rsidRDefault="00FC39CB" w:rsidP="00425422">
      <w:pPr>
        <w:pStyle w:val="NormalWeb"/>
        <w:spacing w:before="0" w:beforeAutospacing="0" w:after="0" w:afterAutospacing="0"/>
        <w:ind w:right="396"/>
        <w:rPr>
          <w:rFonts w:ascii="Arial" w:hAnsi="Arial" w:cs="Arial"/>
        </w:rPr>
      </w:pPr>
    </w:p>
    <w:p w14:paraId="2B5686A6" w14:textId="4FC24FFB" w:rsidR="00FC39CB" w:rsidRPr="00425422" w:rsidRDefault="00A612B2" w:rsidP="00425422">
      <w:pPr>
        <w:pStyle w:val="NormalWeb"/>
        <w:spacing w:before="0" w:beforeAutospacing="0" w:after="0" w:afterAutospacing="0"/>
        <w:ind w:right="396"/>
        <w:rPr>
          <w:rFonts w:ascii="Arial" w:hAnsi="Arial" w:cs="Arial"/>
          <w:color w:val="000000"/>
        </w:rPr>
      </w:pPr>
      <w:r>
        <w:rPr>
          <w:rFonts w:ascii="Arial" w:hAnsi="Arial" w:cs="Arial"/>
          <w:color w:val="000000"/>
        </w:rPr>
        <w:t>RAMALHO, A. O.; ROSA, T. S.; SANTOS, V. L. C. G.; NOGUEIRA, P. C</w:t>
      </w:r>
      <w:r w:rsidR="00FC39CB" w:rsidRPr="00425422">
        <w:rPr>
          <w:rFonts w:ascii="Arial" w:hAnsi="Arial" w:cs="Arial"/>
          <w:color w:val="000000"/>
        </w:rPr>
        <w:t xml:space="preserve">. </w:t>
      </w:r>
      <w:r w:rsidR="00FC39CB" w:rsidRPr="00A612B2">
        <w:rPr>
          <w:rFonts w:ascii="Arial" w:hAnsi="Arial" w:cs="Arial"/>
          <w:bCs/>
          <w:color w:val="000000"/>
        </w:rPr>
        <w:t>Acute skin failure e lesão por pressão em paciente com covid-19.</w:t>
      </w:r>
      <w:r w:rsidR="00FC39CB" w:rsidRPr="00425422">
        <w:rPr>
          <w:rFonts w:ascii="Arial" w:hAnsi="Arial" w:cs="Arial"/>
          <w:b/>
          <w:bCs/>
          <w:color w:val="000000"/>
        </w:rPr>
        <w:t xml:space="preserve"> </w:t>
      </w:r>
      <w:r>
        <w:rPr>
          <w:rFonts w:ascii="Arial" w:hAnsi="Arial" w:cs="Arial"/>
          <w:b/>
          <w:color w:val="000000"/>
        </w:rPr>
        <w:t>Estima</w:t>
      </w:r>
      <w:r w:rsidR="00FC39CB" w:rsidRPr="00A612B2">
        <w:rPr>
          <w:rFonts w:ascii="Arial" w:hAnsi="Arial" w:cs="Arial"/>
          <w:b/>
          <w:bCs/>
          <w:color w:val="000000"/>
        </w:rPr>
        <w:t xml:space="preserve">, </w:t>
      </w:r>
      <w:r w:rsidR="00FC39CB" w:rsidRPr="00A612B2">
        <w:rPr>
          <w:rFonts w:ascii="Arial" w:hAnsi="Arial" w:cs="Arial"/>
          <w:b/>
          <w:color w:val="000000"/>
        </w:rPr>
        <w:t>Brazilian Journal of Enterostomal Therapy</w:t>
      </w:r>
      <w:r w:rsidR="00FC39CB" w:rsidRPr="00425422">
        <w:rPr>
          <w:rFonts w:ascii="Arial" w:hAnsi="Arial" w:cs="Arial"/>
          <w:color w:val="000000"/>
        </w:rPr>
        <w:t>, São Paulo, 2020</w:t>
      </w:r>
      <w:r w:rsidR="00AD65A6" w:rsidRPr="00425422">
        <w:rPr>
          <w:rFonts w:ascii="Arial" w:hAnsi="Arial" w:cs="Arial"/>
          <w:color w:val="000000"/>
        </w:rPr>
        <w:t>b</w:t>
      </w:r>
      <w:r w:rsidR="00FC39CB" w:rsidRPr="00425422">
        <w:rPr>
          <w:rFonts w:ascii="Arial" w:hAnsi="Arial" w:cs="Arial"/>
          <w:color w:val="000000"/>
        </w:rPr>
        <w:t>. Disponível</w:t>
      </w:r>
      <w:r w:rsidR="00425422" w:rsidRPr="00425422">
        <w:rPr>
          <w:rFonts w:ascii="Arial" w:hAnsi="Arial" w:cs="Arial"/>
          <w:color w:val="000000"/>
        </w:rPr>
        <w:t xml:space="preserve"> </w:t>
      </w:r>
      <w:r w:rsidR="00FC39CB" w:rsidRPr="00425422">
        <w:rPr>
          <w:rFonts w:ascii="Arial" w:hAnsi="Arial" w:cs="Arial"/>
          <w:color w:val="000000"/>
        </w:rPr>
        <w:t>em:</w:t>
      </w:r>
      <w:hyperlink r:id="rId21" w:history="1">
        <w:r w:rsidR="00425422" w:rsidRPr="00425422">
          <w:rPr>
            <w:rStyle w:val="Hyperlink"/>
            <w:rFonts w:ascii="Arial" w:hAnsi="Arial" w:cs="Arial"/>
          </w:rPr>
          <w:t>https://www.revistaestima.com.br/estima/article/view/1007/397</w:t>
        </w:r>
      </w:hyperlink>
      <w:r w:rsidR="00FC39CB" w:rsidRPr="00425422">
        <w:rPr>
          <w:rFonts w:ascii="Arial" w:hAnsi="Arial" w:cs="Arial"/>
          <w:color w:val="000000"/>
        </w:rPr>
        <w:t>. Acesso em: 20/11/2021.</w:t>
      </w:r>
    </w:p>
    <w:p w14:paraId="31786992" w14:textId="77777777" w:rsidR="009D5388" w:rsidRPr="00425422" w:rsidRDefault="009D5388" w:rsidP="00425422">
      <w:pPr>
        <w:pStyle w:val="NormalWeb"/>
        <w:spacing w:before="0" w:beforeAutospacing="0" w:after="0" w:afterAutospacing="0"/>
        <w:ind w:right="396"/>
        <w:rPr>
          <w:rFonts w:ascii="Arial" w:hAnsi="Arial" w:cs="Arial"/>
        </w:rPr>
      </w:pPr>
    </w:p>
    <w:p w14:paraId="7376C2A7" w14:textId="561DCFD3" w:rsidR="00FC39CB" w:rsidRPr="00425422" w:rsidRDefault="00A612B2" w:rsidP="00425422">
      <w:pPr>
        <w:pStyle w:val="NormalWeb"/>
        <w:spacing w:before="0" w:beforeAutospacing="0" w:after="0" w:afterAutospacing="0"/>
        <w:ind w:right="396"/>
        <w:rPr>
          <w:rFonts w:ascii="Arial" w:hAnsi="Arial" w:cs="Arial"/>
        </w:rPr>
      </w:pPr>
      <w:r>
        <w:rPr>
          <w:rFonts w:ascii="Arial" w:hAnsi="Arial" w:cs="Arial"/>
          <w:color w:val="000000"/>
        </w:rPr>
        <w:t xml:space="preserve">SANTOS, V. B., APRILE, D. C. B.; LOPES, C. T.; LOPES, J. L.; GAMBA, M. A.; COSTA, K. A. L.; DOMINGUES, T. A. M. </w:t>
      </w:r>
      <w:r w:rsidR="00FC39CB" w:rsidRPr="00A612B2">
        <w:rPr>
          <w:rFonts w:ascii="Arial" w:hAnsi="Arial" w:cs="Arial"/>
          <w:bCs/>
          <w:color w:val="000000"/>
        </w:rPr>
        <w:t>Pacientes com COVID-19 em prona: validação de materiais instrucionais para prevenção de lesões por pressão</w:t>
      </w:r>
      <w:r w:rsidR="00FC39CB" w:rsidRPr="00425422">
        <w:rPr>
          <w:rFonts w:ascii="Arial" w:hAnsi="Arial" w:cs="Arial"/>
          <w:b/>
          <w:bCs/>
          <w:color w:val="000000"/>
        </w:rPr>
        <w:t xml:space="preserve">. </w:t>
      </w:r>
      <w:r w:rsidR="00FC39CB" w:rsidRPr="00A612B2">
        <w:rPr>
          <w:rFonts w:ascii="Arial" w:hAnsi="Arial" w:cs="Arial"/>
          <w:b/>
          <w:color w:val="000000"/>
        </w:rPr>
        <w:t>Revista Brasileira de Enfermagem</w:t>
      </w:r>
      <w:r w:rsidR="00FC39CB" w:rsidRPr="00425422">
        <w:rPr>
          <w:rFonts w:ascii="Arial" w:hAnsi="Arial" w:cs="Arial"/>
          <w:color w:val="000000"/>
        </w:rPr>
        <w:t xml:space="preserve">, São Paulo, 2020. Disponível em: </w:t>
      </w:r>
      <w:hyperlink r:id="rId22" w:history="1">
        <w:r w:rsidR="00425422" w:rsidRPr="00425422">
          <w:rPr>
            <w:rStyle w:val="Hyperlink"/>
            <w:rFonts w:ascii="Arial" w:hAnsi="Arial" w:cs="Arial"/>
          </w:rPr>
          <w:t>https://www.scielo.br/j/reben/a/xK7Fr3Jqv5tMzBxFLHpHY7w/?format=pdf&amp;lang=pt</w:t>
        </w:r>
      </w:hyperlink>
      <w:r w:rsidR="00FC39CB" w:rsidRPr="00425422">
        <w:rPr>
          <w:rFonts w:ascii="Arial" w:hAnsi="Arial" w:cs="Arial"/>
          <w:color w:val="000000"/>
        </w:rPr>
        <w:t>. </w:t>
      </w:r>
    </w:p>
    <w:p w14:paraId="4EF3069B" w14:textId="1B9446EB" w:rsidR="00982B91" w:rsidRPr="008504B7" w:rsidRDefault="00FC39CB" w:rsidP="008504B7">
      <w:pPr>
        <w:pStyle w:val="NormalWeb"/>
        <w:spacing w:before="0" w:beforeAutospacing="0" w:after="0" w:afterAutospacing="0"/>
        <w:ind w:right="396"/>
        <w:rPr>
          <w:rFonts w:ascii="Arial" w:hAnsi="Arial" w:cs="Arial"/>
        </w:rPr>
      </w:pPr>
      <w:r w:rsidRPr="00425422">
        <w:rPr>
          <w:rFonts w:ascii="Arial" w:hAnsi="Arial" w:cs="Arial"/>
          <w:color w:val="000000"/>
        </w:rPr>
        <w:t>. Acesso em: 08/09/2021.</w:t>
      </w:r>
    </w:p>
    <w:sectPr w:rsidR="00982B91" w:rsidRPr="008504B7" w:rsidSect="00B81C24">
      <w:type w:val="continuous"/>
      <w:pgSz w:w="11906" w:h="16838"/>
      <w:pgMar w:top="1701" w:right="1134" w:bottom="1134" w:left="1701" w:header="708" w:footer="708" w:gutter="0"/>
      <w:pgNumType w:start="2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LORENA APARECIDA DE OLIVEIRA ARAÚJO MARQUES" w:date="2021-12-12T01:04:00Z" w:initials="LADOAM">
    <w:p w14:paraId="19B1BAD0" w14:textId="29147A5B" w:rsidR="00B81C24" w:rsidRDefault="00B81C24">
      <w:pPr>
        <w:pStyle w:val="Textodecomentrio"/>
      </w:pPr>
      <w:r>
        <w:rPr>
          <w:rStyle w:val="Refdecomentrio"/>
        </w:rPr>
        <w:annotationRef/>
      </w:r>
      <w:r>
        <w:rPr>
          <w:rStyle w:val="Refdecomentrio"/>
        </w:rPr>
        <w:t>CITAÇÃO DIRETA... QUAL O NUMERO DA PAGINA DO DOCUMENTO?</w:t>
      </w:r>
    </w:p>
  </w:comment>
  <w:comment w:id="3" w:author="LORENA APARECIDA DE OLIVEIRA ARAÚJO MARQUES" w:date="2021-12-12T01:04:00Z" w:initials="LADOAM">
    <w:p w14:paraId="07B97134" w14:textId="77777777" w:rsidR="00B81C24" w:rsidRDefault="00B81C24" w:rsidP="00217DEB">
      <w:pPr>
        <w:pStyle w:val="Textodecomentrio"/>
      </w:pPr>
      <w:r>
        <w:rPr>
          <w:rStyle w:val="Refdecomentrio"/>
        </w:rPr>
        <w:annotationRef/>
      </w:r>
      <w:r>
        <w:rPr>
          <w:rStyle w:val="Refdecomentrio"/>
        </w:rPr>
        <w:t>CITAÇÃO DIRETA... QUAL O NUMERO DA PAGINA DO DOCUMENTO?</w:t>
      </w:r>
    </w:p>
  </w:comment>
  <w:comment w:id="14" w:author="LORENA APARECIDA DE OLIVEIRA ARAÚJO MARQUES" w:date="2021-12-12T15:54:00Z" w:initials="LADOAM">
    <w:p w14:paraId="4BACE1E1" w14:textId="51803040" w:rsidR="00B81C24" w:rsidRDefault="00B81C24">
      <w:pPr>
        <w:pStyle w:val="Textodecomentrio"/>
      </w:pPr>
      <w:r>
        <w:rPr>
          <w:rStyle w:val="Refdecomentrio"/>
        </w:rPr>
        <w:annotationRef/>
      </w:r>
      <w:r>
        <w:t xml:space="preserve">Nas referencias deve ter todos os autores, não et al... rever todos aqui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B1BAD0" w15:done="0"/>
  <w15:commentEx w15:paraId="07B97134" w15:done="0"/>
  <w15:commentEx w15:paraId="4BACE1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FBF2C" w16cex:dateUtc="2021-12-12T03:22:00Z"/>
  <w16cex:commentExtensible w16cex:durableId="255FBF5A" w16cex:dateUtc="2021-12-12T03:22:00Z"/>
  <w16cex:commentExtensible w16cex:durableId="255FC025" w16cex:dateUtc="2021-12-12T03:26:00Z"/>
  <w16cex:commentExtensible w16cex:durableId="255FBFFF" w16cex:dateUtc="2021-12-12T03:25:00Z"/>
  <w16cex:commentExtensible w16cex:durableId="255FC08D" w16cex:dateUtc="2021-12-12T03:27:00Z"/>
  <w16cex:commentExtensible w16cex:durableId="255FC145" w16cex:dateUtc="2021-12-12T03:31:00Z"/>
  <w16cex:commentExtensible w16cex:durableId="255FC222" w16cex:dateUtc="2021-12-12T03:34:00Z"/>
  <w16cex:commentExtensible w16cex:durableId="255FC210" w16cex:dateUtc="2021-12-12T03:34:00Z"/>
  <w16cex:commentExtensible w16cex:durableId="255FC22F" w16cex:dateUtc="2021-12-12T03:34:00Z"/>
  <w16cex:commentExtensible w16cex:durableId="255FC17B" w16cex:dateUtc="2021-12-12T03:31:00Z"/>
  <w16cex:commentExtensible w16cex:durableId="255FC27B" w16cex:dateUtc="2021-12-12T03:36:00Z"/>
  <w16cex:commentExtensible w16cex:durableId="255FC2A1" w16cex:dateUtc="2021-12-12T03:36:00Z"/>
  <w16cex:commentExtensible w16cex:durableId="255FC352" w16cex:dateUtc="2021-12-12T03:39:00Z"/>
  <w16cex:commentExtensible w16cex:durableId="255FC374" w16cex:dateUtc="2021-12-12T03:40:00Z"/>
  <w16cex:commentExtensible w16cex:durableId="255FC3AD" w16cex:dateUtc="2021-12-12T03:41:00Z"/>
  <w16cex:commentExtensible w16cex:durableId="255FC76C" w16cex:dateUtc="2021-12-12T03:57:00Z"/>
  <w16cex:commentExtensible w16cex:durableId="255FC7EF" w16cex:dateUtc="2021-12-12T03:59:00Z"/>
  <w16cex:commentExtensible w16cex:durableId="255FC843" w16cex:dateUtc="2021-12-12T04:00:00Z"/>
  <w16cex:commentExtensible w16cex:durableId="255FC912" w16cex:dateUtc="2021-12-12T04:04:00Z"/>
  <w16cex:commentExtensible w16cex:durableId="255FC898" w16cex:dateUtc="2021-12-12T04:02:00Z"/>
  <w16cex:commentExtensible w16cex:durableId="255FC8BD" w16cex:dateUtc="2021-12-12T04:02:00Z"/>
  <w16cex:commentExtensible w16cex:durableId="255FC8DA" w16cex:dateUtc="2021-12-12T04:03:00Z"/>
  <w16cex:commentExtensible w16cex:durableId="255FC93D" w16cex:dateUtc="2021-12-12T04:05:00Z"/>
  <w16cex:commentExtensible w16cex:durableId="255FC967" w16cex:dateUtc="2021-12-12T04:05:00Z"/>
  <w16cex:commentExtensible w16cex:durableId="255FC9A7" w16cex:dateUtc="2021-12-12T04:06:00Z"/>
  <w16cex:commentExtensible w16cex:durableId="255FC9CD" w16cex:dateUtc="2021-12-12T04:07:00Z"/>
  <w16cex:commentExtensible w16cex:durableId="255FCA1E" w16cex:dateUtc="2021-12-12T04:08:00Z"/>
  <w16cex:commentExtensible w16cex:durableId="25609192" w16cex:dateUtc="2021-12-12T18:19:00Z"/>
  <w16cex:commentExtensible w16cex:durableId="256091BA" w16cex:dateUtc="2021-12-12T18:20:00Z"/>
  <w16cex:commentExtensible w16cex:durableId="2560920E" w16cex:dateUtc="2021-12-12T18:21:00Z"/>
  <w16cex:commentExtensible w16cex:durableId="25609292" w16cex:dateUtc="2021-12-12T18:24:00Z"/>
  <w16cex:commentExtensible w16cex:durableId="256092E6" w16cex:dateUtc="2021-12-12T18:25:00Z"/>
  <w16cex:commentExtensible w16cex:durableId="2560930D" w16cex:dateUtc="2021-12-12T18:26:00Z"/>
  <w16cex:commentExtensible w16cex:durableId="25609335" w16cex:dateUtc="2021-12-12T18:26:00Z"/>
  <w16cex:commentExtensible w16cex:durableId="256093BE" w16cex:dateUtc="2021-12-12T18:29:00Z"/>
  <w16cex:commentExtensible w16cex:durableId="256094C9" w16cex:dateUtc="2021-12-12T18:33:00Z"/>
  <w16cex:commentExtensible w16cex:durableId="2560955E" w16cex:dateUtc="2021-12-12T18:35:00Z"/>
  <w16cex:commentExtensible w16cex:durableId="25609585" w16cex:dateUtc="2021-12-12T18:36:00Z"/>
  <w16cex:commentExtensible w16cex:durableId="256096A0" w16cex:dateUtc="2021-12-12T18:41:00Z"/>
  <w16cex:commentExtensible w16cex:durableId="256096AE" w16cex:dateUtc="2021-12-12T18:41:00Z"/>
  <w16cex:commentExtensible w16cex:durableId="256096D4" w16cex:dateUtc="2021-12-12T18:42:00Z"/>
  <w16cex:commentExtensible w16cex:durableId="25609734" w16cex:dateUtc="2021-12-12T18:43:00Z"/>
  <w16cex:commentExtensible w16cex:durableId="2560977D" w16cex:dateUtc="2021-12-12T18:45:00Z"/>
  <w16cex:commentExtensible w16cex:durableId="2560978B" w16cex:dateUtc="2021-12-12T18:45:00Z"/>
  <w16cex:commentExtensible w16cex:durableId="256097A1" w16cex:dateUtc="2021-12-12T18:45:00Z"/>
  <w16cex:commentExtensible w16cex:durableId="256097B2" w16cex:dateUtc="2021-12-12T18:45:00Z"/>
  <w16cex:commentExtensible w16cex:durableId="256097C8" w16cex:dateUtc="2021-12-12T18:46:00Z"/>
  <w16cex:commentExtensible w16cex:durableId="256097ED" w16cex:dateUtc="2021-12-12T18:46:00Z"/>
  <w16cex:commentExtensible w16cex:durableId="256097F8" w16cex:dateUtc="2021-12-12T18:47:00Z"/>
  <w16cex:commentExtensible w16cex:durableId="2560980F" w16cex:dateUtc="2021-12-12T18:47:00Z"/>
  <w16cex:commentExtensible w16cex:durableId="25609833" w16cex:dateUtc="2021-12-12T18:48:00Z"/>
  <w16cex:commentExtensible w16cex:durableId="2560986E" w16cex:dateUtc="2021-12-12T18:49:00Z"/>
  <w16cex:commentExtensible w16cex:durableId="25609892" w16cex:dateUtc="2021-12-12T18:49:00Z"/>
  <w16cex:commentExtensible w16cex:durableId="256098AE" w16cex:dateUtc="2021-12-12T18:50:00Z"/>
  <w16cex:commentExtensible w16cex:durableId="256098C7" w16cex:dateUtc="2021-12-12T18:50:00Z"/>
  <w16cex:commentExtensible w16cex:durableId="256098D8" w16cex:dateUtc="2021-12-12T18:50:00Z"/>
  <w16cex:commentExtensible w16cex:durableId="256098EA" w16cex:dateUtc="2021-12-12T18:51:00Z"/>
  <w16cex:commentExtensible w16cex:durableId="256098FD" w16cex:dateUtc="2021-12-12T18:51:00Z"/>
  <w16cex:commentExtensible w16cex:durableId="2560991D" w16cex:dateUtc="2021-12-12T18:51:00Z"/>
  <w16cex:commentExtensible w16cex:durableId="2560993E" w16cex:dateUtc="2021-12-12T18:52:00Z"/>
  <w16cex:commentExtensible w16cex:durableId="25609954" w16cex:dateUtc="2021-12-12T18:52:00Z"/>
  <w16cex:commentExtensible w16cex:durableId="2560999D" w16cex:dateUtc="2021-12-12T1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3180C0" w16cid:durableId="255FBF2C"/>
  <w16cid:commentId w16cid:paraId="06AF3FA3" w16cid:durableId="255FBF5A"/>
  <w16cid:commentId w16cid:paraId="6C0A2AF9" w16cid:durableId="255FC025"/>
  <w16cid:commentId w16cid:paraId="5808BFF7" w16cid:durableId="255FBFFF"/>
  <w16cid:commentId w16cid:paraId="41C6901E" w16cid:durableId="255FC08D"/>
  <w16cid:commentId w16cid:paraId="3E39A65A" w16cid:durableId="255FC145"/>
  <w16cid:commentId w16cid:paraId="2518EC4D" w16cid:durableId="255FC222"/>
  <w16cid:commentId w16cid:paraId="1C90683C" w16cid:durableId="255FC210"/>
  <w16cid:commentId w16cid:paraId="72BDC162" w16cid:durableId="255FC22F"/>
  <w16cid:commentId w16cid:paraId="6048E731" w16cid:durableId="255FC17B"/>
  <w16cid:commentId w16cid:paraId="5A7F79B7" w16cid:durableId="255FC27B"/>
  <w16cid:commentId w16cid:paraId="7439513B" w16cid:durableId="255FC2A1"/>
  <w16cid:commentId w16cid:paraId="43ED8AEF" w16cid:durableId="255FC352"/>
  <w16cid:commentId w16cid:paraId="47C69CF0" w16cid:durableId="255FC374"/>
  <w16cid:commentId w16cid:paraId="1CEEF350" w16cid:durableId="255FC3AD"/>
  <w16cid:commentId w16cid:paraId="084BDBED" w16cid:durableId="255FC76C"/>
  <w16cid:commentId w16cid:paraId="78386419" w16cid:durableId="255FC7EF"/>
  <w16cid:commentId w16cid:paraId="1FB369AA" w16cid:durableId="255FC843"/>
  <w16cid:commentId w16cid:paraId="19B1BAD0" w16cid:durableId="255FC912"/>
  <w16cid:commentId w16cid:paraId="197C365F" w16cid:durableId="255FC898"/>
  <w16cid:commentId w16cid:paraId="6EF84EEB" w16cid:durableId="255FC8BD"/>
  <w16cid:commentId w16cid:paraId="2870BE2D" w16cid:durableId="255FC8DA"/>
  <w16cid:commentId w16cid:paraId="11A6AD55" w16cid:durableId="255FC93D"/>
  <w16cid:commentId w16cid:paraId="3E29D5C4" w16cid:durableId="255FC967"/>
  <w16cid:commentId w16cid:paraId="7C35440C" w16cid:durableId="255FC9A7"/>
  <w16cid:commentId w16cid:paraId="7654907A" w16cid:durableId="255FC9CD"/>
  <w16cid:commentId w16cid:paraId="659D57C1" w16cid:durableId="255FCA1E"/>
  <w16cid:commentId w16cid:paraId="00F35B40" w16cid:durableId="25609192"/>
  <w16cid:commentId w16cid:paraId="4C8EB14D" w16cid:durableId="256091BA"/>
  <w16cid:commentId w16cid:paraId="044FF0B4" w16cid:durableId="2560920E"/>
  <w16cid:commentId w16cid:paraId="0A74262A" w16cid:durableId="25609292"/>
  <w16cid:commentId w16cid:paraId="0B6AFA6B" w16cid:durableId="256092E6"/>
  <w16cid:commentId w16cid:paraId="77913F86" w16cid:durableId="2560930D"/>
  <w16cid:commentId w16cid:paraId="0A2AF74F" w16cid:durableId="25609335"/>
  <w16cid:commentId w16cid:paraId="421931AB" w16cid:durableId="256093BE"/>
  <w16cid:commentId w16cid:paraId="451ACDE7" w16cid:durableId="256094C9"/>
  <w16cid:commentId w16cid:paraId="54D7F1E8" w16cid:durableId="2560955E"/>
  <w16cid:commentId w16cid:paraId="15C4537F" w16cid:durableId="25609585"/>
  <w16cid:commentId w16cid:paraId="45BAE4E9" w16cid:durableId="256096A0"/>
  <w16cid:commentId w16cid:paraId="1C6D10D6" w16cid:durableId="256096AE"/>
  <w16cid:commentId w16cid:paraId="3E1C92DA" w16cid:durableId="256096D4"/>
  <w16cid:commentId w16cid:paraId="32236605" w16cid:durableId="25609734"/>
  <w16cid:commentId w16cid:paraId="68609C75" w16cid:durableId="2560977D"/>
  <w16cid:commentId w16cid:paraId="4C478E2E" w16cid:durableId="2560978B"/>
  <w16cid:commentId w16cid:paraId="1D5550B1" w16cid:durableId="256097A1"/>
  <w16cid:commentId w16cid:paraId="799D169F" w16cid:durableId="256097B2"/>
  <w16cid:commentId w16cid:paraId="573FB3D6" w16cid:durableId="256097C8"/>
  <w16cid:commentId w16cid:paraId="69FE3651" w16cid:durableId="256097ED"/>
  <w16cid:commentId w16cid:paraId="5348EBCF" w16cid:durableId="256097F8"/>
  <w16cid:commentId w16cid:paraId="00DDC8A2" w16cid:durableId="2560980F"/>
  <w16cid:commentId w16cid:paraId="0305BE02" w16cid:durableId="25609833"/>
  <w16cid:commentId w16cid:paraId="0EF07B22" w16cid:durableId="2560986E"/>
  <w16cid:commentId w16cid:paraId="1F7A10E6" w16cid:durableId="25609892"/>
  <w16cid:commentId w16cid:paraId="28A10027" w16cid:durableId="256098AE"/>
  <w16cid:commentId w16cid:paraId="0D760DAF" w16cid:durableId="256098C7"/>
  <w16cid:commentId w16cid:paraId="1ED111E2" w16cid:durableId="256098D8"/>
  <w16cid:commentId w16cid:paraId="209AF4A2" w16cid:durableId="256098EA"/>
  <w16cid:commentId w16cid:paraId="5B85B088" w16cid:durableId="256098FD"/>
  <w16cid:commentId w16cid:paraId="76A2500B" w16cid:durableId="2560991D"/>
  <w16cid:commentId w16cid:paraId="673099E2" w16cid:durableId="2560993E"/>
  <w16cid:commentId w16cid:paraId="4AE7398F" w16cid:durableId="25609954"/>
  <w16cid:commentId w16cid:paraId="4BACE1E1" w16cid:durableId="256099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C1D2A" w14:textId="77777777" w:rsidR="0059387F" w:rsidRDefault="0059387F" w:rsidP="00E337AA">
      <w:pPr>
        <w:spacing w:after="0" w:line="240" w:lineRule="auto"/>
      </w:pPr>
      <w:r>
        <w:separator/>
      </w:r>
    </w:p>
  </w:endnote>
  <w:endnote w:type="continuationSeparator" w:id="0">
    <w:p w14:paraId="31D74FAA" w14:textId="77777777" w:rsidR="0059387F" w:rsidRDefault="0059387F" w:rsidP="00E3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CA12B" w14:textId="77777777" w:rsidR="0059387F" w:rsidRDefault="0059387F" w:rsidP="00E337AA">
      <w:pPr>
        <w:spacing w:after="0" w:line="240" w:lineRule="auto"/>
      </w:pPr>
      <w:r>
        <w:separator/>
      </w:r>
    </w:p>
  </w:footnote>
  <w:footnote w:type="continuationSeparator" w:id="0">
    <w:p w14:paraId="595B7851" w14:textId="77777777" w:rsidR="0059387F" w:rsidRDefault="0059387F" w:rsidP="00E337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0394408"/>
      <w:docPartObj>
        <w:docPartGallery w:val="Page Numbers (Top of Page)"/>
        <w:docPartUnique/>
      </w:docPartObj>
    </w:sdtPr>
    <w:sdtEndPr>
      <w:rPr>
        <w:sz w:val="20"/>
        <w:szCs w:val="20"/>
      </w:rPr>
    </w:sdtEndPr>
    <w:sdtContent>
      <w:p w14:paraId="6A5A4432" w14:textId="59F2D8BF" w:rsidR="00B81C24" w:rsidRDefault="00B81C24">
        <w:pPr>
          <w:pStyle w:val="Cabealho"/>
          <w:jc w:val="right"/>
        </w:pPr>
        <w:r w:rsidRPr="003A51CA">
          <w:rPr>
            <w:sz w:val="20"/>
            <w:szCs w:val="20"/>
          </w:rPr>
          <w:fldChar w:fldCharType="begin"/>
        </w:r>
        <w:r w:rsidRPr="003A51CA">
          <w:rPr>
            <w:sz w:val="20"/>
            <w:szCs w:val="20"/>
          </w:rPr>
          <w:instrText>PAGE   \* MERGEFORMAT</w:instrText>
        </w:r>
        <w:r w:rsidRPr="003A51CA">
          <w:rPr>
            <w:sz w:val="20"/>
            <w:szCs w:val="20"/>
          </w:rPr>
          <w:fldChar w:fldCharType="separate"/>
        </w:r>
        <w:r w:rsidR="00A62D25">
          <w:rPr>
            <w:noProof/>
            <w:sz w:val="20"/>
            <w:szCs w:val="20"/>
          </w:rPr>
          <w:t>14</w:t>
        </w:r>
        <w:r w:rsidRPr="003A51CA">
          <w:rPr>
            <w:sz w:val="20"/>
            <w:szCs w:val="20"/>
          </w:rPr>
          <w:fldChar w:fldCharType="end"/>
        </w:r>
      </w:p>
    </w:sdtContent>
  </w:sdt>
  <w:p w14:paraId="2FD02C6F" w14:textId="77777777" w:rsidR="00B81C24" w:rsidRDefault="00B81C2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52022"/>
      <w:docPartObj>
        <w:docPartGallery w:val="Page Numbers (Top of Page)"/>
        <w:docPartUnique/>
      </w:docPartObj>
    </w:sdtPr>
    <w:sdtContent>
      <w:p w14:paraId="7209A945" w14:textId="29F38A8B" w:rsidR="00B81C24" w:rsidRDefault="00B81C24">
        <w:pPr>
          <w:pStyle w:val="Cabealho"/>
          <w:jc w:val="right"/>
        </w:pPr>
        <w:r w:rsidRPr="003A51CA">
          <w:rPr>
            <w:sz w:val="20"/>
            <w:szCs w:val="18"/>
          </w:rPr>
          <w:fldChar w:fldCharType="begin"/>
        </w:r>
        <w:r w:rsidRPr="003A51CA">
          <w:rPr>
            <w:sz w:val="20"/>
            <w:szCs w:val="18"/>
          </w:rPr>
          <w:instrText>PAGE   \* MERGEFORMAT</w:instrText>
        </w:r>
        <w:r w:rsidRPr="003A51CA">
          <w:rPr>
            <w:sz w:val="20"/>
            <w:szCs w:val="18"/>
          </w:rPr>
          <w:fldChar w:fldCharType="separate"/>
        </w:r>
        <w:r w:rsidR="00A62D25">
          <w:rPr>
            <w:noProof/>
            <w:sz w:val="20"/>
            <w:szCs w:val="18"/>
          </w:rPr>
          <w:t>19</w:t>
        </w:r>
        <w:r w:rsidRPr="003A51CA">
          <w:rPr>
            <w:sz w:val="20"/>
            <w:szCs w:val="18"/>
          </w:rPr>
          <w:fldChar w:fldCharType="end"/>
        </w:r>
      </w:p>
    </w:sdtContent>
  </w:sdt>
  <w:p w14:paraId="2DE05948" w14:textId="48076807" w:rsidR="00B81C24" w:rsidRDefault="00B81C2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80922"/>
    <w:multiLevelType w:val="multilevel"/>
    <w:tmpl w:val="DFC8AD50"/>
    <w:styleLink w:val="Estilo1"/>
    <w:lvl w:ilvl="0">
      <w:start w:val="1"/>
      <w:numFmt w:val="decimal"/>
      <w:lvlText w:val="%1"/>
      <w:lvlJc w:val="left"/>
      <w:pPr>
        <w:ind w:left="360" w:hanging="360"/>
      </w:pPr>
      <w:rPr>
        <w:rFonts w:ascii="Arial" w:hAnsi="Arial" w:hint="default"/>
        <w:color w:val="auto"/>
        <w:sz w:val="24"/>
      </w:rPr>
    </w:lvl>
    <w:lvl w:ilvl="1">
      <w:start w:val="1"/>
      <w:numFmt w:val="none"/>
      <w:lvlText w:val="2.1"/>
      <w:lvlJc w:val="left"/>
      <w:pPr>
        <w:ind w:left="720" w:hanging="360"/>
      </w:pPr>
      <w:rPr>
        <w:rFonts w:ascii="Arial" w:hAnsi="Arial"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B0C5A"/>
    <w:multiLevelType w:val="hybridMultilevel"/>
    <w:tmpl w:val="C4F466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15E1ED7"/>
    <w:multiLevelType w:val="multilevel"/>
    <w:tmpl w:val="6E54F1EA"/>
    <w:lvl w:ilvl="0">
      <w:start w:val="1"/>
      <w:numFmt w:val="decimal"/>
      <w:lvlText w:val="%1."/>
      <w:lvlJc w:val="lef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406105D4"/>
    <w:multiLevelType w:val="multilevel"/>
    <w:tmpl w:val="DFC8AD50"/>
    <w:numStyleLink w:val="Estilo1"/>
  </w:abstractNum>
  <w:abstractNum w:abstractNumId="4" w15:restartNumberingAfterBreak="0">
    <w:nsid w:val="46723A64"/>
    <w:multiLevelType w:val="multilevel"/>
    <w:tmpl w:val="B6F2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0A169A"/>
    <w:multiLevelType w:val="hybridMultilevel"/>
    <w:tmpl w:val="F370C10A"/>
    <w:lvl w:ilvl="0" w:tplc="D52480D6">
      <w:start w:val="1"/>
      <w:numFmt w:val="decimal"/>
      <w:pStyle w:val="Ttulo2"/>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5617F82"/>
    <w:multiLevelType w:val="hybridMultilevel"/>
    <w:tmpl w:val="D7B8295A"/>
    <w:lvl w:ilvl="0" w:tplc="42FE5F42">
      <w:start w:val="1"/>
      <w:numFmt w:val="decimal"/>
      <w:pStyle w:val="Ttulo1"/>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52D7EEC"/>
    <w:multiLevelType w:val="hybridMultilevel"/>
    <w:tmpl w:val="CA1AED96"/>
    <w:lvl w:ilvl="0" w:tplc="F1562BD4">
      <w:start w:val="1"/>
      <w:numFmt w:val="decimal"/>
      <w:pStyle w:val="Ttulo3"/>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D79709A"/>
    <w:multiLevelType w:val="hybridMultilevel"/>
    <w:tmpl w:val="7D909CDC"/>
    <w:lvl w:ilvl="0" w:tplc="30A6DF08">
      <w:start w:val="1"/>
      <w:numFmt w:val="decimal"/>
      <w:pStyle w:val="SemEspaamento"/>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 w:numId="6">
    <w:abstractNumId w:val="6"/>
  </w:num>
  <w:num w:numId="7">
    <w:abstractNumId w:val="5"/>
  </w:num>
  <w:num w:numId="8">
    <w:abstractNumId w:val="7"/>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RENA APARECIDA DE OLIVEIRA ARAÚJO MARQUES">
    <w15:presenceInfo w15:providerId="Windows Live" w15:userId="407b095caf2326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F27"/>
    <w:rsid w:val="0000420A"/>
    <w:rsid w:val="0001695A"/>
    <w:rsid w:val="00017D4B"/>
    <w:rsid w:val="00017FF3"/>
    <w:rsid w:val="00025DF6"/>
    <w:rsid w:val="00035552"/>
    <w:rsid w:val="0004282E"/>
    <w:rsid w:val="00095BCE"/>
    <w:rsid w:val="000B10FC"/>
    <w:rsid w:val="000D2EBC"/>
    <w:rsid w:val="0010154A"/>
    <w:rsid w:val="0011393A"/>
    <w:rsid w:val="001204CE"/>
    <w:rsid w:val="0012359A"/>
    <w:rsid w:val="00134AD0"/>
    <w:rsid w:val="00145F91"/>
    <w:rsid w:val="0015324C"/>
    <w:rsid w:val="00161750"/>
    <w:rsid w:val="001A46D5"/>
    <w:rsid w:val="001A683F"/>
    <w:rsid w:val="001B343B"/>
    <w:rsid w:val="001B3BBE"/>
    <w:rsid w:val="001B62DA"/>
    <w:rsid w:val="001C5345"/>
    <w:rsid w:val="001C6385"/>
    <w:rsid w:val="001F5F29"/>
    <w:rsid w:val="00206E19"/>
    <w:rsid w:val="00217DEB"/>
    <w:rsid w:val="0023100B"/>
    <w:rsid w:val="00244CA9"/>
    <w:rsid w:val="002664FF"/>
    <w:rsid w:val="00274128"/>
    <w:rsid w:val="00276654"/>
    <w:rsid w:val="00294247"/>
    <w:rsid w:val="002A7B95"/>
    <w:rsid w:val="002C105F"/>
    <w:rsid w:val="002D0185"/>
    <w:rsid w:val="002D321D"/>
    <w:rsid w:val="002D6F94"/>
    <w:rsid w:val="002E1A50"/>
    <w:rsid w:val="002F0923"/>
    <w:rsid w:val="002F5B00"/>
    <w:rsid w:val="00304F1F"/>
    <w:rsid w:val="00337E5B"/>
    <w:rsid w:val="003419DE"/>
    <w:rsid w:val="0034621F"/>
    <w:rsid w:val="003A51CA"/>
    <w:rsid w:val="003B2BEF"/>
    <w:rsid w:val="003D5777"/>
    <w:rsid w:val="003F5FA0"/>
    <w:rsid w:val="00402C05"/>
    <w:rsid w:val="00423EA4"/>
    <w:rsid w:val="00425422"/>
    <w:rsid w:val="00463D2F"/>
    <w:rsid w:val="00474B79"/>
    <w:rsid w:val="00476C7C"/>
    <w:rsid w:val="004814B7"/>
    <w:rsid w:val="004844C0"/>
    <w:rsid w:val="00493A10"/>
    <w:rsid w:val="004A379E"/>
    <w:rsid w:val="004A73A5"/>
    <w:rsid w:val="004C2649"/>
    <w:rsid w:val="004C5C47"/>
    <w:rsid w:val="004D1BCB"/>
    <w:rsid w:val="004D4CA8"/>
    <w:rsid w:val="004E0A09"/>
    <w:rsid w:val="004E5B53"/>
    <w:rsid w:val="005044CF"/>
    <w:rsid w:val="00504E2A"/>
    <w:rsid w:val="00506E25"/>
    <w:rsid w:val="005108D4"/>
    <w:rsid w:val="00512562"/>
    <w:rsid w:val="005131E1"/>
    <w:rsid w:val="005356D7"/>
    <w:rsid w:val="00540B0B"/>
    <w:rsid w:val="00584ED0"/>
    <w:rsid w:val="0059387F"/>
    <w:rsid w:val="00593FEC"/>
    <w:rsid w:val="00595E22"/>
    <w:rsid w:val="005A4DE8"/>
    <w:rsid w:val="005B5C9C"/>
    <w:rsid w:val="005E2702"/>
    <w:rsid w:val="005E7711"/>
    <w:rsid w:val="006121ED"/>
    <w:rsid w:val="00613E6D"/>
    <w:rsid w:val="006155DE"/>
    <w:rsid w:val="00630916"/>
    <w:rsid w:val="006456FC"/>
    <w:rsid w:val="0065143D"/>
    <w:rsid w:val="00654E61"/>
    <w:rsid w:val="00664CC8"/>
    <w:rsid w:val="00675184"/>
    <w:rsid w:val="006752B0"/>
    <w:rsid w:val="006A4B94"/>
    <w:rsid w:val="006C1B95"/>
    <w:rsid w:val="006D2943"/>
    <w:rsid w:val="006D45FA"/>
    <w:rsid w:val="006F02B6"/>
    <w:rsid w:val="00711F3D"/>
    <w:rsid w:val="00727A7E"/>
    <w:rsid w:val="00743D13"/>
    <w:rsid w:val="00745E0C"/>
    <w:rsid w:val="00772CC6"/>
    <w:rsid w:val="00787A4E"/>
    <w:rsid w:val="0079630C"/>
    <w:rsid w:val="0079799D"/>
    <w:rsid w:val="007B2FBF"/>
    <w:rsid w:val="007E3F0D"/>
    <w:rsid w:val="00801EFF"/>
    <w:rsid w:val="00807B3A"/>
    <w:rsid w:val="00815B32"/>
    <w:rsid w:val="00817C79"/>
    <w:rsid w:val="00824036"/>
    <w:rsid w:val="00831F04"/>
    <w:rsid w:val="00847713"/>
    <w:rsid w:val="008504B7"/>
    <w:rsid w:val="0085420C"/>
    <w:rsid w:val="008622E4"/>
    <w:rsid w:val="00893066"/>
    <w:rsid w:val="008A7429"/>
    <w:rsid w:val="008B46D5"/>
    <w:rsid w:val="008C2FC0"/>
    <w:rsid w:val="008D6159"/>
    <w:rsid w:val="008D7357"/>
    <w:rsid w:val="008E43AD"/>
    <w:rsid w:val="008F4AE3"/>
    <w:rsid w:val="008F4B37"/>
    <w:rsid w:val="00910AFC"/>
    <w:rsid w:val="00937BC2"/>
    <w:rsid w:val="009572C8"/>
    <w:rsid w:val="00961B0C"/>
    <w:rsid w:val="00965DDC"/>
    <w:rsid w:val="00967B5C"/>
    <w:rsid w:val="00974543"/>
    <w:rsid w:val="00982A65"/>
    <w:rsid w:val="00982B91"/>
    <w:rsid w:val="009846F8"/>
    <w:rsid w:val="00994EE0"/>
    <w:rsid w:val="009B55F0"/>
    <w:rsid w:val="009B710D"/>
    <w:rsid w:val="009D5388"/>
    <w:rsid w:val="009E3EE9"/>
    <w:rsid w:val="009F25F1"/>
    <w:rsid w:val="009F4999"/>
    <w:rsid w:val="00A131B8"/>
    <w:rsid w:val="00A27F9C"/>
    <w:rsid w:val="00A33D78"/>
    <w:rsid w:val="00A413E9"/>
    <w:rsid w:val="00A45714"/>
    <w:rsid w:val="00A51C0A"/>
    <w:rsid w:val="00A57B89"/>
    <w:rsid w:val="00A612B2"/>
    <w:rsid w:val="00A62D25"/>
    <w:rsid w:val="00A82BB5"/>
    <w:rsid w:val="00A838F0"/>
    <w:rsid w:val="00A9777B"/>
    <w:rsid w:val="00AA5E90"/>
    <w:rsid w:val="00AB4B40"/>
    <w:rsid w:val="00AD284E"/>
    <w:rsid w:val="00AD65A6"/>
    <w:rsid w:val="00AE6620"/>
    <w:rsid w:val="00B21E48"/>
    <w:rsid w:val="00B31B1B"/>
    <w:rsid w:val="00B354D2"/>
    <w:rsid w:val="00B361F8"/>
    <w:rsid w:val="00B3782B"/>
    <w:rsid w:val="00B504FC"/>
    <w:rsid w:val="00B53D81"/>
    <w:rsid w:val="00B6419A"/>
    <w:rsid w:val="00B64731"/>
    <w:rsid w:val="00B65575"/>
    <w:rsid w:val="00B71070"/>
    <w:rsid w:val="00B768C7"/>
    <w:rsid w:val="00B81C24"/>
    <w:rsid w:val="00B94182"/>
    <w:rsid w:val="00B95B4A"/>
    <w:rsid w:val="00B96F70"/>
    <w:rsid w:val="00BC5CA0"/>
    <w:rsid w:val="00BE3924"/>
    <w:rsid w:val="00BF357D"/>
    <w:rsid w:val="00BF36AC"/>
    <w:rsid w:val="00BF4E66"/>
    <w:rsid w:val="00C0687A"/>
    <w:rsid w:val="00C31B4F"/>
    <w:rsid w:val="00C31FA4"/>
    <w:rsid w:val="00C50E6A"/>
    <w:rsid w:val="00C5145C"/>
    <w:rsid w:val="00C56CA6"/>
    <w:rsid w:val="00C645F9"/>
    <w:rsid w:val="00C75EB3"/>
    <w:rsid w:val="00C80949"/>
    <w:rsid w:val="00C85C2E"/>
    <w:rsid w:val="00C93465"/>
    <w:rsid w:val="00C963CB"/>
    <w:rsid w:val="00CA1EAF"/>
    <w:rsid w:val="00CA5871"/>
    <w:rsid w:val="00CA6CF0"/>
    <w:rsid w:val="00CB331B"/>
    <w:rsid w:val="00CC0B59"/>
    <w:rsid w:val="00CD3FD7"/>
    <w:rsid w:val="00CE30B6"/>
    <w:rsid w:val="00D1750F"/>
    <w:rsid w:val="00D314BF"/>
    <w:rsid w:val="00D318F9"/>
    <w:rsid w:val="00D32727"/>
    <w:rsid w:val="00D36AC1"/>
    <w:rsid w:val="00D449A2"/>
    <w:rsid w:val="00D573C7"/>
    <w:rsid w:val="00D86453"/>
    <w:rsid w:val="00D97ECB"/>
    <w:rsid w:val="00DC2F27"/>
    <w:rsid w:val="00DD0FBF"/>
    <w:rsid w:val="00DE2593"/>
    <w:rsid w:val="00DE274C"/>
    <w:rsid w:val="00DF617C"/>
    <w:rsid w:val="00E008EC"/>
    <w:rsid w:val="00E01A9E"/>
    <w:rsid w:val="00E15303"/>
    <w:rsid w:val="00E25995"/>
    <w:rsid w:val="00E337AA"/>
    <w:rsid w:val="00E46E7F"/>
    <w:rsid w:val="00E50870"/>
    <w:rsid w:val="00E62751"/>
    <w:rsid w:val="00E93C95"/>
    <w:rsid w:val="00EB12A2"/>
    <w:rsid w:val="00EB4538"/>
    <w:rsid w:val="00EC2B6B"/>
    <w:rsid w:val="00EC3BAF"/>
    <w:rsid w:val="00EE288F"/>
    <w:rsid w:val="00F00303"/>
    <w:rsid w:val="00F00C74"/>
    <w:rsid w:val="00F00D85"/>
    <w:rsid w:val="00F072BE"/>
    <w:rsid w:val="00F24F8F"/>
    <w:rsid w:val="00F30CF9"/>
    <w:rsid w:val="00F35375"/>
    <w:rsid w:val="00F527F5"/>
    <w:rsid w:val="00FA2180"/>
    <w:rsid w:val="00FA5958"/>
    <w:rsid w:val="00FB484F"/>
    <w:rsid w:val="00FC39CB"/>
    <w:rsid w:val="00FC4068"/>
    <w:rsid w:val="00FD58D1"/>
    <w:rsid w:val="00FD7D2E"/>
    <w:rsid w:val="00FF06B4"/>
    <w:rsid w:val="00FF77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85AB0"/>
  <w15:chartTrackingRefBased/>
  <w15:docId w15:val="{F0097316-AE82-4C76-8EBA-4179FE6E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BNT"/>
    <w:qFormat/>
    <w:rsid w:val="00831F04"/>
    <w:pPr>
      <w:spacing w:line="360" w:lineRule="auto"/>
      <w:jc w:val="both"/>
    </w:pPr>
    <w:rPr>
      <w:rFonts w:ascii="Arial" w:hAnsi="Arial"/>
      <w:sz w:val="24"/>
    </w:rPr>
  </w:style>
  <w:style w:type="paragraph" w:styleId="Ttulo1">
    <w:name w:val="heading 1"/>
    <w:aliases w:val="TÍTULO"/>
    <w:basedOn w:val="Normal"/>
    <w:next w:val="Normal"/>
    <w:link w:val="Ttulo1Char"/>
    <w:uiPriority w:val="9"/>
    <w:qFormat/>
    <w:rsid w:val="00B3782B"/>
    <w:pPr>
      <w:keepNext/>
      <w:keepLines/>
      <w:numPr>
        <w:numId w:val="6"/>
      </w:numPr>
      <w:spacing w:before="240" w:after="0"/>
      <w:outlineLvl w:val="0"/>
    </w:pPr>
    <w:rPr>
      <w:rFonts w:eastAsiaTheme="majorEastAsia" w:cstheme="majorBidi"/>
      <w:szCs w:val="32"/>
    </w:rPr>
  </w:style>
  <w:style w:type="paragraph" w:styleId="Ttulo2">
    <w:name w:val="heading 2"/>
    <w:aliases w:val="SUBTITULO"/>
    <w:basedOn w:val="Normal"/>
    <w:next w:val="Normal"/>
    <w:link w:val="Ttulo2Char"/>
    <w:uiPriority w:val="9"/>
    <w:unhideWhenUsed/>
    <w:qFormat/>
    <w:rsid w:val="00937BC2"/>
    <w:pPr>
      <w:keepNext/>
      <w:keepLines/>
      <w:numPr>
        <w:numId w:val="7"/>
      </w:numPr>
      <w:spacing w:before="40" w:after="0"/>
      <w:outlineLvl w:val="1"/>
    </w:pPr>
    <w:rPr>
      <w:rFonts w:eastAsiaTheme="majorEastAsia" w:cstheme="majorBidi"/>
      <w:szCs w:val="26"/>
    </w:rPr>
  </w:style>
  <w:style w:type="paragraph" w:styleId="Ttulo3">
    <w:name w:val="heading 3"/>
    <w:aliases w:val="3.1 subtitulo"/>
    <w:basedOn w:val="Normal"/>
    <w:next w:val="Normal"/>
    <w:link w:val="Ttulo3Char"/>
    <w:uiPriority w:val="9"/>
    <w:unhideWhenUsed/>
    <w:qFormat/>
    <w:rsid w:val="00937BC2"/>
    <w:pPr>
      <w:keepNext/>
      <w:keepLines/>
      <w:numPr>
        <w:numId w:val="8"/>
      </w:numPr>
      <w:spacing w:before="40" w:after="0"/>
      <w:outlineLvl w:val="2"/>
    </w:pPr>
    <w:rPr>
      <w:rFonts w:eastAsiaTheme="majorEastAsia" w:cstheme="majorBidi"/>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80949"/>
    <w:pPr>
      <w:spacing w:before="100" w:beforeAutospacing="1" w:after="100" w:afterAutospacing="1" w:line="240" w:lineRule="auto"/>
    </w:pPr>
    <w:rPr>
      <w:rFonts w:ascii="Times New Roman" w:eastAsia="Times New Roman" w:hAnsi="Times New Roman" w:cs="Times New Roman"/>
      <w:szCs w:val="24"/>
      <w:lang w:eastAsia="pt-BR"/>
    </w:rPr>
  </w:style>
  <w:style w:type="paragraph" w:styleId="PargrafodaLista">
    <w:name w:val="List Paragraph"/>
    <w:basedOn w:val="Normal"/>
    <w:uiPriority w:val="34"/>
    <w:qFormat/>
    <w:rsid w:val="00E337AA"/>
    <w:pPr>
      <w:ind w:left="720"/>
      <w:contextualSpacing/>
    </w:pPr>
  </w:style>
  <w:style w:type="paragraph" w:styleId="Cabealho">
    <w:name w:val="header"/>
    <w:basedOn w:val="Normal"/>
    <w:link w:val="CabealhoChar"/>
    <w:uiPriority w:val="99"/>
    <w:unhideWhenUsed/>
    <w:rsid w:val="00E337A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337AA"/>
    <w:rPr>
      <w:rFonts w:ascii="Arial" w:hAnsi="Arial"/>
      <w:sz w:val="24"/>
    </w:rPr>
  </w:style>
  <w:style w:type="paragraph" w:styleId="Rodap">
    <w:name w:val="footer"/>
    <w:basedOn w:val="Normal"/>
    <w:link w:val="RodapChar"/>
    <w:uiPriority w:val="99"/>
    <w:unhideWhenUsed/>
    <w:rsid w:val="00E337AA"/>
    <w:pPr>
      <w:tabs>
        <w:tab w:val="center" w:pos="4252"/>
        <w:tab w:val="right" w:pos="8504"/>
      </w:tabs>
      <w:spacing w:after="0" w:line="240" w:lineRule="auto"/>
    </w:pPr>
  </w:style>
  <w:style w:type="character" w:customStyle="1" w:styleId="RodapChar">
    <w:name w:val="Rodapé Char"/>
    <w:basedOn w:val="Fontepargpadro"/>
    <w:link w:val="Rodap"/>
    <w:uiPriority w:val="99"/>
    <w:rsid w:val="00E337AA"/>
    <w:rPr>
      <w:rFonts w:ascii="Arial" w:hAnsi="Arial"/>
      <w:sz w:val="24"/>
    </w:rPr>
  </w:style>
  <w:style w:type="character" w:customStyle="1" w:styleId="Ttulo1Char">
    <w:name w:val="Título 1 Char"/>
    <w:aliases w:val="TÍTULO Char"/>
    <w:basedOn w:val="Fontepargpadro"/>
    <w:link w:val="Ttulo1"/>
    <w:uiPriority w:val="9"/>
    <w:rsid w:val="00B3782B"/>
    <w:rPr>
      <w:rFonts w:ascii="Arial" w:eastAsiaTheme="majorEastAsia" w:hAnsi="Arial" w:cstheme="majorBidi"/>
      <w:sz w:val="24"/>
      <w:szCs w:val="32"/>
    </w:rPr>
  </w:style>
  <w:style w:type="paragraph" w:styleId="CabealhodoSumrio">
    <w:name w:val="TOC Heading"/>
    <w:basedOn w:val="Ttulo1"/>
    <w:next w:val="Normal"/>
    <w:uiPriority w:val="39"/>
    <w:unhideWhenUsed/>
    <w:qFormat/>
    <w:rsid w:val="00206E19"/>
    <w:pPr>
      <w:spacing w:line="259" w:lineRule="auto"/>
      <w:outlineLvl w:val="9"/>
    </w:pPr>
    <w:rPr>
      <w:lang w:eastAsia="pt-BR"/>
    </w:rPr>
  </w:style>
  <w:style w:type="character" w:customStyle="1" w:styleId="Ttulo2Char">
    <w:name w:val="Título 2 Char"/>
    <w:aliases w:val="SUBTITULO Char"/>
    <w:basedOn w:val="Fontepargpadro"/>
    <w:link w:val="Ttulo2"/>
    <w:uiPriority w:val="9"/>
    <w:rsid w:val="00B3782B"/>
    <w:rPr>
      <w:rFonts w:ascii="Arial" w:eastAsiaTheme="majorEastAsia" w:hAnsi="Arial" w:cstheme="majorBidi"/>
      <w:sz w:val="24"/>
      <w:szCs w:val="26"/>
    </w:rPr>
  </w:style>
  <w:style w:type="paragraph" w:styleId="Sumrio1">
    <w:name w:val="toc 1"/>
    <w:basedOn w:val="Normal"/>
    <w:next w:val="Normal"/>
    <w:autoRedefine/>
    <w:uiPriority w:val="39"/>
    <w:unhideWhenUsed/>
    <w:rsid w:val="00244CA9"/>
    <w:pPr>
      <w:tabs>
        <w:tab w:val="left" w:pos="440"/>
        <w:tab w:val="right" w:leader="dot" w:pos="9061"/>
      </w:tabs>
      <w:spacing w:after="100"/>
    </w:pPr>
    <w:rPr>
      <w:noProof/>
      <w:szCs w:val="24"/>
    </w:rPr>
  </w:style>
  <w:style w:type="character" w:styleId="Hyperlink">
    <w:name w:val="Hyperlink"/>
    <w:basedOn w:val="Fontepargpadro"/>
    <w:uiPriority w:val="99"/>
    <w:unhideWhenUsed/>
    <w:rsid w:val="00B3782B"/>
    <w:rPr>
      <w:color w:val="0563C1" w:themeColor="hyperlink"/>
      <w:u w:val="single"/>
    </w:rPr>
  </w:style>
  <w:style w:type="numbering" w:customStyle="1" w:styleId="Estilo1">
    <w:name w:val="Estilo1"/>
    <w:uiPriority w:val="99"/>
    <w:rsid w:val="00C85C2E"/>
    <w:pPr>
      <w:numPr>
        <w:numId w:val="3"/>
      </w:numPr>
    </w:pPr>
  </w:style>
  <w:style w:type="table" w:styleId="Tabelacomgrade">
    <w:name w:val="Table Grid"/>
    <w:basedOn w:val="Tabelanormal"/>
    <w:uiPriority w:val="39"/>
    <w:rsid w:val="00797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E93C95"/>
    <w:rPr>
      <w:sz w:val="16"/>
      <w:szCs w:val="16"/>
    </w:rPr>
  </w:style>
  <w:style w:type="paragraph" w:styleId="Textodecomentrio">
    <w:name w:val="annotation text"/>
    <w:basedOn w:val="Normal"/>
    <w:link w:val="TextodecomentrioChar"/>
    <w:uiPriority w:val="99"/>
    <w:semiHidden/>
    <w:unhideWhenUsed/>
    <w:rsid w:val="00E93C9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93C95"/>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E93C95"/>
    <w:rPr>
      <w:b/>
      <w:bCs/>
    </w:rPr>
  </w:style>
  <w:style w:type="character" w:customStyle="1" w:styleId="AssuntodocomentrioChar">
    <w:name w:val="Assunto do comentário Char"/>
    <w:basedOn w:val="TextodecomentrioChar"/>
    <w:link w:val="Assuntodocomentrio"/>
    <w:uiPriority w:val="99"/>
    <w:semiHidden/>
    <w:rsid w:val="00E93C95"/>
    <w:rPr>
      <w:rFonts w:ascii="Arial" w:hAnsi="Arial"/>
      <w:b/>
      <w:bCs/>
      <w:sz w:val="20"/>
      <w:szCs w:val="20"/>
    </w:rPr>
  </w:style>
  <w:style w:type="paragraph" w:styleId="Textodebalo">
    <w:name w:val="Balloon Text"/>
    <w:basedOn w:val="Normal"/>
    <w:link w:val="TextodebaloChar"/>
    <w:uiPriority w:val="99"/>
    <w:semiHidden/>
    <w:unhideWhenUsed/>
    <w:rsid w:val="00E93C9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93C95"/>
    <w:rPr>
      <w:rFonts w:ascii="Segoe UI" w:hAnsi="Segoe UI" w:cs="Segoe UI"/>
      <w:sz w:val="18"/>
      <w:szCs w:val="18"/>
    </w:rPr>
  </w:style>
  <w:style w:type="character" w:customStyle="1" w:styleId="Ttulo3Char">
    <w:name w:val="Título 3 Char"/>
    <w:aliases w:val="3.1 subtitulo Char"/>
    <w:basedOn w:val="Fontepargpadro"/>
    <w:link w:val="Ttulo3"/>
    <w:uiPriority w:val="9"/>
    <w:rsid w:val="00937BC2"/>
    <w:rPr>
      <w:rFonts w:ascii="Arial" w:eastAsiaTheme="majorEastAsia" w:hAnsi="Arial" w:cstheme="majorBidi"/>
      <w:sz w:val="24"/>
      <w:szCs w:val="24"/>
    </w:rPr>
  </w:style>
  <w:style w:type="character" w:customStyle="1" w:styleId="MenoPendente1">
    <w:name w:val="Menção Pendente1"/>
    <w:basedOn w:val="Fontepargpadro"/>
    <w:uiPriority w:val="99"/>
    <w:semiHidden/>
    <w:unhideWhenUsed/>
    <w:rsid w:val="00C50E6A"/>
    <w:rPr>
      <w:color w:val="605E5C"/>
      <w:shd w:val="clear" w:color="auto" w:fill="E1DFDD"/>
    </w:rPr>
  </w:style>
  <w:style w:type="paragraph" w:styleId="Sumrio2">
    <w:name w:val="toc 2"/>
    <w:basedOn w:val="Normal"/>
    <w:next w:val="Normal"/>
    <w:autoRedefine/>
    <w:uiPriority w:val="39"/>
    <w:unhideWhenUsed/>
    <w:rsid w:val="00910AFC"/>
    <w:pPr>
      <w:tabs>
        <w:tab w:val="left" w:pos="880"/>
        <w:tab w:val="right" w:leader="dot" w:pos="9061"/>
      </w:tabs>
      <w:spacing w:after="100"/>
      <w:ind w:left="240"/>
    </w:pPr>
    <w:rPr>
      <w:rFonts w:cs="Arial"/>
      <w:bCs/>
      <w:noProof/>
      <w:szCs w:val="24"/>
    </w:rPr>
  </w:style>
  <w:style w:type="paragraph" w:styleId="Sumrio3">
    <w:name w:val="toc 3"/>
    <w:basedOn w:val="Normal"/>
    <w:next w:val="Normal"/>
    <w:autoRedefine/>
    <w:uiPriority w:val="39"/>
    <w:unhideWhenUsed/>
    <w:rsid w:val="00910AFC"/>
    <w:pPr>
      <w:tabs>
        <w:tab w:val="left" w:pos="1100"/>
        <w:tab w:val="right" w:leader="dot" w:pos="9061"/>
      </w:tabs>
      <w:spacing w:after="100"/>
      <w:ind w:left="480"/>
    </w:pPr>
    <w:rPr>
      <w:rFonts w:cs="Arial"/>
      <w:bCs/>
      <w:noProof/>
    </w:rPr>
  </w:style>
  <w:style w:type="character" w:styleId="Forte">
    <w:name w:val="Strong"/>
    <w:basedOn w:val="Fontepargpadro"/>
    <w:uiPriority w:val="22"/>
    <w:qFormat/>
    <w:rsid w:val="007E3F0D"/>
    <w:rPr>
      <w:b/>
      <w:bCs/>
    </w:rPr>
  </w:style>
  <w:style w:type="character" w:customStyle="1" w:styleId="MenoPendente2">
    <w:name w:val="Menção Pendente2"/>
    <w:basedOn w:val="Fontepargpadro"/>
    <w:uiPriority w:val="99"/>
    <w:semiHidden/>
    <w:unhideWhenUsed/>
    <w:rsid w:val="007E3F0D"/>
    <w:rPr>
      <w:color w:val="605E5C"/>
      <w:shd w:val="clear" w:color="auto" w:fill="E1DFDD"/>
    </w:rPr>
  </w:style>
  <w:style w:type="paragraph" w:styleId="SemEspaamento">
    <w:name w:val="No Spacing"/>
    <w:aliases w:val="4.1"/>
    <w:basedOn w:val="Normal"/>
    <w:next w:val="Normal"/>
    <w:uiPriority w:val="1"/>
    <w:qFormat/>
    <w:rsid w:val="0012359A"/>
    <w:pPr>
      <w:numPr>
        <w:numId w:val="9"/>
      </w:num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0822">
      <w:bodyDiv w:val="1"/>
      <w:marLeft w:val="0"/>
      <w:marRight w:val="0"/>
      <w:marTop w:val="0"/>
      <w:marBottom w:val="0"/>
      <w:divBdr>
        <w:top w:val="none" w:sz="0" w:space="0" w:color="auto"/>
        <w:left w:val="none" w:sz="0" w:space="0" w:color="auto"/>
        <w:bottom w:val="none" w:sz="0" w:space="0" w:color="auto"/>
        <w:right w:val="none" w:sz="0" w:space="0" w:color="auto"/>
      </w:divBdr>
      <w:divsChild>
        <w:div w:id="1293443256">
          <w:marLeft w:val="0"/>
          <w:marRight w:val="0"/>
          <w:marTop w:val="0"/>
          <w:marBottom w:val="0"/>
          <w:divBdr>
            <w:top w:val="none" w:sz="0" w:space="0" w:color="auto"/>
            <w:left w:val="none" w:sz="0" w:space="0" w:color="auto"/>
            <w:bottom w:val="none" w:sz="0" w:space="0" w:color="auto"/>
            <w:right w:val="none" w:sz="0" w:space="0" w:color="auto"/>
          </w:divBdr>
        </w:div>
        <w:div w:id="138812530">
          <w:marLeft w:val="0"/>
          <w:marRight w:val="0"/>
          <w:marTop w:val="0"/>
          <w:marBottom w:val="0"/>
          <w:divBdr>
            <w:top w:val="none" w:sz="0" w:space="0" w:color="auto"/>
            <w:left w:val="none" w:sz="0" w:space="0" w:color="auto"/>
            <w:bottom w:val="none" w:sz="0" w:space="0" w:color="auto"/>
            <w:right w:val="none" w:sz="0" w:space="0" w:color="auto"/>
          </w:divBdr>
        </w:div>
        <w:div w:id="1591088430">
          <w:marLeft w:val="0"/>
          <w:marRight w:val="0"/>
          <w:marTop w:val="0"/>
          <w:marBottom w:val="0"/>
          <w:divBdr>
            <w:top w:val="none" w:sz="0" w:space="0" w:color="auto"/>
            <w:left w:val="none" w:sz="0" w:space="0" w:color="auto"/>
            <w:bottom w:val="none" w:sz="0" w:space="0" w:color="auto"/>
            <w:right w:val="none" w:sz="0" w:space="0" w:color="auto"/>
          </w:divBdr>
        </w:div>
        <w:div w:id="354616122">
          <w:marLeft w:val="0"/>
          <w:marRight w:val="0"/>
          <w:marTop w:val="0"/>
          <w:marBottom w:val="0"/>
          <w:divBdr>
            <w:top w:val="none" w:sz="0" w:space="0" w:color="auto"/>
            <w:left w:val="none" w:sz="0" w:space="0" w:color="auto"/>
            <w:bottom w:val="none" w:sz="0" w:space="0" w:color="auto"/>
            <w:right w:val="none" w:sz="0" w:space="0" w:color="auto"/>
          </w:divBdr>
        </w:div>
        <w:div w:id="1208764168">
          <w:marLeft w:val="0"/>
          <w:marRight w:val="0"/>
          <w:marTop w:val="0"/>
          <w:marBottom w:val="0"/>
          <w:divBdr>
            <w:top w:val="none" w:sz="0" w:space="0" w:color="auto"/>
            <w:left w:val="none" w:sz="0" w:space="0" w:color="auto"/>
            <w:bottom w:val="none" w:sz="0" w:space="0" w:color="auto"/>
            <w:right w:val="none" w:sz="0" w:space="0" w:color="auto"/>
          </w:divBdr>
        </w:div>
        <w:div w:id="569269859">
          <w:marLeft w:val="0"/>
          <w:marRight w:val="0"/>
          <w:marTop w:val="0"/>
          <w:marBottom w:val="0"/>
          <w:divBdr>
            <w:top w:val="none" w:sz="0" w:space="0" w:color="auto"/>
            <w:left w:val="none" w:sz="0" w:space="0" w:color="auto"/>
            <w:bottom w:val="none" w:sz="0" w:space="0" w:color="auto"/>
            <w:right w:val="none" w:sz="0" w:space="0" w:color="auto"/>
          </w:divBdr>
        </w:div>
        <w:div w:id="625818894">
          <w:marLeft w:val="0"/>
          <w:marRight w:val="0"/>
          <w:marTop w:val="0"/>
          <w:marBottom w:val="0"/>
          <w:divBdr>
            <w:top w:val="none" w:sz="0" w:space="0" w:color="auto"/>
            <w:left w:val="none" w:sz="0" w:space="0" w:color="auto"/>
            <w:bottom w:val="none" w:sz="0" w:space="0" w:color="auto"/>
            <w:right w:val="none" w:sz="0" w:space="0" w:color="auto"/>
          </w:divBdr>
        </w:div>
        <w:div w:id="1734311008">
          <w:marLeft w:val="0"/>
          <w:marRight w:val="0"/>
          <w:marTop w:val="0"/>
          <w:marBottom w:val="0"/>
          <w:divBdr>
            <w:top w:val="none" w:sz="0" w:space="0" w:color="auto"/>
            <w:left w:val="none" w:sz="0" w:space="0" w:color="auto"/>
            <w:bottom w:val="none" w:sz="0" w:space="0" w:color="auto"/>
            <w:right w:val="none" w:sz="0" w:space="0" w:color="auto"/>
          </w:divBdr>
        </w:div>
        <w:div w:id="185221937">
          <w:marLeft w:val="0"/>
          <w:marRight w:val="0"/>
          <w:marTop w:val="0"/>
          <w:marBottom w:val="0"/>
          <w:divBdr>
            <w:top w:val="none" w:sz="0" w:space="0" w:color="auto"/>
            <w:left w:val="none" w:sz="0" w:space="0" w:color="auto"/>
            <w:bottom w:val="none" w:sz="0" w:space="0" w:color="auto"/>
            <w:right w:val="none" w:sz="0" w:space="0" w:color="auto"/>
          </w:divBdr>
        </w:div>
        <w:div w:id="1053501195">
          <w:marLeft w:val="0"/>
          <w:marRight w:val="0"/>
          <w:marTop w:val="0"/>
          <w:marBottom w:val="0"/>
          <w:divBdr>
            <w:top w:val="none" w:sz="0" w:space="0" w:color="auto"/>
            <w:left w:val="none" w:sz="0" w:space="0" w:color="auto"/>
            <w:bottom w:val="none" w:sz="0" w:space="0" w:color="auto"/>
            <w:right w:val="none" w:sz="0" w:space="0" w:color="auto"/>
          </w:divBdr>
        </w:div>
        <w:div w:id="1394237926">
          <w:marLeft w:val="0"/>
          <w:marRight w:val="0"/>
          <w:marTop w:val="0"/>
          <w:marBottom w:val="0"/>
          <w:divBdr>
            <w:top w:val="none" w:sz="0" w:space="0" w:color="auto"/>
            <w:left w:val="none" w:sz="0" w:space="0" w:color="auto"/>
            <w:bottom w:val="none" w:sz="0" w:space="0" w:color="auto"/>
            <w:right w:val="none" w:sz="0" w:space="0" w:color="auto"/>
          </w:divBdr>
        </w:div>
        <w:div w:id="1699938425">
          <w:marLeft w:val="0"/>
          <w:marRight w:val="0"/>
          <w:marTop w:val="0"/>
          <w:marBottom w:val="0"/>
          <w:divBdr>
            <w:top w:val="none" w:sz="0" w:space="0" w:color="auto"/>
            <w:left w:val="none" w:sz="0" w:space="0" w:color="auto"/>
            <w:bottom w:val="none" w:sz="0" w:space="0" w:color="auto"/>
            <w:right w:val="none" w:sz="0" w:space="0" w:color="auto"/>
          </w:divBdr>
        </w:div>
        <w:div w:id="465204570">
          <w:marLeft w:val="0"/>
          <w:marRight w:val="0"/>
          <w:marTop w:val="0"/>
          <w:marBottom w:val="0"/>
          <w:divBdr>
            <w:top w:val="none" w:sz="0" w:space="0" w:color="auto"/>
            <w:left w:val="none" w:sz="0" w:space="0" w:color="auto"/>
            <w:bottom w:val="none" w:sz="0" w:space="0" w:color="auto"/>
            <w:right w:val="none" w:sz="0" w:space="0" w:color="auto"/>
          </w:divBdr>
        </w:div>
        <w:div w:id="415446938">
          <w:marLeft w:val="0"/>
          <w:marRight w:val="0"/>
          <w:marTop w:val="0"/>
          <w:marBottom w:val="0"/>
          <w:divBdr>
            <w:top w:val="none" w:sz="0" w:space="0" w:color="auto"/>
            <w:left w:val="none" w:sz="0" w:space="0" w:color="auto"/>
            <w:bottom w:val="none" w:sz="0" w:space="0" w:color="auto"/>
            <w:right w:val="none" w:sz="0" w:space="0" w:color="auto"/>
          </w:divBdr>
        </w:div>
        <w:div w:id="498617122">
          <w:marLeft w:val="0"/>
          <w:marRight w:val="0"/>
          <w:marTop w:val="0"/>
          <w:marBottom w:val="0"/>
          <w:divBdr>
            <w:top w:val="none" w:sz="0" w:space="0" w:color="auto"/>
            <w:left w:val="none" w:sz="0" w:space="0" w:color="auto"/>
            <w:bottom w:val="none" w:sz="0" w:space="0" w:color="auto"/>
            <w:right w:val="none" w:sz="0" w:space="0" w:color="auto"/>
          </w:divBdr>
        </w:div>
      </w:divsChild>
    </w:div>
    <w:div w:id="47656163">
      <w:bodyDiv w:val="1"/>
      <w:marLeft w:val="0"/>
      <w:marRight w:val="0"/>
      <w:marTop w:val="0"/>
      <w:marBottom w:val="0"/>
      <w:divBdr>
        <w:top w:val="none" w:sz="0" w:space="0" w:color="auto"/>
        <w:left w:val="none" w:sz="0" w:space="0" w:color="auto"/>
        <w:bottom w:val="none" w:sz="0" w:space="0" w:color="auto"/>
        <w:right w:val="none" w:sz="0" w:space="0" w:color="auto"/>
      </w:divBdr>
    </w:div>
    <w:div w:id="57828123">
      <w:bodyDiv w:val="1"/>
      <w:marLeft w:val="0"/>
      <w:marRight w:val="0"/>
      <w:marTop w:val="0"/>
      <w:marBottom w:val="0"/>
      <w:divBdr>
        <w:top w:val="none" w:sz="0" w:space="0" w:color="auto"/>
        <w:left w:val="none" w:sz="0" w:space="0" w:color="auto"/>
        <w:bottom w:val="none" w:sz="0" w:space="0" w:color="auto"/>
        <w:right w:val="none" w:sz="0" w:space="0" w:color="auto"/>
      </w:divBdr>
    </w:div>
    <w:div w:id="67070440">
      <w:bodyDiv w:val="1"/>
      <w:marLeft w:val="0"/>
      <w:marRight w:val="0"/>
      <w:marTop w:val="0"/>
      <w:marBottom w:val="0"/>
      <w:divBdr>
        <w:top w:val="none" w:sz="0" w:space="0" w:color="auto"/>
        <w:left w:val="none" w:sz="0" w:space="0" w:color="auto"/>
        <w:bottom w:val="none" w:sz="0" w:space="0" w:color="auto"/>
        <w:right w:val="none" w:sz="0" w:space="0" w:color="auto"/>
      </w:divBdr>
    </w:div>
    <w:div w:id="71658315">
      <w:bodyDiv w:val="1"/>
      <w:marLeft w:val="0"/>
      <w:marRight w:val="0"/>
      <w:marTop w:val="0"/>
      <w:marBottom w:val="0"/>
      <w:divBdr>
        <w:top w:val="none" w:sz="0" w:space="0" w:color="auto"/>
        <w:left w:val="none" w:sz="0" w:space="0" w:color="auto"/>
        <w:bottom w:val="none" w:sz="0" w:space="0" w:color="auto"/>
        <w:right w:val="none" w:sz="0" w:space="0" w:color="auto"/>
      </w:divBdr>
      <w:divsChild>
        <w:div w:id="2000965363">
          <w:marLeft w:val="0"/>
          <w:marRight w:val="0"/>
          <w:marTop w:val="0"/>
          <w:marBottom w:val="0"/>
          <w:divBdr>
            <w:top w:val="none" w:sz="0" w:space="0" w:color="auto"/>
            <w:left w:val="none" w:sz="0" w:space="0" w:color="auto"/>
            <w:bottom w:val="none" w:sz="0" w:space="0" w:color="auto"/>
            <w:right w:val="none" w:sz="0" w:space="0" w:color="auto"/>
          </w:divBdr>
          <w:divsChild>
            <w:div w:id="1234466681">
              <w:marLeft w:val="0"/>
              <w:marRight w:val="0"/>
              <w:marTop w:val="0"/>
              <w:marBottom w:val="0"/>
              <w:divBdr>
                <w:top w:val="none" w:sz="0" w:space="0" w:color="auto"/>
                <w:left w:val="none" w:sz="0" w:space="0" w:color="auto"/>
                <w:bottom w:val="none" w:sz="0" w:space="0" w:color="auto"/>
                <w:right w:val="none" w:sz="0" w:space="0" w:color="auto"/>
              </w:divBdr>
              <w:divsChild>
                <w:div w:id="65764453">
                  <w:marLeft w:val="0"/>
                  <w:marRight w:val="0"/>
                  <w:marTop w:val="0"/>
                  <w:marBottom w:val="0"/>
                  <w:divBdr>
                    <w:top w:val="none" w:sz="0" w:space="0" w:color="auto"/>
                    <w:left w:val="none" w:sz="0" w:space="0" w:color="auto"/>
                    <w:bottom w:val="none" w:sz="0" w:space="0" w:color="auto"/>
                    <w:right w:val="none" w:sz="0" w:space="0" w:color="auto"/>
                  </w:divBdr>
                  <w:divsChild>
                    <w:div w:id="1692686305">
                      <w:marLeft w:val="0"/>
                      <w:marRight w:val="0"/>
                      <w:marTop w:val="0"/>
                      <w:marBottom w:val="0"/>
                      <w:divBdr>
                        <w:top w:val="none" w:sz="0" w:space="0" w:color="auto"/>
                        <w:left w:val="none" w:sz="0" w:space="0" w:color="auto"/>
                        <w:bottom w:val="none" w:sz="0" w:space="0" w:color="auto"/>
                        <w:right w:val="none" w:sz="0" w:space="0" w:color="auto"/>
                      </w:divBdr>
                      <w:divsChild>
                        <w:div w:id="1629892227">
                          <w:marLeft w:val="0"/>
                          <w:marRight w:val="0"/>
                          <w:marTop w:val="0"/>
                          <w:marBottom w:val="0"/>
                          <w:divBdr>
                            <w:top w:val="none" w:sz="0" w:space="0" w:color="auto"/>
                            <w:left w:val="none" w:sz="0" w:space="0" w:color="auto"/>
                            <w:bottom w:val="none" w:sz="0" w:space="0" w:color="auto"/>
                            <w:right w:val="none" w:sz="0" w:space="0" w:color="auto"/>
                          </w:divBdr>
                          <w:divsChild>
                            <w:div w:id="1987396812">
                              <w:marLeft w:val="0"/>
                              <w:marRight w:val="0"/>
                              <w:marTop w:val="0"/>
                              <w:marBottom w:val="0"/>
                              <w:divBdr>
                                <w:top w:val="none" w:sz="0" w:space="0" w:color="auto"/>
                                <w:left w:val="none" w:sz="0" w:space="0" w:color="auto"/>
                                <w:bottom w:val="none" w:sz="0" w:space="0" w:color="auto"/>
                                <w:right w:val="none" w:sz="0" w:space="0" w:color="auto"/>
                              </w:divBdr>
                              <w:divsChild>
                                <w:div w:id="75710328">
                                  <w:marLeft w:val="0"/>
                                  <w:marRight w:val="0"/>
                                  <w:marTop w:val="0"/>
                                  <w:marBottom w:val="0"/>
                                  <w:divBdr>
                                    <w:top w:val="none" w:sz="0" w:space="0" w:color="auto"/>
                                    <w:left w:val="none" w:sz="0" w:space="0" w:color="auto"/>
                                    <w:bottom w:val="none" w:sz="0" w:space="0" w:color="auto"/>
                                    <w:right w:val="none" w:sz="0" w:space="0" w:color="auto"/>
                                  </w:divBdr>
                                  <w:divsChild>
                                    <w:div w:id="1293904774">
                                      <w:marLeft w:val="0"/>
                                      <w:marRight w:val="0"/>
                                      <w:marTop w:val="0"/>
                                      <w:marBottom w:val="0"/>
                                      <w:divBdr>
                                        <w:top w:val="none" w:sz="0" w:space="0" w:color="auto"/>
                                        <w:left w:val="none" w:sz="0" w:space="0" w:color="auto"/>
                                        <w:bottom w:val="none" w:sz="0" w:space="0" w:color="auto"/>
                                        <w:right w:val="none" w:sz="0" w:space="0" w:color="auto"/>
                                      </w:divBdr>
                                    </w:div>
                                    <w:div w:id="2076051446">
                                      <w:marLeft w:val="0"/>
                                      <w:marRight w:val="0"/>
                                      <w:marTop w:val="0"/>
                                      <w:marBottom w:val="0"/>
                                      <w:divBdr>
                                        <w:top w:val="none" w:sz="0" w:space="0" w:color="auto"/>
                                        <w:left w:val="none" w:sz="0" w:space="0" w:color="auto"/>
                                        <w:bottom w:val="none" w:sz="0" w:space="0" w:color="auto"/>
                                        <w:right w:val="none" w:sz="0" w:space="0" w:color="auto"/>
                                      </w:divBdr>
                                      <w:divsChild>
                                        <w:div w:id="451940199">
                                          <w:marLeft w:val="0"/>
                                          <w:marRight w:val="165"/>
                                          <w:marTop w:val="150"/>
                                          <w:marBottom w:val="0"/>
                                          <w:divBdr>
                                            <w:top w:val="none" w:sz="0" w:space="0" w:color="auto"/>
                                            <w:left w:val="none" w:sz="0" w:space="0" w:color="auto"/>
                                            <w:bottom w:val="none" w:sz="0" w:space="0" w:color="auto"/>
                                            <w:right w:val="none" w:sz="0" w:space="0" w:color="auto"/>
                                          </w:divBdr>
                                          <w:divsChild>
                                            <w:div w:id="408236953">
                                              <w:marLeft w:val="0"/>
                                              <w:marRight w:val="0"/>
                                              <w:marTop w:val="0"/>
                                              <w:marBottom w:val="0"/>
                                              <w:divBdr>
                                                <w:top w:val="none" w:sz="0" w:space="0" w:color="auto"/>
                                                <w:left w:val="none" w:sz="0" w:space="0" w:color="auto"/>
                                                <w:bottom w:val="none" w:sz="0" w:space="0" w:color="auto"/>
                                                <w:right w:val="none" w:sz="0" w:space="0" w:color="auto"/>
                                              </w:divBdr>
                                              <w:divsChild>
                                                <w:div w:id="5379341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98306">
      <w:bodyDiv w:val="1"/>
      <w:marLeft w:val="0"/>
      <w:marRight w:val="0"/>
      <w:marTop w:val="0"/>
      <w:marBottom w:val="0"/>
      <w:divBdr>
        <w:top w:val="none" w:sz="0" w:space="0" w:color="auto"/>
        <w:left w:val="none" w:sz="0" w:space="0" w:color="auto"/>
        <w:bottom w:val="none" w:sz="0" w:space="0" w:color="auto"/>
        <w:right w:val="none" w:sz="0" w:space="0" w:color="auto"/>
      </w:divBdr>
    </w:div>
    <w:div w:id="145127250">
      <w:bodyDiv w:val="1"/>
      <w:marLeft w:val="0"/>
      <w:marRight w:val="0"/>
      <w:marTop w:val="0"/>
      <w:marBottom w:val="0"/>
      <w:divBdr>
        <w:top w:val="none" w:sz="0" w:space="0" w:color="auto"/>
        <w:left w:val="none" w:sz="0" w:space="0" w:color="auto"/>
        <w:bottom w:val="none" w:sz="0" w:space="0" w:color="auto"/>
        <w:right w:val="none" w:sz="0" w:space="0" w:color="auto"/>
      </w:divBdr>
    </w:div>
    <w:div w:id="158663317">
      <w:bodyDiv w:val="1"/>
      <w:marLeft w:val="0"/>
      <w:marRight w:val="0"/>
      <w:marTop w:val="0"/>
      <w:marBottom w:val="0"/>
      <w:divBdr>
        <w:top w:val="none" w:sz="0" w:space="0" w:color="auto"/>
        <w:left w:val="none" w:sz="0" w:space="0" w:color="auto"/>
        <w:bottom w:val="none" w:sz="0" w:space="0" w:color="auto"/>
        <w:right w:val="none" w:sz="0" w:space="0" w:color="auto"/>
      </w:divBdr>
    </w:div>
    <w:div w:id="180751480">
      <w:bodyDiv w:val="1"/>
      <w:marLeft w:val="0"/>
      <w:marRight w:val="0"/>
      <w:marTop w:val="0"/>
      <w:marBottom w:val="0"/>
      <w:divBdr>
        <w:top w:val="none" w:sz="0" w:space="0" w:color="auto"/>
        <w:left w:val="none" w:sz="0" w:space="0" w:color="auto"/>
        <w:bottom w:val="none" w:sz="0" w:space="0" w:color="auto"/>
        <w:right w:val="none" w:sz="0" w:space="0" w:color="auto"/>
      </w:divBdr>
      <w:divsChild>
        <w:div w:id="1274942873">
          <w:marLeft w:val="15"/>
          <w:marRight w:val="0"/>
          <w:marTop w:val="0"/>
          <w:marBottom w:val="0"/>
          <w:divBdr>
            <w:top w:val="none" w:sz="0" w:space="0" w:color="auto"/>
            <w:left w:val="none" w:sz="0" w:space="0" w:color="auto"/>
            <w:bottom w:val="none" w:sz="0" w:space="0" w:color="auto"/>
            <w:right w:val="none" w:sz="0" w:space="0" w:color="auto"/>
          </w:divBdr>
        </w:div>
      </w:divsChild>
    </w:div>
    <w:div w:id="207303379">
      <w:bodyDiv w:val="1"/>
      <w:marLeft w:val="0"/>
      <w:marRight w:val="0"/>
      <w:marTop w:val="0"/>
      <w:marBottom w:val="0"/>
      <w:divBdr>
        <w:top w:val="none" w:sz="0" w:space="0" w:color="auto"/>
        <w:left w:val="none" w:sz="0" w:space="0" w:color="auto"/>
        <w:bottom w:val="none" w:sz="0" w:space="0" w:color="auto"/>
        <w:right w:val="none" w:sz="0" w:space="0" w:color="auto"/>
      </w:divBdr>
    </w:div>
    <w:div w:id="283585161">
      <w:bodyDiv w:val="1"/>
      <w:marLeft w:val="0"/>
      <w:marRight w:val="0"/>
      <w:marTop w:val="0"/>
      <w:marBottom w:val="0"/>
      <w:divBdr>
        <w:top w:val="none" w:sz="0" w:space="0" w:color="auto"/>
        <w:left w:val="none" w:sz="0" w:space="0" w:color="auto"/>
        <w:bottom w:val="none" w:sz="0" w:space="0" w:color="auto"/>
        <w:right w:val="none" w:sz="0" w:space="0" w:color="auto"/>
      </w:divBdr>
    </w:div>
    <w:div w:id="318267214">
      <w:bodyDiv w:val="1"/>
      <w:marLeft w:val="0"/>
      <w:marRight w:val="0"/>
      <w:marTop w:val="0"/>
      <w:marBottom w:val="0"/>
      <w:divBdr>
        <w:top w:val="none" w:sz="0" w:space="0" w:color="auto"/>
        <w:left w:val="none" w:sz="0" w:space="0" w:color="auto"/>
        <w:bottom w:val="none" w:sz="0" w:space="0" w:color="auto"/>
        <w:right w:val="none" w:sz="0" w:space="0" w:color="auto"/>
      </w:divBdr>
      <w:divsChild>
        <w:div w:id="853298690">
          <w:marLeft w:val="0"/>
          <w:marRight w:val="0"/>
          <w:marTop w:val="0"/>
          <w:marBottom w:val="0"/>
          <w:divBdr>
            <w:top w:val="none" w:sz="0" w:space="0" w:color="auto"/>
            <w:left w:val="none" w:sz="0" w:space="0" w:color="auto"/>
            <w:bottom w:val="none" w:sz="0" w:space="0" w:color="auto"/>
            <w:right w:val="none" w:sz="0" w:space="0" w:color="auto"/>
          </w:divBdr>
        </w:div>
        <w:div w:id="1198666884">
          <w:marLeft w:val="0"/>
          <w:marRight w:val="0"/>
          <w:marTop w:val="0"/>
          <w:marBottom w:val="0"/>
          <w:divBdr>
            <w:top w:val="none" w:sz="0" w:space="0" w:color="auto"/>
            <w:left w:val="none" w:sz="0" w:space="0" w:color="auto"/>
            <w:bottom w:val="none" w:sz="0" w:space="0" w:color="auto"/>
            <w:right w:val="none" w:sz="0" w:space="0" w:color="auto"/>
          </w:divBdr>
        </w:div>
        <w:div w:id="1003124964">
          <w:marLeft w:val="0"/>
          <w:marRight w:val="0"/>
          <w:marTop w:val="0"/>
          <w:marBottom w:val="0"/>
          <w:divBdr>
            <w:top w:val="none" w:sz="0" w:space="0" w:color="auto"/>
            <w:left w:val="none" w:sz="0" w:space="0" w:color="auto"/>
            <w:bottom w:val="none" w:sz="0" w:space="0" w:color="auto"/>
            <w:right w:val="none" w:sz="0" w:space="0" w:color="auto"/>
          </w:divBdr>
        </w:div>
        <w:div w:id="1787499831">
          <w:marLeft w:val="0"/>
          <w:marRight w:val="0"/>
          <w:marTop w:val="0"/>
          <w:marBottom w:val="0"/>
          <w:divBdr>
            <w:top w:val="none" w:sz="0" w:space="0" w:color="auto"/>
            <w:left w:val="none" w:sz="0" w:space="0" w:color="auto"/>
            <w:bottom w:val="none" w:sz="0" w:space="0" w:color="auto"/>
            <w:right w:val="none" w:sz="0" w:space="0" w:color="auto"/>
          </w:divBdr>
        </w:div>
        <w:div w:id="1617175944">
          <w:marLeft w:val="0"/>
          <w:marRight w:val="0"/>
          <w:marTop w:val="0"/>
          <w:marBottom w:val="0"/>
          <w:divBdr>
            <w:top w:val="none" w:sz="0" w:space="0" w:color="auto"/>
            <w:left w:val="none" w:sz="0" w:space="0" w:color="auto"/>
            <w:bottom w:val="none" w:sz="0" w:space="0" w:color="auto"/>
            <w:right w:val="none" w:sz="0" w:space="0" w:color="auto"/>
          </w:divBdr>
        </w:div>
        <w:div w:id="1897274596">
          <w:marLeft w:val="0"/>
          <w:marRight w:val="0"/>
          <w:marTop w:val="0"/>
          <w:marBottom w:val="0"/>
          <w:divBdr>
            <w:top w:val="none" w:sz="0" w:space="0" w:color="auto"/>
            <w:left w:val="none" w:sz="0" w:space="0" w:color="auto"/>
            <w:bottom w:val="none" w:sz="0" w:space="0" w:color="auto"/>
            <w:right w:val="none" w:sz="0" w:space="0" w:color="auto"/>
          </w:divBdr>
        </w:div>
        <w:div w:id="2039504696">
          <w:marLeft w:val="0"/>
          <w:marRight w:val="0"/>
          <w:marTop w:val="0"/>
          <w:marBottom w:val="0"/>
          <w:divBdr>
            <w:top w:val="none" w:sz="0" w:space="0" w:color="auto"/>
            <w:left w:val="none" w:sz="0" w:space="0" w:color="auto"/>
            <w:bottom w:val="none" w:sz="0" w:space="0" w:color="auto"/>
            <w:right w:val="none" w:sz="0" w:space="0" w:color="auto"/>
          </w:divBdr>
        </w:div>
      </w:divsChild>
    </w:div>
    <w:div w:id="343941440">
      <w:bodyDiv w:val="1"/>
      <w:marLeft w:val="0"/>
      <w:marRight w:val="0"/>
      <w:marTop w:val="0"/>
      <w:marBottom w:val="0"/>
      <w:divBdr>
        <w:top w:val="none" w:sz="0" w:space="0" w:color="auto"/>
        <w:left w:val="none" w:sz="0" w:space="0" w:color="auto"/>
        <w:bottom w:val="none" w:sz="0" w:space="0" w:color="auto"/>
        <w:right w:val="none" w:sz="0" w:space="0" w:color="auto"/>
      </w:divBdr>
      <w:divsChild>
        <w:div w:id="292635456">
          <w:marLeft w:val="119"/>
          <w:marRight w:val="0"/>
          <w:marTop w:val="0"/>
          <w:marBottom w:val="0"/>
          <w:divBdr>
            <w:top w:val="none" w:sz="0" w:space="0" w:color="auto"/>
            <w:left w:val="none" w:sz="0" w:space="0" w:color="auto"/>
            <w:bottom w:val="none" w:sz="0" w:space="0" w:color="auto"/>
            <w:right w:val="none" w:sz="0" w:space="0" w:color="auto"/>
          </w:divBdr>
        </w:div>
      </w:divsChild>
    </w:div>
    <w:div w:id="375542534">
      <w:bodyDiv w:val="1"/>
      <w:marLeft w:val="0"/>
      <w:marRight w:val="0"/>
      <w:marTop w:val="0"/>
      <w:marBottom w:val="0"/>
      <w:divBdr>
        <w:top w:val="none" w:sz="0" w:space="0" w:color="auto"/>
        <w:left w:val="none" w:sz="0" w:space="0" w:color="auto"/>
        <w:bottom w:val="none" w:sz="0" w:space="0" w:color="auto"/>
        <w:right w:val="none" w:sz="0" w:space="0" w:color="auto"/>
      </w:divBdr>
      <w:divsChild>
        <w:div w:id="560411435">
          <w:marLeft w:val="0"/>
          <w:marRight w:val="0"/>
          <w:marTop w:val="0"/>
          <w:marBottom w:val="0"/>
          <w:divBdr>
            <w:top w:val="none" w:sz="0" w:space="0" w:color="auto"/>
            <w:left w:val="none" w:sz="0" w:space="0" w:color="auto"/>
            <w:bottom w:val="none" w:sz="0" w:space="0" w:color="auto"/>
            <w:right w:val="none" w:sz="0" w:space="0" w:color="auto"/>
          </w:divBdr>
        </w:div>
        <w:div w:id="197862109">
          <w:marLeft w:val="0"/>
          <w:marRight w:val="0"/>
          <w:marTop w:val="0"/>
          <w:marBottom w:val="0"/>
          <w:divBdr>
            <w:top w:val="none" w:sz="0" w:space="0" w:color="auto"/>
            <w:left w:val="none" w:sz="0" w:space="0" w:color="auto"/>
            <w:bottom w:val="none" w:sz="0" w:space="0" w:color="auto"/>
            <w:right w:val="none" w:sz="0" w:space="0" w:color="auto"/>
          </w:divBdr>
        </w:div>
        <w:div w:id="171720772">
          <w:marLeft w:val="0"/>
          <w:marRight w:val="0"/>
          <w:marTop w:val="0"/>
          <w:marBottom w:val="0"/>
          <w:divBdr>
            <w:top w:val="none" w:sz="0" w:space="0" w:color="auto"/>
            <w:left w:val="none" w:sz="0" w:space="0" w:color="auto"/>
            <w:bottom w:val="none" w:sz="0" w:space="0" w:color="auto"/>
            <w:right w:val="none" w:sz="0" w:space="0" w:color="auto"/>
          </w:divBdr>
        </w:div>
        <w:div w:id="76951329">
          <w:marLeft w:val="0"/>
          <w:marRight w:val="0"/>
          <w:marTop w:val="0"/>
          <w:marBottom w:val="0"/>
          <w:divBdr>
            <w:top w:val="none" w:sz="0" w:space="0" w:color="auto"/>
            <w:left w:val="none" w:sz="0" w:space="0" w:color="auto"/>
            <w:bottom w:val="none" w:sz="0" w:space="0" w:color="auto"/>
            <w:right w:val="none" w:sz="0" w:space="0" w:color="auto"/>
          </w:divBdr>
        </w:div>
      </w:divsChild>
    </w:div>
    <w:div w:id="395397486">
      <w:bodyDiv w:val="1"/>
      <w:marLeft w:val="0"/>
      <w:marRight w:val="0"/>
      <w:marTop w:val="0"/>
      <w:marBottom w:val="0"/>
      <w:divBdr>
        <w:top w:val="none" w:sz="0" w:space="0" w:color="auto"/>
        <w:left w:val="none" w:sz="0" w:space="0" w:color="auto"/>
        <w:bottom w:val="none" w:sz="0" w:space="0" w:color="auto"/>
        <w:right w:val="none" w:sz="0" w:space="0" w:color="auto"/>
      </w:divBdr>
      <w:divsChild>
        <w:div w:id="1923758853">
          <w:marLeft w:val="0"/>
          <w:marRight w:val="0"/>
          <w:marTop w:val="0"/>
          <w:marBottom w:val="0"/>
          <w:divBdr>
            <w:top w:val="none" w:sz="0" w:space="0" w:color="auto"/>
            <w:left w:val="none" w:sz="0" w:space="0" w:color="auto"/>
            <w:bottom w:val="none" w:sz="0" w:space="0" w:color="auto"/>
            <w:right w:val="none" w:sz="0" w:space="0" w:color="auto"/>
          </w:divBdr>
        </w:div>
        <w:div w:id="1022364771">
          <w:marLeft w:val="0"/>
          <w:marRight w:val="0"/>
          <w:marTop w:val="0"/>
          <w:marBottom w:val="0"/>
          <w:divBdr>
            <w:top w:val="none" w:sz="0" w:space="0" w:color="auto"/>
            <w:left w:val="none" w:sz="0" w:space="0" w:color="auto"/>
            <w:bottom w:val="none" w:sz="0" w:space="0" w:color="auto"/>
            <w:right w:val="none" w:sz="0" w:space="0" w:color="auto"/>
          </w:divBdr>
        </w:div>
        <w:div w:id="1022514003">
          <w:marLeft w:val="0"/>
          <w:marRight w:val="0"/>
          <w:marTop w:val="0"/>
          <w:marBottom w:val="0"/>
          <w:divBdr>
            <w:top w:val="none" w:sz="0" w:space="0" w:color="auto"/>
            <w:left w:val="none" w:sz="0" w:space="0" w:color="auto"/>
            <w:bottom w:val="none" w:sz="0" w:space="0" w:color="auto"/>
            <w:right w:val="none" w:sz="0" w:space="0" w:color="auto"/>
          </w:divBdr>
        </w:div>
        <w:div w:id="1030060531">
          <w:marLeft w:val="0"/>
          <w:marRight w:val="0"/>
          <w:marTop w:val="0"/>
          <w:marBottom w:val="0"/>
          <w:divBdr>
            <w:top w:val="none" w:sz="0" w:space="0" w:color="auto"/>
            <w:left w:val="none" w:sz="0" w:space="0" w:color="auto"/>
            <w:bottom w:val="none" w:sz="0" w:space="0" w:color="auto"/>
            <w:right w:val="none" w:sz="0" w:space="0" w:color="auto"/>
          </w:divBdr>
        </w:div>
        <w:div w:id="79954772">
          <w:marLeft w:val="0"/>
          <w:marRight w:val="0"/>
          <w:marTop w:val="0"/>
          <w:marBottom w:val="0"/>
          <w:divBdr>
            <w:top w:val="none" w:sz="0" w:space="0" w:color="auto"/>
            <w:left w:val="none" w:sz="0" w:space="0" w:color="auto"/>
            <w:bottom w:val="none" w:sz="0" w:space="0" w:color="auto"/>
            <w:right w:val="none" w:sz="0" w:space="0" w:color="auto"/>
          </w:divBdr>
        </w:div>
        <w:div w:id="609632811">
          <w:marLeft w:val="0"/>
          <w:marRight w:val="0"/>
          <w:marTop w:val="0"/>
          <w:marBottom w:val="0"/>
          <w:divBdr>
            <w:top w:val="none" w:sz="0" w:space="0" w:color="auto"/>
            <w:left w:val="none" w:sz="0" w:space="0" w:color="auto"/>
            <w:bottom w:val="none" w:sz="0" w:space="0" w:color="auto"/>
            <w:right w:val="none" w:sz="0" w:space="0" w:color="auto"/>
          </w:divBdr>
        </w:div>
      </w:divsChild>
    </w:div>
    <w:div w:id="433063160">
      <w:bodyDiv w:val="1"/>
      <w:marLeft w:val="0"/>
      <w:marRight w:val="0"/>
      <w:marTop w:val="0"/>
      <w:marBottom w:val="0"/>
      <w:divBdr>
        <w:top w:val="none" w:sz="0" w:space="0" w:color="auto"/>
        <w:left w:val="none" w:sz="0" w:space="0" w:color="auto"/>
        <w:bottom w:val="none" w:sz="0" w:space="0" w:color="auto"/>
        <w:right w:val="none" w:sz="0" w:space="0" w:color="auto"/>
      </w:divBdr>
    </w:div>
    <w:div w:id="442849855">
      <w:bodyDiv w:val="1"/>
      <w:marLeft w:val="0"/>
      <w:marRight w:val="0"/>
      <w:marTop w:val="0"/>
      <w:marBottom w:val="0"/>
      <w:divBdr>
        <w:top w:val="none" w:sz="0" w:space="0" w:color="auto"/>
        <w:left w:val="none" w:sz="0" w:space="0" w:color="auto"/>
        <w:bottom w:val="none" w:sz="0" w:space="0" w:color="auto"/>
        <w:right w:val="none" w:sz="0" w:space="0" w:color="auto"/>
      </w:divBdr>
    </w:div>
    <w:div w:id="478306121">
      <w:bodyDiv w:val="1"/>
      <w:marLeft w:val="0"/>
      <w:marRight w:val="0"/>
      <w:marTop w:val="0"/>
      <w:marBottom w:val="0"/>
      <w:divBdr>
        <w:top w:val="none" w:sz="0" w:space="0" w:color="auto"/>
        <w:left w:val="none" w:sz="0" w:space="0" w:color="auto"/>
        <w:bottom w:val="none" w:sz="0" w:space="0" w:color="auto"/>
        <w:right w:val="none" w:sz="0" w:space="0" w:color="auto"/>
      </w:divBdr>
      <w:divsChild>
        <w:div w:id="897478786">
          <w:marLeft w:val="0"/>
          <w:marRight w:val="0"/>
          <w:marTop w:val="0"/>
          <w:marBottom w:val="0"/>
          <w:divBdr>
            <w:top w:val="none" w:sz="0" w:space="0" w:color="auto"/>
            <w:left w:val="none" w:sz="0" w:space="0" w:color="auto"/>
            <w:bottom w:val="none" w:sz="0" w:space="0" w:color="auto"/>
            <w:right w:val="none" w:sz="0" w:space="0" w:color="auto"/>
          </w:divBdr>
        </w:div>
        <w:div w:id="1727602434">
          <w:marLeft w:val="0"/>
          <w:marRight w:val="0"/>
          <w:marTop w:val="0"/>
          <w:marBottom w:val="0"/>
          <w:divBdr>
            <w:top w:val="none" w:sz="0" w:space="0" w:color="auto"/>
            <w:left w:val="none" w:sz="0" w:space="0" w:color="auto"/>
            <w:bottom w:val="none" w:sz="0" w:space="0" w:color="auto"/>
            <w:right w:val="none" w:sz="0" w:space="0" w:color="auto"/>
          </w:divBdr>
        </w:div>
        <w:div w:id="778916484">
          <w:marLeft w:val="0"/>
          <w:marRight w:val="0"/>
          <w:marTop w:val="0"/>
          <w:marBottom w:val="0"/>
          <w:divBdr>
            <w:top w:val="none" w:sz="0" w:space="0" w:color="auto"/>
            <w:left w:val="none" w:sz="0" w:space="0" w:color="auto"/>
            <w:bottom w:val="none" w:sz="0" w:space="0" w:color="auto"/>
            <w:right w:val="none" w:sz="0" w:space="0" w:color="auto"/>
          </w:divBdr>
        </w:div>
        <w:div w:id="1034694252">
          <w:marLeft w:val="0"/>
          <w:marRight w:val="0"/>
          <w:marTop w:val="0"/>
          <w:marBottom w:val="0"/>
          <w:divBdr>
            <w:top w:val="none" w:sz="0" w:space="0" w:color="auto"/>
            <w:left w:val="none" w:sz="0" w:space="0" w:color="auto"/>
            <w:bottom w:val="none" w:sz="0" w:space="0" w:color="auto"/>
            <w:right w:val="none" w:sz="0" w:space="0" w:color="auto"/>
          </w:divBdr>
        </w:div>
        <w:div w:id="2024352846">
          <w:marLeft w:val="0"/>
          <w:marRight w:val="0"/>
          <w:marTop w:val="0"/>
          <w:marBottom w:val="0"/>
          <w:divBdr>
            <w:top w:val="none" w:sz="0" w:space="0" w:color="auto"/>
            <w:left w:val="none" w:sz="0" w:space="0" w:color="auto"/>
            <w:bottom w:val="none" w:sz="0" w:space="0" w:color="auto"/>
            <w:right w:val="none" w:sz="0" w:space="0" w:color="auto"/>
          </w:divBdr>
        </w:div>
        <w:div w:id="829174845">
          <w:marLeft w:val="0"/>
          <w:marRight w:val="0"/>
          <w:marTop w:val="0"/>
          <w:marBottom w:val="0"/>
          <w:divBdr>
            <w:top w:val="none" w:sz="0" w:space="0" w:color="auto"/>
            <w:left w:val="none" w:sz="0" w:space="0" w:color="auto"/>
            <w:bottom w:val="none" w:sz="0" w:space="0" w:color="auto"/>
            <w:right w:val="none" w:sz="0" w:space="0" w:color="auto"/>
          </w:divBdr>
        </w:div>
        <w:div w:id="321666016">
          <w:marLeft w:val="0"/>
          <w:marRight w:val="0"/>
          <w:marTop w:val="0"/>
          <w:marBottom w:val="0"/>
          <w:divBdr>
            <w:top w:val="none" w:sz="0" w:space="0" w:color="auto"/>
            <w:left w:val="none" w:sz="0" w:space="0" w:color="auto"/>
            <w:bottom w:val="none" w:sz="0" w:space="0" w:color="auto"/>
            <w:right w:val="none" w:sz="0" w:space="0" w:color="auto"/>
          </w:divBdr>
        </w:div>
        <w:div w:id="316694442">
          <w:marLeft w:val="0"/>
          <w:marRight w:val="0"/>
          <w:marTop w:val="0"/>
          <w:marBottom w:val="0"/>
          <w:divBdr>
            <w:top w:val="none" w:sz="0" w:space="0" w:color="auto"/>
            <w:left w:val="none" w:sz="0" w:space="0" w:color="auto"/>
            <w:bottom w:val="none" w:sz="0" w:space="0" w:color="auto"/>
            <w:right w:val="none" w:sz="0" w:space="0" w:color="auto"/>
          </w:divBdr>
        </w:div>
        <w:div w:id="696272365">
          <w:marLeft w:val="0"/>
          <w:marRight w:val="0"/>
          <w:marTop w:val="0"/>
          <w:marBottom w:val="0"/>
          <w:divBdr>
            <w:top w:val="none" w:sz="0" w:space="0" w:color="auto"/>
            <w:left w:val="none" w:sz="0" w:space="0" w:color="auto"/>
            <w:bottom w:val="none" w:sz="0" w:space="0" w:color="auto"/>
            <w:right w:val="none" w:sz="0" w:space="0" w:color="auto"/>
          </w:divBdr>
        </w:div>
        <w:div w:id="665205270">
          <w:marLeft w:val="0"/>
          <w:marRight w:val="0"/>
          <w:marTop w:val="0"/>
          <w:marBottom w:val="0"/>
          <w:divBdr>
            <w:top w:val="none" w:sz="0" w:space="0" w:color="auto"/>
            <w:left w:val="none" w:sz="0" w:space="0" w:color="auto"/>
            <w:bottom w:val="none" w:sz="0" w:space="0" w:color="auto"/>
            <w:right w:val="none" w:sz="0" w:space="0" w:color="auto"/>
          </w:divBdr>
        </w:div>
        <w:div w:id="1703165629">
          <w:marLeft w:val="0"/>
          <w:marRight w:val="0"/>
          <w:marTop w:val="0"/>
          <w:marBottom w:val="0"/>
          <w:divBdr>
            <w:top w:val="none" w:sz="0" w:space="0" w:color="auto"/>
            <w:left w:val="none" w:sz="0" w:space="0" w:color="auto"/>
            <w:bottom w:val="none" w:sz="0" w:space="0" w:color="auto"/>
            <w:right w:val="none" w:sz="0" w:space="0" w:color="auto"/>
          </w:divBdr>
        </w:div>
        <w:div w:id="1742288470">
          <w:marLeft w:val="0"/>
          <w:marRight w:val="0"/>
          <w:marTop w:val="0"/>
          <w:marBottom w:val="0"/>
          <w:divBdr>
            <w:top w:val="none" w:sz="0" w:space="0" w:color="auto"/>
            <w:left w:val="none" w:sz="0" w:space="0" w:color="auto"/>
            <w:bottom w:val="none" w:sz="0" w:space="0" w:color="auto"/>
            <w:right w:val="none" w:sz="0" w:space="0" w:color="auto"/>
          </w:divBdr>
        </w:div>
      </w:divsChild>
    </w:div>
    <w:div w:id="484705904">
      <w:bodyDiv w:val="1"/>
      <w:marLeft w:val="0"/>
      <w:marRight w:val="0"/>
      <w:marTop w:val="0"/>
      <w:marBottom w:val="0"/>
      <w:divBdr>
        <w:top w:val="none" w:sz="0" w:space="0" w:color="auto"/>
        <w:left w:val="none" w:sz="0" w:space="0" w:color="auto"/>
        <w:bottom w:val="none" w:sz="0" w:space="0" w:color="auto"/>
        <w:right w:val="none" w:sz="0" w:space="0" w:color="auto"/>
      </w:divBdr>
      <w:divsChild>
        <w:div w:id="1118141423">
          <w:marLeft w:val="15"/>
          <w:marRight w:val="0"/>
          <w:marTop w:val="0"/>
          <w:marBottom w:val="0"/>
          <w:divBdr>
            <w:top w:val="none" w:sz="0" w:space="0" w:color="auto"/>
            <w:left w:val="none" w:sz="0" w:space="0" w:color="auto"/>
            <w:bottom w:val="none" w:sz="0" w:space="0" w:color="auto"/>
            <w:right w:val="none" w:sz="0" w:space="0" w:color="auto"/>
          </w:divBdr>
        </w:div>
      </w:divsChild>
    </w:div>
    <w:div w:id="514466657">
      <w:bodyDiv w:val="1"/>
      <w:marLeft w:val="0"/>
      <w:marRight w:val="0"/>
      <w:marTop w:val="0"/>
      <w:marBottom w:val="0"/>
      <w:divBdr>
        <w:top w:val="none" w:sz="0" w:space="0" w:color="auto"/>
        <w:left w:val="none" w:sz="0" w:space="0" w:color="auto"/>
        <w:bottom w:val="none" w:sz="0" w:space="0" w:color="auto"/>
        <w:right w:val="none" w:sz="0" w:space="0" w:color="auto"/>
      </w:divBdr>
    </w:div>
    <w:div w:id="516192032">
      <w:bodyDiv w:val="1"/>
      <w:marLeft w:val="0"/>
      <w:marRight w:val="0"/>
      <w:marTop w:val="0"/>
      <w:marBottom w:val="0"/>
      <w:divBdr>
        <w:top w:val="none" w:sz="0" w:space="0" w:color="auto"/>
        <w:left w:val="none" w:sz="0" w:space="0" w:color="auto"/>
        <w:bottom w:val="none" w:sz="0" w:space="0" w:color="auto"/>
        <w:right w:val="none" w:sz="0" w:space="0" w:color="auto"/>
      </w:divBdr>
    </w:div>
    <w:div w:id="553005167">
      <w:bodyDiv w:val="1"/>
      <w:marLeft w:val="0"/>
      <w:marRight w:val="0"/>
      <w:marTop w:val="0"/>
      <w:marBottom w:val="0"/>
      <w:divBdr>
        <w:top w:val="none" w:sz="0" w:space="0" w:color="auto"/>
        <w:left w:val="none" w:sz="0" w:space="0" w:color="auto"/>
        <w:bottom w:val="none" w:sz="0" w:space="0" w:color="auto"/>
        <w:right w:val="none" w:sz="0" w:space="0" w:color="auto"/>
      </w:divBdr>
      <w:divsChild>
        <w:div w:id="569921662">
          <w:marLeft w:val="15"/>
          <w:marRight w:val="0"/>
          <w:marTop w:val="0"/>
          <w:marBottom w:val="0"/>
          <w:divBdr>
            <w:top w:val="none" w:sz="0" w:space="0" w:color="auto"/>
            <w:left w:val="none" w:sz="0" w:space="0" w:color="auto"/>
            <w:bottom w:val="none" w:sz="0" w:space="0" w:color="auto"/>
            <w:right w:val="none" w:sz="0" w:space="0" w:color="auto"/>
          </w:divBdr>
        </w:div>
      </w:divsChild>
    </w:div>
    <w:div w:id="553272088">
      <w:bodyDiv w:val="1"/>
      <w:marLeft w:val="0"/>
      <w:marRight w:val="0"/>
      <w:marTop w:val="0"/>
      <w:marBottom w:val="0"/>
      <w:divBdr>
        <w:top w:val="none" w:sz="0" w:space="0" w:color="auto"/>
        <w:left w:val="none" w:sz="0" w:space="0" w:color="auto"/>
        <w:bottom w:val="none" w:sz="0" w:space="0" w:color="auto"/>
        <w:right w:val="none" w:sz="0" w:space="0" w:color="auto"/>
      </w:divBdr>
    </w:div>
    <w:div w:id="555896357">
      <w:bodyDiv w:val="1"/>
      <w:marLeft w:val="0"/>
      <w:marRight w:val="0"/>
      <w:marTop w:val="0"/>
      <w:marBottom w:val="0"/>
      <w:divBdr>
        <w:top w:val="none" w:sz="0" w:space="0" w:color="auto"/>
        <w:left w:val="none" w:sz="0" w:space="0" w:color="auto"/>
        <w:bottom w:val="none" w:sz="0" w:space="0" w:color="auto"/>
        <w:right w:val="none" w:sz="0" w:space="0" w:color="auto"/>
      </w:divBdr>
    </w:div>
    <w:div w:id="601647270">
      <w:bodyDiv w:val="1"/>
      <w:marLeft w:val="0"/>
      <w:marRight w:val="0"/>
      <w:marTop w:val="0"/>
      <w:marBottom w:val="0"/>
      <w:divBdr>
        <w:top w:val="none" w:sz="0" w:space="0" w:color="auto"/>
        <w:left w:val="none" w:sz="0" w:space="0" w:color="auto"/>
        <w:bottom w:val="none" w:sz="0" w:space="0" w:color="auto"/>
        <w:right w:val="none" w:sz="0" w:space="0" w:color="auto"/>
      </w:divBdr>
    </w:div>
    <w:div w:id="703556460">
      <w:bodyDiv w:val="1"/>
      <w:marLeft w:val="0"/>
      <w:marRight w:val="0"/>
      <w:marTop w:val="0"/>
      <w:marBottom w:val="0"/>
      <w:divBdr>
        <w:top w:val="none" w:sz="0" w:space="0" w:color="auto"/>
        <w:left w:val="none" w:sz="0" w:space="0" w:color="auto"/>
        <w:bottom w:val="none" w:sz="0" w:space="0" w:color="auto"/>
        <w:right w:val="none" w:sz="0" w:space="0" w:color="auto"/>
      </w:divBdr>
    </w:div>
    <w:div w:id="734817589">
      <w:bodyDiv w:val="1"/>
      <w:marLeft w:val="0"/>
      <w:marRight w:val="0"/>
      <w:marTop w:val="0"/>
      <w:marBottom w:val="0"/>
      <w:divBdr>
        <w:top w:val="none" w:sz="0" w:space="0" w:color="auto"/>
        <w:left w:val="none" w:sz="0" w:space="0" w:color="auto"/>
        <w:bottom w:val="none" w:sz="0" w:space="0" w:color="auto"/>
        <w:right w:val="none" w:sz="0" w:space="0" w:color="auto"/>
      </w:divBdr>
    </w:div>
    <w:div w:id="806557424">
      <w:bodyDiv w:val="1"/>
      <w:marLeft w:val="0"/>
      <w:marRight w:val="0"/>
      <w:marTop w:val="0"/>
      <w:marBottom w:val="0"/>
      <w:divBdr>
        <w:top w:val="none" w:sz="0" w:space="0" w:color="auto"/>
        <w:left w:val="none" w:sz="0" w:space="0" w:color="auto"/>
        <w:bottom w:val="none" w:sz="0" w:space="0" w:color="auto"/>
        <w:right w:val="none" w:sz="0" w:space="0" w:color="auto"/>
      </w:divBdr>
    </w:div>
    <w:div w:id="814104221">
      <w:bodyDiv w:val="1"/>
      <w:marLeft w:val="0"/>
      <w:marRight w:val="0"/>
      <w:marTop w:val="0"/>
      <w:marBottom w:val="0"/>
      <w:divBdr>
        <w:top w:val="none" w:sz="0" w:space="0" w:color="auto"/>
        <w:left w:val="none" w:sz="0" w:space="0" w:color="auto"/>
        <w:bottom w:val="none" w:sz="0" w:space="0" w:color="auto"/>
        <w:right w:val="none" w:sz="0" w:space="0" w:color="auto"/>
      </w:divBdr>
    </w:div>
    <w:div w:id="830560393">
      <w:bodyDiv w:val="1"/>
      <w:marLeft w:val="0"/>
      <w:marRight w:val="0"/>
      <w:marTop w:val="0"/>
      <w:marBottom w:val="0"/>
      <w:divBdr>
        <w:top w:val="none" w:sz="0" w:space="0" w:color="auto"/>
        <w:left w:val="none" w:sz="0" w:space="0" w:color="auto"/>
        <w:bottom w:val="none" w:sz="0" w:space="0" w:color="auto"/>
        <w:right w:val="none" w:sz="0" w:space="0" w:color="auto"/>
      </w:divBdr>
    </w:div>
    <w:div w:id="896168891">
      <w:bodyDiv w:val="1"/>
      <w:marLeft w:val="0"/>
      <w:marRight w:val="0"/>
      <w:marTop w:val="0"/>
      <w:marBottom w:val="0"/>
      <w:divBdr>
        <w:top w:val="none" w:sz="0" w:space="0" w:color="auto"/>
        <w:left w:val="none" w:sz="0" w:space="0" w:color="auto"/>
        <w:bottom w:val="none" w:sz="0" w:space="0" w:color="auto"/>
        <w:right w:val="none" w:sz="0" w:space="0" w:color="auto"/>
      </w:divBdr>
      <w:divsChild>
        <w:div w:id="399522058">
          <w:marLeft w:val="0"/>
          <w:marRight w:val="0"/>
          <w:marTop w:val="0"/>
          <w:marBottom w:val="0"/>
          <w:divBdr>
            <w:top w:val="none" w:sz="0" w:space="0" w:color="auto"/>
            <w:left w:val="none" w:sz="0" w:space="0" w:color="auto"/>
            <w:bottom w:val="none" w:sz="0" w:space="0" w:color="auto"/>
            <w:right w:val="none" w:sz="0" w:space="0" w:color="auto"/>
          </w:divBdr>
        </w:div>
        <w:div w:id="1054505554">
          <w:marLeft w:val="0"/>
          <w:marRight w:val="0"/>
          <w:marTop w:val="0"/>
          <w:marBottom w:val="0"/>
          <w:divBdr>
            <w:top w:val="none" w:sz="0" w:space="0" w:color="auto"/>
            <w:left w:val="none" w:sz="0" w:space="0" w:color="auto"/>
            <w:bottom w:val="none" w:sz="0" w:space="0" w:color="auto"/>
            <w:right w:val="none" w:sz="0" w:space="0" w:color="auto"/>
          </w:divBdr>
        </w:div>
        <w:div w:id="1308584595">
          <w:marLeft w:val="0"/>
          <w:marRight w:val="0"/>
          <w:marTop w:val="0"/>
          <w:marBottom w:val="0"/>
          <w:divBdr>
            <w:top w:val="none" w:sz="0" w:space="0" w:color="auto"/>
            <w:left w:val="none" w:sz="0" w:space="0" w:color="auto"/>
            <w:bottom w:val="none" w:sz="0" w:space="0" w:color="auto"/>
            <w:right w:val="none" w:sz="0" w:space="0" w:color="auto"/>
          </w:divBdr>
        </w:div>
        <w:div w:id="597635906">
          <w:marLeft w:val="0"/>
          <w:marRight w:val="0"/>
          <w:marTop w:val="0"/>
          <w:marBottom w:val="0"/>
          <w:divBdr>
            <w:top w:val="none" w:sz="0" w:space="0" w:color="auto"/>
            <w:left w:val="none" w:sz="0" w:space="0" w:color="auto"/>
            <w:bottom w:val="none" w:sz="0" w:space="0" w:color="auto"/>
            <w:right w:val="none" w:sz="0" w:space="0" w:color="auto"/>
          </w:divBdr>
        </w:div>
        <w:div w:id="274799479">
          <w:marLeft w:val="0"/>
          <w:marRight w:val="0"/>
          <w:marTop w:val="0"/>
          <w:marBottom w:val="0"/>
          <w:divBdr>
            <w:top w:val="none" w:sz="0" w:space="0" w:color="auto"/>
            <w:left w:val="none" w:sz="0" w:space="0" w:color="auto"/>
            <w:bottom w:val="none" w:sz="0" w:space="0" w:color="auto"/>
            <w:right w:val="none" w:sz="0" w:space="0" w:color="auto"/>
          </w:divBdr>
        </w:div>
        <w:div w:id="635456852">
          <w:marLeft w:val="0"/>
          <w:marRight w:val="0"/>
          <w:marTop w:val="0"/>
          <w:marBottom w:val="0"/>
          <w:divBdr>
            <w:top w:val="none" w:sz="0" w:space="0" w:color="auto"/>
            <w:left w:val="none" w:sz="0" w:space="0" w:color="auto"/>
            <w:bottom w:val="none" w:sz="0" w:space="0" w:color="auto"/>
            <w:right w:val="none" w:sz="0" w:space="0" w:color="auto"/>
          </w:divBdr>
        </w:div>
        <w:div w:id="1007712948">
          <w:marLeft w:val="0"/>
          <w:marRight w:val="0"/>
          <w:marTop w:val="0"/>
          <w:marBottom w:val="0"/>
          <w:divBdr>
            <w:top w:val="none" w:sz="0" w:space="0" w:color="auto"/>
            <w:left w:val="none" w:sz="0" w:space="0" w:color="auto"/>
            <w:bottom w:val="none" w:sz="0" w:space="0" w:color="auto"/>
            <w:right w:val="none" w:sz="0" w:space="0" w:color="auto"/>
          </w:divBdr>
        </w:div>
        <w:div w:id="16783655">
          <w:marLeft w:val="0"/>
          <w:marRight w:val="0"/>
          <w:marTop w:val="0"/>
          <w:marBottom w:val="0"/>
          <w:divBdr>
            <w:top w:val="none" w:sz="0" w:space="0" w:color="auto"/>
            <w:left w:val="none" w:sz="0" w:space="0" w:color="auto"/>
            <w:bottom w:val="none" w:sz="0" w:space="0" w:color="auto"/>
            <w:right w:val="none" w:sz="0" w:space="0" w:color="auto"/>
          </w:divBdr>
        </w:div>
        <w:div w:id="2096781497">
          <w:marLeft w:val="0"/>
          <w:marRight w:val="0"/>
          <w:marTop w:val="0"/>
          <w:marBottom w:val="0"/>
          <w:divBdr>
            <w:top w:val="none" w:sz="0" w:space="0" w:color="auto"/>
            <w:left w:val="none" w:sz="0" w:space="0" w:color="auto"/>
            <w:bottom w:val="none" w:sz="0" w:space="0" w:color="auto"/>
            <w:right w:val="none" w:sz="0" w:space="0" w:color="auto"/>
          </w:divBdr>
        </w:div>
        <w:div w:id="1632979443">
          <w:marLeft w:val="0"/>
          <w:marRight w:val="0"/>
          <w:marTop w:val="0"/>
          <w:marBottom w:val="0"/>
          <w:divBdr>
            <w:top w:val="none" w:sz="0" w:space="0" w:color="auto"/>
            <w:left w:val="none" w:sz="0" w:space="0" w:color="auto"/>
            <w:bottom w:val="none" w:sz="0" w:space="0" w:color="auto"/>
            <w:right w:val="none" w:sz="0" w:space="0" w:color="auto"/>
          </w:divBdr>
        </w:div>
        <w:div w:id="1317601">
          <w:marLeft w:val="0"/>
          <w:marRight w:val="0"/>
          <w:marTop w:val="0"/>
          <w:marBottom w:val="0"/>
          <w:divBdr>
            <w:top w:val="none" w:sz="0" w:space="0" w:color="auto"/>
            <w:left w:val="none" w:sz="0" w:space="0" w:color="auto"/>
            <w:bottom w:val="none" w:sz="0" w:space="0" w:color="auto"/>
            <w:right w:val="none" w:sz="0" w:space="0" w:color="auto"/>
          </w:divBdr>
        </w:div>
      </w:divsChild>
    </w:div>
    <w:div w:id="1031226802">
      <w:bodyDiv w:val="1"/>
      <w:marLeft w:val="0"/>
      <w:marRight w:val="0"/>
      <w:marTop w:val="0"/>
      <w:marBottom w:val="0"/>
      <w:divBdr>
        <w:top w:val="none" w:sz="0" w:space="0" w:color="auto"/>
        <w:left w:val="none" w:sz="0" w:space="0" w:color="auto"/>
        <w:bottom w:val="none" w:sz="0" w:space="0" w:color="auto"/>
        <w:right w:val="none" w:sz="0" w:space="0" w:color="auto"/>
      </w:divBdr>
      <w:divsChild>
        <w:div w:id="1757827848">
          <w:marLeft w:val="0"/>
          <w:marRight w:val="0"/>
          <w:marTop w:val="0"/>
          <w:marBottom w:val="0"/>
          <w:divBdr>
            <w:top w:val="none" w:sz="0" w:space="0" w:color="auto"/>
            <w:left w:val="none" w:sz="0" w:space="0" w:color="auto"/>
            <w:bottom w:val="none" w:sz="0" w:space="0" w:color="auto"/>
            <w:right w:val="none" w:sz="0" w:space="0" w:color="auto"/>
          </w:divBdr>
        </w:div>
        <w:div w:id="1887335608">
          <w:marLeft w:val="0"/>
          <w:marRight w:val="0"/>
          <w:marTop w:val="0"/>
          <w:marBottom w:val="0"/>
          <w:divBdr>
            <w:top w:val="none" w:sz="0" w:space="0" w:color="auto"/>
            <w:left w:val="none" w:sz="0" w:space="0" w:color="auto"/>
            <w:bottom w:val="none" w:sz="0" w:space="0" w:color="auto"/>
            <w:right w:val="none" w:sz="0" w:space="0" w:color="auto"/>
          </w:divBdr>
        </w:div>
        <w:div w:id="1335915556">
          <w:marLeft w:val="0"/>
          <w:marRight w:val="0"/>
          <w:marTop w:val="0"/>
          <w:marBottom w:val="0"/>
          <w:divBdr>
            <w:top w:val="none" w:sz="0" w:space="0" w:color="auto"/>
            <w:left w:val="none" w:sz="0" w:space="0" w:color="auto"/>
            <w:bottom w:val="none" w:sz="0" w:space="0" w:color="auto"/>
            <w:right w:val="none" w:sz="0" w:space="0" w:color="auto"/>
          </w:divBdr>
        </w:div>
        <w:div w:id="566497249">
          <w:marLeft w:val="0"/>
          <w:marRight w:val="0"/>
          <w:marTop w:val="0"/>
          <w:marBottom w:val="0"/>
          <w:divBdr>
            <w:top w:val="none" w:sz="0" w:space="0" w:color="auto"/>
            <w:left w:val="none" w:sz="0" w:space="0" w:color="auto"/>
            <w:bottom w:val="none" w:sz="0" w:space="0" w:color="auto"/>
            <w:right w:val="none" w:sz="0" w:space="0" w:color="auto"/>
          </w:divBdr>
        </w:div>
        <w:div w:id="757555505">
          <w:marLeft w:val="0"/>
          <w:marRight w:val="0"/>
          <w:marTop w:val="0"/>
          <w:marBottom w:val="0"/>
          <w:divBdr>
            <w:top w:val="none" w:sz="0" w:space="0" w:color="auto"/>
            <w:left w:val="none" w:sz="0" w:space="0" w:color="auto"/>
            <w:bottom w:val="none" w:sz="0" w:space="0" w:color="auto"/>
            <w:right w:val="none" w:sz="0" w:space="0" w:color="auto"/>
          </w:divBdr>
        </w:div>
        <w:div w:id="1218974147">
          <w:marLeft w:val="0"/>
          <w:marRight w:val="0"/>
          <w:marTop w:val="0"/>
          <w:marBottom w:val="0"/>
          <w:divBdr>
            <w:top w:val="none" w:sz="0" w:space="0" w:color="auto"/>
            <w:left w:val="none" w:sz="0" w:space="0" w:color="auto"/>
            <w:bottom w:val="none" w:sz="0" w:space="0" w:color="auto"/>
            <w:right w:val="none" w:sz="0" w:space="0" w:color="auto"/>
          </w:divBdr>
        </w:div>
        <w:div w:id="2099517715">
          <w:marLeft w:val="0"/>
          <w:marRight w:val="0"/>
          <w:marTop w:val="0"/>
          <w:marBottom w:val="0"/>
          <w:divBdr>
            <w:top w:val="none" w:sz="0" w:space="0" w:color="auto"/>
            <w:left w:val="none" w:sz="0" w:space="0" w:color="auto"/>
            <w:bottom w:val="none" w:sz="0" w:space="0" w:color="auto"/>
            <w:right w:val="none" w:sz="0" w:space="0" w:color="auto"/>
          </w:divBdr>
        </w:div>
        <w:div w:id="173571499">
          <w:marLeft w:val="0"/>
          <w:marRight w:val="0"/>
          <w:marTop w:val="0"/>
          <w:marBottom w:val="0"/>
          <w:divBdr>
            <w:top w:val="none" w:sz="0" w:space="0" w:color="auto"/>
            <w:left w:val="none" w:sz="0" w:space="0" w:color="auto"/>
            <w:bottom w:val="none" w:sz="0" w:space="0" w:color="auto"/>
            <w:right w:val="none" w:sz="0" w:space="0" w:color="auto"/>
          </w:divBdr>
        </w:div>
      </w:divsChild>
    </w:div>
    <w:div w:id="1116830148">
      <w:bodyDiv w:val="1"/>
      <w:marLeft w:val="0"/>
      <w:marRight w:val="0"/>
      <w:marTop w:val="0"/>
      <w:marBottom w:val="0"/>
      <w:divBdr>
        <w:top w:val="none" w:sz="0" w:space="0" w:color="auto"/>
        <w:left w:val="none" w:sz="0" w:space="0" w:color="auto"/>
        <w:bottom w:val="none" w:sz="0" w:space="0" w:color="auto"/>
        <w:right w:val="none" w:sz="0" w:space="0" w:color="auto"/>
      </w:divBdr>
      <w:divsChild>
        <w:div w:id="1008488856">
          <w:marLeft w:val="119"/>
          <w:marRight w:val="0"/>
          <w:marTop w:val="0"/>
          <w:marBottom w:val="0"/>
          <w:divBdr>
            <w:top w:val="none" w:sz="0" w:space="0" w:color="auto"/>
            <w:left w:val="none" w:sz="0" w:space="0" w:color="auto"/>
            <w:bottom w:val="none" w:sz="0" w:space="0" w:color="auto"/>
            <w:right w:val="none" w:sz="0" w:space="0" w:color="auto"/>
          </w:divBdr>
        </w:div>
      </w:divsChild>
    </w:div>
    <w:div w:id="1171406371">
      <w:bodyDiv w:val="1"/>
      <w:marLeft w:val="0"/>
      <w:marRight w:val="0"/>
      <w:marTop w:val="0"/>
      <w:marBottom w:val="0"/>
      <w:divBdr>
        <w:top w:val="none" w:sz="0" w:space="0" w:color="auto"/>
        <w:left w:val="none" w:sz="0" w:space="0" w:color="auto"/>
        <w:bottom w:val="none" w:sz="0" w:space="0" w:color="auto"/>
        <w:right w:val="none" w:sz="0" w:space="0" w:color="auto"/>
      </w:divBdr>
    </w:div>
    <w:div w:id="1214583673">
      <w:bodyDiv w:val="1"/>
      <w:marLeft w:val="0"/>
      <w:marRight w:val="0"/>
      <w:marTop w:val="0"/>
      <w:marBottom w:val="0"/>
      <w:divBdr>
        <w:top w:val="none" w:sz="0" w:space="0" w:color="auto"/>
        <w:left w:val="none" w:sz="0" w:space="0" w:color="auto"/>
        <w:bottom w:val="none" w:sz="0" w:space="0" w:color="auto"/>
        <w:right w:val="none" w:sz="0" w:space="0" w:color="auto"/>
      </w:divBdr>
    </w:div>
    <w:div w:id="1238007446">
      <w:bodyDiv w:val="1"/>
      <w:marLeft w:val="0"/>
      <w:marRight w:val="0"/>
      <w:marTop w:val="0"/>
      <w:marBottom w:val="0"/>
      <w:divBdr>
        <w:top w:val="none" w:sz="0" w:space="0" w:color="auto"/>
        <w:left w:val="none" w:sz="0" w:space="0" w:color="auto"/>
        <w:bottom w:val="none" w:sz="0" w:space="0" w:color="auto"/>
        <w:right w:val="none" w:sz="0" w:space="0" w:color="auto"/>
      </w:divBdr>
    </w:div>
    <w:div w:id="1275208675">
      <w:bodyDiv w:val="1"/>
      <w:marLeft w:val="0"/>
      <w:marRight w:val="0"/>
      <w:marTop w:val="0"/>
      <w:marBottom w:val="0"/>
      <w:divBdr>
        <w:top w:val="none" w:sz="0" w:space="0" w:color="auto"/>
        <w:left w:val="none" w:sz="0" w:space="0" w:color="auto"/>
        <w:bottom w:val="none" w:sz="0" w:space="0" w:color="auto"/>
        <w:right w:val="none" w:sz="0" w:space="0" w:color="auto"/>
      </w:divBdr>
      <w:divsChild>
        <w:div w:id="1069645709">
          <w:marLeft w:val="0"/>
          <w:marRight w:val="0"/>
          <w:marTop w:val="0"/>
          <w:marBottom w:val="0"/>
          <w:divBdr>
            <w:top w:val="none" w:sz="0" w:space="0" w:color="auto"/>
            <w:left w:val="none" w:sz="0" w:space="0" w:color="auto"/>
            <w:bottom w:val="none" w:sz="0" w:space="0" w:color="auto"/>
            <w:right w:val="none" w:sz="0" w:space="0" w:color="auto"/>
          </w:divBdr>
        </w:div>
        <w:div w:id="1835104238">
          <w:marLeft w:val="0"/>
          <w:marRight w:val="0"/>
          <w:marTop w:val="0"/>
          <w:marBottom w:val="0"/>
          <w:divBdr>
            <w:top w:val="none" w:sz="0" w:space="0" w:color="auto"/>
            <w:left w:val="none" w:sz="0" w:space="0" w:color="auto"/>
            <w:bottom w:val="none" w:sz="0" w:space="0" w:color="auto"/>
            <w:right w:val="none" w:sz="0" w:space="0" w:color="auto"/>
          </w:divBdr>
        </w:div>
        <w:div w:id="591470421">
          <w:marLeft w:val="0"/>
          <w:marRight w:val="0"/>
          <w:marTop w:val="0"/>
          <w:marBottom w:val="0"/>
          <w:divBdr>
            <w:top w:val="none" w:sz="0" w:space="0" w:color="auto"/>
            <w:left w:val="none" w:sz="0" w:space="0" w:color="auto"/>
            <w:bottom w:val="none" w:sz="0" w:space="0" w:color="auto"/>
            <w:right w:val="none" w:sz="0" w:space="0" w:color="auto"/>
          </w:divBdr>
        </w:div>
        <w:div w:id="69471710">
          <w:marLeft w:val="0"/>
          <w:marRight w:val="0"/>
          <w:marTop w:val="0"/>
          <w:marBottom w:val="0"/>
          <w:divBdr>
            <w:top w:val="none" w:sz="0" w:space="0" w:color="auto"/>
            <w:left w:val="none" w:sz="0" w:space="0" w:color="auto"/>
            <w:bottom w:val="none" w:sz="0" w:space="0" w:color="auto"/>
            <w:right w:val="none" w:sz="0" w:space="0" w:color="auto"/>
          </w:divBdr>
        </w:div>
        <w:div w:id="116145412">
          <w:marLeft w:val="0"/>
          <w:marRight w:val="0"/>
          <w:marTop w:val="0"/>
          <w:marBottom w:val="0"/>
          <w:divBdr>
            <w:top w:val="none" w:sz="0" w:space="0" w:color="auto"/>
            <w:left w:val="none" w:sz="0" w:space="0" w:color="auto"/>
            <w:bottom w:val="none" w:sz="0" w:space="0" w:color="auto"/>
            <w:right w:val="none" w:sz="0" w:space="0" w:color="auto"/>
          </w:divBdr>
        </w:div>
        <w:div w:id="1563758167">
          <w:marLeft w:val="0"/>
          <w:marRight w:val="0"/>
          <w:marTop w:val="0"/>
          <w:marBottom w:val="0"/>
          <w:divBdr>
            <w:top w:val="none" w:sz="0" w:space="0" w:color="auto"/>
            <w:left w:val="none" w:sz="0" w:space="0" w:color="auto"/>
            <w:bottom w:val="none" w:sz="0" w:space="0" w:color="auto"/>
            <w:right w:val="none" w:sz="0" w:space="0" w:color="auto"/>
          </w:divBdr>
        </w:div>
        <w:div w:id="564145724">
          <w:marLeft w:val="0"/>
          <w:marRight w:val="0"/>
          <w:marTop w:val="0"/>
          <w:marBottom w:val="0"/>
          <w:divBdr>
            <w:top w:val="none" w:sz="0" w:space="0" w:color="auto"/>
            <w:left w:val="none" w:sz="0" w:space="0" w:color="auto"/>
            <w:bottom w:val="none" w:sz="0" w:space="0" w:color="auto"/>
            <w:right w:val="none" w:sz="0" w:space="0" w:color="auto"/>
          </w:divBdr>
        </w:div>
        <w:div w:id="938948905">
          <w:marLeft w:val="0"/>
          <w:marRight w:val="0"/>
          <w:marTop w:val="0"/>
          <w:marBottom w:val="0"/>
          <w:divBdr>
            <w:top w:val="none" w:sz="0" w:space="0" w:color="auto"/>
            <w:left w:val="none" w:sz="0" w:space="0" w:color="auto"/>
            <w:bottom w:val="none" w:sz="0" w:space="0" w:color="auto"/>
            <w:right w:val="none" w:sz="0" w:space="0" w:color="auto"/>
          </w:divBdr>
        </w:div>
        <w:div w:id="1773234879">
          <w:marLeft w:val="0"/>
          <w:marRight w:val="0"/>
          <w:marTop w:val="0"/>
          <w:marBottom w:val="0"/>
          <w:divBdr>
            <w:top w:val="none" w:sz="0" w:space="0" w:color="auto"/>
            <w:left w:val="none" w:sz="0" w:space="0" w:color="auto"/>
            <w:bottom w:val="none" w:sz="0" w:space="0" w:color="auto"/>
            <w:right w:val="none" w:sz="0" w:space="0" w:color="auto"/>
          </w:divBdr>
        </w:div>
        <w:div w:id="977225890">
          <w:marLeft w:val="0"/>
          <w:marRight w:val="0"/>
          <w:marTop w:val="0"/>
          <w:marBottom w:val="0"/>
          <w:divBdr>
            <w:top w:val="none" w:sz="0" w:space="0" w:color="auto"/>
            <w:left w:val="none" w:sz="0" w:space="0" w:color="auto"/>
            <w:bottom w:val="none" w:sz="0" w:space="0" w:color="auto"/>
            <w:right w:val="none" w:sz="0" w:space="0" w:color="auto"/>
          </w:divBdr>
        </w:div>
        <w:div w:id="230698834">
          <w:marLeft w:val="0"/>
          <w:marRight w:val="0"/>
          <w:marTop w:val="0"/>
          <w:marBottom w:val="0"/>
          <w:divBdr>
            <w:top w:val="none" w:sz="0" w:space="0" w:color="auto"/>
            <w:left w:val="none" w:sz="0" w:space="0" w:color="auto"/>
            <w:bottom w:val="none" w:sz="0" w:space="0" w:color="auto"/>
            <w:right w:val="none" w:sz="0" w:space="0" w:color="auto"/>
          </w:divBdr>
        </w:div>
        <w:div w:id="1633632090">
          <w:marLeft w:val="0"/>
          <w:marRight w:val="0"/>
          <w:marTop w:val="0"/>
          <w:marBottom w:val="0"/>
          <w:divBdr>
            <w:top w:val="none" w:sz="0" w:space="0" w:color="auto"/>
            <w:left w:val="none" w:sz="0" w:space="0" w:color="auto"/>
            <w:bottom w:val="none" w:sz="0" w:space="0" w:color="auto"/>
            <w:right w:val="none" w:sz="0" w:space="0" w:color="auto"/>
          </w:divBdr>
        </w:div>
        <w:div w:id="64882186">
          <w:marLeft w:val="0"/>
          <w:marRight w:val="0"/>
          <w:marTop w:val="0"/>
          <w:marBottom w:val="0"/>
          <w:divBdr>
            <w:top w:val="none" w:sz="0" w:space="0" w:color="auto"/>
            <w:left w:val="none" w:sz="0" w:space="0" w:color="auto"/>
            <w:bottom w:val="none" w:sz="0" w:space="0" w:color="auto"/>
            <w:right w:val="none" w:sz="0" w:space="0" w:color="auto"/>
          </w:divBdr>
        </w:div>
        <w:div w:id="639382909">
          <w:marLeft w:val="0"/>
          <w:marRight w:val="0"/>
          <w:marTop w:val="0"/>
          <w:marBottom w:val="0"/>
          <w:divBdr>
            <w:top w:val="none" w:sz="0" w:space="0" w:color="auto"/>
            <w:left w:val="none" w:sz="0" w:space="0" w:color="auto"/>
            <w:bottom w:val="none" w:sz="0" w:space="0" w:color="auto"/>
            <w:right w:val="none" w:sz="0" w:space="0" w:color="auto"/>
          </w:divBdr>
        </w:div>
        <w:div w:id="612828230">
          <w:marLeft w:val="0"/>
          <w:marRight w:val="0"/>
          <w:marTop w:val="0"/>
          <w:marBottom w:val="0"/>
          <w:divBdr>
            <w:top w:val="none" w:sz="0" w:space="0" w:color="auto"/>
            <w:left w:val="none" w:sz="0" w:space="0" w:color="auto"/>
            <w:bottom w:val="none" w:sz="0" w:space="0" w:color="auto"/>
            <w:right w:val="none" w:sz="0" w:space="0" w:color="auto"/>
          </w:divBdr>
        </w:div>
        <w:div w:id="116528697">
          <w:marLeft w:val="0"/>
          <w:marRight w:val="0"/>
          <w:marTop w:val="0"/>
          <w:marBottom w:val="0"/>
          <w:divBdr>
            <w:top w:val="none" w:sz="0" w:space="0" w:color="auto"/>
            <w:left w:val="none" w:sz="0" w:space="0" w:color="auto"/>
            <w:bottom w:val="none" w:sz="0" w:space="0" w:color="auto"/>
            <w:right w:val="none" w:sz="0" w:space="0" w:color="auto"/>
          </w:divBdr>
        </w:div>
        <w:div w:id="314647827">
          <w:marLeft w:val="0"/>
          <w:marRight w:val="0"/>
          <w:marTop w:val="0"/>
          <w:marBottom w:val="0"/>
          <w:divBdr>
            <w:top w:val="none" w:sz="0" w:space="0" w:color="auto"/>
            <w:left w:val="none" w:sz="0" w:space="0" w:color="auto"/>
            <w:bottom w:val="none" w:sz="0" w:space="0" w:color="auto"/>
            <w:right w:val="none" w:sz="0" w:space="0" w:color="auto"/>
          </w:divBdr>
        </w:div>
      </w:divsChild>
    </w:div>
    <w:div w:id="1309284220">
      <w:bodyDiv w:val="1"/>
      <w:marLeft w:val="0"/>
      <w:marRight w:val="0"/>
      <w:marTop w:val="0"/>
      <w:marBottom w:val="0"/>
      <w:divBdr>
        <w:top w:val="none" w:sz="0" w:space="0" w:color="auto"/>
        <w:left w:val="none" w:sz="0" w:space="0" w:color="auto"/>
        <w:bottom w:val="none" w:sz="0" w:space="0" w:color="auto"/>
        <w:right w:val="none" w:sz="0" w:space="0" w:color="auto"/>
      </w:divBdr>
    </w:div>
    <w:div w:id="1331178176">
      <w:bodyDiv w:val="1"/>
      <w:marLeft w:val="0"/>
      <w:marRight w:val="0"/>
      <w:marTop w:val="0"/>
      <w:marBottom w:val="0"/>
      <w:divBdr>
        <w:top w:val="none" w:sz="0" w:space="0" w:color="auto"/>
        <w:left w:val="none" w:sz="0" w:space="0" w:color="auto"/>
        <w:bottom w:val="none" w:sz="0" w:space="0" w:color="auto"/>
        <w:right w:val="none" w:sz="0" w:space="0" w:color="auto"/>
      </w:divBdr>
      <w:divsChild>
        <w:div w:id="26955824">
          <w:marLeft w:val="0"/>
          <w:marRight w:val="0"/>
          <w:marTop w:val="0"/>
          <w:marBottom w:val="0"/>
          <w:divBdr>
            <w:top w:val="none" w:sz="0" w:space="0" w:color="auto"/>
            <w:left w:val="none" w:sz="0" w:space="0" w:color="auto"/>
            <w:bottom w:val="none" w:sz="0" w:space="0" w:color="auto"/>
            <w:right w:val="none" w:sz="0" w:space="0" w:color="auto"/>
          </w:divBdr>
        </w:div>
        <w:div w:id="1845586979">
          <w:marLeft w:val="0"/>
          <w:marRight w:val="0"/>
          <w:marTop w:val="0"/>
          <w:marBottom w:val="0"/>
          <w:divBdr>
            <w:top w:val="none" w:sz="0" w:space="0" w:color="auto"/>
            <w:left w:val="none" w:sz="0" w:space="0" w:color="auto"/>
            <w:bottom w:val="none" w:sz="0" w:space="0" w:color="auto"/>
            <w:right w:val="none" w:sz="0" w:space="0" w:color="auto"/>
          </w:divBdr>
        </w:div>
        <w:div w:id="878401024">
          <w:marLeft w:val="0"/>
          <w:marRight w:val="0"/>
          <w:marTop w:val="0"/>
          <w:marBottom w:val="0"/>
          <w:divBdr>
            <w:top w:val="none" w:sz="0" w:space="0" w:color="auto"/>
            <w:left w:val="none" w:sz="0" w:space="0" w:color="auto"/>
            <w:bottom w:val="none" w:sz="0" w:space="0" w:color="auto"/>
            <w:right w:val="none" w:sz="0" w:space="0" w:color="auto"/>
          </w:divBdr>
        </w:div>
        <w:div w:id="1499923681">
          <w:marLeft w:val="0"/>
          <w:marRight w:val="0"/>
          <w:marTop w:val="0"/>
          <w:marBottom w:val="0"/>
          <w:divBdr>
            <w:top w:val="none" w:sz="0" w:space="0" w:color="auto"/>
            <w:left w:val="none" w:sz="0" w:space="0" w:color="auto"/>
            <w:bottom w:val="none" w:sz="0" w:space="0" w:color="auto"/>
            <w:right w:val="none" w:sz="0" w:space="0" w:color="auto"/>
          </w:divBdr>
        </w:div>
        <w:div w:id="1004354409">
          <w:marLeft w:val="0"/>
          <w:marRight w:val="0"/>
          <w:marTop w:val="0"/>
          <w:marBottom w:val="0"/>
          <w:divBdr>
            <w:top w:val="none" w:sz="0" w:space="0" w:color="auto"/>
            <w:left w:val="none" w:sz="0" w:space="0" w:color="auto"/>
            <w:bottom w:val="none" w:sz="0" w:space="0" w:color="auto"/>
            <w:right w:val="none" w:sz="0" w:space="0" w:color="auto"/>
          </w:divBdr>
        </w:div>
      </w:divsChild>
    </w:div>
    <w:div w:id="1344471864">
      <w:bodyDiv w:val="1"/>
      <w:marLeft w:val="0"/>
      <w:marRight w:val="0"/>
      <w:marTop w:val="0"/>
      <w:marBottom w:val="0"/>
      <w:divBdr>
        <w:top w:val="none" w:sz="0" w:space="0" w:color="auto"/>
        <w:left w:val="none" w:sz="0" w:space="0" w:color="auto"/>
        <w:bottom w:val="none" w:sz="0" w:space="0" w:color="auto"/>
        <w:right w:val="none" w:sz="0" w:space="0" w:color="auto"/>
      </w:divBdr>
      <w:divsChild>
        <w:div w:id="613750814">
          <w:marLeft w:val="119"/>
          <w:marRight w:val="0"/>
          <w:marTop w:val="0"/>
          <w:marBottom w:val="0"/>
          <w:divBdr>
            <w:top w:val="none" w:sz="0" w:space="0" w:color="auto"/>
            <w:left w:val="none" w:sz="0" w:space="0" w:color="auto"/>
            <w:bottom w:val="none" w:sz="0" w:space="0" w:color="auto"/>
            <w:right w:val="none" w:sz="0" w:space="0" w:color="auto"/>
          </w:divBdr>
        </w:div>
      </w:divsChild>
    </w:div>
    <w:div w:id="1370179072">
      <w:bodyDiv w:val="1"/>
      <w:marLeft w:val="0"/>
      <w:marRight w:val="0"/>
      <w:marTop w:val="0"/>
      <w:marBottom w:val="0"/>
      <w:divBdr>
        <w:top w:val="none" w:sz="0" w:space="0" w:color="auto"/>
        <w:left w:val="none" w:sz="0" w:space="0" w:color="auto"/>
        <w:bottom w:val="none" w:sz="0" w:space="0" w:color="auto"/>
        <w:right w:val="none" w:sz="0" w:space="0" w:color="auto"/>
      </w:divBdr>
      <w:divsChild>
        <w:div w:id="408892762">
          <w:marLeft w:val="15"/>
          <w:marRight w:val="0"/>
          <w:marTop w:val="0"/>
          <w:marBottom w:val="0"/>
          <w:divBdr>
            <w:top w:val="none" w:sz="0" w:space="0" w:color="auto"/>
            <w:left w:val="none" w:sz="0" w:space="0" w:color="auto"/>
            <w:bottom w:val="none" w:sz="0" w:space="0" w:color="auto"/>
            <w:right w:val="none" w:sz="0" w:space="0" w:color="auto"/>
          </w:divBdr>
        </w:div>
      </w:divsChild>
    </w:div>
    <w:div w:id="1408116668">
      <w:bodyDiv w:val="1"/>
      <w:marLeft w:val="0"/>
      <w:marRight w:val="0"/>
      <w:marTop w:val="0"/>
      <w:marBottom w:val="0"/>
      <w:divBdr>
        <w:top w:val="none" w:sz="0" w:space="0" w:color="auto"/>
        <w:left w:val="none" w:sz="0" w:space="0" w:color="auto"/>
        <w:bottom w:val="none" w:sz="0" w:space="0" w:color="auto"/>
        <w:right w:val="none" w:sz="0" w:space="0" w:color="auto"/>
      </w:divBdr>
      <w:divsChild>
        <w:div w:id="1960640761">
          <w:marLeft w:val="15"/>
          <w:marRight w:val="0"/>
          <w:marTop w:val="0"/>
          <w:marBottom w:val="0"/>
          <w:divBdr>
            <w:top w:val="none" w:sz="0" w:space="0" w:color="auto"/>
            <w:left w:val="none" w:sz="0" w:space="0" w:color="auto"/>
            <w:bottom w:val="none" w:sz="0" w:space="0" w:color="auto"/>
            <w:right w:val="none" w:sz="0" w:space="0" w:color="auto"/>
          </w:divBdr>
        </w:div>
      </w:divsChild>
    </w:div>
    <w:div w:id="1483348329">
      <w:bodyDiv w:val="1"/>
      <w:marLeft w:val="0"/>
      <w:marRight w:val="0"/>
      <w:marTop w:val="0"/>
      <w:marBottom w:val="0"/>
      <w:divBdr>
        <w:top w:val="none" w:sz="0" w:space="0" w:color="auto"/>
        <w:left w:val="none" w:sz="0" w:space="0" w:color="auto"/>
        <w:bottom w:val="none" w:sz="0" w:space="0" w:color="auto"/>
        <w:right w:val="none" w:sz="0" w:space="0" w:color="auto"/>
      </w:divBdr>
      <w:divsChild>
        <w:div w:id="1027096002">
          <w:marLeft w:val="119"/>
          <w:marRight w:val="0"/>
          <w:marTop w:val="0"/>
          <w:marBottom w:val="0"/>
          <w:divBdr>
            <w:top w:val="none" w:sz="0" w:space="0" w:color="auto"/>
            <w:left w:val="none" w:sz="0" w:space="0" w:color="auto"/>
            <w:bottom w:val="none" w:sz="0" w:space="0" w:color="auto"/>
            <w:right w:val="none" w:sz="0" w:space="0" w:color="auto"/>
          </w:divBdr>
        </w:div>
      </w:divsChild>
    </w:div>
    <w:div w:id="1512182117">
      <w:bodyDiv w:val="1"/>
      <w:marLeft w:val="0"/>
      <w:marRight w:val="0"/>
      <w:marTop w:val="0"/>
      <w:marBottom w:val="0"/>
      <w:divBdr>
        <w:top w:val="none" w:sz="0" w:space="0" w:color="auto"/>
        <w:left w:val="none" w:sz="0" w:space="0" w:color="auto"/>
        <w:bottom w:val="none" w:sz="0" w:space="0" w:color="auto"/>
        <w:right w:val="none" w:sz="0" w:space="0" w:color="auto"/>
      </w:divBdr>
    </w:div>
    <w:div w:id="1565720732">
      <w:bodyDiv w:val="1"/>
      <w:marLeft w:val="0"/>
      <w:marRight w:val="0"/>
      <w:marTop w:val="0"/>
      <w:marBottom w:val="0"/>
      <w:divBdr>
        <w:top w:val="none" w:sz="0" w:space="0" w:color="auto"/>
        <w:left w:val="none" w:sz="0" w:space="0" w:color="auto"/>
        <w:bottom w:val="none" w:sz="0" w:space="0" w:color="auto"/>
        <w:right w:val="none" w:sz="0" w:space="0" w:color="auto"/>
      </w:divBdr>
    </w:div>
    <w:div w:id="1595628402">
      <w:bodyDiv w:val="1"/>
      <w:marLeft w:val="0"/>
      <w:marRight w:val="0"/>
      <w:marTop w:val="0"/>
      <w:marBottom w:val="0"/>
      <w:divBdr>
        <w:top w:val="none" w:sz="0" w:space="0" w:color="auto"/>
        <w:left w:val="none" w:sz="0" w:space="0" w:color="auto"/>
        <w:bottom w:val="none" w:sz="0" w:space="0" w:color="auto"/>
        <w:right w:val="none" w:sz="0" w:space="0" w:color="auto"/>
      </w:divBdr>
    </w:div>
    <w:div w:id="1596791497">
      <w:bodyDiv w:val="1"/>
      <w:marLeft w:val="0"/>
      <w:marRight w:val="0"/>
      <w:marTop w:val="0"/>
      <w:marBottom w:val="0"/>
      <w:divBdr>
        <w:top w:val="none" w:sz="0" w:space="0" w:color="auto"/>
        <w:left w:val="none" w:sz="0" w:space="0" w:color="auto"/>
        <w:bottom w:val="none" w:sz="0" w:space="0" w:color="auto"/>
        <w:right w:val="none" w:sz="0" w:space="0" w:color="auto"/>
      </w:divBdr>
      <w:divsChild>
        <w:div w:id="1436825162">
          <w:marLeft w:val="15"/>
          <w:marRight w:val="0"/>
          <w:marTop w:val="0"/>
          <w:marBottom w:val="0"/>
          <w:divBdr>
            <w:top w:val="none" w:sz="0" w:space="0" w:color="auto"/>
            <w:left w:val="none" w:sz="0" w:space="0" w:color="auto"/>
            <w:bottom w:val="none" w:sz="0" w:space="0" w:color="auto"/>
            <w:right w:val="none" w:sz="0" w:space="0" w:color="auto"/>
          </w:divBdr>
        </w:div>
      </w:divsChild>
    </w:div>
    <w:div w:id="1665545383">
      <w:bodyDiv w:val="1"/>
      <w:marLeft w:val="0"/>
      <w:marRight w:val="0"/>
      <w:marTop w:val="0"/>
      <w:marBottom w:val="0"/>
      <w:divBdr>
        <w:top w:val="none" w:sz="0" w:space="0" w:color="auto"/>
        <w:left w:val="none" w:sz="0" w:space="0" w:color="auto"/>
        <w:bottom w:val="none" w:sz="0" w:space="0" w:color="auto"/>
        <w:right w:val="none" w:sz="0" w:space="0" w:color="auto"/>
      </w:divBdr>
      <w:divsChild>
        <w:div w:id="224490776">
          <w:marLeft w:val="0"/>
          <w:marRight w:val="0"/>
          <w:marTop w:val="0"/>
          <w:marBottom w:val="0"/>
          <w:divBdr>
            <w:top w:val="none" w:sz="0" w:space="0" w:color="auto"/>
            <w:left w:val="none" w:sz="0" w:space="0" w:color="auto"/>
            <w:bottom w:val="none" w:sz="0" w:space="0" w:color="auto"/>
            <w:right w:val="none" w:sz="0" w:space="0" w:color="auto"/>
          </w:divBdr>
        </w:div>
        <w:div w:id="940334125">
          <w:marLeft w:val="0"/>
          <w:marRight w:val="0"/>
          <w:marTop w:val="0"/>
          <w:marBottom w:val="0"/>
          <w:divBdr>
            <w:top w:val="none" w:sz="0" w:space="0" w:color="auto"/>
            <w:left w:val="none" w:sz="0" w:space="0" w:color="auto"/>
            <w:bottom w:val="none" w:sz="0" w:space="0" w:color="auto"/>
            <w:right w:val="none" w:sz="0" w:space="0" w:color="auto"/>
          </w:divBdr>
        </w:div>
        <w:div w:id="1379353082">
          <w:marLeft w:val="0"/>
          <w:marRight w:val="0"/>
          <w:marTop w:val="0"/>
          <w:marBottom w:val="0"/>
          <w:divBdr>
            <w:top w:val="none" w:sz="0" w:space="0" w:color="auto"/>
            <w:left w:val="none" w:sz="0" w:space="0" w:color="auto"/>
            <w:bottom w:val="none" w:sz="0" w:space="0" w:color="auto"/>
            <w:right w:val="none" w:sz="0" w:space="0" w:color="auto"/>
          </w:divBdr>
        </w:div>
        <w:div w:id="693002604">
          <w:marLeft w:val="0"/>
          <w:marRight w:val="0"/>
          <w:marTop w:val="0"/>
          <w:marBottom w:val="0"/>
          <w:divBdr>
            <w:top w:val="none" w:sz="0" w:space="0" w:color="auto"/>
            <w:left w:val="none" w:sz="0" w:space="0" w:color="auto"/>
            <w:bottom w:val="none" w:sz="0" w:space="0" w:color="auto"/>
            <w:right w:val="none" w:sz="0" w:space="0" w:color="auto"/>
          </w:divBdr>
        </w:div>
        <w:div w:id="331379521">
          <w:marLeft w:val="0"/>
          <w:marRight w:val="0"/>
          <w:marTop w:val="0"/>
          <w:marBottom w:val="0"/>
          <w:divBdr>
            <w:top w:val="none" w:sz="0" w:space="0" w:color="auto"/>
            <w:left w:val="none" w:sz="0" w:space="0" w:color="auto"/>
            <w:bottom w:val="none" w:sz="0" w:space="0" w:color="auto"/>
            <w:right w:val="none" w:sz="0" w:space="0" w:color="auto"/>
          </w:divBdr>
        </w:div>
        <w:div w:id="616061785">
          <w:marLeft w:val="0"/>
          <w:marRight w:val="0"/>
          <w:marTop w:val="0"/>
          <w:marBottom w:val="0"/>
          <w:divBdr>
            <w:top w:val="none" w:sz="0" w:space="0" w:color="auto"/>
            <w:left w:val="none" w:sz="0" w:space="0" w:color="auto"/>
            <w:bottom w:val="none" w:sz="0" w:space="0" w:color="auto"/>
            <w:right w:val="none" w:sz="0" w:space="0" w:color="auto"/>
          </w:divBdr>
        </w:div>
        <w:div w:id="2092577879">
          <w:marLeft w:val="0"/>
          <w:marRight w:val="0"/>
          <w:marTop w:val="0"/>
          <w:marBottom w:val="0"/>
          <w:divBdr>
            <w:top w:val="none" w:sz="0" w:space="0" w:color="auto"/>
            <w:left w:val="none" w:sz="0" w:space="0" w:color="auto"/>
            <w:bottom w:val="none" w:sz="0" w:space="0" w:color="auto"/>
            <w:right w:val="none" w:sz="0" w:space="0" w:color="auto"/>
          </w:divBdr>
        </w:div>
        <w:div w:id="2107655069">
          <w:marLeft w:val="0"/>
          <w:marRight w:val="0"/>
          <w:marTop w:val="0"/>
          <w:marBottom w:val="0"/>
          <w:divBdr>
            <w:top w:val="none" w:sz="0" w:space="0" w:color="auto"/>
            <w:left w:val="none" w:sz="0" w:space="0" w:color="auto"/>
            <w:bottom w:val="none" w:sz="0" w:space="0" w:color="auto"/>
            <w:right w:val="none" w:sz="0" w:space="0" w:color="auto"/>
          </w:divBdr>
        </w:div>
        <w:div w:id="1998993675">
          <w:marLeft w:val="0"/>
          <w:marRight w:val="0"/>
          <w:marTop w:val="0"/>
          <w:marBottom w:val="0"/>
          <w:divBdr>
            <w:top w:val="none" w:sz="0" w:space="0" w:color="auto"/>
            <w:left w:val="none" w:sz="0" w:space="0" w:color="auto"/>
            <w:bottom w:val="none" w:sz="0" w:space="0" w:color="auto"/>
            <w:right w:val="none" w:sz="0" w:space="0" w:color="auto"/>
          </w:divBdr>
        </w:div>
        <w:div w:id="1654527838">
          <w:marLeft w:val="0"/>
          <w:marRight w:val="0"/>
          <w:marTop w:val="0"/>
          <w:marBottom w:val="0"/>
          <w:divBdr>
            <w:top w:val="none" w:sz="0" w:space="0" w:color="auto"/>
            <w:left w:val="none" w:sz="0" w:space="0" w:color="auto"/>
            <w:bottom w:val="none" w:sz="0" w:space="0" w:color="auto"/>
            <w:right w:val="none" w:sz="0" w:space="0" w:color="auto"/>
          </w:divBdr>
        </w:div>
        <w:div w:id="96995799">
          <w:marLeft w:val="0"/>
          <w:marRight w:val="0"/>
          <w:marTop w:val="0"/>
          <w:marBottom w:val="0"/>
          <w:divBdr>
            <w:top w:val="none" w:sz="0" w:space="0" w:color="auto"/>
            <w:left w:val="none" w:sz="0" w:space="0" w:color="auto"/>
            <w:bottom w:val="none" w:sz="0" w:space="0" w:color="auto"/>
            <w:right w:val="none" w:sz="0" w:space="0" w:color="auto"/>
          </w:divBdr>
        </w:div>
        <w:div w:id="406853443">
          <w:marLeft w:val="0"/>
          <w:marRight w:val="0"/>
          <w:marTop w:val="0"/>
          <w:marBottom w:val="0"/>
          <w:divBdr>
            <w:top w:val="none" w:sz="0" w:space="0" w:color="auto"/>
            <w:left w:val="none" w:sz="0" w:space="0" w:color="auto"/>
            <w:bottom w:val="none" w:sz="0" w:space="0" w:color="auto"/>
            <w:right w:val="none" w:sz="0" w:space="0" w:color="auto"/>
          </w:divBdr>
        </w:div>
        <w:div w:id="113450617">
          <w:marLeft w:val="0"/>
          <w:marRight w:val="0"/>
          <w:marTop w:val="0"/>
          <w:marBottom w:val="0"/>
          <w:divBdr>
            <w:top w:val="none" w:sz="0" w:space="0" w:color="auto"/>
            <w:left w:val="none" w:sz="0" w:space="0" w:color="auto"/>
            <w:bottom w:val="none" w:sz="0" w:space="0" w:color="auto"/>
            <w:right w:val="none" w:sz="0" w:space="0" w:color="auto"/>
          </w:divBdr>
        </w:div>
        <w:div w:id="573514575">
          <w:marLeft w:val="0"/>
          <w:marRight w:val="0"/>
          <w:marTop w:val="0"/>
          <w:marBottom w:val="0"/>
          <w:divBdr>
            <w:top w:val="none" w:sz="0" w:space="0" w:color="auto"/>
            <w:left w:val="none" w:sz="0" w:space="0" w:color="auto"/>
            <w:bottom w:val="none" w:sz="0" w:space="0" w:color="auto"/>
            <w:right w:val="none" w:sz="0" w:space="0" w:color="auto"/>
          </w:divBdr>
        </w:div>
        <w:div w:id="500202819">
          <w:marLeft w:val="0"/>
          <w:marRight w:val="0"/>
          <w:marTop w:val="0"/>
          <w:marBottom w:val="0"/>
          <w:divBdr>
            <w:top w:val="none" w:sz="0" w:space="0" w:color="auto"/>
            <w:left w:val="none" w:sz="0" w:space="0" w:color="auto"/>
            <w:bottom w:val="none" w:sz="0" w:space="0" w:color="auto"/>
            <w:right w:val="none" w:sz="0" w:space="0" w:color="auto"/>
          </w:divBdr>
        </w:div>
        <w:div w:id="624965028">
          <w:marLeft w:val="0"/>
          <w:marRight w:val="0"/>
          <w:marTop w:val="0"/>
          <w:marBottom w:val="0"/>
          <w:divBdr>
            <w:top w:val="none" w:sz="0" w:space="0" w:color="auto"/>
            <w:left w:val="none" w:sz="0" w:space="0" w:color="auto"/>
            <w:bottom w:val="none" w:sz="0" w:space="0" w:color="auto"/>
            <w:right w:val="none" w:sz="0" w:space="0" w:color="auto"/>
          </w:divBdr>
        </w:div>
        <w:div w:id="2042314899">
          <w:marLeft w:val="0"/>
          <w:marRight w:val="0"/>
          <w:marTop w:val="0"/>
          <w:marBottom w:val="0"/>
          <w:divBdr>
            <w:top w:val="none" w:sz="0" w:space="0" w:color="auto"/>
            <w:left w:val="none" w:sz="0" w:space="0" w:color="auto"/>
            <w:bottom w:val="none" w:sz="0" w:space="0" w:color="auto"/>
            <w:right w:val="none" w:sz="0" w:space="0" w:color="auto"/>
          </w:divBdr>
        </w:div>
        <w:div w:id="1907689240">
          <w:marLeft w:val="0"/>
          <w:marRight w:val="0"/>
          <w:marTop w:val="0"/>
          <w:marBottom w:val="0"/>
          <w:divBdr>
            <w:top w:val="none" w:sz="0" w:space="0" w:color="auto"/>
            <w:left w:val="none" w:sz="0" w:space="0" w:color="auto"/>
            <w:bottom w:val="none" w:sz="0" w:space="0" w:color="auto"/>
            <w:right w:val="none" w:sz="0" w:space="0" w:color="auto"/>
          </w:divBdr>
        </w:div>
        <w:div w:id="733704354">
          <w:marLeft w:val="0"/>
          <w:marRight w:val="0"/>
          <w:marTop w:val="0"/>
          <w:marBottom w:val="0"/>
          <w:divBdr>
            <w:top w:val="none" w:sz="0" w:space="0" w:color="auto"/>
            <w:left w:val="none" w:sz="0" w:space="0" w:color="auto"/>
            <w:bottom w:val="none" w:sz="0" w:space="0" w:color="auto"/>
            <w:right w:val="none" w:sz="0" w:space="0" w:color="auto"/>
          </w:divBdr>
        </w:div>
        <w:div w:id="574047388">
          <w:marLeft w:val="0"/>
          <w:marRight w:val="0"/>
          <w:marTop w:val="0"/>
          <w:marBottom w:val="0"/>
          <w:divBdr>
            <w:top w:val="none" w:sz="0" w:space="0" w:color="auto"/>
            <w:left w:val="none" w:sz="0" w:space="0" w:color="auto"/>
            <w:bottom w:val="none" w:sz="0" w:space="0" w:color="auto"/>
            <w:right w:val="none" w:sz="0" w:space="0" w:color="auto"/>
          </w:divBdr>
        </w:div>
        <w:div w:id="1003895801">
          <w:marLeft w:val="0"/>
          <w:marRight w:val="0"/>
          <w:marTop w:val="0"/>
          <w:marBottom w:val="0"/>
          <w:divBdr>
            <w:top w:val="none" w:sz="0" w:space="0" w:color="auto"/>
            <w:left w:val="none" w:sz="0" w:space="0" w:color="auto"/>
            <w:bottom w:val="none" w:sz="0" w:space="0" w:color="auto"/>
            <w:right w:val="none" w:sz="0" w:space="0" w:color="auto"/>
          </w:divBdr>
        </w:div>
      </w:divsChild>
    </w:div>
    <w:div w:id="1870800699">
      <w:bodyDiv w:val="1"/>
      <w:marLeft w:val="0"/>
      <w:marRight w:val="0"/>
      <w:marTop w:val="0"/>
      <w:marBottom w:val="0"/>
      <w:divBdr>
        <w:top w:val="none" w:sz="0" w:space="0" w:color="auto"/>
        <w:left w:val="none" w:sz="0" w:space="0" w:color="auto"/>
        <w:bottom w:val="none" w:sz="0" w:space="0" w:color="auto"/>
        <w:right w:val="none" w:sz="0" w:space="0" w:color="auto"/>
      </w:divBdr>
    </w:div>
    <w:div w:id="1920360847">
      <w:bodyDiv w:val="1"/>
      <w:marLeft w:val="0"/>
      <w:marRight w:val="0"/>
      <w:marTop w:val="0"/>
      <w:marBottom w:val="0"/>
      <w:divBdr>
        <w:top w:val="none" w:sz="0" w:space="0" w:color="auto"/>
        <w:left w:val="none" w:sz="0" w:space="0" w:color="auto"/>
        <w:bottom w:val="none" w:sz="0" w:space="0" w:color="auto"/>
        <w:right w:val="none" w:sz="0" w:space="0" w:color="auto"/>
      </w:divBdr>
    </w:div>
    <w:div w:id="1995059143">
      <w:bodyDiv w:val="1"/>
      <w:marLeft w:val="0"/>
      <w:marRight w:val="0"/>
      <w:marTop w:val="0"/>
      <w:marBottom w:val="0"/>
      <w:divBdr>
        <w:top w:val="none" w:sz="0" w:space="0" w:color="auto"/>
        <w:left w:val="none" w:sz="0" w:space="0" w:color="auto"/>
        <w:bottom w:val="none" w:sz="0" w:space="0" w:color="auto"/>
        <w:right w:val="none" w:sz="0" w:space="0" w:color="auto"/>
      </w:divBdr>
    </w:div>
    <w:div w:id="2031684730">
      <w:bodyDiv w:val="1"/>
      <w:marLeft w:val="0"/>
      <w:marRight w:val="0"/>
      <w:marTop w:val="0"/>
      <w:marBottom w:val="0"/>
      <w:divBdr>
        <w:top w:val="none" w:sz="0" w:space="0" w:color="auto"/>
        <w:left w:val="none" w:sz="0" w:space="0" w:color="auto"/>
        <w:bottom w:val="none" w:sz="0" w:space="0" w:color="auto"/>
        <w:right w:val="none" w:sz="0" w:space="0" w:color="auto"/>
      </w:divBdr>
    </w:div>
    <w:div w:id="2061785952">
      <w:bodyDiv w:val="1"/>
      <w:marLeft w:val="0"/>
      <w:marRight w:val="0"/>
      <w:marTop w:val="0"/>
      <w:marBottom w:val="0"/>
      <w:divBdr>
        <w:top w:val="none" w:sz="0" w:space="0" w:color="auto"/>
        <w:left w:val="none" w:sz="0" w:space="0" w:color="auto"/>
        <w:bottom w:val="none" w:sz="0" w:space="0" w:color="auto"/>
        <w:right w:val="none" w:sz="0" w:space="0" w:color="auto"/>
      </w:divBdr>
    </w:div>
    <w:div w:id="212877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revistaenfermagematual.com/index.php/revista/article/view/1143/966" TargetMode="External"/><Relationship Id="rId18" Type="http://schemas.openxmlformats.org/officeDocument/2006/relationships/hyperlink" Target="https://www.brazilianjournals.com/index.php/BRJD/article/download/28998/22901"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s://www.revistaestima.com.br/estima/article/view/1007/397" TargetMode="External"/><Relationship Id="rId7" Type="http://schemas.openxmlformats.org/officeDocument/2006/relationships/endnotes" Target="endnotes.xml"/><Relationship Id="rId12" Type="http://schemas.openxmlformats.org/officeDocument/2006/relationships/hyperlink" Target="http://www.revenf.bvs.br/pdf/rlae/v29/pt_0104-1169-rlae-29-e3397.pdf" TargetMode="External"/><Relationship Id="rId17" Type="http://schemas.openxmlformats.org/officeDocument/2006/relationships/hyperlink" Target="https://www.scielo.br/j/ress/a/zMMJJZ86vnrBdqpKtfsPL5w/?format=pdf&amp;lang=p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bes.med.br/classificacao-das-lesoes-por-pressao-consenso-npuap-2016-adaptada-culturalmente-ao-brasil/" TargetMode="External"/><Relationship Id="rId20" Type="http://schemas.openxmlformats.org/officeDocument/2006/relationships/hyperlink" Target="https://www.revistaestima.com.br/estima/article/view/940/3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bvsms.saude.gov.br/bvs/saudelegis/anvisa/2013/rdc0036_25_07_2013.html" TargetMode="External"/><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s://rsdjournal.org/index.php/rsd/article/download/14430/13869"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bvsms.saude.gov.br/bvs/saudelegis/gm/2013/prt0529_01_04_2013.html" TargetMode="External"/><Relationship Id="rId22" Type="http://schemas.openxmlformats.org/officeDocument/2006/relationships/hyperlink" Target="https://www.scielo.br/j/reben/a/xK7Fr3Jqv5tMzBxFLHpHY7w/?format=pdf&amp;lang=pt" TargetMode="External"/><Relationship Id="rId27"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06A08-8174-470A-A31C-6BFA2FA28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30</Pages>
  <Words>9924</Words>
  <Characters>53594</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Marília</dc:creator>
  <cp:keywords/>
  <dc:description/>
  <cp:lastModifiedBy>Marília</cp:lastModifiedBy>
  <cp:revision>23</cp:revision>
  <dcterms:created xsi:type="dcterms:W3CDTF">2021-12-17T22:41:00Z</dcterms:created>
  <dcterms:modified xsi:type="dcterms:W3CDTF">2021-12-18T17:28:00Z</dcterms:modified>
</cp:coreProperties>
</file>