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ECBD" w14:textId="11B8B9E5" w:rsidR="00583A5A" w:rsidRPr="009339EB" w:rsidRDefault="00583A5A" w:rsidP="008C3C03">
      <w:pPr>
        <w:spacing w:line="360" w:lineRule="auto"/>
        <w:jc w:val="both"/>
        <w:rPr>
          <w:rFonts w:ascii="Times New Roman" w:hAnsi="Times New Roman" w:cs="Times New Roman"/>
          <w:sz w:val="24"/>
          <w:szCs w:val="24"/>
        </w:rPr>
      </w:pPr>
      <w:r w:rsidRPr="009339EB">
        <w:rPr>
          <w:rFonts w:ascii="Times New Roman" w:hAnsi="Times New Roman" w:cs="Times New Roman"/>
          <w:sz w:val="24"/>
          <w:szCs w:val="24"/>
        </w:rPr>
        <w:t>O USO DA CREATINA NA MELHORA DA CAPACIDADE FUNCIONAL</w:t>
      </w:r>
      <w:r w:rsidR="00393C44">
        <w:rPr>
          <w:rFonts w:ascii="Times New Roman" w:hAnsi="Times New Roman" w:cs="Times New Roman"/>
          <w:sz w:val="24"/>
          <w:szCs w:val="24"/>
        </w:rPr>
        <w:t xml:space="preserve"> DE</w:t>
      </w:r>
      <w:r w:rsidRPr="009339EB">
        <w:rPr>
          <w:rFonts w:ascii="Times New Roman" w:hAnsi="Times New Roman" w:cs="Times New Roman"/>
          <w:sz w:val="24"/>
          <w:szCs w:val="24"/>
        </w:rPr>
        <w:t xml:space="preserve"> IDOSO</w:t>
      </w:r>
      <w:r w:rsidR="00C72DE0" w:rsidRPr="009339EB">
        <w:rPr>
          <w:rFonts w:ascii="Times New Roman" w:hAnsi="Times New Roman" w:cs="Times New Roman"/>
          <w:sz w:val="24"/>
          <w:szCs w:val="24"/>
        </w:rPr>
        <w:t>S</w:t>
      </w:r>
      <w:r w:rsidR="00046AC2" w:rsidRPr="009339EB">
        <w:rPr>
          <w:rFonts w:ascii="Times New Roman" w:hAnsi="Times New Roman" w:cs="Times New Roman"/>
          <w:sz w:val="24"/>
          <w:szCs w:val="24"/>
        </w:rPr>
        <w:t>: UMA REVISÃO DE LITERATURA</w:t>
      </w:r>
    </w:p>
    <w:p w14:paraId="7CE99EEB" w14:textId="3E9786BC" w:rsidR="00583A5A" w:rsidRPr="009339EB" w:rsidRDefault="00393C44" w:rsidP="008C3C03">
      <w:pPr>
        <w:spacing w:line="360" w:lineRule="auto"/>
        <w:jc w:val="both"/>
        <w:rPr>
          <w:rFonts w:ascii="Times New Roman" w:hAnsi="Times New Roman" w:cs="Times New Roman"/>
          <w:sz w:val="24"/>
          <w:szCs w:val="24"/>
        </w:rPr>
      </w:pPr>
      <w:r w:rsidRPr="00393C44">
        <w:rPr>
          <w:rFonts w:ascii="Times New Roman" w:hAnsi="Times New Roman" w:cs="Times New Roman"/>
          <w:sz w:val="24"/>
          <w:szCs w:val="24"/>
        </w:rPr>
        <w:t>THE USE OF CREATINE TO IMPROVE THE FUNCTIONAL CAPACITY OF THE ELDERLY: A LITERATURE REVIEW</w:t>
      </w:r>
    </w:p>
    <w:p w14:paraId="411CC809" w14:textId="6C61BF02" w:rsidR="00E06314" w:rsidRPr="009339EB" w:rsidRDefault="00E06314" w:rsidP="008C3C03">
      <w:pPr>
        <w:spacing w:line="360" w:lineRule="auto"/>
        <w:jc w:val="both"/>
        <w:rPr>
          <w:rFonts w:ascii="Times New Roman" w:hAnsi="Times New Roman" w:cs="Times New Roman"/>
          <w:sz w:val="24"/>
          <w:szCs w:val="24"/>
        </w:rPr>
      </w:pPr>
      <w:r w:rsidRPr="009339EB">
        <w:rPr>
          <w:rFonts w:ascii="Times New Roman" w:hAnsi="Times New Roman" w:cs="Times New Roman"/>
          <w:sz w:val="24"/>
          <w:szCs w:val="24"/>
        </w:rPr>
        <w:t>Larissa Mendonça Passos¹</w:t>
      </w:r>
      <w:r w:rsidR="007F6786" w:rsidRPr="009339EB">
        <w:rPr>
          <w:rFonts w:ascii="Times New Roman" w:hAnsi="Times New Roman" w:cs="Times New Roman"/>
          <w:sz w:val="24"/>
          <w:szCs w:val="24"/>
        </w:rPr>
        <w:t xml:space="preserve">, </w:t>
      </w:r>
      <w:r w:rsidRPr="009339EB">
        <w:rPr>
          <w:rFonts w:ascii="Times New Roman" w:hAnsi="Times New Roman" w:cs="Times New Roman"/>
          <w:sz w:val="24"/>
          <w:szCs w:val="24"/>
        </w:rPr>
        <w:t>Larissa Silva Barbosa²</w:t>
      </w:r>
    </w:p>
    <w:p w14:paraId="424E2F38" w14:textId="77777777" w:rsidR="00CB1C40" w:rsidRPr="009339EB" w:rsidRDefault="00CB1C40" w:rsidP="008C3C03">
      <w:pPr>
        <w:widowControl w:val="0"/>
        <w:autoSpaceDE w:val="0"/>
        <w:autoSpaceDN w:val="0"/>
        <w:adjustRightInd w:val="0"/>
        <w:spacing w:line="360" w:lineRule="auto"/>
        <w:jc w:val="both"/>
        <w:rPr>
          <w:rFonts w:ascii="Times New Roman" w:hAnsi="Times New Roman" w:cs="Times New Roman"/>
          <w:sz w:val="24"/>
          <w:szCs w:val="24"/>
        </w:rPr>
      </w:pPr>
      <w:r w:rsidRPr="009339EB">
        <w:rPr>
          <w:rFonts w:ascii="Times New Roman" w:hAnsi="Times New Roman" w:cs="Times New Roman"/>
          <w:sz w:val="24"/>
          <w:szCs w:val="24"/>
        </w:rPr>
        <w:t xml:space="preserve">¹Acadêmica do curso de Nutrição – Pontifícia Universidade Católica de Goiás (PUC-GOIÁS) </w:t>
      </w:r>
    </w:p>
    <w:p w14:paraId="534F532D" w14:textId="5D2C7318" w:rsidR="00CB1C40" w:rsidRPr="009339EB" w:rsidRDefault="00CB1C40" w:rsidP="008C3C03">
      <w:pPr>
        <w:widowControl w:val="0"/>
        <w:autoSpaceDE w:val="0"/>
        <w:autoSpaceDN w:val="0"/>
        <w:adjustRightInd w:val="0"/>
        <w:spacing w:line="360" w:lineRule="auto"/>
        <w:jc w:val="both"/>
        <w:rPr>
          <w:rFonts w:ascii="Times New Roman" w:hAnsi="Times New Roman" w:cs="Times New Roman"/>
          <w:sz w:val="24"/>
          <w:szCs w:val="24"/>
          <w:lang w:val="pt"/>
        </w:rPr>
      </w:pPr>
      <w:r w:rsidRPr="009339EB">
        <w:rPr>
          <w:rFonts w:ascii="Times New Roman" w:hAnsi="Times New Roman" w:cs="Times New Roman"/>
          <w:sz w:val="24"/>
          <w:szCs w:val="24"/>
        </w:rPr>
        <w:t>²Doutora em Ciências da Saúde/FM-UFG, Docente do curso de Nutrição - Pontifícia Universidade Católica de Goiás (PUC-GOIÁS) e nutricionista da Superintendência de Vigilância em Saúde – Secretaria de Estado da Saúde/Goiás</w:t>
      </w:r>
    </w:p>
    <w:p w14:paraId="1F5C39FC" w14:textId="521F2B2D" w:rsidR="00266001" w:rsidRPr="009339EB" w:rsidRDefault="00CB1C40" w:rsidP="008C3C03">
      <w:pPr>
        <w:spacing w:line="360" w:lineRule="auto"/>
        <w:jc w:val="both"/>
        <w:rPr>
          <w:rFonts w:ascii="Times New Roman" w:hAnsi="Times New Roman" w:cs="Times New Roman"/>
          <w:sz w:val="24"/>
          <w:szCs w:val="24"/>
        </w:rPr>
      </w:pPr>
      <w:r w:rsidRPr="009339EB">
        <w:rPr>
          <w:rFonts w:ascii="Times New Roman" w:hAnsi="Times New Roman" w:cs="Times New Roman"/>
          <w:sz w:val="24"/>
          <w:szCs w:val="24"/>
        </w:rPr>
        <w:t xml:space="preserve">Correspondência: </w:t>
      </w:r>
      <w:r w:rsidR="00266001" w:rsidRPr="009339EB">
        <w:rPr>
          <w:rFonts w:ascii="Times New Roman" w:hAnsi="Times New Roman" w:cs="Times New Roman"/>
          <w:sz w:val="24"/>
          <w:szCs w:val="24"/>
        </w:rPr>
        <w:t xml:space="preserve">Rua v10, quadra v20, Lote 29, Vila Rezende </w:t>
      </w:r>
      <w:r w:rsidR="00266001" w:rsidRPr="009339EB">
        <w:rPr>
          <w:rFonts w:ascii="Times New Roman" w:hAnsi="Times New Roman" w:cs="Times New Roman"/>
          <w:sz w:val="24"/>
          <w:szCs w:val="24"/>
        </w:rPr>
        <w:softHyphen/>
        <w:t xml:space="preserve">- Goiânia/GO </w:t>
      </w:r>
      <w:r w:rsidR="00266001" w:rsidRPr="009339EB">
        <w:rPr>
          <w:rFonts w:ascii="Times New Roman" w:hAnsi="Times New Roman" w:cs="Times New Roman"/>
          <w:sz w:val="24"/>
          <w:szCs w:val="24"/>
        </w:rPr>
        <w:softHyphen/>
        <w:t>– CEP: 74335-270</w:t>
      </w:r>
    </w:p>
    <w:p w14:paraId="6FB509A9" w14:textId="289457C7" w:rsidR="00266001" w:rsidRPr="009339EB" w:rsidRDefault="00266001" w:rsidP="008C3C03">
      <w:pPr>
        <w:spacing w:line="360" w:lineRule="auto"/>
        <w:jc w:val="both"/>
        <w:rPr>
          <w:rFonts w:ascii="Times New Roman" w:hAnsi="Times New Roman" w:cs="Times New Roman"/>
          <w:sz w:val="24"/>
          <w:szCs w:val="24"/>
        </w:rPr>
      </w:pPr>
      <w:r w:rsidRPr="009339EB">
        <w:rPr>
          <w:rFonts w:ascii="Times New Roman" w:hAnsi="Times New Roman" w:cs="Times New Roman"/>
          <w:sz w:val="24"/>
          <w:szCs w:val="24"/>
        </w:rPr>
        <w:t>Telefone: (62)98125-8702</w:t>
      </w:r>
    </w:p>
    <w:p w14:paraId="5DF82B2F" w14:textId="3D2B611D" w:rsidR="00266001" w:rsidRPr="009339EB" w:rsidRDefault="00CB1C40" w:rsidP="008C3C03">
      <w:pPr>
        <w:spacing w:line="360" w:lineRule="auto"/>
        <w:jc w:val="both"/>
        <w:rPr>
          <w:rFonts w:ascii="Times New Roman" w:hAnsi="Times New Roman" w:cs="Times New Roman"/>
          <w:color w:val="000000" w:themeColor="text1"/>
          <w:sz w:val="24"/>
          <w:szCs w:val="24"/>
        </w:rPr>
      </w:pPr>
      <w:r w:rsidRPr="009339EB">
        <w:rPr>
          <w:rFonts w:ascii="Times New Roman" w:hAnsi="Times New Roman" w:cs="Times New Roman"/>
          <w:color w:val="000000" w:themeColor="text1"/>
          <w:sz w:val="24"/>
          <w:szCs w:val="24"/>
        </w:rPr>
        <w:t>e</w:t>
      </w:r>
      <w:r w:rsidR="00266001" w:rsidRPr="009339EB">
        <w:rPr>
          <w:rFonts w:ascii="Times New Roman" w:hAnsi="Times New Roman" w:cs="Times New Roman"/>
          <w:color w:val="000000" w:themeColor="text1"/>
          <w:sz w:val="24"/>
          <w:szCs w:val="24"/>
        </w:rPr>
        <w:t xml:space="preserve">-mail: </w:t>
      </w:r>
      <w:hyperlink r:id="rId8" w:history="1">
        <w:r w:rsidR="007E043E" w:rsidRPr="009339EB">
          <w:rPr>
            <w:rStyle w:val="Hyperlink"/>
            <w:rFonts w:ascii="Times New Roman" w:hAnsi="Times New Roman" w:cs="Times New Roman"/>
            <w:color w:val="000000" w:themeColor="text1"/>
            <w:sz w:val="24"/>
            <w:szCs w:val="24"/>
            <w:u w:val="none"/>
          </w:rPr>
          <w:t>passoslarissa17@gmail.com</w:t>
        </w:r>
      </w:hyperlink>
      <w:r w:rsidR="00266001" w:rsidRPr="009339EB">
        <w:rPr>
          <w:rFonts w:ascii="Times New Roman" w:hAnsi="Times New Roman" w:cs="Times New Roman"/>
          <w:color w:val="000000" w:themeColor="text1"/>
          <w:sz w:val="24"/>
          <w:szCs w:val="24"/>
        </w:rPr>
        <w:t xml:space="preserve"> </w:t>
      </w:r>
    </w:p>
    <w:p w14:paraId="6DF6C737" w14:textId="77777777" w:rsidR="00CB1C40" w:rsidRPr="009339EB" w:rsidRDefault="00CB1C40" w:rsidP="008C3C03">
      <w:pPr>
        <w:widowControl w:val="0"/>
        <w:autoSpaceDE w:val="0"/>
        <w:autoSpaceDN w:val="0"/>
        <w:adjustRightInd w:val="0"/>
        <w:spacing w:line="360" w:lineRule="auto"/>
        <w:jc w:val="both"/>
        <w:rPr>
          <w:rFonts w:ascii="Times New Roman" w:hAnsi="Times New Roman" w:cs="Times New Roman"/>
          <w:sz w:val="24"/>
          <w:szCs w:val="24"/>
          <w:lang w:val="pt"/>
        </w:rPr>
      </w:pPr>
      <w:r w:rsidRPr="009339EB">
        <w:rPr>
          <w:rFonts w:ascii="Times New Roman" w:hAnsi="Times New Roman" w:cs="Times New Roman"/>
          <w:sz w:val="24"/>
          <w:szCs w:val="24"/>
        </w:rPr>
        <w:t>Instituição: Pontifícia Universidade Católica de Goiás.</w:t>
      </w:r>
    </w:p>
    <w:p w14:paraId="2F458836" w14:textId="77777777" w:rsidR="00CB1C40" w:rsidRPr="009339EB" w:rsidRDefault="00CB1C40" w:rsidP="008C3C03">
      <w:pPr>
        <w:widowControl w:val="0"/>
        <w:autoSpaceDE w:val="0"/>
        <w:autoSpaceDN w:val="0"/>
        <w:adjustRightInd w:val="0"/>
        <w:spacing w:line="360" w:lineRule="auto"/>
        <w:jc w:val="both"/>
        <w:rPr>
          <w:rFonts w:ascii="Times New Roman" w:hAnsi="Times New Roman" w:cs="Times New Roman"/>
          <w:sz w:val="24"/>
          <w:szCs w:val="24"/>
          <w:lang w:val="pt"/>
        </w:rPr>
      </w:pPr>
      <w:r w:rsidRPr="009339EB">
        <w:rPr>
          <w:rFonts w:ascii="Times New Roman" w:hAnsi="Times New Roman" w:cs="Times New Roman"/>
          <w:sz w:val="24"/>
          <w:szCs w:val="24"/>
        </w:rPr>
        <w:t>A pesquisa foi realizada com recursos próprios e não há conflito de interesses.</w:t>
      </w:r>
    </w:p>
    <w:p w14:paraId="66150732" w14:textId="4FC1EA1F" w:rsidR="00266001" w:rsidRPr="009339EB" w:rsidRDefault="00266001" w:rsidP="008C3C03">
      <w:pPr>
        <w:spacing w:line="360" w:lineRule="auto"/>
        <w:jc w:val="both"/>
        <w:rPr>
          <w:rFonts w:ascii="Times New Roman" w:hAnsi="Times New Roman" w:cs="Times New Roman"/>
          <w:sz w:val="24"/>
          <w:szCs w:val="24"/>
        </w:rPr>
      </w:pPr>
    </w:p>
    <w:p w14:paraId="6BB5F2D3" w14:textId="3E3170CE" w:rsidR="00C557BF" w:rsidRPr="009339EB" w:rsidRDefault="00C557BF" w:rsidP="008C3C03">
      <w:pPr>
        <w:spacing w:line="360" w:lineRule="auto"/>
        <w:jc w:val="both"/>
        <w:rPr>
          <w:rFonts w:ascii="Times New Roman" w:hAnsi="Times New Roman" w:cs="Times New Roman"/>
          <w:sz w:val="24"/>
          <w:szCs w:val="24"/>
        </w:rPr>
      </w:pPr>
    </w:p>
    <w:p w14:paraId="09C154E6" w14:textId="58E2A8A9" w:rsidR="00C557BF" w:rsidRPr="009339EB" w:rsidRDefault="00C557BF" w:rsidP="008C3C03">
      <w:pPr>
        <w:spacing w:line="360" w:lineRule="auto"/>
        <w:jc w:val="both"/>
        <w:rPr>
          <w:rFonts w:ascii="Times New Roman" w:hAnsi="Times New Roman" w:cs="Times New Roman"/>
          <w:sz w:val="24"/>
          <w:szCs w:val="24"/>
        </w:rPr>
      </w:pPr>
    </w:p>
    <w:p w14:paraId="0A6D4293" w14:textId="159FA2C5" w:rsidR="00C557BF" w:rsidRPr="009339EB" w:rsidRDefault="00C557BF" w:rsidP="008C3C03">
      <w:pPr>
        <w:spacing w:line="360" w:lineRule="auto"/>
        <w:jc w:val="both"/>
        <w:rPr>
          <w:rFonts w:ascii="Times New Roman" w:hAnsi="Times New Roman" w:cs="Times New Roman"/>
          <w:sz w:val="24"/>
          <w:szCs w:val="24"/>
        </w:rPr>
      </w:pPr>
    </w:p>
    <w:p w14:paraId="28342ADF" w14:textId="745D758A" w:rsidR="00DF7905" w:rsidRPr="009339EB" w:rsidRDefault="00DF7905" w:rsidP="008C3C03">
      <w:pPr>
        <w:spacing w:line="360" w:lineRule="auto"/>
        <w:jc w:val="both"/>
        <w:rPr>
          <w:rFonts w:ascii="Times New Roman" w:hAnsi="Times New Roman" w:cs="Times New Roman"/>
          <w:sz w:val="24"/>
          <w:szCs w:val="24"/>
        </w:rPr>
      </w:pPr>
    </w:p>
    <w:p w14:paraId="407328BE" w14:textId="1CEED35F" w:rsidR="00DF7905" w:rsidRPr="009339EB" w:rsidRDefault="00DF7905" w:rsidP="008C3C03">
      <w:pPr>
        <w:spacing w:line="360" w:lineRule="auto"/>
        <w:jc w:val="both"/>
        <w:rPr>
          <w:rFonts w:ascii="Times New Roman" w:hAnsi="Times New Roman" w:cs="Times New Roman"/>
          <w:sz w:val="24"/>
          <w:szCs w:val="24"/>
        </w:rPr>
      </w:pPr>
    </w:p>
    <w:p w14:paraId="112FAEE5" w14:textId="77777777" w:rsidR="00DF7905" w:rsidRPr="009339EB" w:rsidRDefault="00DF7905" w:rsidP="008C3C03">
      <w:pPr>
        <w:spacing w:line="360" w:lineRule="auto"/>
        <w:jc w:val="both"/>
        <w:rPr>
          <w:rFonts w:ascii="Times New Roman" w:hAnsi="Times New Roman" w:cs="Times New Roman"/>
          <w:sz w:val="24"/>
          <w:szCs w:val="24"/>
        </w:rPr>
      </w:pPr>
    </w:p>
    <w:p w14:paraId="369A4586" w14:textId="20B7DE13" w:rsidR="00C557BF" w:rsidRDefault="00C557BF" w:rsidP="008C3C03">
      <w:pPr>
        <w:spacing w:line="360" w:lineRule="auto"/>
        <w:jc w:val="both"/>
        <w:rPr>
          <w:rFonts w:ascii="Times New Roman" w:hAnsi="Times New Roman" w:cs="Times New Roman"/>
          <w:sz w:val="24"/>
          <w:szCs w:val="24"/>
        </w:rPr>
      </w:pPr>
    </w:p>
    <w:p w14:paraId="48CF3CDE" w14:textId="77777777" w:rsidR="00393C44" w:rsidRPr="009339EB" w:rsidRDefault="00393C44" w:rsidP="008C3C03">
      <w:pPr>
        <w:spacing w:line="360" w:lineRule="auto"/>
        <w:jc w:val="both"/>
        <w:rPr>
          <w:rFonts w:ascii="Times New Roman" w:hAnsi="Times New Roman" w:cs="Times New Roman"/>
          <w:sz w:val="24"/>
          <w:szCs w:val="24"/>
        </w:rPr>
      </w:pPr>
    </w:p>
    <w:p w14:paraId="153DA85E" w14:textId="042FF69D" w:rsidR="00C557BF" w:rsidRPr="009339EB" w:rsidRDefault="00C557BF" w:rsidP="008C3C03">
      <w:pPr>
        <w:spacing w:line="360" w:lineRule="auto"/>
        <w:jc w:val="both"/>
        <w:rPr>
          <w:rFonts w:ascii="Times New Roman" w:hAnsi="Times New Roman" w:cs="Times New Roman"/>
          <w:sz w:val="24"/>
          <w:szCs w:val="24"/>
        </w:rPr>
      </w:pPr>
    </w:p>
    <w:p w14:paraId="3F148D59" w14:textId="127F5E89" w:rsidR="007B7D5E" w:rsidRPr="009339EB" w:rsidRDefault="007B7D5E" w:rsidP="008C3C03">
      <w:pPr>
        <w:spacing w:line="360" w:lineRule="auto"/>
        <w:jc w:val="both"/>
        <w:rPr>
          <w:rFonts w:ascii="Times New Roman" w:hAnsi="Times New Roman" w:cs="Times New Roman"/>
          <w:sz w:val="24"/>
          <w:szCs w:val="24"/>
        </w:rPr>
      </w:pPr>
    </w:p>
    <w:p w14:paraId="27C42CAB" w14:textId="2BF26939" w:rsidR="007B7D5E" w:rsidRPr="009339EB" w:rsidRDefault="007B7D5E" w:rsidP="008C3C03">
      <w:pPr>
        <w:spacing w:line="360" w:lineRule="auto"/>
        <w:jc w:val="both"/>
        <w:rPr>
          <w:rFonts w:ascii="Times New Roman" w:hAnsi="Times New Roman" w:cs="Times New Roman"/>
          <w:sz w:val="24"/>
          <w:szCs w:val="24"/>
        </w:rPr>
      </w:pPr>
    </w:p>
    <w:p w14:paraId="45FC2030" w14:textId="77777777" w:rsidR="003D4AC6" w:rsidRDefault="007B7D5E" w:rsidP="003D4AC6">
      <w:pPr>
        <w:spacing w:afterLines="200" w:after="480" w:line="360" w:lineRule="auto"/>
        <w:jc w:val="both"/>
        <w:rPr>
          <w:rFonts w:ascii="Times New Roman" w:hAnsi="Times New Roman" w:cs="Times New Roman"/>
          <w:b/>
          <w:bCs/>
          <w:sz w:val="24"/>
          <w:szCs w:val="24"/>
        </w:rPr>
      </w:pPr>
      <w:r w:rsidRPr="009339EB">
        <w:rPr>
          <w:rFonts w:ascii="Times New Roman" w:hAnsi="Times New Roman" w:cs="Times New Roman"/>
          <w:b/>
          <w:bCs/>
          <w:sz w:val="24"/>
          <w:szCs w:val="24"/>
        </w:rPr>
        <w:lastRenderedPageBreak/>
        <w:t>RESUMO</w:t>
      </w:r>
    </w:p>
    <w:p w14:paraId="357363CF" w14:textId="7DFE68B8" w:rsidR="00451492" w:rsidRPr="003D4AC6" w:rsidRDefault="00753346" w:rsidP="003D4AC6">
      <w:pPr>
        <w:spacing w:afterLines="200" w:after="480" w:line="360" w:lineRule="auto"/>
        <w:jc w:val="both"/>
        <w:rPr>
          <w:rFonts w:ascii="Times New Roman" w:hAnsi="Times New Roman" w:cs="Times New Roman"/>
          <w:b/>
          <w:bCs/>
          <w:sz w:val="24"/>
          <w:szCs w:val="24"/>
        </w:rPr>
      </w:pPr>
      <w:r w:rsidRPr="009339EB">
        <w:rPr>
          <w:rFonts w:ascii="Times New Roman" w:hAnsi="Times New Roman" w:cs="Times New Roman"/>
          <w:bCs/>
          <w:sz w:val="24"/>
          <w:szCs w:val="24"/>
        </w:rPr>
        <w:t>Objetivo: A</w:t>
      </w:r>
      <w:r w:rsidRPr="009339EB">
        <w:rPr>
          <w:rFonts w:ascii="Times New Roman" w:hAnsi="Times New Roman" w:cs="Times New Roman"/>
          <w:bCs/>
          <w:sz w:val="24"/>
          <w:szCs w:val="24"/>
          <w:shd w:val="clear" w:color="auto" w:fill="FFFFFF"/>
        </w:rPr>
        <w:t>valiar o uso d</w:t>
      </w:r>
      <w:r w:rsidRPr="009339EB">
        <w:rPr>
          <w:rFonts w:ascii="Times New Roman" w:hAnsi="Times New Roman" w:cs="Times New Roman"/>
          <w:bCs/>
          <w:sz w:val="24"/>
          <w:szCs w:val="24"/>
        </w:rPr>
        <w:t xml:space="preserve">a creatina na melhora da capacidade funcional em idosos saudáveis. </w:t>
      </w:r>
      <w:r w:rsidR="0050713A" w:rsidRPr="009339EB">
        <w:rPr>
          <w:rFonts w:ascii="Times New Roman" w:hAnsi="Times New Roman" w:cs="Times New Roman"/>
          <w:bCs/>
          <w:sz w:val="24"/>
          <w:szCs w:val="24"/>
        </w:rPr>
        <w:t>Método: Desen</w:t>
      </w:r>
      <w:r w:rsidR="007940C6" w:rsidRPr="009339EB">
        <w:rPr>
          <w:rFonts w:ascii="Times New Roman" w:hAnsi="Times New Roman" w:cs="Times New Roman"/>
          <w:bCs/>
          <w:sz w:val="24"/>
          <w:szCs w:val="24"/>
        </w:rPr>
        <w:t>volveu-se levantamento da literatura cient</w:t>
      </w:r>
      <w:r w:rsidRPr="009339EB">
        <w:rPr>
          <w:rFonts w:ascii="Times New Roman" w:hAnsi="Times New Roman" w:cs="Times New Roman"/>
          <w:bCs/>
          <w:sz w:val="24"/>
          <w:szCs w:val="24"/>
        </w:rPr>
        <w:t>í</w:t>
      </w:r>
      <w:r w:rsidR="007940C6" w:rsidRPr="009339EB">
        <w:rPr>
          <w:rFonts w:ascii="Times New Roman" w:hAnsi="Times New Roman" w:cs="Times New Roman"/>
          <w:bCs/>
          <w:sz w:val="24"/>
          <w:szCs w:val="24"/>
        </w:rPr>
        <w:t>f</w:t>
      </w:r>
      <w:r w:rsidRPr="009339EB">
        <w:rPr>
          <w:rFonts w:ascii="Times New Roman" w:hAnsi="Times New Roman" w:cs="Times New Roman"/>
          <w:bCs/>
          <w:sz w:val="24"/>
          <w:szCs w:val="24"/>
        </w:rPr>
        <w:t>i</w:t>
      </w:r>
      <w:r w:rsidR="007940C6" w:rsidRPr="009339EB">
        <w:rPr>
          <w:rFonts w:ascii="Times New Roman" w:hAnsi="Times New Roman" w:cs="Times New Roman"/>
          <w:bCs/>
          <w:sz w:val="24"/>
          <w:szCs w:val="24"/>
        </w:rPr>
        <w:t xml:space="preserve">ca dos últimos </w:t>
      </w:r>
      <w:r w:rsidRPr="009339EB">
        <w:rPr>
          <w:rFonts w:ascii="Times New Roman" w:hAnsi="Times New Roman" w:cs="Times New Roman"/>
          <w:bCs/>
          <w:sz w:val="24"/>
          <w:szCs w:val="24"/>
        </w:rPr>
        <w:t xml:space="preserve">cinco </w:t>
      </w:r>
      <w:r w:rsidR="007940C6" w:rsidRPr="009339EB">
        <w:rPr>
          <w:rFonts w:ascii="Times New Roman" w:hAnsi="Times New Roman" w:cs="Times New Roman"/>
          <w:bCs/>
          <w:sz w:val="24"/>
          <w:szCs w:val="24"/>
        </w:rPr>
        <w:t xml:space="preserve">anos na base de dados </w:t>
      </w:r>
      <w:proofErr w:type="spellStart"/>
      <w:r w:rsidR="007940C6" w:rsidRPr="009339EB">
        <w:rPr>
          <w:rFonts w:ascii="Times New Roman" w:hAnsi="Times New Roman" w:cs="Times New Roman"/>
          <w:bCs/>
          <w:sz w:val="24"/>
          <w:szCs w:val="24"/>
        </w:rPr>
        <w:t>Pubmed</w:t>
      </w:r>
      <w:proofErr w:type="spellEnd"/>
      <w:r w:rsidR="007940C6" w:rsidRPr="009339EB">
        <w:rPr>
          <w:rFonts w:ascii="Times New Roman" w:hAnsi="Times New Roman" w:cs="Times New Roman"/>
          <w:bCs/>
          <w:sz w:val="24"/>
          <w:szCs w:val="24"/>
        </w:rPr>
        <w:t xml:space="preserve">, </w:t>
      </w:r>
      <w:r w:rsidR="000E6B2E" w:rsidRPr="009339EB">
        <w:rPr>
          <w:rFonts w:ascii="Times New Roman" w:hAnsi="Times New Roman" w:cs="Times New Roman"/>
          <w:color w:val="000000"/>
          <w:sz w:val="24"/>
          <w:szCs w:val="24"/>
          <w:lang w:eastAsia="pt-BR"/>
        </w:rPr>
        <w:t>nas línguas inglesa, portuguesa e espanhola</w:t>
      </w:r>
      <w:r w:rsidR="007940C6" w:rsidRPr="009339EB">
        <w:rPr>
          <w:rFonts w:ascii="Times New Roman" w:hAnsi="Times New Roman" w:cs="Times New Roman"/>
          <w:bCs/>
          <w:sz w:val="24"/>
          <w:szCs w:val="24"/>
        </w:rPr>
        <w:t xml:space="preserve">. Resultados: </w:t>
      </w:r>
      <w:r w:rsidR="00451492" w:rsidRPr="009339EB">
        <w:rPr>
          <w:rFonts w:ascii="Times New Roman" w:hAnsi="Times New Roman" w:cs="Times New Roman"/>
          <w:bCs/>
          <w:sz w:val="24"/>
          <w:szCs w:val="24"/>
        </w:rPr>
        <w:t xml:space="preserve">Foram analisados </w:t>
      </w:r>
      <w:r w:rsidR="000E6B2E" w:rsidRPr="009339EB">
        <w:rPr>
          <w:rFonts w:ascii="Times New Roman" w:hAnsi="Times New Roman" w:cs="Times New Roman"/>
          <w:bCs/>
          <w:sz w:val="24"/>
          <w:szCs w:val="24"/>
        </w:rPr>
        <w:t xml:space="preserve">seis ensaios clínicos randomizados. </w:t>
      </w:r>
      <w:r w:rsidR="000E6B2E" w:rsidRPr="009339EB">
        <w:rPr>
          <w:rFonts w:ascii="Times New Roman" w:hAnsi="Times New Roman" w:cs="Times New Roman"/>
          <w:bCs/>
          <w:color w:val="FF0000"/>
          <w:sz w:val="24"/>
          <w:szCs w:val="24"/>
        </w:rPr>
        <w:t xml:space="preserve"> </w:t>
      </w:r>
      <w:r w:rsidR="000E6B2E" w:rsidRPr="009339EB">
        <w:rPr>
          <w:rFonts w:ascii="Times New Roman" w:hAnsi="Times New Roman" w:cs="Times New Roman"/>
          <w:sz w:val="24"/>
          <w:szCs w:val="24"/>
        </w:rPr>
        <w:t>O uso da creatina refletiu significativo aumento</w:t>
      </w:r>
      <w:r w:rsidR="001575C0">
        <w:rPr>
          <w:rFonts w:ascii="Times New Roman" w:hAnsi="Times New Roman" w:cs="Times New Roman"/>
          <w:sz w:val="24"/>
          <w:szCs w:val="24"/>
        </w:rPr>
        <w:t xml:space="preserve"> do equilíbrio e da massa corporal total</w:t>
      </w:r>
      <w:r w:rsidR="000E6B2E" w:rsidRPr="009339EB">
        <w:rPr>
          <w:rFonts w:ascii="Times New Roman" w:hAnsi="Times New Roman" w:cs="Times New Roman"/>
          <w:color w:val="000000" w:themeColor="text1"/>
          <w:sz w:val="24"/>
          <w:szCs w:val="24"/>
        </w:rPr>
        <w:t xml:space="preserve">. </w:t>
      </w:r>
      <w:r w:rsidR="00451492" w:rsidRPr="009339EB">
        <w:rPr>
          <w:rFonts w:ascii="Times New Roman" w:hAnsi="Times New Roman" w:cs="Times New Roman"/>
          <w:color w:val="000000" w:themeColor="text1"/>
          <w:sz w:val="24"/>
          <w:szCs w:val="24"/>
        </w:rPr>
        <w:t xml:space="preserve">Observou-se </w:t>
      </w:r>
      <w:r w:rsidR="00451492" w:rsidRPr="009339EB">
        <w:rPr>
          <w:rFonts w:ascii="Times New Roman" w:hAnsi="Times New Roman" w:cs="Times New Roman"/>
          <w:sz w:val="24"/>
          <w:szCs w:val="24"/>
        </w:rPr>
        <w:t>resultados satisfatórios no que se refere ao aumento de força e ganho de massa muscular do grupo creatina e aumento da ingestão energética total ao longo do tempo, sem diferenças entre os grupos. Verificou-se aumento do flexor e do extensor d</w:t>
      </w:r>
      <w:r w:rsidR="000E7E5B" w:rsidRPr="009339EB">
        <w:rPr>
          <w:rFonts w:ascii="Times New Roman" w:hAnsi="Times New Roman" w:cs="Times New Roman"/>
          <w:sz w:val="24"/>
          <w:szCs w:val="24"/>
        </w:rPr>
        <w:t>o</w:t>
      </w:r>
      <w:r w:rsidR="00451492" w:rsidRPr="009339EB">
        <w:rPr>
          <w:rFonts w:ascii="Times New Roman" w:hAnsi="Times New Roman" w:cs="Times New Roman"/>
          <w:sz w:val="24"/>
          <w:szCs w:val="24"/>
        </w:rPr>
        <w:t xml:space="preserve"> cotovelo, aumento da espessura muscular total ao longo do tempo e uma tendência do grupo creatina quanto ao aumento da força de flexão óssea.</w:t>
      </w:r>
      <w:r w:rsidR="00451492" w:rsidRPr="009339EB">
        <w:rPr>
          <w:rFonts w:ascii="Times New Roman" w:hAnsi="Times New Roman" w:cs="Times New Roman"/>
          <w:color w:val="000000" w:themeColor="text1"/>
          <w:sz w:val="24"/>
          <w:szCs w:val="24"/>
        </w:rPr>
        <w:t xml:space="preserve">  Registrou-se também aumento da capacidade de realizar tarefas de vida funcional. </w:t>
      </w:r>
      <w:r w:rsidR="00451492" w:rsidRPr="009339EB">
        <w:rPr>
          <w:rFonts w:ascii="Times New Roman" w:hAnsi="Times New Roman" w:cs="Times New Roman"/>
          <w:bCs/>
          <w:sz w:val="24"/>
          <w:szCs w:val="24"/>
        </w:rPr>
        <w:t xml:space="preserve">Conclusões: </w:t>
      </w:r>
      <w:r w:rsidR="00451492" w:rsidRPr="009339EB">
        <w:rPr>
          <w:rFonts w:ascii="Times New Roman" w:hAnsi="Times New Roman" w:cs="Times New Roman"/>
          <w:sz w:val="24"/>
          <w:szCs w:val="24"/>
        </w:rPr>
        <w:t>A cre</w:t>
      </w:r>
      <w:r w:rsidR="00560A4E">
        <w:rPr>
          <w:rFonts w:ascii="Times New Roman" w:hAnsi="Times New Roman" w:cs="Times New Roman"/>
          <w:sz w:val="24"/>
          <w:szCs w:val="24"/>
        </w:rPr>
        <w:t>atina</w:t>
      </w:r>
      <w:r w:rsidR="00451492" w:rsidRPr="009339EB">
        <w:rPr>
          <w:rFonts w:ascii="Times New Roman" w:hAnsi="Times New Roman" w:cs="Times New Roman"/>
          <w:sz w:val="24"/>
          <w:szCs w:val="24"/>
        </w:rPr>
        <w:t xml:space="preserve"> proporcionou ganho de massa muscular e melhora da capacidade funcional. No entanto, na maioria dos estudos, o tempo de suplementação foi curto e o protocolo de suplementação utilizado foi de 0,1 g/kg/dia, </w:t>
      </w:r>
      <w:r w:rsidR="003C31F7" w:rsidRPr="009339EB">
        <w:rPr>
          <w:rFonts w:ascii="Times New Roman" w:hAnsi="Times New Roman" w:cs="Times New Roman"/>
          <w:sz w:val="24"/>
          <w:szCs w:val="24"/>
        </w:rPr>
        <w:t>enquanto</w:t>
      </w:r>
      <w:r w:rsidR="00451492" w:rsidRPr="009339EB">
        <w:rPr>
          <w:rFonts w:ascii="Times New Roman" w:hAnsi="Times New Roman" w:cs="Times New Roman"/>
          <w:sz w:val="24"/>
          <w:szCs w:val="24"/>
        </w:rPr>
        <w:t xml:space="preserve"> na literatura sugere-se a adoção de </w:t>
      </w:r>
      <w:r w:rsidR="00651653">
        <w:rPr>
          <w:rFonts w:ascii="Times New Roman" w:hAnsi="Times New Roman" w:cs="Times New Roman"/>
          <w:sz w:val="24"/>
          <w:szCs w:val="24"/>
        </w:rPr>
        <w:t xml:space="preserve">5 </w:t>
      </w:r>
      <w:r w:rsidR="00451492" w:rsidRPr="009339EB">
        <w:rPr>
          <w:rFonts w:ascii="Times New Roman" w:hAnsi="Times New Roman" w:cs="Times New Roman"/>
          <w:sz w:val="24"/>
          <w:szCs w:val="24"/>
        </w:rPr>
        <w:t>g/dia de creatina, em uso contínuo. Estudos com maior duração de tempo validaram a eficiência da creatina na promoção de qualidade de vida de idosos.</w:t>
      </w:r>
    </w:p>
    <w:p w14:paraId="460466E4" w14:textId="56A8DF4B" w:rsidR="00B054D5" w:rsidRPr="009339EB" w:rsidRDefault="0010024C" w:rsidP="003D4AC6">
      <w:pPr>
        <w:spacing w:afterLines="200" w:after="480" w:line="360" w:lineRule="auto"/>
        <w:jc w:val="both"/>
        <w:rPr>
          <w:rFonts w:ascii="Times New Roman" w:hAnsi="Times New Roman" w:cs="Times New Roman"/>
          <w:sz w:val="24"/>
          <w:szCs w:val="24"/>
        </w:rPr>
      </w:pPr>
      <w:r w:rsidRPr="009339EB">
        <w:rPr>
          <w:rFonts w:ascii="Times New Roman" w:hAnsi="Times New Roman" w:cs="Times New Roman"/>
          <w:sz w:val="24"/>
          <w:szCs w:val="24"/>
        </w:rPr>
        <w:t>Palavras-chave</w:t>
      </w:r>
      <w:r w:rsidR="00B054D5" w:rsidRPr="009339EB">
        <w:rPr>
          <w:rFonts w:ascii="Times New Roman" w:hAnsi="Times New Roman" w:cs="Times New Roman"/>
          <w:sz w:val="24"/>
          <w:szCs w:val="24"/>
        </w:rPr>
        <w:t xml:space="preserve">: </w:t>
      </w:r>
      <w:r w:rsidR="002451A7">
        <w:rPr>
          <w:rFonts w:ascii="Times New Roman" w:hAnsi="Times New Roman" w:cs="Times New Roman"/>
          <w:sz w:val="24"/>
          <w:szCs w:val="24"/>
        </w:rPr>
        <w:t>C</w:t>
      </w:r>
      <w:r w:rsidR="0094665A" w:rsidRPr="009339EB">
        <w:rPr>
          <w:rFonts w:ascii="Times New Roman" w:hAnsi="Times New Roman" w:cs="Times New Roman"/>
          <w:sz w:val="24"/>
          <w:szCs w:val="24"/>
        </w:rPr>
        <w:t xml:space="preserve">reatina; </w:t>
      </w:r>
      <w:r w:rsidR="002451A7">
        <w:rPr>
          <w:rFonts w:ascii="Times New Roman" w:hAnsi="Times New Roman" w:cs="Times New Roman"/>
          <w:sz w:val="24"/>
          <w:szCs w:val="24"/>
        </w:rPr>
        <w:t>Idoso</w:t>
      </w:r>
      <w:r w:rsidR="0094665A" w:rsidRPr="009339EB">
        <w:rPr>
          <w:rFonts w:ascii="Times New Roman" w:hAnsi="Times New Roman" w:cs="Times New Roman"/>
          <w:sz w:val="24"/>
          <w:szCs w:val="24"/>
        </w:rPr>
        <w:t xml:space="preserve">; </w:t>
      </w:r>
      <w:r w:rsidR="002451A7">
        <w:rPr>
          <w:rFonts w:ascii="Times New Roman" w:hAnsi="Times New Roman" w:cs="Times New Roman"/>
          <w:sz w:val="24"/>
          <w:szCs w:val="24"/>
        </w:rPr>
        <w:t>E</w:t>
      </w:r>
      <w:r w:rsidR="0094665A" w:rsidRPr="009339EB">
        <w:rPr>
          <w:rFonts w:ascii="Times New Roman" w:hAnsi="Times New Roman" w:cs="Times New Roman"/>
          <w:sz w:val="24"/>
          <w:szCs w:val="24"/>
        </w:rPr>
        <w:t xml:space="preserve">xercício; </w:t>
      </w:r>
      <w:r w:rsidR="002451A7">
        <w:rPr>
          <w:rFonts w:ascii="Times New Roman" w:hAnsi="Times New Roman" w:cs="Times New Roman"/>
          <w:sz w:val="24"/>
          <w:szCs w:val="24"/>
        </w:rPr>
        <w:t>S</w:t>
      </w:r>
      <w:r w:rsidR="009F2247" w:rsidRPr="009339EB">
        <w:rPr>
          <w:rFonts w:ascii="Times New Roman" w:hAnsi="Times New Roman" w:cs="Times New Roman"/>
          <w:sz w:val="24"/>
          <w:szCs w:val="24"/>
        </w:rPr>
        <w:t xml:space="preserve">uplementos </w:t>
      </w:r>
      <w:r w:rsidR="002451A7">
        <w:rPr>
          <w:rFonts w:ascii="Times New Roman" w:hAnsi="Times New Roman" w:cs="Times New Roman"/>
          <w:sz w:val="24"/>
          <w:szCs w:val="24"/>
        </w:rPr>
        <w:t>A</w:t>
      </w:r>
      <w:r w:rsidR="009F2247" w:rsidRPr="009339EB">
        <w:rPr>
          <w:rFonts w:ascii="Times New Roman" w:hAnsi="Times New Roman" w:cs="Times New Roman"/>
          <w:sz w:val="24"/>
          <w:szCs w:val="24"/>
        </w:rPr>
        <w:t xml:space="preserve">limentares. </w:t>
      </w:r>
    </w:p>
    <w:p w14:paraId="581A871E" w14:textId="7386E4FB" w:rsidR="00C557BF" w:rsidRDefault="00C557BF" w:rsidP="003D4AC6">
      <w:pPr>
        <w:spacing w:afterLines="200" w:after="480" w:line="360" w:lineRule="auto"/>
        <w:jc w:val="both"/>
        <w:rPr>
          <w:rFonts w:ascii="Times New Roman" w:hAnsi="Times New Roman" w:cs="Times New Roman"/>
          <w:sz w:val="24"/>
          <w:szCs w:val="24"/>
        </w:rPr>
      </w:pPr>
    </w:p>
    <w:p w14:paraId="190B6D91" w14:textId="77777777" w:rsidR="00CC11CE" w:rsidRPr="009339EB" w:rsidRDefault="00CC11CE" w:rsidP="003D4AC6">
      <w:pPr>
        <w:spacing w:afterLines="200" w:after="480" w:line="360" w:lineRule="auto"/>
        <w:jc w:val="both"/>
        <w:rPr>
          <w:rFonts w:ascii="Times New Roman" w:hAnsi="Times New Roman" w:cs="Times New Roman"/>
          <w:sz w:val="24"/>
          <w:szCs w:val="24"/>
        </w:rPr>
      </w:pPr>
    </w:p>
    <w:p w14:paraId="782BD5A3" w14:textId="44AFC739" w:rsidR="00DF7905" w:rsidRPr="009339EB" w:rsidRDefault="00DF7905" w:rsidP="003D4AC6">
      <w:pPr>
        <w:spacing w:afterLines="200" w:after="480" w:line="360" w:lineRule="auto"/>
        <w:jc w:val="both"/>
        <w:rPr>
          <w:rFonts w:ascii="Times New Roman" w:hAnsi="Times New Roman" w:cs="Times New Roman"/>
          <w:sz w:val="24"/>
          <w:szCs w:val="24"/>
        </w:rPr>
      </w:pPr>
    </w:p>
    <w:p w14:paraId="267ABD09" w14:textId="7E5FFE2F" w:rsidR="00DF7905" w:rsidRDefault="00DF7905" w:rsidP="003D4AC6">
      <w:pPr>
        <w:spacing w:afterLines="200" w:after="480" w:line="360" w:lineRule="auto"/>
        <w:jc w:val="both"/>
        <w:rPr>
          <w:rFonts w:ascii="Times New Roman" w:hAnsi="Times New Roman" w:cs="Times New Roman"/>
          <w:sz w:val="24"/>
          <w:szCs w:val="24"/>
        </w:rPr>
      </w:pPr>
    </w:p>
    <w:p w14:paraId="43A74703" w14:textId="77777777" w:rsidR="00534994" w:rsidRPr="009339EB" w:rsidRDefault="00534994" w:rsidP="003D4AC6">
      <w:pPr>
        <w:spacing w:afterLines="200" w:after="480" w:line="360" w:lineRule="auto"/>
        <w:jc w:val="both"/>
        <w:rPr>
          <w:rFonts w:ascii="Times New Roman" w:hAnsi="Times New Roman" w:cs="Times New Roman"/>
          <w:sz w:val="24"/>
          <w:szCs w:val="24"/>
        </w:rPr>
      </w:pPr>
    </w:p>
    <w:p w14:paraId="7B678E36" w14:textId="4EC79C96" w:rsidR="007B7D5E" w:rsidRPr="009339EB" w:rsidRDefault="007B7D5E" w:rsidP="003D4AC6">
      <w:pPr>
        <w:spacing w:afterLines="200" w:after="480" w:line="360" w:lineRule="auto"/>
        <w:jc w:val="both"/>
        <w:rPr>
          <w:rFonts w:ascii="Times New Roman" w:hAnsi="Times New Roman" w:cs="Times New Roman"/>
          <w:sz w:val="24"/>
          <w:szCs w:val="24"/>
        </w:rPr>
      </w:pPr>
    </w:p>
    <w:p w14:paraId="5ACF00C8" w14:textId="525DCDC6" w:rsidR="007B7D5E" w:rsidRPr="009339EB" w:rsidRDefault="007B7D5E" w:rsidP="003D4AC6">
      <w:pPr>
        <w:spacing w:afterLines="200" w:after="480" w:line="360" w:lineRule="auto"/>
        <w:jc w:val="both"/>
        <w:rPr>
          <w:rFonts w:ascii="Times New Roman" w:hAnsi="Times New Roman" w:cs="Times New Roman"/>
          <w:sz w:val="24"/>
          <w:szCs w:val="24"/>
        </w:rPr>
      </w:pPr>
    </w:p>
    <w:p w14:paraId="1508BBD8" w14:textId="47483BC4" w:rsidR="007B7D5E" w:rsidRPr="005E09CB" w:rsidRDefault="007B7D5E" w:rsidP="003D4AC6">
      <w:pPr>
        <w:spacing w:afterLines="200" w:after="480" w:line="360" w:lineRule="auto"/>
        <w:jc w:val="both"/>
        <w:rPr>
          <w:rFonts w:ascii="Times New Roman" w:hAnsi="Times New Roman" w:cs="Times New Roman"/>
          <w:sz w:val="24"/>
          <w:szCs w:val="24"/>
        </w:rPr>
      </w:pPr>
      <w:r w:rsidRPr="005E09CB">
        <w:rPr>
          <w:rFonts w:ascii="Times New Roman" w:hAnsi="Times New Roman" w:cs="Times New Roman"/>
          <w:sz w:val="24"/>
          <w:szCs w:val="24"/>
        </w:rPr>
        <w:lastRenderedPageBreak/>
        <w:t>ABSTRACT</w:t>
      </w:r>
    </w:p>
    <w:p w14:paraId="6586651D" w14:textId="41163C88" w:rsidR="00651653" w:rsidRPr="002451A7" w:rsidRDefault="002451A7" w:rsidP="00651653">
      <w:pPr>
        <w:spacing w:after="48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w:t>
      </w:r>
      <w:r w:rsidR="00651653" w:rsidRPr="002451A7">
        <w:rPr>
          <w:rFonts w:ascii="Times New Roman" w:eastAsia="Times New Roman" w:hAnsi="Times New Roman" w:cs="Times New Roman"/>
          <w:sz w:val="24"/>
          <w:szCs w:val="24"/>
        </w:rPr>
        <w:t>bjective</w:t>
      </w:r>
      <w:proofErr w:type="spellEnd"/>
      <w:r w:rsidR="00651653" w:rsidRPr="002451A7">
        <w:rPr>
          <w:rFonts w:ascii="Times New Roman" w:eastAsia="Times New Roman" w:hAnsi="Times New Roman" w:cs="Times New Roman"/>
          <w:sz w:val="24"/>
          <w:szCs w:val="24"/>
        </w:rPr>
        <w:t xml:space="preserve">: The </w:t>
      </w:r>
      <w:proofErr w:type="spellStart"/>
      <w:r w:rsidR="00651653" w:rsidRPr="002451A7">
        <w:rPr>
          <w:rFonts w:ascii="Times New Roman" w:eastAsia="Times New Roman" w:hAnsi="Times New Roman" w:cs="Times New Roman"/>
          <w:sz w:val="24"/>
          <w:szCs w:val="24"/>
        </w:rPr>
        <w:t>present</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academic</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work</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seeks</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to</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evaluate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improvement</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of</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functional</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capacity</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of</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healthy</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elderly</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people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through</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use </w:t>
      </w:r>
      <w:proofErr w:type="spellStart"/>
      <w:r w:rsidR="00651653" w:rsidRPr="002451A7">
        <w:rPr>
          <w:rFonts w:ascii="Times New Roman" w:eastAsia="Times New Roman" w:hAnsi="Times New Roman" w:cs="Times New Roman"/>
          <w:sz w:val="24"/>
          <w:szCs w:val="24"/>
        </w:rPr>
        <w:t>of</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creatine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Method</w:t>
      </w:r>
      <w:proofErr w:type="spellEnd"/>
      <w:r w:rsidR="00651653" w:rsidRPr="002451A7">
        <w:rPr>
          <w:rFonts w:ascii="Times New Roman" w:eastAsia="Times New Roman" w:hAnsi="Times New Roman" w:cs="Times New Roman"/>
          <w:sz w:val="24"/>
          <w:szCs w:val="24"/>
        </w:rPr>
        <w:t xml:space="preserve">: The </w:t>
      </w:r>
      <w:proofErr w:type="spellStart"/>
      <w:r w:rsidR="00651653" w:rsidRPr="002451A7">
        <w:rPr>
          <w:rFonts w:ascii="Times New Roman" w:eastAsia="Times New Roman" w:hAnsi="Times New Roman" w:cs="Times New Roman"/>
          <w:sz w:val="24"/>
          <w:szCs w:val="24"/>
        </w:rPr>
        <w:t>latest</w:t>
      </w:r>
      <w:proofErr w:type="spellEnd"/>
      <w:r w:rsidR="00651653" w:rsidRPr="002451A7">
        <w:rPr>
          <w:rFonts w:ascii="Times New Roman" w:eastAsia="Times New Roman" w:hAnsi="Times New Roman" w:cs="Times New Roman"/>
          <w:sz w:val="24"/>
          <w:szCs w:val="24"/>
        </w:rPr>
        <w:t xml:space="preserve"> 5 </w:t>
      </w:r>
      <w:proofErr w:type="spellStart"/>
      <w:r w:rsidR="00651653" w:rsidRPr="002451A7">
        <w:rPr>
          <w:rFonts w:ascii="Times New Roman" w:eastAsia="Times New Roman" w:hAnsi="Times New Roman" w:cs="Times New Roman"/>
          <w:sz w:val="24"/>
          <w:szCs w:val="24"/>
        </w:rPr>
        <w:t>years</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of</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Pubmed</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scientific</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database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has</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been</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researched</w:t>
      </w:r>
      <w:proofErr w:type="spellEnd"/>
      <w:r w:rsidR="00651653" w:rsidRPr="002451A7">
        <w:rPr>
          <w:rFonts w:ascii="Times New Roman" w:eastAsia="Times New Roman" w:hAnsi="Times New Roman" w:cs="Times New Roman"/>
          <w:sz w:val="24"/>
          <w:szCs w:val="24"/>
        </w:rPr>
        <w:t xml:space="preserve"> in </w:t>
      </w:r>
      <w:proofErr w:type="spellStart"/>
      <w:r w:rsidR="00651653" w:rsidRPr="002451A7">
        <w:rPr>
          <w:rFonts w:ascii="Times New Roman" w:eastAsia="Times New Roman" w:hAnsi="Times New Roman" w:cs="Times New Roman"/>
          <w:sz w:val="24"/>
          <w:szCs w:val="24"/>
        </w:rPr>
        <w:t>either</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English</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Portuguese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and</w:t>
      </w:r>
      <w:proofErr w:type="spellEnd"/>
      <w:r w:rsidR="00651653" w:rsidRPr="002451A7">
        <w:rPr>
          <w:rFonts w:ascii="Times New Roman" w:eastAsia="Times New Roman" w:hAnsi="Times New Roman" w:cs="Times New Roman"/>
          <w:sz w:val="24"/>
          <w:szCs w:val="24"/>
        </w:rPr>
        <w:t xml:space="preserve"> Spanish </w:t>
      </w:r>
      <w:proofErr w:type="spellStart"/>
      <w:r w:rsidR="00651653" w:rsidRPr="002451A7">
        <w:rPr>
          <w:rFonts w:ascii="Times New Roman" w:eastAsia="Times New Roman" w:hAnsi="Times New Roman" w:cs="Times New Roman"/>
          <w:sz w:val="24"/>
          <w:szCs w:val="24"/>
        </w:rPr>
        <w:t>languages</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Results</w:t>
      </w:r>
      <w:proofErr w:type="spellEnd"/>
      <w:r w:rsidR="00651653" w:rsidRPr="002451A7">
        <w:rPr>
          <w:rFonts w:ascii="Times New Roman" w:eastAsia="Times New Roman" w:hAnsi="Times New Roman" w:cs="Times New Roman"/>
          <w:sz w:val="24"/>
          <w:szCs w:val="24"/>
        </w:rPr>
        <w:t xml:space="preserve">: Six </w:t>
      </w:r>
      <w:proofErr w:type="spellStart"/>
      <w:r w:rsidR="00651653" w:rsidRPr="002451A7">
        <w:rPr>
          <w:rFonts w:ascii="Times New Roman" w:eastAsia="Times New Roman" w:hAnsi="Times New Roman" w:cs="Times New Roman"/>
          <w:sz w:val="24"/>
          <w:szCs w:val="24"/>
        </w:rPr>
        <w:t>random</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clinical</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trials</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have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shown</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that</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regular use </w:t>
      </w:r>
      <w:proofErr w:type="spellStart"/>
      <w:r w:rsidR="00651653" w:rsidRPr="002451A7">
        <w:rPr>
          <w:rFonts w:ascii="Times New Roman" w:eastAsia="Times New Roman" w:hAnsi="Times New Roman" w:cs="Times New Roman"/>
          <w:sz w:val="24"/>
          <w:szCs w:val="24"/>
        </w:rPr>
        <w:t>of</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creatine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reflected</w:t>
      </w:r>
      <w:proofErr w:type="spellEnd"/>
      <w:r w:rsidR="00651653" w:rsidRPr="002451A7">
        <w:rPr>
          <w:rFonts w:ascii="Times New Roman" w:eastAsia="Times New Roman" w:hAnsi="Times New Roman" w:cs="Times New Roman"/>
          <w:sz w:val="24"/>
          <w:szCs w:val="24"/>
        </w:rPr>
        <w:t xml:space="preserve"> a </w:t>
      </w:r>
      <w:proofErr w:type="spellStart"/>
      <w:r w:rsidR="00651653" w:rsidRPr="002451A7">
        <w:rPr>
          <w:rFonts w:ascii="Times New Roman" w:eastAsia="Times New Roman" w:hAnsi="Times New Roman" w:cs="Times New Roman"/>
          <w:sz w:val="24"/>
          <w:szCs w:val="24"/>
        </w:rPr>
        <w:t>significant</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increase</w:t>
      </w:r>
      <w:proofErr w:type="spellEnd"/>
      <w:r w:rsidR="00651653" w:rsidRPr="002451A7">
        <w:rPr>
          <w:rFonts w:ascii="Times New Roman" w:eastAsia="Times New Roman" w:hAnsi="Times New Roman" w:cs="Times New Roman"/>
          <w:sz w:val="24"/>
          <w:szCs w:val="24"/>
        </w:rPr>
        <w:t xml:space="preserve"> in balance </w:t>
      </w:r>
      <w:proofErr w:type="spellStart"/>
      <w:r w:rsidR="00651653" w:rsidRPr="002451A7">
        <w:rPr>
          <w:rFonts w:ascii="Times New Roman" w:eastAsia="Times New Roman" w:hAnsi="Times New Roman" w:cs="Times New Roman"/>
          <w:sz w:val="24"/>
          <w:szCs w:val="24"/>
        </w:rPr>
        <w:t>and</w:t>
      </w:r>
      <w:proofErr w:type="spellEnd"/>
      <w:r w:rsidR="00651653" w:rsidRPr="002451A7">
        <w:rPr>
          <w:rFonts w:ascii="Times New Roman" w:eastAsia="Times New Roman" w:hAnsi="Times New Roman" w:cs="Times New Roman"/>
          <w:sz w:val="24"/>
          <w:szCs w:val="24"/>
        </w:rPr>
        <w:t xml:space="preserve"> total body </w:t>
      </w:r>
      <w:proofErr w:type="spellStart"/>
      <w:r w:rsidR="00651653" w:rsidRPr="002451A7">
        <w:rPr>
          <w:rFonts w:ascii="Times New Roman" w:eastAsia="Times New Roman" w:hAnsi="Times New Roman" w:cs="Times New Roman"/>
          <w:sz w:val="24"/>
          <w:szCs w:val="24"/>
        </w:rPr>
        <w:t>mass</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Satisfactory</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results</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were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observed</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with</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regard</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to</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increase</w:t>
      </w:r>
      <w:proofErr w:type="spellEnd"/>
      <w:r w:rsidR="00651653" w:rsidRPr="002451A7">
        <w:rPr>
          <w:rFonts w:ascii="Times New Roman" w:eastAsia="Times New Roman" w:hAnsi="Times New Roman" w:cs="Times New Roman"/>
          <w:sz w:val="24"/>
          <w:szCs w:val="24"/>
        </w:rPr>
        <w:t xml:space="preserve"> in </w:t>
      </w:r>
      <w:proofErr w:type="spellStart"/>
      <w:r w:rsidR="00651653" w:rsidRPr="002451A7">
        <w:rPr>
          <w:rFonts w:ascii="Times New Roman" w:eastAsia="Times New Roman" w:hAnsi="Times New Roman" w:cs="Times New Roman"/>
          <w:sz w:val="24"/>
          <w:szCs w:val="24"/>
        </w:rPr>
        <w:t>strength</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and</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muscle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mass</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gain</w:t>
      </w:r>
      <w:proofErr w:type="spellEnd"/>
      <w:r w:rsidR="00651653" w:rsidRPr="002451A7">
        <w:rPr>
          <w:rFonts w:ascii="Times New Roman" w:eastAsia="Times New Roman" w:hAnsi="Times New Roman" w:cs="Times New Roman"/>
          <w:sz w:val="24"/>
          <w:szCs w:val="24"/>
        </w:rPr>
        <w:t xml:space="preserve"> in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creatine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group</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and</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also</w:t>
      </w:r>
      <w:proofErr w:type="spellEnd"/>
      <w:r w:rsidR="00651653" w:rsidRPr="002451A7">
        <w:rPr>
          <w:rFonts w:ascii="Times New Roman" w:eastAsia="Times New Roman" w:hAnsi="Times New Roman" w:cs="Times New Roman"/>
          <w:sz w:val="24"/>
          <w:szCs w:val="24"/>
        </w:rPr>
        <w:t xml:space="preserve"> in total </w:t>
      </w:r>
      <w:proofErr w:type="spellStart"/>
      <w:r w:rsidR="00651653" w:rsidRPr="002451A7">
        <w:rPr>
          <w:rFonts w:ascii="Times New Roman" w:eastAsia="Times New Roman" w:hAnsi="Times New Roman" w:cs="Times New Roman"/>
          <w:sz w:val="24"/>
          <w:szCs w:val="24"/>
        </w:rPr>
        <w:t>energy</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intake</w:t>
      </w:r>
      <w:proofErr w:type="spellEnd"/>
      <w:r w:rsidR="00651653" w:rsidRPr="002451A7">
        <w:rPr>
          <w:rFonts w:ascii="Times New Roman" w:eastAsia="Times New Roman" w:hAnsi="Times New Roman" w:cs="Times New Roman"/>
          <w:sz w:val="24"/>
          <w:szCs w:val="24"/>
        </w:rPr>
        <w:t xml:space="preserve"> over time, </w:t>
      </w:r>
      <w:proofErr w:type="spellStart"/>
      <w:r w:rsidR="00651653" w:rsidRPr="002451A7">
        <w:rPr>
          <w:rFonts w:ascii="Times New Roman" w:eastAsia="Times New Roman" w:hAnsi="Times New Roman" w:cs="Times New Roman"/>
          <w:sz w:val="24"/>
          <w:szCs w:val="24"/>
        </w:rPr>
        <w:t>with</w:t>
      </w:r>
      <w:proofErr w:type="spellEnd"/>
      <w:r w:rsidR="00651653" w:rsidRPr="002451A7">
        <w:rPr>
          <w:rFonts w:ascii="Times New Roman" w:eastAsia="Times New Roman" w:hAnsi="Times New Roman" w:cs="Times New Roman"/>
          <w:sz w:val="24"/>
          <w:szCs w:val="24"/>
        </w:rPr>
        <w:t xml:space="preserve"> no </w:t>
      </w:r>
      <w:proofErr w:type="spellStart"/>
      <w:r w:rsidR="00651653" w:rsidRPr="002451A7">
        <w:rPr>
          <w:rFonts w:ascii="Times New Roman" w:eastAsia="Times New Roman" w:hAnsi="Times New Roman" w:cs="Times New Roman"/>
          <w:sz w:val="24"/>
          <w:szCs w:val="24"/>
        </w:rPr>
        <w:t>differences</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between</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groups</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There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was</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an</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enhance</w:t>
      </w:r>
      <w:proofErr w:type="spellEnd"/>
      <w:r w:rsidR="00651653" w:rsidRPr="002451A7">
        <w:rPr>
          <w:rFonts w:ascii="Times New Roman" w:eastAsia="Times New Roman" w:hAnsi="Times New Roman" w:cs="Times New Roman"/>
          <w:sz w:val="24"/>
          <w:szCs w:val="24"/>
        </w:rPr>
        <w:t xml:space="preserve"> in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flexor </w:t>
      </w:r>
      <w:proofErr w:type="spellStart"/>
      <w:r w:rsidR="00651653" w:rsidRPr="002451A7">
        <w:rPr>
          <w:rFonts w:ascii="Times New Roman" w:eastAsia="Times New Roman" w:hAnsi="Times New Roman" w:cs="Times New Roman"/>
          <w:sz w:val="24"/>
          <w:szCs w:val="24"/>
        </w:rPr>
        <w:t>and</w:t>
      </w:r>
      <w:proofErr w:type="spellEnd"/>
      <w:r w:rsidR="00651653" w:rsidRPr="002451A7">
        <w:rPr>
          <w:rFonts w:ascii="Times New Roman" w:eastAsia="Times New Roman" w:hAnsi="Times New Roman" w:cs="Times New Roman"/>
          <w:sz w:val="24"/>
          <w:szCs w:val="24"/>
        </w:rPr>
        <w:t xml:space="preserve"> extensor </w:t>
      </w:r>
      <w:proofErr w:type="spellStart"/>
      <w:r w:rsidR="00651653" w:rsidRPr="002451A7">
        <w:rPr>
          <w:rFonts w:ascii="Times New Roman" w:eastAsia="Times New Roman" w:hAnsi="Times New Roman" w:cs="Times New Roman"/>
          <w:sz w:val="24"/>
          <w:szCs w:val="24"/>
        </w:rPr>
        <w:t>of</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elbow</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an</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increase</w:t>
      </w:r>
      <w:proofErr w:type="spellEnd"/>
      <w:r w:rsidR="00651653" w:rsidRPr="002451A7">
        <w:rPr>
          <w:rFonts w:ascii="Times New Roman" w:eastAsia="Times New Roman" w:hAnsi="Times New Roman" w:cs="Times New Roman"/>
          <w:sz w:val="24"/>
          <w:szCs w:val="24"/>
        </w:rPr>
        <w:t xml:space="preserve"> in total </w:t>
      </w:r>
      <w:proofErr w:type="spellStart"/>
      <w:r w:rsidR="00651653" w:rsidRPr="002451A7">
        <w:rPr>
          <w:rFonts w:ascii="Times New Roman" w:eastAsia="Times New Roman" w:hAnsi="Times New Roman" w:cs="Times New Roman"/>
          <w:sz w:val="24"/>
          <w:szCs w:val="24"/>
        </w:rPr>
        <w:t>muscle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thickness</w:t>
      </w:r>
      <w:proofErr w:type="spellEnd"/>
      <w:r w:rsidR="00651653" w:rsidRPr="002451A7">
        <w:rPr>
          <w:rFonts w:ascii="Times New Roman" w:eastAsia="Times New Roman" w:hAnsi="Times New Roman" w:cs="Times New Roman"/>
          <w:sz w:val="24"/>
          <w:szCs w:val="24"/>
        </w:rPr>
        <w:t xml:space="preserve"> over time, </w:t>
      </w:r>
      <w:proofErr w:type="spellStart"/>
      <w:r w:rsidR="00651653" w:rsidRPr="002451A7">
        <w:rPr>
          <w:rFonts w:ascii="Times New Roman" w:eastAsia="Times New Roman" w:hAnsi="Times New Roman" w:cs="Times New Roman"/>
          <w:sz w:val="24"/>
          <w:szCs w:val="24"/>
        </w:rPr>
        <w:t>and</w:t>
      </w:r>
      <w:proofErr w:type="spellEnd"/>
      <w:r w:rsidR="00651653" w:rsidRPr="002451A7">
        <w:rPr>
          <w:rFonts w:ascii="Times New Roman" w:eastAsia="Times New Roman" w:hAnsi="Times New Roman" w:cs="Times New Roman"/>
          <w:sz w:val="24"/>
          <w:szCs w:val="24"/>
        </w:rPr>
        <w:t xml:space="preserve"> a </w:t>
      </w:r>
      <w:proofErr w:type="spellStart"/>
      <w:r w:rsidR="00651653" w:rsidRPr="002451A7">
        <w:rPr>
          <w:rFonts w:ascii="Times New Roman" w:eastAsia="Times New Roman" w:hAnsi="Times New Roman" w:cs="Times New Roman"/>
          <w:sz w:val="24"/>
          <w:szCs w:val="24"/>
        </w:rPr>
        <w:t>tendency</w:t>
      </w:r>
      <w:proofErr w:type="spellEnd"/>
      <w:r w:rsidR="00651653" w:rsidRPr="002451A7">
        <w:rPr>
          <w:rFonts w:ascii="Times New Roman" w:eastAsia="Times New Roman" w:hAnsi="Times New Roman" w:cs="Times New Roman"/>
          <w:sz w:val="24"/>
          <w:szCs w:val="24"/>
        </w:rPr>
        <w:t xml:space="preserve"> in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creatine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group</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to</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increase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bone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flexion</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strength</w:t>
      </w:r>
      <w:proofErr w:type="spellEnd"/>
      <w:r w:rsidR="00651653" w:rsidRPr="002451A7">
        <w:rPr>
          <w:rFonts w:ascii="Times New Roman" w:eastAsia="Times New Roman" w:hAnsi="Times New Roman" w:cs="Times New Roman"/>
          <w:sz w:val="24"/>
          <w:szCs w:val="24"/>
        </w:rPr>
        <w:t xml:space="preserve"> in </w:t>
      </w:r>
      <w:proofErr w:type="spellStart"/>
      <w:r w:rsidR="00651653" w:rsidRPr="002451A7">
        <w:rPr>
          <w:rFonts w:ascii="Times New Roman" w:eastAsia="Times New Roman" w:hAnsi="Times New Roman" w:cs="Times New Roman"/>
          <w:sz w:val="24"/>
          <w:szCs w:val="24"/>
        </w:rPr>
        <w:t>addition</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to</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increasing</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ability</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to</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perform</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functional</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life</w:t>
      </w:r>
      <w:proofErr w:type="spellEnd"/>
      <w:r w:rsidR="00651653" w:rsidRPr="002451A7">
        <w:rPr>
          <w:rFonts w:ascii="Times New Roman" w:eastAsia="Times New Roman" w:hAnsi="Times New Roman" w:cs="Times New Roman"/>
          <w:sz w:val="24"/>
          <w:szCs w:val="24"/>
        </w:rPr>
        <w:t xml:space="preserve"> </w:t>
      </w:r>
      <w:proofErr w:type="spellStart"/>
      <w:proofErr w:type="gramStart"/>
      <w:r w:rsidR="00651653" w:rsidRPr="002451A7">
        <w:rPr>
          <w:rFonts w:ascii="Times New Roman" w:eastAsia="Times New Roman" w:hAnsi="Times New Roman" w:cs="Times New Roman"/>
          <w:sz w:val="24"/>
          <w:szCs w:val="24"/>
        </w:rPr>
        <w:t>tasks.Conclusion</w:t>
      </w:r>
      <w:proofErr w:type="spellEnd"/>
      <w:proofErr w:type="gram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Creatine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provided</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muscle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mass</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gain</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and</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improved</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functional</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capacity</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However</w:t>
      </w:r>
      <w:proofErr w:type="spellEnd"/>
      <w:r w:rsidR="00651653" w:rsidRPr="002451A7">
        <w:rPr>
          <w:rFonts w:ascii="Times New Roman" w:eastAsia="Times New Roman" w:hAnsi="Times New Roman" w:cs="Times New Roman"/>
          <w:sz w:val="24"/>
          <w:szCs w:val="24"/>
        </w:rPr>
        <w:t xml:space="preserve">, in </w:t>
      </w:r>
      <w:proofErr w:type="spellStart"/>
      <w:r w:rsidR="00651653" w:rsidRPr="002451A7">
        <w:rPr>
          <w:rFonts w:ascii="Times New Roman" w:eastAsia="Times New Roman" w:hAnsi="Times New Roman" w:cs="Times New Roman"/>
          <w:sz w:val="24"/>
          <w:szCs w:val="24"/>
        </w:rPr>
        <w:t>most</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studies</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supplementation</w:t>
      </w:r>
      <w:proofErr w:type="spellEnd"/>
      <w:r w:rsidR="00651653" w:rsidRPr="002451A7">
        <w:rPr>
          <w:rFonts w:ascii="Times New Roman" w:eastAsia="Times New Roman" w:hAnsi="Times New Roman" w:cs="Times New Roman"/>
          <w:sz w:val="24"/>
          <w:szCs w:val="24"/>
        </w:rPr>
        <w:t xml:space="preserve"> time </w:t>
      </w:r>
      <w:proofErr w:type="spellStart"/>
      <w:r w:rsidR="00651653" w:rsidRPr="002451A7">
        <w:rPr>
          <w:rFonts w:ascii="Times New Roman" w:eastAsia="Times New Roman" w:hAnsi="Times New Roman" w:cs="Times New Roman"/>
          <w:sz w:val="24"/>
          <w:szCs w:val="24"/>
        </w:rPr>
        <w:t>was</w:t>
      </w:r>
      <w:proofErr w:type="spellEnd"/>
      <w:r w:rsidR="00651653" w:rsidRPr="002451A7">
        <w:rPr>
          <w:rFonts w:ascii="Times New Roman" w:eastAsia="Times New Roman" w:hAnsi="Times New Roman" w:cs="Times New Roman"/>
          <w:sz w:val="24"/>
          <w:szCs w:val="24"/>
        </w:rPr>
        <w:t xml:space="preserve"> short </w:t>
      </w:r>
      <w:proofErr w:type="spellStart"/>
      <w:r w:rsidR="00651653" w:rsidRPr="002451A7">
        <w:rPr>
          <w:rFonts w:ascii="Times New Roman" w:eastAsia="Times New Roman" w:hAnsi="Times New Roman" w:cs="Times New Roman"/>
          <w:sz w:val="24"/>
          <w:szCs w:val="24"/>
        </w:rPr>
        <w:t>and</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supplementation</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protocol</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used</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was</w:t>
      </w:r>
      <w:proofErr w:type="spellEnd"/>
      <w:r w:rsidR="00651653" w:rsidRPr="002451A7">
        <w:rPr>
          <w:rFonts w:ascii="Times New Roman" w:eastAsia="Times New Roman" w:hAnsi="Times New Roman" w:cs="Times New Roman"/>
          <w:sz w:val="24"/>
          <w:szCs w:val="24"/>
        </w:rPr>
        <w:t xml:space="preserve"> 0.1 g/kg/</w:t>
      </w:r>
      <w:proofErr w:type="spellStart"/>
      <w:r w:rsidR="00651653" w:rsidRPr="002451A7">
        <w:rPr>
          <w:rFonts w:ascii="Times New Roman" w:eastAsia="Times New Roman" w:hAnsi="Times New Roman" w:cs="Times New Roman"/>
          <w:sz w:val="24"/>
          <w:szCs w:val="24"/>
        </w:rPr>
        <w:t>day</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while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literature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suggests</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adoption</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of</w:t>
      </w:r>
      <w:proofErr w:type="spellEnd"/>
      <w:r w:rsidR="00651653" w:rsidRPr="002451A7">
        <w:rPr>
          <w:rFonts w:ascii="Times New Roman" w:eastAsia="Times New Roman" w:hAnsi="Times New Roman" w:cs="Times New Roman"/>
          <w:sz w:val="24"/>
          <w:szCs w:val="24"/>
        </w:rPr>
        <w:t xml:space="preserve"> 5 g/</w:t>
      </w:r>
      <w:proofErr w:type="spellStart"/>
      <w:r w:rsidR="00651653" w:rsidRPr="002451A7">
        <w:rPr>
          <w:rFonts w:ascii="Times New Roman" w:eastAsia="Times New Roman" w:hAnsi="Times New Roman" w:cs="Times New Roman"/>
          <w:sz w:val="24"/>
          <w:szCs w:val="24"/>
        </w:rPr>
        <w:t>day</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of</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creatine</w:t>
      </w:r>
      <w:proofErr w:type="spellEnd"/>
      <w:r w:rsidR="00651653" w:rsidRPr="002451A7">
        <w:rPr>
          <w:rFonts w:ascii="Times New Roman" w:eastAsia="Times New Roman" w:hAnsi="Times New Roman" w:cs="Times New Roman"/>
          <w:sz w:val="24"/>
          <w:szCs w:val="24"/>
        </w:rPr>
        <w:t xml:space="preserve">, in </w:t>
      </w:r>
      <w:proofErr w:type="spellStart"/>
      <w:r w:rsidR="00651653" w:rsidRPr="002451A7">
        <w:rPr>
          <w:rFonts w:ascii="Times New Roman" w:eastAsia="Times New Roman" w:hAnsi="Times New Roman" w:cs="Times New Roman"/>
          <w:sz w:val="24"/>
          <w:szCs w:val="24"/>
        </w:rPr>
        <w:t>continuous</w:t>
      </w:r>
      <w:proofErr w:type="spellEnd"/>
      <w:r w:rsidR="00651653" w:rsidRPr="002451A7">
        <w:rPr>
          <w:rFonts w:ascii="Times New Roman" w:eastAsia="Times New Roman" w:hAnsi="Times New Roman" w:cs="Times New Roman"/>
          <w:sz w:val="24"/>
          <w:szCs w:val="24"/>
        </w:rPr>
        <w:t xml:space="preserve"> use. </w:t>
      </w:r>
      <w:proofErr w:type="spellStart"/>
      <w:r w:rsidR="00651653" w:rsidRPr="002451A7">
        <w:rPr>
          <w:rFonts w:ascii="Times New Roman" w:eastAsia="Times New Roman" w:hAnsi="Times New Roman" w:cs="Times New Roman"/>
          <w:sz w:val="24"/>
          <w:szCs w:val="24"/>
        </w:rPr>
        <w:t>Longer</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studies</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have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validated</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effectiveness</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of</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creatine</w:t>
      </w:r>
      <w:proofErr w:type="spellEnd"/>
      <w:r w:rsidR="00651653" w:rsidRPr="002451A7">
        <w:rPr>
          <w:rFonts w:ascii="Times New Roman" w:eastAsia="Times New Roman" w:hAnsi="Times New Roman" w:cs="Times New Roman"/>
          <w:sz w:val="24"/>
          <w:szCs w:val="24"/>
        </w:rPr>
        <w:t xml:space="preserve"> in </w:t>
      </w:r>
      <w:proofErr w:type="spellStart"/>
      <w:r w:rsidR="00651653" w:rsidRPr="002451A7">
        <w:rPr>
          <w:rFonts w:ascii="Times New Roman" w:eastAsia="Times New Roman" w:hAnsi="Times New Roman" w:cs="Times New Roman"/>
          <w:sz w:val="24"/>
          <w:szCs w:val="24"/>
        </w:rPr>
        <w:t>promoting</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quality</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of</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life</w:t>
      </w:r>
      <w:proofErr w:type="spellEnd"/>
      <w:r w:rsidR="00651653" w:rsidRPr="002451A7">
        <w:rPr>
          <w:rFonts w:ascii="Times New Roman" w:eastAsia="Times New Roman" w:hAnsi="Times New Roman" w:cs="Times New Roman"/>
          <w:sz w:val="24"/>
          <w:szCs w:val="24"/>
        </w:rPr>
        <w:t xml:space="preserve"> for </w:t>
      </w:r>
      <w:proofErr w:type="spellStart"/>
      <w:r w:rsidR="00651653" w:rsidRPr="002451A7">
        <w:rPr>
          <w:rFonts w:ascii="Times New Roman" w:eastAsia="Times New Roman" w:hAnsi="Times New Roman" w:cs="Times New Roman"/>
          <w:sz w:val="24"/>
          <w:szCs w:val="24"/>
        </w:rPr>
        <w:t>the</w:t>
      </w:r>
      <w:proofErr w:type="spellEnd"/>
      <w:r w:rsidR="00651653" w:rsidRPr="002451A7">
        <w:rPr>
          <w:rFonts w:ascii="Times New Roman" w:eastAsia="Times New Roman" w:hAnsi="Times New Roman" w:cs="Times New Roman"/>
          <w:sz w:val="24"/>
          <w:szCs w:val="24"/>
        </w:rPr>
        <w:t xml:space="preserve"> </w:t>
      </w:r>
      <w:proofErr w:type="spellStart"/>
      <w:r w:rsidR="00651653" w:rsidRPr="002451A7">
        <w:rPr>
          <w:rFonts w:ascii="Times New Roman" w:eastAsia="Times New Roman" w:hAnsi="Times New Roman" w:cs="Times New Roman"/>
          <w:sz w:val="24"/>
          <w:szCs w:val="24"/>
        </w:rPr>
        <w:t>elderly</w:t>
      </w:r>
      <w:proofErr w:type="spellEnd"/>
      <w:r w:rsidR="00651653" w:rsidRPr="002451A7">
        <w:rPr>
          <w:rFonts w:ascii="Times New Roman" w:eastAsia="Times New Roman" w:hAnsi="Times New Roman" w:cs="Times New Roman"/>
          <w:sz w:val="24"/>
          <w:szCs w:val="24"/>
        </w:rPr>
        <w:t>.</w:t>
      </w:r>
    </w:p>
    <w:p w14:paraId="6FE1E432" w14:textId="2C03ACEB" w:rsidR="00651653" w:rsidRPr="002451A7" w:rsidRDefault="00651653" w:rsidP="00651653">
      <w:pPr>
        <w:spacing w:after="480" w:line="360" w:lineRule="auto"/>
        <w:jc w:val="both"/>
        <w:rPr>
          <w:rFonts w:ascii="Times New Roman" w:eastAsia="Times New Roman" w:hAnsi="Times New Roman" w:cs="Times New Roman"/>
          <w:sz w:val="24"/>
          <w:szCs w:val="24"/>
        </w:rPr>
      </w:pPr>
      <w:r w:rsidRPr="002451A7">
        <w:rPr>
          <w:rFonts w:ascii="Times New Roman" w:eastAsia="Times New Roman" w:hAnsi="Times New Roman" w:cs="Times New Roman"/>
          <w:sz w:val="24"/>
          <w:szCs w:val="24"/>
        </w:rPr>
        <w:t xml:space="preserve">Keywords: </w:t>
      </w:r>
      <w:proofErr w:type="spellStart"/>
      <w:r w:rsidR="002451A7">
        <w:rPr>
          <w:rFonts w:ascii="Times New Roman" w:eastAsia="Times New Roman" w:hAnsi="Times New Roman" w:cs="Times New Roman"/>
          <w:sz w:val="24"/>
          <w:szCs w:val="24"/>
        </w:rPr>
        <w:t>C</w:t>
      </w:r>
      <w:r w:rsidRPr="002451A7">
        <w:rPr>
          <w:rFonts w:ascii="Times New Roman" w:eastAsia="Times New Roman" w:hAnsi="Times New Roman" w:cs="Times New Roman"/>
          <w:sz w:val="24"/>
          <w:szCs w:val="24"/>
        </w:rPr>
        <w:t>reatine</w:t>
      </w:r>
      <w:proofErr w:type="spellEnd"/>
      <w:r w:rsidRPr="002451A7">
        <w:rPr>
          <w:rFonts w:ascii="Times New Roman" w:eastAsia="Times New Roman" w:hAnsi="Times New Roman" w:cs="Times New Roman"/>
          <w:sz w:val="24"/>
          <w:szCs w:val="24"/>
        </w:rPr>
        <w:t xml:space="preserve">; </w:t>
      </w:r>
      <w:proofErr w:type="spellStart"/>
      <w:r w:rsidR="002451A7">
        <w:rPr>
          <w:rFonts w:ascii="Times New Roman" w:eastAsia="Times New Roman" w:hAnsi="Times New Roman" w:cs="Times New Roman"/>
          <w:sz w:val="24"/>
          <w:szCs w:val="24"/>
        </w:rPr>
        <w:t>Aged</w:t>
      </w:r>
      <w:proofErr w:type="spellEnd"/>
      <w:r w:rsidRPr="002451A7">
        <w:rPr>
          <w:rFonts w:ascii="Times New Roman" w:eastAsia="Times New Roman" w:hAnsi="Times New Roman" w:cs="Times New Roman"/>
          <w:sz w:val="24"/>
          <w:szCs w:val="24"/>
        </w:rPr>
        <w:t xml:space="preserve">; </w:t>
      </w:r>
      <w:proofErr w:type="spellStart"/>
      <w:r w:rsidR="002451A7">
        <w:rPr>
          <w:rFonts w:ascii="Times New Roman" w:eastAsia="Times New Roman" w:hAnsi="Times New Roman" w:cs="Times New Roman"/>
          <w:sz w:val="24"/>
          <w:szCs w:val="24"/>
        </w:rPr>
        <w:t>E</w:t>
      </w:r>
      <w:r w:rsidRPr="002451A7">
        <w:rPr>
          <w:rFonts w:ascii="Times New Roman" w:eastAsia="Times New Roman" w:hAnsi="Times New Roman" w:cs="Times New Roman"/>
          <w:sz w:val="24"/>
          <w:szCs w:val="24"/>
        </w:rPr>
        <w:t>xercise</w:t>
      </w:r>
      <w:proofErr w:type="spellEnd"/>
      <w:r w:rsidRPr="002451A7">
        <w:rPr>
          <w:rFonts w:ascii="Times New Roman" w:eastAsia="Times New Roman" w:hAnsi="Times New Roman" w:cs="Times New Roman"/>
          <w:sz w:val="24"/>
          <w:szCs w:val="24"/>
        </w:rPr>
        <w:t xml:space="preserve">; </w:t>
      </w:r>
      <w:proofErr w:type="spellStart"/>
      <w:r w:rsidR="002451A7">
        <w:rPr>
          <w:rFonts w:ascii="Times New Roman" w:eastAsia="Times New Roman" w:hAnsi="Times New Roman" w:cs="Times New Roman"/>
          <w:sz w:val="24"/>
          <w:szCs w:val="24"/>
        </w:rPr>
        <w:t>D</w:t>
      </w:r>
      <w:r w:rsidRPr="002451A7">
        <w:rPr>
          <w:rFonts w:ascii="Times New Roman" w:eastAsia="Times New Roman" w:hAnsi="Times New Roman" w:cs="Times New Roman"/>
          <w:sz w:val="24"/>
          <w:szCs w:val="24"/>
        </w:rPr>
        <w:t>ietary</w:t>
      </w:r>
      <w:proofErr w:type="spellEnd"/>
      <w:r w:rsidRPr="002451A7">
        <w:rPr>
          <w:rFonts w:ascii="Times New Roman" w:eastAsia="Times New Roman" w:hAnsi="Times New Roman" w:cs="Times New Roman"/>
          <w:sz w:val="24"/>
          <w:szCs w:val="24"/>
        </w:rPr>
        <w:t xml:space="preserve"> </w:t>
      </w:r>
      <w:proofErr w:type="spellStart"/>
      <w:r w:rsidR="002451A7">
        <w:rPr>
          <w:rFonts w:ascii="Times New Roman" w:eastAsia="Times New Roman" w:hAnsi="Times New Roman" w:cs="Times New Roman"/>
          <w:sz w:val="24"/>
          <w:szCs w:val="24"/>
        </w:rPr>
        <w:t>S</w:t>
      </w:r>
      <w:r w:rsidRPr="002451A7">
        <w:rPr>
          <w:rFonts w:ascii="Times New Roman" w:eastAsia="Times New Roman" w:hAnsi="Times New Roman" w:cs="Times New Roman"/>
          <w:sz w:val="24"/>
          <w:szCs w:val="24"/>
        </w:rPr>
        <w:t>upplements</w:t>
      </w:r>
      <w:proofErr w:type="spellEnd"/>
      <w:r w:rsidRPr="002451A7">
        <w:rPr>
          <w:rFonts w:ascii="Times New Roman" w:eastAsia="Times New Roman" w:hAnsi="Times New Roman" w:cs="Times New Roman"/>
          <w:sz w:val="24"/>
          <w:szCs w:val="24"/>
        </w:rPr>
        <w:t>.</w:t>
      </w:r>
    </w:p>
    <w:p w14:paraId="47FC4A20" w14:textId="1F5F15DA" w:rsidR="00651653" w:rsidRDefault="00651653" w:rsidP="00651653">
      <w:pPr>
        <w:spacing w:after="480" w:line="360" w:lineRule="auto"/>
        <w:jc w:val="both"/>
        <w:rPr>
          <w:rFonts w:ascii="Times New Roman" w:eastAsia="Times New Roman" w:hAnsi="Times New Roman" w:cs="Times New Roman"/>
          <w:b/>
          <w:sz w:val="24"/>
          <w:szCs w:val="24"/>
        </w:rPr>
      </w:pPr>
    </w:p>
    <w:p w14:paraId="1DD6042B" w14:textId="366AB366" w:rsidR="00651653" w:rsidRDefault="00651653" w:rsidP="00651653">
      <w:pPr>
        <w:spacing w:after="480" w:line="360" w:lineRule="auto"/>
        <w:jc w:val="both"/>
        <w:rPr>
          <w:rFonts w:ascii="Times New Roman" w:eastAsia="Times New Roman" w:hAnsi="Times New Roman" w:cs="Times New Roman"/>
          <w:b/>
          <w:sz w:val="24"/>
          <w:szCs w:val="24"/>
        </w:rPr>
      </w:pPr>
    </w:p>
    <w:p w14:paraId="3671185D" w14:textId="77777777" w:rsidR="00651653" w:rsidRDefault="00651653" w:rsidP="00651653">
      <w:pPr>
        <w:spacing w:after="480" w:line="360" w:lineRule="auto"/>
        <w:jc w:val="both"/>
        <w:rPr>
          <w:rFonts w:ascii="Times New Roman" w:eastAsia="Times New Roman" w:hAnsi="Times New Roman" w:cs="Times New Roman"/>
          <w:b/>
          <w:sz w:val="24"/>
          <w:szCs w:val="24"/>
        </w:rPr>
      </w:pPr>
    </w:p>
    <w:p w14:paraId="7FBA72DB" w14:textId="77C5FE64" w:rsidR="007B7D5E" w:rsidRDefault="007B7D5E" w:rsidP="003D4AC6">
      <w:pPr>
        <w:spacing w:afterLines="200" w:after="480" w:line="360" w:lineRule="auto"/>
        <w:jc w:val="both"/>
        <w:rPr>
          <w:rFonts w:ascii="Times New Roman" w:hAnsi="Times New Roman" w:cs="Times New Roman"/>
          <w:b/>
          <w:bCs/>
          <w:sz w:val="24"/>
          <w:szCs w:val="24"/>
        </w:rPr>
      </w:pPr>
    </w:p>
    <w:p w14:paraId="01BD429C" w14:textId="77777777" w:rsidR="006E6892" w:rsidRPr="009339EB" w:rsidRDefault="006E6892" w:rsidP="003D4AC6">
      <w:pPr>
        <w:spacing w:afterLines="200" w:after="480" w:line="360" w:lineRule="auto"/>
        <w:jc w:val="both"/>
        <w:rPr>
          <w:rFonts w:ascii="Times New Roman" w:hAnsi="Times New Roman" w:cs="Times New Roman"/>
          <w:b/>
          <w:bCs/>
          <w:sz w:val="24"/>
          <w:szCs w:val="24"/>
        </w:rPr>
      </w:pPr>
    </w:p>
    <w:p w14:paraId="45261C61" w14:textId="621B8004" w:rsidR="007B7D5E" w:rsidRPr="009339EB" w:rsidRDefault="007B7D5E" w:rsidP="003D4AC6">
      <w:pPr>
        <w:spacing w:afterLines="200" w:after="480" w:line="360" w:lineRule="auto"/>
        <w:jc w:val="both"/>
        <w:rPr>
          <w:rFonts w:ascii="Times New Roman" w:hAnsi="Times New Roman" w:cs="Times New Roman"/>
          <w:b/>
          <w:bCs/>
          <w:sz w:val="24"/>
          <w:szCs w:val="24"/>
        </w:rPr>
      </w:pPr>
    </w:p>
    <w:p w14:paraId="17E10F08" w14:textId="0D1D07C6" w:rsidR="001575C0" w:rsidRDefault="001575C0" w:rsidP="003D4AC6">
      <w:pPr>
        <w:spacing w:afterLines="200" w:after="480" w:line="360" w:lineRule="auto"/>
        <w:jc w:val="both"/>
        <w:rPr>
          <w:rFonts w:ascii="Times New Roman" w:hAnsi="Times New Roman" w:cs="Times New Roman"/>
          <w:b/>
          <w:bCs/>
          <w:sz w:val="24"/>
          <w:szCs w:val="24"/>
        </w:rPr>
      </w:pPr>
    </w:p>
    <w:p w14:paraId="76C82070" w14:textId="77777777" w:rsidR="00F50DF6" w:rsidRDefault="00F50DF6" w:rsidP="003D4AC6">
      <w:pPr>
        <w:spacing w:afterLines="200" w:after="480" w:line="360" w:lineRule="auto"/>
        <w:jc w:val="both"/>
        <w:rPr>
          <w:rFonts w:ascii="Times New Roman" w:hAnsi="Times New Roman" w:cs="Times New Roman"/>
          <w:b/>
          <w:bCs/>
          <w:sz w:val="24"/>
          <w:szCs w:val="24"/>
        </w:rPr>
      </w:pPr>
    </w:p>
    <w:p w14:paraId="715DDF33" w14:textId="042767DC" w:rsidR="00B63E4E" w:rsidRDefault="00CB1C40" w:rsidP="003D4AC6">
      <w:pPr>
        <w:spacing w:afterLines="200" w:after="480" w:line="360" w:lineRule="auto"/>
        <w:jc w:val="both"/>
        <w:rPr>
          <w:rFonts w:ascii="Times New Roman" w:hAnsi="Times New Roman" w:cs="Times New Roman"/>
          <w:b/>
          <w:sz w:val="24"/>
          <w:szCs w:val="24"/>
        </w:rPr>
      </w:pPr>
      <w:r w:rsidRPr="009339EB">
        <w:rPr>
          <w:rFonts w:ascii="Times New Roman" w:hAnsi="Times New Roman" w:cs="Times New Roman"/>
          <w:b/>
          <w:sz w:val="24"/>
          <w:szCs w:val="24"/>
        </w:rPr>
        <w:lastRenderedPageBreak/>
        <w:t>INTRODUÇÃO</w:t>
      </w:r>
    </w:p>
    <w:p w14:paraId="548CC330" w14:textId="0459D285" w:rsidR="00B118C8" w:rsidRDefault="003006CA" w:rsidP="003D4AC6">
      <w:pPr>
        <w:spacing w:afterLines="200" w:after="480" w:line="360" w:lineRule="auto"/>
        <w:jc w:val="both"/>
        <w:rPr>
          <w:rFonts w:ascii="Times New Roman" w:hAnsi="Times New Roman" w:cs="Times New Roman"/>
          <w:bCs/>
          <w:sz w:val="24"/>
          <w:szCs w:val="24"/>
        </w:rPr>
      </w:pPr>
      <w:r w:rsidRPr="009339EB">
        <w:rPr>
          <w:rFonts w:ascii="Times New Roman" w:hAnsi="Times New Roman" w:cs="Times New Roman"/>
          <w:bCs/>
          <w:sz w:val="24"/>
          <w:szCs w:val="24"/>
        </w:rPr>
        <w:t>É crescente o número de idosos no Brasil e no mundo</w:t>
      </w:r>
      <w:r w:rsidRPr="003E52D9">
        <w:rPr>
          <w:rFonts w:ascii="Times New Roman" w:hAnsi="Times New Roman" w:cs="Times New Roman"/>
          <w:bCs/>
          <w:sz w:val="24"/>
          <w:szCs w:val="24"/>
        </w:rPr>
        <w:t xml:space="preserve">. </w:t>
      </w:r>
      <w:r w:rsidR="003E52D9" w:rsidRPr="003E52D9">
        <w:rPr>
          <w:rFonts w:ascii="Times New Roman" w:hAnsi="Times New Roman" w:cs="Times New Roman"/>
          <w:sz w:val="24"/>
          <w:szCs w:val="24"/>
        </w:rPr>
        <w:t>Estima-se que em 2050 a população mundial terá 2 bilhões de pessoas com 60 anos ou mais, sendo que a maioria delas, estará em países em desenvolvimento, como no caso do Brasil</w:t>
      </w:r>
      <w:r w:rsidR="003E52D9">
        <w:rPr>
          <w:rFonts w:ascii="Times New Roman" w:hAnsi="Times New Roman" w:cs="Times New Roman"/>
          <w:bCs/>
          <w:sz w:val="24"/>
          <w:szCs w:val="24"/>
        </w:rPr>
        <w:t xml:space="preserve">. Calcula-se que a </w:t>
      </w:r>
      <w:r w:rsidR="00046AC2" w:rsidRPr="009339EB">
        <w:rPr>
          <w:rFonts w:ascii="Times New Roman" w:hAnsi="Times New Roman" w:cs="Times New Roman"/>
          <w:bCs/>
          <w:sz w:val="24"/>
          <w:szCs w:val="24"/>
        </w:rPr>
        <w:t>população mundial de idosos com 60 anos ou mais</w:t>
      </w:r>
      <w:r w:rsidR="003E52D9">
        <w:rPr>
          <w:rFonts w:ascii="Times New Roman" w:hAnsi="Times New Roman" w:cs="Times New Roman"/>
          <w:bCs/>
          <w:sz w:val="24"/>
          <w:szCs w:val="24"/>
        </w:rPr>
        <w:t xml:space="preserve"> será </w:t>
      </w:r>
      <w:r w:rsidR="00046AC2" w:rsidRPr="009339EB">
        <w:rPr>
          <w:rFonts w:ascii="Times New Roman" w:hAnsi="Times New Roman" w:cs="Times New Roman"/>
          <w:bCs/>
          <w:sz w:val="24"/>
          <w:szCs w:val="24"/>
        </w:rPr>
        <w:t>representada</w:t>
      </w:r>
      <w:r w:rsidR="003E52D9">
        <w:rPr>
          <w:rFonts w:ascii="Times New Roman" w:hAnsi="Times New Roman" w:cs="Times New Roman"/>
          <w:bCs/>
          <w:sz w:val="24"/>
          <w:szCs w:val="24"/>
        </w:rPr>
        <w:t xml:space="preserve"> por 30% da população</w:t>
      </w:r>
      <w:r w:rsidR="000770AD" w:rsidRPr="009339EB">
        <w:rPr>
          <w:rFonts w:ascii="Times New Roman" w:hAnsi="Times New Roman" w:cs="Times New Roman"/>
          <w:bCs/>
          <w:sz w:val="24"/>
          <w:szCs w:val="24"/>
          <w:vertAlign w:val="superscript"/>
        </w:rPr>
        <w:t>1</w:t>
      </w:r>
      <w:r w:rsidR="00D74024" w:rsidRPr="009339EB">
        <w:rPr>
          <w:rFonts w:ascii="Times New Roman" w:hAnsi="Times New Roman" w:cs="Times New Roman"/>
          <w:bCs/>
          <w:sz w:val="24"/>
          <w:szCs w:val="24"/>
        </w:rPr>
        <w:t>.</w:t>
      </w:r>
      <w:r w:rsidR="005B72AF" w:rsidRPr="009339EB">
        <w:rPr>
          <w:rFonts w:ascii="Times New Roman" w:hAnsi="Times New Roman" w:cs="Times New Roman"/>
          <w:bCs/>
          <w:sz w:val="24"/>
          <w:szCs w:val="24"/>
        </w:rPr>
        <w:t xml:space="preserve"> </w:t>
      </w:r>
      <w:r w:rsidR="00B118C8" w:rsidRPr="00C62BB3">
        <w:rPr>
          <w:rFonts w:ascii="Times New Roman" w:hAnsi="Times New Roman" w:cs="Times New Roman"/>
          <w:bCs/>
          <w:sz w:val="24"/>
          <w:szCs w:val="24"/>
        </w:rPr>
        <w:t>O envelhecimento é caraterizado pelo processo de desgaste do corpo, junto com declínio das funções orgânicas e da capacidade funcional</w:t>
      </w:r>
      <w:r w:rsidR="0003617B" w:rsidRPr="00C62BB3">
        <w:rPr>
          <w:rFonts w:ascii="Times New Roman" w:hAnsi="Times New Roman" w:cs="Times New Roman"/>
          <w:bCs/>
          <w:sz w:val="24"/>
          <w:szCs w:val="24"/>
        </w:rPr>
        <w:t xml:space="preserve"> (</w:t>
      </w:r>
      <w:r w:rsidR="0003617B" w:rsidRPr="00C62BB3">
        <w:rPr>
          <w:rFonts w:ascii="Times New Roman" w:hAnsi="Times New Roman" w:cs="Times New Roman"/>
          <w:sz w:val="24"/>
          <w:szCs w:val="24"/>
        </w:rPr>
        <w:t>capacidade de realizar suas atividades físicas e mentais necessárias para a manutenção de suas atividades básicas e instrumentais)</w:t>
      </w:r>
      <w:r w:rsidR="00E15AB1" w:rsidRPr="00C62BB3">
        <w:rPr>
          <w:rFonts w:ascii="Times New Roman" w:hAnsi="Times New Roman" w:cs="Times New Roman"/>
          <w:sz w:val="24"/>
          <w:szCs w:val="24"/>
          <w:vertAlign w:val="superscript"/>
        </w:rPr>
        <w:t>2</w:t>
      </w:r>
      <w:r w:rsidR="00B118C8" w:rsidRPr="00C62BB3">
        <w:rPr>
          <w:rFonts w:ascii="Times New Roman" w:hAnsi="Times New Roman" w:cs="Times New Roman"/>
          <w:bCs/>
          <w:sz w:val="24"/>
          <w:szCs w:val="24"/>
        </w:rPr>
        <w:t>, tornando mais sus</w:t>
      </w:r>
      <w:r w:rsidR="00B118C8" w:rsidRPr="009339EB">
        <w:rPr>
          <w:rFonts w:ascii="Times New Roman" w:hAnsi="Times New Roman" w:cs="Times New Roman"/>
          <w:bCs/>
          <w:sz w:val="24"/>
          <w:szCs w:val="24"/>
        </w:rPr>
        <w:t>cetível ao aparecimento de doenças,</w:t>
      </w:r>
      <w:r w:rsidR="00B118C8" w:rsidRPr="009339EB">
        <w:rPr>
          <w:rFonts w:ascii="Times New Roman" w:hAnsi="Times New Roman" w:cs="Times New Roman"/>
          <w:bCs/>
          <w:sz w:val="24"/>
          <w:szCs w:val="24"/>
          <w:shd w:val="clear" w:color="auto" w:fill="FFFFFF"/>
        </w:rPr>
        <w:t xml:space="preserve"> como a sarcopenia e osteopenia, causada pelas alterações neuroendócrinas e inatividade física, </w:t>
      </w:r>
      <w:r w:rsidR="00B118C8" w:rsidRPr="009339EB">
        <w:rPr>
          <w:rFonts w:ascii="Times New Roman" w:hAnsi="Times New Roman" w:cs="Times New Roman"/>
          <w:bCs/>
          <w:sz w:val="24"/>
          <w:szCs w:val="24"/>
        </w:rPr>
        <w:t>podendo ou não o levar a morte.</w:t>
      </w:r>
      <w:r w:rsidR="00B118C8" w:rsidRPr="009339EB">
        <w:rPr>
          <w:rFonts w:ascii="Times New Roman" w:hAnsi="Times New Roman" w:cs="Times New Roman"/>
          <w:bCs/>
          <w:sz w:val="24"/>
          <w:szCs w:val="24"/>
          <w:shd w:val="clear" w:color="auto" w:fill="FFFFFF"/>
        </w:rPr>
        <w:t xml:space="preserve"> </w:t>
      </w:r>
      <w:r w:rsidR="007F6786" w:rsidRPr="009339EB">
        <w:rPr>
          <w:rFonts w:ascii="Times New Roman" w:hAnsi="Times New Roman" w:cs="Times New Roman"/>
          <w:bCs/>
          <w:sz w:val="24"/>
          <w:szCs w:val="24"/>
          <w:shd w:val="clear" w:color="auto" w:fill="FFFFFF"/>
        </w:rPr>
        <w:t xml:space="preserve">Há também </w:t>
      </w:r>
      <w:r w:rsidR="00B118C8" w:rsidRPr="009339EB">
        <w:rPr>
          <w:rFonts w:ascii="Times New Roman" w:hAnsi="Times New Roman" w:cs="Times New Roman"/>
          <w:bCs/>
          <w:sz w:val="24"/>
          <w:szCs w:val="24"/>
          <w:shd w:val="clear" w:color="auto" w:fill="FFFFFF"/>
        </w:rPr>
        <w:t>incidência aumentada de doenças e incapacidades ligadas diretamente aos distúrbios nutricionais na velhice</w:t>
      </w:r>
      <w:r w:rsidR="00E15AB1">
        <w:rPr>
          <w:rFonts w:ascii="Times New Roman" w:hAnsi="Times New Roman" w:cs="Times New Roman"/>
          <w:bCs/>
          <w:sz w:val="24"/>
          <w:szCs w:val="24"/>
          <w:shd w:val="clear" w:color="auto" w:fill="FFFFFF"/>
          <w:vertAlign w:val="superscript"/>
        </w:rPr>
        <w:t>3</w:t>
      </w:r>
      <w:r w:rsidR="000770AD" w:rsidRPr="009339EB">
        <w:rPr>
          <w:rFonts w:ascii="Times New Roman" w:hAnsi="Times New Roman" w:cs="Times New Roman"/>
          <w:bCs/>
          <w:sz w:val="24"/>
          <w:szCs w:val="24"/>
        </w:rPr>
        <w:t>.</w:t>
      </w:r>
    </w:p>
    <w:p w14:paraId="5BFA4440" w14:textId="5E340DC8" w:rsidR="00DB62CC" w:rsidRPr="009339EB" w:rsidRDefault="009A7767" w:rsidP="003D4AC6">
      <w:pPr>
        <w:spacing w:afterLines="200" w:after="480" w:line="360" w:lineRule="auto"/>
        <w:jc w:val="both"/>
        <w:rPr>
          <w:rFonts w:ascii="Times New Roman" w:hAnsi="Times New Roman" w:cs="Times New Roman"/>
          <w:bCs/>
          <w:sz w:val="24"/>
          <w:szCs w:val="24"/>
        </w:rPr>
      </w:pPr>
      <w:r w:rsidRPr="009339EB">
        <w:rPr>
          <w:rFonts w:ascii="Times New Roman" w:hAnsi="Times New Roman" w:cs="Times New Roman"/>
          <w:bCs/>
          <w:sz w:val="24"/>
          <w:szCs w:val="24"/>
        </w:rPr>
        <w:t>Estratégias nutricionais que visam diminuir a perda de massa muscular, massa óssea e força em idosos são essenciais. Neste caso, os suplementos de creatina são excelentes aliados, trazendo benefícios terapêuticos</w:t>
      </w:r>
      <w:r w:rsidR="00AB44BE" w:rsidRPr="009339EB">
        <w:rPr>
          <w:rFonts w:ascii="Times New Roman" w:hAnsi="Times New Roman" w:cs="Times New Roman"/>
          <w:bCs/>
          <w:sz w:val="24"/>
          <w:szCs w:val="24"/>
        </w:rPr>
        <w:t xml:space="preserve"> como por exemplo, </w:t>
      </w:r>
      <w:r w:rsidRPr="009339EB">
        <w:rPr>
          <w:rFonts w:ascii="Times New Roman" w:hAnsi="Times New Roman" w:cs="Times New Roman"/>
          <w:bCs/>
          <w:sz w:val="24"/>
          <w:szCs w:val="24"/>
          <w:shd w:val="clear" w:color="auto" w:fill="FFFFFF"/>
        </w:rPr>
        <w:t>melhora da força física</w:t>
      </w:r>
      <w:r w:rsidR="00AB44BE" w:rsidRPr="009339EB">
        <w:rPr>
          <w:rFonts w:ascii="Times New Roman" w:hAnsi="Times New Roman" w:cs="Times New Roman"/>
          <w:bCs/>
          <w:sz w:val="24"/>
          <w:szCs w:val="24"/>
          <w:shd w:val="clear" w:color="auto" w:fill="FFFFFF"/>
        </w:rPr>
        <w:t xml:space="preserve">, </w:t>
      </w:r>
      <w:r w:rsidRPr="009339EB">
        <w:rPr>
          <w:rFonts w:ascii="Times New Roman" w:hAnsi="Times New Roman" w:cs="Times New Roman"/>
          <w:bCs/>
          <w:sz w:val="24"/>
          <w:szCs w:val="24"/>
          <w:shd w:val="clear" w:color="auto" w:fill="FFFFFF"/>
        </w:rPr>
        <w:t>capacidade funcional</w:t>
      </w:r>
      <w:r w:rsidR="00AB44BE" w:rsidRPr="009339EB">
        <w:rPr>
          <w:rFonts w:ascii="Times New Roman" w:hAnsi="Times New Roman" w:cs="Times New Roman"/>
          <w:bCs/>
          <w:sz w:val="24"/>
          <w:szCs w:val="24"/>
          <w:shd w:val="clear" w:color="auto" w:fill="FFFFFF"/>
        </w:rPr>
        <w:t xml:space="preserve"> e nas</w:t>
      </w:r>
      <w:r w:rsidRPr="009339EB">
        <w:rPr>
          <w:rFonts w:ascii="Times New Roman" w:hAnsi="Times New Roman" w:cs="Times New Roman"/>
          <w:bCs/>
          <w:sz w:val="24"/>
          <w:szCs w:val="24"/>
          <w:shd w:val="clear" w:color="auto" w:fill="FFFFFF"/>
        </w:rPr>
        <w:t xml:space="preserve"> atividades diárias, </w:t>
      </w:r>
      <w:r w:rsidRPr="009339EB">
        <w:rPr>
          <w:rFonts w:ascii="Times New Roman" w:hAnsi="Times New Roman" w:cs="Times New Roman"/>
          <w:bCs/>
          <w:sz w:val="24"/>
          <w:szCs w:val="24"/>
        </w:rPr>
        <w:t>reduzindo assim o impacto do processo de envelhecimento além de promove</w:t>
      </w:r>
      <w:r w:rsidR="00AB44BE" w:rsidRPr="009339EB">
        <w:rPr>
          <w:rFonts w:ascii="Times New Roman" w:hAnsi="Times New Roman" w:cs="Times New Roman"/>
          <w:bCs/>
          <w:sz w:val="24"/>
          <w:szCs w:val="24"/>
        </w:rPr>
        <w:t>r</w:t>
      </w:r>
      <w:r w:rsidRPr="009339EB">
        <w:rPr>
          <w:rFonts w:ascii="Times New Roman" w:hAnsi="Times New Roman" w:cs="Times New Roman"/>
          <w:bCs/>
          <w:sz w:val="24"/>
          <w:szCs w:val="24"/>
        </w:rPr>
        <w:t xml:space="preserve"> a melhora da qualidade de vida na senescência</w:t>
      </w:r>
      <w:r w:rsidR="00D2205B" w:rsidRPr="00D2205B">
        <w:rPr>
          <w:rFonts w:ascii="Times New Roman" w:hAnsi="Times New Roman" w:cs="Times New Roman"/>
          <w:bCs/>
          <w:sz w:val="24"/>
          <w:szCs w:val="24"/>
          <w:vertAlign w:val="superscript"/>
        </w:rPr>
        <w:t>4</w:t>
      </w:r>
      <w:r w:rsidR="005A6C93" w:rsidRPr="009339EB">
        <w:rPr>
          <w:rFonts w:ascii="Times New Roman" w:hAnsi="Times New Roman" w:cs="Times New Roman"/>
          <w:bCs/>
          <w:sz w:val="24"/>
          <w:szCs w:val="24"/>
        </w:rPr>
        <w:t>.</w:t>
      </w:r>
    </w:p>
    <w:p w14:paraId="3915AA9F" w14:textId="0FA75B0E" w:rsidR="009A7767" w:rsidRPr="009339EB" w:rsidRDefault="00120311" w:rsidP="003D4AC6">
      <w:pPr>
        <w:spacing w:afterLines="200" w:after="480" w:line="360" w:lineRule="auto"/>
        <w:jc w:val="both"/>
        <w:rPr>
          <w:rFonts w:ascii="Times New Roman" w:hAnsi="Times New Roman" w:cs="Times New Roman"/>
          <w:bCs/>
          <w:sz w:val="24"/>
          <w:szCs w:val="24"/>
        </w:rPr>
      </w:pPr>
      <w:r>
        <w:rPr>
          <w:rFonts w:ascii="Times New Roman" w:hAnsi="Times New Roman" w:cs="Times New Roman"/>
          <w:bCs/>
          <w:sz w:val="24"/>
          <w:szCs w:val="24"/>
        </w:rPr>
        <w:t>A suplementação de creatina complementa a ingestão dietética encontrada em aves, carnes e frutos do mar</w:t>
      </w:r>
      <w:r w:rsidR="00866EF7" w:rsidRPr="009339EB">
        <w:rPr>
          <w:rFonts w:ascii="Times New Roman" w:hAnsi="Times New Roman" w:cs="Times New Roman"/>
          <w:bCs/>
          <w:sz w:val="24"/>
          <w:szCs w:val="24"/>
        </w:rPr>
        <w:t xml:space="preserve">. </w:t>
      </w:r>
      <w:r w:rsidR="00E60804" w:rsidRPr="009339EB">
        <w:rPr>
          <w:rFonts w:ascii="Times New Roman" w:hAnsi="Times New Roman" w:cs="Times New Roman"/>
          <w:bCs/>
          <w:sz w:val="24"/>
          <w:szCs w:val="24"/>
        </w:rPr>
        <w:t xml:space="preserve">Conforme </w:t>
      </w:r>
      <w:proofErr w:type="spellStart"/>
      <w:r w:rsidR="00E60804" w:rsidRPr="009339EB">
        <w:rPr>
          <w:rFonts w:ascii="Times New Roman" w:hAnsi="Times New Roman" w:cs="Times New Roman"/>
          <w:bCs/>
          <w:sz w:val="24"/>
          <w:szCs w:val="24"/>
        </w:rPr>
        <w:t>Candow</w:t>
      </w:r>
      <w:proofErr w:type="spellEnd"/>
      <w:r w:rsidR="00E60804" w:rsidRPr="009339EB">
        <w:rPr>
          <w:rFonts w:ascii="Times New Roman" w:hAnsi="Times New Roman" w:cs="Times New Roman"/>
          <w:bCs/>
          <w:sz w:val="24"/>
          <w:szCs w:val="24"/>
        </w:rPr>
        <w:t xml:space="preserve"> et al. 2019</w:t>
      </w:r>
      <w:r w:rsidR="00D2205B">
        <w:rPr>
          <w:rFonts w:ascii="Times New Roman" w:hAnsi="Times New Roman" w:cs="Times New Roman"/>
          <w:bCs/>
          <w:sz w:val="24"/>
          <w:szCs w:val="24"/>
          <w:vertAlign w:val="superscript"/>
        </w:rPr>
        <w:t>5</w:t>
      </w:r>
      <w:r w:rsidR="009F546C" w:rsidRPr="009339EB">
        <w:rPr>
          <w:rFonts w:ascii="Times New Roman" w:hAnsi="Times New Roman" w:cs="Times New Roman"/>
          <w:bCs/>
          <w:sz w:val="24"/>
          <w:szCs w:val="24"/>
        </w:rPr>
        <w:t xml:space="preserve"> o</w:t>
      </w:r>
      <w:r w:rsidR="00866EF7" w:rsidRPr="009339EB">
        <w:rPr>
          <w:rFonts w:ascii="Times New Roman" w:hAnsi="Times New Roman" w:cs="Times New Roman"/>
          <w:bCs/>
          <w:sz w:val="24"/>
          <w:szCs w:val="24"/>
        </w:rPr>
        <w:t xml:space="preserve">s </w:t>
      </w:r>
      <w:r w:rsidR="003278A3" w:rsidRPr="009339EB">
        <w:rPr>
          <w:rFonts w:ascii="Times New Roman" w:hAnsi="Times New Roman" w:cs="Times New Roman"/>
          <w:bCs/>
          <w:sz w:val="24"/>
          <w:szCs w:val="24"/>
        </w:rPr>
        <w:t>idosos possuem</w:t>
      </w:r>
      <w:r w:rsidR="00E60804" w:rsidRPr="009339EB">
        <w:rPr>
          <w:rFonts w:ascii="Times New Roman" w:hAnsi="Times New Roman" w:cs="Times New Roman"/>
          <w:bCs/>
          <w:sz w:val="24"/>
          <w:szCs w:val="24"/>
        </w:rPr>
        <w:t xml:space="preserve"> uma ingestão dietética de creatina</w:t>
      </w:r>
      <w:r w:rsidR="003278A3" w:rsidRPr="009339EB">
        <w:rPr>
          <w:rFonts w:ascii="Times New Roman" w:hAnsi="Times New Roman" w:cs="Times New Roman"/>
          <w:bCs/>
          <w:sz w:val="24"/>
          <w:szCs w:val="24"/>
        </w:rPr>
        <w:t xml:space="preserve"> reduzida</w:t>
      </w:r>
      <w:r w:rsidR="009F546C" w:rsidRPr="009339EB">
        <w:rPr>
          <w:rFonts w:ascii="Times New Roman" w:hAnsi="Times New Roman" w:cs="Times New Roman"/>
          <w:bCs/>
          <w:sz w:val="24"/>
          <w:szCs w:val="24"/>
        </w:rPr>
        <w:t>,</w:t>
      </w:r>
      <w:r w:rsidR="00866EF7" w:rsidRPr="009339EB">
        <w:rPr>
          <w:rFonts w:ascii="Times New Roman" w:hAnsi="Times New Roman" w:cs="Times New Roman"/>
          <w:bCs/>
          <w:sz w:val="24"/>
          <w:szCs w:val="24"/>
        </w:rPr>
        <w:t xml:space="preserve"> sendo favorável o uso de suplementos de creatina</w:t>
      </w:r>
      <w:r w:rsidR="003278A3" w:rsidRPr="009339EB">
        <w:rPr>
          <w:rFonts w:ascii="Times New Roman" w:hAnsi="Times New Roman" w:cs="Times New Roman"/>
          <w:bCs/>
          <w:sz w:val="24"/>
          <w:szCs w:val="24"/>
        </w:rPr>
        <w:t>. A suplementação de</w:t>
      </w:r>
      <w:r w:rsidR="00276256" w:rsidRPr="009339EB">
        <w:rPr>
          <w:rFonts w:ascii="Times New Roman" w:hAnsi="Times New Roman" w:cs="Times New Roman"/>
          <w:bCs/>
          <w:sz w:val="24"/>
          <w:szCs w:val="24"/>
        </w:rPr>
        <w:t xml:space="preserve"> 5g </w:t>
      </w:r>
      <w:r w:rsidR="00DB62CC" w:rsidRPr="009339EB">
        <w:rPr>
          <w:rFonts w:ascii="Times New Roman" w:hAnsi="Times New Roman" w:cs="Times New Roman"/>
          <w:bCs/>
          <w:sz w:val="24"/>
          <w:szCs w:val="24"/>
        </w:rPr>
        <w:t>a</w:t>
      </w:r>
      <w:r w:rsidR="00276256" w:rsidRPr="009339EB">
        <w:rPr>
          <w:rFonts w:ascii="Times New Roman" w:hAnsi="Times New Roman" w:cs="Times New Roman"/>
          <w:bCs/>
          <w:sz w:val="24"/>
          <w:szCs w:val="24"/>
        </w:rPr>
        <w:t xml:space="preserve">o dia </w:t>
      </w:r>
      <w:r w:rsidR="003278A3" w:rsidRPr="009339EB">
        <w:rPr>
          <w:rFonts w:ascii="Times New Roman" w:hAnsi="Times New Roman" w:cs="Times New Roman"/>
          <w:bCs/>
          <w:sz w:val="24"/>
          <w:szCs w:val="24"/>
        </w:rPr>
        <w:t>gerou</w:t>
      </w:r>
      <w:r w:rsidR="00276256" w:rsidRPr="009339EB">
        <w:rPr>
          <w:rFonts w:ascii="Times New Roman" w:hAnsi="Times New Roman" w:cs="Times New Roman"/>
          <w:bCs/>
          <w:sz w:val="24"/>
          <w:szCs w:val="24"/>
        </w:rPr>
        <w:t xml:space="preserve"> um</w:t>
      </w:r>
      <w:r w:rsidR="003278A3" w:rsidRPr="009339EB">
        <w:rPr>
          <w:rFonts w:ascii="Times New Roman" w:hAnsi="Times New Roman" w:cs="Times New Roman"/>
          <w:bCs/>
          <w:sz w:val="24"/>
          <w:szCs w:val="24"/>
        </w:rPr>
        <w:t xml:space="preserve"> significativo</w:t>
      </w:r>
      <w:r w:rsidR="00276256" w:rsidRPr="009339EB">
        <w:rPr>
          <w:rFonts w:ascii="Times New Roman" w:hAnsi="Times New Roman" w:cs="Times New Roman"/>
          <w:bCs/>
          <w:sz w:val="24"/>
          <w:szCs w:val="24"/>
        </w:rPr>
        <w:t xml:space="preserve"> aumento da força e do desempenho físico</w:t>
      </w:r>
      <w:r w:rsidR="00D2205B">
        <w:rPr>
          <w:rFonts w:ascii="Times New Roman" w:hAnsi="Times New Roman" w:cs="Times New Roman"/>
          <w:bCs/>
          <w:sz w:val="24"/>
          <w:szCs w:val="24"/>
          <w:vertAlign w:val="superscript"/>
        </w:rPr>
        <w:t>6</w:t>
      </w:r>
      <w:r w:rsidR="0048055A" w:rsidRPr="009339EB">
        <w:rPr>
          <w:rFonts w:ascii="Times New Roman" w:hAnsi="Times New Roman" w:cs="Times New Roman"/>
          <w:bCs/>
          <w:sz w:val="24"/>
          <w:szCs w:val="24"/>
        </w:rPr>
        <w:t xml:space="preserve">. </w:t>
      </w:r>
      <w:r w:rsidR="004C3FF8" w:rsidRPr="009339EB">
        <w:rPr>
          <w:rFonts w:ascii="Times New Roman" w:hAnsi="Times New Roman" w:cs="Times New Roman"/>
          <w:bCs/>
          <w:sz w:val="24"/>
          <w:szCs w:val="24"/>
          <w:shd w:val="clear" w:color="auto" w:fill="FFFFFF"/>
        </w:rPr>
        <w:t xml:space="preserve">Portanto, esse estudo objetivou avaliar o uso </w:t>
      </w:r>
      <w:r w:rsidR="00866EF7" w:rsidRPr="009339EB">
        <w:rPr>
          <w:rFonts w:ascii="Times New Roman" w:hAnsi="Times New Roman" w:cs="Times New Roman"/>
          <w:bCs/>
          <w:sz w:val="24"/>
          <w:szCs w:val="24"/>
          <w:shd w:val="clear" w:color="auto" w:fill="FFFFFF"/>
        </w:rPr>
        <w:t>d</w:t>
      </w:r>
      <w:r w:rsidR="004C3FF8" w:rsidRPr="009339EB">
        <w:rPr>
          <w:rFonts w:ascii="Times New Roman" w:hAnsi="Times New Roman" w:cs="Times New Roman"/>
          <w:bCs/>
          <w:sz w:val="24"/>
          <w:szCs w:val="24"/>
        </w:rPr>
        <w:t xml:space="preserve">a </w:t>
      </w:r>
      <w:r w:rsidR="00276256" w:rsidRPr="009339EB">
        <w:rPr>
          <w:rFonts w:ascii="Times New Roman" w:hAnsi="Times New Roman" w:cs="Times New Roman"/>
          <w:bCs/>
          <w:sz w:val="24"/>
          <w:szCs w:val="24"/>
        </w:rPr>
        <w:t>cr</w:t>
      </w:r>
      <w:r w:rsidR="004C3FF8" w:rsidRPr="009339EB">
        <w:rPr>
          <w:rFonts w:ascii="Times New Roman" w:hAnsi="Times New Roman" w:cs="Times New Roman"/>
          <w:bCs/>
          <w:sz w:val="24"/>
          <w:szCs w:val="24"/>
        </w:rPr>
        <w:t>eatina</w:t>
      </w:r>
      <w:r w:rsidR="00866EF7" w:rsidRPr="009339EB">
        <w:rPr>
          <w:rFonts w:ascii="Times New Roman" w:hAnsi="Times New Roman" w:cs="Times New Roman"/>
          <w:bCs/>
          <w:sz w:val="24"/>
          <w:szCs w:val="24"/>
        </w:rPr>
        <w:t xml:space="preserve"> na</w:t>
      </w:r>
      <w:r w:rsidR="004C3FF8" w:rsidRPr="009339EB">
        <w:rPr>
          <w:rFonts w:ascii="Times New Roman" w:hAnsi="Times New Roman" w:cs="Times New Roman"/>
          <w:bCs/>
          <w:sz w:val="24"/>
          <w:szCs w:val="24"/>
        </w:rPr>
        <w:t xml:space="preserve"> </w:t>
      </w:r>
      <w:r w:rsidR="00866EF7" w:rsidRPr="009339EB">
        <w:rPr>
          <w:rFonts w:ascii="Times New Roman" w:hAnsi="Times New Roman" w:cs="Times New Roman"/>
          <w:bCs/>
          <w:sz w:val="24"/>
          <w:szCs w:val="24"/>
        </w:rPr>
        <w:t>melhora da capacidade funcional em idosos saudáveis.</w:t>
      </w:r>
    </w:p>
    <w:p w14:paraId="00A66488" w14:textId="4DB2C841" w:rsidR="00767293" w:rsidRPr="009339EB" w:rsidRDefault="00767293" w:rsidP="003D4AC6">
      <w:pPr>
        <w:spacing w:afterLines="200" w:after="480" w:line="360" w:lineRule="auto"/>
        <w:jc w:val="both"/>
        <w:rPr>
          <w:rFonts w:ascii="Times New Roman" w:hAnsi="Times New Roman" w:cs="Times New Roman"/>
          <w:bCs/>
          <w:sz w:val="24"/>
          <w:szCs w:val="24"/>
        </w:rPr>
      </w:pPr>
    </w:p>
    <w:p w14:paraId="5EB9321D" w14:textId="01C46DD6" w:rsidR="00DF7905" w:rsidRPr="009339EB" w:rsidRDefault="00DF7905" w:rsidP="003D4AC6">
      <w:pPr>
        <w:spacing w:afterLines="200" w:after="480" w:line="360" w:lineRule="auto"/>
        <w:jc w:val="both"/>
        <w:rPr>
          <w:rFonts w:ascii="Times New Roman" w:hAnsi="Times New Roman" w:cs="Times New Roman"/>
          <w:bCs/>
          <w:sz w:val="24"/>
          <w:szCs w:val="24"/>
        </w:rPr>
      </w:pPr>
    </w:p>
    <w:p w14:paraId="67B66269" w14:textId="77777777" w:rsidR="00DF7905" w:rsidRPr="009339EB" w:rsidRDefault="00DF7905" w:rsidP="003D4AC6">
      <w:pPr>
        <w:spacing w:afterLines="200" w:after="480" w:line="360" w:lineRule="auto"/>
        <w:jc w:val="both"/>
        <w:rPr>
          <w:rFonts w:ascii="Times New Roman" w:hAnsi="Times New Roman" w:cs="Times New Roman"/>
          <w:bCs/>
          <w:sz w:val="24"/>
          <w:szCs w:val="24"/>
        </w:rPr>
      </w:pPr>
    </w:p>
    <w:p w14:paraId="55AC1763" w14:textId="2A4CBDEA" w:rsidR="00767293" w:rsidRPr="009339EB" w:rsidRDefault="00767293" w:rsidP="003D4AC6">
      <w:pPr>
        <w:spacing w:afterLines="200" w:after="480" w:line="360" w:lineRule="auto"/>
        <w:jc w:val="both"/>
        <w:rPr>
          <w:rFonts w:ascii="Times New Roman" w:hAnsi="Times New Roman" w:cs="Times New Roman"/>
          <w:bCs/>
          <w:sz w:val="24"/>
          <w:szCs w:val="24"/>
        </w:rPr>
      </w:pPr>
    </w:p>
    <w:p w14:paraId="0B0D2B9E" w14:textId="77777777" w:rsidR="007D27CA" w:rsidRPr="009339EB" w:rsidRDefault="007D27CA" w:rsidP="003D4AC6">
      <w:pPr>
        <w:spacing w:afterLines="200" w:after="480" w:line="360" w:lineRule="auto"/>
        <w:jc w:val="both"/>
        <w:rPr>
          <w:rFonts w:ascii="Times New Roman" w:hAnsi="Times New Roman" w:cs="Times New Roman"/>
          <w:bCs/>
          <w:sz w:val="24"/>
          <w:szCs w:val="24"/>
        </w:rPr>
      </w:pPr>
    </w:p>
    <w:p w14:paraId="5B091240" w14:textId="1BD0A784" w:rsidR="00767293" w:rsidRPr="009339EB" w:rsidRDefault="00F24859" w:rsidP="003D4AC6">
      <w:pPr>
        <w:spacing w:afterLines="200" w:after="480" w:line="360" w:lineRule="auto"/>
        <w:jc w:val="both"/>
        <w:rPr>
          <w:rFonts w:ascii="Times New Roman" w:hAnsi="Times New Roman" w:cs="Times New Roman"/>
          <w:b/>
          <w:bCs/>
          <w:sz w:val="24"/>
          <w:szCs w:val="24"/>
          <w:shd w:val="clear" w:color="auto" w:fill="FFFFFF"/>
        </w:rPr>
      </w:pPr>
      <w:r w:rsidRPr="009339EB">
        <w:rPr>
          <w:rFonts w:ascii="Times New Roman" w:hAnsi="Times New Roman" w:cs="Times New Roman"/>
          <w:b/>
          <w:bCs/>
          <w:sz w:val="24"/>
          <w:szCs w:val="24"/>
          <w:shd w:val="clear" w:color="auto" w:fill="FFFFFF"/>
        </w:rPr>
        <w:t>M</w:t>
      </w:r>
      <w:r w:rsidR="00A6582A" w:rsidRPr="009339EB">
        <w:rPr>
          <w:rFonts w:ascii="Times New Roman" w:hAnsi="Times New Roman" w:cs="Times New Roman"/>
          <w:b/>
          <w:bCs/>
          <w:sz w:val="24"/>
          <w:szCs w:val="24"/>
          <w:shd w:val="clear" w:color="auto" w:fill="FFFFFF"/>
        </w:rPr>
        <w:t>É</w:t>
      </w:r>
      <w:r w:rsidRPr="009339EB">
        <w:rPr>
          <w:rFonts w:ascii="Times New Roman" w:hAnsi="Times New Roman" w:cs="Times New Roman"/>
          <w:b/>
          <w:bCs/>
          <w:sz w:val="24"/>
          <w:szCs w:val="24"/>
          <w:shd w:val="clear" w:color="auto" w:fill="FFFFFF"/>
        </w:rPr>
        <w:t>TODOS</w:t>
      </w:r>
    </w:p>
    <w:p w14:paraId="060E1518" w14:textId="3BCB6BA3" w:rsidR="00767293" w:rsidRDefault="00767293" w:rsidP="003D4AC6">
      <w:pPr>
        <w:spacing w:afterLines="200" w:after="480" w:line="360" w:lineRule="auto"/>
        <w:jc w:val="both"/>
        <w:rPr>
          <w:rFonts w:ascii="Times New Roman" w:hAnsi="Times New Roman" w:cs="Times New Roman"/>
          <w:i/>
          <w:iCs/>
          <w:color w:val="000000"/>
          <w:sz w:val="24"/>
          <w:szCs w:val="24"/>
          <w:lang w:eastAsia="pt-BR"/>
        </w:rPr>
      </w:pPr>
      <w:r w:rsidRPr="009339EB">
        <w:rPr>
          <w:rFonts w:ascii="Times New Roman" w:hAnsi="Times New Roman" w:cs="Times New Roman"/>
          <w:color w:val="000000"/>
          <w:sz w:val="24"/>
          <w:szCs w:val="24"/>
          <w:lang w:eastAsia="pt-BR"/>
        </w:rPr>
        <w:t xml:space="preserve">Foi realizada revisão bibliográfica, a partir de artigos recrutados das bases de dados PUBMED, nas línguas inglesa, portuguesa e espanhola, compreendidos entre 2016 e 2021. Foram utilizados os termos (palavra-chave) para busca: </w:t>
      </w:r>
      <w:proofErr w:type="spellStart"/>
      <w:r w:rsidR="00006229" w:rsidRPr="00801245">
        <w:rPr>
          <w:rFonts w:ascii="Times New Roman" w:hAnsi="Times New Roman" w:cs="Times New Roman"/>
          <w:i/>
          <w:iCs/>
          <w:color w:val="000000"/>
          <w:sz w:val="24"/>
          <w:szCs w:val="24"/>
          <w:lang w:eastAsia="pt-BR"/>
        </w:rPr>
        <w:t>elderly</w:t>
      </w:r>
      <w:proofErr w:type="spellEnd"/>
      <w:r w:rsidRPr="00801245">
        <w:rPr>
          <w:rFonts w:ascii="Times New Roman" w:hAnsi="Times New Roman" w:cs="Times New Roman"/>
          <w:i/>
          <w:iCs/>
          <w:color w:val="000000"/>
          <w:sz w:val="24"/>
          <w:szCs w:val="24"/>
          <w:lang w:eastAsia="pt-BR"/>
        </w:rPr>
        <w:t xml:space="preserve">, </w:t>
      </w:r>
      <w:proofErr w:type="spellStart"/>
      <w:r w:rsidR="00006229" w:rsidRPr="00801245">
        <w:rPr>
          <w:rFonts w:ascii="Times New Roman" w:hAnsi="Times New Roman" w:cs="Times New Roman"/>
          <w:i/>
          <w:iCs/>
          <w:sz w:val="24"/>
          <w:szCs w:val="24"/>
        </w:rPr>
        <w:t>functional</w:t>
      </w:r>
      <w:proofErr w:type="spellEnd"/>
      <w:r w:rsidR="00006229" w:rsidRPr="00801245">
        <w:rPr>
          <w:rFonts w:ascii="Times New Roman" w:hAnsi="Times New Roman" w:cs="Times New Roman"/>
          <w:i/>
          <w:iCs/>
          <w:sz w:val="24"/>
          <w:szCs w:val="24"/>
        </w:rPr>
        <w:t xml:space="preserve"> </w:t>
      </w:r>
      <w:proofErr w:type="spellStart"/>
      <w:r w:rsidR="00006229" w:rsidRPr="00801245">
        <w:rPr>
          <w:rFonts w:ascii="Times New Roman" w:hAnsi="Times New Roman" w:cs="Times New Roman"/>
          <w:i/>
          <w:iCs/>
          <w:sz w:val="24"/>
          <w:szCs w:val="24"/>
        </w:rPr>
        <w:t>capacity</w:t>
      </w:r>
      <w:proofErr w:type="spellEnd"/>
      <w:r w:rsidRPr="00801245">
        <w:rPr>
          <w:rFonts w:ascii="Times New Roman" w:hAnsi="Times New Roman" w:cs="Times New Roman"/>
          <w:i/>
          <w:iCs/>
          <w:color w:val="000000"/>
          <w:sz w:val="24"/>
          <w:szCs w:val="24"/>
          <w:lang w:eastAsia="pt-BR"/>
        </w:rPr>
        <w:t>,</w:t>
      </w:r>
      <w:r w:rsidR="00006229" w:rsidRPr="00801245">
        <w:rPr>
          <w:rFonts w:ascii="Times New Roman" w:hAnsi="Times New Roman" w:cs="Times New Roman"/>
          <w:i/>
          <w:iCs/>
          <w:color w:val="000000"/>
          <w:sz w:val="24"/>
          <w:szCs w:val="24"/>
          <w:lang w:eastAsia="pt-BR"/>
        </w:rPr>
        <w:t xml:space="preserve"> </w:t>
      </w:r>
      <w:proofErr w:type="spellStart"/>
      <w:r w:rsidR="00006229" w:rsidRPr="00801245">
        <w:rPr>
          <w:rFonts w:ascii="Times New Roman" w:hAnsi="Times New Roman" w:cs="Times New Roman"/>
          <w:i/>
          <w:iCs/>
          <w:sz w:val="24"/>
          <w:szCs w:val="24"/>
        </w:rPr>
        <w:t>creatine</w:t>
      </w:r>
      <w:proofErr w:type="spellEnd"/>
      <w:r w:rsidR="00006229" w:rsidRPr="00801245">
        <w:rPr>
          <w:rFonts w:ascii="Times New Roman" w:hAnsi="Times New Roman" w:cs="Times New Roman"/>
          <w:i/>
          <w:iCs/>
          <w:sz w:val="24"/>
          <w:szCs w:val="24"/>
        </w:rPr>
        <w:t xml:space="preserve">, </w:t>
      </w:r>
      <w:proofErr w:type="spellStart"/>
      <w:r w:rsidR="00006229" w:rsidRPr="00801245">
        <w:rPr>
          <w:rFonts w:ascii="Times New Roman" w:hAnsi="Times New Roman" w:cs="Times New Roman"/>
          <w:i/>
          <w:iCs/>
          <w:sz w:val="24"/>
          <w:szCs w:val="24"/>
        </w:rPr>
        <w:t>aging</w:t>
      </w:r>
      <w:proofErr w:type="spellEnd"/>
      <w:r w:rsidR="00006229" w:rsidRPr="00801245">
        <w:rPr>
          <w:rFonts w:ascii="Times New Roman" w:hAnsi="Times New Roman" w:cs="Times New Roman"/>
          <w:i/>
          <w:iCs/>
          <w:sz w:val="24"/>
          <w:szCs w:val="24"/>
        </w:rPr>
        <w:t xml:space="preserve"> e </w:t>
      </w:r>
      <w:r w:rsidR="00006229" w:rsidRPr="00801245">
        <w:rPr>
          <w:rStyle w:val="y2iqfc"/>
          <w:rFonts w:ascii="Times New Roman" w:hAnsi="Times New Roman" w:cs="Times New Roman"/>
          <w:i/>
          <w:iCs/>
          <w:sz w:val="24"/>
          <w:szCs w:val="24"/>
          <w:lang w:val="en"/>
        </w:rPr>
        <w:t>supplement</w:t>
      </w:r>
      <w:r w:rsidR="00006229" w:rsidRPr="00801245">
        <w:rPr>
          <w:rFonts w:ascii="Times New Roman" w:hAnsi="Times New Roman" w:cs="Times New Roman"/>
          <w:i/>
          <w:iCs/>
          <w:color w:val="000000"/>
          <w:sz w:val="24"/>
          <w:szCs w:val="24"/>
          <w:lang w:eastAsia="pt-BR"/>
        </w:rPr>
        <w:t xml:space="preserve">. </w:t>
      </w:r>
    </w:p>
    <w:p w14:paraId="25382B2C" w14:textId="75150D5C" w:rsidR="00D920B6" w:rsidRPr="00D920B6" w:rsidRDefault="003C6427" w:rsidP="003D4AC6">
      <w:pPr>
        <w:spacing w:afterLines="200" w:after="480" w:line="360" w:lineRule="auto"/>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 xml:space="preserve">A busca pelos dados obedeceu aos seguintes critérios de inclusão: artigos do tipo ensaios clínicos, realizados com idosos de ambos os sexos, dos últimos 5 anos. </w:t>
      </w:r>
      <w:r w:rsidR="006851AF">
        <w:rPr>
          <w:rFonts w:ascii="Times New Roman" w:hAnsi="Times New Roman" w:cs="Times New Roman"/>
          <w:color w:val="000000"/>
          <w:sz w:val="24"/>
          <w:szCs w:val="24"/>
          <w:lang w:eastAsia="pt-BR"/>
        </w:rPr>
        <w:softHyphen/>
      </w:r>
    </w:p>
    <w:p w14:paraId="654BE626" w14:textId="0B8AAFAB" w:rsidR="00767293" w:rsidRPr="009339EB" w:rsidRDefault="00767293" w:rsidP="003D4AC6">
      <w:pPr>
        <w:spacing w:afterLines="200" w:after="480" w:line="360" w:lineRule="auto"/>
        <w:jc w:val="both"/>
        <w:rPr>
          <w:rFonts w:ascii="Times New Roman" w:hAnsi="Times New Roman" w:cs="Times New Roman"/>
          <w:color w:val="000000"/>
          <w:sz w:val="24"/>
          <w:szCs w:val="24"/>
          <w:lang w:eastAsia="pt-BR"/>
        </w:rPr>
      </w:pPr>
      <w:r w:rsidRPr="009339EB">
        <w:rPr>
          <w:rFonts w:ascii="Times New Roman" w:hAnsi="Times New Roman" w:cs="Times New Roman"/>
          <w:color w:val="000000"/>
          <w:sz w:val="24"/>
          <w:szCs w:val="24"/>
          <w:lang w:eastAsia="pt-BR"/>
        </w:rPr>
        <w:t xml:space="preserve">Os </w:t>
      </w:r>
      <w:r w:rsidR="00120311">
        <w:rPr>
          <w:rFonts w:ascii="Times New Roman" w:hAnsi="Times New Roman" w:cs="Times New Roman"/>
          <w:color w:val="000000"/>
          <w:sz w:val="24"/>
          <w:szCs w:val="24"/>
          <w:lang w:eastAsia="pt-BR"/>
        </w:rPr>
        <w:t>estudos</w:t>
      </w:r>
      <w:r w:rsidRPr="009339EB">
        <w:rPr>
          <w:rFonts w:ascii="Times New Roman" w:hAnsi="Times New Roman" w:cs="Times New Roman"/>
          <w:color w:val="000000"/>
          <w:sz w:val="24"/>
          <w:szCs w:val="24"/>
          <w:lang w:eastAsia="pt-BR"/>
        </w:rPr>
        <w:t xml:space="preserve"> foram selecionados a partir da leitura de títulos dos art</w:t>
      </w:r>
      <w:r w:rsidR="00120311">
        <w:rPr>
          <w:rFonts w:ascii="Times New Roman" w:hAnsi="Times New Roman" w:cs="Times New Roman"/>
          <w:color w:val="000000"/>
          <w:sz w:val="24"/>
          <w:szCs w:val="24"/>
          <w:lang w:eastAsia="pt-BR"/>
        </w:rPr>
        <w:t xml:space="preserve">igos </w:t>
      </w:r>
      <w:r w:rsidRPr="009339EB">
        <w:rPr>
          <w:rFonts w:ascii="Times New Roman" w:hAnsi="Times New Roman" w:cs="Times New Roman"/>
          <w:color w:val="000000"/>
          <w:sz w:val="24"/>
          <w:szCs w:val="24"/>
          <w:lang w:eastAsia="pt-BR"/>
        </w:rPr>
        <w:t>para verificação da relevância para o tema. Em seguida, foram lidos os resumos daqueles selecionados na etapa anterior. E por último, lidos na íntegra para extração dos dados</w:t>
      </w:r>
      <w:r w:rsidR="00D23794" w:rsidRPr="009339EB">
        <w:rPr>
          <w:rFonts w:ascii="Times New Roman" w:hAnsi="Times New Roman" w:cs="Times New Roman"/>
          <w:color w:val="000000"/>
          <w:sz w:val="24"/>
          <w:szCs w:val="24"/>
          <w:lang w:eastAsia="pt-BR"/>
        </w:rPr>
        <w:t>.</w:t>
      </w:r>
    </w:p>
    <w:p w14:paraId="166BD245" w14:textId="77777777" w:rsidR="0070623E" w:rsidRPr="009339EB" w:rsidRDefault="0070623E" w:rsidP="003D4AC6">
      <w:pPr>
        <w:spacing w:afterLines="200" w:after="480" w:line="360" w:lineRule="auto"/>
        <w:jc w:val="both"/>
        <w:rPr>
          <w:rFonts w:ascii="Times New Roman" w:hAnsi="Times New Roman" w:cs="Times New Roman"/>
          <w:b/>
          <w:bCs/>
          <w:sz w:val="24"/>
          <w:szCs w:val="24"/>
        </w:rPr>
      </w:pPr>
    </w:p>
    <w:p w14:paraId="4057EE0C" w14:textId="77777777" w:rsidR="0070623E" w:rsidRPr="009339EB" w:rsidRDefault="0070623E" w:rsidP="003D4AC6">
      <w:pPr>
        <w:spacing w:afterLines="200" w:after="480" w:line="360" w:lineRule="auto"/>
        <w:jc w:val="both"/>
        <w:rPr>
          <w:rFonts w:ascii="Times New Roman" w:hAnsi="Times New Roman" w:cs="Times New Roman"/>
          <w:b/>
          <w:bCs/>
          <w:sz w:val="24"/>
          <w:szCs w:val="24"/>
        </w:rPr>
      </w:pPr>
    </w:p>
    <w:p w14:paraId="1F01143C" w14:textId="77777777" w:rsidR="0070623E" w:rsidRPr="009339EB" w:rsidRDefault="0070623E" w:rsidP="003D4AC6">
      <w:pPr>
        <w:spacing w:afterLines="200" w:after="480" w:line="360" w:lineRule="auto"/>
        <w:jc w:val="both"/>
        <w:rPr>
          <w:rFonts w:ascii="Times New Roman" w:hAnsi="Times New Roman" w:cs="Times New Roman"/>
          <w:b/>
          <w:bCs/>
          <w:sz w:val="24"/>
          <w:szCs w:val="24"/>
        </w:rPr>
      </w:pPr>
    </w:p>
    <w:p w14:paraId="3C14767F" w14:textId="77777777" w:rsidR="0070623E" w:rsidRPr="009339EB" w:rsidRDefault="0070623E" w:rsidP="003D4AC6">
      <w:pPr>
        <w:spacing w:afterLines="200" w:after="480" w:line="360" w:lineRule="auto"/>
        <w:jc w:val="both"/>
        <w:rPr>
          <w:rFonts w:ascii="Times New Roman" w:hAnsi="Times New Roman" w:cs="Times New Roman"/>
          <w:b/>
          <w:bCs/>
          <w:sz w:val="24"/>
          <w:szCs w:val="24"/>
        </w:rPr>
      </w:pPr>
    </w:p>
    <w:p w14:paraId="00BDBE1F" w14:textId="77777777" w:rsidR="0070623E" w:rsidRPr="009339EB" w:rsidRDefault="0070623E" w:rsidP="003D4AC6">
      <w:pPr>
        <w:spacing w:afterLines="200" w:after="480" w:line="360" w:lineRule="auto"/>
        <w:jc w:val="both"/>
        <w:rPr>
          <w:rFonts w:ascii="Times New Roman" w:hAnsi="Times New Roman" w:cs="Times New Roman"/>
          <w:b/>
          <w:bCs/>
          <w:sz w:val="24"/>
          <w:szCs w:val="24"/>
        </w:rPr>
      </w:pPr>
    </w:p>
    <w:p w14:paraId="6CACEE06" w14:textId="77777777" w:rsidR="0070623E" w:rsidRPr="009339EB" w:rsidRDefault="0070623E" w:rsidP="003D4AC6">
      <w:pPr>
        <w:spacing w:afterLines="200" w:after="480" w:line="360" w:lineRule="auto"/>
        <w:jc w:val="both"/>
        <w:rPr>
          <w:rFonts w:ascii="Times New Roman" w:hAnsi="Times New Roman" w:cs="Times New Roman"/>
          <w:b/>
          <w:bCs/>
          <w:sz w:val="24"/>
          <w:szCs w:val="24"/>
        </w:rPr>
      </w:pPr>
    </w:p>
    <w:p w14:paraId="106B8198" w14:textId="45C88F87" w:rsidR="0070623E" w:rsidRPr="009339EB" w:rsidRDefault="0070623E" w:rsidP="003D4AC6">
      <w:pPr>
        <w:spacing w:afterLines="200" w:after="480" w:line="360" w:lineRule="auto"/>
        <w:jc w:val="both"/>
        <w:rPr>
          <w:rFonts w:ascii="Times New Roman" w:hAnsi="Times New Roman" w:cs="Times New Roman"/>
          <w:b/>
          <w:bCs/>
          <w:sz w:val="24"/>
          <w:szCs w:val="24"/>
        </w:rPr>
      </w:pPr>
    </w:p>
    <w:p w14:paraId="3A370BEE" w14:textId="77777777" w:rsidR="000E6B2E" w:rsidRPr="009339EB" w:rsidRDefault="000E6B2E" w:rsidP="003D4AC6">
      <w:pPr>
        <w:spacing w:afterLines="200" w:after="480" w:line="360" w:lineRule="auto"/>
        <w:jc w:val="both"/>
        <w:rPr>
          <w:rFonts w:ascii="Times New Roman" w:hAnsi="Times New Roman" w:cs="Times New Roman"/>
          <w:b/>
          <w:bCs/>
          <w:sz w:val="24"/>
          <w:szCs w:val="24"/>
        </w:rPr>
      </w:pPr>
    </w:p>
    <w:p w14:paraId="59C6B122" w14:textId="515EF2CE" w:rsidR="0070623E" w:rsidRDefault="0070623E" w:rsidP="003D4AC6">
      <w:pPr>
        <w:spacing w:afterLines="200" w:after="480" w:line="360" w:lineRule="auto"/>
        <w:jc w:val="both"/>
        <w:rPr>
          <w:rFonts w:ascii="Times New Roman" w:hAnsi="Times New Roman" w:cs="Times New Roman"/>
          <w:b/>
          <w:bCs/>
          <w:sz w:val="24"/>
          <w:szCs w:val="24"/>
        </w:rPr>
      </w:pPr>
    </w:p>
    <w:p w14:paraId="4295A0BA" w14:textId="77777777" w:rsidR="00393C44" w:rsidRPr="009339EB" w:rsidRDefault="00393C44" w:rsidP="003D4AC6">
      <w:pPr>
        <w:spacing w:afterLines="200" w:after="480" w:line="360" w:lineRule="auto"/>
        <w:jc w:val="both"/>
        <w:rPr>
          <w:rFonts w:ascii="Times New Roman" w:hAnsi="Times New Roman" w:cs="Times New Roman"/>
          <w:b/>
          <w:bCs/>
          <w:sz w:val="24"/>
          <w:szCs w:val="24"/>
        </w:rPr>
      </w:pPr>
    </w:p>
    <w:p w14:paraId="3740216B" w14:textId="09A10118" w:rsidR="003006CA" w:rsidRPr="009339EB" w:rsidRDefault="00B1398B" w:rsidP="003D4AC6">
      <w:pPr>
        <w:spacing w:afterLines="200" w:after="480" w:line="360" w:lineRule="auto"/>
        <w:jc w:val="both"/>
        <w:rPr>
          <w:rFonts w:ascii="Times New Roman" w:hAnsi="Times New Roman" w:cs="Times New Roman"/>
          <w:b/>
          <w:bCs/>
          <w:sz w:val="24"/>
          <w:szCs w:val="24"/>
        </w:rPr>
      </w:pPr>
      <w:r w:rsidRPr="009339EB">
        <w:rPr>
          <w:rFonts w:ascii="Times New Roman" w:hAnsi="Times New Roman" w:cs="Times New Roman"/>
          <w:b/>
          <w:bCs/>
          <w:sz w:val="24"/>
          <w:szCs w:val="24"/>
        </w:rPr>
        <w:t xml:space="preserve">RESULTADOS  </w:t>
      </w:r>
    </w:p>
    <w:p w14:paraId="1D76EB0B" w14:textId="4C8A8983" w:rsidR="007B7D5E" w:rsidRPr="009339EB" w:rsidRDefault="007B7D5E" w:rsidP="003D4AC6">
      <w:pPr>
        <w:tabs>
          <w:tab w:val="left" w:pos="284"/>
        </w:tabs>
        <w:spacing w:afterLines="200" w:after="480" w:line="360" w:lineRule="auto"/>
        <w:jc w:val="both"/>
        <w:rPr>
          <w:rFonts w:ascii="Times New Roman" w:hAnsi="Times New Roman" w:cs="Times New Roman"/>
          <w:color w:val="000000"/>
          <w:sz w:val="24"/>
          <w:szCs w:val="24"/>
          <w:shd w:val="clear" w:color="auto" w:fill="FFFFFF"/>
        </w:rPr>
      </w:pPr>
      <w:r w:rsidRPr="009339EB">
        <w:rPr>
          <w:rFonts w:ascii="Times New Roman" w:hAnsi="Times New Roman" w:cs="Times New Roman"/>
          <w:bCs/>
          <w:sz w:val="24"/>
          <w:szCs w:val="24"/>
        </w:rPr>
        <w:t>Identificou-se 69 artigos n</w:t>
      </w:r>
      <w:r w:rsidRPr="009339EB">
        <w:rPr>
          <w:rFonts w:ascii="Times New Roman" w:hAnsi="Times New Roman" w:cs="Times New Roman"/>
          <w:color w:val="000000"/>
          <w:sz w:val="24"/>
          <w:szCs w:val="24"/>
          <w:shd w:val="clear" w:color="auto" w:fill="FFFFFF"/>
        </w:rPr>
        <w:t xml:space="preserve">as bases de dados </w:t>
      </w:r>
      <w:r w:rsidRPr="009339EB">
        <w:rPr>
          <w:rFonts w:ascii="Times New Roman" w:hAnsi="Times New Roman" w:cs="Times New Roman"/>
          <w:sz w:val="24"/>
          <w:szCs w:val="24"/>
          <w:shd w:val="clear" w:color="auto" w:fill="FFFFFF"/>
        </w:rPr>
        <w:t>PUBMED (</w:t>
      </w:r>
      <w:proofErr w:type="spellStart"/>
      <w:r w:rsidRPr="009339EB">
        <w:rPr>
          <w:rFonts w:ascii="Times New Roman" w:hAnsi="Times New Roman" w:cs="Times New Roman"/>
          <w:sz w:val="24"/>
          <w:szCs w:val="24"/>
          <w:shd w:val="clear" w:color="auto" w:fill="FFFFFF"/>
        </w:rPr>
        <w:t>National</w:t>
      </w:r>
      <w:proofErr w:type="spellEnd"/>
      <w:r w:rsidRPr="009339EB">
        <w:rPr>
          <w:rFonts w:ascii="Times New Roman" w:hAnsi="Times New Roman" w:cs="Times New Roman"/>
          <w:sz w:val="24"/>
          <w:szCs w:val="24"/>
          <w:shd w:val="clear" w:color="auto" w:fill="FFFFFF"/>
        </w:rPr>
        <w:t xml:space="preserve"> Library </w:t>
      </w:r>
      <w:proofErr w:type="spellStart"/>
      <w:r w:rsidRPr="009339EB">
        <w:rPr>
          <w:rFonts w:ascii="Times New Roman" w:hAnsi="Times New Roman" w:cs="Times New Roman"/>
          <w:sz w:val="24"/>
          <w:szCs w:val="24"/>
          <w:shd w:val="clear" w:color="auto" w:fill="FFFFFF"/>
        </w:rPr>
        <w:t>of</w:t>
      </w:r>
      <w:proofErr w:type="spellEnd"/>
      <w:r w:rsidRPr="009339EB">
        <w:rPr>
          <w:rFonts w:ascii="Times New Roman" w:hAnsi="Times New Roman" w:cs="Times New Roman"/>
          <w:sz w:val="24"/>
          <w:szCs w:val="24"/>
          <w:shd w:val="clear" w:color="auto" w:fill="FFFFFF"/>
        </w:rPr>
        <w:t xml:space="preserve"> Medicine)</w:t>
      </w:r>
      <w:r w:rsidRPr="009339EB">
        <w:rPr>
          <w:rFonts w:ascii="Times New Roman" w:hAnsi="Times New Roman" w:cs="Times New Roman"/>
          <w:sz w:val="24"/>
          <w:szCs w:val="24"/>
          <w:lang w:eastAsia="pt-BR"/>
        </w:rPr>
        <w:t xml:space="preserve">. </w:t>
      </w:r>
      <w:r w:rsidRPr="009339EB">
        <w:rPr>
          <w:rFonts w:ascii="Times New Roman" w:hAnsi="Times New Roman" w:cs="Times New Roman"/>
          <w:sz w:val="24"/>
          <w:szCs w:val="24"/>
          <w:shd w:val="clear" w:color="auto" w:fill="FFFFFF"/>
        </w:rPr>
        <w:t xml:space="preserve">Após </w:t>
      </w:r>
      <w:r w:rsidRPr="009339EB">
        <w:rPr>
          <w:rFonts w:ascii="Times New Roman" w:hAnsi="Times New Roman" w:cs="Times New Roman"/>
          <w:color w:val="000000"/>
          <w:sz w:val="24"/>
          <w:szCs w:val="24"/>
          <w:shd w:val="clear" w:color="auto" w:fill="FFFFFF"/>
        </w:rPr>
        <w:t xml:space="preserve">análise dos títulos foram selecionados 13 estudos para leitura do resumo. </w:t>
      </w:r>
      <w:r w:rsidR="00BC2623">
        <w:rPr>
          <w:rFonts w:ascii="Times New Roman" w:hAnsi="Times New Roman" w:cs="Times New Roman"/>
          <w:color w:val="000000"/>
          <w:sz w:val="24"/>
          <w:szCs w:val="24"/>
          <w:shd w:val="clear" w:color="auto" w:fill="FFFFFF"/>
        </w:rPr>
        <w:t>Destes,</w:t>
      </w:r>
      <w:r w:rsidRPr="009339EB">
        <w:rPr>
          <w:rFonts w:ascii="Times New Roman" w:hAnsi="Times New Roman" w:cs="Times New Roman"/>
          <w:color w:val="000000"/>
          <w:sz w:val="24"/>
          <w:szCs w:val="24"/>
          <w:shd w:val="clear" w:color="auto" w:fill="FFFFFF"/>
        </w:rPr>
        <w:t xml:space="preserve"> seis estudos foram selecionados para leitura na íntegra (Figura 1).</w:t>
      </w:r>
    </w:p>
    <w:p w14:paraId="1794D37B" w14:textId="131D1A77" w:rsidR="00133B7B" w:rsidRDefault="00F65590" w:rsidP="003D4AC6">
      <w:pPr>
        <w:spacing w:afterLines="200" w:after="480" w:line="360" w:lineRule="auto"/>
        <w:jc w:val="both"/>
        <w:rPr>
          <w:rFonts w:ascii="Times New Roman" w:hAnsi="Times New Roman" w:cs="Times New Roman"/>
        </w:rPr>
      </w:pPr>
      <w:r w:rsidRPr="009339EB">
        <w:rPr>
          <w:rFonts w:ascii="Times New Roman" w:hAnsi="Times New Roman" w:cs="Times New Roman"/>
          <w:sz w:val="24"/>
          <w:szCs w:val="24"/>
        </w:rPr>
        <w:t xml:space="preserve">Todos os estudos selecionados eram </w:t>
      </w:r>
      <w:r w:rsidR="00BC2623">
        <w:rPr>
          <w:rFonts w:ascii="Times New Roman" w:hAnsi="Times New Roman" w:cs="Times New Roman"/>
          <w:sz w:val="24"/>
          <w:szCs w:val="24"/>
        </w:rPr>
        <w:t>ensaios clínicos randomizados (ECR),</w:t>
      </w:r>
      <w:r w:rsidRPr="009339EB">
        <w:rPr>
          <w:rFonts w:ascii="Times New Roman" w:hAnsi="Times New Roman" w:cs="Times New Roman"/>
          <w:sz w:val="24"/>
          <w:szCs w:val="24"/>
        </w:rPr>
        <w:t xml:space="preserve"> </w:t>
      </w:r>
      <w:r w:rsidRPr="009339EB">
        <w:rPr>
          <w:rFonts w:ascii="Times New Roman" w:hAnsi="Times New Roman" w:cs="Times New Roman"/>
          <w:color w:val="000000"/>
          <w:sz w:val="24"/>
          <w:szCs w:val="24"/>
        </w:rPr>
        <w:t xml:space="preserve">com duração entre 7 dias e </w:t>
      </w:r>
      <w:r w:rsidR="00F4632D" w:rsidRPr="009339EB">
        <w:rPr>
          <w:rFonts w:ascii="Times New Roman" w:hAnsi="Times New Roman" w:cs="Times New Roman"/>
          <w:color w:val="000000"/>
          <w:sz w:val="24"/>
          <w:szCs w:val="24"/>
        </w:rPr>
        <w:t>um</w:t>
      </w:r>
      <w:r w:rsidRPr="009339EB">
        <w:rPr>
          <w:rFonts w:ascii="Times New Roman" w:hAnsi="Times New Roman" w:cs="Times New Roman"/>
          <w:color w:val="000000"/>
          <w:sz w:val="24"/>
          <w:szCs w:val="24"/>
        </w:rPr>
        <w:t xml:space="preserve"> ano. Os ensaios foram realizados com homens e mulheres adultos e idosos, com idade acima de 50 anos, divididos em dois grupos de estudo (grupo creatina (CR) e grupo placebo (PL). </w:t>
      </w:r>
      <w:r w:rsidR="00751685" w:rsidRPr="009339EB">
        <w:rPr>
          <w:rFonts w:ascii="Times New Roman" w:hAnsi="Times New Roman" w:cs="Times New Roman"/>
          <w:color w:val="000000"/>
          <w:sz w:val="24"/>
          <w:szCs w:val="24"/>
        </w:rPr>
        <w:t xml:space="preserve">Estudo de </w:t>
      </w:r>
      <w:proofErr w:type="spellStart"/>
      <w:r w:rsidR="00751685" w:rsidRPr="009339EB">
        <w:rPr>
          <w:rFonts w:ascii="Times New Roman" w:hAnsi="Times New Roman" w:cs="Times New Roman"/>
          <w:sz w:val="24"/>
          <w:szCs w:val="24"/>
        </w:rPr>
        <w:t>Chami</w:t>
      </w:r>
      <w:proofErr w:type="spellEnd"/>
      <w:r w:rsidR="00751685" w:rsidRPr="009339EB">
        <w:rPr>
          <w:rFonts w:ascii="Times New Roman" w:hAnsi="Times New Roman" w:cs="Times New Roman"/>
          <w:sz w:val="24"/>
          <w:szCs w:val="24"/>
        </w:rPr>
        <w:t xml:space="preserve"> et al. (2019</w:t>
      </w:r>
      <w:r w:rsidR="003E4643" w:rsidRPr="009339EB">
        <w:rPr>
          <w:rFonts w:ascii="Times New Roman" w:hAnsi="Times New Roman" w:cs="Times New Roman"/>
          <w:sz w:val="24"/>
          <w:szCs w:val="24"/>
        </w:rPr>
        <w:t>)</w:t>
      </w:r>
      <w:r w:rsidR="00D2205B">
        <w:rPr>
          <w:rFonts w:ascii="Times New Roman" w:hAnsi="Times New Roman" w:cs="Times New Roman"/>
          <w:sz w:val="24"/>
          <w:szCs w:val="24"/>
          <w:vertAlign w:val="superscript"/>
        </w:rPr>
        <w:t>7</w:t>
      </w:r>
      <w:r w:rsidR="00751685" w:rsidRPr="009339EB">
        <w:rPr>
          <w:rFonts w:ascii="Times New Roman" w:hAnsi="Times New Roman" w:cs="Times New Roman"/>
          <w:sz w:val="24"/>
          <w:szCs w:val="24"/>
        </w:rPr>
        <w:t xml:space="preserve"> e </w:t>
      </w:r>
      <w:proofErr w:type="spellStart"/>
      <w:r w:rsidR="00751685" w:rsidRPr="009339EB">
        <w:rPr>
          <w:rFonts w:ascii="Times New Roman" w:hAnsi="Times New Roman" w:cs="Times New Roman"/>
          <w:sz w:val="24"/>
          <w:szCs w:val="24"/>
        </w:rPr>
        <w:t>Candow</w:t>
      </w:r>
      <w:proofErr w:type="spellEnd"/>
      <w:r w:rsidR="00751685" w:rsidRPr="009339EB">
        <w:rPr>
          <w:rFonts w:ascii="Times New Roman" w:hAnsi="Times New Roman" w:cs="Times New Roman"/>
          <w:sz w:val="24"/>
          <w:szCs w:val="24"/>
        </w:rPr>
        <w:t xml:space="preserve"> et al. (2019)</w:t>
      </w:r>
      <w:r w:rsidR="00D2205B">
        <w:rPr>
          <w:rFonts w:ascii="Times New Roman" w:hAnsi="Times New Roman" w:cs="Times New Roman"/>
          <w:sz w:val="24"/>
          <w:szCs w:val="24"/>
          <w:vertAlign w:val="superscript"/>
        </w:rPr>
        <w:t>8</w:t>
      </w:r>
      <w:r w:rsidR="00751685" w:rsidRPr="009339EB">
        <w:rPr>
          <w:rFonts w:ascii="Times New Roman" w:hAnsi="Times New Roman" w:cs="Times New Roman"/>
        </w:rPr>
        <w:t xml:space="preserve"> </w:t>
      </w:r>
      <w:r w:rsidRPr="009339EB">
        <w:rPr>
          <w:rFonts w:ascii="Times New Roman" w:hAnsi="Times New Roman" w:cs="Times New Roman"/>
          <w:color w:val="000000"/>
          <w:sz w:val="24"/>
          <w:szCs w:val="24"/>
        </w:rPr>
        <w:t xml:space="preserve">apresentaram-se </w:t>
      </w:r>
      <w:r w:rsidR="00751685" w:rsidRPr="009339EB">
        <w:rPr>
          <w:rFonts w:ascii="Times New Roman" w:hAnsi="Times New Roman" w:cs="Times New Roman"/>
          <w:color w:val="000000"/>
          <w:sz w:val="24"/>
          <w:szCs w:val="24"/>
        </w:rPr>
        <w:t>sub</w:t>
      </w:r>
      <w:r w:rsidRPr="009339EB">
        <w:rPr>
          <w:rFonts w:ascii="Times New Roman" w:hAnsi="Times New Roman" w:cs="Times New Roman"/>
          <w:color w:val="000000"/>
          <w:sz w:val="24"/>
          <w:szCs w:val="24"/>
        </w:rPr>
        <w:t>divididos em três grupos, sendo que um dos estudos era composto por grupo creatina alta (CRA), grupo creatina modera</w:t>
      </w:r>
      <w:r w:rsidR="00751685" w:rsidRPr="009339EB">
        <w:rPr>
          <w:rFonts w:ascii="Times New Roman" w:hAnsi="Times New Roman" w:cs="Times New Roman"/>
          <w:color w:val="000000"/>
          <w:sz w:val="24"/>
          <w:szCs w:val="24"/>
        </w:rPr>
        <w:t>da</w:t>
      </w:r>
      <w:r w:rsidRPr="009339EB">
        <w:rPr>
          <w:rFonts w:ascii="Times New Roman" w:hAnsi="Times New Roman" w:cs="Times New Roman"/>
          <w:color w:val="000000"/>
          <w:sz w:val="24"/>
          <w:szCs w:val="24"/>
        </w:rPr>
        <w:t xml:space="preserve"> (CRM) e grupo placebo (PL), enquanto outro estudo era composto por grupo creatina antes </w:t>
      </w:r>
      <w:r w:rsidR="00EE07DA" w:rsidRPr="009339EB">
        <w:rPr>
          <w:rFonts w:ascii="Times New Roman" w:hAnsi="Times New Roman" w:cs="Times New Roman"/>
          <w:color w:val="000000"/>
          <w:sz w:val="24"/>
          <w:szCs w:val="24"/>
        </w:rPr>
        <w:t xml:space="preserve">do treino </w:t>
      </w:r>
      <w:r w:rsidRPr="009339EB">
        <w:rPr>
          <w:rFonts w:ascii="Times New Roman" w:hAnsi="Times New Roman" w:cs="Times New Roman"/>
          <w:color w:val="000000"/>
          <w:sz w:val="24"/>
          <w:szCs w:val="24"/>
        </w:rPr>
        <w:t>(CRA</w:t>
      </w:r>
      <w:r w:rsidR="00EE07DA" w:rsidRPr="009339EB">
        <w:rPr>
          <w:rFonts w:ascii="Times New Roman" w:hAnsi="Times New Roman" w:cs="Times New Roman"/>
          <w:color w:val="000000"/>
          <w:sz w:val="24"/>
          <w:szCs w:val="24"/>
        </w:rPr>
        <w:t>NT</w:t>
      </w:r>
      <w:r w:rsidRPr="009339EB">
        <w:rPr>
          <w:rFonts w:ascii="Times New Roman" w:hAnsi="Times New Roman" w:cs="Times New Roman"/>
          <w:color w:val="000000"/>
          <w:sz w:val="24"/>
          <w:szCs w:val="24"/>
        </w:rPr>
        <w:t xml:space="preserve">), grupo creatina depois </w:t>
      </w:r>
      <w:r w:rsidR="00EE07DA" w:rsidRPr="009339EB">
        <w:rPr>
          <w:rFonts w:ascii="Times New Roman" w:hAnsi="Times New Roman" w:cs="Times New Roman"/>
          <w:color w:val="000000"/>
          <w:sz w:val="24"/>
          <w:szCs w:val="24"/>
        </w:rPr>
        <w:t xml:space="preserve">do treino </w:t>
      </w:r>
      <w:r w:rsidRPr="009339EB">
        <w:rPr>
          <w:rFonts w:ascii="Times New Roman" w:hAnsi="Times New Roman" w:cs="Times New Roman"/>
          <w:color w:val="000000"/>
          <w:sz w:val="24"/>
          <w:szCs w:val="24"/>
        </w:rPr>
        <w:t>(CR</w:t>
      </w:r>
      <w:r w:rsidR="00EE07DA" w:rsidRPr="009339EB">
        <w:rPr>
          <w:rFonts w:ascii="Times New Roman" w:hAnsi="Times New Roman" w:cs="Times New Roman"/>
          <w:color w:val="000000"/>
          <w:sz w:val="24"/>
          <w:szCs w:val="24"/>
        </w:rPr>
        <w:t>DT</w:t>
      </w:r>
      <w:r w:rsidRPr="009339EB">
        <w:rPr>
          <w:rFonts w:ascii="Times New Roman" w:hAnsi="Times New Roman" w:cs="Times New Roman"/>
          <w:color w:val="000000"/>
          <w:sz w:val="24"/>
          <w:szCs w:val="24"/>
        </w:rPr>
        <w:t>) e grupo placebo (PL)</w:t>
      </w:r>
      <w:r w:rsidR="00133B7B">
        <w:rPr>
          <w:rFonts w:ascii="Times New Roman" w:hAnsi="Times New Roman" w:cs="Times New Roman"/>
          <w:color w:val="000000"/>
          <w:sz w:val="24"/>
          <w:szCs w:val="24"/>
        </w:rPr>
        <w:t xml:space="preserve">. </w:t>
      </w:r>
      <w:r w:rsidR="00133B7B" w:rsidRPr="009339EB">
        <w:rPr>
          <w:rFonts w:ascii="Times New Roman" w:hAnsi="Times New Roman" w:cs="Times New Roman"/>
          <w:color w:val="000000"/>
          <w:sz w:val="24"/>
          <w:szCs w:val="24"/>
        </w:rPr>
        <w:t xml:space="preserve">Em todos os estudos, os autores optaram por aliar a suplementação com programas de treinamento de exercícios de alta intensidade e curta duração </w:t>
      </w:r>
      <w:r w:rsidR="002E2052" w:rsidRPr="009339EB">
        <w:rPr>
          <w:rFonts w:ascii="Times New Roman" w:hAnsi="Times New Roman" w:cs="Times New Roman"/>
          <w:color w:val="000000"/>
          <w:sz w:val="24"/>
          <w:szCs w:val="24"/>
        </w:rPr>
        <w:t>(Tabela 1)</w:t>
      </w:r>
      <w:r w:rsidRPr="009339EB">
        <w:rPr>
          <w:rFonts w:ascii="Times New Roman" w:hAnsi="Times New Roman" w:cs="Times New Roman"/>
          <w:color w:val="000000"/>
          <w:sz w:val="24"/>
          <w:szCs w:val="24"/>
        </w:rPr>
        <w:t xml:space="preserve">. </w:t>
      </w:r>
    </w:p>
    <w:p w14:paraId="3B7C5638" w14:textId="64DEDC5E" w:rsidR="00166E21" w:rsidRPr="00133B7B" w:rsidRDefault="003A0782" w:rsidP="003D4AC6">
      <w:pPr>
        <w:spacing w:afterLines="200" w:after="480" w:line="360" w:lineRule="auto"/>
        <w:jc w:val="both"/>
        <w:rPr>
          <w:rFonts w:ascii="Times New Roman" w:hAnsi="Times New Roman" w:cs="Times New Roman"/>
        </w:rPr>
      </w:pPr>
      <w:r w:rsidRPr="009339EB">
        <w:rPr>
          <w:rFonts w:ascii="Times New Roman" w:hAnsi="Times New Roman" w:cs="Times New Roman"/>
          <w:sz w:val="24"/>
          <w:szCs w:val="24"/>
        </w:rPr>
        <w:t xml:space="preserve">Estudo realizado </w:t>
      </w:r>
      <w:r w:rsidR="00E639DC" w:rsidRPr="009339EB">
        <w:rPr>
          <w:rFonts w:ascii="Times New Roman" w:hAnsi="Times New Roman" w:cs="Times New Roman"/>
          <w:sz w:val="24"/>
          <w:szCs w:val="24"/>
        </w:rPr>
        <w:t xml:space="preserve">por </w:t>
      </w:r>
      <w:proofErr w:type="spellStart"/>
      <w:r w:rsidR="00E639DC" w:rsidRPr="009339EB">
        <w:rPr>
          <w:rFonts w:ascii="Times New Roman" w:hAnsi="Times New Roman" w:cs="Times New Roman"/>
          <w:sz w:val="24"/>
          <w:szCs w:val="24"/>
        </w:rPr>
        <w:t>Johannsmeyer</w:t>
      </w:r>
      <w:proofErr w:type="spellEnd"/>
      <w:r w:rsidR="00E639DC" w:rsidRPr="009339EB">
        <w:rPr>
          <w:rFonts w:ascii="Times New Roman" w:hAnsi="Times New Roman" w:cs="Times New Roman"/>
          <w:sz w:val="24"/>
          <w:szCs w:val="24"/>
        </w:rPr>
        <w:t xml:space="preserve"> et. al (2016)</w:t>
      </w:r>
      <w:r w:rsidR="00D2205B">
        <w:rPr>
          <w:rFonts w:ascii="Times New Roman" w:hAnsi="Times New Roman" w:cs="Times New Roman"/>
          <w:sz w:val="24"/>
          <w:szCs w:val="24"/>
          <w:vertAlign w:val="superscript"/>
        </w:rPr>
        <w:t>9</w:t>
      </w:r>
      <w:r w:rsidRPr="009339EB">
        <w:rPr>
          <w:rFonts w:ascii="Times New Roman" w:hAnsi="Times New Roman" w:cs="Times New Roman"/>
          <w:sz w:val="24"/>
          <w:szCs w:val="24"/>
        </w:rPr>
        <w:t xml:space="preserve">, cujo </w:t>
      </w:r>
      <w:r w:rsidR="00E639DC" w:rsidRPr="009339EB">
        <w:rPr>
          <w:rFonts w:ascii="Times New Roman" w:hAnsi="Times New Roman" w:cs="Times New Roman"/>
          <w:sz w:val="24"/>
          <w:szCs w:val="24"/>
        </w:rPr>
        <w:t>objetivo</w:t>
      </w:r>
      <w:r w:rsidRPr="009339EB">
        <w:rPr>
          <w:rFonts w:ascii="Times New Roman" w:hAnsi="Times New Roman" w:cs="Times New Roman"/>
          <w:sz w:val="24"/>
          <w:szCs w:val="24"/>
        </w:rPr>
        <w:t xml:space="preserve"> era</w:t>
      </w:r>
      <w:r w:rsidR="00E639DC" w:rsidRPr="009339EB">
        <w:rPr>
          <w:rFonts w:ascii="Times New Roman" w:hAnsi="Times New Roman" w:cs="Times New Roman"/>
          <w:sz w:val="24"/>
          <w:szCs w:val="24"/>
        </w:rPr>
        <w:t xml:space="preserve"> investigar os efeitos da creatina na melhoria da capacidade funcional em idosos saudáveis</w:t>
      </w:r>
      <w:r w:rsidRPr="009339EB">
        <w:rPr>
          <w:rFonts w:ascii="Times New Roman" w:hAnsi="Times New Roman" w:cs="Times New Roman"/>
          <w:sz w:val="24"/>
          <w:szCs w:val="24"/>
        </w:rPr>
        <w:t>, mostrou o uso da</w:t>
      </w:r>
      <w:r w:rsidR="00E639DC" w:rsidRPr="009339EB">
        <w:rPr>
          <w:rFonts w:ascii="Times New Roman" w:hAnsi="Times New Roman" w:cs="Times New Roman"/>
          <w:sz w:val="24"/>
          <w:szCs w:val="24"/>
        </w:rPr>
        <w:t xml:space="preserve"> creatina </w:t>
      </w:r>
      <w:r w:rsidRPr="009339EB">
        <w:rPr>
          <w:rFonts w:ascii="Times New Roman" w:hAnsi="Times New Roman" w:cs="Times New Roman"/>
          <w:sz w:val="24"/>
          <w:szCs w:val="24"/>
        </w:rPr>
        <w:t xml:space="preserve">refletiu em </w:t>
      </w:r>
      <w:r w:rsidR="00E639DC" w:rsidRPr="009339EB">
        <w:rPr>
          <w:rFonts w:ascii="Times New Roman" w:hAnsi="Times New Roman" w:cs="Times New Roman"/>
          <w:sz w:val="24"/>
          <w:szCs w:val="24"/>
        </w:rPr>
        <w:t xml:space="preserve">significativo aumento do peso corporal, </w:t>
      </w:r>
      <w:r w:rsidRPr="009339EB">
        <w:rPr>
          <w:rFonts w:ascii="Times New Roman" w:hAnsi="Times New Roman" w:cs="Times New Roman"/>
          <w:sz w:val="24"/>
          <w:szCs w:val="24"/>
        </w:rPr>
        <w:t xml:space="preserve">uma vez que </w:t>
      </w:r>
      <w:r w:rsidR="00E639DC" w:rsidRPr="009339EB">
        <w:rPr>
          <w:rFonts w:ascii="Times New Roman" w:hAnsi="Times New Roman" w:cs="Times New Roman"/>
          <w:sz w:val="24"/>
          <w:szCs w:val="24"/>
        </w:rPr>
        <w:t xml:space="preserve">antes </w:t>
      </w:r>
      <w:r w:rsidRPr="009339EB">
        <w:rPr>
          <w:rFonts w:ascii="Times New Roman" w:hAnsi="Times New Roman" w:cs="Times New Roman"/>
          <w:sz w:val="24"/>
          <w:szCs w:val="24"/>
        </w:rPr>
        <w:t xml:space="preserve">de seu uso o </w:t>
      </w:r>
      <w:r w:rsidR="00E639DC" w:rsidRPr="009339EB">
        <w:rPr>
          <w:rFonts w:ascii="Times New Roman" w:hAnsi="Times New Roman" w:cs="Times New Roman"/>
          <w:sz w:val="24"/>
          <w:szCs w:val="24"/>
        </w:rPr>
        <w:t xml:space="preserve">peso </w:t>
      </w:r>
      <w:r w:rsidRPr="009339EB">
        <w:rPr>
          <w:rFonts w:ascii="Times New Roman" w:hAnsi="Times New Roman" w:cs="Times New Roman"/>
          <w:sz w:val="24"/>
          <w:szCs w:val="24"/>
        </w:rPr>
        <w:t xml:space="preserve">corporal era </w:t>
      </w:r>
      <w:r w:rsidR="00E639DC" w:rsidRPr="009339EB">
        <w:rPr>
          <w:rFonts w:ascii="Times New Roman" w:hAnsi="Times New Roman" w:cs="Times New Roman"/>
          <w:sz w:val="24"/>
          <w:szCs w:val="24"/>
        </w:rPr>
        <w:t xml:space="preserve">de </w:t>
      </w:r>
      <w:r w:rsidR="00E639DC" w:rsidRPr="009339EB">
        <w:rPr>
          <w:rFonts w:ascii="Times New Roman" w:hAnsi="Times New Roman" w:cs="Times New Roman"/>
          <w:color w:val="000000" w:themeColor="text1"/>
          <w:sz w:val="24"/>
          <w:szCs w:val="24"/>
        </w:rPr>
        <w:t xml:space="preserve">78,3±17,3 kg e após </w:t>
      </w:r>
      <w:r w:rsidRPr="009339EB">
        <w:rPr>
          <w:rFonts w:ascii="Times New Roman" w:hAnsi="Times New Roman" w:cs="Times New Roman"/>
          <w:color w:val="000000" w:themeColor="text1"/>
          <w:sz w:val="24"/>
          <w:szCs w:val="24"/>
        </w:rPr>
        <w:t xml:space="preserve">o uso de </w:t>
      </w:r>
      <w:r w:rsidR="00E639DC" w:rsidRPr="009339EB">
        <w:rPr>
          <w:rFonts w:ascii="Times New Roman" w:hAnsi="Times New Roman" w:cs="Times New Roman"/>
          <w:color w:val="000000" w:themeColor="text1"/>
          <w:sz w:val="24"/>
          <w:szCs w:val="24"/>
        </w:rPr>
        <w:t xml:space="preserve">creatina foi relatado um peso de 80,0±18,3 kg. </w:t>
      </w:r>
      <w:r w:rsidR="009E2F2F" w:rsidRPr="009339EB">
        <w:rPr>
          <w:rFonts w:ascii="Times New Roman" w:hAnsi="Times New Roman" w:cs="Times New Roman"/>
          <w:color w:val="000000" w:themeColor="text1"/>
          <w:sz w:val="24"/>
          <w:szCs w:val="24"/>
        </w:rPr>
        <w:t>Ambos os grupos experimentaram diminuição na massa gorda ao longo do tempo</w:t>
      </w:r>
      <w:r w:rsidR="00ED4A9D" w:rsidRPr="009339EB">
        <w:rPr>
          <w:rFonts w:ascii="Times New Roman" w:hAnsi="Times New Roman" w:cs="Times New Roman"/>
          <w:color w:val="000000" w:themeColor="text1"/>
          <w:sz w:val="24"/>
          <w:szCs w:val="24"/>
        </w:rPr>
        <w:t xml:space="preserve">, bem como permaneceram equilibrados por mais tempo em cima da prancha (Teste </w:t>
      </w:r>
      <w:r w:rsidR="00C24EB4" w:rsidRPr="009339EB">
        <w:rPr>
          <w:rFonts w:ascii="Times New Roman" w:hAnsi="Times New Roman" w:cs="Times New Roman"/>
          <w:color w:val="000000" w:themeColor="text1"/>
          <w:sz w:val="24"/>
          <w:szCs w:val="24"/>
        </w:rPr>
        <w:t xml:space="preserve">do </w:t>
      </w:r>
      <w:r w:rsidR="00ED4A9D" w:rsidRPr="009339EB">
        <w:rPr>
          <w:rFonts w:ascii="Times New Roman" w:hAnsi="Times New Roman" w:cs="Times New Roman"/>
          <w:i/>
          <w:iCs/>
          <w:color w:val="000000" w:themeColor="text1"/>
          <w:sz w:val="24"/>
          <w:szCs w:val="24"/>
        </w:rPr>
        <w:t xml:space="preserve">balance </w:t>
      </w:r>
      <w:proofErr w:type="spellStart"/>
      <w:r w:rsidR="00ED4A9D" w:rsidRPr="009339EB">
        <w:rPr>
          <w:rFonts w:ascii="Times New Roman" w:hAnsi="Times New Roman" w:cs="Times New Roman"/>
          <w:i/>
          <w:iCs/>
          <w:color w:val="000000" w:themeColor="text1"/>
          <w:sz w:val="24"/>
          <w:szCs w:val="24"/>
        </w:rPr>
        <w:t>bord</w:t>
      </w:r>
      <w:proofErr w:type="spellEnd"/>
      <w:r w:rsidR="00ED4A9D" w:rsidRPr="009339EB">
        <w:rPr>
          <w:rFonts w:ascii="Times New Roman" w:hAnsi="Times New Roman" w:cs="Times New Roman"/>
          <w:color w:val="000000" w:themeColor="text1"/>
          <w:sz w:val="24"/>
          <w:szCs w:val="24"/>
        </w:rPr>
        <w:t xml:space="preserve">) </w:t>
      </w:r>
      <w:r w:rsidR="00A272CA" w:rsidRPr="009339EB">
        <w:rPr>
          <w:rFonts w:ascii="Times New Roman" w:hAnsi="Times New Roman" w:cs="Times New Roman"/>
          <w:color w:val="000000"/>
          <w:sz w:val="24"/>
          <w:szCs w:val="24"/>
        </w:rPr>
        <w:t>(Tabela 2)</w:t>
      </w:r>
      <w:r w:rsidR="00ED4A9D" w:rsidRPr="009339EB">
        <w:rPr>
          <w:rFonts w:ascii="Times New Roman" w:hAnsi="Times New Roman" w:cs="Times New Roman"/>
          <w:color w:val="000000"/>
          <w:sz w:val="24"/>
          <w:szCs w:val="24"/>
        </w:rPr>
        <w:t>.</w:t>
      </w:r>
    </w:p>
    <w:p w14:paraId="61E30411" w14:textId="5F512EC9" w:rsidR="00C24EB4" w:rsidRPr="009339EB" w:rsidRDefault="001C546E" w:rsidP="003D4AC6">
      <w:pPr>
        <w:spacing w:afterLines="200" w:after="480" w:line="360" w:lineRule="auto"/>
        <w:jc w:val="both"/>
        <w:rPr>
          <w:rFonts w:ascii="Times New Roman" w:hAnsi="Times New Roman" w:cs="Times New Roman"/>
          <w:color w:val="000000" w:themeColor="text1"/>
          <w:sz w:val="24"/>
          <w:szCs w:val="24"/>
        </w:rPr>
      </w:pPr>
      <w:r w:rsidRPr="009339EB">
        <w:rPr>
          <w:rFonts w:ascii="Times New Roman" w:hAnsi="Times New Roman" w:cs="Times New Roman"/>
          <w:sz w:val="24"/>
          <w:szCs w:val="24"/>
        </w:rPr>
        <w:t>Já</w:t>
      </w:r>
      <w:r w:rsidR="00A272CA" w:rsidRPr="009339EB">
        <w:rPr>
          <w:rFonts w:ascii="Times New Roman" w:hAnsi="Times New Roman" w:cs="Times New Roman"/>
          <w:sz w:val="24"/>
          <w:szCs w:val="24"/>
        </w:rPr>
        <w:t xml:space="preserve"> </w:t>
      </w:r>
      <w:r w:rsidRPr="009339EB">
        <w:rPr>
          <w:rFonts w:ascii="Times New Roman" w:hAnsi="Times New Roman" w:cs="Times New Roman"/>
          <w:sz w:val="24"/>
          <w:szCs w:val="24"/>
        </w:rPr>
        <w:t xml:space="preserve">estudo de </w:t>
      </w:r>
      <w:r w:rsidR="00E639DC" w:rsidRPr="009339EB">
        <w:rPr>
          <w:rFonts w:ascii="Times New Roman" w:hAnsi="Times New Roman" w:cs="Times New Roman"/>
          <w:sz w:val="24"/>
          <w:szCs w:val="24"/>
        </w:rPr>
        <w:t>Bernat et al (2019)</w:t>
      </w:r>
      <w:r w:rsidR="00D2205B">
        <w:rPr>
          <w:rFonts w:ascii="Times New Roman" w:hAnsi="Times New Roman" w:cs="Times New Roman"/>
          <w:sz w:val="24"/>
          <w:szCs w:val="24"/>
          <w:vertAlign w:val="superscript"/>
        </w:rPr>
        <w:t>10</w:t>
      </w:r>
      <w:r w:rsidRPr="009339EB">
        <w:rPr>
          <w:rFonts w:ascii="Times New Roman" w:hAnsi="Times New Roman" w:cs="Times New Roman"/>
          <w:sz w:val="24"/>
          <w:szCs w:val="24"/>
        </w:rPr>
        <w:t xml:space="preserve"> dest</w:t>
      </w:r>
      <w:r w:rsidR="00BC2623">
        <w:rPr>
          <w:rFonts w:ascii="Times New Roman" w:hAnsi="Times New Roman" w:cs="Times New Roman"/>
          <w:sz w:val="24"/>
          <w:szCs w:val="24"/>
        </w:rPr>
        <w:t xml:space="preserve">acou </w:t>
      </w:r>
      <w:r w:rsidR="00BC2623" w:rsidRPr="009339EB">
        <w:rPr>
          <w:rFonts w:ascii="Times New Roman" w:hAnsi="Times New Roman" w:cs="Times New Roman"/>
          <w:sz w:val="24"/>
          <w:szCs w:val="24"/>
        </w:rPr>
        <w:t>significativo</w:t>
      </w:r>
      <w:r w:rsidR="00E639DC" w:rsidRPr="009339EB">
        <w:rPr>
          <w:rFonts w:ascii="Times New Roman" w:hAnsi="Times New Roman" w:cs="Times New Roman"/>
          <w:sz w:val="24"/>
          <w:szCs w:val="24"/>
        </w:rPr>
        <w:t xml:space="preserve"> aumento da massa corporal entre grupo creatina</w:t>
      </w:r>
      <w:r w:rsidRPr="009339EB">
        <w:rPr>
          <w:rFonts w:ascii="Times New Roman" w:hAnsi="Times New Roman" w:cs="Times New Roman"/>
          <w:sz w:val="24"/>
          <w:szCs w:val="24"/>
        </w:rPr>
        <w:t xml:space="preserve"> e </w:t>
      </w:r>
      <w:r w:rsidR="00E639DC" w:rsidRPr="009339EB">
        <w:rPr>
          <w:rFonts w:ascii="Times New Roman" w:hAnsi="Times New Roman" w:cs="Times New Roman"/>
          <w:sz w:val="24"/>
          <w:szCs w:val="24"/>
        </w:rPr>
        <w:t>grupo placebo</w:t>
      </w:r>
      <w:r w:rsidRPr="009339EB">
        <w:rPr>
          <w:rFonts w:ascii="Times New Roman" w:hAnsi="Times New Roman" w:cs="Times New Roman"/>
          <w:sz w:val="24"/>
          <w:szCs w:val="24"/>
        </w:rPr>
        <w:t xml:space="preserve"> (p = 0,011)</w:t>
      </w:r>
      <w:r w:rsidR="0085140A" w:rsidRPr="009339EB">
        <w:rPr>
          <w:rFonts w:ascii="Times New Roman" w:hAnsi="Times New Roman" w:cs="Times New Roman"/>
          <w:sz w:val="24"/>
          <w:szCs w:val="24"/>
        </w:rPr>
        <w:t xml:space="preserve"> e do equilíbrio (p = 0,021), </w:t>
      </w:r>
      <w:r w:rsidR="00D8673B" w:rsidRPr="009339EB">
        <w:rPr>
          <w:rFonts w:ascii="Times New Roman" w:hAnsi="Times New Roman" w:cs="Times New Roman"/>
          <w:sz w:val="24"/>
          <w:szCs w:val="24"/>
        </w:rPr>
        <w:t>porém sem a</w:t>
      </w:r>
      <w:r w:rsidR="00D8673B" w:rsidRPr="009339EB">
        <w:rPr>
          <w:rFonts w:ascii="Times New Roman" w:eastAsia="Times New Roman" w:hAnsi="Times New Roman" w:cs="Times New Roman"/>
          <w:sz w:val="24"/>
          <w:szCs w:val="24"/>
          <w:lang w:eastAsia="pt-BR"/>
        </w:rPr>
        <w:t>lterações significativas para velocidade de caminhada ou número de quedas</w:t>
      </w:r>
      <w:r w:rsidR="00C24EB4" w:rsidRPr="009339EB">
        <w:rPr>
          <w:rFonts w:ascii="Times New Roman" w:eastAsia="Times New Roman" w:hAnsi="Times New Roman" w:cs="Times New Roman"/>
          <w:sz w:val="24"/>
          <w:szCs w:val="24"/>
          <w:lang w:eastAsia="pt-BR"/>
        </w:rPr>
        <w:t>.</w:t>
      </w:r>
      <w:r w:rsidR="00C24EB4" w:rsidRPr="009339EB">
        <w:rPr>
          <w:rFonts w:ascii="Times New Roman" w:hAnsi="Times New Roman" w:cs="Times New Roman"/>
          <w:sz w:val="24"/>
          <w:szCs w:val="24"/>
        </w:rPr>
        <w:t xml:space="preserve"> </w:t>
      </w:r>
      <w:proofErr w:type="spellStart"/>
      <w:r w:rsidR="00C24EB4" w:rsidRPr="009339EB">
        <w:rPr>
          <w:rFonts w:ascii="Times New Roman" w:hAnsi="Times New Roman" w:cs="Times New Roman"/>
          <w:sz w:val="24"/>
          <w:szCs w:val="24"/>
        </w:rPr>
        <w:t>Chami</w:t>
      </w:r>
      <w:proofErr w:type="spellEnd"/>
      <w:r w:rsidR="00C24EB4" w:rsidRPr="009339EB">
        <w:rPr>
          <w:rFonts w:ascii="Times New Roman" w:hAnsi="Times New Roman" w:cs="Times New Roman"/>
          <w:sz w:val="24"/>
          <w:szCs w:val="24"/>
        </w:rPr>
        <w:t xml:space="preserve"> et. al (2019)</w:t>
      </w:r>
      <w:r w:rsidR="00A16BE1">
        <w:rPr>
          <w:rFonts w:ascii="Times New Roman" w:hAnsi="Times New Roman" w:cs="Times New Roman"/>
          <w:sz w:val="24"/>
          <w:szCs w:val="24"/>
          <w:vertAlign w:val="superscript"/>
        </w:rPr>
        <w:t>7</w:t>
      </w:r>
      <w:r w:rsidR="00C24EB4" w:rsidRPr="009339EB">
        <w:rPr>
          <w:rFonts w:ascii="Times New Roman" w:hAnsi="Times New Roman" w:cs="Times New Roman"/>
          <w:sz w:val="24"/>
          <w:szCs w:val="24"/>
        </w:rPr>
        <w:t xml:space="preserve">, por sua vez, não observaram mudanças significativas na massa corporal dos grupos avaliados. </w:t>
      </w:r>
      <w:r w:rsidR="00A069C0" w:rsidRPr="009339EB">
        <w:rPr>
          <w:rFonts w:ascii="Times New Roman" w:eastAsia="Times New Roman" w:hAnsi="Times New Roman" w:cs="Times New Roman"/>
          <w:sz w:val="24"/>
          <w:szCs w:val="24"/>
          <w:lang w:eastAsia="pt-BR"/>
        </w:rPr>
        <w:t>A suplementação em curto prazo não obteve efeito significativo na capacidade funcional no envelhecimento</w:t>
      </w:r>
      <w:r w:rsidR="00C24EB4" w:rsidRPr="009339EB">
        <w:rPr>
          <w:rFonts w:ascii="Times New Roman" w:hAnsi="Times New Roman" w:cs="Times New Roman"/>
          <w:sz w:val="24"/>
          <w:szCs w:val="24"/>
        </w:rPr>
        <w:t xml:space="preserve"> (Tabela 2). </w:t>
      </w:r>
      <w:r w:rsidR="00A069C0" w:rsidRPr="009339EB">
        <w:rPr>
          <w:rFonts w:ascii="Times New Roman" w:hAnsi="Times New Roman" w:cs="Times New Roman"/>
          <w:sz w:val="24"/>
          <w:szCs w:val="24"/>
        </w:rPr>
        <w:t xml:space="preserve"> </w:t>
      </w:r>
    </w:p>
    <w:p w14:paraId="2DC684F3" w14:textId="752F1227" w:rsidR="00BA3F88" w:rsidRPr="009339EB" w:rsidRDefault="00E639DC" w:rsidP="003D4AC6">
      <w:pPr>
        <w:spacing w:afterLines="200" w:after="480" w:line="360" w:lineRule="auto"/>
        <w:jc w:val="both"/>
        <w:rPr>
          <w:rFonts w:ascii="Times New Roman" w:hAnsi="Times New Roman" w:cs="Times New Roman"/>
          <w:sz w:val="24"/>
          <w:szCs w:val="24"/>
        </w:rPr>
      </w:pPr>
      <w:proofErr w:type="spellStart"/>
      <w:r w:rsidRPr="009339EB">
        <w:rPr>
          <w:rFonts w:ascii="Times New Roman" w:hAnsi="Times New Roman" w:cs="Times New Roman"/>
          <w:sz w:val="24"/>
          <w:szCs w:val="24"/>
        </w:rPr>
        <w:t>Candow</w:t>
      </w:r>
      <w:proofErr w:type="spellEnd"/>
      <w:r w:rsidRPr="009339EB">
        <w:rPr>
          <w:rFonts w:ascii="Times New Roman" w:hAnsi="Times New Roman" w:cs="Times New Roman"/>
          <w:sz w:val="24"/>
          <w:szCs w:val="24"/>
        </w:rPr>
        <w:t xml:space="preserve"> et. al (2019)</w:t>
      </w:r>
      <w:r w:rsidR="00A16BE1">
        <w:rPr>
          <w:rFonts w:ascii="Times New Roman" w:hAnsi="Times New Roman" w:cs="Times New Roman"/>
          <w:sz w:val="24"/>
          <w:szCs w:val="24"/>
          <w:vertAlign w:val="superscript"/>
        </w:rPr>
        <w:t xml:space="preserve">8 </w:t>
      </w:r>
      <w:r w:rsidRPr="009339EB">
        <w:rPr>
          <w:rFonts w:ascii="Times New Roman" w:hAnsi="Times New Roman" w:cs="Times New Roman"/>
          <w:sz w:val="24"/>
          <w:szCs w:val="24"/>
        </w:rPr>
        <w:t>obtiveram resultados satisfatórios no que se refere ao aumento de força e ganho de massa muscular do grupo creatina em relação ao grupo placebo</w:t>
      </w:r>
      <w:r w:rsidR="001C546E" w:rsidRPr="009339EB">
        <w:rPr>
          <w:rFonts w:ascii="Times New Roman" w:hAnsi="Times New Roman" w:cs="Times New Roman"/>
          <w:sz w:val="24"/>
          <w:szCs w:val="24"/>
        </w:rPr>
        <w:t xml:space="preserve"> (</w:t>
      </w:r>
      <w:r w:rsidRPr="009339EB">
        <w:rPr>
          <w:rFonts w:ascii="Times New Roman" w:hAnsi="Times New Roman" w:cs="Times New Roman"/>
          <w:sz w:val="24"/>
          <w:szCs w:val="24"/>
        </w:rPr>
        <w:t>p &lt; 0,05</w:t>
      </w:r>
      <w:r w:rsidR="001C546E" w:rsidRPr="009339EB">
        <w:rPr>
          <w:rFonts w:ascii="Times New Roman" w:hAnsi="Times New Roman" w:cs="Times New Roman"/>
          <w:sz w:val="24"/>
          <w:szCs w:val="24"/>
        </w:rPr>
        <w:t>)</w:t>
      </w:r>
      <w:r w:rsidRPr="009339EB">
        <w:rPr>
          <w:rFonts w:ascii="Times New Roman" w:hAnsi="Times New Roman" w:cs="Times New Roman"/>
          <w:sz w:val="24"/>
          <w:szCs w:val="24"/>
        </w:rPr>
        <w:t xml:space="preserve">. </w:t>
      </w:r>
      <w:r w:rsidR="001C546E" w:rsidRPr="009339EB">
        <w:rPr>
          <w:rFonts w:ascii="Times New Roman" w:hAnsi="Times New Roman" w:cs="Times New Roman"/>
          <w:sz w:val="24"/>
          <w:szCs w:val="24"/>
        </w:rPr>
        <w:t>Observou-se aumento d</w:t>
      </w:r>
      <w:r w:rsidR="00D8673B" w:rsidRPr="009339EB">
        <w:rPr>
          <w:rFonts w:ascii="Times New Roman" w:hAnsi="Times New Roman" w:cs="Times New Roman"/>
          <w:sz w:val="24"/>
          <w:szCs w:val="24"/>
        </w:rPr>
        <w:t>a ingestão energética total ao longo do tempo</w:t>
      </w:r>
      <w:r w:rsidR="001C546E" w:rsidRPr="009339EB">
        <w:rPr>
          <w:rFonts w:ascii="Times New Roman" w:hAnsi="Times New Roman" w:cs="Times New Roman"/>
          <w:sz w:val="24"/>
          <w:szCs w:val="24"/>
        </w:rPr>
        <w:t xml:space="preserve"> (</w:t>
      </w:r>
      <w:r w:rsidRPr="009339EB">
        <w:rPr>
          <w:rFonts w:ascii="Times New Roman" w:hAnsi="Times New Roman" w:cs="Times New Roman"/>
          <w:sz w:val="24"/>
          <w:szCs w:val="24"/>
        </w:rPr>
        <w:t>p &lt; 0,05</w:t>
      </w:r>
      <w:r w:rsidR="009E2F2F" w:rsidRPr="009339EB">
        <w:rPr>
          <w:rFonts w:ascii="Times New Roman" w:hAnsi="Times New Roman" w:cs="Times New Roman"/>
          <w:sz w:val="24"/>
          <w:szCs w:val="24"/>
        </w:rPr>
        <w:t>)</w:t>
      </w:r>
      <w:r w:rsidR="00D8673B" w:rsidRPr="009339EB">
        <w:rPr>
          <w:rFonts w:ascii="Times New Roman" w:hAnsi="Times New Roman" w:cs="Times New Roman"/>
          <w:sz w:val="24"/>
          <w:szCs w:val="24"/>
        </w:rPr>
        <w:t xml:space="preserve">, sem diferenças entre os </w:t>
      </w:r>
      <w:r w:rsidR="00A272CA" w:rsidRPr="009339EB">
        <w:rPr>
          <w:rFonts w:ascii="Times New Roman" w:hAnsi="Times New Roman" w:cs="Times New Roman"/>
          <w:sz w:val="24"/>
          <w:szCs w:val="24"/>
        </w:rPr>
        <w:t>grupos (</w:t>
      </w:r>
      <w:r w:rsidR="0070623E" w:rsidRPr="009339EB">
        <w:rPr>
          <w:rFonts w:ascii="Times New Roman" w:hAnsi="Times New Roman" w:cs="Times New Roman"/>
          <w:sz w:val="24"/>
          <w:szCs w:val="24"/>
        </w:rPr>
        <w:t>Tabela 2)</w:t>
      </w:r>
      <w:r w:rsidR="00C24EB4" w:rsidRPr="009339EB">
        <w:rPr>
          <w:rFonts w:ascii="Times New Roman" w:hAnsi="Times New Roman" w:cs="Times New Roman"/>
          <w:sz w:val="24"/>
          <w:szCs w:val="24"/>
        </w:rPr>
        <w:t>.</w:t>
      </w:r>
    </w:p>
    <w:p w14:paraId="43A9ECF6" w14:textId="47FE6588" w:rsidR="00D26E1A" w:rsidRPr="009339EB" w:rsidRDefault="00E639DC" w:rsidP="003D4AC6">
      <w:pPr>
        <w:spacing w:afterLines="200" w:after="480" w:line="360" w:lineRule="auto"/>
        <w:jc w:val="both"/>
        <w:rPr>
          <w:rFonts w:ascii="Times New Roman" w:hAnsi="Times New Roman" w:cs="Times New Roman"/>
          <w:sz w:val="24"/>
          <w:szCs w:val="24"/>
        </w:rPr>
      </w:pPr>
      <w:r w:rsidRPr="009339EB">
        <w:rPr>
          <w:rFonts w:ascii="Times New Roman" w:hAnsi="Times New Roman" w:cs="Times New Roman"/>
          <w:sz w:val="24"/>
          <w:szCs w:val="24"/>
        </w:rPr>
        <w:lastRenderedPageBreak/>
        <w:t xml:space="preserve"> </w:t>
      </w:r>
      <w:r w:rsidR="00BA3F88" w:rsidRPr="009339EB">
        <w:rPr>
          <w:rFonts w:ascii="Times New Roman" w:hAnsi="Times New Roman" w:cs="Times New Roman"/>
          <w:sz w:val="24"/>
          <w:szCs w:val="24"/>
        </w:rPr>
        <w:t xml:space="preserve"> </w:t>
      </w:r>
      <w:r w:rsidRPr="009339EB">
        <w:rPr>
          <w:rFonts w:ascii="Times New Roman" w:hAnsi="Times New Roman" w:cs="Times New Roman"/>
          <w:sz w:val="24"/>
          <w:szCs w:val="24"/>
        </w:rPr>
        <w:t xml:space="preserve">Já em </w:t>
      </w:r>
      <w:r w:rsidR="009E2F2F" w:rsidRPr="009339EB">
        <w:rPr>
          <w:rFonts w:ascii="Times New Roman" w:hAnsi="Times New Roman" w:cs="Times New Roman"/>
          <w:sz w:val="24"/>
          <w:szCs w:val="24"/>
        </w:rPr>
        <w:t xml:space="preserve">estudo de </w:t>
      </w:r>
      <w:proofErr w:type="spellStart"/>
      <w:r w:rsidRPr="009339EB">
        <w:rPr>
          <w:rFonts w:ascii="Times New Roman" w:hAnsi="Times New Roman" w:cs="Times New Roman"/>
          <w:sz w:val="24"/>
          <w:szCs w:val="24"/>
        </w:rPr>
        <w:t>Candow</w:t>
      </w:r>
      <w:proofErr w:type="spellEnd"/>
      <w:r w:rsidRPr="009339EB">
        <w:rPr>
          <w:rFonts w:ascii="Times New Roman" w:hAnsi="Times New Roman" w:cs="Times New Roman"/>
          <w:sz w:val="24"/>
          <w:szCs w:val="24"/>
        </w:rPr>
        <w:t xml:space="preserve"> et. al (2020)</w:t>
      </w:r>
      <w:r w:rsidR="00334285" w:rsidRPr="00AE6F8C">
        <w:rPr>
          <w:rFonts w:ascii="Times New Roman" w:hAnsi="Times New Roman" w:cs="Times New Roman"/>
          <w:sz w:val="24"/>
          <w:szCs w:val="24"/>
          <w:vertAlign w:val="superscript"/>
        </w:rPr>
        <w:t>1</w:t>
      </w:r>
      <w:r w:rsidR="00CF29CA">
        <w:rPr>
          <w:rFonts w:ascii="Times New Roman" w:hAnsi="Times New Roman" w:cs="Times New Roman"/>
          <w:sz w:val="24"/>
          <w:szCs w:val="24"/>
          <w:vertAlign w:val="superscript"/>
        </w:rPr>
        <w:t>1</w:t>
      </w:r>
      <w:r w:rsidR="00334285" w:rsidRPr="009339EB">
        <w:rPr>
          <w:rFonts w:ascii="Times New Roman" w:hAnsi="Times New Roman" w:cs="Times New Roman"/>
          <w:sz w:val="24"/>
          <w:szCs w:val="24"/>
        </w:rPr>
        <w:t xml:space="preserve"> </w:t>
      </w:r>
      <w:r w:rsidR="009E2F2F" w:rsidRPr="009339EB">
        <w:rPr>
          <w:rFonts w:ascii="Times New Roman" w:hAnsi="Times New Roman" w:cs="Times New Roman"/>
          <w:sz w:val="24"/>
          <w:szCs w:val="24"/>
        </w:rPr>
        <w:t>verificou-se</w:t>
      </w:r>
      <w:r w:rsidRPr="009339EB">
        <w:rPr>
          <w:rFonts w:ascii="Times New Roman" w:hAnsi="Times New Roman" w:cs="Times New Roman"/>
          <w:sz w:val="24"/>
          <w:szCs w:val="24"/>
        </w:rPr>
        <w:t xml:space="preserve"> que ambos os grupos experimentaram aumento do flexor e do extensor d</w:t>
      </w:r>
      <w:r w:rsidR="000E7E5B" w:rsidRPr="009339EB">
        <w:rPr>
          <w:rFonts w:ascii="Times New Roman" w:hAnsi="Times New Roman" w:cs="Times New Roman"/>
          <w:sz w:val="24"/>
          <w:szCs w:val="24"/>
        </w:rPr>
        <w:t>o</w:t>
      </w:r>
      <w:r w:rsidRPr="009339EB">
        <w:rPr>
          <w:rFonts w:ascii="Times New Roman" w:hAnsi="Times New Roman" w:cs="Times New Roman"/>
          <w:sz w:val="24"/>
          <w:szCs w:val="24"/>
        </w:rPr>
        <w:t xml:space="preserve"> cotovelo </w:t>
      </w:r>
      <w:r w:rsidR="009E2F2F" w:rsidRPr="009339EB">
        <w:rPr>
          <w:rFonts w:ascii="Times New Roman" w:hAnsi="Times New Roman" w:cs="Times New Roman"/>
          <w:sz w:val="24"/>
          <w:szCs w:val="24"/>
        </w:rPr>
        <w:t>(</w:t>
      </w:r>
      <w:r w:rsidRPr="009339EB">
        <w:rPr>
          <w:rFonts w:ascii="Times New Roman" w:hAnsi="Times New Roman" w:cs="Times New Roman"/>
          <w:sz w:val="24"/>
          <w:szCs w:val="24"/>
        </w:rPr>
        <w:t>p &lt;</w:t>
      </w:r>
      <w:r w:rsidR="009E2F2F" w:rsidRPr="009339EB">
        <w:rPr>
          <w:rFonts w:ascii="Times New Roman" w:hAnsi="Times New Roman" w:cs="Times New Roman"/>
          <w:sz w:val="24"/>
          <w:szCs w:val="24"/>
        </w:rPr>
        <w:t xml:space="preserve"> </w:t>
      </w:r>
      <w:r w:rsidRPr="009339EB">
        <w:rPr>
          <w:rFonts w:ascii="Times New Roman" w:hAnsi="Times New Roman" w:cs="Times New Roman"/>
          <w:sz w:val="24"/>
          <w:szCs w:val="24"/>
        </w:rPr>
        <w:t>0,001</w:t>
      </w:r>
      <w:r w:rsidR="009E2F2F" w:rsidRPr="009339EB">
        <w:rPr>
          <w:rFonts w:ascii="Times New Roman" w:hAnsi="Times New Roman" w:cs="Times New Roman"/>
          <w:sz w:val="24"/>
          <w:szCs w:val="24"/>
        </w:rPr>
        <w:t>)</w:t>
      </w:r>
      <w:r w:rsidRPr="009339EB">
        <w:rPr>
          <w:rFonts w:ascii="Times New Roman" w:hAnsi="Times New Roman" w:cs="Times New Roman"/>
          <w:sz w:val="24"/>
          <w:szCs w:val="24"/>
        </w:rPr>
        <w:t xml:space="preserve">, </w:t>
      </w:r>
      <w:r w:rsidR="00D8673B" w:rsidRPr="009339EB">
        <w:rPr>
          <w:rFonts w:ascii="Times New Roman" w:hAnsi="Times New Roman" w:cs="Times New Roman"/>
          <w:sz w:val="24"/>
          <w:szCs w:val="24"/>
        </w:rPr>
        <w:t xml:space="preserve">aumento da espessura muscular total </w:t>
      </w:r>
      <w:r w:rsidRPr="009339EB">
        <w:rPr>
          <w:rFonts w:ascii="Times New Roman" w:hAnsi="Times New Roman" w:cs="Times New Roman"/>
          <w:sz w:val="24"/>
          <w:szCs w:val="24"/>
        </w:rPr>
        <w:t xml:space="preserve">ao longo do tempo </w:t>
      </w:r>
      <w:r w:rsidR="009E2F2F" w:rsidRPr="009339EB">
        <w:rPr>
          <w:rFonts w:ascii="Times New Roman" w:hAnsi="Times New Roman" w:cs="Times New Roman"/>
          <w:sz w:val="24"/>
          <w:szCs w:val="24"/>
        </w:rPr>
        <w:t>(</w:t>
      </w:r>
      <w:r w:rsidRPr="009339EB">
        <w:rPr>
          <w:rFonts w:ascii="Times New Roman" w:hAnsi="Times New Roman" w:cs="Times New Roman"/>
          <w:sz w:val="24"/>
          <w:szCs w:val="24"/>
        </w:rPr>
        <w:t>p = 0,003</w:t>
      </w:r>
      <w:r w:rsidR="009E2F2F" w:rsidRPr="009339EB">
        <w:rPr>
          <w:rFonts w:ascii="Times New Roman" w:hAnsi="Times New Roman" w:cs="Times New Roman"/>
          <w:sz w:val="24"/>
          <w:szCs w:val="24"/>
        </w:rPr>
        <w:t>)</w:t>
      </w:r>
      <w:r w:rsidRPr="009339EB">
        <w:rPr>
          <w:rFonts w:ascii="Times New Roman" w:hAnsi="Times New Roman" w:cs="Times New Roman"/>
          <w:sz w:val="24"/>
          <w:szCs w:val="24"/>
        </w:rPr>
        <w:t xml:space="preserve"> e uma tend</w:t>
      </w:r>
      <w:r w:rsidR="009E2F2F" w:rsidRPr="009339EB">
        <w:rPr>
          <w:rFonts w:ascii="Times New Roman" w:hAnsi="Times New Roman" w:cs="Times New Roman"/>
          <w:sz w:val="24"/>
          <w:szCs w:val="24"/>
        </w:rPr>
        <w:t>ê</w:t>
      </w:r>
      <w:r w:rsidRPr="009339EB">
        <w:rPr>
          <w:rFonts w:ascii="Times New Roman" w:hAnsi="Times New Roman" w:cs="Times New Roman"/>
          <w:sz w:val="24"/>
          <w:szCs w:val="24"/>
        </w:rPr>
        <w:t xml:space="preserve">ncia do grupo creatina </w:t>
      </w:r>
      <w:r w:rsidR="009E2F2F" w:rsidRPr="009339EB">
        <w:rPr>
          <w:rFonts w:ascii="Times New Roman" w:hAnsi="Times New Roman" w:cs="Times New Roman"/>
          <w:sz w:val="24"/>
          <w:szCs w:val="24"/>
        </w:rPr>
        <w:t xml:space="preserve">quanto ao aumento da </w:t>
      </w:r>
      <w:r w:rsidRPr="009339EB">
        <w:rPr>
          <w:rFonts w:ascii="Times New Roman" w:hAnsi="Times New Roman" w:cs="Times New Roman"/>
          <w:sz w:val="24"/>
          <w:szCs w:val="24"/>
        </w:rPr>
        <w:t xml:space="preserve">força de flexão óssea, comparada com a do grupo placebo </w:t>
      </w:r>
      <w:r w:rsidR="009E2F2F" w:rsidRPr="009339EB">
        <w:rPr>
          <w:rFonts w:ascii="Times New Roman" w:hAnsi="Times New Roman" w:cs="Times New Roman"/>
          <w:sz w:val="24"/>
          <w:szCs w:val="24"/>
        </w:rPr>
        <w:t>(</w:t>
      </w:r>
      <w:r w:rsidRPr="009339EB">
        <w:rPr>
          <w:rFonts w:ascii="Times New Roman" w:hAnsi="Times New Roman" w:cs="Times New Roman"/>
          <w:sz w:val="24"/>
          <w:szCs w:val="24"/>
        </w:rPr>
        <w:t>p = 0,061</w:t>
      </w:r>
      <w:r w:rsidR="009E2F2F" w:rsidRPr="009339EB">
        <w:rPr>
          <w:rFonts w:ascii="Times New Roman" w:hAnsi="Times New Roman" w:cs="Times New Roman"/>
          <w:sz w:val="24"/>
          <w:szCs w:val="24"/>
        </w:rPr>
        <w:t>)</w:t>
      </w:r>
      <w:r w:rsidR="00A272CA" w:rsidRPr="009339EB">
        <w:rPr>
          <w:rFonts w:ascii="Times New Roman" w:hAnsi="Times New Roman" w:cs="Times New Roman"/>
          <w:sz w:val="24"/>
          <w:szCs w:val="24"/>
        </w:rPr>
        <w:t xml:space="preserve"> (Tabela 2)</w:t>
      </w:r>
      <w:r w:rsidR="00C24EB4" w:rsidRPr="009339EB">
        <w:rPr>
          <w:rFonts w:ascii="Times New Roman" w:hAnsi="Times New Roman" w:cs="Times New Roman"/>
          <w:sz w:val="24"/>
          <w:szCs w:val="24"/>
        </w:rPr>
        <w:t>.</w:t>
      </w:r>
    </w:p>
    <w:p w14:paraId="4638F741" w14:textId="1713A03E" w:rsidR="00D8673B" w:rsidRDefault="00E639DC" w:rsidP="003D4AC6">
      <w:pPr>
        <w:spacing w:afterLines="200" w:after="480" w:line="360" w:lineRule="auto"/>
        <w:jc w:val="both"/>
        <w:rPr>
          <w:rFonts w:ascii="Times New Roman" w:hAnsi="Times New Roman" w:cs="Times New Roman"/>
          <w:color w:val="000000" w:themeColor="text1"/>
          <w:sz w:val="24"/>
          <w:szCs w:val="24"/>
        </w:rPr>
      </w:pPr>
      <w:r w:rsidRPr="009339EB">
        <w:rPr>
          <w:rFonts w:ascii="Times New Roman" w:hAnsi="Times New Roman" w:cs="Times New Roman"/>
          <w:color w:val="000000" w:themeColor="text1"/>
          <w:sz w:val="24"/>
          <w:szCs w:val="24"/>
        </w:rPr>
        <w:t xml:space="preserve">Segundo </w:t>
      </w:r>
      <w:proofErr w:type="spellStart"/>
      <w:r w:rsidRPr="009339EB">
        <w:rPr>
          <w:rFonts w:ascii="Times New Roman" w:hAnsi="Times New Roman" w:cs="Times New Roman"/>
          <w:color w:val="000000" w:themeColor="text1"/>
          <w:sz w:val="24"/>
          <w:szCs w:val="24"/>
        </w:rPr>
        <w:t>Canete</w:t>
      </w:r>
      <w:proofErr w:type="spellEnd"/>
      <w:r w:rsidRPr="009339EB">
        <w:rPr>
          <w:rFonts w:ascii="Times New Roman" w:hAnsi="Times New Roman" w:cs="Times New Roman"/>
          <w:color w:val="000000" w:themeColor="text1"/>
          <w:sz w:val="24"/>
          <w:szCs w:val="24"/>
        </w:rPr>
        <w:t xml:space="preserve"> et. al (2006)</w:t>
      </w:r>
      <w:r w:rsidR="00334285" w:rsidRPr="00AE6F8C">
        <w:rPr>
          <w:rFonts w:ascii="Times New Roman" w:hAnsi="Times New Roman" w:cs="Times New Roman"/>
          <w:color w:val="000000" w:themeColor="text1"/>
          <w:sz w:val="24"/>
          <w:szCs w:val="24"/>
          <w:vertAlign w:val="superscript"/>
        </w:rPr>
        <w:t>1</w:t>
      </w:r>
      <w:r w:rsidR="00CF29CA">
        <w:rPr>
          <w:rFonts w:ascii="Times New Roman" w:hAnsi="Times New Roman" w:cs="Times New Roman"/>
          <w:color w:val="000000" w:themeColor="text1"/>
          <w:sz w:val="24"/>
          <w:szCs w:val="24"/>
          <w:vertAlign w:val="superscript"/>
        </w:rPr>
        <w:t>2</w:t>
      </w:r>
      <w:r w:rsidRPr="009339EB">
        <w:rPr>
          <w:rFonts w:ascii="Times New Roman" w:hAnsi="Times New Roman" w:cs="Times New Roman"/>
          <w:color w:val="000000" w:themeColor="text1"/>
          <w:sz w:val="24"/>
          <w:szCs w:val="24"/>
        </w:rPr>
        <w:t xml:space="preserve">, apenas o grupo que recebeu creatina obteve </w:t>
      </w:r>
      <w:r w:rsidR="009E2F2F" w:rsidRPr="009339EB">
        <w:rPr>
          <w:rFonts w:ascii="Times New Roman" w:hAnsi="Times New Roman" w:cs="Times New Roman"/>
          <w:color w:val="000000" w:themeColor="text1"/>
          <w:sz w:val="24"/>
          <w:szCs w:val="24"/>
        </w:rPr>
        <w:t xml:space="preserve">aumento da capacidade de realizar tarefas de vida funcional (p &lt; 0,05), a partir do teste </w:t>
      </w:r>
      <w:proofErr w:type="spellStart"/>
      <w:r w:rsidRPr="009339EB">
        <w:rPr>
          <w:rFonts w:ascii="Times New Roman" w:hAnsi="Times New Roman" w:cs="Times New Roman"/>
          <w:i/>
          <w:iCs/>
          <w:color w:val="000000" w:themeColor="text1"/>
          <w:sz w:val="24"/>
          <w:szCs w:val="24"/>
        </w:rPr>
        <w:t>sit</w:t>
      </w:r>
      <w:proofErr w:type="spellEnd"/>
      <w:r w:rsidRPr="009339EB">
        <w:rPr>
          <w:rFonts w:ascii="Times New Roman" w:hAnsi="Times New Roman" w:cs="Times New Roman"/>
          <w:i/>
          <w:iCs/>
          <w:color w:val="000000" w:themeColor="text1"/>
          <w:sz w:val="24"/>
          <w:szCs w:val="24"/>
        </w:rPr>
        <w:t>-stand</w:t>
      </w:r>
      <w:r w:rsidR="00A272CA" w:rsidRPr="009339EB">
        <w:rPr>
          <w:rFonts w:ascii="Times New Roman" w:hAnsi="Times New Roman" w:cs="Times New Roman"/>
          <w:color w:val="000000" w:themeColor="text1"/>
          <w:sz w:val="24"/>
          <w:szCs w:val="24"/>
        </w:rPr>
        <w:t xml:space="preserve"> (Tabela 2). </w:t>
      </w:r>
    </w:p>
    <w:p w14:paraId="25DC399E" w14:textId="32C7BE07" w:rsidR="007D27CA" w:rsidRPr="00E8588D" w:rsidRDefault="00801245" w:rsidP="003D4AC6">
      <w:pPr>
        <w:spacing w:afterLines="200" w:after="480" w:line="360" w:lineRule="auto"/>
        <w:jc w:val="both"/>
        <w:rPr>
          <w:rFonts w:ascii="Times New Roman" w:hAnsi="Times New Roman" w:cs="Times New Roman"/>
          <w:sz w:val="24"/>
          <w:szCs w:val="24"/>
        </w:rPr>
      </w:pPr>
      <w:r w:rsidRPr="00E8588D">
        <w:rPr>
          <w:rFonts w:ascii="Times New Roman" w:hAnsi="Times New Roman" w:cs="Times New Roman"/>
          <w:sz w:val="24"/>
          <w:szCs w:val="24"/>
        </w:rPr>
        <w:t>Apenas quatro</w:t>
      </w:r>
      <w:r w:rsidR="00EE02E3" w:rsidRPr="00E8588D">
        <w:rPr>
          <w:rFonts w:ascii="Times New Roman" w:hAnsi="Times New Roman" w:cs="Times New Roman"/>
          <w:sz w:val="24"/>
          <w:szCs w:val="24"/>
        </w:rPr>
        <w:t xml:space="preserve"> </w:t>
      </w:r>
      <w:r w:rsidRPr="00E8588D">
        <w:rPr>
          <w:rFonts w:ascii="Times New Roman" w:hAnsi="Times New Roman" w:cs="Times New Roman"/>
          <w:sz w:val="24"/>
          <w:szCs w:val="24"/>
        </w:rPr>
        <w:t xml:space="preserve">estudos apresentaram </w:t>
      </w:r>
      <w:r w:rsidR="003C0D6B" w:rsidRPr="00E8588D">
        <w:rPr>
          <w:rFonts w:ascii="Times New Roman" w:hAnsi="Times New Roman" w:cs="Times New Roman"/>
          <w:sz w:val="24"/>
          <w:szCs w:val="24"/>
        </w:rPr>
        <w:t>p</w:t>
      </w:r>
      <w:r w:rsidR="007D27CA" w:rsidRPr="00E8588D">
        <w:rPr>
          <w:rFonts w:ascii="Times New Roman" w:hAnsi="Times New Roman" w:cs="Times New Roman"/>
          <w:sz w:val="24"/>
          <w:szCs w:val="24"/>
        </w:rPr>
        <w:t>erdas de seguimento</w:t>
      </w:r>
      <w:r w:rsidR="00EE02E3" w:rsidRPr="00E8588D">
        <w:rPr>
          <w:rFonts w:ascii="Times New Roman" w:hAnsi="Times New Roman" w:cs="Times New Roman"/>
          <w:sz w:val="24"/>
          <w:szCs w:val="24"/>
        </w:rPr>
        <w:t xml:space="preserve">, </w:t>
      </w:r>
      <w:r w:rsidRPr="00E8588D">
        <w:rPr>
          <w:rFonts w:ascii="Times New Roman" w:hAnsi="Times New Roman" w:cs="Times New Roman"/>
          <w:sz w:val="24"/>
          <w:szCs w:val="24"/>
        </w:rPr>
        <w:t>cujo percentual variou de 11,11 a 27,27%</w:t>
      </w:r>
      <w:r w:rsidR="00EE02E3" w:rsidRPr="00E8588D">
        <w:rPr>
          <w:rFonts w:ascii="Times New Roman" w:hAnsi="Times New Roman" w:cs="Times New Roman"/>
          <w:sz w:val="24"/>
          <w:szCs w:val="24"/>
        </w:rPr>
        <w:t>.</w:t>
      </w:r>
      <w:r w:rsidR="00BB4573" w:rsidRPr="00E8588D">
        <w:rPr>
          <w:rFonts w:ascii="Times New Roman" w:hAnsi="Times New Roman" w:cs="Times New Roman"/>
          <w:sz w:val="24"/>
          <w:szCs w:val="24"/>
        </w:rPr>
        <w:t xml:space="preserve"> </w:t>
      </w:r>
      <w:r w:rsidR="004963F9" w:rsidRPr="00E8588D">
        <w:rPr>
          <w:rFonts w:ascii="Times New Roman" w:hAnsi="Times New Roman" w:cs="Times New Roman"/>
          <w:sz w:val="24"/>
          <w:szCs w:val="24"/>
        </w:rPr>
        <w:t xml:space="preserve">As principais causas de desligamento dos participantes foram </w:t>
      </w:r>
      <w:r w:rsidR="004F19D9" w:rsidRPr="00E8588D">
        <w:rPr>
          <w:rFonts w:ascii="Times New Roman" w:hAnsi="Times New Roman" w:cs="Times New Roman"/>
          <w:sz w:val="24"/>
          <w:szCs w:val="24"/>
        </w:rPr>
        <w:t>problemas de saúde</w:t>
      </w:r>
      <w:r w:rsidR="004963F9" w:rsidRPr="00E8588D">
        <w:rPr>
          <w:rFonts w:ascii="Times New Roman" w:hAnsi="Times New Roman" w:cs="Times New Roman"/>
          <w:sz w:val="24"/>
          <w:szCs w:val="24"/>
        </w:rPr>
        <w:t xml:space="preserve"> sem relação com o objeto de estudo</w:t>
      </w:r>
      <w:r w:rsidR="004F19D9" w:rsidRPr="00E8588D">
        <w:rPr>
          <w:rFonts w:ascii="Times New Roman" w:hAnsi="Times New Roman" w:cs="Times New Roman"/>
          <w:sz w:val="24"/>
          <w:szCs w:val="24"/>
        </w:rPr>
        <w:t xml:space="preserve">, dores associadas com o programa de treinamento e </w:t>
      </w:r>
      <w:r w:rsidR="004963F9" w:rsidRPr="00E8588D">
        <w:rPr>
          <w:rFonts w:ascii="Times New Roman" w:hAnsi="Times New Roman" w:cs="Times New Roman"/>
          <w:sz w:val="24"/>
          <w:szCs w:val="24"/>
        </w:rPr>
        <w:t xml:space="preserve">longo período de intervenção </w:t>
      </w:r>
      <w:r w:rsidR="00E531B6" w:rsidRPr="00E8588D">
        <w:rPr>
          <w:rFonts w:ascii="Times New Roman" w:hAnsi="Times New Roman" w:cs="Times New Roman"/>
          <w:sz w:val="24"/>
          <w:szCs w:val="24"/>
        </w:rPr>
        <w:t>(</w:t>
      </w:r>
      <w:r w:rsidR="00BB4573" w:rsidRPr="00E8588D">
        <w:rPr>
          <w:rFonts w:ascii="Times New Roman" w:hAnsi="Times New Roman" w:cs="Times New Roman"/>
          <w:sz w:val="24"/>
          <w:szCs w:val="24"/>
        </w:rPr>
        <w:t>Tabela 2).</w:t>
      </w:r>
    </w:p>
    <w:p w14:paraId="4A009980" w14:textId="77777777" w:rsidR="004C7327" w:rsidRPr="009339EB" w:rsidRDefault="004C7327" w:rsidP="003D4AC6">
      <w:pPr>
        <w:spacing w:afterLines="200" w:after="480" w:line="360" w:lineRule="auto"/>
        <w:jc w:val="both"/>
        <w:rPr>
          <w:rFonts w:ascii="Times New Roman" w:hAnsi="Times New Roman" w:cs="Times New Roman"/>
        </w:rPr>
      </w:pPr>
    </w:p>
    <w:p w14:paraId="62D8194F" w14:textId="15A1E0B1" w:rsidR="00D8673B" w:rsidRDefault="00D8673B" w:rsidP="003D4AC6">
      <w:pPr>
        <w:spacing w:afterLines="200" w:after="480" w:line="360" w:lineRule="auto"/>
        <w:jc w:val="both"/>
        <w:rPr>
          <w:rFonts w:ascii="Times New Roman" w:hAnsi="Times New Roman" w:cs="Times New Roman"/>
        </w:rPr>
      </w:pPr>
    </w:p>
    <w:p w14:paraId="7E359547" w14:textId="77777777" w:rsidR="00801245" w:rsidRPr="009339EB" w:rsidRDefault="00801245" w:rsidP="003D4AC6">
      <w:pPr>
        <w:spacing w:afterLines="200" w:after="480" w:line="360" w:lineRule="auto"/>
        <w:jc w:val="both"/>
        <w:rPr>
          <w:rFonts w:ascii="Times New Roman" w:hAnsi="Times New Roman" w:cs="Times New Roman"/>
        </w:rPr>
      </w:pPr>
    </w:p>
    <w:p w14:paraId="6BB40AA5" w14:textId="025C922F" w:rsidR="00DF7905" w:rsidRDefault="00DF7905" w:rsidP="003D4AC6">
      <w:pPr>
        <w:spacing w:afterLines="200" w:after="480" w:line="360" w:lineRule="auto"/>
        <w:jc w:val="both"/>
        <w:rPr>
          <w:rFonts w:ascii="Times New Roman" w:hAnsi="Times New Roman" w:cs="Times New Roman"/>
        </w:rPr>
      </w:pPr>
    </w:p>
    <w:p w14:paraId="3460D032" w14:textId="77777777" w:rsidR="00CC11CE" w:rsidRPr="009339EB" w:rsidRDefault="00CC11CE" w:rsidP="003D4AC6">
      <w:pPr>
        <w:spacing w:afterLines="200" w:after="480" w:line="360" w:lineRule="auto"/>
        <w:jc w:val="both"/>
        <w:rPr>
          <w:rFonts w:ascii="Times New Roman" w:hAnsi="Times New Roman" w:cs="Times New Roman"/>
        </w:rPr>
      </w:pPr>
    </w:p>
    <w:p w14:paraId="3E60F2FA" w14:textId="6AA83F10" w:rsidR="00DF7905" w:rsidRDefault="00DF7905" w:rsidP="003D4AC6">
      <w:pPr>
        <w:spacing w:afterLines="200" w:after="480" w:line="360" w:lineRule="auto"/>
        <w:jc w:val="both"/>
        <w:rPr>
          <w:rFonts w:ascii="Times New Roman" w:hAnsi="Times New Roman" w:cs="Times New Roman"/>
        </w:rPr>
      </w:pPr>
    </w:p>
    <w:p w14:paraId="53882E1D" w14:textId="2A5DFE8E" w:rsidR="00F9451F" w:rsidRDefault="00F9451F" w:rsidP="003D4AC6">
      <w:pPr>
        <w:spacing w:afterLines="200" w:after="480" w:line="360" w:lineRule="auto"/>
        <w:jc w:val="both"/>
        <w:rPr>
          <w:rFonts w:ascii="Times New Roman" w:hAnsi="Times New Roman" w:cs="Times New Roman"/>
        </w:rPr>
      </w:pPr>
    </w:p>
    <w:p w14:paraId="72FB5643" w14:textId="2F294FE3" w:rsidR="00F9451F" w:rsidRDefault="00F9451F" w:rsidP="003D4AC6">
      <w:pPr>
        <w:spacing w:afterLines="200" w:after="480" w:line="360" w:lineRule="auto"/>
        <w:jc w:val="both"/>
        <w:rPr>
          <w:rFonts w:ascii="Times New Roman" w:hAnsi="Times New Roman" w:cs="Times New Roman"/>
        </w:rPr>
      </w:pPr>
    </w:p>
    <w:p w14:paraId="5EEA8191" w14:textId="65798A2A" w:rsidR="00F9451F" w:rsidRDefault="00F9451F" w:rsidP="003D4AC6">
      <w:pPr>
        <w:spacing w:afterLines="200" w:after="480" w:line="360" w:lineRule="auto"/>
        <w:jc w:val="both"/>
        <w:rPr>
          <w:rFonts w:ascii="Times New Roman" w:hAnsi="Times New Roman" w:cs="Times New Roman"/>
        </w:rPr>
      </w:pPr>
    </w:p>
    <w:p w14:paraId="02B65C15" w14:textId="28F7378B" w:rsidR="00F9451F" w:rsidRDefault="00F9451F" w:rsidP="003D4AC6">
      <w:pPr>
        <w:spacing w:afterLines="200" w:after="480" w:line="360" w:lineRule="auto"/>
        <w:jc w:val="both"/>
        <w:rPr>
          <w:rFonts w:ascii="Times New Roman" w:hAnsi="Times New Roman" w:cs="Times New Roman"/>
        </w:rPr>
      </w:pPr>
    </w:p>
    <w:p w14:paraId="2F1AA5E4" w14:textId="77777777" w:rsidR="00F9451F" w:rsidRPr="009339EB" w:rsidRDefault="00F9451F" w:rsidP="003D4AC6">
      <w:pPr>
        <w:spacing w:afterLines="200" w:after="480" w:line="360" w:lineRule="auto"/>
        <w:jc w:val="both"/>
        <w:rPr>
          <w:rFonts w:ascii="Times New Roman" w:hAnsi="Times New Roman" w:cs="Times New Roman"/>
        </w:rPr>
      </w:pPr>
    </w:p>
    <w:p w14:paraId="015710AD" w14:textId="77777777" w:rsidR="00F50DF6" w:rsidRDefault="0009169D" w:rsidP="00F50DF6">
      <w:pPr>
        <w:spacing w:afterLines="200" w:after="480" w:line="360" w:lineRule="auto"/>
        <w:jc w:val="both"/>
        <w:rPr>
          <w:rFonts w:ascii="Times New Roman" w:hAnsi="Times New Roman" w:cs="Times New Roman"/>
          <w:b/>
          <w:bCs/>
          <w:sz w:val="24"/>
          <w:szCs w:val="24"/>
        </w:rPr>
      </w:pPr>
      <w:r w:rsidRPr="009339EB">
        <w:rPr>
          <w:rFonts w:ascii="Times New Roman" w:hAnsi="Times New Roman" w:cs="Times New Roman"/>
          <w:b/>
          <w:bCs/>
          <w:sz w:val="24"/>
          <w:szCs w:val="24"/>
        </w:rPr>
        <w:lastRenderedPageBreak/>
        <w:t>DISCUSSÃO</w:t>
      </w:r>
    </w:p>
    <w:p w14:paraId="1C8064BF" w14:textId="518A9521" w:rsidR="00CE5E01" w:rsidRPr="00F50DF6" w:rsidRDefault="00D874F9" w:rsidP="00F50DF6">
      <w:pPr>
        <w:spacing w:afterLines="200" w:after="480" w:line="360" w:lineRule="auto"/>
        <w:jc w:val="both"/>
        <w:rPr>
          <w:rFonts w:ascii="Times New Roman" w:hAnsi="Times New Roman" w:cs="Times New Roman"/>
          <w:b/>
          <w:bCs/>
          <w:sz w:val="24"/>
          <w:szCs w:val="24"/>
        </w:rPr>
      </w:pPr>
      <w:r w:rsidRPr="009339EB">
        <w:rPr>
          <w:rFonts w:ascii="Times New Roman" w:hAnsi="Times New Roman" w:cs="Times New Roman"/>
          <w:sz w:val="24"/>
          <w:szCs w:val="24"/>
        </w:rPr>
        <w:t xml:space="preserve">Segundo </w:t>
      </w:r>
      <w:proofErr w:type="spellStart"/>
      <w:r w:rsidRPr="009339EB">
        <w:rPr>
          <w:rFonts w:ascii="Times New Roman" w:hAnsi="Times New Roman" w:cs="Times New Roman"/>
          <w:sz w:val="24"/>
          <w:szCs w:val="24"/>
        </w:rPr>
        <w:t>Kreider</w:t>
      </w:r>
      <w:proofErr w:type="spellEnd"/>
      <w:r w:rsidRPr="009339EB">
        <w:rPr>
          <w:rFonts w:ascii="Times New Roman" w:hAnsi="Times New Roman" w:cs="Times New Roman"/>
          <w:sz w:val="24"/>
          <w:szCs w:val="24"/>
        </w:rPr>
        <w:t xml:space="preserve"> et al. (2003)</w:t>
      </w:r>
      <w:r w:rsidR="00FB5539" w:rsidRPr="00AE6F8C">
        <w:rPr>
          <w:rFonts w:ascii="Times New Roman" w:hAnsi="Times New Roman" w:cs="Times New Roman"/>
          <w:sz w:val="24"/>
          <w:szCs w:val="24"/>
          <w:vertAlign w:val="superscript"/>
        </w:rPr>
        <w:t>1</w:t>
      </w:r>
      <w:r w:rsidR="00CF29CA">
        <w:rPr>
          <w:rFonts w:ascii="Times New Roman" w:hAnsi="Times New Roman" w:cs="Times New Roman"/>
          <w:sz w:val="24"/>
          <w:szCs w:val="24"/>
          <w:vertAlign w:val="superscript"/>
        </w:rPr>
        <w:t>3</w:t>
      </w:r>
      <w:r w:rsidR="00DB14EF" w:rsidRPr="009339EB">
        <w:rPr>
          <w:rFonts w:ascii="Times New Roman" w:hAnsi="Times New Roman" w:cs="Times New Roman"/>
          <w:sz w:val="24"/>
          <w:szCs w:val="24"/>
        </w:rPr>
        <w:t xml:space="preserve"> e </w:t>
      </w:r>
      <w:proofErr w:type="spellStart"/>
      <w:r w:rsidR="00DB14EF" w:rsidRPr="009339EB">
        <w:rPr>
          <w:rFonts w:ascii="Times New Roman" w:hAnsi="Times New Roman" w:cs="Times New Roman"/>
          <w:sz w:val="24"/>
          <w:szCs w:val="24"/>
        </w:rPr>
        <w:t>Chilibeck</w:t>
      </w:r>
      <w:proofErr w:type="spellEnd"/>
      <w:r w:rsidR="00DB14EF" w:rsidRPr="009339EB">
        <w:rPr>
          <w:rFonts w:ascii="Times New Roman" w:hAnsi="Times New Roman" w:cs="Times New Roman"/>
          <w:sz w:val="24"/>
          <w:szCs w:val="24"/>
        </w:rPr>
        <w:t xml:space="preserve"> et al. (2005)</w:t>
      </w:r>
      <w:r w:rsidR="00FB5539" w:rsidRPr="00AE6F8C">
        <w:rPr>
          <w:rFonts w:ascii="Times New Roman" w:hAnsi="Times New Roman" w:cs="Times New Roman"/>
          <w:sz w:val="24"/>
          <w:szCs w:val="24"/>
          <w:vertAlign w:val="superscript"/>
        </w:rPr>
        <w:t>1</w:t>
      </w:r>
      <w:r w:rsidR="00CF29CA">
        <w:rPr>
          <w:rFonts w:ascii="Times New Roman" w:hAnsi="Times New Roman" w:cs="Times New Roman"/>
          <w:sz w:val="24"/>
          <w:szCs w:val="24"/>
          <w:vertAlign w:val="superscript"/>
        </w:rPr>
        <w:t>4</w:t>
      </w:r>
      <w:r w:rsidR="00DB14EF" w:rsidRPr="009339EB">
        <w:rPr>
          <w:rFonts w:ascii="Times New Roman" w:hAnsi="Times New Roman" w:cs="Times New Roman"/>
          <w:sz w:val="24"/>
          <w:szCs w:val="24"/>
        </w:rPr>
        <w:t xml:space="preserve"> a</w:t>
      </w:r>
      <w:r w:rsidRPr="009339EB">
        <w:rPr>
          <w:rFonts w:ascii="Times New Roman" w:hAnsi="Times New Roman" w:cs="Times New Roman"/>
          <w:sz w:val="24"/>
          <w:szCs w:val="24"/>
        </w:rPr>
        <w:t xml:space="preserve"> </w:t>
      </w:r>
      <w:r w:rsidR="00F4632D" w:rsidRPr="009339EB">
        <w:rPr>
          <w:rFonts w:ascii="Times New Roman" w:hAnsi="Times New Roman" w:cs="Times New Roman"/>
          <w:sz w:val="24"/>
          <w:szCs w:val="24"/>
        </w:rPr>
        <w:t>creatina pode ser benéfica para os idosos em termos de melhorar o desempenho físico e do estado de saúde</w:t>
      </w:r>
      <w:r w:rsidRPr="009339EB">
        <w:rPr>
          <w:rFonts w:ascii="Times New Roman" w:hAnsi="Times New Roman" w:cs="Times New Roman"/>
          <w:sz w:val="24"/>
          <w:szCs w:val="24"/>
        </w:rPr>
        <w:t>.</w:t>
      </w:r>
      <w:r w:rsidR="00F4632D" w:rsidRPr="009339EB">
        <w:rPr>
          <w:rFonts w:ascii="Times New Roman" w:hAnsi="Times New Roman" w:cs="Times New Roman"/>
          <w:color w:val="FF0000"/>
          <w:sz w:val="24"/>
          <w:szCs w:val="24"/>
        </w:rPr>
        <w:t xml:space="preserve"> </w:t>
      </w:r>
      <w:r w:rsidR="00287629" w:rsidRPr="009339EB">
        <w:rPr>
          <w:rFonts w:ascii="Times New Roman" w:hAnsi="Times New Roman" w:cs="Times New Roman"/>
          <w:sz w:val="24"/>
          <w:szCs w:val="24"/>
        </w:rPr>
        <w:t>No estudo</w:t>
      </w:r>
      <w:r w:rsidR="00981BC9">
        <w:rPr>
          <w:rFonts w:ascii="Times New Roman" w:hAnsi="Times New Roman" w:cs="Times New Roman"/>
          <w:sz w:val="24"/>
          <w:szCs w:val="24"/>
        </w:rPr>
        <w:t xml:space="preserve"> de</w:t>
      </w:r>
      <w:r w:rsidR="00287629" w:rsidRPr="009339EB">
        <w:rPr>
          <w:rFonts w:ascii="Times New Roman" w:hAnsi="Times New Roman" w:cs="Times New Roman"/>
          <w:sz w:val="24"/>
          <w:szCs w:val="24"/>
        </w:rPr>
        <w:t xml:space="preserve"> </w:t>
      </w:r>
      <w:proofErr w:type="spellStart"/>
      <w:r w:rsidR="0009169D" w:rsidRPr="009339EB">
        <w:rPr>
          <w:rFonts w:ascii="Times New Roman" w:hAnsi="Times New Roman" w:cs="Times New Roman"/>
          <w:sz w:val="24"/>
          <w:szCs w:val="24"/>
        </w:rPr>
        <w:t>Johannsmeyer</w:t>
      </w:r>
      <w:proofErr w:type="spellEnd"/>
      <w:r w:rsidR="0009169D" w:rsidRPr="009339EB">
        <w:rPr>
          <w:rFonts w:ascii="Times New Roman" w:hAnsi="Times New Roman" w:cs="Times New Roman"/>
          <w:sz w:val="24"/>
          <w:szCs w:val="24"/>
        </w:rPr>
        <w:t xml:space="preserve"> et. al (2016)</w:t>
      </w:r>
      <w:r w:rsidR="00CF29CA">
        <w:rPr>
          <w:rFonts w:ascii="Times New Roman" w:hAnsi="Times New Roman" w:cs="Times New Roman"/>
          <w:sz w:val="24"/>
          <w:szCs w:val="24"/>
          <w:vertAlign w:val="superscript"/>
        </w:rPr>
        <w:t>9</w:t>
      </w:r>
      <w:r w:rsidR="002C270C" w:rsidRPr="009339EB">
        <w:rPr>
          <w:rFonts w:ascii="Times New Roman" w:hAnsi="Times New Roman" w:cs="Times New Roman"/>
          <w:sz w:val="24"/>
          <w:szCs w:val="24"/>
        </w:rPr>
        <w:t xml:space="preserve"> not</w:t>
      </w:r>
      <w:r w:rsidR="00CE5E01" w:rsidRPr="009339EB">
        <w:rPr>
          <w:rFonts w:ascii="Times New Roman" w:hAnsi="Times New Roman" w:cs="Times New Roman"/>
          <w:sz w:val="24"/>
          <w:szCs w:val="24"/>
        </w:rPr>
        <w:t>aram</w:t>
      </w:r>
      <w:r w:rsidR="002C270C" w:rsidRPr="009339EB">
        <w:rPr>
          <w:rFonts w:ascii="Times New Roman" w:hAnsi="Times New Roman" w:cs="Times New Roman"/>
          <w:sz w:val="24"/>
          <w:szCs w:val="24"/>
        </w:rPr>
        <w:t xml:space="preserve"> aumento significativo do equilíbrio, assim como</w:t>
      </w:r>
      <w:r w:rsidR="00CE5E01" w:rsidRPr="009339EB">
        <w:rPr>
          <w:rFonts w:ascii="Times New Roman" w:hAnsi="Times New Roman" w:cs="Times New Roman"/>
          <w:sz w:val="24"/>
          <w:szCs w:val="24"/>
        </w:rPr>
        <w:t xml:space="preserve"> estudo de</w:t>
      </w:r>
      <w:r w:rsidR="002C270C" w:rsidRPr="009339EB">
        <w:rPr>
          <w:rFonts w:ascii="Times New Roman" w:hAnsi="Times New Roman" w:cs="Times New Roman"/>
          <w:sz w:val="24"/>
          <w:szCs w:val="24"/>
        </w:rPr>
        <w:t xml:space="preserve"> Williams et al. (1999)</w:t>
      </w:r>
      <w:r w:rsidR="00FB5539" w:rsidRPr="00AE6F8C">
        <w:rPr>
          <w:rFonts w:ascii="Times New Roman" w:hAnsi="Times New Roman" w:cs="Times New Roman"/>
          <w:sz w:val="24"/>
          <w:szCs w:val="24"/>
          <w:vertAlign w:val="superscript"/>
        </w:rPr>
        <w:t>1</w:t>
      </w:r>
      <w:r w:rsidR="00CF29CA">
        <w:rPr>
          <w:rFonts w:ascii="Times New Roman" w:hAnsi="Times New Roman" w:cs="Times New Roman"/>
          <w:sz w:val="24"/>
          <w:szCs w:val="24"/>
          <w:vertAlign w:val="superscript"/>
        </w:rPr>
        <w:t>5</w:t>
      </w:r>
      <w:r w:rsidR="002C270C" w:rsidRPr="009339EB">
        <w:rPr>
          <w:rFonts w:ascii="Times New Roman" w:hAnsi="Times New Roman" w:cs="Times New Roman"/>
          <w:sz w:val="24"/>
          <w:szCs w:val="24"/>
        </w:rPr>
        <w:t xml:space="preserve"> </w:t>
      </w:r>
      <w:r w:rsidR="006F6E7E" w:rsidRPr="009339EB">
        <w:rPr>
          <w:rFonts w:ascii="Times New Roman" w:hAnsi="Times New Roman" w:cs="Times New Roman"/>
          <w:sz w:val="24"/>
          <w:szCs w:val="24"/>
        </w:rPr>
        <w:t>que avali</w:t>
      </w:r>
      <w:r w:rsidR="00CE5E01" w:rsidRPr="009339EB">
        <w:rPr>
          <w:rFonts w:ascii="Times New Roman" w:hAnsi="Times New Roman" w:cs="Times New Roman"/>
          <w:sz w:val="24"/>
          <w:szCs w:val="24"/>
        </w:rPr>
        <w:t>ou</w:t>
      </w:r>
      <w:r w:rsidR="006F6E7E" w:rsidRPr="009339EB">
        <w:rPr>
          <w:rFonts w:ascii="Times New Roman" w:hAnsi="Times New Roman" w:cs="Times New Roman"/>
          <w:sz w:val="24"/>
          <w:szCs w:val="24"/>
        </w:rPr>
        <w:t xml:space="preserve"> a creatina e seu </w:t>
      </w:r>
      <w:r w:rsidR="004C639A" w:rsidRPr="009339EB">
        <w:rPr>
          <w:rFonts w:ascii="Times New Roman" w:hAnsi="Times New Roman" w:cs="Times New Roman"/>
          <w:sz w:val="24"/>
          <w:szCs w:val="24"/>
        </w:rPr>
        <w:t xml:space="preserve">efeito </w:t>
      </w:r>
      <w:proofErr w:type="spellStart"/>
      <w:r w:rsidR="004C639A" w:rsidRPr="009339EB">
        <w:rPr>
          <w:rFonts w:ascii="Times New Roman" w:hAnsi="Times New Roman" w:cs="Times New Roman"/>
          <w:sz w:val="24"/>
          <w:szCs w:val="24"/>
        </w:rPr>
        <w:t>ergogênico</w:t>
      </w:r>
      <w:proofErr w:type="spellEnd"/>
      <w:r w:rsidR="006F6E7E" w:rsidRPr="009339EB">
        <w:rPr>
          <w:rFonts w:ascii="Times New Roman" w:hAnsi="Times New Roman" w:cs="Times New Roman"/>
          <w:sz w:val="24"/>
          <w:szCs w:val="24"/>
        </w:rPr>
        <w:t>, aumentando e prologando a energia e retardando a fadiga muscula</w:t>
      </w:r>
      <w:r w:rsidR="00CE5E01" w:rsidRPr="009339EB">
        <w:rPr>
          <w:rFonts w:ascii="Times New Roman" w:hAnsi="Times New Roman" w:cs="Times New Roman"/>
          <w:sz w:val="24"/>
          <w:szCs w:val="24"/>
        </w:rPr>
        <w:t>r</w:t>
      </w:r>
      <w:r w:rsidR="006F6E7E" w:rsidRPr="009339EB">
        <w:rPr>
          <w:rFonts w:ascii="Times New Roman" w:hAnsi="Times New Roman" w:cs="Times New Roman"/>
          <w:sz w:val="24"/>
          <w:szCs w:val="24"/>
        </w:rPr>
        <w:t xml:space="preserve">. </w:t>
      </w:r>
    </w:p>
    <w:p w14:paraId="09E33EB3" w14:textId="4E15D42E" w:rsidR="00CE5E01" w:rsidRPr="009339EB" w:rsidRDefault="006F6E7E" w:rsidP="003D4AC6">
      <w:pPr>
        <w:autoSpaceDE w:val="0"/>
        <w:autoSpaceDN w:val="0"/>
        <w:adjustRightInd w:val="0"/>
        <w:spacing w:afterLines="200" w:after="480" w:line="360" w:lineRule="auto"/>
        <w:jc w:val="both"/>
        <w:rPr>
          <w:rFonts w:ascii="Times New Roman" w:hAnsi="Times New Roman" w:cs="Times New Roman"/>
          <w:sz w:val="24"/>
          <w:szCs w:val="24"/>
        </w:rPr>
      </w:pPr>
      <w:r w:rsidRPr="009339EB">
        <w:rPr>
          <w:rFonts w:ascii="Times New Roman" w:hAnsi="Times New Roman" w:cs="Times New Roman"/>
          <w:sz w:val="24"/>
          <w:szCs w:val="24"/>
        </w:rPr>
        <w:t>E</w:t>
      </w:r>
      <w:r w:rsidR="00CE5E01" w:rsidRPr="009339EB">
        <w:rPr>
          <w:rFonts w:ascii="Times New Roman" w:hAnsi="Times New Roman" w:cs="Times New Roman"/>
          <w:sz w:val="24"/>
          <w:szCs w:val="24"/>
        </w:rPr>
        <w:t xml:space="preserve">studo de </w:t>
      </w:r>
      <w:proofErr w:type="spellStart"/>
      <w:r w:rsidRPr="009339EB">
        <w:rPr>
          <w:rFonts w:ascii="Times New Roman" w:hAnsi="Times New Roman" w:cs="Times New Roman"/>
          <w:sz w:val="24"/>
          <w:szCs w:val="24"/>
        </w:rPr>
        <w:t>Johannsmeyer</w:t>
      </w:r>
      <w:proofErr w:type="spellEnd"/>
      <w:r w:rsidRPr="009339EB">
        <w:rPr>
          <w:rFonts w:ascii="Times New Roman" w:hAnsi="Times New Roman" w:cs="Times New Roman"/>
          <w:sz w:val="24"/>
          <w:szCs w:val="24"/>
        </w:rPr>
        <w:t xml:space="preserve"> et. al (2016)</w:t>
      </w:r>
      <w:r w:rsidR="00CF29CA">
        <w:rPr>
          <w:rFonts w:ascii="Times New Roman" w:hAnsi="Times New Roman" w:cs="Times New Roman"/>
          <w:sz w:val="24"/>
          <w:szCs w:val="24"/>
          <w:vertAlign w:val="superscript"/>
        </w:rPr>
        <w:t>9</w:t>
      </w:r>
      <w:r w:rsidRPr="009339EB">
        <w:rPr>
          <w:rFonts w:ascii="Times New Roman" w:hAnsi="Times New Roman" w:cs="Times New Roman"/>
          <w:sz w:val="24"/>
          <w:szCs w:val="24"/>
        </w:rPr>
        <w:t xml:space="preserve"> também </w:t>
      </w:r>
      <w:r w:rsidR="00CE5E01" w:rsidRPr="009339EB">
        <w:rPr>
          <w:rFonts w:ascii="Times New Roman" w:hAnsi="Times New Roman" w:cs="Times New Roman"/>
          <w:sz w:val="24"/>
          <w:szCs w:val="24"/>
        </w:rPr>
        <w:t xml:space="preserve">evidenciou </w:t>
      </w:r>
      <w:r w:rsidR="0009169D" w:rsidRPr="009339EB">
        <w:rPr>
          <w:rFonts w:ascii="Times New Roman" w:hAnsi="Times New Roman" w:cs="Times New Roman"/>
          <w:sz w:val="24"/>
          <w:szCs w:val="24"/>
        </w:rPr>
        <w:t xml:space="preserve">que o grupo </w:t>
      </w:r>
      <w:r w:rsidR="00CE5E01" w:rsidRPr="009339EB">
        <w:rPr>
          <w:rFonts w:ascii="Times New Roman" w:hAnsi="Times New Roman" w:cs="Times New Roman"/>
          <w:sz w:val="24"/>
          <w:szCs w:val="24"/>
        </w:rPr>
        <w:t>creatina</w:t>
      </w:r>
      <w:r w:rsidR="0009169D" w:rsidRPr="009339EB">
        <w:rPr>
          <w:rFonts w:ascii="Times New Roman" w:hAnsi="Times New Roman" w:cs="Times New Roman"/>
          <w:color w:val="000000"/>
          <w:sz w:val="24"/>
          <w:szCs w:val="24"/>
        </w:rPr>
        <w:t xml:space="preserve"> obteve aumento mais significativo da massa muscular em comparação ao grupo placebo. Contudo, </w:t>
      </w:r>
      <w:r w:rsidR="006F654D" w:rsidRPr="009339EB">
        <w:rPr>
          <w:rFonts w:ascii="Times New Roman" w:hAnsi="Times New Roman" w:cs="Times New Roman"/>
          <w:color w:val="000000"/>
          <w:sz w:val="24"/>
          <w:szCs w:val="24"/>
        </w:rPr>
        <w:t xml:space="preserve">os participantes do sexo masculino </w:t>
      </w:r>
      <w:r w:rsidR="00287629" w:rsidRPr="009339EB">
        <w:rPr>
          <w:rFonts w:ascii="Times New Roman" w:hAnsi="Times New Roman" w:cs="Times New Roman"/>
          <w:color w:val="000000"/>
          <w:sz w:val="24"/>
          <w:szCs w:val="24"/>
        </w:rPr>
        <w:t xml:space="preserve">tiveram </w:t>
      </w:r>
      <w:r w:rsidR="00F4632D" w:rsidRPr="009339EB">
        <w:rPr>
          <w:rFonts w:ascii="Times New Roman" w:hAnsi="Times New Roman" w:cs="Times New Roman"/>
          <w:color w:val="000000"/>
          <w:sz w:val="24"/>
          <w:szCs w:val="24"/>
        </w:rPr>
        <w:t xml:space="preserve">maior ganho de </w:t>
      </w:r>
      <w:r w:rsidR="0009169D" w:rsidRPr="009339EB">
        <w:rPr>
          <w:rFonts w:ascii="Times New Roman" w:hAnsi="Times New Roman" w:cs="Times New Roman"/>
          <w:color w:val="000000"/>
          <w:sz w:val="24"/>
          <w:szCs w:val="24"/>
        </w:rPr>
        <w:t xml:space="preserve">força do que as mulheres. </w:t>
      </w:r>
      <w:r w:rsidR="00287629" w:rsidRPr="009339EB">
        <w:rPr>
          <w:rFonts w:ascii="Times New Roman" w:hAnsi="Times New Roman" w:cs="Times New Roman"/>
          <w:color w:val="000000"/>
          <w:sz w:val="24"/>
          <w:szCs w:val="24"/>
        </w:rPr>
        <w:t>A</w:t>
      </w:r>
      <w:r w:rsidR="0009169D" w:rsidRPr="009339EB">
        <w:rPr>
          <w:rFonts w:ascii="Times New Roman" w:hAnsi="Times New Roman" w:cs="Times New Roman"/>
          <w:color w:val="000000"/>
          <w:sz w:val="24"/>
          <w:szCs w:val="24"/>
        </w:rPr>
        <w:t xml:space="preserve"> creatina </w:t>
      </w:r>
      <w:r w:rsidR="00287629" w:rsidRPr="009339EB">
        <w:rPr>
          <w:rFonts w:ascii="Times New Roman" w:hAnsi="Times New Roman" w:cs="Times New Roman"/>
          <w:color w:val="000000"/>
          <w:sz w:val="24"/>
          <w:szCs w:val="24"/>
        </w:rPr>
        <w:t>se mostrou</w:t>
      </w:r>
      <w:r w:rsidR="0009169D" w:rsidRPr="009339EB">
        <w:rPr>
          <w:rFonts w:ascii="Times New Roman" w:hAnsi="Times New Roman" w:cs="Times New Roman"/>
          <w:color w:val="000000"/>
          <w:sz w:val="24"/>
          <w:szCs w:val="24"/>
        </w:rPr>
        <w:t xml:space="preserve"> mais eficaz em homens idosos não treinados do que em mulheres idosas não treinadas.</w:t>
      </w:r>
      <w:r w:rsidR="00974365" w:rsidRPr="009339EB">
        <w:rPr>
          <w:rFonts w:ascii="Times New Roman" w:hAnsi="Times New Roman" w:cs="Times New Roman"/>
          <w:color w:val="000000"/>
          <w:sz w:val="24"/>
          <w:szCs w:val="24"/>
        </w:rPr>
        <w:t xml:space="preserve"> Da mesma forma,</w:t>
      </w:r>
      <w:r w:rsidR="00C12288" w:rsidRPr="009339EB">
        <w:rPr>
          <w:rFonts w:ascii="Times New Roman" w:hAnsi="Times New Roman" w:cs="Times New Roman"/>
          <w:color w:val="000000"/>
          <w:sz w:val="24"/>
          <w:szCs w:val="24"/>
        </w:rPr>
        <w:t xml:space="preserve"> </w:t>
      </w:r>
      <w:r w:rsidR="00974365" w:rsidRPr="009339EB">
        <w:rPr>
          <w:rFonts w:ascii="Times New Roman" w:hAnsi="Times New Roman" w:cs="Times New Roman"/>
          <w:sz w:val="24"/>
          <w:szCs w:val="24"/>
        </w:rPr>
        <w:t>e</w:t>
      </w:r>
      <w:r w:rsidR="00C12288" w:rsidRPr="009339EB">
        <w:rPr>
          <w:rFonts w:ascii="Times New Roman" w:hAnsi="Times New Roman" w:cs="Times New Roman"/>
          <w:sz w:val="24"/>
          <w:szCs w:val="24"/>
        </w:rPr>
        <w:t xml:space="preserve">studo realizado por </w:t>
      </w:r>
      <w:proofErr w:type="spellStart"/>
      <w:r w:rsidR="00C12288" w:rsidRPr="009339EB">
        <w:rPr>
          <w:rFonts w:ascii="Times New Roman" w:hAnsi="Times New Roman" w:cs="Times New Roman"/>
          <w:sz w:val="24"/>
          <w:szCs w:val="24"/>
        </w:rPr>
        <w:t>Kreider</w:t>
      </w:r>
      <w:proofErr w:type="spellEnd"/>
      <w:r w:rsidR="00C12288" w:rsidRPr="009339EB">
        <w:rPr>
          <w:rFonts w:ascii="Times New Roman" w:hAnsi="Times New Roman" w:cs="Times New Roman"/>
          <w:sz w:val="24"/>
          <w:szCs w:val="24"/>
        </w:rPr>
        <w:t xml:space="preserve"> et al. (2003)</w:t>
      </w:r>
      <w:r w:rsidR="00FB5539" w:rsidRPr="006E7C52">
        <w:rPr>
          <w:rFonts w:ascii="Times New Roman" w:hAnsi="Times New Roman" w:cs="Times New Roman"/>
          <w:sz w:val="24"/>
          <w:szCs w:val="24"/>
          <w:vertAlign w:val="superscript"/>
        </w:rPr>
        <w:t>1</w:t>
      </w:r>
      <w:r w:rsidR="00CF29CA">
        <w:rPr>
          <w:rFonts w:ascii="Times New Roman" w:hAnsi="Times New Roman" w:cs="Times New Roman"/>
          <w:sz w:val="24"/>
          <w:szCs w:val="24"/>
          <w:vertAlign w:val="superscript"/>
        </w:rPr>
        <w:t>3</w:t>
      </w:r>
      <w:r w:rsidR="00287629" w:rsidRPr="009339EB">
        <w:rPr>
          <w:rFonts w:ascii="Times New Roman" w:hAnsi="Times New Roman" w:cs="Times New Roman"/>
          <w:sz w:val="24"/>
          <w:szCs w:val="24"/>
        </w:rPr>
        <w:t xml:space="preserve"> afirmou</w:t>
      </w:r>
      <w:r w:rsidR="00C12288" w:rsidRPr="009339EB">
        <w:rPr>
          <w:rFonts w:ascii="Times New Roman" w:hAnsi="Times New Roman" w:cs="Times New Roman"/>
          <w:sz w:val="24"/>
          <w:szCs w:val="24"/>
        </w:rPr>
        <w:t xml:space="preserve"> que a creatina é positiva e </w:t>
      </w:r>
      <w:r w:rsidR="00287629" w:rsidRPr="009339EB">
        <w:rPr>
          <w:rFonts w:ascii="Times New Roman" w:hAnsi="Times New Roman" w:cs="Times New Roman"/>
          <w:sz w:val="24"/>
          <w:szCs w:val="24"/>
        </w:rPr>
        <w:t xml:space="preserve">que </w:t>
      </w:r>
      <w:r w:rsidR="00C12288" w:rsidRPr="009339EB">
        <w:rPr>
          <w:rFonts w:ascii="Times New Roman" w:hAnsi="Times New Roman" w:cs="Times New Roman"/>
          <w:sz w:val="24"/>
          <w:szCs w:val="24"/>
        </w:rPr>
        <w:t>promove melhora no desempenho esportivo. Os resultados indicaram aumentos médios variando entre 5</w:t>
      </w:r>
      <w:r w:rsidR="00287629" w:rsidRPr="009339EB">
        <w:rPr>
          <w:rFonts w:ascii="Times New Roman" w:hAnsi="Times New Roman" w:cs="Times New Roman"/>
          <w:sz w:val="24"/>
          <w:szCs w:val="24"/>
        </w:rPr>
        <w:t xml:space="preserve"> </w:t>
      </w:r>
      <w:r w:rsidR="00D874F9" w:rsidRPr="009339EB">
        <w:rPr>
          <w:rFonts w:ascii="Times New Roman" w:hAnsi="Times New Roman" w:cs="Times New Roman"/>
          <w:sz w:val="24"/>
          <w:szCs w:val="24"/>
        </w:rPr>
        <w:t>e</w:t>
      </w:r>
      <w:r w:rsidR="00287629" w:rsidRPr="009339EB">
        <w:rPr>
          <w:rFonts w:ascii="Times New Roman" w:hAnsi="Times New Roman" w:cs="Times New Roman"/>
          <w:sz w:val="24"/>
          <w:szCs w:val="24"/>
        </w:rPr>
        <w:t xml:space="preserve"> </w:t>
      </w:r>
      <w:r w:rsidR="00C12288" w:rsidRPr="009339EB">
        <w:rPr>
          <w:rFonts w:ascii="Times New Roman" w:hAnsi="Times New Roman" w:cs="Times New Roman"/>
          <w:sz w:val="24"/>
          <w:szCs w:val="24"/>
        </w:rPr>
        <w:t>15% na capacidade de potência máxima, força e velocidade</w:t>
      </w:r>
      <w:r w:rsidR="00287629" w:rsidRPr="009339EB">
        <w:rPr>
          <w:rFonts w:ascii="Times New Roman" w:hAnsi="Times New Roman" w:cs="Times New Roman"/>
          <w:sz w:val="24"/>
          <w:szCs w:val="24"/>
        </w:rPr>
        <w:t>,</w:t>
      </w:r>
      <w:r w:rsidR="00C12288" w:rsidRPr="009339EB">
        <w:rPr>
          <w:rFonts w:ascii="Times New Roman" w:hAnsi="Times New Roman" w:cs="Times New Roman"/>
          <w:sz w:val="24"/>
          <w:szCs w:val="24"/>
        </w:rPr>
        <w:t xml:space="preserve"> </w:t>
      </w:r>
      <w:r w:rsidR="00287629" w:rsidRPr="009339EB">
        <w:rPr>
          <w:rFonts w:ascii="Times New Roman" w:hAnsi="Times New Roman" w:cs="Times New Roman"/>
          <w:sz w:val="24"/>
          <w:szCs w:val="24"/>
        </w:rPr>
        <w:t xml:space="preserve">de </w:t>
      </w:r>
      <w:r w:rsidR="00C12288" w:rsidRPr="009339EB">
        <w:rPr>
          <w:rFonts w:ascii="Times New Roman" w:hAnsi="Times New Roman" w:cs="Times New Roman"/>
          <w:sz w:val="24"/>
          <w:szCs w:val="24"/>
        </w:rPr>
        <w:t>1</w:t>
      </w:r>
      <w:r w:rsidR="00287629" w:rsidRPr="009339EB">
        <w:rPr>
          <w:rFonts w:ascii="Times New Roman" w:hAnsi="Times New Roman" w:cs="Times New Roman"/>
          <w:sz w:val="24"/>
          <w:szCs w:val="24"/>
        </w:rPr>
        <w:t xml:space="preserve"> a </w:t>
      </w:r>
      <w:r w:rsidR="00C12288" w:rsidRPr="009339EB">
        <w:rPr>
          <w:rFonts w:ascii="Times New Roman" w:hAnsi="Times New Roman" w:cs="Times New Roman"/>
          <w:sz w:val="24"/>
          <w:szCs w:val="24"/>
        </w:rPr>
        <w:t>5% no trabalho realizado em contrações máximas</w:t>
      </w:r>
      <w:r w:rsidR="00287629" w:rsidRPr="009339EB">
        <w:rPr>
          <w:rFonts w:ascii="Times New Roman" w:hAnsi="Times New Roman" w:cs="Times New Roman"/>
          <w:sz w:val="24"/>
          <w:szCs w:val="24"/>
        </w:rPr>
        <w:t>, de</w:t>
      </w:r>
      <w:r w:rsidR="00C12288" w:rsidRPr="009339EB">
        <w:rPr>
          <w:rFonts w:ascii="Times New Roman" w:hAnsi="Times New Roman" w:cs="Times New Roman"/>
          <w:sz w:val="24"/>
          <w:szCs w:val="24"/>
        </w:rPr>
        <w:t xml:space="preserve"> 5</w:t>
      </w:r>
      <w:r w:rsidR="00287629" w:rsidRPr="009339EB">
        <w:rPr>
          <w:rFonts w:ascii="Times New Roman" w:hAnsi="Times New Roman" w:cs="Times New Roman"/>
          <w:sz w:val="24"/>
          <w:szCs w:val="24"/>
        </w:rPr>
        <w:t xml:space="preserve"> a </w:t>
      </w:r>
      <w:r w:rsidR="00C12288" w:rsidRPr="009339EB">
        <w:rPr>
          <w:rFonts w:ascii="Times New Roman" w:hAnsi="Times New Roman" w:cs="Times New Roman"/>
          <w:sz w:val="24"/>
          <w:szCs w:val="24"/>
        </w:rPr>
        <w:t xml:space="preserve">15% no desempenho de </w:t>
      </w:r>
      <w:r w:rsidR="00C12288" w:rsidRPr="009339EB">
        <w:rPr>
          <w:rFonts w:ascii="Times New Roman" w:hAnsi="Times New Roman" w:cs="Times New Roman"/>
          <w:i/>
          <w:iCs/>
          <w:sz w:val="24"/>
          <w:szCs w:val="24"/>
        </w:rPr>
        <w:t>sprints</w:t>
      </w:r>
      <w:r w:rsidR="00C12288" w:rsidRPr="009339EB">
        <w:rPr>
          <w:rFonts w:ascii="Times New Roman" w:hAnsi="Times New Roman" w:cs="Times New Roman"/>
          <w:sz w:val="24"/>
          <w:szCs w:val="24"/>
        </w:rPr>
        <w:t xml:space="preserve"> repetitivos e aumento de 1</w:t>
      </w:r>
      <w:r w:rsidR="006E634D" w:rsidRPr="009339EB">
        <w:rPr>
          <w:rFonts w:ascii="Times New Roman" w:hAnsi="Times New Roman" w:cs="Times New Roman"/>
          <w:sz w:val="24"/>
          <w:szCs w:val="24"/>
        </w:rPr>
        <w:t xml:space="preserve"> a </w:t>
      </w:r>
      <w:r w:rsidR="00C12288" w:rsidRPr="009339EB">
        <w:rPr>
          <w:rFonts w:ascii="Times New Roman" w:hAnsi="Times New Roman" w:cs="Times New Roman"/>
          <w:sz w:val="24"/>
          <w:szCs w:val="24"/>
        </w:rPr>
        <w:t>2 kg de massa magra.</w:t>
      </w:r>
      <w:r w:rsidR="00BA3F88" w:rsidRPr="009339EB">
        <w:rPr>
          <w:rFonts w:ascii="Times New Roman" w:hAnsi="Times New Roman" w:cs="Times New Roman"/>
          <w:sz w:val="24"/>
          <w:szCs w:val="24"/>
        </w:rPr>
        <w:t xml:space="preserve"> </w:t>
      </w:r>
    </w:p>
    <w:p w14:paraId="44D2FF55" w14:textId="72EFA918" w:rsidR="0009169D" w:rsidRPr="009339EB" w:rsidRDefault="006E634D" w:rsidP="003D4AC6">
      <w:pPr>
        <w:autoSpaceDE w:val="0"/>
        <w:autoSpaceDN w:val="0"/>
        <w:adjustRightInd w:val="0"/>
        <w:spacing w:afterLines="200" w:after="480" w:line="360" w:lineRule="auto"/>
        <w:jc w:val="both"/>
        <w:rPr>
          <w:rFonts w:ascii="Times New Roman" w:hAnsi="Times New Roman" w:cs="Times New Roman"/>
          <w:sz w:val="24"/>
          <w:szCs w:val="24"/>
        </w:rPr>
      </w:pPr>
      <w:r w:rsidRPr="009339EB">
        <w:rPr>
          <w:rFonts w:ascii="Times New Roman" w:hAnsi="Times New Roman" w:cs="Times New Roman"/>
          <w:sz w:val="24"/>
          <w:szCs w:val="24"/>
        </w:rPr>
        <w:t>A suplementação de creatina como adjuvante terapêutico, além de segura, proporciona melhora do metabolismo e da qualidade muscular, contribuindo para a melhora da aptidão física associad</w:t>
      </w:r>
      <w:r w:rsidR="00BC2623">
        <w:rPr>
          <w:rFonts w:ascii="Times New Roman" w:hAnsi="Times New Roman" w:cs="Times New Roman"/>
          <w:sz w:val="24"/>
          <w:szCs w:val="24"/>
        </w:rPr>
        <w:t xml:space="preserve">a </w:t>
      </w:r>
      <w:r w:rsidRPr="009339EB">
        <w:rPr>
          <w:rFonts w:ascii="Times New Roman" w:hAnsi="Times New Roman" w:cs="Times New Roman"/>
          <w:sz w:val="24"/>
          <w:szCs w:val="24"/>
        </w:rPr>
        <w:t>à redução da sarcopenia (Câmera, 2009)</w:t>
      </w:r>
      <w:r w:rsidR="00FB5539" w:rsidRPr="006E7C52">
        <w:rPr>
          <w:rFonts w:ascii="Times New Roman" w:hAnsi="Times New Roman" w:cs="Times New Roman"/>
          <w:sz w:val="24"/>
          <w:szCs w:val="24"/>
          <w:vertAlign w:val="superscript"/>
        </w:rPr>
        <w:t>1</w:t>
      </w:r>
      <w:r w:rsidR="00CF29CA">
        <w:rPr>
          <w:rFonts w:ascii="Times New Roman" w:hAnsi="Times New Roman" w:cs="Times New Roman"/>
          <w:sz w:val="24"/>
          <w:szCs w:val="24"/>
          <w:vertAlign w:val="superscript"/>
        </w:rPr>
        <w:t>6</w:t>
      </w:r>
      <w:r w:rsidRPr="009339EB">
        <w:rPr>
          <w:rFonts w:ascii="Times New Roman" w:hAnsi="Times New Roman" w:cs="Times New Roman"/>
          <w:sz w:val="24"/>
          <w:szCs w:val="24"/>
        </w:rPr>
        <w:t>. E</w:t>
      </w:r>
      <w:r w:rsidR="0009169D" w:rsidRPr="009339EB">
        <w:rPr>
          <w:rFonts w:ascii="Times New Roman" w:hAnsi="Times New Roman" w:cs="Times New Roman"/>
          <w:color w:val="000000"/>
          <w:sz w:val="24"/>
          <w:szCs w:val="24"/>
        </w:rPr>
        <w:t xml:space="preserve">studo </w:t>
      </w:r>
      <w:r w:rsidRPr="009339EB">
        <w:rPr>
          <w:rFonts w:ascii="Times New Roman" w:hAnsi="Times New Roman" w:cs="Times New Roman"/>
          <w:color w:val="000000"/>
          <w:sz w:val="24"/>
          <w:szCs w:val="24"/>
        </w:rPr>
        <w:t>de</w:t>
      </w:r>
      <w:r w:rsidR="0009169D" w:rsidRPr="009339EB">
        <w:rPr>
          <w:rFonts w:ascii="Times New Roman" w:hAnsi="Times New Roman" w:cs="Times New Roman"/>
          <w:color w:val="000000"/>
          <w:sz w:val="24"/>
          <w:szCs w:val="24"/>
        </w:rPr>
        <w:t xml:space="preserve"> Bernat et. al (2019)</w:t>
      </w:r>
      <w:r w:rsidR="00CF29CA">
        <w:rPr>
          <w:rFonts w:ascii="Times New Roman" w:hAnsi="Times New Roman" w:cs="Times New Roman"/>
          <w:color w:val="000000"/>
          <w:sz w:val="24"/>
          <w:szCs w:val="24"/>
          <w:vertAlign w:val="superscript"/>
        </w:rPr>
        <w:t>10</w:t>
      </w:r>
      <w:r w:rsidR="00FB5539" w:rsidRPr="009339EB">
        <w:rPr>
          <w:rFonts w:ascii="Times New Roman" w:hAnsi="Times New Roman" w:cs="Times New Roman"/>
          <w:color w:val="000000"/>
          <w:sz w:val="24"/>
          <w:szCs w:val="24"/>
        </w:rPr>
        <w:t xml:space="preserve"> </w:t>
      </w:r>
      <w:r w:rsidR="0009169D" w:rsidRPr="009339EB">
        <w:rPr>
          <w:rFonts w:ascii="Times New Roman" w:hAnsi="Times New Roman" w:cs="Times New Roman"/>
          <w:color w:val="000000"/>
          <w:sz w:val="24"/>
          <w:szCs w:val="24"/>
        </w:rPr>
        <w:t>observ</w:t>
      </w:r>
      <w:r w:rsidR="006F654D" w:rsidRPr="009339EB">
        <w:rPr>
          <w:rFonts w:ascii="Times New Roman" w:hAnsi="Times New Roman" w:cs="Times New Roman"/>
          <w:color w:val="000000"/>
          <w:sz w:val="24"/>
          <w:szCs w:val="24"/>
        </w:rPr>
        <w:t>ou</w:t>
      </w:r>
      <w:r w:rsidRPr="009339EB">
        <w:rPr>
          <w:rFonts w:ascii="Times New Roman" w:hAnsi="Times New Roman" w:cs="Times New Roman"/>
          <w:color w:val="000000"/>
          <w:sz w:val="24"/>
          <w:szCs w:val="24"/>
        </w:rPr>
        <w:t xml:space="preserve"> </w:t>
      </w:r>
      <w:r w:rsidR="0009169D" w:rsidRPr="009339EB">
        <w:rPr>
          <w:rFonts w:ascii="Times New Roman" w:hAnsi="Times New Roman" w:cs="Times New Roman"/>
          <w:color w:val="000000"/>
          <w:sz w:val="24"/>
          <w:szCs w:val="24"/>
        </w:rPr>
        <w:t xml:space="preserve">que a suplementação de creatina aumentou </w:t>
      </w:r>
      <w:r w:rsidR="00291003" w:rsidRPr="009339EB">
        <w:rPr>
          <w:rFonts w:ascii="Times New Roman" w:hAnsi="Times New Roman" w:cs="Times New Roman"/>
          <w:color w:val="000000"/>
          <w:sz w:val="24"/>
          <w:szCs w:val="24"/>
        </w:rPr>
        <w:t xml:space="preserve">equilíbrio, </w:t>
      </w:r>
      <w:r w:rsidR="0009169D" w:rsidRPr="009339EB">
        <w:rPr>
          <w:rFonts w:ascii="Times New Roman" w:hAnsi="Times New Roman" w:cs="Times New Roman"/>
          <w:color w:val="000000"/>
          <w:sz w:val="24"/>
          <w:szCs w:val="24"/>
        </w:rPr>
        <w:t>força da parte superior e inferior do corpo e promoveu melhora nas tarefas de funcionalidade e de trabalho físico, sendo uma estratégia de intervenção segura e eficaz que pode ser empregada para ajudar a superar alguns índices de sarcopenia em idosos não treinados, já que a suplementação não resulta em efeitos adversos</w:t>
      </w:r>
      <w:r w:rsidR="0009169D" w:rsidRPr="009339EB">
        <w:rPr>
          <w:rFonts w:ascii="Times New Roman" w:hAnsi="Times New Roman" w:cs="Times New Roman"/>
          <w:sz w:val="24"/>
          <w:szCs w:val="24"/>
        </w:rPr>
        <w:t>.</w:t>
      </w:r>
      <w:r w:rsidR="006F654D" w:rsidRPr="009339EB">
        <w:rPr>
          <w:rFonts w:ascii="Times New Roman" w:hAnsi="Times New Roman" w:cs="Times New Roman"/>
          <w:color w:val="FF0000"/>
          <w:sz w:val="24"/>
          <w:szCs w:val="24"/>
        </w:rPr>
        <w:t xml:space="preserve"> </w:t>
      </w:r>
      <w:r w:rsidR="00A01766" w:rsidRPr="009339EB">
        <w:rPr>
          <w:rFonts w:ascii="Times New Roman" w:hAnsi="Times New Roman" w:cs="Times New Roman"/>
          <w:sz w:val="24"/>
          <w:szCs w:val="24"/>
        </w:rPr>
        <w:t>Da mesma forma</w:t>
      </w:r>
      <w:r w:rsidR="00A01766" w:rsidRPr="009339EB">
        <w:rPr>
          <w:rFonts w:ascii="Times New Roman" w:hAnsi="Times New Roman" w:cs="Times New Roman"/>
          <w:color w:val="000000"/>
          <w:sz w:val="24"/>
          <w:szCs w:val="24"/>
        </w:rPr>
        <w:t xml:space="preserve"> </w:t>
      </w:r>
      <w:proofErr w:type="spellStart"/>
      <w:r w:rsidR="00A01766" w:rsidRPr="009339EB">
        <w:rPr>
          <w:rFonts w:ascii="Times New Roman" w:hAnsi="Times New Roman" w:cs="Times New Roman"/>
          <w:color w:val="000000"/>
          <w:sz w:val="24"/>
          <w:szCs w:val="24"/>
        </w:rPr>
        <w:t>Chrusch</w:t>
      </w:r>
      <w:proofErr w:type="spellEnd"/>
      <w:r w:rsidR="00A01766" w:rsidRPr="009339EB">
        <w:rPr>
          <w:rFonts w:ascii="Times New Roman" w:hAnsi="Times New Roman" w:cs="Times New Roman"/>
          <w:color w:val="000000"/>
          <w:sz w:val="24"/>
          <w:szCs w:val="24"/>
        </w:rPr>
        <w:t xml:space="preserve"> et</w:t>
      </w:r>
      <w:r w:rsidR="00291003" w:rsidRPr="009339EB">
        <w:rPr>
          <w:rFonts w:ascii="Times New Roman" w:hAnsi="Times New Roman" w:cs="Times New Roman"/>
          <w:color w:val="000000"/>
          <w:sz w:val="24"/>
          <w:szCs w:val="24"/>
        </w:rPr>
        <w:t>. al (2001)</w:t>
      </w:r>
      <w:r w:rsidR="00280464" w:rsidRPr="006E7C52">
        <w:rPr>
          <w:rFonts w:ascii="Times New Roman" w:hAnsi="Times New Roman" w:cs="Times New Roman"/>
          <w:color w:val="000000"/>
          <w:sz w:val="24"/>
          <w:szCs w:val="24"/>
          <w:vertAlign w:val="superscript"/>
        </w:rPr>
        <w:t>1</w:t>
      </w:r>
      <w:r w:rsidR="00CF29CA">
        <w:rPr>
          <w:rFonts w:ascii="Times New Roman" w:hAnsi="Times New Roman" w:cs="Times New Roman"/>
          <w:color w:val="000000"/>
          <w:sz w:val="24"/>
          <w:szCs w:val="24"/>
          <w:vertAlign w:val="superscript"/>
        </w:rPr>
        <w:t>7</w:t>
      </w:r>
      <w:r w:rsidR="00A01766" w:rsidRPr="009339EB">
        <w:rPr>
          <w:rFonts w:ascii="Times New Roman" w:hAnsi="Times New Roman" w:cs="Times New Roman"/>
          <w:color w:val="000000"/>
          <w:sz w:val="24"/>
          <w:szCs w:val="24"/>
        </w:rPr>
        <w:t>, comprov</w:t>
      </w:r>
      <w:r w:rsidR="006F654D" w:rsidRPr="009339EB">
        <w:rPr>
          <w:rFonts w:ascii="Times New Roman" w:hAnsi="Times New Roman" w:cs="Times New Roman"/>
          <w:color w:val="000000"/>
          <w:sz w:val="24"/>
          <w:szCs w:val="24"/>
        </w:rPr>
        <w:t>aram</w:t>
      </w:r>
      <w:r w:rsidR="00A01766" w:rsidRPr="009339EB">
        <w:rPr>
          <w:rFonts w:ascii="Times New Roman" w:hAnsi="Times New Roman" w:cs="Times New Roman"/>
          <w:color w:val="000000"/>
          <w:sz w:val="24"/>
          <w:szCs w:val="24"/>
        </w:rPr>
        <w:t xml:space="preserve"> em seu estudo que a associação de treinamento e suplementação além de melhorar a força e composição corporal, aumenta também a resistência muscular</w:t>
      </w:r>
      <w:r w:rsidR="00A01766" w:rsidRPr="009339EB">
        <w:rPr>
          <w:rFonts w:ascii="Times New Roman" w:hAnsi="Times New Roman" w:cs="Times New Roman"/>
          <w:sz w:val="24"/>
          <w:szCs w:val="24"/>
        </w:rPr>
        <w:t xml:space="preserve">. </w:t>
      </w:r>
      <w:proofErr w:type="spellStart"/>
      <w:r w:rsidR="006F654D" w:rsidRPr="009339EB">
        <w:rPr>
          <w:rFonts w:ascii="Times New Roman" w:hAnsi="Times New Roman" w:cs="Times New Roman"/>
          <w:sz w:val="24"/>
          <w:szCs w:val="24"/>
        </w:rPr>
        <w:t>Chami</w:t>
      </w:r>
      <w:proofErr w:type="spellEnd"/>
      <w:r w:rsidR="006F654D" w:rsidRPr="009339EB">
        <w:rPr>
          <w:rFonts w:ascii="Times New Roman" w:hAnsi="Times New Roman" w:cs="Times New Roman"/>
          <w:sz w:val="24"/>
          <w:szCs w:val="24"/>
        </w:rPr>
        <w:t xml:space="preserve"> et al.</w:t>
      </w:r>
      <w:r w:rsidR="00A069C0" w:rsidRPr="009339EB">
        <w:rPr>
          <w:rFonts w:ascii="Times New Roman" w:hAnsi="Times New Roman" w:cs="Times New Roman"/>
          <w:sz w:val="24"/>
          <w:szCs w:val="24"/>
        </w:rPr>
        <w:t xml:space="preserve"> </w:t>
      </w:r>
      <w:r w:rsidR="00753346" w:rsidRPr="009339EB">
        <w:rPr>
          <w:rFonts w:ascii="Times New Roman" w:hAnsi="Times New Roman" w:cs="Times New Roman"/>
          <w:sz w:val="24"/>
          <w:szCs w:val="24"/>
        </w:rPr>
        <w:t>(2019)</w:t>
      </w:r>
      <w:r w:rsidR="00CF29CA">
        <w:rPr>
          <w:rFonts w:ascii="Times New Roman" w:hAnsi="Times New Roman" w:cs="Times New Roman"/>
          <w:sz w:val="24"/>
          <w:szCs w:val="24"/>
          <w:vertAlign w:val="superscript"/>
        </w:rPr>
        <w:t>7</w:t>
      </w:r>
      <w:r w:rsidR="00753346" w:rsidRPr="009339EB">
        <w:rPr>
          <w:rFonts w:ascii="Times New Roman" w:hAnsi="Times New Roman" w:cs="Times New Roman"/>
          <w:sz w:val="24"/>
          <w:szCs w:val="24"/>
        </w:rPr>
        <w:t xml:space="preserve">, </w:t>
      </w:r>
      <w:r w:rsidR="00B054D5" w:rsidRPr="009339EB">
        <w:rPr>
          <w:rFonts w:ascii="Times New Roman" w:hAnsi="Times New Roman" w:cs="Times New Roman"/>
          <w:sz w:val="24"/>
          <w:szCs w:val="24"/>
        </w:rPr>
        <w:t>p</w:t>
      </w:r>
      <w:r w:rsidR="00A069C0" w:rsidRPr="009339EB">
        <w:rPr>
          <w:rFonts w:ascii="Times New Roman" w:hAnsi="Times New Roman" w:cs="Times New Roman"/>
          <w:sz w:val="24"/>
          <w:szCs w:val="24"/>
        </w:rPr>
        <w:t>or sua vez</w:t>
      </w:r>
      <w:r w:rsidR="00753346" w:rsidRPr="009339EB">
        <w:rPr>
          <w:rFonts w:ascii="Times New Roman" w:hAnsi="Times New Roman" w:cs="Times New Roman"/>
          <w:sz w:val="24"/>
          <w:szCs w:val="24"/>
        </w:rPr>
        <w:t>,</w:t>
      </w:r>
      <w:r w:rsidR="00A069C0" w:rsidRPr="009339EB">
        <w:rPr>
          <w:rFonts w:ascii="Times New Roman" w:hAnsi="Times New Roman" w:cs="Times New Roman"/>
          <w:sz w:val="24"/>
          <w:szCs w:val="24"/>
        </w:rPr>
        <w:t xml:space="preserve"> não obt</w:t>
      </w:r>
      <w:r w:rsidR="00753346" w:rsidRPr="009339EB">
        <w:rPr>
          <w:rFonts w:ascii="Times New Roman" w:hAnsi="Times New Roman" w:cs="Times New Roman"/>
          <w:sz w:val="24"/>
          <w:szCs w:val="24"/>
        </w:rPr>
        <w:t>iveram</w:t>
      </w:r>
      <w:r w:rsidR="00A069C0" w:rsidRPr="009339EB">
        <w:rPr>
          <w:rFonts w:ascii="Times New Roman" w:hAnsi="Times New Roman" w:cs="Times New Roman"/>
          <w:sz w:val="24"/>
          <w:szCs w:val="24"/>
        </w:rPr>
        <w:t xml:space="preserve"> mudanças significativas na capacidade </w:t>
      </w:r>
      <w:r w:rsidR="00B054D5" w:rsidRPr="009339EB">
        <w:rPr>
          <w:rFonts w:ascii="Times New Roman" w:hAnsi="Times New Roman" w:cs="Times New Roman"/>
          <w:sz w:val="24"/>
          <w:szCs w:val="24"/>
        </w:rPr>
        <w:t xml:space="preserve">funcional </w:t>
      </w:r>
      <w:r w:rsidR="00B054D5" w:rsidRPr="009339EB">
        <w:rPr>
          <w:rFonts w:ascii="Times New Roman" w:hAnsi="Times New Roman" w:cs="Times New Roman"/>
          <w:sz w:val="24"/>
          <w:szCs w:val="24"/>
          <w:shd w:val="clear" w:color="auto" w:fill="FFFFFF"/>
        </w:rPr>
        <w:t xml:space="preserve">ou no </w:t>
      </w:r>
      <w:r w:rsidR="00A069C0" w:rsidRPr="009339EB">
        <w:rPr>
          <w:rFonts w:ascii="Times New Roman" w:hAnsi="Times New Roman" w:cs="Times New Roman"/>
          <w:sz w:val="24"/>
          <w:szCs w:val="24"/>
          <w:shd w:val="clear" w:color="auto" w:fill="FFFFFF"/>
        </w:rPr>
        <w:t>desempenho muscular no envelhecimento</w:t>
      </w:r>
      <w:r w:rsidR="00B054D5" w:rsidRPr="009339EB">
        <w:rPr>
          <w:rFonts w:ascii="Times New Roman" w:hAnsi="Times New Roman" w:cs="Times New Roman"/>
          <w:sz w:val="24"/>
          <w:szCs w:val="24"/>
          <w:shd w:val="clear" w:color="auto" w:fill="FFFFFF"/>
        </w:rPr>
        <w:t>, com a suplementação de creatina em curto prazo.</w:t>
      </w:r>
    </w:p>
    <w:p w14:paraId="6D9A385E" w14:textId="72121B22" w:rsidR="0009169D" w:rsidRPr="009339EB" w:rsidRDefault="006E634D" w:rsidP="003D4AC6">
      <w:pPr>
        <w:spacing w:afterLines="200" w:after="480" w:line="360" w:lineRule="auto"/>
        <w:jc w:val="both"/>
        <w:rPr>
          <w:rFonts w:ascii="Times New Roman" w:hAnsi="Times New Roman" w:cs="Times New Roman"/>
          <w:color w:val="FF0000"/>
          <w:sz w:val="24"/>
          <w:szCs w:val="24"/>
        </w:rPr>
      </w:pPr>
      <w:r w:rsidRPr="009339EB">
        <w:rPr>
          <w:rFonts w:ascii="Times New Roman" w:hAnsi="Times New Roman" w:cs="Times New Roman"/>
          <w:sz w:val="24"/>
          <w:szCs w:val="24"/>
        </w:rPr>
        <w:t xml:space="preserve">No presente estudo, </w:t>
      </w:r>
      <w:proofErr w:type="spellStart"/>
      <w:r w:rsidR="0009169D" w:rsidRPr="009339EB">
        <w:rPr>
          <w:rFonts w:ascii="Times New Roman" w:hAnsi="Times New Roman" w:cs="Times New Roman"/>
          <w:sz w:val="24"/>
          <w:szCs w:val="24"/>
        </w:rPr>
        <w:t>Candow</w:t>
      </w:r>
      <w:proofErr w:type="spellEnd"/>
      <w:r w:rsidR="0009169D" w:rsidRPr="009339EB">
        <w:rPr>
          <w:rFonts w:ascii="Times New Roman" w:hAnsi="Times New Roman" w:cs="Times New Roman"/>
          <w:sz w:val="24"/>
          <w:szCs w:val="24"/>
        </w:rPr>
        <w:t xml:space="preserve"> et. al (2019)</w:t>
      </w:r>
      <w:r w:rsidR="00CF29CA">
        <w:rPr>
          <w:rFonts w:ascii="Times New Roman" w:hAnsi="Times New Roman" w:cs="Times New Roman"/>
          <w:sz w:val="24"/>
          <w:szCs w:val="24"/>
          <w:vertAlign w:val="superscript"/>
        </w:rPr>
        <w:t>8</w:t>
      </w:r>
      <w:r w:rsidR="0009169D" w:rsidRPr="009339EB">
        <w:rPr>
          <w:rFonts w:ascii="Times New Roman" w:hAnsi="Times New Roman" w:cs="Times New Roman"/>
          <w:sz w:val="24"/>
          <w:szCs w:val="24"/>
          <w:vertAlign w:val="superscript"/>
        </w:rPr>
        <w:t xml:space="preserve"> </w:t>
      </w:r>
      <w:r w:rsidR="0009169D" w:rsidRPr="009339EB">
        <w:rPr>
          <w:rFonts w:ascii="Times New Roman" w:hAnsi="Times New Roman" w:cs="Times New Roman"/>
          <w:sz w:val="24"/>
          <w:szCs w:val="24"/>
        </w:rPr>
        <w:t>e (2020)</w:t>
      </w:r>
      <w:r w:rsidR="00FB5539" w:rsidRPr="006E7C52">
        <w:rPr>
          <w:rFonts w:ascii="Times New Roman" w:hAnsi="Times New Roman" w:cs="Times New Roman"/>
          <w:sz w:val="24"/>
          <w:szCs w:val="24"/>
          <w:vertAlign w:val="superscript"/>
        </w:rPr>
        <w:t>1</w:t>
      </w:r>
      <w:r w:rsidR="00CF29CA">
        <w:rPr>
          <w:rFonts w:ascii="Times New Roman" w:hAnsi="Times New Roman" w:cs="Times New Roman"/>
          <w:sz w:val="24"/>
          <w:szCs w:val="24"/>
          <w:vertAlign w:val="superscript"/>
        </w:rPr>
        <w:t>1</w:t>
      </w:r>
      <w:r w:rsidR="0009169D" w:rsidRPr="009339EB">
        <w:rPr>
          <w:rFonts w:ascii="Times New Roman" w:hAnsi="Times New Roman" w:cs="Times New Roman"/>
          <w:sz w:val="24"/>
          <w:szCs w:val="24"/>
        </w:rPr>
        <w:t xml:space="preserve"> </w:t>
      </w:r>
      <w:r w:rsidRPr="009339EB">
        <w:rPr>
          <w:rFonts w:ascii="Times New Roman" w:hAnsi="Times New Roman" w:cs="Times New Roman"/>
          <w:sz w:val="24"/>
          <w:szCs w:val="24"/>
        </w:rPr>
        <w:t>verificaram</w:t>
      </w:r>
      <w:r w:rsidR="0009169D" w:rsidRPr="009339EB">
        <w:rPr>
          <w:rFonts w:ascii="Times New Roman" w:hAnsi="Times New Roman" w:cs="Times New Roman"/>
          <w:sz w:val="24"/>
          <w:szCs w:val="24"/>
        </w:rPr>
        <w:t xml:space="preserve"> que a suplementação </w:t>
      </w:r>
      <w:r w:rsidRPr="009339EB">
        <w:rPr>
          <w:rFonts w:ascii="Times New Roman" w:hAnsi="Times New Roman" w:cs="Times New Roman"/>
          <w:sz w:val="24"/>
          <w:szCs w:val="24"/>
        </w:rPr>
        <w:t>não surtiu n</w:t>
      </w:r>
      <w:r w:rsidR="0009169D" w:rsidRPr="009339EB">
        <w:rPr>
          <w:rFonts w:ascii="Times New Roman" w:hAnsi="Times New Roman" w:cs="Times New Roman"/>
          <w:sz w:val="24"/>
          <w:szCs w:val="24"/>
        </w:rPr>
        <w:t xml:space="preserve">enhuma melhora significativa </w:t>
      </w:r>
      <w:r w:rsidR="005021C3" w:rsidRPr="009339EB">
        <w:rPr>
          <w:rFonts w:ascii="Times New Roman" w:hAnsi="Times New Roman" w:cs="Times New Roman"/>
          <w:sz w:val="24"/>
          <w:szCs w:val="24"/>
        </w:rPr>
        <w:t>em relação a densidade mineral óssea em idosos saudáveis</w:t>
      </w:r>
      <w:r w:rsidR="0009169D" w:rsidRPr="009339EB">
        <w:rPr>
          <w:rFonts w:ascii="Times New Roman" w:hAnsi="Times New Roman" w:cs="Times New Roman"/>
          <w:sz w:val="24"/>
          <w:szCs w:val="24"/>
        </w:rPr>
        <w:t xml:space="preserve">, </w:t>
      </w:r>
      <w:r w:rsidR="005021C3" w:rsidRPr="009339EB">
        <w:rPr>
          <w:rFonts w:ascii="Times New Roman" w:hAnsi="Times New Roman" w:cs="Times New Roman"/>
          <w:sz w:val="24"/>
          <w:szCs w:val="24"/>
        </w:rPr>
        <w:t>contudo,</w:t>
      </w:r>
      <w:r w:rsidR="0009169D" w:rsidRPr="009339EB">
        <w:rPr>
          <w:rFonts w:ascii="Times New Roman" w:hAnsi="Times New Roman" w:cs="Times New Roman"/>
          <w:sz w:val="24"/>
          <w:szCs w:val="24"/>
        </w:rPr>
        <w:t xml:space="preserve"> a creatina mostrou-se eficaz no ganho de força e no aumento da massa muscular</w:t>
      </w:r>
      <w:r w:rsidR="0009169D" w:rsidRPr="009339EB">
        <w:rPr>
          <w:rFonts w:ascii="Times New Roman" w:hAnsi="Times New Roman" w:cs="Times New Roman"/>
          <w:color w:val="000000"/>
          <w:sz w:val="24"/>
          <w:szCs w:val="24"/>
        </w:rPr>
        <w:t>.</w:t>
      </w:r>
      <w:r w:rsidR="00C12288" w:rsidRPr="009339EB">
        <w:rPr>
          <w:rFonts w:ascii="Times New Roman" w:hAnsi="Times New Roman" w:cs="Times New Roman"/>
          <w:color w:val="000000"/>
          <w:sz w:val="24"/>
          <w:szCs w:val="24"/>
        </w:rPr>
        <w:t xml:space="preserve"> Em contrapartida</w:t>
      </w:r>
      <w:r w:rsidRPr="009339EB">
        <w:rPr>
          <w:rFonts w:ascii="Times New Roman" w:hAnsi="Times New Roman" w:cs="Times New Roman"/>
          <w:color w:val="000000"/>
          <w:sz w:val="24"/>
          <w:szCs w:val="24"/>
        </w:rPr>
        <w:t>,</w:t>
      </w:r>
      <w:r w:rsidR="00C12288" w:rsidRPr="009339EB">
        <w:rPr>
          <w:rFonts w:ascii="Times New Roman" w:hAnsi="Times New Roman" w:cs="Times New Roman"/>
          <w:sz w:val="24"/>
          <w:szCs w:val="24"/>
        </w:rPr>
        <w:t xml:space="preserve"> </w:t>
      </w:r>
      <w:proofErr w:type="spellStart"/>
      <w:r w:rsidR="00C12288" w:rsidRPr="009339EB">
        <w:rPr>
          <w:rFonts w:ascii="Times New Roman" w:hAnsi="Times New Roman" w:cs="Times New Roman"/>
          <w:sz w:val="24"/>
          <w:szCs w:val="24"/>
        </w:rPr>
        <w:t>Chilibeck</w:t>
      </w:r>
      <w:proofErr w:type="spellEnd"/>
      <w:r w:rsidR="00C12288" w:rsidRPr="009339EB">
        <w:rPr>
          <w:rFonts w:ascii="Times New Roman" w:hAnsi="Times New Roman" w:cs="Times New Roman"/>
          <w:sz w:val="24"/>
          <w:szCs w:val="24"/>
        </w:rPr>
        <w:t xml:space="preserve"> et al. (2005)</w:t>
      </w:r>
      <w:r w:rsidR="00FB5539" w:rsidRPr="006E7C52">
        <w:rPr>
          <w:rFonts w:ascii="Times New Roman" w:hAnsi="Times New Roman" w:cs="Times New Roman"/>
          <w:sz w:val="24"/>
          <w:szCs w:val="24"/>
          <w:vertAlign w:val="superscript"/>
        </w:rPr>
        <w:t>1</w:t>
      </w:r>
      <w:r w:rsidR="00CF29CA">
        <w:rPr>
          <w:rFonts w:ascii="Times New Roman" w:hAnsi="Times New Roman" w:cs="Times New Roman"/>
          <w:sz w:val="24"/>
          <w:szCs w:val="24"/>
          <w:vertAlign w:val="superscript"/>
        </w:rPr>
        <w:t>4</w:t>
      </w:r>
      <w:r w:rsidR="00C12288" w:rsidRPr="009339EB">
        <w:rPr>
          <w:rFonts w:ascii="Times New Roman" w:hAnsi="Times New Roman" w:cs="Times New Roman"/>
          <w:sz w:val="24"/>
          <w:szCs w:val="24"/>
        </w:rPr>
        <w:t xml:space="preserve"> destac</w:t>
      </w:r>
      <w:r w:rsidR="00FF0A0B" w:rsidRPr="009339EB">
        <w:rPr>
          <w:rFonts w:ascii="Times New Roman" w:hAnsi="Times New Roman" w:cs="Times New Roman"/>
          <w:sz w:val="24"/>
          <w:szCs w:val="24"/>
        </w:rPr>
        <w:t>aram</w:t>
      </w:r>
      <w:r w:rsidR="00C12288" w:rsidRPr="009339EB">
        <w:rPr>
          <w:rFonts w:ascii="Times New Roman" w:hAnsi="Times New Roman" w:cs="Times New Roman"/>
          <w:sz w:val="24"/>
          <w:szCs w:val="24"/>
        </w:rPr>
        <w:t xml:space="preserve"> aumento significativo da densidade mineral óssea, da força e da </w:t>
      </w:r>
      <w:r w:rsidR="00C12288" w:rsidRPr="009339EB">
        <w:rPr>
          <w:rFonts w:ascii="Times New Roman" w:hAnsi="Times New Roman" w:cs="Times New Roman"/>
          <w:sz w:val="24"/>
          <w:szCs w:val="24"/>
        </w:rPr>
        <w:lastRenderedPageBreak/>
        <w:t>massa muscular dos idosos em apenas três meses de suplementação associada ao treinamento resistido, quando comparado ao grupo placebo</w:t>
      </w:r>
      <w:r w:rsidR="003965DB" w:rsidRPr="009339EB">
        <w:rPr>
          <w:rFonts w:ascii="Times New Roman" w:hAnsi="Times New Roman" w:cs="Times New Roman"/>
          <w:sz w:val="24"/>
          <w:szCs w:val="24"/>
        </w:rPr>
        <w:t>, s</w:t>
      </w:r>
      <w:r w:rsidR="003F5A04" w:rsidRPr="009339EB">
        <w:rPr>
          <w:rFonts w:ascii="Times New Roman" w:hAnsi="Times New Roman" w:cs="Times New Roman"/>
          <w:sz w:val="24"/>
          <w:szCs w:val="24"/>
        </w:rPr>
        <w:t xml:space="preserve">endo </w:t>
      </w:r>
      <w:r w:rsidR="003F5A04" w:rsidRPr="009339EB">
        <w:rPr>
          <w:rFonts w:ascii="Times New Roman" w:hAnsi="Times New Roman" w:cs="Times New Roman"/>
          <w:bCs/>
          <w:sz w:val="24"/>
          <w:szCs w:val="24"/>
        </w:rPr>
        <w:t>visível os benefícios da creatina como suplemento alimentar, auxiliando no processo de manutenção da saúde, associada com bem-estar, promovendo qualidade de vida.</w:t>
      </w:r>
      <w:r w:rsidR="003F5A04" w:rsidRPr="009339EB">
        <w:rPr>
          <w:rFonts w:ascii="Times New Roman" w:hAnsi="Times New Roman" w:cs="Times New Roman"/>
          <w:sz w:val="24"/>
          <w:szCs w:val="24"/>
        </w:rPr>
        <w:t xml:space="preserve"> </w:t>
      </w:r>
    </w:p>
    <w:p w14:paraId="6BBFE654" w14:textId="38A96003" w:rsidR="00634DB2" w:rsidRPr="009339EB" w:rsidRDefault="00EA7C33" w:rsidP="003D4AC6">
      <w:pPr>
        <w:spacing w:afterLines="200" w:after="480" w:line="360" w:lineRule="auto"/>
        <w:jc w:val="both"/>
        <w:rPr>
          <w:rFonts w:ascii="Times New Roman" w:hAnsi="Times New Roman" w:cs="Times New Roman"/>
          <w:sz w:val="24"/>
          <w:szCs w:val="24"/>
        </w:rPr>
      </w:pPr>
      <w:r w:rsidRPr="009339EB">
        <w:rPr>
          <w:rFonts w:ascii="Times New Roman" w:hAnsi="Times New Roman" w:cs="Times New Roman"/>
          <w:bCs/>
          <w:sz w:val="24"/>
          <w:szCs w:val="24"/>
        </w:rPr>
        <w:t>Tendo em vista a capacidade funcional e todo o processo de envelhecimento, é perceptível o aumento na incidência de idosos com desequilíbrios nutricionais, bem como dificuldades enfrentadas devido a senescência, sendo isso, um fator que ameaça a qualidade de vida</w:t>
      </w:r>
      <w:r w:rsidRPr="009339EB">
        <w:rPr>
          <w:rFonts w:ascii="Times New Roman" w:hAnsi="Times New Roman" w:cs="Times New Roman"/>
          <w:sz w:val="24"/>
          <w:szCs w:val="24"/>
        </w:rPr>
        <w:t>.</w:t>
      </w:r>
      <w:r w:rsidR="006E634D" w:rsidRPr="009339EB">
        <w:rPr>
          <w:rFonts w:ascii="Times New Roman" w:hAnsi="Times New Roman" w:cs="Times New Roman"/>
          <w:color w:val="FF0000"/>
          <w:sz w:val="24"/>
          <w:szCs w:val="24"/>
        </w:rPr>
        <w:t xml:space="preserve"> </w:t>
      </w:r>
      <w:proofErr w:type="spellStart"/>
      <w:r w:rsidR="0009169D" w:rsidRPr="009339EB">
        <w:rPr>
          <w:rFonts w:ascii="Times New Roman" w:hAnsi="Times New Roman" w:cs="Times New Roman"/>
          <w:color w:val="000000"/>
          <w:sz w:val="24"/>
          <w:szCs w:val="24"/>
        </w:rPr>
        <w:t>Canete</w:t>
      </w:r>
      <w:proofErr w:type="spellEnd"/>
      <w:r w:rsidR="0009169D" w:rsidRPr="009339EB">
        <w:rPr>
          <w:rFonts w:ascii="Times New Roman" w:hAnsi="Times New Roman" w:cs="Times New Roman"/>
          <w:color w:val="000000"/>
          <w:sz w:val="24"/>
          <w:szCs w:val="24"/>
        </w:rPr>
        <w:t xml:space="preserve"> et. al (2006)</w:t>
      </w:r>
      <w:r w:rsidR="00FB5539" w:rsidRPr="006E7C52">
        <w:rPr>
          <w:rFonts w:ascii="Times New Roman" w:hAnsi="Times New Roman" w:cs="Times New Roman"/>
          <w:color w:val="000000"/>
          <w:sz w:val="24"/>
          <w:szCs w:val="24"/>
          <w:vertAlign w:val="superscript"/>
        </w:rPr>
        <w:t>1</w:t>
      </w:r>
      <w:r w:rsidR="00CF29CA">
        <w:rPr>
          <w:rFonts w:ascii="Times New Roman" w:hAnsi="Times New Roman" w:cs="Times New Roman"/>
          <w:color w:val="000000"/>
          <w:sz w:val="24"/>
          <w:szCs w:val="24"/>
          <w:vertAlign w:val="superscript"/>
        </w:rPr>
        <w:t>2</w:t>
      </w:r>
      <w:r w:rsidR="0009169D" w:rsidRPr="009339EB">
        <w:rPr>
          <w:rFonts w:ascii="Times New Roman" w:hAnsi="Times New Roman" w:cs="Times New Roman"/>
          <w:color w:val="000000"/>
          <w:sz w:val="24"/>
          <w:szCs w:val="24"/>
        </w:rPr>
        <w:t xml:space="preserve"> relat</w:t>
      </w:r>
      <w:r w:rsidR="00FF0A0B" w:rsidRPr="009339EB">
        <w:rPr>
          <w:rFonts w:ascii="Times New Roman" w:hAnsi="Times New Roman" w:cs="Times New Roman"/>
          <w:color w:val="000000"/>
          <w:sz w:val="24"/>
          <w:szCs w:val="24"/>
        </w:rPr>
        <w:t>aram</w:t>
      </w:r>
      <w:r w:rsidR="0009169D" w:rsidRPr="009339EB">
        <w:rPr>
          <w:rFonts w:ascii="Times New Roman" w:hAnsi="Times New Roman" w:cs="Times New Roman"/>
          <w:color w:val="000000"/>
          <w:sz w:val="24"/>
          <w:szCs w:val="24"/>
        </w:rPr>
        <w:t xml:space="preserve"> que a suplementação de creatina aumenta a funcionalidade do idoso, capacitando-os de realizar </w:t>
      </w:r>
      <w:r w:rsidR="0009169D" w:rsidRPr="00FF659C">
        <w:rPr>
          <w:rFonts w:ascii="Times New Roman" w:hAnsi="Times New Roman" w:cs="Times New Roman"/>
          <w:sz w:val="24"/>
          <w:szCs w:val="24"/>
        </w:rPr>
        <w:t>tarefas diárias</w:t>
      </w:r>
      <w:r w:rsidR="006E634D" w:rsidRPr="00FF659C">
        <w:rPr>
          <w:rFonts w:ascii="Times New Roman" w:hAnsi="Times New Roman" w:cs="Times New Roman"/>
          <w:sz w:val="24"/>
          <w:szCs w:val="24"/>
        </w:rPr>
        <w:t xml:space="preserve">, cuja melhora esteve associada ao uso </w:t>
      </w:r>
      <w:r w:rsidR="00FF0A0B" w:rsidRPr="00FF659C">
        <w:rPr>
          <w:rFonts w:ascii="Times New Roman" w:hAnsi="Times New Roman" w:cs="Times New Roman"/>
          <w:sz w:val="24"/>
          <w:szCs w:val="24"/>
        </w:rPr>
        <w:t xml:space="preserve">de </w:t>
      </w:r>
      <w:r w:rsidR="0009169D" w:rsidRPr="00FF659C">
        <w:rPr>
          <w:rFonts w:ascii="Times New Roman" w:hAnsi="Times New Roman" w:cs="Times New Roman"/>
          <w:sz w:val="24"/>
          <w:szCs w:val="24"/>
        </w:rPr>
        <w:t>creatina.</w:t>
      </w:r>
      <w:r w:rsidR="00C12288" w:rsidRPr="00FF659C">
        <w:rPr>
          <w:rFonts w:ascii="Times New Roman" w:hAnsi="Times New Roman" w:cs="Times New Roman"/>
          <w:sz w:val="24"/>
          <w:szCs w:val="24"/>
        </w:rPr>
        <w:t xml:space="preserve"> Similarmente</w:t>
      </w:r>
      <w:r w:rsidR="00FF0A0B" w:rsidRPr="00FF659C">
        <w:rPr>
          <w:rFonts w:ascii="Times New Roman" w:hAnsi="Times New Roman" w:cs="Times New Roman"/>
          <w:sz w:val="24"/>
          <w:szCs w:val="24"/>
        </w:rPr>
        <w:t>,</w:t>
      </w:r>
      <w:r w:rsidR="00C12288" w:rsidRPr="00FF659C">
        <w:rPr>
          <w:rFonts w:ascii="Times New Roman" w:hAnsi="Times New Roman" w:cs="Times New Roman"/>
          <w:sz w:val="24"/>
          <w:szCs w:val="24"/>
        </w:rPr>
        <w:t xml:space="preserve"> </w:t>
      </w:r>
      <w:proofErr w:type="spellStart"/>
      <w:r w:rsidR="00C12288" w:rsidRPr="00FF659C">
        <w:rPr>
          <w:rFonts w:ascii="Times New Roman" w:hAnsi="Times New Roman" w:cs="Times New Roman"/>
          <w:sz w:val="24"/>
          <w:szCs w:val="24"/>
        </w:rPr>
        <w:t>Brose</w:t>
      </w:r>
      <w:proofErr w:type="spellEnd"/>
      <w:r w:rsidR="00C12288" w:rsidRPr="00FF659C">
        <w:rPr>
          <w:rFonts w:ascii="Times New Roman" w:hAnsi="Times New Roman" w:cs="Times New Roman"/>
          <w:sz w:val="24"/>
          <w:szCs w:val="24"/>
        </w:rPr>
        <w:t xml:space="preserve"> et al. (2003)</w:t>
      </w:r>
      <w:r w:rsidR="00E15AB1">
        <w:rPr>
          <w:rFonts w:ascii="Times New Roman" w:hAnsi="Times New Roman" w:cs="Times New Roman"/>
          <w:sz w:val="24"/>
          <w:szCs w:val="24"/>
          <w:vertAlign w:val="superscript"/>
        </w:rPr>
        <w:t xml:space="preserve">2 </w:t>
      </w:r>
      <w:r w:rsidR="00C12288" w:rsidRPr="00FF659C">
        <w:rPr>
          <w:rFonts w:ascii="Times New Roman" w:hAnsi="Times New Roman" w:cs="Times New Roman"/>
          <w:sz w:val="24"/>
          <w:szCs w:val="24"/>
        </w:rPr>
        <w:t>observ</w:t>
      </w:r>
      <w:r w:rsidR="00FF0A0B" w:rsidRPr="00FF659C">
        <w:rPr>
          <w:rFonts w:ascii="Times New Roman" w:hAnsi="Times New Roman" w:cs="Times New Roman"/>
          <w:sz w:val="24"/>
          <w:szCs w:val="24"/>
        </w:rPr>
        <w:t>aram</w:t>
      </w:r>
      <w:r w:rsidR="00C12288" w:rsidRPr="00FF659C">
        <w:rPr>
          <w:rFonts w:ascii="Times New Roman" w:hAnsi="Times New Roman" w:cs="Times New Roman"/>
          <w:sz w:val="24"/>
          <w:szCs w:val="24"/>
        </w:rPr>
        <w:t xml:space="preserve"> que após 14 semanas de suplementação de creatina </w:t>
      </w:r>
      <w:r w:rsidR="00FF0A0B" w:rsidRPr="00FF659C">
        <w:rPr>
          <w:rFonts w:ascii="Times New Roman" w:hAnsi="Times New Roman" w:cs="Times New Roman"/>
          <w:sz w:val="24"/>
          <w:szCs w:val="24"/>
        </w:rPr>
        <w:t xml:space="preserve">associada a </w:t>
      </w:r>
      <w:r w:rsidR="00C12288" w:rsidRPr="00FF659C">
        <w:rPr>
          <w:rFonts w:ascii="Times New Roman" w:hAnsi="Times New Roman" w:cs="Times New Roman"/>
          <w:sz w:val="24"/>
          <w:szCs w:val="24"/>
        </w:rPr>
        <w:t>treinamento resistido houve aumento significa</w:t>
      </w:r>
      <w:r w:rsidR="00FF0A0B" w:rsidRPr="00FF659C">
        <w:rPr>
          <w:rFonts w:ascii="Times New Roman" w:hAnsi="Times New Roman" w:cs="Times New Roman"/>
          <w:sz w:val="24"/>
          <w:szCs w:val="24"/>
        </w:rPr>
        <w:t>tivo</w:t>
      </w:r>
      <w:r w:rsidR="00C12288" w:rsidRPr="00FF659C">
        <w:rPr>
          <w:rFonts w:ascii="Times New Roman" w:hAnsi="Times New Roman" w:cs="Times New Roman"/>
          <w:sz w:val="24"/>
          <w:szCs w:val="24"/>
        </w:rPr>
        <w:t xml:space="preserve"> na capacidade de realização de tarefas funcionais, como sentar-se e levantar da cadeira</w:t>
      </w:r>
      <w:r w:rsidR="00FF0A0B" w:rsidRPr="00FF659C">
        <w:rPr>
          <w:rFonts w:ascii="Times New Roman" w:hAnsi="Times New Roman" w:cs="Times New Roman"/>
          <w:sz w:val="24"/>
          <w:szCs w:val="24"/>
        </w:rPr>
        <w:t>,</w:t>
      </w:r>
      <w:r w:rsidR="00C12288" w:rsidRPr="00FF659C">
        <w:rPr>
          <w:rFonts w:ascii="Times New Roman" w:hAnsi="Times New Roman" w:cs="Times New Roman"/>
          <w:sz w:val="24"/>
          <w:szCs w:val="24"/>
        </w:rPr>
        <w:t xml:space="preserve"> tempo de caminhada</w:t>
      </w:r>
      <w:r w:rsidR="00FF0A0B" w:rsidRPr="00FF659C">
        <w:rPr>
          <w:rFonts w:ascii="Times New Roman" w:hAnsi="Times New Roman" w:cs="Times New Roman"/>
          <w:sz w:val="24"/>
          <w:szCs w:val="24"/>
        </w:rPr>
        <w:t>,</w:t>
      </w:r>
      <w:r w:rsidR="00C12288" w:rsidRPr="00FF659C">
        <w:rPr>
          <w:rFonts w:ascii="Times New Roman" w:hAnsi="Times New Roman" w:cs="Times New Roman"/>
          <w:sz w:val="24"/>
          <w:szCs w:val="24"/>
        </w:rPr>
        <w:t xml:space="preserve"> capacidade de subir </w:t>
      </w:r>
      <w:r w:rsidR="00A069C0" w:rsidRPr="00FF659C">
        <w:rPr>
          <w:rFonts w:ascii="Times New Roman" w:hAnsi="Times New Roman" w:cs="Times New Roman"/>
          <w:sz w:val="24"/>
          <w:szCs w:val="24"/>
        </w:rPr>
        <w:t>escadas, da</w:t>
      </w:r>
      <w:r w:rsidR="00C12288" w:rsidRPr="00FF659C">
        <w:rPr>
          <w:rFonts w:ascii="Times New Roman" w:hAnsi="Times New Roman" w:cs="Times New Roman"/>
          <w:sz w:val="24"/>
          <w:szCs w:val="24"/>
        </w:rPr>
        <w:t xml:space="preserve"> força e da massa muscular</w:t>
      </w:r>
      <w:r w:rsidR="009C7491" w:rsidRPr="00335693">
        <w:rPr>
          <w:rFonts w:ascii="Times New Roman" w:hAnsi="Times New Roman" w:cs="Times New Roman"/>
          <w:color w:val="FF0000"/>
          <w:sz w:val="24"/>
          <w:szCs w:val="24"/>
        </w:rPr>
        <w:t xml:space="preserve">. </w:t>
      </w:r>
    </w:p>
    <w:p w14:paraId="1F03A63F" w14:textId="6A0D8A90" w:rsidR="00634DB2" w:rsidRPr="009339EB" w:rsidRDefault="00634DB2" w:rsidP="003D4AC6">
      <w:pPr>
        <w:spacing w:afterLines="200" w:after="480" w:line="360" w:lineRule="auto"/>
        <w:jc w:val="both"/>
        <w:rPr>
          <w:rFonts w:ascii="Times New Roman" w:hAnsi="Times New Roman" w:cs="Times New Roman"/>
          <w:sz w:val="24"/>
          <w:szCs w:val="24"/>
        </w:rPr>
      </w:pPr>
    </w:p>
    <w:p w14:paraId="2489A1B0" w14:textId="19DCF3F3" w:rsidR="00634DB2" w:rsidRPr="009339EB" w:rsidRDefault="00634DB2" w:rsidP="003D4AC6">
      <w:pPr>
        <w:spacing w:afterLines="200" w:after="480" w:line="360" w:lineRule="auto"/>
        <w:jc w:val="both"/>
        <w:rPr>
          <w:rFonts w:ascii="Times New Roman" w:hAnsi="Times New Roman" w:cs="Times New Roman"/>
          <w:sz w:val="24"/>
          <w:szCs w:val="24"/>
        </w:rPr>
      </w:pPr>
    </w:p>
    <w:p w14:paraId="4C876D85" w14:textId="028162A8" w:rsidR="00BA3F88" w:rsidRPr="009339EB" w:rsidRDefault="00BA3F88" w:rsidP="003D4AC6">
      <w:pPr>
        <w:spacing w:afterLines="200" w:after="480" w:line="360" w:lineRule="auto"/>
        <w:jc w:val="both"/>
        <w:rPr>
          <w:rFonts w:ascii="Times New Roman" w:hAnsi="Times New Roman" w:cs="Times New Roman"/>
          <w:sz w:val="24"/>
          <w:szCs w:val="24"/>
        </w:rPr>
      </w:pPr>
    </w:p>
    <w:p w14:paraId="17B63F05" w14:textId="77777777" w:rsidR="000E6B2E" w:rsidRPr="009339EB" w:rsidRDefault="000E6B2E" w:rsidP="003D4AC6">
      <w:pPr>
        <w:spacing w:afterLines="200" w:after="480" w:line="360" w:lineRule="auto"/>
        <w:jc w:val="both"/>
        <w:rPr>
          <w:rFonts w:ascii="Times New Roman" w:hAnsi="Times New Roman" w:cs="Times New Roman"/>
          <w:sz w:val="24"/>
          <w:szCs w:val="24"/>
        </w:rPr>
      </w:pPr>
    </w:p>
    <w:p w14:paraId="11E673F2" w14:textId="28564603" w:rsidR="00BA3F88" w:rsidRPr="009339EB" w:rsidRDefault="00BA3F88" w:rsidP="003D4AC6">
      <w:pPr>
        <w:spacing w:afterLines="200" w:after="480" w:line="360" w:lineRule="auto"/>
        <w:jc w:val="both"/>
        <w:rPr>
          <w:rFonts w:ascii="Times New Roman" w:hAnsi="Times New Roman" w:cs="Times New Roman"/>
          <w:sz w:val="24"/>
          <w:szCs w:val="24"/>
        </w:rPr>
      </w:pPr>
    </w:p>
    <w:p w14:paraId="10C8B384" w14:textId="7E9B7AEF" w:rsidR="00DF7905" w:rsidRPr="009339EB" w:rsidRDefault="00DF7905" w:rsidP="003D4AC6">
      <w:pPr>
        <w:spacing w:afterLines="200" w:after="480" w:line="360" w:lineRule="auto"/>
        <w:jc w:val="both"/>
        <w:rPr>
          <w:rFonts w:ascii="Times New Roman" w:hAnsi="Times New Roman" w:cs="Times New Roman"/>
          <w:sz w:val="24"/>
          <w:szCs w:val="24"/>
        </w:rPr>
      </w:pPr>
    </w:p>
    <w:p w14:paraId="2DC81491" w14:textId="6FC9CE52" w:rsidR="00DF7905" w:rsidRPr="009339EB" w:rsidRDefault="00DF7905" w:rsidP="003D4AC6">
      <w:pPr>
        <w:spacing w:afterLines="200" w:after="480" w:line="360" w:lineRule="auto"/>
        <w:jc w:val="both"/>
        <w:rPr>
          <w:rFonts w:ascii="Times New Roman" w:hAnsi="Times New Roman" w:cs="Times New Roman"/>
          <w:sz w:val="24"/>
          <w:szCs w:val="24"/>
        </w:rPr>
      </w:pPr>
    </w:p>
    <w:p w14:paraId="54376C56" w14:textId="0143DBE3" w:rsidR="00DF7905" w:rsidRDefault="00DF7905" w:rsidP="003D4AC6">
      <w:pPr>
        <w:spacing w:afterLines="200" w:after="480" w:line="360" w:lineRule="auto"/>
        <w:jc w:val="both"/>
        <w:rPr>
          <w:rFonts w:ascii="Times New Roman" w:hAnsi="Times New Roman" w:cs="Times New Roman"/>
          <w:sz w:val="24"/>
          <w:szCs w:val="24"/>
        </w:rPr>
      </w:pPr>
    </w:p>
    <w:p w14:paraId="1682EC71" w14:textId="37B571C9" w:rsidR="00651653" w:rsidRDefault="00651653" w:rsidP="003D4AC6">
      <w:pPr>
        <w:spacing w:afterLines="200" w:after="480" w:line="360" w:lineRule="auto"/>
        <w:jc w:val="both"/>
        <w:rPr>
          <w:rFonts w:ascii="Times New Roman" w:hAnsi="Times New Roman" w:cs="Times New Roman"/>
          <w:sz w:val="24"/>
          <w:szCs w:val="24"/>
        </w:rPr>
      </w:pPr>
    </w:p>
    <w:p w14:paraId="46DAF17A" w14:textId="77777777" w:rsidR="00651653" w:rsidRPr="009339EB" w:rsidRDefault="00651653" w:rsidP="003D4AC6">
      <w:pPr>
        <w:spacing w:afterLines="200" w:after="480" w:line="360" w:lineRule="auto"/>
        <w:jc w:val="both"/>
        <w:rPr>
          <w:rFonts w:ascii="Times New Roman" w:hAnsi="Times New Roman" w:cs="Times New Roman"/>
          <w:sz w:val="24"/>
          <w:szCs w:val="24"/>
        </w:rPr>
      </w:pPr>
    </w:p>
    <w:p w14:paraId="0C3E029A" w14:textId="77777777" w:rsidR="003F187E" w:rsidRDefault="009C7491" w:rsidP="003D4AC6">
      <w:pPr>
        <w:spacing w:afterLines="200" w:after="480" w:line="360" w:lineRule="auto"/>
        <w:jc w:val="both"/>
        <w:rPr>
          <w:rFonts w:ascii="Times New Roman" w:hAnsi="Times New Roman" w:cs="Times New Roman"/>
          <w:b/>
          <w:bCs/>
          <w:sz w:val="24"/>
          <w:szCs w:val="24"/>
        </w:rPr>
      </w:pPr>
      <w:r w:rsidRPr="009339EB">
        <w:rPr>
          <w:rFonts w:ascii="Times New Roman" w:hAnsi="Times New Roman" w:cs="Times New Roman"/>
          <w:b/>
          <w:bCs/>
          <w:sz w:val="24"/>
          <w:szCs w:val="24"/>
        </w:rPr>
        <w:lastRenderedPageBreak/>
        <w:t xml:space="preserve">CONCLUSÃO </w:t>
      </w:r>
    </w:p>
    <w:p w14:paraId="1D078BE3" w14:textId="219D7568" w:rsidR="00634DB2" w:rsidRPr="003F187E" w:rsidRDefault="006F654D" w:rsidP="003D4AC6">
      <w:pPr>
        <w:spacing w:afterLines="200" w:after="480" w:line="360" w:lineRule="auto"/>
        <w:jc w:val="both"/>
        <w:rPr>
          <w:rFonts w:ascii="Times New Roman" w:hAnsi="Times New Roman" w:cs="Times New Roman"/>
          <w:b/>
          <w:bCs/>
          <w:sz w:val="24"/>
          <w:szCs w:val="24"/>
        </w:rPr>
      </w:pPr>
      <w:r w:rsidRPr="009339EB">
        <w:rPr>
          <w:rFonts w:ascii="Times New Roman" w:hAnsi="Times New Roman" w:cs="Times New Roman"/>
          <w:sz w:val="24"/>
          <w:szCs w:val="24"/>
        </w:rPr>
        <w:t xml:space="preserve">Com base nos resultados apresentados, observou-se que </w:t>
      </w:r>
      <w:r w:rsidR="008E5626" w:rsidRPr="009339EB">
        <w:rPr>
          <w:rFonts w:ascii="Times New Roman" w:hAnsi="Times New Roman" w:cs="Times New Roman"/>
          <w:sz w:val="24"/>
          <w:szCs w:val="24"/>
        </w:rPr>
        <w:t>a cre</w:t>
      </w:r>
      <w:r w:rsidR="00FE210F">
        <w:rPr>
          <w:rFonts w:ascii="Times New Roman" w:hAnsi="Times New Roman" w:cs="Times New Roman"/>
          <w:sz w:val="24"/>
          <w:szCs w:val="24"/>
        </w:rPr>
        <w:t xml:space="preserve">atina </w:t>
      </w:r>
      <w:r w:rsidR="000B1DB2" w:rsidRPr="009339EB">
        <w:rPr>
          <w:rFonts w:ascii="Times New Roman" w:hAnsi="Times New Roman" w:cs="Times New Roman"/>
          <w:sz w:val="24"/>
          <w:szCs w:val="24"/>
        </w:rPr>
        <w:t>proporcion</w:t>
      </w:r>
      <w:r w:rsidR="007F67D3" w:rsidRPr="009339EB">
        <w:rPr>
          <w:rFonts w:ascii="Times New Roman" w:hAnsi="Times New Roman" w:cs="Times New Roman"/>
          <w:sz w:val="24"/>
          <w:szCs w:val="24"/>
        </w:rPr>
        <w:t>ou ganho de massa muscular e melhora da capacidade funcional.</w:t>
      </w:r>
      <w:r w:rsidR="00D0322E" w:rsidRPr="009339EB">
        <w:rPr>
          <w:rFonts w:ascii="Times New Roman" w:hAnsi="Times New Roman" w:cs="Times New Roman"/>
          <w:sz w:val="24"/>
          <w:szCs w:val="24"/>
        </w:rPr>
        <w:t xml:space="preserve"> </w:t>
      </w:r>
      <w:r w:rsidR="00D0322E">
        <w:rPr>
          <w:rFonts w:ascii="Times New Roman" w:hAnsi="Times New Roman" w:cs="Times New Roman"/>
          <w:sz w:val="24"/>
          <w:szCs w:val="24"/>
        </w:rPr>
        <w:t xml:space="preserve">O </w:t>
      </w:r>
      <w:r w:rsidR="00D0322E" w:rsidRPr="009339EB">
        <w:rPr>
          <w:rFonts w:ascii="Times New Roman" w:hAnsi="Times New Roman" w:cs="Times New Roman"/>
          <w:sz w:val="24"/>
          <w:szCs w:val="24"/>
        </w:rPr>
        <w:t xml:space="preserve">protocolo de suplementação utilizado foi de 0,1 g/kg/dia, enquanto na literatura </w:t>
      </w:r>
      <w:r w:rsidR="00B81470">
        <w:rPr>
          <w:rFonts w:ascii="Times New Roman" w:hAnsi="Times New Roman" w:cs="Times New Roman"/>
          <w:sz w:val="24"/>
          <w:szCs w:val="24"/>
        </w:rPr>
        <w:t>observa-se o uso contínuo</w:t>
      </w:r>
      <w:r w:rsidR="00D0322E" w:rsidRPr="009339EB">
        <w:rPr>
          <w:rFonts w:ascii="Times New Roman" w:hAnsi="Times New Roman" w:cs="Times New Roman"/>
          <w:sz w:val="24"/>
          <w:szCs w:val="24"/>
        </w:rPr>
        <w:t xml:space="preserve"> de </w:t>
      </w:r>
      <w:r w:rsidR="00D0322E">
        <w:rPr>
          <w:rFonts w:ascii="Times New Roman" w:hAnsi="Times New Roman" w:cs="Times New Roman"/>
          <w:sz w:val="24"/>
          <w:szCs w:val="24"/>
        </w:rPr>
        <w:t xml:space="preserve">5 </w:t>
      </w:r>
      <w:r w:rsidR="00D0322E" w:rsidRPr="009339EB">
        <w:rPr>
          <w:rFonts w:ascii="Times New Roman" w:hAnsi="Times New Roman" w:cs="Times New Roman"/>
          <w:sz w:val="24"/>
          <w:szCs w:val="24"/>
        </w:rPr>
        <w:t>g/dia de creatina</w:t>
      </w:r>
      <w:r w:rsidR="00B81470">
        <w:rPr>
          <w:rFonts w:ascii="Times New Roman" w:hAnsi="Times New Roman" w:cs="Times New Roman"/>
          <w:sz w:val="24"/>
          <w:szCs w:val="24"/>
        </w:rPr>
        <w:t>.</w:t>
      </w:r>
      <w:r w:rsidR="00D0322E" w:rsidRPr="009339EB">
        <w:rPr>
          <w:rFonts w:ascii="Times New Roman" w:hAnsi="Times New Roman" w:cs="Times New Roman"/>
          <w:sz w:val="24"/>
          <w:szCs w:val="24"/>
        </w:rPr>
        <w:t xml:space="preserve"> </w:t>
      </w:r>
      <w:r w:rsidR="007F67D3" w:rsidRPr="009339EB">
        <w:rPr>
          <w:rFonts w:ascii="Times New Roman" w:hAnsi="Times New Roman" w:cs="Times New Roman"/>
          <w:sz w:val="24"/>
          <w:szCs w:val="24"/>
        </w:rPr>
        <w:t>Na maioria dos estudos o tempo de suplementação foi curt</w:t>
      </w:r>
      <w:r w:rsidR="00B81470">
        <w:rPr>
          <w:rFonts w:ascii="Times New Roman" w:hAnsi="Times New Roman" w:cs="Times New Roman"/>
          <w:sz w:val="24"/>
          <w:szCs w:val="24"/>
        </w:rPr>
        <w:t>o. Portanto, sugere-se mais estudos com tempo de intervenção maior</w:t>
      </w:r>
      <w:r w:rsidR="00864E72">
        <w:rPr>
          <w:rFonts w:ascii="Times New Roman" w:hAnsi="Times New Roman" w:cs="Times New Roman"/>
          <w:sz w:val="24"/>
          <w:szCs w:val="24"/>
        </w:rPr>
        <w:t xml:space="preserve"> </w:t>
      </w:r>
      <w:r w:rsidR="00B81470">
        <w:rPr>
          <w:rFonts w:ascii="Times New Roman" w:hAnsi="Times New Roman" w:cs="Times New Roman"/>
          <w:sz w:val="24"/>
          <w:szCs w:val="24"/>
        </w:rPr>
        <w:t>para verificar a eficácia da creatina na promoção de qualidade</w:t>
      </w:r>
      <w:r w:rsidR="00864E72">
        <w:rPr>
          <w:rFonts w:ascii="Times New Roman" w:hAnsi="Times New Roman" w:cs="Times New Roman"/>
          <w:sz w:val="24"/>
          <w:szCs w:val="24"/>
        </w:rPr>
        <w:t xml:space="preserve"> de </w:t>
      </w:r>
      <w:r w:rsidR="00B81470">
        <w:rPr>
          <w:rFonts w:ascii="Times New Roman" w:hAnsi="Times New Roman" w:cs="Times New Roman"/>
          <w:sz w:val="24"/>
          <w:szCs w:val="24"/>
        </w:rPr>
        <w:t xml:space="preserve">vida </w:t>
      </w:r>
      <w:r w:rsidR="00864E72">
        <w:rPr>
          <w:rFonts w:ascii="Times New Roman" w:hAnsi="Times New Roman" w:cs="Times New Roman"/>
          <w:sz w:val="24"/>
          <w:szCs w:val="24"/>
        </w:rPr>
        <w:t>do</w:t>
      </w:r>
      <w:r w:rsidR="00B81470">
        <w:rPr>
          <w:rFonts w:ascii="Times New Roman" w:hAnsi="Times New Roman" w:cs="Times New Roman"/>
          <w:sz w:val="24"/>
          <w:szCs w:val="24"/>
        </w:rPr>
        <w:t xml:space="preserve">s idosos. </w:t>
      </w:r>
    </w:p>
    <w:p w14:paraId="7C939867" w14:textId="518367D6" w:rsidR="0070623E" w:rsidRPr="009339EB" w:rsidRDefault="0070623E" w:rsidP="003D4AC6">
      <w:pPr>
        <w:spacing w:afterLines="200" w:after="480" w:line="360" w:lineRule="auto"/>
        <w:jc w:val="both"/>
        <w:rPr>
          <w:rFonts w:ascii="Times New Roman" w:hAnsi="Times New Roman" w:cs="Times New Roman"/>
          <w:sz w:val="24"/>
          <w:szCs w:val="24"/>
        </w:rPr>
      </w:pPr>
    </w:p>
    <w:p w14:paraId="393351C9" w14:textId="27FE5624" w:rsidR="007B7D5E" w:rsidRPr="009339EB" w:rsidRDefault="007B7D5E" w:rsidP="003D4AC6">
      <w:pPr>
        <w:spacing w:afterLines="200" w:after="480" w:line="360" w:lineRule="auto"/>
        <w:jc w:val="both"/>
        <w:rPr>
          <w:rFonts w:ascii="Times New Roman" w:hAnsi="Times New Roman" w:cs="Times New Roman"/>
          <w:sz w:val="24"/>
          <w:szCs w:val="24"/>
        </w:rPr>
      </w:pPr>
    </w:p>
    <w:p w14:paraId="633B5E59" w14:textId="779F5831" w:rsidR="00321D7D" w:rsidRPr="009339EB" w:rsidRDefault="00321D7D" w:rsidP="0054172C">
      <w:pPr>
        <w:spacing w:afterLines="200" w:after="480" w:line="360" w:lineRule="auto"/>
        <w:jc w:val="both"/>
        <w:rPr>
          <w:rFonts w:ascii="Times New Roman" w:hAnsi="Times New Roman" w:cs="Times New Roman"/>
          <w:sz w:val="24"/>
          <w:szCs w:val="24"/>
        </w:rPr>
      </w:pPr>
    </w:p>
    <w:p w14:paraId="3707442A" w14:textId="2CCEDC8C" w:rsidR="00321D7D" w:rsidRPr="009339EB" w:rsidRDefault="00321D7D" w:rsidP="0054172C">
      <w:pPr>
        <w:spacing w:afterLines="200" w:after="480" w:line="360" w:lineRule="auto"/>
        <w:jc w:val="both"/>
        <w:rPr>
          <w:rFonts w:ascii="Times New Roman" w:hAnsi="Times New Roman" w:cs="Times New Roman"/>
          <w:sz w:val="24"/>
          <w:szCs w:val="24"/>
        </w:rPr>
      </w:pPr>
    </w:p>
    <w:p w14:paraId="16EF9FCF" w14:textId="01D27D7A" w:rsidR="00321D7D" w:rsidRPr="009339EB" w:rsidRDefault="00321D7D" w:rsidP="0054172C">
      <w:pPr>
        <w:spacing w:afterLines="200" w:after="480" w:line="360" w:lineRule="auto"/>
        <w:jc w:val="both"/>
        <w:rPr>
          <w:rFonts w:ascii="Times New Roman" w:hAnsi="Times New Roman" w:cs="Times New Roman"/>
          <w:sz w:val="24"/>
          <w:szCs w:val="24"/>
        </w:rPr>
      </w:pPr>
    </w:p>
    <w:p w14:paraId="03246A6B" w14:textId="27134E16" w:rsidR="00321D7D" w:rsidRPr="009339EB" w:rsidRDefault="00321D7D" w:rsidP="0054172C">
      <w:pPr>
        <w:spacing w:afterLines="200" w:after="480" w:line="360" w:lineRule="auto"/>
        <w:jc w:val="both"/>
        <w:rPr>
          <w:rFonts w:ascii="Times New Roman" w:hAnsi="Times New Roman" w:cs="Times New Roman"/>
          <w:sz w:val="24"/>
          <w:szCs w:val="24"/>
        </w:rPr>
      </w:pPr>
    </w:p>
    <w:p w14:paraId="2AA769D8" w14:textId="73945D15" w:rsidR="00321D7D" w:rsidRPr="009339EB" w:rsidRDefault="00321D7D" w:rsidP="0054172C">
      <w:pPr>
        <w:spacing w:afterLines="200" w:after="480" w:line="360" w:lineRule="auto"/>
        <w:jc w:val="both"/>
        <w:rPr>
          <w:rFonts w:ascii="Times New Roman" w:hAnsi="Times New Roman" w:cs="Times New Roman"/>
          <w:sz w:val="24"/>
          <w:szCs w:val="24"/>
        </w:rPr>
      </w:pPr>
    </w:p>
    <w:p w14:paraId="2F1BC60D" w14:textId="2258BF99" w:rsidR="00320009" w:rsidRPr="009339EB" w:rsidRDefault="00320009" w:rsidP="0054172C">
      <w:pPr>
        <w:spacing w:afterLines="200" w:after="480" w:line="360" w:lineRule="auto"/>
        <w:jc w:val="both"/>
        <w:rPr>
          <w:rFonts w:ascii="Times New Roman" w:hAnsi="Times New Roman" w:cs="Times New Roman"/>
          <w:sz w:val="24"/>
          <w:szCs w:val="24"/>
        </w:rPr>
      </w:pPr>
    </w:p>
    <w:p w14:paraId="7DE4656A" w14:textId="6D4406DE" w:rsidR="00C363BF" w:rsidRPr="009339EB" w:rsidRDefault="00C363BF" w:rsidP="00753D29">
      <w:pPr>
        <w:spacing w:afterLines="200" w:after="480" w:line="360" w:lineRule="auto"/>
        <w:jc w:val="both"/>
        <w:rPr>
          <w:rFonts w:ascii="Times New Roman" w:hAnsi="Times New Roman" w:cs="Times New Roman"/>
          <w:sz w:val="24"/>
          <w:szCs w:val="24"/>
        </w:rPr>
      </w:pPr>
    </w:p>
    <w:p w14:paraId="65C85481" w14:textId="0ED90B1A" w:rsidR="00DF7905" w:rsidRDefault="00DF7905" w:rsidP="00753D29">
      <w:pPr>
        <w:spacing w:afterLines="200" w:after="480" w:line="360" w:lineRule="auto"/>
        <w:jc w:val="both"/>
        <w:rPr>
          <w:rFonts w:ascii="Times New Roman" w:hAnsi="Times New Roman" w:cs="Times New Roman"/>
          <w:sz w:val="24"/>
          <w:szCs w:val="24"/>
        </w:rPr>
      </w:pPr>
    </w:p>
    <w:p w14:paraId="378B9C45" w14:textId="1AF1CF69" w:rsidR="00CE3A4E" w:rsidRDefault="00CE3A4E" w:rsidP="00753D29">
      <w:pPr>
        <w:spacing w:afterLines="200" w:after="480" w:line="360" w:lineRule="auto"/>
        <w:jc w:val="both"/>
        <w:rPr>
          <w:rFonts w:ascii="Times New Roman" w:hAnsi="Times New Roman" w:cs="Times New Roman"/>
          <w:sz w:val="24"/>
          <w:szCs w:val="24"/>
        </w:rPr>
      </w:pPr>
    </w:p>
    <w:p w14:paraId="1DA098DE" w14:textId="77777777" w:rsidR="0010699E" w:rsidRDefault="0010699E" w:rsidP="00753D29">
      <w:pPr>
        <w:spacing w:afterLines="200" w:after="480" w:line="360" w:lineRule="auto"/>
        <w:jc w:val="both"/>
        <w:rPr>
          <w:rFonts w:ascii="Times New Roman" w:hAnsi="Times New Roman" w:cs="Times New Roman"/>
          <w:sz w:val="24"/>
          <w:szCs w:val="24"/>
        </w:rPr>
      </w:pPr>
    </w:p>
    <w:p w14:paraId="2BDADADC" w14:textId="060AFF0B" w:rsidR="003F187E" w:rsidRDefault="003F187E" w:rsidP="00753D29">
      <w:pPr>
        <w:spacing w:afterLines="200" w:after="480" w:line="360" w:lineRule="auto"/>
        <w:jc w:val="both"/>
        <w:rPr>
          <w:rFonts w:ascii="Times New Roman" w:hAnsi="Times New Roman" w:cs="Times New Roman"/>
          <w:sz w:val="24"/>
          <w:szCs w:val="24"/>
        </w:rPr>
      </w:pPr>
    </w:p>
    <w:p w14:paraId="198B4EF6" w14:textId="77777777" w:rsidR="001257D0" w:rsidRDefault="001257D0" w:rsidP="00393C44">
      <w:pPr>
        <w:spacing w:line="360" w:lineRule="auto"/>
        <w:jc w:val="both"/>
        <w:rPr>
          <w:rFonts w:ascii="Times New Roman" w:hAnsi="Times New Roman" w:cs="Times New Roman"/>
          <w:sz w:val="24"/>
          <w:szCs w:val="24"/>
        </w:rPr>
      </w:pPr>
    </w:p>
    <w:p w14:paraId="35CA7314" w14:textId="1A005360" w:rsidR="007B7D5E" w:rsidRPr="00C62BB3" w:rsidRDefault="007B7D5E" w:rsidP="00393C44">
      <w:pPr>
        <w:spacing w:line="360" w:lineRule="auto"/>
        <w:jc w:val="both"/>
        <w:rPr>
          <w:rFonts w:ascii="Times New Roman" w:hAnsi="Times New Roman" w:cs="Times New Roman"/>
          <w:b/>
          <w:bCs/>
          <w:sz w:val="24"/>
          <w:szCs w:val="24"/>
        </w:rPr>
      </w:pPr>
      <w:r w:rsidRPr="009339EB">
        <w:rPr>
          <w:rFonts w:ascii="Times New Roman" w:hAnsi="Times New Roman" w:cs="Times New Roman"/>
          <w:b/>
          <w:bCs/>
          <w:sz w:val="24"/>
          <w:szCs w:val="24"/>
        </w:rPr>
        <w:t>REFERÊNCIAS</w:t>
      </w:r>
    </w:p>
    <w:p w14:paraId="75F6DB7F" w14:textId="1A4F7D44" w:rsidR="007149E4" w:rsidRPr="00C62BB3" w:rsidRDefault="00753D29" w:rsidP="00393C44">
      <w:pPr>
        <w:spacing w:after="0" w:line="360" w:lineRule="auto"/>
        <w:jc w:val="both"/>
        <w:rPr>
          <w:rFonts w:ascii="Times New Roman" w:hAnsi="Times New Roman" w:cs="Times New Roman"/>
          <w:sz w:val="24"/>
          <w:szCs w:val="24"/>
        </w:rPr>
      </w:pPr>
      <w:r w:rsidRPr="00C62BB3">
        <w:rPr>
          <w:rFonts w:ascii="Times New Roman" w:hAnsi="Times New Roman" w:cs="Times New Roman"/>
          <w:sz w:val="24"/>
          <w:szCs w:val="24"/>
        </w:rPr>
        <w:t xml:space="preserve">1 </w:t>
      </w:r>
      <w:r w:rsidR="00273D9D" w:rsidRPr="00C62BB3">
        <w:rPr>
          <w:rFonts w:ascii="Times New Roman" w:hAnsi="Times New Roman" w:cs="Times New Roman"/>
          <w:sz w:val="24"/>
          <w:szCs w:val="24"/>
        </w:rPr>
        <w:t>Tertuliano CV</w:t>
      </w:r>
      <w:r w:rsidR="00280133" w:rsidRPr="00C62BB3">
        <w:rPr>
          <w:rFonts w:ascii="Times New Roman" w:hAnsi="Times New Roman" w:cs="Times New Roman"/>
          <w:sz w:val="24"/>
          <w:szCs w:val="24"/>
        </w:rPr>
        <w:t xml:space="preserve">. </w:t>
      </w:r>
      <w:r w:rsidR="00B60989" w:rsidRPr="00C62BB3">
        <w:rPr>
          <w:rFonts w:ascii="Times New Roman" w:hAnsi="Times New Roman" w:cs="Times New Roman"/>
          <w:sz w:val="24"/>
          <w:szCs w:val="24"/>
        </w:rPr>
        <w:t xml:space="preserve">Morbidade e valores hospitalares por demência e idosos no Brasil. </w:t>
      </w:r>
      <w:r w:rsidR="00280133" w:rsidRPr="00C62BB3">
        <w:rPr>
          <w:rFonts w:ascii="Times New Roman" w:hAnsi="Times New Roman" w:cs="Times New Roman"/>
          <w:sz w:val="24"/>
          <w:szCs w:val="24"/>
        </w:rPr>
        <w:t xml:space="preserve">Anais V CIEH [Internet]. Dez 2017 [acesso em 10 </w:t>
      </w:r>
      <w:proofErr w:type="spellStart"/>
      <w:r w:rsidR="00280133" w:rsidRPr="00C62BB3">
        <w:rPr>
          <w:rFonts w:ascii="Times New Roman" w:hAnsi="Times New Roman" w:cs="Times New Roman"/>
          <w:sz w:val="24"/>
          <w:szCs w:val="24"/>
        </w:rPr>
        <w:t>nov</w:t>
      </w:r>
      <w:proofErr w:type="spellEnd"/>
      <w:r w:rsidR="00280133" w:rsidRPr="00C62BB3">
        <w:rPr>
          <w:rFonts w:ascii="Times New Roman" w:hAnsi="Times New Roman" w:cs="Times New Roman"/>
          <w:sz w:val="24"/>
          <w:szCs w:val="24"/>
        </w:rPr>
        <w:t xml:space="preserve"> 2021]; 1-1</w:t>
      </w:r>
      <w:r w:rsidR="00FB5E02" w:rsidRPr="00C62BB3">
        <w:rPr>
          <w:rFonts w:ascii="Times New Roman" w:hAnsi="Times New Roman" w:cs="Times New Roman"/>
          <w:sz w:val="24"/>
          <w:szCs w:val="24"/>
        </w:rPr>
        <w:t>1</w:t>
      </w:r>
      <w:r w:rsidR="00280133" w:rsidRPr="00C62BB3">
        <w:rPr>
          <w:rFonts w:ascii="Times New Roman" w:hAnsi="Times New Roman" w:cs="Times New Roman"/>
          <w:sz w:val="24"/>
          <w:szCs w:val="24"/>
        </w:rPr>
        <w:t>. Disponível em:</w:t>
      </w:r>
      <w:r w:rsidR="00FB5E02" w:rsidRPr="00C62BB3">
        <w:rPr>
          <w:rFonts w:ascii="Times New Roman" w:hAnsi="Times New Roman" w:cs="Times New Roman"/>
          <w:sz w:val="24"/>
          <w:szCs w:val="24"/>
        </w:rPr>
        <w:t xml:space="preserve"> </w:t>
      </w:r>
      <w:hyperlink r:id="rId9" w:history="1">
        <w:r w:rsidR="00FB5E02" w:rsidRPr="00C62BB3">
          <w:rPr>
            <w:rStyle w:val="Hyperlink"/>
            <w:rFonts w:ascii="Times New Roman" w:hAnsi="Times New Roman" w:cs="Times New Roman"/>
            <w:color w:val="auto"/>
            <w:sz w:val="24"/>
            <w:szCs w:val="24"/>
            <w:u w:val="none"/>
          </w:rPr>
          <w:t>https://www.editorarealize.com.br/artigo/visualizar/34555</w:t>
        </w:r>
      </w:hyperlink>
    </w:p>
    <w:p w14:paraId="53C82DDE" w14:textId="340801DC" w:rsidR="00D2205B" w:rsidRPr="00C62BB3" w:rsidRDefault="00E15AB1" w:rsidP="00393C44">
      <w:pPr>
        <w:spacing w:after="0" w:line="360" w:lineRule="auto"/>
        <w:jc w:val="both"/>
        <w:rPr>
          <w:rStyle w:val="Hyperlink"/>
          <w:rFonts w:ascii="Times New Roman" w:hAnsi="Times New Roman" w:cs="Times New Roman"/>
          <w:color w:val="auto"/>
          <w:sz w:val="24"/>
          <w:szCs w:val="24"/>
          <w:u w:val="none"/>
        </w:rPr>
      </w:pPr>
      <w:r w:rsidRPr="00C62BB3">
        <w:rPr>
          <w:rFonts w:ascii="Times New Roman" w:hAnsi="Times New Roman" w:cs="Times New Roman"/>
          <w:sz w:val="24"/>
          <w:szCs w:val="24"/>
        </w:rPr>
        <w:t>2</w:t>
      </w:r>
      <w:r w:rsidR="00D2205B" w:rsidRPr="00C62BB3">
        <w:rPr>
          <w:rFonts w:ascii="Times New Roman" w:hAnsi="Times New Roman" w:cs="Times New Roman"/>
          <w:sz w:val="24"/>
          <w:szCs w:val="24"/>
        </w:rPr>
        <w:t xml:space="preserve"> </w:t>
      </w:r>
      <w:proofErr w:type="spellStart"/>
      <w:r w:rsidR="00D2205B" w:rsidRPr="00C62BB3">
        <w:rPr>
          <w:rFonts w:ascii="Times New Roman" w:hAnsi="Times New Roman" w:cs="Times New Roman"/>
          <w:sz w:val="24"/>
          <w:szCs w:val="24"/>
        </w:rPr>
        <w:t>Brose</w:t>
      </w:r>
      <w:proofErr w:type="spellEnd"/>
      <w:r w:rsidR="00D2205B" w:rsidRPr="00C62BB3">
        <w:rPr>
          <w:rFonts w:ascii="Times New Roman" w:hAnsi="Times New Roman" w:cs="Times New Roman"/>
          <w:sz w:val="24"/>
          <w:szCs w:val="24"/>
        </w:rPr>
        <w:t xml:space="preserve"> A, </w:t>
      </w:r>
      <w:proofErr w:type="spellStart"/>
      <w:r w:rsidR="00D2205B" w:rsidRPr="00C62BB3">
        <w:rPr>
          <w:rFonts w:ascii="Times New Roman" w:hAnsi="Times New Roman" w:cs="Times New Roman"/>
          <w:sz w:val="24"/>
          <w:szCs w:val="24"/>
        </w:rPr>
        <w:t>Parise</w:t>
      </w:r>
      <w:proofErr w:type="spellEnd"/>
      <w:r w:rsidR="00D2205B" w:rsidRPr="00C62BB3">
        <w:rPr>
          <w:rFonts w:ascii="Times New Roman" w:hAnsi="Times New Roman" w:cs="Times New Roman"/>
          <w:sz w:val="24"/>
          <w:szCs w:val="24"/>
        </w:rPr>
        <w:t xml:space="preserve"> G, </w:t>
      </w:r>
      <w:proofErr w:type="spellStart"/>
      <w:r w:rsidR="00D2205B" w:rsidRPr="00C62BB3">
        <w:rPr>
          <w:rFonts w:ascii="Times New Roman" w:hAnsi="Times New Roman" w:cs="Times New Roman"/>
          <w:sz w:val="24"/>
          <w:szCs w:val="24"/>
        </w:rPr>
        <w:t>Tarnopolsky</w:t>
      </w:r>
      <w:proofErr w:type="spellEnd"/>
      <w:r w:rsidR="00D2205B" w:rsidRPr="00C62BB3">
        <w:rPr>
          <w:rFonts w:ascii="Times New Roman" w:hAnsi="Times New Roman" w:cs="Times New Roman"/>
          <w:sz w:val="24"/>
          <w:szCs w:val="24"/>
        </w:rPr>
        <w:t xml:space="preserve"> MA. </w:t>
      </w:r>
      <w:proofErr w:type="spellStart"/>
      <w:r w:rsidR="00D2205B" w:rsidRPr="00C62BB3">
        <w:rPr>
          <w:rFonts w:ascii="Times New Roman" w:hAnsi="Times New Roman" w:cs="Times New Roman"/>
          <w:sz w:val="24"/>
          <w:szCs w:val="24"/>
        </w:rPr>
        <w:t>Creatine</w:t>
      </w:r>
      <w:proofErr w:type="spellEnd"/>
      <w:r w:rsidR="00D2205B" w:rsidRPr="00C62BB3">
        <w:rPr>
          <w:rFonts w:ascii="Times New Roman" w:hAnsi="Times New Roman" w:cs="Times New Roman"/>
          <w:sz w:val="24"/>
          <w:szCs w:val="24"/>
        </w:rPr>
        <w:t xml:space="preserve"> </w:t>
      </w:r>
      <w:proofErr w:type="spellStart"/>
      <w:r w:rsidR="00D2205B" w:rsidRPr="00C62BB3">
        <w:rPr>
          <w:rFonts w:ascii="Times New Roman" w:hAnsi="Times New Roman" w:cs="Times New Roman"/>
          <w:sz w:val="24"/>
          <w:szCs w:val="24"/>
        </w:rPr>
        <w:t>supplementation</w:t>
      </w:r>
      <w:proofErr w:type="spellEnd"/>
      <w:r w:rsidR="00D2205B" w:rsidRPr="00C62BB3">
        <w:rPr>
          <w:rFonts w:ascii="Times New Roman" w:hAnsi="Times New Roman" w:cs="Times New Roman"/>
          <w:sz w:val="24"/>
          <w:szCs w:val="24"/>
        </w:rPr>
        <w:t xml:space="preserve"> </w:t>
      </w:r>
      <w:proofErr w:type="spellStart"/>
      <w:r w:rsidR="00D2205B" w:rsidRPr="00C62BB3">
        <w:rPr>
          <w:rFonts w:ascii="Times New Roman" w:hAnsi="Times New Roman" w:cs="Times New Roman"/>
          <w:sz w:val="24"/>
          <w:szCs w:val="24"/>
        </w:rPr>
        <w:t>enhances</w:t>
      </w:r>
      <w:proofErr w:type="spellEnd"/>
      <w:r w:rsidR="00D2205B" w:rsidRPr="00C62BB3">
        <w:rPr>
          <w:rFonts w:ascii="Times New Roman" w:hAnsi="Times New Roman" w:cs="Times New Roman"/>
          <w:sz w:val="24"/>
          <w:szCs w:val="24"/>
        </w:rPr>
        <w:t xml:space="preserve"> </w:t>
      </w:r>
      <w:proofErr w:type="spellStart"/>
      <w:r w:rsidR="00D2205B" w:rsidRPr="00C62BB3">
        <w:rPr>
          <w:rFonts w:ascii="Times New Roman" w:hAnsi="Times New Roman" w:cs="Times New Roman"/>
          <w:sz w:val="24"/>
          <w:szCs w:val="24"/>
        </w:rPr>
        <w:t>isometric</w:t>
      </w:r>
      <w:proofErr w:type="spellEnd"/>
      <w:r w:rsidR="00D2205B" w:rsidRPr="00C62BB3">
        <w:rPr>
          <w:rFonts w:ascii="Times New Roman" w:hAnsi="Times New Roman" w:cs="Times New Roman"/>
          <w:sz w:val="24"/>
          <w:szCs w:val="24"/>
        </w:rPr>
        <w:t xml:space="preserve"> </w:t>
      </w:r>
      <w:proofErr w:type="spellStart"/>
      <w:r w:rsidR="00D2205B" w:rsidRPr="00C62BB3">
        <w:rPr>
          <w:rFonts w:ascii="Times New Roman" w:hAnsi="Times New Roman" w:cs="Times New Roman"/>
          <w:sz w:val="24"/>
          <w:szCs w:val="24"/>
        </w:rPr>
        <w:t>strength</w:t>
      </w:r>
      <w:proofErr w:type="spellEnd"/>
      <w:r w:rsidR="00D2205B" w:rsidRPr="00C62BB3">
        <w:rPr>
          <w:rFonts w:ascii="Times New Roman" w:hAnsi="Times New Roman" w:cs="Times New Roman"/>
          <w:sz w:val="24"/>
          <w:szCs w:val="24"/>
        </w:rPr>
        <w:t xml:space="preserve"> </w:t>
      </w:r>
      <w:proofErr w:type="spellStart"/>
      <w:r w:rsidR="00D2205B" w:rsidRPr="00C62BB3">
        <w:rPr>
          <w:rFonts w:ascii="Times New Roman" w:hAnsi="Times New Roman" w:cs="Times New Roman"/>
          <w:sz w:val="24"/>
          <w:szCs w:val="24"/>
        </w:rPr>
        <w:t>and</w:t>
      </w:r>
      <w:proofErr w:type="spellEnd"/>
      <w:r w:rsidR="00D2205B" w:rsidRPr="00C62BB3">
        <w:rPr>
          <w:rFonts w:ascii="Times New Roman" w:hAnsi="Times New Roman" w:cs="Times New Roman"/>
          <w:sz w:val="24"/>
          <w:szCs w:val="24"/>
        </w:rPr>
        <w:t xml:space="preserve"> body </w:t>
      </w:r>
      <w:proofErr w:type="spellStart"/>
      <w:r w:rsidR="00D2205B" w:rsidRPr="00C62BB3">
        <w:rPr>
          <w:rFonts w:ascii="Times New Roman" w:hAnsi="Times New Roman" w:cs="Times New Roman"/>
          <w:sz w:val="24"/>
          <w:szCs w:val="24"/>
        </w:rPr>
        <w:t>composition</w:t>
      </w:r>
      <w:proofErr w:type="spellEnd"/>
      <w:r w:rsidR="00D2205B" w:rsidRPr="00C62BB3">
        <w:rPr>
          <w:rFonts w:ascii="Times New Roman" w:hAnsi="Times New Roman" w:cs="Times New Roman"/>
          <w:sz w:val="24"/>
          <w:szCs w:val="24"/>
        </w:rPr>
        <w:t xml:space="preserve"> </w:t>
      </w:r>
      <w:proofErr w:type="spellStart"/>
      <w:r w:rsidR="00D2205B" w:rsidRPr="00C62BB3">
        <w:rPr>
          <w:rFonts w:ascii="Times New Roman" w:hAnsi="Times New Roman" w:cs="Times New Roman"/>
          <w:sz w:val="24"/>
          <w:szCs w:val="24"/>
        </w:rPr>
        <w:t>improvements</w:t>
      </w:r>
      <w:proofErr w:type="spellEnd"/>
      <w:r w:rsidR="00D2205B" w:rsidRPr="00C62BB3">
        <w:rPr>
          <w:rFonts w:ascii="Times New Roman" w:hAnsi="Times New Roman" w:cs="Times New Roman"/>
          <w:sz w:val="24"/>
          <w:szCs w:val="24"/>
        </w:rPr>
        <w:t xml:space="preserve"> </w:t>
      </w:r>
      <w:proofErr w:type="spellStart"/>
      <w:r w:rsidR="00D2205B" w:rsidRPr="00C62BB3">
        <w:rPr>
          <w:rFonts w:ascii="Times New Roman" w:hAnsi="Times New Roman" w:cs="Times New Roman"/>
          <w:sz w:val="24"/>
          <w:szCs w:val="24"/>
        </w:rPr>
        <w:t>following</w:t>
      </w:r>
      <w:proofErr w:type="spellEnd"/>
      <w:r w:rsidR="00D2205B" w:rsidRPr="00C62BB3">
        <w:rPr>
          <w:rFonts w:ascii="Times New Roman" w:hAnsi="Times New Roman" w:cs="Times New Roman"/>
          <w:sz w:val="24"/>
          <w:szCs w:val="24"/>
        </w:rPr>
        <w:t xml:space="preserve"> </w:t>
      </w:r>
      <w:proofErr w:type="spellStart"/>
      <w:r w:rsidR="00D2205B" w:rsidRPr="00C62BB3">
        <w:rPr>
          <w:rFonts w:ascii="Times New Roman" w:hAnsi="Times New Roman" w:cs="Times New Roman"/>
          <w:sz w:val="24"/>
          <w:szCs w:val="24"/>
        </w:rPr>
        <w:t>strength</w:t>
      </w:r>
      <w:proofErr w:type="spellEnd"/>
      <w:r w:rsidR="00D2205B" w:rsidRPr="00C62BB3">
        <w:rPr>
          <w:rFonts w:ascii="Times New Roman" w:hAnsi="Times New Roman" w:cs="Times New Roman"/>
          <w:sz w:val="24"/>
          <w:szCs w:val="24"/>
        </w:rPr>
        <w:t xml:space="preserve"> </w:t>
      </w:r>
      <w:proofErr w:type="spellStart"/>
      <w:r w:rsidR="00D2205B" w:rsidRPr="00C62BB3">
        <w:rPr>
          <w:rFonts w:ascii="Times New Roman" w:hAnsi="Times New Roman" w:cs="Times New Roman"/>
          <w:sz w:val="24"/>
          <w:szCs w:val="24"/>
        </w:rPr>
        <w:t>exercise</w:t>
      </w:r>
      <w:proofErr w:type="spellEnd"/>
      <w:r w:rsidR="00D2205B" w:rsidRPr="00C62BB3">
        <w:rPr>
          <w:rFonts w:ascii="Times New Roman" w:hAnsi="Times New Roman" w:cs="Times New Roman"/>
          <w:sz w:val="24"/>
          <w:szCs w:val="24"/>
        </w:rPr>
        <w:t xml:space="preserve"> training in </w:t>
      </w:r>
      <w:proofErr w:type="spellStart"/>
      <w:r w:rsidR="00D2205B" w:rsidRPr="00C62BB3">
        <w:rPr>
          <w:rFonts w:ascii="Times New Roman" w:hAnsi="Times New Roman" w:cs="Times New Roman"/>
          <w:sz w:val="24"/>
          <w:szCs w:val="24"/>
        </w:rPr>
        <w:t>older</w:t>
      </w:r>
      <w:proofErr w:type="spellEnd"/>
      <w:r w:rsidR="00D2205B" w:rsidRPr="00C62BB3">
        <w:rPr>
          <w:rFonts w:ascii="Times New Roman" w:hAnsi="Times New Roman" w:cs="Times New Roman"/>
          <w:sz w:val="24"/>
          <w:szCs w:val="24"/>
        </w:rPr>
        <w:t xml:space="preserve"> </w:t>
      </w:r>
      <w:proofErr w:type="spellStart"/>
      <w:r w:rsidR="00D2205B" w:rsidRPr="00C62BB3">
        <w:rPr>
          <w:rFonts w:ascii="Times New Roman" w:hAnsi="Times New Roman" w:cs="Times New Roman"/>
          <w:sz w:val="24"/>
          <w:szCs w:val="24"/>
        </w:rPr>
        <w:t>adults</w:t>
      </w:r>
      <w:proofErr w:type="spellEnd"/>
      <w:r w:rsidR="00D2205B" w:rsidRPr="00C62BB3">
        <w:rPr>
          <w:rFonts w:ascii="Times New Roman" w:hAnsi="Times New Roman" w:cs="Times New Roman"/>
          <w:sz w:val="24"/>
          <w:szCs w:val="24"/>
        </w:rPr>
        <w:t xml:space="preserve">. J </w:t>
      </w:r>
      <w:proofErr w:type="spellStart"/>
      <w:r w:rsidR="00D2205B" w:rsidRPr="00C62BB3">
        <w:rPr>
          <w:rFonts w:ascii="Times New Roman" w:hAnsi="Times New Roman" w:cs="Times New Roman"/>
          <w:sz w:val="24"/>
          <w:szCs w:val="24"/>
        </w:rPr>
        <w:t>Gerontol</w:t>
      </w:r>
      <w:proofErr w:type="spellEnd"/>
      <w:r w:rsidR="00D2205B" w:rsidRPr="00C62BB3">
        <w:rPr>
          <w:rFonts w:ascii="Times New Roman" w:hAnsi="Times New Roman" w:cs="Times New Roman"/>
          <w:sz w:val="24"/>
          <w:szCs w:val="24"/>
        </w:rPr>
        <w:t xml:space="preserve"> A </w:t>
      </w:r>
      <w:proofErr w:type="spellStart"/>
      <w:r w:rsidR="00D2205B" w:rsidRPr="00C62BB3">
        <w:rPr>
          <w:rFonts w:ascii="Times New Roman" w:hAnsi="Times New Roman" w:cs="Times New Roman"/>
          <w:sz w:val="24"/>
          <w:szCs w:val="24"/>
        </w:rPr>
        <w:t>Biol</w:t>
      </w:r>
      <w:proofErr w:type="spellEnd"/>
      <w:r w:rsidR="00D2205B" w:rsidRPr="00C62BB3">
        <w:rPr>
          <w:rFonts w:ascii="Times New Roman" w:hAnsi="Times New Roman" w:cs="Times New Roman"/>
          <w:sz w:val="24"/>
          <w:szCs w:val="24"/>
        </w:rPr>
        <w:t xml:space="preserve"> </w:t>
      </w:r>
      <w:proofErr w:type="spellStart"/>
      <w:r w:rsidR="00D2205B" w:rsidRPr="00C62BB3">
        <w:rPr>
          <w:rFonts w:ascii="Times New Roman" w:hAnsi="Times New Roman" w:cs="Times New Roman"/>
          <w:sz w:val="24"/>
          <w:szCs w:val="24"/>
        </w:rPr>
        <w:t>Sci</w:t>
      </w:r>
      <w:proofErr w:type="spellEnd"/>
      <w:r w:rsidR="00D2205B" w:rsidRPr="00C62BB3">
        <w:rPr>
          <w:rFonts w:ascii="Times New Roman" w:hAnsi="Times New Roman" w:cs="Times New Roman"/>
          <w:sz w:val="24"/>
          <w:szCs w:val="24"/>
        </w:rPr>
        <w:t xml:space="preserve"> Med </w:t>
      </w:r>
      <w:proofErr w:type="spellStart"/>
      <w:r w:rsidR="00D2205B" w:rsidRPr="00C62BB3">
        <w:rPr>
          <w:rFonts w:ascii="Times New Roman" w:hAnsi="Times New Roman" w:cs="Times New Roman"/>
          <w:sz w:val="24"/>
          <w:szCs w:val="24"/>
        </w:rPr>
        <w:t>Sci</w:t>
      </w:r>
      <w:proofErr w:type="spellEnd"/>
      <w:r w:rsidR="00D2205B" w:rsidRPr="00C62BB3">
        <w:rPr>
          <w:rFonts w:ascii="Times New Roman" w:hAnsi="Times New Roman" w:cs="Times New Roman"/>
          <w:sz w:val="24"/>
          <w:szCs w:val="24"/>
        </w:rPr>
        <w:t xml:space="preserve"> </w:t>
      </w:r>
      <w:proofErr w:type="spellStart"/>
      <w:r w:rsidR="00D2205B" w:rsidRPr="00C62BB3">
        <w:rPr>
          <w:rFonts w:ascii="Times New Roman" w:hAnsi="Times New Roman" w:cs="Times New Roman"/>
          <w:sz w:val="24"/>
          <w:szCs w:val="24"/>
        </w:rPr>
        <w:t>Exerc</w:t>
      </w:r>
      <w:proofErr w:type="spellEnd"/>
      <w:r w:rsidR="00D2205B" w:rsidRPr="00C62BB3">
        <w:rPr>
          <w:rFonts w:ascii="Times New Roman" w:hAnsi="Times New Roman" w:cs="Times New Roman"/>
          <w:sz w:val="24"/>
          <w:szCs w:val="24"/>
        </w:rPr>
        <w:t xml:space="preserve"> [Internet]. Jan 2003 [acesso 25 out 2021]; 58(1):11 - 9. Disponível em: </w:t>
      </w:r>
      <w:hyperlink r:id="rId10" w:history="1">
        <w:r w:rsidR="00D2205B" w:rsidRPr="00C62BB3">
          <w:rPr>
            <w:rStyle w:val="Hyperlink"/>
            <w:rFonts w:ascii="Times New Roman" w:hAnsi="Times New Roman" w:cs="Times New Roman"/>
            <w:color w:val="auto"/>
            <w:sz w:val="24"/>
            <w:szCs w:val="24"/>
            <w:u w:val="none"/>
          </w:rPr>
          <w:t>https://pubmed.ncbi.nlm.nih.gov/12560406/</w:t>
        </w:r>
      </w:hyperlink>
    </w:p>
    <w:p w14:paraId="482B93E9" w14:textId="15E47EFF" w:rsidR="00E15AB1" w:rsidRPr="00C62BB3" w:rsidRDefault="00E15AB1" w:rsidP="00E15AB1">
      <w:pPr>
        <w:spacing w:after="0" w:line="360" w:lineRule="auto"/>
        <w:jc w:val="both"/>
        <w:rPr>
          <w:rStyle w:val="Hyperlink"/>
          <w:rFonts w:ascii="Times New Roman" w:hAnsi="Times New Roman" w:cs="Times New Roman"/>
          <w:color w:val="auto"/>
          <w:sz w:val="24"/>
          <w:szCs w:val="24"/>
          <w:u w:val="none"/>
        </w:rPr>
      </w:pPr>
      <w:r w:rsidRPr="00C62BB3">
        <w:rPr>
          <w:rFonts w:ascii="Times New Roman" w:eastAsia="Times New Roman" w:hAnsi="Times New Roman" w:cs="Times New Roman"/>
          <w:sz w:val="24"/>
          <w:szCs w:val="24"/>
          <w:lang w:eastAsia="pt-BR"/>
        </w:rPr>
        <w:t xml:space="preserve">3 Oliveira AC, Oliveira MM, Machado EL. Envelhecimento e as alterações do estado nutricional. </w:t>
      </w:r>
      <w:proofErr w:type="spellStart"/>
      <w:r w:rsidRPr="00C62BB3">
        <w:rPr>
          <w:rFonts w:ascii="Times New Roman" w:eastAsia="Times New Roman" w:hAnsi="Times New Roman" w:cs="Times New Roman"/>
          <w:sz w:val="24"/>
          <w:szCs w:val="24"/>
          <w:lang w:eastAsia="pt-BR"/>
        </w:rPr>
        <w:t>Geriatrics</w:t>
      </w:r>
      <w:proofErr w:type="spellEnd"/>
      <w:r w:rsidRPr="00C62BB3">
        <w:rPr>
          <w:rFonts w:ascii="Times New Roman" w:eastAsia="Times New Roman" w:hAnsi="Times New Roman" w:cs="Times New Roman"/>
          <w:sz w:val="24"/>
          <w:szCs w:val="24"/>
          <w:lang w:eastAsia="pt-BR"/>
        </w:rPr>
        <w:t xml:space="preserve">, </w:t>
      </w:r>
      <w:proofErr w:type="spellStart"/>
      <w:r w:rsidRPr="00C62BB3">
        <w:rPr>
          <w:rFonts w:ascii="Times New Roman" w:eastAsia="Times New Roman" w:hAnsi="Times New Roman" w:cs="Times New Roman"/>
          <w:sz w:val="24"/>
          <w:szCs w:val="24"/>
          <w:lang w:eastAsia="pt-BR"/>
        </w:rPr>
        <w:t>Gerontology</w:t>
      </w:r>
      <w:proofErr w:type="spellEnd"/>
      <w:r w:rsidRPr="00C62BB3">
        <w:rPr>
          <w:rFonts w:ascii="Times New Roman" w:eastAsia="Times New Roman" w:hAnsi="Times New Roman" w:cs="Times New Roman"/>
          <w:sz w:val="24"/>
          <w:szCs w:val="24"/>
          <w:lang w:eastAsia="pt-BR"/>
        </w:rPr>
        <w:t xml:space="preserve"> </w:t>
      </w:r>
      <w:proofErr w:type="spellStart"/>
      <w:r w:rsidRPr="00C62BB3">
        <w:rPr>
          <w:rFonts w:ascii="Times New Roman" w:eastAsia="Times New Roman" w:hAnsi="Times New Roman" w:cs="Times New Roman"/>
          <w:sz w:val="24"/>
          <w:szCs w:val="24"/>
          <w:lang w:eastAsia="pt-BR"/>
        </w:rPr>
        <w:t>and</w:t>
      </w:r>
      <w:proofErr w:type="spellEnd"/>
      <w:r w:rsidRPr="00C62BB3">
        <w:rPr>
          <w:rFonts w:ascii="Times New Roman" w:eastAsia="Times New Roman" w:hAnsi="Times New Roman" w:cs="Times New Roman"/>
          <w:sz w:val="24"/>
          <w:szCs w:val="24"/>
          <w:lang w:eastAsia="pt-BR"/>
        </w:rPr>
        <w:t xml:space="preserve"> </w:t>
      </w:r>
      <w:proofErr w:type="spellStart"/>
      <w:r w:rsidRPr="00C62BB3">
        <w:rPr>
          <w:rFonts w:ascii="Times New Roman" w:eastAsia="Times New Roman" w:hAnsi="Times New Roman" w:cs="Times New Roman"/>
          <w:sz w:val="24"/>
          <w:szCs w:val="24"/>
          <w:lang w:eastAsia="pt-BR"/>
        </w:rPr>
        <w:t>aging</w:t>
      </w:r>
      <w:proofErr w:type="spellEnd"/>
      <w:r w:rsidRPr="00C62BB3">
        <w:rPr>
          <w:rFonts w:ascii="Times New Roman" w:eastAsia="Times New Roman" w:hAnsi="Times New Roman" w:cs="Times New Roman"/>
          <w:sz w:val="24"/>
          <w:szCs w:val="24"/>
          <w:lang w:eastAsia="pt-BR"/>
        </w:rPr>
        <w:t xml:space="preserve"> </w:t>
      </w:r>
      <w:r w:rsidRPr="00C62BB3">
        <w:rPr>
          <w:rFonts w:ascii="Times New Roman" w:hAnsi="Times New Roman" w:cs="Times New Roman"/>
          <w:sz w:val="24"/>
          <w:szCs w:val="24"/>
        </w:rPr>
        <w:t xml:space="preserve">[Internet]. 15 out 2010 [acesso em 23 </w:t>
      </w:r>
      <w:proofErr w:type="spellStart"/>
      <w:r w:rsidRPr="00C62BB3">
        <w:rPr>
          <w:rFonts w:ascii="Times New Roman" w:hAnsi="Times New Roman" w:cs="Times New Roman"/>
          <w:sz w:val="24"/>
          <w:szCs w:val="24"/>
        </w:rPr>
        <w:t>ago</w:t>
      </w:r>
      <w:proofErr w:type="spellEnd"/>
      <w:r w:rsidRPr="00C62BB3">
        <w:rPr>
          <w:rFonts w:ascii="Times New Roman" w:hAnsi="Times New Roman" w:cs="Times New Roman"/>
          <w:sz w:val="24"/>
          <w:szCs w:val="24"/>
        </w:rPr>
        <w:t xml:space="preserve"> 2021]; 4(3):168-175. Disponível em: </w:t>
      </w:r>
      <w:hyperlink r:id="rId11" w:history="1">
        <w:r w:rsidRPr="00C62BB3">
          <w:rPr>
            <w:rStyle w:val="Hyperlink"/>
            <w:rFonts w:ascii="Times New Roman" w:hAnsi="Times New Roman" w:cs="Times New Roman"/>
            <w:color w:val="auto"/>
            <w:sz w:val="24"/>
            <w:szCs w:val="24"/>
            <w:u w:val="none"/>
          </w:rPr>
          <w:t>http://ggaging.com/details/274/en-US/envelhecimento-e-alteracoes-do-estado-nutricional</w:t>
        </w:r>
      </w:hyperlink>
    </w:p>
    <w:p w14:paraId="14189F51" w14:textId="36682B9F" w:rsidR="00C46209" w:rsidRPr="00C62BB3" w:rsidRDefault="00D2205B" w:rsidP="00393C44">
      <w:pPr>
        <w:spacing w:after="0" w:line="360" w:lineRule="auto"/>
        <w:jc w:val="both"/>
        <w:rPr>
          <w:rFonts w:ascii="Times New Roman" w:eastAsia="Times New Roman" w:hAnsi="Times New Roman" w:cs="Times New Roman"/>
          <w:sz w:val="24"/>
          <w:szCs w:val="24"/>
          <w:lang w:eastAsia="pt-BR"/>
        </w:rPr>
      </w:pPr>
      <w:r w:rsidRPr="00C62BB3">
        <w:rPr>
          <w:rFonts w:ascii="Times New Roman" w:eastAsia="Times New Roman" w:hAnsi="Times New Roman" w:cs="Times New Roman"/>
          <w:sz w:val="24"/>
          <w:szCs w:val="24"/>
          <w:lang w:eastAsia="pt-BR"/>
        </w:rPr>
        <w:t>4</w:t>
      </w:r>
      <w:r w:rsidR="002D6596" w:rsidRPr="00C62BB3">
        <w:rPr>
          <w:rFonts w:ascii="Times New Roman" w:eastAsia="Times New Roman" w:hAnsi="Times New Roman" w:cs="Times New Roman"/>
          <w:sz w:val="24"/>
          <w:szCs w:val="24"/>
          <w:lang w:eastAsia="pt-BR"/>
        </w:rPr>
        <w:t xml:space="preserve"> </w:t>
      </w:r>
      <w:r w:rsidR="006235F2" w:rsidRPr="00C62BB3">
        <w:rPr>
          <w:rFonts w:ascii="Times New Roman" w:eastAsia="Times New Roman" w:hAnsi="Times New Roman" w:cs="Times New Roman"/>
          <w:sz w:val="24"/>
          <w:szCs w:val="24"/>
          <w:lang w:eastAsia="pt-BR"/>
        </w:rPr>
        <w:t>Albuquerque T</w:t>
      </w:r>
      <w:r w:rsidR="00B85DB3" w:rsidRPr="00C62BB3">
        <w:rPr>
          <w:rFonts w:ascii="Times New Roman" w:eastAsia="Times New Roman" w:hAnsi="Times New Roman" w:cs="Times New Roman"/>
          <w:sz w:val="24"/>
          <w:szCs w:val="24"/>
          <w:lang w:eastAsia="pt-BR"/>
        </w:rPr>
        <w:t>R</w:t>
      </w:r>
      <w:r w:rsidR="006235F2" w:rsidRPr="00C62BB3">
        <w:rPr>
          <w:rFonts w:ascii="Times New Roman" w:eastAsia="Times New Roman" w:hAnsi="Times New Roman" w:cs="Times New Roman"/>
          <w:sz w:val="24"/>
          <w:szCs w:val="24"/>
          <w:lang w:eastAsia="pt-BR"/>
        </w:rPr>
        <w:t>, Oliveira V</w:t>
      </w:r>
      <w:r w:rsidR="00B85DB3" w:rsidRPr="00C62BB3">
        <w:rPr>
          <w:rFonts w:ascii="Times New Roman" w:eastAsia="Times New Roman" w:hAnsi="Times New Roman" w:cs="Times New Roman"/>
          <w:sz w:val="24"/>
          <w:szCs w:val="24"/>
          <w:lang w:eastAsia="pt-BR"/>
        </w:rPr>
        <w:t>C</w:t>
      </w:r>
      <w:r w:rsidR="006235F2" w:rsidRPr="00C62BB3">
        <w:rPr>
          <w:rFonts w:ascii="Times New Roman" w:eastAsia="Times New Roman" w:hAnsi="Times New Roman" w:cs="Times New Roman"/>
          <w:sz w:val="24"/>
          <w:szCs w:val="24"/>
          <w:lang w:eastAsia="pt-BR"/>
        </w:rPr>
        <w:t>, Sobral L</w:t>
      </w:r>
      <w:r w:rsidR="00B85DB3" w:rsidRPr="00C62BB3">
        <w:rPr>
          <w:rFonts w:ascii="Times New Roman" w:eastAsia="Times New Roman" w:hAnsi="Times New Roman" w:cs="Times New Roman"/>
          <w:sz w:val="24"/>
          <w:szCs w:val="24"/>
          <w:lang w:eastAsia="pt-BR"/>
        </w:rPr>
        <w:t>L</w:t>
      </w:r>
      <w:r w:rsidR="006235F2" w:rsidRPr="00C62BB3">
        <w:rPr>
          <w:rFonts w:ascii="Times New Roman" w:eastAsia="Times New Roman" w:hAnsi="Times New Roman" w:cs="Times New Roman"/>
          <w:sz w:val="24"/>
          <w:szCs w:val="24"/>
          <w:lang w:eastAsia="pt-BR"/>
        </w:rPr>
        <w:t>. Benefícios da suplementação de creatina em idosos.</w:t>
      </w:r>
      <w:r w:rsidR="00C33461" w:rsidRPr="00C62BB3">
        <w:rPr>
          <w:rFonts w:ascii="Times New Roman" w:eastAsia="Times New Roman" w:hAnsi="Times New Roman" w:cs="Times New Roman"/>
          <w:sz w:val="24"/>
          <w:szCs w:val="24"/>
          <w:lang w:eastAsia="pt-BR"/>
        </w:rPr>
        <w:t xml:space="preserve"> Nutrição e terapia nutricional</w:t>
      </w:r>
      <w:r w:rsidR="00FA4DDD" w:rsidRPr="00C62BB3">
        <w:rPr>
          <w:rFonts w:ascii="Times New Roman" w:eastAsia="Times New Roman" w:hAnsi="Times New Roman" w:cs="Times New Roman"/>
          <w:sz w:val="24"/>
          <w:szCs w:val="24"/>
          <w:lang w:eastAsia="pt-BR"/>
        </w:rPr>
        <w:t xml:space="preserve"> </w:t>
      </w:r>
      <w:r w:rsidR="00FA4DDD" w:rsidRPr="00C62BB3">
        <w:rPr>
          <w:rFonts w:ascii="Times New Roman" w:hAnsi="Times New Roman" w:cs="Times New Roman"/>
          <w:sz w:val="24"/>
          <w:szCs w:val="24"/>
        </w:rPr>
        <w:t xml:space="preserve">[Internet]. </w:t>
      </w:r>
      <w:r w:rsidR="00827429" w:rsidRPr="00C62BB3">
        <w:rPr>
          <w:rFonts w:ascii="Times New Roman" w:hAnsi="Times New Roman" w:cs="Times New Roman"/>
          <w:sz w:val="24"/>
          <w:szCs w:val="24"/>
        </w:rPr>
        <w:t>10 dez</w:t>
      </w:r>
      <w:r w:rsidR="00FA4DDD" w:rsidRPr="00C62BB3">
        <w:rPr>
          <w:rFonts w:ascii="Times New Roman" w:hAnsi="Times New Roman" w:cs="Times New Roman"/>
          <w:sz w:val="24"/>
          <w:szCs w:val="24"/>
        </w:rPr>
        <w:t xml:space="preserve"> 20</w:t>
      </w:r>
      <w:r w:rsidR="00827429" w:rsidRPr="00C62BB3">
        <w:rPr>
          <w:rFonts w:ascii="Times New Roman" w:hAnsi="Times New Roman" w:cs="Times New Roman"/>
          <w:sz w:val="24"/>
          <w:szCs w:val="24"/>
        </w:rPr>
        <w:t>20</w:t>
      </w:r>
      <w:r w:rsidR="00FA4DDD" w:rsidRPr="00C62BB3">
        <w:rPr>
          <w:rFonts w:ascii="Times New Roman" w:hAnsi="Times New Roman" w:cs="Times New Roman"/>
          <w:sz w:val="24"/>
          <w:szCs w:val="24"/>
        </w:rPr>
        <w:t xml:space="preserve"> [acesso </w:t>
      </w:r>
      <w:r w:rsidR="00827429" w:rsidRPr="00C62BB3">
        <w:rPr>
          <w:rFonts w:ascii="Times New Roman" w:hAnsi="Times New Roman" w:cs="Times New Roman"/>
          <w:sz w:val="24"/>
          <w:szCs w:val="24"/>
        </w:rPr>
        <w:t>26</w:t>
      </w:r>
      <w:r w:rsidR="00FA4DDD" w:rsidRPr="00C62BB3">
        <w:rPr>
          <w:rFonts w:ascii="Times New Roman" w:hAnsi="Times New Roman" w:cs="Times New Roman"/>
          <w:sz w:val="24"/>
          <w:szCs w:val="24"/>
        </w:rPr>
        <w:t xml:space="preserve"> </w:t>
      </w:r>
      <w:proofErr w:type="spellStart"/>
      <w:r w:rsidR="00827429" w:rsidRPr="00C62BB3">
        <w:rPr>
          <w:rFonts w:ascii="Times New Roman" w:hAnsi="Times New Roman" w:cs="Times New Roman"/>
          <w:sz w:val="24"/>
          <w:szCs w:val="24"/>
        </w:rPr>
        <w:t>ago</w:t>
      </w:r>
      <w:proofErr w:type="spellEnd"/>
      <w:r w:rsidR="00FA4DDD" w:rsidRPr="00C62BB3">
        <w:rPr>
          <w:rFonts w:ascii="Times New Roman" w:hAnsi="Times New Roman" w:cs="Times New Roman"/>
          <w:sz w:val="24"/>
          <w:szCs w:val="24"/>
        </w:rPr>
        <w:t xml:space="preserve"> 20</w:t>
      </w:r>
      <w:r w:rsidR="00827429" w:rsidRPr="00C62BB3">
        <w:rPr>
          <w:rFonts w:ascii="Times New Roman" w:hAnsi="Times New Roman" w:cs="Times New Roman"/>
          <w:sz w:val="24"/>
          <w:szCs w:val="24"/>
        </w:rPr>
        <w:t>21</w:t>
      </w:r>
      <w:r w:rsidR="00FA4DDD" w:rsidRPr="00C62BB3">
        <w:rPr>
          <w:rFonts w:ascii="Times New Roman" w:hAnsi="Times New Roman" w:cs="Times New Roman"/>
          <w:sz w:val="24"/>
          <w:szCs w:val="24"/>
        </w:rPr>
        <w:t>];</w:t>
      </w:r>
      <w:r w:rsidR="00827429" w:rsidRPr="00C62BB3">
        <w:rPr>
          <w:rFonts w:ascii="Times New Roman" w:hAnsi="Times New Roman" w:cs="Times New Roman"/>
          <w:sz w:val="24"/>
          <w:szCs w:val="24"/>
        </w:rPr>
        <w:t xml:space="preserve"> 1- 8</w:t>
      </w:r>
      <w:r w:rsidR="00FA4DDD" w:rsidRPr="00C62BB3">
        <w:rPr>
          <w:rFonts w:ascii="Times New Roman" w:hAnsi="Times New Roman" w:cs="Times New Roman"/>
          <w:sz w:val="24"/>
          <w:szCs w:val="24"/>
        </w:rPr>
        <w:t>.</w:t>
      </w:r>
      <w:r w:rsidR="00827429" w:rsidRPr="00C62BB3">
        <w:rPr>
          <w:rFonts w:ascii="Times New Roman" w:hAnsi="Times New Roman" w:cs="Times New Roman"/>
          <w:sz w:val="24"/>
          <w:szCs w:val="24"/>
        </w:rPr>
        <w:t xml:space="preserve">  </w:t>
      </w:r>
      <w:r w:rsidR="00FA4DDD" w:rsidRPr="00C62BB3">
        <w:rPr>
          <w:rFonts w:ascii="Times New Roman" w:hAnsi="Times New Roman" w:cs="Times New Roman"/>
          <w:sz w:val="24"/>
          <w:szCs w:val="24"/>
        </w:rPr>
        <w:t>Disponível</w:t>
      </w:r>
      <w:r w:rsidR="00827429" w:rsidRPr="00C62BB3">
        <w:rPr>
          <w:rFonts w:ascii="Times New Roman" w:hAnsi="Times New Roman" w:cs="Times New Roman"/>
          <w:sz w:val="24"/>
          <w:szCs w:val="24"/>
        </w:rPr>
        <w:t xml:space="preserve"> </w:t>
      </w:r>
      <w:r w:rsidR="00FA4DDD" w:rsidRPr="00C62BB3">
        <w:rPr>
          <w:rFonts w:ascii="Times New Roman" w:hAnsi="Times New Roman" w:cs="Times New Roman"/>
          <w:sz w:val="24"/>
          <w:szCs w:val="24"/>
        </w:rPr>
        <w:t>em: </w:t>
      </w:r>
      <w:hyperlink r:id="rId12" w:history="1">
        <w:r w:rsidR="00827429" w:rsidRPr="00C62BB3">
          <w:rPr>
            <w:rStyle w:val="Hyperlink"/>
            <w:rFonts w:ascii="Times New Roman" w:hAnsi="Times New Roman" w:cs="Times New Roman"/>
            <w:color w:val="auto"/>
            <w:sz w:val="24"/>
            <w:szCs w:val="24"/>
            <w:u w:val="none"/>
          </w:rPr>
          <w:t>https://editorarealize.com.br/artigo/visualizar/73674</w:t>
        </w:r>
      </w:hyperlink>
    </w:p>
    <w:p w14:paraId="2B7807FD" w14:textId="1D0F68BC" w:rsidR="00827429" w:rsidRPr="00C62BB3" w:rsidRDefault="00D2205B" w:rsidP="00393C44">
      <w:pPr>
        <w:spacing w:after="0" w:line="360" w:lineRule="auto"/>
        <w:jc w:val="both"/>
        <w:rPr>
          <w:rFonts w:ascii="Times New Roman" w:eastAsia="Times New Roman" w:hAnsi="Times New Roman" w:cs="Times New Roman"/>
          <w:sz w:val="24"/>
          <w:szCs w:val="24"/>
          <w:lang w:eastAsia="pt-BR"/>
        </w:rPr>
      </w:pPr>
      <w:r w:rsidRPr="00C62BB3">
        <w:rPr>
          <w:rFonts w:ascii="Times New Roman" w:hAnsi="Times New Roman" w:cs="Times New Roman"/>
          <w:sz w:val="24"/>
          <w:szCs w:val="24"/>
        </w:rPr>
        <w:t>5</w:t>
      </w:r>
      <w:r w:rsidR="00753D29" w:rsidRPr="00C62BB3">
        <w:rPr>
          <w:rFonts w:ascii="Times New Roman" w:hAnsi="Times New Roman" w:cs="Times New Roman"/>
          <w:sz w:val="24"/>
          <w:szCs w:val="24"/>
        </w:rPr>
        <w:t xml:space="preserve"> </w:t>
      </w:r>
      <w:proofErr w:type="spellStart"/>
      <w:r w:rsidR="0044646E" w:rsidRPr="00C62BB3">
        <w:rPr>
          <w:rFonts w:ascii="Times New Roman" w:hAnsi="Times New Roman" w:cs="Times New Roman"/>
          <w:sz w:val="24"/>
          <w:szCs w:val="24"/>
        </w:rPr>
        <w:t>Candow</w:t>
      </w:r>
      <w:proofErr w:type="spellEnd"/>
      <w:r w:rsidR="0034069F" w:rsidRPr="00C62BB3">
        <w:rPr>
          <w:rFonts w:ascii="Times New Roman" w:hAnsi="Times New Roman" w:cs="Times New Roman"/>
          <w:sz w:val="24"/>
          <w:szCs w:val="24"/>
        </w:rPr>
        <w:t xml:space="preserve"> D</w:t>
      </w:r>
      <w:r w:rsidR="00B85DB3" w:rsidRPr="00C62BB3">
        <w:rPr>
          <w:rFonts w:ascii="Times New Roman" w:hAnsi="Times New Roman" w:cs="Times New Roman"/>
          <w:sz w:val="24"/>
          <w:szCs w:val="24"/>
        </w:rPr>
        <w:t>G</w:t>
      </w:r>
      <w:r w:rsidR="0034069F" w:rsidRPr="00C62BB3">
        <w:rPr>
          <w:rFonts w:ascii="Times New Roman" w:hAnsi="Times New Roman" w:cs="Times New Roman"/>
          <w:sz w:val="24"/>
          <w:szCs w:val="24"/>
        </w:rPr>
        <w:t>, Forbes S</w:t>
      </w:r>
      <w:r w:rsidR="00B85DB3" w:rsidRPr="00C62BB3">
        <w:rPr>
          <w:rFonts w:ascii="Times New Roman" w:hAnsi="Times New Roman" w:cs="Times New Roman"/>
          <w:sz w:val="24"/>
          <w:szCs w:val="24"/>
        </w:rPr>
        <w:t>C</w:t>
      </w:r>
      <w:r w:rsidR="0034069F" w:rsidRPr="00C62BB3">
        <w:rPr>
          <w:rFonts w:ascii="Times New Roman" w:hAnsi="Times New Roman" w:cs="Times New Roman"/>
          <w:sz w:val="24"/>
          <w:szCs w:val="24"/>
        </w:rPr>
        <w:t xml:space="preserve">, </w:t>
      </w:r>
      <w:proofErr w:type="spellStart"/>
      <w:r w:rsidR="0034069F" w:rsidRPr="00C62BB3">
        <w:rPr>
          <w:rFonts w:ascii="Times New Roman" w:hAnsi="Times New Roman" w:cs="Times New Roman"/>
          <w:sz w:val="24"/>
          <w:szCs w:val="24"/>
        </w:rPr>
        <w:t>Chilibeck</w:t>
      </w:r>
      <w:proofErr w:type="spellEnd"/>
      <w:r w:rsidR="0034069F" w:rsidRPr="00C62BB3">
        <w:rPr>
          <w:rFonts w:ascii="Times New Roman" w:hAnsi="Times New Roman" w:cs="Times New Roman"/>
          <w:sz w:val="24"/>
          <w:szCs w:val="24"/>
        </w:rPr>
        <w:t xml:space="preserve"> P</w:t>
      </w:r>
      <w:r w:rsidR="00B85DB3" w:rsidRPr="00C62BB3">
        <w:rPr>
          <w:rFonts w:ascii="Times New Roman" w:hAnsi="Times New Roman" w:cs="Times New Roman"/>
          <w:sz w:val="24"/>
          <w:szCs w:val="24"/>
        </w:rPr>
        <w:t>D</w:t>
      </w:r>
      <w:r w:rsidR="0034069F" w:rsidRPr="00C62BB3">
        <w:rPr>
          <w:rFonts w:ascii="Times New Roman" w:hAnsi="Times New Roman" w:cs="Times New Roman"/>
          <w:sz w:val="24"/>
          <w:szCs w:val="24"/>
        </w:rPr>
        <w:t xml:space="preserve">, </w:t>
      </w:r>
      <w:proofErr w:type="spellStart"/>
      <w:r w:rsidR="0034069F" w:rsidRPr="00C62BB3">
        <w:rPr>
          <w:rFonts w:ascii="Times New Roman" w:hAnsi="Times New Roman" w:cs="Times New Roman"/>
          <w:sz w:val="24"/>
          <w:szCs w:val="24"/>
        </w:rPr>
        <w:t>Cornish</w:t>
      </w:r>
      <w:proofErr w:type="spellEnd"/>
      <w:r w:rsidR="0034069F" w:rsidRPr="00C62BB3">
        <w:rPr>
          <w:rFonts w:ascii="Times New Roman" w:hAnsi="Times New Roman" w:cs="Times New Roman"/>
          <w:sz w:val="24"/>
          <w:szCs w:val="24"/>
        </w:rPr>
        <w:t xml:space="preserve"> S</w:t>
      </w:r>
      <w:r w:rsidR="00B85DB3" w:rsidRPr="00C62BB3">
        <w:rPr>
          <w:rFonts w:ascii="Times New Roman" w:hAnsi="Times New Roman" w:cs="Times New Roman"/>
          <w:sz w:val="24"/>
          <w:szCs w:val="24"/>
        </w:rPr>
        <w:t>M</w:t>
      </w:r>
      <w:r w:rsidR="0034069F" w:rsidRPr="00C62BB3">
        <w:rPr>
          <w:rFonts w:ascii="Times New Roman" w:hAnsi="Times New Roman" w:cs="Times New Roman"/>
          <w:sz w:val="24"/>
          <w:szCs w:val="24"/>
        </w:rPr>
        <w:t xml:space="preserve">, </w:t>
      </w:r>
      <w:proofErr w:type="spellStart"/>
      <w:r w:rsidR="0034069F" w:rsidRPr="00C62BB3">
        <w:rPr>
          <w:rFonts w:ascii="Times New Roman" w:hAnsi="Times New Roman" w:cs="Times New Roman"/>
          <w:sz w:val="24"/>
          <w:szCs w:val="24"/>
        </w:rPr>
        <w:t>Aritonio</w:t>
      </w:r>
      <w:proofErr w:type="spellEnd"/>
      <w:r w:rsidR="0034069F" w:rsidRPr="00C62BB3">
        <w:rPr>
          <w:rFonts w:ascii="Times New Roman" w:hAnsi="Times New Roman" w:cs="Times New Roman"/>
          <w:sz w:val="24"/>
          <w:szCs w:val="24"/>
        </w:rPr>
        <w:t xml:space="preserve"> J, </w:t>
      </w:r>
      <w:proofErr w:type="spellStart"/>
      <w:r w:rsidR="0034069F" w:rsidRPr="00C62BB3">
        <w:rPr>
          <w:rFonts w:ascii="Times New Roman" w:hAnsi="Times New Roman" w:cs="Times New Roman"/>
          <w:sz w:val="24"/>
          <w:szCs w:val="24"/>
        </w:rPr>
        <w:t>Kreider</w:t>
      </w:r>
      <w:proofErr w:type="spellEnd"/>
      <w:r w:rsidR="0034069F" w:rsidRPr="00C62BB3">
        <w:rPr>
          <w:rFonts w:ascii="Times New Roman" w:hAnsi="Times New Roman" w:cs="Times New Roman"/>
          <w:sz w:val="24"/>
          <w:szCs w:val="24"/>
        </w:rPr>
        <w:t xml:space="preserve"> RB.</w:t>
      </w:r>
      <w:r w:rsidR="0044646E" w:rsidRPr="00C62BB3">
        <w:rPr>
          <w:rFonts w:ascii="Times New Roman" w:hAnsi="Times New Roman" w:cs="Times New Roman"/>
          <w:sz w:val="24"/>
          <w:szCs w:val="24"/>
        </w:rPr>
        <w:t xml:space="preserve"> </w:t>
      </w:r>
      <w:proofErr w:type="spellStart"/>
      <w:r w:rsidR="0044646E" w:rsidRPr="00C62BB3">
        <w:rPr>
          <w:rFonts w:ascii="Times New Roman" w:hAnsi="Times New Roman" w:cs="Times New Roman"/>
          <w:sz w:val="24"/>
          <w:szCs w:val="24"/>
        </w:rPr>
        <w:t>Variables</w:t>
      </w:r>
      <w:proofErr w:type="spellEnd"/>
      <w:r w:rsidR="0044646E" w:rsidRPr="00C62BB3">
        <w:rPr>
          <w:rFonts w:ascii="Times New Roman" w:hAnsi="Times New Roman" w:cs="Times New Roman"/>
          <w:sz w:val="24"/>
          <w:szCs w:val="24"/>
        </w:rPr>
        <w:t xml:space="preserve"> </w:t>
      </w:r>
      <w:proofErr w:type="spellStart"/>
      <w:r w:rsidR="0044646E" w:rsidRPr="00C62BB3">
        <w:rPr>
          <w:rFonts w:ascii="Times New Roman" w:hAnsi="Times New Roman" w:cs="Times New Roman"/>
          <w:sz w:val="24"/>
          <w:szCs w:val="24"/>
        </w:rPr>
        <w:t>Influencing</w:t>
      </w:r>
      <w:proofErr w:type="spellEnd"/>
      <w:r w:rsidR="0044646E" w:rsidRPr="00C62BB3">
        <w:rPr>
          <w:rFonts w:ascii="Times New Roman" w:hAnsi="Times New Roman" w:cs="Times New Roman"/>
          <w:sz w:val="24"/>
          <w:szCs w:val="24"/>
        </w:rPr>
        <w:t xml:space="preserve"> </w:t>
      </w:r>
      <w:proofErr w:type="spellStart"/>
      <w:r w:rsidR="0044646E" w:rsidRPr="00C62BB3">
        <w:rPr>
          <w:rFonts w:ascii="Times New Roman" w:hAnsi="Times New Roman" w:cs="Times New Roman"/>
          <w:sz w:val="24"/>
          <w:szCs w:val="24"/>
        </w:rPr>
        <w:t>the</w:t>
      </w:r>
      <w:proofErr w:type="spellEnd"/>
      <w:r w:rsidR="0044646E" w:rsidRPr="00C62BB3">
        <w:rPr>
          <w:rFonts w:ascii="Times New Roman" w:hAnsi="Times New Roman" w:cs="Times New Roman"/>
          <w:sz w:val="24"/>
          <w:szCs w:val="24"/>
        </w:rPr>
        <w:t xml:space="preserve"> </w:t>
      </w:r>
      <w:proofErr w:type="spellStart"/>
      <w:r w:rsidR="0044646E" w:rsidRPr="00C62BB3">
        <w:rPr>
          <w:rFonts w:ascii="Times New Roman" w:hAnsi="Times New Roman" w:cs="Times New Roman"/>
          <w:sz w:val="24"/>
          <w:szCs w:val="24"/>
        </w:rPr>
        <w:t>Effectiveness</w:t>
      </w:r>
      <w:proofErr w:type="spellEnd"/>
      <w:r w:rsidR="0044646E" w:rsidRPr="00C62BB3">
        <w:rPr>
          <w:rFonts w:ascii="Times New Roman" w:hAnsi="Times New Roman" w:cs="Times New Roman"/>
          <w:sz w:val="24"/>
          <w:szCs w:val="24"/>
        </w:rPr>
        <w:t xml:space="preserve"> </w:t>
      </w:r>
      <w:proofErr w:type="spellStart"/>
      <w:r w:rsidR="0044646E" w:rsidRPr="00C62BB3">
        <w:rPr>
          <w:rFonts w:ascii="Times New Roman" w:hAnsi="Times New Roman" w:cs="Times New Roman"/>
          <w:sz w:val="24"/>
          <w:szCs w:val="24"/>
        </w:rPr>
        <w:t>of</w:t>
      </w:r>
      <w:proofErr w:type="spellEnd"/>
      <w:r w:rsidR="0044646E" w:rsidRPr="00C62BB3">
        <w:rPr>
          <w:rFonts w:ascii="Times New Roman" w:hAnsi="Times New Roman" w:cs="Times New Roman"/>
          <w:sz w:val="24"/>
          <w:szCs w:val="24"/>
        </w:rPr>
        <w:t xml:space="preserve"> </w:t>
      </w:r>
      <w:proofErr w:type="spellStart"/>
      <w:r w:rsidR="0044646E" w:rsidRPr="00C62BB3">
        <w:rPr>
          <w:rFonts w:ascii="Times New Roman" w:hAnsi="Times New Roman" w:cs="Times New Roman"/>
          <w:sz w:val="24"/>
          <w:szCs w:val="24"/>
        </w:rPr>
        <w:t>Creatine</w:t>
      </w:r>
      <w:proofErr w:type="spellEnd"/>
      <w:r w:rsidR="0044646E" w:rsidRPr="00C62BB3">
        <w:rPr>
          <w:rFonts w:ascii="Times New Roman" w:hAnsi="Times New Roman" w:cs="Times New Roman"/>
          <w:sz w:val="24"/>
          <w:szCs w:val="24"/>
        </w:rPr>
        <w:t xml:space="preserve"> </w:t>
      </w:r>
      <w:proofErr w:type="spellStart"/>
      <w:r w:rsidR="0044646E" w:rsidRPr="00C62BB3">
        <w:rPr>
          <w:rFonts w:ascii="Times New Roman" w:hAnsi="Times New Roman" w:cs="Times New Roman"/>
          <w:sz w:val="24"/>
          <w:szCs w:val="24"/>
        </w:rPr>
        <w:t>Supplementation</w:t>
      </w:r>
      <w:proofErr w:type="spellEnd"/>
      <w:r w:rsidR="0044646E" w:rsidRPr="00C62BB3">
        <w:rPr>
          <w:rFonts w:ascii="Times New Roman" w:hAnsi="Times New Roman" w:cs="Times New Roman"/>
          <w:sz w:val="24"/>
          <w:szCs w:val="24"/>
        </w:rPr>
        <w:t xml:space="preserve"> as a </w:t>
      </w:r>
      <w:proofErr w:type="spellStart"/>
      <w:r w:rsidR="0044646E" w:rsidRPr="00C62BB3">
        <w:rPr>
          <w:rFonts w:ascii="Times New Roman" w:hAnsi="Times New Roman" w:cs="Times New Roman"/>
          <w:sz w:val="24"/>
          <w:szCs w:val="24"/>
        </w:rPr>
        <w:t>Therapeutic</w:t>
      </w:r>
      <w:proofErr w:type="spellEnd"/>
      <w:r w:rsidR="0044646E" w:rsidRPr="00C62BB3">
        <w:rPr>
          <w:rFonts w:ascii="Times New Roman" w:hAnsi="Times New Roman" w:cs="Times New Roman"/>
          <w:sz w:val="24"/>
          <w:szCs w:val="24"/>
        </w:rPr>
        <w:t xml:space="preserve"> </w:t>
      </w:r>
      <w:proofErr w:type="spellStart"/>
      <w:r w:rsidR="0044646E" w:rsidRPr="00C62BB3">
        <w:rPr>
          <w:rFonts w:ascii="Times New Roman" w:hAnsi="Times New Roman" w:cs="Times New Roman"/>
          <w:sz w:val="24"/>
          <w:szCs w:val="24"/>
        </w:rPr>
        <w:t>Intervention</w:t>
      </w:r>
      <w:proofErr w:type="spellEnd"/>
      <w:r w:rsidR="0044646E" w:rsidRPr="00C62BB3">
        <w:rPr>
          <w:rFonts w:ascii="Times New Roman" w:hAnsi="Times New Roman" w:cs="Times New Roman"/>
          <w:sz w:val="24"/>
          <w:szCs w:val="24"/>
        </w:rPr>
        <w:t xml:space="preserve"> for Sarcopenia. </w:t>
      </w:r>
      <w:proofErr w:type="spellStart"/>
      <w:r w:rsidR="0044646E" w:rsidRPr="00C62BB3">
        <w:rPr>
          <w:rFonts w:ascii="Times New Roman" w:hAnsi="Times New Roman" w:cs="Times New Roman"/>
          <w:sz w:val="24"/>
          <w:szCs w:val="24"/>
        </w:rPr>
        <w:t>Frontiers</w:t>
      </w:r>
      <w:proofErr w:type="spellEnd"/>
      <w:r w:rsidR="0044646E" w:rsidRPr="00C62BB3">
        <w:rPr>
          <w:rFonts w:ascii="Times New Roman" w:hAnsi="Times New Roman" w:cs="Times New Roman"/>
          <w:sz w:val="24"/>
          <w:szCs w:val="24"/>
        </w:rPr>
        <w:t xml:space="preserve"> in </w:t>
      </w:r>
      <w:proofErr w:type="spellStart"/>
      <w:r w:rsidR="0044646E" w:rsidRPr="00C62BB3">
        <w:rPr>
          <w:rFonts w:ascii="Times New Roman" w:hAnsi="Times New Roman" w:cs="Times New Roman"/>
          <w:sz w:val="24"/>
          <w:szCs w:val="24"/>
        </w:rPr>
        <w:t>nutrition</w:t>
      </w:r>
      <w:proofErr w:type="spellEnd"/>
      <w:r w:rsidR="0044646E" w:rsidRPr="00C62BB3">
        <w:rPr>
          <w:rFonts w:ascii="Times New Roman" w:eastAsia="Times New Roman" w:hAnsi="Times New Roman" w:cs="Times New Roman"/>
          <w:sz w:val="24"/>
          <w:szCs w:val="24"/>
          <w:lang w:eastAsia="pt-BR"/>
        </w:rPr>
        <w:t xml:space="preserve"> </w:t>
      </w:r>
      <w:r w:rsidR="0044646E" w:rsidRPr="00C62BB3">
        <w:rPr>
          <w:rFonts w:ascii="Times New Roman" w:hAnsi="Times New Roman" w:cs="Times New Roman"/>
          <w:sz w:val="24"/>
          <w:szCs w:val="24"/>
        </w:rPr>
        <w:t xml:space="preserve">[Internet]. </w:t>
      </w:r>
      <w:r w:rsidR="001A342F" w:rsidRPr="00C62BB3">
        <w:rPr>
          <w:rFonts w:ascii="Times New Roman" w:hAnsi="Times New Roman" w:cs="Times New Roman"/>
          <w:sz w:val="24"/>
          <w:szCs w:val="24"/>
        </w:rPr>
        <w:t xml:space="preserve">09 </w:t>
      </w:r>
      <w:proofErr w:type="spellStart"/>
      <w:r w:rsidR="001A342F" w:rsidRPr="00C62BB3">
        <w:rPr>
          <w:rFonts w:ascii="Times New Roman" w:hAnsi="Times New Roman" w:cs="Times New Roman"/>
          <w:sz w:val="24"/>
          <w:szCs w:val="24"/>
        </w:rPr>
        <w:t>ago</w:t>
      </w:r>
      <w:proofErr w:type="spellEnd"/>
      <w:r w:rsidR="0044646E" w:rsidRPr="00C62BB3">
        <w:rPr>
          <w:rFonts w:ascii="Times New Roman" w:hAnsi="Times New Roman" w:cs="Times New Roman"/>
          <w:sz w:val="24"/>
          <w:szCs w:val="24"/>
        </w:rPr>
        <w:t xml:space="preserve"> 20</w:t>
      </w:r>
      <w:r w:rsidR="001A342F" w:rsidRPr="00C62BB3">
        <w:rPr>
          <w:rFonts w:ascii="Times New Roman" w:hAnsi="Times New Roman" w:cs="Times New Roman"/>
          <w:sz w:val="24"/>
          <w:szCs w:val="24"/>
        </w:rPr>
        <w:t>19</w:t>
      </w:r>
      <w:r w:rsidR="0044646E" w:rsidRPr="00C62BB3">
        <w:rPr>
          <w:rFonts w:ascii="Times New Roman" w:hAnsi="Times New Roman" w:cs="Times New Roman"/>
          <w:sz w:val="24"/>
          <w:szCs w:val="24"/>
        </w:rPr>
        <w:t xml:space="preserve"> [acesso 26 </w:t>
      </w:r>
      <w:proofErr w:type="spellStart"/>
      <w:r w:rsidR="0044646E" w:rsidRPr="00C62BB3">
        <w:rPr>
          <w:rFonts w:ascii="Times New Roman" w:hAnsi="Times New Roman" w:cs="Times New Roman"/>
          <w:sz w:val="24"/>
          <w:szCs w:val="24"/>
        </w:rPr>
        <w:t>ago</w:t>
      </w:r>
      <w:proofErr w:type="spellEnd"/>
      <w:r w:rsidR="0044646E" w:rsidRPr="00C62BB3">
        <w:rPr>
          <w:rFonts w:ascii="Times New Roman" w:hAnsi="Times New Roman" w:cs="Times New Roman"/>
          <w:sz w:val="24"/>
          <w:szCs w:val="24"/>
        </w:rPr>
        <w:t xml:space="preserve"> 2021];</w:t>
      </w:r>
      <w:r w:rsidR="001A342F" w:rsidRPr="00C62BB3">
        <w:rPr>
          <w:rFonts w:ascii="Times New Roman" w:hAnsi="Times New Roman" w:cs="Times New Roman"/>
          <w:sz w:val="24"/>
          <w:szCs w:val="24"/>
        </w:rPr>
        <w:t xml:space="preserve"> </w:t>
      </w:r>
      <w:r w:rsidR="005A2760" w:rsidRPr="00C62BB3">
        <w:rPr>
          <w:rFonts w:ascii="Times New Roman" w:hAnsi="Times New Roman" w:cs="Times New Roman"/>
          <w:sz w:val="24"/>
          <w:szCs w:val="24"/>
        </w:rPr>
        <w:t xml:space="preserve">6(124): 1 – 12. </w:t>
      </w:r>
      <w:r w:rsidR="0044646E" w:rsidRPr="00C62BB3">
        <w:rPr>
          <w:rFonts w:ascii="Times New Roman" w:hAnsi="Times New Roman" w:cs="Times New Roman"/>
          <w:sz w:val="24"/>
          <w:szCs w:val="24"/>
        </w:rPr>
        <w:t>Disponível em: </w:t>
      </w:r>
      <w:hyperlink r:id="rId13" w:history="1">
        <w:r w:rsidR="005A2760" w:rsidRPr="00C62BB3">
          <w:rPr>
            <w:rStyle w:val="Hyperlink"/>
            <w:rFonts w:ascii="Times New Roman" w:hAnsi="Times New Roman" w:cs="Times New Roman"/>
            <w:color w:val="auto"/>
            <w:sz w:val="24"/>
            <w:szCs w:val="24"/>
            <w:u w:val="none"/>
          </w:rPr>
          <w:t>https://www.frontiersin.org/articles/10.3389/fnut.2019.00124/full?&amp;utm_sour</w:t>
        </w:r>
      </w:hyperlink>
    </w:p>
    <w:p w14:paraId="26E68E7E" w14:textId="5265CF74" w:rsidR="00CA6795" w:rsidRPr="00C62BB3" w:rsidRDefault="00D2205B" w:rsidP="00393C44">
      <w:pPr>
        <w:spacing w:after="0" w:line="360" w:lineRule="auto"/>
        <w:jc w:val="both"/>
        <w:rPr>
          <w:rFonts w:ascii="Times New Roman" w:eastAsia="Times New Roman" w:hAnsi="Times New Roman" w:cs="Times New Roman"/>
          <w:sz w:val="24"/>
          <w:szCs w:val="24"/>
          <w:lang w:eastAsia="pt-BR"/>
        </w:rPr>
      </w:pPr>
      <w:r w:rsidRPr="00C62BB3">
        <w:rPr>
          <w:rFonts w:ascii="Times New Roman" w:hAnsi="Times New Roman" w:cs="Times New Roman"/>
          <w:sz w:val="24"/>
          <w:szCs w:val="24"/>
        </w:rPr>
        <w:t>6</w:t>
      </w:r>
      <w:r w:rsidR="00753D29" w:rsidRPr="00C62BB3">
        <w:rPr>
          <w:rFonts w:ascii="Times New Roman" w:hAnsi="Times New Roman" w:cs="Times New Roman"/>
          <w:sz w:val="24"/>
          <w:szCs w:val="24"/>
        </w:rPr>
        <w:t xml:space="preserve"> </w:t>
      </w:r>
      <w:proofErr w:type="spellStart"/>
      <w:r w:rsidR="0034069F" w:rsidRPr="00C62BB3">
        <w:rPr>
          <w:rFonts w:ascii="Times New Roman" w:hAnsi="Times New Roman" w:cs="Times New Roman"/>
          <w:sz w:val="24"/>
          <w:szCs w:val="24"/>
        </w:rPr>
        <w:t>Beaudart</w:t>
      </w:r>
      <w:proofErr w:type="spellEnd"/>
      <w:r w:rsidR="00A54CD1" w:rsidRPr="00C62BB3">
        <w:rPr>
          <w:rFonts w:ascii="Times New Roman" w:hAnsi="Times New Roman" w:cs="Times New Roman"/>
          <w:sz w:val="24"/>
          <w:szCs w:val="24"/>
        </w:rPr>
        <w:t xml:space="preserve"> C, </w:t>
      </w:r>
      <w:proofErr w:type="spellStart"/>
      <w:r w:rsidR="00A54CD1" w:rsidRPr="00C62BB3">
        <w:rPr>
          <w:rFonts w:ascii="Times New Roman" w:hAnsi="Times New Roman" w:cs="Times New Roman"/>
          <w:sz w:val="24"/>
          <w:szCs w:val="24"/>
        </w:rPr>
        <w:t>Dowson</w:t>
      </w:r>
      <w:proofErr w:type="spellEnd"/>
      <w:r w:rsidR="00A54CD1" w:rsidRPr="00C62BB3">
        <w:rPr>
          <w:rFonts w:ascii="Times New Roman" w:hAnsi="Times New Roman" w:cs="Times New Roman"/>
          <w:sz w:val="24"/>
          <w:szCs w:val="24"/>
        </w:rPr>
        <w:t xml:space="preserve"> A, Shaw SC, Harvey NC</w:t>
      </w:r>
      <w:r w:rsidR="00BE5328" w:rsidRPr="00C62BB3">
        <w:rPr>
          <w:rFonts w:ascii="Times New Roman" w:hAnsi="Times New Roman" w:cs="Times New Roman"/>
          <w:sz w:val="24"/>
          <w:szCs w:val="24"/>
        </w:rPr>
        <w:t xml:space="preserve">, Kanis JA, </w:t>
      </w:r>
      <w:r w:rsidR="0034069F" w:rsidRPr="00C62BB3">
        <w:rPr>
          <w:rFonts w:ascii="Times New Roman" w:hAnsi="Times New Roman" w:cs="Times New Roman"/>
          <w:sz w:val="24"/>
          <w:szCs w:val="24"/>
        </w:rPr>
        <w:t xml:space="preserve">et al. </w:t>
      </w:r>
      <w:proofErr w:type="spellStart"/>
      <w:r w:rsidR="0034069F" w:rsidRPr="00C62BB3">
        <w:rPr>
          <w:rFonts w:ascii="Times New Roman" w:hAnsi="Times New Roman" w:cs="Times New Roman"/>
          <w:sz w:val="24"/>
          <w:szCs w:val="24"/>
        </w:rPr>
        <w:t>Nutrition</w:t>
      </w:r>
      <w:proofErr w:type="spellEnd"/>
      <w:r w:rsidR="0034069F" w:rsidRPr="00C62BB3">
        <w:rPr>
          <w:rFonts w:ascii="Times New Roman" w:hAnsi="Times New Roman" w:cs="Times New Roman"/>
          <w:sz w:val="24"/>
          <w:szCs w:val="24"/>
        </w:rPr>
        <w:t xml:space="preserve"> </w:t>
      </w:r>
      <w:proofErr w:type="spellStart"/>
      <w:r w:rsidR="0034069F" w:rsidRPr="00C62BB3">
        <w:rPr>
          <w:rFonts w:ascii="Times New Roman" w:hAnsi="Times New Roman" w:cs="Times New Roman"/>
          <w:sz w:val="24"/>
          <w:szCs w:val="24"/>
        </w:rPr>
        <w:t>and</w:t>
      </w:r>
      <w:proofErr w:type="spellEnd"/>
      <w:r w:rsidR="0034069F" w:rsidRPr="00C62BB3">
        <w:rPr>
          <w:rFonts w:ascii="Times New Roman" w:hAnsi="Times New Roman" w:cs="Times New Roman"/>
          <w:sz w:val="24"/>
          <w:szCs w:val="24"/>
        </w:rPr>
        <w:t xml:space="preserve"> </w:t>
      </w:r>
      <w:proofErr w:type="spellStart"/>
      <w:r w:rsidR="0034069F" w:rsidRPr="00C62BB3">
        <w:rPr>
          <w:rFonts w:ascii="Times New Roman" w:hAnsi="Times New Roman" w:cs="Times New Roman"/>
          <w:sz w:val="24"/>
          <w:szCs w:val="24"/>
        </w:rPr>
        <w:t>physical</w:t>
      </w:r>
      <w:proofErr w:type="spellEnd"/>
      <w:r w:rsidR="0034069F" w:rsidRPr="00C62BB3">
        <w:rPr>
          <w:rFonts w:ascii="Times New Roman" w:hAnsi="Times New Roman" w:cs="Times New Roman"/>
          <w:sz w:val="24"/>
          <w:szCs w:val="24"/>
        </w:rPr>
        <w:t xml:space="preserve"> </w:t>
      </w:r>
      <w:proofErr w:type="spellStart"/>
      <w:r w:rsidR="0034069F" w:rsidRPr="00C62BB3">
        <w:rPr>
          <w:rFonts w:ascii="Times New Roman" w:hAnsi="Times New Roman" w:cs="Times New Roman"/>
          <w:sz w:val="24"/>
          <w:szCs w:val="24"/>
        </w:rPr>
        <w:t>activity</w:t>
      </w:r>
      <w:proofErr w:type="spellEnd"/>
      <w:r w:rsidR="0034069F" w:rsidRPr="00C62BB3">
        <w:rPr>
          <w:rFonts w:ascii="Times New Roman" w:hAnsi="Times New Roman" w:cs="Times New Roman"/>
          <w:sz w:val="24"/>
          <w:szCs w:val="24"/>
        </w:rPr>
        <w:t xml:space="preserve"> in </w:t>
      </w:r>
      <w:proofErr w:type="spellStart"/>
      <w:r w:rsidR="0034069F" w:rsidRPr="00C62BB3">
        <w:rPr>
          <w:rFonts w:ascii="Times New Roman" w:hAnsi="Times New Roman" w:cs="Times New Roman"/>
          <w:sz w:val="24"/>
          <w:szCs w:val="24"/>
        </w:rPr>
        <w:t>the</w:t>
      </w:r>
      <w:proofErr w:type="spellEnd"/>
      <w:r w:rsidR="0034069F" w:rsidRPr="00C62BB3">
        <w:rPr>
          <w:rFonts w:ascii="Times New Roman" w:hAnsi="Times New Roman" w:cs="Times New Roman"/>
          <w:sz w:val="24"/>
          <w:szCs w:val="24"/>
        </w:rPr>
        <w:t xml:space="preserve"> </w:t>
      </w:r>
      <w:proofErr w:type="spellStart"/>
      <w:r w:rsidR="0034069F" w:rsidRPr="00C62BB3">
        <w:rPr>
          <w:rFonts w:ascii="Times New Roman" w:hAnsi="Times New Roman" w:cs="Times New Roman"/>
          <w:sz w:val="24"/>
          <w:szCs w:val="24"/>
        </w:rPr>
        <w:t>prevention</w:t>
      </w:r>
      <w:proofErr w:type="spellEnd"/>
      <w:r w:rsidR="0034069F" w:rsidRPr="00C62BB3">
        <w:rPr>
          <w:rFonts w:ascii="Times New Roman" w:hAnsi="Times New Roman" w:cs="Times New Roman"/>
          <w:sz w:val="24"/>
          <w:szCs w:val="24"/>
        </w:rPr>
        <w:t xml:space="preserve"> </w:t>
      </w:r>
      <w:proofErr w:type="spellStart"/>
      <w:r w:rsidR="0034069F" w:rsidRPr="00C62BB3">
        <w:rPr>
          <w:rFonts w:ascii="Times New Roman" w:hAnsi="Times New Roman" w:cs="Times New Roman"/>
          <w:sz w:val="24"/>
          <w:szCs w:val="24"/>
        </w:rPr>
        <w:t>and</w:t>
      </w:r>
      <w:proofErr w:type="spellEnd"/>
      <w:r w:rsidR="0034069F" w:rsidRPr="00C62BB3">
        <w:rPr>
          <w:rFonts w:ascii="Times New Roman" w:hAnsi="Times New Roman" w:cs="Times New Roman"/>
          <w:sz w:val="24"/>
          <w:szCs w:val="24"/>
        </w:rPr>
        <w:t xml:space="preserve"> </w:t>
      </w:r>
      <w:proofErr w:type="spellStart"/>
      <w:r w:rsidR="0034069F" w:rsidRPr="00C62BB3">
        <w:rPr>
          <w:rFonts w:ascii="Times New Roman" w:hAnsi="Times New Roman" w:cs="Times New Roman"/>
          <w:sz w:val="24"/>
          <w:szCs w:val="24"/>
        </w:rPr>
        <w:t>treatment</w:t>
      </w:r>
      <w:proofErr w:type="spellEnd"/>
      <w:r w:rsidR="0034069F" w:rsidRPr="00C62BB3">
        <w:rPr>
          <w:rFonts w:ascii="Times New Roman" w:hAnsi="Times New Roman" w:cs="Times New Roman"/>
          <w:sz w:val="24"/>
          <w:szCs w:val="24"/>
        </w:rPr>
        <w:t xml:space="preserve"> </w:t>
      </w:r>
      <w:proofErr w:type="spellStart"/>
      <w:r w:rsidR="0034069F" w:rsidRPr="00C62BB3">
        <w:rPr>
          <w:rFonts w:ascii="Times New Roman" w:hAnsi="Times New Roman" w:cs="Times New Roman"/>
          <w:sz w:val="24"/>
          <w:szCs w:val="24"/>
        </w:rPr>
        <w:t>of</w:t>
      </w:r>
      <w:proofErr w:type="spellEnd"/>
      <w:r w:rsidR="0034069F" w:rsidRPr="00C62BB3">
        <w:rPr>
          <w:rFonts w:ascii="Times New Roman" w:hAnsi="Times New Roman" w:cs="Times New Roman"/>
          <w:sz w:val="24"/>
          <w:szCs w:val="24"/>
        </w:rPr>
        <w:t xml:space="preserve"> sarcopenia: </w:t>
      </w:r>
      <w:proofErr w:type="spellStart"/>
      <w:r w:rsidR="0034069F" w:rsidRPr="00C62BB3">
        <w:rPr>
          <w:rFonts w:ascii="Times New Roman" w:hAnsi="Times New Roman" w:cs="Times New Roman"/>
          <w:sz w:val="24"/>
          <w:szCs w:val="24"/>
        </w:rPr>
        <w:t>systematic</w:t>
      </w:r>
      <w:proofErr w:type="spellEnd"/>
      <w:r w:rsidR="0034069F" w:rsidRPr="00C62BB3">
        <w:rPr>
          <w:rFonts w:ascii="Times New Roman" w:hAnsi="Times New Roman" w:cs="Times New Roman"/>
          <w:sz w:val="24"/>
          <w:szCs w:val="24"/>
        </w:rPr>
        <w:t xml:space="preserve"> review. </w:t>
      </w:r>
      <w:proofErr w:type="spellStart"/>
      <w:r w:rsidR="0034069F" w:rsidRPr="00C62BB3">
        <w:rPr>
          <w:rFonts w:ascii="Times New Roman" w:hAnsi="Times New Roman" w:cs="Times New Roman"/>
          <w:sz w:val="24"/>
          <w:szCs w:val="24"/>
        </w:rPr>
        <w:t>Osteoporosis</w:t>
      </w:r>
      <w:proofErr w:type="spellEnd"/>
      <w:r w:rsidR="0034069F" w:rsidRPr="00C62BB3">
        <w:rPr>
          <w:rFonts w:ascii="Times New Roman" w:hAnsi="Times New Roman" w:cs="Times New Roman"/>
          <w:sz w:val="24"/>
          <w:szCs w:val="24"/>
        </w:rPr>
        <w:t xml:space="preserve"> </w:t>
      </w:r>
      <w:proofErr w:type="spellStart"/>
      <w:r w:rsidR="0034069F" w:rsidRPr="00C62BB3">
        <w:rPr>
          <w:rFonts w:ascii="Times New Roman" w:hAnsi="Times New Roman" w:cs="Times New Roman"/>
          <w:sz w:val="24"/>
          <w:szCs w:val="24"/>
        </w:rPr>
        <w:t>International</w:t>
      </w:r>
      <w:proofErr w:type="spellEnd"/>
      <w:r w:rsidR="00BE5328" w:rsidRPr="00C62BB3">
        <w:rPr>
          <w:rFonts w:ascii="Times New Roman" w:hAnsi="Times New Roman" w:cs="Times New Roman"/>
          <w:sz w:val="24"/>
          <w:szCs w:val="24"/>
        </w:rPr>
        <w:t xml:space="preserve"> [Internet]. 01 mar 2017 [acesso 30 </w:t>
      </w:r>
      <w:proofErr w:type="spellStart"/>
      <w:r w:rsidR="00BE5328" w:rsidRPr="00C62BB3">
        <w:rPr>
          <w:rFonts w:ascii="Times New Roman" w:hAnsi="Times New Roman" w:cs="Times New Roman"/>
          <w:sz w:val="24"/>
          <w:szCs w:val="24"/>
        </w:rPr>
        <w:t>ago</w:t>
      </w:r>
      <w:proofErr w:type="spellEnd"/>
      <w:r w:rsidR="00BE5328" w:rsidRPr="00C62BB3">
        <w:rPr>
          <w:rFonts w:ascii="Times New Roman" w:hAnsi="Times New Roman" w:cs="Times New Roman"/>
          <w:sz w:val="24"/>
          <w:szCs w:val="24"/>
        </w:rPr>
        <w:t xml:space="preserve"> 2021]; 28(6): 1817–1833. Disponível em: </w:t>
      </w:r>
      <w:hyperlink r:id="rId14" w:history="1">
        <w:r w:rsidR="00BE5328" w:rsidRPr="00C62BB3">
          <w:rPr>
            <w:rStyle w:val="Hyperlink"/>
            <w:rFonts w:ascii="Times New Roman" w:hAnsi="Times New Roman" w:cs="Times New Roman"/>
            <w:color w:val="auto"/>
            <w:sz w:val="24"/>
            <w:szCs w:val="24"/>
            <w:u w:val="none"/>
          </w:rPr>
          <w:t>https://pubmed.ncbi.nlm.nih.gov/28251287/</w:t>
        </w:r>
      </w:hyperlink>
      <w:r w:rsidR="00BE5328" w:rsidRPr="00C62BB3">
        <w:rPr>
          <w:rFonts w:ascii="Times New Roman" w:hAnsi="Times New Roman" w:cs="Times New Roman"/>
          <w:sz w:val="24"/>
          <w:szCs w:val="24"/>
        </w:rPr>
        <w:t xml:space="preserve"> </w:t>
      </w:r>
    </w:p>
    <w:p w14:paraId="62834E1B" w14:textId="4E3E2578" w:rsidR="008743AE" w:rsidRPr="00C62BB3" w:rsidRDefault="00D2205B" w:rsidP="00393C44">
      <w:pPr>
        <w:spacing w:after="0" w:line="360" w:lineRule="auto"/>
        <w:jc w:val="both"/>
        <w:rPr>
          <w:rFonts w:ascii="Times New Roman" w:eastAsia="Times New Roman" w:hAnsi="Times New Roman" w:cs="Times New Roman"/>
          <w:sz w:val="24"/>
          <w:szCs w:val="24"/>
          <w:lang w:eastAsia="pt-BR"/>
        </w:rPr>
      </w:pPr>
      <w:r w:rsidRPr="00C62BB3">
        <w:rPr>
          <w:rFonts w:ascii="Times New Roman" w:eastAsia="Times New Roman" w:hAnsi="Times New Roman" w:cs="Times New Roman"/>
          <w:sz w:val="24"/>
          <w:szCs w:val="24"/>
          <w:lang w:eastAsia="pt-BR"/>
        </w:rPr>
        <w:t>7</w:t>
      </w:r>
      <w:r w:rsidR="00753D29" w:rsidRPr="00C62BB3">
        <w:rPr>
          <w:rFonts w:ascii="Times New Roman" w:eastAsia="Times New Roman" w:hAnsi="Times New Roman" w:cs="Times New Roman"/>
          <w:sz w:val="24"/>
          <w:szCs w:val="24"/>
          <w:lang w:eastAsia="pt-BR"/>
        </w:rPr>
        <w:t xml:space="preserve"> </w:t>
      </w:r>
      <w:proofErr w:type="spellStart"/>
      <w:r w:rsidR="003E4643" w:rsidRPr="00C62BB3">
        <w:rPr>
          <w:rFonts w:ascii="Times New Roman" w:eastAsia="Times New Roman" w:hAnsi="Times New Roman" w:cs="Times New Roman"/>
          <w:sz w:val="24"/>
          <w:szCs w:val="24"/>
          <w:lang w:eastAsia="pt-BR"/>
        </w:rPr>
        <w:t>Chami</w:t>
      </w:r>
      <w:proofErr w:type="spellEnd"/>
      <w:r w:rsidR="003E4643" w:rsidRPr="00C62BB3">
        <w:rPr>
          <w:rFonts w:ascii="Times New Roman" w:eastAsia="Times New Roman" w:hAnsi="Times New Roman" w:cs="Times New Roman"/>
          <w:sz w:val="24"/>
          <w:szCs w:val="24"/>
          <w:lang w:eastAsia="pt-BR"/>
        </w:rPr>
        <w:t xml:space="preserve"> J, </w:t>
      </w:r>
      <w:proofErr w:type="spellStart"/>
      <w:r w:rsidR="003E4643" w:rsidRPr="00C62BB3">
        <w:rPr>
          <w:rFonts w:ascii="Times New Roman" w:eastAsia="Times New Roman" w:hAnsi="Times New Roman" w:cs="Times New Roman"/>
          <w:sz w:val="24"/>
          <w:szCs w:val="24"/>
          <w:lang w:eastAsia="pt-BR"/>
        </w:rPr>
        <w:t>Candow</w:t>
      </w:r>
      <w:proofErr w:type="spellEnd"/>
      <w:r w:rsidR="003E4643" w:rsidRPr="00C62BB3">
        <w:rPr>
          <w:rFonts w:ascii="Times New Roman" w:eastAsia="Times New Roman" w:hAnsi="Times New Roman" w:cs="Times New Roman"/>
          <w:sz w:val="24"/>
          <w:szCs w:val="24"/>
          <w:lang w:eastAsia="pt-BR"/>
        </w:rPr>
        <w:t xml:space="preserve"> DG</w:t>
      </w:r>
      <w:r w:rsidR="00CA6795" w:rsidRPr="00C62BB3">
        <w:rPr>
          <w:rFonts w:ascii="Times New Roman" w:eastAsia="Times New Roman" w:hAnsi="Times New Roman" w:cs="Times New Roman"/>
          <w:sz w:val="24"/>
          <w:szCs w:val="24"/>
          <w:lang w:eastAsia="pt-BR"/>
        </w:rPr>
        <w:t xml:space="preserve">. </w:t>
      </w:r>
      <w:proofErr w:type="spellStart"/>
      <w:r w:rsidR="00CA6795" w:rsidRPr="00C62BB3">
        <w:rPr>
          <w:rFonts w:ascii="Times New Roman" w:hAnsi="Times New Roman" w:cs="Times New Roman"/>
          <w:sz w:val="24"/>
          <w:szCs w:val="24"/>
        </w:rPr>
        <w:t>Effect</w:t>
      </w:r>
      <w:proofErr w:type="spellEnd"/>
      <w:r w:rsidR="00CA6795" w:rsidRPr="00C62BB3">
        <w:rPr>
          <w:rFonts w:ascii="Times New Roman" w:hAnsi="Times New Roman" w:cs="Times New Roman"/>
          <w:sz w:val="24"/>
          <w:szCs w:val="24"/>
        </w:rPr>
        <w:t xml:space="preserve"> </w:t>
      </w:r>
      <w:proofErr w:type="spellStart"/>
      <w:r w:rsidR="00CA6795" w:rsidRPr="00C62BB3">
        <w:rPr>
          <w:rFonts w:ascii="Times New Roman" w:hAnsi="Times New Roman" w:cs="Times New Roman"/>
          <w:sz w:val="24"/>
          <w:szCs w:val="24"/>
        </w:rPr>
        <w:t>of</w:t>
      </w:r>
      <w:proofErr w:type="spellEnd"/>
      <w:r w:rsidR="00CA6795" w:rsidRPr="00C62BB3">
        <w:rPr>
          <w:rFonts w:ascii="Times New Roman" w:hAnsi="Times New Roman" w:cs="Times New Roman"/>
          <w:sz w:val="24"/>
          <w:szCs w:val="24"/>
        </w:rPr>
        <w:t xml:space="preserve"> </w:t>
      </w:r>
      <w:proofErr w:type="spellStart"/>
      <w:r w:rsidR="00CA6795" w:rsidRPr="00C62BB3">
        <w:rPr>
          <w:rFonts w:ascii="Times New Roman" w:hAnsi="Times New Roman" w:cs="Times New Roman"/>
          <w:sz w:val="24"/>
          <w:szCs w:val="24"/>
        </w:rPr>
        <w:t>Creatine</w:t>
      </w:r>
      <w:proofErr w:type="spellEnd"/>
      <w:r w:rsidR="00CA6795" w:rsidRPr="00C62BB3">
        <w:rPr>
          <w:rFonts w:ascii="Times New Roman" w:hAnsi="Times New Roman" w:cs="Times New Roman"/>
          <w:sz w:val="24"/>
          <w:szCs w:val="24"/>
        </w:rPr>
        <w:t xml:space="preserve"> </w:t>
      </w:r>
      <w:proofErr w:type="spellStart"/>
      <w:r w:rsidR="00CA6795" w:rsidRPr="00C62BB3">
        <w:rPr>
          <w:rFonts w:ascii="Times New Roman" w:hAnsi="Times New Roman" w:cs="Times New Roman"/>
          <w:sz w:val="24"/>
          <w:szCs w:val="24"/>
        </w:rPr>
        <w:t>Supplementation</w:t>
      </w:r>
      <w:proofErr w:type="spellEnd"/>
      <w:r w:rsidR="00CA6795" w:rsidRPr="00C62BB3">
        <w:rPr>
          <w:rFonts w:ascii="Times New Roman" w:hAnsi="Times New Roman" w:cs="Times New Roman"/>
          <w:sz w:val="24"/>
          <w:szCs w:val="24"/>
        </w:rPr>
        <w:t xml:space="preserve"> </w:t>
      </w:r>
      <w:proofErr w:type="spellStart"/>
      <w:r w:rsidR="00CA6795" w:rsidRPr="00C62BB3">
        <w:rPr>
          <w:rFonts w:ascii="Times New Roman" w:hAnsi="Times New Roman" w:cs="Times New Roman"/>
          <w:sz w:val="24"/>
          <w:szCs w:val="24"/>
        </w:rPr>
        <w:t>Dosing</w:t>
      </w:r>
      <w:proofErr w:type="spellEnd"/>
      <w:r w:rsidR="00CA6795" w:rsidRPr="00C62BB3">
        <w:rPr>
          <w:rFonts w:ascii="Times New Roman" w:hAnsi="Times New Roman" w:cs="Times New Roman"/>
          <w:sz w:val="24"/>
          <w:szCs w:val="24"/>
        </w:rPr>
        <w:t xml:space="preserve"> </w:t>
      </w:r>
      <w:proofErr w:type="spellStart"/>
      <w:r w:rsidR="00CA6795" w:rsidRPr="00C62BB3">
        <w:rPr>
          <w:rFonts w:ascii="Times New Roman" w:hAnsi="Times New Roman" w:cs="Times New Roman"/>
          <w:sz w:val="24"/>
          <w:szCs w:val="24"/>
        </w:rPr>
        <w:t>Strategies</w:t>
      </w:r>
      <w:proofErr w:type="spellEnd"/>
      <w:r w:rsidR="00CA6795" w:rsidRPr="00C62BB3">
        <w:rPr>
          <w:rFonts w:ascii="Times New Roman" w:hAnsi="Times New Roman" w:cs="Times New Roman"/>
          <w:sz w:val="24"/>
          <w:szCs w:val="24"/>
        </w:rPr>
        <w:t xml:space="preserve"> </w:t>
      </w:r>
      <w:proofErr w:type="spellStart"/>
      <w:r w:rsidR="00CA6795" w:rsidRPr="00C62BB3">
        <w:rPr>
          <w:rFonts w:ascii="Times New Roman" w:hAnsi="Times New Roman" w:cs="Times New Roman"/>
          <w:sz w:val="24"/>
          <w:szCs w:val="24"/>
        </w:rPr>
        <w:t>on</w:t>
      </w:r>
      <w:proofErr w:type="spellEnd"/>
      <w:r w:rsidR="00CA6795" w:rsidRPr="00C62BB3">
        <w:rPr>
          <w:rFonts w:ascii="Times New Roman" w:hAnsi="Times New Roman" w:cs="Times New Roman"/>
          <w:sz w:val="24"/>
          <w:szCs w:val="24"/>
        </w:rPr>
        <w:t xml:space="preserve"> </w:t>
      </w:r>
      <w:proofErr w:type="spellStart"/>
      <w:r w:rsidR="00CA6795" w:rsidRPr="00C62BB3">
        <w:rPr>
          <w:rFonts w:ascii="Times New Roman" w:hAnsi="Times New Roman" w:cs="Times New Roman"/>
          <w:sz w:val="24"/>
          <w:szCs w:val="24"/>
        </w:rPr>
        <w:t>Aging</w:t>
      </w:r>
      <w:proofErr w:type="spellEnd"/>
      <w:r w:rsidR="00CA6795" w:rsidRPr="00C62BB3">
        <w:rPr>
          <w:rFonts w:ascii="Times New Roman" w:hAnsi="Times New Roman" w:cs="Times New Roman"/>
          <w:sz w:val="24"/>
          <w:szCs w:val="24"/>
        </w:rPr>
        <w:t xml:space="preserve"> </w:t>
      </w:r>
      <w:proofErr w:type="spellStart"/>
      <w:r w:rsidR="00CA6795" w:rsidRPr="00C62BB3">
        <w:rPr>
          <w:rFonts w:ascii="Times New Roman" w:hAnsi="Times New Roman" w:cs="Times New Roman"/>
          <w:sz w:val="24"/>
          <w:szCs w:val="24"/>
        </w:rPr>
        <w:t>Muscle</w:t>
      </w:r>
      <w:proofErr w:type="spellEnd"/>
      <w:r w:rsidR="00CA6795" w:rsidRPr="00C62BB3">
        <w:rPr>
          <w:rFonts w:ascii="Times New Roman" w:hAnsi="Times New Roman" w:cs="Times New Roman"/>
          <w:sz w:val="24"/>
          <w:szCs w:val="24"/>
        </w:rPr>
        <w:t xml:space="preserve"> Performance. J </w:t>
      </w:r>
      <w:proofErr w:type="spellStart"/>
      <w:r w:rsidR="00CA6795" w:rsidRPr="00C62BB3">
        <w:rPr>
          <w:rFonts w:ascii="Times New Roman" w:hAnsi="Times New Roman" w:cs="Times New Roman"/>
          <w:sz w:val="24"/>
          <w:szCs w:val="24"/>
        </w:rPr>
        <w:t>Nutr</w:t>
      </w:r>
      <w:proofErr w:type="spellEnd"/>
      <w:r w:rsidR="00CA6795" w:rsidRPr="00C62BB3">
        <w:rPr>
          <w:rFonts w:ascii="Times New Roman" w:hAnsi="Times New Roman" w:cs="Times New Roman"/>
          <w:sz w:val="24"/>
          <w:szCs w:val="24"/>
        </w:rPr>
        <w:t xml:space="preserve"> Health </w:t>
      </w:r>
      <w:proofErr w:type="spellStart"/>
      <w:r w:rsidR="00CA6795" w:rsidRPr="00C62BB3">
        <w:rPr>
          <w:rFonts w:ascii="Times New Roman" w:hAnsi="Times New Roman" w:cs="Times New Roman"/>
          <w:sz w:val="24"/>
          <w:szCs w:val="24"/>
        </w:rPr>
        <w:t>Aging</w:t>
      </w:r>
      <w:proofErr w:type="spellEnd"/>
      <w:r w:rsidR="00CA6795" w:rsidRPr="00C62BB3">
        <w:rPr>
          <w:rFonts w:ascii="Times New Roman" w:hAnsi="Times New Roman" w:cs="Times New Roman"/>
          <w:sz w:val="24"/>
          <w:szCs w:val="24"/>
        </w:rPr>
        <w:t xml:space="preserve"> </w:t>
      </w:r>
      <w:proofErr w:type="spellStart"/>
      <w:r w:rsidR="00CA6795" w:rsidRPr="00C62BB3">
        <w:rPr>
          <w:rFonts w:ascii="Times New Roman" w:hAnsi="Times New Roman" w:cs="Times New Roman"/>
          <w:sz w:val="24"/>
          <w:szCs w:val="24"/>
        </w:rPr>
        <w:t>International</w:t>
      </w:r>
      <w:proofErr w:type="spellEnd"/>
      <w:r w:rsidR="00CA6795" w:rsidRPr="00C62BB3">
        <w:rPr>
          <w:rFonts w:ascii="Times New Roman" w:hAnsi="Times New Roman" w:cs="Times New Roman"/>
          <w:sz w:val="24"/>
          <w:szCs w:val="24"/>
        </w:rPr>
        <w:t xml:space="preserve"> [Internet]. 2019 [acesso 10 set 2021]; 23(3): </w:t>
      </w:r>
      <w:r w:rsidR="00334285" w:rsidRPr="00C62BB3">
        <w:rPr>
          <w:rFonts w:ascii="Times New Roman" w:hAnsi="Times New Roman" w:cs="Times New Roman"/>
          <w:sz w:val="24"/>
          <w:szCs w:val="24"/>
        </w:rPr>
        <w:t>281</w:t>
      </w:r>
      <w:r w:rsidR="00CA6795" w:rsidRPr="00C62BB3">
        <w:rPr>
          <w:rFonts w:ascii="Times New Roman" w:hAnsi="Times New Roman" w:cs="Times New Roman"/>
          <w:sz w:val="24"/>
          <w:szCs w:val="24"/>
        </w:rPr>
        <w:t>–</w:t>
      </w:r>
      <w:r w:rsidR="00334285" w:rsidRPr="00C62BB3">
        <w:rPr>
          <w:rFonts w:ascii="Times New Roman" w:hAnsi="Times New Roman" w:cs="Times New Roman"/>
          <w:sz w:val="24"/>
          <w:szCs w:val="24"/>
        </w:rPr>
        <w:t>285</w:t>
      </w:r>
      <w:r w:rsidR="00CA6795" w:rsidRPr="00C62BB3">
        <w:rPr>
          <w:rFonts w:ascii="Times New Roman" w:hAnsi="Times New Roman" w:cs="Times New Roman"/>
          <w:sz w:val="24"/>
          <w:szCs w:val="24"/>
        </w:rPr>
        <w:t>. Disponível em:</w:t>
      </w:r>
      <w:r w:rsidR="00334285" w:rsidRPr="00C62BB3">
        <w:rPr>
          <w:rFonts w:ascii="Times New Roman" w:hAnsi="Times New Roman" w:cs="Times New Roman"/>
          <w:sz w:val="24"/>
          <w:szCs w:val="24"/>
        </w:rPr>
        <w:t xml:space="preserve"> </w:t>
      </w:r>
      <w:hyperlink r:id="rId15" w:history="1">
        <w:r w:rsidR="00334285" w:rsidRPr="00C62BB3">
          <w:rPr>
            <w:rStyle w:val="Hyperlink"/>
            <w:rFonts w:ascii="Times New Roman" w:hAnsi="Times New Roman" w:cs="Times New Roman"/>
            <w:color w:val="auto"/>
            <w:sz w:val="24"/>
            <w:szCs w:val="24"/>
            <w:u w:val="none"/>
          </w:rPr>
          <w:t>https://pubmed.ncbi.nlm.nih.gov/30820517/</w:t>
        </w:r>
      </w:hyperlink>
    </w:p>
    <w:p w14:paraId="5CA0E26E" w14:textId="76F080A1" w:rsidR="003D2F46" w:rsidRPr="00C62BB3" w:rsidRDefault="00D2205B" w:rsidP="00393C44">
      <w:pPr>
        <w:spacing w:after="0" w:line="360" w:lineRule="auto"/>
        <w:jc w:val="both"/>
        <w:rPr>
          <w:rFonts w:ascii="Times New Roman" w:eastAsia="Times New Roman" w:hAnsi="Times New Roman" w:cs="Times New Roman"/>
          <w:sz w:val="24"/>
          <w:szCs w:val="24"/>
          <w:lang w:eastAsia="pt-BR"/>
        </w:rPr>
      </w:pPr>
      <w:r w:rsidRPr="00C62BB3">
        <w:rPr>
          <w:rFonts w:ascii="Times New Roman" w:eastAsia="Times New Roman" w:hAnsi="Times New Roman" w:cs="Times New Roman"/>
          <w:sz w:val="24"/>
          <w:szCs w:val="24"/>
          <w:lang w:eastAsia="pt-BR"/>
        </w:rPr>
        <w:t>8</w:t>
      </w:r>
      <w:r w:rsidR="00753D29" w:rsidRPr="00C62BB3">
        <w:rPr>
          <w:rFonts w:ascii="Times New Roman" w:eastAsia="Times New Roman" w:hAnsi="Times New Roman" w:cs="Times New Roman"/>
          <w:sz w:val="24"/>
          <w:szCs w:val="24"/>
          <w:lang w:eastAsia="pt-BR"/>
        </w:rPr>
        <w:t xml:space="preserve"> </w:t>
      </w:r>
      <w:proofErr w:type="spellStart"/>
      <w:r w:rsidR="008743AE" w:rsidRPr="00C62BB3">
        <w:rPr>
          <w:rFonts w:ascii="Times New Roman" w:eastAsia="Times New Roman" w:hAnsi="Times New Roman" w:cs="Times New Roman"/>
          <w:sz w:val="24"/>
          <w:szCs w:val="24"/>
          <w:lang w:eastAsia="pt-BR"/>
        </w:rPr>
        <w:t>Candow</w:t>
      </w:r>
      <w:proofErr w:type="spellEnd"/>
      <w:r w:rsidR="008743AE" w:rsidRPr="00C62BB3">
        <w:rPr>
          <w:rFonts w:ascii="Times New Roman" w:eastAsia="Times New Roman" w:hAnsi="Times New Roman" w:cs="Times New Roman"/>
          <w:sz w:val="24"/>
          <w:szCs w:val="24"/>
          <w:lang w:eastAsia="pt-BR"/>
        </w:rPr>
        <w:t xml:space="preserve"> DG, Forbes </w:t>
      </w:r>
      <w:proofErr w:type="spellStart"/>
      <w:r w:rsidR="008743AE" w:rsidRPr="00C62BB3">
        <w:rPr>
          <w:rFonts w:ascii="Times New Roman" w:eastAsia="Times New Roman" w:hAnsi="Times New Roman" w:cs="Times New Roman"/>
          <w:sz w:val="24"/>
          <w:szCs w:val="24"/>
          <w:lang w:eastAsia="pt-BR"/>
        </w:rPr>
        <w:t>Sc</w:t>
      </w:r>
      <w:proofErr w:type="spellEnd"/>
      <w:r w:rsidR="008743AE" w:rsidRPr="00C62BB3">
        <w:rPr>
          <w:rFonts w:ascii="Times New Roman" w:eastAsia="Times New Roman" w:hAnsi="Times New Roman" w:cs="Times New Roman"/>
          <w:sz w:val="24"/>
          <w:szCs w:val="24"/>
          <w:lang w:eastAsia="pt-BR"/>
        </w:rPr>
        <w:t xml:space="preserve">, Vogt E. </w:t>
      </w:r>
      <w:proofErr w:type="spellStart"/>
      <w:r w:rsidR="008743AE" w:rsidRPr="00C62BB3">
        <w:rPr>
          <w:rFonts w:ascii="Times New Roman" w:hAnsi="Times New Roman" w:cs="Times New Roman"/>
          <w:sz w:val="24"/>
          <w:szCs w:val="24"/>
        </w:rPr>
        <w:t>Effect</w:t>
      </w:r>
      <w:proofErr w:type="spellEnd"/>
      <w:r w:rsidR="008743AE" w:rsidRPr="00C62BB3">
        <w:rPr>
          <w:rFonts w:ascii="Times New Roman" w:hAnsi="Times New Roman" w:cs="Times New Roman"/>
          <w:sz w:val="24"/>
          <w:szCs w:val="24"/>
        </w:rPr>
        <w:t xml:space="preserve"> </w:t>
      </w:r>
      <w:proofErr w:type="spellStart"/>
      <w:r w:rsidR="008743AE" w:rsidRPr="00C62BB3">
        <w:rPr>
          <w:rFonts w:ascii="Times New Roman" w:hAnsi="Times New Roman" w:cs="Times New Roman"/>
          <w:sz w:val="24"/>
          <w:szCs w:val="24"/>
        </w:rPr>
        <w:t>of</w:t>
      </w:r>
      <w:proofErr w:type="spellEnd"/>
      <w:r w:rsidR="008743AE" w:rsidRPr="00C62BB3">
        <w:rPr>
          <w:rFonts w:ascii="Times New Roman" w:hAnsi="Times New Roman" w:cs="Times New Roman"/>
          <w:sz w:val="24"/>
          <w:szCs w:val="24"/>
        </w:rPr>
        <w:t xml:space="preserve"> </w:t>
      </w:r>
      <w:proofErr w:type="spellStart"/>
      <w:r w:rsidR="008743AE" w:rsidRPr="00C62BB3">
        <w:rPr>
          <w:rFonts w:ascii="Times New Roman" w:hAnsi="Times New Roman" w:cs="Times New Roman"/>
          <w:sz w:val="24"/>
          <w:szCs w:val="24"/>
        </w:rPr>
        <w:t>pre-exercise</w:t>
      </w:r>
      <w:proofErr w:type="spellEnd"/>
      <w:r w:rsidR="008743AE" w:rsidRPr="00C62BB3">
        <w:rPr>
          <w:rFonts w:ascii="Times New Roman" w:hAnsi="Times New Roman" w:cs="Times New Roman"/>
          <w:sz w:val="24"/>
          <w:szCs w:val="24"/>
        </w:rPr>
        <w:t xml:space="preserve"> </w:t>
      </w:r>
      <w:proofErr w:type="spellStart"/>
      <w:r w:rsidR="008743AE" w:rsidRPr="00C62BB3">
        <w:rPr>
          <w:rFonts w:ascii="Times New Roman" w:hAnsi="Times New Roman" w:cs="Times New Roman"/>
          <w:sz w:val="24"/>
          <w:szCs w:val="24"/>
        </w:rPr>
        <w:t>and</w:t>
      </w:r>
      <w:proofErr w:type="spellEnd"/>
      <w:r w:rsidR="008743AE" w:rsidRPr="00C62BB3">
        <w:rPr>
          <w:rFonts w:ascii="Times New Roman" w:hAnsi="Times New Roman" w:cs="Times New Roman"/>
          <w:sz w:val="24"/>
          <w:szCs w:val="24"/>
        </w:rPr>
        <w:t xml:space="preserve"> post-</w:t>
      </w:r>
      <w:proofErr w:type="spellStart"/>
      <w:r w:rsidR="008743AE" w:rsidRPr="00C62BB3">
        <w:rPr>
          <w:rFonts w:ascii="Times New Roman" w:hAnsi="Times New Roman" w:cs="Times New Roman"/>
          <w:sz w:val="24"/>
          <w:szCs w:val="24"/>
        </w:rPr>
        <w:t>exercise</w:t>
      </w:r>
      <w:proofErr w:type="spellEnd"/>
      <w:r w:rsidR="008743AE" w:rsidRPr="00C62BB3">
        <w:rPr>
          <w:rFonts w:ascii="Times New Roman" w:hAnsi="Times New Roman" w:cs="Times New Roman"/>
          <w:sz w:val="24"/>
          <w:szCs w:val="24"/>
        </w:rPr>
        <w:t xml:space="preserve"> </w:t>
      </w:r>
      <w:proofErr w:type="spellStart"/>
      <w:r w:rsidR="008743AE" w:rsidRPr="00C62BB3">
        <w:rPr>
          <w:rFonts w:ascii="Times New Roman" w:hAnsi="Times New Roman" w:cs="Times New Roman"/>
          <w:sz w:val="24"/>
          <w:szCs w:val="24"/>
        </w:rPr>
        <w:t>creatine</w:t>
      </w:r>
      <w:proofErr w:type="spellEnd"/>
      <w:r w:rsidR="008743AE" w:rsidRPr="00C62BB3">
        <w:rPr>
          <w:rFonts w:ascii="Times New Roman" w:hAnsi="Times New Roman" w:cs="Times New Roman"/>
          <w:sz w:val="24"/>
          <w:szCs w:val="24"/>
        </w:rPr>
        <w:t xml:space="preserve"> </w:t>
      </w:r>
      <w:proofErr w:type="spellStart"/>
      <w:r w:rsidR="008743AE" w:rsidRPr="00C62BB3">
        <w:rPr>
          <w:rFonts w:ascii="Times New Roman" w:hAnsi="Times New Roman" w:cs="Times New Roman"/>
          <w:sz w:val="24"/>
          <w:szCs w:val="24"/>
        </w:rPr>
        <w:t>supplementation</w:t>
      </w:r>
      <w:proofErr w:type="spellEnd"/>
      <w:r w:rsidR="008743AE" w:rsidRPr="00C62BB3">
        <w:rPr>
          <w:rFonts w:ascii="Times New Roman" w:hAnsi="Times New Roman" w:cs="Times New Roman"/>
          <w:sz w:val="24"/>
          <w:szCs w:val="24"/>
        </w:rPr>
        <w:t xml:space="preserve"> </w:t>
      </w:r>
      <w:proofErr w:type="spellStart"/>
      <w:r w:rsidR="008743AE" w:rsidRPr="00C62BB3">
        <w:rPr>
          <w:rFonts w:ascii="Times New Roman" w:hAnsi="Times New Roman" w:cs="Times New Roman"/>
          <w:sz w:val="24"/>
          <w:szCs w:val="24"/>
        </w:rPr>
        <w:t>on</w:t>
      </w:r>
      <w:proofErr w:type="spellEnd"/>
      <w:r w:rsidR="008743AE" w:rsidRPr="00C62BB3">
        <w:rPr>
          <w:rFonts w:ascii="Times New Roman" w:hAnsi="Times New Roman" w:cs="Times New Roman"/>
          <w:sz w:val="24"/>
          <w:szCs w:val="24"/>
        </w:rPr>
        <w:t xml:space="preserve"> </w:t>
      </w:r>
      <w:proofErr w:type="spellStart"/>
      <w:r w:rsidR="008743AE" w:rsidRPr="00C62BB3">
        <w:rPr>
          <w:rFonts w:ascii="Times New Roman" w:hAnsi="Times New Roman" w:cs="Times New Roman"/>
          <w:sz w:val="24"/>
          <w:szCs w:val="24"/>
        </w:rPr>
        <w:t>bone</w:t>
      </w:r>
      <w:proofErr w:type="spellEnd"/>
      <w:r w:rsidR="008743AE" w:rsidRPr="00C62BB3">
        <w:rPr>
          <w:rFonts w:ascii="Times New Roman" w:hAnsi="Times New Roman" w:cs="Times New Roman"/>
          <w:sz w:val="24"/>
          <w:szCs w:val="24"/>
        </w:rPr>
        <w:t xml:space="preserve"> mineral </w:t>
      </w:r>
      <w:proofErr w:type="spellStart"/>
      <w:r w:rsidR="008743AE" w:rsidRPr="00C62BB3">
        <w:rPr>
          <w:rFonts w:ascii="Times New Roman" w:hAnsi="Times New Roman" w:cs="Times New Roman"/>
          <w:sz w:val="24"/>
          <w:szCs w:val="24"/>
        </w:rPr>
        <w:t>content</w:t>
      </w:r>
      <w:proofErr w:type="spellEnd"/>
      <w:r w:rsidR="008743AE" w:rsidRPr="00C62BB3">
        <w:rPr>
          <w:rFonts w:ascii="Times New Roman" w:hAnsi="Times New Roman" w:cs="Times New Roman"/>
          <w:sz w:val="24"/>
          <w:szCs w:val="24"/>
        </w:rPr>
        <w:t xml:space="preserve"> </w:t>
      </w:r>
      <w:proofErr w:type="spellStart"/>
      <w:r w:rsidR="008743AE" w:rsidRPr="00C62BB3">
        <w:rPr>
          <w:rFonts w:ascii="Times New Roman" w:hAnsi="Times New Roman" w:cs="Times New Roman"/>
          <w:sz w:val="24"/>
          <w:szCs w:val="24"/>
        </w:rPr>
        <w:t>and</w:t>
      </w:r>
      <w:proofErr w:type="spellEnd"/>
      <w:r w:rsidR="008743AE" w:rsidRPr="00C62BB3">
        <w:rPr>
          <w:rFonts w:ascii="Times New Roman" w:hAnsi="Times New Roman" w:cs="Times New Roman"/>
          <w:sz w:val="24"/>
          <w:szCs w:val="24"/>
        </w:rPr>
        <w:t xml:space="preserve"> </w:t>
      </w:r>
      <w:proofErr w:type="spellStart"/>
      <w:r w:rsidR="008743AE" w:rsidRPr="00C62BB3">
        <w:rPr>
          <w:rFonts w:ascii="Times New Roman" w:hAnsi="Times New Roman" w:cs="Times New Roman"/>
          <w:sz w:val="24"/>
          <w:szCs w:val="24"/>
        </w:rPr>
        <w:t>density</w:t>
      </w:r>
      <w:proofErr w:type="spellEnd"/>
      <w:r w:rsidR="008743AE" w:rsidRPr="00C62BB3">
        <w:rPr>
          <w:rFonts w:ascii="Times New Roman" w:hAnsi="Times New Roman" w:cs="Times New Roman"/>
          <w:sz w:val="24"/>
          <w:szCs w:val="24"/>
        </w:rPr>
        <w:t xml:space="preserve"> in </w:t>
      </w:r>
      <w:proofErr w:type="spellStart"/>
      <w:r w:rsidR="008743AE" w:rsidRPr="00C62BB3">
        <w:rPr>
          <w:rFonts w:ascii="Times New Roman" w:hAnsi="Times New Roman" w:cs="Times New Roman"/>
          <w:sz w:val="24"/>
          <w:szCs w:val="24"/>
        </w:rPr>
        <w:t>healthy</w:t>
      </w:r>
      <w:proofErr w:type="spellEnd"/>
      <w:r w:rsidR="008743AE" w:rsidRPr="00C62BB3">
        <w:rPr>
          <w:rFonts w:ascii="Times New Roman" w:hAnsi="Times New Roman" w:cs="Times New Roman"/>
          <w:sz w:val="24"/>
          <w:szCs w:val="24"/>
        </w:rPr>
        <w:t xml:space="preserve"> </w:t>
      </w:r>
      <w:proofErr w:type="spellStart"/>
      <w:r w:rsidR="008743AE" w:rsidRPr="00C62BB3">
        <w:rPr>
          <w:rFonts w:ascii="Times New Roman" w:hAnsi="Times New Roman" w:cs="Times New Roman"/>
          <w:sz w:val="24"/>
          <w:szCs w:val="24"/>
        </w:rPr>
        <w:t>aging</w:t>
      </w:r>
      <w:proofErr w:type="spellEnd"/>
      <w:r w:rsidR="008743AE" w:rsidRPr="00C62BB3">
        <w:rPr>
          <w:rFonts w:ascii="Times New Roman" w:hAnsi="Times New Roman" w:cs="Times New Roman"/>
          <w:sz w:val="24"/>
          <w:szCs w:val="24"/>
        </w:rPr>
        <w:t xml:space="preserve"> </w:t>
      </w:r>
      <w:proofErr w:type="spellStart"/>
      <w:r w:rsidR="008743AE" w:rsidRPr="00C62BB3">
        <w:rPr>
          <w:rFonts w:ascii="Times New Roman" w:hAnsi="Times New Roman" w:cs="Times New Roman"/>
          <w:sz w:val="24"/>
          <w:szCs w:val="24"/>
        </w:rPr>
        <w:t>adults</w:t>
      </w:r>
      <w:proofErr w:type="spellEnd"/>
      <w:r w:rsidR="008743AE" w:rsidRPr="00C62BB3">
        <w:rPr>
          <w:rFonts w:ascii="Times New Roman" w:hAnsi="Times New Roman" w:cs="Times New Roman"/>
          <w:sz w:val="24"/>
          <w:szCs w:val="24"/>
        </w:rPr>
        <w:t xml:space="preserve">. </w:t>
      </w:r>
      <w:proofErr w:type="spellStart"/>
      <w:r w:rsidR="008743AE" w:rsidRPr="00C62BB3">
        <w:rPr>
          <w:rFonts w:ascii="Times New Roman" w:hAnsi="Times New Roman" w:cs="Times New Roman"/>
          <w:sz w:val="24"/>
          <w:szCs w:val="24"/>
        </w:rPr>
        <w:t>Exp</w:t>
      </w:r>
      <w:proofErr w:type="spellEnd"/>
      <w:r w:rsidR="008743AE" w:rsidRPr="00C62BB3">
        <w:rPr>
          <w:rFonts w:ascii="Times New Roman" w:hAnsi="Times New Roman" w:cs="Times New Roman"/>
          <w:sz w:val="24"/>
          <w:szCs w:val="24"/>
        </w:rPr>
        <w:t xml:space="preserve"> </w:t>
      </w:r>
      <w:proofErr w:type="spellStart"/>
      <w:r w:rsidR="008743AE" w:rsidRPr="00C62BB3">
        <w:rPr>
          <w:rFonts w:ascii="Times New Roman" w:hAnsi="Times New Roman" w:cs="Times New Roman"/>
          <w:sz w:val="24"/>
          <w:szCs w:val="24"/>
        </w:rPr>
        <w:t>Gerontol</w:t>
      </w:r>
      <w:proofErr w:type="spellEnd"/>
      <w:r w:rsidR="008743AE" w:rsidRPr="00C62BB3">
        <w:rPr>
          <w:rFonts w:ascii="Times New Roman" w:hAnsi="Times New Roman" w:cs="Times New Roman"/>
          <w:sz w:val="24"/>
          <w:szCs w:val="24"/>
        </w:rPr>
        <w:t xml:space="preserve"> [Internet]. </w:t>
      </w:r>
      <w:r w:rsidR="003D2F46" w:rsidRPr="00C62BB3">
        <w:rPr>
          <w:rFonts w:ascii="Times New Roman" w:hAnsi="Times New Roman" w:cs="Times New Roman"/>
          <w:sz w:val="24"/>
          <w:szCs w:val="24"/>
        </w:rPr>
        <w:t xml:space="preserve">Mai </w:t>
      </w:r>
      <w:r w:rsidR="008743AE" w:rsidRPr="00C62BB3">
        <w:rPr>
          <w:rFonts w:ascii="Times New Roman" w:hAnsi="Times New Roman" w:cs="Times New Roman"/>
          <w:sz w:val="24"/>
          <w:szCs w:val="24"/>
        </w:rPr>
        <w:t>2019 [acesso 1</w:t>
      </w:r>
      <w:r w:rsidR="003D2F46" w:rsidRPr="00C62BB3">
        <w:rPr>
          <w:rFonts w:ascii="Times New Roman" w:hAnsi="Times New Roman" w:cs="Times New Roman"/>
          <w:sz w:val="24"/>
          <w:szCs w:val="24"/>
        </w:rPr>
        <w:t>2</w:t>
      </w:r>
      <w:r w:rsidR="008743AE" w:rsidRPr="00C62BB3">
        <w:rPr>
          <w:rFonts w:ascii="Times New Roman" w:hAnsi="Times New Roman" w:cs="Times New Roman"/>
          <w:sz w:val="24"/>
          <w:szCs w:val="24"/>
        </w:rPr>
        <w:t xml:space="preserve"> set 2021]; </w:t>
      </w:r>
      <w:r w:rsidR="003D2F46" w:rsidRPr="00C62BB3">
        <w:rPr>
          <w:rFonts w:ascii="Times New Roman" w:hAnsi="Times New Roman" w:cs="Times New Roman"/>
          <w:sz w:val="24"/>
          <w:szCs w:val="24"/>
        </w:rPr>
        <w:t>119</w:t>
      </w:r>
      <w:r w:rsidR="008743AE" w:rsidRPr="00C62BB3">
        <w:rPr>
          <w:rFonts w:ascii="Times New Roman" w:hAnsi="Times New Roman" w:cs="Times New Roman"/>
          <w:sz w:val="24"/>
          <w:szCs w:val="24"/>
        </w:rPr>
        <w:t xml:space="preserve">: </w:t>
      </w:r>
      <w:r w:rsidR="003D2F46" w:rsidRPr="00C62BB3">
        <w:rPr>
          <w:rFonts w:ascii="Times New Roman" w:hAnsi="Times New Roman" w:cs="Times New Roman"/>
          <w:sz w:val="24"/>
          <w:szCs w:val="24"/>
        </w:rPr>
        <w:t>89</w:t>
      </w:r>
      <w:r w:rsidR="008743AE" w:rsidRPr="00C62BB3">
        <w:rPr>
          <w:rFonts w:ascii="Times New Roman" w:hAnsi="Times New Roman" w:cs="Times New Roman"/>
          <w:sz w:val="24"/>
          <w:szCs w:val="24"/>
        </w:rPr>
        <w:t>–</w:t>
      </w:r>
      <w:r w:rsidR="003D2F46" w:rsidRPr="00C62BB3">
        <w:rPr>
          <w:rFonts w:ascii="Times New Roman" w:hAnsi="Times New Roman" w:cs="Times New Roman"/>
          <w:sz w:val="24"/>
          <w:szCs w:val="24"/>
        </w:rPr>
        <w:t>92</w:t>
      </w:r>
      <w:r w:rsidR="008743AE" w:rsidRPr="00C62BB3">
        <w:rPr>
          <w:rFonts w:ascii="Times New Roman" w:hAnsi="Times New Roman" w:cs="Times New Roman"/>
          <w:sz w:val="24"/>
          <w:szCs w:val="24"/>
        </w:rPr>
        <w:t>. Disponível em:</w:t>
      </w:r>
      <w:r w:rsidR="00E240E8" w:rsidRPr="00C62BB3">
        <w:rPr>
          <w:rFonts w:ascii="Times New Roman" w:hAnsi="Times New Roman" w:cs="Times New Roman"/>
        </w:rPr>
        <w:t xml:space="preserve"> </w:t>
      </w:r>
      <w:hyperlink r:id="rId16" w:history="1">
        <w:r w:rsidR="003D2F46" w:rsidRPr="00C62BB3">
          <w:rPr>
            <w:rStyle w:val="Hyperlink"/>
            <w:rFonts w:ascii="Times New Roman" w:hAnsi="Times New Roman" w:cs="Times New Roman"/>
            <w:color w:val="auto"/>
            <w:sz w:val="24"/>
            <w:szCs w:val="24"/>
            <w:u w:val="none"/>
          </w:rPr>
          <w:t>https://pubmed.ncbi.nlm.nih.gov/30707938/</w:t>
        </w:r>
      </w:hyperlink>
    </w:p>
    <w:p w14:paraId="16000852" w14:textId="678B2828" w:rsidR="008D7234" w:rsidRPr="00C62BB3" w:rsidRDefault="00D2205B" w:rsidP="00393C44">
      <w:pPr>
        <w:spacing w:after="0" w:line="360" w:lineRule="auto"/>
        <w:jc w:val="both"/>
        <w:rPr>
          <w:rFonts w:ascii="Times New Roman" w:eastAsia="Times New Roman" w:hAnsi="Times New Roman" w:cs="Times New Roman"/>
          <w:sz w:val="24"/>
          <w:szCs w:val="24"/>
          <w:lang w:eastAsia="pt-BR"/>
        </w:rPr>
      </w:pPr>
      <w:r w:rsidRPr="00C62BB3">
        <w:rPr>
          <w:rFonts w:ascii="Times New Roman" w:hAnsi="Times New Roman" w:cs="Times New Roman"/>
          <w:sz w:val="24"/>
          <w:szCs w:val="24"/>
        </w:rPr>
        <w:t>9</w:t>
      </w:r>
      <w:r w:rsidR="00753D29" w:rsidRPr="00C62BB3">
        <w:rPr>
          <w:rFonts w:ascii="Times New Roman" w:hAnsi="Times New Roman" w:cs="Times New Roman"/>
          <w:sz w:val="24"/>
          <w:szCs w:val="24"/>
        </w:rPr>
        <w:t xml:space="preserve"> </w:t>
      </w:r>
      <w:proofErr w:type="spellStart"/>
      <w:r w:rsidR="003D2F46" w:rsidRPr="00C62BB3">
        <w:rPr>
          <w:rFonts w:ascii="Times New Roman" w:hAnsi="Times New Roman" w:cs="Times New Roman"/>
          <w:sz w:val="24"/>
          <w:szCs w:val="24"/>
        </w:rPr>
        <w:t>Johannsmeyer</w:t>
      </w:r>
      <w:proofErr w:type="spellEnd"/>
      <w:r w:rsidR="003D2F46" w:rsidRPr="00C62BB3">
        <w:rPr>
          <w:rFonts w:ascii="Times New Roman" w:hAnsi="Times New Roman" w:cs="Times New Roman"/>
          <w:sz w:val="24"/>
          <w:szCs w:val="24"/>
        </w:rPr>
        <w:t xml:space="preserve"> S, </w:t>
      </w:r>
      <w:proofErr w:type="spellStart"/>
      <w:r w:rsidR="003D2F46" w:rsidRPr="00C62BB3">
        <w:rPr>
          <w:rFonts w:ascii="Times New Roman" w:hAnsi="Times New Roman" w:cs="Times New Roman"/>
          <w:sz w:val="24"/>
          <w:szCs w:val="24"/>
        </w:rPr>
        <w:t>Candow</w:t>
      </w:r>
      <w:proofErr w:type="spellEnd"/>
      <w:r w:rsidR="003D2F46" w:rsidRPr="00C62BB3">
        <w:rPr>
          <w:rFonts w:ascii="Times New Roman" w:hAnsi="Times New Roman" w:cs="Times New Roman"/>
          <w:sz w:val="24"/>
          <w:szCs w:val="24"/>
        </w:rPr>
        <w:t xml:space="preserve"> </w:t>
      </w:r>
      <w:r w:rsidR="008D7234" w:rsidRPr="00C62BB3">
        <w:rPr>
          <w:rFonts w:ascii="Times New Roman" w:hAnsi="Times New Roman" w:cs="Times New Roman"/>
          <w:sz w:val="24"/>
          <w:szCs w:val="24"/>
        </w:rPr>
        <w:t xml:space="preserve">DG, Brahms CM, Michel D, </w:t>
      </w:r>
      <w:proofErr w:type="spellStart"/>
      <w:r w:rsidR="008D7234" w:rsidRPr="00C62BB3">
        <w:rPr>
          <w:rFonts w:ascii="Times New Roman" w:hAnsi="Times New Roman" w:cs="Times New Roman"/>
          <w:sz w:val="24"/>
          <w:szCs w:val="24"/>
        </w:rPr>
        <w:t>Zello</w:t>
      </w:r>
      <w:proofErr w:type="spellEnd"/>
      <w:r w:rsidR="008D7234" w:rsidRPr="00C62BB3">
        <w:rPr>
          <w:rFonts w:ascii="Times New Roman" w:hAnsi="Times New Roman" w:cs="Times New Roman"/>
          <w:sz w:val="24"/>
          <w:szCs w:val="24"/>
        </w:rPr>
        <w:t xml:space="preserve"> G. </w:t>
      </w:r>
      <w:proofErr w:type="spellStart"/>
      <w:r w:rsidR="003D2F46" w:rsidRPr="00C62BB3">
        <w:rPr>
          <w:rFonts w:ascii="Times New Roman" w:hAnsi="Times New Roman" w:cs="Times New Roman"/>
          <w:sz w:val="24"/>
          <w:szCs w:val="24"/>
        </w:rPr>
        <w:t>Effect</w:t>
      </w:r>
      <w:proofErr w:type="spellEnd"/>
      <w:r w:rsidR="003D2F46" w:rsidRPr="00C62BB3">
        <w:rPr>
          <w:rFonts w:ascii="Times New Roman" w:hAnsi="Times New Roman" w:cs="Times New Roman"/>
          <w:sz w:val="24"/>
          <w:szCs w:val="24"/>
        </w:rPr>
        <w:t xml:space="preserve"> </w:t>
      </w:r>
      <w:proofErr w:type="spellStart"/>
      <w:r w:rsidR="003D2F46" w:rsidRPr="00C62BB3">
        <w:rPr>
          <w:rFonts w:ascii="Times New Roman" w:hAnsi="Times New Roman" w:cs="Times New Roman"/>
          <w:sz w:val="24"/>
          <w:szCs w:val="24"/>
        </w:rPr>
        <w:t>of</w:t>
      </w:r>
      <w:proofErr w:type="spellEnd"/>
      <w:r w:rsidR="003D2F46" w:rsidRPr="00C62BB3">
        <w:rPr>
          <w:rFonts w:ascii="Times New Roman" w:hAnsi="Times New Roman" w:cs="Times New Roman"/>
          <w:sz w:val="24"/>
          <w:szCs w:val="24"/>
        </w:rPr>
        <w:t xml:space="preserve"> </w:t>
      </w:r>
      <w:proofErr w:type="spellStart"/>
      <w:r w:rsidR="003D2F46" w:rsidRPr="00C62BB3">
        <w:rPr>
          <w:rFonts w:ascii="Times New Roman" w:hAnsi="Times New Roman" w:cs="Times New Roman"/>
          <w:sz w:val="24"/>
          <w:szCs w:val="24"/>
        </w:rPr>
        <w:t>creatine</w:t>
      </w:r>
      <w:proofErr w:type="spellEnd"/>
      <w:r w:rsidR="003D2F46" w:rsidRPr="00C62BB3">
        <w:rPr>
          <w:rFonts w:ascii="Times New Roman" w:hAnsi="Times New Roman" w:cs="Times New Roman"/>
          <w:sz w:val="24"/>
          <w:szCs w:val="24"/>
        </w:rPr>
        <w:t xml:space="preserve"> </w:t>
      </w:r>
      <w:proofErr w:type="spellStart"/>
      <w:r w:rsidR="003D2F46" w:rsidRPr="00C62BB3">
        <w:rPr>
          <w:rFonts w:ascii="Times New Roman" w:hAnsi="Times New Roman" w:cs="Times New Roman"/>
          <w:sz w:val="24"/>
          <w:szCs w:val="24"/>
        </w:rPr>
        <w:t>supplementation</w:t>
      </w:r>
      <w:proofErr w:type="spellEnd"/>
      <w:r w:rsidR="003D2F46" w:rsidRPr="00C62BB3">
        <w:rPr>
          <w:rFonts w:ascii="Times New Roman" w:hAnsi="Times New Roman" w:cs="Times New Roman"/>
          <w:sz w:val="24"/>
          <w:szCs w:val="24"/>
        </w:rPr>
        <w:t xml:space="preserve"> </w:t>
      </w:r>
      <w:proofErr w:type="spellStart"/>
      <w:r w:rsidR="003D2F46" w:rsidRPr="00C62BB3">
        <w:rPr>
          <w:rFonts w:ascii="Times New Roman" w:hAnsi="Times New Roman" w:cs="Times New Roman"/>
          <w:sz w:val="24"/>
          <w:szCs w:val="24"/>
        </w:rPr>
        <w:t>and</w:t>
      </w:r>
      <w:proofErr w:type="spellEnd"/>
      <w:r w:rsidR="003D2F46" w:rsidRPr="00C62BB3">
        <w:rPr>
          <w:rFonts w:ascii="Times New Roman" w:hAnsi="Times New Roman" w:cs="Times New Roman"/>
          <w:sz w:val="24"/>
          <w:szCs w:val="24"/>
        </w:rPr>
        <w:t xml:space="preserve"> </w:t>
      </w:r>
      <w:proofErr w:type="spellStart"/>
      <w:r w:rsidR="003D2F46" w:rsidRPr="00C62BB3">
        <w:rPr>
          <w:rFonts w:ascii="Times New Roman" w:hAnsi="Times New Roman" w:cs="Times New Roman"/>
          <w:sz w:val="24"/>
          <w:szCs w:val="24"/>
        </w:rPr>
        <w:t>drop</w:t>
      </w:r>
      <w:proofErr w:type="spellEnd"/>
      <w:r w:rsidR="003D2F46" w:rsidRPr="00C62BB3">
        <w:rPr>
          <w:rFonts w:ascii="Times New Roman" w:hAnsi="Times New Roman" w:cs="Times New Roman"/>
          <w:sz w:val="24"/>
          <w:szCs w:val="24"/>
        </w:rPr>
        <w:t xml:space="preserve">-set </w:t>
      </w:r>
      <w:proofErr w:type="spellStart"/>
      <w:r w:rsidR="003D2F46" w:rsidRPr="00C62BB3">
        <w:rPr>
          <w:rFonts w:ascii="Times New Roman" w:hAnsi="Times New Roman" w:cs="Times New Roman"/>
          <w:sz w:val="24"/>
          <w:szCs w:val="24"/>
        </w:rPr>
        <w:t>resistance</w:t>
      </w:r>
      <w:proofErr w:type="spellEnd"/>
      <w:r w:rsidR="003D2F46" w:rsidRPr="00C62BB3">
        <w:rPr>
          <w:rFonts w:ascii="Times New Roman" w:hAnsi="Times New Roman" w:cs="Times New Roman"/>
          <w:sz w:val="24"/>
          <w:szCs w:val="24"/>
        </w:rPr>
        <w:t xml:space="preserve"> training in </w:t>
      </w:r>
      <w:proofErr w:type="spellStart"/>
      <w:r w:rsidR="003D2F46" w:rsidRPr="00C62BB3">
        <w:rPr>
          <w:rFonts w:ascii="Times New Roman" w:hAnsi="Times New Roman" w:cs="Times New Roman"/>
          <w:sz w:val="24"/>
          <w:szCs w:val="24"/>
        </w:rPr>
        <w:t>untrained</w:t>
      </w:r>
      <w:proofErr w:type="spellEnd"/>
      <w:r w:rsidR="003D2F46" w:rsidRPr="00C62BB3">
        <w:rPr>
          <w:rFonts w:ascii="Times New Roman" w:hAnsi="Times New Roman" w:cs="Times New Roman"/>
          <w:sz w:val="24"/>
          <w:szCs w:val="24"/>
        </w:rPr>
        <w:t xml:space="preserve"> </w:t>
      </w:r>
      <w:proofErr w:type="spellStart"/>
      <w:r w:rsidR="003D2F46" w:rsidRPr="00C62BB3">
        <w:rPr>
          <w:rFonts w:ascii="Times New Roman" w:hAnsi="Times New Roman" w:cs="Times New Roman"/>
          <w:sz w:val="24"/>
          <w:szCs w:val="24"/>
        </w:rPr>
        <w:t>aging</w:t>
      </w:r>
      <w:proofErr w:type="spellEnd"/>
      <w:r w:rsidR="003D2F46" w:rsidRPr="00C62BB3">
        <w:rPr>
          <w:rFonts w:ascii="Times New Roman" w:hAnsi="Times New Roman" w:cs="Times New Roman"/>
          <w:sz w:val="24"/>
          <w:szCs w:val="24"/>
        </w:rPr>
        <w:t xml:space="preserve"> </w:t>
      </w:r>
      <w:proofErr w:type="spellStart"/>
      <w:r w:rsidR="003D2F46" w:rsidRPr="00C62BB3">
        <w:rPr>
          <w:rFonts w:ascii="Times New Roman" w:hAnsi="Times New Roman" w:cs="Times New Roman"/>
          <w:sz w:val="24"/>
          <w:szCs w:val="24"/>
        </w:rPr>
        <w:t>adults</w:t>
      </w:r>
      <w:proofErr w:type="spellEnd"/>
      <w:r w:rsidR="008D7234" w:rsidRPr="00C62BB3">
        <w:rPr>
          <w:rFonts w:ascii="Times New Roman" w:hAnsi="Times New Roman" w:cs="Times New Roman"/>
          <w:sz w:val="24"/>
          <w:szCs w:val="24"/>
        </w:rPr>
        <w:t xml:space="preserve">. </w:t>
      </w:r>
      <w:proofErr w:type="spellStart"/>
      <w:r w:rsidR="008D7234" w:rsidRPr="00C62BB3">
        <w:rPr>
          <w:rFonts w:ascii="Times New Roman" w:hAnsi="Times New Roman" w:cs="Times New Roman"/>
          <w:sz w:val="24"/>
          <w:szCs w:val="24"/>
        </w:rPr>
        <w:t>Exp</w:t>
      </w:r>
      <w:proofErr w:type="spellEnd"/>
      <w:r w:rsidR="008D7234" w:rsidRPr="00C62BB3">
        <w:rPr>
          <w:rFonts w:ascii="Times New Roman" w:hAnsi="Times New Roman" w:cs="Times New Roman"/>
          <w:sz w:val="24"/>
          <w:szCs w:val="24"/>
        </w:rPr>
        <w:t xml:space="preserve"> </w:t>
      </w:r>
      <w:proofErr w:type="spellStart"/>
      <w:r w:rsidR="008D7234" w:rsidRPr="00C62BB3">
        <w:rPr>
          <w:rFonts w:ascii="Times New Roman" w:hAnsi="Times New Roman" w:cs="Times New Roman"/>
          <w:sz w:val="24"/>
          <w:szCs w:val="24"/>
        </w:rPr>
        <w:t>Gerontol</w:t>
      </w:r>
      <w:proofErr w:type="spellEnd"/>
      <w:r w:rsidR="008D7234" w:rsidRPr="00C62BB3">
        <w:rPr>
          <w:rFonts w:ascii="Times New Roman" w:hAnsi="Times New Roman" w:cs="Times New Roman"/>
          <w:sz w:val="24"/>
          <w:szCs w:val="24"/>
        </w:rPr>
        <w:t xml:space="preserve"> [Internet]. Out 2016 [acesso 14 set 2021]; 83: 112–9. Disponível em: </w:t>
      </w:r>
      <w:hyperlink r:id="rId17" w:history="1">
        <w:r w:rsidR="008D7234" w:rsidRPr="00C62BB3">
          <w:rPr>
            <w:rStyle w:val="Hyperlink"/>
            <w:rFonts w:ascii="Times New Roman" w:hAnsi="Times New Roman" w:cs="Times New Roman"/>
            <w:color w:val="auto"/>
            <w:sz w:val="24"/>
            <w:szCs w:val="24"/>
            <w:u w:val="none"/>
          </w:rPr>
          <w:t>https://pubmed.ncbi.nlm.nih.gov/27523919/</w:t>
        </w:r>
      </w:hyperlink>
    </w:p>
    <w:p w14:paraId="1E2949EF" w14:textId="5CA51123" w:rsidR="00454430" w:rsidRPr="00C62BB3" w:rsidRDefault="00D2205B" w:rsidP="00393C44">
      <w:pPr>
        <w:spacing w:after="0" w:line="360" w:lineRule="auto"/>
        <w:jc w:val="both"/>
        <w:rPr>
          <w:rFonts w:ascii="Times New Roman" w:eastAsia="Times New Roman" w:hAnsi="Times New Roman" w:cs="Times New Roman"/>
          <w:sz w:val="24"/>
          <w:szCs w:val="24"/>
          <w:lang w:eastAsia="pt-BR"/>
        </w:rPr>
      </w:pPr>
      <w:r w:rsidRPr="00C62BB3">
        <w:rPr>
          <w:rFonts w:ascii="Times New Roman" w:hAnsi="Times New Roman" w:cs="Times New Roman"/>
          <w:sz w:val="24"/>
          <w:szCs w:val="24"/>
        </w:rPr>
        <w:lastRenderedPageBreak/>
        <w:t>10</w:t>
      </w:r>
      <w:r w:rsidR="00753D29" w:rsidRPr="00C62BB3">
        <w:rPr>
          <w:rFonts w:ascii="Times New Roman" w:hAnsi="Times New Roman" w:cs="Times New Roman"/>
          <w:sz w:val="24"/>
          <w:szCs w:val="24"/>
        </w:rPr>
        <w:t xml:space="preserve"> </w:t>
      </w:r>
      <w:r w:rsidR="008D7234" w:rsidRPr="00C62BB3">
        <w:rPr>
          <w:rFonts w:ascii="Times New Roman" w:hAnsi="Times New Roman" w:cs="Times New Roman"/>
          <w:sz w:val="24"/>
          <w:szCs w:val="24"/>
        </w:rPr>
        <w:t xml:space="preserve">Bernat P, </w:t>
      </w:r>
      <w:proofErr w:type="spellStart"/>
      <w:r w:rsidR="003E70F5" w:rsidRPr="00C62BB3">
        <w:rPr>
          <w:rFonts w:ascii="Times New Roman" w:hAnsi="Times New Roman" w:cs="Times New Roman"/>
          <w:sz w:val="24"/>
          <w:szCs w:val="24"/>
        </w:rPr>
        <w:t>Candow</w:t>
      </w:r>
      <w:proofErr w:type="spellEnd"/>
      <w:r w:rsidR="003E70F5" w:rsidRPr="00C62BB3">
        <w:rPr>
          <w:rFonts w:ascii="Times New Roman" w:hAnsi="Times New Roman" w:cs="Times New Roman"/>
          <w:sz w:val="24"/>
          <w:szCs w:val="24"/>
        </w:rPr>
        <w:t xml:space="preserve"> DG, </w:t>
      </w:r>
      <w:proofErr w:type="spellStart"/>
      <w:r w:rsidR="003E70F5" w:rsidRPr="00C62BB3">
        <w:rPr>
          <w:rFonts w:ascii="Times New Roman" w:hAnsi="Times New Roman" w:cs="Times New Roman"/>
          <w:sz w:val="24"/>
          <w:szCs w:val="24"/>
        </w:rPr>
        <w:t>Gryzb</w:t>
      </w:r>
      <w:proofErr w:type="spellEnd"/>
      <w:r w:rsidR="003E70F5" w:rsidRPr="00C62BB3">
        <w:rPr>
          <w:rFonts w:ascii="Times New Roman" w:hAnsi="Times New Roman" w:cs="Times New Roman"/>
          <w:sz w:val="24"/>
          <w:szCs w:val="24"/>
        </w:rPr>
        <w:t xml:space="preserve"> K, </w:t>
      </w:r>
      <w:proofErr w:type="spellStart"/>
      <w:r w:rsidR="003E70F5" w:rsidRPr="00C62BB3">
        <w:rPr>
          <w:rFonts w:ascii="Times New Roman" w:hAnsi="Times New Roman" w:cs="Times New Roman"/>
          <w:sz w:val="24"/>
          <w:szCs w:val="24"/>
        </w:rPr>
        <w:t>Butchrt</w:t>
      </w:r>
      <w:proofErr w:type="spellEnd"/>
      <w:r w:rsidR="003E70F5" w:rsidRPr="00C62BB3">
        <w:rPr>
          <w:rFonts w:ascii="Times New Roman" w:hAnsi="Times New Roman" w:cs="Times New Roman"/>
          <w:sz w:val="24"/>
          <w:szCs w:val="24"/>
        </w:rPr>
        <w:t xml:space="preserve"> S, </w:t>
      </w:r>
      <w:proofErr w:type="spellStart"/>
      <w:r w:rsidR="003E70F5" w:rsidRPr="00C62BB3">
        <w:rPr>
          <w:rFonts w:ascii="Times New Roman" w:hAnsi="Times New Roman" w:cs="Times New Roman"/>
          <w:sz w:val="24"/>
          <w:szCs w:val="24"/>
        </w:rPr>
        <w:t>Schoenfeld</w:t>
      </w:r>
      <w:proofErr w:type="spellEnd"/>
      <w:r w:rsidR="003E70F5" w:rsidRPr="00C62BB3">
        <w:rPr>
          <w:rFonts w:ascii="Times New Roman" w:hAnsi="Times New Roman" w:cs="Times New Roman"/>
          <w:sz w:val="24"/>
          <w:szCs w:val="24"/>
        </w:rPr>
        <w:t xml:space="preserve"> BJ, Bruno P. </w:t>
      </w:r>
      <w:proofErr w:type="spellStart"/>
      <w:r w:rsidR="008D7234" w:rsidRPr="00C62BB3">
        <w:rPr>
          <w:rFonts w:ascii="Times New Roman" w:hAnsi="Times New Roman" w:cs="Times New Roman"/>
          <w:sz w:val="24"/>
          <w:szCs w:val="24"/>
        </w:rPr>
        <w:t>Effects</w:t>
      </w:r>
      <w:proofErr w:type="spellEnd"/>
      <w:r w:rsidR="008D7234" w:rsidRPr="00C62BB3">
        <w:rPr>
          <w:rFonts w:ascii="Times New Roman" w:hAnsi="Times New Roman" w:cs="Times New Roman"/>
          <w:sz w:val="24"/>
          <w:szCs w:val="24"/>
        </w:rPr>
        <w:t xml:space="preserve"> </w:t>
      </w:r>
      <w:proofErr w:type="spellStart"/>
      <w:r w:rsidR="008D7234" w:rsidRPr="00C62BB3">
        <w:rPr>
          <w:rFonts w:ascii="Times New Roman" w:hAnsi="Times New Roman" w:cs="Times New Roman"/>
          <w:sz w:val="24"/>
          <w:szCs w:val="24"/>
        </w:rPr>
        <w:t>of</w:t>
      </w:r>
      <w:proofErr w:type="spellEnd"/>
      <w:r w:rsidR="008D7234" w:rsidRPr="00C62BB3">
        <w:rPr>
          <w:rFonts w:ascii="Times New Roman" w:hAnsi="Times New Roman" w:cs="Times New Roman"/>
          <w:sz w:val="24"/>
          <w:szCs w:val="24"/>
        </w:rPr>
        <w:t xml:space="preserve"> high-</w:t>
      </w:r>
      <w:proofErr w:type="spellStart"/>
      <w:r w:rsidR="008D7234" w:rsidRPr="00C62BB3">
        <w:rPr>
          <w:rFonts w:ascii="Times New Roman" w:hAnsi="Times New Roman" w:cs="Times New Roman"/>
          <w:sz w:val="24"/>
          <w:szCs w:val="24"/>
        </w:rPr>
        <w:t>velocity</w:t>
      </w:r>
      <w:proofErr w:type="spellEnd"/>
      <w:r w:rsidR="008D7234" w:rsidRPr="00C62BB3">
        <w:rPr>
          <w:rFonts w:ascii="Times New Roman" w:hAnsi="Times New Roman" w:cs="Times New Roman"/>
          <w:sz w:val="24"/>
          <w:szCs w:val="24"/>
        </w:rPr>
        <w:t xml:space="preserve"> </w:t>
      </w:r>
      <w:proofErr w:type="spellStart"/>
      <w:r w:rsidR="008D7234" w:rsidRPr="00C62BB3">
        <w:rPr>
          <w:rFonts w:ascii="Times New Roman" w:hAnsi="Times New Roman" w:cs="Times New Roman"/>
          <w:sz w:val="24"/>
          <w:szCs w:val="24"/>
        </w:rPr>
        <w:t>resistance</w:t>
      </w:r>
      <w:proofErr w:type="spellEnd"/>
      <w:r w:rsidR="008D7234" w:rsidRPr="00C62BB3">
        <w:rPr>
          <w:rFonts w:ascii="Times New Roman" w:hAnsi="Times New Roman" w:cs="Times New Roman"/>
          <w:sz w:val="24"/>
          <w:szCs w:val="24"/>
        </w:rPr>
        <w:t xml:space="preserve"> training </w:t>
      </w:r>
      <w:proofErr w:type="spellStart"/>
      <w:r w:rsidR="008D7234" w:rsidRPr="00C62BB3">
        <w:rPr>
          <w:rFonts w:ascii="Times New Roman" w:hAnsi="Times New Roman" w:cs="Times New Roman"/>
          <w:sz w:val="24"/>
          <w:szCs w:val="24"/>
        </w:rPr>
        <w:t>and</w:t>
      </w:r>
      <w:proofErr w:type="spellEnd"/>
      <w:r w:rsidR="008D7234" w:rsidRPr="00C62BB3">
        <w:rPr>
          <w:rFonts w:ascii="Times New Roman" w:hAnsi="Times New Roman" w:cs="Times New Roman"/>
          <w:sz w:val="24"/>
          <w:szCs w:val="24"/>
        </w:rPr>
        <w:t xml:space="preserve"> </w:t>
      </w:r>
      <w:proofErr w:type="spellStart"/>
      <w:r w:rsidR="008D7234" w:rsidRPr="00C62BB3">
        <w:rPr>
          <w:rFonts w:ascii="Times New Roman" w:hAnsi="Times New Roman" w:cs="Times New Roman"/>
          <w:sz w:val="24"/>
          <w:szCs w:val="24"/>
        </w:rPr>
        <w:t>creatine</w:t>
      </w:r>
      <w:proofErr w:type="spellEnd"/>
      <w:r w:rsidR="008D7234" w:rsidRPr="00C62BB3">
        <w:rPr>
          <w:rFonts w:ascii="Times New Roman" w:hAnsi="Times New Roman" w:cs="Times New Roman"/>
          <w:sz w:val="24"/>
          <w:szCs w:val="24"/>
        </w:rPr>
        <w:t xml:space="preserve"> </w:t>
      </w:r>
      <w:proofErr w:type="spellStart"/>
      <w:r w:rsidR="008D7234" w:rsidRPr="00C62BB3">
        <w:rPr>
          <w:rFonts w:ascii="Times New Roman" w:hAnsi="Times New Roman" w:cs="Times New Roman"/>
          <w:sz w:val="24"/>
          <w:szCs w:val="24"/>
        </w:rPr>
        <w:t>supplementation</w:t>
      </w:r>
      <w:proofErr w:type="spellEnd"/>
      <w:r w:rsidR="008D7234" w:rsidRPr="00C62BB3">
        <w:rPr>
          <w:rFonts w:ascii="Times New Roman" w:hAnsi="Times New Roman" w:cs="Times New Roman"/>
          <w:sz w:val="24"/>
          <w:szCs w:val="24"/>
        </w:rPr>
        <w:t xml:space="preserve"> in </w:t>
      </w:r>
      <w:proofErr w:type="spellStart"/>
      <w:r w:rsidR="008D7234" w:rsidRPr="00C62BB3">
        <w:rPr>
          <w:rFonts w:ascii="Times New Roman" w:hAnsi="Times New Roman" w:cs="Times New Roman"/>
          <w:sz w:val="24"/>
          <w:szCs w:val="24"/>
        </w:rPr>
        <w:t>untrained</w:t>
      </w:r>
      <w:proofErr w:type="spellEnd"/>
      <w:r w:rsidR="008D7234" w:rsidRPr="00C62BB3">
        <w:rPr>
          <w:rFonts w:ascii="Times New Roman" w:hAnsi="Times New Roman" w:cs="Times New Roman"/>
          <w:sz w:val="24"/>
          <w:szCs w:val="24"/>
        </w:rPr>
        <w:t xml:space="preserve"> </w:t>
      </w:r>
      <w:proofErr w:type="spellStart"/>
      <w:r w:rsidR="008D7234" w:rsidRPr="00C62BB3">
        <w:rPr>
          <w:rFonts w:ascii="Times New Roman" w:hAnsi="Times New Roman" w:cs="Times New Roman"/>
          <w:sz w:val="24"/>
          <w:szCs w:val="24"/>
        </w:rPr>
        <w:t>healthy</w:t>
      </w:r>
      <w:proofErr w:type="spellEnd"/>
      <w:r w:rsidR="008D7234" w:rsidRPr="00C62BB3">
        <w:rPr>
          <w:rFonts w:ascii="Times New Roman" w:hAnsi="Times New Roman" w:cs="Times New Roman"/>
          <w:sz w:val="24"/>
          <w:szCs w:val="24"/>
        </w:rPr>
        <w:t xml:space="preserve"> </w:t>
      </w:r>
      <w:proofErr w:type="spellStart"/>
      <w:r w:rsidR="008D7234" w:rsidRPr="00C62BB3">
        <w:rPr>
          <w:rFonts w:ascii="Times New Roman" w:hAnsi="Times New Roman" w:cs="Times New Roman"/>
          <w:sz w:val="24"/>
          <w:szCs w:val="24"/>
        </w:rPr>
        <w:t>aging</w:t>
      </w:r>
      <w:proofErr w:type="spellEnd"/>
      <w:r w:rsidR="008D7234" w:rsidRPr="00C62BB3">
        <w:rPr>
          <w:rFonts w:ascii="Times New Roman" w:hAnsi="Times New Roman" w:cs="Times New Roman"/>
          <w:sz w:val="24"/>
          <w:szCs w:val="24"/>
        </w:rPr>
        <w:t xml:space="preserve"> males</w:t>
      </w:r>
      <w:r w:rsidR="003E70F5" w:rsidRPr="00C62BB3">
        <w:rPr>
          <w:rFonts w:ascii="Times New Roman" w:hAnsi="Times New Roman" w:cs="Times New Roman"/>
          <w:sz w:val="24"/>
          <w:szCs w:val="24"/>
        </w:rPr>
        <w:t xml:space="preserve">. </w:t>
      </w:r>
      <w:proofErr w:type="spellStart"/>
      <w:r w:rsidR="003E70F5" w:rsidRPr="00C62BB3">
        <w:rPr>
          <w:rFonts w:ascii="Times New Roman" w:hAnsi="Times New Roman" w:cs="Times New Roman"/>
          <w:sz w:val="24"/>
          <w:szCs w:val="24"/>
        </w:rPr>
        <w:t>Appl</w:t>
      </w:r>
      <w:proofErr w:type="spellEnd"/>
      <w:r w:rsidR="003E70F5" w:rsidRPr="00C62BB3">
        <w:rPr>
          <w:rFonts w:ascii="Times New Roman" w:hAnsi="Times New Roman" w:cs="Times New Roman"/>
          <w:sz w:val="24"/>
          <w:szCs w:val="24"/>
        </w:rPr>
        <w:t xml:space="preserve"> </w:t>
      </w:r>
      <w:proofErr w:type="spellStart"/>
      <w:r w:rsidR="003E70F5" w:rsidRPr="00C62BB3">
        <w:rPr>
          <w:rFonts w:ascii="Times New Roman" w:hAnsi="Times New Roman" w:cs="Times New Roman"/>
          <w:sz w:val="24"/>
          <w:szCs w:val="24"/>
        </w:rPr>
        <w:t>Physiol</w:t>
      </w:r>
      <w:proofErr w:type="spellEnd"/>
      <w:r w:rsidR="003E70F5" w:rsidRPr="00C62BB3">
        <w:rPr>
          <w:rFonts w:ascii="Times New Roman" w:hAnsi="Times New Roman" w:cs="Times New Roman"/>
          <w:sz w:val="24"/>
          <w:szCs w:val="24"/>
        </w:rPr>
        <w:t xml:space="preserve"> </w:t>
      </w:r>
      <w:proofErr w:type="spellStart"/>
      <w:r w:rsidR="003E70F5" w:rsidRPr="00C62BB3">
        <w:rPr>
          <w:rFonts w:ascii="Times New Roman" w:hAnsi="Times New Roman" w:cs="Times New Roman"/>
          <w:sz w:val="24"/>
          <w:szCs w:val="24"/>
        </w:rPr>
        <w:t>Nutr</w:t>
      </w:r>
      <w:proofErr w:type="spellEnd"/>
      <w:r w:rsidR="003E70F5" w:rsidRPr="00C62BB3">
        <w:rPr>
          <w:rFonts w:ascii="Times New Roman" w:hAnsi="Times New Roman" w:cs="Times New Roman"/>
          <w:sz w:val="24"/>
          <w:szCs w:val="24"/>
        </w:rPr>
        <w:t xml:space="preserve"> </w:t>
      </w:r>
      <w:proofErr w:type="spellStart"/>
      <w:r w:rsidR="003E70F5" w:rsidRPr="00C62BB3">
        <w:rPr>
          <w:rFonts w:ascii="Times New Roman" w:hAnsi="Times New Roman" w:cs="Times New Roman"/>
          <w:sz w:val="24"/>
          <w:szCs w:val="24"/>
        </w:rPr>
        <w:t>Metab</w:t>
      </w:r>
      <w:proofErr w:type="spellEnd"/>
      <w:r w:rsidR="003E70F5" w:rsidRPr="00C62BB3">
        <w:rPr>
          <w:rFonts w:ascii="Times New Roman" w:hAnsi="Times New Roman" w:cs="Times New Roman"/>
          <w:sz w:val="24"/>
          <w:szCs w:val="24"/>
        </w:rPr>
        <w:t xml:space="preserve"> [Internet]. </w:t>
      </w:r>
      <w:proofErr w:type="spellStart"/>
      <w:r w:rsidR="003E70F5" w:rsidRPr="00C62BB3">
        <w:rPr>
          <w:rFonts w:ascii="Times New Roman" w:hAnsi="Times New Roman" w:cs="Times New Roman"/>
          <w:sz w:val="24"/>
          <w:szCs w:val="24"/>
        </w:rPr>
        <w:t>Nov</w:t>
      </w:r>
      <w:proofErr w:type="spellEnd"/>
      <w:r w:rsidR="003E70F5" w:rsidRPr="00C62BB3">
        <w:rPr>
          <w:rFonts w:ascii="Times New Roman" w:hAnsi="Times New Roman" w:cs="Times New Roman"/>
          <w:sz w:val="24"/>
          <w:szCs w:val="24"/>
        </w:rPr>
        <w:t xml:space="preserve"> 2019 [acesso 20 set 2021]; 44(11): 1246- 1253. Disponível em:</w:t>
      </w:r>
      <w:r w:rsidR="003E70F5" w:rsidRPr="00C62BB3">
        <w:rPr>
          <w:rFonts w:ascii="Times New Roman" w:hAnsi="Times New Roman" w:cs="Times New Roman"/>
        </w:rPr>
        <w:t xml:space="preserve"> </w:t>
      </w:r>
      <w:hyperlink r:id="rId18" w:history="1">
        <w:r w:rsidR="003E70F5" w:rsidRPr="00C62BB3">
          <w:rPr>
            <w:rStyle w:val="Hyperlink"/>
            <w:rFonts w:ascii="Times New Roman" w:hAnsi="Times New Roman" w:cs="Times New Roman"/>
            <w:color w:val="auto"/>
            <w:sz w:val="24"/>
            <w:szCs w:val="24"/>
            <w:u w:val="none"/>
          </w:rPr>
          <w:t>https://pubmed.ncbi.nlm.nih.gov/30958973/</w:t>
        </w:r>
      </w:hyperlink>
    </w:p>
    <w:p w14:paraId="7734BD91" w14:textId="6C7192FA" w:rsidR="00454430" w:rsidRPr="00C62BB3" w:rsidRDefault="00753D29" w:rsidP="00393C44">
      <w:pPr>
        <w:spacing w:after="0" w:line="360" w:lineRule="auto"/>
        <w:jc w:val="both"/>
        <w:rPr>
          <w:rFonts w:ascii="Times New Roman" w:eastAsia="Times New Roman" w:hAnsi="Times New Roman" w:cs="Times New Roman"/>
          <w:sz w:val="24"/>
          <w:szCs w:val="24"/>
          <w:lang w:eastAsia="pt-BR"/>
        </w:rPr>
      </w:pPr>
      <w:r w:rsidRPr="00C62BB3">
        <w:rPr>
          <w:rFonts w:ascii="Times New Roman" w:hAnsi="Times New Roman" w:cs="Times New Roman"/>
          <w:sz w:val="24"/>
          <w:szCs w:val="24"/>
        </w:rPr>
        <w:t>1</w:t>
      </w:r>
      <w:r w:rsidR="00D2205B" w:rsidRPr="00C62BB3">
        <w:rPr>
          <w:rFonts w:ascii="Times New Roman" w:hAnsi="Times New Roman" w:cs="Times New Roman"/>
          <w:sz w:val="24"/>
          <w:szCs w:val="24"/>
        </w:rPr>
        <w:t>1</w:t>
      </w:r>
      <w:r w:rsidRPr="00C62BB3">
        <w:rPr>
          <w:rFonts w:ascii="Times New Roman" w:hAnsi="Times New Roman" w:cs="Times New Roman"/>
          <w:sz w:val="24"/>
          <w:szCs w:val="24"/>
        </w:rPr>
        <w:t xml:space="preserve"> </w:t>
      </w:r>
      <w:proofErr w:type="spellStart"/>
      <w:r w:rsidR="003E70F5" w:rsidRPr="00C62BB3">
        <w:rPr>
          <w:rFonts w:ascii="Times New Roman" w:hAnsi="Times New Roman" w:cs="Times New Roman"/>
          <w:sz w:val="24"/>
          <w:szCs w:val="24"/>
        </w:rPr>
        <w:t>Candow</w:t>
      </w:r>
      <w:proofErr w:type="spellEnd"/>
      <w:r w:rsidR="003E70F5" w:rsidRPr="00C62BB3">
        <w:rPr>
          <w:rFonts w:ascii="Times New Roman" w:hAnsi="Times New Roman" w:cs="Times New Roman"/>
          <w:sz w:val="24"/>
          <w:szCs w:val="24"/>
        </w:rPr>
        <w:t xml:space="preserve"> DG, </w:t>
      </w:r>
      <w:proofErr w:type="spellStart"/>
      <w:r w:rsidR="003E70F5" w:rsidRPr="00C62BB3">
        <w:rPr>
          <w:rFonts w:ascii="Times New Roman" w:hAnsi="Times New Roman" w:cs="Times New Roman"/>
          <w:sz w:val="24"/>
          <w:szCs w:val="24"/>
        </w:rPr>
        <w:t>Chilibeck</w:t>
      </w:r>
      <w:proofErr w:type="spellEnd"/>
      <w:r w:rsidR="003E70F5" w:rsidRPr="00C62BB3">
        <w:rPr>
          <w:rFonts w:ascii="Times New Roman" w:hAnsi="Times New Roman" w:cs="Times New Roman"/>
          <w:sz w:val="24"/>
          <w:szCs w:val="24"/>
        </w:rPr>
        <w:t xml:space="preserve"> PD, Gordon J, </w:t>
      </w:r>
      <w:r w:rsidR="00454430" w:rsidRPr="00C62BB3">
        <w:rPr>
          <w:rFonts w:ascii="Times New Roman" w:hAnsi="Times New Roman" w:cs="Times New Roman"/>
          <w:sz w:val="24"/>
          <w:szCs w:val="24"/>
        </w:rPr>
        <w:t xml:space="preserve">Vogt E, </w:t>
      </w:r>
      <w:proofErr w:type="spellStart"/>
      <w:r w:rsidR="00454430" w:rsidRPr="00C62BB3">
        <w:rPr>
          <w:rFonts w:ascii="Times New Roman" w:hAnsi="Times New Roman" w:cs="Times New Roman"/>
          <w:sz w:val="24"/>
          <w:szCs w:val="24"/>
        </w:rPr>
        <w:t>Landeryou</w:t>
      </w:r>
      <w:proofErr w:type="spellEnd"/>
      <w:r w:rsidR="00454430" w:rsidRPr="00C62BB3">
        <w:rPr>
          <w:rFonts w:ascii="Times New Roman" w:hAnsi="Times New Roman" w:cs="Times New Roman"/>
          <w:sz w:val="24"/>
          <w:szCs w:val="24"/>
        </w:rPr>
        <w:t xml:space="preserve"> T, </w:t>
      </w:r>
      <w:proofErr w:type="spellStart"/>
      <w:r w:rsidR="00454430" w:rsidRPr="00C62BB3">
        <w:rPr>
          <w:rFonts w:ascii="Times New Roman" w:hAnsi="Times New Roman" w:cs="Times New Roman"/>
          <w:sz w:val="24"/>
          <w:szCs w:val="24"/>
        </w:rPr>
        <w:t>Kaviani</w:t>
      </w:r>
      <w:proofErr w:type="spellEnd"/>
      <w:r w:rsidR="00454430" w:rsidRPr="00C62BB3">
        <w:rPr>
          <w:rFonts w:ascii="Times New Roman" w:hAnsi="Times New Roman" w:cs="Times New Roman"/>
          <w:sz w:val="24"/>
          <w:szCs w:val="24"/>
        </w:rPr>
        <w:t xml:space="preserve"> M, Paus- Jensen L. </w:t>
      </w:r>
      <w:proofErr w:type="spellStart"/>
      <w:r w:rsidR="00454430" w:rsidRPr="00C62BB3">
        <w:rPr>
          <w:rFonts w:ascii="Times New Roman" w:hAnsi="Times New Roman" w:cs="Times New Roman"/>
          <w:sz w:val="24"/>
          <w:szCs w:val="24"/>
        </w:rPr>
        <w:t>Effect</w:t>
      </w:r>
      <w:proofErr w:type="spellEnd"/>
      <w:r w:rsidR="00454430" w:rsidRPr="00C62BB3">
        <w:rPr>
          <w:rFonts w:ascii="Times New Roman" w:hAnsi="Times New Roman" w:cs="Times New Roman"/>
          <w:sz w:val="24"/>
          <w:szCs w:val="24"/>
        </w:rPr>
        <w:t xml:space="preserve"> </w:t>
      </w:r>
      <w:proofErr w:type="spellStart"/>
      <w:r w:rsidR="00454430" w:rsidRPr="00C62BB3">
        <w:rPr>
          <w:rFonts w:ascii="Times New Roman" w:hAnsi="Times New Roman" w:cs="Times New Roman"/>
          <w:sz w:val="24"/>
          <w:szCs w:val="24"/>
        </w:rPr>
        <w:t>of</w:t>
      </w:r>
      <w:proofErr w:type="spellEnd"/>
      <w:r w:rsidR="00454430" w:rsidRPr="00C62BB3">
        <w:rPr>
          <w:rFonts w:ascii="Times New Roman" w:hAnsi="Times New Roman" w:cs="Times New Roman"/>
          <w:sz w:val="24"/>
          <w:szCs w:val="24"/>
        </w:rPr>
        <w:t xml:space="preserve"> 12 </w:t>
      </w:r>
      <w:proofErr w:type="spellStart"/>
      <w:r w:rsidR="00454430" w:rsidRPr="00C62BB3">
        <w:rPr>
          <w:rFonts w:ascii="Times New Roman" w:hAnsi="Times New Roman" w:cs="Times New Roman"/>
          <w:sz w:val="24"/>
          <w:szCs w:val="24"/>
        </w:rPr>
        <w:t>months</w:t>
      </w:r>
      <w:proofErr w:type="spellEnd"/>
      <w:r w:rsidR="00454430" w:rsidRPr="00C62BB3">
        <w:rPr>
          <w:rFonts w:ascii="Times New Roman" w:hAnsi="Times New Roman" w:cs="Times New Roman"/>
          <w:sz w:val="24"/>
          <w:szCs w:val="24"/>
        </w:rPr>
        <w:t xml:space="preserve"> </w:t>
      </w:r>
      <w:proofErr w:type="spellStart"/>
      <w:r w:rsidR="00454430" w:rsidRPr="00C62BB3">
        <w:rPr>
          <w:rFonts w:ascii="Times New Roman" w:hAnsi="Times New Roman" w:cs="Times New Roman"/>
          <w:sz w:val="24"/>
          <w:szCs w:val="24"/>
        </w:rPr>
        <w:t>of</w:t>
      </w:r>
      <w:proofErr w:type="spellEnd"/>
      <w:r w:rsidR="00454430" w:rsidRPr="00C62BB3">
        <w:rPr>
          <w:rFonts w:ascii="Times New Roman" w:hAnsi="Times New Roman" w:cs="Times New Roman"/>
          <w:sz w:val="24"/>
          <w:szCs w:val="24"/>
        </w:rPr>
        <w:t xml:space="preserve"> </w:t>
      </w:r>
      <w:proofErr w:type="spellStart"/>
      <w:r w:rsidR="00454430" w:rsidRPr="00C62BB3">
        <w:rPr>
          <w:rFonts w:ascii="Times New Roman" w:hAnsi="Times New Roman" w:cs="Times New Roman"/>
          <w:sz w:val="24"/>
          <w:szCs w:val="24"/>
        </w:rPr>
        <w:t>creatine</w:t>
      </w:r>
      <w:proofErr w:type="spellEnd"/>
      <w:r w:rsidR="00454430" w:rsidRPr="00C62BB3">
        <w:rPr>
          <w:rFonts w:ascii="Times New Roman" w:hAnsi="Times New Roman" w:cs="Times New Roman"/>
          <w:sz w:val="24"/>
          <w:szCs w:val="24"/>
        </w:rPr>
        <w:t xml:space="preserve"> </w:t>
      </w:r>
      <w:proofErr w:type="spellStart"/>
      <w:r w:rsidR="00454430" w:rsidRPr="00C62BB3">
        <w:rPr>
          <w:rFonts w:ascii="Times New Roman" w:hAnsi="Times New Roman" w:cs="Times New Roman"/>
          <w:sz w:val="24"/>
          <w:szCs w:val="24"/>
        </w:rPr>
        <w:t>supplementation</w:t>
      </w:r>
      <w:proofErr w:type="spellEnd"/>
      <w:r w:rsidR="00454430" w:rsidRPr="00C62BB3">
        <w:rPr>
          <w:rFonts w:ascii="Times New Roman" w:hAnsi="Times New Roman" w:cs="Times New Roman"/>
          <w:sz w:val="24"/>
          <w:szCs w:val="24"/>
        </w:rPr>
        <w:t xml:space="preserve"> </w:t>
      </w:r>
      <w:proofErr w:type="spellStart"/>
      <w:r w:rsidR="00454430" w:rsidRPr="00C62BB3">
        <w:rPr>
          <w:rFonts w:ascii="Times New Roman" w:hAnsi="Times New Roman" w:cs="Times New Roman"/>
          <w:sz w:val="24"/>
          <w:szCs w:val="24"/>
        </w:rPr>
        <w:t>and</w:t>
      </w:r>
      <w:proofErr w:type="spellEnd"/>
      <w:r w:rsidR="00454430" w:rsidRPr="00C62BB3">
        <w:rPr>
          <w:rFonts w:ascii="Times New Roman" w:hAnsi="Times New Roman" w:cs="Times New Roman"/>
          <w:sz w:val="24"/>
          <w:szCs w:val="24"/>
        </w:rPr>
        <w:t xml:space="preserve"> </w:t>
      </w:r>
      <w:proofErr w:type="spellStart"/>
      <w:r w:rsidR="00454430" w:rsidRPr="00C62BB3">
        <w:rPr>
          <w:rFonts w:ascii="Times New Roman" w:hAnsi="Times New Roman" w:cs="Times New Roman"/>
          <w:sz w:val="24"/>
          <w:szCs w:val="24"/>
        </w:rPr>
        <w:t>whole</w:t>
      </w:r>
      <w:proofErr w:type="spellEnd"/>
      <w:r w:rsidR="00454430" w:rsidRPr="00C62BB3">
        <w:rPr>
          <w:rFonts w:ascii="Times New Roman" w:hAnsi="Times New Roman" w:cs="Times New Roman"/>
          <w:sz w:val="24"/>
          <w:szCs w:val="24"/>
        </w:rPr>
        <w:t xml:space="preserve">-body </w:t>
      </w:r>
      <w:proofErr w:type="spellStart"/>
      <w:r w:rsidR="00454430" w:rsidRPr="00C62BB3">
        <w:rPr>
          <w:rFonts w:ascii="Times New Roman" w:hAnsi="Times New Roman" w:cs="Times New Roman"/>
          <w:sz w:val="24"/>
          <w:szCs w:val="24"/>
        </w:rPr>
        <w:t>resistance</w:t>
      </w:r>
      <w:proofErr w:type="spellEnd"/>
      <w:r w:rsidR="00454430" w:rsidRPr="00C62BB3">
        <w:rPr>
          <w:rFonts w:ascii="Times New Roman" w:hAnsi="Times New Roman" w:cs="Times New Roman"/>
          <w:sz w:val="24"/>
          <w:szCs w:val="24"/>
        </w:rPr>
        <w:t xml:space="preserve"> training </w:t>
      </w:r>
      <w:proofErr w:type="spellStart"/>
      <w:r w:rsidR="00454430" w:rsidRPr="00C62BB3">
        <w:rPr>
          <w:rFonts w:ascii="Times New Roman" w:hAnsi="Times New Roman" w:cs="Times New Roman"/>
          <w:sz w:val="24"/>
          <w:szCs w:val="24"/>
        </w:rPr>
        <w:t>on</w:t>
      </w:r>
      <w:proofErr w:type="spellEnd"/>
      <w:r w:rsidR="00454430" w:rsidRPr="00C62BB3">
        <w:rPr>
          <w:rFonts w:ascii="Times New Roman" w:hAnsi="Times New Roman" w:cs="Times New Roman"/>
          <w:sz w:val="24"/>
          <w:szCs w:val="24"/>
        </w:rPr>
        <w:t xml:space="preserve"> </w:t>
      </w:r>
      <w:proofErr w:type="spellStart"/>
      <w:r w:rsidR="00454430" w:rsidRPr="00C62BB3">
        <w:rPr>
          <w:rFonts w:ascii="Times New Roman" w:hAnsi="Times New Roman" w:cs="Times New Roman"/>
          <w:sz w:val="24"/>
          <w:szCs w:val="24"/>
        </w:rPr>
        <w:t>measures</w:t>
      </w:r>
      <w:proofErr w:type="spellEnd"/>
      <w:r w:rsidR="00454430" w:rsidRPr="00C62BB3">
        <w:rPr>
          <w:rFonts w:ascii="Times New Roman" w:hAnsi="Times New Roman" w:cs="Times New Roman"/>
          <w:sz w:val="24"/>
          <w:szCs w:val="24"/>
        </w:rPr>
        <w:t xml:space="preserve"> </w:t>
      </w:r>
      <w:proofErr w:type="spellStart"/>
      <w:r w:rsidR="00454430" w:rsidRPr="00C62BB3">
        <w:rPr>
          <w:rFonts w:ascii="Times New Roman" w:hAnsi="Times New Roman" w:cs="Times New Roman"/>
          <w:sz w:val="24"/>
          <w:szCs w:val="24"/>
        </w:rPr>
        <w:t>of</w:t>
      </w:r>
      <w:proofErr w:type="spellEnd"/>
      <w:r w:rsidR="00454430" w:rsidRPr="00C62BB3">
        <w:rPr>
          <w:rFonts w:ascii="Times New Roman" w:hAnsi="Times New Roman" w:cs="Times New Roman"/>
          <w:sz w:val="24"/>
          <w:szCs w:val="24"/>
        </w:rPr>
        <w:t xml:space="preserve"> </w:t>
      </w:r>
      <w:proofErr w:type="spellStart"/>
      <w:r w:rsidR="00454430" w:rsidRPr="00C62BB3">
        <w:rPr>
          <w:rFonts w:ascii="Times New Roman" w:hAnsi="Times New Roman" w:cs="Times New Roman"/>
          <w:sz w:val="24"/>
          <w:szCs w:val="24"/>
        </w:rPr>
        <w:t>bone</w:t>
      </w:r>
      <w:proofErr w:type="spellEnd"/>
      <w:r w:rsidR="00454430" w:rsidRPr="00C62BB3">
        <w:rPr>
          <w:rFonts w:ascii="Times New Roman" w:hAnsi="Times New Roman" w:cs="Times New Roman"/>
          <w:sz w:val="24"/>
          <w:szCs w:val="24"/>
        </w:rPr>
        <w:t xml:space="preserve">, </w:t>
      </w:r>
      <w:proofErr w:type="spellStart"/>
      <w:r w:rsidR="00454430" w:rsidRPr="00C62BB3">
        <w:rPr>
          <w:rFonts w:ascii="Times New Roman" w:hAnsi="Times New Roman" w:cs="Times New Roman"/>
          <w:sz w:val="24"/>
          <w:szCs w:val="24"/>
        </w:rPr>
        <w:t>muscle</w:t>
      </w:r>
      <w:proofErr w:type="spellEnd"/>
      <w:r w:rsidR="00454430" w:rsidRPr="00C62BB3">
        <w:rPr>
          <w:rFonts w:ascii="Times New Roman" w:hAnsi="Times New Roman" w:cs="Times New Roman"/>
          <w:sz w:val="24"/>
          <w:szCs w:val="24"/>
        </w:rPr>
        <w:t xml:space="preserve"> </w:t>
      </w:r>
      <w:proofErr w:type="spellStart"/>
      <w:r w:rsidR="00454430" w:rsidRPr="00C62BB3">
        <w:rPr>
          <w:rFonts w:ascii="Times New Roman" w:hAnsi="Times New Roman" w:cs="Times New Roman"/>
          <w:sz w:val="24"/>
          <w:szCs w:val="24"/>
        </w:rPr>
        <w:t>and</w:t>
      </w:r>
      <w:proofErr w:type="spellEnd"/>
      <w:r w:rsidR="00454430" w:rsidRPr="00C62BB3">
        <w:rPr>
          <w:rFonts w:ascii="Times New Roman" w:hAnsi="Times New Roman" w:cs="Times New Roman"/>
          <w:sz w:val="24"/>
          <w:szCs w:val="24"/>
        </w:rPr>
        <w:t xml:space="preserve"> </w:t>
      </w:r>
      <w:proofErr w:type="spellStart"/>
      <w:r w:rsidR="00454430" w:rsidRPr="00C62BB3">
        <w:rPr>
          <w:rFonts w:ascii="Times New Roman" w:hAnsi="Times New Roman" w:cs="Times New Roman"/>
          <w:sz w:val="24"/>
          <w:szCs w:val="24"/>
        </w:rPr>
        <w:t>strength</w:t>
      </w:r>
      <w:proofErr w:type="spellEnd"/>
      <w:r w:rsidR="00454430" w:rsidRPr="00C62BB3">
        <w:rPr>
          <w:rFonts w:ascii="Times New Roman" w:hAnsi="Times New Roman" w:cs="Times New Roman"/>
          <w:sz w:val="24"/>
          <w:szCs w:val="24"/>
        </w:rPr>
        <w:t xml:space="preserve"> in </w:t>
      </w:r>
      <w:proofErr w:type="spellStart"/>
      <w:r w:rsidR="00454430" w:rsidRPr="00C62BB3">
        <w:rPr>
          <w:rFonts w:ascii="Times New Roman" w:hAnsi="Times New Roman" w:cs="Times New Roman"/>
          <w:sz w:val="24"/>
          <w:szCs w:val="24"/>
        </w:rPr>
        <w:t>older</w:t>
      </w:r>
      <w:proofErr w:type="spellEnd"/>
      <w:r w:rsidR="00454430" w:rsidRPr="00C62BB3">
        <w:rPr>
          <w:rFonts w:ascii="Times New Roman" w:hAnsi="Times New Roman" w:cs="Times New Roman"/>
          <w:sz w:val="24"/>
          <w:szCs w:val="24"/>
        </w:rPr>
        <w:t xml:space="preserve"> males. </w:t>
      </w:r>
      <w:proofErr w:type="spellStart"/>
      <w:r w:rsidR="00454430" w:rsidRPr="00C62BB3">
        <w:rPr>
          <w:rFonts w:ascii="Times New Roman" w:hAnsi="Times New Roman" w:cs="Times New Roman"/>
          <w:sz w:val="24"/>
          <w:szCs w:val="24"/>
        </w:rPr>
        <w:t>Nutr</w:t>
      </w:r>
      <w:proofErr w:type="spellEnd"/>
      <w:r w:rsidR="00454430" w:rsidRPr="00C62BB3">
        <w:rPr>
          <w:rFonts w:ascii="Times New Roman" w:hAnsi="Times New Roman" w:cs="Times New Roman"/>
          <w:sz w:val="24"/>
          <w:szCs w:val="24"/>
        </w:rPr>
        <w:t xml:space="preserve"> Health [Internet]. </w:t>
      </w:r>
      <w:proofErr w:type="spellStart"/>
      <w:r w:rsidR="00454430" w:rsidRPr="00C62BB3">
        <w:rPr>
          <w:rFonts w:ascii="Times New Roman" w:hAnsi="Times New Roman" w:cs="Times New Roman"/>
          <w:sz w:val="24"/>
          <w:szCs w:val="24"/>
        </w:rPr>
        <w:t>Jun</w:t>
      </w:r>
      <w:proofErr w:type="spellEnd"/>
      <w:r w:rsidR="00454430" w:rsidRPr="00C62BB3">
        <w:rPr>
          <w:rFonts w:ascii="Times New Roman" w:hAnsi="Times New Roman" w:cs="Times New Roman"/>
          <w:sz w:val="24"/>
          <w:szCs w:val="24"/>
        </w:rPr>
        <w:t xml:space="preserve"> 2021 [acesso 20 set 2021]; 27(2): 151- 159. Disponível em: </w:t>
      </w:r>
      <w:hyperlink r:id="rId19" w:history="1">
        <w:r w:rsidR="00454430" w:rsidRPr="00C62BB3">
          <w:rPr>
            <w:rStyle w:val="Hyperlink"/>
            <w:rFonts w:ascii="Times New Roman" w:hAnsi="Times New Roman" w:cs="Times New Roman"/>
            <w:color w:val="auto"/>
            <w:sz w:val="24"/>
            <w:szCs w:val="24"/>
            <w:u w:val="none"/>
          </w:rPr>
          <w:t>https://pubmed.ncbi.nlm.nih.gov/33234019/</w:t>
        </w:r>
      </w:hyperlink>
    </w:p>
    <w:p w14:paraId="4C5F8AB9" w14:textId="6402EBF2" w:rsidR="00454430" w:rsidRPr="00C62BB3" w:rsidRDefault="00753D29" w:rsidP="00393C44">
      <w:pPr>
        <w:spacing w:after="0" w:line="360" w:lineRule="auto"/>
        <w:jc w:val="both"/>
        <w:rPr>
          <w:rFonts w:ascii="Times New Roman" w:eastAsia="Times New Roman" w:hAnsi="Times New Roman" w:cs="Times New Roman"/>
          <w:sz w:val="24"/>
          <w:szCs w:val="24"/>
          <w:lang w:eastAsia="pt-BR"/>
        </w:rPr>
      </w:pPr>
      <w:r w:rsidRPr="00C62BB3">
        <w:rPr>
          <w:rFonts w:ascii="Times New Roman" w:hAnsi="Times New Roman" w:cs="Times New Roman"/>
          <w:sz w:val="24"/>
          <w:szCs w:val="24"/>
        </w:rPr>
        <w:t>1</w:t>
      </w:r>
      <w:r w:rsidR="00D2205B" w:rsidRPr="00C62BB3">
        <w:rPr>
          <w:rFonts w:ascii="Times New Roman" w:hAnsi="Times New Roman" w:cs="Times New Roman"/>
          <w:sz w:val="24"/>
          <w:szCs w:val="24"/>
        </w:rPr>
        <w:t>2</w:t>
      </w:r>
      <w:r w:rsidRPr="00C62BB3">
        <w:rPr>
          <w:rFonts w:ascii="Times New Roman" w:hAnsi="Times New Roman" w:cs="Times New Roman"/>
          <w:sz w:val="24"/>
          <w:szCs w:val="24"/>
        </w:rPr>
        <w:t xml:space="preserve"> </w:t>
      </w:r>
      <w:proofErr w:type="spellStart"/>
      <w:r w:rsidR="00624739" w:rsidRPr="00C62BB3">
        <w:rPr>
          <w:rFonts w:ascii="Times New Roman" w:hAnsi="Times New Roman" w:cs="Times New Roman"/>
          <w:sz w:val="24"/>
          <w:szCs w:val="24"/>
        </w:rPr>
        <w:t>Canete</w:t>
      </w:r>
      <w:proofErr w:type="spellEnd"/>
      <w:r w:rsidR="00624739" w:rsidRPr="00C62BB3">
        <w:rPr>
          <w:rFonts w:ascii="Times New Roman" w:hAnsi="Times New Roman" w:cs="Times New Roman"/>
          <w:sz w:val="24"/>
          <w:szCs w:val="24"/>
        </w:rPr>
        <w:t xml:space="preserve"> S, Juan AF, Pérez M, Gómez-Gallego F, Mojares- López LM, </w:t>
      </w:r>
      <w:proofErr w:type="spellStart"/>
      <w:r w:rsidR="00624739" w:rsidRPr="00C62BB3">
        <w:rPr>
          <w:rFonts w:ascii="Times New Roman" w:hAnsi="Times New Roman" w:cs="Times New Roman"/>
          <w:sz w:val="24"/>
          <w:szCs w:val="24"/>
        </w:rPr>
        <w:t>Earnest</w:t>
      </w:r>
      <w:proofErr w:type="spellEnd"/>
      <w:r w:rsidR="00624739" w:rsidRPr="00C62BB3">
        <w:rPr>
          <w:rFonts w:ascii="Times New Roman" w:hAnsi="Times New Roman" w:cs="Times New Roman"/>
          <w:sz w:val="24"/>
          <w:szCs w:val="24"/>
        </w:rPr>
        <w:t xml:space="preserve"> CP, et al. </w:t>
      </w:r>
      <w:r w:rsidR="00454430" w:rsidRPr="00C62BB3">
        <w:rPr>
          <w:rFonts w:ascii="Times New Roman" w:hAnsi="Times New Roman" w:cs="Times New Roman"/>
          <w:sz w:val="24"/>
          <w:szCs w:val="24"/>
        </w:rPr>
        <w:t xml:space="preserve">Does </w:t>
      </w:r>
      <w:proofErr w:type="spellStart"/>
      <w:r w:rsidR="00454430" w:rsidRPr="00C62BB3">
        <w:rPr>
          <w:rFonts w:ascii="Times New Roman" w:hAnsi="Times New Roman" w:cs="Times New Roman"/>
          <w:sz w:val="24"/>
          <w:szCs w:val="24"/>
        </w:rPr>
        <w:t>creatine</w:t>
      </w:r>
      <w:proofErr w:type="spellEnd"/>
      <w:r w:rsidR="00454430" w:rsidRPr="00C62BB3">
        <w:rPr>
          <w:rFonts w:ascii="Times New Roman" w:hAnsi="Times New Roman" w:cs="Times New Roman"/>
          <w:sz w:val="24"/>
          <w:szCs w:val="24"/>
        </w:rPr>
        <w:t xml:space="preserve"> </w:t>
      </w:r>
      <w:proofErr w:type="spellStart"/>
      <w:r w:rsidR="00454430" w:rsidRPr="00C62BB3">
        <w:rPr>
          <w:rFonts w:ascii="Times New Roman" w:hAnsi="Times New Roman" w:cs="Times New Roman"/>
          <w:sz w:val="24"/>
          <w:szCs w:val="24"/>
        </w:rPr>
        <w:t>supplementation</w:t>
      </w:r>
      <w:proofErr w:type="spellEnd"/>
      <w:r w:rsidR="00454430" w:rsidRPr="00C62BB3">
        <w:rPr>
          <w:rFonts w:ascii="Times New Roman" w:hAnsi="Times New Roman" w:cs="Times New Roman"/>
          <w:sz w:val="24"/>
          <w:szCs w:val="24"/>
        </w:rPr>
        <w:t xml:space="preserve"> improve </w:t>
      </w:r>
      <w:proofErr w:type="spellStart"/>
      <w:r w:rsidR="00454430" w:rsidRPr="00C62BB3">
        <w:rPr>
          <w:rFonts w:ascii="Times New Roman" w:hAnsi="Times New Roman" w:cs="Times New Roman"/>
          <w:sz w:val="24"/>
          <w:szCs w:val="24"/>
        </w:rPr>
        <w:t>functional</w:t>
      </w:r>
      <w:proofErr w:type="spellEnd"/>
      <w:r w:rsidR="00454430" w:rsidRPr="00C62BB3">
        <w:rPr>
          <w:rFonts w:ascii="Times New Roman" w:hAnsi="Times New Roman" w:cs="Times New Roman"/>
          <w:sz w:val="24"/>
          <w:szCs w:val="24"/>
        </w:rPr>
        <w:t xml:space="preserve"> </w:t>
      </w:r>
      <w:proofErr w:type="spellStart"/>
      <w:r w:rsidR="00454430" w:rsidRPr="00C62BB3">
        <w:rPr>
          <w:rFonts w:ascii="Times New Roman" w:hAnsi="Times New Roman" w:cs="Times New Roman"/>
          <w:sz w:val="24"/>
          <w:szCs w:val="24"/>
        </w:rPr>
        <w:t>capacity</w:t>
      </w:r>
      <w:proofErr w:type="spellEnd"/>
      <w:r w:rsidR="00454430" w:rsidRPr="00C62BB3">
        <w:rPr>
          <w:rFonts w:ascii="Times New Roman" w:hAnsi="Times New Roman" w:cs="Times New Roman"/>
          <w:sz w:val="24"/>
          <w:szCs w:val="24"/>
        </w:rPr>
        <w:t xml:space="preserve"> in </w:t>
      </w:r>
      <w:proofErr w:type="spellStart"/>
      <w:r w:rsidR="00454430" w:rsidRPr="00C62BB3">
        <w:rPr>
          <w:rFonts w:ascii="Times New Roman" w:hAnsi="Times New Roman" w:cs="Times New Roman"/>
          <w:sz w:val="24"/>
          <w:szCs w:val="24"/>
        </w:rPr>
        <w:t>elderly</w:t>
      </w:r>
      <w:proofErr w:type="spellEnd"/>
      <w:r w:rsidR="00454430" w:rsidRPr="00C62BB3">
        <w:rPr>
          <w:rFonts w:ascii="Times New Roman" w:hAnsi="Times New Roman" w:cs="Times New Roman"/>
          <w:sz w:val="24"/>
          <w:szCs w:val="24"/>
        </w:rPr>
        <w:t xml:space="preserve"> </w:t>
      </w:r>
      <w:proofErr w:type="spellStart"/>
      <w:r w:rsidR="00454430" w:rsidRPr="00C62BB3">
        <w:rPr>
          <w:rFonts w:ascii="Times New Roman" w:hAnsi="Times New Roman" w:cs="Times New Roman"/>
          <w:sz w:val="24"/>
          <w:szCs w:val="24"/>
        </w:rPr>
        <w:t>women</w:t>
      </w:r>
      <w:proofErr w:type="spellEnd"/>
      <w:r w:rsidR="00454430" w:rsidRPr="00C62BB3">
        <w:rPr>
          <w:rFonts w:ascii="Times New Roman" w:hAnsi="Times New Roman" w:cs="Times New Roman"/>
          <w:sz w:val="24"/>
          <w:szCs w:val="24"/>
        </w:rPr>
        <w:t>?</w:t>
      </w:r>
      <w:r w:rsidR="00C33461" w:rsidRPr="00C62BB3">
        <w:rPr>
          <w:rFonts w:ascii="Times New Roman" w:hAnsi="Times New Roman" w:cs="Times New Roman"/>
          <w:sz w:val="24"/>
          <w:szCs w:val="24"/>
        </w:rPr>
        <w:t xml:space="preserve"> J </w:t>
      </w:r>
      <w:proofErr w:type="spellStart"/>
      <w:r w:rsidR="00C33461" w:rsidRPr="00C62BB3">
        <w:rPr>
          <w:rFonts w:ascii="Times New Roman" w:hAnsi="Times New Roman" w:cs="Times New Roman"/>
          <w:sz w:val="24"/>
          <w:szCs w:val="24"/>
        </w:rPr>
        <w:t>Strength</w:t>
      </w:r>
      <w:proofErr w:type="spellEnd"/>
      <w:r w:rsidR="00C33461" w:rsidRPr="00C62BB3">
        <w:rPr>
          <w:rFonts w:ascii="Times New Roman" w:hAnsi="Times New Roman" w:cs="Times New Roman"/>
          <w:sz w:val="24"/>
          <w:szCs w:val="24"/>
        </w:rPr>
        <w:t xml:space="preserve"> </w:t>
      </w:r>
      <w:proofErr w:type="spellStart"/>
      <w:r w:rsidR="00C33461" w:rsidRPr="00C62BB3">
        <w:rPr>
          <w:rFonts w:ascii="Times New Roman" w:hAnsi="Times New Roman" w:cs="Times New Roman"/>
          <w:sz w:val="24"/>
          <w:szCs w:val="24"/>
        </w:rPr>
        <w:t>Cond</w:t>
      </w:r>
      <w:proofErr w:type="spellEnd"/>
      <w:r w:rsidR="00C33461" w:rsidRPr="00C62BB3">
        <w:rPr>
          <w:rFonts w:ascii="Times New Roman" w:hAnsi="Times New Roman" w:cs="Times New Roman"/>
          <w:sz w:val="24"/>
          <w:szCs w:val="24"/>
        </w:rPr>
        <w:t xml:space="preserve"> Res [Internet]. </w:t>
      </w:r>
      <w:proofErr w:type="spellStart"/>
      <w:r w:rsidR="00C33461" w:rsidRPr="00C62BB3">
        <w:rPr>
          <w:rFonts w:ascii="Times New Roman" w:hAnsi="Times New Roman" w:cs="Times New Roman"/>
          <w:sz w:val="24"/>
          <w:szCs w:val="24"/>
        </w:rPr>
        <w:t>Fev</w:t>
      </w:r>
      <w:proofErr w:type="spellEnd"/>
      <w:r w:rsidR="00C33461" w:rsidRPr="00C62BB3">
        <w:rPr>
          <w:rFonts w:ascii="Times New Roman" w:hAnsi="Times New Roman" w:cs="Times New Roman"/>
          <w:sz w:val="24"/>
          <w:szCs w:val="24"/>
        </w:rPr>
        <w:t xml:space="preserve"> 2006 [acesso 25 set 2021]; 20(1): 22 - 8. Disponível em:</w:t>
      </w:r>
      <w:r w:rsidR="00C33461" w:rsidRPr="00C62BB3">
        <w:rPr>
          <w:rFonts w:ascii="Times New Roman" w:hAnsi="Times New Roman" w:cs="Times New Roman"/>
        </w:rPr>
        <w:t xml:space="preserve"> </w:t>
      </w:r>
      <w:hyperlink r:id="rId20" w:history="1">
        <w:r w:rsidR="00C33461" w:rsidRPr="00C62BB3">
          <w:rPr>
            <w:rStyle w:val="Hyperlink"/>
            <w:rFonts w:ascii="Times New Roman" w:hAnsi="Times New Roman" w:cs="Times New Roman"/>
            <w:color w:val="auto"/>
            <w:u w:val="none"/>
          </w:rPr>
          <w:t>https://pubmed.ncbi.nlm.nih.gov/16503684/</w:t>
        </w:r>
      </w:hyperlink>
      <w:r w:rsidR="00280464" w:rsidRPr="00C62BB3">
        <w:rPr>
          <w:rFonts w:ascii="Times New Roman" w:hAnsi="Times New Roman" w:cs="Times New Roman"/>
        </w:rPr>
        <w:t xml:space="preserve"> </w:t>
      </w:r>
    </w:p>
    <w:p w14:paraId="5667C934" w14:textId="4AC51684" w:rsidR="00010DE6" w:rsidRPr="00C62BB3" w:rsidRDefault="00753D29" w:rsidP="00393C44">
      <w:pPr>
        <w:spacing w:after="0" w:line="360" w:lineRule="auto"/>
        <w:jc w:val="both"/>
        <w:rPr>
          <w:rFonts w:ascii="Times New Roman" w:eastAsia="Times New Roman" w:hAnsi="Times New Roman" w:cs="Times New Roman"/>
          <w:sz w:val="24"/>
          <w:szCs w:val="24"/>
          <w:lang w:eastAsia="pt-BR"/>
        </w:rPr>
      </w:pPr>
      <w:r w:rsidRPr="00C62BB3">
        <w:rPr>
          <w:rFonts w:ascii="Times New Roman" w:hAnsi="Times New Roman" w:cs="Times New Roman"/>
          <w:sz w:val="24"/>
          <w:szCs w:val="24"/>
        </w:rPr>
        <w:t>1</w:t>
      </w:r>
      <w:r w:rsidR="00D2205B" w:rsidRPr="00C62BB3">
        <w:rPr>
          <w:rFonts w:ascii="Times New Roman" w:hAnsi="Times New Roman" w:cs="Times New Roman"/>
          <w:sz w:val="24"/>
          <w:szCs w:val="24"/>
        </w:rPr>
        <w:t>3</w:t>
      </w:r>
      <w:r w:rsidRPr="00C62BB3">
        <w:rPr>
          <w:rFonts w:ascii="Times New Roman" w:hAnsi="Times New Roman" w:cs="Times New Roman"/>
          <w:sz w:val="24"/>
          <w:szCs w:val="24"/>
        </w:rPr>
        <w:t xml:space="preserve"> </w:t>
      </w:r>
      <w:proofErr w:type="spellStart"/>
      <w:r w:rsidR="00280464" w:rsidRPr="00C62BB3">
        <w:rPr>
          <w:rFonts w:ascii="Times New Roman" w:hAnsi="Times New Roman" w:cs="Times New Roman"/>
          <w:sz w:val="24"/>
          <w:szCs w:val="24"/>
        </w:rPr>
        <w:t>Kreider</w:t>
      </w:r>
      <w:proofErr w:type="spellEnd"/>
      <w:r w:rsidR="00280464" w:rsidRPr="00C62BB3">
        <w:rPr>
          <w:rFonts w:ascii="Times New Roman" w:hAnsi="Times New Roman" w:cs="Times New Roman"/>
          <w:sz w:val="24"/>
          <w:szCs w:val="24"/>
        </w:rPr>
        <w:t xml:space="preserve"> RB. </w:t>
      </w:r>
      <w:proofErr w:type="spellStart"/>
      <w:r w:rsidR="00280464" w:rsidRPr="00C62BB3">
        <w:rPr>
          <w:rFonts w:ascii="Times New Roman" w:hAnsi="Times New Roman" w:cs="Times New Roman"/>
          <w:sz w:val="24"/>
          <w:szCs w:val="24"/>
        </w:rPr>
        <w:t>Effects</w:t>
      </w:r>
      <w:proofErr w:type="spellEnd"/>
      <w:r w:rsidR="00280464" w:rsidRPr="00C62BB3">
        <w:rPr>
          <w:rFonts w:ascii="Times New Roman" w:hAnsi="Times New Roman" w:cs="Times New Roman"/>
          <w:sz w:val="24"/>
          <w:szCs w:val="24"/>
        </w:rPr>
        <w:t xml:space="preserve"> </w:t>
      </w:r>
      <w:proofErr w:type="spellStart"/>
      <w:r w:rsidR="00280464" w:rsidRPr="00C62BB3">
        <w:rPr>
          <w:rFonts w:ascii="Times New Roman" w:hAnsi="Times New Roman" w:cs="Times New Roman"/>
          <w:sz w:val="24"/>
          <w:szCs w:val="24"/>
        </w:rPr>
        <w:t>of</w:t>
      </w:r>
      <w:proofErr w:type="spellEnd"/>
      <w:r w:rsidR="00280464" w:rsidRPr="00C62BB3">
        <w:rPr>
          <w:rFonts w:ascii="Times New Roman" w:hAnsi="Times New Roman" w:cs="Times New Roman"/>
          <w:sz w:val="24"/>
          <w:szCs w:val="24"/>
        </w:rPr>
        <w:t xml:space="preserve"> </w:t>
      </w:r>
      <w:proofErr w:type="spellStart"/>
      <w:r w:rsidR="00280464" w:rsidRPr="00C62BB3">
        <w:rPr>
          <w:rFonts w:ascii="Times New Roman" w:hAnsi="Times New Roman" w:cs="Times New Roman"/>
          <w:sz w:val="24"/>
          <w:szCs w:val="24"/>
        </w:rPr>
        <w:t>creatine</w:t>
      </w:r>
      <w:proofErr w:type="spellEnd"/>
      <w:r w:rsidR="00280464" w:rsidRPr="00C62BB3">
        <w:rPr>
          <w:rFonts w:ascii="Times New Roman" w:hAnsi="Times New Roman" w:cs="Times New Roman"/>
          <w:sz w:val="24"/>
          <w:szCs w:val="24"/>
        </w:rPr>
        <w:t xml:space="preserve"> </w:t>
      </w:r>
      <w:proofErr w:type="spellStart"/>
      <w:r w:rsidR="00280464" w:rsidRPr="00C62BB3">
        <w:rPr>
          <w:rFonts w:ascii="Times New Roman" w:hAnsi="Times New Roman" w:cs="Times New Roman"/>
          <w:sz w:val="24"/>
          <w:szCs w:val="24"/>
        </w:rPr>
        <w:t>supplementation</w:t>
      </w:r>
      <w:proofErr w:type="spellEnd"/>
      <w:r w:rsidR="00280464" w:rsidRPr="00C62BB3">
        <w:rPr>
          <w:rFonts w:ascii="Times New Roman" w:hAnsi="Times New Roman" w:cs="Times New Roman"/>
          <w:sz w:val="24"/>
          <w:szCs w:val="24"/>
        </w:rPr>
        <w:t xml:space="preserve"> </w:t>
      </w:r>
      <w:proofErr w:type="spellStart"/>
      <w:r w:rsidR="00280464" w:rsidRPr="00C62BB3">
        <w:rPr>
          <w:rFonts w:ascii="Times New Roman" w:hAnsi="Times New Roman" w:cs="Times New Roman"/>
          <w:sz w:val="24"/>
          <w:szCs w:val="24"/>
        </w:rPr>
        <w:t>on</w:t>
      </w:r>
      <w:proofErr w:type="spellEnd"/>
      <w:r w:rsidR="00280464" w:rsidRPr="00C62BB3">
        <w:rPr>
          <w:rFonts w:ascii="Times New Roman" w:hAnsi="Times New Roman" w:cs="Times New Roman"/>
          <w:sz w:val="24"/>
          <w:szCs w:val="24"/>
        </w:rPr>
        <w:t xml:space="preserve"> performance </w:t>
      </w:r>
      <w:proofErr w:type="spellStart"/>
      <w:r w:rsidR="00280464" w:rsidRPr="00C62BB3">
        <w:rPr>
          <w:rFonts w:ascii="Times New Roman" w:hAnsi="Times New Roman" w:cs="Times New Roman"/>
          <w:sz w:val="24"/>
          <w:szCs w:val="24"/>
        </w:rPr>
        <w:t>and</w:t>
      </w:r>
      <w:proofErr w:type="spellEnd"/>
      <w:r w:rsidR="00280464" w:rsidRPr="00C62BB3">
        <w:rPr>
          <w:rFonts w:ascii="Times New Roman" w:hAnsi="Times New Roman" w:cs="Times New Roman"/>
          <w:sz w:val="24"/>
          <w:szCs w:val="24"/>
        </w:rPr>
        <w:t xml:space="preserve"> training </w:t>
      </w:r>
      <w:proofErr w:type="spellStart"/>
      <w:r w:rsidR="00280464" w:rsidRPr="00C62BB3">
        <w:rPr>
          <w:rFonts w:ascii="Times New Roman" w:hAnsi="Times New Roman" w:cs="Times New Roman"/>
          <w:sz w:val="24"/>
          <w:szCs w:val="24"/>
        </w:rPr>
        <w:t>adaptations</w:t>
      </w:r>
      <w:proofErr w:type="spellEnd"/>
      <w:r w:rsidR="00280464" w:rsidRPr="00C62BB3">
        <w:rPr>
          <w:rFonts w:ascii="Times New Roman" w:hAnsi="Times New Roman" w:cs="Times New Roman"/>
          <w:sz w:val="24"/>
          <w:szCs w:val="24"/>
        </w:rPr>
        <w:t xml:space="preserve">. Mol </w:t>
      </w:r>
      <w:proofErr w:type="spellStart"/>
      <w:r w:rsidR="00280464" w:rsidRPr="00C62BB3">
        <w:rPr>
          <w:rFonts w:ascii="Times New Roman" w:hAnsi="Times New Roman" w:cs="Times New Roman"/>
          <w:sz w:val="24"/>
          <w:szCs w:val="24"/>
        </w:rPr>
        <w:t>Cell</w:t>
      </w:r>
      <w:proofErr w:type="spellEnd"/>
      <w:r w:rsidR="00280464" w:rsidRPr="00C62BB3">
        <w:rPr>
          <w:rFonts w:ascii="Times New Roman" w:hAnsi="Times New Roman" w:cs="Times New Roman"/>
          <w:sz w:val="24"/>
          <w:szCs w:val="24"/>
        </w:rPr>
        <w:t xml:space="preserve"> </w:t>
      </w:r>
      <w:proofErr w:type="spellStart"/>
      <w:r w:rsidR="00280464" w:rsidRPr="00C62BB3">
        <w:rPr>
          <w:rFonts w:ascii="Times New Roman" w:hAnsi="Times New Roman" w:cs="Times New Roman"/>
          <w:sz w:val="24"/>
          <w:szCs w:val="24"/>
        </w:rPr>
        <w:t>Biochem</w:t>
      </w:r>
      <w:proofErr w:type="spellEnd"/>
      <w:r w:rsidR="00280464" w:rsidRPr="00C62BB3">
        <w:rPr>
          <w:rFonts w:ascii="Times New Roman" w:hAnsi="Times New Roman" w:cs="Times New Roman"/>
          <w:sz w:val="24"/>
          <w:szCs w:val="24"/>
        </w:rPr>
        <w:t xml:space="preserve">. [Internet]. </w:t>
      </w:r>
      <w:proofErr w:type="spellStart"/>
      <w:r w:rsidR="00280464" w:rsidRPr="00C62BB3">
        <w:rPr>
          <w:rFonts w:ascii="Times New Roman" w:hAnsi="Times New Roman" w:cs="Times New Roman"/>
          <w:sz w:val="24"/>
          <w:szCs w:val="24"/>
        </w:rPr>
        <w:t>Fev</w:t>
      </w:r>
      <w:proofErr w:type="spellEnd"/>
      <w:r w:rsidR="00280464" w:rsidRPr="00C62BB3">
        <w:rPr>
          <w:rFonts w:ascii="Times New Roman" w:hAnsi="Times New Roman" w:cs="Times New Roman"/>
          <w:sz w:val="24"/>
          <w:szCs w:val="24"/>
        </w:rPr>
        <w:t xml:space="preserve"> 200</w:t>
      </w:r>
      <w:r w:rsidR="00010DE6" w:rsidRPr="00C62BB3">
        <w:rPr>
          <w:rFonts w:ascii="Times New Roman" w:hAnsi="Times New Roman" w:cs="Times New Roman"/>
          <w:sz w:val="24"/>
          <w:szCs w:val="24"/>
        </w:rPr>
        <w:t>3</w:t>
      </w:r>
      <w:r w:rsidR="00280464" w:rsidRPr="00C62BB3">
        <w:rPr>
          <w:rFonts w:ascii="Times New Roman" w:hAnsi="Times New Roman" w:cs="Times New Roman"/>
          <w:sz w:val="24"/>
          <w:szCs w:val="24"/>
        </w:rPr>
        <w:t xml:space="preserve"> [acesso </w:t>
      </w:r>
      <w:r w:rsidR="00010DE6" w:rsidRPr="00C62BB3">
        <w:rPr>
          <w:rFonts w:ascii="Times New Roman" w:hAnsi="Times New Roman" w:cs="Times New Roman"/>
          <w:sz w:val="24"/>
          <w:szCs w:val="24"/>
        </w:rPr>
        <w:t>17 out</w:t>
      </w:r>
      <w:r w:rsidR="00280464" w:rsidRPr="00C62BB3">
        <w:rPr>
          <w:rFonts w:ascii="Times New Roman" w:hAnsi="Times New Roman" w:cs="Times New Roman"/>
          <w:sz w:val="24"/>
          <w:szCs w:val="24"/>
        </w:rPr>
        <w:t xml:space="preserve"> 2021];</w:t>
      </w:r>
      <w:r w:rsidR="00010DE6" w:rsidRPr="00C62BB3">
        <w:rPr>
          <w:rFonts w:ascii="Times New Roman" w:hAnsi="Times New Roman" w:cs="Times New Roman"/>
          <w:sz w:val="24"/>
          <w:szCs w:val="24"/>
        </w:rPr>
        <w:t xml:space="preserve"> 244(1-2):89-94. Disponível em: </w:t>
      </w:r>
      <w:hyperlink r:id="rId21" w:history="1">
        <w:r w:rsidR="00010DE6" w:rsidRPr="00C62BB3">
          <w:rPr>
            <w:rStyle w:val="Hyperlink"/>
            <w:rFonts w:ascii="Times New Roman" w:hAnsi="Times New Roman" w:cs="Times New Roman"/>
            <w:color w:val="auto"/>
            <w:sz w:val="24"/>
            <w:szCs w:val="24"/>
            <w:u w:val="none"/>
          </w:rPr>
          <w:t>https://link.springer.com/article/10.1023/A:1022465203458</w:t>
        </w:r>
      </w:hyperlink>
    </w:p>
    <w:p w14:paraId="62CA449B" w14:textId="6DCE2194" w:rsidR="00010DE6" w:rsidRPr="00C62BB3" w:rsidRDefault="00753D29" w:rsidP="00393C44">
      <w:pPr>
        <w:spacing w:after="0" w:line="360" w:lineRule="auto"/>
        <w:jc w:val="both"/>
        <w:rPr>
          <w:rFonts w:ascii="Times New Roman" w:eastAsia="Times New Roman" w:hAnsi="Times New Roman" w:cs="Times New Roman"/>
          <w:sz w:val="24"/>
          <w:szCs w:val="24"/>
          <w:lang w:eastAsia="pt-BR"/>
        </w:rPr>
      </w:pPr>
      <w:r w:rsidRPr="00C62BB3">
        <w:rPr>
          <w:rFonts w:ascii="Times New Roman" w:hAnsi="Times New Roman" w:cs="Times New Roman"/>
          <w:sz w:val="24"/>
          <w:szCs w:val="24"/>
        </w:rPr>
        <w:t>1</w:t>
      </w:r>
      <w:r w:rsidR="00D2205B" w:rsidRPr="00C62BB3">
        <w:rPr>
          <w:rFonts w:ascii="Times New Roman" w:hAnsi="Times New Roman" w:cs="Times New Roman"/>
          <w:sz w:val="24"/>
          <w:szCs w:val="24"/>
        </w:rPr>
        <w:t>4</w:t>
      </w:r>
      <w:r w:rsidRPr="00C62BB3">
        <w:rPr>
          <w:rFonts w:ascii="Times New Roman" w:hAnsi="Times New Roman" w:cs="Times New Roman"/>
          <w:sz w:val="24"/>
          <w:szCs w:val="24"/>
        </w:rPr>
        <w:t xml:space="preserve"> </w:t>
      </w:r>
      <w:proofErr w:type="spellStart"/>
      <w:r w:rsidR="00010DE6" w:rsidRPr="00C62BB3">
        <w:rPr>
          <w:rFonts w:ascii="Times New Roman" w:hAnsi="Times New Roman" w:cs="Times New Roman"/>
          <w:sz w:val="24"/>
          <w:szCs w:val="24"/>
        </w:rPr>
        <w:t>Chilibeck</w:t>
      </w:r>
      <w:proofErr w:type="spellEnd"/>
      <w:r w:rsidR="00010DE6" w:rsidRPr="00C62BB3">
        <w:rPr>
          <w:rFonts w:ascii="Times New Roman" w:hAnsi="Times New Roman" w:cs="Times New Roman"/>
          <w:sz w:val="24"/>
          <w:szCs w:val="24"/>
        </w:rPr>
        <w:t xml:space="preserve"> PD, </w:t>
      </w:r>
      <w:proofErr w:type="spellStart"/>
      <w:r w:rsidR="00010DE6" w:rsidRPr="00C62BB3">
        <w:rPr>
          <w:rFonts w:ascii="Times New Roman" w:hAnsi="Times New Roman" w:cs="Times New Roman"/>
          <w:sz w:val="24"/>
          <w:szCs w:val="24"/>
        </w:rPr>
        <w:t>Chrusch</w:t>
      </w:r>
      <w:proofErr w:type="spellEnd"/>
      <w:r w:rsidR="00010DE6" w:rsidRPr="00C62BB3">
        <w:rPr>
          <w:rFonts w:ascii="Times New Roman" w:hAnsi="Times New Roman" w:cs="Times New Roman"/>
          <w:sz w:val="24"/>
          <w:szCs w:val="24"/>
        </w:rPr>
        <w:t xml:space="preserve"> MJ, Chad KE, Davison KS, Burke DG. </w:t>
      </w:r>
      <w:proofErr w:type="spellStart"/>
      <w:r w:rsidR="00010DE6" w:rsidRPr="00C62BB3">
        <w:rPr>
          <w:rFonts w:ascii="Times New Roman" w:hAnsi="Times New Roman" w:cs="Times New Roman"/>
          <w:sz w:val="24"/>
          <w:szCs w:val="24"/>
        </w:rPr>
        <w:t>Creatine</w:t>
      </w:r>
      <w:proofErr w:type="spellEnd"/>
      <w:r w:rsidR="00010DE6" w:rsidRPr="00C62BB3">
        <w:rPr>
          <w:rFonts w:ascii="Times New Roman" w:hAnsi="Times New Roman" w:cs="Times New Roman"/>
          <w:sz w:val="24"/>
          <w:szCs w:val="24"/>
        </w:rPr>
        <w:t xml:space="preserve"> </w:t>
      </w:r>
      <w:proofErr w:type="spellStart"/>
      <w:r w:rsidR="00010DE6" w:rsidRPr="00C62BB3">
        <w:rPr>
          <w:rFonts w:ascii="Times New Roman" w:hAnsi="Times New Roman" w:cs="Times New Roman"/>
          <w:sz w:val="24"/>
          <w:szCs w:val="24"/>
        </w:rPr>
        <w:t>monohydrate</w:t>
      </w:r>
      <w:proofErr w:type="spellEnd"/>
      <w:r w:rsidR="00010DE6" w:rsidRPr="00C62BB3">
        <w:rPr>
          <w:rFonts w:ascii="Times New Roman" w:hAnsi="Times New Roman" w:cs="Times New Roman"/>
          <w:sz w:val="24"/>
          <w:szCs w:val="24"/>
        </w:rPr>
        <w:t xml:space="preserve"> </w:t>
      </w:r>
      <w:proofErr w:type="spellStart"/>
      <w:r w:rsidR="00010DE6" w:rsidRPr="00C62BB3">
        <w:rPr>
          <w:rFonts w:ascii="Times New Roman" w:hAnsi="Times New Roman" w:cs="Times New Roman"/>
          <w:sz w:val="24"/>
          <w:szCs w:val="24"/>
        </w:rPr>
        <w:t>and</w:t>
      </w:r>
      <w:proofErr w:type="spellEnd"/>
      <w:r w:rsidR="00010DE6" w:rsidRPr="00C62BB3">
        <w:rPr>
          <w:rFonts w:ascii="Times New Roman" w:hAnsi="Times New Roman" w:cs="Times New Roman"/>
          <w:sz w:val="24"/>
          <w:szCs w:val="24"/>
        </w:rPr>
        <w:t xml:space="preserve"> </w:t>
      </w:r>
      <w:proofErr w:type="spellStart"/>
      <w:r w:rsidR="00010DE6" w:rsidRPr="00C62BB3">
        <w:rPr>
          <w:rFonts w:ascii="Times New Roman" w:hAnsi="Times New Roman" w:cs="Times New Roman"/>
          <w:sz w:val="24"/>
          <w:szCs w:val="24"/>
        </w:rPr>
        <w:t>resistance</w:t>
      </w:r>
      <w:proofErr w:type="spellEnd"/>
      <w:r w:rsidR="00010DE6" w:rsidRPr="00C62BB3">
        <w:rPr>
          <w:rFonts w:ascii="Times New Roman" w:hAnsi="Times New Roman" w:cs="Times New Roman"/>
          <w:sz w:val="24"/>
          <w:szCs w:val="24"/>
        </w:rPr>
        <w:t xml:space="preserve"> training </w:t>
      </w:r>
      <w:proofErr w:type="spellStart"/>
      <w:r w:rsidR="00010DE6" w:rsidRPr="00C62BB3">
        <w:rPr>
          <w:rFonts w:ascii="Times New Roman" w:hAnsi="Times New Roman" w:cs="Times New Roman"/>
          <w:sz w:val="24"/>
          <w:szCs w:val="24"/>
        </w:rPr>
        <w:t>increase</w:t>
      </w:r>
      <w:proofErr w:type="spellEnd"/>
      <w:r w:rsidR="00010DE6" w:rsidRPr="00C62BB3">
        <w:rPr>
          <w:rFonts w:ascii="Times New Roman" w:hAnsi="Times New Roman" w:cs="Times New Roman"/>
          <w:sz w:val="24"/>
          <w:szCs w:val="24"/>
        </w:rPr>
        <w:t xml:space="preserve"> </w:t>
      </w:r>
      <w:proofErr w:type="spellStart"/>
      <w:r w:rsidR="00010DE6" w:rsidRPr="00C62BB3">
        <w:rPr>
          <w:rFonts w:ascii="Times New Roman" w:hAnsi="Times New Roman" w:cs="Times New Roman"/>
          <w:sz w:val="24"/>
          <w:szCs w:val="24"/>
        </w:rPr>
        <w:t>bone</w:t>
      </w:r>
      <w:proofErr w:type="spellEnd"/>
      <w:r w:rsidR="00010DE6" w:rsidRPr="00C62BB3">
        <w:rPr>
          <w:rFonts w:ascii="Times New Roman" w:hAnsi="Times New Roman" w:cs="Times New Roman"/>
          <w:sz w:val="24"/>
          <w:szCs w:val="24"/>
        </w:rPr>
        <w:t xml:space="preserve"> mineral contente </w:t>
      </w:r>
      <w:proofErr w:type="spellStart"/>
      <w:r w:rsidR="00010DE6" w:rsidRPr="00C62BB3">
        <w:rPr>
          <w:rFonts w:ascii="Times New Roman" w:hAnsi="Times New Roman" w:cs="Times New Roman"/>
          <w:sz w:val="24"/>
          <w:szCs w:val="24"/>
        </w:rPr>
        <w:t>and</w:t>
      </w:r>
      <w:proofErr w:type="spellEnd"/>
      <w:r w:rsidR="00010DE6" w:rsidRPr="00C62BB3">
        <w:rPr>
          <w:rFonts w:ascii="Times New Roman" w:hAnsi="Times New Roman" w:cs="Times New Roman"/>
          <w:sz w:val="24"/>
          <w:szCs w:val="24"/>
        </w:rPr>
        <w:t xml:space="preserve"> </w:t>
      </w:r>
      <w:proofErr w:type="spellStart"/>
      <w:r w:rsidR="00010DE6" w:rsidRPr="00C62BB3">
        <w:rPr>
          <w:rFonts w:ascii="Times New Roman" w:hAnsi="Times New Roman" w:cs="Times New Roman"/>
          <w:sz w:val="24"/>
          <w:szCs w:val="24"/>
        </w:rPr>
        <w:t>density</w:t>
      </w:r>
      <w:proofErr w:type="spellEnd"/>
      <w:r w:rsidR="00010DE6" w:rsidRPr="00C62BB3">
        <w:rPr>
          <w:rFonts w:ascii="Times New Roman" w:hAnsi="Times New Roman" w:cs="Times New Roman"/>
          <w:sz w:val="24"/>
          <w:szCs w:val="24"/>
        </w:rPr>
        <w:t xml:space="preserve"> in </w:t>
      </w:r>
      <w:proofErr w:type="spellStart"/>
      <w:r w:rsidR="00010DE6" w:rsidRPr="00C62BB3">
        <w:rPr>
          <w:rFonts w:ascii="Times New Roman" w:hAnsi="Times New Roman" w:cs="Times New Roman"/>
          <w:sz w:val="24"/>
          <w:szCs w:val="24"/>
        </w:rPr>
        <w:t>older</w:t>
      </w:r>
      <w:proofErr w:type="spellEnd"/>
      <w:r w:rsidR="00010DE6" w:rsidRPr="00C62BB3">
        <w:rPr>
          <w:rFonts w:ascii="Times New Roman" w:hAnsi="Times New Roman" w:cs="Times New Roman"/>
          <w:sz w:val="24"/>
          <w:szCs w:val="24"/>
        </w:rPr>
        <w:t xml:space="preserve"> </w:t>
      </w:r>
      <w:proofErr w:type="spellStart"/>
      <w:r w:rsidR="00010DE6" w:rsidRPr="00C62BB3">
        <w:rPr>
          <w:rFonts w:ascii="Times New Roman" w:hAnsi="Times New Roman" w:cs="Times New Roman"/>
          <w:sz w:val="24"/>
          <w:szCs w:val="24"/>
        </w:rPr>
        <w:t>men</w:t>
      </w:r>
      <w:proofErr w:type="spellEnd"/>
      <w:r w:rsidR="0086551D" w:rsidRPr="00C62BB3">
        <w:rPr>
          <w:rFonts w:ascii="Times New Roman" w:hAnsi="Times New Roman" w:cs="Times New Roman"/>
          <w:sz w:val="24"/>
          <w:szCs w:val="24"/>
        </w:rPr>
        <w:t>.</w:t>
      </w:r>
      <w:r w:rsidR="00010DE6" w:rsidRPr="00C62BB3">
        <w:rPr>
          <w:rFonts w:ascii="Times New Roman" w:hAnsi="Times New Roman" w:cs="Times New Roman"/>
          <w:sz w:val="24"/>
          <w:szCs w:val="24"/>
        </w:rPr>
        <w:t xml:space="preserve"> J </w:t>
      </w:r>
      <w:proofErr w:type="spellStart"/>
      <w:r w:rsidR="00010DE6" w:rsidRPr="00C62BB3">
        <w:rPr>
          <w:rFonts w:ascii="Times New Roman" w:hAnsi="Times New Roman" w:cs="Times New Roman"/>
          <w:sz w:val="24"/>
          <w:szCs w:val="24"/>
        </w:rPr>
        <w:t>Nutr</w:t>
      </w:r>
      <w:proofErr w:type="spellEnd"/>
      <w:r w:rsidR="00010DE6" w:rsidRPr="00C62BB3">
        <w:rPr>
          <w:rFonts w:ascii="Times New Roman" w:hAnsi="Times New Roman" w:cs="Times New Roman"/>
          <w:sz w:val="24"/>
          <w:szCs w:val="24"/>
        </w:rPr>
        <w:t xml:space="preserve"> Health </w:t>
      </w:r>
      <w:proofErr w:type="spellStart"/>
      <w:r w:rsidR="00010DE6" w:rsidRPr="00C62BB3">
        <w:rPr>
          <w:rFonts w:ascii="Times New Roman" w:hAnsi="Times New Roman" w:cs="Times New Roman"/>
          <w:sz w:val="24"/>
          <w:szCs w:val="24"/>
        </w:rPr>
        <w:t>Aging</w:t>
      </w:r>
      <w:proofErr w:type="spellEnd"/>
      <w:r w:rsidR="00010DE6" w:rsidRPr="00C62BB3">
        <w:rPr>
          <w:rFonts w:ascii="Times New Roman" w:hAnsi="Times New Roman" w:cs="Times New Roman"/>
          <w:sz w:val="24"/>
          <w:szCs w:val="24"/>
        </w:rPr>
        <w:t xml:space="preserve"> [Internet]. </w:t>
      </w:r>
      <w:r w:rsidR="0086551D" w:rsidRPr="00C62BB3">
        <w:rPr>
          <w:rFonts w:ascii="Times New Roman" w:hAnsi="Times New Roman" w:cs="Times New Roman"/>
          <w:sz w:val="24"/>
          <w:szCs w:val="24"/>
        </w:rPr>
        <w:t xml:space="preserve">Set </w:t>
      </w:r>
      <w:r w:rsidR="00010DE6" w:rsidRPr="00C62BB3">
        <w:rPr>
          <w:rFonts w:ascii="Times New Roman" w:hAnsi="Times New Roman" w:cs="Times New Roman"/>
          <w:sz w:val="24"/>
          <w:szCs w:val="24"/>
        </w:rPr>
        <w:t>200</w:t>
      </w:r>
      <w:r w:rsidR="0086551D" w:rsidRPr="00C62BB3">
        <w:rPr>
          <w:rFonts w:ascii="Times New Roman" w:hAnsi="Times New Roman" w:cs="Times New Roman"/>
          <w:sz w:val="24"/>
          <w:szCs w:val="24"/>
        </w:rPr>
        <w:t>5</w:t>
      </w:r>
      <w:r w:rsidR="00010DE6" w:rsidRPr="00C62BB3">
        <w:rPr>
          <w:rFonts w:ascii="Times New Roman" w:hAnsi="Times New Roman" w:cs="Times New Roman"/>
          <w:sz w:val="24"/>
          <w:szCs w:val="24"/>
        </w:rPr>
        <w:t xml:space="preserve"> [acesso 17 out 2021]; </w:t>
      </w:r>
      <w:r w:rsidR="0086551D" w:rsidRPr="00C62BB3">
        <w:rPr>
          <w:rFonts w:ascii="Times New Roman" w:hAnsi="Times New Roman" w:cs="Times New Roman"/>
          <w:sz w:val="24"/>
          <w:szCs w:val="24"/>
        </w:rPr>
        <w:t>9</w:t>
      </w:r>
      <w:r w:rsidR="00010DE6" w:rsidRPr="00C62BB3">
        <w:rPr>
          <w:rFonts w:ascii="Times New Roman" w:hAnsi="Times New Roman" w:cs="Times New Roman"/>
          <w:sz w:val="24"/>
          <w:szCs w:val="24"/>
        </w:rPr>
        <w:t>(</w:t>
      </w:r>
      <w:r w:rsidR="0086551D" w:rsidRPr="00C62BB3">
        <w:rPr>
          <w:rFonts w:ascii="Times New Roman" w:hAnsi="Times New Roman" w:cs="Times New Roman"/>
          <w:sz w:val="24"/>
          <w:szCs w:val="24"/>
        </w:rPr>
        <w:t>5</w:t>
      </w:r>
      <w:r w:rsidR="00010DE6" w:rsidRPr="00C62BB3">
        <w:rPr>
          <w:rFonts w:ascii="Times New Roman" w:hAnsi="Times New Roman" w:cs="Times New Roman"/>
          <w:sz w:val="24"/>
          <w:szCs w:val="24"/>
        </w:rPr>
        <w:t>):</w:t>
      </w:r>
      <w:r w:rsidR="0086551D" w:rsidRPr="00C62BB3">
        <w:rPr>
          <w:rFonts w:ascii="Times New Roman" w:hAnsi="Times New Roman" w:cs="Times New Roman"/>
          <w:sz w:val="24"/>
          <w:szCs w:val="24"/>
        </w:rPr>
        <w:t>352-5</w:t>
      </w:r>
      <w:r w:rsidR="00010DE6" w:rsidRPr="00C62BB3">
        <w:rPr>
          <w:rFonts w:ascii="Times New Roman" w:hAnsi="Times New Roman" w:cs="Times New Roman"/>
          <w:sz w:val="24"/>
          <w:szCs w:val="24"/>
        </w:rPr>
        <w:t>. Disponível em:</w:t>
      </w:r>
      <w:r w:rsidR="0086551D" w:rsidRPr="00C62BB3">
        <w:rPr>
          <w:rFonts w:ascii="Times New Roman" w:hAnsi="Times New Roman" w:cs="Times New Roman"/>
          <w:sz w:val="24"/>
          <w:szCs w:val="24"/>
        </w:rPr>
        <w:t xml:space="preserve"> </w:t>
      </w:r>
      <w:hyperlink r:id="rId22" w:history="1">
        <w:r w:rsidR="0086551D" w:rsidRPr="00C62BB3">
          <w:rPr>
            <w:rStyle w:val="Hyperlink"/>
            <w:rFonts w:ascii="Times New Roman" w:hAnsi="Times New Roman" w:cs="Times New Roman"/>
            <w:color w:val="auto"/>
            <w:sz w:val="24"/>
            <w:szCs w:val="24"/>
            <w:u w:val="none"/>
          </w:rPr>
          <w:t>https://pubmed.ncbi.nlm.nih.gov/16222402/</w:t>
        </w:r>
      </w:hyperlink>
    </w:p>
    <w:p w14:paraId="397F0688" w14:textId="339A20BE" w:rsidR="0086551D" w:rsidRPr="00C62BB3" w:rsidRDefault="00753D29" w:rsidP="00393C44">
      <w:pPr>
        <w:spacing w:after="0" w:line="360" w:lineRule="auto"/>
        <w:jc w:val="both"/>
        <w:rPr>
          <w:rFonts w:ascii="Times New Roman" w:eastAsia="Times New Roman" w:hAnsi="Times New Roman" w:cs="Times New Roman"/>
          <w:sz w:val="24"/>
          <w:szCs w:val="24"/>
          <w:lang w:eastAsia="pt-BR"/>
        </w:rPr>
      </w:pPr>
      <w:r w:rsidRPr="00C62BB3">
        <w:rPr>
          <w:rFonts w:ascii="Times New Roman" w:eastAsia="Times New Roman" w:hAnsi="Times New Roman" w:cs="Times New Roman"/>
          <w:sz w:val="24"/>
          <w:szCs w:val="24"/>
          <w:lang w:eastAsia="pt-BR"/>
        </w:rPr>
        <w:t>1</w:t>
      </w:r>
      <w:r w:rsidR="00D2205B" w:rsidRPr="00C62BB3">
        <w:rPr>
          <w:rFonts w:ascii="Times New Roman" w:eastAsia="Times New Roman" w:hAnsi="Times New Roman" w:cs="Times New Roman"/>
          <w:sz w:val="24"/>
          <w:szCs w:val="24"/>
          <w:lang w:eastAsia="pt-BR"/>
        </w:rPr>
        <w:t>5</w:t>
      </w:r>
      <w:r w:rsidR="0086551D" w:rsidRPr="00C62BB3">
        <w:rPr>
          <w:rFonts w:ascii="Times New Roman" w:eastAsia="Times New Roman" w:hAnsi="Times New Roman" w:cs="Times New Roman"/>
          <w:sz w:val="24"/>
          <w:szCs w:val="24"/>
          <w:lang w:eastAsia="pt-BR"/>
        </w:rPr>
        <w:t xml:space="preserve"> </w:t>
      </w:r>
      <w:r w:rsidR="0086551D" w:rsidRPr="00C62BB3">
        <w:rPr>
          <w:rFonts w:ascii="Times New Roman" w:hAnsi="Times New Roman" w:cs="Times New Roman"/>
          <w:sz w:val="24"/>
          <w:szCs w:val="24"/>
        </w:rPr>
        <w:t xml:space="preserve">Williams MH, </w:t>
      </w:r>
      <w:proofErr w:type="spellStart"/>
      <w:r w:rsidR="0086551D" w:rsidRPr="00C62BB3">
        <w:rPr>
          <w:rFonts w:ascii="Times New Roman" w:hAnsi="Times New Roman" w:cs="Times New Roman"/>
          <w:sz w:val="24"/>
          <w:szCs w:val="24"/>
        </w:rPr>
        <w:t>Kreider</w:t>
      </w:r>
      <w:proofErr w:type="spellEnd"/>
      <w:r w:rsidR="0086551D" w:rsidRPr="00C62BB3">
        <w:rPr>
          <w:rFonts w:ascii="Times New Roman" w:hAnsi="Times New Roman" w:cs="Times New Roman"/>
          <w:sz w:val="24"/>
          <w:szCs w:val="24"/>
        </w:rPr>
        <w:t xml:space="preserve"> RB, </w:t>
      </w:r>
      <w:proofErr w:type="spellStart"/>
      <w:r w:rsidR="0086551D" w:rsidRPr="00C62BB3">
        <w:rPr>
          <w:rFonts w:ascii="Times New Roman" w:hAnsi="Times New Roman" w:cs="Times New Roman"/>
          <w:sz w:val="24"/>
          <w:szCs w:val="24"/>
        </w:rPr>
        <w:t>Branch</w:t>
      </w:r>
      <w:proofErr w:type="spellEnd"/>
      <w:r w:rsidR="0086551D" w:rsidRPr="00C62BB3">
        <w:rPr>
          <w:rFonts w:ascii="Times New Roman" w:hAnsi="Times New Roman" w:cs="Times New Roman"/>
          <w:sz w:val="24"/>
          <w:szCs w:val="24"/>
        </w:rPr>
        <w:t xml:space="preserve"> JD. Creatina, 2ª ed. São Paulo: Manole; 1999.</w:t>
      </w:r>
    </w:p>
    <w:p w14:paraId="3BDDBDEF" w14:textId="45E39DC8" w:rsidR="00C33461" w:rsidRPr="00C62BB3" w:rsidRDefault="00753D29" w:rsidP="00393C44">
      <w:pPr>
        <w:spacing w:after="0" w:line="360" w:lineRule="auto"/>
        <w:jc w:val="both"/>
        <w:rPr>
          <w:rFonts w:ascii="Times New Roman" w:eastAsia="Times New Roman" w:hAnsi="Times New Roman" w:cs="Times New Roman"/>
          <w:sz w:val="24"/>
          <w:szCs w:val="24"/>
          <w:lang w:eastAsia="pt-BR"/>
        </w:rPr>
      </w:pPr>
      <w:r w:rsidRPr="00C62BB3">
        <w:rPr>
          <w:rFonts w:ascii="Times New Roman" w:hAnsi="Times New Roman" w:cs="Times New Roman"/>
          <w:sz w:val="24"/>
          <w:szCs w:val="24"/>
        </w:rPr>
        <w:t>1</w:t>
      </w:r>
      <w:r w:rsidR="00D2205B" w:rsidRPr="00C62BB3">
        <w:rPr>
          <w:rFonts w:ascii="Times New Roman" w:hAnsi="Times New Roman" w:cs="Times New Roman"/>
          <w:sz w:val="24"/>
          <w:szCs w:val="24"/>
        </w:rPr>
        <w:t>6</w:t>
      </w:r>
      <w:r w:rsidRPr="00C62BB3">
        <w:rPr>
          <w:rFonts w:ascii="Times New Roman" w:hAnsi="Times New Roman" w:cs="Times New Roman"/>
          <w:sz w:val="24"/>
          <w:szCs w:val="24"/>
        </w:rPr>
        <w:t xml:space="preserve"> </w:t>
      </w:r>
      <w:r w:rsidR="00753A3A" w:rsidRPr="00C62BB3">
        <w:rPr>
          <w:rFonts w:ascii="Times New Roman" w:hAnsi="Times New Roman" w:cs="Times New Roman"/>
          <w:sz w:val="24"/>
          <w:szCs w:val="24"/>
        </w:rPr>
        <w:t>C</w:t>
      </w:r>
      <w:r w:rsidR="004A4842" w:rsidRPr="00C62BB3">
        <w:rPr>
          <w:rFonts w:ascii="Times New Roman" w:hAnsi="Times New Roman" w:cs="Times New Roman"/>
          <w:sz w:val="24"/>
          <w:szCs w:val="24"/>
        </w:rPr>
        <w:t>âmara LC</w:t>
      </w:r>
      <w:r w:rsidR="0086551D" w:rsidRPr="00C62BB3">
        <w:rPr>
          <w:rFonts w:ascii="Times New Roman" w:hAnsi="Times New Roman" w:cs="Times New Roman"/>
          <w:sz w:val="24"/>
          <w:szCs w:val="24"/>
        </w:rPr>
        <w:t xml:space="preserve">, </w:t>
      </w:r>
      <w:proofErr w:type="spellStart"/>
      <w:r w:rsidR="004A4842" w:rsidRPr="00C62BB3">
        <w:rPr>
          <w:rFonts w:ascii="Times New Roman" w:hAnsi="Times New Roman" w:cs="Times New Roman"/>
          <w:sz w:val="24"/>
          <w:szCs w:val="24"/>
        </w:rPr>
        <w:t>Ritti</w:t>
      </w:r>
      <w:proofErr w:type="spellEnd"/>
      <w:r w:rsidR="004A4842" w:rsidRPr="00C62BB3">
        <w:rPr>
          <w:rFonts w:ascii="Times New Roman" w:hAnsi="Times New Roman" w:cs="Times New Roman"/>
          <w:sz w:val="24"/>
          <w:szCs w:val="24"/>
        </w:rPr>
        <w:t>-Dias R</w:t>
      </w:r>
      <w:r w:rsidR="0086551D" w:rsidRPr="00C62BB3">
        <w:rPr>
          <w:rFonts w:ascii="Times New Roman" w:hAnsi="Times New Roman" w:cs="Times New Roman"/>
          <w:sz w:val="24"/>
          <w:szCs w:val="24"/>
        </w:rPr>
        <w:t xml:space="preserve">. Suplementação de creatina: efeitos </w:t>
      </w:r>
      <w:proofErr w:type="spellStart"/>
      <w:r w:rsidR="00753A3A" w:rsidRPr="00C62BB3">
        <w:rPr>
          <w:rFonts w:ascii="Times New Roman" w:hAnsi="Times New Roman" w:cs="Times New Roman"/>
          <w:sz w:val="24"/>
          <w:szCs w:val="24"/>
        </w:rPr>
        <w:t>ergogênicos</w:t>
      </w:r>
      <w:proofErr w:type="spellEnd"/>
      <w:r w:rsidR="00753A3A" w:rsidRPr="00C62BB3">
        <w:rPr>
          <w:rFonts w:ascii="Times New Roman" w:hAnsi="Times New Roman" w:cs="Times New Roman"/>
          <w:sz w:val="24"/>
          <w:szCs w:val="24"/>
        </w:rPr>
        <w:t xml:space="preserve"> e terapêuticos. Revista de Medicina </w:t>
      </w:r>
      <w:r w:rsidR="004A4842" w:rsidRPr="00C62BB3">
        <w:rPr>
          <w:rFonts w:ascii="Times New Roman" w:hAnsi="Times New Roman" w:cs="Times New Roman"/>
          <w:sz w:val="24"/>
          <w:szCs w:val="24"/>
        </w:rPr>
        <w:t xml:space="preserve">[Internet]. Set 2009 [acesso 20 out 2021]; </w:t>
      </w:r>
      <w:r w:rsidR="00822104" w:rsidRPr="00C62BB3">
        <w:rPr>
          <w:rFonts w:ascii="Times New Roman" w:hAnsi="Times New Roman" w:cs="Times New Roman"/>
          <w:sz w:val="24"/>
          <w:szCs w:val="24"/>
        </w:rPr>
        <w:t>8</w:t>
      </w:r>
      <w:r w:rsidR="004A4842" w:rsidRPr="00C62BB3">
        <w:rPr>
          <w:rFonts w:ascii="Times New Roman" w:hAnsi="Times New Roman" w:cs="Times New Roman"/>
          <w:sz w:val="24"/>
          <w:szCs w:val="24"/>
        </w:rPr>
        <w:t>(</w:t>
      </w:r>
      <w:r w:rsidR="00822104" w:rsidRPr="00C62BB3">
        <w:rPr>
          <w:rFonts w:ascii="Times New Roman" w:hAnsi="Times New Roman" w:cs="Times New Roman"/>
          <w:sz w:val="24"/>
          <w:szCs w:val="24"/>
        </w:rPr>
        <w:t>2</w:t>
      </w:r>
      <w:r w:rsidR="004A4842" w:rsidRPr="00C62BB3">
        <w:rPr>
          <w:rFonts w:ascii="Times New Roman" w:hAnsi="Times New Roman" w:cs="Times New Roman"/>
          <w:sz w:val="24"/>
          <w:szCs w:val="24"/>
        </w:rPr>
        <w:t>):</w:t>
      </w:r>
      <w:r w:rsidR="00822104" w:rsidRPr="00C62BB3">
        <w:rPr>
          <w:rFonts w:ascii="Times New Roman" w:hAnsi="Times New Roman" w:cs="Times New Roman"/>
          <w:sz w:val="24"/>
          <w:szCs w:val="24"/>
        </w:rPr>
        <w:t>94 - 102</w:t>
      </w:r>
      <w:r w:rsidR="004A4842" w:rsidRPr="00C62BB3">
        <w:rPr>
          <w:rFonts w:ascii="Times New Roman" w:hAnsi="Times New Roman" w:cs="Times New Roman"/>
          <w:sz w:val="24"/>
          <w:szCs w:val="24"/>
        </w:rPr>
        <w:t>. Disponível em</w:t>
      </w:r>
      <w:r w:rsidR="00822104" w:rsidRPr="00C62BB3">
        <w:rPr>
          <w:rFonts w:ascii="Times New Roman" w:hAnsi="Times New Roman" w:cs="Times New Roman"/>
          <w:sz w:val="24"/>
          <w:szCs w:val="24"/>
        </w:rPr>
        <w:t xml:space="preserve">: </w:t>
      </w:r>
      <w:hyperlink r:id="rId23" w:history="1">
        <w:r w:rsidR="00822104" w:rsidRPr="00C62BB3">
          <w:rPr>
            <w:rStyle w:val="Hyperlink"/>
            <w:rFonts w:ascii="Times New Roman" w:hAnsi="Times New Roman" w:cs="Times New Roman"/>
            <w:color w:val="auto"/>
            <w:sz w:val="24"/>
            <w:szCs w:val="24"/>
            <w:u w:val="none"/>
          </w:rPr>
          <w:t>https://www.revistas.usp.br/revistadc/article/view/42194</w:t>
        </w:r>
      </w:hyperlink>
    </w:p>
    <w:p w14:paraId="5698FD05" w14:textId="6100D9C0" w:rsidR="00454430" w:rsidRPr="00C62BB3" w:rsidRDefault="00753D29" w:rsidP="00393C44">
      <w:pPr>
        <w:spacing w:after="0" w:line="360" w:lineRule="auto"/>
        <w:jc w:val="both"/>
        <w:rPr>
          <w:rFonts w:ascii="Times New Roman" w:eastAsia="Times New Roman" w:hAnsi="Times New Roman" w:cs="Times New Roman"/>
          <w:sz w:val="24"/>
          <w:szCs w:val="24"/>
          <w:lang w:eastAsia="pt-BR"/>
        </w:rPr>
      </w:pPr>
      <w:r w:rsidRPr="00C62BB3">
        <w:rPr>
          <w:rFonts w:ascii="Times New Roman" w:hAnsi="Times New Roman" w:cs="Times New Roman"/>
          <w:sz w:val="24"/>
          <w:szCs w:val="24"/>
        </w:rPr>
        <w:t>1</w:t>
      </w:r>
      <w:r w:rsidR="00D2205B" w:rsidRPr="00C62BB3">
        <w:rPr>
          <w:rFonts w:ascii="Times New Roman" w:hAnsi="Times New Roman" w:cs="Times New Roman"/>
          <w:sz w:val="24"/>
          <w:szCs w:val="24"/>
        </w:rPr>
        <w:t>7</w:t>
      </w:r>
      <w:r w:rsidRPr="00C62BB3">
        <w:rPr>
          <w:rFonts w:ascii="Times New Roman" w:hAnsi="Times New Roman" w:cs="Times New Roman"/>
          <w:sz w:val="24"/>
          <w:szCs w:val="24"/>
        </w:rPr>
        <w:t xml:space="preserve"> </w:t>
      </w:r>
      <w:proofErr w:type="spellStart"/>
      <w:r w:rsidR="00822104" w:rsidRPr="00C62BB3">
        <w:rPr>
          <w:rFonts w:ascii="Times New Roman" w:hAnsi="Times New Roman" w:cs="Times New Roman"/>
          <w:sz w:val="24"/>
          <w:szCs w:val="24"/>
        </w:rPr>
        <w:t>Chrusch</w:t>
      </w:r>
      <w:proofErr w:type="spellEnd"/>
      <w:r w:rsidR="00822104" w:rsidRPr="00C62BB3">
        <w:rPr>
          <w:rFonts w:ascii="Times New Roman" w:hAnsi="Times New Roman" w:cs="Times New Roman"/>
          <w:sz w:val="24"/>
          <w:szCs w:val="24"/>
        </w:rPr>
        <w:t xml:space="preserve"> MJ, </w:t>
      </w:r>
      <w:proofErr w:type="spellStart"/>
      <w:r w:rsidR="00822104" w:rsidRPr="00C62BB3">
        <w:rPr>
          <w:rFonts w:ascii="Times New Roman" w:hAnsi="Times New Roman" w:cs="Times New Roman"/>
          <w:sz w:val="24"/>
          <w:szCs w:val="24"/>
        </w:rPr>
        <w:t>Chilibeck</w:t>
      </w:r>
      <w:proofErr w:type="spellEnd"/>
      <w:r w:rsidR="00822104" w:rsidRPr="00C62BB3">
        <w:rPr>
          <w:rFonts w:ascii="Times New Roman" w:hAnsi="Times New Roman" w:cs="Times New Roman"/>
          <w:sz w:val="24"/>
          <w:szCs w:val="24"/>
        </w:rPr>
        <w:t xml:space="preserve"> PD, Chad KE, Davison KS, Burke AG. </w:t>
      </w:r>
      <w:proofErr w:type="spellStart"/>
      <w:r w:rsidR="00822104" w:rsidRPr="00C62BB3">
        <w:rPr>
          <w:rFonts w:ascii="Times New Roman" w:hAnsi="Times New Roman" w:cs="Times New Roman"/>
          <w:sz w:val="24"/>
          <w:szCs w:val="24"/>
        </w:rPr>
        <w:t>Creatine</w:t>
      </w:r>
      <w:proofErr w:type="spellEnd"/>
      <w:r w:rsidR="00822104" w:rsidRPr="00C62BB3">
        <w:rPr>
          <w:rFonts w:ascii="Times New Roman" w:hAnsi="Times New Roman" w:cs="Times New Roman"/>
          <w:sz w:val="24"/>
          <w:szCs w:val="24"/>
        </w:rPr>
        <w:t xml:space="preserve"> </w:t>
      </w:r>
      <w:proofErr w:type="spellStart"/>
      <w:r w:rsidR="00822104" w:rsidRPr="00C62BB3">
        <w:rPr>
          <w:rFonts w:ascii="Times New Roman" w:hAnsi="Times New Roman" w:cs="Times New Roman"/>
          <w:sz w:val="24"/>
          <w:szCs w:val="24"/>
        </w:rPr>
        <w:t>supplementation</w:t>
      </w:r>
      <w:proofErr w:type="spellEnd"/>
      <w:r w:rsidR="00822104" w:rsidRPr="00C62BB3">
        <w:rPr>
          <w:rFonts w:ascii="Times New Roman" w:hAnsi="Times New Roman" w:cs="Times New Roman"/>
          <w:sz w:val="24"/>
          <w:szCs w:val="24"/>
        </w:rPr>
        <w:t xml:space="preserve"> </w:t>
      </w:r>
      <w:proofErr w:type="spellStart"/>
      <w:r w:rsidR="00822104" w:rsidRPr="00C62BB3">
        <w:rPr>
          <w:rFonts w:ascii="Times New Roman" w:hAnsi="Times New Roman" w:cs="Times New Roman"/>
          <w:sz w:val="24"/>
          <w:szCs w:val="24"/>
        </w:rPr>
        <w:t>combined</w:t>
      </w:r>
      <w:proofErr w:type="spellEnd"/>
      <w:r w:rsidR="00822104" w:rsidRPr="00C62BB3">
        <w:rPr>
          <w:rFonts w:ascii="Times New Roman" w:hAnsi="Times New Roman" w:cs="Times New Roman"/>
          <w:sz w:val="24"/>
          <w:szCs w:val="24"/>
        </w:rPr>
        <w:t xml:space="preserve"> </w:t>
      </w:r>
      <w:proofErr w:type="spellStart"/>
      <w:r w:rsidR="00822104" w:rsidRPr="00C62BB3">
        <w:rPr>
          <w:rFonts w:ascii="Times New Roman" w:hAnsi="Times New Roman" w:cs="Times New Roman"/>
          <w:sz w:val="24"/>
          <w:szCs w:val="24"/>
        </w:rPr>
        <w:t>with</w:t>
      </w:r>
      <w:proofErr w:type="spellEnd"/>
      <w:r w:rsidR="00822104" w:rsidRPr="00C62BB3">
        <w:rPr>
          <w:rFonts w:ascii="Times New Roman" w:hAnsi="Times New Roman" w:cs="Times New Roman"/>
          <w:sz w:val="24"/>
          <w:szCs w:val="24"/>
        </w:rPr>
        <w:t xml:space="preserve"> </w:t>
      </w:r>
      <w:proofErr w:type="spellStart"/>
      <w:r w:rsidR="00822104" w:rsidRPr="00C62BB3">
        <w:rPr>
          <w:rFonts w:ascii="Times New Roman" w:hAnsi="Times New Roman" w:cs="Times New Roman"/>
          <w:sz w:val="24"/>
          <w:szCs w:val="24"/>
        </w:rPr>
        <w:t>resistance</w:t>
      </w:r>
      <w:proofErr w:type="spellEnd"/>
      <w:r w:rsidR="00822104" w:rsidRPr="00C62BB3">
        <w:rPr>
          <w:rFonts w:ascii="Times New Roman" w:hAnsi="Times New Roman" w:cs="Times New Roman"/>
          <w:sz w:val="24"/>
          <w:szCs w:val="24"/>
        </w:rPr>
        <w:t xml:space="preserve"> training in </w:t>
      </w:r>
      <w:proofErr w:type="spellStart"/>
      <w:r w:rsidR="00822104" w:rsidRPr="00C62BB3">
        <w:rPr>
          <w:rFonts w:ascii="Times New Roman" w:hAnsi="Times New Roman" w:cs="Times New Roman"/>
          <w:sz w:val="24"/>
          <w:szCs w:val="24"/>
        </w:rPr>
        <w:t>older</w:t>
      </w:r>
      <w:proofErr w:type="spellEnd"/>
      <w:r w:rsidR="00822104" w:rsidRPr="00C62BB3">
        <w:rPr>
          <w:rFonts w:ascii="Times New Roman" w:hAnsi="Times New Roman" w:cs="Times New Roman"/>
          <w:sz w:val="24"/>
          <w:szCs w:val="24"/>
        </w:rPr>
        <w:t xml:space="preserve"> </w:t>
      </w:r>
      <w:proofErr w:type="spellStart"/>
      <w:r w:rsidR="00822104" w:rsidRPr="00C62BB3">
        <w:rPr>
          <w:rFonts w:ascii="Times New Roman" w:hAnsi="Times New Roman" w:cs="Times New Roman"/>
          <w:sz w:val="24"/>
          <w:szCs w:val="24"/>
        </w:rPr>
        <w:t>men</w:t>
      </w:r>
      <w:proofErr w:type="spellEnd"/>
      <w:r w:rsidR="00822104" w:rsidRPr="00C62BB3">
        <w:rPr>
          <w:rFonts w:ascii="Times New Roman" w:hAnsi="Times New Roman" w:cs="Times New Roman"/>
          <w:sz w:val="24"/>
          <w:szCs w:val="24"/>
        </w:rPr>
        <w:t xml:space="preserve">. Med </w:t>
      </w:r>
      <w:proofErr w:type="spellStart"/>
      <w:r w:rsidR="00822104" w:rsidRPr="00C62BB3">
        <w:rPr>
          <w:rFonts w:ascii="Times New Roman" w:hAnsi="Times New Roman" w:cs="Times New Roman"/>
          <w:sz w:val="24"/>
          <w:szCs w:val="24"/>
        </w:rPr>
        <w:t>Sci</w:t>
      </w:r>
      <w:proofErr w:type="spellEnd"/>
      <w:r w:rsidR="00822104" w:rsidRPr="00C62BB3">
        <w:rPr>
          <w:rFonts w:ascii="Times New Roman" w:hAnsi="Times New Roman" w:cs="Times New Roman"/>
          <w:sz w:val="24"/>
          <w:szCs w:val="24"/>
        </w:rPr>
        <w:t xml:space="preserve"> Sports </w:t>
      </w:r>
      <w:proofErr w:type="spellStart"/>
      <w:r w:rsidR="00822104" w:rsidRPr="00C62BB3">
        <w:rPr>
          <w:rFonts w:ascii="Times New Roman" w:hAnsi="Times New Roman" w:cs="Times New Roman"/>
          <w:sz w:val="24"/>
          <w:szCs w:val="24"/>
        </w:rPr>
        <w:t>Exerc</w:t>
      </w:r>
      <w:proofErr w:type="spellEnd"/>
      <w:r w:rsidR="00822104" w:rsidRPr="00C62BB3">
        <w:rPr>
          <w:rFonts w:ascii="Times New Roman" w:hAnsi="Times New Roman" w:cs="Times New Roman"/>
          <w:sz w:val="24"/>
          <w:szCs w:val="24"/>
        </w:rPr>
        <w:t xml:space="preserve"> [Internet]. </w:t>
      </w:r>
      <w:r w:rsidR="00693AA2" w:rsidRPr="00C62BB3">
        <w:rPr>
          <w:rFonts w:ascii="Times New Roman" w:hAnsi="Times New Roman" w:cs="Times New Roman"/>
          <w:sz w:val="24"/>
          <w:szCs w:val="24"/>
        </w:rPr>
        <w:t>Dez</w:t>
      </w:r>
      <w:r w:rsidR="00822104" w:rsidRPr="00C62BB3">
        <w:rPr>
          <w:rFonts w:ascii="Times New Roman" w:hAnsi="Times New Roman" w:cs="Times New Roman"/>
          <w:sz w:val="24"/>
          <w:szCs w:val="24"/>
        </w:rPr>
        <w:t xml:space="preserve"> 2001 [acesso 22 out 2021]; 33(12):2111 - </w:t>
      </w:r>
      <w:r w:rsidR="007B30D6" w:rsidRPr="00C62BB3">
        <w:rPr>
          <w:rFonts w:ascii="Times New Roman" w:hAnsi="Times New Roman" w:cs="Times New Roman"/>
          <w:sz w:val="24"/>
          <w:szCs w:val="24"/>
        </w:rPr>
        <w:t>7</w:t>
      </w:r>
      <w:r w:rsidR="00822104" w:rsidRPr="00C62BB3">
        <w:rPr>
          <w:rFonts w:ascii="Times New Roman" w:hAnsi="Times New Roman" w:cs="Times New Roman"/>
          <w:sz w:val="24"/>
          <w:szCs w:val="24"/>
        </w:rPr>
        <w:t xml:space="preserve">. Disponível em:  </w:t>
      </w:r>
      <w:hyperlink r:id="rId24" w:history="1">
        <w:r w:rsidR="00693AA2" w:rsidRPr="00C62BB3">
          <w:rPr>
            <w:rStyle w:val="Hyperlink"/>
            <w:rFonts w:ascii="Times New Roman" w:hAnsi="Times New Roman" w:cs="Times New Roman"/>
            <w:color w:val="auto"/>
            <w:sz w:val="24"/>
            <w:szCs w:val="24"/>
            <w:u w:val="none"/>
          </w:rPr>
          <w:t>https://pubmed.ncbi.nlm.nih.gov/11740307/</w:t>
        </w:r>
      </w:hyperlink>
    </w:p>
    <w:p w14:paraId="1907E9AB" w14:textId="45A2E299" w:rsidR="00693AA2" w:rsidRPr="00C62BB3" w:rsidRDefault="00693AA2" w:rsidP="00393C44">
      <w:pPr>
        <w:spacing w:after="0" w:line="360" w:lineRule="auto"/>
        <w:jc w:val="both"/>
        <w:rPr>
          <w:rFonts w:ascii="Times New Roman" w:eastAsia="Times New Roman" w:hAnsi="Times New Roman" w:cs="Times New Roman"/>
          <w:sz w:val="24"/>
          <w:szCs w:val="24"/>
          <w:lang w:eastAsia="pt-BR"/>
        </w:rPr>
      </w:pPr>
    </w:p>
    <w:p w14:paraId="73B286A8" w14:textId="77777777" w:rsidR="00320009" w:rsidRPr="00C62BB3" w:rsidRDefault="00320009" w:rsidP="00393C44">
      <w:pPr>
        <w:spacing w:line="360" w:lineRule="auto"/>
        <w:jc w:val="both"/>
        <w:rPr>
          <w:rFonts w:ascii="Times New Roman" w:hAnsi="Times New Roman" w:cs="Times New Roman"/>
          <w:sz w:val="24"/>
          <w:szCs w:val="24"/>
        </w:rPr>
      </w:pPr>
    </w:p>
    <w:p w14:paraId="3FF5078B" w14:textId="77777777" w:rsidR="00320009" w:rsidRPr="007149E4" w:rsidRDefault="00320009" w:rsidP="00393C44">
      <w:pPr>
        <w:spacing w:line="360" w:lineRule="auto"/>
        <w:jc w:val="both"/>
        <w:rPr>
          <w:rFonts w:ascii="Times New Roman" w:hAnsi="Times New Roman" w:cs="Times New Roman"/>
          <w:sz w:val="24"/>
          <w:szCs w:val="24"/>
        </w:rPr>
      </w:pPr>
    </w:p>
    <w:p w14:paraId="4B5B9990" w14:textId="77777777" w:rsidR="00320009" w:rsidRPr="009339EB" w:rsidRDefault="00320009" w:rsidP="00393C44">
      <w:pPr>
        <w:spacing w:line="360" w:lineRule="auto"/>
        <w:jc w:val="both"/>
        <w:rPr>
          <w:rFonts w:ascii="Times New Roman" w:hAnsi="Times New Roman" w:cs="Times New Roman"/>
          <w:bCs/>
          <w:sz w:val="24"/>
          <w:szCs w:val="24"/>
        </w:rPr>
      </w:pPr>
    </w:p>
    <w:p w14:paraId="04B4A1C0" w14:textId="1060F8FB" w:rsidR="00320009" w:rsidRDefault="00320009" w:rsidP="00393C44">
      <w:pPr>
        <w:spacing w:line="360" w:lineRule="auto"/>
        <w:jc w:val="both"/>
        <w:rPr>
          <w:rFonts w:ascii="Times New Roman" w:hAnsi="Times New Roman" w:cs="Times New Roman"/>
          <w:bCs/>
          <w:sz w:val="24"/>
          <w:szCs w:val="24"/>
        </w:rPr>
      </w:pPr>
    </w:p>
    <w:p w14:paraId="733C5ED7" w14:textId="77777777" w:rsidR="001257D0" w:rsidRPr="009339EB" w:rsidRDefault="001257D0" w:rsidP="00393C44">
      <w:pPr>
        <w:spacing w:line="360" w:lineRule="auto"/>
        <w:jc w:val="both"/>
        <w:rPr>
          <w:rFonts w:ascii="Times New Roman" w:hAnsi="Times New Roman" w:cs="Times New Roman"/>
          <w:bCs/>
          <w:sz w:val="24"/>
          <w:szCs w:val="24"/>
        </w:rPr>
      </w:pPr>
    </w:p>
    <w:p w14:paraId="3613AB81" w14:textId="2BA7556C" w:rsidR="00320009" w:rsidRDefault="00320009" w:rsidP="00393C44">
      <w:pPr>
        <w:spacing w:line="360" w:lineRule="auto"/>
        <w:jc w:val="both"/>
        <w:rPr>
          <w:rFonts w:ascii="Arial" w:hAnsi="Arial" w:cs="Arial"/>
          <w:bCs/>
          <w:sz w:val="24"/>
          <w:szCs w:val="24"/>
        </w:rPr>
      </w:pPr>
    </w:p>
    <w:p w14:paraId="3436A500" w14:textId="2C0F7DCB" w:rsidR="00320009" w:rsidRDefault="00320009" w:rsidP="00393C44">
      <w:pPr>
        <w:spacing w:line="360" w:lineRule="auto"/>
        <w:jc w:val="both"/>
        <w:rPr>
          <w:rFonts w:ascii="Arial" w:hAnsi="Arial" w:cs="Arial"/>
          <w:bCs/>
          <w:sz w:val="24"/>
          <w:szCs w:val="24"/>
        </w:rPr>
      </w:pPr>
    </w:p>
    <w:p w14:paraId="695992EF" w14:textId="77777777" w:rsidR="00990DEB" w:rsidRDefault="00990DEB" w:rsidP="00393C44">
      <w:pPr>
        <w:spacing w:line="360" w:lineRule="auto"/>
        <w:jc w:val="both"/>
        <w:rPr>
          <w:rFonts w:ascii="Arial" w:hAnsi="Arial" w:cs="Arial"/>
          <w:bCs/>
          <w:sz w:val="24"/>
          <w:szCs w:val="24"/>
        </w:rPr>
      </w:pPr>
    </w:p>
    <w:p w14:paraId="5B6C33A9" w14:textId="20ADEC43" w:rsidR="0070623E" w:rsidRPr="00634EB9" w:rsidRDefault="0070623E" w:rsidP="0070623E">
      <w:pPr>
        <w:spacing w:line="240" w:lineRule="auto"/>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77696" behindDoc="0" locked="0" layoutInCell="1" allowOverlap="1" wp14:anchorId="03B87A35" wp14:editId="5734F2D5">
                <wp:simplePos x="0" y="0"/>
                <wp:positionH relativeFrom="column">
                  <wp:posOffset>62865</wp:posOffset>
                </wp:positionH>
                <wp:positionV relativeFrom="paragraph">
                  <wp:posOffset>125095</wp:posOffset>
                </wp:positionV>
                <wp:extent cx="1619250" cy="457200"/>
                <wp:effectExtent l="0" t="0" r="19050" b="19050"/>
                <wp:wrapNone/>
                <wp:docPr id="2" name="Fluxograma: Processo 2"/>
                <wp:cNvGraphicFramePr/>
                <a:graphic xmlns:a="http://schemas.openxmlformats.org/drawingml/2006/main">
                  <a:graphicData uri="http://schemas.microsoft.com/office/word/2010/wordprocessingShape">
                    <wps:wsp>
                      <wps:cNvSpPr/>
                      <wps:spPr>
                        <a:xfrm>
                          <a:off x="0" y="0"/>
                          <a:ext cx="1619250" cy="457200"/>
                        </a:xfrm>
                        <a:prstGeom prst="flowChartProcess">
                          <a:avLst/>
                        </a:prstGeom>
                        <a:ln/>
                      </wps:spPr>
                      <wps:style>
                        <a:lnRef idx="2">
                          <a:schemeClr val="dk1"/>
                        </a:lnRef>
                        <a:fillRef idx="1">
                          <a:schemeClr val="lt1"/>
                        </a:fillRef>
                        <a:effectRef idx="0">
                          <a:schemeClr val="dk1"/>
                        </a:effectRef>
                        <a:fontRef idx="minor">
                          <a:schemeClr val="dk1"/>
                        </a:fontRef>
                      </wps:style>
                      <wps:txbx>
                        <w:txbxContent>
                          <w:p w14:paraId="172FE4C4" w14:textId="77777777" w:rsidR="0070623E" w:rsidRPr="0064771B" w:rsidRDefault="0070623E" w:rsidP="0070623E">
                            <w:pPr>
                              <w:jc w:val="center"/>
                              <w:rPr>
                                <w:rFonts w:ascii="Times New Roman" w:hAnsi="Times New Roman" w:cs="Times New Roman"/>
                              </w:rPr>
                            </w:pPr>
                            <w:r w:rsidRPr="0064771B">
                              <w:rPr>
                                <w:rFonts w:ascii="Times New Roman" w:hAnsi="Times New Roman" w:cs="Times New Roman"/>
                              </w:rPr>
                              <w:t xml:space="preserve">INDENTIFICAÇÃO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87A35" id="_x0000_t109" coordsize="21600,21600" o:spt="109" path="m,l,21600r21600,l21600,xe">
                <v:stroke joinstyle="miter"/>
                <v:path gradientshapeok="t" o:connecttype="rect"/>
              </v:shapetype>
              <v:shape id="Fluxograma: Processo 2" o:spid="_x0000_s1026" type="#_x0000_t109" style="position:absolute;left:0;text-align:left;margin-left:4.95pt;margin-top:9.85pt;width:12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" fillcolor="white [3201]" strokecolor="black [3200]" strokeweight="1pt">
                <v:textbox>
                  <w:txbxContent>
                    <w:p w14:paraId="172FE4C4" w14:textId="77777777" w:rsidR="0070623E" w:rsidRPr="0064771B" w:rsidRDefault="0070623E" w:rsidP="0070623E">
                      <w:pPr>
                        <w:jc w:val="center"/>
                        <w:rPr>
                          <w:rFonts w:ascii="Times New Roman" w:hAnsi="Times New Roman" w:cs="Times New Roman"/>
                        </w:rPr>
                      </w:pPr>
                      <w:r w:rsidRPr="0064771B">
                        <w:rPr>
                          <w:rFonts w:ascii="Times New Roman" w:hAnsi="Times New Roman" w:cs="Times New Roman"/>
                        </w:rPr>
                        <w:t xml:space="preserve">INDENTIFICAÇÃO </w:t>
                      </w:r>
                    </w:p>
                  </w:txbxContent>
                </v:textbox>
              </v:shape>
            </w:pict>
          </mc:Fallback>
        </mc:AlternateContent>
      </w:r>
      <w:r>
        <w:rPr>
          <w:rFonts w:ascii="Arial" w:hAnsi="Arial" w:cs="Arial"/>
          <w:bCs/>
          <w:noProof/>
          <w:sz w:val="24"/>
          <w:szCs w:val="24"/>
        </w:rPr>
        <mc:AlternateContent>
          <mc:Choice Requires="wps">
            <w:drawing>
              <wp:anchor distT="0" distB="0" distL="114300" distR="114300" simplePos="0" relativeHeight="251681792" behindDoc="0" locked="0" layoutInCell="1" allowOverlap="1" wp14:anchorId="2554BC55" wp14:editId="3EC9D262">
                <wp:simplePos x="0" y="0"/>
                <wp:positionH relativeFrom="column">
                  <wp:posOffset>2386965</wp:posOffset>
                </wp:positionH>
                <wp:positionV relativeFrom="paragraph">
                  <wp:posOffset>118110</wp:posOffset>
                </wp:positionV>
                <wp:extent cx="1114425" cy="304800"/>
                <wp:effectExtent l="0" t="0" r="28575" b="19050"/>
                <wp:wrapNone/>
                <wp:docPr id="3" name="Fluxograma: Processo 3"/>
                <wp:cNvGraphicFramePr/>
                <a:graphic xmlns:a="http://schemas.openxmlformats.org/drawingml/2006/main">
                  <a:graphicData uri="http://schemas.microsoft.com/office/word/2010/wordprocessingShape">
                    <wps:wsp>
                      <wps:cNvSpPr/>
                      <wps:spPr>
                        <a:xfrm>
                          <a:off x="0" y="0"/>
                          <a:ext cx="1114425" cy="30480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CFC9F5" w14:textId="77777777" w:rsidR="0070623E" w:rsidRPr="0064771B" w:rsidRDefault="0070623E" w:rsidP="0070623E">
                            <w:pPr>
                              <w:jc w:val="center"/>
                              <w:rPr>
                                <w:rFonts w:ascii="Times New Roman" w:hAnsi="Times New Roman" w:cs="Times New Roman"/>
                                <w:color w:val="000000" w:themeColor="text1"/>
                              </w:rPr>
                            </w:pPr>
                            <w:r w:rsidRPr="0064771B">
                              <w:rPr>
                                <w:rFonts w:ascii="Times New Roman" w:hAnsi="Times New Roman" w:cs="Times New Roman"/>
                                <w:color w:val="000000" w:themeColor="text1"/>
                              </w:rPr>
                              <w:t>SELEÇÃO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4BC55" id="Fluxograma: Processo 3" o:spid="_x0000_s1027" type="#_x0000_t109" style="position:absolute;left:0;text-align:left;margin-left:187.95pt;margin-top:9.3pt;width:87.7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" fillcolor="white [3212]" strokecolor="black [3213]" strokeweight="1pt">
                <v:textbox>
                  <w:txbxContent>
                    <w:p w14:paraId="64CFC9F5" w14:textId="77777777" w:rsidR="0070623E" w:rsidRPr="0064771B" w:rsidRDefault="0070623E" w:rsidP="0070623E">
                      <w:pPr>
                        <w:jc w:val="center"/>
                        <w:rPr>
                          <w:rFonts w:ascii="Times New Roman" w:hAnsi="Times New Roman" w:cs="Times New Roman"/>
                          <w:color w:val="000000" w:themeColor="text1"/>
                        </w:rPr>
                      </w:pPr>
                      <w:r w:rsidRPr="0064771B">
                        <w:rPr>
                          <w:rFonts w:ascii="Times New Roman" w:hAnsi="Times New Roman" w:cs="Times New Roman"/>
                          <w:color w:val="000000" w:themeColor="text1"/>
                        </w:rPr>
                        <w:t>SELEÇÃO</w:t>
                      </w:r>
                    </w:p>
                  </w:txbxContent>
                </v:textbox>
              </v:shape>
            </w:pict>
          </mc:Fallback>
        </mc:AlternateContent>
      </w:r>
      <w:r>
        <w:rPr>
          <w:rFonts w:ascii="Arial" w:hAnsi="Arial" w:cs="Arial"/>
          <w:bCs/>
          <w:noProof/>
          <w:sz w:val="24"/>
          <w:szCs w:val="24"/>
        </w:rPr>
        <mc:AlternateContent>
          <mc:Choice Requires="wps">
            <w:drawing>
              <wp:anchor distT="0" distB="0" distL="114300" distR="114300" simplePos="0" relativeHeight="251680768" behindDoc="0" locked="0" layoutInCell="1" allowOverlap="1" wp14:anchorId="5F98DAB5" wp14:editId="060B3B2F">
                <wp:simplePos x="0" y="0"/>
                <wp:positionH relativeFrom="column">
                  <wp:posOffset>1758315</wp:posOffset>
                </wp:positionH>
                <wp:positionV relativeFrom="paragraph">
                  <wp:posOffset>184785</wp:posOffset>
                </wp:positionV>
                <wp:extent cx="371475" cy="1381125"/>
                <wp:effectExtent l="0" t="76200" r="0" b="28575"/>
                <wp:wrapNone/>
                <wp:docPr id="4" name="Conector: Angulado 4"/>
                <wp:cNvGraphicFramePr/>
                <a:graphic xmlns:a="http://schemas.openxmlformats.org/drawingml/2006/main">
                  <a:graphicData uri="http://schemas.microsoft.com/office/word/2010/wordprocessingShape">
                    <wps:wsp>
                      <wps:cNvCnPr/>
                      <wps:spPr>
                        <a:xfrm flipV="1">
                          <a:off x="0" y="0"/>
                          <a:ext cx="371475" cy="13811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070C64"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4" o:spid="_x0000_s1026" type="#_x0000_t34" style="position:absolute;margin-left:138.45pt;margin-top:14.55pt;width:29.25pt;height:108.7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" strokecolor="black [3200]" strokeweight=".5pt">
                <v:stroke endarrow="block"/>
              </v:shape>
            </w:pict>
          </mc:Fallback>
        </mc:AlternateContent>
      </w:r>
    </w:p>
    <w:p w14:paraId="6106CDB5" w14:textId="77777777" w:rsidR="0070623E" w:rsidRDefault="0070623E" w:rsidP="0070623E">
      <w:pPr>
        <w:pStyle w:val="PargrafodaLista"/>
        <w:spacing w:line="240" w:lineRule="auto"/>
        <w:ind w:left="1069"/>
        <w:jc w:val="both"/>
        <w:rPr>
          <w:rFonts w:ascii="Arial" w:hAnsi="Arial" w:cs="Arial"/>
          <w:bCs/>
          <w:sz w:val="24"/>
          <w:szCs w:val="24"/>
        </w:rPr>
      </w:pPr>
    </w:p>
    <w:p w14:paraId="5D0E877F" w14:textId="77777777" w:rsidR="0070623E" w:rsidRDefault="0070623E" w:rsidP="0070623E">
      <w:pPr>
        <w:pStyle w:val="PargrafodaLista"/>
        <w:spacing w:line="240" w:lineRule="auto"/>
        <w:ind w:left="1069"/>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82816" behindDoc="0" locked="0" layoutInCell="1" allowOverlap="1" wp14:anchorId="77EA1CFD" wp14:editId="6B670879">
                <wp:simplePos x="0" y="0"/>
                <wp:positionH relativeFrom="column">
                  <wp:posOffset>2920365</wp:posOffset>
                </wp:positionH>
                <wp:positionV relativeFrom="paragraph">
                  <wp:posOffset>56515</wp:posOffset>
                </wp:positionV>
                <wp:extent cx="0" cy="266700"/>
                <wp:effectExtent l="76200" t="0" r="57150" b="57150"/>
                <wp:wrapNone/>
                <wp:docPr id="7" name="Conector de Seta Reta 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672A58" id="_x0000_t32" coordsize="21600,21600" o:spt="32" o:oned="t" path="m,l21600,21600e" filled="f">
                <v:path arrowok="t" fillok="f" o:connecttype="none"/>
                <o:lock v:ext="edit" shapetype="t"/>
              </v:shapetype>
              <v:shape id="Conector de Seta Reta 7" o:spid="_x0000_s1026" type="#_x0000_t32" style="position:absolute;margin-left:229.95pt;margin-top:4.45pt;width:0;height:2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" strokecolor="black [3200]" strokeweight=".5pt">
                <v:stroke endarrow="block" joinstyle="miter"/>
              </v:shape>
            </w:pict>
          </mc:Fallback>
        </mc:AlternateContent>
      </w:r>
    </w:p>
    <w:p w14:paraId="1170FED0" w14:textId="77777777" w:rsidR="0070623E" w:rsidRDefault="0070623E" w:rsidP="0070623E">
      <w:pPr>
        <w:pStyle w:val="PargrafodaLista"/>
        <w:spacing w:line="240" w:lineRule="auto"/>
        <w:ind w:left="1069"/>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78720" behindDoc="0" locked="0" layoutInCell="1" allowOverlap="1" wp14:anchorId="6ABCFFD1" wp14:editId="6FAEEA7C">
                <wp:simplePos x="0" y="0"/>
                <wp:positionH relativeFrom="column">
                  <wp:posOffset>843915</wp:posOffset>
                </wp:positionH>
                <wp:positionV relativeFrom="paragraph">
                  <wp:posOffset>14605</wp:posOffset>
                </wp:positionV>
                <wp:extent cx="0" cy="342900"/>
                <wp:effectExtent l="76200" t="0" r="76200" b="57150"/>
                <wp:wrapNone/>
                <wp:docPr id="8" name="Conector de Seta Reta 8"/>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D7790E" id="Conector de Seta Reta 8" o:spid="_x0000_s1026" type="#_x0000_t32" style="position:absolute;margin-left:66.45pt;margin-top:1.15pt;width:0;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" strokecolor="black [3213]" strokeweight=".5pt">
                <v:stroke endarrow="block" joinstyle="miter"/>
              </v:shape>
            </w:pict>
          </mc:Fallback>
        </mc:AlternateContent>
      </w:r>
    </w:p>
    <w:p w14:paraId="36EC25B7" w14:textId="77777777" w:rsidR="0070623E" w:rsidRDefault="0070623E" w:rsidP="0070623E">
      <w:pPr>
        <w:pStyle w:val="PargrafodaLista"/>
        <w:spacing w:line="240" w:lineRule="auto"/>
        <w:ind w:left="1069"/>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83840" behindDoc="0" locked="0" layoutInCell="1" allowOverlap="1" wp14:anchorId="24669707" wp14:editId="0EBCA450">
                <wp:simplePos x="0" y="0"/>
                <wp:positionH relativeFrom="column">
                  <wp:posOffset>2101215</wp:posOffset>
                </wp:positionH>
                <wp:positionV relativeFrom="paragraph">
                  <wp:posOffset>113666</wp:posOffset>
                </wp:positionV>
                <wp:extent cx="1762125" cy="647700"/>
                <wp:effectExtent l="0" t="0" r="28575" b="19050"/>
                <wp:wrapNone/>
                <wp:docPr id="9" name="Fluxograma: Processo 9"/>
                <wp:cNvGraphicFramePr/>
                <a:graphic xmlns:a="http://schemas.openxmlformats.org/drawingml/2006/main">
                  <a:graphicData uri="http://schemas.microsoft.com/office/word/2010/wordprocessingShape">
                    <wps:wsp>
                      <wps:cNvSpPr/>
                      <wps:spPr>
                        <a:xfrm>
                          <a:off x="0" y="0"/>
                          <a:ext cx="1762125" cy="64770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84AFD" w14:textId="77777777" w:rsidR="0070623E" w:rsidRPr="0064771B" w:rsidRDefault="0070623E" w:rsidP="0070623E">
                            <w:pPr>
                              <w:spacing w:after="0" w:line="240" w:lineRule="auto"/>
                              <w:jc w:val="center"/>
                              <w:rPr>
                                <w:rFonts w:ascii="Times New Roman" w:hAnsi="Times New Roman" w:cs="Times New Roman"/>
                                <w:color w:val="000000" w:themeColor="text1"/>
                              </w:rPr>
                            </w:pPr>
                            <w:r w:rsidRPr="0064771B">
                              <w:rPr>
                                <w:rFonts w:ascii="Times New Roman" w:hAnsi="Times New Roman" w:cs="Times New Roman"/>
                                <w:color w:val="000000" w:themeColor="text1"/>
                              </w:rPr>
                              <w:t xml:space="preserve">1ª exclusão </w:t>
                            </w:r>
                          </w:p>
                          <w:p w14:paraId="1C11B137" w14:textId="77777777" w:rsidR="0070623E" w:rsidRDefault="0070623E" w:rsidP="0070623E">
                            <w:pPr>
                              <w:spacing w:after="0" w:line="240" w:lineRule="auto"/>
                              <w:jc w:val="center"/>
                              <w:rPr>
                                <w:rFonts w:ascii="Times New Roman" w:hAnsi="Times New Roman" w:cs="Times New Roman"/>
                                <w:color w:val="000000" w:themeColor="text1"/>
                              </w:rPr>
                            </w:pPr>
                            <w:r w:rsidRPr="0064771B">
                              <w:rPr>
                                <w:rFonts w:ascii="Times New Roman" w:hAnsi="Times New Roman" w:cs="Times New Roman"/>
                                <w:color w:val="000000" w:themeColor="text1"/>
                              </w:rPr>
                              <w:t xml:space="preserve">(após a leitura do título) </w:t>
                            </w:r>
                          </w:p>
                          <w:p w14:paraId="6DC854A2" w14:textId="77777777" w:rsidR="0070623E" w:rsidRPr="0064771B" w:rsidRDefault="0070623E" w:rsidP="0070623E">
                            <w:pPr>
                              <w:spacing w:after="0" w:line="240" w:lineRule="auto"/>
                              <w:jc w:val="center"/>
                              <w:rPr>
                                <w:rFonts w:ascii="Times New Roman" w:hAnsi="Times New Roman" w:cs="Times New Roman"/>
                                <w:color w:val="000000" w:themeColor="text1"/>
                              </w:rPr>
                            </w:pPr>
                            <w:r w:rsidRPr="0064771B">
                              <w:rPr>
                                <w:rFonts w:ascii="Times New Roman" w:hAnsi="Times New Roman" w:cs="Times New Roman"/>
                                <w:color w:val="000000" w:themeColor="text1"/>
                              </w:rPr>
                              <w:t>n: 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69707" id="Fluxograma: Processo 9" o:spid="_x0000_s1028" type="#_x0000_t109" style="position:absolute;left:0;text-align:left;margin-left:165.45pt;margin-top:8.95pt;width:138.7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" fillcolor="white [3212]" strokecolor="black [3213]" strokeweight="1pt">
                <v:textbox>
                  <w:txbxContent>
                    <w:p w14:paraId="60684AFD" w14:textId="77777777" w:rsidR="0070623E" w:rsidRPr="0064771B" w:rsidRDefault="0070623E" w:rsidP="0070623E">
                      <w:pPr>
                        <w:spacing w:after="0" w:line="240" w:lineRule="auto"/>
                        <w:jc w:val="center"/>
                        <w:rPr>
                          <w:rFonts w:ascii="Times New Roman" w:hAnsi="Times New Roman" w:cs="Times New Roman"/>
                          <w:color w:val="000000" w:themeColor="text1"/>
                        </w:rPr>
                      </w:pPr>
                      <w:r w:rsidRPr="0064771B">
                        <w:rPr>
                          <w:rFonts w:ascii="Times New Roman" w:hAnsi="Times New Roman" w:cs="Times New Roman"/>
                          <w:color w:val="000000" w:themeColor="text1"/>
                        </w:rPr>
                        <w:t xml:space="preserve">1ª exclusão </w:t>
                      </w:r>
                    </w:p>
                    <w:p w14:paraId="1C11B137" w14:textId="77777777" w:rsidR="0070623E" w:rsidRDefault="0070623E" w:rsidP="0070623E">
                      <w:pPr>
                        <w:spacing w:after="0" w:line="240" w:lineRule="auto"/>
                        <w:jc w:val="center"/>
                        <w:rPr>
                          <w:rFonts w:ascii="Times New Roman" w:hAnsi="Times New Roman" w:cs="Times New Roman"/>
                          <w:color w:val="000000" w:themeColor="text1"/>
                        </w:rPr>
                      </w:pPr>
                      <w:r w:rsidRPr="0064771B">
                        <w:rPr>
                          <w:rFonts w:ascii="Times New Roman" w:hAnsi="Times New Roman" w:cs="Times New Roman"/>
                          <w:color w:val="000000" w:themeColor="text1"/>
                        </w:rPr>
                        <w:t xml:space="preserve">(após a leitura do título) </w:t>
                      </w:r>
                    </w:p>
                    <w:p w14:paraId="6DC854A2" w14:textId="77777777" w:rsidR="0070623E" w:rsidRPr="0064771B" w:rsidRDefault="0070623E" w:rsidP="0070623E">
                      <w:pPr>
                        <w:spacing w:after="0" w:line="240" w:lineRule="auto"/>
                        <w:jc w:val="center"/>
                        <w:rPr>
                          <w:rFonts w:ascii="Times New Roman" w:hAnsi="Times New Roman" w:cs="Times New Roman"/>
                          <w:color w:val="000000" w:themeColor="text1"/>
                        </w:rPr>
                      </w:pPr>
                      <w:r w:rsidRPr="0064771B">
                        <w:rPr>
                          <w:rFonts w:ascii="Times New Roman" w:hAnsi="Times New Roman" w:cs="Times New Roman"/>
                          <w:color w:val="000000" w:themeColor="text1"/>
                        </w:rPr>
                        <w:t>n: 56</w:t>
                      </w:r>
                    </w:p>
                  </w:txbxContent>
                </v:textbox>
              </v:shape>
            </w:pict>
          </mc:Fallback>
        </mc:AlternateContent>
      </w:r>
    </w:p>
    <w:p w14:paraId="1C6FA125" w14:textId="77777777" w:rsidR="0070623E" w:rsidRDefault="0070623E" w:rsidP="0070623E">
      <w:pPr>
        <w:pStyle w:val="PargrafodaLista"/>
        <w:spacing w:line="240" w:lineRule="auto"/>
        <w:ind w:left="1069"/>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79744" behindDoc="0" locked="0" layoutInCell="1" allowOverlap="1" wp14:anchorId="75F85073" wp14:editId="52333F3E">
                <wp:simplePos x="0" y="0"/>
                <wp:positionH relativeFrom="column">
                  <wp:posOffset>62865</wp:posOffset>
                </wp:positionH>
                <wp:positionV relativeFrom="paragraph">
                  <wp:posOffset>81280</wp:posOffset>
                </wp:positionV>
                <wp:extent cx="1571625" cy="1228725"/>
                <wp:effectExtent l="0" t="0" r="28575" b="28575"/>
                <wp:wrapNone/>
                <wp:docPr id="10" name="Fluxograma: Processo 10"/>
                <wp:cNvGraphicFramePr/>
                <a:graphic xmlns:a="http://schemas.openxmlformats.org/drawingml/2006/main">
                  <a:graphicData uri="http://schemas.microsoft.com/office/word/2010/wordprocessingShape">
                    <wps:wsp>
                      <wps:cNvSpPr/>
                      <wps:spPr>
                        <a:xfrm>
                          <a:off x="0" y="0"/>
                          <a:ext cx="1571625" cy="122872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F6786" w14:textId="77777777" w:rsidR="0070623E" w:rsidRPr="00141D4F" w:rsidRDefault="0070623E" w:rsidP="0070623E">
                            <w:pPr>
                              <w:spacing w:line="240" w:lineRule="auto"/>
                              <w:jc w:val="center"/>
                              <w:rPr>
                                <w:rFonts w:ascii="Times New Roman" w:hAnsi="Times New Roman" w:cs="Times New Roman"/>
                                <w:color w:val="000000" w:themeColor="text1"/>
                              </w:rPr>
                            </w:pPr>
                            <w:r w:rsidRPr="00141D4F">
                              <w:rPr>
                                <w:rFonts w:ascii="Times New Roman" w:hAnsi="Times New Roman" w:cs="Times New Roman"/>
                                <w:color w:val="000000" w:themeColor="text1"/>
                              </w:rPr>
                              <w:t xml:space="preserve">Palavras-chave: </w:t>
                            </w:r>
                            <w:r w:rsidRPr="00141D4F">
                              <w:rPr>
                                <w:rFonts w:ascii="Times New Roman" w:hAnsi="Times New Roman" w:cs="Times New Roman"/>
                                <w:color w:val="000000" w:themeColor="text1"/>
                                <w:lang w:eastAsia="pt-BR"/>
                              </w:rPr>
                              <w:t xml:space="preserve">elderly, </w:t>
                            </w:r>
                            <w:r w:rsidRPr="00141D4F">
                              <w:rPr>
                                <w:rFonts w:ascii="Times New Roman" w:hAnsi="Times New Roman" w:cs="Times New Roman"/>
                                <w:color w:val="000000" w:themeColor="text1"/>
                              </w:rPr>
                              <w:t>functional capacity</w:t>
                            </w:r>
                            <w:r w:rsidRPr="00141D4F">
                              <w:rPr>
                                <w:rFonts w:ascii="Times New Roman" w:hAnsi="Times New Roman" w:cs="Times New Roman"/>
                                <w:color w:val="000000" w:themeColor="text1"/>
                                <w:lang w:eastAsia="pt-BR"/>
                              </w:rPr>
                              <w:t xml:space="preserve">, </w:t>
                            </w:r>
                            <w:r w:rsidRPr="00141D4F">
                              <w:rPr>
                                <w:rFonts w:ascii="Times New Roman" w:hAnsi="Times New Roman" w:cs="Times New Roman"/>
                                <w:color w:val="000000" w:themeColor="text1"/>
                              </w:rPr>
                              <w:t xml:space="preserve">creatine, aging e </w:t>
                            </w:r>
                            <w:r w:rsidRPr="00141D4F">
                              <w:rPr>
                                <w:rStyle w:val="y2iqfc"/>
                                <w:rFonts w:ascii="Times New Roman" w:hAnsi="Times New Roman" w:cs="Times New Roman"/>
                                <w:color w:val="000000" w:themeColor="text1"/>
                                <w:lang w:val="en"/>
                              </w:rPr>
                              <w:t>supplement</w:t>
                            </w:r>
                            <w:r w:rsidRPr="00141D4F">
                              <w:rPr>
                                <w:rFonts w:ascii="Times New Roman" w:hAnsi="Times New Roman" w:cs="Times New Roman"/>
                                <w:color w:val="000000" w:themeColor="text1"/>
                                <w:lang w:eastAsia="pt-BR"/>
                              </w:rPr>
                              <w:t xml:space="preserve">. </w:t>
                            </w:r>
                            <w:r w:rsidRPr="00141D4F">
                              <w:rPr>
                                <w:rFonts w:ascii="Times New Roman" w:hAnsi="Times New Roman" w:cs="Times New Roman"/>
                                <w:color w:val="000000" w:themeColor="text1"/>
                              </w:rPr>
                              <w:t xml:space="preserve"> </w:t>
                            </w:r>
                          </w:p>
                          <w:p w14:paraId="329357A6" w14:textId="77777777" w:rsidR="0070623E" w:rsidRPr="00141D4F" w:rsidRDefault="0070623E" w:rsidP="0070623E">
                            <w:pPr>
                              <w:spacing w:line="240" w:lineRule="auto"/>
                              <w:jc w:val="center"/>
                              <w:rPr>
                                <w:rFonts w:ascii="Arial" w:hAnsi="Arial" w:cs="Arial"/>
                                <w:color w:val="000000" w:themeColor="text1"/>
                              </w:rPr>
                            </w:pPr>
                            <w:r w:rsidRPr="00141D4F">
                              <w:rPr>
                                <w:rFonts w:ascii="Times New Roman" w:hAnsi="Times New Roman" w:cs="Times New Roman"/>
                                <w:color w:val="000000" w:themeColor="text1"/>
                              </w:rPr>
                              <w:t>PUBMED: 69 artigos encontrados</w:t>
                            </w:r>
                            <w:r w:rsidRPr="00141D4F">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85073" id="Fluxograma: Processo 10" o:spid="_x0000_s1029" type="#_x0000_t109" style="position:absolute;left:0;text-align:left;margin-left:4.95pt;margin-top:6.4pt;width:123.75pt;height:9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" fillcolor="white [3212]" strokecolor="black [3213]" strokeweight="1pt">
                <v:textbox>
                  <w:txbxContent>
                    <w:p w14:paraId="41DF6786" w14:textId="77777777" w:rsidR="0070623E" w:rsidRPr="00141D4F" w:rsidRDefault="0070623E" w:rsidP="0070623E">
                      <w:pPr>
                        <w:spacing w:line="240" w:lineRule="auto"/>
                        <w:jc w:val="center"/>
                        <w:rPr>
                          <w:rFonts w:ascii="Times New Roman" w:hAnsi="Times New Roman" w:cs="Times New Roman"/>
                          <w:color w:val="000000" w:themeColor="text1"/>
                        </w:rPr>
                      </w:pPr>
                      <w:r w:rsidRPr="00141D4F">
                        <w:rPr>
                          <w:rFonts w:ascii="Times New Roman" w:hAnsi="Times New Roman" w:cs="Times New Roman"/>
                          <w:color w:val="000000" w:themeColor="text1"/>
                        </w:rPr>
                        <w:t xml:space="preserve">Palavras-chave: </w:t>
                      </w:r>
                      <w:r w:rsidRPr="00141D4F">
                        <w:rPr>
                          <w:rFonts w:ascii="Times New Roman" w:hAnsi="Times New Roman" w:cs="Times New Roman"/>
                          <w:color w:val="000000" w:themeColor="text1"/>
                          <w:lang w:eastAsia="pt-BR"/>
                        </w:rPr>
                        <w:t xml:space="preserve">elderly, </w:t>
                      </w:r>
                      <w:r w:rsidRPr="00141D4F">
                        <w:rPr>
                          <w:rFonts w:ascii="Times New Roman" w:hAnsi="Times New Roman" w:cs="Times New Roman"/>
                          <w:color w:val="000000" w:themeColor="text1"/>
                        </w:rPr>
                        <w:t>functional capacity</w:t>
                      </w:r>
                      <w:r w:rsidRPr="00141D4F">
                        <w:rPr>
                          <w:rFonts w:ascii="Times New Roman" w:hAnsi="Times New Roman" w:cs="Times New Roman"/>
                          <w:color w:val="000000" w:themeColor="text1"/>
                          <w:lang w:eastAsia="pt-BR"/>
                        </w:rPr>
                        <w:t xml:space="preserve">, </w:t>
                      </w:r>
                      <w:r w:rsidRPr="00141D4F">
                        <w:rPr>
                          <w:rFonts w:ascii="Times New Roman" w:hAnsi="Times New Roman" w:cs="Times New Roman"/>
                          <w:color w:val="000000" w:themeColor="text1"/>
                        </w:rPr>
                        <w:t xml:space="preserve">creatine, aging e </w:t>
                      </w:r>
                      <w:r w:rsidRPr="00141D4F">
                        <w:rPr>
                          <w:rStyle w:val="y2iqfc"/>
                          <w:rFonts w:ascii="Times New Roman" w:hAnsi="Times New Roman" w:cs="Times New Roman"/>
                          <w:color w:val="000000" w:themeColor="text1"/>
                          <w:lang w:val="en"/>
                        </w:rPr>
                        <w:t>supplement</w:t>
                      </w:r>
                      <w:r w:rsidRPr="00141D4F">
                        <w:rPr>
                          <w:rFonts w:ascii="Times New Roman" w:hAnsi="Times New Roman" w:cs="Times New Roman"/>
                          <w:color w:val="000000" w:themeColor="text1"/>
                          <w:lang w:eastAsia="pt-BR"/>
                        </w:rPr>
                        <w:t xml:space="preserve">. </w:t>
                      </w:r>
                      <w:r w:rsidRPr="00141D4F">
                        <w:rPr>
                          <w:rFonts w:ascii="Times New Roman" w:hAnsi="Times New Roman" w:cs="Times New Roman"/>
                          <w:color w:val="000000" w:themeColor="text1"/>
                        </w:rPr>
                        <w:t xml:space="preserve"> </w:t>
                      </w:r>
                    </w:p>
                    <w:p w14:paraId="329357A6" w14:textId="77777777" w:rsidR="0070623E" w:rsidRPr="00141D4F" w:rsidRDefault="0070623E" w:rsidP="0070623E">
                      <w:pPr>
                        <w:spacing w:line="240" w:lineRule="auto"/>
                        <w:jc w:val="center"/>
                        <w:rPr>
                          <w:rFonts w:ascii="Arial" w:hAnsi="Arial" w:cs="Arial"/>
                          <w:color w:val="000000" w:themeColor="text1"/>
                        </w:rPr>
                      </w:pPr>
                      <w:r w:rsidRPr="00141D4F">
                        <w:rPr>
                          <w:rFonts w:ascii="Times New Roman" w:hAnsi="Times New Roman" w:cs="Times New Roman"/>
                          <w:color w:val="000000" w:themeColor="text1"/>
                        </w:rPr>
                        <w:t>PUBMED: 69 artigos encontrados</w:t>
                      </w:r>
                      <w:r w:rsidRPr="00141D4F">
                        <w:rPr>
                          <w:rFonts w:ascii="Arial" w:hAnsi="Arial" w:cs="Arial"/>
                          <w:color w:val="000000" w:themeColor="text1"/>
                        </w:rPr>
                        <w:t xml:space="preserve">. </w:t>
                      </w:r>
                    </w:p>
                  </w:txbxContent>
                </v:textbox>
              </v:shape>
            </w:pict>
          </mc:Fallback>
        </mc:AlternateContent>
      </w:r>
    </w:p>
    <w:p w14:paraId="0185BCBF" w14:textId="77777777" w:rsidR="0070623E" w:rsidRDefault="0070623E" w:rsidP="0070623E">
      <w:pPr>
        <w:pStyle w:val="PargrafodaLista"/>
        <w:spacing w:line="240" w:lineRule="auto"/>
        <w:ind w:left="1069"/>
        <w:jc w:val="both"/>
        <w:rPr>
          <w:rFonts w:ascii="Arial" w:hAnsi="Arial" w:cs="Arial"/>
          <w:bCs/>
          <w:sz w:val="24"/>
          <w:szCs w:val="24"/>
        </w:rPr>
      </w:pPr>
    </w:p>
    <w:p w14:paraId="02A696A0" w14:textId="77777777" w:rsidR="0070623E" w:rsidRDefault="0070623E" w:rsidP="0070623E">
      <w:pPr>
        <w:pStyle w:val="PargrafodaLista"/>
        <w:spacing w:line="240" w:lineRule="auto"/>
        <w:ind w:left="1069"/>
        <w:jc w:val="both"/>
        <w:rPr>
          <w:rFonts w:ascii="Arial" w:hAnsi="Arial" w:cs="Arial"/>
          <w:bCs/>
          <w:sz w:val="24"/>
          <w:szCs w:val="24"/>
        </w:rPr>
      </w:pPr>
    </w:p>
    <w:p w14:paraId="4BED242F" w14:textId="77777777" w:rsidR="0070623E" w:rsidRDefault="0070623E" w:rsidP="0070623E">
      <w:pPr>
        <w:pStyle w:val="PargrafodaLista"/>
        <w:spacing w:line="240" w:lineRule="auto"/>
        <w:ind w:left="1069"/>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84864" behindDoc="0" locked="0" layoutInCell="1" allowOverlap="1" wp14:anchorId="130E03EB" wp14:editId="1BB91269">
                <wp:simplePos x="0" y="0"/>
                <wp:positionH relativeFrom="column">
                  <wp:posOffset>2939415</wp:posOffset>
                </wp:positionH>
                <wp:positionV relativeFrom="paragraph">
                  <wp:posOffset>71755</wp:posOffset>
                </wp:positionV>
                <wp:extent cx="0" cy="304800"/>
                <wp:effectExtent l="0" t="0" r="38100" b="19050"/>
                <wp:wrapNone/>
                <wp:docPr id="12" name="Conector reto 12"/>
                <wp:cNvGraphicFramePr/>
                <a:graphic xmlns:a="http://schemas.openxmlformats.org/drawingml/2006/main">
                  <a:graphicData uri="http://schemas.microsoft.com/office/word/2010/wordprocessingShape">
                    <wps:wsp>
                      <wps:cNvCnPr/>
                      <wps:spPr>
                        <a:xfrm>
                          <a:off x="0" y="0"/>
                          <a:ext cx="0" cy="304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C1AB7" id="Conector reto 1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31.45pt,5.65pt" to="231.4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" strokecolor="black [3213]" strokeweight=".5pt">
                <v:stroke joinstyle="miter"/>
              </v:line>
            </w:pict>
          </mc:Fallback>
        </mc:AlternateContent>
      </w:r>
    </w:p>
    <w:p w14:paraId="6391FCEB" w14:textId="77777777" w:rsidR="0070623E" w:rsidRDefault="0070623E" w:rsidP="0070623E">
      <w:pPr>
        <w:pStyle w:val="PargrafodaLista"/>
        <w:spacing w:line="240" w:lineRule="auto"/>
        <w:ind w:left="1069"/>
        <w:jc w:val="both"/>
        <w:rPr>
          <w:rFonts w:ascii="Arial" w:hAnsi="Arial" w:cs="Arial"/>
          <w:bCs/>
          <w:sz w:val="24"/>
          <w:szCs w:val="24"/>
        </w:rPr>
      </w:pPr>
    </w:p>
    <w:p w14:paraId="72A0ACCB" w14:textId="77777777" w:rsidR="0070623E" w:rsidRDefault="0070623E" w:rsidP="0070623E">
      <w:pPr>
        <w:pStyle w:val="PargrafodaLista"/>
        <w:spacing w:line="240" w:lineRule="auto"/>
        <w:ind w:left="1069"/>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85888" behindDoc="0" locked="0" layoutInCell="1" allowOverlap="1" wp14:anchorId="2603F6ED" wp14:editId="01249F18">
                <wp:simplePos x="0" y="0"/>
                <wp:positionH relativeFrom="column">
                  <wp:posOffset>2072640</wp:posOffset>
                </wp:positionH>
                <wp:positionV relativeFrom="paragraph">
                  <wp:posOffset>33655</wp:posOffset>
                </wp:positionV>
                <wp:extent cx="1764000" cy="504825"/>
                <wp:effectExtent l="0" t="0" r="27305" b="28575"/>
                <wp:wrapNone/>
                <wp:docPr id="14" name="Fluxograma: Processo 14"/>
                <wp:cNvGraphicFramePr/>
                <a:graphic xmlns:a="http://schemas.openxmlformats.org/drawingml/2006/main">
                  <a:graphicData uri="http://schemas.microsoft.com/office/word/2010/wordprocessingShape">
                    <wps:wsp>
                      <wps:cNvSpPr/>
                      <wps:spPr>
                        <a:xfrm>
                          <a:off x="0" y="0"/>
                          <a:ext cx="1764000" cy="50482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7B008" w14:textId="77777777" w:rsidR="0070623E" w:rsidRPr="0064771B" w:rsidRDefault="0070623E" w:rsidP="0070623E">
                            <w:pPr>
                              <w:jc w:val="center"/>
                              <w:rPr>
                                <w:rFonts w:ascii="Times New Roman" w:hAnsi="Times New Roman" w:cs="Times New Roman"/>
                                <w:color w:val="000000" w:themeColor="text1"/>
                              </w:rPr>
                            </w:pPr>
                            <w:r w:rsidRPr="0064771B">
                              <w:rPr>
                                <w:rFonts w:ascii="Times New Roman" w:hAnsi="Times New Roman" w:cs="Times New Roman"/>
                                <w:color w:val="000000" w:themeColor="text1"/>
                              </w:rPr>
                              <w:t>13 artigos selecionado para a leitura do resumo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3F6ED" id="Fluxograma: Processo 14" o:spid="_x0000_s1030" type="#_x0000_t109" style="position:absolute;left:0;text-align:left;margin-left:163.2pt;margin-top:2.65pt;width:138.9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" fillcolor="white [3212]" strokecolor="black [3213]" strokeweight="1pt">
                <v:textbox>
                  <w:txbxContent>
                    <w:p w14:paraId="72F7B008" w14:textId="77777777" w:rsidR="0070623E" w:rsidRPr="0064771B" w:rsidRDefault="0070623E" w:rsidP="0070623E">
                      <w:pPr>
                        <w:jc w:val="center"/>
                        <w:rPr>
                          <w:rFonts w:ascii="Times New Roman" w:hAnsi="Times New Roman" w:cs="Times New Roman"/>
                          <w:color w:val="000000" w:themeColor="text1"/>
                        </w:rPr>
                      </w:pPr>
                      <w:r w:rsidRPr="0064771B">
                        <w:rPr>
                          <w:rFonts w:ascii="Times New Roman" w:hAnsi="Times New Roman" w:cs="Times New Roman"/>
                          <w:color w:val="000000" w:themeColor="text1"/>
                        </w:rPr>
                        <w:t>13 artigos selecionado para a leitura do resumo</w:t>
                      </w:r>
                    </w:p>
                  </w:txbxContent>
                </v:textbox>
              </v:shape>
            </w:pict>
          </mc:Fallback>
        </mc:AlternateContent>
      </w:r>
    </w:p>
    <w:p w14:paraId="1911D764" w14:textId="77777777" w:rsidR="0070623E" w:rsidRDefault="0070623E" w:rsidP="0070623E">
      <w:pPr>
        <w:pStyle w:val="PargrafodaLista"/>
        <w:spacing w:line="240" w:lineRule="auto"/>
        <w:ind w:left="1069"/>
        <w:jc w:val="both"/>
        <w:rPr>
          <w:rFonts w:ascii="Arial" w:hAnsi="Arial" w:cs="Arial"/>
          <w:bCs/>
          <w:sz w:val="24"/>
          <w:szCs w:val="24"/>
        </w:rPr>
      </w:pPr>
    </w:p>
    <w:p w14:paraId="5C80E3AE" w14:textId="77777777" w:rsidR="0070623E" w:rsidRDefault="0070623E" w:rsidP="0070623E">
      <w:pPr>
        <w:pStyle w:val="PargrafodaLista"/>
        <w:spacing w:line="240" w:lineRule="auto"/>
        <w:ind w:left="1069"/>
        <w:jc w:val="both"/>
        <w:rPr>
          <w:rFonts w:ascii="Arial" w:hAnsi="Arial" w:cs="Arial"/>
          <w:bCs/>
          <w:sz w:val="24"/>
          <w:szCs w:val="24"/>
        </w:rPr>
      </w:pPr>
    </w:p>
    <w:p w14:paraId="57AB6792" w14:textId="77777777" w:rsidR="0070623E" w:rsidRDefault="0070623E" w:rsidP="0070623E">
      <w:pPr>
        <w:pStyle w:val="PargrafodaLista"/>
        <w:spacing w:line="240" w:lineRule="auto"/>
        <w:ind w:left="1069"/>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86912" behindDoc="0" locked="0" layoutInCell="1" allowOverlap="1" wp14:anchorId="74F809A6" wp14:editId="6A970C68">
                <wp:simplePos x="0" y="0"/>
                <wp:positionH relativeFrom="column">
                  <wp:posOffset>2939415</wp:posOffset>
                </wp:positionH>
                <wp:positionV relativeFrom="paragraph">
                  <wp:posOffset>24130</wp:posOffset>
                </wp:positionV>
                <wp:extent cx="0" cy="304800"/>
                <wp:effectExtent l="0" t="0" r="28575" b="28575"/>
                <wp:wrapNone/>
                <wp:docPr id="15" name="Conector reto 15"/>
                <wp:cNvGraphicFramePr/>
                <a:graphic xmlns:a="http://schemas.openxmlformats.org/drawingml/2006/main">
                  <a:graphicData uri="http://schemas.microsoft.com/office/word/2010/wordprocessingShape">
                    <wps:wsp>
                      <wps:cNvCnPr/>
                      <wps:spPr>
                        <a:xfrm>
                          <a:off x="0" y="0"/>
                          <a:ext cx="0" cy="304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FD0C1" id="Conector reto 1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45pt,1.9pt" to="231.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" strokecolor="black [3213]" strokeweight=".5pt">
                <v:stroke joinstyle="miter"/>
              </v:line>
            </w:pict>
          </mc:Fallback>
        </mc:AlternateContent>
      </w:r>
    </w:p>
    <w:p w14:paraId="65B13250" w14:textId="77777777" w:rsidR="0070623E" w:rsidRDefault="0070623E" w:rsidP="0070623E">
      <w:pPr>
        <w:pStyle w:val="PargrafodaLista"/>
        <w:spacing w:line="240" w:lineRule="auto"/>
        <w:ind w:left="1069"/>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87936" behindDoc="0" locked="0" layoutInCell="1" allowOverlap="1" wp14:anchorId="3FC3D4C3" wp14:editId="56C614A8">
                <wp:simplePos x="0" y="0"/>
                <wp:positionH relativeFrom="column">
                  <wp:posOffset>2101215</wp:posOffset>
                </wp:positionH>
                <wp:positionV relativeFrom="paragraph">
                  <wp:posOffset>90806</wp:posOffset>
                </wp:positionV>
                <wp:extent cx="1763395" cy="590550"/>
                <wp:effectExtent l="0" t="0" r="27305" b="19050"/>
                <wp:wrapNone/>
                <wp:docPr id="18" name="Fluxograma: Processo 18"/>
                <wp:cNvGraphicFramePr/>
                <a:graphic xmlns:a="http://schemas.openxmlformats.org/drawingml/2006/main">
                  <a:graphicData uri="http://schemas.microsoft.com/office/word/2010/wordprocessingShape">
                    <wps:wsp>
                      <wps:cNvSpPr/>
                      <wps:spPr>
                        <a:xfrm>
                          <a:off x="0" y="0"/>
                          <a:ext cx="1763395" cy="5905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0FDF20" w14:textId="77777777" w:rsidR="0070623E" w:rsidRPr="0064771B" w:rsidRDefault="0070623E" w:rsidP="0070623E">
                            <w:pPr>
                              <w:spacing w:after="0" w:line="240" w:lineRule="auto"/>
                              <w:jc w:val="center"/>
                              <w:rPr>
                                <w:rFonts w:ascii="Times New Roman" w:hAnsi="Times New Roman" w:cs="Times New Roman"/>
                                <w:color w:val="000000" w:themeColor="text1"/>
                              </w:rPr>
                            </w:pPr>
                            <w:r w:rsidRPr="0064771B">
                              <w:rPr>
                                <w:rFonts w:ascii="Times New Roman" w:hAnsi="Times New Roman" w:cs="Times New Roman"/>
                                <w:color w:val="000000" w:themeColor="text1"/>
                              </w:rPr>
                              <w:t>2</w:t>
                            </w:r>
                            <w:r w:rsidRPr="0064771B">
                              <w:rPr>
                                <w:rFonts w:ascii="Times New Roman" w:hAnsi="Times New Roman" w:cs="Times New Roman"/>
                                <w:color w:val="000000" w:themeColor="text1"/>
                                <w:sz w:val="24"/>
                                <w:szCs w:val="24"/>
                              </w:rPr>
                              <w:t>ª</w:t>
                            </w:r>
                            <w:r w:rsidRPr="0064771B">
                              <w:rPr>
                                <w:rFonts w:ascii="Times New Roman" w:hAnsi="Times New Roman" w:cs="Times New Roman"/>
                                <w:color w:val="000000" w:themeColor="text1"/>
                              </w:rPr>
                              <w:t xml:space="preserve"> exclusão</w:t>
                            </w:r>
                          </w:p>
                          <w:p w14:paraId="70EFD857" w14:textId="77777777" w:rsidR="0070623E" w:rsidRPr="0064771B" w:rsidRDefault="0070623E" w:rsidP="0070623E">
                            <w:pPr>
                              <w:spacing w:after="0" w:line="240" w:lineRule="auto"/>
                              <w:jc w:val="center"/>
                              <w:rPr>
                                <w:rFonts w:ascii="Times New Roman" w:hAnsi="Times New Roman" w:cs="Times New Roman"/>
                                <w:color w:val="000000" w:themeColor="text1"/>
                              </w:rPr>
                            </w:pPr>
                            <w:r w:rsidRPr="0064771B">
                              <w:rPr>
                                <w:rFonts w:ascii="Times New Roman" w:hAnsi="Times New Roman" w:cs="Times New Roman"/>
                                <w:color w:val="000000" w:themeColor="text1"/>
                              </w:rPr>
                              <w:t xml:space="preserve">(após a leitura do resumo) </w:t>
                            </w:r>
                          </w:p>
                          <w:p w14:paraId="3C4B7C6A" w14:textId="77777777" w:rsidR="0070623E" w:rsidRPr="0064771B" w:rsidRDefault="0070623E" w:rsidP="0070623E">
                            <w:pPr>
                              <w:spacing w:after="0" w:line="240" w:lineRule="auto"/>
                              <w:jc w:val="center"/>
                              <w:rPr>
                                <w:rFonts w:ascii="Times New Roman" w:hAnsi="Times New Roman" w:cs="Times New Roman"/>
                                <w:color w:val="000000" w:themeColor="text1"/>
                              </w:rPr>
                            </w:pPr>
                            <w:r w:rsidRPr="0064771B">
                              <w:rPr>
                                <w:rFonts w:ascii="Times New Roman" w:hAnsi="Times New Roman" w:cs="Times New Roman"/>
                                <w:color w:val="000000" w:themeColor="text1"/>
                              </w:rPr>
                              <w:t>n: 7</w:t>
                            </w:r>
                          </w:p>
                          <w:p w14:paraId="36F0BD42" w14:textId="77777777" w:rsidR="0070623E" w:rsidRDefault="0070623E" w:rsidP="007062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3D4C3" id="Fluxograma: Processo 18" o:spid="_x0000_s1031" type="#_x0000_t109" style="position:absolute;left:0;text-align:left;margin-left:165.45pt;margin-top:7.15pt;width:138.8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" fillcolor="white [3212]" strokecolor="black [3213]" strokeweight="1pt">
                <v:textbox>
                  <w:txbxContent>
                    <w:p w14:paraId="790FDF20" w14:textId="77777777" w:rsidR="0070623E" w:rsidRPr="0064771B" w:rsidRDefault="0070623E" w:rsidP="0070623E">
                      <w:pPr>
                        <w:spacing w:after="0" w:line="240" w:lineRule="auto"/>
                        <w:jc w:val="center"/>
                        <w:rPr>
                          <w:rFonts w:ascii="Times New Roman" w:hAnsi="Times New Roman" w:cs="Times New Roman"/>
                          <w:color w:val="000000" w:themeColor="text1"/>
                        </w:rPr>
                      </w:pPr>
                      <w:r w:rsidRPr="0064771B">
                        <w:rPr>
                          <w:rFonts w:ascii="Times New Roman" w:hAnsi="Times New Roman" w:cs="Times New Roman"/>
                          <w:color w:val="000000" w:themeColor="text1"/>
                        </w:rPr>
                        <w:t>2</w:t>
                      </w:r>
                      <w:r w:rsidRPr="0064771B">
                        <w:rPr>
                          <w:rFonts w:ascii="Times New Roman" w:hAnsi="Times New Roman" w:cs="Times New Roman"/>
                          <w:color w:val="000000" w:themeColor="text1"/>
                          <w:sz w:val="24"/>
                          <w:szCs w:val="24"/>
                        </w:rPr>
                        <w:t>ª</w:t>
                      </w:r>
                      <w:r w:rsidRPr="0064771B">
                        <w:rPr>
                          <w:rFonts w:ascii="Times New Roman" w:hAnsi="Times New Roman" w:cs="Times New Roman"/>
                          <w:color w:val="000000" w:themeColor="text1"/>
                        </w:rPr>
                        <w:t xml:space="preserve"> exclusão</w:t>
                      </w:r>
                    </w:p>
                    <w:p w14:paraId="70EFD857" w14:textId="77777777" w:rsidR="0070623E" w:rsidRPr="0064771B" w:rsidRDefault="0070623E" w:rsidP="0070623E">
                      <w:pPr>
                        <w:spacing w:after="0" w:line="240" w:lineRule="auto"/>
                        <w:jc w:val="center"/>
                        <w:rPr>
                          <w:rFonts w:ascii="Times New Roman" w:hAnsi="Times New Roman" w:cs="Times New Roman"/>
                          <w:color w:val="000000" w:themeColor="text1"/>
                        </w:rPr>
                      </w:pPr>
                      <w:r w:rsidRPr="0064771B">
                        <w:rPr>
                          <w:rFonts w:ascii="Times New Roman" w:hAnsi="Times New Roman" w:cs="Times New Roman"/>
                          <w:color w:val="000000" w:themeColor="text1"/>
                        </w:rPr>
                        <w:t xml:space="preserve">(após a leitura do resumo) </w:t>
                      </w:r>
                    </w:p>
                    <w:p w14:paraId="3C4B7C6A" w14:textId="77777777" w:rsidR="0070623E" w:rsidRPr="0064771B" w:rsidRDefault="0070623E" w:rsidP="0070623E">
                      <w:pPr>
                        <w:spacing w:after="0" w:line="240" w:lineRule="auto"/>
                        <w:jc w:val="center"/>
                        <w:rPr>
                          <w:rFonts w:ascii="Times New Roman" w:hAnsi="Times New Roman" w:cs="Times New Roman"/>
                          <w:color w:val="000000" w:themeColor="text1"/>
                        </w:rPr>
                      </w:pPr>
                      <w:r w:rsidRPr="0064771B">
                        <w:rPr>
                          <w:rFonts w:ascii="Times New Roman" w:hAnsi="Times New Roman" w:cs="Times New Roman"/>
                          <w:color w:val="000000" w:themeColor="text1"/>
                        </w:rPr>
                        <w:t>n: 7</w:t>
                      </w:r>
                    </w:p>
                    <w:p w14:paraId="36F0BD42" w14:textId="77777777" w:rsidR="0070623E" w:rsidRDefault="0070623E" w:rsidP="0070623E">
                      <w:pPr>
                        <w:jc w:val="center"/>
                      </w:pPr>
                    </w:p>
                  </w:txbxContent>
                </v:textbox>
              </v:shape>
            </w:pict>
          </mc:Fallback>
        </mc:AlternateContent>
      </w:r>
    </w:p>
    <w:p w14:paraId="59E424F1" w14:textId="77777777" w:rsidR="0070623E" w:rsidRDefault="0070623E" w:rsidP="0070623E">
      <w:pPr>
        <w:pStyle w:val="PargrafodaLista"/>
        <w:spacing w:line="240" w:lineRule="auto"/>
        <w:ind w:left="1069"/>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88960" behindDoc="0" locked="0" layoutInCell="1" allowOverlap="1" wp14:anchorId="08134661" wp14:editId="667FA671">
                <wp:simplePos x="0" y="0"/>
                <wp:positionH relativeFrom="column">
                  <wp:posOffset>4339590</wp:posOffset>
                </wp:positionH>
                <wp:positionV relativeFrom="paragraph">
                  <wp:posOffset>125095</wp:posOffset>
                </wp:positionV>
                <wp:extent cx="1457325" cy="247650"/>
                <wp:effectExtent l="0" t="0" r="28575" b="19050"/>
                <wp:wrapNone/>
                <wp:docPr id="23" name="Fluxograma: Processo 23"/>
                <wp:cNvGraphicFramePr/>
                <a:graphic xmlns:a="http://schemas.openxmlformats.org/drawingml/2006/main">
                  <a:graphicData uri="http://schemas.microsoft.com/office/word/2010/wordprocessingShape">
                    <wps:wsp>
                      <wps:cNvSpPr/>
                      <wps:spPr>
                        <a:xfrm>
                          <a:off x="0" y="0"/>
                          <a:ext cx="1457325" cy="2476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D57F0" w14:textId="77777777" w:rsidR="0070623E" w:rsidRPr="0064771B" w:rsidRDefault="0070623E" w:rsidP="0070623E">
                            <w:pPr>
                              <w:jc w:val="center"/>
                              <w:rPr>
                                <w:rFonts w:ascii="Times New Roman" w:hAnsi="Times New Roman" w:cs="Times New Roman"/>
                                <w:color w:val="000000" w:themeColor="text1"/>
                              </w:rPr>
                            </w:pPr>
                            <w:r w:rsidRPr="0064771B">
                              <w:rPr>
                                <w:rFonts w:ascii="Times New Roman" w:hAnsi="Times New Roman" w:cs="Times New Roman"/>
                                <w:color w:val="000000" w:themeColor="text1"/>
                              </w:rPr>
                              <w:t>ELEGIBILIDADE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34661" id="Fluxograma: Processo 23" o:spid="_x0000_s1032" type="#_x0000_t109" style="position:absolute;left:0;text-align:left;margin-left:341.7pt;margin-top:9.85pt;width:114.7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" fillcolor="white [3212]" strokecolor="black [3213]" strokeweight="1pt">
                <v:textbox>
                  <w:txbxContent>
                    <w:p w14:paraId="337D57F0" w14:textId="77777777" w:rsidR="0070623E" w:rsidRPr="0064771B" w:rsidRDefault="0070623E" w:rsidP="0070623E">
                      <w:pPr>
                        <w:jc w:val="center"/>
                        <w:rPr>
                          <w:rFonts w:ascii="Times New Roman" w:hAnsi="Times New Roman" w:cs="Times New Roman"/>
                          <w:color w:val="000000" w:themeColor="text1"/>
                        </w:rPr>
                      </w:pPr>
                      <w:r w:rsidRPr="0064771B">
                        <w:rPr>
                          <w:rFonts w:ascii="Times New Roman" w:hAnsi="Times New Roman" w:cs="Times New Roman"/>
                          <w:color w:val="000000" w:themeColor="text1"/>
                        </w:rPr>
                        <w:t>ELEGIBILIDADE</w:t>
                      </w:r>
                    </w:p>
                  </w:txbxContent>
                </v:textbox>
              </v:shape>
            </w:pict>
          </mc:Fallback>
        </mc:AlternateContent>
      </w:r>
    </w:p>
    <w:p w14:paraId="206A1163" w14:textId="77777777" w:rsidR="0070623E" w:rsidRDefault="0070623E" w:rsidP="0070623E">
      <w:pPr>
        <w:pStyle w:val="PargrafodaLista"/>
        <w:spacing w:line="240" w:lineRule="auto"/>
        <w:ind w:left="1069"/>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92032" behindDoc="0" locked="0" layoutInCell="1" allowOverlap="1" wp14:anchorId="4A212786" wp14:editId="74F61DC9">
                <wp:simplePos x="0" y="0"/>
                <wp:positionH relativeFrom="column">
                  <wp:posOffset>3883660</wp:posOffset>
                </wp:positionH>
                <wp:positionV relativeFrom="paragraph">
                  <wp:posOffset>41275</wp:posOffset>
                </wp:positionV>
                <wp:extent cx="352425" cy="0"/>
                <wp:effectExtent l="0" t="76200" r="9525" b="95250"/>
                <wp:wrapNone/>
                <wp:docPr id="25" name="Conector de Seta Reta 25"/>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EE39C4" id="Conector de Seta Reta 25" o:spid="_x0000_s1026" type="#_x0000_t32" style="position:absolute;margin-left:305.8pt;margin-top:3.25pt;width:27.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" strokecolor="black [3200]" strokeweight=".5pt">
                <v:stroke endarrow="block" joinstyle="miter"/>
              </v:shape>
            </w:pict>
          </mc:Fallback>
        </mc:AlternateContent>
      </w:r>
    </w:p>
    <w:p w14:paraId="2029C2A8" w14:textId="77777777" w:rsidR="0070623E" w:rsidRDefault="0070623E" w:rsidP="0070623E">
      <w:pPr>
        <w:pStyle w:val="PargrafodaLista"/>
        <w:spacing w:line="240" w:lineRule="auto"/>
        <w:ind w:left="1069"/>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89984" behindDoc="0" locked="0" layoutInCell="1" allowOverlap="1" wp14:anchorId="20E1AD9E" wp14:editId="0CCE5B25">
                <wp:simplePos x="0" y="0"/>
                <wp:positionH relativeFrom="margin">
                  <wp:posOffset>4996815</wp:posOffset>
                </wp:positionH>
                <wp:positionV relativeFrom="paragraph">
                  <wp:posOffset>79375</wp:posOffset>
                </wp:positionV>
                <wp:extent cx="266700" cy="371475"/>
                <wp:effectExtent l="19050" t="0" r="19050" b="47625"/>
                <wp:wrapNone/>
                <wp:docPr id="29" name="Seta: para Baixo 29"/>
                <wp:cNvGraphicFramePr/>
                <a:graphic xmlns:a="http://schemas.openxmlformats.org/drawingml/2006/main">
                  <a:graphicData uri="http://schemas.microsoft.com/office/word/2010/wordprocessingShape">
                    <wps:wsp>
                      <wps:cNvSpPr/>
                      <wps:spPr>
                        <a:xfrm>
                          <a:off x="0" y="0"/>
                          <a:ext cx="266700" cy="3714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B879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29" o:spid="_x0000_s1026" type="#_x0000_t67" style="position:absolute;margin-left:393.45pt;margin-top:6.25pt;width:21pt;height:29.2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" adj="13846" fillcolor="black [3200]" strokecolor="black [1600]" strokeweight="1pt">
                <w10:wrap anchorx="margin"/>
              </v:shape>
            </w:pict>
          </mc:Fallback>
        </mc:AlternateContent>
      </w:r>
    </w:p>
    <w:p w14:paraId="7D1D69A4" w14:textId="77777777" w:rsidR="0070623E" w:rsidRDefault="0070623E" w:rsidP="0070623E">
      <w:pPr>
        <w:pStyle w:val="PargrafodaLista"/>
        <w:spacing w:line="240" w:lineRule="auto"/>
        <w:ind w:left="1069"/>
        <w:jc w:val="both"/>
        <w:rPr>
          <w:rFonts w:ascii="Arial" w:hAnsi="Arial" w:cs="Arial"/>
          <w:bCs/>
          <w:sz w:val="24"/>
          <w:szCs w:val="24"/>
        </w:rPr>
      </w:pPr>
    </w:p>
    <w:p w14:paraId="6C6AA4C6" w14:textId="77777777" w:rsidR="0070623E" w:rsidRDefault="0070623E" w:rsidP="0070623E">
      <w:pPr>
        <w:pStyle w:val="PargrafodaLista"/>
        <w:spacing w:line="240" w:lineRule="auto"/>
        <w:ind w:left="1069"/>
        <w:jc w:val="both"/>
        <w:rPr>
          <w:rFonts w:ascii="Arial" w:hAnsi="Arial" w:cs="Arial"/>
          <w:bCs/>
          <w:sz w:val="24"/>
          <w:szCs w:val="24"/>
        </w:rPr>
      </w:pPr>
    </w:p>
    <w:p w14:paraId="524024DB" w14:textId="77777777" w:rsidR="0070623E" w:rsidRDefault="0070623E" w:rsidP="0070623E">
      <w:pPr>
        <w:pStyle w:val="PargrafodaLista"/>
        <w:spacing w:line="240" w:lineRule="auto"/>
        <w:ind w:left="1069"/>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91008" behindDoc="0" locked="0" layoutInCell="1" allowOverlap="1" wp14:anchorId="638B5EA0" wp14:editId="74BA0533">
                <wp:simplePos x="0" y="0"/>
                <wp:positionH relativeFrom="column">
                  <wp:posOffset>4311015</wp:posOffset>
                </wp:positionH>
                <wp:positionV relativeFrom="paragraph">
                  <wp:posOffset>10795</wp:posOffset>
                </wp:positionV>
                <wp:extent cx="1647825" cy="746760"/>
                <wp:effectExtent l="0" t="0" r="28575" b="15240"/>
                <wp:wrapNone/>
                <wp:docPr id="30" name="Fluxograma: Processo 30"/>
                <wp:cNvGraphicFramePr/>
                <a:graphic xmlns:a="http://schemas.openxmlformats.org/drawingml/2006/main">
                  <a:graphicData uri="http://schemas.microsoft.com/office/word/2010/wordprocessingShape">
                    <wps:wsp>
                      <wps:cNvSpPr/>
                      <wps:spPr>
                        <a:xfrm>
                          <a:off x="0" y="0"/>
                          <a:ext cx="1647825" cy="746760"/>
                        </a:xfrm>
                        <a:prstGeom prst="flowChartProcess">
                          <a:avLst/>
                        </a:prstGeom>
                        <a:ln/>
                      </wps:spPr>
                      <wps:style>
                        <a:lnRef idx="2">
                          <a:schemeClr val="dk1"/>
                        </a:lnRef>
                        <a:fillRef idx="1">
                          <a:schemeClr val="lt1"/>
                        </a:fillRef>
                        <a:effectRef idx="0">
                          <a:schemeClr val="dk1"/>
                        </a:effectRef>
                        <a:fontRef idx="minor">
                          <a:schemeClr val="dk1"/>
                        </a:fontRef>
                      </wps:style>
                      <wps:txbx>
                        <w:txbxContent>
                          <w:p w14:paraId="16272BC0" w14:textId="77777777" w:rsidR="0070623E" w:rsidRPr="00DC7C35" w:rsidRDefault="0070623E" w:rsidP="0070623E">
                            <w:pPr>
                              <w:spacing w:after="0" w:line="240" w:lineRule="auto"/>
                              <w:jc w:val="center"/>
                              <w:rPr>
                                <w:rFonts w:ascii="Times New Roman" w:hAnsi="Times New Roman" w:cs="Times New Roman"/>
                              </w:rPr>
                            </w:pPr>
                            <w:r w:rsidRPr="00DC7C35">
                              <w:rPr>
                                <w:rFonts w:ascii="Times New Roman" w:hAnsi="Times New Roman" w:cs="Times New Roman"/>
                              </w:rPr>
                              <w:t>Total de artigos selecionados para a leitura completa</w:t>
                            </w:r>
                          </w:p>
                          <w:p w14:paraId="77C61D3E" w14:textId="77777777" w:rsidR="0070623E" w:rsidRPr="00DC7C35" w:rsidRDefault="0070623E" w:rsidP="0070623E">
                            <w:pPr>
                              <w:spacing w:after="0" w:line="240" w:lineRule="auto"/>
                              <w:jc w:val="center"/>
                              <w:rPr>
                                <w:rFonts w:ascii="Times New Roman" w:hAnsi="Times New Roman" w:cs="Times New Roman"/>
                              </w:rPr>
                            </w:pPr>
                            <w:r w:rsidRPr="00DC7C35">
                              <w:rPr>
                                <w:rFonts w:ascii="Times New Roman" w:hAnsi="Times New Roman" w:cs="Times New Roman"/>
                              </w:rPr>
                              <w:t>n: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8B5EA0" id="Fluxograma: Processo 30" o:spid="_x0000_s1033" type="#_x0000_t109" style="position:absolute;left:0;text-align:left;margin-left:339.45pt;margin-top:.85pt;width:129.75pt;height:58.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" fillcolor="white [3201]" strokecolor="black [3200]" strokeweight="1pt">
                <v:textbox>
                  <w:txbxContent>
                    <w:p w14:paraId="16272BC0" w14:textId="77777777" w:rsidR="0070623E" w:rsidRPr="00DC7C35" w:rsidRDefault="0070623E" w:rsidP="0070623E">
                      <w:pPr>
                        <w:spacing w:after="0" w:line="240" w:lineRule="auto"/>
                        <w:jc w:val="center"/>
                        <w:rPr>
                          <w:rFonts w:ascii="Times New Roman" w:hAnsi="Times New Roman" w:cs="Times New Roman"/>
                        </w:rPr>
                      </w:pPr>
                      <w:r w:rsidRPr="00DC7C35">
                        <w:rPr>
                          <w:rFonts w:ascii="Times New Roman" w:hAnsi="Times New Roman" w:cs="Times New Roman"/>
                        </w:rPr>
                        <w:t>Total de artigos selecionados para a leitura completa</w:t>
                      </w:r>
                    </w:p>
                    <w:p w14:paraId="77C61D3E" w14:textId="77777777" w:rsidR="0070623E" w:rsidRPr="00DC7C35" w:rsidRDefault="0070623E" w:rsidP="0070623E">
                      <w:pPr>
                        <w:spacing w:after="0" w:line="240" w:lineRule="auto"/>
                        <w:jc w:val="center"/>
                        <w:rPr>
                          <w:rFonts w:ascii="Times New Roman" w:hAnsi="Times New Roman" w:cs="Times New Roman"/>
                        </w:rPr>
                      </w:pPr>
                      <w:r w:rsidRPr="00DC7C35">
                        <w:rPr>
                          <w:rFonts w:ascii="Times New Roman" w:hAnsi="Times New Roman" w:cs="Times New Roman"/>
                        </w:rPr>
                        <w:t>n: 6</w:t>
                      </w:r>
                    </w:p>
                  </w:txbxContent>
                </v:textbox>
              </v:shape>
            </w:pict>
          </mc:Fallback>
        </mc:AlternateContent>
      </w:r>
    </w:p>
    <w:p w14:paraId="01D2D92D" w14:textId="77777777" w:rsidR="0070623E" w:rsidRDefault="0070623E" w:rsidP="0070623E">
      <w:pPr>
        <w:pStyle w:val="PargrafodaLista"/>
        <w:spacing w:line="240" w:lineRule="auto"/>
        <w:ind w:left="1069"/>
        <w:rPr>
          <w:rFonts w:ascii="Arial" w:hAnsi="Arial" w:cs="Arial"/>
          <w:bCs/>
          <w:sz w:val="24"/>
          <w:szCs w:val="24"/>
        </w:rPr>
      </w:pPr>
      <w:r>
        <w:rPr>
          <w:rFonts w:ascii="Arial" w:hAnsi="Arial" w:cs="Arial"/>
          <w:bCs/>
          <w:sz w:val="24"/>
          <w:szCs w:val="24"/>
        </w:rPr>
        <w:t xml:space="preserve">                                                     </w:t>
      </w:r>
    </w:p>
    <w:p w14:paraId="10E2513E" w14:textId="77777777" w:rsidR="0070623E" w:rsidRDefault="0070623E" w:rsidP="0070623E">
      <w:pPr>
        <w:pStyle w:val="PargrafodaLista"/>
        <w:spacing w:line="240" w:lineRule="auto"/>
        <w:ind w:left="1069"/>
        <w:jc w:val="both"/>
        <w:rPr>
          <w:rFonts w:ascii="Arial" w:hAnsi="Arial" w:cs="Arial"/>
          <w:bCs/>
          <w:sz w:val="24"/>
          <w:szCs w:val="24"/>
        </w:rPr>
      </w:pPr>
    </w:p>
    <w:p w14:paraId="55536C59" w14:textId="77777777" w:rsidR="0070623E" w:rsidRDefault="0070623E" w:rsidP="0070623E">
      <w:pPr>
        <w:pStyle w:val="PargrafodaLista"/>
        <w:spacing w:line="240" w:lineRule="auto"/>
        <w:ind w:left="1069"/>
        <w:jc w:val="both"/>
        <w:rPr>
          <w:rFonts w:ascii="Arial" w:hAnsi="Arial" w:cs="Arial"/>
          <w:bCs/>
          <w:sz w:val="24"/>
          <w:szCs w:val="24"/>
        </w:rPr>
      </w:pPr>
    </w:p>
    <w:p w14:paraId="7C708558" w14:textId="14C4AD85" w:rsidR="0070623E" w:rsidRDefault="0070623E" w:rsidP="0070623E">
      <w:pPr>
        <w:spacing w:after="0" w:line="360" w:lineRule="auto"/>
        <w:jc w:val="both"/>
        <w:rPr>
          <w:rFonts w:ascii="Times New Roman" w:hAnsi="Times New Roman" w:cs="Times New Roman"/>
          <w:sz w:val="24"/>
          <w:szCs w:val="24"/>
        </w:rPr>
      </w:pPr>
      <w:r w:rsidRPr="0048055A">
        <w:rPr>
          <w:rFonts w:ascii="Times New Roman" w:hAnsi="Times New Roman" w:cs="Times New Roman"/>
          <w:sz w:val="24"/>
          <w:szCs w:val="24"/>
        </w:rPr>
        <w:t>Figura 1</w:t>
      </w:r>
      <w:r w:rsidR="007B7D5E">
        <w:rPr>
          <w:rFonts w:ascii="Times New Roman" w:hAnsi="Times New Roman" w:cs="Times New Roman"/>
          <w:sz w:val="24"/>
          <w:szCs w:val="24"/>
        </w:rPr>
        <w:t>.</w:t>
      </w:r>
      <w:r w:rsidRPr="0048055A">
        <w:rPr>
          <w:rFonts w:ascii="Times New Roman" w:hAnsi="Times New Roman" w:cs="Times New Roman"/>
          <w:sz w:val="24"/>
          <w:szCs w:val="24"/>
        </w:rPr>
        <w:t xml:space="preserve"> Fluxo de identificação, seleção, elegibilidade e inclusão dos estudos para revisão.</w:t>
      </w:r>
    </w:p>
    <w:p w14:paraId="328B32B5" w14:textId="77777777" w:rsidR="000B1DB2" w:rsidRDefault="000B1DB2" w:rsidP="00026D5F">
      <w:pPr>
        <w:spacing w:afterLines="160" w:after="384" w:line="360" w:lineRule="auto"/>
        <w:jc w:val="both"/>
        <w:rPr>
          <w:rFonts w:ascii="Arial" w:hAnsi="Arial" w:cs="Arial"/>
          <w:sz w:val="24"/>
          <w:szCs w:val="24"/>
        </w:rPr>
      </w:pPr>
    </w:p>
    <w:p w14:paraId="15A861CC" w14:textId="77BC86B4" w:rsidR="00634DB2" w:rsidRDefault="00634DB2" w:rsidP="00026D5F">
      <w:pPr>
        <w:spacing w:afterLines="160" w:after="384" w:line="360" w:lineRule="auto"/>
        <w:jc w:val="both"/>
        <w:rPr>
          <w:rFonts w:ascii="Arial" w:hAnsi="Arial" w:cs="Arial"/>
          <w:sz w:val="24"/>
          <w:szCs w:val="24"/>
        </w:rPr>
      </w:pPr>
    </w:p>
    <w:p w14:paraId="1FF3A59F" w14:textId="47FE56D8" w:rsidR="0073093E" w:rsidRDefault="0073093E" w:rsidP="00026D5F">
      <w:pPr>
        <w:autoSpaceDE w:val="0"/>
        <w:autoSpaceDN w:val="0"/>
        <w:adjustRightInd w:val="0"/>
        <w:spacing w:afterLines="160" w:after="384" w:line="360" w:lineRule="auto"/>
        <w:jc w:val="both"/>
        <w:rPr>
          <w:rFonts w:ascii="Times New Roman" w:hAnsi="Times New Roman" w:cs="Times New Roman"/>
          <w:color w:val="000000"/>
          <w:sz w:val="24"/>
          <w:szCs w:val="24"/>
        </w:rPr>
      </w:pPr>
    </w:p>
    <w:p w14:paraId="035667A0" w14:textId="584179E4" w:rsidR="000B1DB2" w:rsidRDefault="000B1DB2" w:rsidP="00026D5F">
      <w:pPr>
        <w:autoSpaceDE w:val="0"/>
        <w:autoSpaceDN w:val="0"/>
        <w:adjustRightInd w:val="0"/>
        <w:spacing w:afterLines="160" w:after="384" w:line="360" w:lineRule="auto"/>
        <w:jc w:val="both"/>
        <w:rPr>
          <w:rFonts w:ascii="Times New Roman" w:hAnsi="Times New Roman" w:cs="Times New Roman"/>
          <w:color w:val="000000"/>
          <w:sz w:val="24"/>
          <w:szCs w:val="24"/>
        </w:rPr>
      </w:pPr>
    </w:p>
    <w:p w14:paraId="62EE10F8" w14:textId="16072E5F" w:rsidR="007B7D5E" w:rsidRDefault="007B7D5E" w:rsidP="00026D5F">
      <w:pPr>
        <w:autoSpaceDE w:val="0"/>
        <w:autoSpaceDN w:val="0"/>
        <w:adjustRightInd w:val="0"/>
        <w:spacing w:afterLines="160" w:after="384" w:line="360" w:lineRule="auto"/>
        <w:jc w:val="both"/>
        <w:rPr>
          <w:rFonts w:ascii="Times New Roman" w:hAnsi="Times New Roman" w:cs="Times New Roman"/>
          <w:color w:val="000000"/>
          <w:sz w:val="24"/>
          <w:szCs w:val="24"/>
        </w:rPr>
      </w:pPr>
    </w:p>
    <w:p w14:paraId="2C8AAF94" w14:textId="5F7E9C07" w:rsidR="00320009" w:rsidRDefault="00320009" w:rsidP="00026D5F">
      <w:pPr>
        <w:autoSpaceDE w:val="0"/>
        <w:autoSpaceDN w:val="0"/>
        <w:adjustRightInd w:val="0"/>
        <w:spacing w:afterLines="160" w:after="384" w:line="360" w:lineRule="auto"/>
        <w:jc w:val="both"/>
        <w:rPr>
          <w:rFonts w:ascii="Times New Roman" w:hAnsi="Times New Roman" w:cs="Times New Roman"/>
          <w:color w:val="000000"/>
          <w:sz w:val="24"/>
          <w:szCs w:val="24"/>
        </w:rPr>
      </w:pPr>
    </w:p>
    <w:p w14:paraId="17349B87" w14:textId="77777777" w:rsidR="00320009" w:rsidRDefault="00320009" w:rsidP="00026D5F">
      <w:pPr>
        <w:autoSpaceDE w:val="0"/>
        <w:autoSpaceDN w:val="0"/>
        <w:adjustRightInd w:val="0"/>
        <w:spacing w:afterLines="160" w:after="384" w:line="360" w:lineRule="auto"/>
        <w:jc w:val="both"/>
        <w:rPr>
          <w:rFonts w:ascii="Times New Roman" w:hAnsi="Times New Roman" w:cs="Times New Roman"/>
          <w:color w:val="000000"/>
          <w:sz w:val="24"/>
          <w:szCs w:val="24"/>
        </w:rPr>
      </w:pPr>
    </w:p>
    <w:p w14:paraId="06C66B07" w14:textId="59405D8D" w:rsidR="00801245" w:rsidRDefault="00801245" w:rsidP="0070623E">
      <w:pPr>
        <w:spacing w:line="360" w:lineRule="auto"/>
        <w:ind w:left="-993"/>
        <w:rPr>
          <w:rFonts w:ascii="Times New Roman" w:hAnsi="Times New Roman" w:cs="Times New Roman"/>
          <w:sz w:val="24"/>
          <w:szCs w:val="24"/>
        </w:rPr>
      </w:pPr>
    </w:p>
    <w:p w14:paraId="1551DEF7" w14:textId="00E35D0F" w:rsidR="00E8588D" w:rsidRDefault="00E8588D" w:rsidP="0070623E">
      <w:pPr>
        <w:spacing w:line="360" w:lineRule="auto"/>
        <w:ind w:left="-993"/>
        <w:rPr>
          <w:rFonts w:ascii="Times New Roman" w:hAnsi="Times New Roman" w:cs="Times New Roman"/>
          <w:sz w:val="24"/>
          <w:szCs w:val="24"/>
        </w:rPr>
      </w:pPr>
    </w:p>
    <w:p w14:paraId="2D75CC30" w14:textId="77777777" w:rsidR="00E8588D" w:rsidRDefault="00E8588D" w:rsidP="0070623E">
      <w:pPr>
        <w:spacing w:line="360" w:lineRule="auto"/>
        <w:ind w:left="-993"/>
        <w:rPr>
          <w:rFonts w:ascii="Times New Roman" w:hAnsi="Times New Roman" w:cs="Times New Roman"/>
          <w:sz w:val="24"/>
          <w:szCs w:val="24"/>
        </w:rPr>
      </w:pPr>
    </w:p>
    <w:p w14:paraId="035CBE71" w14:textId="784E94BF" w:rsidR="0070623E" w:rsidRPr="00F76DE8" w:rsidRDefault="00E8588D" w:rsidP="0070623E">
      <w:pPr>
        <w:spacing w:line="360" w:lineRule="auto"/>
        <w:ind w:left="-993"/>
        <w:rPr>
          <w:rFonts w:ascii="Times New Roman" w:hAnsi="Times New Roman" w:cs="Times New Roman"/>
          <w:color w:val="000000"/>
          <w:sz w:val="24"/>
          <w:szCs w:val="24"/>
        </w:rPr>
      </w:pPr>
      <w:r>
        <w:rPr>
          <w:rFonts w:ascii="Times New Roman" w:hAnsi="Times New Roman" w:cs="Times New Roman"/>
          <w:sz w:val="24"/>
          <w:szCs w:val="24"/>
        </w:rPr>
        <w:t xml:space="preserve">                </w:t>
      </w:r>
      <w:r w:rsidR="0070623E" w:rsidRPr="00F76DE8">
        <w:rPr>
          <w:rFonts w:ascii="Times New Roman" w:hAnsi="Times New Roman" w:cs="Times New Roman"/>
          <w:sz w:val="24"/>
          <w:szCs w:val="24"/>
        </w:rPr>
        <w:t>Tabela 1. Características dos ensaios clínicos randomizados selecionados (n=6)</w:t>
      </w:r>
      <w:r w:rsidR="0070623E">
        <w:rPr>
          <w:rFonts w:ascii="Times New Roman" w:hAnsi="Times New Roman" w:cs="Times New Roman"/>
          <w:sz w:val="24"/>
          <w:szCs w:val="24"/>
        </w:rPr>
        <w:t>.</w:t>
      </w: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1039"/>
        <w:gridCol w:w="2160"/>
        <w:gridCol w:w="1701"/>
        <w:gridCol w:w="4446"/>
      </w:tblGrid>
      <w:tr w:rsidR="0070623E" w:rsidRPr="0048055A" w14:paraId="6DE46AAB" w14:textId="77777777" w:rsidTr="00A90DED">
        <w:trPr>
          <w:trHeight w:val="450"/>
          <w:jc w:val="center"/>
        </w:trPr>
        <w:tc>
          <w:tcPr>
            <w:tcW w:w="1616" w:type="dxa"/>
            <w:tcBorders>
              <w:bottom w:val="single" w:sz="4" w:space="0" w:color="auto"/>
            </w:tcBorders>
            <w:shd w:val="clear" w:color="auto" w:fill="auto"/>
            <w:vAlign w:val="center"/>
          </w:tcPr>
          <w:p w14:paraId="1802A396" w14:textId="2B56788D" w:rsidR="0070623E" w:rsidRPr="0048055A" w:rsidRDefault="007D27CA" w:rsidP="00A90DED">
            <w:pPr>
              <w:spacing w:after="0" w:line="240" w:lineRule="auto"/>
              <w:jc w:val="center"/>
              <w:rPr>
                <w:rFonts w:ascii="Times New Roman" w:hAnsi="Times New Roman" w:cs="Times New Roman"/>
              </w:rPr>
            </w:pPr>
            <w:r>
              <w:rPr>
                <w:rFonts w:ascii="Times New Roman" w:hAnsi="Times New Roman" w:cs="Times New Roman"/>
                <w:b/>
              </w:rPr>
              <w:t>A</w:t>
            </w:r>
            <w:r w:rsidR="0070623E" w:rsidRPr="0048055A">
              <w:rPr>
                <w:rFonts w:ascii="Times New Roman" w:hAnsi="Times New Roman" w:cs="Times New Roman"/>
                <w:b/>
              </w:rPr>
              <w:t>utor</w:t>
            </w:r>
            <w:r w:rsidR="0070623E">
              <w:rPr>
                <w:rFonts w:ascii="Times New Roman" w:hAnsi="Times New Roman" w:cs="Times New Roman"/>
                <w:b/>
              </w:rPr>
              <w:t xml:space="preserve"> (</w:t>
            </w:r>
            <w:r w:rsidR="0070623E" w:rsidRPr="0048055A">
              <w:rPr>
                <w:rFonts w:ascii="Times New Roman" w:hAnsi="Times New Roman" w:cs="Times New Roman"/>
                <w:b/>
              </w:rPr>
              <w:t>ano</w:t>
            </w:r>
            <w:r w:rsidR="0070623E">
              <w:rPr>
                <w:rFonts w:ascii="Times New Roman" w:hAnsi="Times New Roman" w:cs="Times New Roman"/>
                <w:b/>
              </w:rPr>
              <w:t>)</w:t>
            </w:r>
          </w:p>
        </w:tc>
        <w:tc>
          <w:tcPr>
            <w:tcW w:w="1039" w:type="dxa"/>
            <w:tcBorders>
              <w:bottom w:val="single" w:sz="4" w:space="0" w:color="auto"/>
            </w:tcBorders>
            <w:shd w:val="clear" w:color="auto" w:fill="auto"/>
            <w:vAlign w:val="center"/>
          </w:tcPr>
          <w:p w14:paraId="384A5D40" w14:textId="77777777" w:rsidR="0070623E" w:rsidRDefault="0070623E" w:rsidP="00A90DED">
            <w:pPr>
              <w:spacing w:after="0" w:line="240" w:lineRule="auto"/>
              <w:jc w:val="center"/>
              <w:rPr>
                <w:rFonts w:ascii="Times New Roman" w:hAnsi="Times New Roman" w:cs="Times New Roman"/>
                <w:b/>
              </w:rPr>
            </w:pPr>
            <w:r w:rsidRPr="0048055A">
              <w:rPr>
                <w:rFonts w:ascii="Times New Roman" w:hAnsi="Times New Roman" w:cs="Times New Roman"/>
                <w:b/>
              </w:rPr>
              <w:t>Amostra</w:t>
            </w:r>
          </w:p>
          <w:p w14:paraId="17E83D17" w14:textId="77777777" w:rsidR="0070623E" w:rsidRPr="0048055A" w:rsidRDefault="0070623E" w:rsidP="00A90DED">
            <w:pPr>
              <w:spacing w:after="0" w:line="240" w:lineRule="auto"/>
              <w:jc w:val="center"/>
              <w:rPr>
                <w:rFonts w:ascii="Times New Roman" w:hAnsi="Times New Roman" w:cs="Times New Roman"/>
              </w:rPr>
            </w:pPr>
            <w:r>
              <w:rPr>
                <w:rFonts w:ascii="Times New Roman" w:hAnsi="Times New Roman" w:cs="Times New Roman"/>
                <w:b/>
              </w:rPr>
              <w:t>(n)</w:t>
            </w:r>
          </w:p>
        </w:tc>
        <w:tc>
          <w:tcPr>
            <w:tcW w:w="2160" w:type="dxa"/>
            <w:tcBorders>
              <w:bottom w:val="single" w:sz="4" w:space="0" w:color="auto"/>
            </w:tcBorders>
            <w:shd w:val="clear" w:color="auto" w:fill="auto"/>
            <w:vAlign w:val="center"/>
          </w:tcPr>
          <w:p w14:paraId="437C50DB" w14:textId="77777777" w:rsidR="0070623E" w:rsidRPr="0048055A" w:rsidRDefault="0070623E" w:rsidP="00A90DED">
            <w:pPr>
              <w:spacing w:after="0" w:line="240" w:lineRule="auto"/>
              <w:jc w:val="center"/>
              <w:rPr>
                <w:rFonts w:ascii="Times New Roman" w:hAnsi="Times New Roman" w:cs="Times New Roman"/>
              </w:rPr>
            </w:pPr>
            <w:r w:rsidRPr="0048055A">
              <w:rPr>
                <w:rFonts w:ascii="Times New Roman" w:hAnsi="Times New Roman" w:cs="Times New Roman"/>
                <w:b/>
              </w:rPr>
              <w:t>Idade</w:t>
            </w:r>
          </w:p>
          <w:p w14:paraId="1336AF90" w14:textId="77777777" w:rsidR="0070623E" w:rsidRPr="0048055A" w:rsidRDefault="0070623E" w:rsidP="00A90DED">
            <w:pPr>
              <w:spacing w:after="0" w:line="240" w:lineRule="auto"/>
              <w:jc w:val="center"/>
              <w:rPr>
                <w:rFonts w:ascii="Times New Roman" w:hAnsi="Times New Roman" w:cs="Times New Roman"/>
              </w:rPr>
            </w:pPr>
            <w:r w:rsidRPr="0048055A">
              <w:rPr>
                <w:rFonts w:ascii="Times New Roman" w:hAnsi="Times New Roman" w:cs="Times New Roman"/>
                <w:b/>
              </w:rPr>
              <w:t>(anos)</w:t>
            </w:r>
          </w:p>
        </w:tc>
        <w:tc>
          <w:tcPr>
            <w:tcW w:w="1701" w:type="dxa"/>
            <w:tcBorders>
              <w:bottom w:val="single" w:sz="4" w:space="0" w:color="auto"/>
            </w:tcBorders>
            <w:shd w:val="clear" w:color="auto" w:fill="auto"/>
            <w:vAlign w:val="center"/>
          </w:tcPr>
          <w:p w14:paraId="33F9DE29" w14:textId="77777777" w:rsidR="0070623E" w:rsidRPr="0048055A" w:rsidRDefault="0070623E" w:rsidP="00A90DED">
            <w:pPr>
              <w:spacing w:after="0" w:line="240" w:lineRule="auto"/>
              <w:jc w:val="center"/>
              <w:rPr>
                <w:rFonts w:ascii="Times New Roman" w:hAnsi="Times New Roman" w:cs="Times New Roman"/>
              </w:rPr>
            </w:pPr>
            <w:r w:rsidRPr="0048055A">
              <w:rPr>
                <w:rFonts w:ascii="Times New Roman" w:hAnsi="Times New Roman" w:cs="Times New Roman"/>
                <w:b/>
              </w:rPr>
              <w:t>Delineamento/</w:t>
            </w:r>
          </w:p>
          <w:p w14:paraId="13CCA33D" w14:textId="77777777" w:rsidR="0070623E" w:rsidRPr="0048055A" w:rsidRDefault="0070623E" w:rsidP="00A90DED">
            <w:pPr>
              <w:spacing w:after="0" w:line="240" w:lineRule="auto"/>
              <w:jc w:val="center"/>
              <w:rPr>
                <w:rFonts w:ascii="Times New Roman" w:hAnsi="Times New Roman" w:cs="Times New Roman"/>
              </w:rPr>
            </w:pPr>
            <w:r w:rsidRPr="0048055A">
              <w:rPr>
                <w:rFonts w:ascii="Times New Roman" w:hAnsi="Times New Roman" w:cs="Times New Roman"/>
                <w:b/>
              </w:rPr>
              <w:t>Seguimento</w:t>
            </w:r>
          </w:p>
        </w:tc>
        <w:tc>
          <w:tcPr>
            <w:tcW w:w="4446" w:type="dxa"/>
            <w:tcBorders>
              <w:bottom w:val="single" w:sz="4" w:space="0" w:color="auto"/>
            </w:tcBorders>
            <w:shd w:val="clear" w:color="auto" w:fill="auto"/>
            <w:vAlign w:val="center"/>
          </w:tcPr>
          <w:p w14:paraId="2C9F148F" w14:textId="77777777" w:rsidR="0070623E" w:rsidRPr="0048055A" w:rsidRDefault="0070623E" w:rsidP="00A90DED">
            <w:pPr>
              <w:spacing w:after="0" w:line="240" w:lineRule="auto"/>
              <w:ind w:right="-250"/>
              <w:jc w:val="center"/>
              <w:rPr>
                <w:rFonts w:ascii="Times New Roman" w:hAnsi="Times New Roman" w:cs="Times New Roman"/>
              </w:rPr>
            </w:pPr>
            <w:r w:rsidRPr="0048055A">
              <w:rPr>
                <w:rFonts w:ascii="Times New Roman" w:hAnsi="Times New Roman" w:cs="Times New Roman"/>
                <w:b/>
              </w:rPr>
              <w:t>Intervenções</w:t>
            </w:r>
          </w:p>
        </w:tc>
      </w:tr>
      <w:tr w:rsidR="0070623E" w:rsidRPr="0048055A" w14:paraId="6CCFEF00" w14:textId="77777777" w:rsidTr="00A90DED">
        <w:trPr>
          <w:trHeight w:val="588"/>
          <w:jc w:val="center"/>
        </w:trPr>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6EDD0F37" w14:textId="77777777" w:rsidR="0070623E" w:rsidRPr="008C3C03" w:rsidRDefault="0070623E" w:rsidP="00A90DED">
            <w:pPr>
              <w:spacing w:after="0" w:line="240" w:lineRule="auto"/>
              <w:jc w:val="center"/>
              <w:rPr>
                <w:rFonts w:ascii="Times New Roman" w:hAnsi="Times New Roman" w:cs="Times New Roman"/>
              </w:rPr>
            </w:pPr>
          </w:p>
          <w:p w14:paraId="319D9CCE" w14:textId="77777777" w:rsidR="0070623E" w:rsidRPr="008C3C03" w:rsidRDefault="0070623E" w:rsidP="00A90DED">
            <w:pPr>
              <w:spacing w:after="0" w:line="240" w:lineRule="auto"/>
              <w:jc w:val="center"/>
              <w:rPr>
                <w:rFonts w:ascii="Times New Roman" w:hAnsi="Times New Roman" w:cs="Times New Roman"/>
              </w:rPr>
            </w:pPr>
            <w:proofErr w:type="spellStart"/>
            <w:r w:rsidRPr="008C3C03">
              <w:rPr>
                <w:rFonts w:ascii="Times New Roman" w:hAnsi="Times New Roman" w:cs="Times New Roman"/>
              </w:rPr>
              <w:t>Johannsmeyer</w:t>
            </w:r>
            <w:proofErr w:type="spellEnd"/>
            <w:r w:rsidRPr="008C3C03">
              <w:rPr>
                <w:rFonts w:ascii="Times New Roman" w:hAnsi="Times New Roman" w:cs="Times New Roman"/>
              </w:rPr>
              <w:t xml:space="preserve"> et al. (2016)</w:t>
            </w:r>
          </w:p>
          <w:p w14:paraId="06954D00" w14:textId="77777777" w:rsidR="0070623E" w:rsidRPr="008C3C03" w:rsidRDefault="0070623E" w:rsidP="00A90DED">
            <w:pPr>
              <w:spacing w:after="0" w:line="240" w:lineRule="auto"/>
              <w:jc w:val="center"/>
              <w:rPr>
                <w:rFonts w:ascii="Times New Roman" w:hAnsi="Times New Roman" w:cs="Times New Roman"/>
                <w:vertAlign w:val="superscript"/>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8B7BB63" w14:textId="77777777" w:rsidR="0070623E" w:rsidRPr="008C3C03" w:rsidRDefault="0070623E" w:rsidP="00A90DED">
            <w:pPr>
              <w:spacing w:after="0" w:line="240" w:lineRule="auto"/>
              <w:jc w:val="center"/>
              <w:rPr>
                <w:rFonts w:ascii="Times New Roman" w:hAnsi="Times New Roman" w:cs="Times New Roman"/>
              </w:rPr>
            </w:pPr>
          </w:p>
          <w:p w14:paraId="2B9C9C42"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19♀ 21</w:t>
            </w:r>
            <w:r w:rsidRPr="008C3C03">
              <w:rPr>
                <w:rFonts w:ascii="Times New Roman" w:hAnsi="Times New Roman" w:cs="Times New Roman"/>
                <w:color w:val="202124"/>
              </w:rPr>
              <w:t>♂</w:t>
            </w:r>
          </w:p>
          <w:p w14:paraId="32235AE8" w14:textId="77777777" w:rsidR="0070623E" w:rsidRPr="008C3C03" w:rsidRDefault="0070623E" w:rsidP="00A90DED">
            <w:pPr>
              <w:spacing w:after="0" w:line="240" w:lineRule="auto"/>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1634256" w14:textId="77777777" w:rsidR="0070623E" w:rsidRPr="008C3C03" w:rsidRDefault="0070623E" w:rsidP="00A90DED">
            <w:pPr>
              <w:spacing w:after="0" w:line="240" w:lineRule="auto"/>
              <w:jc w:val="center"/>
              <w:rPr>
                <w:rFonts w:ascii="Times New Roman" w:hAnsi="Times New Roman" w:cs="Times New Roman"/>
                <w:color w:val="212121"/>
                <w:shd w:val="clear" w:color="auto" w:fill="FFFFFF"/>
              </w:rPr>
            </w:pPr>
            <w:r w:rsidRPr="008C3C03">
              <w:rPr>
                <w:rFonts w:ascii="Times New Roman" w:hAnsi="Times New Roman" w:cs="Times New Roman"/>
                <w:color w:val="212121"/>
                <w:shd w:val="clear" w:color="auto" w:fill="FFFFFF"/>
              </w:rPr>
              <w:t>Grupo C</w:t>
            </w:r>
            <w:r>
              <w:rPr>
                <w:rFonts w:ascii="Times New Roman" w:hAnsi="Times New Roman" w:cs="Times New Roman"/>
                <w:color w:val="212121"/>
                <w:shd w:val="clear" w:color="auto" w:fill="FFFFFF"/>
              </w:rPr>
              <w:t>R</w:t>
            </w:r>
            <w:r w:rsidRPr="008C3C03">
              <w:rPr>
                <w:rFonts w:ascii="Times New Roman" w:hAnsi="Times New Roman" w:cs="Times New Roman"/>
                <w:color w:val="212121"/>
                <w:shd w:val="clear" w:color="auto" w:fill="FFFFFF"/>
              </w:rPr>
              <w:t>: 58,0±3,0</w:t>
            </w:r>
          </w:p>
          <w:p w14:paraId="27F49EBB"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 xml:space="preserve">Grupo </w:t>
            </w:r>
            <w:r>
              <w:rPr>
                <w:rFonts w:ascii="Times New Roman" w:hAnsi="Times New Roman" w:cs="Times New Roman"/>
              </w:rPr>
              <w:t>PL</w:t>
            </w:r>
            <w:r w:rsidRPr="008C3C03">
              <w:rPr>
                <w:rFonts w:ascii="Times New Roman" w:hAnsi="Times New Roman" w:cs="Times New Roman"/>
              </w:rPr>
              <w:t xml:space="preserve">: </w:t>
            </w:r>
            <w:r w:rsidRPr="008C3C03">
              <w:rPr>
                <w:rFonts w:ascii="Times New Roman" w:hAnsi="Times New Roman" w:cs="Times New Roman"/>
                <w:color w:val="212121"/>
                <w:shd w:val="clear" w:color="auto" w:fill="FFFFFF"/>
              </w:rPr>
              <w:t>57,6±5,0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7A3C54"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ECR</w:t>
            </w:r>
          </w:p>
          <w:p w14:paraId="62695EE5"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12 semanas</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14:paraId="7F6A651C" w14:textId="77777777" w:rsidR="0070623E" w:rsidRPr="008C3C03" w:rsidRDefault="0070623E" w:rsidP="00A90DED">
            <w:pPr>
              <w:spacing w:after="0" w:line="240" w:lineRule="auto"/>
              <w:jc w:val="both"/>
              <w:rPr>
                <w:rFonts w:ascii="Times New Roman" w:hAnsi="Times New Roman" w:cs="Times New Roman"/>
                <w:color w:val="212121"/>
                <w:shd w:val="clear" w:color="auto" w:fill="FFFFFF"/>
              </w:rPr>
            </w:pPr>
            <w:r w:rsidRPr="008C3C03">
              <w:rPr>
                <w:rFonts w:ascii="Times New Roman" w:hAnsi="Times New Roman" w:cs="Times New Roman"/>
                <w:color w:val="212121"/>
                <w:shd w:val="clear" w:color="auto" w:fill="FFFFFF"/>
              </w:rPr>
              <w:t>Grupo C</w:t>
            </w:r>
            <w:r>
              <w:rPr>
                <w:rFonts w:ascii="Times New Roman" w:hAnsi="Times New Roman" w:cs="Times New Roman"/>
                <w:color w:val="212121"/>
                <w:shd w:val="clear" w:color="auto" w:fill="FFFFFF"/>
              </w:rPr>
              <w:t>R</w:t>
            </w:r>
            <w:r w:rsidRPr="008C3C03">
              <w:rPr>
                <w:rFonts w:ascii="Times New Roman" w:hAnsi="Times New Roman" w:cs="Times New Roman"/>
                <w:color w:val="212121"/>
                <w:shd w:val="clear" w:color="auto" w:fill="FFFFFF"/>
              </w:rPr>
              <w:t xml:space="preserve">: 0,1g/kg/dia de creatina + 0,1g/kg/dia de </w:t>
            </w:r>
            <w:proofErr w:type="spellStart"/>
            <w:r w:rsidRPr="008C3C03">
              <w:rPr>
                <w:rFonts w:ascii="Times New Roman" w:hAnsi="Times New Roman" w:cs="Times New Roman"/>
                <w:color w:val="212121"/>
                <w:shd w:val="clear" w:color="auto" w:fill="FFFFFF"/>
              </w:rPr>
              <w:t>maltodextrina</w:t>
            </w:r>
            <w:proofErr w:type="spellEnd"/>
            <w:r w:rsidRPr="008C3C03">
              <w:rPr>
                <w:rFonts w:ascii="Times New Roman" w:hAnsi="Times New Roman" w:cs="Times New Roman"/>
                <w:color w:val="212121"/>
                <w:shd w:val="clear" w:color="auto" w:fill="FFFFFF"/>
              </w:rPr>
              <w:t>;</w:t>
            </w:r>
          </w:p>
          <w:p w14:paraId="2FB5CEEC" w14:textId="77777777" w:rsidR="0070623E" w:rsidRPr="008C3C03" w:rsidRDefault="0070623E" w:rsidP="00A90DED">
            <w:pPr>
              <w:spacing w:after="0" w:line="240" w:lineRule="auto"/>
              <w:jc w:val="both"/>
              <w:rPr>
                <w:rFonts w:ascii="Times New Roman" w:hAnsi="Times New Roman" w:cs="Times New Roman"/>
              </w:rPr>
            </w:pPr>
            <w:r w:rsidRPr="008C3C03">
              <w:rPr>
                <w:rFonts w:ascii="Times New Roman" w:hAnsi="Times New Roman" w:cs="Times New Roman"/>
                <w:color w:val="212121"/>
                <w:shd w:val="clear" w:color="auto" w:fill="FFFFFF"/>
              </w:rPr>
              <w:t xml:space="preserve">Grupo </w:t>
            </w:r>
            <w:r>
              <w:rPr>
                <w:rFonts w:ascii="Times New Roman" w:hAnsi="Times New Roman" w:cs="Times New Roman"/>
                <w:color w:val="212121"/>
                <w:shd w:val="clear" w:color="auto" w:fill="FFFFFF"/>
              </w:rPr>
              <w:t>PL</w:t>
            </w:r>
            <w:r w:rsidRPr="008C3C03">
              <w:rPr>
                <w:rFonts w:ascii="Times New Roman" w:hAnsi="Times New Roman" w:cs="Times New Roman"/>
                <w:color w:val="212121"/>
                <w:shd w:val="clear" w:color="auto" w:fill="FFFFFF"/>
              </w:rPr>
              <w:t xml:space="preserve">: 0,2g/kg/dia de </w:t>
            </w:r>
            <w:proofErr w:type="spellStart"/>
            <w:r w:rsidRPr="008C3C03">
              <w:rPr>
                <w:rFonts w:ascii="Times New Roman" w:hAnsi="Times New Roman" w:cs="Times New Roman"/>
                <w:color w:val="212121"/>
                <w:shd w:val="clear" w:color="auto" w:fill="FFFFFF"/>
              </w:rPr>
              <w:t>maltodextrina</w:t>
            </w:r>
            <w:proofErr w:type="spellEnd"/>
            <w:r w:rsidRPr="008C3C03">
              <w:rPr>
                <w:rFonts w:ascii="Times New Roman" w:hAnsi="Times New Roman" w:cs="Times New Roman"/>
                <w:color w:val="212121"/>
                <w:shd w:val="clear" w:color="auto" w:fill="FFFFFF"/>
              </w:rPr>
              <w:t>.</w:t>
            </w:r>
          </w:p>
        </w:tc>
      </w:tr>
      <w:tr w:rsidR="0070623E" w:rsidRPr="0048055A" w14:paraId="56C7F254" w14:textId="77777777" w:rsidTr="00A90DED">
        <w:trPr>
          <w:trHeight w:val="573"/>
          <w:jc w:val="center"/>
        </w:trPr>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0010C6D8" w14:textId="77777777" w:rsidR="0070623E" w:rsidRPr="008C3C03" w:rsidRDefault="0070623E" w:rsidP="00A90DED">
            <w:pPr>
              <w:spacing w:after="0" w:line="240" w:lineRule="auto"/>
              <w:jc w:val="center"/>
              <w:rPr>
                <w:rFonts w:ascii="Times New Roman" w:hAnsi="Times New Roman" w:cs="Times New Roman"/>
                <w:vertAlign w:val="superscript"/>
              </w:rPr>
            </w:pPr>
            <w:proofErr w:type="spellStart"/>
            <w:r w:rsidRPr="008C3C03">
              <w:rPr>
                <w:rFonts w:ascii="Times New Roman" w:hAnsi="Times New Roman" w:cs="Times New Roman"/>
              </w:rPr>
              <w:t>Chami</w:t>
            </w:r>
            <w:proofErr w:type="spellEnd"/>
            <w:r w:rsidRPr="008C3C03">
              <w:rPr>
                <w:rFonts w:ascii="Times New Roman" w:hAnsi="Times New Roman" w:cs="Times New Roman"/>
              </w:rPr>
              <w:t xml:space="preserve"> et al. (2019)</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EA8F90E"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33♀♂</w:t>
            </w:r>
          </w:p>
          <w:p w14:paraId="5367447C" w14:textId="77777777" w:rsidR="0070623E" w:rsidRPr="008C3C03" w:rsidRDefault="0070623E" w:rsidP="00A90DED">
            <w:pPr>
              <w:spacing w:after="0" w:line="240" w:lineRule="auto"/>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BBB2B94"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58,5±4,7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83A123"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ECR</w:t>
            </w:r>
          </w:p>
          <w:p w14:paraId="52C9836C"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10 dias</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14:paraId="17C3998F" w14:textId="77777777" w:rsidR="0070623E" w:rsidRPr="008C3C03" w:rsidRDefault="0070623E" w:rsidP="00A90DED">
            <w:pPr>
              <w:spacing w:after="0" w:line="240" w:lineRule="auto"/>
              <w:jc w:val="both"/>
              <w:rPr>
                <w:rFonts w:ascii="Times New Roman" w:hAnsi="Times New Roman" w:cs="Times New Roman"/>
                <w:color w:val="212121"/>
                <w:shd w:val="clear" w:color="auto" w:fill="FFFFFF"/>
              </w:rPr>
            </w:pPr>
            <w:r w:rsidRPr="008C3C03">
              <w:rPr>
                <w:rFonts w:ascii="Times New Roman" w:hAnsi="Times New Roman" w:cs="Times New Roman"/>
                <w:color w:val="212121"/>
                <w:shd w:val="clear" w:color="auto" w:fill="FFFFFF"/>
              </w:rPr>
              <w:t xml:space="preserve">Grupo </w:t>
            </w:r>
            <w:r>
              <w:rPr>
                <w:rFonts w:ascii="Times New Roman" w:hAnsi="Times New Roman" w:cs="Times New Roman"/>
                <w:color w:val="212121"/>
                <w:shd w:val="clear" w:color="auto" w:fill="FFFFFF"/>
              </w:rPr>
              <w:t>CRA</w:t>
            </w:r>
            <w:r w:rsidRPr="008C3C03">
              <w:rPr>
                <w:rFonts w:ascii="Times New Roman" w:hAnsi="Times New Roman" w:cs="Times New Roman"/>
                <w:color w:val="212121"/>
                <w:shd w:val="clear" w:color="auto" w:fill="FFFFFF"/>
              </w:rPr>
              <w:t xml:space="preserve">: 0,3g/kg/dia de creatina + 0,1g/kg/dia de </w:t>
            </w:r>
            <w:proofErr w:type="spellStart"/>
            <w:r w:rsidRPr="008C3C03">
              <w:rPr>
                <w:rFonts w:ascii="Times New Roman" w:hAnsi="Times New Roman" w:cs="Times New Roman"/>
                <w:color w:val="212121"/>
                <w:shd w:val="clear" w:color="auto" w:fill="FFFFFF"/>
              </w:rPr>
              <w:t>maltodextrina</w:t>
            </w:r>
            <w:proofErr w:type="spellEnd"/>
            <w:r w:rsidRPr="008C3C03">
              <w:rPr>
                <w:rFonts w:ascii="Times New Roman" w:hAnsi="Times New Roman" w:cs="Times New Roman"/>
                <w:color w:val="212121"/>
                <w:shd w:val="clear" w:color="auto" w:fill="FFFFFF"/>
              </w:rPr>
              <w:t>;</w:t>
            </w:r>
          </w:p>
          <w:p w14:paraId="45E6B5D3" w14:textId="77777777" w:rsidR="0070623E" w:rsidRPr="008C3C03" w:rsidRDefault="0070623E" w:rsidP="00A90DED">
            <w:pPr>
              <w:spacing w:after="0" w:line="240" w:lineRule="auto"/>
              <w:jc w:val="both"/>
              <w:rPr>
                <w:rFonts w:ascii="Times New Roman" w:hAnsi="Times New Roman" w:cs="Times New Roman"/>
                <w:color w:val="212121"/>
                <w:shd w:val="clear" w:color="auto" w:fill="FFFFFF"/>
              </w:rPr>
            </w:pPr>
            <w:r w:rsidRPr="008C3C03">
              <w:rPr>
                <w:rFonts w:ascii="Times New Roman" w:hAnsi="Times New Roman" w:cs="Times New Roman"/>
                <w:color w:val="212121"/>
                <w:shd w:val="clear" w:color="auto" w:fill="FFFFFF"/>
              </w:rPr>
              <w:t xml:space="preserve">Grupo </w:t>
            </w:r>
            <w:r>
              <w:rPr>
                <w:rFonts w:ascii="Times New Roman" w:hAnsi="Times New Roman" w:cs="Times New Roman"/>
                <w:color w:val="212121"/>
                <w:shd w:val="clear" w:color="auto" w:fill="FFFFFF"/>
              </w:rPr>
              <w:t>CRM</w:t>
            </w:r>
            <w:r w:rsidRPr="008C3C03">
              <w:rPr>
                <w:rFonts w:ascii="Times New Roman" w:hAnsi="Times New Roman" w:cs="Times New Roman"/>
                <w:color w:val="212121"/>
                <w:shd w:val="clear" w:color="auto" w:fill="FFFFFF"/>
              </w:rPr>
              <w:t xml:space="preserve">: 0,1g/kg/dia de creatina + 0,3g/kg/dia de </w:t>
            </w:r>
            <w:proofErr w:type="spellStart"/>
            <w:r w:rsidRPr="008C3C03">
              <w:rPr>
                <w:rFonts w:ascii="Times New Roman" w:hAnsi="Times New Roman" w:cs="Times New Roman"/>
                <w:color w:val="212121"/>
                <w:shd w:val="clear" w:color="auto" w:fill="FFFFFF"/>
              </w:rPr>
              <w:t>maltodextrina</w:t>
            </w:r>
            <w:proofErr w:type="spellEnd"/>
            <w:r w:rsidRPr="008C3C03">
              <w:rPr>
                <w:rFonts w:ascii="Times New Roman" w:hAnsi="Times New Roman" w:cs="Times New Roman"/>
                <w:color w:val="212121"/>
                <w:shd w:val="clear" w:color="auto" w:fill="FFFFFF"/>
              </w:rPr>
              <w:t>;</w:t>
            </w:r>
          </w:p>
          <w:p w14:paraId="3EDA464E" w14:textId="77777777" w:rsidR="0070623E" w:rsidRPr="008C3C03" w:rsidRDefault="0070623E" w:rsidP="00A90DED">
            <w:pPr>
              <w:spacing w:after="0" w:line="240" w:lineRule="auto"/>
              <w:jc w:val="both"/>
              <w:rPr>
                <w:rFonts w:ascii="Times New Roman" w:hAnsi="Times New Roman" w:cs="Times New Roman"/>
                <w:color w:val="212121"/>
                <w:shd w:val="clear" w:color="auto" w:fill="FFFFFF"/>
              </w:rPr>
            </w:pPr>
            <w:r w:rsidRPr="008C3C03">
              <w:rPr>
                <w:rFonts w:ascii="Times New Roman" w:hAnsi="Times New Roman" w:cs="Times New Roman"/>
                <w:color w:val="212121"/>
                <w:shd w:val="clear" w:color="auto" w:fill="FFFFFF"/>
              </w:rPr>
              <w:t>Grupo P</w:t>
            </w:r>
            <w:r>
              <w:rPr>
                <w:rFonts w:ascii="Times New Roman" w:hAnsi="Times New Roman" w:cs="Times New Roman"/>
                <w:color w:val="212121"/>
                <w:shd w:val="clear" w:color="auto" w:fill="FFFFFF"/>
              </w:rPr>
              <w:t>L</w:t>
            </w:r>
            <w:r w:rsidRPr="008C3C03">
              <w:rPr>
                <w:rFonts w:ascii="Times New Roman" w:hAnsi="Times New Roman" w:cs="Times New Roman"/>
                <w:color w:val="212121"/>
                <w:shd w:val="clear" w:color="auto" w:fill="FFFFFF"/>
              </w:rPr>
              <w:t xml:space="preserve">: 0,4g/kg/dia de </w:t>
            </w:r>
            <w:proofErr w:type="spellStart"/>
            <w:r w:rsidRPr="008C3C03">
              <w:rPr>
                <w:rFonts w:ascii="Times New Roman" w:hAnsi="Times New Roman" w:cs="Times New Roman"/>
                <w:color w:val="212121"/>
                <w:shd w:val="clear" w:color="auto" w:fill="FFFFFF"/>
              </w:rPr>
              <w:t>maltodextrina</w:t>
            </w:r>
            <w:proofErr w:type="spellEnd"/>
            <w:r w:rsidRPr="008C3C03">
              <w:rPr>
                <w:rFonts w:ascii="Times New Roman" w:hAnsi="Times New Roman" w:cs="Times New Roman"/>
                <w:color w:val="212121"/>
                <w:shd w:val="clear" w:color="auto" w:fill="FFFFFF"/>
              </w:rPr>
              <w:t>.</w:t>
            </w:r>
          </w:p>
        </w:tc>
      </w:tr>
      <w:tr w:rsidR="0070623E" w:rsidRPr="0048055A" w14:paraId="098ACC80" w14:textId="77777777" w:rsidTr="00A90DED">
        <w:trPr>
          <w:trHeight w:val="737"/>
          <w:jc w:val="center"/>
        </w:trPr>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4FA8721B" w14:textId="77777777" w:rsidR="0070623E" w:rsidRPr="008C3C03" w:rsidRDefault="0070623E" w:rsidP="00A90DED">
            <w:pPr>
              <w:spacing w:after="0" w:line="240" w:lineRule="auto"/>
              <w:jc w:val="center"/>
              <w:rPr>
                <w:rFonts w:ascii="Times New Roman" w:hAnsi="Times New Roman" w:cs="Times New Roman"/>
                <w:vertAlign w:val="superscript"/>
              </w:rPr>
            </w:pPr>
            <w:r w:rsidRPr="008C3C03">
              <w:rPr>
                <w:rFonts w:ascii="Times New Roman" w:hAnsi="Times New Roman" w:cs="Times New Roman"/>
              </w:rPr>
              <w:t>Bernat et al. (2019)</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C2E5DBD"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 xml:space="preserve">27 </w:t>
            </w:r>
            <w:r w:rsidRPr="008C3C03">
              <w:rPr>
                <w:rFonts w:ascii="Times New Roman" w:hAnsi="Times New Roman" w:cs="Times New Roman"/>
                <w:color w:val="202124"/>
              </w:rPr>
              <w: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9CECCA9"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&gt; 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8E67A8"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ECR</w:t>
            </w:r>
          </w:p>
          <w:p w14:paraId="1B2B5FF7"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8 semanas</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14:paraId="6A0D4897" w14:textId="77777777" w:rsidR="0070623E" w:rsidRPr="008C3C03" w:rsidRDefault="0070623E" w:rsidP="00A90DED">
            <w:pPr>
              <w:spacing w:after="0" w:line="240" w:lineRule="auto"/>
              <w:jc w:val="both"/>
              <w:rPr>
                <w:rFonts w:ascii="Times New Roman" w:hAnsi="Times New Roman" w:cs="Times New Roman"/>
                <w:color w:val="212121"/>
                <w:shd w:val="clear" w:color="auto" w:fill="FFFFFF"/>
              </w:rPr>
            </w:pPr>
            <w:r w:rsidRPr="008C3C03">
              <w:rPr>
                <w:rFonts w:ascii="Times New Roman" w:hAnsi="Times New Roman" w:cs="Times New Roman"/>
                <w:color w:val="212121"/>
                <w:shd w:val="clear" w:color="auto" w:fill="FFFFFF"/>
              </w:rPr>
              <w:t>Grupo C</w:t>
            </w:r>
            <w:r>
              <w:rPr>
                <w:rFonts w:ascii="Times New Roman" w:hAnsi="Times New Roman" w:cs="Times New Roman"/>
                <w:color w:val="212121"/>
                <w:shd w:val="clear" w:color="auto" w:fill="FFFFFF"/>
              </w:rPr>
              <w:t>R</w:t>
            </w:r>
            <w:r w:rsidRPr="008C3C03">
              <w:rPr>
                <w:rFonts w:ascii="Times New Roman" w:hAnsi="Times New Roman" w:cs="Times New Roman"/>
                <w:color w:val="212121"/>
                <w:shd w:val="clear" w:color="auto" w:fill="FFFFFF"/>
              </w:rPr>
              <w:t xml:space="preserve">: 0,1g/kg/dia de creatina + 0,1g/kg/dia de </w:t>
            </w:r>
            <w:proofErr w:type="spellStart"/>
            <w:r w:rsidRPr="008C3C03">
              <w:rPr>
                <w:rFonts w:ascii="Times New Roman" w:hAnsi="Times New Roman" w:cs="Times New Roman"/>
                <w:color w:val="212121"/>
                <w:shd w:val="clear" w:color="auto" w:fill="FFFFFF"/>
              </w:rPr>
              <w:t>maltodextrina</w:t>
            </w:r>
            <w:proofErr w:type="spellEnd"/>
            <w:r w:rsidRPr="008C3C03">
              <w:rPr>
                <w:rFonts w:ascii="Times New Roman" w:hAnsi="Times New Roman" w:cs="Times New Roman"/>
                <w:color w:val="212121"/>
                <w:shd w:val="clear" w:color="auto" w:fill="FFFFFF"/>
              </w:rPr>
              <w:t>;</w:t>
            </w:r>
          </w:p>
          <w:p w14:paraId="1AA6BC19" w14:textId="77777777" w:rsidR="0070623E" w:rsidRPr="008C3C03" w:rsidRDefault="0070623E" w:rsidP="00A90DED">
            <w:pPr>
              <w:spacing w:after="0" w:line="240" w:lineRule="auto"/>
              <w:jc w:val="both"/>
              <w:rPr>
                <w:rFonts w:ascii="Times New Roman" w:hAnsi="Times New Roman" w:cs="Times New Roman"/>
              </w:rPr>
            </w:pPr>
            <w:r w:rsidRPr="008C3C03">
              <w:rPr>
                <w:rFonts w:ascii="Times New Roman" w:hAnsi="Times New Roman" w:cs="Times New Roman"/>
                <w:color w:val="212121"/>
                <w:shd w:val="clear" w:color="auto" w:fill="FFFFFF"/>
              </w:rPr>
              <w:t>Grupo P</w:t>
            </w:r>
            <w:r>
              <w:rPr>
                <w:rFonts w:ascii="Times New Roman" w:hAnsi="Times New Roman" w:cs="Times New Roman"/>
                <w:color w:val="212121"/>
                <w:shd w:val="clear" w:color="auto" w:fill="FFFFFF"/>
              </w:rPr>
              <w:t>L</w:t>
            </w:r>
            <w:r w:rsidRPr="008C3C03">
              <w:rPr>
                <w:rFonts w:ascii="Times New Roman" w:hAnsi="Times New Roman" w:cs="Times New Roman"/>
                <w:color w:val="212121"/>
                <w:shd w:val="clear" w:color="auto" w:fill="FFFFFF"/>
              </w:rPr>
              <w:t xml:space="preserve">: 0,2g/kg/dia de </w:t>
            </w:r>
            <w:proofErr w:type="spellStart"/>
            <w:r w:rsidRPr="008C3C03">
              <w:rPr>
                <w:rFonts w:ascii="Times New Roman" w:hAnsi="Times New Roman" w:cs="Times New Roman"/>
                <w:color w:val="212121"/>
                <w:shd w:val="clear" w:color="auto" w:fill="FFFFFF"/>
              </w:rPr>
              <w:t>maltodextrina</w:t>
            </w:r>
            <w:proofErr w:type="spellEnd"/>
            <w:r w:rsidRPr="008C3C03">
              <w:rPr>
                <w:rFonts w:ascii="Times New Roman" w:hAnsi="Times New Roman" w:cs="Times New Roman"/>
                <w:color w:val="212121"/>
                <w:shd w:val="clear" w:color="auto" w:fill="FFFFFF"/>
              </w:rPr>
              <w:t>.</w:t>
            </w:r>
          </w:p>
        </w:tc>
      </w:tr>
      <w:tr w:rsidR="0070623E" w:rsidRPr="0048055A" w14:paraId="38612601" w14:textId="77777777" w:rsidTr="00A90DED">
        <w:trPr>
          <w:trHeight w:val="737"/>
          <w:jc w:val="center"/>
        </w:trPr>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2CD3ED91" w14:textId="77777777" w:rsidR="0070623E" w:rsidRPr="008C3C03" w:rsidRDefault="0070623E" w:rsidP="00A90DED">
            <w:pPr>
              <w:spacing w:after="0" w:line="240" w:lineRule="auto"/>
              <w:jc w:val="center"/>
              <w:rPr>
                <w:rFonts w:ascii="Times New Roman" w:hAnsi="Times New Roman" w:cs="Times New Roman"/>
              </w:rPr>
            </w:pPr>
            <w:proofErr w:type="spellStart"/>
            <w:r w:rsidRPr="008C3C03">
              <w:rPr>
                <w:rFonts w:ascii="Times New Roman" w:hAnsi="Times New Roman" w:cs="Times New Roman"/>
              </w:rPr>
              <w:t>Candow</w:t>
            </w:r>
            <w:proofErr w:type="spellEnd"/>
            <w:r w:rsidRPr="008C3C03">
              <w:rPr>
                <w:rFonts w:ascii="Times New Roman" w:hAnsi="Times New Roman" w:cs="Times New Roman"/>
              </w:rPr>
              <w:t xml:space="preserve"> et al. (2019)</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94DADD0" w14:textId="77777777" w:rsidR="0070623E" w:rsidRPr="008C3C03" w:rsidRDefault="0070623E" w:rsidP="00A90DED">
            <w:pPr>
              <w:spacing w:after="0" w:line="240" w:lineRule="auto"/>
              <w:jc w:val="center"/>
              <w:rPr>
                <w:rFonts w:ascii="Times New Roman" w:hAnsi="Times New Roman" w:cs="Times New Roman"/>
              </w:rPr>
            </w:pPr>
          </w:p>
          <w:p w14:paraId="1411F21C"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 xml:space="preserve">22♀ </w:t>
            </w:r>
            <w:r w:rsidRPr="008C3C03">
              <w:rPr>
                <w:rFonts w:ascii="Times New Roman" w:hAnsi="Times New Roman" w:cs="Times New Roman"/>
                <w:color w:val="202124"/>
              </w:rPr>
              <w:t>17♂</w:t>
            </w:r>
          </w:p>
          <w:p w14:paraId="0F81E515" w14:textId="77777777" w:rsidR="0070623E" w:rsidRPr="008C3C03" w:rsidRDefault="0070623E" w:rsidP="00A90DED">
            <w:pPr>
              <w:spacing w:after="0" w:line="240" w:lineRule="auto"/>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53DFFFE"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color w:val="202124"/>
                <w:shd w:val="clear" w:color="auto" w:fill="FFFFFF"/>
              </w:rPr>
              <w:t xml:space="preserve">≥ </w:t>
            </w:r>
            <w:r w:rsidRPr="008C3C03">
              <w:rPr>
                <w:rFonts w:ascii="Times New Roman" w:hAnsi="Times New Roman" w:cs="Times New Roman"/>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9270F1"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ECR</w:t>
            </w:r>
          </w:p>
          <w:p w14:paraId="2B0393D6"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8 meses</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14:paraId="434B3AC1" w14:textId="77777777" w:rsidR="0070623E" w:rsidRPr="008C3C03" w:rsidRDefault="0070623E" w:rsidP="00A90DED">
            <w:pPr>
              <w:spacing w:after="0" w:line="240" w:lineRule="auto"/>
              <w:jc w:val="both"/>
              <w:rPr>
                <w:rFonts w:ascii="Times New Roman" w:hAnsi="Times New Roman" w:cs="Times New Roman"/>
                <w:color w:val="212121"/>
                <w:shd w:val="clear" w:color="auto" w:fill="FFFFFF"/>
              </w:rPr>
            </w:pPr>
            <w:r w:rsidRPr="008C3C03">
              <w:rPr>
                <w:rFonts w:ascii="Times New Roman" w:hAnsi="Times New Roman" w:cs="Times New Roman"/>
                <w:color w:val="212121"/>
                <w:shd w:val="clear" w:color="auto" w:fill="FFFFFF"/>
              </w:rPr>
              <w:t>Grupo C</w:t>
            </w:r>
            <w:r>
              <w:rPr>
                <w:rFonts w:ascii="Times New Roman" w:hAnsi="Times New Roman" w:cs="Times New Roman"/>
                <w:color w:val="212121"/>
                <w:shd w:val="clear" w:color="auto" w:fill="FFFFFF"/>
              </w:rPr>
              <w:t>RANT</w:t>
            </w:r>
            <w:r w:rsidRPr="008C3C03">
              <w:rPr>
                <w:rFonts w:ascii="Times New Roman" w:hAnsi="Times New Roman" w:cs="Times New Roman"/>
                <w:color w:val="212121"/>
                <w:shd w:val="clear" w:color="auto" w:fill="FFFFFF"/>
              </w:rPr>
              <w:t>:</w:t>
            </w:r>
          </w:p>
          <w:p w14:paraId="3819D8ED" w14:textId="77777777" w:rsidR="0070623E" w:rsidRPr="008C3C03" w:rsidRDefault="0070623E" w:rsidP="00A90DED">
            <w:pPr>
              <w:spacing w:after="0" w:line="240" w:lineRule="auto"/>
              <w:jc w:val="both"/>
              <w:rPr>
                <w:rFonts w:ascii="Times New Roman" w:hAnsi="Times New Roman" w:cs="Times New Roman"/>
                <w:color w:val="212121"/>
                <w:shd w:val="clear" w:color="auto" w:fill="FFFFFF"/>
              </w:rPr>
            </w:pPr>
            <w:r w:rsidRPr="008C3C03">
              <w:rPr>
                <w:rFonts w:ascii="Times New Roman" w:hAnsi="Times New Roman" w:cs="Times New Roman"/>
                <w:color w:val="212121"/>
                <w:shd w:val="clear" w:color="auto" w:fill="FFFFFF"/>
              </w:rPr>
              <w:t xml:space="preserve">(0,1g/kg/dia creatina imediatamente antes do treinamento de resistência e 0,1g/kg/dia </w:t>
            </w:r>
            <w:proofErr w:type="spellStart"/>
            <w:r w:rsidRPr="008C3C03">
              <w:rPr>
                <w:rFonts w:ascii="Times New Roman" w:hAnsi="Times New Roman" w:cs="Times New Roman"/>
                <w:color w:val="212121"/>
                <w:shd w:val="clear" w:color="auto" w:fill="FFFFFF"/>
              </w:rPr>
              <w:t>maltodextrina</w:t>
            </w:r>
            <w:proofErr w:type="spellEnd"/>
            <w:r w:rsidRPr="008C3C03">
              <w:rPr>
                <w:rFonts w:ascii="Times New Roman" w:hAnsi="Times New Roman" w:cs="Times New Roman"/>
                <w:color w:val="212121"/>
                <w:shd w:val="clear" w:color="auto" w:fill="FFFFFF"/>
              </w:rPr>
              <w:t xml:space="preserve"> de amido de milho imediatamente após o treinamento de resistência;</w:t>
            </w:r>
          </w:p>
          <w:p w14:paraId="52A3DBA1" w14:textId="77777777" w:rsidR="0070623E" w:rsidRPr="008C3C03" w:rsidRDefault="0070623E" w:rsidP="00A90DED">
            <w:pPr>
              <w:spacing w:after="0" w:line="240" w:lineRule="auto"/>
              <w:jc w:val="both"/>
              <w:rPr>
                <w:rFonts w:ascii="Times New Roman" w:hAnsi="Times New Roman" w:cs="Times New Roman"/>
                <w:color w:val="212121"/>
                <w:shd w:val="clear" w:color="auto" w:fill="FFFFFF"/>
              </w:rPr>
            </w:pPr>
            <w:r w:rsidRPr="008C3C03">
              <w:rPr>
                <w:rFonts w:ascii="Times New Roman" w:hAnsi="Times New Roman" w:cs="Times New Roman"/>
                <w:color w:val="212121"/>
                <w:shd w:val="clear" w:color="auto" w:fill="FFFFFF"/>
              </w:rPr>
              <w:t>Grupo C</w:t>
            </w:r>
            <w:r>
              <w:rPr>
                <w:rFonts w:ascii="Times New Roman" w:hAnsi="Times New Roman" w:cs="Times New Roman"/>
                <w:color w:val="212121"/>
                <w:shd w:val="clear" w:color="auto" w:fill="FFFFFF"/>
              </w:rPr>
              <w:t>RDT</w:t>
            </w:r>
            <w:r w:rsidRPr="008C3C03">
              <w:rPr>
                <w:rFonts w:ascii="Times New Roman" w:hAnsi="Times New Roman" w:cs="Times New Roman"/>
                <w:color w:val="212121"/>
                <w:shd w:val="clear" w:color="auto" w:fill="FFFFFF"/>
              </w:rPr>
              <w:t xml:space="preserve">: 0,1g/kg/dia amido de milho </w:t>
            </w:r>
            <w:proofErr w:type="spellStart"/>
            <w:r w:rsidRPr="008C3C03">
              <w:rPr>
                <w:rFonts w:ascii="Times New Roman" w:hAnsi="Times New Roman" w:cs="Times New Roman"/>
                <w:color w:val="212121"/>
                <w:shd w:val="clear" w:color="auto" w:fill="FFFFFF"/>
              </w:rPr>
              <w:t>maltodextrina</w:t>
            </w:r>
            <w:proofErr w:type="spellEnd"/>
            <w:r w:rsidRPr="008C3C03">
              <w:rPr>
                <w:rFonts w:ascii="Times New Roman" w:hAnsi="Times New Roman" w:cs="Times New Roman"/>
                <w:color w:val="212121"/>
                <w:shd w:val="clear" w:color="auto" w:fill="FFFFFF"/>
              </w:rPr>
              <w:t xml:space="preserve"> imediatamente antes do treinamento de resistência e 0,1g/kg/dias creatina imediatamente após o treinamento de resistência;</w:t>
            </w:r>
          </w:p>
          <w:p w14:paraId="732DA007" w14:textId="77777777" w:rsidR="0070623E" w:rsidRPr="008C3C03" w:rsidRDefault="0070623E" w:rsidP="00A90DED">
            <w:pPr>
              <w:spacing w:after="0" w:line="240" w:lineRule="auto"/>
              <w:jc w:val="both"/>
              <w:rPr>
                <w:rFonts w:ascii="Times New Roman" w:hAnsi="Times New Roman" w:cs="Times New Roman"/>
                <w:color w:val="212121"/>
                <w:shd w:val="clear" w:color="auto" w:fill="FFFFFF"/>
              </w:rPr>
            </w:pPr>
            <w:r w:rsidRPr="008C3C03">
              <w:rPr>
                <w:rFonts w:ascii="Times New Roman" w:hAnsi="Times New Roman" w:cs="Times New Roman"/>
                <w:color w:val="212121"/>
                <w:shd w:val="clear" w:color="auto" w:fill="FFFFFF"/>
              </w:rPr>
              <w:t>Grupo P</w:t>
            </w:r>
            <w:r>
              <w:rPr>
                <w:rFonts w:ascii="Times New Roman" w:hAnsi="Times New Roman" w:cs="Times New Roman"/>
                <w:color w:val="212121"/>
                <w:shd w:val="clear" w:color="auto" w:fill="FFFFFF"/>
              </w:rPr>
              <w:t>L</w:t>
            </w:r>
            <w:r w:rsidRPr="008C3C03">
              <w:rPr>
                <w:rFonts w:ascii="Times New Roman" w:hAnsi="Times New Roman" w:cs="Times New Roman"/>
                <w:color w:val="212121"/>
                <w:shd w:val="clear" w:color="auto" w:fill="FFFFFF"/>
              </w:rPr>
              <w:t>: 0,1g/kg/dia </w:t>
            </w:r>
            <w:proofErr w:type="spellStart"/>
            <w:r w:rsidRPr="008C3C03">
              <w:rPr>
                <w:rFonts w:ascii="Times New Roman" w:hAnsi="Times New Roman" w:cs="Times New Roman"/>
                <w:color w:val="212121"/>
                <w:shd w:val="clear" w:color="auto" w:fill="FFFFFF"/>
              </w:rPr>
              <w:t>maltodextrina</w:t>
            </w:r>
            <w:proofErr w:type="spellEnd"/>
            <w:r w:rsidRPr="008C3C03">
              <w:rPr>
                <w:rFonts w:ascii="Times New Roman" w:hAnsi="Times New Roman" w:cs="Times New Roman"/>
                <w:color w:val="212121"/>
                <w:shd w:val="clear" w:color="auto" w:fill="FFFFFF"/>
              </w:rPr>
              <w:t xml:space="preserve"> de amido de milho antes e depois do treinamento de resistência.</w:t>
            </w:r>
          </w:p>
        </w:tc>
      </w:tr>
      <w:tr w:rsidR="0070623E" w:rsidRPr="0048055A" w14:paraId="40F1AC98" w14:textId="77777777" w:rsidTr="00A90DED">
        <w:trPr>
          <w:trHeight w:val="737"/>
          <w:jc w:val="center"/>
        </w:trPr>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01FBB8C7" w14:textId="77777777" w:rsidR="0070623E" w:rsidRPr="008C3C03" w:rsidRDefault="0070623E" w:rsidP="00A90DED">
            <w:pPr>
              <w:spacing w:after="0" w:line="240" w:lineRule="auto"/>
              <w:jc w:val="center"/>
              <w:rPr>
                <w:rFonts w:ascii="Times New Roman" w:hAnsi="Times New Roman" w:cs="Times New Roman"/>
              </w:rPr>
            </w:pPr>
            <w:proofErr w:type="spellStart"/>
            <w:r w:rsidRPr="008C3C03">
              <w:rPr>
                <w:rFonts w:ascii="Times New Roman" w:hAnsi="Times New Roman" w:cs="Times New Roman"/>
              </w:rPr>
              <w:t>Candow</w:t>
            </w:r>
            <w:proofErr w:type="spellEnd"/>
            <w:r w:rsidRPr="008C3C03">
              <w:rPr>
                <w:rFonts w:ascii="Times New Roman" w:hAnsi="Times New Roman" w:cs="Times New Roman"/>
              </w:rPr>
              <w:t xml:space="preserve"> et al. (2020)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0EC578D"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 xml:space="preserve">46 </w:t>
            </w:r>
            <w:r w:rsidRPr="008C3C03">
              <w:rPr>
                <w:rFonts w:ascii="Times New Roman" w:hAnsi="Times New Roman" w:cs="Times New Roman"/>
                <w:color w:val="202124"/>
              </w:rPr>
              <w: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E78AF9" w14:textId="77777777" w:rsidR="0070623E" w:rsidRPr="008C3C03" w:rsidRDefault="0070623E" w:rsidP="00A90DED">
            <w:pPr>
              <w:spacing w:after="0" w:line="240" w:lineRule="auto"/>
              <w:jc w:val="center"/>
              <w:rPr>
                <w:rFonts w:ascii="Times New Roman" w:hAnsi="Times New Roman" w:cs="Times New Roman"/>
                <w:color w:val="212121"/>
                <w:shd w:val="clear" w:color="auto" w:fill="FFFFFF"/>
              </w:rPr>
            </w:pPr>
            <w:r w:rsidRPr="008C3C03">
              <w:rPr>
                <w:rFonts w:ascii="Times New Roman" w:hAnsi="Times New Roman" w:cs="Times New Roman"/>
                <w:color w:val="212121"/>
                <w:shd w:val="clear" w:color="auto" w:fill="FFFFFF"/>
              </w:rPr>
              <w:t>Grupo C</w:t>
            </w:r>
            <w:r>
              <w:rPr>
                <w:rFonts w:ascii="Times New Roman" w:hAnsi="Times New Roman" w:cs="Times New Roman"/>
                <w:color w:val="212121"/>
                <w:shd w:val="clear" w:color="auto" w:fill="FFFFFF"/>
              </w:rPr>
              <w:t>R</w:t>
            </w:r>
            <w:r w:rsidRPr="008C3C03">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w:t>
            </w:r>
            <w:r w:rsidRPr="008C3C03">
              <w:rPr>
                <w:rFonts w:ascii="Times New Roman" w:hAnsi="Times New Roman" w:cs="Times New Roman"/>
                <w:color w:val="212121"/>
                <w:shd w:val="clear" w:color="auto" w:fill="FFFFFF"/>
              </w:rPr>
              <w:t>49 – 69</w:t>
            </w:r>
          </w:p>
          <w:p w14:paraId="4ECB5FA1"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 xml:space="preserve">Grupo </w:t>
            </w:r>
            <w:r>
              <w:rPr>
                <w:rFonts w:ascii="Times New Roman" w:hAnsi="Times New Roman" w:cs="Times New Roman"/>
              </w:rPr>
              <w:t>PL</w:t>
            </w:r>
            <w:r w:rsidRPr="008C3C03">
              <w:rPr>
                <w:rFonts w:ascii="Times New Roman" w:hAnsi="Times New Roman" w:cs="Times New Roman"/>
              </w:rPr>
              <w:t>:</w:t>
            </w:r>
            <w:r>
              <w:rPr>
                <w:rFonts w:ascii="Times New Roman" w:hAnsi="Times New Roman" w:cs="Times New Roman"/>
              </w:rPr>
              <w:t xml:space="preserve"> </w:t>
            </w:r>
            <w:r w:rsidRPr="008C3C03">
              <w:rPr>
                <w:rFonts w:ascii="Times New Roman" w:hAnsi="Times New Roman" w:cs="Times New Roman"/>
                <w:color w:val="212121"/>
                <w:shd w:val="clear" w:color="auto" w:fill="FFFFFF"/>
              </w:rPr>
              <w:t>49 – 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206FFD"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ECR</w:t>
            </w:r>
          </w:p>
          <w:p w14:paraId="56752835"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12 meses</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14:paraId="67945749" w14:textId="77777777" w:rsidR="0070623E" w:rsidRPr="008C3C03" w:rsidRDefault="0070623E" w:rsidP="00A90DED">
            <w:pPr>
              <w:spacing w:after="0" w:line="240" w:lineRule="auto"/>
              <w:jc w:val="both"/>
              <w:rPr>
                <w:rFonts w:ascii="Times New Roman" w:hAnsi="Times New Roman" w:cs="Times New Roman"/>
                <w:color w:val="212121"/>
                <w:shd w:val="clear" w:color="auto" w:fill="FFFFFF"/>
              </w:rPr>
            </w:pPr>
            <w:r w:rsidRPr="008C3C03">
              <w:rPr>
                <w:rFonts w:ascii="Times New Roman" w:hAnsi="Times New Roman" w:cs="Times New Roman"/>
                <w:color w:val="212121"/>
                <w:shd w:val="clear" w:color="auto" w:fill="FFFFFF"/>
              </w:rPr>
              <w:t>Grupo C</w:t>
            </w:r>
            <w:r>
              <w:rPr>
                <w:rFonts w:ascii="Times New Roman" w:hAnsi="Times New Roman" w:cs="Times New Roman"/>
                <w:color w:val="212121"/>
                <w:shd w:val="clear" w:color="auto" w:fill="FFFFFF"/>
              </w:rPr>
              <w:t>R</w:t>
            </w:r>
            <w:r w:rsidRPr="008C3C03">
              <w:rPr>
                <w:rFonts w:ascii="Times New Roman" w:hAnsi="Times New Roman" w:cs="Times New Roman"/>
                <w:color w:val="212121"/>
                <w:shd w:val="clear" w:color="auto" w:fill="FFFFFF"/>
              </w:rPr>
              <w:t>: 0,1g/kg/dia de creatina;</w:t>
            </w:r>
          </w:p>
          <w:p w14:paraId="40E58A26" w14:textId="77777777" w:rsidR="0070623E" w:rsidRPr="008C3C03" w:rsidRDefault="0070623E" w:rsidP="00A90DED">
            <w:pPr>
              <w:spacing w:after="0" w:line="240" w:lineRule="auto"/>
              <w:jc w:val="both"/>
              <w:rPr>
                <w:rFonts w:ascii="Times New Roman" w:hAnsi="Times New Roman" w:cs="Times New Roman"/>
                <w:color w:val="212121"/>
                <w:shd w:val="clear" w:color="auto" w:fill="FFFFFF"/>
              </w:rPr>
            </w:pPr>
            <w:r w:rsidRPr="008C3C03">
              <w:rPr>
                <w:rFonts w:ascii="Times New Roman" w:hAnsi="Times New Roman" w:cs="Times New Roman"/>
                <w:color w:val="212121"/>
                <w:shd w:val="clear" w:color="auto" w:fill="FFFFFF"/>
              </w:rPr>
              <w:t>Grupo P</w:t>
            </w:r>
            <w:r>
              <w:rPr>
                <w:rFonts w:ascii="Times New Roman" w:hAnsi="Times New Roman" w:cs="Times New Roman"/>
                <w:color w:val="212121"/>
                <w:shd w:val="clear" w:color="auto" w:fill="FFFFFF"/>
              </w:rPr>
              <w:t>L</w:t>
            </w:r>
            <w:r w:rsidRPr="008C3C03">
              <w:rPr>
                <w:rFonts w:ascii="Times New Roman" w:hAnsi="Times New Roman" w:cs="Times New Roman"/>
                <w:color w:val="212121"/>
                <w:shd w:val="clear" w:color="auto" w:fill="FFFFFF"/>
              </w:rPr>
              <w:t xml:space="preserve">: 0,1g/kg/dia de </w:t>
            </w:r>
            <w:proofErr w:type="spellStart"/>
            <w:r w:rsidRPr="008C3C03">
              <w:rPr>
                <w:rFonts w:ascii="Times New Roman" w:hAnsi="Times New Roman" w:cs="Times New Roman"/>
                <w:color w:val="212121"/>
                <w:shd w:val="clear" w:color="auto" w:fill="FFFFFF"/>
              </w:rPr>
              <w:t>maltrodextrina</w:t>
            </w:r>
            <w:proofErr w:type="spellEnd"/>
            <w:r w:rsidRPr="008C3C03">
              <w:rPr>
                <w:rFonts w:ascii="Times New Roman" w:hAnsi="Times New Roman" w:cs="Times New Roman"/>
                <w:color w:val="212121"/>
                <w:shd w:val="clear" w:color="auto" w:fill="FFFFFF"/>
              </w:rPr>
              <w:t>.</w:t>
            </w:r>
          </w:p>
        </w:tc>
      </w:tr>
      <w:tr w:rsidR="0070623E" w:rsidRPr="0048055A" w14:paraId="26C20A01" w14:textId="77777777" w:rsidTr="00A90DED">
        <w:trPr>
          <w:trHeight w:val="737"/>
          <w:jc w:val="center"/>
        </w:trPr>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277266D" w14:textId="77777777" w:rsidR="0070623E" w:rsidRPr="008C3C03" w:rsidRDefault="0070623E" w:rsidP="00A90DED">
            <w:pPr>
              <w:spacing w:after="0" w:line="240" w:lineRule="auto"/>
              <w:jc w:val="center"/>
              <w:rPr>
                <w:rFonts w:ascii="Times New Roman" w:hAnsi="Times New Roman" w:cs="Times New Roman"/>
              </w:rPr>
            </w:pPr>
            <w:proofErr w:type="spellStart"/>
            <w:r w:rsidRPr="008C3C03">
              <w:rPr>
                <w:rFonts w:ascii="Times New Roman" w:hAnsi="Times New Roman" w:cs="Times New Roman"/>
              </w:rPr>
              <w:t>Canete</w:t>
            </w:r>
            <w:proofErr w:type="spellEnd"/>
            <w:r w:rsidRPr="008C3C03">
              <w:rPr>
                <w:rFonts w:ascii="Times New Roman" w:hAnsi="Times New Roman" w:cs="Times New Roman"/>
              </w:rPr>
              <w:t xml:space="preserve"> et al. (2006)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009E9F6"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16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76124FD" w14:textId="77777777" w:rsidR="0070623E" w:rsidRPr="008C3C03" w:rsidRDefault="0070623E" w:rsidP="00A90DED">
            <w:pPr>
              <w:spacing w:after="0" w:line="240" w:lineRule="auto"/>
              <w:jc w:val="center"/>
              <w:rPr>
                <w:rFonts w:ascii="Times New Roman" w:hAnsi="Times New Roman" w:cs="Times New Roman"/>
                <w:color w:val="212121"/>
                <w:shd w:val="clear" w:color="auto" w:fill="FFFFFF"/>
              </w:rPr>
            </w:pPr>
            <w:r w:rsidRPr="008C3C03">
              <w:rPr>
                <w:rFonts w:ascii="Times New Roman" w:hAnsi="Times New Roman" w:cs="Times New Roman"/>
                <w:color w:val="212121"/>
                <w:shd w:val="clear" w:color="auto" w:fill="FFFFFF"/>
              </w:rPr>
              <w:t>Grupo</w:t>
            </w:r>
            <w:r>
              <w:rPr>
                <w:rFonts w:ascii="Times New Roman" w:hAnsi="Times New Roman" w:cs="Times New Roman"/>
                <w:color w:val="212121"/>
                <w:shd w:val="clear" w:color="auto" w:fill="FFFFFF"/>
              </w:rPr>
              <w:t xml:space="preserve"> CR</w:t>
            </w:r>
            <w:r w:rsidRPr="008C3C03">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w:t>
            </w:r>
            <w:r w:rsidRPr="008C3C03">
              <w:rPr>
                <w:rFonts w:ascii="Times New Roman" w:hAnsi="Times New Roman" w:cs="Times New Roman"/>
                <w:color w:val="212121"/>
                <w:shd w:val="clear" w:color="auto" w:fill="FFFFFF"/>
              </w:rPr>
              <w:t>67±6</w:t>
            </w:r>
          </w:p>
          <w:p w14:paraId="04D4AE3F"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color w:val="212121"/>
                <w:shd w:val="clear" w:color="auto" w:fill="FFFFFF"/>
              </w:rPr>
              <w:t xml:space="preserve">Grupo </w:t>
            </w:r>
            <w:r>
              <w:rPr>
                <w:rFonts w:ascii="Times New Roman" w:hAnsi="Times New Roman" w:cs="Times New Roman"/>
                <w:color w:val="212121"/>
                <w:shd w:val="clear" w:color="auto" w:fill="FFFFFF"/>
              </w:rPr>
              <w:t>PL</w:t>
            </w:r>
            <w:r w:rsidRPr="008C3C03">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w:t>
            </w:r>
            <w:r w:rsidRPr="008C3C03">
              <w:rPr>
                <w:rFonts w:ascii="Times New Roman" w:hAnsi="Times New Roman" w:cs="Times New Roman"/>
                <w:color w:val="212121"/>
                <w:shd w:val="clear" w:color="auto" w:fill="FFFFFF"/>
              </w:rPr>
              <w:t>68±4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2D47B9"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ECR</w:t>
            </w:r>
          </w:p>
          <w:p w14:paraId="5A256BA0" w14:textId="77777777" w:rsidR="0070623E" w:rsidRPr="008C3C03" w:rsidRDefault="0070623E" w:rsidP="00A90DED">
            <w:pPr>
              <w:spacing w:after="0" w:line="240" w:lineRule="auto"/>
              <w:jc w:val="center"/>
              <w:rPr>
                <w:rFonts w:ascii="Times New Roman" w:hAnsi="Times New Roman" w:cs="Times New Roman"/>
              </w:rPr>
            </w:pPr>
            <w:r w:rsidRPr="008C3C03">
              <w:rPr>
                <w:rFonts w:ascii="Times New Roman" w:hAnsi="Times New Roman" w:cs="Times New Roman"/>
              </w:rPr>
              <w:t>7 dias</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14:paraId="689EC4A5" w14:textId="77777777" w:rsidR="0070623E" w:rsidRPr="008C3C03" w:rsidRDefault="0070623E" w:rsidP="00A90DED">
            <w:pPr>
              <w:spacing w:after="0" w:line="240" w:lineRule="auto"/>
              <w:jc w:val="both"/>
              <w:rPr>
                <w:rFonts w:ascii="Times New Roman" w:hAnsi="Times New Roman" w:cs="Times New Roman"/>
                <w:color w:val="212121"/>
                <w:shd w:val="clear" w:color="auto" w:fill="FFFFFF"/>
              </w:rPr>
            </w:pPr>
            <w:r w:rsidRPr="008C3C03">
              <w:rPr>
                <w:rFonts w:ascii="Times New Roman" w:hAnsi="Times New Roman" w:cs="Times New Roman"/>
                <w:color w:val="212121"/>
                <w:shd w:val="clear" w:color="auto" w:fill="FFFFFF"/>
              </w:rPr>
              <w:t>Grupo C</w:t>
            </w:r>
            <w:r>
              <w:rPr>
                <w:rFonts w:ascii="Times New Roman" w:hAnsi="Times New Roman" w:cs="Times New Roman"/>
                <w:color w:val="212121"/>
                <w:shd w:val="clear" w:color="auto" w:fill="FFFFFF"/>
              </w:rPr>
              <w:t>R</w:t>
            </w:r>
            <w:r w:rsidRPr="008C3C03">
              <w:rPr>
                <w:rFonts w:ascii="Times New Roman" w:hAnsi="Times New Roman" w:cs="Times New Roman"/>
                <w:color w:val="212121"/>
                <w:shd w:val="clear" w:color="auto" w:fill="FFFFFF"/>
              </w:rPr>
              <w:t>: 0,1g/kg/dia de creatina;</w:t>
            </w:r>
          </w:p>
          <w:p w14:paraId="2DEAE0E2" w14:textId="77777777" w:rsidR="0070623E" w:rsidRPr="008C3C03" w:rsidRDefault="0070623E" w:rsidP="00A90DED">
            <w:pPr>
              <w:spacing w:after="0" w:line="240" w:lineRule="auto"/>
              <w:jc w:val="both"/>
              <w:rPr>
                <w:rFonts w:ascii="Times New Roman" w:hAnsi="Times New Roman" w:cs="Times New Roman"/>
                <w:color w:val="212121"/>
                <w:shd w:val="clear" w:color="auto" w:fill="FFFFFF"/>
              </w:rPr>
            </w:pPr>
            <w:r w:rsidRPr="008C3C03">
              <w:rPr>
                <w:rFonts w:ascii="Times New Roman" w:hAnsi="Times New Roman" w:cs="Times New Roman"/>
                <w:color w:val="212121"/>
                <w:shd w:val="clear" w:color="auto" w:fill="FFFFFF"/>
              </w:rPr>
              <w:t>Grupo P</w:t>
            </w:r>
            <w:r>
              <w:rPr>
                <w:rFonts w:ascii="Times New Roman" w:hAnsi="Times New Roman" w:cs="Times New Roman"/>
                <w:color w:val="212121"/>
                <w:shd w:val="clear" w:color="auto" w:fill="FFFFFF"/>
              </w:rPr>
              <w:t>L</w:t>
            </w:r>
            <w:r w:rsidRPr="008C3C03">
              <w:rPr>
                <w:rFonts w:ascii="Times New Roman" w:hAnsi="Times New Roman" w:cs="Times New Roman"/>
                <w:color w:val="212121"/>
                <w:shd w:val="clear" w:color="auto" w:fill="FFFFFF"/>
              </w:rPr>
              <w:t xml:space="preserve">: 0,1g kg/dia de </w:t>
            </w:r>
            <w:proofErr w:type="spellStart"/>
            <w:r w:rsidRPr="008C3C03">
              <w:rPr>
                <w:rFonts w:ascii="Times New Roman" w:hAnsi="Times New Roman" w:cs="Times New Roman"/>
                <w:color w:val="212121"/>
                <w:shd w:val="clear" w:color="auto" w:fill="FFFFFF"/>
              </w:rPr>
              <w:t>maltodextrina</w:t>
            </w:r>
            <w:proofErr w:type="spellEnd"/>
            <w:r w:rsidRPr="008C3C03">
              <w:rPr>
                <w:rFonts w:ascii="Times New Roman" w:hAnsi="Times New Roman" w:cs="Times New Roman"/>
                <w:color w:val="212121"/>
                <w:shd w:val="clear" w:color="auto" w:fill="FFFFFF"/>
              </w:rPr>
              <w:t>.</w:t>
            </w:r>
          </w:p>
        </w:tc>
      </w:tr>
    </w:tbl>
    <w:p w14:paraId="7D06A246" w14:textId="77777777" w:rsidR="0070623E" w:rsidRPr="00C772F2" w:rsidRDefault="0070623E" w:rsidP="0070623E">
      <w:pPr>
        <w:rPr>
          <w:rFonts w:ascii="Times New Roman" w:hAnsi="Times New Roman" w:cs="Times New Roman"/>
          <w:sz w:val="20"/>
          <w:szCs w:val="20"/>
        </w:rPr>
      </w:pPr>
      <w:r w:rsidRPr="00C772F2">
        <w:rPr>
          <w:rFonts w:ascii="Times New Roman" w:hAnsi="Times New Roman" w:cs="Times New Roman"/>
          <w:sz w:val="20"/>
          <w:szCs w:val="20"/>
        </w:rPr>
        <w:t>ECR: Ensaio clínico randomizado; CR: Creatina; PL: Placebo; CRA: Creatina Alta; CRM: Creatina; Moderada; CRANT: Creatina Antes; CRDT: Creatina Depois.</w:t>
      </w:r>
    </w:p>
    <w:p w14:paraId="028C5670" w14:textId="77777777" w:rsidR="0070623E" w:rsidRDefault="0070623E" w:rsidP="0070623E">
      <w:pPr>
        <w:spacing w:line="360" w:lineRule="auto"/>
        <w:jc w:val="both"/>
        <w:rPr>
          <w:rFonts w:ascii="Times New Roman" w:hAnsi="Times New Roman"/>
          <w:color w:val="000000"/>
          <w:sz w:val="24"/>
          <w:szCs w:val="24"/>
        </w:rPr>
      </w:pPr>
    </w:p>
    <w:p w14:paraId="3A525391" w14:textId="77777777" w:rsidR="0070623E" w:rsidRPr="00026D5F" w:rsidRDefault="0070623E" w:rsidP="00026D5F">
      <w:pPr>
        <w:spacing w:afterLines="160" w:after="384" w:line="360" w:lineRule="auto"/>
        <w:jc w:val="both"/>
        <w:rPr>
          <w:rFonts w:ascii="Times New Roman" w:hAnsi="Times New Roman" w:cs="Times New Roman"/>
          <w:sz w:val="24"/>
          <w:szCs w:val="24"/>
        </w:rPr>
      </w:pPr>
    </w:p>
    <w:p w14:paraId="0FFFB1EF" w14:textId="1582D9C3" w:rsidR="00634DB2" w:rsidRDefault="00634DB2" w:rsidP="00E06314">
      <w:pPr>
        <w:spacing w:line="240" w:lineRule="auto"/>
        <w:rPr>
          <w:rFonts w:ascii="Arial" w:hAnsi="Arial" w:cs="Arial"/>
          <w:sz w:val="24"/>
          <w:szCs w:val="24"/>
        </w:rPr>
      </w:pPr>
    </w:p>
    <w:p w14:paraId="57E8CEBA" w14:textId="7869F841" w:rsidR="00A272CA" w:rsidRDefault="00A272CA" w:rsidP="00E06314">
      <w:pPr>
        <w:spacing w:line="240" w:lineRule="auto"/>
        <w:rPr>
          <w:rFonts w:ascii="Arial" w:hAnsi="Arial" w:cs="Arial"/>
          <w:sz w:val="24"/>
          <w:szCs w:val="24"/>
        </w:rPr>
      </w:pPr>
    </w:p>
    <w:p w14:paraId="1465C333" w14:textId="1EFE34DA" w:rsidR="00421CAB" w:rsidRDefault="00421CAB" w:rsidP="00E06314">
      <w:pPr>
        <w:spacing w:line="240" w:lineRule="auto"/>
        <w:rPr>
          <w:rFonts w:ascii="Arial" w:hAnsi="Arial" w:cs="Arial"/>
          <w:sz w:val="24"/>
          <w:szCs w:val="24"/>
        </w:rPr>
      </w:pPr>
    </w:p>
    <w:p w14:paraId="193E40F3" w14:textId="77777777" w:rsidR="00421CAB" w:rsidRDefault="00421CAB" w:rsidP="00E06314">
      <w:pPr>
        <w:spacing w:line="240" w:lineRule="auto"/>
        <w:rPr>
          <w:rFonts w:ascii="Arial" w:hAnsi="Arial" w:cs="Arial"/>
          <w:sz w:val="24"/>
          <w:szCs w:val="24"/>
        </w:rPr>
      </w:pPr>
    </w:p>
    <w:p w14:paraId="1DF82CE7" w14:textId="54DF5E7A" w:rsidR="00A272CA" w:rsidRDefault="00A272CA" w:rsidP="00E06314">
      <w:pPr>
        <w:spacing w:line="240" w:lineRule="auto"/>
        <w:rPr>
          <w:rFonts w:ascii="Arial" w:hAnsi="Arial" w:cs="Arial"/>
          <w:sz w:val="24"/>
          <w:szCs w:val="24"/>
        </w:rPr>
      </w:pPr>
    </w:p>
    <w:p w14:paraId="18384FE1" w14:textId="4F93F63D" w:rsidR="00A272CA" w:rsidRDefault="00A272CA" w:rsidP="00E06314">
      <w:pPr>
        <w:spacing w:line="240" w:lineRule="auto"/>
        <w:rPr>
          <w:rFonts w:ascii="Arial" w:hAnsi="Arial" w:cs="Arial"/>
          <w:sz w:val="24"/>
          <w:szCs w:val="24"/>
        </w:rPr>
      </w:pPr>
    </w:p>
    <w:p w14:paraId="7A5A612A" w14:textId="77777777" w:rsidR="00E8588D" w:rsidRDefault="00E8588D" w:rsidP="00E06314">
      <w:pPr>
        <w:spacing w:line="240" w:lineRule="auto"/>
        <w:rPr>
          <w:rFonts w:ascii="Arial" w:hAnsi="Arial" w:cs="Arial"/>
          <w:sz w:val="24"/>
          <w:szCs w:val="24"/>
        </w:rPr>
      </w:pPr>
    </w:p>
    <w:p w14:paraId="43E0B733" w14:textId="77777777" w:rsidR="00261295" w:rsidRDefault="00261295" w:rsidP="00A272CA">
      <w:pPr>
        <w:rPr>
          <w:rFonts w:ascii="Arial" w:hAnsi="Arial" w:cs="Arial"/>
          <w:sz w:val="24"/>
          <w:szCs w:val="24"/>
        </w:rPr>
      </w:pPr>
    </w:p>
    <w:p w14:paraId="44136043" w14:textId="1E3DCCA6" w:rsidR="00A272CA" w:rsidRPr="00EE07DA" w:rsidRDefault="00A272CA" w:rsidP="00A272CA">
      <w:pPr>
        <w:rPr>
          <w:rFonts w:ascii="Times New Roman" w:hAnsi="Times New Roman" w:cs="Times New Roman"/>
          <w:sz w:val="24"/>
          <w:szCs w:val="24"/>
        </w:rPr>
      </w:pPr>
      <w:r w:rsidRPr="00EE07DA">
        <w:rPr>
          <w:rFonts w:ascii="Times New Roman" w:hAnsi="Times New Roman" w:cs="Times New Roman"/>
          <w:sz w:val="24"/>
          <w:szCs w:val="24"/>
        </w:rPr>
        <w:t>Tabela 2. Principais resultados e perdas de seguimento dos ensaios selecionados (n=6).</w:t>
      </w:r>
    </w:p>
    <w:tbl>
      <w:tblPr>
        <w:tblpPr w:leftFromText="141" w:rightFromText="141" w:vertAnchor="text" w:horzAnchor="margin" w:tblpXSpec="center" w:tblpY="12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87"/>
        <w:gridCol w:w="1418"/>
      </w:tblGrid>
      <w:tr w:rsidR="0036591E" w:rsidRPr="00B1398B" w14:paraId="25B58355" w14:textId="77777777" w:rsidTr="0036591E">
        <w:trPr>
          <w:trHeight w:val="450"/>
        </w:trPr>
        <w:tc>
          <w:tcPr>
            <w:tcW w:w="1555" w:type="dxa"/>
            <w:tcBorders>
              <w:left w:val="single" w:sz="4" w:space="0" w:color="auto"/>
              <w:bottom w:val="single" w:sz="4" w:space="0" w:color="auto"/>
              <w:right w:val="single" w:sz="4" w:space="0" w:color="auto"/>
            </w:tcBorders>
            <w:shd w:val="clear" w:color="auto" w:fill="auto"/>
            <w:vAlign w:val="center"/>
          </w:tcPr>
          <w:p w14:paraId="4390BEEE" w14:textId="77777777" w:rsidR="0036591E" w:rsidRPr="00B1398B" w:rsidRDefault="0036591E" w:rsidP="0036591E">
            <w:pPr>
              <w:spacing w:after="0" w:line="240" w:lineRule="auto"/>
              <w:jc w:val="center"/>
              <w:rPr>
                <w:rFonts w:ascii="Times New Roman" w:hAnsi="Times New Roman" w:cs="Times New Roman"/>
              </w:rPr>
            </w:pPr>
            <w:r>
              <w:rPr>
                <w:rFonts w:ascii="Times New Roman" w:hAnsi="Times New Roman" w:cs="Times New Roman"/>
                <w:b/>
              </w:rPr>
              <w:t>A</w:t>
            </w:r>
            <w:r w:rsidRPr="00B1398B">
              <w:rPr>
                <w:rFonts w:ascii="Times New Roman" w:hAnsi="Times New Roman" w:cs="Times New Roman"/>
                <w:b/>
              </w:rPr>
              <w:t>utor</w:t>
            </w:r>
            <w:r>
              <w:rPr>
                <w:rFonts w:ascii="Times New Roman" w:hAnsi="Times New Roman" w:cs="Times New Roman"/>
                <w:b/>
              </w:rPr>
              <w:t xml:space="preserve"> (</w:t>
            </w:r>
            <w:r w:rsidRPr="00B1398B">
              <w:rPr>
                <w:rFonts w:ascii="Times New Roman" w:hAnsi="Times New Roman" w:cs="Times New Roman"/>
                <w:b/>
              </w:rPr>
              <w:t>ano</w:t>
            </w:r>
            <w:r>
              <w:rPr>
                <w:rFonts w:ascii="Times New Roman" w:hAnsi="Times New Roman" w:cs="Times New Roman"/>
                <w:b/>
              </w:rPr>
              <w:t>)</w:t>
            </w:r>
          </w:p>
        </w:tc>
        <w:tc>
          <w:tcPr>
            <w:tcW w:w="7087" w:type="dxa"/>
            <w:tcBorders>
              <w:left w:val="single" w:sz="4" w:space="0" w:color="auto"/>
              <w:bottom w:val="single" w:sz="4" w:space="0" w:color="auto"/>
            </w:tcBorders>
            <w:shd w:val="clear" w:color="auto" w:fill="auto"/>
            <w:vAlign w:val="center"/>
          </w:tcPr>
          <w:p w14:paraId="22F98582" w14:textId="77777777" w:rsidR="0036591E" w:rsidRPr="00B1398B" w:rsidRDefault="0036591E" w:rsidP="0036591E">
            <w:pPr>
              <w:spacing w:after="0" w:line="240" w:lineRule="auto"/>
              <w:jc w:val="center"/>
              <w:rPr>
                <w:rFonts w:ascii="Times New Roman" w:hAnsi="Times New Roman" w:cs="Times New Roman"/>
                <w:b/>
              </w:rPr>
            </w:pPr>
            <w:r w:rsidRPr="00B1398B">
              <w:rPr>
                <w:rFonts w:ascii="Times New Roman" w:hAnsi="Times New Roman" w:cs="Times New Roman"/>
                <w:b/>
              </w:rPr>
              <w:t xml:space="preserve">Principais </w:t>
            </w:r>
            <w:r>
              <w:rPr>
                <w:rFonts w:ascii="Times New Roman" w:hAnsi="Times New Roman" w:cs="Times New Roman"/>
                <w:b/>
              </w:rPr>
              <w:t>R</w:t>
            </w:r>
            <w:r w:rsidRPr="00B1398B">
              <w:rPr>
                <w:rFonts w:ascii="Times New Roman" w:hAnsi="Times New Roman" w:cs="Times New Roman"/>
                <w:b/>
              </w:rPr>
              <w:t>esultados</w:t>
            </w:r>
          </w:p>
        </w:tc>
        <w:tc>
          <w:tcPr>
            <w:tcW w:w="1418" w:type="dxa"/>
            <w:tcBorders>
              <w:bottom w:val="single" w:sz="4" w:space="0" w:color="auto"/>
            </w:tcBorders>
            <w:shd w:val="clear" w:color="auto" w:fill="auto"/>
            <w:vAlign w:val="center"/>
          </w:tcPr>
          <w:p w14:paraId="598385EC" w14:textId="77777777" w:rsidR="0036591E" w:rsidRPr="00B1398B" w:rsidRDefault="0036591E" w:rsidP="0036591E">
            <w:pPr>
              <w:spacing w:after="0" w:line="240" w:lineRule="auto"/>
              <w:jc w:val="center"/>
              <w:rPr>
                <w:rFonts w:ascii="Times New Roman" w:hAnsi="Times New Roman" w:cs="Times New Roman"/>
                <w:b/>
              </w:rPr>
            </w:pPr>
            <w:r w:rsidRPr="00B1398B">
              <w:rPr>
                <w:rFonts w:ascii="Times New Roman" w:hAnsi="Times New Roman" w:cs="Times New Roman"/>
                <w:b/>
              </w:rPr>
              <w:t xml:space="preserve">Perdas de </w:t>
            </w:r>
            <w:r>
              <w:rPr>
                <w:rFonts w:ascii="Times New Roman" w:hAnsi="Times New Roman" w:cs="Times New Roman"/>
                <w:b/>
              </w:rPr>
              <w:t>S</w:t>
            </w:r>
            <w:r w:rsidRPr="00B1398B">
              <w:rPr>
                <w:rFonts w:ascii="Times New Roman" w:hAnsi="Times New Roman" w:cs="Times New Roman"/>
                <w:b/>
              </w:rPr>
              <w:t>eguimento (n)</w:t>
            </w:r>
          </w:p>
        </w:tc>
      </w:tr>
      <w:tr w:rsidR="0036591E" w:rsidRPr="00B1398B" w14:paraId="20F13A8C" w14:textId="77777777" w:rsidTr="0036591E">
        <w:trPr>
          <w:trHeight w:val="58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C0A21" w14:textId="77777777" w:rsidR="0036591E" w:rsidRPr="00B1398B" w:rsidRDefault="0036591E" w:rsidP="0036591E">
            <w:pPr>
              <w:spacing w:after="0" w:line="240" w:lineRule="auto"/>
              <w:jc w:val="both"/>
              <w:rPr>
                <w:rFonts w:ascii="Times New Roman" w:hAnsi="Times New Roman" w:cs="Times New Roman"/>
              </w:rPr>
            </w:pPr>
          </w:p>
          <w:p w14:paraId="149D5AF3" w14:textId="77777777" w:rsidR="0036591E" w:rsidRPr="00B1398B" w:rsidRDefault="0036591E" w:rsidP="0036591E">
            <w:pPr>
              <w:spacing w:after="0" w:line="240" w:lineRule="auto"/>
              <w:jc w:val="both"/>
              <w:rPr>
                <w:rFonts w:ascii="Times New Roman" w:hAnsi="Times New Roman" w:cs="Times New Roman"/>
              </w:rPr>
            </w:pPr>
            <w:proofErr w:type="spellStart"/>
            <w:r w:rsidRPr="00B1398B">
              <w:rPr>
                <w:rFonts w:ascii="Times New Roman" w:hAnsi="Times New Roman" w:cs="Times New Roman"/>
              </w:rPr>
              <w:t>Johannsmeyer</w:t>
            </w:r>
            <w:proofErr w:type="spellEnd"/>
            <w:r w:rsidRPr="00B1398B">
              <w:rPr>
                <w:rFonts w:ascii="Times New Roman" w:hAnsi="Times New Roman" w:cs="Times New Roman"/>
              </w:rPr>
              <w:t xml:space="preserve"> et al. (2016)</w:t>
            </w:r>
          </w:p>
          <w:p w14:paraId="73B6D046" w14:textId="77777777" w:rsidR="0036591E" w:rsidRPr="00B1398B" w:rsidRDefault="0036591E" w:rsidP="0036591E">
            <w:pPr>
              <w:spacing w:after="0" w:line="240" w:lineRule="auto"/>
              <w:jc w:val="both"/>
              <w:rPr>
                <w:rFonts w:ascii="Times New Roman" w:hAnsi="Times New Roman" w:cs="Times New Roman"/>
                <w:vertAlign w:val="superscript"/>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7610FE1" w14:textId="77777777" w:rsidR="0036591E" w:rsidRPr="00936BB9" w:rsidRDefault="0036591E" w:rsidP="0036591E">
            <w:pPr>
              <w:spacing w:after="0" w:line="240" w:lineRule="auto"/>
              <w:jc w:val="both"/>
              <w:rPr>
                <w:rFonts w:ascii="Times New Roman" w:hAnsi="Times New Roman" w:cs="Times New Roman"/>
                <w:color w:val="000000" w:themeColor="text1"/>
              </w:rPr>
            </w:pPr>
            <w:r w:rsidRPr="00936BB9">
              <w:rPr>
                <w:rFonts w:ascii="Times New Roman" w:hAnsi="Times New Roman" w:cs="Times New Roman"/>
                <w:color w:val="000000" w:themeColor="text1"/>
              </w:rPr>
              <w:t>-</w:t>
            </w:r>
            <w:r>
              <w:rPr>
                <w:rFonts w:ascii="Times New Roman" w:hAnsi="Times New Roman" w:cs="Times New Roman"/>
                <w:color w:val="000000" w:themeColor="text1"/>
              </w:rPr>
              <w:t xml:space="preserve"> G</w:t>
            </w:r>
            <w:r w:rsidRPr="00936BB9">
              <w:rPr>
                <w:rFonts w:ascii="Times New Roman" w:hAnsi="Times New Roman" w:cs="Times New Roman"/>
                <w:color w:val="000000" w:themeColor="text1"/>
              </w:rPr>
              <w:t xml:space="preserve">rupo </w:t>
            </w:r>
            <w:r>
              <w:rPr>
                <w:rFonts w:ascii="Times New Roman" w:hAnsi="Times New Roman" w:cs="Times New Roman"/>
                <w:color w:val="000000" w:themeColor="text1"/>
              </w:rPr>
              <w:t xml:space="preserve">CR: </w:t>
            </w:r>
            <w:r w:rsidRPr="00936BB9">
              <w:rPr>
                <w:rFonts w:ascii="Times New Roman" w:hAnsi="Times New Roman" w:cs="Times New Roman"/>
                <w:color w:val="000000" w:themeColor="text1"/>
              </w:rPr>
              <w:t>aumento significativo no peso corporal ao longo do tempo (</w:t>
            </w:r>
            <w:proofErr w:type="spellStart"/>
            <w:r w:rsidRPr="00936BB9">
              <w:rPr>
                <w:rFonts w:ascii="Times New Roman" w:hAnsi="Times New Roman" w:cs="Times New Roman"/>
                <w:color w:val="000000" w:themeColor="text1"/>
              </w:rPr>
              <w:t>pré</w:t>
            </w:r>
            <w:proofErr w:type="spellEnd"/>
            <w:r w:rsidRPr="00936BB9">
              <w:rPr>
                <w:rFonts w:ascii="Times New Roman" w:hAnsi="Times New Roman" w:cs="Times New Roman"/>
                <w:color w:val="000000" w:themeColor="text1"/>
              </w:rPr>
              <w:t xml:space="preserve">: 78,3±17,3 kg, pós: 80,0±18,3 kg) </w:t>
            </w:r>
          </w:p>
          <w:p w14:paraId="71AB0DB7" w14:textId="77777777" w:rsidR="0036591E" w:rsidRPr="00936BB9" w:rsidRDefault="0036591E" w:rsidP="0036591E">
            <w:pPr>
              <w:spacing w:after="0" w:line="240" w:lineRule="auto"/>
              <w:jc w:val="both"/>
              <w:rPr>
                <w:rFonts w:ascii="Times New Roman" w:hAnsi="Times New Roman" w:cs="Times New Roman"/>
                <w:color w:val="000000" w:themeColor="text1"/>
              </w:rPr>
            </w:pPr>
            <w:r w:rsidRPr="00936BB9">
              <w:rPr>
                <w:rFonts w:ascii="Times New Roman" w:hAnsi="Times New Roman" w:cs="Times New Roman"/>
                <w:color w:val="000000" w:themeColor="text1"/>
              </w:rPr>
              <w:t xml:space="preserve">- </w:t>
            </w:r>
            <w:r>
              <w:rPr>
                <w:rFonts w:ascii="Times New Roman" w:hAnsi="Times New Roman" w:cs="Times New Roman"/>
                <w:color w:val="000000" w:themeColor="text1"/>
              </w:rPr>
              <w:t>Gru</w:t>
            </w:r>
            <w:r w:rsidRPr="00936BB9">
              <w:rPr>
                <w:rFonts w:ascii="Times New Roman" w:hAnsi="Times New Roman" w:cs="Times New Roman"/>
                <w:color w:val="000000" w:themeColor="text1"/>
              </w:rPr>
              <w:t xml:space="preserve">po </w:t>
            </w:r>
            <w:r>
              <w:rPr>
                <w:rFonts w:ascii="Times New Roman" w:hAnsi="Times New Roman" w:cs="Times New Roman"/>
                <w:color w:val="000000" w:themeColor="text1"/>
              </w:rPr>
              <w:t>PL: sem</w:t>
            </w:r>
            <w:r w:rsidRPr="00936BB9">
              <w:rPr>
                <w:rFonts w:ascii="Times New Roman" w:hAnsi="Times New Roman" w:cs="Times New Roman"/>
                <w:color w:val="000000" w:themeColor="text1"/>
              </w:rPr>
              <w:t xml:space="preserve"> aumento no peso corporal (</w:t>
            </w:r>
            <w:proofErr w:type="spellStart"/>
            <w:r w:rsidRPr="00936BB9">
              <w:rPr>
                <w:rFonts w:ascii="Times New Roman" w:hAnsi="Times New Roman" w:cs="Times New Roman"/>
                <w:color w:val="000000" w:themeColor="text1"/>
              </w:rPr>
              <w:t>pré</w:t>
            </w:r>
            <w:proofErr w:type="spellEnd"/>
            <w:r w:rsidRPr="00936BB9">
              <w:rPr>
                <w:rFonts w:ascii="Times New Roman" w:hAnsi="Times New Roman" w:cs="Times New Roman"/>
                <w:color w:val="000000" w:themeColor="text1"/>
              </w:rPr>
              <w:t>: 81,8±18,9, pós: 81,2±18,4 kg)</w:t>
            </w:r>
          </w:p>
          <w:p w14:paraId="4A3A23A9" w14:textId="77777777" w:rsidR="0036591E" w:rsidRDefault="0036591E" w:rsidP="0036591E">
            <w:pPr>
              <w:spacing w:after="0" w:line="240" w:lineRule="auto"/>
              <w:jc w:val="both"/>
              <w:rPr>
                <w:rFonts w:ascii="Times New Roman" w:eastAsia="Times New Roman" w:hAnsi="Times New Roman" w:cs="Times New Roman"/>
                <w:color w:val="000000" w:themeColor="text1"/>
                <w:lang w:eastAsia="pt-BR"/>
              </w:rPr>
            </w:pPr>
            <w:r w:rsidRPr="00936BB9">
              <w:rPr>
                <w:rFonts w:ascii="Times New Roman" w:hAnsi="Times New Roman" w:cs="Times New Roman"/>
                <w:color w:val="000000" w:themeColor="text1"/>
              </w:rPr>
              <w:t>-  Ambos os grupos</w:t>
            </w:r>
            <w:r>
              <w:rPr>
                <w:rFonts w:ascii="Times New Roman" w:hAnsi="Times New Roman" w:cs="Times New Roman"/>
                <w:color w:val="000000" w:themeColor="text1"/>
              </w:rPr>
              <w:t>: d</w:t>
            </w:r>
            <w:r w:rsidRPr="00936BB9">
              <w:rPr>
                <w:rFonts w:ascii="Times New Roman" w:hAnsi="Times New Roman" w:cs="Times New Roman"/>
                <w:color w:val="000000" w:themeColor="text1"/>
              </w:rPr>
              <w:t>iminuição na massa gorda ao longo do tempo (</w:t>
            </w:r>
            <w:r>
              <w:rPr>
                <w:rFonts w:ascii="Times New Roman" w:hAnsi="Times New Roman" w:cs="Times New Roman"/>
                <w:color w:val="000000" w:themeColor="text1"/>
              </w:rPr>
              <w:t>CR</w:t>
            </w:r>
            <w:r w:rsidRPr="00936BB9">
              <w:rPr>
                <w:rFonts w:ascii="Times New Roman" w:hAnsi="Times New Roman" w:cs="Times New Roman"/>
                <w:color w:val="000000" w:themeColor="text1"/>
              </w:rPr>
              <w:t xml:space="preserve">: </w:t>
            </w:r>
            <w:proofErr w:type="spellStart"/>
            <w:r w:rsidRPr="00936BB9">
              <w:rPr>
                <w:rFonts w:ascii="Times New Roman" w:hAnsi="Times New Roman" w:cs="Times New Roman"/>
                <w:color w:val="000000" w:themeColor="text1"/>
              </w:rPr>
              <w:t>pré</w:t>
            </w:r>
            <w:proofErr w:type="spellEnd"/>
            <w:r w:rsidRPr="00936BB9">
              <w:rPr>
                <w:rFonts w:ascii="Times New Roman" w:hAnsi="Times New Roman" w:cs="Times New Roman"/>
                <w:color w:val="000000" w:themeColor="text1"/>
              </w:rPr>
              <w:t xml:space="preserve">: 27,2±9,5 kg, pós: 25,9±9,3 kg; </w:t>
            </w:r>
            <w:r>
              <w:rPr>
                <w:rFonts w:ascii="Times New Roman" w:hAnsi="Times New Roman" w:cs="Times New Roman"/>
                <w:color w:val="000000" w:themeColor="text1"/>
              </w:rPr>
              <w:t>PL</w:t>
            </w:r>
            <w:r w:rsidRPr="00936BB9">
              <w:rPr>
                <w:rFonts w:ascii="Times New Roman" w:hAnsi="Times New Roman" w:cs="Times New Roman"/>
                <w:color w:val="000000" w:themeColor="text1"/>
              </w:rPr>
              <w:t xml:space="preserve">: </w:t>
            </w:r>
            <w:proofErr w:type="spellStart"/>
            <w:r w:rsidRPr="00936BB9">
              <w:rPr>
                <w:rFonts w:ascii="Times New Roman" w:hAnsi="Times New Roman" w:cs="Times New Roman"/>
                <w:color w:val="000000" w:themeColor="text1"/>
              </w:rPr>
              <w:t>pré</w:t>
            </w:r>
            <w:proofErr w:type="spellEnd"/>
            <w:r w:rsidRPr="00936BB9">
              <w:rPr>
                <w:rFonts w:ascii="Times New Roman" w:hAnsi="Times New Roman" w:cs="Times New Roman"/>
                <w:color w:val="000000" w:themeColor="text1"/>
              </w:rPr>
              <w:t>: 27,8± 9,0 kg, pós: 26,3±8,8 kg)</w:t>
            </w:r>
          </w:p>
          <w:p w14:paraId="3376DFBD" w14:textId="77777777" w:rsidR="0036591E" w:rsidRPr="00650206" w:rsidRDefault="0036591E" w:rsidP="0036591E">
            <w:pPr>
              <w:autoSpaceDE w:val="0"/>
              <w:autoSpaceDN w:val="0"/>
              <w:adjustRightInd w:val="0"/>
              <w:spacing w:after="0" w:line="240" w:lineRule="auto"/>
              <w:jc w:val="both"/>
              <w:rPr>
                <w:rFonts w:ascii="Times New Roman" w:hAnsi="Times New Roman" w:cs="Times New Roman"/>
                <w:color w:val="000000"/>
                <w:sz w:val="24"/>
                <w:szCs w:val="24"/>
              </w:rPr>
            </w:pPr>
            <w:r w:rsidRPr="00650206">
              <w:rPr>
                <w:rFonts w:ascii="Times New Roman" w:hAnsi="Times New Roman" w:cs="Times New Roman"/>
                <w:color w:val="000000"/>
              </w:rPr>
              <w:t xml:space="preserve">- </w:t>
            </w:r>
            <w:r>
              <w:rPr>
                <w:rFonts w:ascii="Times New Roman" w:hAnsi="Times New Roman" w:cs="Times New Roman"/>
                <w:color w:val="000000"/>
              </w:rPr>
              <w:t xml:space="preserve">Teste do </w:t>
            </w:r>
            <w:r w:rsidRPr="0039104F">
              <w:rPr>
                <w:rFonts w:ascii="Times New Roman" w:hAnsi="Times New Roman" w:cs="Times New Roman"/>
                <w:i/>
                <w:iCs/>
                <w:color w:val="000000"/>
              </w:rPr>
              <w:t xml:space="preserve">balance </w:t>
            </w:r>
            <w:proofErr w:type="spellStart"/>
            <w:r w:rsidRPr="0039104F">
              <w:rPr>
                <w:rFonts w:ascii="Times New Roman" w:hAnsi="Times New Roman" w:cs="Times New Roman"/>
                <w:i/>
                <w:iCs/>
                <w:color w:val="000000"/>
              </w:rPr>
              <w:t>bord</w:t>
            </w:r>
            <w:proofErr w:type="spellEnd"/>
            <w:r>
              <w:rPr>
                <w:rFonts w:ascii="Times New Roman" w:hAnsi="Times New Roman" w:cs="Times New Roman"/>
                <w:color w:val="000000"/>
              </w:rPr>
              <w:t xml:space="preserve"> (</w:t>
            </w:r>
            <w:r w:rsidRPr="00650206">
              <w:rPr>
                <w:rFonts w:ascii="Times New Roman" w:hAnsi="Times New Roman" w:cs="Times New Roman"/>
                <w:color w:val="000000"/>
              </w:rPr>
              <w:t>η2 = 0,16)</w:t>
            </w:r>
            <w:r>
              <w:rPr>
                <w:rFonts w:ascii="Times New Roman" w:hAnsi="Times New Roman" w:cs="Times New Roman"/>
                <w:color w:val="000000"/>
              </w:rPr>
              <w:t xml:space="preserve"> para grupo PL e CR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722B3A" w14:textId="77777777" w:rsidR="0036591E" w:rsidRPr="00B1398B" w:rsidRDefault="0036591E" w:rsidP="0036591E">
            <w:pPr>
              <w:spacing w:after="0" w:line="240" w:lineRule="auto"/>
              <w:jc w:val="center"/>
              <w:rPr>
                <w:rFonts w:ascii="Times New Roman" w:hAnsi="Times New Roman" w:cs="Times New Roman"/>
              </w:rPr>
            </w:pPr>
            <w:r w:rsidRPr="00B1398B">
              <w:rPr>
                <w:rFonts w:ascii="Times New Roman" w:hAnsi="Times New Roman" w:cs="Times New Roman"/>
              </w:rPr>
              <w:t>9</w:t>
            </w:r>
          </w:p>
        </w:tc>
      </w:tr>
      <w:tr w:rsidR="0036591E" w:rsidRPr="00B1398B" w14:paraId="6C13BA4F" w14:textId="77777777" w:rsidTr="0036591E">
        <w:trPr>
          <w:trHeight w:val="136"/>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5FC4AE" w14:textId="77777777" w:rsidR="0036591E" w:rsidRPr="00B1398B" w:rsidRDefault="0036591E" w:rsidP="0036591E">
            <w:pPr>
              <w:spacing w:after="0" w:line="240" w:lineRule="auto"/>
              <w:jc w:val="both"/>
              <w:rPr>
                <w:rFonts w:ascii="Times New Roman" w:hAnsi="Times New Roman" w:cs="Times New Roman"/>
                <w:vertAlign w:val="superscript"/>
              </w:rPr>
            </w:pPr>
            <w:proofErr w:type="spellStart"/>
            <w:r w:rsidRPr="00B1398B">
              <w:rPr>
                <w:rFonts w:ascii="Times New Roman" w:hAnsi="Times New Roman" w:cs="Times New Roman"/>
              </w:rPr>
              <w:t>Chami</w:t>
            </w:r>
            <w:proofErr w:type="spellEnd"/>
            <w:r w:rsidRPr="00B1398B">
              <w:rPr>
                <w:rFonts w:ascii="Times New Roman" w:hAnsi="Times New Roman" w:cs="Times New Roman"/>
              </w:rPr>
              <w:t xml:space="preserve"> et al. (2019)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2092D6A" w14:textId="77777777" w:rsidR="0036591E" w:rsidRDefault="0036591E" w:rsidP="0036591E">
            <w:pPr>
              <w:pStyle w:val="NormalWeb"/>
              <w:spacing w:before="0" w:beforeAutospacing="0" w:after="0" w:afterAutospacing="0"/>
              <w:jc w:val="both"/>
              <w:rPr>
                <w:color w:val="000000" w:themeColor="text1"/>
                <w:sz w:val="22"/>
                <w:szCs w:val="22"/>
              </w:rPr>
            </w:pPr>
            <w:r w:rsidRPr="00936BB9">
              <w:rPr>
                <w:color w:val="000000" w:themeColor="text1"/>
                <w:sz w:val="22"/>
                <w:szCs w:val="22"/>
              </w:rPr>
              <w:t xml:space="preserve">- </w:t>
            </w:r>
            <w:r>
              <w:rPr>
                <w:color w:val="000000" w:themeColor="text1"/>
                <w:sz w:val="22"/>
                <w:szCs w:val="22"/>
              </w:rPr>
              <w:t>Sem</w:t>
            </w:r>
            <w:r w:rsidRPr="00936BB9">
              <w:rPr>
                <w:color w:val="000000" w:themeColor="text1"/>
                <w:sz w:val="22"/>
                <w:szCs w:val="22"/>
              </w:rPr>
              <w:t xml:space="preserve"> </w:t>
            </w:r>
            <w:r>
              <w:rPr>
                <w:color w:val="000000" w:themeColor="text1"/>
                <w:sz w:val="22"/>
                <w:szCs w:val="22"/>
              </w:rPr>
              <w:t>alteração</w:t>
            </w:r>
            <w:r w:rsidRPr="00936BB9">
              <w:rPr>
                <w:color w:val="000000" w:themeColor="text1"/>
                <w:sz w:val="22"/>
                <w:szCs w:val="22"/>
              </w:rPr>
              <w:t xml:space="preserve"> na massa corporal ao longo do tempo (CR</w:t>
            </w:r>
            <w:r>
              <w:rPr>
                <w:color w:val="000000" w:themeColor="text1"/>
                <w:sz w:val="22"/>
                <w:szCs w:val="22"/>
              </w:rPr>
              <w:t>A</w:t>
            </w:r>
            <w:r w:rsidRPr="00936BB9">
              <w:rPr>
                <w:color w:val="000000" w:themeColor="text1"/>
                <w:sz w:val="22"/>
                <w:szCs w:val="22"/>
              </w:rPr>
              <w:t xml:space="preserve">: </w:t>
            </w:r>
            <w:proofErr w:type="spellStart"/>
            <w:r w:rsidRPr="00936BB9">
              <w:rPr>
                <w:color w:val="000000" w:themeColor="text1"/>
                <w:sz w:val="22"/>
                <w:szCs w:val="22"/>
              </w:rPr>
              <w:t>pré</w:t>
            </w:r>
            <w:proofErr w:type="spellEnd"/>
            <w:r w:rsidRPr="00936BB9">
              <w:rPr>
                <w:color w:val="000000" w:themeColor="text1"/>
                <w:sz w:val="22"/>
                <w:szCs w:val="22"/>
              </w:rPr>
              <w:t xml:space="preserve"> 82,6±16,8 kg, pós 83,1±16,9 kg; CRM: </w:t>
            </w:r>
            <w:proofErr w:type="spellStart"/>
            <w:r w:rsidRPr="00936BB9">
              <w:rPr>
                <w:color w:val="000000" w:themeColor="text1"/>
                <w:sz w:val="22"/>
                <w:szCs w:val="22"/>
              </w:rPr>
              <w:t>pré</w:t>
            </w:r>
            <w:proofErr w:type="spellEnd"/>
            <w:r w:rsidRPr="00936BB9">
              <w:rPr>
                <w:color w:val="000000" w:themeColor="text1"/>
                <w:sz w:val="22"/>
                <w:szCs w:val="22"/>
              </w:rPr>
              <w:t xml:space="preserve"> 82,3±16,0 kg, pós 82,2±14,3 kg; PL: </w:t>
            </w:r>
            <w:proofErr w:type="spellStart"/>
            <w:r w:rsidRPr="00936BB9">
              <w:rPr>
                <w:color w:val="000000" w:themeColor="text1"/>
                <w:sz w:val="22"/>
                <w:szCs w:val="22"/>
              </w:rPr>
              <w:t>pré</w:t>
            </w:r>
            <w:proofErr w:type="spellEnd"/>
            <w:r w:rsidRPr="00936BB9">
              <w:rPr>
                <w:color w:val="000000" w:themeColor="text1"/>
                <w:sz w:val="22"/>
                <w:szCs w:val="22"/>
              </w:rPr>
              <w:t xml:space="preserve"> 84,1±11,4 kg, pós 83,7±12,1 kg</w:t>
            </w:r>
            <w:r>
              <w:rPr>
                <w:color w:val="000000" w:themeColor="text1"/>
                <w:sz w:val="22"/>
                <w:szCs w:val="22"/>
              </w:rPr>
              <w:t>;</w:t>
            </w:r>
            <w:r w:rsidRPr="00936BB9">
              <w:rPr>
                <w:color w:val="000000" w:themeColor="text1"/>
                <w:sz w:val="22"/>
                <w:szCs w:val="22"/>
              </w:rPr>
              <w:t xml:space="preserve"> p = 0,867)</w:t>
            </w:r>
          </w:p>
          <w:p w14:paraId="25200C0F" w14:textId="77777777" w:rsidR="0036591E" w:rsidRPr="00936BB9" w:rsidRDefault="0036591E" w:rsidP="0036591E">
            <w:pPr>
              <w:pStyle w:val="NormalWeb"/>
              <w:spacing w:before="0" w:beforeAutospacing="0" w:after="0" w:afterAutospacing="0"/>
              <w:jc w:val="both"/>
              <w:rPr>
                <w:color w:val="000000" w:themeColor="text1"/>
                <w:sz w:val="22"/>
                <w:szCs w:val="22"/>
              </w:rPr>
            </w:pPr>
            <w:r>
              <w:rPr>
                <w:color w:val="000000" w:themeColor="text1"/>
                <w:sz w:val="22"/>
                <w:szCs w:val="22"/>
              </w:rPr>
              <w:t xml:space="preserve">- </w:t>
            </w:r>
            <w:r>
              <w:t xml:space="preserve"> Sem efeito significativo na capacidade funcional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7B590A" w14:textId="77777777" w:rsidR="0036591E" w:rsidRPr="00B1398B" w:rsidRDefault="0036591E" w:rsidP="0036591E">
            <w:pPr>
              <w:spacing w:after="0" w:line="240" w:lineRule="auto"/>
              <w:jc w:val="center"/>
              <w:rPr>
                <w:rFonts w:ascii="Times New Roman" w:hAnsi="Times New Roman" w:cs="Times New Roman"/>
              </w:rPr>
            </w:pPr>
            <w:r w:rsidRPr="00B1398B">
              <w:rPr>
                <w:rFonts w:ascii="Times New Roman" w:hAnsi="Times New Roman" w:cs="Times New Roman"/>
              </w:rPr>
              <w:t>9</w:t>
            </w:r>
          </w:p>
        </w:tc>
      </w:tr>
      <w:tr w:rsidR="0036591E" w:rsidRPr="00B1398B" w14:paraId="3F2CFA77" w14:textId="77777777" w:rsidTr="0036591E">
        <w:trPr>
          <w:trHeight w:val="73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DF5532" w14:textId="77777777" w:rsidR="0036591E" w:rsidRPr="00B1398B" w:rsidRDefault="0036591E" w:rsidP="0036591E">
            <w:pPr>
              <w:spacing w:after="0" w:line="240" w:lineRule="auto"/>
              <w:jc w:val="both"/>
              <w:rPr>
                <w:rFonts w:ascii="Times New Roman" w:hAnsi="Times New Roman" w:cs="Times New Roman"/>
                <w:vertAlign w:val="superscript"/>
              </w:rPr>
            </w:pPr>
            <w:r w:rsidRPr="00B1398B">
              <w:rPr>
                <w:rFonts w:ascii="Times New Roman" w:hAnsi="Times New Roman" w:cs="Times New Roman"/>
              </w:rPr>
              <w:t>Bernat et al. (2019)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1D4399A" w14:textId="77777777" w:rsidR="0036591E" w:rsidRPr="00E07C7B" w:rsidRDefault="0036591E" w:rsidP="0036591E">
            <w:pPr>
              <w:spacing w:after="0" w:line="240" w:lineRule="auto"/>
              <w:jc w:val="both"/>
              <w:rPr>
                <w:rFonts w:ascii="Times New Roman" w:eastAsia="Times New Roman" w:hAnsi="Times New Roman" w:cs="Times New Roman"/>
                <w:color w:val="000000" w:themeColor="text1"/>
                <w:lang w:eastAsia="pt-BR"/>
              </w:rPr>
            </w:pPr>
            <w:r w:rsidRPr="00E07C7B">
              <w:rPr>
                <w:rFonts w:ascii="Times New Roman" w:eastAsia="Times New Roman" w:hAnsi="Times New Roman" w:cs="Times New Roman"/>
                <w:color w:val="000000" w:themeColor="text1"/>
                <w:lang w:eastAsia="pt-BR"/>
              </w:rPr>
              <w:t> - Ambos os grupos: aumento significativo da massa corporal de forma semelhante ao longo do tempo (CR: 1,80 kg; PL: 0,96 kg; p = 0,011)</w:t>
            </w:r>
          </w:p>
          <w:p w14:paraId="55B2AC00" w14:textId="77777777" w:rsidR="0036591E" w:rsidRPr="00E07C7B" w:rsidRDefault="0036591E" w:rsidP="0036591E">
            <w:pPr>
              <w:spacing w:after="0" w:line="240" w:lineRule="auto"/>
              <w:jc w:val="both"/>
              <w:rPr>
                <w:rFonts w:ascii="Times New Roman" w:eastAsia="Times New Roman" w:hAnsi="Times New Roman" w:cs="Times New Roman"/>
                <w:color w:val="000000" w:themeColor="text1"/>
                <w:lang w:eastAsia="pt-BR"/>
              </w:rPr>
            </w:pPr>
            <w:r w:rsidRPr="00E07C7B">
              <w:rPr>
                <w:rFonts w:ascii="Times New Roman" w:eastAsia="Times New Roman" w:hAnsi="Times New Roman" w:cs="Times New Roman"/>
                <w:color w:val="000000" w:themeColor="text1"/>
                <w:lang w:eastAsia="pt-BR"/>
              </w:rPr>
              <w:t>- Sem alteração significativa para velocidade de caminhada (p = 0,797) ou número de quedas (p = 0,916)</w:t>
            </w:r>
          </w:p>
          <w:p w14:paraId="427D5AC9" w14:textId="77777777" w:rsidR="0036591E" w:rsidRPr="00E07C7B" w:rsidRDefault="0036591E" w:rsidP="0036591E">
            <w:pPr>
              <w:spacing w:after="0" w:line="240" w:lineRule="auto"/>
              <w:jc w:val="both"/>
              <w:rPr>
                <w:rFonts w:ascii="Times New Roman" w:hAnsi="Times New Roman" w:cs="Times New Roman"/>
                <w:color w:val="000000" w:themeColor="text1"/>
              </w:rPr>
            </w:pPr>
            <w:r w:rsidRPr="00E07C7B">
              <w:rPr>
                <w:rFonts w:ascii="Times New Roman" w:eastAsia="Times New Roman" w:hAnsi="Times New Roman" w:cs="Times New Roman"/>
                <w:color w:val="FF0000"/>
                <w:lang w:eastAsia="pt-BR"/>
              </w:rPr>
              <w:t xml:space="preserve">- </w:t>
            </w:r>
            <w:r w:rsidRPr="00E07C7B">
              <w:rPr>
                <w:rFonts w:ascii="Times New Roman" w:hAnsi="Times New Roman" w:cs="Times New Roman"/>
                <w:color w:val="000000"/>
              </w:rPr>
              <w:t xml:space="preserve"> Aumento significativo medição do equilíbrio (p = 0,021)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10A23E" w14:textId="77777777" w:rsidR="0036591E" w:rsidRPr="00B1398B" w:rsidRDefault="0036591E" w:rsidP="0036591E">
            <w:pPr>
              <w:spacing w:after="0" w:line="240" w:lineRule="auto"/>
              <w:jc w:val="center"/>
              <w:rPr>
                <w:rFonts w:ascii="Times New Roman" w:hAnsi="Times New Roman" w:cs="Times New Roman"/>
              </w:rPr>
            </w:pPr>
            <w:r w:rsidRPr="00B1398B">
              <w:rPr>
                <w:rFonts w:ascii="Times New Roman" w:hAnsi="Times New Roman" w:cs="Times New Roman"/>
              </w:rPr>
              <w:t>3</w:t>
            </w:r>
          </w:p>
        </w:tc>
      </w:tr>
      <w:tr w:rsidR="0036591E" w:rsidRPr="00B1398B" w14:paraId="27FD674C" w14:textId="77777777" w:rsidTr="0036591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918E2F" w14:textId="77777777" w:rsidR="0036591E" w:rsidRPr="00B1398B" w:rsidRDefault="0036591E" w:rsidP="0036591E">
            <w:pPr>
              <w:spacing w:after="0" w:line="240" w:lineRule="auto"/>
              <w:jc w:val="both"/>
              <w:rPr>
                <w:rFonts w:ascii="Times New Roman" w:hAnsi="Times New Roman" w:cs="Times New Roman"/>
                <w:vertAlign w:val="superscript"/>
              </w:rPr>
            </w:pPr>
            <w:proofErr w:type="spellStart"/>
            <w:r w:rsidRPr="00B1398B">
              <w:rPr>
                <w:rFonts w:ascii="Times New Roman" w:hAnsi="Times New Roman" w:cs="Times New Roman"/>
              </w:rPr>
              <w:t>Candow</w:t>
            </w:r>
            <w:proofErr w:type="spellEnd"/>
            <w:r w:rsidRPr="00B1398B">
              <w:rPr>
                <w:rFonts w:ascii="Times New Roman" w:hAnsi="Times New Roman" w:cs="Times New Roman"/>
              </w:rPr>
              <w:t xml:space="preserve"> et al. (2019)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A086A94" w14:textId="77777777" w:rsidR="0036591E" w:rsidRPr="00936BB9" w:rsidRDefault="0036591E" w:rsidP="0036591E">
            <w:pPr>
              <w:spacing w:after="0" w:line="240" w:lineRule="auto"/>
              <w:jc w:val="both"/>
              <w:rPr>
                <w:rFonts w:ascii="Times New Roman" w:hAnsi="Times New Roman" w:cs="Times New Roman"/>
                <w:color w:val="000000" w:themeColor="text1"/>
              </w:rPr>
            </w:pPr>
            <w:r w:rsidRPr="00936BB9">
              <w:rPr>
                <w:rFonts w:ascii="Times New Roman" w:hAnsi="Times New Roman" w:cs="Times New Roman"/>
                <w:color w:val="000000" w:themeColor="text1"/>
              </w:rPr>
              <w:t xml:space="preserve">- </w:t>
            </w:r>
            <w:r>
              <w:rPr>
                <w:rFonts w:ascii="Times New Roman" w:hAnsi="Times New Roman" w:cs="Times New Roman"/>
                <w:color w:val="000000" w:themeColor="text1"/>
              </w:rPr>
              <w:t>S</w:t>
            </w:r>
            <w:r w:rsidRPr="00936BB9">
              <w:rPr>
                <w:rFonts w:ascii="Times New Roman" w:hAnsi="Times New Roman" w:cs="Times New Roman"/>
                <w:color w:val="000000" w:themeColor="text1"/>
              </w:rPr>
              <w:t xml:space="preserve">uplementação de creatina </w:t>
            </w:r>
            <w:proofErr w:type="spellStart"/>
            <w:r w:rsidRPr="00936BB9">
              <w:rPr>
                <w:rFonts w:ascii="Times New Roman" w:hAnsi="Times New Roman" w:cs="Times New Roman"/>
                <w:color w:val="000000" w:themeColor="text1"/>
              </w:rPr>
              <w:t>pré</w:t>
            </w:r>
            <w:proofErr w:type="spellEnd"/>
            <w:r w:rsidRPr="00936BB9">
              <w:rPr>
                <w:rFonts w:ascii="Times New Roman" w:hAnsi="Times New Roman" w:cs="Times New Roman"/>
                <w:color w:val="000000" w:themeColor="text1"/>
              </w:rPr>
              <w:t>-exercício e pós-exercício aumentou significativamente a força muscular (p &lt;</w:t>
            </w:r>
            <w:r>
              <w:rPr>
                <w:rFonts w:ascii="Times New Roman" w:hAnsi="Times New Roman" w:cs="Times New Roman"/>
                <w:color w:val="000000" w:themeColor="text1"/>
              </w:rPr>
              <w:t xml:space="preserve"> </w:t>
            </w:r>
            <w:r w:rsidRPr="00936BB9">
              <w:rPr>
                <w:rFonts w:ascii="Times New Roman" w:hAnsi="Times New Roman" w:cs="Times New Roman"/>
                <w:color w:val="000000" w:themeColor="text1"/>
              </w:rPr>
              <w:t xml:space="preserve">0,05) </w:t>
            </w:r>
            <w:r>
              <w:rPr>
                <w:rFonts w:ascii="Times New Roman" w:hAnsi="Times New Roman" w:cs="Times New Roman"/>
                <w:color w:val="000000" w:themeColor="text1"/>
              </w:rPr>
              <w:t>em relação a</w:t>
            </w:r>
            <w:r w:rsidRPr="00936BB9">
              <w:rPr>
                <w:rFonts w:ascii="Times New Roman" w:hAnsi="Times New Roman" w:cs="Times New Roman"/>
                <w:color w:val="000000" w:themeColor="text1"/>
              </w:rPr>
              <w:t>o placebo</w:t>
            </w:r>
          </w:p>
          <w:p w14:paraId="0FED90E0" w14:textId="77777777" w:rsidR="0036591E" w:rsidRPr="00936BB9" w:rsidRDefault="0036591E" w:rsidP="0036591E">
            <w:pPr>
              <w:spacing w:after="0" w:line="240" w:lineRule="auto"/>
              <w:jc w:val="both"/>
              <w:rPr>
                <w:rFonts w:ascii="Times New Roman" w:hAnsi="Times New Roman" w:cs="Times New Roman"/>
                <w:color w:val="000000" w:themeColor="text1"/>
              </w:rPr>
            </w:pPr>
            <w:r w:rsidRPr="00936BB9">
              <w:rPr>
                <w:rFonts w:ascii="Times New Roman" w:hAnsi="Times New Roman" w:cs="Times New Roman"/>
                <w:color w:val="000000" w:themeColor="text1"/>
              </w:rPr>
              <w:t xml:space="preserve">- </w:t>
            </w:r>
            <w:r>
              <w:rPr>
                <w:rFonts w:ascii="Times New Roman" w:hAnsi="Times New Roman" w:cs="Times New Roman"/>
                <w:color w:val="000000" w:themeColor="text1"/>
              </w:rPr>
              <w:t>C</w:t>
            </w:r>
            <w:r w:rsidRPr="00936BB9">
              <w:rPr>
                <w:rFonts w:ascii="Times New Roman" w:hAnsi="Times New Roman" w:cs="Times New Roman"/>
                <w:color w:val="000000" w:themeColor="text1"/>
              </w:rPr>
              <w:t>reatina pós-exercício</w:t>
            </w:r>
            <w:r>
              <w:rPr>
                <w:rFonts w:ascii="Times New Roman" w:hAnsi="Times New Roman" w:cs="Times New Roman"/>
                <w:color w:val="000000" w:themeColor="text1"/>
              </w:rPr>
              <w:t xml:space="preserve">: </w:t>
            </w:r>
            <w:r w:rsidRPr="00936BB9">
              <w:rPr>
                <w:rFonts w:ascii="Times New Roman" w:hAnsi="Times New Roman" w:cs="Times New Roman"/>
                <w:color w:val="000000" w:themeColor="text1"/>
              </w:rPr>
              <w:t>maiores ganhos de massa muscular em comparação com placebo (CR</w:t>
            </w:r>
            <w:r>
              <w:rPr>
                <w:rFonts w:ascii="Times New Roman" w:hAnsi="Times New Roman" w:cs="Times New Roman"/>
                <w:color w:val="000000" w:themeColor="text1"/>
              </w:rPr>
              <w:t>DT</w:t>
            </w:r>
            <w:r w:rsidRPr="00936BB9">
              <w:rPr>
                <w:rFonts w:ascii="Times New Roman" w:hAnsi="Times New Roman" w:cs="Times New Roman"/>
                <w:color w:val="000000" w:themeColor="text1"/>
              </w:rPr>
              <w:t>: 46,6±10,8 kg, pós 49,6±11,8 kg; PL: 41,7±8,7 kg, pós 42,2±9,1 kg</w:t>
            </w:r>
            <w:r>
              <w:rPr>
                <w:rFonts w:ascii="Times New Roman" w:hAnsi="Times New Roman" w:cs="Times New Roman"/>
                <w:color w:val="000000" w:themeColor="text1"/>
              </w:rPr>
              <w:t>;</w:t>
            </w:r>
            <w:r w:rsidRPr="00936BB9">
              <w:rPr>
                <w:rFonts w:ascii="Times New Roman" w:hAnsi="Times New Roman" w:cs="Times New Roman"/>
                <w:color w:val="000000" w:themeColor="text1"/>
              </w:rPr>
              <w:t xml:space="preserve"> p &lt;0,05)</w:t>
            </w:r>
          </w:p>
          <w:p w14:paraId="27DBA470" w14:textId="77777777" w:rsidR="0036591E" w:rsidRPr="0085140A" w:rsidRDefault="0036591E" w:rsidP="0036591E">
            <w:pPr>
              <w:spacing w:after="0" w:line="240" w:lineRule="auto"/>
              <w:jc w:val="both"/>
              <w:rPr>
                <w:rFonts w:ascii="Times New Roman" w:hAnsi="Times New Roman" w:cs="Times New Roman"/>
              </w:rPr>
            </w:pPr>
            <w:r w:rsidRPr="00936BB9">
              <w:rPr>
                <w:rFonts w:ascii="Times New Roman" w:hAnsi="Times New Roman" w:cs="Times New Roman"/>
                <w:color w:val="000000" w:themeColor="text1"/>
              </w:rPr>
              <w:t xml:space="preserve">-  </w:t>
            </w:r>
            <w:r>
              <w:rPr>
                <w:rFonts w:ascii="Times New Roman" w:hAnsi="Times New Roman" w:cs="Times New Roman"/>
                <w:color w:val="000000" w:themeColor="text1"/>
              </w:rPr>
              <w:t>A</w:t>
            </w:r>
            <w:r w:rsidRPr="00936BB9">
              <w:rPr>
                <w:rFonts w:ascii="Times New Roman" w:hAnsi="Times New Roman" w:cs="Times New Roman"/>
                <w:color w:val="000000" w:themeColor="text1"/>
              </w:rPr>
              <w:t xml:space="preserve">umento na ingestão </w:t>
            </w:r>
            <w:r w:rsidRPr="002C3D64">
              <w:rPr>
                <w:rFonts w:ascii="Times New Roman" w:hAnsi="Times New Roman" w:cs="Times New Roman"/>
              </w:rPr>
              <w:t xml:space="preserve">energética total (kcal) ao longo do tempo (p &lt; 0,05), sem diferenças entre os grupos (CRANT: </w:t>
            </w:r>
            <w:proofErr w:type="spellStart"/>
            <w:r w:rsidRPr="002C3D64">
              <w:rPr>
                <w:rFonts w:ascii="Times New Roman" w:hAnsi="Times New Roman" w:cs="Times New Roman"/>
              </w:rPr>
              <w:t>pré</w:t>
            </w:r>
            <w:proofErr w:type="spellEnd"/>
            <w:r w:rsidRPr="002C3D64">
              <w:rPr>
                <w:rFonts w:ascii="Times New Roman" w:hAnsi="Times New Roman" w:cs="Times New Roman"/>
              </w:rPr>
              <w:t xml:space="preserve"> 1912,6±360,2 kcal, pós 2629,7±1423,1 kcal; CRDT: </w:t>
            </w:r>
            <w:proofErr w:type="spellStart"/>
            <w:r w:rsidRPr="002C3D64">
              <w:rPr>
                <w:rFonts w:ascii="Times New Roman" w:hAnsi="Times New Roman" w:cs="Times New Roman"/>
              </w:rPr>
              <w:t>pré</w:t>
            </w:r>
            <w:proofErr w:type="spellEnd"/>
            <w:r w:rsidRPr="002C3D64">
              <w:rPr>
                <w:rFonts w:ascii="Times New Roman" w:hAnsi="Times New Roman" w:cs="Times New Roman"/>
              </w:rPr>
              <w:t xml:space="preserve"> 1919,6±390,1 kcal, pós 2567,3±998,0 kcal; PL: 1937,2±576,7 kcal, pós 2213,0±599,2 kcal)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4025F8" w14:textId="77777777" w:rsidR="0036591E" w:rsidRPr="00B1398B" w:rsidRDefault="0036591E" w:rsidP="0036591E">
            <w:pPr>
              <w:spacing w:after="0" w:line="240" w:lineRule="auto"/>
              <w:jc w:val="center"/>
              <w:rPr>
                <w:rFonts w:ascii="Times New Roman" w:hAnsi="Times New Roman" w:cs="Times New Roman"/>
              </w:rPr>
            </w:pPr>
            <w:r w:rsidRPr="00B1398B">
              <w:rPr>
                <w:rFonts w:ascii="Times New Roman" w:hAnsi="Times New Roman" w:cs="Times New Roman"/>
              </w:rPr>
              <w:t>0</w:t>
            </w:r>
          </w:p>
        </w:tc>
      </w:tr>
      <w:tr w:rsidR="0036591E" w:rsidRPr="00B1398B" w14:paraId="3600077A" w14:textId="77777777" w:rsidTr="0036591E">
        <w:trPr>
          <w:trHeight w:val="62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09E09" w14:textId="77777777" w:rsidR="0036591E" w:rsidRPr="00B1398B" w:rsidRDefault="0036591E" w:rsidP="0036591E">
            <w:pPr>
              <w:spacing w:after="0" w:line="240" w:lineRule="auto"/>
              <w:jc w:val="both"/>
              <w:rPr>
                <w:rFonts w:ascii="Times New Roman" w:hAnsi="Times New Roman" w:cs="Times New Roman"/>
                <w:vertAlign w:val="superscript"/>
              </w:rPr>
            </w:pPr>
            <w:proofErr w:type="spellStart"/>
            <w:r w:rsidRPr="00B1398B">
              <w:rPr>
                <w:rFonts w:ascii="Times New Roman" w:hAnsi="Times New Roman" w:cs="Times New Roman"/>
              </w:rPr>
              <w:t>Candow</w:t>
            </w:r>
            <w:proofErr w:type="spellEnd"/>
            <w:r w:rsidRPr="00B1398B">
              <w:rPr>
                <w:rFonts w:ascii="Times New Roman" w:hAnsi="Times New Roman" w:cs="Times New Roman"/>
              </w:rPr>
              <w:t xml:space="preserve"> et al. (2020)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E6B876D" w14:textId="77777777" w:rsidR="0036591E" w:rsidRPr="004533C6" w:rsidRDefault="0036591E" w:rsidP="0036591E">
            <w:pPr>
              <w:spacing w:after="0" w:line="240" w:lineRule="auto"/>
              <w:jc w:val="both"/>
              <w:rPr>
                <w:rFonts w:ascii="Times New Roman" w:hAnsi="Times New Roman" w:cs="Times New Roman"/>
                <w:shd w:val="clear" w:color="auto" w:fill="FFFFFF"/>
              </w:rPr>
            </w:pPr>
            <w:r w:rsidRPr="00936BB9">
              <w:rPr>
                <w:rFonts w:ascii="Times New Roman" w:hAnsi="Times New Roman" w:cs="Times New Roman"/>
                <w:color w:val="000000" w:themeColor="text1"/>
              </w:rPr>
              <w:t xml:space="preserve">- </w:t>
            </w:r>
            <w:r w:rsidRPr="00936BB9">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Uso de</w:t>
            </w:r>
            <w:r w:rsidRPr="004533C6">
              <w:rPr>
                <w:rFonts w:ascii="Times New Roman" w:hAnsi="Times New Roman" w:cs="Times New Roman"/>
                <w:shd w:val="clear" w:color="auto" w:fill="FFFFFF"/>
              </w:rPr>
              <w:t xml:space="preserve"> creatina</w:t>
            </w:r>
            <w:r>
              <w:rPr>
                <w:rFonts w:ascii="Times New Roman" w:hAnsi="Times New Roman" w:cs="Times New Roman"/>
                <w:shd w:val="clear" w:color="auto" w:fill="FFFFFF"/>
              </w:rPr>
              <w:t xml:space="preserve">: </w:t>
            </w:r>
            <w:r w:rsidRPr="004533C6">
              <w:rPr>
                <w:rFonts w:ascii="Times New Roman" w:hAnsi="Times New Roman" w:cs="Times New Roman"/>
                <w:shd w:val="clear" w:color="auto" w:fill="FFFFFF"/>
              </w:rPr>
              <w:t>aument</w:t>
            </w:r>
            <w:r>
              <w:rPr>
                <w:rFonts w:ascii="Times New Roman" w:hAnsi="Times New Roman" w:cs="Times New Roman"/>
                <w:shd w:val="clear" w:color="auto" w:fill="FFFFFF"/>
              </w:rPr>
              <w:t>o d</w:t>
            </w:r>
            <w:r w:rsidRPr="004533C6">
              <w:rPr>
                <w:rFonts w:ascii="Times New Roman" w:hAnsi="Times New Roman" w:cs="Times New Roman"/>
                <w:shd w:val="clear" w:color="auto" w:fill="FFFFFF"/>
              </w:rPr>
              <w:t>o módulo de secção da parte estreita do colo femoral, um indicador da força de flexão óssea, em comparação com o placebo</w:t>
            </w:r>
            <w:r>
              <w:rPr>
                <w:rFonts w:ascii="Times New Roman" w:hAnsi="Times New Roman" w:cs="Times New Roman"/>
                <w:shd w:val="clear" w:color="auto" w:fill="FFFFFF"/>
              </w:rPr>
              <w:t xml:space="preserve"> </w:t>
            </w:r>
            <w:r w:rsidRPr="004533C6">
              <w:rPr>
                <w:rFonts w:ascii="Times New Roman" w:hAnsi="Times New Roman" w:cs="Times New Roman"/>
                <w:shd w:val="clear" w:color="auto" w:fill="FFFFFF"/>
              </w:rPr>
              <w:t>(p = 0,061)</w:t>
            </w:r>
          </w:p>
          <w:p w14:paraId="5E37375D" w14:textId="77777777" w:rsidR="0036591E" w:rsidRPr="004533C6" w:rsidRDefault="0036591E" w:rsidP="0036591E">
            <w:pPr>
              <w:spacing w:after="0" w:line="240" w:lineRule="auto"/>
              <w:jc w:val="both"/>
              <w:rPr>
                <w:rFonts w:ascii="Times New Roman" w:eastAsia="Times New Roman" w:hAnsi="Times New Roman" w:cs="Times New Roman"/>
                <w:lang w:eastAsia="pt-BR"/>
              </w:rPr>
            </w:pPr>
            <w:r w:rsidRPr="004533C6">
              <w:rPr>
                <w:rFonts w:ascii="Times New Roman" w:eastAsia="Times New Roman" w:hAnsi="Times New Roman" w:cs="Times New Roman"/>
                <w:lang w:eastAsia="pt-BR"/>
              </w:rPr>
              <w:t>- Ambos os grupos</w:t>
            </w:r>
            <w:r>
              <w:rPr>
                <w:rFonts w:ascii="Times New Roman" w:eastAsia="Times New Roman" w:hAnsi="Times New Roman" w:cs="Times New Roman"/>
                <w:lang w:eastAsia="pt-BR"/>
              </w:rPr>
              <w:t xml:space="preserve">: </w:t>
            </w:r>
            <w:r w:rsidRPr="004533C6">
              <w:rPr>
                <w:rFonts w:ascii="Times New Roman" w:eastAsia="Times New Roman" w:hAnsi="Times New Roman" w:cs="Times New Roman"/>
                <w:lang w:eastAsia="pt-BR"/>
              </w:rPr>
              <w:t>aumento no flexor do cotovelo (p &lt;</w:t>
            </w:r>
            <w:r>
              <w:rPr>
                <w:rFonts w:ascii="Times New Roman" w:eastAsia="Times New Roman" w:hAnsi="Times New Roman" w:cs="Times New Roman"/>
                <w:lang w:eastAsia="pt-BR"/>
              </w:rPr>
              <w:t xml:space="preserve"> </w:t>
            </w:r>
            <w:r w:rsidRPr="004533C6">
              <w:rPr>
                <w:rFonts w:ascii="Times New Roman" w:eastAsia="Times New Roman" w:hAnsi="Times New Roman" w:cs="Times New Roman"/>
                <w:lang w:eastAsia="pt-BR"/>
              </w:rPr>
              <w:t>0,001) e extensor do cotovelo (p &lt;</w:t>
            </w:r>
            <w:r>
              <w:rPr>
                <w:rFonts w:ascii="Times New Roman" w:eastAsia="Times New Roman" w:hAnsi="Times New Roman" w:cs="Times New Roman"/>
                <w:lang w:eastAsia="pt-BR"/>
              </w:rPr>
              <w:t xml:space="preserve"> </w:t>
            </w:r>
            <w:r w:rsidRPr="004533C6">
              <w:rPr>
                <w:rFonts w:ascii="Times New Roman" w:eastAsia="Times New Roman" w:hAnsi="Times New Roman" w:cs="Times New Roman"/>
                <w:lang w:eastAsia="pt-BR"/>
              </w:rPr>
              <w:t>0,001)</w:t>
            </w:r>
          </w:p>
          <w:p w14:paraId="0753D1AA" w14:textId="77777777" w:rsidR="0036591E" w:rsidRPr="0085140A" w:rsidRDefault="0036591E" w:rsidP="0036591E">
            <w:pPr>
              <w:spacing w:after="0" w:line="240" w:lineRule="auto"/>
              <w:jc w:val="both"/>
              <w:rPr>
                <w:rFonts w:ascii="Times New Roman" w:eastAsia="Times New Roman" w:hAnsi="Times New Roman" w:cs="Times New Roman"/>
                <w:lang w:eastAsia="pt-BR"/>
              </w:rPr>
            </w:pPr>
            <w:r w:rsidRPr="004533C6">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A</w:t>
            </w:r>
            <w:r w:rsidRPr="004533C6">
              <w:rPr>
                <w:rFonts w:ascii="Times New Roman" w:eastAsia="Times New Roman" w:hAnsi="Times New Roman" w:cs="Times New Roman"/>
                <w:lang w:eastAsia="pt-BR"/>
              </w:rPr>
              <w:t xml:space="preserve">umento da espessura muscular total </w:t>
            </w:r>
            <w:r>
              <w:rPr>
                <w:rFonts w:ascii="Times New Roman" w:eastAsia="Times New Roman" w:hAnsi="Times New Roman" w:cs="Times New Roman"/>
                <w:lang w:eastAsia="pt-BR"/>
              </w:rPr>
              <w:t xml:space="preserve">em </w:t>
            </w:r>
            <w:r w:rsidRPr="004533C6">
              <w:rPr>
                <w:rFonts w:ascii="Times New Roman" w:eastAsia="Times New Roman" w:hAnsi="Times New Roman" w:cs="Times New Roman"/>
                <w:lang w:eastAsia="pt-BR"/>
              </w:rPr>
              <w:t>todos os grupos musculares combinados</w:t>
            </w:r>
            <w:r>
              <w:rPr>
                <w:rFonts w:ascii="Times New Roman" w:eastAsia="Times New Roman" w:hAnsi="Times New Roman" w:cs="Times New Roman"/>
                <w:lang w:eastAsia="pt-BR"/>
              </w:rPr>
              <w:t xml:space="preserve"> </w:t>
            </w:r>
            <w:r w:rsidRPr="004533C6">
              <w:rPr>
                <w:rFonts w:ascii="Times New Roman" w:eastAsia="Times New Roman" w:hAnsi="Times New Roman" w:cs="Times New Roman"/>
                <w:lang w:eastAsia="pt-BR"/>
              </w:rPr>
              <w:t>ao longo do tempo</w:t>
            </w:r>
            <w:r>
              <w:rPr>
                <w:rFonts w:ascii="Times New Roman" w:eastAsia="Times New Roman" w:hAnsi="Times New Roman" w:cs="Times New Roman"/>
                <w:lang w:eastAsia="pt-BR"/>
              </w:rPr>
              <w:t xml:space="preserve"> (</w:t>
            </w:r>
            <w:r w:rsidRPr="004533C6">
              <w:rPr>
                <w:rFonts w:ascii="Times New Roman" w:eastAsia="Times New Roman" w:hAnsi="Times New Roman" w:cs="Times New Roman"/>
                <w:lang w:eastAsia="pt-BR"/>
              </w:rPr>
              <w:t>p</w:t>
            </w:r>
            <w:r>
              <w:rPr>
                <w:rFonts w:ascii="Times New Roman" w:eastAsia="Times New Roman" w:hAnsi="Times New Roman" w:cs="Times New Roman"/>
                <w:lang w:eastAsia="pt-BR"/>
              </w:rPr>
              <w:t xml:space="preserve"> = </w:t>
            </w:r>
            <w:r w:rsidRPr="004533C6">
              <w:rPr>
                <w:rFonts w:ascii="Times New Roman" w:eastAsia="Times New Roman" w:hAnsi="Times New Roman" w:cs="Times New Roman"/>
                <w:lang w:eastAsia="pt-BR"/>
              </w:rPr>
              <w:t xml:space="preserve">0,003)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9F294C" w14:textId="77777777" w:rsidR="0036591E" w:rsidRPr="00B1398B" w:rsidRDefault="0036591E" w:rsidP="0036591E">
            <w:pPr>
              <w:spacing w:after="0" w:line="240" w:lineRule="auto"/>
              <w:jc w:val="center"/>
              <w:rPr>
                <w:rFonts w:ascii="Times New Roman" w:hAnsi="Times New Roman" w:cs="Times New Roman"/>
              </w:rPr>
            </w:pPr>
            <w:r>
              <w:rPr>
                <w:rFonts w:ascii="Times New Roman" w:hAnsi="Times New Roman" w:cs="Times New Roman"/>
              </w:rPr>
              <w:t>8</w:t>
            </w:r>
          </w:p>
        </w:tc>
      </w:tr>
      <w:tr w:rsidR="0036591E" w:rsidRPr="00B1398B" w14:paraId="41FDD6BF" w14:textId="77777777" w:rsidTr="0036591E">
        <w:trPr>
          <w:trHeight w:val="513"/>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A2B9602" w14:textId="77777777" w:rsidR="0036591E" w:rsidRPr="00B1398B" w:rsidRDefault="0036591E" w:rsidP="0036591E">
            <w:pPr>
              <w:spacing w:after="0" w:line="240" w:lineRule="auto"/>
              <w:jc w:val="both"/>
              <w:rPr>
                <w:rFonts w:ascii="Times New Roman" w:hAnsi="Times New Roman" w:cs="Times New Roman"/>
                <w:vertAlign w:val="superscript"/>
              </w:rPr>
            </w:pPr>
            <w:proofErr w:type="spellStart"/>
            <w:r w:rsidRPr="00B1398B">
              <w:rPr>
                <w:rFonts w:ascii="Times New Roman" w:hAnsi="Times New Roman" w:cs="Times New Roman"/>
              </w:rPr>
              <w:t>Canete</w:t>
            </w:r>
            <w:proofErr w:type="spellEnd"/>
            <w:r w:rsidRPr="00B1398B">
              <w:rPr>
                <w:rFonts w:ascii="Times New Roman" w:hAnsi="Times New Roman" w:cs="Times New Roman"/>
              </w:rPr>
              <w:t xml:space="preserve"> et al. (2006)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5269787" w14:textId="77777777" w:rsidR="0036591E" w:rsidRPr="00936BB9" w:rsidRDefault="0036591E" w:rsidP="0036591E">
            <w:pPr>
              <w:spacing w:after="0" w:line="240" w:lineRule="auto"/>
              <w:jc w:val="both"/>
              <w:rPr>
                <w:rFonts w:ascii="Times New Roman" w:hAnsi="Times New Roman" w:cs="Times New Roman"/>
                <w:color w:val="000000" w:themeColor="text1"/>
                <w:shd w:val="clear" w:color="auto" w:fill="FFFFFF"/>
              </w:rPr>
            </w:pPr>
            <w:r w:rsidRPr="00936BB9">
              <w:rPr>
                <w:rFonts w:ascii="Segoe UI" w:hAnsi="Segoe UI" w:cs="Segoe UI"/>
                <w:color w:val="000000" w:themeColor="text1"/>
                <w:shd w:val="clear" w:color="auto" w:fill="FFFFFF"/>
              </w:rPr>
              <w:t> </w:t>
            </w:r>
            <w:r w:rsidRPr="00936BB9">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A</w:t>
            </w:r>
            <w:r w:rsidRPr="00936BB9">
              <w:rPr>
                <w:rFonts w:ascii="Times New Roman" w:hAnsi="Times New Roman" w:cs="Times New Roman"/>
                <w:color w:val="000000" w:themeColor="text1"/>
                <w:shd w:val="clear" w:color="auto" w:fill="FFFFFF"/>
              </w:rPr>
              <w:t>pós carga de creatina</w:t>
            </w:r>
            <w:r>
              <w:rPr>
                <w:rFonts w:ascii="Times New Roman" w:hAnsi="Times New Roman" w:cs="Times New Roman"/>
                <w:color w:val="000000" w:themeColor="text1"/>
                <w:shd w:val="clear" w:color="auto" w:fill="FFFFFF"/>
              </w:rPr>
              <w:t>: m</w:t>
            </w:r>
            <w:r w:rsidRPr="00936BB9">
              <w:rPr>
                <w:rFonts w:ascii="Times New Roman" w:hAnsi="Times New Roman" w:cs="Times New Roman"/>
                <w:color w:val="000000" w:themeColor="text1"/>
                <w:shd w:val="clear" w:color="auto" w:fill="FFFFFF"/>
              </w:rPr>
              <w:t xml:space="preserve">elhora significativa no teste </w:t>
            </w:r>
            <w:proofErr w:type="spellStart"/>
            <w:r w:rsidRPr="00D8673B">
              <w:rPr>
                <w:i/>
                <w:iCs/>
              </w:rPr>
              <w:t>sit</w:t>
            </w:r>
            <w:proofErr w:type="spellEnd"/>
            <w:r w:rsidRPr="00D8673B">
              <w:rPr>
                <w:rFonts w:ascii="Times New Roman" w:hAnsi="Times New Roman" w:cs="Times New Roman"/>
                <w:i/>
                <w:iCs/>
                <w:color w:val="000000" w:themeColor="text1"/>
                <w:shd w:val="clear" w:color="auto" w:fill="FFFFFF"/>
              </w:rPr>
              <w:t>-stand</w:t>
            </w:r>
            <w:r w:rsidRPr="00F15CD6">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(sentar-se e levantar)</w:t>
            </w:r>
            <w:r w:rsidRPr="00936BB9">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PL</w:t>
            </w:r>
            <w:r w:rsidRPr="00936BB9">
              <w:rPr>
                <w:rFonts w:ascii="Times New Roman" w:hAnsi="Times New Roman" w:cs="Times New Roman"/>
                <w:color w:val="000000" w:themeColor="text1"/>
                <w:shd w:val="clear" w:color="auto" w:fill="FFFFFF"/>
              </w:rPr>
              <w:t>: 9,7</w:t>
            </w:r>
            <w:r w:rsidRPr="00936BB9">
              <w:rPr>
                <w:rFonts w:ascii="Times New Roman" w:hAnsi="Times New Roman" w:cs="Times New Roman"/>
                <w:color w:val="000000" w:themeColor="text1"/>
              </w:rPr>
              <w:t>±</w:t>
            </w:r>
            <w:r w:rsidRPr="00936BB9">
              <w:rPr>
                <w:rFonts w:ascii="Times New Roman" w:hAnsi="Times New Roman" w:cs="Times New Roman"/>
                <w:color w:val="000000" w:themeColor="text1"/>
                <w:shd w:val="clear" w:color="auto" w:fill="FFFFFF"/>
              </w:rPr>
              <w:t>0,9 segundos para pré-teste e 9,3</w:t>
            </w:r>
            <w:r w:rsidRPr="00936BB9">
              <w:rPr>
                <w:rFonts w:ascii="Times New Roman" w:hAnsi="Times New Roman" w:cs="Times New Roman"/>
                <w:color w:val="000000" w:themeColor="text1"/>
              </w:rPr>
              <w:t>±</w:t>
            </w:r>
            <w:r w:rsidRPr="00936BB9">
              <w:rPr>
                <w:rFonts w:ascii="Times New Roman" w:hAnsi="Times New Roman" w:cs="Times New Roman"/>
                <w:color w:val="000000" w:themeColor="text1"/>
                <w:shd w:val="clear" w:color="auto" w:fill="FFFFFF"/>
              </w:rPr>
              <w:t>0,7 segundos para pós-teste) e (</w:t>
            </w:r>
            <w:r>
              <w:rPr>
                <w:rFonts w:ascii="Times New Roman" w:hAnsi="Times New Roman" w:cs="Times New Roman"/>
                <w:color w:val="000000" w:themeColor="text1"/>
                <w:shd w:val="clear" w:color="auto" w:fill="FFFFFF"/>
              </w:rPr>
              <w:t>CR</w:t>
            </w:r>
            <w:r w:rsidRPr="00936BB9">
              <w:rPr>
                <w:rFonts w:ascii="Times New Roman" w:hAnsi="Times New Roman" w:cs="Times New Roman"/>
                <w:color w:val="000000" w:themeColor="text1"/>
                <w:shd w:val="clear" w:color="auto" w:fill="FFFFFF"/>
              </w:rPr>
              <w:t>: 10,0</w:t>
            </w:r>
            <w:r w:rsidRPr="00936BB9">
              <w:rPr>
                <w:rFonts w:ascii="Times New Roman" w:hAnsi="Times New Roman" w:cs="Times New Roman"/>
                <w:color w:val="000000" w:themeColor="text1"/>
              </w:rPr>
              <w:t>±</w:t>
            </w:r>
            <w:r w:rsidRPr="00936BB9">
              <w:rPr>
                <w:rFonts w:ascii="Times New Roman" w:hAnsi="Times New Roman" w:cs="Times New Roman"/>
                <w:color w:val="000000" w:themeColor="text1"/>
                <w:shd w:val="clear" w:color="auto" w:fill="FFFFFF"/>
              </w:rPr>
              <w:t>0,7 segundos para pré-teste e 8,8</w:t>
            </w:r>
            <w:r w:rsidRPr="00936BB9">
              <w:rPr>
                <w:rFonts w:ascii="Times New Roman" w:hAnsi="Times New Roman" w:cs="Times New Roman"/>
                <w:color w:val="000000" w:themeColor="text1"/>
              </w:rPr>
              <w:t>±</w:t>
            </w:r>
            <w:r w:rsidRPr="00936BB9">
              <w:rPr>
                <w:rFonts w:ascii="Times New Roman" w:hAnsi="Times New Roman" w:cs="Times New Roman"/>
                <w:color w:val="000000" w:themeColor="text1"/>
                <w:shd w:val="clear" w:color="auto" w:fill="FFFFFF"/>
              </w:rPr>
              <w:t>1</w:t>
            </w:r>
            <w:r>
              <w:rPr>
                <w:rFonts w:ascii="Times New Roman" w:hAnsi="Times New Roman" w:cs="Times New Roman"/>
                <w:color w:val="000000" w:themeColor="text1"/>
                <w:shd w:val="clear" w:color="auto" w:fill="FFFFFF"/>
              </w:rPr>
              <w:t>,</w:t>
            </w:r>
            <w:r w:rsidRPr="00936BB9">
              <w:rPr>
                <w:rFonts w:ascii="Times New Roman" w:hAnsi="Times New Roman" w:cs="Times New Roman"/>
                <w:color w:val="000000" w:themeColor="text1"/>
                <w:shd w:val="clear" w:color="auto" w:fill="FFFFFF"/>
              </w:rPr>
              <w:t>1 segundo para o pós-teste)</w:t>
            </w:r>
            <w:r>
              <w:rPr>
                <w:rFonts w:ascii="Times New Roman" w:hAnsi="Times New Roman" w:cs="Times New Roman"/>
                <w:color w:val="000000" w:themeColor="text1"/>
                <w:shd w:val="clear" w:color="auto" w:fill="FFFFFF"/>
              </w:rPr>
              <w:t xml:space="preserve"> (</w:t>
            </w:r>
            <w:r w:rsidRPr="00936BB9">
              <w:rPr>
                <w:rFonts w:ascii="Times New Roman" w:hAnsi="Times New Roman" w:cs="Times New Roman"/>
                <w:color w:val="000000" w:themeColor="text1"/>
                <w:shd w:val="clear" w:color="auto" w:fill="FFFFFF"/>
              </w:rPr>
              <w:t>p &lt;</w:t>
            </w:r>
            <w:r>
              <w:rPr>
                <w:rFonts w:ascii="Times New Roman" w:hAnsi="Times New Roman" w:cs="Times New Roman"/>
                <w:color w:val="000000" w:themeColor="text1"/>
                <w:shd w:val="clear" w:color="auto" w:fill="FFFFFF"/>
              </w:rPr>
              <w:t xml:space="preserve"> </w:t>
            </w:r>
            <w:r w:rsidRPr="00936BB9">
              <w:rPr>
                <w:rFonts w:ascii="Times New Roman" w:hAnsi="Times New Roman" w:cs="Times New Roman"/>
                <w:color w:val="000000" w:themeColor="text1"/>
                <w:shd w:val="clear" w:color="auto" w:fill="FFFFFF"/>
              </w:rPr>
              <w:t>0,05</w:t>
            </w:r>
            <w:r>
              <w:rPr>
                <w:rFonts w:ascii="Times New Roman" w:hAnsi="Times New Roman" w:cs="Times New Roman"/>
                <w:color w:val="000000" w:themeColor="text1"/>
                <w:shd w:val="clear" w:color="auto" w:fill="FFFFFF"/>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8FF6DA" w14:textId="77777777" w:rsidR="0036591E" w:rsidRPr="00B1398B" w:rsidRDefault="0036591E" w:rsidP="0036591E">
            <w:pPr>
              <w:spacing w:after="0" w:line="240" w:lineRule="auto"/>
              <w:jc w:val="center"/>
              <w:rPr>
                <w:rFonts w:ascii="Times New Roman" w:hAnsi="Times New Roman" w:cs="Times New Roman"/>
              </w:rPr>
            </w:pPr>
            <w:r w:rsidRPr="00B1398B">
              <w:rPr>
                <w:rFonts w:ascii="Times New Roman" w:hAnsi="Times New Roman" w:cs="Times New Roman"/>
              </w:rPr>
              <w:t>0</w:t>
            </w:r>
          </w:p>
        </w:tc>
      </w:tr>
    </w:tbl>
    <w:p w14:paraId="2DA4DE45" w14:textId="2FF8446E" w:rsidR="003C44C6" w:rsidRPr="00C772F2" w:rsidRDefault="003C44C6" w:rsidP="003C44C6">
      <w:pPr>
        <w:rPr>
          <w:rFonts w:ascii="Times New Roman" w:hAnsi="Times New Roman" w:cs="Times New Roman"/>
          <w:sz w:val="20"/>
          <w:szCs w:val="20"/>
        </w:rPr>
      </w:pPr>
      <w:r w:rsidRPr="00C772F2">
        <w:rPr>
          <w:rFonts w:ascii="Times New Roman" w:hAnsi="Times New Roman" w:cs="Times New Roman"/>
          <w:sz w:val="20"/>
          <w:szCs w:val="20"/>
        </w:rPr>
        <w:t>CR: Creatina; PL: Placebo; CRA: Creatina Alta; CRM: Creatina; Moderada; CRANT: Creatina Antes; CRDT: Creatina Depois.</w:t>
      </w:r>
    </w:p>
    <w:p w14:paraId="202CB1B8" w14:textId="2983501B" w:rsidR="00A272CA" w:rsidRPr="003C44C6" w:rsidRDefault="00A272CA" w:rsidP="003C44C6">
      <w:pPr>
        <w:spacing w:after="0" w:line="240" w:lineRule="auto"/>
        <w:jc w:val="both"/>
        <w:rPr>
          <w:rFonts w:ascii="Times New Roman" w:hAnsi="Times New Roman" w:cs="Times New Roman"/>
          <w:color w:val="FF0000"/>
        </w:rPr>
      </w:pPr>
    </w:p>
    <w:p w14:paraId="612CE479" w14:textId="77777777" w:rsidR="00A272CA" w:rsidRDefault="00A272CA" w:rsidP="00E06314">
      <w:pPr>
        <w:spacing w:line="240" w:lineRule="auto"/>
        <w:rPr>
          <w:rFonts w:ascii="Arial" w:hAnsi="Arial" w:cs="Arial"/>
          <w:sz w:val="24"/>
          <w:szCs w:val="24"/>
        </w:rPr>
      </w:pPr>
    </w:p>
    <w:p w14:paraId="194EC425" w14:textId="7DC770F7" w:rsidR="003006CA" w:rsidRDefault="003006CA" w:rsidP="003006CA">
      <w:pPr>
        <w:spacing w:line="240" w:lineRule="auto"/>
        <w:rPr>
          <w:rFonts w:ascii="Arial" w:hAnsi="Arial" w:cs="Arial"/>
          <w:b/>
          <w:bCs/>
          <w:sz w:val="24"/>
          <w:szCs w:val="24"/>
        </w:rPr>
      </w:pPr>
    </w:p>
    <w:p w14:paraId="6745B667" w14:textId="79AD5367" w:rsidR="003006CA" w:rsidRDefault="003006CA" w:rsidP="003006CA">
      <w:pPr>
        <w:spacing w:line="240" w:lineRule="auto"/>
        <w:rPr>
          <w:rFonts w:ascii="Arial" w:hAnsi="Arial" w:cs="Arial"/>
          <w:b/>
          <w:bCs/>
          <w:sz w:val="24"/>
          <w:szCs w:val="24"/>
        </w:rPr>
      </w:pPr>
    </w:p>
    <w:p w14:paraId="0965858A" w14:textId="16C0C0FF" w:rsidR="00E8588D" w:rsidRDefault="00E8588D" w:rsidP="003006CA">
      <w:pPr>
        <w:spacing w:line="240" w:lineRule="auto"/>
        <w:rPr>
          <w:rFonts w:ascii="Arial" w:hAnsi="Arial" w:cs="Arial"/>
          <w:b/>
          <w:bCs/>
          <w:sz w:val="24"/>
          <w:szCs w:val="24"/>
        </w:rPr>
      </w:pPr>
    </w:p>
    <w:p w14:paraId="7BB8C383" w14:textId="7A31605D" w:rsidR="00E8588D" w:rsidRDefault="00E8588D" w:rsidP="003006CA">
      <w:pPr>
        <w:spacing w:line="240" w:lineRule="auto"/>
        <w:rPr>
          <w:rFonts w:ascii="Arial" w:hAnsi="Arial" w:cs="Arial"/>
          <w:b/>
          <w:bCs/>
          <w:sz w:val="24"/>
          <w:szCs w:val="24"/>
        </w:rPr>
      </w:pPr>
    </w:p>
    <w:p w14:paraId="534ABFA7" w14:textId="75A74AD9" w:rsidR="00E8588D" w:rsidRDefault="00E8588D" w:rsidP="003006CA">
      <w:pPr>
        <w:spacing w:line="240" w:lineRule="auto"/>
        <w:rPr>
          <w:rFonts w:ascii="Arial" w:hAnsi="Arial" w:cs="Arial"/>
          <w:b/>
          <w:bCs/>
          <w:sz w:val="24"/>
          <w:szCs w:val="24"/>
        </w:rPr>
      </w:pPr>
    </w:p>
    <w:p w14:paraId="2DEF573A" w14:textId="77777777" w:rsidR="00E8588D" w:rsidRDefault="00E8588D" w:rsidP="003006CA">
      <w:pPr>
        <w:spacing w:line="240" w:lineRule="auto"/>
        <w:rPr>
          <w:rFonts w:ascii="Arial" w:hAnsi="Arial" w:cs="Arial"/>
          <w:b/>
          <w:bCs/>
          <w:sz w:val="24"/>
          <w:szCs w:val="24"/>
        </w:rPr>
      </w:pPr>
    </w:p>
    <w:p w14:paraId="1B0A2F4C" w14:textId="784C566B" w:rsidR="00266001" w:rsidRPr="0009169D" w:rsidRDefault="00CB1C40" w:rsidP="003006CA">
      <w:pPr>
        <w:spacing w:line="240" w:lineRule="auto"/>
        <w:jc w:val="center"/>
        <w:rPr>
          <w:rFonts w:ascii="Arial" w:hAnsi="Arial" w:cs="Arial"/>
          <w:b/>
          <w:bCs/>
        </w:rPr>
      </w:pPr>
      <w:r w:rsidRPr="0009169D">
        <w:rPr>
          <w:rFonts w:ascii="Arial" w:hAnsi="Arial" w:cs="Arial"/>
          <w:b/>
          <w:bCs/>
        </w:rPr>
        <w:t>REVISTA BRASÍLIA MÉDICA</w:t>
      </w:r>
    </w:p>
    <w:p w14:paraId="239C511E" w14:textId="3EE0A452" w:rsidR="0048055A" w:rsidRPr="0009169D" w:rsidRDefault="0048055A" w:rsidP="003006CA">
      <w:pPr>
        <w:spacing w:line="240" w:lineRule="auto"/>
        <w:jc w:val="center"/>
        <w:rPr>
          <w:rFonts w:ascii="Arial" w:hAnsi="Arial" w:cs="Arial"/>
          <w:b/>
          <w:bCs/>
        </w:rPr>
      </w:pPr>
    </w:p>
    <w:p w14:paraId="3D967535" w14:textId="77777777" w:rsidR="0048055A" w:rsidRPr="0009169D" w:rsidRDefault="0048055A" w:rsidP="0048055A">
      <w:pPr>
        <w:pStyle w:val="Ttulo1"/>
        <w:spacing w:before="0" w:beforeAutospacing="0" w:after="0" w:afterAutospacing="0" w:line="360" w:lineRule="auto"/>
        <w:jc w:val="both"/>
        <w:rPr>
          <w:sz w:val="22"/>
          <w:szCs w:val="22"/>
        </w:rPr>
      </w:pPr>
      <w:r w:rsidRPr="0009169D">
        <w:rPr>
          <w:sz w:val="22"/>
          <w:szCs w:val="22"/>
        </w:rPr>
        <w:t>Instruções aos autores</w:t>
      </w:r>
    </w:p>
    <w:p w14:paraId="501B3E75" w14:textId="64DE2BFE" w:rsidR="0048055A" w:rsidRDefault="0048055A" w:rsidP="0048055A">
      <w:pPr>
        <w:pStyle w:val="NormalWeb"/>
        <w:spacing w:before="0" w:beforeAutospacing="0" w:after="0" w:afterAutospacing="0" w:line="360" w:lineRule="auto"/>
        <w:jc w:val="both"/>
        <w:rPr>
          <w:sz w:val="22"/>
          <w:szCs w:val="22"/>
        </w:rPr>
      </w:pPr>
      <w:r w:rsidRPr="0009169D">
        <w:rPr>
          <w:sz w:val="22"/>
          <w:szCs w:val="22"/>
        </w:rPr>
        <w:t>A revista Brasília Médica (Brasília Med) é o periódico oficial da Associação Médica de Brasília, e sua publicação é trimestral. O objetivo da revista é a publicação de artigos que divulgam resultados de pesquisas e outras informações sobre temas de interesse médico nas seguintes categorias: 1) artigo original, 2) artigo de revisão, 3) relato de caso, 4) artigo especial, 5) artigo de atualização, 6) editorial, 7) resumos de tese e dissertação, 8) controvérsias e 9) cartas ao editor. O manuscrito deve ser inédito, isto é, não publicado em outros meios de comunicação. Os manuscritos serão avaliados em relação à originalidade, à relevância do tema, ao projeto do estudo. Será também verificado se estão de acordo com as normas de publicação da revista. Os originais submetidos serão avaliados por dois ou mais revisores, que deverão manter absoluto sigilo sobre o parecer, bem como não assinarão a sua avaliação. A análise, por pares, de artigo tem o objetivo de melhorar a produção científica. As declarações e os conceitos emitidos nos relatos assinados são de inteira responsabilidade dos seus autores. A Brasília Médica não detém direito autoral sobre o artigo publicado, mas neste, quando citado ou reproduzido, deverá constar a origem obrigatoriamente.</w:t>
      </w:r>
    </w:p>
    <w:p w14:paraId="3A4A8930" w14:textId="77777777" w:rsidR="00E8588D" w:rsidRPr="0009169D" w:rsidRDefault="00E8588D" w:rsidP="0048055A">
      <w:pPr>
        <w:pStyle w:val="NormalWeb"/>
        <w:spacing w:before="0" w:beforeAutospacing="0" w:after="0" w:afterAutospacing="0" w:line="360" w:lineRule="auto"/>
        <w:jc w:val="both"/>
        <w:rPr>
          <w:sz w:val="22"/>
          <w:szCs w:val="22"/>
        </w:rPr>
      </w:pPr>
    </w:p>
    <w:p w14:paraId="4037DDEE" w14:textId="77777777" w:rsidR="0048055A" w:rsidRPr="0009169D" w:rsidRDefault="0048055A" w:rsidP="0048055A">
      <w:pPr>
        <w:pStyle w:val="Ttulo3"/>
        <w:spacing w:before="0" w:beforeAutospacing="0" w:after="0" w:afterAutospacing="0" w:line="360" w:lineRule="auto"/>
        <w:jc w:val="both"/>
        <w:rPr>
          <w:sz w:val="22"/>
          <w:szCs w:val="22"/>
        </w:rPr>
      </w:pPr>
      <w:r w:rsidRPr="0009169D">
        <w:rPr>
          <w:sz w:val="22"/>
          <w:szCs w:val="22"/>
        </w:rPr>
        <w:t>Submissão do manuscrito</w:t>
      </w:r>
    </w:p>
    <w:p w14:paraId="3A49BB9E"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sz w:val="22"/>
          <w:szCs w:val="22"/>
        </w:rPr>
        <w:t>O artigo deve ser enviado à Brasília Médica no endereço </w:t>
      </w:r>
      <w:hyperlink r:id="rId25" w:tgtFrame="_blank" w:history="1">
        <w:r w:rsidRPr="0009169D">
          <w:rPr>
            <w:rStyle w:val="Hyperlink"/>
            <w:sz w:val="22"/>
            <w:szCs w:val="22"/>
          </w:rPr>
          <w:t>http://gnpapers.com.br/rbm</w:t>
        </w:r>
      </w:hyperlink>
      <w:r w:rsidRPr="0009169D">
        <w:rPr>
          <w:sz w:val="22"/>
          <w:szCs w:val="22"/>
        </w:rPr>
        <w:t xml:space="preserve">. Na submissão, os autores devem endereçar uma carta ao editor geral, em que devem ser incluídas informações de potenciais conflitos de interesses e que o artigo nunca foi publicado ou enviado para publicação em outro meio de comunicação e teve a participação de todos os autores na concepção do trabalho, da análise, da interpretação de dados e da sua redação ou revisão crítica. O manuscrito pode ser redigido em português, inglês ou espanhol e estar de acordo com as instruções do </w:t>
      </w:r>
      <w:proofErr w:type="spellStart"/>
      <w:r w:rsidRPr="0009169D">
        <w:rPr>
          <w:sz w:val="22"/>
          <w:szCs w:val="22"/>
        </w:rPr>
        <w:t>International</w:t>
      </w:r>
      <w:proofErr w:type="spellEnd"/>
      <w:r w:rsidRPr="0009169D">
        <w:rPr>
          <w:sz w:val="22"/>
          <w:szCs w:val="22"/>
        </w:rPr>
        <w:t xml:space="preserve"> </w:t>
      </w:r>
      <w:proofErr w:type="spellStart"/>
      <w:r w:rsidRPr="0009169D">
        <w:rPr>
          <w:sz w:val="22"/>
          <w:szCs w:val="22"/>
        </w:rPr>
        <w:t>Committes</w:t>
      </w:r>
      <w:proofErr w:type="spellEnd"/>
      <w:r w:rsidRPr="0009169D">
        <w:rPr>
          <w:sz w:val="22"/>
          <w:szCs w:val="22"/>
        </w:rPr>
        <w:t xml:space="preserve"> </w:t>
      </w:r>
      <w:proofErr w:type="spellStart"/>
      <w:r w:rsidRPr="0009169D">
        <w:rPr>
          <w:sz w:val="22"/>
          <w:szCs w:val="22"/>
        </w:rPr>
        <w:t>of</w:t>
      </w:r>
      <w:proofErr w:type="spellEnd"/>
      <w:r w:rsidRPr="0009169D">
        <w:rPr>
          <w:sz w:val="22"/>
          <w:szCs w:val="22"/>
        </w:rPr>
        <w:t xml:space="preserve"> Medical </w:t>
      </w:r>
      <w:proofErr w:type="spellStart"/>
      <w:r w:rsidRPr="0009169D">
        <w:rPr>
          <w:sz w:val="22"/>
          <w:szCs w:val="22"/>
        </w:rPr>
        <w:t>Journal</w:t>
      </w:r>
      <w:proofErr w:type="spellEnd"/>
      <w:r w:rsidRPr="0009169D">
        <w:rPr>
          <w:sz w:val="22"/>
          <w:szCs w:val="22"/>
        </w:rPr>
        <w:t xml:space="preserve"> </w:t>
      </w:r>
      <w:proofErr w:type="spellStart"/>
      <w:r w:rsidRPr="0009169D">
        <w:rPr>
          <w:sz w:val="22"/>
          <w:szCs w:val="22"/>
        </w:rPr>
        <w:t>Editors</w:t>
      </w:r>
      <w:proofErr w:type="spellEnd"/>
      <w:r w:rsidRPr="0009169D">
        <w:rPr>
          <w:sz w:val="22"/>
          <w:szCs w:val="22"/>
        </w:rPr>
        <w:t xml:space="preserve"> (ICMJE), também conhecido como Normas de Vancouver (endereço eletrônico: </w:t>
      </w:r>
      <w:hyperlink r:id="rId26" w:tgtFrame="_blank" w:history="1">
        <w:r w:rsidRPr="0009169D">
          <w:rPr>
            <w:rStyle w:val="Hyperlink"/>
            <w:sz w:val="22"/>
            <w:szCs w:val="22"/>
          </w:rPr>
          <w:t>http://www.icmje.org</w:t>
        </w:r>
      </w:hyperlink>
      <w:r w:rsidRPr="0009169D">
        <w:rPr>
          <w:sz w:val="22"/>
          <w:szCs w:val="22"/>
        </w:rPr>
        <w:t>).</w:t>
      </w:r>
    </w:p>
    <w:p w14:paraId="39AF732B"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sz w:val="22"/>
          <w:szCs w:val="22"/>
        </w:rPr>
        <w:t xml:space="preserve">Antes de submeter os originais do artigo, é preciso adequá-los aos seguintes critérios: forma Word, constar espaço de 1,5 mm entre as linhas; incluir margens de 2 cm; constar fonte times new </w:t>
      </w:r>
      <w:proofErr w:type="spellStart"/>
      <w:r w:rsidRPr="0009169D">
        <w:rPr>
          <w:sz w:val="22"/>
          <w:szCs w:val="22"/>
        </w:rPr>
        <w:t>roman</w:t>
      </w:r>
      <w:proofErr w:type="spellEnd"/>
      <w:r w:rsidRPr="0009169D">
        <w:rPr>
          <w:sz w:val="22"/>
          <w:szCs w:val="22"/>
        </w:rPr>
        <w:t xml:space="preserve"> 12; numerar as páginas consecutivamente; não tabular o início de cada parágrafo; anexar tabelas, gráficos, quadros e figuras no fim do artigo e não no meio do texto; incluir títulos nas tabelas e figuras (ver último item da lista de conferência); identificar os autores somente na folha de rosto. A editoria da Brasília Médica segue a nomenclatura anatômica da Sociedade Brasileira de Anatomia, as normas oficiais de ortografia contidas no Vocabulário Ortográfico da Língua Portuguesa, do Inmetro e da ABNT.</w:t>
      </w:r>
    </w:p>
    <w:p w14:paraId="1AE1F923"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sz w:val="22"/>
          <w:szCs w:val="22"/>
        </w:rPr>
        <w:t>A Brasília Médica adota cuidados redacionais de acordo com as normas do padrão culto gramatical e de acordo com normas oficializadas em lei. Assim, se requer a observação dos seguintes itens.</w:t>
      </w:r>
    </w:p>
    <w:p w14:paraId="6A1F7640"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sz w:val="22"/>
          <w:szCs w:val="22"/>
        </w:rPr>
        <w:lastRenderedPageBreak/>
        <w:t>Evitar repetição demasiada de termos como paciente (doente, indivíduo, caso, enfermo, assistido, internado, pessoa), após (depois de, a seguir, posteriormente, posterior, ulterior), apresentar (ocorrer, ter, formar, mostrar, com, aparecer, ostentar), devido a (por, em razão de, em virtude de, resultante de, consequente a), gerúndios (usar outra forma verbal sempre que for possível: queixando-se de &gt; queixa(ou)-se de; fotografia mostrando &gt; mostra ou mostrou; paciente apresentando &gt; apresenta ou apresentou), definir (estabelecer, delinear), a partir de (com base em, com fundamento em), parênteses (vírgulas, travessão), dois-pontos (isto é, a saber, ou seja, quais são), um, uma (eliminar sempre que for possível), siglas (usar como praxe o nome por extenso ou termos substitutos equivalentes sem prejudicar a clareza), portador de (com), possuir (ter, dotar de, dispor de, com), enquanto (e, ao passo que), geralmente (usualmente, habitualmente, em geral, na maioria, na maior parte, no mais das vezes, costumeiramente).</w:t>
      </w:r>
    </w:p>
    <w:p w14:paraId="54085A7A"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sz w:val="22"/>
          <w:szCs w:val="22"/>
        </w:rPr>
        <w:t>Substituir, sempre que for possível, termos de uso controverso, como a nível de, bastante (assaz, muito, demasiado), demonstrar (mostrar), foi de (foi), de que (que), estágio (estádio, fase, etapa), em função de (por causa de, por motivo de), por conta de (por causa de, por força de), este, esta, isto em referência ao que já foi mencionado (usar esse, essa, isso), e/ou (usar e ou se um dos termos não puder ser eliminado), internacionalismos, palavras não dicionarizadas, colisões (alta taxa &gt; elevada taxa); usar o tempo pretérito perfeito ou mais-que-perfeito, em lugar do imperfeito (os casos apresentavam &gt; apresentaram; os sintomas eram registrados &gt; foram); entre ... e ... (de ... a... : paciente com idades entre 10 e 20 anos &gt; de 10 a 20 anos).</w:t>
      </w:r>
    </w:p>
    <w:p w14:paraId="5F83E35E" w14:textId="51F2113A" w:rsidR="0048055A" w:rsidRDefault="0048055A" w:rsidP="0048055A">
      <w:pPr>
        <w:pStyle w:val="NormalWeb"/>
        <w:spacing w:before="0" w:beforeAutospacing="0" w:after="0" w:afterAutospacing="0" w:line="360" w:lineRule="auto"/>
        <w:jc w:val="both"/>
        <w:rPr>
          <w:sz w:val="22"/>
          <w:szCs w:val="22"/>
        </w:rPr>
      </w:pPr>
      <w:r w:rsidRPr="0009169D">
        <w:rPr>
          <w:sz w:val="22"/>
          <w:szCs w:val="22"/>
        </w:rPr>
        <w:t>Por encargos de editoração, ao corpo editorial reserva-se o direito de proceder a pequenas modificações gráficas ou redacionais no texto, sem interferir em seu conteúdo.</w:t>
      </w:r>
    </w:p>
    <w:p w14:paraId="4E8BD102" w14:textId="77777777" w:rsidR="00E8588D" w:rsidRPr="0009169D" w:rsidRDefault="00E8588D" w:rsidP="0048055A">
      <w:pPr>
        <w:pStyle w:val="NormalWeb"/>
        <w:spacing w:before="0" w:beforeAutospacing="0" w:after="0" w:afterAutospacing="0" w:line="360" w:lineRule="auto"/>
        <w:jc w:val="both"/>
        <w:rPr>
          <w:sz w:val="22"/>
          <w:szCs w:val="22"/>
        </w:rPr>
      </w:pPr>
    </w:p>
    <w:p w14:paraId="61B68050" w14:textId="77777777" w:rsidR="0048055A" w:rsidRPr="0009169D" w:rsidRDefault="0048055A" w:rsidP="0048055A">
      <w:pPr>
        <w:pStyle w:val="Ttulo3"/>
        <w:spacing w:before="0" w:beforeAutospacing="0" w:after="0" w:afterAutospacing="0" w:line="360" w:lineRule="auto"/>
        <w:jc w:val="both"/>
        <w:rPr>
          <w:sz w:val="22"/>
          <w:szCs w:val="22"/>
        </w:rPr>
      </w:pPr>
      <w:r w:rsidRPr="0009169D">
        <w:rPr>
          <w:sz w:val="22"/>
          <w:szCs w:val="22"/>
        </w:rPr>
        <w:t>Preparo do manuscrito</w:t>
      </w:r>
    </w:p>
    <w:p w14:paraId="31655DDF" w14:textId="77777777" w:rsidR="0048055A" w:rsidRPr="0009169D" w:rsidRDefault="0048055A" w:rsidP="0048055A">
      <w:pPr>
        <w:pStyle w:val="Ttulo4"/>
        <w:spacing w:before="0" w:beforeAutospacing="0" w:after="0" w:afterAutospacing="0" w:line="360" w:lineRule="auto"/>
        <w:jc w:val="both"/>
        <w:rPr>
          <w:sz w:val="22"/>
          <w:szCs w:val="22"/>
        </w:rPr>
      </w:pPr>
      <w:r w:rsidRPr="0009169D">
        <w:rPr>
          <w:sz w:val="22"/>
          <w:szCs w:val="22"/>
        </w:rPr>
        <w:t>Página-Título</w:t>
      </w:r>
    </w:p>
    <w:p w14:paraId="18CF0191" w14:textId="56DFDE45" w:rsidR="0048055A" w:rsidRDefault="0048055A" w:rsidP="0048055A">
      <w:pPr>
        <w:pStyle w:val="NormalWeb"/>
        <w:spacing w:before="0" w:beforeAutospacing="0" w:after="0" w:afterAutospacing="0" w:line="360" w:lineRule="auto"/>
        <w:jc w:val="both"/>
        <w:rPr>
          <w:sz w:val="22"/>
          <w:szCs w:val="22"/>
        </w:rPr>
      </w:pPr>
      <w:r w:rsidRPr="0009169D">
        <w:rPr>
          <w:sz w:val="22"/>
          <w:szCs w:val="22"/>
        </w:rPr>
        <w:t>Apresentar o título do trabalho em português e inglês, nome e afiliação institucional de todos os autores, nome da instituição onde o trabalho foi realizado, informações sobre auxílios recebidos, possíveis conflitos de interesses, nome e endereço completo do autor (incluindo-se endereço eletrônico, telefone e fax) responsável pela correspondência, agradecimentos e título abreviado de até quarenta caracteres.</w:t>
      </w:r>
    </w:p>
    <w:p w14:paraId="655EE943" w14:textId="77777777" w:rsidR="0009169D" w:rsidRPr="0009169D" w:rsidRDefault="0009169D" w:rsidP="0048055A">
      <w:pPr>
        <w:pStyle w:val="NormalWeb"/>
        <w:spacing w:before="0" w:beforeAutospacing="0" w:after="0" w:afterAutospacing="0" w:line="360" w:lineRule="auto"/>
        <w:jc w:val="both"/>
        <w:rPr>
          <w:sz w:val="22"/>
          <w:szCs w:val="22"/>
        </w:rPr>
      </w:pPr>
    </w:p>
    <w:p w14:paraId="587BCB13" w14:textId="77777777" w:rsidR="0048055A" w:rsidRPr="0009169D" w:rsidRDefault="0048055A" w:rsidP="0048055A">
      <w:pPr>
        <w:pStyle w:val="Ttulo4"/>
        <w:spacing w:before="0" w:beforeAutospacing="0" w:after="0" w:afterAutospacing="0" w:line="360" w:lineRule="auto"/>
        <w:jc w:val="both"/>
        <w:rPr>
          <w:sz w:val="22"/>
          <w:szCs w:val="22"/>
        </w:rPr>
      </w:pPr>
      <w:r w:rsidRPr="0009169D">
        <w:rPr>
          <w:sz w:val="22"/>
          <w:szCs w:val="22"/>
        </w:rPr>
        <w:t>Resumo e abstract</w:t>
      </w:r>
    </w:p>
    <w:p w14:paraId="202A88F9" w14:textId="5217812F" w:rsidR="0048055A" w:rsidRDefault="0048055A" w:rsidP="0048055A">
      <w:pPr>
        <w:pStyle w:val="NormalWeb"/>
        <w:spacing w:before="0" w:beforeAutospacing="0" w:after="0" w:afterAutospacing="0" w:line="360" w:lineRule="auto"/>
        <w:jc w:val="both"/>
        <w:rPr>
          <w:sz w:val="22"/>
          <w:szCs w:val="22"/>
        </w:rPr>
      </w:pPr>
      <w:r w:rsidRPr="0009169D">
        <w:rPr>
          <w:sz w:val="22"/>
          <w:szCs w:val="22"/>
        </w:rPr>
        <w:t>A segunda página deve conter um resumo estruturado (objetivo, método, resultados e conclusões), com até 250 palavras. O resumo deverá conter informações suficientes para o leitor ter uma boa ideia do trabalho. As conclusões devem ser baseadas nos resultados do trabalho. Citar quatro a seis palavras-chave, que poderão ser escolhidas no endereço eletrônico </w:t>
      </w:r>
      <w:hyperlink r:id="rId27" w:tgtFrame="_blank" w:history="1">
        <w:r w:rsidRPr="0009169D">
          <w:rPr>
            <w:rStyle w:val="Hyperlink"/>
            <w:sz w:val="22"/>
            <w:szCs w:val="22"/>
          </w:rPr>
          <w:t>http://decs.bvs.br</w:t>
        </w:r>
      </w:hyperlink>
      <w:r w:rsidRPr="0009169D">
        <w:rPr>
          <w:sz w:val="22"/>
          <w:szCs w:val="22"/>
        </w:rPr>
        <w:t>. Em página separada, deve ser fornecido o abstract, a tradução fiel do texto do resumo e a versão em inglês das palavras-chave (</w:t>
      </w:r>
      <w:proofErr w:type="spellStart"/>
      <w:r w:rsidRPr="0009169D">
        <w:rPr>
          <w:sz w:val="22"/>
          <w:szCs w:val="22"/>
        </w:rPr>
        <w:t>keywords</w:t>
      </w:r>
      <w:proofErr w:type="spellEnd"/>
      <w:r w:rsidRPr="0009169D">
        <w:rPr>
          <w:sz w:val="22"/>
          <w:szCs w:val="22"/>
        </w:rPr>
        <w:t>).</w:t>
      </w:r>
    </w:p>
    <w:p w14:paraId="6AC3CCDA" w14:textId="77777777" w:rsidR="007B7D5E" w:rsidRPr="0009169D" w:rsidRDefault="007B7D5E" w:rsidP="0048055A">
      <w:pPr>
        <w:pStyle w:val="NormalWeb"/>
        <w:spacing w:before="0" w:beforeAutospacing="0" w:after="0" w:afterAutospacing="0" w:line="360" w:lineRule="auto"/>
        <w:jc w:val="both"/>
        <w:rPr>
          <w:sz w:val="22"/>
          <w:szCs w:val="22"/>
        </w:rPr>
      </w:pPr>
    </w:p>
    <w:p w14:paraId="1AD56F9B" w14:textId="77777777" w:rsidR="0048055A" w:rsidRPr="0009169D" w:rsidRDefault="0048055A" w:rsidP="0048055A">
      <w:pPr>
        <w:pStyle w:val="Ttulo4"/>
        <w:spacing w:before="0" w:beforeAutospacing="0" w:after="0" w:afterAutospacing="0" w:line="360" w:lineRule="auto"/>
        <w:jc w:val="both"/>
        <w:rPr>
          <w:sz w:val="22"/>
          <w:szCs w:val="22"/>
        </w:rPr>
      </w:pPr>
      <w:r w:rsidRPr="0009169D">
        <w:rPr>
          <w:sz w:val="22"/>
          <w:szCs w:val="22"/>
        </w:rPr>
        <w:t>Texto</w:t>
      </w:r>
    </w:p>
    <w:p w14:paraId="09275B2A"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sz w:val="22"/>
          <w:szCs w:val="22"/>
        </w:rPr>
        <w:t>Constarão as seguintes seções nos artigos originais – introdução, método, resultados, discussão e referências.</w:t>
      </w:r>
    </w:p>
    <w:p w14:paraId="45E1032B" w14:textId="77777777" w:rsidR="0048055A" w:rsidRPr="0009169D" w:rsidRDefault="0048055A" w:rsidP="0048055A">
      <w:pPr>
        <w:pStyle w:val="Ttulo4"/>
        <w:spacing w:before="0" w:beforeAutospacing="0" w:after="0" w:afterAutospacing="0" w:line="360" w:lineRule="auto"/>
        <w:jc w:val="both"/>
        <w:rPr>
          <w:sz w:val="22"/>
          <w:szCs w:val="22"/>
        </w:rPr>
      </w:pPr>
      <w:r w:rsidRPr="0009169D">
        <w:rPr>
          <w:sz w:val="22"/>
          <w:szCs w:val="22"/>
        </w:rPr>
        <w:t>Pesquisa em seres humanos e animais de experimento</w:t>
      </w:r>
    </w:p>
    <w:p w14:paraId="64436934"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sz w:val="22"/>
          <w:szCs w:val="22"/>
        </w:rPr>
        <w:lastRenderedPageBreak/>
        <w:t xml:space="preserve">Deverá ter sido aprovada pela Comissão de Ética em Pesquisa da instituição em que foi realizado o trabalho e estar de acordo com os princípios éticos contidos na Declaração de Helsinki, na sua última versão, da World Medical </w:t>
      </w:r>
      <w:proofErr w:type="spellStart"/>
      <w:r w:rsidRPr="0009169D">
        <w:rPr>
          <w:sz w:val="22"/>
          <w:szCs w:val="22"/>
        </w:rPr>
        <w:t>Association</w:t>
      </w:r>
      <w:proofErr w:type="spellEnd"/>
      <w:r w:rsidRPr="0009169D">
        <w:rPr>
          <w:sz w:val="22"/>
          <w:szCs w:val="22"/>
        </w:rPr>
        <w:t xml:space="preserve"> – </w:t>
      </w:r>
      <w:hyperlink r:id="rId28" w:tgtFrame="_blank" w:history="1">
        <w:r w:rsidRPr="0009169D">
          <w:rPr>
            <w:rStyle w:val="Hyperlink"/>
            <w:sz w:val="22"/>
            <w:szCs w:val="22"/>
          </w:rPr>
          <w:t>http://www.wma.net/e/policy/b3.htm</w:t>
        </w:r>
      </w:hyperlink>
      <w:r w:rsidRPr="0009169D">
        <w:rPr>
          <w:sz w:val="22"/>
          <w:szCs w:val="22"/>
        </w:rPr>
        <w:t> – e nos Princípios Éticos na Experimentação Animal do Colégio Brasileiro de Experimentação Animal (COBEA) – </w:t>
      </w:r>
      <w:hyperlink r:id="rId29" w:tgtFrame="_blank" w:history="1">
        <w:r w:rsidRPr="0009169D">
          <w:rPr>
            <w:rStyle w:val="Hyperlink"/>
            <w:sz w:val="22"/>
            <w:szCs w:val="22"/>
          </w:rPr>
          <w:t>http://www.cobea.org</w:t>
        </w:r>
      </w:hyperlink>
      <w:r w:rsidRPr="0009169D">
        <w:rPr>
          <w:sz w:val="22"/>
          <w:szCs w:val="22"/>
        </w:rPr>
        <w:t>. Essas informações deverão ser o último parágrafo da seção método.</w:t>
      </w:r>
    </w:p>
    <w:p w14:paraId="0927CEE7" w14:textId="587DCF14" w:rsidR="0048055A" w:rsidRDefault="0048055A" w:rsidP="0048055A">
      <w:pPr>
        <w:pStyle w:val="NormalWeb"/>
        <w:spacing w:before="0" w:beforeAutospacing="0" w:after="0" w:afterAutospacing="0" w:line="360" w:lineRule="auto"/>
        <w:jc w:val="both"/>
        <w:rPr>
          <w:sz w:val="22"/>
          <w:szCs w:val="22"/>
        </w:rPr>
      </w:pPr>
      <w:r w:rsidRPr="0009169D">
        <w:rPr>
          <w:sz w:val="22"/>
          <w:szCs w:val="22"/>
        </w:rPr>
        <w:t>A Brasília Médica apoia as políticas para registro de ensaios clínicos da Organização Mundial da Saúde (OMS) – </w:t>
      </w:r>
      <w:hyperlink r:id="rId30" w:tgtFrame="_blank" w:history="1">
        <w:r w:rsidRPr="0009169D">
          <w:rPr>
            <w:rStyle w:val="Hyperlink"/>
            <w:sz w:val="22"/>
            <w:szCs w:val="22"/>
          </w:rPr>
          <w:t>http://www.who.int/ictrp/en/</w:t>
        </w:r>
      </w:hyperlink>
      <w:r w:rsidRPr="0009169D">
        <w:rPr>
          <w:sz w:val="22"/>
          <w:szCs w:val="22"/>
        </w:rPr>
        <w:t xml:space="preserve"> – e do </w:t>
      </w:r>
      <w:proofErr w:type="spellStart"/>
      <w:r w:rsidRPr="0009169D">
        <w:rPr>
          <w:sz w:val="22"/>
          <w:szCs w:val="22"/>
        </w:rPr>
        <w:t>International</w:t>
      </w:r>
      <w:proofErr w:type="spellEnd"/>
      <w:r w:rsidRPr="0009169D">
        <w:rPr>
          <w:sz w:val="22"/>
          <w:szCs w:val="22"/>
        </w:rPr>
        <w:t xml:space="preserve"> </w:t>
      </w:r>
      <w:proofErr w:type="spellStart"/>
      <w:r w:rsidRPr="0009169D">
        <w:rPr>
          <w:sz w:val="22"/>
          <w:szCs w:val="22"/>
        </w:rPr>
        <w:t>Committee</w:t>
      </w:r>
      <w:proofErr w:type="spellEnd"/>
      <w:r w:rsidRPr="0009169D">
        <w:rPr>
          <w:sz w:val="22"/>
          <w:szCs w:val="22"/>
        </w:rPr>
        <w:t xml:space="preserve"> </w:t>
      </w:r>
      <w:proofErr w:type="spellStart"/>
      <w:r w:rsidRPr="0009169D">
        <w:rPr>
          <w:sz w:val="22"/>
          <w:szCs w:val="22"/>
        </w:rPr>
        <w:t>of</w:t>
      </w:r>
      <w:proofErr w:type="spellEnd"/>
      <w:r w:rsidRPr="0009169D">
        <w:rPr>
          <w:sz w:val="22"/>
          <w:szCs w:val="22"/>
        </w:rPr>
        <w:t xml:space="preserve"> Medical </w:t>
      </w:r>
      <w:proofErr w:type="spellStart"/>
      <w:r w:rsidRPr="0009169D">
        <w:rPr>
          <w:sz w:val="22"/>
          <w:szCs w:val="22"/>
        </w:rPr>
        <w:t>Journal</w:t>
      </w:r>
      <w:proofErr w:type="spellEnd"/>
      <w:r w:rsidRPr="0009169D">
        <w:rPr>
          <w:sz w:val="22"/>
          <w:szCs w:val="22"/>
        </w:rPr>
        <w:t xml:space="preserve"> </w:t>
      </w:r>
      <w:proofErr w:type="spellStart"/>
      <w:r w:rsidRPr="0009169D">
        <w:rPr>
          <w:sz w:val="22"/>
          <w:szCs w:val="22"/>
        </w:rPr>
        <w:t>Editors</w:t>
      </w:r>
      <w:proofErr w:type="spellEnd"/>
      <w:r w:rsidRPr="0009169D">
        <w:rPr>
          <w:sz w:val="22"/>
          <w:szCs w:val="22"/>
        </w:rPr>
        <w:t xml:space="preserve"> (ICMJE) – </w:t>
      </w:r>
      <w:hyperlink r:id="rId31" w:anchor="trialreg" w:tgtFrame="_blank" w:history="1">
        <w:r w:rsidRPr="0009169D">
          <w:rPr>
            <w:rStyle w:val="Hyperlink"/>
            <w:sz w:val="22"/>
            <w:szCs w:val="22"/>
          </w:rPr>
          <w:t>http://www.wame.org/resources/policies#trialreg</w:t>
        </w:r>
      </w:hyperlink>
      <w:r w:rsidRPr="0009169D">
        <w:rPr>
          <w:sz w:val="22"/>
          <w:szCs w:val="22"/>
        </w:rPr>
        <w:t> e </w:t>
      </w:r>
      <w:hyperlink r:id="rId32" w:tgtFrame="_blank" w:history="1">
        <w:r w:rsidRPr="0009169D">
          <w:rPr>
            <w:rStyle w:val="Hyperlink"/>
            <w:sz w:val="22"/>
            <w:szCs w:val="22"/>
          </w:rPr>
          <w:t>http://www.icmje.org/clin_trialup.htm</w:t>
        </w:r>
      </w:hyperlink>
      <w:r w:rsidRPr="0009169D">
        <w:rPr>
          <w:sz w:val="22"/>
          <w:szCs w:val="22"/>
        </w:rPr>
        <w:t> – e reconhece a importância dessas iniciativas para o registro e a divulgação internacional de informação sobre estudos clínicos, em acesso aberto. Sendo assim, somente serão aceitos para publicação, os artigos de pesquisas clínicas que tenham recebido um número de identificação em um dos Registros de Ensaios Clínicos validados pelos critérios estabelecidos pela OMS e ICMJE, cujos endereços estão disponíveis no site do ICMJE – </w:t>
      </w:r>
      <w:hyperlink r:id="rId33" w:tgtFrame="_blank" w:history="1">
        <w:r w:rsidRPr="0009169D">
          <w:rPr>
            <w:rStyle w:val="Hyperlink"/>
            <w:sz w:val="22"/>
            <w:szCs w:val="22"/>
          </w:rPr>
          <w:t>http://www.icmje.org/faq.pdf</w:t>
        </w:r>
      </w:hyperlink>
      <w:r w:rsidRPr="0009169D">
        <w:rPr>
          <w:sz w:val="22"/>
          <w:szCs w:val="22"/>
        </w:rPr>
        <w:t>. O número de identificação deverá ser registrado na parte final do resumo.</w:t>
      </w:r>
    </w:p>
    <w:p w14:paraId="6D7E0788" w14:textId="77777777" w:rsidR="00E8588D" w:rsidRPr="0009169D" w:rsidRDefault="00E8588D" w:rsidP="0048055A">
      <w:pPr>
        <w:pStyle w:val="NormalWeb"/>
        <w:spacing w:before="0" w:beforeAutospacing="0" w:after="0" w:afterAutospacing="0" w:line="360" w:lineRule="auto"/>
        <w:jc w:val="both"/>
        <w:rPr>
          <w:sz w:val="22"/>
          <w:szCs w:val="22"/>
        </w:rPr>
      </w:pPr>
    </w:p>
    <w:p w14:paraId="023449D5" w14:textId="77777777" w:rsidR="0048055A" w:rsidRPr="0009169D" w:rsidRDefault="0048055A" w:rsidP="0048055A">
      <w:pPr>
        <w:pStyle w:val="Ttulo4"/>
        <w:spacing w:before="0" w:beforeAutospacing="0" w:after="0" w:afterAutospacing="0" w:line="360" w:lineRule="auto"/>
        <w:jc w:val="both"/>
        <w:rPr>
          <w:sz w:val="22"/>
          <w:szCs w:val="22"/>
        </w:rPr>
      </w:pPr>
      <w:r w:rsidRPr="0009169D">
        <w:rPr>
          <w:sz w:val="22"/>
          <w:szCs w:val="22"/>
        </w:rPr>
        <w:t>Referências</w:t>
      </w:r>
    </w:p>
    <w:p w14:paraId="2B0113AC"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sz w:val="22"/>
          <w:szCs w:val="22"/>
        </w:rPr>
        <w:t>As referências devem ser numeradas de forma consecutiva de acordo com a entrada no texto e numeradas por algarismos arábicos sobrescritos. Citar todos os autores das referências até o máximo de seis. Ultrapassando esse número, acrescentar et al.</w:t>
      </w:r>
    </w:p>
    <w:p w14:paraId="635C762A"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sz w:val="22"/>
          <w:szCs w:val="22"/>
        </w:rPr>
        <w:t>Os seguintes modelos podem servir de exemplos:</w:t>
      </w:r>
    </w:p>
    <w:p w14:paraId="6D2E2171"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rStyle w:val="Forte"/>
          <w:sz w:val="22"/>
          <w:szCs w:val="22"/>
        </w:rPr>
        <w:t>Artigo em revista</w:t>
      </w:r>
    </w:p>
    <w:p w14:paraId="1DC5D361" w14:textId="77777777" w:rsidR="0048055A" w:rsidRPr="0009169D" w:rsidRDefault="0048055A" w:rsidP="0048055A">
      <w:pPr>
        <w:pStyle w:val="NormalWeb"/>
        <w:spacing w:before="0" w:beforeAutospacing="0" w:after="0" w:afterAutospacing="0" w:line="360" w:lineRule="auto"/>
        <w:jc w:val="both"/>
        <w:rPr>
          <w:sz w:val="22"/>
          <w:szCs w:val="22"/>
        </w:rPr>
      </w:pPr>
      <w:proofErr w:type="spellStart"/>
      <w:r w:rsidRPr="0009169D">
        <w:rPr>
          <w:sz w:val="22"/>
          <w:szCs w:val="22"/>
        </w:rPr>
        <w:t>Celotti</w:t>
      </w:r>
      <w:proofErr w:type="spellEnd"/>
      <w:r w:rsidRPr="0009169D">
        <w:rPr>
          <w:sz w:val="22"/>
          <w:szCs w:val="22"/>
        </w:rPr>
        <w:t xml:space="preserve"> F, </w:t>
      </w:r>
      <w:proofErr w:type="spellStart"/>
      <w:r w:rsidRPr="0009169D">
        <w:rPr>
          <w:sz w:val="22"/>
          <w:szCs w:val="22"/>
        </w:rPr>
        <w:t>Colciago</w:t>
      </w:r>
      <w:proofErr w:type="spellEnd"/>
      <w:r w:rsidRPr="0009169D">
        <w:rPr>
          <w:sz w:val="22"/>
          <w:szCs w:val="22"/>
        </w:rPr>
        <w:t xml:space="preserve"> A, Negri-</w:t>
      </w:r>
      <w:proofErr w:type="spellStart"/>
      <w:r w:rsidRPr="0009169D">
        <w:rPr>
          <w:sz w:val="22"/>
          <w:szCs w:val="22"/>
        </w:rPr>
        <w:t>Cesi</w:t>
      </w:r>
      <w:proofErr w:type="spellEnd"/>
      <w:r w:rsidRPr="0009169D">
        <w:rPr>
          <w:sz w:val="22"/>
          <w:szCs w:val="22"/>
        </w:rPr>
        <w:t xml:space="preserve"> P. A diferenciação sexual do cérebro: do animal experimental ao homem. Brasília Med. 2004;41(1):49-59.</w:t>
      </w:r>
    </w:p>
    <w:p w14:paraId="494AF64C"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rStyle w:val="Forte"/>
          <w:sz w:val="22"/>
          <w:szCs w:val="22"/>
        </w:rPr>
        <w:t>Livro</w:t>
      </w:r>
    </w:p>
    <w:p w14:paraId="5BD79514"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sz w:val="22"/>
          <w:szCs w:val="22"/>
        </w:rPr>
        <w:t>Pereira MG. Artigos científicos. Como realizar, publicar e avaliar. Rio de Janeiro: Guanabara Koogan; 2011.</w:t>
      </w:r>
    </w:p>
    <w:p w14:paraId="787F0770"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rStyle w:val="Forte"/>
          <w:sz w:val="22"/>
          <w:szCs w:val="22"/>
        </w:rPr>
        <w:t>Capítulo de livro</w:t>
      </w:r>
    </w:p>
    <w:p w14:paraId="3C4D5876"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sz w:val="22"/>
          <w:szCs w:val="22"/>
        </w:rPr>
        <w:t xml:space="preserve">Naves LA, Oliveira Junior AR, Vilar L. Hipopituitarismo: diagnóstico e tratamento. In: Vilar L, </w:t>
      </w:r>
      <w:proofErr w:type="spellStart"/>
      <w:r w:rsidRPr="0009169D">
        <w:rPr>
          <w:sz w:val="22"/>
          <w:szCs w:val="22"/>
        </w:rPr>
        <w:t>Kater</w:t>
      </w:r>
      <w:proofErr w:type="spellEnd"/>
      <w:r w:rsidRPr="0009169D">
        <w:rPr>
          <w:sz w:val="22"/>
          <w:szCs w:val="22"/>
        </w:rPr>
        <w:t xml:space="preserve"> CE, Naves LA, Freitas MC, Bruno OD (</w:t>
      </w:r>
      <w:proofErr w:type="spellStart"/>
      <w:r w:rsidRPr="0009169D">
        <w:rPr>
          <w:sz w:val="22"/>
          <w:szCs w:val="22"/>
        </w:rPr>
        <w:t>eds</w:t>
      </w:r>
      <w:proofErr w:type="spellEnd"/>
      <w:r w:rsidRPr="0009169D">
        <w:rPr>
          <w:sz w:val="22"/>
          <w:szCs w:val="22"/>
        </w:rPr>
        <w:t>). Endocrinologia Clínica. 4.ª ed. Rio de Janeiro: Guanabara Koogan; 2009. p. 23-36.</w:t>
      </w:r>
    </w:p>
    <w:p w14:paraId="7E477B9C"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rStyle w:val="Forte"/>
          <w:sz w:val="22"/>
          <w:szCs w:val="22"/>
        </w:rPr>
        <w:t>Teses e dissertações</w:t>
      </w:r>
    </w:p>
    <w:p w14:paraId="175DFA39" w14:textId="77777777" w:rsidR="0048055A" w:rsidRPr="0009169D" w:rsidRDefault="0048055A" w:rsidP="0048055A">
      <w:pPr>
        <w:pStyle w:val="NormalWeb"/>
        <w:spacing w:before="0" w:beforeAutospacing="0" w:after="0" w:afterAutospacing="0" w:line="360" w:lineRule="auto"/>
        <w:jc w:val="both"/>
        <w:rPr>
          <w:sz w:val="22"/>
          <w:szCs w:val="22"/>
        </w:rPr>
      </w:pPr>
      <w:proofErr w:type="spellStart"/>
      <w:r w:rsidRPr="0009169D">
        <w:rPr>
          <w:sz w:val="22"/>
          <w:szCs w:val="22"/>
        </w:rPr>
        <w:t>Borkowski</w:t>
      </w:r>
      <w:proofErr w:type="spellEnd"/>
      <w:r w:rsidRPr="0009169D">
        <w:rPr>
          <w:sz w:val="22"/>
          <w:szCs w:val="22"/>
        </w:rPr>
        <w:t xml:space="preserve"> MM. </w:t>
      </w:r>
      <w:proofErr w:type="spellStart"/>
      <w:r w:rsidRPr="0009169D">
        <w:rPr>
          <w:sz w:val="22"/>
          <w:szCs w:val="22"/>
        </w:rPr>
        <w:t>Infant</w:t>
      </w:r>
      <w:proofErr w:type="spellEnd"/>
      <w:r w:rsidRPr="0009169D">
        <w:rPr>
          <w:sz w:val="22"/>
          <w:szCs w:val="22"/>
        </w:rPr>
        <w:t xml:space="preserve"> </w:t>
      </w:r>
      <w:proofErr w:type="spellStart"/>
      <w:r w:rsidRPr="0009169D">
        <w:rPr>
          <w:sz w:val="22"/>
          <w:szCs w:val="22"/>
        </w:rPr>
        <w:t>sleep</w:t>
      </w:r>
      <w:proofErr w:type="spellEnd"/>
      <w:r w:rsidRPr="0009169D">
        <w:rPr>
          <w:sz w:val="22"/>
          <w:szCs w:val="22"/>
        </w:rPr>
        <w:t xml:space="preserve"> </w:t>
      </w:r>
      <w:proofErr w:type="spellStart"/>
      <w:r w:rsidRPr="0009169D">
        <w:rPr>
          <w:sz w:val="22"/>
          <w:szCs w:val="22"/>
        </w:rPr>
        <w:t>and</w:t>
      </w:r>
      <w:proofErr w:type="spellEnd"/>
      <w:r w:rsidRPr="0009169D">
        <w:rPr>
          <w:sz w:val="22"/>
          <w:szCs w:val="22"/>
        </w:rPr>
        <w:t xml:space="preserve"> </w:t>
      </w:r>
      <w:proofErr w:type="spellStart"/>
      <w:r w:rsidRPr="0009169D">
        <w:rPr>
          <w:sz w:val="22"/>
          <w:szCs w:val="22"/>
        </w:rPr>
        <w:t>feeding</w:t>
      </w:r>
      <w:proofErr w:type="spellEnd"/>
      <w:r w:rsidRPr="0009169D">
        <w:rPr>
          <w:sz w:val="22"/>
          <w:szCs w:val="22"/>
        </w:rPr>
        <w:t xml:space="preserve">: a </w:t>
      </w:r>
      <w:proofErr w:type="spellStart"/>
      <w:r w:rsidRPr="0009169D">
        <w:rPr>
          <w:sz w:val="22"/>
          <w:szCs w:val="22"/>
        </w:rPr>
        <w:t>telephone</w:t>
      </w:r>
      <w:proofErr w:type="spellEnd"/>
      <w:r w:rsidRPr="0009169D">
        <w:rPr>
          <w:sz w:val="22"/>
          <w:szCs w:val="22"/>
        </w:rPr>
        <w:t xml:space="preserve"> </w:t>
      </w:r>
      <w:proofErr w:type="spellStart"/>
      <w:r w:rsidRPr="0009169D">
        <w:rPr>
          <w:sz w:val="22"/>
          <w:szCs w:val="22"/>
        </w:rPr>
        <w:t>survey</w:t>
      </w:r>
      <w:proofErr w:type="spellEnd"/>
      <w:r w:rsidRPr="0009169D">
        <w:rPr>
          <w:sz w:val="22"/>
          <w:szCs w:val="22"/>
        </w:rPr>
        <w:t xml:space="preserve"> </w:t>
      </w:r>
      <w:proofErr w:type="spellStart"/>
      <w:r w:rsidRPr="0009169D">
        <w:rPr>
          <w:sz w:val="22"/>
          <w:szCs w:val="22"/>
        </w:rPr>
        <w:t>of</w:t>
      </w:r>
      <w:proofErr w:type="spellEnd"/>
      <w:r w:rsidRPr="0009169D">
        <w:rPr>
          <w:sz w:val="22"/>
          <w:szCs w:val="22"/>
        </w:rPr>
        <w:t xml:space="preserve"> </w:t>
      </w:r>
      <w:proofErr w:type="spellStart"/>
      <w:r w:rsidRPr="0009169D">
        <w:rPr>
          <w:sz w:val="22"/>
          <w:szCs w:val="22"/>
        </w:rPr>
        <w:t>Hispanic</w:t>
      </w:r>
      <w:proofErr w:type="spellEnd"/>
      <w:r w:rsidRPr="0009169D">
        <w:rPr>
          <w:sz w:val="22"/>
          <w:szCs w:val="22"/>
        </w:rPr>
        <w:t xml:space="preserve"> </w:t>
      </w:r>
      <w:proofErr w:type="spellStart"/>
      <w:r w:rsidRPr="0009169D">
        <w:rPr>
          <w:sz w:val="22"/>
          <w:szCs w:val="22"/>
        </w:rPr>
        <w:t>Americans</w:t>
      </w:r>
      <w:proofErr w:type="spellEnd"/>
      <w:r w:rsidRPr="0009169D">
        <w:rPr>
          <w:sz w:val="22"/>
          <w:szCs w:val="22"/>
        </w:rPr>
        <w:t xml:space="preserve"> [dissertação]. Mount </w:t>
      </w:r>
      <w:proofErr w:type="spellStart"/>
      <w:r w:rsidRPr="0009169D">
        <w:rPr>
          <w:sz w:val="22"/>
          <w:szCs w:val="22"/>
        </w:rPr>
        <w:t>Pleasant</w:t>
      </w:r>
      <w:proofErr w:type="spellEnd"/>
      <w:r w:rsidRPr="0009169D">
        <w:rPr>
          <w:sz w:val="22"/>
          <w:szCs w:val="22"/>
        </w:rPr>
        <w:t xml:space="preserve"> (MI): Central Michigan </w:t>
      </w:r>
      <w:proofErr w:type="spellStart"/>
      <w:r w:rsidRPr="0009169D">
        <w:rPr>
          <w:sz w:val="22"/>
          <w:szCs w:val="22"/>
        </w:rPr>
        <w:t>University</w:t>
      </w:r>
      <w:proofErr w:type="spellEnd"/>
      <w:r w:rsidRPr="0009169D">
        <w:rPr>
          <w:sz w:val="22"/>
          <w:szCs w:val="22"/>
        </w:rPr>
        <w:t>; 2002.</w:t>
      </w:r>
    </w:p>
    <w:p w14:paraId="0B551B93"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rStyle w:val="Forte"/>
          <w:sz w:val="22"/>
          <w:szCs w:val="22"/>
        </w:rPr>
        <w:t>Citação de formato eletrônico</w:t>
      </w:r>
    </w:p>
    <w:p w14:paraId="5B0F9916" w14:textId="77777777" w:rsidR="0048055A" w:rsidRPr="0009169D" w:rsidRDefault="0048055A" w:rsidP="0048055A">
      <w:pPr>
        <w:pStyle w:val="NormalWeb"/>
        <w:spacing w:before="0" w:beforeAutospacing="0" w:after="0" w:afterAutospacing="0" w:line="360" w:lineRule="auto"/>
        <w:jc w:val="both"/>
        <w:rPr>
          <w:sz w:val="22"/>
          <w:szCs w:val="22"/>
        </w:rPr>
      </w:pPr>
      <w:proofErr w:type="spellStart"/>
      <w:r w:rsidRPr="0009169D">
        <w:rPr>
          <w:sz w:val="22"/>
          <w:szCs w:val="22"/>
        </w:rPr>
        <w:t>Kaul</w:t>
      </w:r>
      <w:proofErr w:type="spellEnd"/>
      <w:r w:rsidRPr="0009169D">
        <w:rPr>
          <w:sz w:val="22"/>
          <w:szCs w:val="22"/>
        </w:rPr>
        <w:t xml:space="preserve"> S, Diamond GA. </w:t>
      </w:r>
      <w:proofErr w:type="spellStart"/>
      <w:r w:rsidRPr="0009169D">
        <w:rPr>
          <w:sz w:val="22"/>
          <w:szCs w:val="22"/>
        </w:rPr>
        <w:t>Good</w:t>
      </w:r>
      <w:proofErr w:type="spellEnd"/>
      <w:r w:rsidRPr="0009169D">
        <w:rPr>
          <w:sz w:val="22"/>
          <w:szCs w:val="22"/>
        </w:rPr>
        <w:t xml:space="preserve"> </w:t>
      </w:r>
      <w:proofErr w:type="spellStart"/>
      <w:r w:rsidRPr="0009169D">
        <w:rPr>
          <w:sz w:val="22"/>
          <w:szCs w:val="22"/>
        </w:rPr>
        <w:t>enough</w:t>
      </w:r>
      <w:proofErr w:type="spellEnd"/>
      <w:r w:rsidRPr="0009169D">
        <w:rPr>
          <w:sz w:val="22"/>
          <w:szCs w:val="22"/>
        </w:rPr>
        <w:t xml:space="preserve">: a primer </w:t>
      </w:r>
      <w:proofErr w:type="spellStart"/>
      <w:r w:rsidRPr="0009169D">
        <w:rPr>
          <w:sz w:val="22"/>
          <w:szCs w:val="22"/>
        </w:rPr>
        <w:t>on</w:t>
      </w:r>
      <w:proofErr w:type="spellEnd"/>
      <w:r w:rsidRPr="0009169D">
        <w:rPr>
          <w:sz w:val="22"/>
          <w:szCs w:val="22"/>
        </w:rPr>
        <w:t xml:space="preserve"> </w:t>
      </w:r>
      <w:proofErr w:type="spellStart"/>
      <w:r w:rsidRPr="0009169D">
        <w:rPr>
          <w:sz w:val="22"/>
          <w:szCs w:val="22"/>
        </w:rPr>
        <w:t>the</w:t>
      </w:r>
      <w:proofErr w:type="spellEnd"/>
      <w:r w:rsidRPr="0009169D">
        <w:rPr>
          <w:sz w:val="22"/>
          <w:szCs w:val="22"/>
        </w:rPr>
        <w:t xml:space="preserve"> </w:t>
      </w:r>
      <w:proofErr w:type="spellStart"/>
      <w:r w:rsidRPr="0009169D">
        <w:rPr>
          <w:sz w:val="22"/>
          <w:szCs w:val="22"/>
        </w:rPr>
        <w:t>analysis</w:t>
      </w:r>
      <w:proofErr w:type="spellEnd"/>
      <w:r w:rsidRPr="0009169D">
        <w:rPr>
          <w:sz w:val="22"/>
          <w:szCs w:val="22"/>
        </w:rPr>
        <w:t xml:space="preserve"> </w:t>
      </w:r>
      <w:proofErr w:type="spellStart"/>
      <w:r w:rsidRPr="0009169D">
        <w:rPr>
          <w:sz w:val="22"/>
          <w:szCs w:val="22"/>
        </w:rPr>
        <w:t>and</w:t>
      </w:r>
      <w:proofErr w:type="spellEnd"/>
      <w:r w:rsidRPr="0009169D">
        <w:rPr>
          <w:sz w:val="22"/>
          <w:szCs w:val="22"/>
        </w:rPr>
        <w:t xml:space="preserve"> </w:t>
      </w:r>
      <w:proofErr w:type="spellStart"/>
      <w:r w:rsidRPr="0009169D">
        <w:rPr>
          <w:sz w:val="22"/>
          <w:szCs w:val="22"/>
        </w:rPr>
        <w:t>interpretation</w:t>
      </w:r>
      <w:proofErr w:type="spellEnd"/>
      <w:r w:rsidRPr="0009169D">
        <w:rPr>
          <w:sz w:val="22"/>
          <w:szCs w:val="22"/>
        </w:rPr>
        <w:t xml:space="preserve"> </w:t>
      </w:r>
      <w:proofErr w:type="spellStart"/>
      <w:r w:rsidRPr="0009169D">
        <w:rPr>
          <w:sz w:val="22"/>
          <w:szCs w:val="22"/>
        </w:rPr>
        <w:t>of</w:t>
      </w:r>
      <w:proofErr w:type="spellEnd"/>
      <w:r w:rsidRPr="0009169D">
        <w:rPr>
          <w:sz w:val="22"/>
          <w:szCs w:val="22"/>
        </w:rPr>
        <w:t xml:space="preserve"> </w:t>
      </w:r>
      <w:proofErr w:type="spellStart"/>
      <w:r w:rsidRPr="0009169D">
        <w:rPr>
          <w:sz w:val="22"/>
          <w:szCs w:val="22"/>
        </w:rPr>
        <w:t>noninferiority</w:t>
      </w:r>
      <w:proofErr w:type="spellEnd"/>
      <w:r w:rsidRPr="0009169D">
        <w:rPr>
          <w:sz w:val="22"/>
          <w:szCs w:val="22"/>
        </w:rPr>
        <w:t xml:space="preserve"> </w:t>
      </w:r>
      <w:proofErr w:type="spellStart"/>
      <w:r w:rsidRPr="0009169D">
        <w:rPr>
          <w:sz w:val="22"/>
          <w:szCs w:val="22"/>
        </w:rPr>
        <w:t>trials</w:t>
      </w:r>
      <w:proofErr w:type="spellEnd"/>
      <w:r w:rsidRPr="0009169D">
        <w:rPr>
          <w:sz w:val="22"/>
          <w:szCs w:val="22"/>
        </w:rPr>
        <w:t xml:space="preserve">. Ann </w:t>
      </w:r>
      <w:proofErr w:type="spellStart"/>
      <w:r w:rsidRPr="0009169D">
        <w:rPr>
          <w:sz w:val="22"/>
          <w:szCs w:val="22"/>
        </w:rPr>
        <w:t>Intern</w:t>
      </w:r>
      <w:proofErr w:type="spellEnd"/>
      <w:r w:rsidRPr="0009169D">
        <w:rPr>
          <w:sz w:val="22"/>
          <w:szCs w:val="22"/>
        </w:rPr>
        <w:t xml:space="preserve"> Med [Internet]. 4 </w:t>
      </w:r>
      <w:proofErr w:type="spellStart"/>
      <w:r w:rsidRPr="0009169D">
        <w:rPr>
          <w:sz w:val="22"/>
          <w:szCs w:val="22"/>
        </w:rPr>
        <w:t>jul</w:t>
      </w:r>
      <w:proofErr w:type="spellEnd"/>
      <w:r w:rsidRPr="0009169D">
        <w:rPr>
          <w:sz w:val="22"/>
          <w:szCs w:val="22"/>
        </w:rPr>
        <w:t xml:space="preserve"> 2006 [acesso 4 </w:t>
      </w:r>
      <w:proofErr w:type="spellStart"/>
      <w:r w:rsidRPr="0009169D">
        <w:rPr>
          <w:sz w:val="22"/>
          <w:szCs w:val="22"/>
        </w:rPr>
        <w:t>jan</w:t>
      </w:r>
      <w:proofErr w:type="spellEnd"/>
      <w:r w:rsidRPr="0009169D">
        <w:rPr>
          <w:sz w:val="22"/>
          <w:szCs w:val="22"/>
        </w:rPr>
        <w:t xml:space="preserve"> </w:t>
      </w:r>
      <w:proofErr w:type="gramStart"/>
      <w:r w:rsidRPr="0009169D">
        <w:rPr>
          <w:sz w:val="22"/>
          <w:szCs w:val="22"/>
        </w:rPr>
        <w:t>2007 ]</w:t>
      </w:r>
      <w:proofErr w:type="gramEnd"/>
      <w:r w:rsidRPr="0009169D">
        <w:rPr>
          <w:sz w:val="22"/>
          <w:szCs w:val="22"/>
        </w:rPr>
        <w:t>; 145(1):62- 9. Disponível em: </w:t>
      </w:r>
      <w:hyperlink r:id="rId34" w:tgtFrame="_blank" w:history="1">
        <w:r w:rsidRPr="0009169D">
          <w:rPr>
            <w:rStyle w:val="Hyperlink"/>
            <w:sz w:val="22"/>
            <w:szCs w:val="22"/>
          </w:rPr>
          <w:t>http://www.annals.org/cgi/reprint/145/1/62.pdf</w:t>
        </w:r>
      </w:hyperlink>
    </w:p>
    <w:p w14:paraId="0070D429"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sz w:val="22"/>
          <w:szCs w:val="22"/>
        </w:rPr>
        <w:t>Outros tipos de citação de referências estão disponíveis para consulta no endereço </w:t>
      </w:r>
      <w:hyperlink r:id="rId35" w:tgtFrame="_blank" w:history="1">
        <w:r w:rsidRPr="0009169D">
          <w:rPr>
            <w:rStyle w:val="Hyperlink"/>
            <w:sz w:val="22"/>
            <w:szCs w:val="22"/>
          </w:rPr>
          <w:t>http://www.ncbi.nlm.nih.gov/books/NBK7281/</w:t>
        </w:r>
      </w:hyperlink>
    </w:p>
    <w:p w14:paraId="0387E358" w14:textId="77777777" w:rsidR="0048055A" w:rsidRPr="0009169D" w:rsidRDefault="0048055A" w:rsidP="0048055A">
      <w:pPr>
        <w:pStyle w:val="Ttulo4"/>
        <w:spacing w:before="0" w:beforeAutospacing="0" w:after="0" w:afterAutospacing="0" w:line="360" w:lineRule="auto"/>
        <w:jc w:val="both"/>
        <w:rPr>
          <w:sz w:val="22"/>
          <w:szCs w:val="22"/>
        </w:rPr>
      </w:pPr>
      <w:r w:rsidRPr="0009169D">
        <w:rPr>
          <w:sz w:val="22"/>
          <w:szCs w:val="22"/>
        </w:rPr>
        <w:t>Manuscrito final</w:t>
      </w:r>
    </w:p>
    <w:p w14:paraId="0F294E29" w14:textId="16F3E15F" w:rsidR="0048055A" w:rsidRDefault="0048055A" w:rsidP="0048055A">
      <w:pPr>
        <w:pStyle w:val="NormalWeb"/>
        <w:spacing w:before="0" w:beforeAutospacing="0" w:after="0" w:afterAutospacing="0" w:line="360" w:lineRule="auto"/>
        <w:jc w:val="both"/>
        <w:rPr>
          <w:sz w:val="22"/>
          <w:szCs w:val="22"/>
        </w:rPr>
      </w:pPr>
      <w:r w:rsidRPr="0009169D">
        <w:rPr>
          <w:sz w:val="22"/>
          <w:szCs w:val="22"/>
        </w:rPr>
        <w:lastRenderedPageBreak/>
        <w:t>O manuscrito aceito para publicação deverá ser encaminhado em sua versão final para o endereço eletrônico </w:t>
      </w:r>
      <w:hyperlink r:id="rId36" w:tgtFrame="_blank" w:history="1">
        <w:r w:rsidRPr="0009169D">
          <w:rPr>
            <w:rStyle w:val="Hyperlink"/>
            <w:sz w:val="22"/>
            <w:szCs w:val="22"/>
          </w:rPr>
          <w:t>http://rbm.gnpapers.com.br/</w:t>
        </w:r>
      </w:hyperlink>
      <w:r w:rsidRPr="0009169D">
        <w:rPr>
          <w:sz w:val="22"/>
          <w:szCs w:val="22"/>
        </w:rPr>
        <w:t>. No caso de ilustrações (gráficos), devem ser utilizados programas compatíveis com o Word. Os artigos publicados na Brasília Médica são de livre acesso pela Internet: </w:t>
      </w:r>
      <w:hyperlink r:id="rId37" w:tgtFrame="_blank" w:history="1">
        <w:r w:rsidRPr="0009169D">
          <w:rPr>
            <w:rStyle w:val="Hyperlink"/>
            <w:sz w:val="22"/>
            <w:szCs w:val="22"/>
          </w:rPr>
          <w:t>www.ambr.org.br</w:t>
        </w:r>
      </w:hyperlink>
      <w:r w:rsidRPr="0009169D">
        <w:rPr>
          <w:sz w:val="22"/>
          <w:szCs w:val="22"/>
        </w:rPr>
        <w:t>. Por isso, não fornecemos separatas; será enviado um exemplar da revista impressa a cada autor, para o endereço fornecido para correspondência. A Brasília Médica é enviada gratuitamente para todas as bibliotecas especializadas que constam em nossos arquivos.</w:t>
      </w:r>
    </w:p>
    <w:p w14:paraId="2519C1D2" w14:textId="77777777" w:rsidR="00E8588D" w:rsidRPr="0009169D" w:rsidRDefault="00E8588D" w:rsidP="0048055A">
      <w:pPr>
        <w:pStyle w:val="NormalWeb"/>
        <w:spacing w:before="0" w:beforeAutospacing="0" w:after="0" w:afterAutospacing="0" w:line="360" w:lineRule="auto"/>
        <w:jc w:val="both"/>
        <w:rPr>
          <w:sz w:val="22"/>
          <w:szCs w:val="22"/>
        </w:rPr>
      </w:pPr>
    </w:p>
    <w:p w14:paraId="3EA839CB" w14:textId="77777777" w:rsidR="0048055A" w:rsidRPr="0009169D" w:rsidRDefault="0048055A" w:rsidP="0048055A">
      <w:pPr>
        <w:pStyle w:val="Ttulo4"/>
        <w:spacing w:before="0" w:beforeAutospacing="0" w:after="0" w:afterAutospacing="0" w:line="360" w:lineRule="auto"/>
        <w:jc w:val="both"/>
        <w:rPr>
          <w:sz w:val="22"/>
          <w:szCs w:val="22"/>
        </w:rPr>
      </w:pPr>
      <w:r w:rsidRPr="0009169D">
        <w:rPr>
          <w:sz w:val="22"/>
          <w:szCs w:val="22"/>
        </w:rPr>
        <w:t>Lista de conferência</w:t>
      </w:r>
    </w:p>
    <w:p w14:paraId="56BDF279" w14:textId="77777777" w:rsidR="0048055A" w:rsidRPr="0009169D" w:rsidRDefault="0048055A" w:rsidP="0048055A">
      <w:pPr>
        <w:pStyle w:val="NormalWeb"/>
        <w:spacing w:before="0" w:beforeAutospacing="0" w:after="0" w:afterAutospacing="0" w:line="360" w:lineRule="auto"/>
        <w:jc w:val="both"/>
        <w:rPr>
          <w:sz w:val="22"/>
          <w:szCs w:val="22"/>
        </w:rPr>
      </w:pPr>
      <w:proofErr w:type="gramStart"/>
      <w:r w:rsidRPr="0009169D">
        <w:rPr>
          <w:sz w:val="22"/>
          <w:szCs w:val="22"/>
        </w:rPr>
        <w:t>( )</w:t>
      </w:r>
      <w:proofErr w:type="gramEnd"/>
      <w:r w:rsidRPr="0009169D">
        <w:rPr>
          <w:sz w:val="22"/>
          <w:szCs w:val="22"/>
        </w:rPr>
        <w:t xml:space="preserve"> Folha de rosto com o título do artigo, em português e inglês, um título resumido (com o máximo de quarenta caracteres) e a identificação dos autores (nome, grau acadêmico mais alto e instituição à qual estão filiados, endereço completo, incluindo-se o código de endereço postal [CEP], telefone, fax, endereço eletrônico, fonte de financiamento se houver e conflitos de interesses).</w:t>
      </w:r>
    </w:p>
    <w:p w14:paraId="500BF42E" w14:textId="77777777" w:rsidR="0048055A" w:rsidRPr="0009169D" w:rsidRDefault="0048055A" w:rsidP="0048055A">
      <w:pPr>
        <w:pStyle w:val="NormalWeb"/>
        <w:spacing w:before="0" w:beforeAutospacing="0" w:after="0" w:afterAutospacing="0" w:line="360" w:lineRule="auto"/>
        <w:jc w:val="both"/>
        <w:rPr>
          <w:sz w:val="22"/>
          <w:szCs w:val="22"/>
        </w:rPr>
      </w:pPr>
      <w:proofErr w:type="gramStart"/>
      <w:r w:rsidRPr="0009169D">
        <w:rPr>
          <w:sz w:val="22"/>
          <w:szCs w:val="22"/>
        </w:rPr>
        <w:t>( )</w:t>
      </w:r>
      <w:proofErr w:type="gramEnd"/>
      <w:r w:rsidRPr="0009169D">
        <w:rPr>
          <w:sz w:val="22"/>
          <w:szCs w:val="22"/>
        </w:rPr>
        <w:t xml:space="preserve"> Resumo estruturado em português com 250 palavras no máximo.</w:t>
      </w:r>
    </w:p>
    <w:p w14:paraId="75A37BF3" w14:textId="77777777" w:rsidR="0048055A" w:rsidRPr="0009169D" w:rsidRDefault="0048055A" w:rsidP="0048055A">
      <w:pPr>
        <w:pStyle w:val="NormalWeb"/>
        <w:spacing w:before="0" w:beforeAutospacing="0" w:after="0" w:afterAutospacing="0" w:line="360" w:lineRule="auto"/>
        <w:jc w:val="both"/>
        <w:rPr>
          <w:sz w:val="22"/>
          <w:szCs w:val="22"/>
        </w:rPr>
      </w:pPr>
      <w:proofErr w:type="gramStart"/>
      <w:r w:rsidRPr="0009169D">
        <w:rPr>
          <w:sz w:val="22"/>
          <w:szCs w:val="22"/>
        </w:rPr>
        <w:t>( )</w:t>
      </w:r>
      <w:proofErr w:type="gramEnd"/>
      <w:r w:rsidRPr="0009169D">
        <w:rPr>
          <w:sz w:val="22"/>
          <w:szCs w:val="22"/>
        </w:rPr>
        <w:t xml:space="preserve"> Palavras-chave.</w:t>
      </w:r>
    </w:p>
    <w:p w14:paraId="1BD7010E" w14:textId="77777777" w:rsidR="0048055A" w:rsidRPr="0009169D" w:rsidRDefault="0048055A" w:rsidP="0048055A">
      <w:pPr>
        <w:pStyle w:val="NormalWeb"/>
        <w:spacing w:before="0" w:beforeAutospacing="0" w:after="0" w:afterAutospacing="0" w:line="360" w:lineRule="auto"/>
        <w:jc w:val="both"/>
        <w:rPr>
          <w:sz w:val="22"/>
          <w:szCs w:val="22"/>
        </w:rPr>
      </w:pPr>
      <w:proofErr w:type="gramStart"/>
      <w:r w:rsidRPr="0009169D">
        <w:rPr>
          <w:sz w:val="22"/>
          <w:szCs w:val="22"/>
        </w:rPr>
        <w:t>( )</w:t>
      </w:r>
      <w:proofErr w:type="gramEnd"/>
      <w:r w:rsidRPr="0009169D">
        <w:rPr>
          <w:sz w:val="22"/>
          <w:szCs w:val="22"/>
        </w:rPr>
        <w:t xml:space="preserve"> Resumo em inglês, com o número máximo de 250 palavras.</w:t>
      </w:r>
    </w:p>
    <w:p w14:paraId="22503F98" w14:textId="77777777" w:rsidR="0048055A" w:rsidRPr="0009169D" w:rsidRDefault="0048055A" w:rsidP="0048055A">
      <w:pPr>
        <w:pStyle w:val="NormalWeb"/>
        <w:spacing w:before="0" w:beforeAutospacing="0" w:after="0" w:afterAutospacing="0" w:line="360" w:lineRule="auto"/>
        <w:jc w:val="both"/>
        <w:rPr>
          <w:sz w:val="22"/>
          <w:szCs w:val="22"/>
        </w:rPr>
      </w:pPr>
      <w:proofErr w:type="gramStart"/>
      <w:r w:rsidRPr="0009169D">
        <w:rPr>
          <w:sz w:val="22"/>
          <w:szCs w:val="22"/>
        </w:rPr>
        <w:t>( )</w:t>
      </w:r>
      <w:proofErr w:type="gramEnd"/>
      <w:r w:rsidRPr="0009169D">
        <w:rPr>
          <w:sz w:val="22"/>
          <w:szCs w:val="22"/>
        </w:rPr>
        <w:t xml:space="preserve"> Palavras-chave em inglês.</w:t>
      </w:r>
    </w:p>
    <w:p w14:paraId="7BA464F6" w14:textId="77777777" w:rsidR="0048055A" w:rsidRPr="0009169D" w:rsidRDefault="0048055A" w:rsidP="0048055A">
      <w:pPr>
        <w:pStyle w:val="NormalWeb"/>
        <w:spacing w:before="0" w:beforeAutospacing="0" w:after="0" w:afterAutospacing="0" w:line="360" w:lineRule="auto"/>
        <w:jc w:val="both"/>
        <w:rPr>
          <w:sz w:val="22"/>
          <w:szCs w:val="22"/>
        </w:rPr>
      </w:pPr>
      <w:proofErr w:type="gramStart"/>
      <w:r w:rsidRPr="0009169D">
        <w:rPr>
          <w:sz w:val="22"/>
          <w:szCs w:val="22"/>
        </w:rPr>
        <w:t>( )</w:t>
      </w:r>
      <w:proofErr w:type="gramEnd"/>
      <w:r w:rsidRPr="0009169D">
        <w:rPr>
          <w:sz w:val="22"/>
          <w:szCs w:val="22"/>
        </w:rPr>
        <w:t xml:space="preserve"> Texto do artigo, formatado de acordo com essa instrução.</w:t>
      </w:r>
    </w:p>
    <w:p w14:paraId="6CC21ACA" w14:textId="77777777" w:rsidR="0048055A" w:rsidRPr="0009169D" w:rsidRDefault="0048055A" w:rsidP="0048055A">
      <w:pPr>
        <w:pStyle w:val="NormalWeb"/>
        <w:spacing w:before="0" w:beforeAutospacing="0" w:after="0" w:afterAutospacing="0" w:line="360" w:lineRule="auto"/>
        <w:jc w:val="both"/>
        <w:rPr>
          <w:sz w:val="22"/>
          <w:szCs w:val="22"/>
        </w:rPr>
      </w:pPr>
      <w:proofErr w:type="gramStart"/>
      <w:r w:rsidRPr="0009169D">
        <w:rPr>
          <w:sz w:val="22"/>
          <w:szCs w:val="22"/>
        </w:rPr>
        <w:t>( )</w:t>
      </w:r>
      <w:proofErr w:type="gramEnd"/>
      <w:r w:rsidRPr="0009169D">
        <w:rPr>
          <w:sz w:val="22"/>
          <w:szCs w:val="22"/>
        </w:rPr>
        <w:t xml:space="preserve"> Agradecimentos se houver.</w:t>
      </w:r>
    </w:p>
    <w:p w14:paraId="6D8AA719" w14:textId="77777777" w:rsidR="0048055A" w:rsidRPr="0009169D" w:rsidRDefault="0048055A" w:rsidP="0048055A">
      <w:pPr>
        <w:pStyle w:val="NormalWeb"/>
        <w:spacing w:before="0" w:beforeAutospacing="0" w:after="0" w:afterAutospacing="0" w:line="360" w:lineRule="auto"/>
        <w:jc w:val="both"/>
        <w:rPr>
          <w:sz w:val="22"/>
          <w:szCs w:val="22"/>
        </w:rPr>
      </w:pPr>
      <w:proofErr w:type="gramStart"/>
      <w:r w:rsidRPr="0009169D">
        <w:rPr>
          <w:sz w:val="22"/>
          <w:szCs w:val="22"/>
        </w:rPr>
        <w:t>( )</w:t>
      </w:r>
      <w:proofErr w:type="gramEnd"/>
      <w:r w:rsidRPr="0009169D">
        <w:rPr>
          <w:sz w:val="22"/>
          <w:szCs w:val="22"/>
        </w:rPr>
        <w:t xml:space="preserve"> Referências numeradas na ordem em que aparecem no texto. Exceto em artigos de revisão e alguns especiais, evitar mais de trinta referências.</w:t>
      </w:r>
    </w:p>
    <w:p w14:paraId="7B3963B0" w14:textId="77777777" w:rsidR="0048055A" w:rsidRPr="0009169D" w:rsidRDefault="0048055A" w:rsidP="0048055A">
      <w:pPr>
        <w:pStyle w:val="NormalWeb"/>
        <w:spacing w:before="0" w:beforeAutospacing="0" w:after="0" w:afterAutospacing="0" w:line="360" w:lineRule="auto"/>
        <w:jc w:val="both"/>
        <w:rPr>
          <w:sz w:val="22"/>
          <w:szCs w:val="22"/>
        </w:rPr>
      </w:pPr>
      <w:proofErr w:type="gramStart"/>
      <w:r w:rsidRPr="0009169D">
        <w:rPr>
          <w:sz w:val="22"/>
          <w:szCs w:val="22"/>
        </w:rPr>
        <w:t>( )</w:t>
      </w:r>
      <w:proofErr w:type="gramEnd"/>
      <w:r w:rsidRPr="0009169D">
        <w:rPr>
          <w:sz w:val="22"/>
          <w:szCs w:val="22"/>
        </w:rPr>
        <w:t xml:space="preserve"> Tabelas e figuras numeradas na ordem de citação no texto, com título sucinto, porém explicativo.</w:t>
      </w:r>
    </w:p>
    <w:p w14:paraId="63B24FA5" w14:textId="77777777" w:rsidR="0048055A" w:rsidRPr="0009169D" w:rsidRDefault="0048055A" w:rsidP="0048055A">
      <w:pPr>
        <w:pStyle w:val="NormalWeb"/>
        <w:spacing w:before="0" w:beforeAutospacing="0" w:after="0" w:afterAutospacing="0" w:line="360" w:lineRule="auto"/>
        <w:jc w:val="both"/>
        <w:rPr>
          <w:sz w:val="22"/>
          <w:szCs w:val="22"/>
        </w:rPr>
      </w:pPr>
      <w:r w:rsidRPr="0009169D">
        <w:rPr>
          <w:sz w:val="22"/>
          <w:szCs w:val="22"/>
        </w:rPr>
        <w:t>Em caso de dúvidas, consultar o número mais recente da revista.</w:t>
      </w:r>
    </w:p>
    <w:p w14:paraId="4B0CAF03" w14:textId="77777777" w:rsidR="0048055A" w:rsidRPr="0009169D" w:rsidRDefault="0048055A" w:rsidP="003006CA">
      <w:pPr>
        <w:spacing w:line="240" w:lineRule="auto"/>
        <w:jc w:val="center"/>
        <w:rPr>
          <w:rFonts w:ascii="Times New Roman" w:hAnsi="Times New Roman" w:cs="Times New Roman"/>
          <w:b/>
          <w:bCs/>
        </w:rPr>
      </w:pPr>
    </w:p>
    <w:sectPr w:rsidR="0048055A" w:rsidRPr="0009169D" w:rsidSect="00320009">
      <w:headerReference w:type="default" r:id="rId3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0530" w14:textId="77777777" w:rsidR="00F55843" w:rsidRDefault="00F55843" w:rsidP="00407EE9">
      <w:pPr>
        <w:spacing w:after="0" w:line="240" w:lineRule="auto"/>
      </w:pPr>
      <w:r>
        <w:separator/>
      </w:r>
    </w:p>
  </w:endnote>
  <w:endnote w:type="continuationSeparator" w:id="0">
    <w:p w14:paraId="590C809D" w14:textId="77777777" w:rsidR="00F55843" w:rsidRDefault="00F55843" w:rsidP="0040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D30A" w14:textId="77777777" w:rsidR="00F55843" w:rsidRDefault="00F55843" w:rsidP="00407EE9">
      <w:pPr>
        <w:spacing w:after="0" w:line="240" w:lineRule="auto"/>
      </w:pPr>
      <w:r>
        <w:separator/>
      </w:r>
    </w:p>
  </w:footnote>
  <w:footnote w:type="continuationSeparator" w:id="0">
    <w:p w14:paraId="205E9FB7" w14:textId="77777777" w:rsidR="00F55843" w:rsidRDefault="00F55843" w:rsidP="00407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376476"/>
      <w:docPartObj>
        <w:docPartGallery w:val="Page Numbers (Top of Page)"/>
        <w:docPartUnique/>
      </w:docPartObj>
    </w:sdtPr>
    <w:sdtEndPr/>
    <w:sdtContent>
      <w:p w14:paraId="088150ED" w14:textId="78A24CFF" w:rsidR="00407EE9" w:rsidRDefault="00407EE9">
        <w:pPr>
          <w:pStyle w:val="Cabealho"/>
          <w:jc w:val="right"/>
        </w:pPr>
        <w:r>
          <w:fldChar w:fldCharType="begin"/>
        </w:r>
        <w:r>
          <w:instrText>PAGE   \* MERGEFORMAT</w:instrText>
        </w:r>
        <w:r>
          <w:fldChar w:fldCharType="separate"/>
        </w:r>
        <w:r>
          <w:t>2</w:t>
        </w:r>
        <w:r>
          <w:fldChar w:fldCharType="end"/>
        </w:r>
      </w:p>
    </w:sdtContent>
  </w:sdt>
  <w:p w14:paraId="4932A703" w14:textId="77777777" w:rsidR="00407EE9" w:rsidRDefault="00407EE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384F"/>
    <w:multiLevelType w:val="hybridMultilevel"/>
    <w:tmpl w:val="CD70DAB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372F55FA"/>
    <w:multiLevelType w:val="hybridMultilevel"/>
    <w:tmpl w:val="750EFD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2DB516B"/>
    <w:multiLevelType w:val="hybridMultilevel"/>
    <w:tmpl w:val="A4A4B4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6A44967"/>
    <w:multiLevelType w:val="hybridMultilevel"/>
    <w:tmpl w:val="1E2AAFBE"/>
    <w:lvl w:ilvl="0" w:tplc="1660CC6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14"/>
    <w:rsid w:val="00006229"/>
    <w:rsid w:val="00006B8C"/>
    <w:rsid w:val="000071E9"/>
    <w:rsid w:val="00010DE6"/>
    <w:rsid w:val="000147CA"/>
    <w:rsid w:val="00026D5F"/>
    <w:rsid w:val="000350C2"/>
    <w:rsid w:val="0003617B"/>
    <w:rsid w:val="00046AC2"/>
    <w:rsid w:val="00076715"/>
    <w:rsid w:val="000770AD"/>
    <w:rsid w:val="000842D1"/>
    <w:rsid w:val="00085E04"/>
    <w:rsid w:val="0009169D"/>
    <w:rsid w:val="000A40A1"/>
    <w:rsid w:val="000B1DB2"/>
    <w:rsid w:val="000B337F"/>
    <w:rsid w:val="000C6DE7"/>
    <w:rsid w:val="000D5770"/>
    <w:rsid w:val="000E0110"/>
    <w:rsid w:val="000E6B2E"/>
    <w:rsid w:val="000E7E5B"/>
    <w:rsid w:val="000F3884"/>
    <w:rsid w:val="000F6EAE"/>
    <w:rsid w:val="0010024C"/>
    <w:rsid w:val="001005A7"/>
    <w:rsid w:val="00103E60"/>
    <w:rsid w:val="0010699E"/>
    <w:rsid w:val="00111082"/>
    <w:rsid w:val="00114ECC"/>
    <w:rsid w:val="00120311"/>
    <w:rsid w:val="001257D0"/>
    <w:rsid w:val="00133B7B"/>
    <w:rsid w:val="00135BB7"/>
    <w:rsid w:val="00141D4F"/>
    <w:rsid w:val="00144683"/>
    <w:rsid w:val="001575C0"/>
    <w:rsid w:val="00161A34"/>
    <w:rsid w:val="00165262"/>
    <w:rsid w:val="00166E21"/>
    <w:rsid w:val="00175A8D"/>
    <w:rsid w:val="001847CA"/>
    <w:rsid w:val="00187F8E"/>
    <w:rsid w:val="001910EF"/>
    <w:rsid w:val="001A342F"/>
    <w:rsid w:val="001C546E"/>
    <w:rsid w:val="001D2BCA"/>
    <w:rsid w:val="00227C76"/>
    <w:rsid w:val="00242694"/>
    <w:rsid w:val="002451A7"/>
    <w:rsid w:val="00261295"/>
    <w:rsid w:val="00262F8E"/>
    <w:rsid w:val="00266001"/>
    <w:rsid w:val="00273D9D"/>
    <w:rsid w:val="00274CD5"/>
    <w:rsid w:val="0027504B"/>
    <w:rsid w:val="00276256"/>
    <w:rsid w:val="00280133"/>
    <w:rsid w:val="00280464"/>
    <w:rsid w:val="00284B70"/>
    <w:rsid w:val="00287629"/>
    <w:rsid w:val="00290967"/>
    <w:rsid w:val="00291003"/>
    <w:rsid w:val="00292F6E"/>
    <w:rsid w:val="002974AF"/>
    <w:rsid w:val="002A4A5C"/>
    <w:rsid w:val="002C270C"/>
    <w:rsid w:val="002C3D64"/>
    <w:rsid w:val="002C56E4"/>
    <w:rsid w:val="002D5E5C"/>
    <w:rsid w:val="002D6596"/>
    <w:rsid w:val="002E2052"/>
    <w:rsid w:val="002E271C"/>
    <w:rsid w:val="002E516B"/>
    <w:rsid w:val="002E5F2D"/>
    <w:rsid w:val="002F2CCC"/>
    <w:rsid w:val="003006CA"/>
    <w:rsid w:val="00303108"/>
    <w:rsid w:val="00312AF6"/>
    <w:rsid w:val="00320009"/>
    <w:rsid w:val="00321D7D"/>
    <w:rsid w:val="00325386"/>
    <w:rsid w:val="003278A3"/>
    <w:rsid w:val="00332F0D"/>
    <w:rsid w:val="00334285"/>
    <w:rsid w:val="00335693"/>
    <w:rsid w:val="00336B3F"/>
    <w:rsid w:val="0034069F"/>
    <w:rsid w:val="00345BBC"/>
    <w:rsid w:val="00351FD1"/>
    <w:rsid w:val="0036591E"/>
    <w:rsid w:val="003679C9"/>
    <w:rsid w:val="00371611"/>
    <w:rsid w:val="003765F5"/>
    <w:rsid w:val="00381451"/>
    <w:rsid w:val="00386951"/>
    <w:rsid w:val="0039104F"/>
    <w:rsid w:val="00393C44"/>
    <w:rsid w:val="003965DB"/>
    <w:rsid w:val="003A0782"/>
    <w:rsid w:val="003C0D6B"/>
    <w:rsid w:val="003C1241"/>
    <w:rsid w:val="003C31F7"/>
    <w:rsid w:val="003C44C6"/>
    <w:rsid w:val="003C6427"/>
    <w:rsid w:val="003D2F46"/>
    <w:rsid w:val="003D4AC6"/>
    <w:rsid w:val="003D5D87"/>
    <w:rsid w:val="003E1A04"/>
    <w:rsid w:val="003E4643"/>
    <w:rsid w:val="003E52D9"/>
    <w:rsid w:val="003E70F5"/>
    <w:rsid w:val="003F1640"/>
    <w:rsid w:val="003F187E"/>
    <w:rsid w:val="003F5A04"/>
    <w:rsid w:val="00407EE9"/>
    <w:rsid w:val="0042161A"/>
    <w:rsid w:val="00421CAB"/>
    <w:rsid w:val="004278E2"/>
    <w:rsid w:val="00430C31"/>
    <w:rsid w:val="00440AC7"/>
    <w:rsid w:val="0044646E"/>
    <w:rsid w:val="00451492"/>
    <w:rsid w:val="004533C6"/>
    <w:rsid w:val="00454430"/>
    <w:rsid w:val="00460F2F"/>
    <w:rsid w:val="00463D2C"/>
    <w:rsid w:val="004735E3"/>
    <w:rsid w:val="0048055A"/>
    <w:rsid w:val="00480CC5"/>
    <w:rsid w:val="004963F9"/>
    <w:rsid w:val="00497424"/>
    <w:rsid w:val="004A4842"/>
    <w:rsid w:val="004A5FAE"/>
    <w:rsid w:val="004B4815"/>
    <w:rsid w:val="004C3FF8"/>
    <w:rsid w:val="004C639A"/>
    <w:rsid w:val="004C7327"/>
    <w:rsid w:val="004D50C4"/>
    <w:rsid w:val="004E2F9E"/>
    <w:rsid w:val="004E3455"/>
    <w:rsid w:val="004F19D9"/>
    <w:rsid w:val="005021C3"/>
    <w:rsid w:val="0050713A"/>
    <w:rsid w:val="00520B91"/>
    <w:rsid w:val="00522A40"/>
    <w:rsid w:val="0052510B"/>
    <w:rsid w:val="00527EEE"/>
    <w:rsid w:val="005309E0"/>
    <w:rsid w:val="00534994"/>
    <w:rsid w:val="0054172C"/>
    <w:rsid w:val="00560547"/>
    <w:rsid w:val="00560A4E"/>
    <w:rsid w:val="00567927"/>
    <w:rsid w:val="00573C55"/>
    <w:rsid w:val="00583A5A"/>
    <w:rsid w:val="00594D5C"/>
    <w:rsid w:val="00597924"/>
    <w:rsid w:val="005A04B0"/>
    <w:rsid w:val="005A2760"/>
    <w:rsid w:val="005A6C93"/>
    <w:rsid w:val="005B2F64"/>
    <w:rsid w:val="005B4EB4"/>
    <w:rsid w:val="005B5C14"/>
    <w:rsid w:val="005B72AF"/>
    <w:rsid w:val="005C029F"/>
    <w:rsid w:val="005C3142"/>
    <w:rsid w:val="005C49E9"/>
    <w:rsid w:val="005D01FC"/>
    <w:rsid w:val="005D0E31"/>
    <w:rsid w:val="005E09CB"/>
    <w:rsid w:val="005F1051"/>
    <w:rsid w:val="005F1E65"/>
    <w:rsid w:val="005F3ABA"/>
    <w:rsid w:val="00606AC1"/>
    <w:rsid w:val="00614DC2"/>
    <w:rsid w:val="006164D6"/>
    <w:rsid w:val="006235F2"/>
    <w:rsid w:val="00624739"/>
    <w:rsid w:val="006300F5"/>
    <w:rsid w:val="00634DB2"/>
    <w:rsid w:val="00634EB9"/>
    <w:rsid w:val="00635079"/>
    <w:rsid w:val="00641788"/>
    <w:rsid w:val="0064771B"/>
    <w:rsid w:val="00650206"/>
    <w:rsid w:val="00651653"/>
    <w:rsid w:val="00672BE8"/>
    <w:rsid w:val="00674566"/>
    <w:rsid w:val="006851AF"/>
    <w:rsid w:val="00690983"/>
    <w:rsid w:val="00693AA2"/>
    <w:rsid w:val="00694159"/>
    <w:rsid w:val="00695735"/>
    <w:rsid w:val="006B5359"/>
    <w:rsid w:val="006B70EB"/>
    <w:rsid w:val="006C24FF"/>
    <w:rsid w:val="006E634D"/>
    <w:rsid w:val="006E6892"/>
    <w:rsid w:val="006E7C52"/>
    <w:rsid w:val="006F4121"/>
    <w:rsid w:val="006F654D"/>
    <w:rsid w:val="006F6E7E"/>
    <w:rsid w:val="006F703F"/>
    <w:rsid w:val="0070623E"/>
    <w:rsid w:val="007149E4"/>
    <w:rsid w:val="0073093E"/>
    <w:rsid w:val="007414A9"/>
    <w:rsid w:val="007438D3"/>
    <w:rsid w:val="0074618C"/>
    <w:rsid w:val="00751685"/>
    <w:rsid w:val="0075297F"/>
    <w:rsid w:val="00753346"/>
    <w:rsid w:val="00753A3A"/>
    <w:rsid w:val="00753D29"/>
    <w:rsid w:val="00754285"/>
    <w:rsid w:val="00764313"/>
    <w:rsid w:val="00764C04"/>
    <w:rsid w:val="00767293"/>
    <w:rsid w:val="00781AAE"/>
    <w:rsid w:val="00791291"/>
    <w:rsid w:val="00791295"/>
    <w:rsid w:val="0079132E"/>
    <w:rsid w:val="007940C6"/>
    <w:rsid w:val="00796ABC"/>
    <w:rsid w:val="007A69AE"/>
    <w:rsid w:val="007B30D6"/>
    <w:rsid w:val="007B7D5E"/>
    <w:rsid w:val="007C3668"/>
    <w:rsid w:val="007C5A8A"/>
    <w:rsid w:val="007D27CA"/>
    <w:rsid w:val="007E043E"/>
    <w:rsid w:val="007E17A8"/>
    <w:rsid w:val="007E7A5B"/>
    <w:rsid w:val="007F6786"/>
    <w:rsid w:val="007F67D3"/>
    <w:rsid w:val="00801245"/>
    <w:rsid w:val="00803BFB"/>
    <w:rsid w:val="00822104"/>
    <w:rsid w:val="00827429"/>
    <w:rsid w:val="00834600"/>
    <w:rsid w:val="0085140A"/>
    <w:rsid w:val="00854408"/>
    <w:rsid w:val="00864E72"/>
    <w:rsid w:val="0086551D"/>
    <w:rsid w:val="0086616A"/>
    <w:rsid w:val="00866EF7"/>
    <w:rsid w:val="008743AE"/>
    <w:rsid w:val="00875016"/>
    <w:rsid w:val="00894B94"/>
    <w:rsid w:val="008C0F20"/>
    <w:rsid w:val="008C3C03"/>
    <w:rsid w:val="008D6461"/>
    <w:rsid w:val="008D7234"/>
    <w:rsid w:val="008E554F"/>
    <w:rsid w:val="008E5626"/>
    <w:rsid w:val="008E7BE8"/>
    <w:rsid w:val="008F3480"/>
    <w:rsid w:val="00916FC9"/>
    <w:rsid w:val="00917142"/>
    <w:rsid w:val="009339EB"/>
    <w:rsid w:val="00933BBC"/>
    <w:rsid w:val="00936BB9"/>
    <w:rsid w:val="0094665A"/>
    <w:rsid w:val="00953B0E"/>
    <w:rsid w:val="00961777"/>
    <w:rsid w:val="00961DB0"/>
    <w:rsid w:val="00962E02"/>
    <w:rsid w:val="00965986"/>
    <w:rsid w:val="00970426"/>
    <w:rsid w:val="00972F93"/>
    <w:rsid w:val="00974365"/>
    <w:rsid w:val="0097646B"/>
    <w:rsid w:val="009770D2"/>
    <w:rsid w:val="00981BC9"/>
    <w:rsid w:val="00986438"/>
    <w:rsid w:val="00990DEB"/>
    <w:rsid w:val="0099116F"/>
    <w:rsid w:val="00997602"/>
    <w:rsid w:val="009A08F5"/>
    <w:rsid w:val="009A7656"/>
    <w:rsid w:val="009A7767"/>
    <w:rsid w:val="009B1F30"/>
    <w:rsid w:val="009C6B05"/>
    <w:rsid w:val="009C7491"/>
    <w:rsid w:val="009D3043"/>
    <w:rsid w:val="009E0187"/>
    <w:rsid w:val="009E25C2"/>
    <w:rsid w:val="009E2F2F"/>
    <w:rsid w:val="009F2247"/>
    <w:rsid w:val="009F3632"/>
    <w:rsid w:val="009F546C"/>
    <w:rsid w:val="00A01766"/>
    <w:rsid w:val="00A069C0"/>
    <w:rsid w:val="00A06D52"/>
    <w:rsid w:val="00A11C34"/>
    <w:rsid w:val="00A14644"/>
    <w:rsid w:val="00A16BE1"/>
    <w:rsid w:val="00A23E3D"/>
    <w:rsid w:val="00A23FAC"/>
    <w:rsid w:val="00A250D3"/>
    <w:rsid w:val="00A2546F"/>
    <w:rsid w:val="00A272CA"/>
    <w:rsid w:val="00A275FF"/>
    <w:rsid w:val="00A351FC"/>
    <w:rsid w:val="00A528BE"/>
    <w:rsid w:val="00A54CD1"/>
    <w:rsid w:val="00A6582A"/>
    <w:rsid w:val="00A76AAA"/>
    <w:rsid w:val="00A771BF"/>
    <w:rsid w:val="00A814AC"/>
    <w:rsid w:val="00AA0DC9"/>
    <w:rsid w:val="00AB3C84"/>
    <w:rsid w:val="00AB44BE"/>
    <w:rsid w:val="00AE0EB7"/>
    <w:rsid w:val="00AE1DDD"/>
    <w:rsid w:val="00AE6F8C"/>
    <w:rsid w:val="00AF29B9"/>
    <w:rsid w:val="00AF377C"/>
    <w:rsid w:val="00AF3DB5"/>
    <w:rsid w:val="00AF5A0D"/>
    <w:rsid w:val="00B054D5"/>
    <w:rsid w:val="00B07701"/>
    <w:rsid w:val="00B118C8"/>
    <w:rsid w:val="00B1398B"/>
    <w:rsid w:val="00B15793"/>
    <w:rsid w:val="00B31785"/>
    <w:rsid w:val="00B37D3C"/>
    <w:rsid w:val="00B42023"/>
    <w:rsid w:val="00B50532"/>
    <w:rsid w:val="00B60989"/>
    <w:rsid w:val="00B63E4E"/>
    <w:rsid w:val="00B81470"/>
    <w:rsid w:val="00B814EE"/>
    <w:rsid w:val="00B85DB3"/>
    <w:rsid w:val="00B935A3"/>
    <w:rsid w:val="00BA3F88"/>
    <w:rsid w:val="00BA6CBD"/>
    <w:rsid w:val="00BA7518"/>
    <w:rsid w:val="00BB048A"/>
    <w:rsid w:val="00BB4573"/>
    <w:rsid w:val="00BB4F26"/>
    <w:rsid w:val="00BB7293"/>
    <w:rsid w:val="00BC2623"/>
    <w:rsid w:val="00BD65D2"/>
    <w:rsid w:val="00BE5328"/>
    <w:rsid w:val="00BE7257"/>
    <w:rsid w:val="00C0530D"/>
    <w:rsid w:val="00C07AAE"/>
    <w:rsid w:val="00C12288"/>
    <w:rsid w:val="00C24EB4"/>
    <w:rsid w:val="00C317DE"/>
    <w:rsid w:val="00C33461"/>
    <w:rsid w:val="00C363BF"/>
    <w:rsid w:val="00C46209"/>
    <w:rsid w:val="00C557BF"/>
    <w:rsid w:val="00C62BB3"/>
    <w:rsid w:val="00C72DE0"/>
    <w:rsid w:val="00C73691"/>
    <w:rsid w:val="00C772F2"/>
    <w:rsid w:val="00C826E9"/>
    <w:rsid w:val="00CA6795"/>
    <w:rsid w:val="00CB1C40"/>
    <w:rsid w:val="00CB4DB4"/>
    <w:rsid w:val="00CC11CE"/>
    <w:rsid w:val="00CE182D"/>
    <w:rsid w:val="00CE31FB"/>
    <w:rsid w:val="00CE3A4E"/>
    <w:rsid w:val="00CE5E01"/>
    <w:rsid w:val="00CF090C"/>
    <w:rsid w:val="00CF16A0"/>
    <w:rsid w:val="00CF29CA"/>
    <w:rsid w:val="00D0322E"/>
    <w:rsid w:val="00D03E1E"/>
    <w:rsid w:val="00D07DB0"/>
    <w:rsid w:val="00D137F7"/>
    <w:rsid w:val="00D21B4B"/>
    <w:rsid w:val="00D2205B"/>
    <w:rsid w:val="00D23794"/>
    <w:rsid w:val="00D26E1A"/>
    <w:rsid w:val="00D3441C"/>
    <w:rsid w:val="00D35115"/>
    <w:rsid w:val="00D5242D"/>
    <w:rsid w:val="00D62A08"/>
    <w:rsid w:val="00D7275E"/>
    <w:rsid w:val="00D74024"/>
    <w:rsid w:val="00D8673B"/>
    <w:rsid w:val="00D874F9"/>
    <w:rsid w:val="00D87C26"/>
    <w:rsid w:val="00D920B6"/>
    <w:rsid w:val="00D947F2"/>
    <w:rsid w:val="00DA2205"/>
    <w:rsid w:val="00DA64E2"/>
    <w:rsid w:val="00DB14EF"/>
    <w:rsid w:val="00DB62CC"/>
    <w:rsid w:val="00DC7C35"/>
    <w:rsid w:val="00DD1C62"/>
    <w:rsid w:val="00DE1573"/>
    <w:rsid w:val="00DE6C83"/>
    <w:rsid w:val="00DF7905"/>
    <w:rsid w:val="00E06314"/>
    <w:rsid w:val="00E07C7B"/>
    <w:rsid w:val="00E104EC"/>
    <w:rsid w:val="00E11DFD"/>
    <w:rsid w:val="00E15AB1"/>
    <w:rsid w:val="00E16B5B"/>
    <w:rsid w:val="00E16E1B"/>
    <w:rsid w:val="00E22108"/>
    <w:rsid w:val="00E240E8"/>
    <w:rsid w:val="00E34445"/>
    <w:rsid w:val="00E531B6"/>
    <w:rsid w:val="00E60804"/>
    <w:rsid w:val="00E639DC"/>
    <w:rsid w:val="00E73F35"/>
    <w:rsid w:val="00E83411"/>
    <w:rsid w:val="00E8588D"/>
    <w:rsid w:val="00E903C2"/>
    <w:rsid w:val="00E93944"/>
    <w:rsid w:val="00EA5D69"/>
    <w:rsid w:val="00EA7C33"/>
    <w:rsid w:val="00EB43D1"/>
    <w:rsid w:val="00EB7E3F"/>
    <w:rsid w:val="00ED40AC"/>
    <w:rsid w:val="00ED4A9D"/>
    <w:rsid w:val="00ED58EA"/>
    <w:rsid w:val="00EE02E3"/>
    <w:rsid w:val="00EE07DA"/>
    <w:rsid w:val="00EE0C4A"/>
    <w:rsid w:val="00F11D1E"/>
    <w:rsid w:val="00F15CD6"/>
    <w:rsid w:val="00F24859"/>
    <w:rsid w:val="00F4632D"/>
    <w:rsid w:val="00F50DF6"/>
    <w:rsid w:val="00F51DEE"/>
    <w:rsid w:val="00F55843"/>
    <w:rsid w:val="00F63C10"/>
    <w:rsid w:val="00F65590"/>
    <w:rsid w:val="00F76DE8"/>
    <w:rsid w:val="00F82F15"/>
    <w:rsid w:val="00F9451F"/>
    <w:rsid w:val="00FA1955"/>
    <w:rsid w:val="00FA460D"/>
    <w:rsid w:val="00FA4DDD"/>
    <w:rsid w:val="00FB5539"/>
    <w:rsid w:val="00FB5E02"/>
    <w:rsid w:val="00FC3E6C"/>
    <w:rsid w:val="00FD540A"/>
    <w:rsid w:val="00FD7EDA"/>
    <w:rsid w:val="00FE210F"/>
    <w:rsid w:val="00FF0344"/>
    <w:rsid w:val="00FF0A0B"/>
    <w:rsid w:val="00FF659C"/>
    <w:rsid w:val="00FF6B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C55B"/>
  <w15:chartTrackingRefBased/>
  <w15:docId w15:val="{B6D9AB52-6654-4B34-9FD0-B19FD951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80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480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48055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66001"/>
    <w:rPr>
      <w:color w:val="0563C1" w:themeColor="hyperlink"/>
      <w:u w:val="single"/>
    </w:rPr>
  </w:style>
  <w:style w:type="character" w:styleId="MenoPendente">
    <w:name w:val="Unresolved Mention"/>
    <w:basedOn w:val="Fontepargpadro"/>
    <w:uiPriority w:val="99"/>
    <w:semiHidden/>
    <w:unhideWhenUsed/>
    <w:rsid w:val="00266001"/>
    <w:rPr>
      <w:color w:val="605E5C"/>
      <w:shd w:val="clear" w:color="auto" w:fill="E1DFDD"/>
    </w:rPr>
  </w:style>
  <w:style w:type="character" w:styleId="Refdecomentrio">
    <w:name w:val="annotation reference"/>
    <w:basedOn w:val="Fontepargpadro"/>
    <w:uiPriority w:val="99"/>
    <w:semiHidden/>
    <w:unhideWhenUsed/>
    <w:rsid w:val="003006CA"/>
    <w:rPr>
      <w:sz w:val="16"/>
      <w:szCs w:val="16"/>
    </w:rPr>
  </w:style>
  <w:style w:type="paragraph" w:styleId="Textodecomentrio">
    <w:name w:val="annotation text"/>
    <w:basedOn w:val="Normal"/>
    <w:link w:val="TextodecomentrioChar"/>
    <w:uiPriority w:val="99"/>
    <w:semiHidden/>
    <w:unhideWhenUsed/>
    <w:rsid w:val="003006C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006CA"/>
    <w:rPr>
      <w:sz w:val="20"/>
      <w:szCs w:val="20"/>
    </w:rPr>
  </w:style>
  <w:style w:type="paragraph" w:styleId="Assuntodocomentrio">
    <w:name w:val="annotation subject"/>
    <w:basedOn w:val="Textodecomentrio"/>
    <w:next w:val="Textodecomentrio"/>
    <w:link w:val="AssuntodocomentrioChar"/>
    <w:uiPriority w:val="99"/>
    <w:semiHidden/>
    <w:unhideWhenUsed/>
    <w:rsid w:val="003006CA"/>
    <w:rPr>
      <w:b/>
      <w:bCs/>
    </w:rPr>
  </w:style>
  <w:style w:type="character" w:customStyle="1" w:styleId="AssuntodocomentrioChar">
    <w:name w:val="Assunto do comentário Char"/>
    <w:basedOn w:val="TextodecomentrioChar"/>
    <w:link w:val="Assuntodocomentrio"/>
    <w:uiPriority w:val="99"/>
    <w:semiHidden/>
    <w:rsid w:val="003006CA"/>
    <w:rPr>
      <w:b/>
      <w:bCs/>
      <w:sz w:val="20"/>
      <w:szCs w:val="20"/>
    </w:rPr>
  </w:style>
  <w:style w:type="paragraph" w:styleId="Pr-formataoHTML">
    <w:name w:val="HTML Preformatted"/>
    <w:basedOn w:val="Normal"/>
    <w:link w:val="Pr-formataoHTMLChar"/>
    <w:uiPriority w:val="99"/>
    <w:unhideWhenUsed/>
    <w:rsid w:val="009A7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A7656"/>
    <w:rPr>
      <w:rFonts w:ascii="Courier New" w:eastAsia="Times New Roman" w:hAnsi="Courier New" w:cs="Courier New"/>
      <w:sz w:val="20"/>
      <w:szCs w:val="20"/>
      <w:lang w:eastAsia="pt-BR"/>
    </w:rPr>
  </w:style>
  <w:style w:type="character" w:customStyle="1" w:styleId="y2iqfc">
    <w:name w:val="y2iqfc"/>
    <w:basedOn w:val="Fontepargpadro"/>
    <w:rsid w:val="009A7656"/>
  </w:style>
  <w:style w:type="paragraph" w:styleId="PargrafodaLista">
    <w:name w:val="List Paragraph"/>
    <w:basedOn w:val="Normal"/>
    <w:uiPriority w:val="34"/>
    <w:qFormat/>
    <w:rsid w:val="000147CA"/>
    <w:pPr>
      <w:ind w:left="720"/>
      <w:contextualSpacing/>
    </w:pPr>
  </w:style>
  <w:style w:type="paragraph" w:customStyle="1" w:styleId="Contedodatabela">
    <w:name w:val="Conteúdo da tabela"/>
    <w:basedOn w:val="Normal"/>
    <w:qFormat/>
    <w:rsid w:val="008F3480"/>
    <w:pPr>
      <w:suppressLineNumbers/>
      <w:spacing w:after="0" w:line="240" w:lineRule="auto"/>
    </w:pPr>
    <w:rPr>
      <w:rFonts w:ascii="Times New Roman" w:eastAsia="Times New Roman" w:hAnsi="Times New Roman" w:cs="Times New Roman"/>
      <w:sz w:val="24"/>
      <w:szCs w:val="24"/>
      <w:lang w:eastAsia="pt-BR"/>
    </w:rPr>
  </w:style>
  <w:style w:type="character" w:customStyle="1" w:styleId="author-sup-separator">
    <w:name w:val="author-sup-separator"/>
    <w:basedOn w:val="Fontepargpadro"/>
    <w:rsid w:val="00076715"/>
  </w:style>
  <w:style w:type="paragraph" w:styleId="NormalWeb">
    <w:name w:val="Normal (Web)"/>
    <w:basedOn w:val="Normal"/>
    <w:uiPriority w:val="99"/>
    <w:unhideWhenUsed/>
    <w:rsid w:val="00E939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8055A"/>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48055A"/>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48055A"/>
    <w:rPr>
      <w:rFonts w:ascii="Times New Roman" w:eastAsia="Times New Roman" w:hAnsi="Times New Roman" w:cs="Times New Roman"/>
      <w:b/>
      <w:bCs/>
      <w:sz w:val="24"/>
      <w:szCs w:val="24"/>
      <w:lang w:eastAsia="pt-BR"/>
    </w:rPr>
  </w:style>
  <w:style w:type="character" w:styleId="Forte">
    <w:name w:val="Strong"/>
    <w:basedOn w:val="Fontepargpadro"/>
    <w:uiPriority w:val="22"/>
    <w:qFormat/>
    <w:rsid w:val="0048055A"/>
    <w:rPr>
      <w:b/>
      <w:bCs/>
    </w:rPr>
  </w:style>
  <w:style w:type="table" w:styleId="Tabelacomgrade">
    <w:name w:val="Table Grid"/>
    <w:basedOn w:val="Tabelanormal"/>
    <w:uiPriority w:val="39"/>
    <w:rsid w:val="002F2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07E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7EE9"/>
  </w:style>
  <w:style w:type="paragraph" w:styleId="Rodap">
    <w:name w:val="footer"/>
    <w:basedOn w:val="Normal"/>
    <w:link w:val="RodapChar"/>
    <w:uiPriority w:val="99"/>
    <w:unhideWhenUsed/>
    <w:rsid w:val="00407EE9"/>
    <w:pPr>
      <w:tabs>
        <w:tab w:val="center" w:pos="4252"/>
        <w:tab w:val="right" w:pos="8504"/>
      </w:tabs>
      <w:spacing w:after="0" w:line="240" w:lineRule="auto"/>
    </w:pPr>
  </w:style>
  <w:style w:type="character" w:customStyle="1" w:styleId="RodapChar">
    <w:name w:val="Rodapé Char"/>
    <w:basedOn w:val="Fontepargpadro"/>
    <w:link w:val="Rodap"/>
    <w:uiPriority w:val="99"/>
    <w:rsid w:val="00407EE9"/>
  </w:style>
  <w:style w:type="character" w:styleId="HiperlinkVisitado">
    <w:name w:val="FollowedHyperlink"/>
    <w:basedOn w:val="Fontepargpadro"/>
    <w:uiPriority w:val="99"/>
    <w:semiHidden/>
    <w:unhideWhenUsed/>
    <w:rsid w:val="00E221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2269">
      <w:bodyDiv w:val="1"/>
      <w:marLeft w:val="0"/>
      <w:marRight w:val="0"/>
      <w:marTop w:val="0"/>
      <w:marBottom w:val="0"/>
      <w:divBdr>
        <w:top w:val="none" w:sz="0" w:space="0" w:color="auto"/>
        <w:left w:val="none" w:sz="0" w:space="0" w:color="auto"/>
        <w:bottom w:val="none" w:sz="0" w:space="0" w:color="auto"/>
        <w:right w:val="none" w:sz="0" w:space="0" w:color="auto"/>
      </w:divBdr>
    </w:div>
    <w:div w:id="100297018">
      <w:bodyDiv w:val="1"/>
      <w:marLeft w:val="0"/>
      <w:marRight w:val="0"/>
      <w:marTop w:val="0"/>
      <w:marBottom w:val="0"/>
      <w:divBdr>
        <w:top w:val="none" w:sz="0" w:space="0" w:color="auto"/>
        <w:left w:val="none" w:sz="0" w:space="0" w:color="auto"/>
        <w:bottom w:val="none" w:sz="0" w:space="0" w:color="auto"/>
        <w:right w:val="none" w:sz="0" w:space="0" w:color="auto"/>
      </w:divBdr>
    </w:div>
    <w:div w:id="147408941">
      <w:bodyDiv w:val="1"/>
      <w:marLeft w:val="0"/>
      <w:marRight w:val="0"/>
      <w:marTop w:val="0"/>
      <w:marBottom w:val="0"/>
      <w:divBdr>
        <w:top w:val="none" w:sz="0" w:space="0" w:color="auto"/>
        <w:left w:val="none" w:sz="0" w:space="0" w:color="auto"/>
        <w:bottom w:val="none" w:sz="0" w:space="0" w:color="auto"/>
        <w:right w:val="none" w:sz="0" w:space="0" w:color="auto"/>
      </w:divBdr>
    </w:div>
    <w:div w:id="224728989">
      <w:bodyDiv w:val="1"/>
      <w:marLeft w:val="0"/>
      <w:marRight w:val="0"/>
      <w:marTop w:val="0"/>
      <w:marBottom w:val="0"/>
      <w:divBdr>
        <w:top w:val="none" w:sz="0" w:space="0" w:color="auto"/>
        <w:left w:val="none" w:sz="0" w:space="0" w:color="auto"/>
        <w:bottom w:val="none" w:sz="0" w:space="0" w:color="auto"/>
        <w:right w:val="none" w:sz="0" w:space="0" w:color="auto"/>
      </w:divBdr>
      <w:divsChild>
        <w:div w:id="779031823">
          <w:marLeft w:val="0"/>
          <w:marRight w:val="0"/>
          <w:marTop w:val="100"/>
          <w:marBottom w:val="100"/>
          <w:divBdr>
            <w:top w:val="none" w:sz="0" w:space="0" w:color="auto"/>
            <w:left w:val="none" w:sz="0" w:space="0" w:color="auto"/>
            <w:bottom w:val="none" w:sz="0" w:space="0" w:color="auto"/>
            <w:right w:val="none" w:sz="0" w:space="0" w:color="auto"/>
          </w:divBdr>
          <w:divsChild>
            <w:div w:id="940186200">
              <w:marLeft w:val="0"/>
              <w:marRight w:val="0"/>
              <w:marTop w:val="0"/>
              <w:marBottom w:val="0"/>
              <w:divBdr>
                <w:top w:val="none" w:sz="0" w:space="0" w:color="auto"/>
                <w:left w:val="none" w:sz="0" w:space="0" w:color="auto"/>
                <w:bottom w:val="none" w:sz="0" w:space="0" w:color="auto"/>
                <w:right w:val="none" w:sz="0" w:space="0" w:color="auto"/>
              </w:divBdr>
              <w:divsChild>
                <w:div w:id="1611935018">
                  <w:marLeft w:val="0"/>
                  <w:marRight w:val="0"/>
                  <w:marTop w:val="0"/>
                  <w:marBottom w:val="0"/>
                  <w:divBdr>
                    <w:top w:val="none" w:sz="0" w:space="0" w:color="auto"/>
                    <w:left w:val="none" w:sz="0" w:space="0" w:color="auto"/>
                    <w:bottom w:val="none" w:sz="0" w:space="0" w:color="auto"/>
                    <w:right w:val="none" w:sz="0" w:space="0" w:color="auto"/>
                  </w:divBdr>
                  <w:divsChild>
                    <w:div w:id="310137541">
                      <w:marLeft w:val="0"/>
                      <w:marRight w:val="0"/>
                      <w:marTop w:val="0"/>
                      <w:marBottom w:val="0"/>
                      <w:divBdr>
                        <w:top w:val="none" w:sz="0" w:space="0" w:color="auto"/>
                        <w:left w:val="none" w:sz="0" w:space="0" w:color="auto"/>
                        <w:bottom w:val="none" w:sz="0" w:space="0" w:color="auto"/>
                        <w:right w:val="none" w:sz="0" w:space="0" w:color="auto"/>
                      </w:divBdr>
                      <w:divsChild>
                        <w:div w:id="213706606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413491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31549326">
      <w:bodyDiv w:val="1"/>
      <w:marLeft w:val="0"/>
      <w:marRight w:val="0"/>
      <w:marTop w:val="0"/>
      <w:marBottom w:val="0"/>
      <w:divBdr>
        <w:top w:val="none" w:sz="0" w:space="0" w:color="auto"/>
        <w:left w:val="none" w:sz="0" w:space="0" w:color="auto"/>
        <w:bottom w:val="none" w:sz="0" w:space="0" w:color="auto"/>
        <w:right w:val="none" w:sz="0" w:space="0" w:color="auto"/>
      </w:divBdr>
    </w:div>
    <w:div w:id="326370520">
      <w:bodyDiv w:val="1"/>
      <w:marLeft w:val="0"/>
      <w:marRight w:val="0"/>
      <w:marTop w:val="0"/>
      <w:marBottom w:val="0"/>
      <w:divBdr>
        <w:top w:val="none" w:sz="0" w:space="0" w:color="auto"/>
        <w:left w:val="none" w:sz="0" w:space="0" w:color="auto"/>
        <w:bottom w:val="none" w:sz="0" w:space="0" w:color="auto"/>
        <w:right w:val="none" w:sz="0" w:space="0" w:color="auto"/>
      </w:divBdr>
    </w:div>
    <w:div w:id="382488852">
      <w:bodyDiv w:val="1"/>
      <w:marLeft w:val="0"/>
      <w:marRight w:val="0"/>
      <w:marTop w:val="0"/>
      <w:marBottom w:val="0"/>
      <w:divBdr>
        <w:top w:val="none" w:sz="0" w:space="0" w:color="auto"/>
        <w:left w:val="none" w:sz="0" w:space="0" w:color="auto"/>
        <w:bottom w:val="none" w:sz="0" w:space="0" w:color="auto"/>
        <w:right w:val="none" w:sz="0" w:space="0" w:color="auto"/>
      </w:divBdr>
    </w:div>
    <w:div w:id="433988207">
      <w:bodyDiv w:val="1"/>
      <w:marLeft w:val="0"/>
      <w:marRight w:val="0"/>
      <w:marTop w:val="0"/>
      <w:marBottom w:val="0"/>
      <w:divBdr>
        <w:top w:val="none" w:sz="0" w:space="0" w:color="auto"/>
        <w:left w:val="none" w:sz="0" w:space="0" w:color="auto"/>
        <w:bottom w:val="none" w:sz="0" w:space="0" w:color="auto"/>
        <w:right w:val="none" w:sz="0" w:space="0" w:color="auto"/>
      </w:divBdr>
    </w:div>
    <w:div w:id="594215969">
      <w:bodyDiv w:val="1"/>
      <w:marLeft w:val="0"/>
      <w:marRight w:val="0"/>
      <w:marTop w:val="0"/>
      <w:marBottom w:val="0"/>
      <w:divBdr>
        <w:top w:val="none" w:sz="0" w:space="0" w:color="auto"/>
        <w:left w:val="none" w:sz="0" w:space="0" w:color="auto"/>
        <w:bottom w:val="none" w:sz="0" w:space="0" w:color="auto"/>
        <w:right w:val="none" w:sz="0" w:space="0" w:color="auto"/>
      </w:divBdr>
    </w:div>
    <w:div w:id="667753272">
      <w:bodyDiv w:val="1"/>
      <w:marLeft w:val="0"/>
      <w:marRight w:val="0"/>
      <w:marTop w:val="0"/>
      <w:marBottom w:val="0"/>
      <w:divBdr>
        <w:top w:val="none" w:sz="0" w:space="0" w:color="auto"/>
        <w:left w:val="none" w:sz="0" w:space="0" w:color="auto"/>
        <w:bottom w:val="none" w:sz="0" w:space="0" w:color="auto"/>
        <w:right w:val="none" w:sz="0" w:space="0" w:color="auto"/>
      </w:divBdr>
    </w:div>
    <w:div w:id="769281161">
      <w:bodyDiv w:val="1"/>
      <w:marLeft w:val="0"/>
      <w:marRight w:val="0"/>
      <w:marTop w:val="0"/>
      <w:marBottom w:val="0"/>
      <w:divBdr>
        <w:top w:val="none" w:sz="0" w:space="0" w:color="auto"/>
        <w:left w:val="none" w:sz="0" w:space="0" w:color="auto"/>
        <w:bottom w:val="none" w:sz="0" w:space="0" w:color="auto"/>
        <w:right w:val="none" w:sz="0" w:space="0" w:color="auto"/>
      </w:divBdr>
    </w:div>
    <w:div w:id="832912620">
      <w:bodyDiv w:val="1"/>
      <w:marLeft w:val="0"/>
      <w:marRight w:val="0"/>
      <w:marTop w:val="0"/>
      <w:marBottom w:val="0"/>
      <w:divBdr>
        <w:top w:val="none" w:sz="0" w:space="0" w:color="auto"/>
        <w:left w:val="none" w:sz="0" w:space="0" w:color="auto"/>
        <w:bottom w:val="none" w:sz="0" w:space="0" w:color="auto"/>
        <w:right w:val="none" w:sz="0" w:space="0" w:color="auto"/>
      </w:divBdr>
    </w:div>
    <w:div w:id="1349210741">
      <w:bodyDiv w:val="1"/>
      <w:marLeft w:val="0"/>
      <w:marRight w:val="0"/>
      <w:marTop w:val="0"/>
      <w:marBottom w:val="0"/>
      <w:divBdr>
        <w:top w:val="none" w:sz="0" w:space="0" w:color="auto"/>
        <w:left w:val="none" w:sz="0" w:space="0" w:color="auto"/>
        <w:bottom w:val="none" w:sz="0" w:space="0" w:color="auto"/>
        <w:right w:val="none" w:sz="0" w:space="0" w:color="auto"/>
      </w:divBdr>
    </w:div>
    <w:div w:id="1454130266">
      <w:bodyDiv w:val="1"/>
      <w:marLeft w:val="0"/>
      <w:marRight w:val="0"/>
      <w:marTop w:val="0"/>
      <w:marBottom w:val="0"/>
      <w:divBdr>
        <w:top w:val="none" w:sz="0" w:space="0" w:color="auto"/>
        <w:left w:val="none" w:sz="0" w:space="0" w:color="auto"/>
        <w:bottom w:val="none" w:sz="0" w:space="0" w:color="auto"/>
        <w:right w:val="none" w:sz="0" w:space="0" w:color="auto"/>
      </w:divBdr>
    </w:div>
    <w:div w:id="1466436055">
      <w:bodyDiv w:val="1"/>
      <w:marLeft w:val="0"/>
      <w:marRight w:val="0"/>
      <w:marTop w:val="0"/>
      <w:marBottom w:val="0"/>
      <w:divBdr>
        <w:top w:val="none" w:sz="0" w:space="0" w:color="auto"/>
        <w:left w:val="none" w:sz="0" w:space="0" w:color="auto"/>
        <w:bottom w:val="none" w:sz="0" w:space="0" w:color="auto"/>
        <w:right w:val="none" w:sz="0" w:space="0" w:color="auto"/>
      </w:divBdr>
    </w:div>
    <w:div w:id="1586260435">
      <w:bodyDiv w:val="1"/>
      <w:marLeft w:val="0"/>
      <w:marRight w:val="0"/>
      <w:marTop w:val="0"/>
      <w:marBottom w:val="0"/>
      <w:divBdr>
        <w:top w:val="none" w:sz="0" w:space="0" w:color="auto"/>
        <w:left w:val="none" w:sz="0" w:space="0" w:color="auto"/>
        <w:bottom w:val="none" w:sz="0" w:space="0" w:color="auto"/>
        <w:right w:val="none" w:sz="0" w:space="0" w:color="auto"/>
      </w:divBdr>
    </w:div>
    <w:div w:id="1712269198">
      <w:bodyDiv w:val="1"/>
      <w:marLeft w:val="0"/>
      <w:marRight w:val="0"/>
      <w:marTop w:val="0"/>
      <w:marBottom w:val="0"/>
      <w:divBdr>
        <w:top w:val="none" w:sz="0" w:space="0" w:color="auto"/>
        <w:left w:val="none" w:sz="0" w:space="0" w:color="auto"/>
        <w:bottom w:val="none" w:sz="0" w:space="0" w:color="auto"/>
        <w:right w:val="none" w:sz="0" w:space="0" w:color="auto"/>
      </w:divBdr>
    </w:div>
    <w:div w:id="1717267816">
      <w:bodyDiv w:val="1"/>
      <w:marLeft w:val="0"/>
      <w:marRight w:val="0"/>
      <w:marTop w:val="0"/>
      <w:marBottom w:val="0"/>
      <w:divBdr>
        <w:top w:val="none" w:sz="0" w:space="0" w:color="auto"/>
        <w:left w:val="none" w:sz="0" w:space="0" w:color="auto"/>
        <w:bottom w:val="none" w:sz="0" w:space="0" w:color="auto"/>
        <w:right w:val="none" w:sz="0" w:space="0" w:color="auto"/>
      </w:divBdr>
    </w:div>
    <w:div w:id="1734545361">
      <w:bodyDiv w:val="1"/>
      <w:marLeft w:val="0"/>
      <w:marRight w:val="0"/>
      <w:marTop w:val="0"/>
      <w:marBottom w:val="0"/>
      <w:divBdr>
        <w:top w:val="none" w:sz="0" w:space="0" w:color="auto"/>
        <w:left w:val="none" w:sz="0" w:space="0" w:color="auto"/>
        <w:bottom w:val="none" w:sz="0" w:space="0" w:color="auto"/>
        <w:right w:val="none" w:sz="0" w:space="0" w:color="auto"/>
      </w:divBdr>
    </w:div>
    <w:div w:id="1822961904">
      <w:bodyDiv w:val="1"/>
      <w:marLeft w:val="0"/>
      <w:marRight w:val="0"/>
      <w:marTop w:val="0"/>
      <w:marBottom w:val="0"/>
      <w:divBdr>
        <w:top w:val="none" w:sz="0" w:space="0" w:color="auto"/>
        <w:left w:val="none" w:sz="0" w:space="0" w:color="auto"/>
        <w:bottom w:val="none" w:sz="0" w:space="0" w:color="auto"/>
        <w:right w:val="none" w:sz="0" w:space="0" w:color="auto"/>
      </w:divBdr>
    </w:div>
    <w:div w:id="1854027012">
      <w:bodyDiv w:val="1"/>
      <w:marLeft w:val="0"/>
      <w:marRight w:val="0"/>
      <w:marTop w:val="0"/>
      <w:marBottom w:val="0"/>
      <w:divBdr>
        <w:top w:val="none" w:sz="0" w:space="0" w:color="auto"/>
        <w:left w:val="none" w:sz="0" w:space="0" w:color="auto"/>
        <w:bottom w:val="none" w:sz="0" w:space="0" w:color="auto"/>
        <w:right w:val="none" w:sz="0" w:space="0" w:color="auto"/>
      </w:divBdr>
    </w:div>
    <w:div w:id="1867909229">
      <w:bodyDiv w:val="1"/>
      <w:marLeft w:val="0"/>
      <w:marRight w:val="0"/>
      <w:marTop w:val="0"/>
      <w:marBottom w:val="0"/>
      <w:divBdr>
        <w:top w:val="none" w:sz="0" w:space="0" w:color="auto"/>
        <w:left w:val="none" w:sz="0" w:space="0" w:color="auto"/>
        <w:bottom w:val="none" w:sz="0" w:space="0" w:color="auto"/>
        <w:right w:val="none" w:sz="0" w:space="0" w:color="auto"/>
      </w:divBdr>
    </w:div>
    <w:div w:id="2018001590">
      <w:bodyDiv w:val="1"/>
      <w:marLeft w:val="0"/>
      <w:marRight w:val="0"/>
      <w:marTop w:val="0"/>
      <w:marBottom w:val="0"/>
      <w:divBdr>
        <w:top w:val="none" w:sz="0" w:space="0" w:color="auto"/>
        <w:left w:val="none" w:sz="0" w:space="0" w:color="auto"/>
        <w:bottom w:val="none" w:sz="0" w:space="0" w:color="auto"/>
        <w:right w:val="none" w:sz="0" w:space="0" w:color="auto"/>
      </w:divBdr>
    </w:div>
    <w:div w:id="2045254751">
      <w:bodyDiv w:val="1"/>
      <w:marLeft w:val="0"/>
      <w:marRight w:val="0"/>
      <w:marTop w:val="0"/>
      <w:marBottom w:val="0"/>
      <w:divBdr>
        <w:top w:val="none" w:sz="0" w:space="0" w:color="auto"/>
        <w:left w:val="none" w:sz="0" w:space="0" w:color="auto"/>
        <w:bottom w:val="none" w:sz="0" w:space="0" w:color="auto"/>
        <w:right w:val="none" w:sz="0" w:space="0" w:color="auto"/>
      </w:divBdr>
    </w:div>
    <w:div w:id="2053992760">
      <w:bodyDiv w:val="1"/>
      <w:marLeft w:val="0"/>
      <w:marRight w:val="0"/>
      <w:marTop w:val="0"/>
      <w:marBottom w:val="0"/>
      <w:divBdr>
        <w:top w:val="none" w:sz="0" w:space="0" w:color="auto"/>
        <w:left w:val="none" w:sz="0" w:space="0" w:color="auto"/>
        <w:bottom w:val="none" w:sz="0" w:space="0" w:color="auto"/>
        <w:right w:val="none" w:sz="0" w:space="0" w:color="auto"/>
      </w:divBdr>
    </w:div>
    <w:div w:id="21204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ontiersin.org/articles/10.3389/fnut.2019.00124/full?&amp;utm_sour" TargetMode="External"/><Relationship Id="rId18" Type="http://schemas.openxmlformats.org/officeDocument/2006/relationships/hyperlink" Target="https://pubmed.ncbi.nlm.nih.gov/30958973/" TargetMode="External"/><Relationship Id="rId26" Type="http://schemas.openxmlformats.org/officeDocument/2006/relationships/hyperlink" Target="http://www.icmje.org/" TargetMode="External"/><Relationship Id="rId39" Type="http://schemas.openxmlformats.org/officeDocument/2006/relationships/fontTable" Target="fontTable.xml"/><Relationship Id="rId21" Type="http://schemas.openxmlformats.org/officeDocument/2006/relationships/hyperlink" Target="https://link.springer.com/article/10.1023/A:1022465203458" TargetMode="External"/><Relationship Id="rId34" Type="http://schemas.openxmlformats.org/officeDocument/2006/relationships/hyperlink" Target="http://www.annals.org/cgi/reprint/145/1/62.pdf" TargetMode="External"/><Relationship Id="rId7" Type="http://schemas.openxmlformats.org/officeDocument/2006/relationships/endnotes" Target="endnotes.xml"/><Relationship Id="rId12" Type="http://schemas.openxmlformats.org/officeDocument/2006/relationships/hyperlink" Target="https://editorarealize.com.br/artigo/visualizar/73674" TargetMode="External"/><Relationship Id="rId17" Type="http://schemas.openxmlformats.org/officeDocument/2006/relationships/hyperlink" Target="https://pubmed.ncbi.nlm.nih.gov/27523919/" TargetMode="External"/><Relationship Id="rId25" Type="http://schemas.openxmlformats.org/officeDocument/2006/relationships/hyperlink" Target="http://gnpapers.com.br/rbm" TargetMode="External"/><Relationship Id="rId33" Type="http://schemas.openxmlformats.org/officeDocument/2006/relationships/hyperlink" Target="http://www.icmje.org/about-icmje/faqs/"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ubmed.ncbi.nlm.nih.gov/30707938/" TargetMode="External"/><Relationship Id="rId20" Type="http://schemas.openxmlformats.org/officeDocument/2006/relationships/hyperlink" Target="https://pubmed.ncbi.nlm.nih.gov/16503684/" TargetMode="External"/><Relationship Id="rId29" Type="http://schemas.openxmlformats.org/officeDocument/2006/relationships/hyperlink" Target="http://www.cobe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gaging.com/details/274/en-US/envelhecimento-e-alteracoes-do-estado-nutricional" TargetMode="External"/><Relationship Id="rId24" Type="http://schemas.openxmlformats.org/officeDocument/2006/relationships/hyperlink" Target="https://pubmed.ncbi.nlm.nih.gov/11740307/" TargetMode="External"/><Relationship Id="rId32" Type="http://schemas.openxmlformats.org/officeDocument/2006/relationships/hyperlink" Target="http://www.icmje.org/clin_trialup.htm" TargetMode="External"/><Relationship Id="rId37" Type="http://schemas.openxmlformats.org/officeDocument/2006/relationships/hyperlink" Target="http://www.ambr.org.br/"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ubmed.ncbi.nlm.nih.gov/30820517/" TargetMode="External"/><Relationship Id="rId23" Type="http://schemas.openxmlformats.org/officeDocument/2006/relationships/hyperlink" Target="https://www.revistas.usp.br/revistadc/article/view/42194" TargetMode="External"/><Relationship Id="rId28" Type="http://schemas.openxmlformats.org/officeDocument/2006/relationships/hyperlink" Target="http://www.wma.net/e/policy/b3.htm" TargetMode="External"/><Relationship Id="rId36" Type="http://schemas.openxmlformats.org/officeDocument/2006/relationships/hyperlink" Target="http://rbm.gnpapers.com.br/" TargetMode="External"/><Relationship Id="rId10" Type="http://schemas.openxmlformats.org/officeDocument/2006/relationships/hyperlink" Target="https://pubmed.ncbi.nlm.nih.gov/12560406/" TargetMode="External"/><Relationship Id="rId19" Type="http://schemas.openxmlformats.org/officeDocument/2006/relationships/hyperlink" Target="https://pubmed.ncbi.nlm.nih.gov/33234019/" TargetMode="External"/><Relationship Id="rId31" Type="http://schemas.openxmlformats.org/officeDocument/2006/relationships/hyperlink" Target="http://www.wame.org/resources/policies" TargetMode="External"/><Relationship Id="rId4" Type="http://schemas.openxmlformats.org/officeDocument/2006/relationships/settings" Target="settings.xml"/><Relationship Id="rId9" Type="http://schemas.openxmlformats.org/officeDocument/2006/relationships/hyperlink" Target="https://www.editorarealize.com.br/artigo/visualizar/34555" TargetMode="External"/><Relationship Id="rId14" Type="http://schemas.openxmlformats.org/officeDocument/2006/relationships/hyperlink" Target="https://pubmed.ncbi.nlm.nih.gov/28251287/" TargetMode="External"/><Relationship Id="rId22" Type="http://schemas.openxmlformats.org/officeDocument/2006/relationships/hyperlink" Target="https://pubmed.ncbi.nlm.nih.gov/16222402/" TargetMode="External"/><Relationship Id="rId27" Type="http://schemas.openxmlformats.org/officeDocument/2006/relationships/hyperlink" Target="http://decs.bvs.br/" TargetMode="External"/><Relationship Id="rId30" Type="http://schemas.openxmlformats.org/officeDocument/2006/relationships/hyperlink" Target="http://www.who.int/ictrp/en/" TargetMode="External"/><Relationship Id="rId35" Type="http://schemas.openxmlformats.org/officeDocument/2006/relationships/hyperlink" Target="http://www.ncbi.nlm.nih.gov/books/NBK7281/" TargetMode="External"/><Relationship Id="rId8" Type="http://schemas.openxmlformats.org/officeDocument/2006/relationships/hyperlink" Target="mailto:passoslarissa17@gmail.com" TargetMode="External"/><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3468A-9FA1-4FCB-93DD-3E37F03E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5452</Words>
  <Characters>29447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MENDONÇA</dc:creator>
  <cp:keywords/>
  <dc:description/>
  <cp:lastModifiedBy>Larissa</cp:lastModifiedBy>
  <cp:revision>2</cp:revision>
  <dcterms:created xsi:type="dcterms:W3CDTF">2021-12-15T16:57:00Z</dcterms:created>
  <dcterms:modified xsi:type="dcterms:W3CDTF">2021-12-15T16:57:00Z</dcterms:modified>
</cp:coreProperties>
</file>