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373DC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8C715" wp14:editId="23AA5928">
                <wp:simplePos x="0" y="0"/>
                <wp:positionH relativeFrom="column">
                  <wp:posOffset>5130165</wp:posOffset>
                </wp:positionH>
                <wp:positionV relativeFrom="paragraph">
                  <wp:posOffset>-661035</wp:posOffset>
                </wp:positionV>
                <wp:extent cx="619125" cy="312420"/>
                <wp:effectExtent l="0" t="0" r="9525" b="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5E780" id="Rectangle 8" o:spid="_x0000_s1026" style="position:absolute;margin-left:403.95pt;margin-top:-52.05pt;width:48.75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" strokecolor="white"/>
            </w:pict>
          </mc:Fallback>
        </mc:AlternateContent>
      </w:r>
      <w:r w:rsidRPr="00EF425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2B15EB" wp14:editId="64F4AFA9">
                <wp:simplePos x="0" y="0"/>
                <wp:positionH relativeFrom="column">
                  <wp:posOffset>5427345</wp:posOffset>
                </wp:positionH>
                <wp:positionV relativeFrom="paragraph">
                  <wp:posOffset>-661035</wp:posOffset>
                </wp:positionV>
                <wp:extent cx="708660" cy="312420"/>
                <wp:effectExtent l="0" t="0" r="0" b="0"/>
                <wp:wrapNone/>
                <wp:docPr id="1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312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BED58F" id="Oval 3" o:spid="_x0000_s1026" style="position:absolute;margin-left:427.35pt;margin-top:-52.05pt;width:55.8pt;height: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" strokecolor="white"/>
            </w:pict>
          </mc:Fallback>
        </mc:AlternateContent>
      </w:r>
      <w:r w:rsidRPr="00EF425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>PONTIFÍCIA UNIVERSIDADE CATÓLICA DE GOIÁS</w:t>
      </w:r>
    </w:p>
    <w:p w14:paraId="4AB094A4" w14:textId="7C2D33B9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ESCOLA </w:t>
      </w:r>
      <w:r w:rsidR="00BE6ABF">
        <w:rPr>
          <w:rFonts w:ascii="Times New Roman" w:eastAsia="Calibri" w:hAnsi="Times New Roman" w:cs="Times New Roman"/>
          <w:sz w:val="24"/>
          <w:szCs w:val="24"/>
        </w:rPr>
        <w:t>POLITÉCNICA</w:t>
      </w:r>
    </w:p>
    <w:p w14:paraId="7343299F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>CURSO DE CIÊNCIAS AERONÁUTICAS</w:t>
      </w:r>
    </w:p>
    <w:p w14:paraId="72A0B4FD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A4C5469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D4EF56A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929E954" w14:textId="4D452799" w:rsid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10D0381" w14:textId="77777777" w:rsidR="00A71721" w:rsidRDefault="00A71721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D3A9044" w14:textId="77777777" w:rsidR="00A71721" w:rsidRPr="00EF425F" w:rsidRDefault="00A71721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7E9253E" w14:textId="17C48DA4" w:rsidR="00EF425F" w:rsidRPr="00EF425F" w:rsidRDefault="00A45010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MURILO SANTOS ALVES</w:t>
      </w:r>
    </w:p>
    <w:p w14:paraId="1F9D295E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B48B537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F5CF66A" w14:textId="64C82810" w:rsid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DB5CDCB" w14:textId="77777777" w:rsidR="00AF37D7" w:rsidRDefault="00AF37D7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942EEE4" w14:textId="77777777" w:rsidR="00A71721" w:rsidRPr="00EF425F" w:rsidRDefault="00A71721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726F64F" w14:textId="298DB4B8" w:rsidR="00EF425F" w:rsidRPr="00AF37D7" w:rsidRDefault="00AF37D7" w:rsidP="00EF425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87965075"/>
      <w:r w:rsidRPr="00AF37D7">
        <w:rPr>
          <w:rFonts w:ascii="Times New Roman" w:eastAsia="Calibri" w:hAnsi="Times New Roman" w:cs="Times New Roman"/>
          <w:b/>
          <w:sz w:val="24"/>
          <w:szCs w:val="24"/>
        </w:rPr>
        <w:t>AERONAVES REMOTAMENTE PILOTADAS</w:t>
      </w:r>
      <w:r w:rsidR="008E56CE">
        <w:rPr>
          <w:rFonts w:ascii="Times New Roman" w:eastAsia="Calibri" w:hAnsi="Times New Roman" w:cs="Times New Roman"/>
          <w:b/>
          <w:sz w:val="24"/>
          <w:szCs w:val="24"/>
        </w:rPr>
        <w:t xml:space="preserve"> NA AGRICULTURA</w:t>
      </w:r>
      <w:r w:rsidRPr="00AF37D7">
        <w:rPr>
          <w:rFonts w:ascii="Times New Roman" w:eastAsia="Calibri" w:hAnsi="Times New Roman" w:cs="Times New Roman"/>
          <w:b/>
          <w:sz w:val="24"/>
          <w:szCs w:val="24"/>
        </w:rPr>
        <w:t>. ESTUDO COMPARATIVO E MÉTODOS DE MANEJO.</w:t>
      </w:r>
    </w:p>
    <w:bookmarkEnd w:id="0"/>
    <w:p w14:paraId="4A62BF4D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951D233" w14:textId="45965155" w:rsid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2BB0F42" w14:textId="77777777" w:rsidR="00A71721" w:rsidRPr="00EF425F" w:rsidRDefault="00A71721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2F9D793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5D01592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AD83C7C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4952E9A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A297D59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4BA8A09" w14:textId="3B73EA23" w:rsid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8EA269D" w14:textId="77777777" w:rsidR="00A71721" w:rsidRPr="00EF425F" w:rsidRDefault="00A71721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34E58C7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FB0BE82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DCF47A3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3FC1E58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A24DF8D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EA1E721" w14:textId="77777777" w:rsidR="00EF425F" w:rsidRPr="00EF425F" w:rsidRDefault="00EF425F" w:rsidP="00A6556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>GOIÂNIA</w:t>
      </w:r>
    </w:p>
    <w:p w14:paraId="442CA6A5" w14:textId="44D6D12D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>202</w:t>
      </w:r>
      <w:r w:rsidR="00EA0134">
        <w:rPr>
          <w:rFonts w:ascii="Times New Roman" w:eastAsia="Calibri" w:hAnsi="Times New Roman" w:cs="Times New Roman"/>
          <w:sz w:val="24"/>
          <w:szCs w:val="24"/>
        </w:rPr>
        <w:t>1</w:t>
      </w:r>
    </w:p>
    <w:p w14:paraId="0001D0A0" w14:textId="41D7D123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lastRenderedPageBreak/>
        <w:t>M</w:t>
      </w:r>
      <w:r w:rsidR="00134F8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>URILO SANTOS ALVES</w:t>
      </w:r>
    </w:p>
    <w:p w14:paraId="60AD44F1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23AC1F1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32F33EF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4E83B8E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C41875B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8F2A6EB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FFA5EC2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3122D11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B57B0EE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205B792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060308E" w14:textId="77D385AE" w:rsid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8BC50C9" w14:textId="77777777" w:rsidR="00A71721" w:rsidRPr="00EF425F" w:rsidRDefault="00A71721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533B398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B7D9960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285D42A" w14:textId="077F548C" w:rsidR="00AF37D7" w:rsidRPr="00AF37D7" w:rsidRDefault="00AF37D7" w:rsidP="00AF37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37D7">
        <w:rPr>
          <w:rFonts w:ascii="Times New Roman" w:eastAsia="Calibri" w:hAnsi="Times New Roman" w:cs="Times New Roman"/>
          <w:b/>
          <w:sz w:val="24"/>
          <w:szCs w:val="24"/>
        </w:rPr>
        <w:t>AERONAVES REMOTAMENTE PILOTADAS</w:t>
      </w:r>
      <w:r w:rsidR="008E56CE">
        <w:rPr>
          <w:rFonts w:ascii="Times New Roman" w:eastAsia="Calibri" w:hAnsi="Times New Roman" w:cs="Times New Roman"/>
          <w:b/>
          <w:sz w:val="24"/>
          <w:szCs w:val="24"/>
        </w:rPr>
        <w:t xml:space="preserve"> NA AGRICULTURA</w:t>
      </w:r>
      <w:r w:rsidRPr="00AF37D7">
        <w:rPr>
          <w:rFonts w:ascii="Times New Roman" w:eastAsia="Calibri" w:hAnsi="Times New Roman" w:cs="Times New Roman"/>
          <w:b/>
          <w:sz w:val="24"/>
          <w:szCs w:val="24"/>
        </w:rPr>
        <w:t>. ESTUDO COMPARATIVO E MÉTODOS DE MANEJO.</w:t>
      </w:r>
    </w:p>
    <w:p w14:paraId="71D6CAAB" w14:textId="77777777" w:rsidR="002B35D2" w:rsidRPr="00EF425F" w:rsidRDefault="002B35D2" w:rsidP="00EF425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D88114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CDCD427" w14:textId="77777777" w:rsidR="00EF425F" w:rsidRPr="004470B9" w:rsidRDefault="00EF425F" w:rsidP="00FA55C6">
      <w:pPr>
        <w:spacing w:after="0" w:line="240" w:lineRule="auto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70B9">
        <w:rPr>
          <w:rFonts w:ascii="Times New Roman" w:eastAsia="Calibri" w:hAnsi="Times New Roman" w:cs="Times New Roman"/>
          <w:sz w:val="20"/>
          <w:szCs w:val="20"/>
        </w:rPr>
        <w:t>Artigo apresentado à Pontifícia Universidade Católica de Goiás como exigência parcial para a obtenção do grau de Bacharel em Ciências Aeronáuticas.</w:t>
      </w:r>
    </w:p>
    <w:p w14:paraId="7F5C2BBF" w14:textId="77777777" w:rsidR="00EA0134" w:rsidRPr="004470B9" w:rsidRDefault="00EA0134" w:rsidP="00FA55C6">
      <w:pPr>
        <w:spacing w:after="0" w:line="240" w:lineRule="auto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7EC3A79E" w14:textId="5E124E8C" w:rsidR="00EF425F" w:rsidRPr="004470B9" w:rsidRDefault="00EF425F" w:rsidP="00FA55C6">
      <w:pPr>
        <w:spacing w:after="0" w:line="240" w:lineRule="auto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70B9">
        <w:rPr>
          <w:rFonts w:ascii="Times New Roman" w:eastAsia="Calibri" w:hAnsi="Times New Roman" w:cs="Times New Roman"/>
          <w:sz w:val="20"/>
          <w:szCs w:val="20"/>
        </w:rPr>
        <w:t xml:space="preserve">Orientador: Prof. Esp. </w:t>
      </w:r>
      <w:proofErr w:type="spellStart"/>
      <w:r w:rsidRPr="004470B9">
        <w:rPr>
          <w:rFonts w:ascii="Times New Roman" w:eastAsia="Calibri" w:hAnsi="Times New Roman" w:cs="Times New Roman"/>
          <w:sz w:val="20"/>
          <w:szCs w:val="20"/>
        </w:rPr>
        <w:t>Salmen</w:t>
      </w:r>
      <w:proofErr w:type="spellEnd"/>
      <w:r w:rsidRPr="004470B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4470B9">
        <w:rPr>
          <w:rFonts w:ascii="Times New Roman" w:eastAsia="Calibri" w:hAnsi="Times New Roman" w:cs="Times New Roman"/>
          <w:sz w:val="20"/>
          <w:szCs w:val="20"/>
        </w:rPr>
        <w:t>Chaquip</w:t>
      </w:r>
      <w:proofErr w:type="spellEnd"/>
      <w:r w:rsidRPr="004470B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4470B9">
        <w:rPr>
          <w:rFonts w:ascii="Times New Roman" w:eastAsia="Calibri" w:hAnsi="Times New Roman" w:cs="Times New Roman"/>
          <w:sz w:val="20"/>
          <w:szCs w:val="20"/>
        </w:rPr>
        <w:t>Bukzem</w:t>
      </w:r>
      <w:proofErr w:type="spellEnd"/>
      <w:r w:rsidRPr="004470B9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3302553B" w14:textId="77777777" w:rsidR="00EF425F" w:rsidRPr="00EF425F" w:rsidRDefault="00EF425F" w:rsidP="00FA55C6">
      <w:pPr>
        <w:spacing w:after="0" w:line="360" w:lineRule="auto"/>
        <w:ind w:left="453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B8C8395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8A0F273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182016A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37D1EF7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219D34E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3CC2E8D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B22C18D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F67E808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03D6261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91D61F1" w14:textId="77777777" w:rsidR="00EF425F" w:rsidRPr="00EF425F" w:rsidRDefault="00EF425F" w:rsidP="00A6556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>GOIÂNIA</w:t>
      </w:r>
    </w:p>
    <w:p w14:paraId="4743203C" w14:textId="3B273DAC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>202</w:t>
      </w:r>
      <w:r w:rsidR="00A6556E">
        <w:rPr>
          <w:rFonts w:ascii="Times New Roman" w:eastAsia="Calibri" w:hAnsi="Times New Roman" w:cs="Times New Roman"/>
          <w:sz w:val="24"/>
          <w:szCs w:val="24"/>
        </w:rPr>
        <w:t>1</w:t>
      </w:r>
    </w:p>
    <w:p w14:paraId="753874C9" w14:textId="0ACE5954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lastRenderedPageBreak/>
        <w:t>M</w:t>
      </w:r>
      <w:r w:rsidR="00134F8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>URILO SANTOS ALVES</w:t>
      </w:r>
    </w:p>
    <w:p w14:paraId="11E53ECE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2A71B03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FC40213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D9097C1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F1A7C89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628812A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AF00998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801A9D" w14:textId="33163068" w:rsidR="00AF37D7" w:rsidRPr="00AF37D7" w:rsidRDefault="00AF37D7" w:rsidP="00AF37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37D7">
        <w:rPr>
          <w:rFonts w:ascii="Times New Roman" w:eastAsia="Calibri" w:hAnsi="Times New Roman" w:cs="Times New Roman"/>
          <w:b/>
          <w:sz w:val="24"/>
          <w:szCs w:val="24"/>
        </w:rPr>
        <w:t>AERONAVES REMOTAMENTE PILOTADAS</w:t>
      </w:r>
      <w:r w:rsidR="008E56CE">
        <w:rPr>
          <w:rFonts w:ascii="Times New Roman" w:eastAsia="Calibri" w:hAnsi="Times New Roman" w:cs="Times New Roman"/>
          <w:b/>
          <w:sz w:val="24"/>
          <w:szCs w:val="24"/>
        </w:rPr>
        <w:t xml:space="preserve"> NA AGRICULTURA</w:t>
      </w:r>
      <w:r w:rsidRPr="00AF37D7">
        <w:rPr>
          <w:rFonts w:ascii="Times New Roman" w:eastAsia="Calibri" w:hAnsi="Times New Roman" w:cs="Times New Roman"/>
          <w:b/>
          <w:sz w:val="24"/>
          <w:szCs w:val="24"/>
        </w:rPr>
        <w:t>. ESTUDO COMPARATIVO E MÉTODOS DE MANEJO.</w:t>
      </w:r>
    </w:p>
    <w:p w14:paraId="4EFB0492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EEB225E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D923501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D0864CC" w14:textId="3EE50E82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GOIÂNIA-GO, </w:t>
      </w:r>
      <w:r w:rsidR="00A600B9">
        <w:rPr>
          <w:rFonts w:ascii="Times New Roman" w:eastAsia="Calibri" w:hAnsi="Times New Roman" w:cs="Times New Roman"/>
          <w:sz w:val="24"/>
          <w:szCs w:val="24"/>
        </w:rPr>
        <w:t>10</w:t>
      </w:r>
      <w:r w:rsidRPr="00EF425F">
        <w:rPr>
          <w:rFonts w:ascii="Times New Roman" w:eastAsia="Calibri" w:hAnsi="Times New Roman" w:cs="Times New Roman"/>
          <w:sz w:val="24"/>
          <w:szCs w:val="24"/>
        </w:rPr>
        <w:t>/</w:t>
      </w:r>
      <w:r w:rsidR="005B5EAE">
        <w:rPr>
          <w:rFonts w:ascii="Times New Roman" w:eastAsia="Calibri" w:hAnsi="Times New Roman" w:cs="Times New Roman"/>
          <w:sz w:val="24"/>
          <w:szCs w:val="24"/>
        </w:rPr>
        <w:t>12</w:t>
      </w:r>
      <w:r w:rsidRPr="00EF425F">
        <w:rPr>
          <w:rFonts w:ascii="Times New Roman" w:eastAsia="Calibri" w:hAnsi="Times New Roman" w:cs="Times New Roman"/>
          <w:sz w:val="24"/>
          <w:szCs w:val="24"/>
        </w:rPr>
        <w:t>/202</w:t>
      </w:r>
      <w:r w:rsidR="00EA0134">
        <w:rPr>
          <w:rFonts w:ascii="Times New Roman" w:eastAsia="Calibri" w:hAnsi="Times New Roman" w:cs="Times New Roman"/>
          <w:sz w:val="24"/>
          <w:szCs w:val="24"/>
        </w:rPr>
        <w:t>1</w:t>
      </w:r>
      <w:r w:rsidRPr="00EF425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0F9C48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FEB5C81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348C5B7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9D5B2E8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63D3551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F425F">
        <w:rPr>
          <w:rFonts w:ascii="Times New Roman" w:eastAsia="Calibri" w:hAnsi="Times New Roman" w:cs="Times New Roman"/>
          <w:b/>
          <w:sz w:val="24"/>
          <w:szCs w:val="24"/>
        </w:rPr>
        <w:t>BANCA EXAMINADORA</w:t>
      </w:r>
    </w:p>
    <w:p w14:paraId="65333665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8BAB5F3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DE335BF" w14:textId="77777777" w:rsidR="00EF425F" w:rsidRPr="00EF425F" w:rsidRDefault="00EF425F" w:rsidP="00EF425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91ADA4" w14:textId="77777777" w:rsidR="00EF425F" w:rsidRPr="00EF425F" w:rsidRDefault="00EF425F" w:rsidP="003F4A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Prof. Esp. </w:t>
      </w:r>
      <w:proofErr w:type="spellStart"/>
      <w:r w:rsidRPr="00EF425F">
        <w:rPr>
          <w:rFonts w:ascii="Times New Roman" w:eastAsia="Calibri" w:hAnsi="Times New Roman" w:cs="Times New Roman"/>
          <w:sz w:val="24"/>
          <w:szCs w:val="24"/>
        </w:rPr>
        <w:t>Salmen</w:t>
      </w:r>
      <w:proofErr w:type="spellEnd"/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eastAsia="Calibri" w:hAnsi="Times New Roman" w:cs="Times New Roman"/>
          <w:sz w:val="24"/>
          <w:szCs w:val="24"/>
        </w:rPr>
        <w:t>Chaquip</w:t>
      </w:r>
      <w:proofErr w:type="spellEnd"/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eastAsia="Calibri" w:hAnsi="Times New Roman" w:cs="Times New Roman"/>
          <w:sz w:val="24"/>
          <w:szCs w:val="24"/>
        </w:rPr>
        <w:t>Bukzem</w:t>
      </w:r>
      <w:proofErr w:type="spellEnd"/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               ______________       CAER/PUC-GO   ____</w:t>
      </w:r>
    </w:p>
    <w:p w14:paraId="6FBF2A77" w14:textId="77777777" w:rsidR="00EF425F" w:rsidRPr="00EF425F" w:rsidRDefault="00EF425F" w:rsidP="003F4A39">
      <w:pPr>
        <w:tabs>
          <w:tab w:val="left" w:pos="411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ab/>
        <w:t xml:space="preserve">         Assinatura                                           Nota</w:t>
      </w:r>
    </w:p>
    <w:p w14:paraId="13CD18C9" w14:textId="77777777" w:rsidR="00EF425F" w:rsidRPr="00EF425F" w:rsidRDefault="00EF425F" w:rsidP="003F4A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3C9848" w14:textId="50DE678D" w:rsidR="00EF425F" w:rsidRPr="00EF425F" w:rsidRDefault="00EF425F" w:rsidP="003F4A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Prof. </w:t>
      </w:r>
      <w:r w:rsidR="00DF41E3">
        <w:rPr>
          <w:rFonts w:ascii="Times New Roman" w:eastAsia="Calibri" w:hAnsi="Times New Roman" w:cs="Times New Roman"/>
          <w:sz w:val="24"/>
          <w:szCs w:val="24"/>
        </w:rPr>
        <w:t xml:space="preserve">Esp. </w:t>
      </w:r>
      <w:proofErr w:type="spellStart"/>
      <w:r w:rsidR="00DF41E3">
        <w:rPr>
          <w:rFonts w:ascii="Times New Roman" w:eastAsia="Calibri" w:hAnsi="Times New Roman" w:cs="Times New Roman"/>
          <w:sz w:val="24"/>
          <w:szCs w:val="24"/>
        </w:rPr>
        <w:t>Andréluiz</w:t>
      </w:r>
      <w:proofErr w:type="spellEnd"/>
      <w:r w:rsidR="00DF41E3">
        <w:rPr>
          <w:rFonts w:ascii="Times New Roman" w:eastAsia="Calibri" w:hAnsi="Times New Roman" w:cs="Times New Roman"/>
          <w:sz w:val="24"/>
          <w:szCs w:val="24"/>
        </w:rPr>
        <w:t xml:space="preserve"> da Silva Fernandes        ______________     </w:t>
      </w:r>
      <w:r w:rsidR="00DF41E3" w:rsidRPr="00EF425F">
        <w:rPr>
          <w:rFonts w:ascii="Times New Roman" w:eastAsia="Calibri" w:hAnsi="Times New Roman" w:cs="Times New Roman"/>
          <w:sz w:val="24"/>
          <w:szCs w:val="24"/>
        </w:rPr>
        <w:t xml:space="preserve">   CAER/PUC-GO   </w:t>
      </w:r>
      <w:r w:rsidRPr="00EF425F">
        <w:rPr>
          <w:rFonts w:ascii="Times New Roman" w:eastAsia="Calibri" w:hAnsi="Times New Roman" w:cs="Times New Roman"/>
          <w:sz w:val="24"/>
          <w:szCs w:val="24"/>
        </w:rPr>
        <w:t>____</w:t>
      </w:r>
    </w:p>
    <w:p w14:paraId="35AAE403" w14:textId="77777777" w:rsidR="00EF425F" w:rsidRPr="00EF425F" w:rsidRDefault="00EF425F" w:rsidP="003F4A39">
      <w:pPr>
        <w:tabs>
          <w:tab w:val="left" w:pos="411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ab/>
        <w:t xml:space="preserve">         Assinatura                                           Nota</w:t>
      </w:r>
    </w:p>
    <w:p w14:paraId="77FA2978" w14:textId="77777777" w:rsidR="00EF425F" w:rsidRPr="00EF425F" w:rsidRDefault="00EF425F" w:rsidP="003F4A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15CD64" w14:textId="4A9B324A" w:rsidR="00EF425F" w:rsidRPr="00EF425F" w:rsidRDefault="00EF425F" w:rsidP="003F4A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Prof. </w:t>
      </w:r>
      <w:r w:rsidR="00A323AA">
        <w:rPr>
          <w:rFonts w:ascii="Times New Roman" w:eastAsia="Calibri" w:hAnsi="Times New Roman" w:cs="Times New Roman"/>
          <w:sz w:val="24"/>
          <w:szCs w:val="24"/>
        </w:rPr>
        <w:t>Esp. William de Carvalho Xavier</w:t>
      </w:r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          ______________        </w:t>
      </w:r>
      <w:r w:rsidR="00A323AA">
        <w:rPr>
          <w:rFonts w:ascii="Times New Roman" w:eastAsia="Calibri" w:hAnsi="Times New Roman" w:cs="Times New Roman"/>
          <w:sz w:val="24"/>
          <w:szCs w:val="24"/>
        </w:rPr>
        <w:t>CAER/PUC-GO</w:t>
      </w:r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2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 ____</w:t>
      </w:r>
    </w:p>
    <w:p w14:paraId="06754548" w14:textId="77777777" w:rsidR="00EF425F" w:rsidRPr="00EF425F" w:rsidRDefault="00EF425F" w:rsidP="003F4A39">
      <w:pPr>
        <w:tabs>
          <w:tab w:val="left" w:pos="411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sz w:val="24"/>
          <w:szCs w:val="24"/>
        </w:rPr>
        <w:tab/>
        <w:t xml:space="preserve">         Assinatura                                           Nota</w:t>
      </w:r>
    </w:p>
    <w:p w14:paraId="5BEF875D" w14:textId="77777777" w:rsidR="00EF425F" w:rsidRPr="00EF425F" w:rsidRDefault="00EF425F" w:rsidP="00EF425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  <w:sectPr w:rsidR="00EF425F" w:rsidRPr="00EF425F" w:rsidSect="002C1CD4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1F6771A9" w14:textId="4D654FA3" w:rsidR="00AF37D7" w:rsidRPr="00AF37D7" w:rsidRDefault="00AF37D7" w:rsidP="00AF37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37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AERONAVES REMOTAMENTE PILOTADAS</w:t>
      </w:r>
      <w:r w:rsidR="008E56CE">
        <w:rPr>
          <w:rFonts w:ascii="Times New Roman" w:eastAsia="Calibri" w:hAnsi="Times New Roman" w:cs="Times New Roman"/>
          <w:b/>
          <w:sz w:val="24"/>
          <w:szCs w:val="24"/>
        </w:rPr>
        <w:t xml:space="preserve"> NA AGRICULTURA</w:t>
      </w:r>
      <w:r w:rsidRPr="00AF37D7">
        <w:rPr>
          <w:rFonts w:ascii="Times New Roman" w:eastAsia="Calibri" w:hAnsi="Times New Roman" w:cs="Times New Roman"/>
          <w:b/>
          <w:sz w:val="24"/>
          <w:szCs w:val="24"/>
        </w:rPr>
        <w:t>. ESTUDO COMPARATIVO E MÉTODOS DE MANEJO.</w:t>
      </w:r>
    </w:p>
    <w:p w14:paraId="30E53119" w14:textId="77777777" w:rsidR="00EF425F" w:rsidRPr="00EF425F" w:rsidRDefault="00EF425F" w:rsidP="00EF425F">
      <w:pPr>
        <w:spacing w:after="0" w:line="36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val="en-US" w:eastAsia="pt-BR"/>
        </w:rPr>
      </w:pPr>
    </w:p>
    <w:p w14:paraId="63995429" w14:textId="3F2F308D" w:rsidR="00EF425F" w:rsidRPr="00EF425F" w:rsidRDefault="00EF425F" w:rsidP="00EF42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F425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>M</w:t>
      </w:r>
      <w:r w:rsidR="00134F8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>urilo Santos Alves</w:t>
      </w:r>
      <w:r w:rsidRPr="00EF425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</w:p>
    <w:p w14:paraId="0C3E9F0F" w14:textId="2D58EA1D" w:rsidR="00EF425F" w:rsidRDefault="00EF425F" w:rsidP="00EF42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F425F">
        <w:rPr>
          <w:rFonts w:ascii="Times New Roman" w:eastAsia="Calibri" w:hAnsi="Times New Roman" w:cs="Times New Roman"/>
          <w:sz w:val="24"/>
          <w:szCs w:val="24"/>
        </w:rPr>
        <w:t>Salmen</w:t>
      </w:r>
      <w:proofErr w:type="spellEnd"/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eastAsia="Calibri" w:hAnsi="Times New Roman" w:cs="Times New Roman"/>
          <w:sz w:val="24"/>
          <w:szCs w:val="24"/>
        </w:rPr>
        <w:t>Chaquip</w:t>
      </w:r>
      <w:proofErr w:type="spellEnd"/>
      <w:r w:rsidRPr="00EF42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eastAsia="Calibri" w:hAnsi="Times New Roman" w:cs="Times New Roman"/>
          <w:sz w:val="24"/>
          <w:szCs w:val="24"/>
        </w:rPr>
        <w:t>Bukzem</w:t>
      </w:r>
      <w:proofErr w:type="spellEnd"/>
      <w:r w:rsidRPr="00EF425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</w:p>
    <w:p w14:paraId="471A31C0" w14:textId="77777777" w:rsidR="0060567C" w:rsidRPr="00EF425F" w:rsidRDefault="0060567C" w:rsidP="00EF42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14:paraId="49AF1901" w14:textId="77777777" w:rsidR="00706469" w:rsidRPr="00706469" w:rsidRDefault="00706469" w:rsidP="00706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6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RESUMO:</w:t>
      </w:r>
    </w:p>
    <w:p w14:paraId="5D5F1640" w14:textId="77777777" w:rsidR="00706469" w:rsidRPr="00706469" w:rsidRDefault="00706469" w:rsidP="00706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E57BC1" w14:textId="77777777" w:rsidR="00706469" w:rsidRPr="00706469" w:rsidRDefault="00706469" w:rsidP="00706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64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Este trabalho apresentou a evolução da agricultura brasileira e suas tecnologias com ênfase no emprego de RPA e sua utilização no setor agrícola. A escolha do tema foi motivada pela legalização de RPA na realização de tarefas no campo e se justifica pela necessidade da compreensão do seu elevado potencial de emprego, especialmente na agricultura moderna e ainda pelo fato de haver pouco referencial acerca do tema no campo das ciências aeronáuticas. Trata-se de uma pesquisa descritiva, cujas informações expostas foram extraídas por meio de pesquisa bibliográfica que buscou demonstrar, de forma comparativa, a operação de RPA frente aos métodos já consolidados no setor e levantou a seguinte hipótese: RPA possui capacidade para substituir os aviões na pulverização agrícola? A metodologia passou pela apresentação da história da agricultura, a introdução das aeronaves agrícolas, o uso do avião em comparação ao trator agrícola, e por fim, o emprego de aeronaves remotamente pilotadas, quando então foi feita uma análise comparativa destas opções.</w:t>
      </w:r>
    </w:p>
    <w:p w14:paraId="35C9612C" w14:textId="77777777" w:rsidR="00706469" w:rsidRPr="00706469" w:rsidRDefault="00706469" w:rsidP="00706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9A1A875" w14:textId="77777777" w:rsidR="00706469" w:rsidRPr="00706469" w:rsidRDefault="00706469" w:rsidP="00706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6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Palavras-chave: </w:t>
      </w:r>
      <w:r w:rsidRPr="007064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RPA, Agricultura, Pulverização, Aeronaves Remotamente Pilotadas.</w:t>
      </w:r>
    </w:p>
    <w:p w14:paraId="19C85152" w14:textId="77777777" w:rsidR="00706469" w:rsidRPr="00706469" w:rsidRDefault="00706469" w:rsidP="00706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4E46ED6" w14:textId="77777777" w:rsidR="00706469" w:rsidRPr="00706469" w:rsidRDefault="00706469" w:rsidP="00706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6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ABSTRACT:</w:t>
      </w:r>
    </w:p>
    <w:p w14:paraId="3A7CDC7D" w14:textId="77777777" w:rsidR="00706469" w:rsidRPr="00706469" w:rsidRDefault="00706469" w:rsidP="00706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3236B98" w14:textId="77777777" w:rsidR="00706469" w:rsidRPr="00706469" w:rsidRDefault="00706469" w:rsidP="00706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This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work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presented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evolution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Brazilian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agriculture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and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its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technologies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with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emphasis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use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RPA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and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its use in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agricultural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sector. The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choice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topic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was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motivated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by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legalization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RPA in carrying out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tasks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in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field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and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is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justified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by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need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to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understand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its high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employment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potential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especially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in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modern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agriculture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and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also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by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fact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that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there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is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little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reference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topic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in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field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aeronautical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proofErr w:type="gram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sciences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.</w:t>
      </w:r>
      <w:proofErr w:type="gram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This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is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a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descriptive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research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whose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exposed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information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was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extracted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through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bibliographical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research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that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sought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to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demonstrate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in a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comparative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way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operation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RPA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against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methods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already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consolidated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in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sector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and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raised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following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hypothesis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: RPA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has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capacity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to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replace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aircraft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in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agricultural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spraying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? The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methodology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included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presentation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history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agriculture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introduction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agricultural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aircraft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use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aircraft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compared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to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agricultural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tractor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and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finally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use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remotely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piloted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aircraft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when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a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comparative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analysis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of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these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options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was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made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.</w:t>
      </w:r>
    </w:p>
    <w:p w14:paraId="60E38B4C" w14:textId="77777777" w:rsidR="00706469" w:rsidRPr="00706469" w:rsidRDefault="00706469" w:rsidP="007064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63BDBA" w14:textId="77777777" w:rsidR="00706469" w:rsidRPr="00706469" w:rsidRDefault="00706469" w:rsidP="00706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6469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8F9FA"/>
          <w:lang w:eastAsia="pt-BR"/>
        </w:rPr>
        <w:t>Keywords:</w:t>
      </w:r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RPA,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Agriculture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Spraying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,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Remotely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Piloted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 xml:space="preserve"> </w:t>
      </w:r>
      <w:proofErr w:type="spellStart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Aircraft</w:t>
      </w:r>
      <w:proofErr w:type="spellEnd"/>
      <w:r w:rsidRPr="0070646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  <w:lang w:eastAsia="pt-BR"/>
        </w:rPr>
        <w:t>.  </w:t>
      </w:r>
    </w:p>
    <w:p w14:paraId="158679E2" w14:textId="51723740" w:rsidR="00AF3AD3" w:rsidRDefault="00706469" w:rsidP="007064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3AD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653334" w14:textId="0DE36043" w:rsidR="00E20F0D" w:rsidRPr="00EF425F" w:rsidRDefault="00E20F0D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25F">
        <w:rPr>
          <w:rFonts w:ascii="Times New Roman" w:hAnsi="Times New Roman" w:cs="Times New Roman"/>
          <w:b/>
          <w:sz w:val="24"/>
          <w:szCs w:val="24"/>
        </w:rPr>
        <w:lastRenderedPageBreak/>
        <w:t>INTRODUÇÃO</w:t>
      </w:r>
    </w:p>
    <w:p w14:paraId="6CECE63D" w14:textId="6C3B4347" w:rsidR="00BF07A6" w:rsidRDefault="00BF07A6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90FCCB" w14:textId="2D3ED748" w:rsidR="00EF425F" w:rsidRDefault="00EF425F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1DA1EB" w14:textId="0CA61819" w:rsidR="00BF07A6" w:rsidRPr="00EF425F" w:rsidRDefault="00EF425F" w:rsidP="00EF425F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Este trabalho apresenta a evolução da agricultura brasileira e das tecnologias utilizadas em sua evolução com ênfase </w:t>
      </w:r>
      <w:r>
        <w:rPr>
          <w:rFonts w:ascii="Times New Roman" w:hAnsi="Times New Roman" w:cs="Times New Roman"/>
          <w:sz w:val="24"/>
          <w:szCs w:val="24"/>
        </w:rPr>
        <w:t>no</w:t>
      </w:r>
      <w:r w:rsidRPr="00EF425F">
        <w:rPr>
          <w:rFonts w:ascii="Times New Roman" w:hAnsi="Times New Roman" w:cs="Times New Roman"/>
          <w:sz w:val="24"/>
          <w:szCs w:val="24"/>
        </w:rPr>
        <w:t xml:space="preserve"> emprego d</w:t>
      </w:r>
      <w:r w:rsidR="00AF3AD3">
        <w:rPr>
          <w:rFonts w:ascii="Times New Roman" w:hAnsi="Times New Roman" w:cs="Times New Roman"/>
          <w:sz w:val="24"/>
          <w:szCs w:val="24"/>
        </w:rPr>
        <w:t>e</w:t>
      </w:r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="00706469">
        <w:rPr>
          <w:rFonts w:ascii="Times New Roman" w:hAnsi="Times New Roman" w:cs="Times New Roman"/>
          <w:sz w:val="24"/>
          <w:szCs w:val="24"/>
        </w:rPr>
        <w:t xml:space="preserve">Aeronaves Remotamente pilotadas, </w:t>
      </w:r>
      <w:r w:rsidRPr="00EF425F">
        <w:rPr>
          <w:rFonts w:ascii="Times New Roman" w:hAnsi="Times New Roman" w:cs="Times New Roman"/>
          <w:sz w:val="24"/>
          <w:szCs w:val="24"/>
        </w:rPr>
        <w:t>RPA</w:t>
      </w:r>
      <w:r>
        <w:rPr>
          <w:rFonts w:ascii="Times New Roman" w:hAnsi="Times New Roman" w:cs="Times New Roman"/>
          <w:sz w:val="24"/>
          <w:szCs w:val="24"/>
        </w:rPr>
        <w:t>’s</w:t>
      </w:r>
      <w:r w:rsidR="00087B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="007E2D57" w:rsidRPr="00EF425F">
        <w:rPr>
          <w:rFonts w:ascii="Times New Roman" w:hAnsi="Times New Roman" w:cs="Times New Roman"/>
          <w:sz w:val="24"/>
          <w:szCs w:val="24"/>
        </w:rPr>
        <w:t xml:space="preserve"> a utilização d</w:t>
      </w:r>
      <w:r>
        <w:rPr>
          <w:rFonts w:ascii="Times New Roman" w:hAnsi="Times New Roman" w:cs="Times New Roman"/>
          <w:sz w:val="24"/>
          <w:szCs w:val="24"/>
        </w:rPr>
        <w:t>est</w:t>
      </w:r>
      <w:r w:rsidR="007E2D57" w:rsidRPr="00EF425F">
        <w:rPr>
          <w:rFonts w:ascii="Times New Roman" w:hAnsi="Times New Roman" w:cs="Times New Roman"/>
          <w:sz w:val="24"/>
          <w:szCs w:val="24"/>
        </w:rPr>
        <w:t xml:space="preserve">as aeronaves no setor agrícola. </w:t>
      </w:r>
    </w:p>
    <w:p w14:paraId="4258704B" w14:textId="1B176BD7" w:rsidR="007E2D57" w:rsidRPr="00706469" w:rsidRDefault="0051205B" w:rsidP="007E2D57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escolha do </w:t>
      </w:r>
      <w:r w:rsidR="00025601"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>tema foi motivada pela legalização d</w:t>
      </w:r>
      <w:r w:rsidR="00AF3AD3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25601"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425F"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>RPA’s</w:t>
      </w:r>
      <w:r w:rsid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5601"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realização de tarefas </w:t>
      </w:r>
      <w:r w:rsidR="00025601" w:rsidRPr="00EF425F">
        <w:rPr>
          <w:rFonts w:ascii="Times New Roman" w:hAnsi="Times New Roman" w:cs="Times New Roman"/>
          <w:sz w:val="24"/>
          <w:szCs w:val="24"/>
        </w:rPr>
        <w:t>no campo, ferramenta cada vez mais presente nas atividades de pulverização e operações conjuntas para aumentar a produtividade, economizar tempo e</w:t>
      </w:r>
      <w:r w:rsidR="001D2B19" w:rsidRPr="00EF425F">
        <w:rPr>
          <w:rFonts w:ascii="Times New Roman" w:hAnsi="Times New Roman" w:cs="Times New Roman"/>
          <w:sz w:val="24"/>
          <w:szCs w:val="24"/>
        </w:rPr>
        <w:t xml:space="preserve"> ajudar os produtores a obter o melhor aproveitamento do plantio.</w:t>
      </w:r>
      <w:r w:rsidR="00025601" w:rsidRPr="00EF425F">
        <w:rPr>
          <w:rFonts w:ascii="Times New Roman" w:hAnsi="Times New Roman" w:cs="Times New Roman"/>
          <w:sz w:val="24"/>
          <w:szCs w:val="24"/>
        </w:rPr>
        <w:t xml:space="preserve"> então fez-se necessário apresentar as características</w:t>
      </w:r>
      <w:r w:rsidR="001D2B19" w:rsidRPr="00EF425F">
        <w:rPr>
          <w:rFonts w:ascii="Times New Roman" w:hAnsi="Times New Roman" w:cs="Times New Roman"/>
          <w:sz w:val="24"/>
          <w:szCs w:val="24"/>
        </w:rPr>
        <w:t xml:space="preserve">, vantagens, desvantagens </w:t>
      </w:r>
      <w:r w:rsidR="00025601" w:rsidRPr="00EF425F">
        <w:rPr>
          <w:rFonts w:ascii="Times New Roman" w:hAnsi="Times New Roman" w:cs="Times New Roman"/>
          <w:sz w:val="24"/>
          <w:szCs w:val="24"/>
        </w:rPr>
        <w:t>e capacidades operacionais de forma comparativa.</w:t>
      </w:r>
      <w:r w:rsidR="00247D4B">
        <w:rPr>
          <w:rFonts w:ascii="Times New Roman" w:hAnsi="Times New Roman" w:cs="Times New Roman"/>
          <w:sz w:val="24"/>
          <w:szCs w:val="24"/>
        </w:rPr>
        <w:t xml:space="preserve"> </w:t>
      </w:r>
      <w:r w:rsidR="00247D4B" w:rsidRPr="00706469">
        <w:rPr>
          <w:rFonts w:ascii="Times New Roman" w:hAnsi="Times New Roman" w:cs="Times New Roman"/>
          <w:color w:val="000000" w:themeColor="text1"/>
          <w:sz w:val="24"/>
          <w:szCs w:val="24"/>
        </w:rPr>
        <w:t>A legalização de RPA se deu</w:t>
      </w:r>
      <w:r w:rsidR="00942B61" w:rsidRPr="0070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meio da Portaria do Ministério da Agricultura, Pecuária e </w:t>
      </w:r>
      <w:r w:rsidR="00585B87" w:rsidRPr="0070646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942B61" w:rsidRPr="00706469">
        <w:rPr>
          <w:rFonts w:ascii="Times New Roman" w:hAnsi="Times New Roman" w:cs="Times New Roman"/>
          <w:color w:val="000000" w:themeColor="text1"/>
          <w:sz w:val="24"/>
          <w:szCs w:val="24"/>
        </w:rPr>
        <w:t>bastecimento (MAPA) N° 298 de 22 de setembro de 2021</w:t>
      </w:r>
      <w:r w:rsidR="00020598" w:rsidRPr="007064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42B61" w:rsidRPr="0070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publicado no Diário Oficial da União, cujo objetivo é </w:t>
      </w:r>
      <w:r w:rsidR="00BA47AA">
        <w:rPr>
          <w:rFonts w:ascii="Times New Roman" w:hAnsi="Times New Roman" w:cs="Times New Roman"/>
          <w:color w:val="000000" w:themeColor="text1"/>
          <w:sz w:val="24"/>
          <w:szCs w:val="24"/>
        </w:rPr>
        <w:t>estabelecer regras para sua operação na aplicação de agrotóxicos, fertilizantes, inoculantes e demais produtos afins (BRASIL, 2021)</w:t>
      </w:r>
      <w:r w:rsidR="00942B61" w:rsidRPr="007064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C10B8F" w14:textId="638D1E09" w:rsidR="006D0503" w:rsidRPr="00EF425F" w:rsidRDefault="00E90AE9" w:rsidP="007E2D57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Esta pesquisa </w:t>
      </w:r>
      <w:r w:rsidR="002D281A"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justifica pela </w:t>
      </w:r>
      <w:r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necessidade da compreensão do elevado potencial </w:t>
      </w:r>
      <w:r w:rsidR="002D281A"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emprego </w:t>
      </w:r>
      <w:r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D367B5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RPA</w:t>
      </w:r>
      <w:r w:rsidR="00D367B5">
        <w:rPr>
          <w:rFonts w:ascii="Times New Roman" w:hAnsi="Times New Roman" w:cs="Times New Roman"/>
          <w:color w:val="000000" w:themeColor="text1"/>
          <w:sz w:val="24"/>
          <w:szCs w:val="24"/>
        </w:rPr>
        <w:t>’s</w:t>
      </w:r>
      <w:r w:rsidRPr="00EF4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fins não recreativos, especialmente na agricultura moderna. </w:t>
      </w:r>
      <w:r w:rsidR="006D0503" w:rsidRPr="00EF425F">
        <w:rPr>
          <w:rFonts w:ascii="Times New Roman" w:hAnsi="Times New Roman" w:cs="Times New Roman"/>
          <w:sz w:val="24"/>
          <w:szCs w:val="24"/>
        </w:rPr>
        <w:t xml:space="preserve">O tema foi abordado </w:t>
      </w:r>
      <w:r w:rsidR="008F5192" w:rsidRPr="00EF425F">
        <w:rPr>
          <w:rFonts w:ascii="Times New Roman" w:hAnsi="Times New Roman" w:cs="Times New Roman"/>
          <w:sz w:val="24"/>
          <w:szCs w:val="24"/>
        </w:rPr>
        <w:t xml:space="preserve">através </w:t>
      </w:r>
      <w:r w:rsidR="00EB5CF1" w:rsidRPr="00EF425F">
        <w:rPr>
          <w:rFonts w:ascii="Times New Roman" w:hAnsi="Times New Roman" w:cs="Times New Roman"/>
          <w:sz w:val="24"/>
          <w:szCs w:val="24"/>
        </w:rPr>
        <w:t>da revisão</w:t>
      </w:r>
      <w:r w:rsidR="006D0503" w:rsidRPr="00EF425F">
        <w:rPr>
          <w:rFonts w:ascii="Times New Roman" w:hAnsi="Times New Roman" w:cs="Times New Roman"/>
          <w:sz w:val="24"/>
          <w:szCs w:val="24"/>
        </w:rPr>
        <w:t xml:space="preserve"> de literatura </w:t>
      </w:r>
      <w:r w:rsidR="00EF1366">
        <w:rPr>
          <w:rFonts w:ascii="Times New Roman" w:hAnsi="Times New Roman" w:cs="Times New Roman"/>
          <w:sz w:val="24"/>
          <w:szCs w:val="24"/>
        </w:rPr>
        <w:t xml:space="preserve">de </w:t>
      </w:r>
      <w:r w:rsidR="002F405E" w:rsidRPr="00EF425F">
        <w:rPr>
          <w:rFonts w:ascii="Times New Roman" w:hAnsi="Times New Roman" w:cs="Times New Roman"/>
          <w:sz w:val="24"/>
          <w:szCs w:val="24"/>
        </w:rPr>
        <w:t>organizações</w:t>
      </w:r>
      <w:r w:rsidR="006D0503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="008F5192" w:rsidRPr="00EF425F">
        <w:rPr>
          <w:rFonts w:ascii="Times New Roman" w:hAnsi="Times New Roman" w:cs="Times New Roman"/>
          <w:sz w:val="24"/>
          <w:szCs w:val="24"/>
        </w:rPr>
        <w:t xml:space="preserve">do setor </w:t>
      </w:r>
      <w:r w:rsidR="006D0503" w:rsidRPr="00EF425F">
        <w:rPr>
          <w:rFonts w:ascii="Times New Roman" w:hAnsi="Times New Roman" w:cs="Times New Roman"/>
          <w:sz w:val="24"/>
          <w:szCs w:val="24"/>
        </w:rPr>
        <w:t xml:space="preserve">como a </w:t>
      </w:r>
      <w:r w:rsidR="002F405E" w:rsidRPr="00EF425F">
        <w:rPr>
          <w:rFonts w:ascii="Times New Roman" w:hAnsi="Times New Roman" w:cs="Times New Roman"/>
          <w:sz w:val="24"/>
          <w:szCs w:val="24"/>
        </w:rPr>
        <w:t xml:space="preserve">Empresa Brasileira de Pesquisa Agropecuária (EMBRAPA), Sindicato Nacional das Empresas de Aviação Agrícola (SINDAG), Confederação da Agricultura e Pecuária do Brasil (CNA) e a </w:t>
      </w:r>
      <w:r w:rsidR="002F405E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National Agricultural Aviation Association (NAAA) forneceram suporte para </w:t>
      </w:r>
      <w:r w:rsidR="004D446C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consulta, </w:t>
      </w:r>
      <w:r w:rsidR="008554D0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e </w:t>
      </w:r>
      <w:r w:rsidR="004D446C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especialistas do setor como Castro e Inamasu e demais autores como Cunha, Drescher, Roudart, </w:t>
      </w:r>
      <w:r w:rsidR="008F645C">
        <w:rPr>
          <w:rStyle w:val="jlqj4b"/>
          <w:rFonts w:ascii="Times New Roman" w:hAnsi="Times New Roman" w:cs="Times New Roman"/>
          <w:sz w:val="24"/>
          <w:szCs w:val="24"/>
          <w:lang w:val="pt-PT"/>
        </w:rPr>
        <w:t>Luchetti</w:t>
      </w:r>
      <w:r w:rsidR="004D446C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, dentre outros.</w:t>
      </w:r>
    </w:p>
    <w:p w14:paraId="3DD9A73C" w14:textId="1E38849D" w:rsidR="00373DE8" w:rsidRPr="00EF425F" w:rsidRDefault="00567ADC" w:rsidP="00F02780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O objetivo geral </w:t>
      </w:r>
      <w:r w:rsidR="008F5192" w:rsidRPr="00EF425F">
        <w:rPr>
          <w:rFonts w:ascii="Times New Roman" w:hAnsi="Times New Roman" w:cs="Times New Roman"/>
          <w:sz w:val="24"/>
          <w:szCs w:val="24"/>
        </w:rPr>
        <w:t xml:space="preserve">do trabalho é </w:t>
      </w:r>
      <w:r w:rsidRPr="00EF425F">
        <w:rPr>
          <w:rFonts w:ascii="Times New Roman" w:hAnsi="Times New Roman" w:cs="Times New Roman"/>
          <w:sz w:val="24"/>
          <w:szCs w:val="24"/>
        </w:rPr>
        <w:t>demonstra</w:t>
      </w:r>
      <w:r w:rsidR="008F5192" w:rsidRPr="00EF425F">
        <w:rPr>
          <w:rFonts w:ascii="Times New Roman" w:hAnsi="Times New Roman" w:cs="Times New Roman"/>
          <w:sz w:val="24"/>
          <w:szCs w:val="24"/>
        </w:rPr>
        <w:t>r</w:t>
      </w:r>
      <w:r w:rsidRPr="00EF425F">
        <w:rPr>
          <w:rFonts w:ascii="Times New Roman" w:hAnsi="Times New Roman" w:cs="Times New Roman"/>
          <w:sz w:val="24"/>
          <w:szCs w:val="24"/>
        </w:rPr>
        <w:t xml:space="preserve">, de forma comparativa, </w:t>
      </w:r>
      <w:r w:rsidR="008F5192" w:rsidRPr="00EF425F">
        <w:rPr>
          <w:rFonts w:ascii="Times New Roman" w:hAnsi="Times New Roman" w:cs="Times New Roman"/>
          <w:sz w:val="24"/>
          <w:szCs w:val="24"/>
        </w:rPr>
        <w:t>a</w:t>
      </w:r>
      <w:r w:rsidR="00903C9C" w:rsidRPr="00EF425F">
        <w:rPr>
          <w:rFonts w:ascii="Times New Roman" w:hAnsi="Times New Roman" w:cs="Times New Roman"/>
          <w:sz w:val="24"/>
          <w:szCs w:val="24"/>
        </w:rPr>
        <w:t xml:space="preserve"> operação </w:t>
      </w:r>
      <w:r w:rsidRPr="00EF425F">
        <w:rPr>
          <w:rFonts w:ascii="Times New Roman" w:hAnsi="Times New Roman" w:cs="Times New Roman"/>
          <w:sz w:val="24"/>
          <w:szCs w:val="24"/>
        </w:rPr>
        <w:t>d</w:t>
      </w:r>
      <w:r w:rsidR="00D367B5">
        <w:rPr>
          <w:rFonts w:ascii="Times New Roman" w:hAnsi="Times New Roman" w:cs="Times New Roman"/>
          <w:sz w:val="24"/>
          <w:szCs w:val="24"/>
        </w:rPr>
        <w:t>a</w:t>
      </w:r>
      <w:r w:rsidR="00903C9C" w:rsidRPr="00EF425F">
        <w:rPr>
          <w:rFonts w:ascii="Times New Roman" w:hAnsi="Times New Roman" w:cs="Times New Roman"/>
          <w:sz w:val="24"/>
          <w:szCs w:val="24"/>
        </w:rPr>
        <w:t xml:space="preserve"> RPA frente aos métodos </w:t>
      </w:r>
      <w:r w:rsidR="00087CFE" w:rsidRPr="00EF425F">
        <w:rPr>
          <w:rFonts w:ascii="Times New Roman" w:hAnsi="Times New Roman" w:cs="Times New Roman"/>
          <w:sz w:val="24"/>
          <w:szCs w:val="24"/>
        </w:rPr>
        <w:t xml:space="preserve">já </w:t>
      </w:r>
      <w:r w:rsidR="00903C9C" w:rsidRPr="00EF425F">
        <w:rPr>
          <w:rFonts w:ascii="Times New Roman" w:hAnsi="Times New Roman" w:cs="Times New Roman"/>
          <w:sz w:val="24"/>
          <w:szCs w:val="24"/>
        </w:rPr>
        <w:t>consolidados</w:t>
      </w:r>
      <w:r w:rsidR="008F5192" w:rsidRPr="00EF425F">
        <w:rPr>
          <w:rFonts w:ascii="Times New Roman" w:hAnsi="Times New Roman" w:cs="Times New Roman"/>
          <w:sz w:val="24"/>
          <w:szCs w:val="24"/>
        </w:rPr>
        <w:t xml:space="preserve"> no setor</w:t>
      </w:r>
      <w:r w:rsidR="00903C9C" w:rsidRPr="00EF425F">
        <w:rPr>
          <w:rFonts w:ascii="Times New Roman" w:hAnsi="Times New Roman" w:cs="Times New Roman"/>
          <w:sz w:val="24"/>
          <w:szCs w:val="24"/>
        </w:rPr>
        <w:t xml:space="preserve">. </w:t>
      </w:r>
      <w:r w:rsidR="008F5192" w:rsidRPr="00EF425F">
        <w:rPr>
          <w:rFonts w:ascii="Times New Roman" w:hAnsi="Times New Roman" w:cs="Times New Roman"/>
          <w:sz w:val="24"/>
          <w:szCs w:val="24"/>
        </w:rPr>
        <w:t>Os</w:t>
      </w:r>
      <w:r w:rsidR="00746075" w:rsidRPr="00EF425F">
        <w:rPr>
          <w:rFonts w:ascii="Times New Roman" w:hAnsi="Times New Roman" w:cs="Times New Roman"/>
          <w:sz w:val="24"/>
          <w:szCs w:val="24"/>
        </w:rPr>
        <w:t xml:space="preserve"> objetivos específicos </w:t>
      </w:r>
      <w:r w:rsidR="00373DE8" w:rsidRPr="00EF425F">
        <w:rPr>
          <w:rFonts w:ascii="Times New Roman" w:hAnsi="Times New Roman" w:cs="Times New Roman"/>
          <w:sz w:val="24"/>
          <w:szCs w:val="24"/>
        </w:rPr>
        <w:t>são: Apresentar a história da agricultura no mundo</w:t>
      </w:r>
      <w:r w:rsidR="00F02780" w:rsidRPr="00EF425F">
        <w:rPr>
          <w:rFonts w:ascii="Times New Roman" w:hAnsi="Times New Roman" w:cs="Times New Roman"/>
          <w:sz w:val="24"/>
          <w:szCs w:val="24"/>
        </w:rPr>
        <w:t xml:space="preserve"> e </w:t>
      </w:r>
      <w:r w:rsidR="000E1610">
        <w:rPr>
          <w:rFonts w:ascii="Times New Roman" w:hAnsi="Times New Roman" w:cs="Times New Roman"/>
          <w:sz w:val="24"/>
          <w:szCs w:val="24"/>
        </w:rPr>
        <w:t xml:space="preserve">o antigo cenário da agricultura brasileira; </w:t>
      </w:r>
      <w:r w:rsidR="00373DE8" w:rsidRPr="00EF425F">
        <w:rPr>
          <w:rFonts w:ascii="Times New Roman" w:hAnsi="Times New Roman" w:cs="Times New Roman"/>
          <w:sz w:val="24"/>
          <w:szCs w:val="24"/>
        </w:rPr>
        <w:t>a introdução de aeronaves agrícolas frente aos métodos de aplicação terrestre; aeronaves remotamente pilotadas: conceitos e aplicações;</w:t>
      </w:r>
      <w:r w:rsidR="00F02780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="00373DE8" w:rsidRPr="00EF425F">
        <w:rPr>
          <w:rFonts w:ascii="Times New Roman" w:hAnsi="Times New Roman" w:cs="Times New Roman"/>
          <w:sz w:val="24"/>
          <w:szCs w:val="24"/>
        </w:rPr>
        <w:t xml:space="preserve">o uso de </w:t>
      </w:r>
      <w:r w:rsidR="00F02780" w:rsidRPr="00EF425F">
        <w:rPr>
          <w:rFonts w:ascii="Times New Roman" w:hAnsi="Times New Roman" w:cs="Times New Roman"/>
          <w:sz w:val="24"/>
          <w:szCs w:val="24"/>
        </w:rPr>
        <w:t>RPA’s</w:t>
      </w:r>
      <w:r w:rsidR="00373DE8" w:rsidRPr="00EF425F">
        <w:rPr>
          <w:rFonts w:ascii="Times New Roman" w:hAnsi="Times New Roman" w:cs="Times New Roman"/>
          <w:sz w:val="24"/>
          <w:szCs w:val="24"/>
        </w:rPr>
        <w:t xml:space="preserve"> na agricultura</w:t>
      </w:r>
      <w:r w:rsidR="00F02780" w:rsidRPr="00EF425F">
        <w:rPr>
          <w:rFonts w:ascii="Times New Roman" w:hAnsi="Times New Roman" w:cs="Times New Roman"/>
          <w:sz w:val="24"/>
          <w:szCs w:val="24"/>
        </w:rPr>
        <w:t>,</w:t>
      </w:r>
      <w:r w:rsidR="00373DE8" w:rsidRPr="00EF425F">
        <w:rPr>
          <w:rFonts w:ascii="Times New Roman" w:hAnsi="Times New Roman" w:cs="Times New Roman"/>
          <w:sz w:val="24"/>
          <w:szCs w:val="24"/>
        </w:rPr>
        <w:t xml:space="preserve"> vantagens</w:t>
      </w:r>
      <w:r w:rsidR="00F02780" w:rsidRPr="00EF425F">
        <w:rPr>
          <w:rFonts w:ascii="Times New Roman" w:hAnsi="Times New Roman" w:cs="Times New Roman"/>
          <w:sz w:val="24"/>
          <w:szCs w:val="24"/>
        </w:rPr>
        <w:t xml:space="preserve"> e desvantagens</w:t>
      </w:r>
      <w:r w:rsidR="00373DE8" w:rsidRPr="00EF425F">
        <w:rPr>
          <w:rFonts w:ascii="Times New Roman" w:hAnsi="Times New Roman" w:cs="Times New Roman"/>
          <w:sz w:val="24"/>
          <w:szCs w:val="24"/>
        </w:rPr>
        <w:t xml:space="preserve"> sobre a utilização do avião agrícola</w:t>
      </w:r>
      <w:r w:rsidR="006E4FA8">
        <w:rPr>
          <w:rFonts w:ascii="Times New Roman" w:hAnsi="Times New Roman" w:cs="Times New Roman"/>
          <w:sz w:val="24"/>
          <w:szCs w:val="24"/>
        </w:rPr>
        <w:t>.</w:t>
      </w:r>
      <w:r w:rsidR="00F02780" w:rsidRPr="00EF42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2A931A" w14:textId="339F7BD0" w:rsidR="003E1542" w:rsidRPr="00EF425F" w:rsidRDefault="00AE2858" w:rsidP="007E2D57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 seguinte hipótese foi levantada neste estudo: </w:t>
      </w:r>
      <w:r w:rsidR="00B807BA">
        <w:rPr>
          <w:rFonts w:ascii="Times New Roman" w:hAnsi="Times New Roman" w:cs="Times New Roman"/>
          <w:sz w:val="24"/>
          <w:szCs w:val="24"/>
        </w:rPr>
        <w:t>A</w:t>
      </w:r>
      <w:r w:rsidRPr="00EF425F">
        <w:rPr>
          <w:rFonts w:ascii="Times New Roman" w:hAnsi="Times New Roman" w:cs="Times New Roman"/>
          <w:sz w:val="24"/>
          <w:szCs w:val="24"/>
        </w:rPr>
        <w:t xml:space="preserve">s RPA’s possuem capacidade para substituir os aviões na pulverização agrícola? </w:t>
      </w:r>
    </w:p>
    <w:p w14:paraId="2B33D383" w14:textId="4200C141" w:rsidR="00F02780" w:rsidRPr="00EF425F" w:rsidRDefault="004A5DC0" w:rsidP="007E2D57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O estudo justifica-se pelo fato de haver pouco referencial acerca do tema no campo das ciências aeronáuticas</w:t>
      </w:r>
      <w:r w:rsidR="00F02780" w:rsidRPr="00EF425F">
        <w:rPr>
          <w:rFonts w:ascii="Times New Roman" w:hAnsi="Times New Roman" w:cs="Times New Roman"/>
          <w:sz w:val="24"/>
          <w:szCs w:val="24"/>
        </w:rPr>
        <w:t xml:space="preserve">. </w:t>
      </w:r>
      <w:r w:rsidRPr="00EF425F">
        <w:rPr>
          <w:rFonts w:ascii="Times New Roman" w:hAnsi="Times New Roman" w:cs="Times New Roman"/>
          <w:sz w:val="24"/>
          <w:szCs w:val="24"/>
        </w:rPr>
        <w:t xml:space="preserve">O mercado de </w:t>
      </w:r>
      <w:r w:rsidR="00F02780" w:rsidRPr="00EF425F">
        <w:rPr>
          <w:rFonts w:ascii="Times New Roman" w:hAnsi="Times New Roman" w:cs="Times New Roman"/>
          <w:sz w:val="24"/>
          <w:szCs w:val="24"/>
        </w:rPr>
        <w:t>RPA’s</w:t>
      </w:r>
      <w:r w:rsidRPr="00EF425F">
        <w:rPr>
          <w:rFonts w:ascii="Times New Roman" w:hAnsi="Times New Roman" w:cs="Times New Roman"/>
          <w:sz w:val="24"/>
          <w:szCs w:val="24"/>
        </w:rPr>
        <w:t xml:space="preserve"> tem crescido </w:t>
      </w:r>
      <w:r w:rsidR="00016372" w:rsidRPr="00EF425F">
        <w:rPr>
          <w:rFonts w:ascii="Times New Roman" w:hAnsi="Times New Roman" w:cs="Times New Roman"/>
          <w:sz w:val="24"/>
          <w:szCs w:val="24"/>
        </w:rPr>
        <w:t xml:space="preserve">de uma forma significativa ano a </w:t>
      </w:r>
      <w:r w:rsidR="00016372" w:rsidRPr="00EF425F">
        <w:rPr>
          <w:rFonts w:ascii="Times New Roman" w:hAnsi="Times New Roman" w:cs="Times New Roman"/>
          <w:sz w:val="24"/>
          <w:szCs w:val="24"/>
        </w:rPr>
        <w:lastRenderedPageBreak/>
        <w:t>ano</w:t>
      </w:r>
      <w:r w:rsidR="00F02780" w:rsidRPr="00EF425F">
        <w:rPr>
          <w:rFonts w:ascii="Times New Roman" w:hAnsi="Times New Roman" w:cs="Times New Roman"/>
          <w:sz w:val="24"/>
          <w:szCs w:val="24"/>
        </w:rPr>
        <w:t xml:space="preserve"> e o</w:t>
      </w:r>
      <w:r w:rsidR="00016372" w:rsidRPr="00EF425F">
        <w:rPr>
          <w:rFonts w:ascii="Times New Roman" w:hAnsi="Times New Roman" w:cs="Times New Roman"/>
          <w:sz w:val="24"/>
          <w:szCs w:val="24"/>
        </w:rPr>
        <w:t xml:space="preserve"> agronegócio responde por cerca de 40% do total </w:t>
      </w:r>
      <w:r w:rsidR="00F02780" w:rsidRPr="00EF425F">
        <w:rPr>
          <w:rFonts w:ascii="Times New Roman" w:hAnsi="Times New Roman" w:cs="Times New Roman"/>
          <w:sz w:val="24"/>
          <w:szCs w:val="24"/>
        </w:rPr>
        <w:t>de</w:t>
      </w:r>
      <w:r w:rsidR="00AA1A34">
        <w:rPr>
          <w:rFonts w:ascii="Times New Roman" w:hAnsi="Times New Roman" w:cs="Times New Roman"/>
          <w:sz w:val="24"/>
          <w:szCs w:val="24"/>
        </w:rPr>
        <w:t>stes</w:t>
      </w:r>
      <w:r w:rsidR="00F02780" w:rsidRPr="00EF425F">
        <w:rPr>
          <w:rFonts w:ascii="Times New Roman" w:hAnsi="Times New Roman" w:cs="Times New Roman"/>
          <w:sz w:val="24"/>
          <w:szCs w:val="24"/>
        </w:rPr>
        <w:t xml:space="preserve"> equipamentos </w:t>
      </w:r>
      <w:r w:rsidR="00016372" w:rsidRPr="00EF425F">
        <w:rPr>
          <w:rFonts w:ascii="Times New Roman" w:hAnsi="Times New Roman" w:cs="Times New Roman"/>
          <w:sz w:val="24"/>
          <w:szCs w:val="24"/>
        </w:rPr>
        <w:t>cadastrados</w:t>
      </w:r>
      <w:r w:rsidR="007A6161">
        <w:rPr>
          <w:rFonts w:ascii="Times New Roman" w:hAnsi="Times New Roman" w:cs="Times New Roman"/>
          <w:sz w:val="24"/>
          <w:szCs w:val="24"/>
        </w:rPr>
        <w:t>,</w:t>
      </w:r>
      <w:r w:rsidR="00016372" w:rsidRPr="00EF425F">
        <w:rPr>
          <w:rFonts w:ascii="Times New Roman" w:hAnsi="Times New Roman" w:cs="Times New Roman"/>
          <w:sz w:val="24"/>
          <w:szCs w:val="24"/>
        </w:rPr>
        <w:t xml:space="preserve"> e startups tem investido pesado nesse quesito. </w:t>
      </w:r>
    </w:p>
    <w:p w14:paraId="2147959A" w14:textId="7E46110B" w:rsidR="004A5DC0" w:rsidRPr="00EF425F" w:rsidRDefault="00016372" w:rsidP="007E2D57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A importância dessa ferramenta tem se tornado evidente frente ao grande crescimento da sua utilização como uma ferramenta de trabalho, podendo realizar múltiplas tarefas, com destaque para a pulverização com agroquímicos e biológicos.</w:t>
      </w:r>
      <w:r w:rsidR="0082476C" w:rsidRPr="00EF425F">
        <w:rPr>
          <w:rFonts w:ascii="Times New Roman" w:hAnsi="Times New Roman" w:cs="Times New Roman"/>
          <w:sz w:val="24"/>
          <w:szCs w:val="24"/>
        </w:rPr>
        <w:t xml:space="preserve"> Torna-se então necessário avaliar sua operação e confrontar esses dados com as informações dos outros métodos de manejo utilizados atualmente.</w:t>
      </w:r>
    </w:p>
    <w:p w14:paraId="5CF67FF0" w14:textId="7543BA22" w:rsidR="00F02780" w:rsidRPr="00EF425F" w:rsidRDefault="00415D79" w:rsidP="007E2D57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A metodologia, p</w:t>
      </w:r>
      <w:r w:rsidR="00F54A45" w:rsidRPr="00EF425F">
        <w:rPr>
          <w:rFonts w:ascii="Times New Roman" w:hAnsi="Times New Roman" w:cs="Times New Roman"/>
          <w:sz w:val="24"/>
          <w:szCs w:val="24"/>
        </w:rPr>
        <w:t xml:space="preserve">rimeiramente, </w:t>
      </w:r>
      <w:r w:rsidRPr="00EF425F">
        <w:rPr>
          <w:rFonts w:ascii="Times New Roman" w:hAnsi="Times New Roman" w:cs="Times New Roman"/>
          <w:sz w:val="24"/>
          <w:szCs w:val="24"/>
        </w:rPr>
        <w:t>pass</w:t>
      </w:r>
      <w:r w:rsidR="00F02780" w:rsidRPr="00EF425F">
        <w:rPr>
          <w:rFonts w:ascii="Times New Roman" w:hAnsi="Times New Roman" w:cs="Times New Roman"/>
          <w:sz w:val="24"/>
          <w:szCs w:val="24"/>
        </w:rPr>
        <w:t>ou</w:t>
      </w:r>
      <w:r w:rsidRPr="00EF425F">
        <w:rPr>
          <w:rFonts w:ascii="Times New Roman" w:hAnsi="Times New Roman" w:cs="Times New Roman"/>
          <w:sz w:val="24"/>
          <w:szCs w:val="24"/>
        </w:rPr>
        <w:t xml:space="preserve"> pela </w:t>
      </w:r>
      <w:r w:rsidR="00F54A45" w:rsidRPr="00EF425F">
        <w:rPr>
          <w:rFonts w:ascii="Times New Roman" w:hAnsi="Times New Roman" w:cs="Times New Roman"/>
          <w:sz w:val="24"/>
          <w:szCs w:val="24"/>
        </w:rPr>
        <w:t>a</w:t>
      </w:r>
      <w:r w:rsidRPr="00EF425F">
        <w:rPr>
          <w:rFonts w:ascii="Times New Roman" w:hAnsi="Times New Roman" w:cs="Times New Roman"/>
          <w:sz w:val="24"/>
          <w:szCs w:val="24"/>
        </w:rPr>
        <w:t>presentação</w:t>
      </w:r>
      <w:r w:rsidR="00F54A45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>d</w:t>
      </w:r>
      <w:r w:rsidR="00F54A45" w:rsidRPr="00EF425F">
        <w:rPr>
          <w:rFonts w:ascii="Times New Roman" w:hAnsi="Times New Roman" w:cs="Times New Roman"/>
          <w:sz w:val="24"/>
          <w:szCs w:val="24"/>
        </w:rPr>
        <w:t xml:space="preserve">a história da agricultura no mundo, demonstrando as práticas de manejo praticados na antiguidade, posteriormente </w:t>
      </w:r>
      <w:r w:rsidR="00C470E8" w:rsidRPr="00EF425F">
        <w:rPr>
          <w:rFonts w:ascii="Times New Roman" w:hAnsi="Times New Roman" w:cs="Times New Roman"/>
          <w:sz w:val="24"/>
          <w:szCs w:val="24"/>
        </w:rPr>
        <w:t>buscou</w:t>
      </w:r>
      <w:r w:rsidR="00364D8B" w:rsidRPr="00EF425F">
        <w:rPr>
          <w:rFonts w:ascii="Times New Roman" w:hAnsi="Times New Roman" w:cs="Times New Roman"/>
          <w:sz w:val="24"/>
          <w:szCs w:val="24"/>
        </w:rPr>
        <w:t xml:space="preserve">-se </w:t>
      </w:r>
      <w:r w:rsidR="00C470E8" w:rsidRPr="00EF425F">
        <w:rPr>
          <w:rFonts w:ascii="Times New Roman" w:hAnsi="Times New Roman" w:cs="Times New Roman"/>
          <w:sz w:val="24"/>
          <w:szCs w:val="24"/>
        </w:rPr>
        <w:t xml:space="preserve">demonstrar </w:t>
      </w:r>
      <w:r w:rsidR="00364D8B" w:rsidRPr="00EF425F">
        <w:rPr>
          <w:rFonts w:ascii="Times New Roman" w:hAnsi="Times New Roman" w:cs="Times New Roman"/>
          <w:sz w:val="24"/>
          <w:szCs w:val="24"/>
        </w:rPr>
        <w:t>a realidade da agricultura no antigo cenário rural brasileiro</w:t>
      </w:r>
      <w:r w:rsidR="006E4FA8">
        <w:rPr>
          <w:rFonts w:ascii="Times New Roman" w:hAnsi="Times New Roman" w:cs="Times New Roman"/>
          <w:sz w:val="24"/>
          <w:szCs w:val="24"/>
        </w:rPr>
        <w:t xml:space="preserve"> para completar a contextualização do trabalho.</w:t>
      </w:r>
    </w:p>
    <w:p w14:paraId="7492D488" w14:textId="1A40B7A2" w:rsidR="00F54A45" w:rsidRPr="00EF425F" w:rsidRDefault="00364D8B" w:rsidP="007E2D57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Em seguida adentrando </w:t>
      </w:r>
      <w:r w:rsidR="00F02780" w:rsidRPr="00EF425F">
        <w:rPr>
          <w:rFonts w:ascii="Times New Roman" w:hAnsi="Times New Roman" w:cs="Times New Roman"/>
          <w:sz w:val="24"/>
          <w:szCs w:val="24"/>
        </w:rPr>
        <w:t>a</w:t>
      </w:r>
      <w:r w:rsidRPr="00EF425F">
        <w:rPr>
          <w:rFonts w:ascii="Times New Roman" w:hAnsi="Times New Roman" w:cs="Times New Roman"/>
          <w:sz w:val="24"/>
          <w:szCs w:val="24"/>
        </w:rPr>
        <w:t xml:space="preserve"> pesquisa propriamente dita, apresentou-se a introdução das aeronaves agrícolas frente aos métodos de aplicação terrestre, onde </w:t>
      </w:r>
      <w:r w:rsidR="00F02780" w:rsidRPr="00EF425F">
        <w:rPr>
          <w:rFonts w:ascii="Times New Roman" w:hAnsi="Times New Roman" w:cs="Times New Roman"/>
          <w:sz w:val="24"/>
          <w:szCs w:val="24"/>
        </w:rPr>
        <w:t>é</w:t>
      </w:r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="004D50AD" w:rsidRPr="00EF425F">
        <w:rPr>
          <w:rFonts w:ascii="Times New Roman" w:hAnsi="Times New Roman" w:cs="Times New Roman"/>
          <w:sz w:val="24"/>
          <w:szCs w:val="24"/>
        </w:rPr>
        <w:t>apresentad</w:t>
      </w:r>
      <w:r w:rsidR="00F02780" w:rsidRPr="00EF425F">
        <w:rPr>
          <w:rFonts w:ascii="Times New Roman" w:hAnsi="Times New Roman" w:cs="Times New Roman"/>
          <w:sz w:val="24"/>
          <w:szCs w:val="24"/>
        </w:rPr>
        <w:t>o o</w:t>
      </w:r>
      <w:r w:rsidR="004D50AD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="00F02780" w:rsidRPr="00EF425F">
        <w:rPr>
          <w:rFonts w:ascii="Times New Roman" w:hAnsi="Times New Roman" w:cs="Times New Roman"/>
          <w:sz w:val="24"/>
          <w:szCs w:val="24"/>
        </w:rPr>
        <w:t>uso</w:t>
      </w:r>
      <w:r w:rsidR="004D50AD" w:rsidRPr="00EF425F">
        <w:rPr>
          <w:rFonts w:ascii="Times New Roman" w:hAnsi="Times New Roman" w:cs="Times New Roman"/>
          <w:sz w:val="24"/>
          <w:szCs w:val="24"/>
        </w:rPr>
        <w:t xml:space="preserve"> do avião </w:t>
      </w:r>
      <w:r w:rsidR="00F02780" w:rsidRPr="00EF425F">
        <w:rPr>
          <w:rFonts w:ascii="Times New Roman" w:hAnsi="Times New Roman" w:cs="Times New Roman"/>
          <w:sz w:val="24"/>
          <w:szCs w:val="24"/>
        </w:rPr>
        <w:t>em comparação a</w:t>
      </w:r>
      <w:r w:rsidR="004D50AD" w:rsidRPr="00EF425F">
        <w:rPr>
          <w:rFonts w:ascii="Times New Roman" w:hAnsi="Times New Roman" w:cs="Times New Roman"/>
          <w:sz w:val="24"/>
          <w:szCs w:val="24"/>
        </w:rPr>
        <w:t>o trator agrícola</w:t>
      </w:r>
      <w:r w:rsidR="00D229CA" w:rsidRPr="00EF425F">
        <w:rPr>
          <w:rFonts w:ascii="Times New Roman" w:hAnsi="Times New Roman" w:cs="Times New Roman"/>
          <w:sz w:val="24"/>
          <w:szCs w:val="24"/>
        </w:rPr>
        <w:t xml:space="preserve">, </w:t>
      </w:r>
      <w:r w:rsidR="00F02780" w:rsidRPr="00EF425F">
        <w:rPr>
          <w:rFonts w:ascii="Times New Roman" w:hAnsi="Times New Roman" w:cs="Times New Roman"/>
          <w:sz w:val="24"/>
          <w:szCs w:val="24"/>
        </w:rPr>
        <w:t>e por fim</w:t>
      </w:r>
      <w:r w:rsidR="00D229CA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="00F02780" w:rsidRPr="00EF425F">
        <w:rPr>
          <w:rFonts w:ascii="Times New Roman" w:hAnsi="Times New Roman" w:cs="Times New Roman"/>
          <w:sz w:val="24"/>
          <w:szCs w:val="24"/>
        </w:rPr>
        <w:t>as</w:t>
      </w:r>
      <w:r w:rsidR="00D229CA" w:rsidRPr="00EF425F">
        <w:rPr>
          <w:rFonts w:ascii="Times New Roman" w:hAnsi="Times New Roman" w:cs="Times New Roman"/>
          <w:sz w:val="24"/>
          <w:szCs w:val="24"/>
        </w:rPr>
        <w:t xml:space="preserve"> aeronaves remotamente pilotadas, </w:t>
      </w:r>
      <w:r w:rsidR="00F02780" w:rsidRPr="00EF425F">
        <w:rPr>
          <w:rFonts w:ascii="Times New Roman" w:hAnsi="Times New Roman" w:cs="Times New Roman"/>
          <w:sz w:val="24"/>
          <w:szCs w:val="24"/>
        </w:rPr>
        <w:t>quando então foi feita uma análise comparativa destas opções</w:t>
      </w:r>
      <w:r w:rsidR="00EF425F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213124DB" w14:textId="77777777" w:rsidR="00DC076C" w:rsidRPr="00EF425F" w:rsidRDefault="00DC076C" w:rsidP="007E2D57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7BE628C7" w14:textId="04D49D8B" w:rsidR="00E94C39" w:rsidRPr="00EF425F" w:rsidRDefault="00E94C39" w:rsidP="00E20F0D">
      <w:pPr>
        <w:pStyle w:val="PargrafodaLista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25F">
        <w:rPr>
          <w:rFonts w:ascii="Times New Roman" w:hAnsi="Times New Roman" w:cs="Times New Roman"/>
          <w:b/>
          <w:bCs/>
          <w:sz w:val="24"/>
          <w:szCs w:val="24"/>
        </w:rPr>
        <w:t>HISTÓRIA DA AGRICULTURA NO MUNDO</w:t>
      </w:r>
    </w:p>
    <w:p w14:paraId="47B75EE7" w14:textId="77777777" w:rsidR="00E94C39" w:rsidRPr="00EF425F" w:rsidRDefault="00E94C39" w:rsidP="00E94C39">
      <w:pPr>
        <w:tabs>
          <w:tab w:val="left" w:pos="1134"/>
        </w:tabs>
        <w:spacing w:after="0"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C0B13D" w14:textId="77777777" w:rsidR="00E94C39" w:rsidRPr="00EF425F" w:rsidRDefault="00E94C39" w:rsidP="00E94C39">
      <w:pPr>
        <w:pStyle w:val="PargrafodaLista"/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5C4B86" w14:textId="77777777" w:rsidR="00E94C39" w:rsidRPr="00202AD5" w:rsidRDefault="00E94C39" w:rsidP="00E94C39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>A agricultura é uma atividade cujo propósito se baseia na cultura do solo para a produção de vegetais para consumo humano e/ou para a demanda de criação de animais. O termo agricultura remete ainda à arte de cultivo dos campos, representando também a questão do trabalho e das técnicas utilizadas para a obtenção dos produtos agrícolas (CASTANHO; TEIXEIRA, 2017, p. 137).</w:t>
      </w:r>
    </w:p>
    <w:p w14:paraId="7ECA2FC3" w14:textId="2031C63E" w:rsidR="00E94C39" w:rsidRPr="00202AD5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 xml:space="preserve">Os principais sistemas de cultivo e de criação, de acordo com </w:t>
      </w:r>
      <w:proofErr w:type="spellStart"/>
      <w:r w:rsidRPr="00202AD5">
        <w:rPr>
          <w:rFonts w:ascii="Times New Roman" w:hAnsi="Times New Roman" w:cs="Times New Roman"/>
          <w:sz w:val="24"/>
          <w:szCs w:val="24"/>
        </w:rPr>
        <w:t>Mazoyer</w:t>
      </w:r>
      <w:proofErr w:type="spellEnd"/>
      <w:r w:rsidRPr="00202A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02AD5">
        <w:rPr>
          <w:rFonts w:ascii="Times New Roman" w:hAnsi="Times New Roman" w:cs="Times New Roman"/>
          <w:sz w:val="24"/>
          <w:szCs w:val="24"/>
        </w:rPr>
        <w:t>Roudart</w:t>
      </w:r>
      <w:proofErr w:type="spellEnd"/>
      <w:r w:rsidRPr="00202AD5">
        <w:rPr>
          <w:rFonts w:ascii="Times New Roman" w:hAnsi="Times New Roman" w:cs="Times New Roman"/>
          <w:sz w:val="24"/>
          <w:szCs w:val="24"/>
        </w:rPr>
        <w:t xml:space="preserve"> (2010), tiveram sua origem no período Neolítico, há menos de 10 mil anos, estabelecidos em regiões pouco numerosas e em uma circunstância pouco abundante no planeta. </w:t>
      </w:r>
      <w:r w:rsidR="008D5ED2" w:rsidRPr="00202AD5">
        <w:rPr>
          <w:rFonts w:ascii="Times New Roman" w:hAnsi="Times New Roman" w:cs="Times New Roman"/>
          <w:sz w:val="24"/>
          <w:szCs w:val="24"/>
        </w:rPr>
        <w:t>Se o</w:t>
      </w:r>
      <w:r w:rsidRPr="00202AD5">
        <w:rPr>
          <w:rFonts w:ascii="Times New Roman" w:hAnsi="Times New Roman" w:cs="Times New Roman"/>
          <w:sz w:val="24"/>
          <w:szCs w:val="24"/>
        </w:rPr>
        <w:t xml:space="preserve">riginaram da autotransformação de alguns dos sistemas de predação mais </w:t>
      </w:r>
      <w:r w:rsidR="008D5ED2" w:rsidRPr="00202AD5">
        <w:rPr>
          <w:rFonts w:ascii="Times New Roman" w:hAnsi="Times New Roman" w:cs="Times New Roman"/>
          <w:sz w:val="24"/>
          <w:szCs w:val="24"/>
        </w:rPr>
        <w:t>diversificados</w:t>
      </w:r>
      <w:r w:rsidRPr="00202AD5">
        <w:rPr>
          <w:rFonts w:ascii="Times New Roman" w:hAnsi="Times New Roman" w:cs="Times New Roman"/>
          <w:sz w:val="24"/>
          <w:szCs w:val="24"/>
        </w:rPr>
        <w:t xml:space="preserve"> que </w:t>
      </w:r>
      <w:r w:rsidR="008D5ED2" w:rsidRPr="00202AD5">
        <w:rPr>
          <w:rFonts w:ascii="Times New Roman" w:hAnsi="Times New Roman" w:cs="Times New Roman"/>
          <w:sz w:val="24"/>
          <w:szCs w:val="24"/>
        </w:rPr>
        <w:t>imperavam</w:t>
      </w:r>
      <w:r w:rsidRPr="00202AD5">
        <w:rPr>
          <w:rFonts w:ascii="Times New Roman" w:hAnsi="Times New Roman" w:cs="Times New Roman"/>
          <w:sz w:val="24"/>
          <w:szCs w:val="24"/>
        </w:rPr>
        <w:t xml:space="preserve"> então no mundo habitado. Ressalta-se que esses primeiros tipos de agricultura certamente eram praticados em áreas próximas</w:t>
      </w:r>
      <w:r w:rsidR="003259AC" w:rsidRPr="00202AD5">
        <w:rPr>
          <w:rFonts w:ascii="Times New Roman" w:hAnsi="Times New Roman" w:cs="Times New Roman"/>
          <w:sz w:val="24"/>
          <w:szCs w:val="24"/>
        </w:rPr>
        <w:t xml:space="preserve"> circundantes</w:t>
      </w:r>
      <w:r w:rsidRPr="00202AD5">
        <w:rPr>
          <w:rFonts w:ascii="Times New Roman" w:hAnsi="Times New Roman" w:cs="Times New Roman"/>
          <w:sz w:val="24"/>
          <w:szCs w:val="24"/>
        </w:rPr>
        <w:t xml:space="preserve"> às moradias e rios, que eram terras já fertilizadas que não exigiam</w:t>
      </w:r>
      <w:r w:rsidR="00A9773D" w:rsidRPr="00202AD5">
        <w:rPr>
          <w:rFonts w:ascii="Times New Roman" w:hAnsi="Times New Roman" w:cs="Times New Roman"/>
          <w:sz w:val="24"/>
          <w:szCs w:val="24"/>
        </w:rPr>
        <w:t xml:space="preserve"> </w:t>
      </w:r>
      <w:r w:rsidRPr="00202AD5">
        <w:rPr>
          <w:rFonts w:ascii="Times New Roman" w:hAnsi="Times New Roman" w:cs="Times New Roman"/>
          <w:sz w:val="24"/>
          <w:szCs w:val="24"/>
        </w:rPr>
        <w:t>desmatamento.</w:t>
      </w:r>
    </w:p>
    <w:p w14:paraId="2D97551C" w14:textId="0A787D88" w:rsidR="00E94C39" w:rsidRPr="00202AD5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 xml:space="preserve">Desse modo, o processo de transformação </w:t>
      </w:r>
      <w:r w:rsidR="00476A43" w:rsidRPr="00202AD5">
        <w:rPr>
          <w:rFonts w:ascii="Times New Roman" w:hAnsi="Times New Roman" w:cs="Times New Roman"/>
          <w:sz w:val="24"/>
          <w:szCs w:val="24"/>
        </w:rPr>
        <w:t xml:space="preserve">e desenvolvimento </w:t>
      </w:r>
      <w:r w:rsidRPr="00202AD5">
        <w:rPr>
          <w:rFonts w:ascii="Times New Roman" w:hAnsi="Times New Roman" w:cs="Times New Roman"/>
          <w:sz w:val="24"/>
          <w:szCs w:val="24"/>
        </w:rPr>
        <w:t xml:space="preserve">da agricultura, primordialmente, se deu em um conjunto com a evolução do homem ao longo do tempo. Diante das suas necessidades de </w:t>
      </w:r>
      <w:r w:rsidR="00475E1A" w:rsidRPr="00202AD5">
        <w:rPr>
          <w:rFonts w:ascii="Times New Roman" w:hAnsi="Times New Roman" w:cs="Times New Roman"/>
          <w:sz w:val="24"/>
          <w:szCs w:val="24"/>
        </w:rPr>
        <w:t xml:space="preserve">se </w:t>
      </w:r>
      <w:r w:rsidRPr="00202AD5">
        <w:rPr>
          <w:rFonts w:ascii="Times New Roman" w:hAnsi="Times New Roman" w:cs="Times New Roman"/>
          <w:sz w:val="24"/>
          <w:szCs w:val="24"/>
        </w:rPr>
        <w:t xml:space="preserve">estabelecer na terra, foi necessário desenvolver novas </w:t>
      </w:r>
      <w:r w:rsidR="00EE5F0C" w:rsidRPr="00202AD5">
        <w:rPr>
          <w:rFonts w:ascii="Times New Roman" w:hAnsi="Times New Roman" w:cs="Times New Roman"/>
          <w:sz w:val="24"/>
          <w:szCs w:val="24"/>
        </w:rPr>
        <w:t>habilidades</w:t>
      </w:r>
      <w:r w:rsidR="00CF6C5D" w:rsidRPr="00202AD5">
        <w:rPr>
          <w:rFonts w:ascii="Times New Roman" w:hAnsi="Times New Roman" w:cs="Times New Roman"/>
          <w:sz w:val="24"/>
          <w:szCs w:val="24"/>
        </w:rPr>
        <w:t xml:space="preserve"> </w:t>
      </w:r>
      <w:r w:rsidR="00CF6C5D" w:rsidRPr="00202AD5">
        <w:rPr>
          <w:rFonts w:ascii="Times New Roman" w:hAnsi="Times New Roman" w:cs="Times New Roman"/>
          <w:sz w:val="24"/>
          <w:szCs w:val="24"/>
        </w:rPr>
        <w:lastRenderedPageBreak/>
        <w:t xml:space="preserve">e </w:t>
      </w:r>
      <w:r w:rsidR="00EE5F0C" w:rsidRPr="00202AD5">
        <w:rPr>
          <w:rFonts w:ascii="Times New Roman" w:hAnsi="Times New Roman" w:cs="Times New Roman"/>
          <w:sz w:val="24"/>
          <w:szCs w:val="24"/>
        </w:rPr>
        <w:t>condições</w:t>
      </w:r>
      <w:r w:rsidRPr="00202AD5">
        <w:rPr>
          <w:rFonts w:ascii="Times New Roman" w:hAnsi="Times New Roman" w:cs="Times New Roman"/>
          <w:sz w:val="24"/>
          <w:szCs w:val="24"/>
        </w:rPr>
        <w:t xml:space="preserve"> para a obtenção de alimentos, que não fossem apenas fornecidos de uma forma espontânea pela natureza, mas</w:t>
      </w:r>
      <w:r w:rsidR="00B561C1" w:rsidRPr="00202AD5">
        <w:rPr>
          <w:rFonts w:ascii="Times New Roman" w:hAnsi="Times New Roman" w:cs="Times New Roman"/>
          <w:sz w:val="24"/>
          <w:szCs w:val="24"/>
        </w:rPr>
        <w:t xml:space="preserve"> </w:t>
      </w:r>
      <w:r w:rsidRPr="00202AD5">
        <w:rPr>
          <w:rFonts w:ascii="Times New Roman" w:hAnsi="Times New Roman" w:cs="Times New Roman"/>
          <w:sz w:val="24"/>
          <w:szCs w:val="24"/>
        </w:rPr>
        <w:t>cultivado pelos homens. É a partir des</w:t>
      </w:r>
      <w:r w:rsidR="00A04C2F" w:rsidRPr="00202AD5">
        <w:rPr>
          <w:rFonts w:ascii="Times New Roman" w:hAnsi="Times New Roman" w:cs="Times New Roman"/>
          <w:sz w:val="24"/>
          <w:szCs w:val="24"/>
        </w:rPr>
        <w:t>s</w:t>
      </w:r>
      <w:r w:rsidRPr="00202AD5">
        <w:rPr>
          <w:rFonts w:ascii="Times New Roman" w:hAnsi="Times New Roman" w:cs="Times New Roman"/>
          <w:sz w:val="24"/>
          <w:szCs w:val="24"/>
        </w:rPr>
        <w:t xml:space="preserve">a ideia que começa o sistema de cultivo de alimentos </w:t>
      </w:r>
      <w:bookmarkStart w:id="1" w:name="_Hlk80626430"/>
      <w:r w:rsidRPr="00202AD5">
        <w:rPr>
          <w:rFonts w:ascii="Times New Roman" w:hAnsi="Times New Roman" w:cs="Times New Roman"/>
          <w:sz w:val="24"/>
          <w:szCs w:val="24"/>
        </w:rPr>
        <w:t>(MAZOYER; ROUDART, 2010).</w:t>
      </w:r>
    </w:p>
    <w:bookmarkEnd w:id="1"/>
    <w:p w14:paraId="5489B6F3" w14:textId="2F91C8F0" w:rsidR="00E94C39" w:rsidRPr="002F46F3" w:rsidRDefault="00E94C39" w:rsidP="002F46F3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>Com esse processo de ascensão da agricultura, isto é, do hábito de procurar seu alimento para o plantio, o homem já não é mais considerado nômade</w:t>
      </w:r>
      <w:r w:rsidR="00BD6E38" w:rsidRPr="00202AD5">
        <w:rPr>
          <w:rFonts w:ascii="Times New Roman" w:hAnsi="Times New Roman" w:cs="Times New Roman"/>
          <w:sz w:val="24"/>
          <w:szCs w:val="24"/>
        </w:rPr>
        <w:t xml:space="preserve">, porque </w:t>
      </w:r>
      <w:r w:rsidRPr="00202AD5">
        <w:rPr>
          <w:rFonts w:ascii="Times New Roman" w:hAnsi="Times New Roman" w:cs="Times New Roman"/>
          <w:sz w:val="24"/>
          <w:szCs w:val="24"/>
        </w:rPr>
        <w:t xml:space="preserve">ele passa a produzir seus alimentos próximos aos núcleos onde os grupos se estabeleciam e construíam suas moradas, o que </w:t>
      </w:r>
      <w:r w:rsidR="00BD6E38" w:rsidRPr="00202AD5">
        <w:rPr>
          <w:rFonts w:ascii="Times New Roman" w:hAnsi="Times New Roman" w:cs="Times New Roman"/>
          <w:sz w:val="24"/>
          <w:szCs w:val="24"/>
        </w:rPr>
        <w:t>foi</w:t>
      </w:r>
      <w:r w:rsidRPr="00202AD5">
        <w:rPr>
          <w:rFonts w:ascii="Times New Roman" w:hAnsi="Times New Roman" w:cs="Times New Roman"/>
          <w:sz w:val="24"/>
          <w:szCs w:val="24"/>
        </w:rPr>
        <w:t xml:space="preserve"> considerado então como sedentarismo.  Neste cenário, com uma moradia fixa, começaram a surgir as primeiras tribos, aldeias, vilas, dentre outras. Desde então, a agricultura vem se desenvolvendo, e assim, com o auxílio das novas técnicas, </w:t>
      </w:r>
      <w:r w:rsidR="004431C6" w:rsidRPr="00202AD5">
        <w:rPr>
          <w:rFonts w:ascii="Times New Roman" w:hAnsi="Times New Roman" w:cs="Times New Roman"/>
          <w:sz w:val="24"/>
          <w:szCs w:val="24"/>
        </w:rPr>
        <w:t xml:space="preserve">se </w:t>
      </w:r>
      <w:r w:rsidRPr="00202AD5">
        <w:rPr>
          <w:rFonts w:ascii="Times New Roman" w:hAnsi="Times New Roman" w:cs="Times New Roman"/>
          <w:sz w:val="24"/>
          <w:szCs w:val="24"/>
        </w:rPr>
        <w:t>ap</w:t>
      </w:r>
      <w:r w:rsidR="004431C6" w:rsidRPr="00202AD5">
        <w:rPr>
          <w:rFonts w:ascii="Times New Roman" w:hAnsi="Times New Roman" w:cs="Times New Roman"/>
          <w:sz w:val="24"/>
          <w:szCs w:val="24"/>
        </w:rPr>
        <w:t>rimora</w:t>
      </w:r>
      <w:r w:rsidRPr="00202AD5">
        <w:rPr>
          <w:rFonts w:ascii="Times New Roman" w:hAnsi="Times New Roman" w:cs="Times New Roman"/>
          <w:sz w:val="24"/>
          <w:szCs w:val="24"/>
        </w:rPr>
        <w:t xml:space="preserve"> para satisfazer às necessidades do homem, bem como também na questão de praticidade do cultivo d</w:t>
      </w:r>
      <w:r w:rsidR="006340E0" w:rsidRPr="00202AD5">
        <w:rPr>
          <w:rFonts w:ascii="Times New Roman" w:hAnsi="Times New Roman" w:cs="Times New Roman"/>
          <w:sz w:val="24"/>
          <w:szCs w:val="24"/>
        </w:rPr>
        <w:t>os</w:t>
      </w:r>
      <w:r w:rsidRPr="00202AD5">
        <w:rPr>
          <w:rFonts w:ascii="Times New Roman" w:hAnsi="Times New Roman" w:cs="Times New Roman"/>
          <w:sz w:val="24"/>
          <w:szCs w:val="24"/>
        </w:rPr>
        <w:t xml:space="preserve"> alimentos (CASTANHO; TEIXEIRA, 2017, p. 137).</w:t>
      </w:r>
    </w:p>
    <w:p w14:paraId="423C7AD8" w14:textId="77777777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5417FE5" w14:textId="77777777" w:rsidR="00E94C39" w:rsidRPr="00EF425F" w:rsidRDefault="00E94C39" w:rsidP="00E94C39">
      <w:pPr>
        <w:pStyle w:val="PargrafodaLista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25F">
        <w:rPr>
          <w:rFonts w:ascii="Times New Roman" w:hAnsi="Times New Roman" w:cs="Times New Roman"/>
          <w:b/>
          <w:bCs/>
          <w:sz w:val="24"/>
          <w:szCs w:val="24"/>
        </w:rPr>
        <w:t>A AGRICULTURA NO ANTIGO CENÁRIO RURAL BRASILEIRO</w:t>
      </w:r>
    </w:p>
    <w:p w14:paraId="5CD43C59" w14:textId="77777777" w:rsidR="00E94C39" w:rsidRPr="00EF425F" w:rsidRDefault="00E94C39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1BF919" w14:textId="77777777" w:rsidR="00E94C39" w:rsidRPr="00EF425F" w:rsidRDefault="00E94C39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301AF6" w14:textId="77777777" w:rsidR="00E94C39" w:rsidRPr="00202AD5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>A agricultura brasileira era rudimentar em meados do século passado. A soja era uma curiosidade no Brasil, sem expressividade para o mercado doméstico, menos ainda para o comércio internacional do país. Predominava o trabalho braçal na produção agropecuária. Naquela época, menos de 2% das propriedades rurais contavam com máquinas agrícolas (EMBRAPA, 2018).</w:t>
      </w:r>
    </w:p>
    <w:p w14:paraId="298711E8" w14:textId="36ACDE1D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>Homens e mulheres do campo sofriam com a baixa oferta e escassez de tecnologia e de informação.</w:t>
      </w:r>
      <w:r w:rsidRPr="00EF425F">
        <w:rPr>
          <w:rFonts w:ascii="Times New Roman" w:hAnsi="Times New Roman" w:cs="Times New Roman"/>
          <w:sz w:val="24"/>
          <w:szCs w:val="24"/>
        </w:rPr>
        <w:t xml:space="preserve"> Em um estudo sobre a agricultura do Brasil, realizado no ano de 1971, Edward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Schuh</w:t>
      </w:r>
      <w:proofErr w:type="spellEnd"/>
      <w:r w:rsidR="00247C63">
        <w:rPr>
          <w:rFonts w:ascii="Times New Roman" w:hAnsi="Times New Roman" w:cs="Times New Roman"/>
          <w:sz w:val="24"/>
          <w:szCs w:val="24"/>
        </w:rPr>
        <w:t xml:space="preserve"> e Eliseu Alves </w:t>
      </w:r>
      <w:r w:rsidRPr="00EF425F">
        <w:rPr>
          <w:rFonts w:ascii="Times New Roman" w:hAnsi="Times New Roman" w:cs="Times New Roman"/>
          <w:sz w:val="24"/>
          <w:szCs w:val="24"/>
        </w:rPr>
        <w:t xml:space="preserve">notaram que </w:t>
      </w:r>
      <w:r w:rsidR="00064898">
        <w:rPr>
          <w:rFonts w:ascii="Times New Roman" w:hAnsi="Times New Roman" w:cs="Times New Roman"/>
          <w:sz w:val="24"/>
          <w:szCs w:val="24"/>
        </w:rPr>
        <w:t>existia</w:t>
      </w:r>
      <w:r w:rsidRPr="00EF425F">
        <w:rPr>
          <w:rFonts w:ascii="Times New Roman" w:hAnsi="Times New Roman" w:cs="Times New Roman"/>
          <w:sz w:val="24"/>
          <w:szCs w:val="24"/>
        </w:rPr>
        <w:t xml:space="preserve"> uma falta de compreensão sobre os solos tropicais e sobre como aproveitá-los da melhor forma. “Muito pouco se </w:t>
      </w:r>
      <w:r w:rsidR="00DB3180">
        <w:rPr>
          <w:rFonts w:ascii="Times New Roman" w:hAnsi="Times New Roman" w:cs="Times New Roman"/>
          <w:sz w:val="24"/>
          <w:szCs w:val="24"/>
        </w:rPr>
        <w:t>conhece</w:t>
      </w:r>
      <w:r w:rsidRPr="00EF425F">
        <w:rPr>
          <w:rFonts w:ascii="Times New Roman" w:hAnsi="Times New Roman" w:cs="Times New Roman"/>
          <w:sz w:val="24"/>
          <w:szCs w:val="24"/>
        </w:rPr>
        <w:t xml:space="preserve"> sobre a resposta destes solos às aplicações de fertilizantes. A capacidade de</w:t>
      </w:r>
      <w:r w:rsidR="00E55A8B">
        <w:rPr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 xml:space="preserve">desenvolver novas variedades de altos rendimentos é limitada. Pouca pesquisa tem sido </w:t>
      </w:r>
      <w:r w:rsidR="00827BE4">
        <w:rPr>
          <w:rFonts w:ascii="Times New Roman" w:hAnsi="Times New Roman" w:cs="Times New Roman"/>
          <w:sz w:val="24"/>
          <w:szCs w:val="24"/>
        </w:rPr>
        <w:t>realizada</w:t>
      </w:r>
      <w:r w:rsidRPr="00EF425F">
        <w:rPr>
          <w:rFonts w:ascii="Times New Roman" w:hAnsi="Times New Roman" w:cs="Times New Roman"/>
          <w:sz w:val="24"/>
          <w:szCs w:val="24"/>
        </w:rPr>
        <w:t xml:space="preserve"> sobre a resposta dos rebanhos à aplicação de crescentes </w:t>
      </w:r>
      <w:r w:rsidR="00827BE4">
        <w:rPr>
          <w:rFonts w:ascii="Times New Roman" w:hAnsi="Times New Roman" w:cs="Times New Roman"/>
          <w:sz w:val="24"/>
          <w:szCs w:val="24"/>
        </w:rPr>
        <w:t xml:space="preserve">níveis </w:t>
      </w:r>
      <w:r w:rsidRPr="00EF425F">
        <w:rPr>
          <w:rFonts w:ascii="Times New Roman" w:hAnsi="Times New Roman" w:cs="Times New Roman"/>
          <w:sz w:val="24"/>
          <w:szCs w:val="24"/>
        </w:rPr>
        <w:t xml:space="preserve">de ração, ou sobre quais são as rações ideais. </w:t>
      </w:r>
      <w:r w:rsidR="00355D88">
        <w:rPr>
          <w:rFonts w:ascii="Times New Roman" w:hAnsi="Times New Roman" w:cs="Times New Roman"/>
          <w:sz w:val="24"/>
          <w:szCs w:val="24"/>
        </w:rPr>
        <w:t>Se i</w:t>
      </w:r>
      <w:r w:rsidRPr="00EF425F">
        <w:rPr>
          <w:rFonts w:ascii="Times New Roman" w:hAnsi="Times New Roman" w:cs="Times New Roman"/>
          <w:sz w:val="24"/>
          <w:szCs w:val="24"/>
        </w:rPr>
        <w:t>gnora quais as combinações de atividades mais lucrativas nas fazendas, e pouca pesquisa t</w:t>
      </w:r>
      <w:r w:rsidR="00355D88">
        <w:rPr>
          <w:rFonts w:ascii="Times New Roman" w:hAnsi="Times New Roman" w:cs="Times New Roman"/>
          <w:sz w:val="24"/>
          <w:szCs w:val="24"/>
        </w:rPr>
        <w:t>inha sido feita</w:t>
      </w:r>
      <w:r w:rsidRPr="00EF425F">
        <w:rPr>
          <w:rFonts w:ascii="Times New Roman" w:hAnsi="Times New Roman" w:cs="Times New Roman"/>
          <w:sz w:val="24"/>
          <w:szCs w:val="24"/>
        </w:rPr>
        <w:t xml:space="preserve"> sobre doenças tropicais dos rebanhos e lavouras” (EMBRAPA, 2018).</w:t>
      </w:r>
    </w:p>
    <w:p w14:paraId="15FD1E17" w14:textId="77777777" w:rsidR="00C65C85" w:rsidRPr="00EF425F" w:rsidRDefault="00C65C85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3DC6B026" w14:textId="77777777" w:rsidR="00E94C39" w:rsidRPr="00EF425F" w:rsidRDefault="00E94C39" w:rsidP="00B176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5D17FE" wp14:editId="35822467">
            <wp:extent cx="2516429" cy="2100580"/>
            <wp:effectExtent l="19050" t="19050" r="17780" b="139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12" cy="2120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596A4" w14:textId="77777777" w:rsidR="00AC340B" w:rsidRDefault="00E94C39" w:rsidP="00B17602">
      <w:pPr>
        <w:spacing w:after="0" w:line="240" w:lineRule="auto"/>
        <w:ind w:firstLine="1985"/>
        <w:rPr>
          <w:rFonts w:ascii="Times New Roman" w:hAnsi="Times New Roman" w:cs="Times New Roman"/>
          <w:sz w:val="20"/>
          <w:szCs w:val="20"/>
        </w:rPr>
      </w:pPr>
      <w:r w:rsidRPr="00696151">
        <w:rPr>
          <w:rFonts w:ascii="Times New Roman" w:hAnsi="Times New Roman" w:cs="Times New Roman"/>
          <w:sz w:val="20"/>
          <w:szCs w:val="20"/>
        </w:rPr>
        <w:t>Trator em Vitória (ES) em 1952.</w:t>
      </w:r>
      <w:r w:rsidR="00696151">
        <w:rPr>
          <w:rFonts w:ascii="Times New Roman" w:hAnsi="Times New Roman" w:cs="Times New Roman"/>
          <w:sz w:val="20"/>
          <w:szCs w:val="20"/>
        </w:rPr>
        <w:t xml:space="preserve"> </w:t>
      </w:r>
      <w:r w:rsidRPr="00696151">
        <w:rPr>
          <w:rFonts w:ascii="Times New Roman" w:hAnsi="Times New Roman" w:cs="Times New Roman"/>
          <w:sz w:val="20"/>
          <w:szCs w:val="20"/>
        </w:rPr>
        <w:t>Foto: IBGE (EMBRAPA, 2018).</w:t>
      </w:r>
      <w:r w:rsidR="000F354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4FBA236" w14:textId="46FD0F02" w:rsidR="00E94C39" w:rsidRPr="00696151" w:rsidRDefault="000F3548" w:rsidP="00B17602">
      <w:pPr>
        <w:spacing w:after="0" w:line="240" w:lineRule="auto"/>
        <w:ind w:firstLine="127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Disponível em: </w:t>
      </w:r>
      <w:hyperlink r:id="rId9" w:history="1">
        <w:r w:rsidRPr="004A445C">
          <w:rPr>
            <w:rStyle w:val="Hyperlink"/>
            <w:rFonts w:ascii="Times New Roman" w:hAnsi="Times New Roman" w:cs="Times New Roman"/>
            <w:sz w:val="20"/>
            <w:szCs w:val="20"/>
          </w:rPr>
          <w:t>https://www.embrapa.br/visao/trajetoria-da-agricultura-brasileira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8255831" w14:textId="77777777" w:rsidR="00107C2D" w:rsidRPr="00EF425F" w:rsidRDefault="00107C2D" w:rsidP="00E94C39">
      <w:pPr>
        <w:tabs>
          <w:tab w:val="left" w:pos="2205"/>
        </w:tabs>
        <w:spacing w:after="0" w:line="36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148ABF2C" w14:textId="084F7315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 xml:space="preserve">O resultado era baixo rendimento por hectare e pouquíssima produção. O crescimento da agricultura exigia que extensas áreas naturais fossem convertidas em lavouras e pastagens. As práticas inadequadas </w:t>
      </w:r>
      <w:r w:rsidR="004E3339" w:rsidRPr="00202AD5">
        <w:rPr>
          <w:rFonts w:ascii="Times New Roman" w:hAnsi="Times New Roman" w:cs="Times New Roman"/>
          <w:sz w:val="24"/>
          <w:szCs w:val="24"/>
        </w:rPr>
        <w:t>ocasionaram</w:t>
      </w:r>
      <w:r w:rsidRPr="00202AD5">
        <w:rPr>
          <w:rFonts w:ascii="Times New Roman" w:hAnsi="Times New Roman" w:cs="Times New Roman"/>
          <w:sz w:val="24"/>
          <w:szCs w:val="24"/>
        </w:rPr>
        <w:t xml:space="preserve"> grandes impactos ambientais, como erosão e assoreamento. Mas as fazendas não produziam o </w:t>
      </w:r>
      <w:r w:rsidR="004A6B7C" w:rsidRPr="00202AD5">
        <w:rPr>
          <w:rFonts w:ascii="Times New Roman" w:hAnsi="Times New Roman" w:cs="Times New Roman"/>
          <w:sz w:val="24"/>
          <w:szCs w:val="24"/>
        </w:rPr>
        <w:t>necessário</w:t>
      </w:r>
      <w:r w:rsidRPr="00202AD5">
        <w:rPr>
          <w:rFonts w:ascii="Times New Roman" w:hAnsi="Times New Roman" w:cs="Times New Roman"/>
          <w:sz w:val="24"/>
          <w:szCs w:val="24"/>
        </w:rPr>
        <w:t xml:space="preserve"> para que pudessem atender à demanda </w:t>
      </w:r>
      <w:r w:rsidR="00216DA6" w:rsidRPr="00202AD5">
        <w:rPr>
          <w:rFonts w:ascii="Times New Roman" w:hAnsi="Times New Roman" w:cs="Times New Roman"/>
          <w:sz w:val="24"/>
          <w:szCs w:val="24"/>
        </w:rPr>
        <w:t xml:space="preserve">do mercado </w:t>
      </w:r>
      <w:r w:rsidRPr="00202AD5">
        <w:rPr>
          <w:rFonts w:ascii="Times New Roman" w:hAnsi="Times New Roman" w:cs="Times New Roman"/>
          <w:sz w:val="24"/>
          <w:szCs w:val="24"/>
        </w:rPr>
        <w:t>intern</w:t>
      </w:r>
      <w:r w:rsidR="00216DA6" w:rsidRPr="00202AD5">
        <w:rPr>
          <w:rFonts w:ascii="Times New Roman" w:hAnsi="Times New Roman" w:cs="Times New Roman"/>
          <w:sz w:val="24"/>
          <w:szCs w:val="24"/>
        </w:rPr>
        <w:t>o</w:t>
      </w:r>
      <w:r w:rsidRPr="00202AD5">
        <w:rPr>
          <w:rFonts w:ascii="Times New Roman" w:hAnsi="Times New Roman" w:cs="Times New Roman"/>
          <w:sz w:val="24"/>
          <w:szCs w:val="24"/>
        </w:rPr>
        <w:t>.</w:t>
      </w:r>
    </w:p>
    <w:p w14:paraId="29D4AE63" w14:textId="35043BBD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Nas décadas de 1960 e 1970, o Brasil passava por processos de industrialização e urbanização e de forte crescimento econômico, que, contudo, não encontravam correspondência no setor agrícola do País. Parte considerável do abastecimento interno de alimentos provinha das importações. Por falta de tecnologia adaptada à produção tropical, os cerrados eram áreas marginais na produção agrícola.  A migração </w:t>
      </w:r>
      <w:r w:rsidR="00877567">
        <w:rPr>
          <w:rFonts w:ascii="Times New Roman" w:hAnsi="Times New Roman" w:cs="Times New Roman"/>
          <w:sz w:val="24"/>
          <w:szCs w:val="24"/>
        </w:rPr>
        <w:t xml:space="preserve">do </w:t>
      </w:r>
      <w:r w:rsidRPr="00EF425F">
        <w:rPr>
          <w:rFonts w:ascii="Times New Roman" w:hAnsi="Times New Roman" w:cs="Times New Roman"/>
          <w:sz w:val="24"/>
          <w:szCs w:val="24"/>
        </w:rPr>
        <w:t>rural</w:t>
      </w:r>
      <w:r w:rsidR="00877567">
        <w:rPr>
          <w:rFonts w:ascii="Times New Roman" w:hAnsi="Times New Roman" w:cs="Times New Roman"/>
          <w:sz w:val="24"/>
          <w:szCs w:val="24"/>
        </w:rPr>
        <w:t xml:space="preserve"> para </w:t>
      </w:r>
      <w:r w:rsidRPr="00EF425F">
        <w:rPr>
          <w:rFonts w:ascii="Times New Roman" w:hAnsi="Times New Roman" w:cs="Times New Roman"/>
          <w:sz w:val="24"/>
          <w:szCs w:val="24"/>
        </w:rPr>
        <w:t>urban</w:t>
      </w:r>
      <w:r w:rsidR="00877567">
        <w:rPr>
          <w:rFonts w:ascii="Times New Roman" w:hAnsi="Times New Roman" w:cs="Times New Roman"/>
          <w:sz w:val="24"/>
          <w:szCs w:val="24"/>
        </w:rPr>
        <w:t>o</w:t>
      </w:r>
      <w:r w:rsidRPr="00EF425F">
        <w:rPr>
          <w:rFonts w:ascii="Times New Roman" w:hAnsi="Times New Roman" w:cs="Times New Roman"/>
          <w:sz w:val="24"/>
          <w:szCs w:val="24"/>
        </w:rPr>
        <w:t xml:space="preserve"> se intensificava de maneira significativa, fruto da gigantesca pobreza rural nacional (EMBRAPA, 2018).</w:t>
      </w:r>
    </w:p>
    <w:p w14:paraId="1352E6E6" w14:textId="77777777" w:rsidR="00E94C39" w:rsidRPr="00EF425F" w:rsidRDefault="00E94C39" w:rsidP="00881F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F8113A" w14:textId="51E5FA45" w:rsidR="00E94C39" w:rsidRPr="00643146" w:rsidRDefault="00E94C39" w:rsidP="0015786E">
      <w:pPr>
        <w:pStyle w:val="PargrafodaLista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3146">
        <w:rPr>
          <w:rFonts w:ascii="Times New Roman" w:hAnsi="Times New Roman" w:cs="Times New Roman"/>
          <w:b/>
          <w:bCs/>
          <w:sz w:val="24"/>
          <w:szCs w:val="24"/>
        </w:rPr>
        <w:t xml:space="preserve">INTRODUÇÃO DE AERONAVES </w:t>
      </w:r>
      <w:r w:rsidR="009E6D33">
        <w:rPr>
          <w:rFonts w:ascii="Times New Roman" w:hAnsi="Times New Roman" w:cs="Times New Roman"/>
          <w:b/>
          <w:bCs/>
          <w:sz w:val="24"/>
          <w:szCs w:val="24"/>
        </w:rPr>
        <w:t>NA AGRICULTURA</w:t>
      </w:r>
      <w:r w:rsidRPr="0064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FB9CA31" w14:textId="4FE026A7" w:rsidR="00E94C39" w:rsidRDefault="00E94C39" w:rsidP="00E94C39">
      <w:pPr>
        <w:tabs>
          <w:tab w:val="left" w:pos="1134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7C1FD" w14:textId="77777777" w:rsidR="00881FBF" w:rsidRPr="00EF425F" w:rsidRDefault="00881FBF" w:rsidP="00E94C39">
      <w:pPr>
        <w:tabs>
          <w:tab w:val="left" w:pos="1134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E97D5" w14:textId="3AEE2C92" w:rsidR="00E94C39" w:rsidRPr="006C1E06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 xml:space="preserve">A aviação agrícola foi criada pelo agente florestal alemão Alfred Zimmerman, que recebeu em 29 de março de 1911 o diploma legal do invento (DRESCHER, 2012; MONTEIRO, 2006). A partir daquele momento, várias experiências </w:t>
      </w:r>
      <w:r w:rsidR="00AC49CC" w:rsidRPr="00202AD5">
        <w:rPr>
          <w:rFonts w:ascii="Times New Roman" w:hAnsi="Times New Roman" w:cs="Times New Roman"/>
          <w:sz w:val="24"/>
          <w:szCs w:val="24"/>
        </w:rPr>
        <w:t>bem sucedidas</w:t>
      </w:r>
      <w:r w:rsidRPr="00202AD5">
        <w:rPr>
          <w:rFonts w:ascii="Times New Roman" w:hAnsi="Times New Roman" w:cs="Times New Roman"/>
          <w:sz w:val="24"/>
          <w:szCs w:val="24"/>
        </w:rPr>
        <w:t xml:space="preserve"> no controle de pragas, semeadura e fertilização transformaram o avião </w:t>
      </w:r>
      <w:r w:rsidR="005B4EBC" w:rsidRPr="00202AD5">
        <w:rPr>
          <w:rFonts w:ascii="Times New Roman" w:hAnsi="Times New Roman" w:cs="Times New Roman"/>
          <w:sz w:val="24"/>
          <w:szCs w:val="24"/>
        </w:rPr>
        <w:t>em um</w:t>
      </w:r>
      <w:r w:rsidRPr="00202AD5">
        <w:rPr>
          <w:rFonts w:ascii="Times New Roman" w:hAnsi="Times New Roman" w:cs="Times New Roman"/>
          <w:sz w:val="24"/>
          <w:szCs w:val="24"/>
        </w:rPr>
        <w:t xml:space="preserve"> </w:t>
      </w:r>
      <w:r w:rsidR="00F63555" w:rsidRPr="00202AD5">
        <w:rPr>
          <w:rFonts w:ascii="Times New Roman" w:hAnsi="Times New Roman" w:cs="Times New Roman"/>
          <w:sz w:val="24"/>
          <w:szCs w:val="24"/>
        </w:rPr>
        <w:t>possível</w:t>
      </w:r>
      <w:r w:rsidR="005B4EBC" w:rsidRPr="00202AD5">
        <w:rPr>
          <w:rFonts w:ascii="Times New Roman" w:hAnsi="Times New Roman" w:cs="Times New Roman"/>
          <w:sz w:val="24"/>
          <w:szCs w:val="24"/>
        </w:rPr>
        <w:t xml:space="preserve"> ou potencial</w:t>
      </w:r>
      <w:r w:rsidR="00F63555" w:rsidRPr="00202AD5">
        <w:rPr>
          <w:rFonts w:ascii="Times New Roman" w:hAnsi="Times New Roman" w:cs="Times New Roman"/>
          <w:sz w:val="24"/>
          <w:szCs w:val="24"/>
        </w:rPr>
        <w:t xml:space="preserve"> </w:t>
      </w:r>
      <w:r w:rsidRPr="00202AD5">
        <w:rPr>
          <w:rFonts w:ascii="Times New Roman" w:hAnsi="Times New Roman" w:cs="Times New Roman"/>
          <w:sz w:val="24"/>
          <w:szCs w:val="24"/>
        </w:rPr>
        <w:t>equipamento agrícola (FURTADO; HOFF, 2017).</w:t>
      </w:r>
    </w:p>
    <w:p w14:paraId="7A63C501" w14:textId="1E0602B7" w:rsidR="00E94C39" w:rsidRPr="006C1E06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C1E06">
        <w:rPr>
          <w:rFonts w:ascii="Times New Roman" w:hAnsi="Times New Roman" w:cs="Times New Roman"/>
          <w:sz w:val="24"/>
          <w:szCs w:val="24"/>
        </w:rPr>
        <w:t xml:space="preserve">O emprego do avião como equipamento agrícola teve seu início na Europa e nos Estados Unidos após a Primeira Guerra Mundial, mas foi somente depois da Segunda Grande </w:t>
      </w:r>
      <w:r w:rsidRPr="006C1E06">
        <w:rPr>
          <w:rFonts w:ascii="Times New Roman" w:hAnsi="Times New Roman" w:cs="Times New Roman"/>
          <w:sz w:val="24"/>
          <w:szCs w:val="24"/>
        </w:rPr>
        <w:lastRenderedPageBreak/>
        <w:t>Guerra que essa tecnologia foi inserida definitivamente no ambiente agrícola mundial, inclusive na agricultura brasileira (DRESHER, 2012).</w:t>
      </w:r>
    </w:p>
    <w:p w14:paraId="6089B6AA" w14:textId="4D7B630B" w:rsidR="00E94C39" w:rsidRPr="00202AD5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Conforme o SINDAG (2015), </w:t>
      </w:r>
      <w:r w:rsidRPr="00202AD5">
        <w:rPr>
          <w:rFonts w:ascii="Times New Roman" w:hAnsi="Times New Roman" w:cs="Times New Roman"/>
          <w:sz w:val="24"/>
          <w:szCs w:val="24"/>
        </w:rPr>
        <w:t xml:space="preserve">a primeira aplicação aérea no Brasil, se deu no Município de Pelotas, RS, em 1947. Desde então, a demanda por aplicação aérea de insumos agrícolas, agrotóxicos, fertilizantes e sementes tem </w:t>
      </w:r>
      <w:r w:rsidR="00AD5EF4" w:rsidRPr="00202AD5">
        <w:rPr>
          <w:rFonts w:ascii="Times New Roman" w:hAnsi="Times New Roman" w:cs="Times New Roman"/>
          <w:sz w:val="24"/>
          <w:szCs w:val="24"/>
        </w:rPr>
        <w:t>crescido</w:t>
      </w:r>
      <w:r w:rsidRPr="00202AD5">
        <w:rPr>
          <w:rFonts w:ascii="Times New Roman" w:hAnsi="Times New Roman" w:cs="Times New Roman"/>
          <w:sz w:val="24"/>
          <w:szCs w:val="24"/>
        </w:rPr>
        <w:t xml:space="preserve"> num ritmo de 6% ao ano, acompanhando o crescimento da agricultura comercial brasileira. </w:t>
      </w:r>
    </w:p>
    <w:p w14:paraId="1E3188FA" w14:textId="496FABAE" w:rsidR="00E94C39" w:rsidRPr="00202AD5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>O algodão, banana, arroz, eucalipto, soja e cana de açúcar, por exemplo, já não conseguem alta produtividade sem a utilização da aplicação aérea. De acordo com alguns autores, aproximadamente 20 milhões de hectares são trabalhados anualmente com aviação agrícola (MINGUELA; CUNHA, 2013; SINDAG, 2011).</w:t>
      </w:r>
    </w:p>
    <w:p w14:paraId="6D60A3E7" w14:textId="1FB0373A" w:rsidR="00E94C39" w:rsidRPr="00C93E97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>A operação com aeronaves agrícolas tem se mostrado uma importante ferramenta de manejo de lavouras, principalmente em função da agilidade e precisão com que esse equipamento realiza a aplicação de defensivos agrícolas para o combate de pragas e doenças.</w:t>
      </w:r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Pr="00C93E97">
        <w:rPr>
          <w:rFonts w:ascii="Times New Roman" w:hAnsi="Times New Roman" w:cs="Times New Roman"/>
          <w:sz w:val="24"/>
          <w:szCs w:val="24"/>
        </w:rPr>
        <w:t>O Brasil, que é dono da segunda maior frota de aeronaves agrícolas do mundo, perde apenas para os Estados Unidos</w:t>
      </w:r>
      <w:r w:rsidR="00F45837">
        <w:rPr>
          <w:rFonts w:ascii="Times New Roman" w:hAnsi="Times New Roman" w:cs="Times New Roman"/>
          <w:sz w:val="24"/>
          <w:szCs w:val="24"/>
        </w:rPr>
        <w:t xml:space="preserve"> </w:t>
      </w:r>
      <w:r w:rsidRPr="00C93E97">
        <w:rPr>
          <w:rFonts w:ascii="Times New Roman" w:hAnsi="Times New Roman" w:cs="Times New Roman"/>
          <w:sz w:val="24"/>
          <w:szCs w:val="24"/>
        </w:rPr>
        <w:t>de acordo com a Agência Nacional de Aviação Civil (</w:t>
      </w:r>
      <w:r w:rsidR="00C93E97" w:rsidRPr="00C93E97">
        <w:rPr>
          <w:rFonts w:ascii="Times New Roman" w:hAnsi="Times New Roman" w:cs="Times New Roman"/>
          <w:sz w:val="24"/>
          <w:szCs w:val="24"/>
        </w:rPr>
        <w:t>ANAC</w:t>
      </w:r>
      <w:r w:rsidRPr="00C93E97">
        <w:rPr>
          <w:rFonts w:ascii="Times New Roman" w:hAnsi="Times New Roman" w:cs="Times New Roman"/>
          <w:sz w:val="24"/>
          <w:szCs w:val="24"/>
        </w:rPr>
        <w:t>) se comparado a 2018. As aeronaves, que já são utilizadas em território brasileiro há mais de 70 anos, vêm mostrando eficácia na defesa das lavouras, além de ser precisa e segura (CNA, 2019)</w:t>
      </w:r>
      <w:r w:rsidR="00422EAD" w:rsidRPr="00C93E97">
        <w:rPr>
          <w:rFonts w:ascii="Times New Roman" w:hAnsi="Times New Roman" w:cs="Times New Roman"/>
          <w:sz w:val="24"/>
          <w:szCs w:val="24"/>
        </w:rPr>
        <w:t>.</w:t>
      </w:r>
      <w:r w:rsidR="009D2DC7" w:rsidRPr="00C93E97">
        <w:rPr>
          <w:rFonts w:ascii="Times New Roman" w:hAnsi="Times New Roman" w:cs="Times New Roman"/>
          <w:sz w:val="24"/>
          <w:szCs w:val="24"/>
        </w:rPr>
        <w:t xml:space="preserve"> </w:t>
      </w:r>
      <w:r w:rsidR="00422EAD" w:rsidRPr="00C93E97">
        <w:rPr>
          <w:rFonts w:ascii="Times New Roman" w:hAnsi="Times New Roman" w:cs="Times New Roman"/>
          <w:sz w:val="24"/>
          <w:szCs w:val="24"/>
        </w:rPr>
        <w:t>E</w:t>
      </w:r>
      <w:r w:rsidR="009D2DC7" w:rsidRPr="00C93E97">
        <w:rPr>
          <w:rFonts w:ascii="Times New Roman" w:hAnsi="Times New Roman" w:cs="Times New Roman"/>
          <w:sz w:val="24"/>
          <w:szCs w:val="24"/>
        </w:rPr>
        <w:t xml:space="preserve">m 2020 o Brasil fechou com 2.352 aeronaves registradas, </w:t>
      </w:r>
      <w:r w:rsidR="00422EAD" w:rsidRPr="00C93E97">
        <w:rPr>
          <w:rFonts w:ascii="Times New Roman" w:hAnsi="Times New Roman" w:cs="Times New Roman"/>
          <w:sz w:val="24"/>
          <w:szCs w:val="24"/>
        </w:rPr>
        <w:t>uma</w:t>
      </w:r>
      <w:r w:rsidR="009D2DC7" w:rsidRPr="00C93E97">
        <w:rPr>
          <w:rFonts w:ascii="Times New Roman" w:hAnsi="Times New Roman" w:cs="Times New Roman"/>
          <w:sz w:val="24"/>
          <w:szCs w:val="24"/>
        </w:rPr>
        <w:t xml:space="preserve"> alta de 3,16% sobre o ano anterior. Para </w:t>
      </w:r>
      <w:r w:rsidR="009B382F" w:rsidRPr="00C93E97">
        <w:rPr>
          <w:rFonts w:ascii="Times New Roman" w:hAnsi="Times New Roman" w:cs="Times New Roman"/>
          <w:sz w:val="24"/>
          <w:szCs w:val="24"/>
        </w:rPr>
        <w:t>o ano de 2021</w:t>
      </w:r>
      <w:r w:rsidR="009D2DC7" w:rsidRPr="00C93E97">
        <w:rPr>
          <w:rFonts w:ascii="Times New Roman" w:hAnsi="Times New Roman" w:cs="Times New Roman"/>
          <w:sz w:val="24"/>
          <w:szCs w:val="24"/>
        </w:rPr>
        <w:t xml:space="preserve">, </w:t>
      </w:r>
      <w:r w:rsidR="005E42D8" w:rsidRPr="00C93E97">
        <w:rPr>
          <w:rFonts w:ascii="Times New Roman" w:hAnsi="Times New Roman" w:cs="Times New Roman"/>
          <w:sz w:val="24"/>
          <w:szCs w:val="24"/>
        </w:rPr>
        <w:t>foi previsto</w:t>
      </w:r>
      <w:r w:rsidR="009D2DC7" w:rsidRPr="00C93E97">
        <w:rPr>
          <w:rFonts w:ascii="Times New Roman" w:hAnsi="Times New Roman" w:cs="Times New Roman"/>
          <w:sz w:val="24"/>
          <w:szCs w:val="24"/>
        </w:rPr>
        <w:t xml:space="preserve"> 100 a 110 novas, em torno de 4,5% a mais</w:t>
      </w:r>
      <w:r w:rsidR="009B382F" w:rsidRPr="00C93E97">
        <w:rPr>
          <w:rFonts w:ascii="Times New Roman" w:hAnsi="Times New Roman" w:cs="Times New Roman"/>
          <w:sz w:val="24"/>
          <w:szCs w:val="24"/>
        </w:rPr>
        <w:t xml:space="preserve"> (LORENZON, 2021)</w:t>
      </w:r>
      <w:r w:rsidR="00422EAD" w:rsidRPr="00C93E97">
        <w:rPr>
          <w:rFonts w:ascii="Times New Roman" w:hAnsi="Times New Roman" w:cs="Times New Roman"/>
          <w:sz w:val="24"/>
          <w:szCs w:val="24"/>
        </w:rPr>
        <w:t xml:space="preserve">, mas a maior frota ainda pertence aos Estados Unidos que no presente ano já </w:t>
      </w:r>
      <w:r w:rsidR="00D15521" w:rsidRPr="00C93E97">
        <w:rPr>
          <w:rFonts w:ascii="Times New Roman" w:hAnsi="Times New Roman" w:cs="Times New Roman"/>
          <w:sz w:val="24"/>
          <w:szCs w:val="24"/>
        </w:rPr>
        <w:t>conta com</w:t>
      </w:r>
      <w:r w:rsidR="00422EAD" w:rsidRPr="00C93E97">
        <w:rPr>
          <w:rFonts w:ascii="Times New Roman" w:hAnsi="Times New Roman" w:cs="Times New Roman"/>
          <w:sz w:val="24"/>
          <w:szCs w:val="24"/>
        </w:rPr>
        <w:t xml:space="preserve"> 3,6 mil (EMBRAPA, 2021).</w:t>
      </w:r>
    </w:p>
    <w:p w14:paraId="2F7CC0E4" w14:textId="6F48DA4F" w:rsidR="00E94C39" w:rsidRPr="00D3288A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Segundo Cunha (2010), </w:t>
      </w:r>
      <w:r w:rsidRPr="00202AD5">
        <w:rPr>
          <w:rFonts w:ascii="Times New Roman" w:hAnsi="Times New Roman" w:cs="Times New Roman"/>
          <w:sz w:val="24"/>
          <w:szCs w:val="24"/>
        </w:rPr>
        <w:t xml:space="preserve">a aplicação aérea está associada à algumas vantagens, </w:t>
      </w:r>
      <w:r w:rsidR="004E4D6D" w:rsidRPr="00202AD5">
        <w:rPr>
          <w:rFonts w:ascii="Times New Roman" w:hAnsi="Times New Roman" w:cs="Times New Roman"/>
          <w:sz w:val="24"/>
          <w:szCs w:val="24"/>
        </w:rPr>
        <w:t>essencialmente</w:t>
      </w:r>
      <w:r w:rsidRPr="00202AD5">
        <w:rPr>
          <w:rFonts w:ascii="Times New Roman" w:hAnsi="Times New Roman" w:cs="Times New Roman"/>
          <w:sz w:val="24"/>
          <w:szCs w:val="24"/>
        </w:rPr>
        <w:t xml:space="preserve"> no que se refere à capacidade operacional, ou seja, a capacidade de pulverização de extensas áreas em curtos períodos de tempo</w:t>
      </w:r>
      <w:r w:rsidR="00D25AA0" w:rsidRPr="00202AD5">
        <w:rPr>
          <w:rFonts w:ascii="Times New Roman" w:hAnsi="Times New Roman" w:cs="Times New Roman"/>
          <w:sz w:val="24"/>
          <w:szCs w:val="24"/>
        </w:rPr>
        <w:t xml:space="preserve"> e</w:t>
      </w:r>
      <w:r w:rsidR="00D3288A" w:rsidRPr="00202AD5">
        <w:rPr>
          <w:rFonts w:ascii="Times New Roman" w:hAnsi="Times New Roman" w:cs="Times New Roman"/>
          <w:sz w:val="24"/>
          <w:szCs w:val="24"/>
        </w:rPr>
        <w:t xml:space="preserve"> também</w:t>
      </w:r>
      <w:r w:rsidRPr="00202AD5">
        <w:rPr>
          <w:rFonts w:ascii="Times New Roman" w:hAnsi="Times New Roman" w:cs="Times New Roman"/>
          <w:sz w:val="24"/>
          <w:szCs w:val="24"/>
        </w:rPr>
        <w:t xml:space="preserve"> permite aplicar em áreas encharcadas e durante estações chuvosas. Enquanto um avião consegue fazer a aplicação em 90 hectares no intervalo de uma hora, os tratores realizam o mesmo serviço nesse período em apenas 25 hectares. Com isso, estima-se que a pulverização aérea permita uma redução de custos e demanda um menor número de trabalhadores.</w:t>
      </w:r>
    </w:p>
    <w:p w14:paraId="6000BAED" w14:textId="3A1110E8" w:rsidR="00E94C39" w:rsidRPr="00EF425F" w:rsidRDefault="00E94C39" w:rsidP="00E94C39">
      <w:pPr>
        <w:spacing w:after="0" w:line="360" w:lineRule="auto"/>
        <w:ind w:firstLine="113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02AD5">
        <w:rPr>
          <w:rStyle w:val="markedcontent"/>
          <w:rFonts w:ascii="Times New Roman" w:hAnsi="Times New Roman" w:cs="Times New Roman"/>
          <w:sz w:val="24"/>
          <w:szCs w:val="24"/>
        </w:rPr>
        <w:t>Podemos destacar, as diversas vantagens que a aviação agrícola proporciona: uniformidade, rapidez e operação em qualquer terreno, ausência de danos a cultura, além de não transportar vetores, ainda existem outras vantagens importantes como a aplicação de agroquímicos de modo mais concentrado e capacitação técnica do pessoal que está envolvido na operação. Pode-se afirma</w:t>
      </w:r>
      <w:r w:rsidR="00202AD5" w:rsidRPr="00202AD5">
        <w:rPr>
          <w:rStyle w:val="markedcontent"/>
          <w:rFonts w:ascii="Times New Roman" w:hAnsi="Times New Roman" w:cs="Times New Roman"/>
          <w:sz w:val="24"/>
          <w:szCs w:val="24"/>
        </w:rPr>
        <w:t xml:space="preserve">r </w:t>
      </w:r>
      <w:r w:rsidRPr="00202AD5">
        <w:rPr>
          <w:rStyle w:val="markedcontent"/>
          <w:rFonts w:ascii="Times New Roman" w:hAnsi="Times New Roman" w:cs="Times New Roman"/>
          <w:sz w:val="24"/>
          <w:szCs w:val="24"/>
        </w:rPr>
        <w:t xml:space="preserve">que a aviação agrícola é considerada sustentável, pois possui um </w:t>
      </w:r>
      <w:r w:rsidRPr="00202AD5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volume de poluição menor para a atmosfera do que um pulverizador convencional e consome menos água, logo evidencia-se tais itens como vantagem (DRESCHER, 2012).</w:t>
      </w:r>
    </w:p>
    <w:p w14:paraId="170FF69C" w14:textId="3330166C" w:rsidR="00E94C39" w:rsidRPr="000E720B" w:rsidRDefault="00E94C39" w:rsidP="00E94C39">
      <w:pPr>
        <w:spacing w:after="0" w:line="360" w:lineRule="auto"/>
        <w:ind w:firstLine="113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E720B">
        <w:rPr>
          <w:rStyle w:val="markedcontent"/>
          <w:rFonts w:ascii="Times New Roman" w:hAnsi="Times New Roman" w:cs="Times New Roman"/>
          <w:sz w:val="24"/>
          <w:szCs w:val="24"/>
        </w:rPr>
        <w:t xml:space="preserve">No que se refere à produtividade da aplicação terrestre, segundo Drescher (2012), os tratores de aplicação em média conseguem obter um rendimento de 6 à 10 hectare/hora, variando de acordo com o volume aplicado. Quanto menor o volume maior será o rendimento. Em relação às características do terreno, pode levar dias ou mesmo semanas para finalizar o controle fitossanitário </w:t>
      </w:r>
      <w:r w:rsidR="00D065D7" w:rsidRPr="000E720B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0E720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0E720B">
        <w:rPr>
          <w:rStyle w:val="markedcontent"/>
          <w:rFonts w:ascii="Times New Roman" w:hAnsi="Times New Roman" w:cs="Times New Roman"/>
          <w:sz w:val="24"/>
          <w:szCs w:val="24"/>
        </w:rPr>
        <w:t>de uma determinada área de acordo com o seu tamanho.</w:t>
      </w:r>
    </w:p>
    <w:p w14:paraId="0BCE3F29" w14:textId="77777777" w:rsidR="0060567C" w:rsidRPr="00EF425F" w:rsidRDefault="0060567C" w:rsidP="00E94C39">
      <w:pPr>
        <w:spacing w:after="0" w:line="360" w:lineRule="auto"/>
        <w:ind w:firstLine="113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5A747059" w14:textId="0209A9BC" w:rsidR="00E94C39" w:rsidRPr="00EF425F" w:rsidRDefault="00CE058C" w:rsidP="007F24AB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 w:rsidRPr="00CE058C">
        <w:rPr>
          <w:noProof/>
        </w:rPr>
        <w:drawing>
          <wp:inline distT="0" distB="0" distL="0" distR="0" wp14:anchorId="47C140CD" wp14:editId="771F063C">
            <wp:extent cx="3648075" cy="2428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F095" w14:textId="2CF8E363" w:rsidR="00E94C39" w:rsidRDefault="00E94C39" w:rsidP="007F24AB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sz w:val="20"/>
          <w:szCs w:val="20"/>
        </w:rPr>
      </w:pPr>
      <w:r w:rsidRPr="00601551">
        <w:rPr>
          <w:rStyle w:val="markedcontent"/>
          <w:rFonts w:ascii="Times New Roman" w:hAnsi="Times New Roman" w:cs="Times New Roman"/>
          <w:sz w:val="20"/>
          <w:szCs w:val="20"/>
        </w:rPr>
        <w:t>Avião pulverizador (</w:t>
      </w:r>
      <w:r w:rsidR="00CE058C">
        <w:rPr>
          <w:rStyle w:val="markedcontent"/>
          <w:rFonts w:ascii="Times New Roman" w:hAnsi="Times New Roman" w:cs="Times New Roman"/>
          <w:sz w:val="20"/>
          <w:szCs w:val="20"/>
        </w:rPr>
        <w:t>AEROTEX</w:t>
      </w:r>
      <w:r w:rsidRPr="00601551">
        <w:rPr>
          <w:rStyle w:val="markedcontent"/>
          <w:rFonts w:ascii="Times New Roman" w:hAnsi="Times New Roman" w:cs="Times New Roman"/>
          <w:sz w:val="20"/>
          <w:szCs w:val="20"/>
        </w:rPr>
        <w:t>, 2</w:t>
      </w:r>
      <w:r w:rsidR="00CE058C">
        <w:rPr>
          <w:rStyle w:val="markedcontent"/>
          <w:rFonts w:ascii="Times New Roman" w:hAnsi="Times New Roman" w:cs="Times New Roman"/>
          <w:sz w:val="20"/>
          <w:szCs w:val="20"/>
        </w:rPr>
        <w:t>021</w:t>
      </w:r>
      <w:r w:rsidRPr="00601551">
        <w:rPr>
          <w:rStyle w:val="markedcontent"/>
          <w:rFonts w:ascii="Times New Roman" w:hAnsi="Times New Roman" w:cs="Times New Roman"/>
          <w:sz w:val="20"/>
          <w:szCs w:val="20"/>
        </w:rPr>
        <w:t>)</w:t>
      </w:r>
    </w:p>
    <w:p w14:paraId="64EF3493" w14:textId="67438ED8" w:rsidR="00BC354E" w:rsidRPr="00601551" w:rsidRDefault="00BC354E" w:rsidP="007F24AB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sz w:val="20"/>
          <w:szCs w:val="20"/>
        </w:rPr>
      </w:pPr>
      <w:r>
        <w:rPr>
          <w:rStyle w:val="markedcontent"/>
          <w:rFonts w:ascii="Times New Roman" w:hAnsi="Times New Roman" w:cs="Times New Roman"/>
          <w:sz w:val="20"/>
          <w:szCs w:val="20"/>
        </w:rPr>
        <w:t xml:space="preserve">Disponível em: </w:t>
      </w:r>
      <w:hyperlink r:id="rId11" w:history="1">
        <w:r w:rsidR="00CE058C" w:rsidRPr="00632284">
          <w:rPr>
            <w:rStyle w:val="Hyperlink"/>
            <w:rFonts w:ascii="Times New Roman" w:hAnsi="Times New Roman" w:cs="Times New Roman"/>
            <w:sz w:val="20"/>
            <w:szCs w:val="20"/>
          </w:rPr>
          <w:t>http://aerotex.com.br/a-aviacao-decola-no-campo</w:t>
        </w:r>
      </w:hyperlink>
      <w:r w:rsidR="00CE058C">
        <w:rPr>
          <w:rStyle w:val="markedcontent"/>
          <w:rFonts w:ascii="Times New Roman" w:hAnsi="Times New Roman" w:cs="Times New Roman"/>
          <w:sz w:val="20"/>
          <w:szCs w:val="20"/>
        </w:rPr>
        <w:t xml:space="preserve"> </w:t>
      </w:r>
    </w:p>
    <w:p w14:paraId="65484D55" w14:textId="77777777" w:rsidR="00E94C39" w:rsidRPr="00EF425F" w:rsidRDefault="00E94C39" w:rsidP="00E94C39">
      <w:pPr>
        <w:spacing w:after="0" w:line="360" w:lineRule="auto"/>
        <w:ind w:firstLine="113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1CBA17A" w14:textId="391BA633" w:rsidR="00E94C39" w:rsidRPr="00EF425F" w:rsidRDefault="00E94C39" w:rsidP="00E94C39">
      <w:pPr>
        <w:spacing w:after="0" w:line="360" w:lineRule="auto"/>
        <w:ind w:firstLine="113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A utilização do avião se sobressai frente aos métodos de aplicação de insumos agrícolas convencionais ou já consolidados como os tratores e pulverizadores terrestres, devido ao fato de não compactar o solo e obter uma pulverização com velocidade constante, fator este que é preponderante para o controle de pragas e doenças. Entre outras vantagens pode-se destacar o fato de não provocar estresse nas plantas, aplicações com total desenvoltura após períodos de chuvas em solos encharcados e irrigados, não dissemina contaminação e cobertura da área mais eficiente (SANA, 2019).</w:t>
      </w:r>
    </w:p>
    <w:p w14:paraId="0E2C0C7B" w14:textId="00D32AB6" w:rsidR="00DB3B91" w:rsidRDefault="00DB3B91" w:rsidP="00E94C39">
      <w:pPr>
        <w:spacing w:after="0" w:line="360" w:lineRule="auto"/>
        <w:ind w:firstLine="113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No Brasil, o preço médio de uma aplicação aérea para algumas culturas como soja, trigo ou arroz, varia de R$ 18,00 a R$ 50,00 por hectare </w:t>
      </w:r>
      <w:r w:rsidR="00F34D92" w:rsidRPr="00EF425F">
        <w:rPr>
          <w:rStyle w:val="markedcontent"/>
          <w:rFonts w:ascii="Times New Roman" w:hAnsi="Times New Roman" w:cs="Times New Roman"/>
          <w:sz w:val="24"/>
          <w:szCs w:val="24"/>
        </w:rPr>
        <w:t>pulverizado,</w:t>
      </w: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mas </w:t>
      </w:r>
      <w:r w:rsidR="00F34D92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este valor </w:t>
      </w: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depende das variáveis </w:t>
      </w:r>
      <w:r w:rsidR="00F34D92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tais </w:t>
      </w: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como</w:t>
      </w:r>
      <w:r w:rsidR="00F34D92" w:rsidRPr="00EF425F">
        <w:rPr>
          <w:rStyle w:val="markedcontent"/>
          <w:rFonts w:ascii="Times New Roman" w:hAnsi="Times New Roman" w:cs="Times New Roman"/>
          <w:sz w:val="24"/>
          <w:szCs w:val="24"/>
        </w:rPr>
        <w:t>:</w:t>
      </w: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vazão aplicada, tamanho da lavoura e tempo de translado da aeronave da pista até a lavoura</w:t>
      </w:r>
      <w:r w:rsidR="00B90985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(AERO AGRÍCOLA S.D., 2021).</w:t>
      </w:r>
      <w:r w:rsidR="00F34D92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No entanto, o custo de aplicação aérea registrado no ano de 2007, demonstra que o preço do serviço por hectare (contratação de </w:t>
      </w:r>
      <w:r w:rsidR="00F34D92" w:rsidRPr="00EF425F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empresa aero agrícola), tinha um custo </w:t>
      </w:r>
      <w:r w:rsidR="00067653" w:rsidRPr="00EF425F">
        <w:rPr>
          <w:rStyle w:val="markedcontent"/>
          <w:rFonts w:ascii="Times New Roman" w:hAnsi="Times New Roman" w:cs="Times New Roman"/>
          <w:sz w:val="24"/>
          <w:szCs w:val="24"/>
        </w:rPr>
        <w:t>médio</w:t>
      </w:r>
      <w:r w:rsidR="00F34D92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r w:rsidR="008C3D30" w:rsidRPr="00EF425F">
        <w:rPr>
          <w:rStyle w:val="markedcontent"/>
          <w:rFonts w:ascii="Times New Roman" w:hAnsi="Times New Roman" w:cs="Times New Roman"/>
          <w:sz w:val="24"/>
          <w:szCs w:val="24"/>
        </w:rPr>
        <w:t>R$ 22</w:t>
      </w:r>
      <w:r w:rsidR="00E12801">
        <w:rPr>
          <w:rStyle w:val="markedcontent"/>
          <w:rFonts w:ascii="Times New Roman" w:hAnsi="Times New Roman" w:cs="Times New Roman"/>
          <w:sz w:val="24"/>
          <w:szCs w:val="24"/>
        </w:rPr>
        <w:t>,00</w:t>
      </w:r>
      <w:r w:rsidR="008C3D30" w:rsidRPr="00EF425F">
        <w:rPr>
          <w:rStyle w:val="markedcontent"/>
          <w:rFonts w:ascii="Times New Roman" w:hAnsi="Times New Roman" w:cs="Times New Roman"/>
          <w:sz w:val="24"/>
          <w:szCs w:val="24"/>
        </w:rPr>
        <w:t>/h</w:t>
      </w:r>
      <w:r w:rsidR="004C7148" w:rsidRPr="00EF425F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8C3D30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e </w:t>
      </w:r>
      <w:r w:rsidR="00067653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um valor de </w:t>
      </w:r>
      <w:r w:rsidR="008C3D30" w:rsidRPr="00EF425F">
        <w:rPr>
          <w:rStyle w:val="markedcontent"/>
          <w:rFonts w:ascii="Times New Roman" w:hAnsi="Times New Roman" w:cs="Times New Roman"/>
          <w:sz w:val="24"/>
          <w:szCs w:val="24"/>
        </w:rPr>
        <w:t>R$ 11</w:t>
      </w:r>
      <w:r w:rsidR="00E12801">
        <w:rPr>
          <w:rStyle w:val="markedcontent"/>
          <w:rFonts w:ascii="Times New Roman" w:hAnsi="Times New Roman" w:cs="Times New Roman"/>
          <w:sz w:val="24"/>
          <w:szCs w:val="24"/>
        </w:rPr>
        <w:t>,00</w:t>
      </w:r>
      <w:r w:rsidR="008C3D30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/ha </w:t>
      </w:r>
      <w:r w:rsidR="00067653"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para </w:t>
      </w:r>
      <w:r w:rsidR="008C3D30" w:rsidRPr="00EF425F">
        <w:rPr>
          <w:rStyle w:val="markedcontent"/>
          <w:rFonts w:ascii="Times New Roman" w:hAnsi="Times New Roman" w:cs="Times New Roman"/>
          <w:sz w:val="24"/>
          <w:szCs w:val="24"/>
        </w:rPr>
        <w:t>pulverização terrestre (SCHRODER, 2007).</w:t>
      </w:r>
    </w:p>
    <w:p w14:paraId="401A2783" w14:textId="214B522C" w:rsidR="00F01C25" w:rsidRPr="00FA42B5" w:rsidRDefault="00F01C25" w:rsidP="00E94C39">
      <w:pPr>
        <w:spacing w:after="0" w:line="360" w:lineRule="auto"/>
        <w:ind w:firstLine="113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FA42B5">
        <w:rPr>
          <w:rStyle w:val="markedcontent"/>
          <w:rFonts w:ascii="Times New Roman" w:hAnsi="Times New Roman" w:cs="Times New Roman"/>
          <w:sz w:val="24"/>
          <w:szCs w:val="24"/>
        </w:rPr>
        <w:t>O Sindicato Nacional das Empresas de Aviação Agrícola (SINDAG), destaca que a pulverização terrestre e aérea tem valores de custos operacionais aproximados de R$ 14 para cada hectare. Embora os custos sejam semelhantes, a pulverização terrestre provoca perdas maiores:</w:t>
      </w:r>
    </w:p>
    <w:p w14:paraId="619C29FD" w14:textId="36E9B44F" w:rsidR="00F01C25" w:rsidRPr="00FA42B5" w:rsidRDefault="00921929" w:rsidP="00921929">
      <w:pPr>
        <w:spacing w:after="0" w:line="360" w:lineRule="auto"/>
        <w:ind w:left="2268"/>
        <w:jc w:val="both"/>
        <w:rPr>
          <w:rStyle w:val="markedcontent"/>
          <w:rFonts w:ascii="Times New Roman" w:hAnsi="Times New Roman" w:cs="Times New Roman"/>
        </w:rPr>
      </w:pPr>
      <w:r w:rsidRPr="00FA42B5">
        <w:rPr>
          <w:rStyle w:val="markedcontent"/>
          <w:rFonts w:ascii="Times New Roman" w:hAnsi="Times New Roman" w:cs="Times New Roman"/>
        </w:rPr>
        <w:t>Em uma produção média de 50 sacas de soja por hectare, os danos por amassamento em função do trânsito dos tratores sobre a lavoura, chegam a representar 3% da área cultivada</w:t>
      </w:r>
      <w:r w:rsidR="00422EAD" w:rsidRPr="00FA42B5">
        <w:rPr>
          <w:rStyle w:val="markedcontent"/>
          <w:rFonts w:ascii="Times New Roman" w:hAnsi="Times New Roman" w:cs="Times New Roman"/>
        </w:rPr>
        <w:t xml:space="preserve"> e ocasionar um prejuízo de R$ 67,50 por ha, um valor que é suficientemente considerável para quase 5 aplicações aéreas de agroquímicos sobre o local</w:t>
      </w:r>
      <w:r w:rsidR="00E455D1" w:rsidRPr="00FA42B5">
        <w:rPr>
          <w:rStyle w:val="markedcontent"/>
          <w:rFonts w:ascii="Times New Roman" w:hAnsi="Times New Roman" w:cs="Times New Roman"/>
        </w:rPr>
        <w:t>, segundo os cálculos do sindicato (</w:t>
      </w:r>
      <w:r w:rsidR="00A6158A" w:rsidRPr="00FA42B5">
        <w:rPr>
          <w:rStyle w:val="markedcontent"/>
          <w:rFonts w:ascii="Times New Roman" w:hAnsi="Times New Roman" w:cs="Times New Roman"/>
        </w:rPr>
        <w:t>MENDES; CILO, 2012).</w:t>
      </w:r>
    </w:p>
    <w:p w14:paraId="1727EEAE" w14:textId="77777777" w:rsidR="002203AA" w:rsidRPr="00EF425F" w:rsidRDefault="002203AA" w:rsidP="002B0731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113B446F" w14:textId="632BC324" w:rsidR="00E94C39" w:rsidRPr="0015786E" w:rsidRDefault="00E94C39" w:rsidP="00414B5F">
      <w:pPr>
        <w:pStyle w:val="PargrafodaLista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0"/>
        <w:jc w:val="both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bookmarkStart w:id="2" w:name="_Hlk84507523"/>
      <w:r w:rsidRPr="0015786E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AERONAVES REMOTAMENTE PILOTADAS</w:t>
      </w:r>
    </w:p>
    <w:bookmarkEnd w:id="2"/>
    <w:p w14:paraId="543F0E5E" w14:textId="71FC3E08" w:rsidR="00E94C39" w:rsidRDefault="00E94C39" w:rsidP="00E94C39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74E4BB47" w14:textId="77777777" w:rsidR="002203AA" w:rsidRPr="00EF425F" w:rsidRDefault="002203AA" w:rsidP="00E94C39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1217132E" w14:textId="501A9AC4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Segundo a Agência Nacional de Aviação Civil (ANAC), </w:t>
      </w:r>
      <w:r w:rsidRPr="00202AD5">
        <w:rPr>
          <w:rStyle w:val="markedcontent"/>
          <w:rFonts w:ascii="Times New Roman" w:hAnsi="Times New Roman" w:cs="Times New Roman"/>
          <w:sz w:val="24"/>
          <w:szCs w:val="24"/>
        </w:rPr>
        <w:t xml:space="preserve">uma aeronave remotamente pilotada </w:t>
      </w:r>
      <w:r w:rsidRPr="00202AD5">
        <w:rPr>
          <w:rFonts w:ascii="Times New Roman" w:hAnsi="Times New Roman" w:cs="Times New Roman"/>
          <w:sz w:val="24"/>
          <w:szCs w:val="24"/>
        </w:rPr>
        <w:t xml:space="preserve">é aquela na qual o piloto não está a bordo, mas controla a aeronave remotamente por meio de uma interface que pode ser um computador, simulador, dispositivo digital, controle remoto, dentre outros. Diferentemente de outra subcategoria de VANT, a chamada "Aeronave Autônoma", que uma vez programada, não permite intervenção externa durante seu voo e que </w:t>
      </w:r>
      <w:r w:rsidR="00265B96" w:rsidRPr="00202AD5">
        <w:rPr>
          <w:rFonts w:ascii="Times New Roman" w:hAnsi="Times New Roman" w:cs="Times New Roman"/>
          <w:sz w:val="24"/>
          <w:szCs w:val="24"/>
        </w:rPr>
        <w:t>tem o seu uso proibido no Brasil</w:t>
      </w:r>
      <w:r w:rsidRPr="00202AD5">
        <w:rPr>
          <w:rFonts w:ascii="Times New Roman" w:hAnsi="Times New Roman" w:cs="Times New Roman"/>
          <w:sz w:val="24"/>
          <w:szCs w:val="24"/>
        </w:rPr>
        <w:t>. A chamada RPA, portanto, é a terminologia corretamente utilizada quando se refere a aeronaves remotamente pilotadas de caráter não-recreativo</w:t>
      </w:r>
      <w:r w:rsidRPr="00EF425F">
        <w:rPr>
          <w:rFonts w:ascii="Times New Roman" w:hAnsi="Times New Roman" w:cs="Times New Roman"/>
          <w:sz w:val="24"/>
          <w:szCs w:val="24"/>
        </w:rPr>
        <w:t xml:space="preserve"> (HIPARC, 2015).</w:t>
      </w:r>
    </w:p>
    <w:p w14:paraId="1A4775D3" w14:textId="77777777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O termo DRONE é um termo genérico e é usado para descrever pequenos equipamentos e aeronaves não tripuladas de aplicação para fins militares. O VANT (Veículo Aéreo Não Tripulado), é a terminologia utilizada para distinguir todo o tipo de aeronave que não necessita de pessoas embarcadas para ser guiada (SENAR, 2018).</w:t>
      </w:r>
    </w:p>
    <w:p w14:paraId="427FD646" w14:textId="77777777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Os drones internacionalmente são conhecidos pela sigla em inglês UAV (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Unmanned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Aerial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Vehicle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>). No Brasil, os drones podem também ser chamados de VARP (Veículo Aéreo Remotamente Pilotado), ou ARP (Aeronave Remotamente Pilotada). Na prática, os drones são equipamentos que usam tecnologia similar a dos aeromodelos comandados por controle remoto e eles são produzidos com materiais resistentes e controlados a distância via rádio ou por sinais de satélite (SILVA et al., 2018).</w:t>
      </w:r>
    </w:p>
    <w:p w14:paraId="3D4C253B" w14:textId="0F704C4D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lastRenderedPageBreak/>
        <w:t xml:space="preserve">O surgimento das aeronaves não tripuladas remonta aos anos iniciais da Primeira Guerra Mundial, mais precisamente ao ano de 1916. O primeiro veículo aéreo não tripulado foi o </w:t>
      </w:r>
      <w:r w:rsidRPr="00EF425F">
        <w:rPr>
          <w:rFonts w:ascii="Times New Roman" w:hAnsi="Times New Roman" w:cs="Times New Roman"/>
          <w:i/>
          <w:iCs/>
          <w:sz w:val="24"/>
          <w:szCs w:val="24"/>
        </w:rPr>
        <w:t xml:space="preserve">Hewitt-Sperry </w:t>
      </w:r>
      <w:proofErr w:type="spellStart"/>
      <w:r w:rsidRPr="00EF425F">
        <w:rPr>
          <w:rFonts w:ascii="Times New Roman" w:hAnsi="Times New Roman" w:cs="Times New Roman"/>
          <w:i/>
          <w:iCs/>
          <w:sz w:val="24"/>
          <w:szCs w:val="24"/>
        </w:rPr>
        <w:t>Automatic</w:t>
      </w:r>
      <w:proofErr w:type="spellEnd"/>
      <w:r w:rsidRPr="00EF42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i/>
          <w:iCs/>
          <w:sz w:val="24"/>
          <w:szCs w:val="24"/>
        </w:rPr>
        <w:t>Airplane</w:t>
      </w:r>
      <w:proofErr w:type="spellEnd"/>
      <w:r w:rsidRPr="00EF425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F425F">
        <w:rPr>
          <w:rFonts w:ascii="Times New Roman" w:hAnsi="Times New Roman" w:cs="Times New Roman"/>
          <w:sz w:val="24"/>
          <w:szCs w:val="24"/>
        </w:rPr>
        <w:t xml:space="preserve"> cuja nomenclatura foi uma homenagem aos dois inventores que o desenvolveram (DALAMAGKIDIS, 2015).</w:t>
      </w:r>
    </w:p>
    <w:p w14:paraId="2D3D0E31" w14:textId="44B10A3C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Garmo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(2004), afirma que já na década passada, embora seja evidente ser uma tecnologia inicialmente voltada para o setor de defesa, o Japão </w:t>
      </w:r>
      <w:r w:rsidR="00DA57E4">
        <w:rPr>
          <w:rFonts w:ascii="Times New Roman" w:hAnsi="Times New Roman" w:cs="Times New Roman"/>
          <w:sz w:val="24"/>
          <w:szCs w:val="24"/>
        </w:rPr>
        <w:t>já fazia uso de</w:t>
      </w:r>
      <w:r w:rsidRPr="00EF425F">
        <w:rPr>
          <w:rFonts w:ascii="Times New Roman" w:hAnsi="Times New Roman" w:cs="Times New Roman"/>
          <w:sz w:val="24"/>
          <w:szCs w:val="24"/>
        </w:rPr>
        <w:t xml:space="preserve"> mais de 2000 aeronaves em aplicações no setor agrícola, e começou a operar helicópteros remotamente pilotados no ano de 1991, após esforços da Associação Japonesa de Aviação Agrícola (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Japan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Agriculture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Aviation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– JAAA). </w:t>
      </w:r>
    </w:p>
    <w:p w14:paraId="1A564BC3" w14:textId="6AFCE3EB" w:rsidR="00E94C39" w:rsidRPr="00EF425F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425F">
        <w:rPr>
          <w:rFonts w:ascii="Times New Roman" w:hAnsi="Times New Roman" w:cs="Times New Roman"/>
          <w:sz w:val="24"/>
          <w:szCs w:val="24"/>
        </w:rPr>
        <w:t>Xiongkui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, H. et al. (2017), destaca que a China possuía mais de 200 fabricantes de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VANTs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e mais de 169 modelos de veículos aéreos não tripulados para operação de aplicação química no mercado agrícola até 2016, já tendo realizado o controle de pragas e doenças nos campos de trigo, algodão, milho, cana e arroz. Desde o início da década, se tratando do Brasil, </w:t>
      </w:r>
      <w:r w:rsidR="00DE5594">
        <w:rPr>
          <w:rFonts w:ascii="Times New Roman" w:hAnsi="Times New Roman" w:cs="Times New Roman"/>
          <w:sz w:val="24"/>
          <w:szCs w:val="24"/>
        </w:rPr>
        <w:t>se tem</w:t>
      </w:r>
      <w:r w:rsidRPr="00EF425F">
        <w:rPr>
          <w:rFonts w:ascii="Times New Roman" w:hAnsi="Times New Roman" w:cs="Times New Roman"/>
          <w:sz w:val="24"/>
          <w:szCs w:val="24"/>
        </w:rPr>
        <w:t xml:space="preserve"> a utilização dessa ferramenta no auxílio à agr</w:t>
      </w:r>
      <w:r w:rsidR="00404C76">
        <w:rPr>
          <w:rFonts w:ascii="Times New Roman" w:hAnsi="Times New Roman" w:cs="Times New Roman"/>
          <w:sz w:val="24"/>
          <w:szCs w:val="24"/>
        </w:rPr>
        <w:t>icultura</w:t>
      </w:r>
      <w:r w:rsidRPr="00EF425F">
        <w:rPr>
          <w:rFonts w:ascii="Times New Roman" w:hAnsi="Times New Roman" w:cs="Times New Roman"/>
          <w:sz w:val="24"/>
          <w:szCs w:val="24"/>
        </w:rPr>
        <w:t xml:space="preserve"> nas lavouras e na pulverização com agrotóxicos e pesticidas, assim como também na agricultura de precisão.</w:t>
      </w:r>
    </w:p>
    <w:p w14:paraId="43A091BE" w14:textId="622BE4D6" w:rsidR="000E0CD6" w:rsidRPr="00202AD5" w:rsidRDefault="00E94C39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>A utilização de Aeronave Remotamente Pilotada se revela como uma opção economicamente viável, acessível e capaz de operar em áreas de difícil acesso. O conceito de VANT foi usado pela primeira vez durante um ataque do Exército Austríaco à cidade italiana de Veneza, em 12 de julho de 1849 (HARDGRAVE, 2005)</w:t>
      </w:r>
      <w:r w:rsidR="000E0CD6" w:rsidRPr="00202AD5">
        <w:rPr>
          <w:rFonts w:ascii="Times New Roman" w:hAnsi="Times New Roman" w:cs="Times New Roman"/>
          <w:sz w:val="24"/>
          <w:szCs w:val="24"/>
        </w:rPr>
        <w:t>.</w:t>
      </w:r>
    </w:p>
    <w:p w14:paraId="7BA54922" w14:textId="21F47C3C" w:rsidR="00E94C39" w:rsidRPr="00EF425F" w:rsidRDefault="000E0CD6" w:rsidP="00E94C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 xml:space="preserve">Desde </w:t>
      </w:r>
      <w:r w:rsidR="00E94C39" w:rsidRPr="00202AD5">
        <w:rPr>
          <w:rFonts w:ascii="Times New Roman" w:hAnsi="Times New Roman" w:cs="Times New Roman"/>
          <w:sz w:val="24"/>
          <w:szCs w:val="24"/>
        </w:rPr>
        <w:t xml:space="preserve">então passou por diversas mudanças, sendo que nos dias atuais, devido aos </w:t>
      </w:r>
      <w:r w:rsidR="007E6049" w:rsidRPr="00202AD5">
        <w:rPr>
          <w:rFonts w:ascii="Times New Roman" w:hAnsi="Times New Roman" w:cs="Times New Roman"/>
          <w:sz w:val="24"/>
          <w:szCs w:val="24"/>
        </w:rPr>
        <w:t xml:space="preserve">significativos </w:t>
      </w:r>
      <w:r w:rsidR="00E94C39" w:rsidRPr="00202AD5">
        <w:rPr>
          <w:rFonts w:ascii="Times New Roman" w:hAnsi="Times New Roman" w:cs="Times New Roman"/>
          <w:sz w:val="24"/>
          <w:szCs w:val="24"/>
        </w:rPr>
        <w:t>avanços tecnológicos, se tornou um equipamento de variada usabilidade e de grande importância</w:t>
      </w:r>
      <w:r w:rsidR="001B501B" w:rsidRPr="00202AD5">
        <w:rPr>
          <w:rFonts w:ascii="Times New Roman" w:hAnsi="Times New Roman" w:cs="Times New Roman"/>
          <w:sz w:val="24"/>
          <w:szCs w:val="24"/>
        </w:rPr>
        <w:t xml:space="preserve">, </w:t>
      </w:r>
      <w:r w:rsidR="00E94C39" w:rsidRPr="00202AD5">
        <w:rPr>
          <w:rFonts w:ascii="Times New Roman" w:hAnsi="Times New Roman" w:cs="Times New Roman"/>
          <w:sz w:val="24"/>
          <w:szCs w:val="24"/>
        </w:rPr>
        <w:t>podendo ser engajado em diferentes operações como fotogrametria, sensoriamento remoto, missões de reconhecimento, diagnóstico de culturas, vigilância, georreferenciamento, geolocalização,</w:t>
      </w:r>
      <w:r w:rsidR="00BE1A4B" w:rsidRPr="00202AD5">
        <w:rPr>
          <w:rFonts w:ascii="Times New Roman" w:hAnsi="Times New Roman" w:cs="Times New Roman"/>
          <w:sz w:val="24"/>
          <w:szCs w:val="24"/>
        </w:rPr>
        <w:t xml:space="preserve"> combate à incêndios, aplicações de agroquímicos próximos a redes de alta tensão</w:t>
      </w:r>
      <w:r w:rsidR="001B501B" w:rsidRPr="00202AD5">
        <w:rPr>
          <w:rFonts w:ascii="Times New Roman" w:hAnsi="Times New Roman" w:cs="Times New Roman"/>
          <w:sz w:val="24"/>
          <w:szCs w:val="24"/>
        </w:rPr>
        <w:t xml:space="preserve"> em propriedades rurais</w:t>
      </w:r>
      <w:r w:rsidR="00BE1A4B" w:rsidRPr="00202AD5">
        <w:rPr>
          <w:rFonts w:ascii="Times New Roman" w:hAnsi="Times New Roman" w:cs="Times New Roman"/>
          <w:sz w:val="24"/>
          <w:szCs w:val="24"/>
        </w:rPr>
        <w:t>,</w:t>
      </w:r>
      <w:r w:rsidR="00E94C39" w:rsidRPr="00EF425F">
        <w:rPr>
          <w:rFonts w:ascii="Times New Roman" w:hAnsi="Times New Roman" w:cs="Times New Roman"/>
          <w:sz w:val="24"/>
          <w:szCs w:val="24"/>
        </w:rPr>
        <w:t xml:space="preserve"> etc., </w:t>
      </w:r>
      <w:r w:rsidR="001B501B">
        <w:rPr>
          <w:rFonts w:ascii="Times New Roman" w:hAnsi="Times New Roman" w:cs="Times New Roman"/>
          <w:sz w:val="24"/>
          <w:szCs w:val="24"/>
        </w:rPr>
        <w:t>As</w:t>
      </w:r>
      <w:r w:rsidR="00E94C39" w:rsidRPr="00EF425F">
        <w:rPr>
          <w:rFonts w:ascii="Times New Roman" w:hAnsi="Times New Roman" w:cs="Times New Roman"/>
          <w:sz w:val="24"/>
          <w:szCs w:val="24"/>
        </w:rPr>
        <w:t xml:space="preserve"> operações </w:t>
      </w:r>
      <w:r w:rsidR="001B501B">
        <w:rPr>
          <w:rFonts w:ascii="Times New Roman" w:hAnsi="Times New Roman" w:cs="Times New Roman"/>
          <w:sz w:val="24"/>
          <w:szCs w:val="24"/>
        </w:rPr>
        <w:t xml:space="preserve">podem ser também </w:t>
      </w:r>
      <w:r w:rsidR="00E94C39" w:rsidRPr="00EF425F">
        <w:rPr>
          <w:rFonts w:ascii="Times New Roman" w:hAnsi="Times New Roman" w:cs="Times New Roman"/>
          <w:sz w:val="24"/>
          <w:szCs w:val="24"/>
        </w:rPr>
        <w:t>militares, auxilia</w:t>
      </w:r>
      <w:r w:rsidR="001B501B">
        <w:rPr>
          <w:rFonts w:ascii="Times New Roman" w:hAnsi="Times New Roman" w:cs="Times New Roman"/>
          <w:sz w:val="24"/>
          <w:szCs w:val="24"/>
        </w:rPr>
        <w:t>ndo</w:t>
      </w:r>
      <w:r w:rsidR="00E94C39" w:rsidRPr="00EF425F">
        <w:rPr>
          <w:rFonts w:ascii="Times New Roman" w:hAnsi="Times New Roman" w:cs="Times New Roman"/>
          <w:sz w:val="24"/>
          <w:szCs w:val="24"/>
        </w:rPr>
        <w:t xml:space="preserve"> no controle de desordens civis e realiza</w:t>
      </w:r>
      <w:r w:rsidR="001B501B">
        <w:rPr>
          <w:rFonts w:ascii="Times New Roman" w:hAnsi="Times New Roman" w:cs="Times New Roman"/>
          <w:sz w:val="24"/>
          <w:szCs w:val="24"/>
        </w:rPr>
        <w:t>ndo</w:t>
      </w:r>
      <w:r w:rsidR="00E94C39" w:rsidRPr="00EF425F">
        <w:rPr>
          <w:rFonts w:ascii="Times New Roman" w:hAnsi="Times New Roman" w:cs="Times New Roman"/>
          <w:sz w:val="24"/>
          <w:szCs w:val="24"/>
        </w:rPr>
        <w:t xml:space="preserve"> o monitoramento de áreas ocupadas e pacificadas a fim de garantir a segurança </w:t>
      </w:r>
      <w:r w:rsidR="001B501B">
        <w:rPr>
          <w:rFonts w:ascii="Times New Roman" w:hAnsi="Times New Roman" w:cs="Times New Roman"/>
          <w:sz w:val="24"/>
          <w:szCs w:val="24"/>
        </w:rPr>
        <w:t>pública</w:t>
      </w:r>
      <w:r w:rsidR="00E94C39" w:rsidRPr="00EF425F">
        <w:rPr>
          <w:rFonts w:ascii="Times New Roman" w:hAnsi="Times New Roman" w:cs="Times New Roman"/>
          <w:sz w:val="24"/>
          <w:szCs w:val="24"/>
        </w:rPr>
        <w:t xml:space="preserve"> (PEZZINI; TORRES, 2018).</w:t>
      </w:r>
    </w:p>
    <w:p w14:paraId="3365FCF5" w14:textId="77777777" w:rsidR="00E94C39" w:rsidRPr="00EF425F" w:rsidRDefault="00E94C39" w:rsidP="005F7C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A60CE2" w14:textId="741DBF68" w:rsidR="00E94C39" w:rsidRPr="0015786E" w:rsidRDefault="00E94C39" w:rsidP="0015786E">
      <w:pPr>
        <w:pStyle w:val="PargrafodaLista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86E">
        <w:rPr>
          <w:rFonts w:ascii="Times New Roman" w:hAnsi="Times New Roman" w:cs="Times New Roman"/>
          <w:b/>
          <w:bCs/>
          <w:sz w:val="24"/>
          <w:szCs w:val="24"/>
        </w:rPr>
        <w:t>O USO DE RPA’</w:t>
      </w:r>
      <w:r w:rsidR="00D302A8" w:rsidRPr="0015786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5786E">
        <w:rPr>
          <w:rFonts w:ascii="Times New Roman" w:hAnsi="Times New Roman" w:cs="Times New Roman"/>
          <w:b/>
          <w:bCs/>
          <w:sz w:val="24"/>
          <w:szCs w:val="24"/>
        </w:rPr>
        <w:t xml:space="preserve"> NA AGRICULTURA: VANTAGENS SOBRE A UTILIZAÇÃO DO AVIÃO AGRÍCOLA</w:t>
      </w:r>
    </w:p>
    <w:p w14:paraId="7F4917AF" w14:textId="77777777" w:rsidR="00E94C39" w:rsidRPr="00EF425F" w:rsidRDefault="00E94C39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E8FC2" w14:textId="77777777" w:rsidR="00E94C39" w:rsidRPr="00EF425F" w:rsidRDefault="00E94C39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7DD0A1" w14:textId="383AC316" w:rsidR="00E94C39" w:rsidRPr="008270F3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Segundo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Luchetti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(2019), </w:t>
      </w:r>
      <w:r w:rsidRPr="00202AD5">
        <w:rPr>
          <w:rFonts w:ascii="Times New Roman" w:hAnsi="Times New Roman" w:cs="Times New Roman"/>
          <w:sz w:val="24"/>
          <w:szCs w:val="24"/>
        </w:rPr>
        <w:t>a operação se revela bastante vantajosa quando se trata da utilização d</w:t>
      </w:r>
      <w:r w:rsidR="00D302A8" w:rsidRPr="00202AD5">
        <w:rPr>
          <w:rFonts w:ascii="Times New Roman" w:hAnsi="Times New Roman" w:cs="Times New Roman"/>
          <w:sz w:val="24"/>
          <w:szCs w:val="24"/>
        </w:rPr>
        <w:t>a</w:t>
      </w:r>
      <w:r w:rsidRPr="00202AD5">
        <w:rPr>
          <w:rFonts w:ascii="Times New Roman" w:hAnsi="Times New Roman" w:cs="Times New Roman"/>
          <w:sz w:val="24"/>
          <w:szCs w:val="24"/>
        </w:rPr>
        <w:t xml:space="preserve">s RPA’s, e apresenta inúmeras vantagens como a possibilidade de aplicação em </w:t>
      </w:r>
      <w:r w:rsidRPr="00202AD5">
        <w:rPr>
          <w:rFonts w:ascii="Times New Roman" w:hAnsi="Times New Roman" w:cs="Times New Roman"/>
          <w:sz w:val="24"/>
          <w:szCs w:val="24"/>
        </w:rPr>
        <w:lastRenderedPageBreak/>
        <w:t xml:space="preserve">áreas de acesso dificultado, como também em áreas extremamente íngremes e alcança áreas que possuem obstáculos que os demais pulverizadores não conseguem operar, essa talvez seja a maior vantagem da utilização de um drone pulverizador. Então, o acesso com drones, em alguns casos é a melhor e única alternativa. Além disso, </w:t>
      </w:r>
      <w:r w:rsidR="00D302A8" w:rsidRPr="00202AD5">
        <w:rPr>
          <w:rFonts w:ascii="Times New Roman" w:hAnsi="Times New Roman" w:cs="Times New Roman"/>
          <w:sz w:val="24"/>
          <w:szCs w:val="24"/>
        </w:rPr>
        <w:t>a</w:t>
      </w:r>
      <w:r w:rsidRPr="00202AD5">
        <w:rPr>
          <w:rFonts w:ascii="Times New Roman" w:hAnsi="Times New Roman" w:cs="Times New Roman"/>
          <w:sz w:val="24"/>
          <w:szCs w:val="24"/>
        </w:rPr>
        <w:t xml:space="preserve"> RPA também possibilita fazer aplicações localizadas, ou somente na área de interesse e em taxa variável, consequentemente observa-se uma economia de produto.</w:t>
      </w:r>
    </w:p>
    <w:p w14:paraId="1930A2F4" w14:textId="036B48D1" w:rsidR="005A1697" w:rsidRPr="00EF425F" w:rsidRDefault="005A1697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</w:tblGrid>
      <w:tr w:rsidR="005A1697" w:rsidRPr="00EF425F" w14:paraId="1F41D159" w14:textId="77777777" w:rsidTr="003C5BC1">
        <w:trPr>
          <w:trHeight w:val="3390"/>
          <w:jc w:val="center"/>
        </w:trPr>
        <w:tc>
          <w:tcPr>
            <w:tcW w:w="5862" w:type="dxa"/>
          </w:tcPr>
          <w:p w14:paraId="5D72FC31" w14:textId="05D1FFFA" w:rsidR="005A1697" w:rsidRPr="00EF425F" w:rsidRDefault="005A1697" w:rsidP="005C58C1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2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55C19B" wp14:editId="031C982C">
                  <wp:extent cx="3646805" cy="2203829"/>
                  <wp:effectExtent l="19050" t="19050" r="10795" b="2540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803" cy="2241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D9DE7" w14:textId="1DBA2D73" w:rsidR="00E94C39" w:rsidRDefault="005A1697" w:rsidP="005C58C1">
      <w:pPr>
        <w:tabs>
          <w:tab w:val="left" w:pos="1134"/>
        </w:tabs>
        <w:spacing w:after="0" w:line="240" w:lineRule="auto"/>
        <w:ind w:left="-1134" w:firstLine="1134"/>
        <w:jc w:val="center"/>
        <w:rPr>
          <w:rFonts w:ascii="Times New Roman" w:hAnsi="Times New Roman" w:cs="Times New Roman"/>
          <w:sz w:val="20"/>
          <w:szCs w:val="20"/>
        </w:rPr>
      </w:pPr>
      <w:r w:rsidRPr="00601551">
        <w:rPr>
          <w:rFonts w:ascii="Times New Roman" w:hAnsi="Times New Roman" w:cs="Times New Roman"/>
          <w:sz w:val="20"/>
          <w:szCs w:val="20"/>
        </w:rPr>
        <w:t>RPA realizando pulverização com agroquímicos</w:t>
      </w:r>
      <w:r w:rsidR="00A95D2B" w:rsidRPr="00601551">
        <w:rPr>
          <w:rFonts w:ascii="Times New Roman" w:hAnsi="Times New Roman" w:cs="Times New Roman"/>
          <w:sz w:val="20"/>
          <w:szCs w:val="20"/>
        </w:rPr>
        <w:t xml:space="preserve"> (</w:t>
      </w:r>
      <w:r w:rsidR="00C8428F">
        <w:rPr>
          <w:rFonts w:ascii="Times New Roman" w:hAnsi="Times New Roman" w:cs="Times New Roman"/>
          <w:sz w:val="20"/>
          <w:szCs w:val="20"/>
        </w:rPr>
        <w:t>FAPESP</w:t>
      </w:r>
      <w:r w:rsidR="00A95D2B" w:rsidRPr="00601551">
        <w:rPr>
          <w:rFonts w:ascii="Times New Roman" w:hAnsi="Times New Roman" w:cs="Times New Roman"/>
          <w:sz w:val="20"/>
          <w:szCs w:val="20"/>
        </w:rPr>
        <w:t xml:space="preserve">, </w:t>
      </w:r>
      <w:r w:rsidR="00E94C39" w:rsidRPr="00601551">
        <w:rPr>
          <w:rFonts w:ascii="Times New Roman" w:hAnsi="Times New Roman" w:cs="Times New Roman"/>
          <w:sz w:val="20"/>
          <w:szCs w:val="20"/>
        </w:rPr>
        <w:t>20</w:t>
      </w:r>
      <w:r w:rsidR="00C8428F">
        <w:rPr>
          <w:rFonts w:ascii="Times New Roman" w:hAnsi="Times New Roman" w:cs="Times New Roman"/>
          <w:sz w:val="20"/>
          <w:szCs w:val="20"/>
        </w:rPr>
        <w:t>19</w:t>
      </w:r>
      <w:r w:rsidR="00DA04F6" w:rsidRPr="00601551">
        <w:rPr>
          <w:rFonts w:ascii="Times New Roman" w:hAnsi="Times New Roman" w:cs="Times New Roman"/>
          <w:sz w:val="20"/>
          <w:szCs w:val="20"/>
        </w:rPr>
        <w:t>).</w:t>
      </w:r>
    </w:p>
    <w:p w14:paraId="416F7871" w14:textId="42733A98" w:rsidR="00E94C39" w:rsidRPr="008023C4" w:rsidRDefault="007E20FC" w:rsidP="008023C4">
      <w:pPr>
        <w:tabs>
          <w:tab w:val="left" w:pos="1134"/>
        </w:tabs>
        <w:spacing w:after="0" w:line="240" w:lineRule="auto"/>
        <w:ind w:left="-1134" w:firstLine="113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Disponível em: </w:t>
      </w:r>
      <w:hyperlink r:id="rId13" w:history="1">
        <w:r w:rsidRPr="004B06C0">
          <w:rPr>
            <w:rStyle w:val="Hyperlink"/>
            <w:rFonts w:ascii="Times New Roman" w:hAnsi="Times New Roman" w:cs="Times New Roman"/>
            <w:sz w:val="20"/>
            <w:szCs w:val="20"/>
          </w:rPr>
          <w:t>https://revistapesquisa.fapesp.br/pulverizacao-por-drones/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A5F555" w14:textId="77777777" w:rsidR="00E94C39" w:rsidRPr="00EF425F" w:rsidRDefault="00E94C39" w:rsidP="002F7AC6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18909" w14:textId="77777777" w:rsidR="00E94C39" w:rsidRPr="00160635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Os resultados de um estudo realizado por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Slongo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et al. (2019), apontam os inúmeros benefícios da tecnologia, utilizando-se de dados coletados e recebidos de empresas de aviação, produtores e consultorias agrícolas, a fim de determinar necessidades encontradas pelos agricultores. </w:t>
      </w:r>
      <w:r w:rsidRPr="003F32DC">
        <w:rPr>
          <w:rFonts w:ascii="Times New Roman" w:hAnsi="Times New Roman" w:cs="Times New Roman"/>
          <w:sz w:val="24"/>
          <w:szCs w:val="24"/>
        </w:rPr>
        <w:t>Entre os benefícios encontrados, pode-se destacar a facilidade de manuseio, transporte e manutenção, decolagens e pousos em curtas distâncias, capacidade de operar taxas de aplicação de 3 litros por hectare até 20 litros por hectare de produto fitossanitário, possibilidade de realização de voo com proximidade máxima de 2 metros do solo, a fim de evitar deriva das gotas do produto e manter boa confiabilidade da aplicação com uma cobertura mínima de 2 hectare/hora.</w:t>
      </w:r>
    </w:p>
    <w:p w14:paraId="32B2D8DD" w14:textId="77777777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 análise do estudo também permitiu definir as velocidades de voo da aeronave em conjunto com as vazões requeridas em função das taxas de aplicação objetivadas. Segundo os parâmetros obtidos, </w:t>
      </w:r>
      <w:r w:rsidRPr="003F32DC">
        <w:rPr>
          <w:rFonts w:ascii="Times New Roman" w:hAnsi="Times New Roman" w:cs="Times New Roman"/>
          <w:sz w:val="24"/>
          <w:szCs w:val="24"/>
        </w:rPr>
        <w:t xml:space="preserve">determinou-se a capacidade de carga, atingindo os requisitos finais, são eles: A velocidade mínima de voo de 30 km/h com velocidade de operação entre 60 a 80 km/h e capacidade de carga de 100 litros </w:t>
      </w:r>
      <w:r w:rsidRPr="00EF425F">
        <w:rPr>
          <w:rFonts w:ascii="Times New Roman" w:hAnsi="Times New Roman" w:cs="Times New Roman"/>
          <w:sz w:val="24"/>
          <w:szCs w:val="24"/>
        </w:rPr>
        <w:t>(SLONGO, et al., 2019).</w:t>
      </w:r>
    </w:p>
    <w:p w14:paraId="123671C7" w14:textId="16BA9BAF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 pulverização com drones pode ser feita com ou sem o auxílio de um controlador, e funciona semelhante ao uso de pulverizadores de arrasto ou autopropelido. Primeiramente é </w:t>
      </w:r>
      <w:r w:rsidRPr="00EF425F">
        <w:rPr>
          <w:rFonts w:ascii="Times New Roman" w:hAnsi="Times New Roman" w:cs="Times New Roman"/>
          <w:sz w:val="24"/>
          <w:szCs w:val="24"/>
        </w:rPr>
        <w:lastRenderedPageBreak/>
        <w:t>realizada a avaliação do alvo e do estágio da cultura, após isso, define-se qual a ponta que será utilizada com a forma do jato e vazão adequada para o manejo. Por fim, o preparo da calda é feito de forma semelhante, observando a ordem de adição dos produtos no tanque conforme as suas referidas concentrações e formulações (PASSOS, et al., 2014).</w:t>
      </w:r>
    </w:p>
    <w:p w14:paraId="0FF3572D" w14:textId="5B1756C0" w:rsidR="00D01A43" w:rsidRPr="003F32DC" w:rsidRDefault="009F3300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F32DC">
        <w:rPr>
          <w:rFonts w:ascii="Times New Roman" w:hAnsi="Times New Roman" w:cs="Times New Roman"/>
          <w:sz w:val="24"/>
          <w:szCs w:val="24"/>
        </w:rPr>
        <w:t>Numa área de 100 hectares</w:t>
      </w:r>
      <w:r w:rsidR="00302004" w:rsidRPr="003F32DC">
        <w:rPr>
          <w:rFonts w:ascii="Times New Roman" w:hAnsi="Times New Roman" w:cs="Times New Roman"/>
          <w:sz w:val="24"/>
          <w:szCs w:val="24"/>
        </w:rPr>
        <w:t xml:space="preserve"> (1.000.000 m²</w:t>
      </w:r>
      <w:r w:rsidR="00215F21" w:rsidRPr="003F32DC">
        <w:rPr>
          <w:rFonts w:ascii="Times New Roman" w:hAnsi="Times New Roman" w:cs="Times New Roman"/>
          <w:sz w:val="24"/>
          <w:szCs w:val="24"/>
        </w:rPr>
        <w:t xml:space="preserve"> ou 247 acres</w:t>
      </w:r>
      <w:r w:rsidR="00302004" w:rsidRPr="003F32DC">
        <w:rPr>
          <w:rFonts w:ascii="Times New Roman" w:hAnsi="Times New Roman" w:cs="Times New Roman"/>
          <w:sz w:val="24"/>
          <w:szCs w:val="24"/>
        </w:rPr>
        <w:t xml:space="preserve">), </w:t>
      </w:r>
      <w:r w:rsidRPr="003F32DC">
        <w:rPr>
          <w:rFonts w:ascii="Times New Roman" w:hAnsi="Times New Roman" w:cs="Times New Roman"/>
          <w:sz w:val="24"/>
          <w:szCs w:val="24"/>
        </w:rPr>
        <w:t>um produtor rural investe uma média de cerca de R$ 11.200</w:t>
      </w:r>
      <w:r w:rsidR="00AD5FFB" w:rsidRPr="003F32DC">
        <w:rPr>
          <w:rFonts w:ascii="Times New Roman" w:hAnsi="Times New Roman" w:cs="Times New Roman"/>
          <w:sz w:val="24"/>
          <w:szCs w:val="24"/>
        </w:rPr>
        <w:t>,00</w:t>
      </w:r>
      <w:r w:rsidRPr="003F32DC">
        <w:rPr>
          <w:rFonts w:ascii="Times New Roman" w:hAnsi="Times New Roman" w:cs="Times New Roman"/>
          <w:sz w:val="24"/>
          <w:szCs w:val="24"/>
        </w:rPr>
        <w:t xml:space="preserve"> em sistemas autopropelidos que são sistemas que funcionam via energia hidráulica,</w:t>
      </w:r>
      <w:r w:rsidR="00162E2C" w:rsidRPr="003F32DC">
        <w:rPr>
          <w:rFonts w:ascii="Times New Roman" w:hAnsi="Times New Roman" w:cs="Times New Roman"/>
          <w:sz w:val="24"/>
          <w:szCs w:val="24"/>
        </w:rPr>
        <w:t xml:space="preserve"> e,</w:t>
      </w:r>
      <w:r w:rsidRPr="003F32DC">
        <w:rPr>
          <w:rFonts w:ascii="Times New Roman" w:hAnsi="Times New Roman" w:cs="Times New Roman"/>
          <w:sz w:val="24"/>
          <w:szCs w:val="24"/>
        </w:rPr>
        <w:t xml:space="preserve"> </w:t>
      </w:r>
      <w:r w:rsidR="00162E2C" w:rsidRPr="003F32DC">
        <w:rPr>
          <w:rFonts w:ascii="Times New Roman" w:hAnsi="Times New Roman" w:cs="Times New Roman"/>
          <w:sz w:val="24"/>
          <w:szCs w:val="24"/>
        </w:rPr>
        <w:t>q</w:t>
      </w:r>
      <w:r w:rsidRPr="003F32DC">
        <w:rPr>
          <w:rFonts w:ascii="Times New Roman" w:hAnsi="Times New Roman" w:cs="Times New Roman"/>
          <w:sz w:val="24"/>
          <w:szCs w:val="24"/>
        </w:rPr>
        <w:t xml:space="preserve">uando se trata de pulverização com aeronaves tripuladas, este valor </w:t>
      </w:r>
      <w:r w:rsidR="00162E2C" w:rsidRPr="003F32DC">
        <w:rPr>
          <w:rFonts w:ascii="Times New Roman" w:hAnsi="Times New Roman" w:cs="Times New Roman"/>
          <w:sz w:val="24"/>
          <w:szCs w:val="24"/>
        </w:rPr>
        <w:t>reduz</w:t>
      </w:r>
      <w:r w:rsidRPr="003F32DC">
        <w:rPr>
          <w:rFonts w:ascii="Times New Roman" w:hAnsi="Times New Roman" w:cs="Times New Roman"/>
          <w:sz w:val="24"/>
          <w:szCs w:val="24"/>
        </w:rPr>
        <w:t xml:space="preserve"> para R$ 10.200</w:t>
      </w:r>
      <w:r w:rsidR="00AD5FFB" w:rsidRPr="003F32DC">
        <w:rPr>
          <w:rFonts w:ascii="Times New Roman" w:hAnsi="Times New Roman" w:cs="Times New Roman"/>
          <w:sz w:val="24"/>
          <w:szCs w:val="24"/>
        </w:rPr>
        <w:t>,00</w:t>
      </w:r>
      <w:r w:rsidR="00162E2C" w:rsidRPr="003F32DC">
        <w:rPr>
          <w:rFonts w:ascii="Times New Roman" w:hAnsi="Times New Roman" w:cs="Times New Roman"/>
          <w:sz w:val="24"/>
          <w:szCs w:val="24"/>
        </w:rPr>
        <w:t xml:space="preserve">. Quando se utiliza o método de aplicação localizada com </w:t>
      </w:r>
      <w:r w:rsidR="0015386A" w:rsidRPr="003F32DC">
        <w:rPr>
          <w:rFonts w:ascii="Times New Roman" w:hAnsi="Times New Roman" w:cs="Times New Roman"/>
          <w:sz w:val="24"/>
          <w:szCs w:val="24"/>
        </w:rPr>
        <w:t>RPA</w:t>
      </w:r>
      <w:r w:rsidR="00162E2C" w:rsidRPr="003F32DC">
        <w:rPr>
          <w:rFonts w:ascii="Times New Roman" w:hAnsi="Times New Roman" w:cs="Times New Roman"/>
          <w:sz w:val="24"/>
          <w:szCs w:val="24"/>
        </w:rPr>
        <w:t xml:space="preserve"> em </w:t>
      </w:r>
      <w:r w:rsidR="00382E15" w:rsidRPr="003F32DC">
        <w:rPr>
          <w:rFonts w:ascii="Times New Roman" w:hAnsi="Times New Roman" w:cs="Times New Roman"/>
          <w:sz w:val="24"/>
          <w:szCs w:val="24"/>
        </w:rPr>
        <w:t>uma área de 10 hectares</w:t>
      </w:r>
      <w:r w:rsidR="00D056D3" w:rsidRPr="003F32DC">
        <w:rPr>
          <w:rFonts w:ascii="Times New Roman" w:hAnsi="Times New Roman" w:cs="Times New Roman"/>
          <w:sz w:val="24"/>
          <w:szCs w:val="24"/>
        </w:rPr>
        <w:t xml:space="preserve"> (100.000 m²</w:t>
      </w:r>
      <w:r w:rsidR="00215F21" w:rsidRPr="003F32DC">
        <w:rPr>
          <w:rFonts w:ascii="Times New Roman" w:hAnsi="Times New Roman" w:cs="Times New Roman"/>
          <w:sz w:val="24"/>
          <w:szCs w:val="24"/>
        </w:rPr>
        <w:t xml:space="preserve"> ou 25 acres</w:t>
      </w:r>
      <w:r w:rsidR="00D056D3" w:rsidRPr="003F32DC">
        <w:rPr>
          <w:rFonts w:ascii="Times New Roman" w:hAnsi="Times New Roman" w:cs="Times New Roman"/>
          <w:sz w:val="24"/>
          <w:szCs w:val="24"/>
        </w:rPr>
        <w:t xml:space="preserve">) </w:t>
      </w:r>
      <w:r w:rsidR="00382E15" w:rsidRPr="003F32DC">
        <w:rPr>
          <w:rFonts w:ascii="Times New Roman" w:hAnsi="Times New Roman" w:cs="Times New Roman"/>
          <w:sz w:val="24"/>
          <w:szCs w:val="24"/>
        </w:rPr>
        <w:t>de onde</w:t>
      </w:r>
      <w:r w:rsidR="00162E2C" w:rsidRPr="003F32DC">
        <w:rPr>
          <w:rFonts w:ascii="Times New Roman" w:hAnsi="Times New Roman" w:cs="Times New Roman"/>
          <w:sz w:val="24"/>
          <w:szCs w:val="24"/>
        </w:rPr>
        <w:t xml:space="preserve"> há infestação, </w:t>
      </w:r>
      <w:r w:rsidR="00363557" w:rsidRPr="003F32DC">
        <w:rPr>
          <w:rFonts w:ascii="Times New Roman" w:hAnsi="Times New Roman" w:cs="Times New Roman"/>
          <w:sz w:val="24"/>
          <w:szCs w:val="24"/>
        </w:rPr>
        <w:t>alguns serviços apresentaram um</w:t>
      </w:r>
      <w:r w:rsidR="00162E2C" w:rsidRPr="003F32DC">
        <w:rPr>
          <w:rFonts w:ascii="Times New Roman" w:hAnsi="Times New Roman" w:cs="Times New Roman"/>
          <w:sz w:val="24"/>
          <w:szCs w:val="24"/>
        </w:rPr>
        <w:t xml:space="preserve"> custo</w:t>
      </w:r>
      <w:r w:rsidR="00363557" w:rsidRPr="003F32DC">
        <w:rPr>
          <w:rFonts w:ascii="Times New Roman" w:hAnsi="Times New Roman" w:cs="Times New Roman"/>
          <w:sz w:val="24"/>
          <w:szCs w:val="24"/>
        </w:rPr>
        <w:t xml:space="preserve"> </w:t>
      </w:r>
      <w:r w:rsidR="00162E2C" w:rsidRPr="003F32DC">
        <w:rPr>
          <w:rFonts w:ascii="Times New Roman" w:hAnsi="Times New Roman" w:cs="Times New Roman"/>
          <w:sz w:val="24"/>
          <w:szCs w:val="24"/>
        </w:rPr>
        <w:t>de R$ 4.120</w:t>
      </w:r>
      <w:r w:rsidR="00AD5FFB" w:rsidRPr="003F32DC">
        <w:rPr>
          <w:rFonts w:ascii="Times New Roman" w:hAnsi="Times New Roman" w:cs="Times New Roman"/>
          <w:sz w:val="24"/>
          <w:szCs w:val="24"/>
        </w:rPr>
        <w:t>,00</w:t>
      </w:r>
      <w:r w:rsidR="00382E15" w:rsidRPr="003F32DC">
        <w:rPr>
          <w:rFonts w:ascii="Times New Roman" w:hAnsi="Times New Roman" w:cs="Times New Roman"/>
          <w:sz w:val="24"/>
          <w:szCs w:val="24"/>
        </w:rPr>
        <w:t xml:space="preserve">. </w:t>
      </w:r>
      <w:r w:rsidR="00162E2C" w:rsidRPr="003F32DC">
        <w:rPr>
          <w:rFonts w:ascii="Times New Roman" w:hAnsi="Times New Roman" w:cs="Times New Roman"/>
          <w:sz w:val="24"/>
          <w:szCs w:val="24"/>
        </w:rPr>
        <w:t>Os valores</w:t>
      </w:r>
      <w:r w:rsidR="009E63A4" w:rsidRPr="003F32DC">
        <w:rPr>
          <w:rFonts w:ascii="Times New Roman" w:hAnsi="Times New Roman" w:cs="Times New Roman"/>
          <w:sz w:val="24"/>
          <w:szCs w:val="24"/>
        </w:rPr>
        <w:t>, porém</w:t>
      </w:r>
      <w:r w:rsidR="00E02104" w:rsidRPr="003F32DC">
        <w:rPr>
          <w:rFonts w:ascii="Times New Roman" w:hAnsi="Times New Roman" w:cs="Times New Roman"/>
          <w:sz w:val="24"/>
          <w:szCs w:val="24"/>
        </w:rPr>
        <w:t xml:space="preserve">, </w:t>
      </w:r>
      <w:r w:rsidR="00162E2C" w:rsidRPr="003F32DC">
        <w:rPr>
          <w:rFonts w:ascii="Times New Roman" w:hAnsi="Times New Roman" w:cs="Times New Roman"/>
          <w:sz w:val="24"/>
          <w:szCs w:val="24"/>
        </w:rPr>
        <w:t xml:space="preserve">variam conforme características </w:t>
      </w:r>
      <w:r w:rsidR="00283FE1" w:rsidRPr="003F32DC">
        <w:rPr>
          <w:rFonts w:ascii="Times New Roman" w:hAnsi="Times New Roman" w:cs="Times New Roman"/>
          <w:sz w:val="24"/>
          <w:szCs w:val="24"/>
        </w:rPr>
        <w:t>e tamanho da área a ser tratada, capacidade de armazenamento do drone e tempo de voo, sendo que, em média, um serviço com um drone de 25 kg com capacidade de 10 litros tem um custo de R$ 100</w:t>
      </w:r>
      <w:r w:rsidR="00AD5FFB" w:rsidRPr="003F32DC">
        <w:rPr>
          <w:rFonts w:ascii="Times New Roman" w:hAnsi="Times New Roman" w:cs="Times New Roman"/>
          <w:sz w:val="24"/>
          <w:szCs w:val="24"/>
        </w:rPr>
        <w:t>,00</w:t>
      </w:r>
      <w:r w:rsidR="00283FE1" w:rsidRPr="003F32DC">
        <w:rPr>
          <w:rFonts w:ascii="Times New Roman" w:hAnsi="Times New Roman" w:cs="Times New Roman"/>
          <w:sz w:val="24"/>
          <w:szCs w:val="24"/>
        </w:rPr>
        <w:t xml:space="preserve"> por hectare</w:t>
      </w:r>
      <w:r w:rsidR="008B481E" w:rsidRPr="003F32DC">
        <w:rPr>
          <w:rFonts w:ascii="Times New Roman" w:hAnsi="Times New Roman" w:cs="Times New Roman"/>
          <w:sz w:val="24"/>
          <w:szCs w:val="24"/>
        </w:rPr>
        <w:t xml:space="preserve">. Quanto mais sofisticado o equipamento, maior será o valor do custo por hectare </w:t>
      </w:r>
      <w:r w:rsidR="00E35F19" w:rsidRPr="003F32DC">
        <w:rPr>
          <w:rFonts w:ascii="Times New Roman" w:hAnsi="Times New Roman" w:cs="Times New Roman"/>
          <w:sz w:val="24"/>
          <w:szCs w:val="24"/>
        </w:rPr>
        <w:t>(ORTOPIXEL, 2021).</w:t>
      </w:r>
      <w:r w:rsidR="00B261DC" w:rsidRPr="003F32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683256" w14:textId="74AB069E" w:rsidR="0028061B" w:rsidRDefault="0028061B" w:rsidP="0028061B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National Agricultural Aviation Association (NAAA) deixa evidente que a tecnologia de aplicação com aeronaves remotamente pilotadas pode ser uma ferramenta extremamente útil e valiosa para os produtores, porém, como um complemento das aeronaves tripuladas, executando a pulverização de parcelas de terrenos que não são adequados para serem tratados por aeronaves agrícolas, bem como também</w:t>
      </w:r>
      <w:r w:rsidRPr="00F464DC">
        <w:rPr>
          <w:rStyle w:val="jlqj4b"/>
          <w:rFonts w:ascii="Times New Roman" w:hAnsi="Times New Roman" w:cs="Times New Roman"/>
          <w:color w:val="FF0000"/>
          <w:sz w:val="24"/>
          <w:szCs w:val="24"/>
          <w:lang w:val="pt-PT"/>
        </w:rPr>
        <w:t xml:space="preserve"> </w:t>
      </w:r>
      <w:r w:rsidRPr="006E4FA8">
        <w:rPr>
          <w:rStyle w:val="jlqj4b"/>
          <w:rFonts w:ascii="Times New Roman" w:hAnsi="Times New Roman" w:cs="Times New Roman"/>
          <w:sz w:val="24"/>
          <w:szCs w:val="24"/>
          <w:lang w:val="pt-PT"/>
        </w:rPr>
        <w:t>cooperar para tornar as aplicações aéreas mais eficientes, em conjunto com os métodos já utiliza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dos na tecnologia da agricultura atual, como satélites por exemplo, para fornecer imagens para tratar áreas muito pequenas </w:t>
      </w:r>
      <w:r w:rsidR="00630A4B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onde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o avião agricola não consegue realizar sua operação.</w:t>
      </w:r>
    </w:p>
    <w:p w14:paraId="6029DBF9" w14:textId="4D4A036D" w:rsidR="008817D8" w:rsidRPr="002B3DF3" w:rsidRDefault="008817D8" w:rsidP="0028061B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As aeronaves agrícolas realizam </w:t>
      </w:r>
      <w:r w:rsidR="005E5372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entre 10 a 12 passagens em uma cultura de algodão (</w:t>
      </w:r>
      <w:r w:rsidR="009D2DC7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LORENZON</w:t>
      </w:r>
      <w:r w:rsidR="005E5372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, 2021), na mesma área de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um campo durante a</w:t>
      </w:r>
      <w:r w:rsidR="005E5372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pulverização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, elevando o contato do</w:t>
      </w:r>
      <w:r w:rsidR="009764FB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s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9764FB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operadores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com os componentes quimicos</w:t>
      </w:r>
      <w:r w:rsidR="00654746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. A </w:t>
      </w:r>
      <w:r w:rsidR="000F643E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RPA/ARP </w:t>
      </w:r>
      <w:r w:rsidR="00654746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deve ser usada com o propósito de minimizar os problemas enfrentados por contaminação e intoxicação dos aplicadores (UMUARAMA, 2021).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47249E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Embora possua um custo relativamente alto, o</w:t>
      </w:r>
      <w:r w:rsidR="00BE5380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retorno sobre investimento do uso de RPA’s na agricultura é muito rápido em muitos casos, alcançando um número positivo em apenas uma colheita, devido </w:t>
      </w:r>
      <w:r w:rsidR="00837A8E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à</w:t>
      </w:r>
      <w:r w:rsidR="00BE5380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prevenção de grandes perdas em virtude de um plano de ação estratégico, </w:t>
      </w:r>
      <w:r w:rsidR="0079215C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que traz </w:t>
      </w:r>
      <w:r w:rsidR="00BE5380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redução de custo operacional devido á gestão de dados e informações da plantação com detalhes, agilizando a tomada de decisão (ITARC, 2021).</w:t>
      </w:r>
    </w:p>
    <w:p w14:paraId="15474F99" w14:textId="77777777" w:rsidR="00E94C39" w:rsidRPr="0016468C" w:rsidRDefault="00E94C39" w:rsidP="0086617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BC550AF" w14:textId="2FE29CA1" w:rsidR="00E94C39" w:rsidRPr="006E4FA8" w:rsidRDefault="006E4FA8" w:rsidP="0015786E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4FA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414B5F" w:rsidRPr="006E4FA8">
        <w:rPr>
          <w:rFonts w:ascii="Times New Roman" w:hAnsi="Times New Roman" w:cs="Times New Roman"/>
          <w:b/>
          <w:bCs/>
          <w:sz w:val="24"/>
          <w:szCs w:val="24"/>
        </w:rPr>
        <w:tab/>
        <w:t>MODELOS UTILIZADOS E SEUS COMPONENTES</w:t>
      </w:r>
    </w:p>
    <w:p w14:paraId="0BB53AF2" w14:textId="77777777" w:rsidR="00E94C39" w:rsidRPr="0016468C" w:rsidRDefault="00E94C39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2A302A5" w14:textId="77777777" w:rsidR="00E94C39" w:rsidRPr="0016468C" w:rsidRDefault="00E94C39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2A95EA5" w14:textId="77777777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Segundo Castro e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Inamasu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(2014), estes equipamentos apresentam uma ampla gama diversificada de utilização especifica para cada finalidade na agricultura, não estando somente atrelado ao uso para operação de pulverização e aplicação de pesticidas e insumos agrícolas, sendo que a agricultura é constituída por um conjunto de variáveis que contribuem para o desenvolvimento seguro, eficaz e saudável da cultura. No entanto, eles possuem limitações em relação a condições climáticas e capacidade de carga a bordo.</w:t>
      </w:r>
    </w:p>
    <w:p w14:paraId="36A0863B" w14:textId="1ADADFBE" w:rsidR="00E94C39" w:rsidRDefault="006576A8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Os modelos d</w:t>
      </w:r>
      <w:r w:rsidR="00E94C39" w:rsidRPr="00EF425F">
        <w:rPr>
          <w:rFonts w:ascii="Times New Roman" w:hAnsi="Times New Roman" w:cs="Times New Roman"/>
          <w:sz w:val="24"/>
          <w:szCs w:val="24"/>
        </w:rPr>
        <w:t>iferem em asa fixa ou rotativa, sendo que este último pode ser do tipo multirotor ou helicóptero convencional. O modelo multirotor é uma plataforma aérea que possui um mercado sofisticado apresentando algumas necessidades tais como: pouca ou nenhuma equipe de apoio, distâncias e áreas de cobertura de pequena a média duração ou tamanho, necessidade de imagens com resolução superior às imagens de satélite, necessidade de acessar pontos difíceis, voo assistido por GPS ou totalmente autônomos segundo dados pré-programados, pouca ou nenhuma infraestrutura de terra e facilidade de transporte (JORGE; INAMASU, 2014).</w:t>
      </w:r>
    </w:p>
    <w:p w14:paraId="59C6460D" w14:textId="77777777" w:rsidR="0016468C" w:rsidRPr="00EF425F" w:rsidRDefault="0016468C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474A584E" w14:textId="1D66848C" w:rsidR="00E94C39" w:rsidRPr="00EF425F" w:rsidRDefault="00E94C39" w:rsidP="00731DC7">
      <w:pPr>
        <w:pBdr>
          <w:top w:val="single" w:sz="2" w:space="1" w:color="auto"/>
          <w:left w:val="single" w:sz="2" w:space="1" w:color="auto"/>
          <w:bottom w:val="single" w:sz="2" w:space="0" w:color="auto"/>
          <w:right w:val="single" w:sz="2" w:space="1" w:color="auto"/>
        </w:pBdr>
        <w:tabs>
          <w:tab w:val="left" w:pos="1134"/>
        </w:tabs>
        <w:spacing w:after="0" w:line="360" w:lineRule="auto"/>
        <w:ind w:left="1134" w:right="1700"/>
        <w:jc w:val="center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60395" wp14:editId="1BE867BB">
            <wp:extent cx="3905250" cy="2495550"/>
            <wp:effectExtent l="19050" t="19050" r="19050" b="19050"/>
            <wp:docPr id="1390747" name="Picture 1390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47" name="Picture 13907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955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0A2A9523" w14:textId="5118EBAC" w:rsidR="00E94C39" w:rsidRDefault="00E94C39" w:rsidP="0016468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01551">
        <w:rPr>
          <w:rFonts w:ascii="Times New Roman" w:eastAsia="Calibri" w:hAnsi="Times New Roman" w:cs="Times New Roman"/>
          <w:sz w:val="20"/>
          <w:szCs w:val="20"/>
        </w:rPr>
        <w:t xml:space="preserve">Modelos de </w:t>
      </w:r>
      <w:proofErr w:type="spellStart"/>
      <w:r w:rsidRPr="00601551">
        <w:rPr>
          <w:rFonts w:ascii="Times New Roman" w:eastAsia="Calibri" w:hAnsi="Times New Roman" w:cs="Times New Roman"/>
          <w:sz w:val="20"/>
          <w:szCs w:val="20"/>
        </w:rPr>
        <w:t>VANTs</w:t>
      </w:r>
      <w:proofErr w:type="spellEnd"/>
      <w:r w:rsidRPr="00601551">
        <w:rPr>
          <w:rFonts w:ascii="Times New Roman" w:eastAsia="Calibri" w:hAnsi="Times New Roman" w:cs="Times New Roman"/>
          <w:sz w:val="20"/>
          <w:szCs w:val="20"/>
        </w:rPr>
        <w:t xml:space="preserve"> (ANDRADE, 2013</w:t>
      </w:r>
      <w:r w:rsidR="003F577D">
        <w:rPr>
          <w:rFonts w:ascii="Times New Roman" w:eastAsia="Calibri" w:hAnsi="Times New Roman" w:cs="Times New Roman"/>
          <w:sz w:val="20"/>
          <w:szCs w:val="20"/>
        </w:rPr>
        <w:t>, p. 113</w:t>
      </w:r>
      <w:r w:rsidRPr="00601551">
        <w:rPr>
          <w:rFonts w:ascii="Times New Roman" w:eastAsia="Calibri" w:hAnsi="Times New Roman" w:cs="Times New Roman"/>
          <w:sz w:val="20"/>
          <w:szCs w:val="20"/>
        </w:rPr>
        <w:t>).</w:t>
      </w:r>
    </w:p>
    <w:p w14:paraId="5EA3DEF4" w14:textId="0D41899B" w:rsidR="00FE7E3A" w:rsidRPr="00601551" w:rsidRDefault="00FE7E3A" w:rsidP="00B5750B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Disponível em: </w:t>
      </w:r>
      <w:hyperlink r:id="rId15" w:history="1">
        <w:r w:rsidRPr="004B06C0">
          <w:rPr>
            <w:rStyle w:val="Hyperlink"/>
            <w:rFonts w:ascii="Times New Roman" w:eastAsia="Calibri" w:hAnsi="Times New Roman" w:cs="Times New Roman"/>
            <w:sz w:val="20"/>
            <w:szCs w:val="20"/>
          </w:rPr>
          <w:t>https://www.infoteca.cnptia.embrapa.br/infoteca/handle/doc/1002959</w:t>
        </w:r>
      </w:hyperlink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14:paraId="1EA8094D" w14:textId="77777777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F79A18C" w14:textId="2AC1F3B5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Os multirotores oferecem, em termos de vantagem tecnológica, um conjunto de fatores que otimizam a sua performance como decolagem e pouso vertical (VTOL), estabilização autônoma de atitudes de voo obtido pelo acionamento direto de quatro ou mais hélices, uso em espaço restrito com necessidade de apenas </w:t>
      </w:r>
      <w:r w:rsidR="005D3DA9" w:rsidRPr="00EF425F">
        <w:rPr>
          <w:rFonts w:ascii="Times New Roman" w:hAnsi="Times New Roman" w:cs="Times New Roman"/>
          <w:sz w:val="24"/>
          <w:szCs w:val="24"/>
        </w:rPr>
        <w:t>um</w:t>
      </w:r>
      <w:r w:rsidRPr="00EF425F">
        <w:rPr>
          <w:rFonts w:ascii="Times New Roman" w:hAnsi="Times New Roman" w:cs="Times New Roman"/>
          <w:sz w:val="24"/>
          <w:szCs w:val="24"/>
        </w:rPr>
        <w:t xml:space="preserve"> metro quadrado de área, sistema de controle embarcado, programação de voo estacionário ou avanço em alta velocidade até pontos pré-determinados por computador, possiblidade de uso de câmeras especiais como </w:t>
      </w:r>
      <w:r w:rsidRPr="00EF425F">
        <w:rPr>
          <w:rFonts w:ascii="Times New Roman" w:hAnsi="Times New Roman" w:cs="Times New Roman"/>
          <w:sz w:val="24"/>
          <w:szCs w:val="24"/>
        </w:rPr>
        <w:lastRenderedPageBreak/>
        <w:t xml:space="preserve">infravermelho (FLIR) com alta resolução para foto e vídeo, baixo peso da plataforma e elevado potencial de carregamento (câmeras e sensores embarcados), estação em terra com integração de dados de voo, comandos de retorno autônomo para a base operacional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(JORGE; INAMASU, 2014).</w:t>
      </w:r>
    </w:p>
    <w:p w14:paraId="683731C7" w14:textId="6C37CECF" w:rsidR="00E94C39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Os modelos atualmente disponíveis no mercado, contam com softwares de ponta já embutidos no sistema, e seu preço de compra varia conforme as especificações de cada drone pulverizador como tempo de autonomia requerida para o trabalho, quantidade de bicos necessários para aplicação dos insumos, bem como também a capacidade do tanque e avaliação das necessidades da propriedade, devendo o agricultor ou proprietário fazer um planejamento agrícola, a fim de verificar a necessidade do investimento. O mercado apresenta modelos como Drone Pelicano, ElevaSpray 150, DJI Agras MG-1, AGL-20, JT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Sprayer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15-608, conforme apresentados na figura abaixo cada um e suas </w:t>
      </w:r>
      <w:r w:rsidR="00963656" w:rsidRPr="00EF425F">
        <w:rPr>
          <w:rFonts w:ascii="Times New Roman" w:hAnsi="Times New Roman" w:cs="Times New Roman"/>
          <w:sz w:val="24"/>
          <w:szCs w:val="24"/>
        </w:rPr>
        <w:t>características</w:t>
      </w:r>
      <w:r w:rsidRPr="00EF425F">
        <w:rPr>
          <w:rFonts w:ascii="Times New Roman" w:hAnsi="Times New Roman" w:cs="Times New Roman"/>
          <w:sz w:val="24"/>
          <w:szCs w:val="24"/>
        </w:rPr>
        <w:t>:</w:t>
      </w:r>
    </w:p>
    <w:p w14:paraId="287D88CB" w14:textId="2BB5A3E0" w:rsidR="00E94C39" w:rsidRDefault="00E94C39" w:rsidP="00AC27B1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C89C9" w14:textId="77777777" w:rsidR="00207673" w:rsidRPr="00EF425F" w:rsidRDefault="00207673" w:rsidP="00AC27B1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111"/>
      </w:tblGrid>
      <w:tr w:rsidR="00B05D98" w14:paraId="0AE82FEE" w14:textId="77777777" w:rsidTr="00740C13">
        <w:tc>
          <w:tcPr>
            <w:tcW w:w="4531" w:type="dxa"/>
            <w:vAlign w:val="center"/>
          </w:tcPr>
          <w:p w14:paraId="251CF469" w14:textId="1DD571EF" w:rsidR="00B05D98" w:rsidRDefault="00414B5F" w:rsidP="00414B5F">
            <w:pPr>
              <w:tabs>
                <w:tab w:val="left" w:pos="1134"/>
                <w:tab w:val="left" w:pos="7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670E6297" wp14:editId="09101732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249555</wp:posOffset>
                  </wp:positionV>
                  <wp:extent cx="2400300" cy="170180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429" y="21278"/>
                      <wp:lineTo x="21429" y="0"/>
                      <wp:lineTo x="0" y="0"/>
                    </wp:wrapPolygon>
                  </wp:wrapTight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0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5D98">
              <w:rPr>
                <w:rFonts w:ascii="Times New Roman" w:hAnsi="Times New Roman" w:cs="Times New Roman"/>
                <w:sz w:val="24"/>
                <w:szCs w:val="24"/>
              </w:rPr>
              <w:t>Pelicano</w:t>
            </w:r>
          </w:p>
          <w:p w14:paraId="14E8E00B" w14:textId="7BA8E22F" w:rsidR="006373CA" w:rsidRPr="0005499B" w:rsidRDefault="006373CA" w:rsidP="00414B5F">
            <w:pPr>
              <w:tabs>
                <w:tab w:val="left" w:pos="1134"/>
                <w:tab w:val="left" w:pos="7665"/>
              </w:tabs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499B">
              <w:rPr>
                <w:rFonts w:ascii="Times New Roman" w:hAnsi="Times New Roman" w:cs="Times New Roman"/>
                <w:sz w:val="20"/>
                <w:szCs w:val="20"/>
              </w:rPr>
              <w:t>Fonte</w:t>
            </w:r>
            <w:r w:rsidRPr="0005499B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4B20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17" w:history="1">
              <w:r w:rsidR="004B2048" w:rsidRPr="00AA5178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https://globalcropprotection.com/entrevista/ceo-da-skydrone-ulf-bogdawa-fala-sobre-a-evolucao-do-uso-de-drones-na-agricultura-brasileira/</w:t>
              </w:r>
            </w:hyperlink>
          </w:p>
        </w:tc>
        <w:tc>
          <w:tcPr>
            <w:tcW w:w="4111" w:type="dxa"/>
            <w:vAlign w:val="center"/>
          </w:tcPr>
          <w:p w14:paraId="4A49C757" w14:textId="77777777" w:rsidR="006373CA" w:rsidRDefault="006373C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2628">
              <w:rPr>
                <w:rFonts w:ascii="Times New Roman" w:hAnsi="Times New Roman" w:cs="Times New Roman"/>
                <w:sz w:val="24"/>
                <w:szCs w:val="24"/>
              </w:rPr>
              <w:t xml:space="preserve">Rendimento 5 a 10 ha/dia; </w:t>
            </w:r>
          </w:p>
          <w:p w14:paraId="0B713065" w14:textId="77777777" w:rsidR="006373CA" w:rsidRDefault="006373C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Reservatório 10 kg;</w:t>
            </w:r>
          </w:p>
          <w:p w14:paraId="105A59BA" w14:textId="77777777" w:rsidR="006373CA" w:rsidRDefault="006373C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Capacidade de voo de 15 min;</w:t>
            </w:r>
          </w:p>
          <w:p w14:paraId="7530EF89" w14:textId="60AB0953" w:rsidR="006373CA" w:rsidRPr="00D34B8D" w:rsidRDefault="006373CA" w:rsidP="00FA5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D34B8D">
              <w:rPr>
                <w:rFonts w:ascii="Times New Roman" w:hAnsi="Times New Roman" w:cs="Times New Roman"/>
                <w:sz w:val="24"/>
                <w:szCs w:val="24"/>
              </w:rPr>
              <w:t>bicos de pulverização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625919" w14:textId="77777777" w:rsidR="006373CA" w:rsidRDefault="006373C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Velocidade de até 54 km/h; </w:t>
            </w:r>
          </w:p>
          <w:p w14:paraId="6500F783" w14:textId="77777777" w:rsidR="006373CA" w:rsidRDefault="006373C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Faixa de aplicação de 4 a 5 metros;</w:t>
            </w:r>
          </w:p>
          <w:p w14:paraId="712437ED" w14:textId="1C91ABB1" w:rsidR="006373CA" w:rsidRDefault="006373C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Missão de voo totalmente automatizado;</w:t>
            </w:r>
          </w:p>
          <w:p w14:paraId="46A8A7AA" w14:textId="1686BF88" w:rsidR="006373CA" w:rsidRPr="00D34B8D" w:rsidRDefault="006373C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</w:t>
            </w:r>
            <w:r w:rsidR="003A1F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R$ 65.000,00.</w:t>
            </w:r>
          </w:p>
          <w:p w14:paraId="781C541B" w14:textId="77777777" w:rsidR="006373CA" w:rsidRDefault="006373CA" w:rsidP="00740C13">
            <w:pPr>
              <w:tabs>
                <w:tab w:val="left" w:pos="1134"/>
                <w:tab w:val="left" w:pos="76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E7C7C8" w14:textId="23185908" w:rsidR="00B05D98" w:rsidRDefault="006373CA" w:rsidP="00740C13">
            <w:pPr>
              <w:tabs>
                <w:tab w:val="left" w:pos="1134"/>
                <w:tab w:val="left" w:pos="76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Fonte: Bernardo; Júnior; Denadai (2019).</w:t>
            </w:r>
          </w:p>
        </w:tc>
      </w:tr>
    </w:tbl>
    <w:p w14:paraId="02DF4C36" w14:textId="4704C534" w:rsidR="00B327B0" w:rsidRDefault="00D63B5B" w:rsidP="00AC27B1">
      <w:pPr>
        <w:tabs>
          <w:tab w:val="left" w:pos="1134"/>
          <w:tab w:val="left" w:pos="7665"/>
        </w:tabs>
        <w:spacing w:after="0" w:line="36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0"/>
        <w:gridCol w:w="4112"/>
      </w:tblGrid>
      <w:tr w:rsidR="00F02ED0" w14:paraId="7BA3B762" w14:textId="77777777" w:rsidTr="00740C13">
        <w:trPr>
          <w:trHeight w:val="3576"/>
        </w:trPr>
        <w:tc>
          <w:tcPr>
            <w:tcW w:w="4530" w:type="dxa"/>
            <w:vAlign w:val="center"/>
          </w:tcPr>
          <w:p w14:paraId="29E3FF46" w14:textId="09B0F5E7" w:rsidR="00F02ED0" w:rsidRDefault="00FC4510" w:rsidP="00414B5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DC99FEB" wp14:editId="5BB25008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246380</wp:posOffset>
                  </wp:positionV>
                  <wp:extent cx="2390775" cy="1666875"/>
                  <wp:effectExtent l="19050" t="19050" r="28575" b="28575"/>
                  <wp:wrapSquare wrapText="bothSides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1F47">
              <w:rPr>
                <w:rFonts w:ascii="Times New Roman" w:hAnsi="Times New Roman" w:cs="Times New Roman"/>
                <w:sz w:val="24"/>
                <w:szCs w:val="24"/>
              </w:rPr>
              <w:t>ElevaSpray 150</w:t>
            </w:r>
          </w:p>
          <w:p w14:paraId="0069DBEC" w14:textId="18FA2CC6" w:rsidR="003A1F47" w:rsidRPr="003A1F47" w:rsidRDefault="003A1F47" w:rsidP="00414B5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F47">
              <w:rPr>
                <w:rFonts w:ascii="Times New Roman" w:hAnsi="Times New Roman" w:cs="Times New Roman"/>
                <w:sz w:val="20"/>
                <w:szCs w:val="20"/>
              </w:rPr>
              <w:t>Fonte:</w:t>
            </w:r>
            <w:r w:rsidR="00FC4510">
              <w:t xml:space="preserve"> </w:t>
            </w:r>
            <w:hyperlink r:id="rId19" w:history="1">
              <w:r w:rsidR="00FC4510" w:rsidRPr="00AA5178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https://www.eleva.aero/imprensa.htm</w:t>
              </w:r>
            </w:hyperlink>
          </w:p>
        </w:tc>
        <w:tc>
          <w:tcPr>
            <w:tcW w:w="4112" w:type="dxa"/>
            <w:vAlign w:val="center"/>
          </w:tcPr>
          <w:p w14:paraId="70CFA44A" w14:textId="77777777" w:rsidR="003A1F47" w:rsidRDefault="003A1F47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Rendimento 20 ha/h;</w:t>
            </w:r>
          </w:p>
          <w:p w14:paraId="68DEA40A" w14:textId="77777777" w:rsidR="003A1F47" w:rsidRDefault="003A1F47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Reservatório 75 kg;</w:t>
            </w:r>
          </w:p>
          <w:p w14:paraId="404808E5" w14:textId="311B16E8" w:rsidR="003A1F47" w:rsidRDefault="003A1F47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Capacidade de voo 2 horas</w:t>
            </w:r>
            <w:r w:rsidR="00FC45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268A1D4C" w14:textId="77777777" w:rsidR="003A1F47" w:rsidRDefault="003A1F47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bicos pulverizadores;</w:t>
            </w:r>
          </w:p>
          <w:p w14:paraId="1B92B9DD" w14:textId="774A9C31" w:rsidR="003A1F47" w:rsidRDefault="003A1F47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Faixa de aplicação de 6 metros</w:t>
            </w:r>
            <w:r w:rsidR="00FC45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0083930" w14:textId="045702CF" w:rsidR="003A1F47" w:rsidRDefault="003A1F47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Preço: Ainda não comercializado</w:t>
            </w:r>
            <w:r w:rsidR="00FC4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EBC571" w14:textId="77777777" w:rsidR="00F02ED0" w:rsidRDefault="00F02ED0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BFDF4" w14:textId="77777777" w:rsidR="008C47E4" w:rsidRDefault="008C47E4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26980A" w14:textId="26C80D1E" w:rsidR="003A1F47" w:rsidRDefault="003A1F47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Fonte: Bernardo; Júnior; Denadai (2019).</w:t>
            </w:r>
          </w:p>
        </w:tc>
      </w:tr>
    </w:tbl>
    <w:p w14:paraId="205B025B" w14:textId="77777777" w:rsidR="008C47E4" w:rsidRDefault="008C47E4" w:rsidP="00AC27B1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0"/>
        <w:gridCol w:w="4112"/>
      </w:tblGrid>
      <w:tr w:rsidR="008C47E4" w14:paraId="67278D08" w14:textId="77777777" w:rsidTr="00740C13">
        <w:trPr>
          <w:trHeight w:val="4105"/>
        </w:trPr>
        <w:tc>
          <w:tcPr>
            <w:tcW w:w="4530" w:type="dxa"/>
            <w:vAlign w:val="center"/>
          </w:tcPr>
          <w:p w14:paraId="79E43A75" w14:textId="120A129F" w:rsidR="008C47E4" w:rsidRDefault="00FA584E" w:rsidP="00414B5F">
            <w:pPr>
              <w:tabs>
                <w:tab w:val="left" w:pos="1134"/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423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789C2A0" wp14:editId="5AEA9ABC">
                  <wp:simplePos x="0" y="0"/>
                  <wp:positionH relativeFrom="column">
                    <wp:posOffset>172085</wp:posOffset>
                  </wp:positionH>
                  <wp:positionV relativeFrom="page">
                    <wp:posOffset>260985</wp:posOffset>
                  </wp:positionV>
                  <wp:extent cx="2390140" cy="1800225"/>
                  <wp:effectExtent l="19050" t="19050" r="10160" b="28575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800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47E4">
              <w:rPr>
                <w:rFonts w:ascii="Times New Roman" w:hAnsi="Times New Roman" w:cs="Times New Roman"/>
                <w:sz w:val="24"/>
                <w:szCs w:val="24"/>
              </w:rPr>
              <w:t>DJI Agras MG-1</w:t>
            </w:r>
          </w:p>
          <w:p w14:paraId="0CCE370B" w14:textId="26E3F3BB" w:rsidR="008C47E4" w:rsidRPr="008C47E4" w:rsidRDefault="008C47E4" w:rsidP="00FA58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Fonte: </w:t>
            </w:r>
            <w:hyperlink r:id="rId21" w:history="1">
              <w:r w:rsidR="00CA24B0" w:rsidRPr="00AA5178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https://www.dji.com/br/mg-1s/info</w:t>
              </w:r>
            </w:hyperlink>
          </w:p>
        </w:tc>
        <w:tc>
          <w:tcPr>
            <w:tcW w:w="4112" w:type="dxa"/>
            <w:vAlign w:val="center"/>
          </w:tcPr>
          <w:p w14:paraId="6FED1113" w14:textId="77777777" w:rsidR="008C47E4" w:rsidRDefault="008C47E4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Rendimento 3 a 4 ha/h;</w:t>
            </w:r>
          </w:p>
          <w:p w14:paraId="74B4EEE0" w14:textId="77777777" w:rsidR="008C47E4" w:rsidRDefault="008C47E4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Reservatório 10 kg;</w:t>
            </w:r>
          </w:p>
          <w:p w14:paraId="5C3D0A93" w14:textId="77777777" w:rsidR="008C47E4" w:rsidRDefault="008C47E4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Capacidade de voo de 10 min;</w:t>
            </w:r>
          </w:p>
          <w:p w14:paraId="2CCB8557" w14:textId="754481A0" w:rsidR="008C47E4" w:rsidRDefault="008C47E4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Velocidade de até 30 km/h</w:t>
            </w:r>
            <w:r w:rsidR="007E2A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6C72F94" w14:textId="77777777" w:rsidR="008C47E4" w:rsidRDefault="008C47E4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bicos de pulverização;</w:t>
            </w:r>
          </w:p>
          <w:p w14:paraId="7278F37D" w14:textId="77777777" w:rsidR="008C47E4" w:rsidRDefault="008C47E4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Modo manual ou modo </w:t>
            </w:r>
            <w:r w:rsidRPr="00F84423">
              <w:rPr>
                <w:rFonts w:ascii="Times New Roman" w:hAnsi="Times New Roman" w:cs="Times New Roman"/>
                <w:sz w:val="24"/>
                <w:szCs w:val="24"/>
              </w:rPr>
              <w:t>Smart;</w:t>
            </w:r>
          </w:p>
          <w:p w14:paraId="2522017E" w14:textId="53E9C68D" w:rsidR="008C47E4" w:rsidRDefault="008C47E4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Ajuste automático da pressão conforme velocidade;</w:t>
            </w:r>
          </w:p>
          <w:p w14:paraId="4A72E23E" w14:textId="602DDB39" w:rsidR="007E2AB0" w:rsidRDefault="007E2AB0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Preço: R$ 107.000,00.</w:t>
            </w:r>
          </w:p>
          <w:p w14:paraId="29AF906A" w14:textId="77777777" w:rsidR="00CA24B0" w:rsidRDefault="00CA24B0" w:rsidP="00740C13">
            <w:pPr>
              <w:tabs>
                <w:tab w:val="left" w:pos="1134"/>
                <w:tab w:val="left" w:pos="79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225BC5" w14:textId="265F1B85" w:rsidR="007E2AB0" w:rsidRDefault="007E2AB0" w:rsidP="00740C13">
            <w:pPr>
              <w:tabs>
                <w:tab w:val="left" w:pos="1134"/>
                <w:tab w:val="left" w:pos="7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Fonte: Bernardo; Júnior; Denadai (2019).</w:t>
            </w:r>
          </w:p>
        </w:tc>
      </w:tr>
    </w:tbl>
    <w:p w14:paraId="45111740" w14:textId="09FF1303" w:rsidR="00D34B8D" w:rsidRDefault="00D34B8D" w:rsidP="008C47E4">
      <w:pPr>
        <w:tabs>
          <w:tab w:val="left" w:pos="1134"/>
          <w:tab w:val="left" w:pos="79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0"/>
        <w:gridCol w:w="4112"/>
      </w:tblGrid>
      <w:tr w:rsidR="00CA24B0" w14:paraId="32390A3E" w14:textId="77777777" w:rsidTr="00740C13">
        <w:trPr>
          <w:trHeight w:val="3494"/>
        </w:trPr>
        <w:tc>
          <w:tcPr>
            <w:tcW w:w="4530" w:type="dxa"/>
            <w:vAlign w:val="center"/>
          </w:tcPr>
          <w:p w14:paraId="759E14E7" w14:textId="525002F9" w:rsidR="00CA24B0" w:rsidRDefault="00414B5F" w:rsidP="00414B5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F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32FE89CC" wp14:editId="7743B5B5">
                  <wp:simplePos x="0" y="0"/>
                  <wp:positionH relativeFrom="column">
                    <wp:posOffset>184785</wp:posOffset>
                  </wp:positionH>
                  <wp:positionV relativeFrom="page">
                    <wp:posOffset>234315</wp:posOffset>
                  </wp:positionV>
                  <wp:extent cx="2390140" cy="1564005"/>
                  <wp:effectExtent l="19050" t="19050" r="10160" b="17145"/>
                  <wp:wrapSquare wrapText="bothSides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24B0">
              <w:rPr>
                <w:rFonts w:ascii="Times New Roman" w:hAnsi="Times New Roman" w:cs="Times New Roman"/>
                <w:sz w:val="24"/>
                <w:szCs w:val="24"/>
              </w:rPr>
              <w:t>AGL-20</w:t>
            </w:r>
          </w:p>
          <w:p w14:paraId="0B7E80C7" w14:textId="5796E159" w:rsidR="00CA24B0" w:rsidRPr="00E33FFA" w:rsidRDefault="00E33FFA" w:rsidP="00414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FA">
              <w:rPr>
                <w:rFonts w:ascii="Times New Roman" w:hAnsi="Times New Roman" w:cs="Times New Roman"/>
                <w:sz w:val="20"/>
                <w:szCs w:val="20"/>
              </w:rPr>
              <w:t>Fonte: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3" w:history="1">
              <w:r w:rsidRPr="00E33FFA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Bernardo; Júnior; Denadai (2019).</w:t>
              </w:r>
            </w:hyperlink>
          </w:p>
        </w:tc>
        <w:tc>
          <w:tcPr>
            <w:tcW w:w="4112" w:type="dxa"/>
            <w:vAlign w:val="center"/>
          </w:tcPr>
          <w:p w14:paraId="06FA7B0E" w14:textId="77777777" w:rsidR="00E33FFA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Rendimento de 4 a 5 ha/h;</w:t>
            </w:r>
          </w:p>
          <w:p w14:paraId="524F835A" w14:textId="77777777" w:rsidR="00E33FFA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Reservatório de 20 kg;</w:t>
            </w:r>
          </w:p>
          <w:p w14:paraId="4F6F0789" w14:textId="6C6BDEEF" w:rsidR="00E33FFA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Capacidade de voo de 15 min;</w:t>
            </w:r>
          </w:p>
          <w:p w14:paraId="7180E590" w14:textId="77777777" w:rsidR="00E33FFA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bicos de pulverização;</w:t>
            </w:r>
          </w:p>
          <w:p w14:paraId="78F3BA7F" w14:textId="77777777" w:rsidR="00E33FFA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Velocidade de até 36 km/h;</w:t>
            </w:r>
          </w:p>
          <w:p w14:paraId="39469DA3" w14:textId="01545743" w:rsidR="00E33FFA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Faixa de aplicação de 3 metros;</w:t>
            </w:r>
          </w:p>
          <w:p w14:paraId="155C63E0" w14:textId="1BA45020" w:rsidR="00E33FFA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Preço: R$ 123.000,00.</w:t>
            </w:r>
          </w:p>
          <w:p w14:paraId="0A33CFB5" w14:textId="77777777" w:rsidR="00E33FFA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EF8BC" w14:textId="492E244F" w:rsidR="00CA24B0" w:rsidRDefault="00E33FFA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Fonte: Bernardo; Júnior; Denadai (2019).</w:t>
            </w:r>
          </w:p>
        </w:tc>
      </w:tr>
    </w:tbl>
    <w:p w14:paraId="2EB8A174" w14:textId="77777777" w:rsidR="00F56C70" w:rsidRDefault="00F56C70" w:rsidP="00AC27B1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0"/>
        <w:gridCol w:w="4112"/>
      </w:tblGrid>
      <w:tr w:rsidR="00BA20CD" w14:paraId="53E11096" w14:textId="77777777" w:rsidTr="00740C13">
        <w:trPr>
          <w:trHeight w:val="3452"/>
        </w:trPr>
        <w:tc>
          <w:tcPr>
            <w:tcW w:w="4530" w:type="dxa"/>
            <w:vAlign w:val="center"/>
          </w:tcPr>
          <w:p w14:paraId="2E1FBFC8" w14:textId="485D8F10" w:rsidR="00BA20CD" w:rsidRDefault="00FA584E" w:rsidP="00414B5F">
            <w:pPr>
              <w:tabs>
                <w:tab w:val="left" w:pos="1134"/>
                <w:tab w:val="left" w:pos="78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4DD56897" wp14:editId="251A1743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254000</wp:posOffset>
                  </wp:positionV>
                  <wp:extent cx="2314575" cy="1590675"/>
                  <wp:effectExtent l="0" t="0" r="9525" b="9525"/>
                  <wp:wrapTight wrapText="bothSides">
                    <wp:wrapPolygon edited="0">
                      <wp:start x="0" y="0"/>
                      <wp:lineTo x="0" y="21471"/>
                      <wp:lineTo x="21511" y="21471"/>
                      <wp:lineTo x="21511" y="0"/>
                      <wp:lineTo x="0" y="0"/>
                    </wp:wrapPolygon>
                  </wp:wrapTight>
                  <wp:docPr id="16" name="Imagem 16" descr="Conheça os principais tipos de drones usados na pulverização - Orto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heça os principais tipos de drones usados na pulverização - Orto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20CD" w:rsidRPr="00BA20CD">
              <w:rPr>
                <w:rFonts w:ascii="Times New Roman" w:hAnsi="Times New Roman" w:cs="Times New Roman"/>
                <w:sz w:val="24"/>
                <w:szCs w:val="24"/>
              </w:rPr>
              <w:t xml:space="preserve">JT </w:t>
            </w:r>
            <w:proofErr w:type="spellStart"/>
            <w:r w:rsidR="00BA20CD" w:rsidRPr="00BA20CD">
              <w:rPr>
                <w:rFonts w:ascii="Times New Roman" w:hAnsi="Times New Roman" w:cs="Times New Roman"/>
                <w:sz w:val="24"/>
                <w:szCs w:val="24"/>
              </w:rPr>
              <w:t>Sprayer</w:t>
            </w:r>
            <w:proofErr w:type="spellEnd"/>
            <w:r w:rsidR="00BA20CD" w:rsidRPr="00BA20CD">
              <w:rPr>
                <w:rFonts w:ascii="Times New Roman" w:hAnsi="Times New Roman" w:cs="Times New Roman"/>
                <w:sz w:val="24"/>
                <w:szCs w:val="24"/>
              </w:rPr>
              <w:t xml:space="preserve"> 15-608</w:t>
            </w:r>
          </w:p>
          <w:p w14:paraId="7AA78F39" w14:textId="7D54F843" w:rsidR="00BA20CD" w:rsidRPr="00BA20CD" w:rsidRDefault="00BA20CD" w:rsidP="00414B5F">
            <w:pPr>
              <w:tabs>
                <w:tab w:val="left" w:pos="1134"/>
                <w:tab w:val="left" w:pos="78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0CD">
              <w:rPr>
                <w:rFonts w:ascii="Times New Roman" w:hAnsi="Times New Roman" w:cs="Times New Roman"/>
                <w:sz w:val="20"/>
                <w:szCs w:val="20"/>
              </w:rPr>
              <w:t>Fonte:</w:t>
            </w:r>
            <w:hyperlink r:id="rId25" w:history="1">
              <w:r w:rsidR="00740C13" w:rsidRPr="00AA5178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https://ortopixel.com.br/conheca-os-principais-tipos-de-drones-usados-na-pulverizacao/</w:t>
              </w:r>
            </w:hyperlink>
          </w:p>
        </w:tc>
        <w:tc>
          <w:tcPr>
            <w:tcW w:w="4112" w:type="dxa"/>
            <w:vAlign w:val="center"/>
          </w:tcPr>
          <w:p w14:paraId="090E22EF" w14:textId="77777777" w:rsidR="00BA20CD" w:rsidRPr="00BA20CD" w:rsidRDefault="00BA20CD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20CD">
              <w:rPr>
                <w:rFonts w:ascii="Times New Roman" w:hAnsi="Times New Roman" w:cs="Times New Roman"/>
                <w:sz w:val="24"/>
                <w:szCs w:val="24"/>
              </w:rPr>
              <w:t>Rendimento 5 a 10 ha/dia;</w:t>
            </w:r>
          </w:p>
          <w:p w14:paraId="7E5EDFA5" w14:textId="77777777" w:rsidR="00BA20CD" w:rsidRPr="00BA20CD" w:rsidRDefault="00BA20CD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20CD">
              <w:rPr>
                <w:rFonts w:ascii="Times New Roman" w:hAnsi="Times New Roman" w:cs="Times New Roman"/>
                <w:sz w:val="24"/>
                <w:szCs w:val="24"/>
              </w:rPr>
              <w:t>Reservatório 15 kg;</w:t>
            </w:r>
          </w:p>
          <w:p w14:paraId="18B6BF52" w14:textId="3BA16398" w:rsidR="00BA20CD" w:rsidRPr="00BA20CD" w:rsidRDefault="00BA20CD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20CD">
              <w:rPr>
                <w:rFonts w:ascii="Times New Roman" w:hAnsi="Times New Roman" w:cs="Times New Roman"/>
                <w:sz w:val="24"/>
                <w:szCs w:val="24"/>
              </w:rPr>
              <w:t>Capacidade de voo de 15 min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5D6625D" w14:textId="77777777" w:rsidR="00BA20CD" w:rsidRPr="00BA20CD" w:rsidRDefault="00BA20CD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20CD">
              <w:rPr>
                <w:rFonts w:ascii="Times New Roman" w:hAnsi="Times New Roman" w:cs="Times New Roman"/>
                <w:sz w:val="24"/>
                <w:szCs w:val="24"/>
              </w:rPr>
              <w:t>6 bicos de pulverização;</w:t>
            </w:r>
          </w:p>
          <w:p w14:paraId="7C885EC0" w14:textId="77777777" w:rsidR="00BA20CD" w:rsidRPr="00BA20CD" w:rsidRDefault="00BA20CD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20CD">
              <w:rPr>
                <w:rFonts w:ascii="Times New Roman" w:hAnsi="Times New Roman" w:cs="Times New Roman"/>
                <w:sz w:val="24"/>
                <w:szCs w:val="24"/>
              </w:rPr>
              <w:t>Velocidade de até 30 km/h;</w:t>
            </w:r>
          </w:p>
          <w:p w14:paraId="16A7EB35" w14:textId="1ABA99B2" w:rsidR="00BA20CD" w:rsidRDefault="00BA20CD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20CD">
              <w:rPr>
                <w:rFonts w:ascii="Times New Roman" w:hAnsi="Times New Roman" w:cs="Times New Roman"/>
                <w:sz w:val="24"/>
                <w:szCs w:val="24"/>
              </w:rPr>
              <w:t>Faixa de aplicação de 5 metros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3A6F60B" w14:textId="2AB010D2" w:rsidR="00BA20CD" w:rsidRDefault="00BA20CD" w:rsidP="00740C1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Preço: </w:t>
            </w:r>
            <w:r w:rsidRPr="00BA20CD">
              <w:rPr>
                <w:rFonts w:ascii="Times New Roman" w:hAnsi="Times New Roman" w:cs="Times New Roman"/>
                <w:sz w:val="24"/>
                <w:szCs w:val="24"/>
              </w:rPr>
              <w:t>R$ 38.000,00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158805" w14:textId="77777777" w:rsidR="00BA20CD" w:rsidRDefault="00BA20CD" w:rsidP="00740C13">
            <w:pPr>
              <w:tabs>
                <w:tab w:val="left" w:pos="1134"/>
                <w:tab w:val="left" w:pos="78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E64E3" w14:textId="09ADEACE" w:rsidR="00BA20CD" w:rsidRDefault="00BA20CD" w:rsidP="00740C13">
            <w:pPr>
              <w:tabs>
                <w:tab w:val="left" w:pos="1134"/>
                <w:tab w:val="left" w:pos="7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Fonte: Bernardo; Júnior; Denadai (2019).</w:t>
            </w:r>
          </w:p>
        </w:tc>
      </w:tr>
    </w:tbl>
    <w:p w14:paraId="3192E5A9" w14:textId="27790E64" w:rsidR="00643146" w:rsidRDefault="00643146" w:rsidP="004B2048">
      <w:pPr>
        <w:tabs>
          <w:tab w:val="left" w:pos="1134"/>
          <w:tab w:val="left" w:pos="7890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F921A17" w14:textId="5943FC87" w:rsidR="00E94C39" w:rsidRPr="00EF425F" w:rsidRDefault="00E94C39" w:rsidP="00586307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Como uma alternativa de custo e para o alcance de pequenas áreas, cooperativas, empresas e startups vem direcionando seus investimentos para essa tecnologia. </w:t>
      </w:r>
      <w:r w:rsidRPr="002203AA">
        <w:rPr>
          <w:rFonts w:ascii="Times New Roman" w:hAnsi="Times New Roman" w:cs="Times New Roman"/>
          <w:sz w:val="24"/>
          <w:szCs w:val="24"/>
        </w:rPr>
        <w:t xml:space="preserve">Entre outras </w:t>
      </w:r>
      <w:r w:rsidRPr="002203AA">
        <w:rPr>
          <w:rFonts w:ascii="Times New Roman" w:hAnsi="Times New Roman" w:cs="Times New Roman"/>
          <w:sz w:val="24"/>
          <w:szCs w:val="24"/>
        </w:rPr>
        <w:lastRenderedPageBreak/>
        <w:t xml:space="preserve">capacidades a tecnologia possibilita a facilitação do trabalho com os métodos convencionais de aplicação com avião pulverizador, </w:t>
      </w:r>
      <w:r w:rsidRPr="00EF425F">
        <w:rPr>
          <w:rFonts w:ascii="Times New Roman" w:hAnsi="Times New Roman" w:cs="Times New Roman"/>
          <w:sz w:val="24"/>
          <w:szCs w:val="24"/>
        </w:rPr>
        <w:t xml:space="preserve">visto que a partir do mapeamento de grandes áreas com imagens a partir do drone, é possível definir locais específicos para a aplicação do produto. A cadeia produtiva de drones registra no país, uma movimentação </w:t>
      </w:r>
      <w:r w:rsidR="0003625B" w:rsidRPr="00EF425F">
        <w:rPr>
          <w:rFonts w:ascii="Times New Roman" w:hAnsi="Times New Roman" w:cs="Times New Roman"/>
          <w:sz w:val="24"/>
          <w:szCs w:val="24"/>
        </w:rPr>
        <w:t xml:space="preserve">na </w:t>
      </w:r>
      <w:r w:rsidRPr="00EF425F">
        <w:rPr>
          <w:rFonts w:ascii="Times New Roman" w:hAnsi="Times New Roman" w:cs="Times New Roman"/>
          <w:sz w:val="24"/>
          <w:szCs w:val="24"/>
        </w:rPr>
        <w:t xml:space="preserve">média </w:t>
      </w:r>
      <w:r w:rsidR="0003625B" w:rsidRPr="00EF425F">
        <w:rPr>
          <w:rFonts w:ascii="Times New Roman" w:hAnsi="Times New Roman" w:cs="Times New Roman"/>
          <w:sz w:val="24"/>
          <w:szCs w:val="24"/>
        </w:rPr>
        <w:t xml:space="preserve">de </w:t>
      </w:r>
      <w:r w:rsidRPr="00EF425F">
        <w:rPr>
          <w:rFonts w:ascii="Times New Roman" w:hAnsi="Times New Roman" w:cs="Times New Roman"/>
          <w:sz w:val="24"/>
          <w:szCs w:val="24"/>
        </w:rPr>
        <w:t>R$ 300 milhões por ano, com crescimento de 50% a mais a cada ano (AGROLINK, 2019).</w:t>
      </w:r>
    </w:p>
    <w:p w14:paraId="789D90EB" w14:textId="20E5186E" w:rsidR="00E94C39" w:rsidRPr="00EF425F" w:rsidRDefault="00E94C39" w:rsidP="00256695">
      <w:pPr>
        <w:pStyle w:val="PargrafodaLista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013FE04" wp14:editId="2A04D1DF">
                <wp:extent cx="304800" cy="304800"/>
                <wp:effectExtent l="0" t="0" r="0" b="0"/>
                <wp:docPr id="3" name="Retângulo 3" descr="Startup utiliza drones para pulverizar ruas no combate ao COVID-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9464F" id="Retângulo 3" o:spid="_x0000_s1026" alt="Startup utiliza drones para pulverizar ruas no combate ao COVID-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xdq/8hAgAAEAQAAA4AAAAAAAAAAAAAAAAALgIAAGRycy9lMm9Eb2MueG1sUEsBAi0A&#10;FAAGAAgAAAAhAEyg6SzYAAAAAwEAAA8AAAAAAAAAAAAAAAAAew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</w:p>
    <w:p w14:paraId="4FCD83FA" w14:textId="65B19EB4" w:rsidR="00E94C39" w:rsidRPr="0015786E" w:rsidRDefault="00E94C39" w:rsidP="0015786E">
      <w:pPr>
        <w:pStyle w:val="PargrafodaLista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86E">
        <w:rPr>
          <w:rFonts w:ascii="Times New Roman" w:hAnsi="Times New Roman" w:cs="Times New Roman"/>
          <w:b/>
          <w:bCs/>
          <w:sz w:val="24"/>
          <w:szCs w:val="24"/>
        </w:rPr>
        <w:t>DESVANTAGENS D</w:t>
      </w:r>
      <w:r w:rsidR="009E6D3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5786E">
        <w:rPr>
          <w:rFonts w:ascii="Times New Roman" w:hAnsi="Times New Roman" w:cs="Times New Roman"/>
          <w:b/>
          <w:bCs/>
          <w:sz w:val="24"/>
          <w:szCs w:val="24"/>
        </w:rPr>
        <w:t>S RPA’S EM RELAÇÃO A APLICAÇÃO CONVENCIONAL COM AVIÃO PULVERIZADOR</w:t>
      </w:r>
    </w:p>
    <w:p w14:paraId="1A4CEA5C" w14:textId="77777777" w:rsidR="00E94C39" w:rsidRPr="00EF425F" w:rsidRDefault="00E94C39" w:rsidP="0016468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78B6A" w14:textId="77777777" w:rsidR="00E94C39" w:rsidRPr="00EF425F" w:rsidRDefault="00E94C39" w:rsidP="001646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C19A0" w14:textId="7FA3790C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425F">
        <w:rPr>
          <w:rFonts w:ascii="Times New Roman" w:hAnsi="Times New Roman" w:cs="Times New Roman"/>
          <w:sz w:val="24"/>
          <w:szCs w:val="24"/>
        </w:rPr>
        <w:t>Pilau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(2019), destaca que vislumbra um cenário mais favorável aos drones em propriedades pequenas, local onde existe uma carência de profissionais qualificados, treinados e capacitados para o manejo de defensivos agrícolas:</w:t>
      </w:r>
    </w:p>
    <w:p w14:paraId="41B01133" w14:textId="77777777" w:rsidR="00E94C39" w:rsidRPr="00EF425F" w:rsidRDefault="00E94C39" w:rsidP="0016468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0B7F5" w14:textId="77777777" w:rsidR="00E94C39" w:rsidRPr="00230B45" w:rsidRDefault="00E94C39" w:rsidP="0016468C">
      <w:pPr>
        <w:spacing w:after="0" w:line="360" w:lineRule="auto"/>
        <w:ind w:left="2268"/>
        <w:jc w:val="both"/>
        <w:rPr>
          <w:rFonts w:ascii="Times New Roman" w:hAnsi="Times New Roman" w:cs="Times New Roman"/>
        </w:rPr>
      </w:pPr>
      <w:r w:rsidRPr="00230B45">
        <w:rPr>
          <w:rFonts w:ascii="Times New Roman" w:hAnsi="Times New Roman" w:cs="Times New Roman"/>
        </w:rPr>
        <w:t>“Os aviões agrícolas continuarão atuando em setores de plantio de semente, adubação, grandes propriedades, mas isso não significa que os drones não poderão vir a fazer esses serviços pois a tecnologia veio para deixar a sua marca. No início eles não substituirão os aviões pois, praticamente a aviação agrícola atua em grandes propriedades, mas, com o tempo, com o aumento da capacidade de carga dos drones é possível que eles substituam os aviões de pequeno e médio porte” define.  (AGROLINK, 2019).</w:t>
      </w:r>
    </w:p>
    <w:p w14:paraId="0F46FD50" w14:textId="77777777" w:rsidR="00E94C39" w:rsidRPr="00EF425F" w:rsidRDefault="00E94C39" w:rsidP="00530FB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70A681" w14:textId="77777777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425F">
        <w:rPr>
          <w:rFonts w:ascii="Times New Roman" w:hAnsi="Times New Roman" w:cs="Times New Roman"/>
          <w:sz w:val="24"/>
          <w:szCs w:val="24"/>
        </w:rPr>
        <w:t>Pilau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(2019), acredita que a eficiência, o baixo custo de manutenção, a pouca exposição do ser humano aos defensivos químicos e a baixa necessidade de mão-de-obra, são grandes aliados da tecnologia para que ela tenha sua permanência no mercado, levando em conta o custo-benefício (AGROLINK, 2019).</w:t>
      </w:r>
    </w:p>
    <w:p w14:paraId="49B05E6E" w14:textId="29C66ADF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02AD5">
        <w:rPr>
          <w:rFonts w:ascii="Times New Roman" w:hAnsi="Times New Roman" w:cs="Times New Roman"/>
          <w:sz w:val="24"/>
          <w:szCs w:val="24"/>
        </w:rPr>
        <w:t xml:space="preserve">No entanto, pelo seu porte e dimensão, possui um baixo rendimento operacional que chega a somente entre 3 a 4 hectares </w:t>
      </w:r>
      <w:r w:rsidR="001D7227" w:rsidRPr="00202AD5">
        <w:rPr>
          <w:rFonts w:ascii="Times New Roman" w:hAnsi="Times New Roman" w:cs="Times New Roman"/>
          <w:sz w:val="24"/>
          <w:szCs w:val="24"/>
        </w:rPr>
        <w:t xml:space="preserve">(7 a 9 acres) </w:t>
      </w:r>
      <w:r w:rsidRPr="00202AD5">
        <w:rPr>
          <w:rFonts w:ascii="Times New Roman" w:hAnsi="Times New Roman" w:cs="Times New Roman"/>
          <w:sz w:val="24"/>
          <w:szCs w:val="24"/>
        </w:rPr>
        <w:t>por hora.</w:t>
      </w:r>
      <w:r w:rsidRPr="00EF425F">
        <w:rPr>
          <w:rFonts w:ascii="Times New Roman" w:hAnsi="Times New Roman" w:cs="Times New Roman"/>
          <w:sz w:val="24"/>
          <w:szCs w:val="24"/>
        </w:rPr>
        <w:t xml:space="preserve"> Quando se deseja realizar a aplicação de um produto agroquímico é necessário consultar à bula do produto, a fim de analisar se o produto é recomendado para essa modalidade de aplicação, portanto, muitos produtos ainda não possuem recomendações para aplicações com drone. É valido salientar também a exigência de mão de obra qualificada e especializada para operar o equipamento (LUCHETTI, 2019).</w:t>
      </w:r>
    </w:p>
    <w:p w14:paraId="04A43E61" w14:textId="26196B3C" w:rsidR="00E94C39" w:rsidRPr="00231E31" w:rsidRDefault="00E94C39" w:rsidP="00862B8A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color w:val="FF0000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Outro fator restritivo tem destaque para o consumo de bateria quando se trata de operações mais longas e a observação do clima, os mesmos parâmetros para o avião devem ser </w:t>
      </w:r>
      <w:r w:rsidRPr="00EF425F">
        <w:rPr>
          <w:rFonts w:ascii="Times New Roman" w:hAnsi="Times New Roman" w:cs="Times New Roman"/>
          <w:sz w:val="24"/>
          <w:szCs w:val="24"/>
        </w:rPr>
        <w:lastRenderedPageBreak/>
        <w:t>levados em consideração na operação do drone, portanto essas aplicações só devem ser realizadas com temperaturas inferiores a 25°C com umidade superior a 50%, já que é um fator mais crítico quando se trata de gotas pequenas</w:t>
      </w:r>
      <w:r w:rsidR="00231E31">
        <w:rPr>
          <w:rFonts w:ascii="Times New Roman" w:hAnsi="Times New Roman" w:cs="Times New Roman"/>
          <w:sz w:val="24"/>
          <w:szCs w:val="24"/>
        </w:rPr>
        <w:t xml:space="preserve">, </w:t>
      </w:r>
      <w:r w:rsidR="00231E31" w:rsidRPr="00FA53B0">
        <w:rPr>
          <w:rFonts w:ascii="Times New Roman" w:hAnsi="Times New Roman" w:cs="Times New Roman"/>
          <w:sz w:val="24"/>
          <w:szCs w:val="24"/>
        </w:rPr>
        <w:t xml:space="preserve">além disso, em canaviais, lavouras e plantações cujo cultivo atrai espécies de pássaros, operar nessas condições pode trazer danos ao equipamento, e se constitui </w:t>
      </w:r>
      <w:r w:rsidR="00F34B94">
        <w:rPr>
          <w:rFonts w:ascii="Times New Roman" w:hAnsi="Times New Roman" w:cs="Times New Roman"/>
          <w:sz w:val="24"/>
          <w:szCs w:val="24"/>
        </w:rPr>
        <w:t>também, como</w:t>
      </w:r>
      <w:r w:rsidR="00231E31" w:rsidRPr="00FA53B0">
        <w:rPr>
          <w:rFonts w:ascii="Times New Roman" w:hAnsi="Times New Roman" w:cs="Times New Roman"/>
          <w:sz w:val="24"/>
          <w:szCs w:val="24"/>
        </w:rPr>
        <w:t xml:space="preserve"> fator restritivo.</w:t>
      </w:r>
    </w:p>
    <w:p w14:paraId="2BF9B933" w14:textId="1E43B05E" w:rsidR="00E94C39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A aplicação aérea por aeronaves tripuladas é de longe o método de aplicação mais rápido. Os pilotos </w:t>
      </w:r>
      <w:r w:rsidR="00163A24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que fazem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aplicação aérea, todos os anos </w:t>
      </w:r>
      <w:r w:rsidR="00163A24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lidam com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aproximadamente 127 milhões de acres</w:t>
      </w:r>
      <w:r w:rsidR="00ED090C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( cerca de 51.396.900 de hectares)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de terras agrícolas nos EUA, por exemplo. Isso é equivalente a 28% de todas as áreas agrícolas comerciais do país. Um número relativamente pequeno de pilotos realiza essa façanha </w:t>
      </w:r>
      <w:r w:rsidR="00163A24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se utilizando de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aeronaves agrícolas com capacidade entre 100 e 800 galões de produto</w:t>
      </w:r>
      <w:r w:rsidR="00163A24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defensivo</w:t>
      </w:r>
      <w:r w:rsidR="00EB67AF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(NAAA, 2019).</w:t>
      </w:r>
    </w:p>
    <w:p w14:paraId="25D1B581" w14:textId="77777777" w:rsidR="000F640A" w:rsidRDefault="000F640A" w:rsidP="00E94C39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</w:p>
    <w:p w14:paraId="47D4CFC6" w14:textId="72B0CAFF" w:rsidR="009B3245" w:rsidRDefault="009B3245" w:rsidP="002C189A">
      <w:pPr>
        <w:tabs>
          <w:tab w:val="left" w:pos="1134"/>
        </w:tabs>
        <w:spacing w:after="0" w:line="240" w:lineRule="auto"/>
        <w:ind w:firstLine="993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7DDB11B8" wp14:editId="0DB52355">
            <wp:extent cx="4476750" cy="3171825"/>
            <wp:effectExtent l="19050" t="19050" r="19050" b="285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7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689B2A" w14:textId="21F5DF25" w:rsidR="009B3245" w:rsidRDefault="009B3245" w:rsidP="002C189A">
      <w:pPr>
        <w:tabs>
          <w:tab w:val="left" w:pos="1134"/>
        </w:tabs>
        <w:spacing w:after="0" w:line="240" w:lineRule="auto"/>
        <w:ind w:firstLine="142"/>
        <w:jc w:val="center"/>
        <w:rPr>
          <w:rStyle w:val="jlqj4b"/>
          <w:rFonts w:ascii="Times New Roman" w:hAnsi="Times New Roman" w:cs="Times New Roman"/>
          <w:sz w:val="20"/>
          <w:szCs w:val="20"/>
          <w:lang w:val="pt-PT"/>
        </w:rPr>
      </w:pPr>
      <w:r w:rsidRPr="009B3245">
        <w:rPr>
          <w:rStyle w:val="jlqj4b"/>
          <w:rFonts w:ascii="Times New Roman" w:hAnsi="Times New Roman" w:cs="Times New Roman"/>
          <w:sz w:val="20"/>
          <w:szCs w:val="20"/>
          <w:lang w:val="pt-PT"/>
        </w:rPr>
        <w:t xml:space="preserve">Disponível em: </w:t>
      </w:r>
      <w:hyperlink r:id="rId27" w:history="1">
        <w:r w:rsidRPr="009B3245">
          <w:rPr>
            <w:rStyle w:val="Hyperlink"/>
            <w:rFonts w:ascii="Times New Roman" w:hAnsi="Times New Roman" w:cs="Times New Roman"/>
            <w:sz w:val="20"/>
            <w:szCs w:val="20"/>
            <w:lang w:val="pt-PT"/>
          </w:rPr>
          <w:t>https://revistapesquisa.fapesp.br/pulverizacao-por-drones/</w:t>
        </w:r>
      </w:hyperlink>
    </w:p>
    <w:p w14:paraId="7D24DFAD" w14:textId="77777777" w:rsidR="009B3245" w:rsidRPr="009B3245" w:rsidRDefault="009B3245" w:rsidP="009B3245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0"/>
          <w:szCs w:val="20"/>
          <w:lang w:val="pt-PT"/>
        </w:rPr>
      </w:pPr>
    </w:p>
    <w:p w14:paraId="2642A894" w14:textId="5D3D6424" w:rsidR="00E94C39" w:rsidRPr="00EF425F" w:rsidRDefault="00A22999" w:rsidP="00B97CF6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="00E94C39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s RPAs não têm cargas úteis se aproximando desse </w:t>
      </w:r>
      <w:r w:rsidR="00464AC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volume</w:t>
      </w:r>
      <w:r w:rsidR="00E94C39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, nem conseguem atingir velocidades próximas às velocidades de 90 a 150 mph das aeronaves agrícolas tripuladas em um campo durante uma aplicação. O tamanho e a alta velocidade das aeronaves agrícolas tripuladas as torna capazes de </w:t>
      </w:r>
      <w:r w:rsidR="00464AC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cobrir</w:t>
      </w:r>
      <w:r w:rsidR="00E94C39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até 2.000 </w:t>
      </w:r>
      <w:r w:rsidR="00A32979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acres (aproximadamente 810 hectares)</w:t>
      </w:r>
      <w:r w:rsidR="00E94C39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por dia por aeronave. Uma análise das especificações e reinvidicações de um RPA </w:t>
      </w:r>
      <w:r w:rsidR="0091316B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anunciado </w:t>
      </w:r>
      <w:r w:rsidR="00E94C39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como sendo capaz de substituir aeronaves agrícolas tripuladas revelou que, na realidade, ele só seria capaz de </w:t>
      </w:r>
      <w:r w:rsidR="0091316B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cobrir</w:t>
      </w:r>
      <w:r w:rsidR="00E94C39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97 acres</w:t>
      </w:r>
      <w:r w:rsidR="00B269C6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(40 hectares)</w:t>
      </w:r>
      <w:r w:rsidR="00E94C39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por dia</w:t>
      </w:r>
      <w:r w:rsidR="00744815">
        <w:rPr>
          <w:rStyle w:val="jlqj4b"/>
          <w:rFonts w:ascii="Times New Roman" w:hAnsi="Times New Roman" w:cs="Times New Roman"/>
          <w:sz w:val="24"/>
          <w:szCs w:val="24"/>
          <w:lang w:val="pt-PT"/>
        </w:rPr>
        <w:t>,</w:t>
      </w:r>
      <w:r w:rsidR="00FE7941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744815">
        <w:rPr>
          <w:rStyle w:val="jlqj4b"/>
          <w:rFonts w:ascii="Times New Roman" w:hAnsi="Times New Roman" w:cs="Times New Roman"/>
          <w:sz w:val="24"/>
          <w:szCs w:val="24"/>
          <w:lang w:val="pt-PT"/>
        </w:rPr>
        <w:t>o q</w:t>
      </w:r>
      <w:r w:rsidR="00FE7941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ue consequentemente </w:t>
      </w:r>
      <w:r w:rsidR="00744815">
        <w:rPr>
          <w:rStyle w:val="jlqj4b"/>
          <w:rFonts w:ascii="Times New Roman" w:hAnsi="Times New Roman" w:cs="Times New Roman"/>
          <w:sz w:val="24"/>
          <w:szCs w:val="24"/>
          <w:lang w:val="pt-PT"/>
        </w:rPr>
        <w:t>inviabilizaria a economia de tempo e de custo</w:t>
      </w:r>
      <w:r w:rsidR="00FE7941">
        <w:rPr>
          <w:rStyle w:val="jlqj4b"/>
          <w:rFonts w:ascii="Times New Roman" w:hAnsi="Times New Roman" w:cs="Times New Roman"/>
          <w:sz w:val="24"/>
          <w:szCs w:val="24"/>
          <w:lang w:val="pt-PT"/>
        </w:rPr>
        <w:t>, se cobrisse toda essa extensão</w:t>
      </w:r>
      <w:r w:rsidR="00EB67AF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(NAAA, 2019).</w:t>
      </w:r>
    </w:p>
    <w:p w14:paraId="664A0171" w14:textId="4DB57240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lastRenderedPageBreak/>
        <w:t xml:space="preserve">Embora </w:t>
      </w:r>
      <w:r w:rsidR="00A22999"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s RPAs sejam um método de aplicação </w:t>
      </w:r>
      <w:r w:rsidR="00163A24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bastante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popular no Japão, o tamanho médio d</w:t>
      </w:r>
      <w:r w:rsidR="00163A24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e uma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fazenda no Japão é de </w:t>
      </w:r>
      <w:r w:rsidR="00163A24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cerca de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aproximadamente 5 acres</w:t>
      </w:r>
      <w:r w:rsidR="00154D26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(3 ha)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, comparando com os 441 acres </w:t>
      </w:r>
      <w:r w:rsidR="000B0391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(178 ha</w:t>
      </w:r>
      <w:r w:rsidR="00FE63C9" w:rsidRPr="00EF425F">
        <w:rPr>
          <w:rStyle w:val="Refdenotaderodap"/>
          <w:rFonts w:ascii="Times New Roman" w:hAnsi="Times New Roman" w:cs="Times New Roman"/>
          <w:sz w:val="24"/>
          <w:szCs w:val="24"/>
          <w:lang w:val="pt-PT"/>
        </w:rPr>
        <w:footnoteReference w:id="4"/>
      </w:r>
      <w:r w:rsidR="000B0391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)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nos EUA. Quando se trata de tratar áreas extensas de cultivo de maneira econômica, oportuna e eficiente para tratar um surto de pragas, </w:t>
      </w:r>
      <w:r w:rsidR="00A22999"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s RPAs não estão à altura da tarefa neste momento.</w:t>
      </w:r>
    </w:p>
    <w:p w14:paraId="4026376C" w14:textId="729827C7" w:rsidR="00E94C39" w:rsidRPr="002B3DF3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Um outro fator importante é que, não há evidências de que </w:t>
      </w:r>
      <w:r w:rsidR="007D532D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s RPAs são mais eficazes ou </w:t>
      </w:r>
      <w:r w:rsidR="0091316B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mais 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eficientes ou criam menos deriva não intencional do que as aeronaves tripuladas. As aeronaves tripuladas p</w:t>
      </w:r>
      <w:r w:rsidR="007F1B21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ossuem mais massa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, são geralmente maiores e ocupam mai</w:t>
      </w:r>
      <w:r w:rsidR="0091316B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or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espaço físico do que </w:t>
      </w:r>
      <w:r w:rsidR="007D532D"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Pr="002B3DF3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s RPAs. </w:t>
      </w:r>
    </w:p>
    <w:p w14:paraId="15290F3E" w14:textId="7C676AD9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Aerodinamicamente, isso quer dizer que a aeronave tripulada desloca mais ar, fazendo com que o produto aplicado penetre </w:t>
      </w:r>
      <w:r w:rsidR="00EB67AF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mais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profundamente no dossel da cultura para uma cobertura excelente. Ademais, graças à </w:t>
      </w:r>
      <w:r w:rsidR="0091316B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ampla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pesquisa feita pela Unidade de Pesquisa de Tecnologia de Aplicação Aérea do USDA</w:t>
      </w:r>
      <w:r w:rsidR="00B46131" w:rsidRPr="00EF425F">
        <w:rPr>
          <w:rStyle w:val="Refdenotaderodap"/>
          <w:rFonts w:ascii="Times New Roman" w:hAnsi="Times New Roman" w:cs="Times New Roman"/>
          <w:sz w:val="24"/>
          <w:szCs w:val="24"/>
          <w:lang w:val="pt-PT"/>
        </w:rPr>
        <w:footnoteReference w:id="5"/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e pela EPA</w:t>
      </w:r>
      <w:r w:rsidR="00C32854" w:rsidRPr="00EF425F">
        <w:rPr>
          <w:rStyle w:val="Refdenotaderodap"/>
          <w:rFonts w:ascii="Times New Roman" w:hAnsi="Times New Roman" w:cs="Times New Roman"/>
          <w:sz w:val="24"/>
          <w:szCs w:val="24"/>
          <w:lang w:val="pt-PT"/>
        </w:rPr>
        <w:footnoteReference w:id="6"/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, as aeronaves tripuladas possuem modelos de bicos de pulverização</w:t>
      </w:r>
      <w:r w:rsidR="0091316B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sofisticados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que demonstram como os produtos aplicados são </w:t>
      </w:r>
      <w:r w:rsidR="0091316B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espalhados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com base no tamanho</w:t>
      </w:r>
      <w:r w:rsidR="0091316B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ou dimensão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da aeronave, vórtices de esteira, velocidade da aeronave, velocidade do vento, temperatura, comprimento da barra, tamanho da gota e muitos outros fatores</w:t>
      </w:r>
      <w:r w:rsidR="00EB67AF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(NAAA, 2019).</w:t>
      </w:r>
    </w:p>
    <w:p w14:paraId="633A6B4E" w14:textId="3C5B84B2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Style w:val="jlqj4b"/>
          <w:rFonts w:ascii="Times New Roman" w:hAnsi="Times New Roman" w:cs="Times New Roman"/>
          <w:sz w:val="24"/>
          <w:szCs w:val="24"/>
          <w:lang w:val="pt-PT"/>
        </w:rPr>
      </w:pP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Todavia, estes modelos se aplicam apenas a aeronaves tripuladas convencionais que são aviões de hélice única </w:t>
      </w:r>
      <w:r w:rsidR="00C2632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ou helicopteros de rotor único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se movendo em altas velocidades. Os modelos não são aplicáveis a drones com vários rotores se movendo muito mais devagar e pesando muito menos. Novos modelos de spray aplicáveis a aeronaves não tripuladas com dois, quatro ou mesmo oito rotores necessitam ser desenvolvidos para demonstrar como o fluxo de ar </w:t>
      </w:r>
      <w:r w:rsidR="00C2632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implica e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afeta o movimento dos produtos aplicados de um</w:t>
      </w:r>
      <w:r w:rsidR="00FD5EB4">
        <w:rPr>
          <w:rStyle w:val="jlqj4b"/>
          <w:rFonts w:ascii="Times New Roman" w:hAnsi="Times New Roman" w:cs="Times New Roman"/>
          <w:sz w:val="24"/>
          <w:szCs w:val="24"/>
          <w:lang w:val="pt-PT"/>
        </w:rPr>
        <w:t>a RPA.</w:t>
      </w:r>
    </w:p>
    <w:p w14:paraId="53336880" w14:textId="58DD2A70" w:rsidR="00E94C39" w:rsidRPr="00EF425F" w:rsidRDefault="00E94C39" w:rsidP="00E94C39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Nos EUA as aeronaves são equipadas com GPS, tecnologia de aplicação de precisão, taxa variável, etc., que as torna tão sofisticadas tecnologicamente quanto </w:t>
      </w:r>
      <w:r w:rsidR="000D59E5"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s RPAs, se não mais. </w:t>
      </w:r>
      <w:r w:rsidR="000D59E5"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s RPAs</w:t>
      </w:r>
      <w:r w:rsidR="00C2632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comercializa</w:t>
      </w:r>
      <w:r w:rsidR="00C2632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m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certas tecnologias, como sistemas de pulverização eletrostática</w:t>
      </w:r>
      <w:r w:rsidR="00156861" w:rsidRPr="00EF425F">
        <w:rPr>
          <w:rStyle w:val="Refdenotaderodap"/>
          <w:rFonts w:ascii="Times New Roman" w:hAnsi="Times New Roman" w:cs="Times New Roman"/>
          <w:sz w:val="24"/>
          <w:szCs w:val="24"/>
          <w:lang w:val="pt-PT"/>
        </w:rPr>
        <w:footnoteReference w:id="7"/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e o GPS como exclusivas da indústria de RPA. Cada tecnologia disponível em um</w:t>
      </w:r>
      <w:r w:rsidR="000D59E5"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RPA já está em uso por </w:t>
      </w:r>
      <w:r w:rsidR="00C2632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aeronaves agrícolas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em todo o país, em alguns casos por décadas. Além do mais, aeronaves agrícolas tripuladas têm tecnologias não vistas em muit</w:t>
      </w:r>
      <w:r w:rsidR="000D59E5">
        <w:rPr>
          <w:rStyle w:val="jlqj4b"/>
          <w:rFonts w:ascii="Times New Roman" w:hAnsi="Times New Roman" w:cs="Times New Roman"/>
          <w:sz w:val="24"/>
          <w:szCs w:val="24"/>
          <w:lang w:val="pt-PT"/>
        </w:rPr>
        <w:t>a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s RPAs sendo promovidos como capazes de fazer aplicações de pesticidas. Isso inclui controle de fluxo para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lastRenderedPageBreak/>
        <w:t>aplicações secas</w:t>
      </w:r>
      <w:r w:rsidR="00C2632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e liquidas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, monitoramento do clima a bordo, </w:t>
      </w:r>
      <w:r w:rsidR="00C26320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sistemas de redução de comprimento de lança em voo para redução de deriva e </w:t>
      </w:r>
      <w:r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>tecnologia de modulação de largura de pulso que pode fornecer fluxo, pressão e controle liga/desliga para cada bico individual, o que aumenta significativamente a eficiência e precisão</w:t>
      </w:r>
      <w:r w:rsidR="00EB67AF" w:rsidRPr="00EF425F">
        <w:rPr>
          <w:rStyle w:val="jlqj4b"/>
          <w:rFonts w:ascii="Times New Roman" w:hAnsi="Times New Roman" w:cs="Times New Roman"/>
          <w:sz w:val="24"/>
          <w:szCs w:val="24"/>
          <w:lang w:val="pt-PT"/>
        </w:rPr>
        <w:t xml:space="preserve"> (NAAA, 2019).</w:t>
      </w:r>
    </w:p>
    <w:p w14:paraId="554A1843" w14:textId="6DA30ACF" w:rsidR="00225328" w:rsidRPr="00DE40D0" w:rsidRDefault="00E94C39" w:rsidP="00DE40D0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Os dados encontrados permitem compreender que a aplicação desse tipo de aeronave não é, portanto, uma ferramenta de competição contra os aviões agrícolas, mas sim um complemento. Dentre as diversas operações possíveis pode-se acentuar a aplicação em áreas de maior risco, baixa visibilidade, aplicação noturna e aplicação automatizada (SLONGO, et al., 2019).</w:t>
      </w:r>
      <w:r w:rsidR="00225328" w:rsidRPr="002253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CB0186D" w14:textId="77777777" w:rsidR="00CF4083" w:rsidRPr="00CF4083" w:rsidRDefault="00CF4083" w:rsidP="00CF4083"/>
    <w:p w14:paraId="5FEF2663" w14:textId="4D557537" w:rsidR="00250539" w:rsidRPr="0015786E" w:rsidRDefault="00250539" w:rsidP="0015786E">
      <w:pPr>
        <w:pStyle w:val="PargrafodaLista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86E">
        <w:rPr>
          <w:rFonts w:ascii="Times New Roman" w:hAnsi="Times New Roman" w:cs="Times New Roman"/>
          <w:b/>
          <w:bCs/>
          <w:sz w:val="24"/>
          <w:szCs w:val="24"/>
        </w:rPr>
        <w:t>CONSIDERAÇÕES FINAIS</w:t>
      </w:r>
    </w:p>
    <w:p w14:paraId="7516B51D" w14:textId="26B17B18" w:rsidR="00E94C39" w:rsidRPr="00EF425F" w:rsidRDefault="00E94C39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C0DA2" w14:textId="77777777" w:rsidR="008D002B" w:rsidRPr="00EF425F" w:rsidRDefault="008D002B" w:rsidP="00E94C3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2FF23A" w14:textId="00DBB391" w:rsidR="00902F02" w:rsidRPr="00EF425F" w:rsidRDefault="00501210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Os resultados deste estudo demonstrar</w:t>
      </w:r>
      <w:r w:rsidR="00DB574D" w:rsidRPr="00EF425F">
        <w:rPr>
          <w:rFonts w:ascii="Times New Roman" w:hAnsi="Times New Roman" w:cs="Times New Roman"/>
          <w:sz w:val="24"/>
          <w:szCs w:val="24"/>
        </w:rPr>
        <w:t>am</w:t>
      </w:r>
      <w:r w:rsidRPr="00EF425F">
        <w:rPr>
          <w:rFonts w:ascii="Times New Roman" w:hAnsi="Times New Roman" w:cs="Times New Roman"/>
          <w:sz w:val="24"/>
          <w:szCs w:val="24"/>
        </w:rPr>
        <w:t xml:space="preserve"> que não há competição</w:t>
      </w:r>
      <w:r w:rsidR="008107AF" w:rsidRPr="00EF425F">
        <w:rPr>
          <w:rFonts w:ascii="Times New Roman" w:hAnsi="Times New Roman" w:cs="Times New Roman"/>
          <w:sz w:val="24"/>
          <w:szCs w:val="24"/>
        </w:rPr>
        <w:t xml:space="preserve"> ou disputa</w:t>
      </w:r>
      <w:r w:rsidRPr="00EF425F">
        <w:rPr>
          <w:rFonts w:ascii="Times New Roman" w:hAnsi="Times New Roman" w:cs="Times New Roman"/>
          <w:sz w:val="24"/>
          <w:szCs w:val="24"/>
        </w:rPr>
        <w:t xml:space="preserve"> entre aeronaves tripuladas e não tripuladas. A agregação de tecnologias na agricultura visa a maximização da produtividade e o bom aproveitamento da terra. </w:t>
      </w:r>
      <w:r w:rsidR="00902F02" w:rsidRPr="00EF425F">
        <w:rPr>
          <w:rFonts w:ascii="Times New Roman" w:hAnsi="Times New Roman" w:cs="Times New Roman"/>
          <w:sz w:val="24"/>
          <w:szCs w:val="24"/>
        </w:rPr>
        <w:t xml:space="preserve">O progresso obtido no passado com a mecanização agrícola objetivava tornar a produção nacional de alimentos mais independente, autônoma e capaz de produzir seus próprios equipamentos mecanizados, sendo que naquela época o mercado nacional era suprido por uma grande variedade de máquinas de todas as nacionalidades e modelos. </w:t>
      </w:r>
    </w:p>
    <w:p w14:paraId="77D06950" w14:textId="42744083" w:rsidR="00902F02" w:rsidRPr="00EF425F" w:rsidRDefault="00902F02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Atualmente a modernização no campo propiciou ao</w:t>
      </w:r>
      <w:r w:rsidR="00DB574D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 xml:space="preserve">Brasil ser um dos maiores produtores de alimentos do mundo, e isso pode ser verificado através da eficiência produtiva e dos métodos de manejo discutidos nesta pesquisa. </w:t>
      </w:r>
    </w:p>
    <w:p w14:paraId="547FE716" w14:textId="77777777" w:rsidR="00E83C6A" w:rsidRDefault="00902F02" w:rsidP="00E83C6A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 aviação agrícola representa um grande negócio nessa cadeia produtiva e, atualmente </w:t>
      </w:r>
      <w:r w:rsidR="00DB574D" w:rsidRPr="00EF425F">
        <w:rPr>
          <w:rFonts w:ascii="Times New Roman" w:hAnsi="Times New Roman" w:cs="Times New Roman"/>
          <w:sz w:val="24"/>
          <w:szCs w:val="24"/>
        </w:rPr>
        <w:t>representa</w:t>
      </w:r>
      <w:r w:rsidRPr="00EF425F">
        <w:rPr>
          <w:rFonts w:ascii="Times New Roman" w:hAnsi="Times New Roman" w:cs="Times New Roman"/>
          <w:sz w:val="24"/>
          <w:szCs w:val="24"/>
        </w:rPr>
        <w:t xml:space="preserve"> um método eficaz e altamente abrangente em questão de </w:t>
      </w:r>
      <w:r w:rsidR="0099198B" w:rsidRPr="00EF425F">
        <w:rPr>
          <w:rFonts w:ascii="Times New Roman" w:hAnsi="Times New Roman" w:cs="Times New Roman"/>
          <w:sz w:val="24"/>
          <w:szCs w:val="24"/>
        </w:rPr>
        <w:t xml:space="preserve">cobertura de </w:t>
      </w:r>
      <w:r w:rsidR="00DB574D" w:rsidRPr="00EF425F">
        <w:rPr>
          <w:rFonts w:ascii="Times New Roman" w:hAnsi="Times New Roman" w:cs="Times New Roman"/>
          <w:sz w:val="24"/>
          <w:szCs w:val="24"/>
        </w:rPr>
        <w:t>área trabalhada</w:t>
      </w:r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="00DB574D" w:rsidRPr="00EF425F">
        <w:rPr>
          <w:rFonts w:ascii="Times New Roman" w:hAnsi="Times New Roman" w:cs="Times New Roman"/>
          <w:sz w:val="24"/>
          <w:szCs w:val="24"/>
        </w:rPr>
        <w:t>na</w:t>
      </w:r>
      <w:r w:rsidRPr="00EF425F">
        <w:rPr>
          <w:rFonts w:ascii="Times New Roman" w:hAnsi="Times New Roman" w:cs="Times New Roman"/>
          <w:sz w:val="24"/>
          <w:szCs w:val="24"/>
        </w:rPr>
        <w:t xml:space="preserve"> aplicação de defensivos agroquímicos.</w:t>
      </w:r>
      <w:r w:rsidR="00E83C6A">
        <w:rPr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 xml:space="preserve">Destaca-se a agilidade e precisão em conjunto com a aplicação constante e uniforme. </w:t>
      </w:r>
    </w:p>
    <w:p w14:paraId="797D0A23" w14:textId="3A1F0E99" w:rsidR="00902F02" w:rsidRPr="001D1F91" w:rsidRDefault="00902F02" w:rsidP="00E83C6A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Brasil possui a </w:t>
      </w:r>
      <w:r w:rsidR="00406FE8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segunda </w:t>
      </w:r>
      <w:r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>maior frota de aeronaves agrícolas do mundo, estando atrás somente dos Estados Unidos e</w:t>
      </w:r>
      <w:r w:rsidR="0072446A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isso garante a grande importância </w:t>
      </w:r>
      <w:r w:rsidR="00347C6E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aviação agrícola frente aos outros m</w:t>
      </w:r>
      <w:r w:rsidR="00833513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>ecanismos</w:t>
      </w:r>
      <w:r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</w:t>
      </w:r>
      <w:r w:rsidR="000C7A44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cooperam para aumentar a eficiência das aplicações </w:t>
      </w:r>
      <w:r w:rsidR="00E362F3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realizadas </w:t>
      </w:r>
      <w:r w:rsidR="000C7A44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o avião </w:t>
      </w:r>
      <w:r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busca da melhor safra, produtividade da lavoura e </w:t>
      </w:r>
      <w:r w:rsidR="00347C6E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>lucro</w:t>
      </w:r>
      <w:r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7C6E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>da atividade</w:t>
      </w:r>
      <w:r w:rsidR="0072446A" w:rsidRPr="001D1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(CNA, 2019).</w:t>
      </w:r>
    </w:p>
    <w:p w14:paraId="545E5F29" w14:textId="3AD68714" w:rsidR="004F62E4" w:rsidRPr="00EF425F" w:rsidRDefault="00DA07EC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Algumas aeronaves remotamente pilotadas</w:t>
      </w:r>
      <w:r w:rsidR="008E149F" w:rsidRPr="00EF425F">
        <w:rPr>
          <w:rFonts w:ascii="Times New Roman" w:hAnsi="Times New Roman" w:cs="Times New Roman"/>
          <w:sz w:val="24"/>
          <w:szCs w:val="24"/>
        </w:rPr>
        <w:t>,</w:t>
      </w:r>
      <w:r w:rsidRPr="00EF425F">
        <w:rPr>
          <w:rFonts w:ascii="Times New Roman" w:hAnsi="Times New Roman" w:cs="Times New Roman"/>
          <w:sz w:val="24"/>
          <w:szCs w:val="24"/>
        </w:rPr>
        <w:t xml:space="preserve"> atingem entre 3 a 4 hectares por hora, sendo que o avião pode atingir no mesmo intervalo 90 hectares, podendo a</w:t>
      </w:r>
      <w:r w:rsidR="0007530B" w:rsidRPr="00EF425F">
        <w:rPr>
          <w:rFonts w:ascii="Times New Roman" w:hAnsi="Times New Roman" w:cs="Times New Roman"/>
          <w:sz w:val="24"/>
          <w:szCs w:val="24"/>
        </w:rPr>
        <w:t>lcançar</w:t>
      </w:r>
      <w:r w:rsidR="007209F4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>por dia 810 hectares contra 40 hectares</w:t>
      </w:r>
      <w:r w:rsidR="007209F4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="00A1583E">
        <w:rPr>
          <w:rFonts w:ascii="Times New Roman" w:hAnsi="Times New Roman" w:cs="Times New Roman"/>
          <w:sz w:val="24"/>
          <w:szCs w:val="24"/>
        </w:rPr>
        <w:t xml:space="preserve">dia </w:t>
      </w:r>
      <w:r w:rsidR="007209F4" w:rsidRPr="00EF425F">
        <w:rPr>
          <w:rFonts w:ascii="Times New Roman" w:hAnsi="Times New Roman" w:cs="Times New Roman"/>
          <w:sz w:val="24"/>
          <w:szCs w:val="24"/>
        </w:rPr>
        <w:t>d</w:t>
      </w:r>
      <w:r w:rsidR="001376CA">
        <w:rPr>
          <w:rFonts w:ascii="Times New Roman" w:hAnsi="Times New Roman" w:cs="Times New Roman"/>
          <w:sz w:val="24"/>
          <w:szCs w:val="24"/>
        </w:rPr>
        <w:t>a</w:t>
      </w:r>
      <w:r w:rsidR="007209F4" w:rsidRPr="00EF425F">
        <w:rPr>
          <w:rFonts w:ascii="Times New Roman" w:hAnsi="Times New Roman" w:cs="Times New Roman"/>
          <w:sz w:val="24"/>
          <w:szCs w:val="24"/>
        </w:rPr>
        <w:t xml:space="preserve"> RPA e 25 </w:t>
      </w:r>
      <w:r w:rsidR="001D1F91" w:rsidRPr="001D1F91">
        <w:rPr>
          <w:rFonts w:ascii="Times New Roman" w:hAnsi="Times New Roman" w:cs="Times New Roman"/>
          <w:sz w:val="24"/>
          <w:szCs w:val="24"/>
        </w:rPr>
        <w:t xml:space="preserve">hectares dia </w:t>
      </w:r>
      <w:r w:rsidR="007209F4" w:rsidRPr="00EF425F">
        <w:rPr>
          <w:rFonts w:ascii="Times New Roman" w:hAnsi="Times New Roman" w:cs="Times New Roman"/>
          <w:sz w:val="24"/>
          <w:szCs w:val="24"/>
        </w:rPr>
        <w:t>do trator agrícola.</w:t>
      </w:r>
    </w:p>
    <w:p w14:paraId="65B4ECEC" w14:textId="48145EC9" w:rsidR="00A97DF3" w:rsidRPr="00AD37FA" w:rsidRDefault="00902F02" w:rsidP="00AD37FA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lastRenderedPageBreak/>
        <w:t xml:space="preserve">Os 90 hectares trabalhados no intervalo de </w:t>
      </w:r>
      <w:r w:rsidR="00735478" w:rsidRPr="00EF425F">
        <w:rPr>
          <w:rFonts w:ascii="Times New Roman" w:hAnsi="Times New Roman" w:cs="Times New Roman"/>
          <w:sz w:val="24"/>
          <w:szCs w:val="24"/>
        </w:rPr>
        <w:t>uma</w:t>
      </w:r>
      <w:r w:rsidRPr="00EF425F">
        <w:rPr>
          <w:rFonts w:ascii="Times New Roman" w:hAnsi="Times New Roman" w:cs="Times New Roman"/>
          <w:sz w:val="24"/>
          <w:szCs w:val="24"/>
        </w:rPr>
        <w:t xml:space="preserve"> hora, </w:t>
      </w:r>
      <w:r w:rsidR="007209F4" w:rsidRPr="00EF425F">
        <w:rPr>
          <w:rFonts w:ascii="Times New Roman" w:hAnsi="Times New Roman" w:cs="Times New Roman"/>
          <w:sz w:val="24"/>
          <w:szCs w:val="24"/>
        </w:rPr>
        <w:t xml:space="preserve">na realidade, poderão </w:t>
      </w:r>
      <w:r w:rsidRPr="00EF425F">
        <w:rPr>
          <w:rFonts w:ascii="Times New Roman" w:hAnsi="Times New Roman" w:cs="Times New Roman"/>
          <w:sz w:val="24"/>
          <w:szCs w:val="24"/>
        </w:rPr>
        <w:t>s</w:t>
      </w:r>
      <w:r w:rsidR="007209F4" w:rsidRPr="00EF425F">
        <w:rPr>
          <w:rFonts w:ascii="Times New Roman" w:hAnsi="Times New Roman" w:cs="Times New Roman"/>
          <w:sz w:val="24"/>
          <w:szCs w:val="24"/>
        </w:rPr>
        <w:t>er</w:t>
      </w:r>
      <w:r w:rsidRPr="00EF425F">
        <w:rPr>
          <w:rFonts w:ascii="Times New Roman" w:hAnsi="Times New Roman" w:cs="Times New Roman"/>
          <w:sz w:val="24"/>
          <w:szCs w:val="24"/>
        </w:rPr>
        <w:t xml:space="preserve"> complementados pela atuação dos métodos de aplicação terrestre,</w:t>
      </w:r>
      <w:r w:rsidR="004F62E4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 xml:space="preserve">não representando, portanto, que o trator e os outros </w:t>
      </w:r>
      <w:r w:rsidR="00E83C6A">
        <w:rPr>
          <w:rFonts w:ascii="Times New Roman" w:hAnsi="Times New Roman" w:cs="Times New Roman"/>
          <w:sz w:val="24"/>
          <w:szCs w:val="24"/>
        </w:rPr>
        <w:t xml:space="preserve">maquinários ou </w:t>
      </w:r>
      <w:r w:rsidRPr="00EF425F">
        <w:rPr>
          <w:rFonts w:ascii="Times New Roman" w:hAnsi="Times New Roman" w:cs="Times New Roman"/>
          <w:sz w:val="24"/>
          <w:szCs w:val="24"/>
        </w:rPr>
        <w:t>m</w:t>
      </w:r>
      <w:r w:rsidR="008E149F" w:rsidRPr="00EF425F">
        <w:rPr>
          <w:rFonts w:ascii="Times New Roman" w:hAnsi="Times New Roman" w:cs="Times New Roman"/>
          <w:sz w:val="24"/>
          <w:szCs w:val="24"/>
        </w:rPr>
        <w:t>ecanismos</w:t>
      </w:r>
      <w:r w:rsidRPr="00EF425F">
        <w:rPr>
          <w:rFonts w:ascii="Times New Roman" w:hAnsi="Times New Roman" w:cs="Times New Roman"/>
          <w:sz w:val="24"/>
          <w:szCs w:val="24"/>
        </w:rPr>
        <w:t xml:space="preserve"> convencionais sejam uma desvantagem, visto que o rendimento por hectare pode ser trabalhado dentro das capacidades operacionais de cada equipamento, no entanto, existem diferenças e benefícios que devem ser considerados, como por exemplo, o rendimento da aeronave é mais significativo e mais indicado para áreas extensas que necessitam de maior cobertura. </w:t>
      </w:r>
    </w:p>
    <w:p w14:paraId="181DA08C" w14:textId="7CB14004" w:rsidR="00041055" w:rsidRPr="00247D4B" w:rsidRDefault="00041055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pulverizador autopropelido (também chamado de pulverizador de barra), </w:t>
      </w:r>
      <w:r w:rsidR="00444F48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pode levar dias ou mesmo semanas para finalizar a aplicação do defensivo químico</w:t>
      </w:r>
      <w:r w:rsidR="00BC25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função da faixa de velocidade de pulverização de 0 à 32 km/h, M4040 (JOHN DEERE, 2021)</w:t>
      </w:r>
      <w:r w:rsidR="00444F48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fator este que </w:t>
      </w:r>
      <w:r w:rsidR="00BC25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pode </w:t>
      </w:r>
      <w:r w:rsidR="00444F48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implica</w:t>
      </w:r>
      <w:r w:rsidR="00BC25FC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444F48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perda potencial de produtividade em decorrência do avanço de pragas e doenças em função do tempo. Quanto menor o tempo para finalizar a aplicação, maior será a garantia de que pragas ou doenças potenciais na lavoura foram contidos</w:t>
      </w:r>
      <w:r w:rsidR="00F368C7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44F48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Embora o trator agrícola possua essa desvantagem, por outro lado</w:t>
      </w:r>
      <w:r w:rsidR="00674144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entre outros benefícios </w:t>
      </w:r>
      <w:r w:rsidR="00265D61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tem-se</w:t>
      </w:r>
      <w:r w:rsidR="00444F48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0B6E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o menor risco e o maior conforto ao operador.</w:t>
      </w:r>
      <w:r w:rsidR="00141E63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 necessário evidenciar que estes maquinários agrícolas e o avião as vezes não poderão operar nas condições em que a RPA poderá atuar, como por exemplo, áreas de difícil acesso ou que possuem obstáculos que os demais pulverizadores não conseguem alcançar</w:t>
      </w:r>
      <w:r w:rsidR="00AD37FA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, então a utilização da aeronave não tripulada é a única</w:t>
      </w:r>
      <w:r w:rsidR="00E46E2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mais viável </w:t>
      </w:r>
      <w:r w:rsidR="00AD37FA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e mais segura alternativa.</w:t>
      </w:r>
    </w:p>
    <w:p w14:paraId="429BC528" w14:textId="118D809E" w:rsidR="00735478" w:rsidRPr="00E2735C" w:rsidRDefault="00902F02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As aeronaves remotamente pilotadas alcançam locais na propriedade </w:t>
      </w:r>
      <w:r w:rsidR="00347C6E" w:rsidRPr="00EF425F">
        <w:rPr>
          <w:rFonts w:ascii="Times New Roman" w:hAnsi="Times New Roman" w:cs="Times New Roman"/>
          <w:sz w:val="24"/>
          <w:szCs w:val="24"/>
        </w:rPr>
        <w:t>onde</w:t>
      </w:r>
      <w:r w:rsidRPr="00EF425F">
        <w:rPr>
          <w:rFonts w:ascii="Times New Roman" w:hAnsi="Times New Roman" w:cs="Times New Roman"/>
          <w:sz w:val="24"/>
          <w:szCs w:val="24"/>
        </w:rPr>
        <w:t xml:space="preserve"> não é possível com o avião </w:t>
      </w:r>
      <w:r w:rsidR="00347C6E" w:rsidRPr="00EF425F">
        <w:rPr>
          <w:rFonts w:ascii="Times New Roman" w:hAnsi="Times New Roman" w:cs="Times New Roman"/>
          <w:sz w:val="24"/>
          <w:szCs w:val="24"/>
        </w:rPr>
        <w:t>ou</w:t>
      </w:r>
      <w:r w:rsidRPr="00EF425F">
        <w:rPr>
          <w:rFonts w:ascii="Times New Roman" w:hAnsi="Times New Roman" w:cs="Times New Roman"/>
          <w:sz w:val="24"/>
          <w:szCs w:val="24"/>
        </w:rPr>
        <w:t xml:space="preserve"> o trator, devido à topografia irregular e características desfavoráveis do terreno ao redor da propriedade rural, sendo o drone nesse caso mais apropriado para </w:t>
      </w:r>
      <w:r w:rsidR="004B69FB" w:rsidRPr="00EF425F">
        <w:rPr>
          <w:rFonts w:ascii="Times New Roman" w:hAnsi="Times New Roman" w:cs="Times New Roman"/>
          <w:sz w:val="24"/>
          <w:szCs w:val="24"/>
        </w:rPr>
        <w:t>aplicações em pequenas áreas onde o produto fitossanitário não p</w:t>
      </w:r>
      <w:r w:rsidR="00735478" w:rsidRPr="00EF425F">
        <w:rPr>
          <w:rFonts w:ascii="Times New Roman" w:hAnsi="Times New Roman" w:cs="Times New Roman"/>
          <w:sz w:val="24"/>
          <w:szCs w:val="24"/>
        </w:rPr>
        <w:t>o</w:t>
      </w:r>
      <w:r w:rsidR="004B69FB" w:rsidRPr="00EF425F">
        <w:rPr>
          <w:rFonts w:ascii="Times New Roman" w:hAnsi="Times New Roman" w:cs="Times New Roman"/>
          <w:sz w:val="24"/>
          <w:szCs w:val="24"/>
        </w:rPr>
        <w:t>de ser semeado pela aeronave, fazendo a correção dessas áreas aplicando o agroquímico no local.</w:t>
      </w:r>
      <w:r w:rsidR="006F14AD">
        <w:rPr>
          <w:rFonts w:ascii="Times New Roman" w:hAnsi="Times New Roman" w:cs="Times New Roman"/>
          <w:sz w:val="24"/>
          <w:szCs w:val="24"/>
        </w:rPr>
        <w:t xml:space="preserve"> </w:t>
      </w:r>
      <w:r w:rsidR="006F14AD" w:rsidRPr="00E2735C">
        <w:rPr>
          <w:rFonts w:ascii="Times New Roman" w:hAnsi="Times New Roman" w:cs="Times New Roman"/>
          <w:sz w:val="24"/>
          <w:szCs w:val="24"/>
        </w:rPr>
        <w:t>Não obstante, ela é uma alternativa em substituição ao trabalho com pulverizadores costais, evitando custos com mão de obra e que os trabalhadores percorram grandes áreas para aplicar o produto.</w:t>
      </w:r>
    </w:p>
    <w:p w14:paraId="4B1E11DB" w14:textId="31F114FF" w:rsidR="00AF53F9" w:rsidRPr="00EF425F" w:rsidRDefault="004B69FB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 proximidade de redes de alta tensão e </w:t>
      </w:r>
      <w:r w:rsidR="00902F02" w:rsidRPr="00EF425F">
        <w:rPr>
          <w:rFonts w:ascii="Times New Roman" w:hAnsi="Times New Roman" w:cs="Times New Roman"/>
          <w:sz w:val="24"/>
          <w:szCs w:val="24"/>
        </w:rPr>
        <w:t>fiações elétricas</w:t>
      </w:r>
      <w:r w:rsidRPr="00EF425F">
        <w:rPr>
          <w:rFonts w:ascii="Times New Roman" w:hAnsi="Times New Roman" w:cs="Times New Roman"/>
          <w:sz w:val="24"/>
          <w:szCs w:val="24"/>
        </w:rPr>
        <w:t xml:space="preserve"> em muitas propriedades</w:t>
      </w:r>
      <w:r w:rsidR="00902F02" w:rsidRPr="00EF425F">
        <w:rPr>
          <w:rFonts w:ascii="Times New Roman" w:hAnsi="Times New Roman" w:cs="Times New Roman"/>
          <w:sz w:val="24"/>
          <w:szCs w:val="24"/>
        </w:rPr>
        <w:t>,</w:t>
      </w:r>
      <w:r w:rsidRPr="00EF425F">
        <w:rPr>
          <w:rFonts w:ascii="Times New Roman" w:hAnsi="Times New Roman" w:cs="Times New Roman"/>
          <w:sz w:val="24"/>
          <w:szCs w:val="24"/>
        </w:rPr>
        <w:t xml:space="preserve"> demonstra </w:t>
      </w:r>
      <w:r w:rsidR="00735478" w:rsidRPr="00EF425F">
        <w:rPr>
          <w:rFonts w:ascii="Times New Roman" w:hAnsi="Times New Roman" w:cs="Times New Roman"/>
          <w:sz w:val="24"/>
          <w:szCs w:val="24"/>
        </w:rPr>
        <w:t>que a acessibilidade d</w:t>
      </w:r>
      <w:r w:rsidR="004D638F">
        <w:rPr>
          <w:rFonts w:ascii="Times New Roman" w:hAnsi="Times New Roman" w:cs="Times New Roman"/>
          <w:sz w:val="24"/>
          <w:szCs w:val="24"/>
        </w:rPr>
        <w:t>a</w:t>
      </w:r>
      <w:r w:rsidR="00735478" w:rsidRPr="00EF425F">
        <w:rPr>
          <w:rFonts w:ascii="Times New Roman" w:hAnsi="Times New Roman" w:cs="Times New Roman"/>
          <w:sz w:val="24"/>
          <w:szCs w:val="24"/>
        </w:rPr>
        <w:t xml:space="preserve"> RPA se adequa a essas situações perfeitamente,</w:t>
      </w:r>
      <w:r w:rsidRPr="00EF425F">
        <w:rPr>
          <w:rFonts w:ascii="Times New Roman" w:hAnsi="Times New Roman" w:cs="Times New Roman"/>
          <w:sz w:val="24"/>
          <w:szCs w:val="24"/>
        </w:rPr>
        <w:t xml:space="preserve"> locais estes nos quais são inapropriados para as aeronaves operarem seguramente</w:t>
      </w:r>
      <w:r w:rsidR="00902F02" w:rsidRPr="00EF425F">
        <w:rPr>
          <w:rFonts w:ascii="Times New Roman" w:hAnsi="Times New Roman" w:cs="Times New Roman"/>
          <w:sz w:val="24"/>
          <w:szCs w:val="24"/>
        </w:rPr>
        <w:t>. O que é possível atingir com o trator muitas vezes não é operacional para o avião ou vice versa, para tanto revela-se a importância do investimento em um drone agrícola</w:t>
      </w:r>
      <w:r w:rsidR="008E149F" w:rsidRPr="00EF425F">
        <w:rPr>
          <w:rFonts w:ascii="Times New Roman" w:hAnsi="Times New Roman" w:cs="Times New Roman"/>
          <w:sz w:val="24"/>
          <w:szCs w:val="24"/>
        </w:rPr>
        <w:t xml:space="preserve"> ou serviço especializado</w:t>
      </w:r>
      <w:r w:rsidR="00902F02" w:rsidRPr="00EF425F">
        <w:rPr>
          <w:rFonts w:ascii="Times New Roman" w:hAnsi="Times New Roman" w:cs="Times New Roman"/>
          <w:sz w:val="24"/>
          <w:szCs w:val="24"/>
        </w:rPr>
        <w:t xml:space="preserve"> que é fortemente viável em muitos casos, acessível e capaz de operar em condições desafiadoras. </w:t>
      </w:r>
    </w:p>
    <w:p w14:paraId="20993792" w14:textId="1AC5C570" w:rsidR="00AF53F9" w:rsidRPr="00EF425F" w:rsidRDefault="00902F02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O engajamento desta ferramenta em diferentes setores, especialmente o setor </w:t>
      </w:r>
      <w:r w:rsidR="00AF53F9" w:rsidRPr="00EF425F">
        <w:rPr>
          <w:rFonts w:ascii="Times New Roman" w:hAnsi="Times New Roman" w:cs="Times New Roman"/>
          <w:sz w:val="24"/>
          <w:szCs w:val="24"/>
        </w:rPr>
        <w:t>agrícola,</w:t>
      </w:r>
      <w:r w:rsidRPr="00EF425F">
        <w:rPr>
          <w:rFonts w:ascii="Times New Roman" w:hAnsi="Times New Roman" w:cs="Times New Roman"/>
          <w:sz w:val="24"/>
          <w:szCs w:val="24"/>
        </w:rPr>
        <w:t xml:space="preserve"> evidência que sua usabilidade não está somente vinculada ao uso exclusivamente </w:t>
      </w:r>
      <w:r w:rsidRPr="00EF425F">
        <w:rPr>
          <w:rFonts w:ascii="Times New Roman" w:hAnsi="Times New Roman" w:cs="Times New Roman"/>
          <w:sz w:val="24"/>
          <w:szCs w:val="24"/>
        </w:rPr>
        <w:lastRenderedPageBreak/>
        <w:t xml:space="preserve">como aeronave pulverizadora, mas que também pode ser engajada em operações paralelas à pulverização em auxílio aos produtores para identificação de problemas que eventualmente possam </w:t>
      </w:r>
      <w:r w:rsidR="00AF53F9" w:rsidRPr="00EF425F">
        <w:rPr>
          <w:rFonts w:ascii="Times New Roman" w:hAnsi="Times New Roman" w:cs="Times New Roman"/>
          <w:sz w:val="24"/>
          <w:szCs w:val="24"/>
        </w:rPr>
        <w:t>prejudicar</w:t>
      </w:r>
      <w:r w:rsidRPr="00EF425F">
        <w:rPr>
          <w:rFonts w:ascii="Times New Roman" w:hAnsi="Times New Roman" w:cs="Times New Roman"/>
          <w:sz w:val="24"/>
          <w:szCs w:val="24"/>
        </w:rPr>
        <w:t xml:space="preserve"> a cultura, através das missões de diagnóstico da lavoura</w:t>
      </w:r>
      <w:r w:rsidR="00366F4E" w:rsidRPr="00EF425F">
        <w:rPr>
          <w:rFonts w:ascii="Times New Roman" w:hAnsi="Times New Roman" w:cs="Times New Roman"/>
          <w:sz w:val="24"/>
          <w:szCs w:val="24"/>
        </w:rPr>
        <w:t xml:space="preserve"> trazendo imagens importantes que revelam deficiências</w:t>
      </w:r>
      <w:r w:rsidRPr="00EF425F">
        <w:rPr>
          <w:rFonts w:ascii="Times New Roman" w:hAnsi="Times New Roman" w:cs="Times New Roman"/>
          <w:sz w:val="24"/>
          <w:szCs w:val="24"/>
        </w:rPr>
        <w:t>,</w:t>
      </w:r>
      <w:r w:rsidR="00366F4E" w:rsidRPr="00EF425F">
        <w:rPr>
          <w:rFonts w:ascii="Times New Roman" w:hAnsi="Times New Roman" w:cs="Times New Roman"/>
          <w:sz w:val="24"/>
          <w:szCs w:val="24"/>
        </w:rPr>
        <w:t xml:space="preserve"> pragas ou doenças,</w:t>
      </w:r>
      <w:r w:rsidRPr="00EF425F">
        <w:rPr>
          <w:rFonts w:ascii="Times New Roman" w:hAnsi="Times New Roman" w:cs="Times New Roman"/>
          <w:sz w:val="24"/>
          <w:szCs w:val="24"/>
        </w:rPr>
        <w:t xml:space="preserve"> a fim de averiguar a saúde d</w:t>
      </w:r>
      <w:r w:rsidR="00F81AFA" w:rsidRPr="00EF425F">
        <w:rPr>
          <w:rFonts w:ascii="Times New Roman" w:hAnsi="Times New Roman" w:cs="Times New Roman"/>
          <w:sz w:val="24"/>
          <w:szCs w:val="24"/>
        </w:rPr>
        <w:t>o cultivo</w:t>
      </w:r>
      <w:r w:rsidRPr="00EF42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91F1FC" w14:textId="77777777" w:rsidR="006E280B" w:rsidRDefault="00636832" w:rsidP="00E20F0D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Além disto, verificou-se que</w:t>
      </w:r>
      <w:r w:rsidR="00902F02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custo por hectare é proporcional ao tipo de operação que cada equipamento é capaz de executar. </w:t>
      </w:r>
      <w:r w:rsidR="002E7189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Embora o custo por hectare d</w:t>
      </w:r>
      <w:r w:rsidR="004D638F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2E7189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RPA seja maior do que o custo </w:t>
      </w:r>
      <w:r w:rsidR="00587D81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por hectare </w:t>
      </w:r>
      <w:r w:rsidR="002E7189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do avião</w:t>
      </w:r>
      <w:r w:rsidR="00587D81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58CA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este custo d</w:t>
      </w:r>
      <w:r w:rsidR="004D638F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758CA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RPA </w:t>
      </w:r>
      <w:r w:rsidR="00BC43A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não pode ser considerado como o custo por hectare do avião, pois não é </w:t>
      </w:r>
      <w:r w:rsidR="00BC31C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praticável</w:t>
      </w:r>
      <w:r w:rsidR="00E758CA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 conveniente </w:t>
      </w:r>
      <w:r w:rsidR="00BC31C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decolar</w:t>
      </w:r>
      <w:r w:rsidR="00BC43A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 avião para pulverizar apenas um </w:t>
      </w:r>
      <w:r w:rsidR="006E40B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 dois </w:t>
      </w:r>
      <w:r w:rsidR="00BC43A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hectare</w:t>
      </w:r>
      <w:r w:rsidR="006E40B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C43AB" w:rsidRPr="00247D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C75880" w14:textId="7A50883D" w:rsidR="002C0163" w:rsidRPr="002B3DF3" w:rsidRDefault="006E280B" w:rsidP="006E280B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B3DF3">
        <w:rPr>
          <w:rFonts w:ascii="Times New Roman" w:hAnsi="Times New Roman" w:cs="Times New Roman"/>
          <w:sz w:val="24"/>
          <w:szCs w:val="24"/>
        </w:rPr>
        <w:t>Atualmente os custos para aquisição de um drone de pulverização variam de R$ 70.000,00 até R$ 200.000,00 segundo informações obtidas com fabricantes, e cada bateria pode custar por volta de R$ 12.000,00 sendo necessário o investimento em várias unidades que poderão superar o valor do próprio drone. Com base em dados coletados junto a prestadores de serviço, o valor cobrado pela pulverização na safra 20/21 variou de R$ 100,00 a R$ 300,00 por hectare. Interferem na composição dos custos a modalidade de aplicação, a topografia, taxa de aplicação, distância da propriedade e área total, ou seja, para a maioria dos produtores rurais é mais viável contratar o serviço de pulverização do que a aquisição do equipamento (</w:t>
      </w:r>
      <w:r w:rsidR="005135CD" w:rsidRPr="002B3DF3">
        <w:rPr>
          <w:rFonts w:ascii="Times New Roman" w:hAnsi="Times New Roman" w:cs="Times New Roman"/>
          <w:sz w:val="24"/>
          <w:szCs w:val="24"/>
        </w:rPr>
        <w:t xml:space="preserve">CARVALHO et al., </w:t>
      </w:r>
      <w:r w:rsidRPr="002B3DF3">
        <w:rPr>
          <w:rFonts w:ascii="Times New Roman" w:hAnsi="Times New Roman" w:cs="Times New Roman"/>
          <w:sz w:val="24"/>
          <w:szCs w:val="24"/>
        </w:rPr>
        <w:t>2021).</w:t>
      </w:r>
      <w:r w:rsidR="00BC43AB" w:rsidRPr="002B3D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82FAF9" w14:textId="6180EE69" w:rsidR="00366F4E" w:rsidRPr="00EF425F" w:rsidRDefault="00636832" w:rsidP="00E20F0D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Para mais, constatou-se que a utilização d</w:t>
      </w:r>
      <w:r w:rsidR="004D638F">
        <w:rPr>
          <w:rFonts w:ascii="Times New Roman" w:hAnsi="Times New Roman" w:cs="Times New Roman"/>
          <w:sz w:val="24"/>
          <w:szCs w:val="24"/>
        </w:rPr>
        <w:t>a</w:t>
      </w:r>
      <w:r w:rsidRPr="00EF425F">
        <w:rPr>
          <w:rFonts w:ascii="Times New Roman" w:hAnsi="Times New Roman" w:cs="Times New Roman"/>
          <w:sz w:val="24"/>
          <w:szCs w:val="24"/>
        </w:rPr>
        <w:t xml:space="preserve"> RPA adquirido pelo proprietário rural ou contratação de serviço especializado, </w:t>
      </w:r>
      <w:r w:rsidR="002C0163">
        <w:rPr>
          <w:rFonts w:ascii="Times New Roman" w:hAnsi="Times New Roman" w:cs="Times New Roman"/>
          <w:sz w:val="24"/>
          <w:szCs w:val="24"/>
        </w:rPr>
        <w:t>é</w:t>
      </w:r>
      <w:r w:rsidRPr="00EF425F">
        <w:rPr>
          <w:rFonts w:ascii="Times New Roman" w:hAnsi="Times New Roman" w:cs="Times New Roman"/>
          <w:sz w:val="24"/>
          <w:szCs w:val="24"/>
        </w:rPr>
        <w:t xml:space="preserve"> bastante significativo em termos de agilidade, precisão e segurança no manejo, evitando</w:t>
      </w:r>
      <w:r w:rsidR="00E20F0D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>o amassamento do solo, não transportando vetores de contaminação, fazendo</w:t>
      </w:r>
      <w:r w:rsidR="00E20F0D" w:rsidRPr="00EF425F">
        <w:rPr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>aplicações automatizadas, aplicações noturnas e em baixa visibilidade. Algumas vantagens encontradas no avião agrícola tripulado, são também encontradas n</w:t>
      </w:r>
      <w:r w:rsidR="004D638F">
        <w:rPr>
          <w:rFonts w:ascii="Times New Roman" w:hAnsi="Times New Roman" w:cs="Times New Roman"/>
          <w:sz w:val="24"/>
          <w:szCs w:val="24"/>
        </w:rPr>
        <w:t>a</w:t>
      </w:r>
      <w:r w:rsidRPr="00EF425F">
        <w:rPr>
          <w:rFonts w:ascii="Times New Roman" w:hAnsi="Times New Roman" w:cs="Times New Roman"/>
          <w:sz w:val="24"/>
          <w:szCs w:val="24"/>
        </w:rPr>
        <w:t xml:space="preserve"> RPA tais como também a aplicação em áreas encharcadas e durante estações chuvosas, no entanto, não cobre áreas extensas em períodos curtos de tempo, características essas que são exclusivas do avião.</w:t>
      </w:r>
    </w:p>
    <w:p w14:paraId="2A62DC0A" w14:textId="08CDF7A6" w:rsidR="00F03257" w:rsidRPr="00D53654" w:rsidRDefault="00E20F0D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Este </w:t>
      </w:r>
      <w:r w:rsidR="00F03257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estudo </w:t>
      </w:r>
      <w:r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>demonstrou</w:t>
      </w:r>
      <w:r w:rsidR="00F03257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</w:t>
      </w:r>
      <w:r w:rsidR="004D638F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F03257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RPA como um</w:t>
      </w:r>
      <w:r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3257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equipamento agrícola representa uma alternativa vantajosa </w:t>
      </w:r>
      <w:r w:rsidR="00AD68E4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utilização em propriedades onde existe a necessidade de realização de um trabalho pequeno, rápido e </w:t>
      </w:r>
      <w:r w:rsidR="002351B2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>quando</w:t>
      </w:r>
      <w:r w:rsidR="00AD68E4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há necessidade de corrigir áreas na quais </w:t>
      </w:r>
      <w:r w:rsidR="00397C7E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avião tripulado não consegue aplicar o agroquímico, e não apenas isto, mas também, é um excelente recurso para realizar o mapeamento da lavoura a fim de identificar áreas </w:t>
      </w:r>
      <w:r w:rsidR="008727A1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>onde</w:t>
      </w:r>
      <w:r w:rsidR="00397C7E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insumo não está sendo aplicado, revelando </w:t>
      </w:r>
      <w:r w:rsidR="00D01ED3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aos produtores problemas que podem ser resolvidos facilmente ou com </w:t>
      </w:r>
      <w:r w:rsidR="004D638F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D01ED3" w:rsidRPr="00D53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RPA ou mesmo com o avião, haja vista que ambos se completam.</w:t>
      </w:r>
    </w:p>
    <w:p w14:paraId="3182A95A" w14:textId="1EAD80AE" w:rsidR="00027152" w:rsidRPr="00EF425F" w:rsidRDefault="00027152" w:rsidP="00902F02">
      <w:pPr>
        <w:tabs>
          <w:tab w:val="left" w:pos="1134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lastRenderedPageBreak/>
        <w:t>Muitas empresas têm investido nes</w:t>
      </w:r>
      <w:r w:rsidR="003D4A49" w:rsidRPr="00EF425F">
        <w:rPr>
          <w:rFonts w:ascii="Times New Roman" w:hAnsi="Times New Roman" w:cs="Times New Roman"/>
          <w:sz w:val="24"/>
          <w:szCs w:val="24"/>
        </w:rPr>
        <w:t>t</w:t>
      </w:r>
      <w:r w:rsidRPr="00EF425F">
        <w:rPr>
          <w:rFonts w:ascii="Times New Roman" w:hAnsi="Times New Roman" w:cs="Times New Roman"/>
          <w:sz w:val="24"/>
          <w:szCs w:val="24"/>
        </w:rPr>
        <w:t>a ferramenta como uma alternativa</w:t>
      </w:r>
      <w:r w:rsidR="00654A14" w:rsidRPr="00EF425F">
        <w:rPr>
          <w:rFonts w:ascii="Times New Roman" w:hAnsi="Times New Roman" w:cs="Times New Roman"/>
          <w:sz w:val="24"/>
          <w:szCs w:val="24"/>
        </w:rPr>
        <w:t xml:space="preserve"> eficiente e de baixo custo de manutenção, contudo os aviões continuarão atuando nos setores de produção, entretanto, espera-se </w:t>
      </w:r>
      <w:r w:rsidR="00B30079">
        <w:rPr>
          <w:rFonts w:ascii="Times New Roman" w:hAnsi="Times New Roman" w:cs="Times New Roman"/>
          <w:sz w:val="24"/>
          <w:szCs w:val="24"/>
        </w:rPr>
        <w:t xml:space="preserve">que mais pesquisas relacionadas ao tema sejam desenvolvidas e, que </w:t>
      </w:r>
      <w:r w:rsidR="00654A14" w:rsidRPr="00EF425F">
        <w:rPr>
          <w:rFonts w:ascii="Times New Roman" w:hAnsi="Times New Roman" w:cs="Times New Roman"/>
          <w:sz w:val="24"/>
          <w:szCs w:val="24"/>
        </w:rPr>
        <w:t xml:space="preserve">com o </w:t>
      </w:r>
      <w:r w:rsidR="000E3F7A" w:rsidRPr="00EF425F">
        <w:rPr>
          <w:rFonts w:ascii="Times New Roman" w:hAnsi="Times New Roman" w:cs="Times New Roman"/>
          <w:sz w:val="24"/>
          <w:szCs w:val="24"/>
        </w:rPr>
        <w:t xml:space="preserve">decorrer do tempo e consequente evolução e </w:t>
      </w:r>
      <w:r w:rsidR="00654A14" w:rsidRPr="00EF425F">
        <w:rPr>
          <w:rFonts w:ascii="Times New Roman" w:hAnsi="Times New Roman" w:cs="Times New Roman"/>
          <w:sz w:val="24"/>
          <w:szCs w:val="24"/>
        </w:rPr>
        <w:t>aumento da capacidade d</w:t>
      </w:r>
      <w:r w:rsidR="004D638F">
        <w:rPr>
          <w:rFonts w:ascii="Times New Roman" w:hAnsi="Times New Roman" w:cs="Times New Roman"/>
          <w:sz w:val="24"/>
          <w:szCs w:val="24"/>
        </w:rPr>
        <w:t>a</w:t>
      </w:r>
      <w:r w:rsidR="00654A14" w:rsidRPr="00EF425F">
        <w:rPr>
          <w:rFonts w:ascii="Times New Roman" w:hAnsi="Times New Roman" w:cs="Times New Roman"/>
          <w:sz w:val="24"/>
          <w:szCs w:val="24"/>
        </w:rPr>
        <w:t>s R</w:t>
      </w:r>
      <w:r w:rsidR="000E3F7A" w:rsidRPr="00EF425F">
        <w:rPr>
          <w:rFonts w:ascii="Times New Roman" w:hAnsi="Times New Roman" w:cs="Times New Roman"/>
          <w:sz w:val="24"/>
          <w:szCs w:val="24"/>
        </w:rPr>
        <w:t>PA’s</w:t>
      </w:r>
      <w:r w:rsidR="00E20F0D" w:rsidRPr="00EF425F">
        <w:rPr>
          <w:rFonts w:ascii="Times New Roman" w:hAnsi="Times New Roman" w:cs="Times New Roman"/>
          <w:sz w:val="24"/>
          <w:szCs w:val="24"/>
        </w:rPr>
        <w:t xml:space="preserve"> que estes</w:t>
      </w:r>
      <w:r w:rsidR="000E3F7A" w:rsidRPr="00EF425F">
        <w:rPr>
          <w:rFonts w:ascii="Times New Roman" w:hAnsi="Times New Roman" w:cs="Times New Roman"/>
          <w:sz w:val="24"/>
          <w:szCs w:val="24"/>
        </w:rPr>
        <w:t xml:space="preserve"> sejam capazes de executar tarefas que cheguem muito próximas ao desempenho e a performance das aeronaves tripuladas</w:t>
      </w:r>
      <w:r w:rsidR="00E431F2">
        <w:rPr>
          <w:rFonts w:ascii="Times New Roman" w:hAnsi="Times New Roman" w:cs="Times New Roman"/>
          <w:sz w:val="24"/>
          <w:szCs w:val="24"/>
        </w:rPr>
        <w:t xml:space="preserve"> e que o desenvolvimento de drones de asa fixa (atualmente usados para mapeamento pois percorrem grandes áreas) para pulverização agrícola seja alcançado, não sendo portanto características únicas do modelo multirotor</w:t>
      </w:r>
      <w:r w:rsidR="000E3F7A" w:rsidRPr="00EF425F">
        <w:rPr>
          <w:rFonts w:ascii="Times New Roman" w:hAnsi="Times New Roman" w:cs="Times New Roman"/>
          <w:sz w:val="24"/>
          <w:szCs w:val="24"/>
        </w:rPr>
        <w:t xml:space="preserve"> para realização de atividades mais complexas neste setor produtivo, sobrepujando as barreiras restritivas operacionais que atualmente impedem que </w:t>
      </w:r>
      <w:r w:rsidR="004D638F">
        <w:rPr>
          <w:rFonts w:ascii="Times New Roman" w:hAnsi="Times New Roman" w:cs="Times New Roman"/>
          <w:sz w:val="24"/>
          <w:szCs w:val="24"/>
        </w:rPr>
        <w:t>a</w:t>
      </w:r>
      <w:r w:rsidR="000E3F7A" w:rsidRPr="00EF425F">
        <w:rPr>
          <w:rFonts w:ascii="Times New Roman" w:hAnsi="Times New Roman" w:cs="Times New Roman"/>
          <w:sz w:val="24"/>
          <w:szCs w:val="24"/>
        </w:rPr>
        <w:t xml:space="preserve"> RPA seja usado para tarefas que demandam maior autonomia e cobertura de área</w:t>
      </w:r>
      <w:r w:rsidR="00B30079">
        <w:rPr>
          <w:rFonts w:ascii="Times New Roman" w:hAnsi="Times New Roman" w:cs="Times New Roman"/>
          <w:sz w:val="24"/>
          <w:szCs w:val="24"/>
        </w:rPr>
        <w:t>.</w:t>
      </w:r>
    </w:p>
    <w:p w14:paraId="032F0583" w14:textId="77777777" w:rsidR="00E94C39" w:rsidRPr="00EF425F" w:rsidRDefault="00E94C39" w:rsidP="00E20F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br w:type="page"/>
      </w:r>
    </w:p>
    <w:p w14:paraId="3DF31C53" w14:textId="77777777" w:rsidR="00E94C39" w:rsidRPr="00EF425F" w:rsidRDefault="00E94C39" w:rsidP="00E94C3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25F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REFERÊNCIAS BIBLIOGRÁFICAS</w:t>
      </w:r>
    </w:p>
    <w:p w14:paraId="32927CAA" w14:textId="77777777" w:rsidR="00E94C39" w:rsidRPr="00EF425F" w:rsidRDefault="00E94C39" w:rsidP="00E94C3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8C54E70" w14:textId="77777777" w:rsidR="00E94C39" w:rsidRPr="00EF425F" w:rsidRDefault="00E94C39" w:rsidP="00E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EFFE0" w14:textId="3876EF76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AGROLINK. Aviação agrícola x drones. Disponível em: </w:t>
      </w:r>
      <w:hyperlink r:id="rId28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https://www.agrolink.com.br/noticias/aviacao-agricola-x-drones_419374.html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20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4B8AD80A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EE328" w14:textId="57E8926A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45CB85" w14:textId="1DBDF82F" w:rsidR="00B141FA" w:rsidRPr="00EF425F" w:rsidRDefault="00B141FA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AERO AGRÍCOLA SANTOS DUMOND. Disponível em: </w:t>
      </w:r>
      <w:hyperlink r:id="rId29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https://www.aviacaoagricola.com.br/curso/1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28 set. 21</w:t>
      </w:r>
    </w:p>
    <w:p w14:paraId="1BE6F520" w14:textId="06567C22" w:rsidR="00B141FA" w:rsidRPr="00EF425F" w:rsidRDefault="00B141FA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4DDF9" w14:textId="6B949E30" w:rsidR="00B141FA" w:rsidRDefault="00B141FA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858DAD" w14:textId="2EACE3E2" w:rsidR="006C6A48" w:rsidRDefault="001801F2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A48">
        <w:rPr>
          <w:rFonts w:ascii="Times New Roman" w:hAnsi="Times New Roman" w:cs="Times New Roman"/>
          <w:sz w:val="24"/>
          <w:szCs w:val="24"/>
        </w:rPr>
        <w:t xml:space="preserve">ANDRADE, R. O. </w:t>
      </w:r>
      <w:r w:rsidRPr="001801F2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6C6A48" w:rsidRPr="001801F2">
        <w:rPr>
          <w:rFonts w:ascii="Times New Roman" w:hAnsi="Times New Roman" w:cs="Times New Roman"/>
          <w:b/>
          <w:bCs/>
          <w:sz w:val="24"/>
          <w:szCs w:val="24"/>
        </w:rPr>
        <w:t xml:space="preserve"> voo do Falcão</w:t>
      </w:r>
      <w:r w:rsidR="006C6A48" w:rsidRPr="006C6A48">
        <w:rPr>
          <w:rFonts w:ascii="Times New Roman" w:hAnsi="Times New Roman" w:cs="Times New Roman"/>
          <w:sz w:val="24"/>
          <w:szCs w:val="24"/>
        </w:rPr>
        <w:t>. Pesquisa FAPESP, n. 11, 2013.</w:t>
      </w:r>
    </w:p>
    <w:p w14:paraId="12CE58C3" w14:textId="112FE72B" w:rsidR="006C6A48" w:rsidRDefault="006C6A48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C4042E" w14:textId="77777777" w:rsidR="006C6A48" w:rsidRPr="00EF425F" w:rsidRDefault="006C6A48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D421D" w14:textId="624A278A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BERNARDO, R.; JÚNIOR V. M. C.; DENADAI, M. S. Uso de drones para aplicações de defensivos agrícolas. Disponível em: </w:t>
      </w:r>
      <w:hyperlink r:id="rId30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http://www.jornacitec.fatecbt.edu.br/index.php/VIIIJTC/VIIIJTC/paper/view/1855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20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6DCDF812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2CAD2" w14:textId="3B416D02" w:rsidR="00E94C39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FFBC0C" w14:textId="1B3B199A" w:rsidR="00880350" w:rsidRDefault="00880350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350">
        <w:rPr>
          <w:rFonts w:ascii="Times New Roman" w:hAnsi="Times New Roman" w:cs="Times New Roman"/>
          <w:sz w:val="24"/>
          <w:szCs w:val="24"/>
        </w:rPr>
        <w:t xml:space="preserve">BRASIL. </w:t>
      </w:r>
      <w:r w:rsidR="00CC2E3D">
        <w:rPr>
          <w:rFonts w:ascii="Times New Roman" w:hAnsi="Times New Roman" w:cs="Times New Roman"/>
          <w:sz w:val="24"/>
          <w:szCs w:val="24"/>
        </w:rPr>
        <w:t xml:space="preserve">Ministério da Agricultura, Pecuária e Abastecimento. </w:t>
      </w:r>
      <w:r w:rsidR="004F2B7A">
        <w:rPr>
          <w:rFonts w:ascii="Times New Roman" w:hAnsi="Times New Roman" w:cs="Times New Roman"/>
          <w:sz w:val="24"/>
          <w:szCs w:val="24"/>
        </w:rPr>
        <w:t>PORTARIA</w:t>
      </w:r>
      <w:r w:rsidR="00CC2E3D">
        <w:rPr>
          <w:rFonts w:ascii="Times New Roman" w:hAnsi="Times New Roman" w:cs="Times New Roman"/>
          <w:sz w:val="24"/>
          <w:szCs w:val="24"/>
        </w:rPr>
        <w:t xml:space="preserve"> </w:t>
      </w:r>
      <w:r w:rsidR="004F2B7A">
        <w:rPr>
          <w:rFonts w:ascii="Times New Roman" w:hAnsi="Times New Roman" w:cs="Times New Roman"/>
          <w:sz w:val="24"/>
          <w:szCs w:val="24"/>
        </w:rPr>
        <w:t>N°</w:t>
      </w:r>
      <w:r w:rsidR="00E746E3">
        <w:rPr>
          <w:rFonts w:ascii="Times New Roman" w:hAnsi="Times New Roman" w:cs="Times New Roman"/>
          <w:sz w:val="24"/>
          <w:szCs w:val="24"/>
        </w:rPr>
        <w:t xml:space="preserve"> </w:t>
      </w:r>
      <w:r w:rsidR="004F2B7A">
        <w:rPr>
          <w:rFonts w:ascii="Times New Roman" w:hAnsi="Times New Roman" w:cs="Times New Roman"/>
          <w:sz w:val="24"/>
          <w:szCs w:val="24"/>
        </w:rPr>
        <w:t xml:space="preserve">298. </w:t>
      </w:r>
      <w:r w:rsidR="004F2B7A" w:rsidRPr="00CC2E3D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FF1460" w:rsidRPr="00CC2E3D">
        <w:rPr>
          <w:rFonts w:ascii="Times New Roman" w:hAnsi="Times New Roman" w:cs="Times New Roman"/>
          <w:b/>
          <w:bCs/>
          <w:sz w:val="24"/>
          <w:szCs w:val="24"/>
        </w:rPr>
        <w:t>stabelece regras para operação de aeronaves remotamente pilotadas destinadas à aplicação de agrotóxicos e afins, adjuvantes, fertilizantes, inoculantes, corretivos e sementes.</w:t>
      </w:r>
      <w:r w:rsidR="00FF1460">
        <w:rPr>
          <w:rFonts w:ascii="Times New Roman" w:hAnsi="Times New Roman" w:cs="Times New Roman"/>
          <w:sz w:val="24"/>
          <w:szCs w:val="24"/>
        </w:rPr>
        <w:t xml:space="preserve"> </w:t>
      </w:r>
      <w:r w:rsidRPr="00880350">
        <w:rPr>
          <w:rFonts w:ascii="Times New Roman" w:hAnsi="Times New Roman" w:cs="Times New Roman"/>
          <w:sz w:val="24"/>
          <w:szCs w:val="24"/>
        </w:rPr>
        <w:t>Diário Oficial</w:t>
      </w:r>
      <w:r w:rsidR="00997EBA">
        <w:rPr>
          <w:rFonts w:ascii="Times New Roman" w:hAnsi="Times New Roman" w:cs="Times New Roman"/>
          <w:sz w:val="24"/>
          <w:szCs w:val="24"/>
        </w:rPr>
        <w:t xml:space="preserve"> da União</w:t>
      </w:r>
      <w:r w:rsidRPr="00880350">
        <w:rPr>
          <w:rFonts w:ascii="Times New Roman" w:hAnsi="Times New Roman" w:cs="Times New Roman"/>
          <w:sz w:val="24"/>
          <w:szCs w:val="24"/>
        </w:rPr>
        <w:t>.</w:t>
      </w:r>
      <w:r w:rsidR="00997EBA">
        <w:rPr>
          <w:rFonts w:ascii="Times New Roman" w:hAnsi="Times New Roman" w:cs="Times New Roman"/>
          <w:sz w:val="24"/>
          <w:szCs w:val="24"/>
        </w:rPr>
        <w:t xml:space="preserve"> </w:t>
      </w:r>
      <w:r w:rsidRPr="00880350">
        <w:rPr>
          <w:rFonts w:ascii="Times New Roman" w:hAnsi="Times New Roman" w:cs="Times New Roman"/>
          <w:sz w:val="24"/>
          <w:szCs w:val="24"/>
        </w:rPr>
        <w:t xml:space="preserve">Brasília, DF, </w:t>
      </w:r>
      <w:r w:rsidR="00997EBA">
        <w:rPr>
          <w:rFonts w:ascii="Times New Roman" w:hAnsi="Times New Roman" w:cs="Times New Roman"/>
          <w:sz w:val="24"/>
          <w:szCs w:val="24"/>
        </w:rPr>
        <w:t>24</w:t>
      </w:r>
      <w:r w:rsidRPr="00880350">
        <w:rPr>
          <w:rFonts w:ascii="Times New Roman" w:hAnsi="Times New Roman" w:cs="Times New Roman"/>
          <w:sz w:val="24"/>
          <w:szCs w:val="24"/>
        </w:rPr>
        <w:t xml:space="preserve"> </w:t>
      </w:r>
      <w:r w:rsidR="00997EBA">
        <w:rPr>
          <w:rFonts w:ascii="Times New Roman" w:hAnsi="Times New Roman" w:cs="Times New Roman"/>
          <w:sz w:val="24"/>
          <w:szCs w:val="24"/>
        </w:rPr>
        <w:t>setembro</w:t>
      </w:r>
      <w:r w:rsidRPr="00880350">
        <w:rPr>
          <w:rFonts w:ascii="Times New Roman" w:hAnsi="Times New Roman" w:cs="Times New Roman"/>
          <w:sz w:val="24"/>
          <w:szCs w:val="24"/>
        </w:rPr>
        <w:t xml:space="preserve"> 20</w:t>
      </w:r>
      <w:r w:rsidR="00997EBA">
        <w:rPr>
          <w:rFonts w:ascii="Times New Roman" w:hAnsi="Times New Roman" w:cs="Times New Roman"/>
          <w:sz w:val="24"/>
          <w:szCs w:val="24"/>
        </w:rPr>
        <w:t>21</w:t>
      </w:r>
      <w:r w:rsidRPr="00880350"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31" w:history="1">
        <w:r w:rsidR="00FF1460" w:rsidRPr="00192956">
          <w:rPr>
            <w:rStyle w:val="Hyperlink"/>
            <w:rFonts w:ascii="Times New Roman" w:hAnsi="Times New Roman" w:cs="Times New Roman"/>
            <w:sz w:val="24"/>
            <w:szCs w:val="24"/>
          </w:rPr>
          <w:t>https://www.in.gov.br/en/web/dou/-/portaria-mapa-n-298-de-22-de-setembro-de-2021-347039095</w:t>
        </w:r>
      </w:hyperlink>
      <w:r w:rsidR="00FF1460">
        <w:rPr>
          <w:rFonts w:ascii="Times New Roman" w:hAnsi="Times New Roman" w:cs="Times New Roman"/>
          <w:sz w:val="24"/>
          <w:szCs w:val="24"/>
        </w:rPr>
        <w:t xml:space="preserve"> </w:t>
      </w:r>
      <w:r w:rsidRPr="00880350">
        <w:rPr>
          <w:rFonts w:ascii="Times New Roman" w:hAnsi="Times New Roman" w:cs="Times New Roman"/>
          <w:sz w:val="24"/>
          <w:szCs w:val="24"/>
        </w:rPr>
        <w:t xml:space="preserve">. Acesso em: </w:t>
      </w:r>
      <w:r w:rsidR="00997EBA">
        <w:rPr>
          <w:rFonts w:ascii="Times New Roman" w:hAnsi="Times New Roman" w:cs="Times New Roman"/>
          <w:sz w:val="24"/>
          <w:szCs w:val="24"/>
        </w:rPr>
        <w:t>11 nov. 21</w:t>
      </w:r>
      <w:r w:rsidRPr="008803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901313" w14:textId="1F38994B" w:rsidR="00880350" w:rsidRDefault="00880350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5DA078" w14:textId="77777777" w:rsidR="00880350" w:rsidRPr="00EF425F" w:rsidRDefault="00880350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B8C92" w14:textId="5ABEB05C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CASTANHO, M. ANDRÉ.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Direitos humanos na primeira revolução industrial. </w:t>
      </w:r>
      <w:r w:rsidRPr="00EF425F">
        <w:rPr>
          <w:rFonts w:ascii="Times New Roman" w:hAnsi="Times New Roman" w:cs="Times New Roman"/>
          <w:sz w:val="24"/>
          <w:szCs w:val="24"/>
        </w:rPr>
        <w:t xml:space="preserve">Disponível em: </w:t>
      </w:r>
      <w:hyperlink r:id="rId32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http://intertemas.toledoprudente.edu.br/index.php/ETIC/article/view/1602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26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ago.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7093E4D2" w14:textId="66C91BF6" w:rsidR="008C3D30" w:rsidRDefault="008C3D30" w:rsidP="00BB542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C42A500" w14:textId="77777777" w:rsidR="00C10EF1" w:rsidRPr="00EF425F" w:rsidRDefault="00C10EF1" w:rsidP="00BB542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7FFCB776" w14:textId="528C2E7F" w:rsidR="008C3D30" w:rsidRDefault="00C10EF1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CARVALHO, K. F.; CHECHETTO, G. R.; ALTHMAN, M.; CORNAGO, V.; ANTUNIASSI, R. U. Como fazer uma pulverização com drones? MF Rural. Disponível em: </w:t>
      </w:r>
      <w:hyperlink r:id="rId33" w:history="1">
        <w:r w:rsidRPr="004E345E">
          <w:rPr>
            <w:rStyle w:val="Hyperlink"/>
            <w:rFonts w:ascii="Times New Roman" w:hAnsi="Times New Roman" w:cs="Times New Roman"/>
            <w:sz w:val="24"/>
            <w:szCs w:val="24"/>
          </w:rPr>
          <w:t>https://blog.mfrural.com.br/pulverizacao-com-drones/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Acesso em: 21 nov. 21</w:t>
      </w:r>
    </w:p>
    <w:p w14:paraId="66E09C8B" w14:textId="51E27B9A" w:rsidR="00C10EF1" w:rsidRDefault="00C10EF1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CAD7D" w14:textId="77777777" w:rsidR="00C10EF1" w:rsidRDefault="00C10EF1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E84E92" w14:textId="6D089970" w:rsidR="00B8037E" w:rsidRDefault="00B8037E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CHINELATO, G. </w:t>
      </w:r>
      <w:r w:rsidRPr="00B8037E">
        <w:rPr>
          <w:rFonts w:ascii="Times New Roman" w:hAnsi="Times New Roman" w:cs="Times New Roman"/>
          <w:b/>
          <w:bCs/>
          <w:sz w:val="24"/>
          <w:szCs w:val="24"/>
        </w:rPr>
        <w:t>Como otimizar sua lavoura com pulverizador autopropelido.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Disponível em: </w:t>
      </w:r>
      <w:hyperlink r:id="rId34" w:history="1">
        <w:r w:rsidRPr="00AA5178">
          <w:rPr>
            <w:rStyle w:val="Hyperlink"/>
            <w:rFonts w:ascii="Times New Roman" w:hAnsi="Times New Roman" w:cs="Times New Roman"/>
            <w:sz w:val="24"/>
            <w:szCs w:val="24"/>
          </w:rPr>
          <w:t>https://blog.aegro.com.br/pulverizador-autopropelido/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Acesso em: 17 out. 21</w:t>
      </w:r>
    </w:p>
    <w:p w14:paraId="7DF3483B" w14:textId="15651B4B" w:rsidR="00B8037E" w:rsidRDefault="00B8037E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CDF4F4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3B1DEB" w14:textId="39868477" w:rsidR="00E94C39" w:rsidRPr="00EF425F" w:rsidRDefault="00E94C39" w:rsidP="00BB542F">
      <w:pPr>
        <w:pStyle w:val="bibliographie"/>
        <w:spacing w:before="0" w:beforeAutospacing="0" w:after="0" w:afterAutospacing="0"/>
        <w:jc w:val="both"/>
        <w:rPr>
          <w:lang w:val="pt-PT"/>
        </w:rPr>
      </w:pPr>
      <w:r w:rsidRPr="00EF425F">
        <w:rPr>
          <w:lang w:val="pt-PT"/>
        </w:rPr>
        <w:t xml:space="preserve">CUNHA, J. P. A. </w:t>
      </w:r>
      <w:r w:rsidRPr="00EF425F">
        <w:rPr>
          <w:b/>
          <w:bCs/>
          <w:lang w:val="pt-PT"/>
        </w:rPr>
        <w:t>Aviação agrícola: funciona?</w:t>
      </w:r>
      <w:r w:rsidRPr="00EF425F">
        <w:rPr>
          <w:lang w:val="pt-PT"/>
        </w:rPr>
        <w:t xml:space="preserve"> . Artigo online, Uberlândia, MG. Universidade Estadual de Uberlândia, 2010. Disponível em: </w:t>
      </w:r>
      <w:hyperlink r:id="rId35" w:history="1">
        <w:r w:rsidRPr="00EF425F">
          <w:rPr>
            <w:rStyle w:val="Hyperlink"/>
            <w:lang w:val="pt-PT"/>
          </w:rPr>
          <w:t>http://www.maquinas.iciag.ufu.br/aviacao.pdf</w:t>
        </w:r>
      </w:hyperlink>
      <w:r w:rsidRPr="00EF425F">
        <w:rPr>
          <w:lang w:val="pt-PT"/>
        </w:rPr>
        <w:t xml:space="preserve"> Acesso em: 14</w:t>
      </w:r>
      <w:r w:rsidR="0032071A" w:rsidRPr="00EF425F">
        <w:rPr>
          <w:lang w:val="pt-PT"/>
        </w:rPr>
        <w:t xml:space="preserve"> set. </w:t>
      </w:r>
      <w:r w:rsidRPr="00EF425F">
        <w:rPr>
          <w:lang w:val="pt-PT"/>
        </w:rPr>
        <w:t>2021.</w:t>
      </w:r>
    </w:p>
    <w:p w14:paraId="00F77BB8" w14:textId="77777777" w:rsidR="00E94C39" w:rsidRPr="00EF425F" w:rsidRDefault="00E94C39" w:rsidP="00BB542F">
      <w:pPr>
        <w:pStyle w:val="bibliographie"/>
        <w:spacing w:before="0" w:beforeAutospacing="0" w:after="0" w:afterAutospacing="0"/>
        <w:jc w:val="both"/>
        <w:rPr>
          <w:lang w:val="pt-PT"/>
        </w:rPr>
      </w:pPr>
    </w:p>
    <w:p w14:paraId="3151EFED" w14:textId="77777777" w:rsidR="00E94C39" w:rsidRPr="00EF425F" w:rsidRDefault="00E94C39" w:rsidP="00BB542F">
      <w:pPr>
        <w:pStyle w:val="bibliographie"/>
        <w:spacing w:before="0" w:beforeAutospacing="0" w:after="0" w:afterAutospacing="0"/>
        <w:jc w:val="both"/>
        <w:rPr>
          <w:lang w:val="pt-PT"/>
        </w:rPr>
      </w:pPr>
    </w:p>
    <w:p w14:paraId="2F6E25C6" w14:textId="77777777" w:rsidR="00E94C39" w:rsidRPr="00EF425F" w:rsidRDefault="00E94C39" w:rsidP="00BB542F">
      <w:pPr>
        <w:pStyle w:val="bibliographie"/>
        <w:spacing w:before="0" w:beforeAutospacing="0" w:after="0" w:afterAutospacing="0"/>
        <w:jc w:val="both"/>
        <w:rPr>
          <w:lang w:val="pt-PT"/>
        </w:rPr>
      </w:pPr>
      <w:r w:rsidRPr="00EF425F">
        <w:t xml:space="preserve">DRESCHER, M. Manual de Piloto Agrícola. São Paulo: </w:t>
      </w:r>
      <w:proofErr w:type="spellStart"/>
      <w:r w:rsidRPr="00EF425F">
        <w:t>Bianch</w:t>
      </w:r>
      <w:proofErr w:type="spellEnd"/>
      <w:r w:rsidRPr="00EF425F">
        <w:t>, 2012. 292 p</w:t>
      </w:r>
    </w:p>
    <w:p w14:paraId="2FABF7A2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47C3C0" w14:textId="16BEC26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F6327" w14:textId="646D267F" w:rsidR="00A64D7B" w:rsidRPr="00EF425F" w:rsidRDefault="00A64D7B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DE CASTRO, J. L. A.; INAMASU, R. Y. Uso de veículos aéreos não tripulados (VANT) em agricultura de precisão. Disponível em: </w:t>
      </w:r>
      <w:hyperlink r:id="rId36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https://www.infoteca.cnptia.embrapa.br/infoteca/handle/doc/1002959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19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5ECB9CB8" w14:textId="77777777" w:rsidR="00A64D7B" w:rsidRPr="00EF425F" w:rsidRDefault="00A64D7B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4B639" w14:textId="77777777" w:rsidR="00A64D7B" w:rsidRPr="00EF425F" w:rsidRDefault="00A64D7B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2D804B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DE GARMO, Matthew T. “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concerning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unmanned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aerial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vehicles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in civil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airspace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. Center for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Aviation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>”. In: Referências eletrônicas</w:t>
      </w:r>
    </w:p>
    <w:p w14:paraId="239F8FE5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00514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FB5A4" w14:textId="2DBB50F5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EMBRAPA.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Visão 2030: O Futuro da Agricultura Brasileira.</w:t>
      </w:r>
      <w:r w:rsidRPr="00EF425F">
        <w:rPr>
          <w:rFonts w:ascii="Times New Roman" w:hAnsi="Times New Roman" w:cs="Times New Roman"/>
          <w:sz w:val="24"/>
          <w:szCs w:val="24"/>
        </w:rPr>
        <w:t xml:space="preserve"> Disponível em: </w:t>
      </w:r>
      <w:hyperlink r:id="rId37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https://www.embrapa.br/visao/trajetoria-da-agricultura-brasileira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25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ago.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08D84B91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CD7BE3C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BA9E55B" w14:textId="76BA3F8D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HARDGRAVE,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O pioneirismo com o </w:t>
      </w:r>
      <w:proofErr w:type="spellStart"/>
      <w:r w:rsidRPr="00EF425F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v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ant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Pr="00EF425F">
        <w:rPr>
          <w:rFonts w:ascii="Times New Roman" w:hAnsi="Times New Roman" w:cs="Times New Roman"/>
          <w:sz w:val="24"/>
          <w:szCs w:val="24"/>
        </w:rPr>
        <w:t xml:space="preserve"> Estados Unidos da América</w:t>
      </w:r>
      <w:r w:rsidR="00F8345D" w:rsidRPr="00EF425F">
        <w:rPr>
          <w:rFonts w:ascii="Times New Roman" w:hAnsi="Times New Roman" w:cs="Times New Roman"/>
          <w:sz w:val="24"/>
          <w:szCs w:val="24"/>
        </w:rPr>
        <w:t>.</w:t>
      </w:r>
      <w:r w:rsidRPr="00EF425F">
        <w:rPr>
          <w:rFonts w:ascii="Times New Roman" w:hAnsi="Times New Roman" w:cs="Times New Roman"/>
          <w:sz w:val="24"/>
          <w:szCs w:val="24"/>
        </w:rPr>
        <w:t xml:space="preserve"> Disponível em:  </w:t>
      </w:r>
      <w:hyperlink r:id="rId38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http://www.ctie.monash.edu.au/hargrave/denny.html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. Acesso em: 08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4B30F598" w14:textId="304AA91A" w:rsidR="00A6158A" w:rsidRDefault="00A6158A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461EF7" w14:textId="103D6D38" w:rsidR="00A6158A" w:rsidRDefault="00A6158A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3BF48" w14:textId="5EB81899" w:rsidR="008B3990" w:rsidRDefault="008B3990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ITARC. </w:t>
      </w:r>
      <w:r w:rsidRPr="008B3990">
        <w:rPr>
          <w:rFonts w:ascii="Times New Roman" w:hAnsi="Times New Roman" w:cs="Times New Roman"/>
          <w:b/>
          <w:bCs/>
          <w:sz w:val="24"/>
          <w:szCs w:val="24"/>
        </w:rPr>
        <w:t>Aprenda Sobre o Uso de Drones na Agricultura</w:t>
      </w:r>
      <w:r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39" w:history="1">
        <w:r w:rsidRPr="004E345E">
          <w:rPr>
            <w:rStyle w:val="Hyperlink"/>
            <w:rFonts w:ascii="Times New Roman" w:hAnsi="Times New Roman" w:cs="Times New Roman"/>
            <w:sz w:val="24"/>
            <w:szCs w:val="24"/>
          </w:rPr>
          <w:t>https://itarc.org/uso-de-drones-na-agricultura/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Acesso em: 21 nov. 21</w:t>
      </w:r>
    </w:p>
    <w:p w14:paraId="57948B8F" w14:textId="02F2F2BC" w:rsidR="008B3990" w:rsidRDefault="008B3990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6D816" w14:textId="77777777" w:rsidR="008B3990" w:rsidRDefault="008B3990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940CF" w14:textId="32A7AEB2" w:rsidR="00443659" w:rsidRDefault="0044365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JOHN DEERE. </w:t>
      </w:r>
      <w:r w:rsidRPr="00443659">
        <w:rPr>
          <w:rFonts w:ascii="Times New Roman" w:hAnsi="Times New Roman" w:cs="Times New Roman"/>
          <w:b/>
          <w:bCs/>
          <w:sz w:val="24"/>
          <w:szCs w:val="24"/>
        </w:rPr>
        <w:t>Pulverizadores M4040</w:t>
      </w:r>
      <w:r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40" w:history="1">
        <w:r w:rsidRPr="00F962DE">
          <w:rPr>
            <w:rStyle w:val="Hyperlink"/>
            <w:rFonts w:ascii="Times New Roman" w:hAnsi="Times New Roman" w:cs="Times New Roman"/>
            <w:sz w:val="24"/>
            <w:szCs w:val="24"/>
          </w:rPr>
          <w:t>https://www.deere.com.br/pt/tratos-culturais/pulverizador-m4040/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Acesso em: 18 nov. 21</w:t>
      </w:r>
    </w:p>
    <w:p w14:paraId="65E5B109" w14:textId="37C5A653" w:rsidR="00443659" w:rsidRDefault="0044365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A81E3" w14:textId="77777777" w:rsidR="00443659" w:rsidRPr="00EF425F" w:rsidRDefault="0044365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8B459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LUCHETTI, A.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Utilização de drones na agricultura</w:t>
      </w:r>
      <w:r w:rsidRPr="00EF425F">
        <w:rPr>
          <w:rFonts w:ascii="Times New Roman" w:hAnsi="Times New Roman" w:cs="Times New Roman"/>
          <w:sz w:val="24"/>
          <w:szCs w:val="24"/>
        </w:rPr>
        <w:t>: impactos no setor sucroalcooleiro. Ciências Aeronáuticas-Unisul Virtual, 2019.</w:t>
      </w:r>
    </w:p>
    <w:p w14:paraId="2AABA076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79873" w14:textId="60B6ED23" w:rsidR="00E94C39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6B5A1" w14:textId="77777777" w:rsidR="006E280B" w:rsidRDefault="006E280B" w:rsidP="006E2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LORENZON, G. Céu de brigadeiro para o concorrente do Embraer: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tractor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já voa a jato sobre o agro de 2022. </w:t>
      </w:r>
      <w:proofErr w:type="spellStart"/>
      <w:r>
        <w:rPr>
          <w:rFonts w:ascii="Times New Roman" w:hAnsi="Times New Roman" w:cs="Times New Roman"/>
          <w:sz w:val="24"/>
          <w:szCs w:val="24"/>
        </w:rPr>
        <w:t>Agrotimes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41" w:history="1">
        <w:r w:rsidRPr="00632284">
          <w:rPr>
            <w:rStyle w:val="Hyperlink"/>
            <w:rFonts w:ascii="Times New Roman" w:hAnsi="Times New Roman" w:cs="Times New Roman"/>
            <w:sz w:val="24"/>
            <w:szCs w:val="24"/>
          </w:rPr>
          <w:t>https://www.moneytimes.com.br/ceu-de-brigadeiro-para-o-concorrente-do-embraer-air-tractor-ja-voa-a-jato-para-sobre-o-agro-de-2022/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Acesso em: 20 nov. 21</w:t>
      </w:r>
    </w:p>
    <w:p w14:paraId="64B44DBA" w14:textId="2642D242" w:rsidR="006E280B" w:rsidRDefault="006E280B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88EFB0" w14:textId="77777777" w:rsidR="006E280B" w:rsidRPr="00EF425F" w:rsidRDefault="006E280B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0357E" w14:textId="3D2A9914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MACHADO, GIOVANNA A.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Agronegócio, Agropecuária e Agricultura: quais as principais diferenças? </w:t>
      </w:r>
      <w:r w:rsidRPr="00EF425F">
        <w:rPr>
          <w:rFonts w:ascii="Times New Roman" w:hAnsi="Times New Roman" w:cs="Times New Roman"/>
          <w:sz w:val="24"/>
          <w:szCs w:val="24"/>
        </w:rPr>
        <w:t xml:space="preserve">Disponível em: </w:t>
      </w:r>
      <w:hyperlink r:id="rId42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https://www.agrolink.com.br/colunistas/agronegocio--</w:t>
        </w:r>
        <w:proofErr w:type="spellStart"/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agropecuaria</w:t>
        </w:r>
        <w:proofErr w:type="spellEnd"/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-e-agricultura--quais-as-principais-diferencas-_441381.html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22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ago.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0470E1B8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FF322" w14:textId="4C653C55" w:rsidR="00E94C39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CE295" w14:textId="77777777" w:rsidR="006E280B" w:rsidRDefault="006E280B" w:rsidP="006E2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MENDES, J.; CILO, N. A aviação decola no campo. </w:t>
      </w:r>
      <w:r w:rsidRPr="004C7121">
        <w:rPr>
          <w:rFonts w:ascii="Times New Roman" w:hAnsi="Times New Roman" w:cs="Times New Roman"/>
          <w:b/>
          <w:bCs/>
          <w:sz w:val="24"/>
          <w:szCs w:val="24"/>
        </w:rPr>
        <w:t>REVISTA DINHEIRO RURAL</w:t>
      </w:r>
      <w:r>
        <w:rPr>
          <w:rFonts w:ascii="Times New Roman" w:hAnsi="Times New Roman" w:cs="Times New Roman"/>
          <w:sz w:val="24"/>
          <w:szCs w:val="24"/>
        </w:rPr>
        <w:t>. Ed. 182, out/2021</w:t>
      </w:r>
    </w:p>
    <w:p w14:paraId="3F648DBC" w14:textId="0F9E377F" w:rsidR="009D2DC7" w:rsidRDefault="009D2DC7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3C094" w14:textId="77777777" w:rsidR="009D2DC7" w:rsidRPr="00EF425F" w:rsidRDefault="009D2DC7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F4E66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MAZOYER, M.; ROUDART, L.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História das agriculturas no mundo</w:t>
      </w:r>
      <w:r w:rsidRPr="00EF425F">
        <w:rPr>
          <w:rFonts w:ascii="Times New Roman" w:hAnsi="Times New Roman" w:cs="Times New Roman"/>
          <w:sz w:val="24"/>
          <w:szCs w:val="24"/>
        </w:rPr>
        <w:t xml:space="preserve">: do neolítico à crise contemporânea. Tradução de Cláudia F.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Falluh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Balduino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Ferreira. São Paulo: UNESP, 2010.</w:t>
      </w:r>
    </w:p>
    <w:p w14:paraId="2E2B6C89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F88A1" w14:textId="50ECA755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95F8E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MINGUELA, R. V.; CUNHA, J. P. A. R. Manual de aplicação de produtos fitossanitários. Viçosa, MG: Aprenda Fácil, 2013. 588 p</w:t>
      </w:r>
    </w:p>
    <w:p w14:paraId="61B3A6F9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976DF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22FBE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MONTEIRO, M. V. de M.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Compêndio de aviação agrícola</w:t>
      </w:r>
      <w:r w:rsidRPr="00EF425F">
        <w:rPr>
          <w:rFonts w:ascii="Times New Roman" w:hAnsi="Times New Roman" w:cs="Times New Roman"/>
          <w:sz w:val="24"/>
          <w:szCs w:val="24"/>
        </w:rPr>
        <w:t>. Sorocaba: Cidade, 2006. 298</w:t>
      </w: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EF425F">
        <w:rPr>
          <w:rFonts w:ascii="Times New Roman" w:hAnsi="Times New Roman" w:cs="Times New Roman"/>
          <w:sz w:val="24"/>
          <w:szCs w:val="24"/>
        </w:rPr>
        <w:t>p.</w:t>
      </w:r>
    </w:p>
    <w:p w14:paraId="291E40A0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A2013C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161CBC" w14:textId="27B1E59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NAAA. Five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facts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aerial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uavs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43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https://www.agaviation.org/uav-aerial-application-facts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21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77167E22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1E4A0" w14:textId="438CE8D1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C83BA" w14:textId="42A652B2" w:rsidR="00F3530C" w:rsidRPr="00EF425F" w:rsidRDefault="00F3530C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>ORTOPIXEL. Quanto custa a pulverização com drone?</w:t>
      </w:r>
      <w:r w:rsidR="001F3745" w:rsidRPr="00EF425F">
        <w:rPr>
          <w:rFonts w:ascii="Times New Roman" w:hAnsi="Times New Roman" w:cs="Times New Roman"/>
          <w:sz w:val="24"/>
          <w:szCs w:val="24"/>
        </w:rPr>
        <w:t xml:space="preserve"> Disponível em: </w:t>
      </w:r>
      <w:hyperlink r:id="rId44" w:history="1">
        <w:r w:rsidR="001F3745"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https://ortopixel.com.br/quanto-custa-a-pulverizacao-com-drone/</w:t>
        </w:r>
      </w:hyperlink>
      <w:r w:rsidR="001F3745" w:rsidRPr="00EF425F">
        <w:rPr>
          <w:rFonts w:ascii="Times New Roman" w:hAnsi="Times New Roman" w:cs="Times New Roman"/>
          <w:sz w:val="24"/>
          <w:szCs w:val="24"/>
        </w:rPr>
        <w:t xml:space="preserve"> Acesso em: 27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="001F3745"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2CC258B8" w14:textId="36D250E7" w:rsidR="001F3745" w:rsidRPr="00EF425F" w:rsidRDefault="001F3745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68163" w14:textId="77777777" w:rsidR="001F3745" w:rsidRPr="00EF425F" w:rsidRDefault="001F3745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DC94C8" w14:textId="77777777" w:rsidR="00E94C39" w:rsidRPr="00EF425F" w:rsidRDefault="00E94C39" w:rsidP="00BB542F">
      <w:pPr>
        <w:spacing w:after="4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PASSOS, A. G.; CAVALCANTI, L. B.; OLIVEIRA, R. S. </w:t>
      </w:r>
      <w:r w:rsidRPr="00EF425F">
        <w:rPr>
          <w:rFonts w:ascii="Times New Roman" w:hAnsi="Times New Roman" w:cs="Times New Roman"/>
          <w:b/>
          <w:sz w:val="24"/>
          <w:szCs w:val="24"/>
        </w:rPr>
        <w:t>Projeto de veículo aéreo não tripulado (VANT) agrícola</w:t>
      </w:r>
      <w:r w:rsidRPr="00EF425F">
        <w:rPr>
          <w:rFonts w:ascii="Times New Roman" w:hAnsi="Times New Roman" w:cs="Times New Roman"/>
          <w:sz w:val="24"/>
          <w:szCs w:val="24"/>
        </w:rPr>
        <w:t xml:space="preserve">. Trabalho de Conclusão de Curso. Universidade Tecnológica Federal do Paraná. 2014. </w:t>
      </w:r>
    </w:p>
    <w:p w14:paraId="3B9671E3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BF0A0" w14:textId="49AE84E2" w:rsidR="00E94C39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CA306" w14:textId="2B0F4F82" w:rsidR="00DB3768" w:rsidRDefault="00DB3768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PESQUISA FAPESP. </w:t>
      </w:r>
      <w:r w:rsidRPr="00DB3768">
        <w:rPr>
          <w:rFonts w:ascii="Times New Roman" w:hAnsi="Times New Roman" w:cs="Times New Roman"/>
          <w:b/>
          <w:bCs/>
          <w:sz w:val="24"/>
          <w:szCs w:val="24"/>
        </w:rPr>
        <w:t>Pulverização por drones</w:t>
      </w:r>
      <w:r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45" w:history="1">
        <w:r w:rsidRPr="004B06C0">
          <w:rPr>
            <w:rStyle w:val="Hyperlink"/>
            <w:rFonts w:ascii="Times New Roman" w:hAnsi="Times New Roman" w:cs="Times New Roman"/>
            <w:sz w:val="24"/>
            <w:szCs w:val="24"/>
          </w:rPr>
          <w:t>https://revistapesquisa.fapesp.br/pulverizacao-por-drones/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Acesso em: 16 out. 21</w:t>
      </w:r>
    </w:p>
    <w:p w14:paraId="104D08B9" w14:textId="260AB234" w:rsidR="00DB3768" w:rsidRDefault="00DB3768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3449E" w14:textId="77777777" w:rsidR="00DB3768" w:rsidRPr="00DB3768" w:rsidRDefault="00DB3768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AF7D4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PEZZINI, L. F.; TORRES, F. O.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A utilização de aeronave remotamente pilotada (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Remotely-Piloted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Aircraft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– RPA) no controle de distúrbio civil</w:t>
      </w:r>
      <w:r w:rsidRPr="00EF425F">
        <w:rPr>
          <w:rFonts w:ascii="Times New Roman" w:hAnsi="Times New Roman" w:cs="Times New Roman"/>
          <w:sz w:val="24"/>
          <w:szCs w:val="24"/>
        </w:rPr>
        <w:t>. Revista ordem pública e defesa social v. 10, n.1 jan./jul., 2018</w:t>
      </w:r>
    </w:p>
    <w:p w14:paraId="30E2A293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A6DD5" w14:textId="77777777" w:rsidR="00F3530C" w:rsidRPr="00EF425F" w:rsidRDefault="00F3530C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08258" w14:textId="77CA3004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RIBEIRO, AMAROLINA. "O que é agricultura?"; Brasil Escola. Disponível em: </w:t>
      </w:r>
      <w:hyperlink r:id="rId46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https://brasilescola.uol.com.br/o-que-e/geografia/o-que-e-agricultura.htm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. Acesso em: 24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ago.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15854C21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64B05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8C36B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ROBERTO B. CASTANHO; MATHEUS E. S. TEIXEIRA. A Evolução da Agricultura no Mundo.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Brazilian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Geographic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Journal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Geosciences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Humanities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EF425F">
        <w:rPr>
          <w:rFonts w:ascii="Times New Roman" w:hAnsi="Times New Roman" w:cs="Times New Roman"/>
          <w:sz w:val="24"/>
          <w:szCs w:val="24"/>
        </w:rPr>
        <w:t xml:space="preserve"> médium, Ituiutaba, v. 8, n. 1, p. 136-146, jan./jun. 2017.</w:t>
      </w:r>
    </w:p>
    <w:p w14:paraId="03AD8B55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6FCD8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EB073" w14:textId="644FD2E8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SANA.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Conheça as vantagens da pulverização aérea</w:t>
      </w:r>
      <w:r w:rsidRPr="00EF425F"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47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https://www.sanaagro.com.br/conheca-as-vantagens-da-pulverizacao-aerea/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14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41241EA5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864F4" w14:textId="33B969B0" w:rsidR="00E94C39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D2290" w14:textId="77777777" w:rsidR="00290D33" w:rsidRPr="00EF425F" w:rsidRDefault="00290D33" w:rsidP="00290D33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SCHRÖDER, E. P.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Aerial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of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fungicide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with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emphasis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on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quality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. In: </w:t>
      </w:r>
      <w:r w:rsidRPr="00EF425F">
        <w:rPr>
          <w:rFonts w:ascii="Times New Roman" w:hAnsi="Times New Roman" w:cs="Times New Roman"/>
          <w:sz w:val="24"/>
          <w:szCs w:val="24"/>
        </w:rPr>
        <w:br/>
      </w: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BORGES, L. D.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Pesticide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 xml:space="preserve">. Passo Fundo: Plantio Direto </w:t>
      </w:r>
      <w:r w:rsidRPr="00EF425F">
        <w:rPr>
          <w:rFonts w:ascii="Times New Roman" w:hAnsi="Times New Roman" w:cs="Times New Roman"/>
          <w:sz w:val="24"/>
          <w:szCs w:val="24"/>
        </w:rPr>
        <w:br/>
      </w:r>
      <w:r w:rsidRPr="00EF425F">
        <w:rPr>
          <w:rStyle w:val="markedcontent"/>
          <w:rFonts w:ascii="Times New Roman" w:hAnsi="Times New Roman" w:cs="Times New Roman"/>
          <w:sz w:val="24"/>
          <w:szCs w:val="24"/>
        </w:rPr>
        <w:t>Eventos, 2007. p.105-113.</w:t>
      </w:r>
    </w:p>
    <w:p w14:paraId="6B18448D" w14:textId="702099BE" w:rsidR="00290D33" w:rsidRDefault="00290D33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6F739" w14:textId="77777777" w:rsidR="00290D33" w:rsidRPr="00EF425F" w:rsidRDefault="00290D33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5A348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lastRenderedPageBreak/>
        <w:t>SENAR. Agricultura de precisão: operação de drones. Serviço Nacional de Aprendizagem Rural. – Brasília: Senar, 2018.  84 p; il. 21 cm (Coleção Senar, 249)</w:t>
      </w:r>
    </w:p>
    <w:p w14:paraId="0555D54E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E4C423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55267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SILVA, J. R. C.; DE ARAÚJO, C. S.; REBOUÇAS, DARLER J. P.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O uso de aeronave remotamente pilotada nas aulas práticas de estudo do relevo e de impactos ambientais.</w:t>
      </w:r>
      <w:r w:rsidRPr="00EF425F">
        <w:rPr>
          <w:rFonts w:ascii="Times New Roman" w:hAnsi="Times New Roman" w:cs="Times New Roman"/>
          <w:sz w:val="24"/>
          <w:szCs w:val="24"/>
        </w:rPr>
        <w:t xml:space="preserve"> Revista de Estudos e Pesquisas sobre Ensino Tecnológico (EDUCITEC), v. 4, n. 08, 2018.</w:t>
      </w:r>
    </w:p>
    <w:p w14:paraId="7D76EB2B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28C1D6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A11A43" w14:textId="02F00CBF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SLONGO, A.G.; MORAES, D.D.; MANTOVANI, L.Q.; VENTURINI, M.S. Definição de requisitos de projeto para um veículo aéreo não tripulado (VANT) para pulverização agrícola. II Congresso Aeroespacial Brasileiro. Disponível em: </w:t>
      </w:r>
      <w:hyperlink r:id="rId48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https://www.even3.com.br/anais/2cab2019/224962-definicao-de-requisitos-de-projeto-para-um-veiculo-aereo-nao-tripulado-(vant)-para-pulverizacao-agricola/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Acesso em: 19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p w14:paraId="7033A234" w14:textId="77777777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E2A146" w14:textId="44DFB500" w:rsidR="00E94C39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F9644" w14:textId="10DE31CC" w:rsidR="005605E9" w:rsidRDefault="005605E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UMUARAMA. </w:t>
      </w:r>
      <w:r w:rsidRPr="005605E9">
        <w:rPr>
          <w:rFonts w:ascii="Times New Roman" w:hAnsi="Times New Roman" w:cs="Times New Roman"/>
          <w:b/>
          <w:bCs/>
          <w:sz w:val="24"/>
          <w:szCs w:val="24"/>
        </w:rPr>
        <w:t>UEM de Umuarama pesquisa aplicação de agrotóxicos usando a tecnologia do drone.</w:t>
      </w:r>
      <w:r>
        <w:rPr>
          <w:rFonts w:ascii="Times New Roman" w:hAnsi="Times New Roman" w:cs="Times New Roman"/>
          <w:sz w:val="24"/>
          <w:szCs w:val="24"/>
        </w:rPr>
        <w:t xml:space="preserve"> Disponível em: </w:t>
      </w:r>
      <w:hyperlink r:id="rId49" w:history="1">
        <w:r w:rsidRPr="004E345E">
          <w:rPr>
            <w:rStyle w:val="Hyperlink"/>
            <w:rFonts w:ascii="Times New Roman" w:hAnsi="Times New Roman" w:cs="Times New Roman"/>
            <w:sz w:val="24"/>
            <w:szCs w:val="24"/>
          </w:rPr>
          <w:t>https://ilustrado.com.br/uem-de-umuarama-pesquisa-aplicacao-de-agrotoxicos-usando-a-tecnologia-de-drone/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Acesso em: 21 nov. 21 </w:t>
      </w:r>
    </w:p>
    <w:p w14:paraId="5163647F" w14:textId="6D134ABA" w:rsidR="005605E9" w:rsidRDefault="005605E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26C5AC" w14:textId="77777777" w:rsidR="005605E9" w:rsidRPr="00EF425F" w:rsidRDefault="005605E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1C1FD" w14:textId="2BD1D096" w:rsidR="00E94C39" w:rsidRPr="00EF425F" w:rsidRDefault="00E94C39" w:rsidP="00B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25F">
        <w:rPr>
          <w:rFonts w:ascii="Times New Roman" w:hAnsi="Times New Roman" w:cs="Times New Roman"/>
          <w:sz w:val="24"/>
          <w:szCs w:val="24"/>
        </w:rPr>
        <w:t xml:space="preserve">XIONGKUI, H.; BONDS, J.; HERBST, A.; LANGENAKENS, J. </w:t>
      </w:r>
      <w:r w:rsidRPr="00EF425F"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Recent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unmanned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aerial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vehicle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for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plant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protection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EF425F">
        <w:rPr>
          <w:rFonts w:ascii="Times New Roman" w:hAnsi="Times New Roman" w:cs="Times New Roman"/>
          <w:b/>
          <w:bCs/>
          <w:sz w:val="24"/>
          <w:szCs w:val="24"/>
        </w:rPr>
        <w:t>east</w:t>
      </w:r>
      <w:proofErr w:type="spellEnd"/>
      <w:r w:rsidRPr="00EF425F">
        <w:rPr>
          <w:rFonts w:ascii="Times New Roman" w:hAnsi="Times New Roman" w:cs="Times New Roman"/>
          <w:b/>
          <w:bCs/>
          <w:sz w:val="24"/>
          <w:szCs w:val="24"/>
        </w:rPr>
        <w:t xml:space="preserve"> asia”</w:t>
      </w:r>
      <w:r w:rsidRPr="00EF425F"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50" w:history="1">
        <w:r w:rsidRPr="00EF425F">
          <w:rPr>
            <w:rStyle w:val="Hyperlink"/>
            <w:rFonts w:ascii="Times New Roman" w:hAnsi="Times New Roman" w:cs="Times New Roman"/>
            <w:sz w:val="24"/>
            <w:szCs w:val="24"/>
          </w:rPr>
          <w:t>https://www.researchgate.net/publication/317779797_Recent_development_of_unmanned_aerial_vehicle_for_plant_protection_in_East_Asia</w:t>
        </w:r>
      </w:hyperlink>
      <w:r w:rsidRPr="00EF425F">
        <w:rPr>
          <w:rFonts w:ascii="Times New Roman" w:hAnsi="Times New Roman" w:cs="Times New Roman"/>
          <w:sz w:val="24"/>
          <w:szCs w:val="24"/>
        </w:rPr>
        <w:t xml:space="preserve">  Acesso em: 19</w:t>
      </w:r>
      <w:r w:rsidR="0032071A" w:rsidRPr="00EF425F">
        <w:rPr>
          <w:rFonts w:ascii="Times New Roman" w:hAnsi="Times New Roman" w:cs="Times New Roman"/>
          <w:sz w:val="24"/>
          <w:szCs w:val="24"/>
        </w:rPr>
        <w:t xml:space="preserve"> set. </w:t>
      </w:r>
      <w:r w:rsidRPr="00EF425F">
        <w:rPr>
          <w:rFonts w:ascii="Times New Roman" w:hAnsi="Times New Roman" w:cs="Times New Roman"/>
          <w:sz w:val="24"/>
          <w:szCs w:val="24"/>
        </w:rPr>
        <w:t>2021</w:t>
      </w:r>
      <w:r w:rsidR="0032071A" w:rsidRPr="00EF425F">
        <w:rPr>
          <w:rFonts w:ascii="Times New Roman" w:hAnsi="Times New Roman" w:cs="Times New Roman"/>
          <w:sz w:val="24"/>
          <w:szCs w:val="24"/>
        </w:rPr>
        <w:t>.</w:t>
      </w:r>
    </w:p>
    <w:sectPr w:rsidR="00E94C39" w:rsidRPr="00EF425F" w:rsidSect="00281437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10F44" w14:textId="77777777" w:rsidR="00E85815" w:rsidRDefault="00E85815" w:rsidP="00B161A1">
      <w:pPr>
        <w:spacing w:after="0" w:line="240" w:lineRule="auto"/>
      </w:pPr>
      <w:r>
        <w:separator/>
      </w:r>
    </w:p>
  </w:endnote>
  <w:endnote w:type="continuationSeparator" w:id="0">
    <w:p w14:paraId="53EA55B1" w14:textId="77777777" w:rsidR="00E85815" w:rsidRDefault="00E85815" w:rsidP="00B16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33654" w14:textId="77777777" w:rsidR="00E85815" w:rsidRDefault="00E85815" w:rsidP="00B161A1">
      <w:pPr>
        <w:spacing w:after="0" w:line="240" w:lineRule="auto"/>
      </w:pPr>
      <w:r>
        <w:separator/>
      </w:r>
    </w:p>
  </w:footnote>
  <w:footnote w:type="continuationSeparator" w:id="0">
    <w:p w14:paraId="1B1853D8" w14:textId="77777777" w:rsidR="00E85815" w:rsidRDefault="00E85815" w:rsidP="00B161A1">
      <w:pPr>
        <w:spacing w:after="0" w:line="240" w:lineRule="auto"/>
      </w:pPr>
      <w:r>
        <w:continuationSeparator/>
      </w:r>
    </w:p>
  </w:footnote>
  <w:footnote w:id="1">
    <w:p w14:paraId="1A03D7B0" w14:textId="688455B7" w:rsidR="00EF425F" w:rsidRPr="00C13128" w:rsidRDefault="00EF425F" w:rsidP="00EF425F">
      <w:pPr>
        <w:pStyle w:val="Textodenotaderodap"/>
        <w:ind w:left="142" w:right="-1" w:hanging="142"/>
        <w:jc w:val="both"/>
        <w:rPr>
          <w:rFonts w:ascii="Times New Roman" w:hAnsi="Times New Roman"/>
        </w:rPr>
      </w:pPr>
      <w:r w:rsidRPr="00C13128">
        <w:rPr>
          <w:rStyle w:val="Refdenotaderodap"/>
          <w:rFonts w:ascii="Times New Roman" w:hAnsi="Times New Roman"/>
        </w:rPr>
        <w:footnoteRef/>
      </w:r>
      <w:r w:rsidR="005825D0">
        <w:rPr>
          <w:rFonts w:ascii="Times New Roman" w:hAnsi="Times New Roman"/>
        </w:rPr>
        <w:t xml:space="preserve"> </w:t>
      </w:r>
      <w:r w:rsidRPr="00C13128">
        <w:rPr>
          <w:rFonts w:ascii="Times New Roman" w:hAnsi="Times New Roman"/>
        </w:rPr>
        <w:t xml:space="preserve">Bacharelando do </w:t>
      </w:r>
      <w:r w:rsidR="0060567C">
        <w:rPr>
          <w:rFonts w:ascii="Times New Roman" w:hAnsi="Times New Roman"/>
        </w:rPr>
        <w:t>8</w:t>
      </w:r>
      <w:r w:rsidRPr="00C13128">
        <w:rPr>
          <w:rFonts w:ascii="Times New Roman" w:hAnsi="Times New Roman"/>
        </w:rPr>
        <w:t>º Período de Ciências Aeronáuticas pela Pontifícia Universidade Católica de Goiás (PUC-GO)</w:t>
      </w:r>
    </w:p>
  </w:footnote>
  <w:footnote w:id="2">
    <w:p w14:paraId="207646FE" w14:textId="77777777" w:rsidR="00EF425F" w:rsidRDefault="00EF425F" w:rsidP="00EF425F">
      <w:pPr>
        <w:pStyle w:val="Textodenotaderodap"/>
        <w:ind w:left="142" w:hanging="142"/>
        <w:jc w:val="both"/>
      </w:pPr>
      <w:r>
        <w:rPr>
          <w:rStyle w:val="Refdenotaderodap"/>
        </w:rPr>
        <w:footnoteRef/>
      </w:r>
      <w:r>
        <w:t xml:space="preserve"> </w:t>
      </w:r>
      <w:r w:rsidRPr="00553ADA">
        <w:rPr>
          <w:rFonts w:ascii="Times New Roman" w:hAnsi="Times New Roman"/>
        </w:rPr>
        <w:t xml:space="preserve">Graduado em Desenvolvimento de Sistemas de Informação e Especialista em Gestão de Segurança da Informação e Comunicações pela Universidade de Brasília. </w:t>
      </w:r>
      <w:r>
        <w:rPr>
          <w:rFonts w:ascii="Times New Roman" w:hAnsi="Times New Roman"/>
        </w:rPr>
        <w:t>M</w:t>
      </w:r>
      <w:r w:rsidRPr="00553ADA">
        <w:rPr>
          <w:rFonts w:ascii="Times New Roman" w:hAnsi="Times New Roman"/>
        </w:rPr>
        <w:t>ilitar da</w:t>
      </w:r>
      <w:r>
        <w:rPr>
          <w:rFonts w:ascii="Times New Roman" w:hAnsi="Times New Roman"/>
        </w:rPr>
        <w:t xml:space="preserve"> reserva da</w:t>
      </w:r>
      <w:r w:rsidRPr="00553ADA">
        <w:rPr>
          <w:rFonts w:ascii="Times New Roman" w:hAnsi="Times New Roman"/>
        </w:rPr>
        <w:t xml:space="preserve"> Força Aérea</w:t>
      </w:r>
      <w:r>
        <w:rPr>
          <w:rFonts w:ascii="Times New Roman" w:hAnsi="Times New Roman"/>
        </w:rPr>
        <w:t>,</w:t>
      </w:r>
      <w:r w:rsidRPr="00553ADA">
        <w:rPr>
          <w:rFonts w:ascii="Times New Roman" w:hAnsi="Times New Roman"/>
        </w:rPr>
        <w:t xml:space="preserve"> onde exerceu a função de Supervisor e Instrutor de órgãos de controle de tráfego aéreo, com atuação na prevenção e investigação de Acidentes Aeronáuticos, Gerenciamento de Sistemas de Segurança Operacional, Insp</w:t>
      </w:r>
      <w:r>
        <w:rPr>
          <w:rFonts w:ascii="Times New Roman" w:hAnsi="Times New Roman"/>
        </w:rPr>
        <w:t xml:space="preserve">eção em Prestadores de Serviço </w:t>
      </w:r>
      <w:r w:rsidRPr="00553ADA">
        <w:rPr>
          <w:rFonts w:ascii="Times New Roman" w:hAnsi="Times New Roman"/>
        </w:rPr>
        <w:t>de Navegação Aérea e instrução em diversos cursos do SISCEAB. Professor do Curso de Ciências Aeronáuticas da Pontifícia Universidade Católica de Goiás.</w:t>
      </w:r>
    </w:p>
  </w:footnote>
  <w:footnote w:id="3">
    <w:p w14:paraId="77430B26" w14:textId="37EF2CF5" w:rsidR="00D065D7" w:rsidRDefault="00D065D7">
      <w:pPr>
        <w:pStyle w:val="Textodenotaderodap"/>
      </w:pPr>
      <w:r>
        <w:rPr>
          <w:rStyle w:val="Refdenotaderodap"/>
        </w:rPr>
        <w:footnoteRef/>
      </w:r>
      <w:r>
        <w:t xml:space="preserve"> Controle fitossanitário – é o método utilizado com a finalidade de evitar a propagação de pragas e doenças em plantações fazendo o uso de defensivos químicos.</w:t>
      </w:r>
    </w:p>
  </w:footnote>
  <w:footnote w:id="4">
    <w:p w14:paraId="2BC40B64" w14:textId="56951B3D" w:rsidR="00FE63C9" w:rsidRDefault="00FE63C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spellStart"/>
      <w:r>
        <w:t>ha</w:t>
      </w:r>
      <w:proofErr w:type="spellEnd"/>
      <w:r w:rsidR="00654A14">
        <w:t xml:space="preserve"> - </w:t>
      </w:r>
      <w:r w:rsidR="001429D8">
        <w:t>hectare</w:t>
      </w:r>
    </w:p>
  </w:footnote>
  <w:footnote w:id="5">
    <w:p w14:paraId="7A261217" w14:textId="6C848722" w:rsidR="00B46131" w:rsidRPr="00E45B10" w:rsidRDefault="00B46131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</w:rPr>
        <w:footnoteRef/>
      </w:r>
      <w:r>
        <w:t xml:space="preserve"> </w:t>
      </w:r>
      <w:r w:rsidRPr="00E45B10">
        <w:rPr>
          <w:rFonts w:ascii="Times New Roman" w:hAnsi="Times New Roman" w:cs="Times New Roman"/>
        </w:rPr>
        <w:t xml:space="preserve">USDA – </w:t>
      </w:r>
      <w:r w:rsidR="00E45B10" w:rsidRPr="00E45B10">
        <w:rPr>
          <w:rFonts w:ascii="Times New Roman" w:hAnsi="Times New Roman" w:cs="Times New Roman"/>
        </w:rPr>
        <w:t xml:space="preserve">U.S </w:t>
      </w:r>
      <w:proofErr w:type="spellStart"/>
      <w:r w:rsidR="00E45B10" w:rsidRPr="00E45B10">
        <w:rPr>
          <w:rFonts w:ascii="Times New Roman" w:hAnsi="Times New Roman" w:cs="Times New Roman"/>
        </w:rPr>
        <w:t>Department</w:t>
      </w:r>
      <w:proofErr w:type="spellEnd"/>
      <w:r w:rsidR="00E45B10" w:rsidRPr="00E45B10">
        <w:rPr>
          <w:rFonts w:ascii="Times New Roman" w:hAnsi="Times New Roman" w:cs="Times New Roman"/>
        </w:rPr>
        <w:t xml:space="preserve"> </w:t>
      </w:r>
      <w:proofErr w:type="spellStart"/>
      <w:r w:rsidR="00E45B10" w:rsidRPr="00E45B10">
        <w:rPr>
          <w:rFonts w:ascii="Times New Roman" w:hAnsi="Times New Roman" w:cs="Times New Roman"/>
        </w:rPr>
        <w:t>of</w:t>
      </w:r>
      <w:proofErr w:type="spellEnd"/>
      <w:r w:rsidR="00E45B10" w:rsidRPr="00E45B10">
        <w:rPr>
          <w:rFonts w:ascii="Times New Roman" w:hAnsi="Times New Roman" w:cs="Times New Roman"/>
        </w:rPr>
        <w:t xml:space="preserve"> </w:t>
      </w:r>
      <w:proofErr w:type="spellStart"/>
      <w:r w:rsidR="00E45B10">
        <w:rPr>
          <w:rFonts w:ascii="Times New Roman" w:hAnsi="Times New Roman" w:cs="Times New Roman"/>
        </w:rPr>
        <w:t>A</w:t>
      </w:r>
      <w:r w:rsidR="00E45B10" w:rsidRPr="00E45B10">
        <w:rPr>
          <w:rFonts w:ascii="Times New Roman" w:hAnsi="Times New Roman" w:cs="Times New Roman"/>
        </w:rPr>
        <w:t>griculture</w:t>
      </w:r>
      <w:proofErr w:type="spellEnd"/>
      <w:r w:rsidR="00E45B10" w:rsidRPr="00E45B10">
        <w:rPr>
          <w:rFonts w:ascii="Times New Roman" w:hAnsi="Times New Roman" w:cs="Times New Roman"/>
        </w:rPr>
        <w:t xml:space="preserve"> - </w:t>
      </w:r>
      <w:r w:rsidRPr="00E45B10">
        <w:rPr>
          <w:rFonts w:ascii="Times New Roman" w:hAnsi="Times New Roman" w:cs="Times New Roman"/>
        </w:rPr>
        <w:t xml:space="preserve">Departamento de agricultura dos </w:t>
      </w:r>
      <w:r w:rsidR="00C32854" w:rsidRPr="00E45B10">
        <w:rPr>
          <w:rFonts w:ascii="Times New Roman" w:hAnsi="Times New Roman" w:cs="Times New Roman"/>
        </w:rPr>
        <w:t>Estados Unidos</w:t>
      </w:r>
    </w:p>
  </w:footnote>
  <w:footnote w:id="6">
    <w:p w14:paraId="5F961533" w14:textId="0486EE27" w:rsidR="00C32854" w:rsidRDefault="00C32854">
      <w:pPr>
        <w:pStyle w:val="Textodenotaderodap"/>
      </w:pPr>
      <w:r w:rsidRPr="00E45B10">
        <w:rPr>
          <w:rStyle w:val="Refdenotaderodap"/>
          <w:rFonts w:ascii="Times New Roman" w:hAnsi="Times New Roman" w:cs="Times New Roman"/>
        </w:rPr>
        <w:footnoteRef/>
      </w:r>
      <w:r w:rsidRPr="00E45B10">
        <w:rPr>
          <w:rFonts w:ascii="Times New Roman" w:hAnsi="Times New Roman" w:cs="Times New Roman"/>
        </w:rPr>
        <w:t xml:space="preserve"> EPA – </w:t>
      </w:r>
      <w:r w:rsidR="00E45B10">
        <w:rPr>
          <w:rFonts w:ascii="Times New Roman" w:hAnsi="Times New Roman" w:cs="Times New Roman"/>
        </w:rPr>
        <w:t xml:space="preserve">Environmental </w:t>
      </w:r>
      <w:proofErr w:type="spellStart"/>
      <w:r w:rsidR="00E45B10">
        <w:rPr>
          <w:rFonts w:ascii="Times New Roman" w:hAnsi="Times New Roman" w:cs="Times New Roman"/>
        </w:rPr>
        <w:t>Protection</w:t>
      </w:r>
      <w:proofErr w:type="spellEnd"/>
      <w:r w:rsidR="00E45B10">
        <w:rPr>
          <w:rFonts w:ascii="Times New Roman" w:hAnsi="Times New Roman" w:cs="Times New Roman"/>
        </w:rPr>
        <w:t xml:space="preserve"> </w:t>
      </w:r>
      <w:proofErr w:type="spellStart"/>
      <w:r w:rsidR="00E45B10">
        <w:rPr>
          <w:rFonts w:ascii="Times New Roman" w:hAnsi="Times New Roman" w:cs="Times New Roman"/>
        </w:rPr>
        <w:t>Agency</w:t>
      </w:r>
      <w:proofErr w:type="spellEnd"/>
      <w:r w:rsidR="00E45B10">
        <w:rPr>
          <w:rFonts w:ascii="Times New Roman" w:hAnsi="Times New Roman" w:cs="Times New Roman"/>
        </w:rPr>
        <w:t xml:space="preserve"> - </w:t>
      </w:r>
      <w:r w:rsidRPr="00E45B10">
        <w:rPr>
          <w:rFonts w:ascii="Times New Roman" w:hAnsi="Times New Roman" w:cs="Times New Roman"/>
        </w:rPr>
        <w:t>Agência de proteção ambiental dos Estados Unidos</w:t>
      </w:r>
    </w:p>
  </w:footnote>
  <w:footnote w:id="7">
    <w:p w14:paraId="24333E3C" w14:textId="43A83197" w:rsidR="00156861" w:rsidRPr="00156861" w:rsidRDefault="00156861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Pulverização eletrostática – tipo de pulverização que se utiliza de um processo de eletrificação das gotas, no qual uma força elétrica é acrescentada às gotículas do insumo</w:t>
      </w:r>
      <w:r w:rsidR="007D21E2">
        <w:rPr>
          <w:rFonts w:ascii="Times New Roman" w:hAnsi="Times New Roman" w:cs="Times New Roman"/>
        </w:rPr>
        <w:t xml:space="preserve"> aplicado,</w:t>
      </w:r>
      <w:r>
        <w:rPr>
          <w:rFonts w:ascii="Times New Roman" w:hAnsi="Times New Roman" w:cs="Times New Roman"/>
        </w:rPr>
        <w:t xml:space="preserve"> a fim de controlar seus movimentos.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0ACC"/>
    <w:multiLevelType w:val="multilevel"/>
    <w:tmpl w:val="028AAE6C"/>
    <w:lvl w:ilvl="0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13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40" w:hanging="13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13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3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3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BEC7B95"/>
    <w:multiLevelType w:val="hybridMultilevel"/>
    <w:tmpl w:val="38E63AA6"/>
    <w:lvl w:ilvl="0" w:tplc="EAA4230E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AE4A73"/>
    <w:multiLevelType w:val="multilevel"/>
    <w:tmpl w:val="4E602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558D5B29"/>
    <w:multiLevelType w:val="hybridMultilevel"/>
    <w:tmpl w:val="9754E3F4"/>
    <w:lvl w:ilvl="0" w:tplc="662045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436B8"/>
    <w:multiLevelType w:val="hybridMultilevel"/>
    <w:tmpl w:val="E1226BF6"/>
    <w:lvl w:ilvl="0" w:tplc="12E8A416">
      <w:start w:val="1"/>
      <w:numFmt w:val="bullet"/>
      <w:lvlText w:val="•"/>
      <w:lvlJc w:val="left"/>
      <w:pPr>
        <w:ind w:left="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1" w:tplc="54C6B1E2">
      <w:start w:val="1"/>
      <w:numFmt w:val="bullet"/>
      <w:lvlText w:val="o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2" w:tplc="C0CAA6CE">
      <w:start w:val="1"/>
      <w:numFmt w:val="bullet"/>
      <w:lvlText w:val="▪"/>
      <w:lvlJc w:val="left"/>
      <w:pPr>
        <w:ind w:left="13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3" w:tplc="CE041EDE">
      <w:start w:val="1"/>
      <w:numFmt w:val="bullet"/>
      <w:lvlText w:val="•"/>
      <w:lvlJc w:val="left"/>
      <w:pPr>
        <w:ind w:left="20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4" w:tplc="A52E542A">
      <w:start w:val="1"/>
      <w:numFmt w:val="bullet"/>
      <w:lvlText w:val="o"/>
      <w:lvlJc w:val="left"/>
      <w:pPr>
        <w:ind w:left="27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5" w:tplc="64A8FC48">
      <w:start w:val="1"/>
      <w:numFmt w:val="bullet"/>
      <w:lvlText w:val="▪"/>
      <w:lvlJc w:val="left"/>
      <w:pPr>
        <w:ind w:left="34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6" w:tplc="F5148A64">
      <w:start w:val="1"/>
      <w:numFmt w:val="bullet"/>
      <w:lvlText w:val="•"/>
      <w:lvlJc w:val="left"/>
      <w:pPr>
        <w:ind w:left="41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7" w:tplc="91529956">
      <w:start w:val="1"/>
      <w:numFmt w:val="bullet"/>
      <w:lvlText w:val="o"/>
      <w:lvlJc w:val="left"/>
      <w:pPr>
        <w:ind w:left="49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8" w:tplc="22A0C9FA">
      <w:start w:val="1"/>
      <w:numFmt w:val="bullet"/>
      <w:lvlText w:val="▪"/>
      <w:lvlJc w:val="left"/>
      <w:pPr>
        <w:ind w:left="56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5BC145E0"/>
    <w:multiLevelType w:val="hybridMultilevel"/>
    <w:tmpl w:val="781C672A"/>
    <w:lvl w:ilvl="0" w:tplc="36F23F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F4F81"/>
    <w:multiLevelType w:val="hybridMultilevel"/>
    <w:tmpl w:val="A4CA7D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77B523BB"/>
    <w:multiLevelType w:val="hybridMultilevel"/>
    <w:tmpl w:val="ECF62C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39"/>
    <w:rsid w:val="00016372"/>
    <w:rsid w:val="000178F0"/>
    <w:rsid w:val="00020598"/>
    <w:rsid w:val="00025601"/>
    <w:rsid w:val="0002673F"/>
    <w:rsid w:val="00027152"/>
    <w:rsid w:val="0002764C"/>
    <w:rsid w:val="0003625B"/>
    <w:rsid w:val="000368C2"/>
    <w:rsid w:val="00037E06"/>
    <w:rsid w:val="00041055"/>
    <w:rsid w:val="0005159C"/>
    <w:rsid w:val="00054057"/>
    <w:rsid w:val="0005499B"/>
    <w:rsid w:val="00054BDC"/>
    <w:rsid w:val="00064898"/>
    <w:rsid w:val="00067653"/>
    <w:rsid w:val="00071592"/>
    <w:rsid w:val="0007316C"/>
    <w:rsid w:val="0007530B"/>
    <w:rsid w:val="000823D1"/>
    <w:rsid w:val="00087BE8"/>
    <w:rsid w:val="00087CFE"/>
    <w:rsid w:val="000B0391"/>
    <w:rsid w:val="000B38F7"/>
    <w:rsid w:val="000B5853"/>
    <w:rsid w:val="000C7A44"/>
    <w:rsid w:val="000D59E5"/>
    <w:rsid w:val="000D686A"/>
    <w:rsid w:val="000E0CD6"/>
    <w:rsid w:val="000E1610"/>
    <w:rsid w:val="000E3F7A"/>
    <w:rsid w:val="000E65A1"/>
    <w:rsid w:val="000E720B"/>
    <w:rsid w:val="000F3548"/>
    <w:rsid w:val="000F640A"/>
    <w:rsid w:val="000F643E"/>
    <w:rsid w:val="000F6714"/>
    <w:rsid w:val="00107C2D"/>
    <w:rsid w:val="00127020"/>
    <w:rsid w:val="00134919"/>
    <w:rsid w:val="00134F85"/>
    <w:rsid w:val="001376CA"/>
    <w:rsid w:val="0014101E"/>
    <w:rsid w:val="00141E63"/>
    <w:rsid w:val="001429D8"/>
    <w:rsid w:val="0015386A"/>
    <w:rsid w:val="00154D26"/>
    <w:rsid w:val="00155929"/>
    <w:rsid w:val="00156861"/>
    <w:rsid w:val="001572E5"/>
    <w:rsid w:val="0015786E"/>
    <w:rsid w:val="00160635"/>
    <w:rsid w:val="00162E2C"/>
    <w:rsid w:val="00163A24"/>
    <w:rsid w:val="0016468C"/>
    <w:rsid w:val="00164C07"/>
    <w:rsid w:val="001652BC"/>
    <w:rsid w:val="001751C3"/>
    <w:rsid w:val="00176967"/>
    <w:rsid w:val="001801F2"/>
    <w:rsid w:val="00185E70"/>
    <w:rsid w:val="00191E1D"/>
    <w:rsid w:val="001B501B"/>
    <w:rsid w:val="001C110B"/>
    <w:rsid w:val="001D1F91"/>
    <w:rsid w:val="001D2B19"/>
    <w:rsid w:val="001D7227"/>
    <w:rsid w:val="001D753A"/>
    <w:rsid w:val="001E018E"/>
    <w:rsid w:val="001F3745"/>
    <w:rsid w:val="001F6397"/>
    <w:rsid w:val="00202AD5"/>
    <w:rsid w:val="00203B67"/>
    <w:rsid w:val="002066EC"/>
    <w:rsid w:val="00207673"/>
    <w:rsid w:val="00215F21"/>
    <w:rsid w:val="00216DA6"/>
    <w:rsid w:val="002203AA"/>
    <w:rsid w:val="00225328"/>
    <w:rsid w:val="00230B45"/>
    <w:rsid w:val="00231E31"/>
    <w:rsid w:val="002351B2"/>
    <w:rsid w:val="00236F42"/>
    <w:rsid w:val="002427AF"/>
    <w:rsid w:val="00243896"/>
    <w:rsid w:val="00246F1D"/>
    <w:rsid w:val="00247C63"/>
    <w:rsid w:val="00247D4B"/>
    <w:rsid w:val="00250539"/>
    <w:rsid w:val="00256695"/>
    <w:rsid w:val="0026008E"/>
    <w:rsid w:val="00265B96"/>
    <w:rsid w:val="00265D61"/>
    <w:rsid w:val="0027178C"/>
    <w:rsid w:val="0028061B"/>
    <w:rsid w:val="00281437"/>
    <w:rsid w:val="00283FE1"/>
    <w:rsid w:val="002861CF"/>
    <w:rsid w:val="002864A2"/>
    <w:rsid w:val="00290D33"/>
    <w:rsid w:val="00294820"/>
    <w:rsid w:val="002A1B57"/>
    <w:rsid w:val="002A31D1"/>
    <w:rsid w:val="002B0731"/>
    <w:rsid w:val="002B35D2"/>
    <w:rsid w:val="002B3DF3"/>
    <w:rsid w:val="002C0163"/>
    <w:rsid w:val="002C189A"/>
    <w:rsid w:val="002D281A"/>
    <w:rsid w:val="002D4AFC"/>
    <w:rsid w:val="002D689E"/>
    <w:rsid w:val="002E7189"/>
    <w:rsid w:val="002F405E"/>
    <w:rsid w:val="002F46F3"/>
    <w:rsid w:val="002F7AC6"/>
    <w:rsid w:val="00302004"/>
    <w:rsid w:val="003155E6"/>
    <w:rsid w:val="0032071A"/>
    <w:rsid w:val="003259AC"/>
    <w:rsid w:val="003271DA"/>
    <w:rsid w:val="00345CC2"/>
    <w:rsid w:val="00346F69"/>
    <w:rsid w:val="00347C6E"/>
    <w:rsid w:val="00350DB1"/>
    <w:rsid w:val="00352E81"/>
    <w:rsid w:val="00355D88"/>
    <w:rsid w:val="00363557"/>
    <w:rsid w:val="00364D8B"/>
    <w:rsid w:val="0036511C"/>
    <w:rsid w:val="00366F4E"/>
    <w:rsid w:val="00373DE8"/>
    <w:rsid w:val="00375056"/>
    <w:rsid w:val="00382E15"/>
    <w:rsid w:val="003842FD"/>
    <w:rsid w:val="003867DD"/>
    <w:rsid w:val="00397C7E"/>
    <w:rsid w:val="003A1F47"/>
    <w:rsid w:val="003B13A8"/>
    <w:rsid w:val="003B462F"/>
    <w:rsid w:val="003B60A3"/>
    <w:rsid w:val="003C1EB3"/>
    <w:rsid w:val="003C5BC1"/>
    <w:rsid w:val="003D4A49"/>
    <w:rsid w:val="003D526F"/>
    <w:rsid w:val="003E1542"/>
    <w:rsid w:val="003F32DC"/>
    <w:rsid w:val="003F4A39"/>
    <w:rsid w:val="003F5118"/>
    <w:rsid w:val="003F577D"/>
    <w:rsid w:val="00404C76"/>
    <w:rsid w:val="0040505B"/>
    <w:rsid w:val="00406FE8"/>
    <w:rsid w:val="00407758"/>
    <w:rsid w:val="00414B5F"/>
    <w:rsid w:val="00415D79"/>
    <w:rsid w:val="00422EAD"/>
    <w:rsid w:val="004431C6"/>
    <w:rsid w:val="00443659"/>
    <w:rsid w:val="00444F48"/>
    <w:rsid w:val="004470B9"/>
    <w:rsid w:val="0045090F"/>
    <w:rsid w:val="004519DA"/>
    <w:rsid w:val="00464AC0"/>
    <w:rsid w:val="004651F4"/>
    <w:rsid w:val="00471F75"/>
    <w:rsid w:val="0047249E"/>
    <w:rsid w:val="00475E1A"/>
    <w:rsid w:val="00476A43"/>
    <w:rsid w:val="00492C8E"/>
    <w:rsid w:val="004A5DC0"/>
    <w:rsid w:val="004A6B7C"/>
    <w:rsid w:val="004B2048"/>
    <w:rsid w:val="004B3F55"/>
    <w:rsid w:val="004B69FB"/>
    <w:rsid w:val="004B701F"/>
    <w:rsid w:val="004C3233"/>
    <w:rsid w:val="004C44E6"/>
    <w:rsid w:val="004C7121"/>
    <w:rsid w:val="004C7148"/>
    <w:rsid w:val="004D446C"/>
    <w:rsid w:val="004D50AD"/>
    <w:rsid w:val="004D638F"/>
    <w:rsid w:val="004D6D77"/>
    <w:rsid w:val="004E0B53"/>
    <w:rsid w:val="004E3339"/>
    <w:rsid w:val="004E4D6D"/>
    <w:rsid w:val="004E5B79"/>
    <w:rsid w:val="004F064E"/>
    <w:rsid w:val="004F2B7A"/>
    <w:rsid w:val="004F62E4"/>
    <w:rsid w:val="004F65EE"/>
    <w:rsid w:val="00501210"/>
    <w:rsid w:val="0051205B"/>
    <w:rsid w:val="005135CD"/>
    <w:rsid w:val="0052173D"/>
    <w:rsid w:val="00522010"/>
    <w:rsid w:val="00524E3A"/>
    <w:rsid w:val="00530FB7"/>
    <w:rsid w:val="005312D0"/>
    <w:rsid w:val="005441E1"/>
    <w:rsid w:val="0055378E"/>
    <w:rsid w:val="00557EB5"/>
    <w:rsid w:val="005605E9"/>
    <w:rsid w:val="0056079B"/>
    <w:rsid w:val="00564044"/>
    <w:rsid w:val="00567ADC"/>
    <w:rsid w:val="005825D0"/>
    <w:rsid w:val="00585B87"/>
    <w:rsid w:val="00586307"/>
    <w:rsid w:val="00587C00"/>
    <w:rsid w:val="00587D81"/>
    <w:rsid w:val="005903BD"/>
    <w:rsid w:val="0059049A"/>
    <w:rsid w:val="00591391"/>
    <w:rsid w:val="005A1260"/>
    <w:rsid w:val="005A1697"/>
    <w:rsid w:val="005B4ACE"/>
    <w:rsid w:val="005B4EBC"/>
    <w:rsid w:val="005B5EAE"/>
    <w:rsid w:val="005C37F6"/>
    <w:rsid w:val="005C3ACE"/>
    <w:rsid w:val="005C58C1"/>
    <w:rsid w:val="005C5F11"/>
    <w:rsid w:val="005D3DA9"/>
    <w:rsid w:val="005E42D8"/>
    <w:rsid w:val="005E4BED"/>
    <w:rsid w:val="005E5372"/>
    <w:rsid w:val="005F079F"/>
    <w:rsid w:val="005F7CDB"/>
    <w:rsid w:val="00601551"/>
    <w:rsid w:val="0060567C"/>
    <w:rsid w:val="00607A8A"/>
    <w:rsid w:val="006102CC"/>
    <w:rsid w:val="00613043"/>
    <w:rsid w:val="00617020"/>
    <w:rsid w:val="00624698"/>
    <w:rsid w:val="00630A4B"/>
    <w:rsid w:val="006340E0"/>
    <w:rsid w:val="00636010"/>
    <w:rsid w:val="00636565"/>
    <w:rsid w:val="00636832"/>
    <w:rsid w:val="006373CA"/>
    <w:rsid w:val="0064157C"/>
    <w:rsid w:val="00643146"/>
    <w:rsid w:val="00647F09"/>
    <w:rsid w:val="00654746"/>
    <w:rsid w:val="00654939"/>
    <w:rsid w:val="00654A14"/>
    <w:rsid w:val="006576A8"/>
    <w:rsid w:val="006602B0"/>
    <w:rsid w:val="00674144"/>
    <w:rsid w:val="00687168"/>
    <w:rsid w:val="00696151"/>
    <w:rsid w:val="006B0A90"/>
    <w:rsid w:val="006C1E06"/>
    <w:rsid w:val="006C495D"/>
    <w:rsid w:val="006C50A0"/>
    <w:rsid w:val="006C6A48"/>
    <w:rsid w:val="006D0503"/>
    <w:rsid w:val="006E280B"/>
    <w:rsid w:val="006E40BB"/>
    <w:rsid w:val="006E4FA8"/>
    <w:rsid w:val="006E5C50"/>
    <w:rsid w:val="006F14AD"/>
    <w:rsid w:val="006F3141"/>
    <w:rsid w:val="00701B56"/>
    <w:rsid w:val="00706469"/>
    <w:rsid w:val="00707B69"/>
    <w:rsid w:val="00716982"/>
    <w:rsid w:val="007209F4"/>
    <w:rsid w:val="0072446A"/>
    <w:rsid w:val="00725308"/>
    <w:rsid w:val="00725B32"/>
    <w:rsid w:val="00725D69"/>
    <w:rsid w:val="00731DC7"/>
    <w:rsid w:val="0073365D"/>
    <w:rsid w:val="00735478"/>
    <w:rsid w:val="00740C13"/>
    <w:rsid w:val="00742613"/>
    <w:rsid w:val="00744815"/>
    <w:rsid w:val="00746075"/>
    <w:rsid w:val="00757A21"/>
    <w:rsid w:val="007663BA"/>
    <w:rsid w:val="007851E0"/>
    <w:rsid w:val="00790390"/>
    <w:rsid w:val="0079215C"/>
    <w:rsid w:val="00795EBB"/>
    <w:rsid w:val="00797618"/>
    <w:rsid w:val="007A0B6E"/>
    <w:rsid w:val="007A183A"/>
    <w:rsid w:val="007A6161"/>
    <w:rsid w:val="007B3553"/>
    <w:rsid w:val="007B43CF"/>
    <w:rsid w:val="007B5D20"/>
    <w:rsid w:val="007B79AB"/>
    <w:rsid w:val="007D21E2"/>
    <w:rsid w:val="007D532D"/>
    <w:rsid w:val="007D6698"/>
    <w:rsid w:val="007E20FC"/>
    <w:rsid w:val="007E2AB0"/>
    <w:rsid w:val="007E2D57"/>
    <w:rsid w:val="007E6049"/>
    <w:rsid w:val="007E7B7A"/>
    <w:rsid w:val="007F1B21"/>
    <w:rsid w:val="007F24AB"/>
    <w:rsid w:val="007F5775"/>
    <w:rsid w:val="008019B0"/>
    <w:rsid w:val="008023C4"/>
    <w:rsid w:val="008063FB"/>
    <w:rsid w:val="008107AF"/>
    <w:rsid w:val="00811C53"/>
    <w:rsid w:val="00815590"/>
    <w:rsid w:val="00820D02"/>
    <w:rsid w:val="0082476C"/>
    <w:rsid w:val="0082599E"/>
    <w:rsid w:val="008270F3"/>
    <w:rsid w:val="00827BE4"/>
    <w:rsid w:val="00833513"/>
    <w:rsid w:val="00833866"/>
    <w:rsid w:val="00837A8E"/>
    <w:rsid w:val="00844835"/>
    <w:rsid w:val="008513DF"/>
    <w:rsid w:val="008554D0"/>
    <w:rsid w:val="008576F3"/>
    <w:rsid w:val="00862B8A"/>
    <w:rsid w:val="00866177"/>
    <w:rsid w:val="00866304"/>
    <w:rsid w:val="00871363"/>
    <w:rsid w:val="008727A1"/>
    <w:rsid w:val="00873FBD"/>
    <w:rsid w:val="00877567"/>
    <w:rsid w:val="00880350"/>
    <w:rsid w:val="008817D8"/>
    <w:rsid w:val="00881FBF"/>
    <w:rsid w:val="00893E38"/>
    <w:rsid w:val="00894D55"/>
    <w:rsid w:val="008A5D34"/>
    <w:rsid w:val="008B3990"/>
    <w:rsid w:val="008B481E"/>
    <w:rsid w:val="008C3D30"/>
    <w:rsid w:val="008C47E4"/>
    <w:rsid w:val="008C56F2"/>
    <w:rsid w:val="008D002B"/>
    <w:rsid w:val="008D1E03"/>
    <w:rsid w:val="008D5ED2"/>
    <w:rsid w:val="008E149F"/>
    <w:rsid w:val="008E26E9"/>
    <w:rsid w:val="008E56CE"/>
    <w:rsid w:val="008F501A"/>
    <w:rsid w:val="008F5192"/>
    <w:rsid w:val="008F645C"/>
    <w:rsid w:val="008F753E"/>
    <w:rsid w:val="0090233F"/>
    <w:rsid w:val="00902F02"/>
    <w:rsid w:val="00903C9C"/>
    <w:rsid w:val="0091316B"/>
    <w:rsid w:val="00921929"/>
    <w:rsid w:val="00926FCD"/>
    <w:rsid w:val="00941895"/>
    <w:rsid w:val="00942B61"/>
    <w:rsid w:val="00943358"/>
    <w:rsid w:val="00946CEC"/>
    <w:rsid w:val="00953EF5"/>
    <w:rsid w:val="009575A1"/>
    <w:rsid w:val="00963656"/>
    <w:rsid w:val="00971A0F"/>
    <w:rsid w:val="00976046"/>
    <w:rsid w:val="009764FB"/>
    <w:rsid w:val="009773F2"/>
    <w:rsid w:val="0098359C"/>
    <w:rsid w:val="00990232"/>
    <w:rsid w:val="0099064F"/>
    <w:rsid w:val="0099198B"/>
    <w:rsid w:val="00997273"/>
    <w:rsid w:val="00997EBA"/>
    <w:rsid w:val="009A67F9"/>
    <w:rsid w:val="009B20EB"/>
    <w:rsid w:val="009B3245"/>
    <w:rsid w:val="009B382F"/>
    <w:rsid w:val="009B5200"/>
    <w:rsid w:val="009D2DC7"/>
    <w:rsid w:val="009D66E0"/>
    <w:rsid w:val="009E63A4"/>
    <w:rsid w:val="009E6D33"/>
    <w:rsid w:val="009F3300"/>
    <w:rsid w:val="009F67D3"/>
    <w:rsid w:val="00A01A1C"/>
    <w:rsid w:val="00A04C2F"/>
    <w:rsid w:val="00A10583"/>
    <w:rsid w:val="00A127FF"/>
    <w:rsid w:val="00A1583E"/>
    <w:rsid w:val="00A20B8F"/>
    <w:rsid w:val="00A20E19"/>
    <w:rsid w:val="00A22999"/>
    <w:rsid w:val="00A301F0"/>
    <w:rsid w:val="00A323AA"/>
    <w:rsid w:val="00A32979"/>
    <w:rsid w:val="00A44DA1"/>
    <w:rsid w:val="00A45010"/>
    <w:rsid w:val="00A50D7C"/>
    <w:rsid w:val="00A52BA7"/>
    <w:rsid w:val="00A55D13"/>
    <w:rsid w:val="00A56A5E"/>
    <w:rsid w:val="00A600B9"/>
    <w:rsid w:val="00A6158A"/>
    <w:rsid w:val="00A64D7B"/>
    <w:rsid w:val="00A6556E"/>
    <w:rsid w:val="00A71721"/>
    <w:rsid w:val="00A858C8"/>
    <w:rsid w:val="00A876D9"/>
    <w:rsid w:val="00A95D2B"/>
    <w:rsid w:val="00A97472"/>
    <w:rsid w:val="00A9756E"/>
    <w:rsid w:val="00A9773D"/>
    <w:rsid w:val="00A97DF3"/>
    <w:rsid w:val="00AA1A34"/>
    <w:rsid w:val="00AB5A05"/>
    <w:rsid w:val="00AC27B1"/>
    <w:rsid w:val="00AC2B6F"/>
    <w:rsid w:val="00AC340B"/>
    <w:rsid w:val="00AC49CC"/>
    <w:rsid w:val="00AD0B3B"/>
    <w:rsid w:val="00AD37FA"/>
    <w:rsid w:val="00AD4173"/>
    <w:rsid w:val="00AD5EF4"/>
    <w:rsid w:val="00AD5FFB"/>
    <w:rsid w:val="00AD68E4"/>
    <w:rsid w:val="00AE2858"/>
    <w:rsid w:val="00AF37D7"/>
    <w:rsid w:val="00AF3AD3"/>
    <w:rsid w:val="00AF53F9"/>
    <w:rsid w:val="00B01A62"/>
    <w:rsid w:val="00B05D98"/>
    <w:rsid w:val="00B13C99"/>
    <w:rsid w:val="00B141FA"/>
    <w:rsid w:val="00B161A1"/>
    <w:rsid w:val="00B17602"/>
    <w:rsid w:val="00B229A5"/>
    <w:rsid w:val="00B22C9E"/>
    <w:rsid w:val="00B261DC"/>
    <w:rsid w:val="00B269C6"/>
    <w:rsid w:val="00B30079"/>
    <w:rsid w:val="00B3154B"/>
    <w:rsid w:val="00B327B0"/>
    <w:rsid w:val="00B35302"/>
    <w:rsid w:val="00B3654A"/>
    <w:rsid w:val="00B36BA4"/>
    <w:rsid w:val="00B46131"/>
    <w:rsid w:val="00B47679"/>
    <w:rsid w:val="00B50A03"/>
    <w:rsid w:val="00B561C1"/>
    <w:rsid w:val="00B56229"/>
    <w:rsid w:val="00B5750B"/>
    <w:rsid w:val="00B57AC0"/>
    <w:rsid w:val="00B71D59"/>
    <w:rsid w:val="00B743E2"/>
    <w:rsid w:val="00B769F1"/>
    <w:rsid w:val="00B8037E"/>
    <w:rsid w:val="00B807BA"/>
    <w:rsid w:val="00B8537F"/>
    <w:rsid w:val="00B90985"/>
    <w:rsid w:val="00B97CF6"/>
    <w:rsid w:val="00BA20CD"/>
    <w:rsid w:val="00BA47AA"/>
    <w:rsid w:val="00BB542F"/>
    <w:rsid w:val="00BC25FC"/>
    <w:rsid w:val="00BC273B"/>
    <w:rsid w:val="00BC2CA2"/>
    <w:rsid w:val="00BC31CB"/>
    <w:rsid w:val="00BC354E"/>
    <w:rsid w:val="00BC3911"/>
    <w:rsid w:val="00BC3FFE"/>
    <w:rsid w:val="00BC43AB"/>
    <w:rsid w:val="00BC691C"/>
    <w:rsid w:val="00BD6E38"/>
    <w:rsid w:val="00BD7F48"/>
    <w:rsid w:val="00BE1A4B"/>
    <w:rsid w:val="00BE3C71"/>
    <w:rsid w:val="00BE5380"/>
    <w:rsid w:val="00BE6ABF"/>
    <w:rsid w:val="00BF07A6"/>
    <w:rsid w:val="00BF356D"/>
    <w:rsid w:val="00BF5311"/>
    <w:rsid w:val="00BF5C72"/>
    <w:rsid w:val="00BF612F"/>
    <w:rsid w:val="00BF67B4"/>
    <w:rsid w:val="00BF7DA9"/>
    <w:rsid w:val="00C02193"/>
    <w:rsid w:val="00C10EF1"/>
    <w:rsid w:val="00C16B92"/>
    <w:rsid w:val="00C21292"/>
    <w:rsid w:val="00C223C8"/>
    <w:rsid w:val="00C249E5"/>
    <w:rsid w:val="00C26320"/>
    <w:rsid w:val="00C32854"/>
    <w:rsid w:val="00C33A10"/>
    <w:rsid w:val="00C35E1D"/>
    <w:rsid w:val="00C36DE6"/>
    <w:rsid w:val="00C41A27"/>
    <w:rsid w:val="00C470E8"/>
    <w:rsid w:val="00C640E9"/>
    <w:rsid w:val="00C65C85"/>
    <w:rsid w:val="00C72B38"/>
    <w:rsid w:val="00C77007"/>
    <w:rsid w:val="00C83790"/>
    <w:rsid w:val="00C8428F"/>
    <w:rsid w:val="00C90B8C"/>
    <w:rsid w:val="00C93E97"/>
    <w:rsid w:val="00CA24B0"/>
    <w:rsid w:val="00CB0410"/>
    <w:rsid w:val="00CB1085"/>
    <w:rsid w:val="00CB6E11"/>
    <w:rsid w:val="00CB7C2A"/>
    <w:rsid w:val="00CC21B3"/>
    <w:rsid w:val="00CC2CF5"/>
    <w:rsid w:val="00CC2E3D"/>
    <w:rsid w:val="00CD0955"/>
    <w:rsid w:val="00CD797D"/>
    <w:rsid w:val="00CE058C"/>
    <w:rsid w:val="00CF06CA"/>
    <w:rsid w:val="00CF37A0"/>
    <w:rsid w:val="00CF4083"/>
    <w:rsid w:val="00CF6C5D"/>
    <w:rsid w:val="00D01A43"/>
    <w:rsid w:val="00D01ED3"/>
    <w:rsid w:val="00D056D3"/>
    <w:rsid w:val="00D065D7"/>
    <w:rsid w:val="00D15521"/>
    <w:rsid w:val="00D16C6E"/>
    <w:rsid w:val="00D229CA"/>
    <w:rsid w:val="00D25AA0"/>
    <w:rsid w:val="00D26EA1"/>
    <w:rsid w:val="00D302A8"/>
    <w:rsid w:val="00D30932"/>
    <w:rsid w:val="00D3288A"/>
    <w:rsid w:val="00D34B8D"/>
    <w:rsid w:val="00D367B5"/>
    <w:rsid w:val="00D4146B"/>
    <w:rsid w:val="00D41C65"/>
    <w:rsid w:val="00D42D68"/>
    <w:rsid w:val="00D42EEC"/>
    <w:rsid w:val="00D47438"/>
    <w:rsid w:val="00D50723"/>
    <w:rsid w:val="00D53654"/>
    <w:rsid w:val="00D63B5B"/>
    <w:rsid w:val="00D70D33"/>
    <w:rsid w:val="00D81CC2"/>
    <w:rsid w:val="00D90256"/>
    <w:rsid w:val="00D9080F"/>
    <w:rsid w:val="00D92D99"/>
    <w:rsid w:val="00D96B5C"/>
    <w:rsid w:val="00D96F20"/>
    <w:rsid w:val="00DA04F6"/>
    <w:rsid w:val="00DA07EC"/>
    <w:rsid w:val="00DA57E4"/>
    <w:rsid w:val="00DB3180"/>
    <w:rsid w:val="00DB3768"/>
    <w:rsid w:val="00DB3B91"/>
    <w:rsid w:val="00DB574D"/>
    <w:rsid w:val="00DC076C"/>
    <w:rsid w:val="00DC1606"/>
    <w:rsid w:val="00DC1DEB"/>
    <w:rsid w:val="00DE3585"/>
    <w:rsid w:val="00DE40D0"/>
    <w:rsid w:val="00DE5594"/>
    <w:rsid w:val="00DF2184"/>
    <w:rsid w:val="00DF32CF"/>
    <w:rsid w:val="00DF41E3"/>
    <w:rsid w:val="00E02104"/>
    <w:rsid w:val="00E12801"/>
    <w:rsid w:val="00E12D01"/>
    <w:rsid w:val="00E1336D"/>
    <w:rsid w:val="00E20F0D"/>
    <w:rsid w:val="00E26E0C"/>
    <w:rsid w:val="00E2735C"/>
    <w:rsid w:val="00E327B0"/>
    <w:rsid w:val="00E33FFA"/>
    <w:rsid w:val="00E34D8F"/>
    <w:rsid w:val="00E35F19"/>
    <w:rsid w:val="00E362F3"/>
    <w:rsid w:val="00E431F2"/>
    <w:rsid w:val="00E455D1"/>
    <w:rsid w:val="00E45B10"/>
    <w:rsid w:val="00E46E2B"/>
    <w:rsid w:val="00E55A8B"/>
    <w:rsid w:val="00E62596"/>
    <w:rsid w:val="00E7000F"/>
    <w:rsid w:val="00E746E3"/>
    <w:rsid w:val="00E758CA"/>
    <w:rsid w:val="00E83C6A"/>
    <w:rsid w:val="00E85815"/>
    <w:rsid w:val="00E90AE9"/>
    <w:rsid w:val="00E93CE5"/>
    <w:rsid w:val="00E94C39"/>
    <w:rsid w:val="00EA0134"/>
    <w:rsid w:val="00EA71F7"/>
    <w:rsid w:val="00EB5CF1"/>
    <w:rsid w:val="00EB67AF"/>
    <w:rsid w:val="00EC19FA"/>
    <w:rsid w:val="00EC59A0"/>
    <w:rsid w:val="00ED090C"/>
    <w:rsid w:val="00ED1D20"/>
    <w:rsid w:val="00ED4FEC"/>
    <w:rsid w:val="00EE5F0C"/>
    <w:rsid w:val="00EF1366"/>
    <w:rsid w:val="00EF425F"/>
    <w:rsid w:val="00F01C25"/>
    <w:rsid w:val="00F02220"/>
    <w:rsid w:val="00F02780"/>
    <w:rsid w:val="00F02ED0"/>
    <w:rsid w:val="00F03257"/>
    <w:rsid w:val="00F15F3E"/>
    <w:rsid w:val="00F214BB"/>
    <w:rsid w:val="00F34B94"/>
    <w:rsid w:val="00F34D92"/>
    <w:rsid w:val="00F3530C"/>
    <w:rsid w:val="00F368C7"/>
    <w:rsid w:val="00F414B2"/>
    <w:rsid w:val="00F41B91"/>
    <w:rsid w:val="00F43E3B"/>
    <w:rsid w:val="00F45837"/>
    <w:rsid w:val="00F464DC"/>
    <w:rsid w:val="00F51659"/>
    <w:rsid w:val="00F54A45"/>
    <w:rsid w:val="00F56C70"/>
    <w:rsid w:val="00F63555"/>
    <w:rsid w:val="00F81AFA"/>
    <w:rsid w:val="00F8345D"/>
    <w:rsid w:val="00F84423"/>
    <w:rsid w:val="00F844D8"/>
    <w:rsid w:val="00F90599"/>
    <w:rsid w:val="00F95410"/>
    <w:rsid w:val="00FA32C9"/>
    <w:rsid w:val="00FA42B5"/>
    <w:rsid w:val="00FA53B0"/>
    <w:rsid w:val="00FA55C6"/>
    <w:rsid w:val="00FA584E"/>
    <w:rsid w:val="00FB2597"/>
    <w:rsid w:val="00FC4510"/>
    <w:rsid w:val="00FD5EB4"/>
    <w:rsid w:val="00FE63C9"/>
    <w:rsid w:val="00FE7941"/>
    <w:rsid w:val="00FE7E3A"/>
    <w:rsid w:val="00FF1460"/>
    <w:rsid w:val="00FF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4367A"/>
  <w15:chartTrackingRefBased/>
  <w15:docId w15:val="{B7302497-991A-4EF6-BF1E-7BAAACA6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C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94C3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94C3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4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94C39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E94C39"/>
  </w:style>
  <w:style w:type="character" w:styleId="HiperlinkVisitado">
    <w:name w:val="FollowedHyperlink"/>
    <w:basedOn w:val="Fontepargpadro"/>
    <w:uiPriority w:val="99"/>
    <w:semiHidden/>
    <w:unhideWhenUsed/>
    <w:rsid w:val="00E94C39"/>
    <w:rPr>
      <w:color w:val="954F72" w:themeColor="followedHyperlink"/>
      <w:u w:val="single"/>
    </w:rPr>
  </w:style>
  <w:style w:type="paragraph" w:customStyle="1" w:styleId="bibliographie">
    <w:name w:val="bibliographie"/>
    <w:basedOn w:val="Normal"/>
    <w:rsid w:val="00E94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E94C3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jlqj4b">
    <w:name w:val="jlqj4b"/>
    <w:basedOn w:val="Fontepargpadro"/>
    <w:rsid w:val="00E94C39"/>
  </w:style>
  <w:style w:type="table" w:styleId="Tabelacomgrade">
    <w:name w:val="Table Grid"/>
    <w:basedOn w:val="Tabelanormal"/>
    <w:uiPriority w:val="39"/>
    <w:rsid w:val="005A1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161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61A1"/>
  </w:style>
  <w:style w:type="paragraph" w:styleId="Rodap">
    <w:name w:val="footer"/>
    <w:basedOn w:val="Normal"/>
    <w:link w:val="RodapChar"/>
    <w:uiPriority w:val="99"/>
    <w:unhideWhenUsed/>
    <w:rsid w:val="00B161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61A1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6FC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6F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26FC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51205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1205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1205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120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1205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2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0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2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vistapesquisa.fapesp.br/pulverizacao-por-drones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hyperlink" Target="https://itarc.org/uso-de-drones-na-agricultura/" TargetMode="External"/><Relationship Id="rId21" Type="http://schemas.openxmlformats.org/officeDocument/2006/relationships/hyperlink" Target="https://www.dji.com/br/mg-1s/info" TargetMode="External"/><Relationship Id="rId34" Type="http://schemas.openxmlformats.org/officeDocument/2006/relationships/hyperlink" Target="https://blog.aegro.com.br/pulverizador-autopropelido/" TargetMode="External"/><Relationship Id="rId42" Type="http://schemas.openxmlformats.org/officeDocument/2006/relationships/hyperlink" Target="https://www.agrolink.com.br/colunistas/agronegocio--agropecuaria-e-agricultura--quais-as-principais-diferencas-_441381.html" TargetMode="External"/><Relationship Id="rId47" Type="http://schemas.openxmlformats.org/officeDocument/2006/relationships/hyperlink" Target="https://www.sanaagro.com.br/conheca-as-vantagens-da-pulverizacao-aerea/" TargetMode="External"/><Relationship Id="rId50" Type="http://schemas.openxmlformats.org/officeDocument/2006/relationships/hyperlink" Target="https://www.researchgate.net/publication/317779797_Recent_development_of_unmanned_aerial_vehicle_for_plant_protection_in_East_Asi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aviacaoagricola.com.br/curso/1" TargetMode="External"/><Relationship Id="rId11" Type="http://schemas.openxmlformats.org/officeDocument/2006/relationships/hyperlink" Target="http://aerotex.com.br/a-aviacao-decola-no-campo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intertemas.toledoprudente.edu.br/index.php/ETIC/article/view/1602" TargetMode="External"/><Relationship Id="rId37" Type="http://schemas.openxmlformats.org/officeDocument/2006/relationships/hyperlink" Target="https://www.embrapa.br/visao/trajetoria-da-agricultura-brasileira" TargetMode="External"/><Relationship Id="rId40" Type="http://schemas.openxmlformats.org/officeDocument/2006/relationships/hyperlink" Target="https://www.deere.com.br/pt/tratos-culturais/pulverizador-m4040/" TargetMode="External"/><Relationship Id="rId45" Type="http://schemas.openxmlformats.org/officeDocument/2006/relationships/hyperlink" Target="https://revistapesquisa.fapesp.br/pulverizacao-por-dron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foteca.cnptia.embrapa.br/infoteca/handle/doc/1002959" TargetMode="External"/><Relationship Id="rId23" Type="http://schemas.openxmlformats.org/officeDocument/2006/relationships/hyperlink" Target="http://www.jornacitec.fatecbt.edu.br/index.php/VIIIJTC/VIIIJTC/paper/viewFile/1855/2267" TargetMode="External"/><Relationship Id="rId28" Type="http://schemas.openxmlformats.org/officeDocument/2006/relationships/hyperlink" Target="https://www.agrolink.com.br/noticias/aviacao-agricola-x-drones_419374.html" TargetMode="External"/><Relationship Id="rId36" Type="http://schemas.openxmlformats.org/officeDocument/2006/relationships/hyperlink" Target="https://www.infoteca.cnptia.embrapa.br/infoteca/handle/doc/1002959" TargetMode="External"/><Relationship Id="rId49" Type="http://schemas.openxmlformats.org/officeDocument/2006/relationships/hyperlink" Target="https://ilustrado.com.br/uem-de-umuarama-pesquisa-aplicacao-de-agrotoxicos-usando-a-tecnologia-de-drone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eleva.aero/imprensa.htm" TargetMode="External"/><Relationship Id="rId31" Type="http://schemas.openxmlformats.org/officeDocument/2006/relationships/hyperlink" Target="https://www.in.gov.br/en/web/dou/-/portaria-mapa-n-298-de-22-de-setembro-de-2021-347039095" TargetMode="External"/><Relationship Id="rId44" Type="http://schemas.openxmlformats.org/officeDocument/2006/relationships/hyperlink" Target="https://ortopixel.com.br/quanto-custa-a-pulverizacao-com-drone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mbrapa.br/visao/trajetoria-da-agricultura-brasileir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revistapesquisa.fapesp.br/pulverizacao-por-drones/" TargetMode="External"/><Relationship Id="rId30" Type="http://schemas.openxmlformats.org/officeDocument/2006/relationships/hyperlink" Target="http://www.jornacitec.fatecbt.edu.br/index.php/VIIIJTC/VIIIJTC/paper/view/1855" TargetMode="External"/><Relationship Id="rId35" Type="http://schemas.openxmlformats.org/officeDocument/2006/relationships/hyperlink" Target="http://www.maquinas.iciag.ufu.br/aviacao.pdf" TargetMode="External"/><Relationship Id="rId43" Type="http://schemas.openxmlformats.org/officeDocument/2006/relationships/hyperlink" Target="https://www.agaviation.org/uav-aerial-application-facts" TargetMode="External"/><Relationship Id="rId48" Type="http://schemas.openxmlformats.org/officeDocument/2006/relationships/hyperlink" Target="https://www.even3.com.br/anais/2cab2019/224962-definicao-de-requisitos-de-projeto-para-um-veiculo-aereo-nao-tripulado-(vant)-para-pulverizacao-agricola/" TargetMode="External"/><Relationship Id="rId8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globalcropprotection.com/entrevista/ceo-da-skydrone-ulf-bogdawa-fala-sobre-a-evolucao-do-uso-de-drones-na-agricultura-brasileira/" TargetMode="External"/><Relationship Id="rId25" Type="http://schemas.openxmlformats.org/officeDocument/2006/relationships/hyperlink" Target="https://ortopixel.com.br/conheca-os-principais-tipos-de-drones-usados-na-pulverizacao/" TargetMode="External"/><Relationship Id="rId33" Type="http://schemas.openxmlformats.org/officeDocument/2006/relationships/hyperlink" Target="https://blog.mfrural.com.br/pulverizacao-com-drones/" TargetMode="External"/><Relationship Id="rId38" Type="http://schemas.openxmlformats.org/officeDocument/2006/relationships/hyperlink" Target="http://www.ctie.monash.edu.au/hargrave/denny.html" TargetMode="External"/><Relationship Id="rId46" Type="http://schemas.openxmlformats.org/officeDocument/2006/relationships/hyperlink" Target="https://brasilescola.uol.com.br/o-que-e/geografia/o-que-e-agricultura.htm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moneytimes.com.br/ceu-de-brigadeiro-para-o-concorrente-do-embraer-air-tractor-ja-voa-a-jato-para-sobre-o-agro-de-202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8B65F-917A-4395-9F6F-CF22123BD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28</Pages>
  <Words>8721</Words>
  <Characters>47096</Characters>
  <Application>Microsoft Office Word</Application>
  <DocSecurity>0</DocSecurity>
  <Lines>392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Murilo Santos Alves</dc:creator>
  <cp:keywords/>
  <dc:description/>
  <cp:lastModifiedBy>Murilo Santos Alves</cp:lastModifiedBy>
  <cp:revision>2</cp:revision>
  <dcterms:created xsi:type="dcterms:W3CDTF">2021-12-14T13:09:00Z</dcterms:created>
  <dcterms:modified xsi:type="dcterms:W3CDTF">2021-12-14T13:09:00Z</dcterms:modified>
</cp:coreProperties>
</file>