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C5A97" w14:textId="77777777" w:rsidR="00B21374" w:rsidRDefault="001D0A9B">
      <w:pPr>
        <w:jc w:val="both"/>
        <w:rPr>
          <w:rFonts w:ascii="Times New Roman" w:hAnsi="Times New Roman" w:cs="Times New Roman"/>
          <w:b/>
          <w:bCs/>
          <w:sz w:val="24"/>
          <w:szCs w:val="24"/>
        </w:rPr>
      </w:pPr>
      <w:r>
        <w:rPr>
          <w:rFonts w:ascii="Times New Roman" w:hAnsi="Times New Roman" w:cs="Times New Roman"/>
          <w:noProof/>
          <w:sz w:val="24"/>
          <w:szCs w:val="24"/>
          <w:lang w:eastAsia="pt-BR"/>
        </w:rPr>
        <w:drawing>
          <wp:anchor distT="0" distB="0" distL="114300" distR="114300" simplePos="0" relativeHeight="251659264" behindDoc="0" locked="0" layoutInCell="1" allowOverlap="1" wp14:anchorId="216EEC93" wp14:editId="37769872">
            <wp:simplePos x="0" y="0"/>
            <wp:positionH relativeFrom="column">
              <wp:posOffset>2394585</wp:posOffset>
            </wp:positionH>
            <wp:positionV relativeFrom="paragraph">
              <wp:posOffset>-570230</wp:posOffset>
            </wp:positionV>
            <wp:extent cx="770255" cy="1063625"/>
            <wp:effectExtent l="0" t="0" r="0" b="0"/>
            <wp:wrapNone/>
            <wp:docPr id="7" name="Imagem 7" descr="http://www.emater.go.gov.br/wp-content/uploads/2012/05/PUC-Goi%C3%A1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descr="http://www.emater.go.gov.br/wp-content/uploads/2012/05/PUC-Goi%C3%A1s-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770255" cy="1063625"/>
                    </a:xfrm>
                    <a:prstGeom prst="rect">
                      <a:avLst/>
                    </a:prstGeom>
                    <a:noFill/>
                    <a:ln>
                      <a:noFill/>
                    </a:ln>
                  </pic:spPr>
                </pic:pic>
              </a:graphicData>
            </a:graphic>
          </wp:anchor>
        </w:drawing>
      </w:r>
    </w:p>
    <w:p w14:paraId="61AC4A5D" w14:textId="77777777" w:rsidR="00B21374" w:rsidRDefault="00B21374">
      <w:pPr>
        <w:spacing w:line="360" w:lineRule="auto"/>
        <w:ind w:firstLine="709"/>
        <w:jc w:val="both"/>
        <w:rPr>
          <w:rFonts w:ascii="Times New Roman" w:hAnsi="Times New Roman" w:cs="Times New Roman"/>
          <w:b/>
          <w:bCs/>
          <w:sz w:val="24"/>
          <w:szCs w:val="24"/>
        </w:rPr>
      </w:pPr>
    </w:p>
    <w:p w14:paraId="29ADC733" w14:textId="77777777" w:rsidR="00B21374" w:rsidRDefault="001D0A9B">
      <w:pPr>
        <w:spacing w:line="360" w:lineRule="auto"/>
        <w:ind w:firstLine="709"/>
        <w:jc w:val="both"/>
        <w:rPr>
          <w:rFonts w:ascii="Times New Roman" w:hAnsi="Times New Roman" w:cs="Times New Roman"/>
          <w:b/>
          <w:bCs/>
          <w:sz w:val="24"/>
          <w:szCs w:val="24"/>
        </w:rPr>
      </w:pPr>
      <w:r>
        <w:rPr>
          <w:rFonts w:ascii="Times New Roman" w:hAnsi="Times New Roman" w:cs="Times New Roman"/>
          <w:noProof/>
          <w:sz w:val="24"/>
          <w:szCs w:val="24"/>
          <w:lang w:eastAsia="pt-BR"/>
        </w:rPr>
        <mc:AlternateContent>
          <mc:Choice Requires="wps">
            <w:drawing>
              <wp:anchor distT="0" distB="0" distL="114300" distR="114300" simplePos="0" relativeHeight="251660288" behindDoc="0" locked="0" layoutInCell="1" allowOverlap="1" wp14:anchorId="5BC32D79" wp14:editId="69B44F8D">
                <wp:simplePos x="0" y="0"/>
                <wp:positionH relativeFrom="column">
                  <wp:posOffset>529590</wp:posOffset>
                </wp:positionH>
                <wp:positionV relativeFrom="paragraph">
                  <wp:posOffset>8890</wp:posOffset>
                </wp:positionV>
                <wp:extent cx="4790440" cy="1038225"/>
                <wp:effectExtent l="0" t="0" r="0" b="9525"/>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0440" cy="1038225"/>
                        </a:xfrm>
                        <a:prstGeom prst="rect">
                          <a:avLst/>
                        </a:prstGeom>
                        <a:solidFill>
                          <a:srgbClr val="FFFFFF"/>
                        </a:solidFill>
                        <a:ln>
                          <a:noFill/>
                        </a:ln>
                      </wps:spPr>
                      <wps:txbx>
                        <w:txbxContent>
                          <w:p w14:paraId="7E25923C" w14:textId="77777777" w:rsidR="00B21374" w:rsidRDefault="001D0A9B">
                            <w:pPr>
                              <w:spacing w:after="0" w:line="360" w:lineRule="auto"/>
                              <w:jc w:val="center"/>
                              <w:rPr>
                                <w:rFonts w:ascii="Times New Roman" w:hAnsi="Times New Roman"/>
                                <w:bCs/>
                                <w:sz w:val="28"/>
                                <w:szCs w:val="24"/>
                              </w:rPr>
                            </w:pPr>
                            <w:r>
                              <w:rPr>
                                <w:rFonts w:ascii="Times New Roman" w:hAnsi="Times New Roman"/>
                                <w:bCs/>
                                <w:sz w:val="28"/>
                                <w:szCs w:val="24"/>
                              </w:rPr>
                              <w:t>PONTIFÍCIA UNIVERSIDADE CATÓLICA DE GOIÁS</w:t>
                            </w:r>
                          </w:p>
                          <w:p w14:paraId="0267FB6A" w14:textId="77777777" w:rsidR="00B21374" w:rsidRDefault="001D0A9B">
                            <w:pPr>
                              <w:spacing w:after="0" w:line="360" w:lineRule="auto"/>
                              <w:jc w:val="center"/>
                              <w:rPr>
                                <w:rFonts w:ascii="Times New Roman" w:hAnsi="Times New Roman"/>
                                <w:bCs/>
                                <w:sz w:val="28"/>
                                <w:szCs w:val="24"/>
                              </w:rPr>
                            </w:pPr>
                            <w:r>
                              <w:rPr>
                                <w:rFonts w:ascii="Times New Roman" w:hAnsi="Times New Roman"/>
                                <w:bCs/>
                                <w:sz w:val="28"/>
                                <w:szCs w:val="24"/>
                              </w:rPr>
                              <w:t>ESCOLA DE CIÊNCIAS SOCIAIS E DA SAÚDE</w:t>
                            </w:r>
                          </w:p>
                          <w:p w14:paraId="6A24CF79" w14:textId="77777777" w:rsidR="00B21374" w:rsidRDefault="001D0A9B">
                            <w:pPr>
                              <w:spacing w:after="0" w:line="360" w:lineRule="auto"/>
                              <w:jc w:val="center"/>
                              <w:rPr>
                                <w:rFonts w:ascii="Times New Roman" w:hAnsi="Times New Roman"/>
                                <w:bCs/>
                                <w:sz w:val="28"/>
                                <w:szCs w:val="24"/>
                              </w:rPr>
                            </w:pPr>
                            <w:r>
                              <w:rPr>
                                <w:rFonts w:ascii="Times New Roman" w:hAnsi="Times New Roman"/>
                                <w:bCs/>
                                <w:sz w:val="28"/>
                                <w:szCs w:val="24"/>
                              </w:rPr>
                              <w:t>CURSO DE FISIOTERAPIA</w:t>
                            </w:r>
                          </w:p>
                          <w:p w14:paraId="2138371E" w14:textId="77777777" w:rsidR="00B21374" w:rsidRDefault="00B21374">
                            <w:pPr>
                              <w:spacing w:after="0" w:line="360" w:lineRule="auto"/>
                              <w:jc w:val="center"/>
                              <w:rPr>
                                <w:rFonts w:ascii="Times New Roman" w:hAnsi="Times New Roman"/>
                                <w:sz w:val="24"/>
                                <w:szCs w:val="24"/>
                              </w:rPr>
                            </w:pPr>
                          </w:p>
                          <w:p w14:paraId="04A7426F" w14:textId="77777777" w:rsidR="00B21374" w:rsidRDefault="00B21374">
                            <w:pPr>
                              <w:spacing w:after="0" w:line="360" w:lineRule="auto"/>
                              <w:jc w:val="center"/>
                              <w:rPr>
                                <w:rFonts w:ascii="Times New Roman" w:hAnsi="Times New Roman"/>
                                <w:sz w:val="24"/>
                                <w:szCs w:val="24"/>
                              </w:rPr>
                            </w:pPr>
                          </w:p>
                        </w:txbxContent>
                      </wps:txbx>
                      <wps:bodyPr rot="0" vert="horz" wrap="square" lIns="91440" tIns="45720" rIns="91440" bIns="45720" anchor="t" anchorCtr="0" upright="1">
                        <a:noAutofit/>
                      </wps:bodyPr>
                    </wps:wsp>
                  </a:graphicData>
                </a:graphic>
              </wp:anchor>
            </w:drawing>
          </mc:Choice>
          <mc:Fallback>
            <w:pict>
              <v:shapetype w14:anchorId="5BC32D79" id="_x0000_t202" coordsize="21600,21600" o:spt="202" path="m,l,21600r21600,l21600,xe">
                <v:stroke joinstyle="miter"/>
                <v:path gradientshapeok="t" o:connecttype="rect"/>
              </v:shapetype>
              <v:shape id="Caixa de Texto 6" o:spid="_x0000_s1026" type="#_x0000_t202" style="position:absolute;left:0;text-align:left;margin-left:41.7pt;margin-top:.7pt;width:377.2pt;height:81.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" stroked="f">
                <v:textbox>
                  <w:txbxContent>
                    <w:p w14:paraId="7E25923C" w14:textId="77777777" w:rsidR="00B21374" w:rsidRDefault="001D0A9B">
                      <w:pPr>
                        <w:spacing w:after="0" w:line="360" w:lineRule="auto"/>
                        <w:jc w:val="center"/>
                        <w:rPr>
                          <w:rFonts w:ascii="Times New Roman" w:hAnsi="Times New Roman"/>
                          <w:bCs/>
                          <w:sz w:val="28"/>
                          <w:szCs w:val="24"/>
                        </w:rPr>
                      </w:pPr>
                      <w:r>
                        <w:rPr>
                          <w:rFonts w:ascii="Times New Roman" w:hAnsi="Times New Roman"/>
                          <w:bCs/>
                          <w:sz w:val="28"/>
                          <w:szCs w:val="24"/>
                        </w:rPr>
                        <w:t>PONTIFÍCIA UNIVERSIDADE CATÓLICA DE GOIÁS</w:t>
                      </w:r>
                    </w:p>
                    <w:p w14:paraId="0267FB6A" w14:textId="77777777" w:rsidR="00B21374" w:rsidRDefault="001D0A9B">
                      <w:pPr>
                        <w:spacing w:after="0" w:line="360" w:lineRule="auto"/>
                        <w:jc w:val="center"/>
                        <w:rPr>
                          <w:rFonts w:ascii="Times New Roman" w:hAnsi="Times New Roman"/>
                          <w:bCs/>
                          <w:sz w:val="28"/>
                          <w:szCs w:val="24"/>
                        </w:rPr>
                      </w:pPr>
                      <w:r>
                        <w:rPr>
                          <w:rFonts w:ascii="Times New Roman" w:hAnsi="Times New Roman"/>
                          <w:bCs/>
                          <w:sz w:val="28"/>
                          <w:szCs w:val="24"/>
                        </w:rPr>
                        <w:t>ESCOLA DE CIÊNCIAS SOCIAIS E DA SAÚDE</w:t>
                      </w:r>
                    </w:p>
                    <w:p w14:paraId="6A24CF79" w14:textId="77777777" w:rsidR="00B21374" w:rsidRDefault="001D0A9B">
                      <w:pPr>
                        <w:spacing w:after="0" w:line="360" w:lineRule="auto"/>
                        <w:jc w:val="center"/>
                        <w:rPr>
                          <w:rFonts w:ascii="Times New Roman" w:hAnsi="Times New Roman"/>
                          <w:bCs/>
                          <w:sz w:val="28"/>
                          <w:szCs w:val="24"/>
                        </w:rPr>
                      </w:pPr>
                      <w:r>
                        <w:rPr>
                          <w:rFonts w:ascii="Times New Roman" w:hAnsi="Times New Roman"/>
                          <w:bCs/>
                          <w:sz w:val="28"/>
                          <w:szCs w:val="24"/>
                        </w:rPr>
                        <w:t>CURSO DE FISIOTERAPIA</w:t>
                      </w:r>
                    </w:p>
                    <w:p w14:paraId="2138371E" w14:textId="77777777" w:rsidR="00B21374" w:rsidRDefault="00B21374">
                      <w:pPr>
                        <w:spacing w:after="0" w:line="360" w:lineRule="auto"/>
                        <w:jc w:val="center"/>
                        <w:rPr>
                          <w:rFonts w:ascii="Times New Roman" w:hAnsi="Times New Roman"/>
                          <w:sz w:val="24"/>
                          <w:szCs w:val="24"/>
                        </w:rPr>
                      </w:pPr>
                    </w:p>
                    <w:p w14:paraId="04A7426F" w14:textId="77777777" w:rsidR="00B21374" w:rsidRDefault="00B21374">
                      <w:pPr>
                        <w:spacing w:after="0" w:line="360" w:lineRule="auto"/>
                        <w:jc w:val="center"/>
                        <w:rPr>
                          <w:rFonts w:ascii="Times New Roman" w:hAnsi="Times New Roman"/>
                          <w:sz w:val="24"/>
                          <w:szCs w:val="24"/>
                        </w:rPr>
                      </w:pPr>
                    </w:p>
                  </w:txbxContent>
                </v:textbox>
              </v:shape>
            </w:pict>
          </mc:Fallback>
        </mc:AlternateContent>
      </w:r>
    </w:p>
    <w:p w14:paraId="0ABFBB35" w14:textId="77777777" w:rsidR="00B21374" w:rsidRDefault="00B21374">
      <w:pPr>
        <w:spacing w:line="360" w:lineRule="auto"/>
        <w:ind w:firstLine="709"/>
        <w:jc w:val="both"/>
        <w:rPr>
          <w:rFonts w:ascii="Times New Roman" w:hAnsi="Times New Roman" w:cs="Times New Roman"/>
          <w:b/>
          <w:bCs/>
          <w:sz w:val="24"/>
          <w:szCs w:val="24"/>
        </w:rPr>
      </w:pPr>
    </w:p>
    <w:p w14:paraId="787DA542" w14:textId="77777777" w:rsidR="00B21374" w:rsidRDefault="00B21374">
      <w:pPr>
        <w:spacing w:line="360" w:lineRule="auto"/>
        <w:ind w:firstLine="709"/>
        <w:jc w:val="both"/>
        <w:rPr>
          <w:rFonts w:ascii="Times New Roman" w:hAnsi="Times New Roman" w:cs="Times New Roman"/>
          <w:b/>
          <w:bCs/>
          <w:sz w:val="24"/>
          <w:szCs w:val="24"/>
        </w:rPr>
      </w:pPr>
    </w:p>
    <w:p w14:paraId="0739E059" w14:textId="77777777" w:rsidR="00B21374" w:rsidRDefault="00B21374">
      <w:pPr>
        <w:spacing w:line="360" w:lineRule="auto"/>
        <w:jc w:val="both"/>
        <w:rPr>
          <w:rFonts w:ascii="Times New Roman" w:hAnsi="Times New Roman" w:cs="Times New Roman"/>
          <w:b/>
          <w:bCs/>
          <w:sz w:val="24"/>
          <w:szCs w:val="24"/>
        </w:rPr>
      </w:pPr>
    </w:p>
    <w:p w14:paraId="5260641D" w14:textId="77777777" w:rsidR="00B21374" w:rsidRDefault="00B21374">
      <w:pPr>
        <w:spacing w:line="360" w:lineRule="auto"/>
        <w:ind w:firstLine="709"/>
        <w:jc w:val="both"/>
        <w:rPr>
          <w:rFonts w:ascii="Times New Roman" w:hAnsi="Times New Roman" w:cs="Times New Roman"/>
          <w:b/>
          <w:bCs/>
          <w:sz w:val="24"/>
          <w:szCs w:val="24"/>
        </w:rPr>
      </w:pPr>
    </w:p>
    <w:p w14:paraId="56ED85B3" w14:textId="77777777" w:rsidR="00B21374" w:rsidRDefault="00B21374">
      <w:pPr>
        <w:spacing w:line="360" w:lineRule="auto"/>
        <w:ind w:firstLine="709"/>
        <w:jc w:val="both"/>
        <w:rPr>
          <w:rFonts w:ascii="Times New Roman" w:hAnsi="Times New Roman" w:cs="Times New Roman"/>
          <w:b/>
          <w:bCs/>
          <w:sz w:val="24"/>
          <w:szCs w:val="24"/>
        </w:rPr>
      </w:pPr>
    </w:p>
    <w:p w14:paraId="712F03B5" w14:textId="77777777" w:rsidR="00B21374" w:rsidRDefault="00B21374">
      <w:pPr>
        <w:spacing w:line="360" w:lineRule="auto"/>
        <w:ind w:firstLine="709"/>
        <w:jc w:val="both"/>
        <w:rPr>
          <w:rFonts w:ascii="Times New Roman" w:hAnsi="Times New Roman" w:cs="Times New Roman"/>
          <w:b/>
          <w:bCs/>
          <w:sz w:val="24"/>
          <w:szCs w:val="24"/>
        </w:rPr>
      </w:pPr>
    </w:p>
    <w:p w14:paraId="33AE353C" w14:textId="77777777" w:rsidR="00B21374" w:rsidRDefault="001D0A9B">
      <w:pPr>
        <w:spacing w:after="0" w:line="360" w:lineRule="auto"/>
        <w:jc w:val="center"/>
        <w:rPr>
          <w:rFonts w:ascii="Times New Roman" w:hAnsi="Times New Roman" w:cs="Times New Roman"/>
          <w:bCs/>
          <w:sz w:val="28"/>
          <w:szCs w:val="24"/>
        </w:rPr>
      </w:pPr>
      <w:r>
        <w:rPr>
          <w:rFonts w:ascii="Times New Roman" w:hAnsi="Times New Roman" w:cs="Times New Roman"/>
          <w:bCs/>
          <w:sz w:val="28"/>
          <w:szCs w:val="24"/>
        </w:rPr>
        <w:t>NATALIA MENDONÇA DE BRITO SILVA</w:t>
      </w:r>
    </w:p>
    <w:p w14:paraId="3D3D09A7" w14:textId="77777777" w:rsidR="00B21374" w:rsidRDefault="00B21374">
      <w:pPr>
        <w:spacing w:line="240" w:lineRule="auto"/>
        <w:ind w:firstLine="709"/>
        <w:rPr>
          <w:rFonts w:ascii="Times New Roman" w:hAnsi="Times New Roman" w:cs="Times New Roman"/>
          <w:b/>
          <w:bCs/>
          <w:sz w:val="24"/>
          <w:szCs w:val="24"/>
        </w:rPr>
      </w:pPr>
    </w:p>
    <w:p w14:paraId="69A810C0" w14:textId="77777777" w:rsidR="00B21374" w:rsidRDefault="00B21374">
      <w:pPr>
        <w:spacing w:line="240" w:lineRule="auto"/>
        <w:ind w:firstLine="709"/>
        <w:rPr>
          <w:rFonts w:ascii="Times New Roman" w:hAnsi="Times New Roman" w:cs="Times New Roman"/>
          <w:b/>
          <w:bCs/>
          <w:sz w:val="24"/>
          <w:szCs w:val="24"/>
        </w:rPr>
      </w:pPr>
    </w:p>
    <w:p w14:paraId="6F9781B8" w14:textId="77777777" w:rsidR="00B21374" w:rsidRDefault="00B21374">
      <w:pPr>
        <w:spacing w:line="240" w:lineRule="auto"/>
        <w:ind w:firstLine="709"/>
        <w:rPr>
          <w:rFonts w:ascii="Times New Roman" w:hAnsi="Times New Roman" w:cs="Times New Roman"/>
          <w:b/>
          <w:bCs/>
          <w:sz w:val="24"/>
          <w:szCs w:val="24"/>
        </w:rPr>
      </w:pPr>
    </w:p>
    <w:p w14:paraId="2258663C" w14:textId="77777777" w:rsidR="00B21374" w:rsidRDefault="00B21374">
      <w:pPr>
        <w:spacing w:line="240" w:lineRule="auto"/>
        <w:ind w:firstLine="709"/>
        <w:jc w:val="center"/>
        <w:rPr>
          <w:rFonts w:ascii="Times New Roman" w:hAnsi="Times New Roman" w:cs="Times New Roman"/>
          <w:b/>
          <w:bCs/>
          <w:sz w:val="24"/>
          <w:szCs w:val="24"/>
        </w:rPr>
      </w:pPr>
    </w:p>
    <w:p w14:paraId="3456BEF9" w14:textId="77777777" w:rsidR="00B21374" w:rsidRDefault="00B21374">
      <w:pPr>
        <w:spacing w:line="240" w:lineRule="auto"/>
        <w:ind w:firstLine="709"/>
        <w:jc w:val="center"/>
        <w:rPr>
          <w:rFonts w:ascii="Times New Roman" w:hAnsi="Times New Roman" w:cs="Times New Roman"/>
          <w:b/>
          <w:bCs/>
          <w:sz w:val="24"/>
          <w:szCs w:val="24"/>
        </w:rPr>
      </w:pPr>
    </w:p>
    <w:p w14:paraId="7EE9329E" w14:textId="77777777" w:rsidR="00B21374" w:rsidRDefault="00B21374">
      <w:pPr>
        <w:spacing w:line="240" w:lineRule="auto"/>
        <w:ind w:firstLine="709"/>
        <w:jc w:val="center"/>
        <w:rPr>
          <w:rFonts w:ascii="Times New Roman" w:hAnsi="Times New Roman" w:cs="Times New Roman"/>
          <w:b/>
          <w:bCs/>
          <w:sz w:val="24"/>
          <w:szCs w:val="24"/>
        </w:rPr>
      </w:pPr>
    </w:p>
    <w:p w14:paraId="5347C145" w14:textId="77777777" w:rsidR="00B21374" w:rsidRDefault="00B21374">
      <w:pPr>
        <w:spacing w:line="240" w:lineRule="auto"/>
        <w:ind w:firstLine="709"/>
        <w:jc w:val="center"/>
        <w:rPr>
          <w:rFonts w:ascii="Times New Roman" w:hAnsi="Times New Roman" w:cs="Times New Roman"/>
          <w:b/>
          <w:bCs/>
          <w:sz w:val="24"/>
          <w:szCs w:val="24"/>
        </w:rPr>
      </w:pPr>
    </w:p>
    <w:p w14:paraId="02CE673C" w14:textId="77777777" w:rsidR="00B21374" w:rsidRDefault="001D0A9B">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EFEITOS DA RADIOFREQUÊNCIA NO </w:t>
      </w:r>
    </w:p>
    <w:p w14:paraId="435B233E" w14:textId="77777777" w:rsidR="00B21374" w:rsidRDefault="001D0A9B">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REJUVENESCIMENTO FACIAL: REVISÃO LITERÁRIA</w:t>
      </w:r>
    </w:p>
    <w:p w14:paraId="1A63CF14" w14:textId="77777777" w:rsidR="00B21374" w:rsidRDefault="00B21374">
      <w:pPr>
        <w:spacing w:line="240" w:lineRule="auto"/>
        <w:jc w:val="center"/>
        <w:rPr>
          <w:rFonts w:ascii="Times New Roman" w:hAnsi="Times New Roman" w:cs="Times New Roman"/>
          <w:b/>
          <w:bCs/>
          <w:sz w:val="24"/>
          <w:szCs w:val="24"/>
        </w:rPr>
      </w:pPr>
    </w:p>
    <w:p w14:paraId="020BFCAC" w14:textId="77777777" w:rsidR="00B21374" w:rsidRDefault="00B21374">
      <w:pPr>
        <w:spacing w:line="240" w:lineRule="auto"/>
        <w:jc w:val="center"/>
        <w:rPr>
          <w:rFonts w:ascii="Times New Roman" w:hAnsi="Times New Roman" w:cs="Times New Roman"/>
          <w:b/>
          <w:bCs/>
          <w:sz w:val="24"/>
          <w:szCs w:val="24"/>
        </w:rPr>
      </w:pPr>
    </w:p>
    <w:p w14:paraId="20E91420" w14:textId="77777777" w:rsidR="00B21374" w:rsidRDefault="00B21374">
      <w:pPr>
        <w:spacing w:line="240" w:lineRule="auto"/>
        <w:ind w:firstLine="709"/>
        <w:jc w:val="both"/>
        <w:rPr>
          <w:rFonts w:ascii="Times New Roman" w:hAnsi="Times New Roman" w:cs="Times New Roman"/>
          <w:b/>
          <w:bCs/>
          <w:sz w:val="24"/>
          <w:szCs w:val="24"/>
        </w:rPr>
      </w:pPr>
    </w:p>
    <w:p w14:paraId="28B5C79A" w14:textId="77777777" w:rsidR="00B21374" w:rsidRDefault="00B21374">
      <w:pPr>
        <w:spacing w:line="360" w:lineRule="auto"/>
        <w:jc w:val="both"/>
        <w:rPr>
          <w:rFonts w:ascii="Times New Roman" w:hAnsi="Times New Roman" w:cs="Times New Roman"/>
          <w:b/>
          <w:bCs/>
          <w:sz w:val="24"/>
          <w:szCs w:val="24"/>
        </w:rPr>
      </w:pPr>
    </w:p>
    <w:p w14:paraId="60B71D5C" w14:textId="77777777" w:rsidR="00B21374" w:rsidRDefault="00B21374">
      <w:pPr>
        <w:spacing w:line="360" w:lineRule="auto"/>
        <w:jc w:val="both"/>
        <w:rPr>
          <w:rFonts w:ascii="Times New Roman" w:hAnsi="Times New Roman" w:cs="Times New Roman"/>
          <w:b/>
          <w:bCs/>
          <w:sz w:val="24"/>
          <w:szCs w:val="24"/>
        </w:rPr>
      </w:pPr>
    </w:p>
    <w:p w14:paraId="6BEE3806" w14:textId="77777777" w:rsidR="00B21374" w:rsidRDefault="00B21374">
      <w:pPr>
        <w:spacing w:line="360" w:lineRule="auto"/>
        <w:jc w:val="both"/>
        <w:rPr>
          <w:rFonts w:ascii="Times New Roman" w:hAnsi="Times New Roman" w:cs="Times New Roman"/>
          <w:sz w:val="24"/>
          <w:szCs w:val="24"/>
        </w:rPr>
      </w:pPr>
    </w:p>
    <w:p w14:paraId="2CE823B6" w14:textId="77777777" w:rsidR="00B21374" w:rsidRDefault="00B21374">
      <w:pPr>
        <w:pStyle w:val="Rodap"/>
        <w:jc w:val="center"/>
        <w:rPr>
          <w:rFonts w:ascii="Times New Roman" w:hAnsi="Times New Roman" w:cs="Times New Roman"/>
          <w:sz w:val="24"/>
          <w:szCs w:val="24"/>
        </w:rPr>
      </w:pPr>
    </w:p>
    <w:p w14:paraId="60AEB563" w14:textId="77777777" w:rsidR="00B21374" w:rsidRDefault="00B21374">
      <w:pPr>
        <w:pStyle w:val="Rodap"/>
        <w:jc w:val="center"/>
        <w:rPr>
          <w:rFonts w:ascii="Times New Roman" w:hAnsi="Times New Roman" w:cs="Times New Roman"/>
          <w:sz w:val="24"/>
          <w:szCs w:val="24"/>
        </w:rPr>
      </w:pPr>
    </w:p>
    <w:p w14:paraId="2971809E" w14:textId="77777777" w:rsidR="00B21374" w:rsidRDefault="00B21374">
      <w:pPr>
        <w:pStyle w:val="Rodap"/>
        <w:jc w:val="center"/>
        <w:rPr>
          <w:rFonts w:ascii="Times New Roman" w:hAnsi="Times New Roman" w:cs="Times New Roman"/>
          <w:sz w:val="24"/>
          <w:szCs w:val="24"/>
        </w:rPr>
      </w:pPr>
    </w:p>
    <w:p w14:paraId="025FE539" w14:textId="77777777" w:rsidR="00B21374" w:rsidRDefault="001D0A9B">
      <w:pPr>
        <w:pStyle w:val="Rodap"/>
        <w:tabs>
          <w:tab w:val="clear" w:pos="8504"/>
          <w:tab w:val="left" w:pos="5370"/>
        </w:tabs>
        <w:rPr>
          <w:rFonts w:ascii="Times New Roman" w:hAnsi="Times New Roman" w:cs="Times New Roman"/>
          <w:sz w:val="24"/>
          <w:szCs w:val="24"/>
        </w:rPr>
      </w:pPr>
      <w:r>
        <w:rPr>
          <w:rFonts w:ascii="Times New Roman" w:hAnsi="Times New Roman" w:cs="Times New Roman"/>
          <w:sz w:val="24"/>
          <w:szCs w:val="24"/>
        </w:rPr>
        <w:tab/>
      </w:r>
    </w:p>
    <w:p w14:paraId="33E97B8C" w14:textId="77777777" w:rsidR="00B21374" w:rsidRDefault="00B21374">
      <w:pPr>
        <w:pStyle w:val="Rodap"/>
        <w:tabs>
          <w:tab w:val="clear" w:pos="8504"/>
          <w:tab w:val="left" w:pos="5370"/>
        </w:tabs>
        <w:rPr>
          <w:rFonts w:ascii="Times New Roman" w:hAnsi="Times New Roman" w:cs="Times New Roman"/>
          <w:sz w:val="24"/>
          <w:szCs w:val="24"/>
        </w:rPr>
      </w:pPr>
    </w:p>
    <w:p w14:paraId="1F357A69" w14:textId="77777777" w:rsidR="00B21374" w:rsidRDefault="00B21374">
      <w:pPr>
        <w:pStyle w:val="Rodap"/>
        <w:tabs>
          <w:tab w:val="clear" w:pos="8504"/>
          <w:tab w:val="left" w:pos="5370"/>
        </w:tabs>
        <w:rPr>
          <w:rFonts w:ascii="Times New Roman" w:hAnsi="Times New Roman" w:cs="Times New Roman"/>
          <w:sz w:val="24"/>
          <w:szCs w:val="24"/>
        </w:rPr>
      </w:pPr>
    </w:p>
    <w:p w14:paraId="61A5E2BD" w14:textId="77777777" w:rsidR="00B21374" w:rsidRDefault="001D0A9B">
      <w:pPr>
        <w:pStyle w:val="Rodap"/>
        <w:jc w:val="center"/>
        <w:rPr>
          <w:rFonts w:ascii="Times New Roman" w:hAnsi="Times New Roman" w:cs="Times New Roman"/>
          <w:bCs/>
          <w:sz w:val="28"/>
          <w:szCs w:val="24"/>
        </w:rPr>
      </w:pPr>
      <w:r>
        <w:rPr>
          <w:rFonts w:ascii="Times New Roman" w:hAnsi="Times New Roman" w:cs="Times New Roman"/>
          <w:bCs/>
          <w:sz w:val="28"/>
          <w:szCs w:val="24"/>
        </w:rPr>
        <w:t>GOIÂNIA/GO</w:t>
      </w:r>
    </w:p>
    <w:p w14:paraId="33F84946" w14:textId="77777777" w:rsidR="00B21374" w:rsidRDefault="001D0A9B">
      <w:pPr>
        <w:pStyle w:val="Rodap"/>
        <w:jc w:val="center"/>
        <w:rPr>
          <w:rFonts w:ascii="Times New Roman" w:hAnsi="Times New Roman" w:cs="Times New Roman"/>
          <w:bCs/>
          <w:sz w:val="28"/>
          <w:szCs w:val="24"/>
        </w:rPr>
      </w:pPr>
      <w:r>
        <w:rPr>
          <w:rFonts w:ascii="Times New Roman" w:hAnsi="Times New Roman" w:cs="Times New Roman"/>
          <w:bCs/>
          <w:sz w:val="28"/>
          <w:szCs w:val="24"/>
        </w:rPr>
        <w:t>2021</w:t>
      </w:r>
    </w:p>
    <w:p w14:paraId="571FC963" w14:textId="77777777" w:rsidR="00B21374" w:rsidRDefault="001D0A9B">
      <w:pPr>
        <w:spacing w:after="0" w:line="360" w:lineRule="auto"/>
        <w:jc w:val="center"/>
        <w:rPr>
          <w:rFonts w:ascii="Times New Roman" w:hAnsi="Times New Roman" w:cs="Times New Roman"/>
          <w:bCs/>
          <w:sz w:val="28"/>
          <w:szCs w:val="24"/>
        </w:rPr>
      </w:pPr>
      <w:r>
        <w:rPr>
          <w:rFonts w:ascii="Times New Roman" w:hAnsi="Times New Roman" w:cs="Times New Roman"/>
          <w:bCs/>
          <w:sz w:val="28"/>
          <w:szCs w:val="24"/>
        </w:rPr>
        <w:lastRenderedPageBreak/>
        <w:t>NATALIA MENDONÇA DE BRITO SILVA</w:t>
      </w:r>
    </w:p>
    <w:p w14:paraId="797DB553" w14:textId="77777777" w:rsidR="00B21374" w:rsidRDefault="00B21374">
      <w:pPr>
        <w:spacing w:after="0" w:line="360" w:lineRule="auto"/>
        <w:jc w:val="center"/>
        <w:rPr>
          <w:rFonts w:ascii="Times New Roman" w:hAnsi="Times New Roman" w:cs="Times New Roman"/>
          <w:sz w:val="24"/>
          <w:szCs w:val="24"/>
        </w:rPr>
      </w:pPr>
    </w:p>
    <w:p w14:paraId="66A2339A" w14:textId="77777777" w:rsidR="00B21374" w:rsidRDefault="00B21374">
      <w:pPr>
        <w:spacing w:after="0" w:line="360" w:lineRule="auto"/>
        <w:jc w:val="center"/>
        <w:rPr>
          <w:rFonts w:ascii="Times New Roman" w:hAnsi="Times New Roman" w:cs="Times New Roman"/>
          <w:sz w:val="24"/>
          <w:szCs w:val="24"/>
        </w:rPr>
      </w:pPr>
    </w:p>
    <w:p w14:paraId="77A27DEC" w14:textId="77777777" w:rsidR="00B21374" w:rsidRDefault="00B21374">
      <w:pPr>
        <w:spacing w:after="0" w:line="360" w:lineRule="auto"/>
        <w:jc w:val="center"/>
        <w:rPr>
          <w:rFonts w:ascii="Times New Roman" w:hAnsi="Times New Roman" w:cs="Times New Roman"/>
          <w:sz w:val="24"/>
          <w:szCs w:val="24"/>
        </w:rPr>
      </w:pPr>
    </w:p>
    <w:p w14:paraId="2FC5C4EA" w14:textId="77777777" w:rsidR="00B21374" w:rsidRDefault="00B21374">
      <w:pPr>
        <w:spacing w:after="0" w:line="360" w:lineRule="auto"/>
        <w:jc w:val="center"/>
        <w:rPr>
          <w:rFonts w:ascii="Times New Roman" w:hAnsi="Times New Roman" w:cs="Times New Roman"/>
          <w:sz w:val="24"/>
          <w:szCs w:val="24"/>
        </w:rPr>
      </w:pPr>
    </w:p>
    <w:p w14:paraId="51201A5A" w14:textId="77777777" w:rsidR="00B21374" w:rsidRDefault="00B21374">
      <w:pPr>
        <w:spacing w:after="0" w:line="360" w:lineRule="auto"/>
        <w:jc w:val="center"/>
        <w:rPr>
          <w:rFonts w:ascii="Times New Roman" w:hAnsi="Times New Roman" w:cs="Times New Roman"/>
          <w:sz w:val="24"/>
          <w:szCs w:val="24"/>
        </w:rPr>
      </w:pPr>
    </w:p>
    <w:p w14:paraId="579FC443" w14:textId="77777777" w:rsidR="00B21374" w:rsidRDefault="00B21374">
      <w:pPr>
        <w:spacing w:after="0" w:line="360" w:lineRule="auto"/>
        <w:jc w:val="center"/>
        <w:rPr>
          <w:rFonts w:ascii="Times New Roman" w:hAnsi="Times New Roman" w:cs="Times New Roman"/>
          <w:sz w:val="24"/>
          <w:szCs w:val="24"/>
        </w:rPr>
      </w:pPr>
    </w:p>
    <w:p w14:paraId="273928D1" w14:textId="77777777" w:rsidR="00B21374" w:rsidRDefault="00B21374">
      <w:pPr>
        <w:spacing w:after="0" w:line="360" w:lineRule="auto"/>
        <w:jc w:val="center"/>
        <w:rPr>
          <w:rFonts w:ascii="Times New Roman" w:hAnsi="Times New Roman" w:cs="Times New Roman"/>
          <w:sz w:val="24"/>
          <w:szCs w:val="24"/>
        </w:rPr>
      </w:pPr>
    </w:p>
    <w:p w14:paraId="56DF91AC" w14:textId="77777777" w:rsidR="00B21374" w:rsidRDefault="00B21374">
      <w:pPr>
        <w:spacing w:line="240" w:lineRule="auto"/>
        <w:jc w:val="center"/>
        <w:rPr>
          <w:rFonts w:ascii="Times New Roman" w:hAnsi="Times New Roman" w:cs="Times New Roman"/>
          <w:b/>
          <w:bCs/>
          <w:sz w:val="24"/>
          <w:szCs w:val="24"/>
        </w:rPr>
      </w:pPr>
    </w:p>
    <w:p w14:paraId="59E452B8" w14:textId="77777777" w:rsidR="00B21374" w:rsidRDefault="00B21374">
      <w:pPr>
        <w:spacing w:line="240" w:lineRule="auto"/>
        <w:jc w:val="center"/>
        <w:rPr>
          <w:rFonts w:ascii="Times New Roman" w:hAnsi="Times New Roman" w:cs="Times New Roman"/>
          <w:b/>
          <w:bCs/>
          <w:sz w:val="24"/>
          <w:szCs w:val="24"/>
        </w:rPr>
      </w:pPr>
    </w:p>
    <w:p w14:paraId="27463184" w14:textId="77777777" w:rsidR="00B21374" w:rsidRDefault="001D0A9B">
      <w:pPr>
        <w:spacing w:line="240" w:lineRule="auto"/>
        <w:jc w:val="center"/>
        <w:rPr>
          <w:rFonts w:ascii="Times New Roman" w:hAnsi="Times New Roman" w:cs="Times New Roman"/>
          <w:b/>
          <w:bCs/>
          <w:sz w:val="24"/>
          <w:szCs w:val="24"/>
        </w:rPr>
      </w:pPr>
      <w:r>
        <w:rPr>
          <w:rFonts w:ascii="Times New Roman" w:hAnsi="Times New Roman" w:cs="Times New Roman"/>
          <w:b/>
          <w:bCs/>
          <w:sz w:val="28"/>
          <w:szCs w:val="28"/>
        </w:rPr>
        <w:t>EFEITOS DA RADIOFREQUÊNCIA NO REJUVENESCIMENTO FACIAL: REVISÃO LITERÁRIA</w:t>
      </w:r>
    </w:p>
    <w:p w14:paraId="4AE6522B" w14:textId="77777777" w:rsidR="00B21374" w:rsidRDefault="00B21374">
      <w:pPr>
        <w:spacing w:line="240" w:lineRule="auto"/>
        <w:jc w:val="center"/>
        <w:rPr>
          <w:rFonts w:ascii="Times New Roman" w:hAnsi="Times New Roman" w:cs="Times New Roman"/>
          <w:b/>
          <w:bCs/>
          <w:sz w:val="24"/>
          <w:szCs w:val="24"/>
        </w:rPr>
      </w:pPr>
    </w:p>
    <w:p w14:paraId="00EB24D3" w14:textId="77777777" w:rsidR="00B21374" w:rsidRDefault="00B21374">
      <w:pPr>
        <w:spacing w:line="240" w:lineRule="auto"/>
        <w:jc w:val="center"/>
        <w:rPr>
          <w:rFonts w:ascii="Times New Roman" w:hAnsi="Times New Roman" w:cs="Times New Roman"/>
          <w:b/>
          <w:bCs/>
          <w:sz w:val="24"/>
          <w:szCs w:val="24"/>
        </w:rPr>
      </w:pPr>
    </w:p>
    <w:p w14:paraId="57F06707" w14:textId="77777777" w:rsidR="00B21374" w:rsidRDefault="00B21374">
      <w:pPr>
        <w:spacing w:line="240" w:lineRule="auto"/>
        <w:jc w:val="center"/>
        <w:rPr>
          <w:rFonts w:ascii="Times New Roman" w:hAnsi="Times New Roman" w:cs="Times New Roman"/>
          <w:b/>
          <w:bCs/>
          <w:sz w:val="24"/>
          <w:szCs w:val="24"/>
        </w:rPr>
      </w:pPr>
    </w:p>
    <w:p w14:paraId="3CAD501C" w14:textId="77777777" w:rsidR="00B21374" w:rsidRDefault="00B21374">
      <w:pPr>
        <w:spacing w:line="240" w:lineRule="auto"/>
        <w:jc w:val="center"/>
        <w:rPr>
          <w:rFonts w:ascii="Times New Roman" w:hAnsi="Times New Roman" w:cs="Times New Roman"/>
          <w:b/>
          <w:bCs/>
          <w:sz w:val="24"/>
          <w:szCs w:val="24"/>
        </w:rPr>
      </w:pPr>
    </w:p>
    <w:p w14:paraId="5FE71BEF" w14:textId="77777777" w:rsidR="00B21374" w:rsidRDefault="001D0A9B">
      <w:pPr>
        <w:spacing w:after="0" w:line="240" w:lineRule="auto"/>
        <w:ind w:left="3969"/>
        <w:jc w:val="both"/>
        <w:rPr>
          <w:rFonts w:ascii="Times New Roman" w:hAnsi="Times New Roman" w:cs="Times New Roman"/>
          <w:sz w:val="28"/>
          <w:szCs w:val="28"/>
        </w:rPr>
      </w:pPr>
      <w:bookmarkStart w:id="0" w:name="_Toc70339329"/>
      <w:bookmarkStart w:id="1" w:name="_Toc40742351"/>
      <w:bookmarkStart w:id="2" w:name="_Toc89429292"/>
      <w:r>
        <w:rPr>
          <w:rFonts w:ascii="Times New Roman" w:hAnsi="Times New Roman" w:cs="Times New Roman"/>
          <w:sz w:val="28"/>
          <w:szCs w:val="28"/>
        </w:rPr>
        <w:t xml:space="preserve">Trabalho de conclusão de curso elaborado para fins de avaliação parcial na disciplina Trabalho de conclusão 2, do </w:t>
      </w:r>
      <w:r>
        <w:rPr>
          <w:rFonts w:ascii="Times New Roman" w:hAnsi="Times New Roman" w:cs="Times New Roman"/>
          <w:sz w:val="28"/>
          <w:szCs w:val="28"/>
        </w:rPr>
        <w:t>curso de Fisioterapia da Pontifícia Universidade Católica de Goiás.</w:t>
      </w:r>
      <w:bookmarkEnd w:id="0"/>
      <w:bookmarkEnd w:id="1"/>
      <w:bookmarkEnd w:id="2"/>
    </w:p>
    <w:p w14:paraId="402790E4" w14:textId="288EA472" w:rsidR="00B21374" w:rsidRDefault="001D0A9B">
      <w:pPr>
        <w:spacing w:after="0" w:line="240" w:lineRule="auto"/>
        <w:ind w:left="3969"/>
        <w:jc w:val="both"/>
        <w:rPr>
          <w:rFonts w:ascii="Times New Roman" w:hAnsi="Times New Roman" w:cs="Times New Roman"/>
          <w:sz w:val="28"/>
          <w:szCs w:val="28"/>
        </w:rPr>
      </w:pPr>
      <w:bookmarkStart w:id="3" w:name="_Toc70339330"/>
      <w:bookmarkStart w:id="4" w:name="_Toc40742352"/>
      <w:bookmarkStart w:id="5" w:name="_Toc89429293"/>
      <w:r>
        <w:rPr>
          <w:rFonts w:ascii="Times New Roman" w:hAnsi="Times New Roman" w:cs="Times New Roman"/>
          <w:sz w:val="28"/>
          <w:szCs w:val="28"/>
        </w:rPr>
        <w:t>Prof. Orientador: Ms. Marco Ant</w:t>
      </w:r>
      <w:r w:rsidR="008B1CA0">
        <w:rPr>
          <w:rFonts w:ascii="Times New Roman" w:hAnsi="Times New Roman" w:cs="Times New Roman"/>
          <w:sz w:val="28"/>
          <w:szCs w:val="28"/>
        </w:rPr>
        <w:t>o</w:t>
      </w:r>
      <w:r>
        <w:rPr>
          <w:rFonts w:ascii="Times New Roman" w:hAnsi="Times New Roman" w:cs="Times New Roman"/>
          <w:sz w:val="28"/>
          <w:szCs w:val="28"/>
        </w:rPr>
        <w:t>nio Basso Filho</w:t>
      </w:r>
      <w:bookmarkEnd w:id="3"/>
      <w:bookmarkEnd w:id="4"/>
      <w:r>
        <w:rPr>
          <w:rFonts w:ascii="Times New Roman" w:hAnsi="Times New Roman" w:cs="Times New Roman"/>
          <w:sz w:val="28"/>
          <w:szCs w:val="28"/>
        </w:rPr>
        <w:t>.</w:t>
      </w:r>
      <w:bookmarkEnd w:id="5"/>
    </w:p>
    <w:p w14:paraId="48EE5857" w14:textId="77777777" w:rsidR="00B21374" w:rsidRDefault="00B21374">
      <w:pPr>
        <w:tabs>
          <w:tab w:val="left" w:pos="4253"/>
        </w:tabs>
        <w:spacing w:line="240" w:lineRule="auto"/>
        <w:ind w:left="4536"/>
        <w:jc w:val="both"/>
        <w:outlineLvl w:val="0"/>
        <w:rPr>
          <w:rFonts w:ascii="Times New Roman" w:hAnsi="Times New Roman" w:cs="Times New Roman"/>
          <w:sz w:val="24"/>
          <w:szCs w:val="24"/>
        </w:rPr>
      </w:pPr>
    </w:p>
    <w:p w14:paraId="7ABFCF74" w14:textId="77777777" w:rsidR="00B21374" w:rsidRDefault="00B21374">
      <w:pPr>
        <w:tabs>
          <w:tab w:val="left" w:pos="4253"/>
        </w:tabs>
        <w:spacing w:line="240" w:lineRule="auto"/>
        <w:ind w:left="4536"/>
        <w:jc w:val="both"/>
        <w:outlineLvl w:val="0"/>
        <w:rPr>
          <w:rFonts w:ascii="Times New Roman" w:hAnsi="Times New Roman" w:cs="Times New Roman"/>
          <w:sz w:val="24"/>
          <w:szCs w:val="24"/>
        </w:rPr>
      </w:pPr>
    </w:p>
    <w:p w14:paraId="2B868AC8" w14:textId="77777777" w:rsidR="00B21374" w:rsidRDefault="00B21374">
      <w:pPr>
        <w:tabs>
          <w:tab w:val="left" w:pos="4253"/>
        </w:tabs>
        <w:spacing w:line="240" w:lineRule="auto"/>
        <w:ind w:left="4536"/>
        <w:jc w:val="both"/>
        <w:outlineLvl w:val="0"/>
        <w:rPr>
          <w:rFonts w:ascii="Times New Roman" w:hAnsi="Times New Roman" w:cs="Times New Roman"/>
          <w:sz w:val="24"/>
          <w:szCs w:val="24"/>
        </w:rPr>
      </w:pPr>
    </w:p>
    <w:p w14:paraId="6386D506" w14:textId="77777777" w:rsidR="00B21374" w:rsidRDefault="00B21374">
      <w:pPr>
        <w:tabs>
          <w:tab w:val="left" w:pos="4253"/>
        </w:tabs>
        <w:spacing w:line="240" w:lineRule="auto"/>
        <w:ind w:left="4536"/>
        <w:jc w:val="both"/>
        <w:outlineLvl w:val="0"/>
        <w:rPr>
          <w:rFonts w:ascii="Times New Roman" w:hAnsi="Times New Roman" w:cs="Times New Roman"/>
          <w:sz w:val="24"/>
          <w:szCs w:val="24"/>
        </w:rPr>
      </w:pPr>
    </w:p>
    <w:p w14:paraId="46A73420" w14:textId="77777777" w:rsidR="00B21374" w:rsidRDefault="00B21374">
      <w:pPr>
        <w:tabs>
          <w:tab w:val="left" w:pos="4253"/>
        </w:tabs>
        <w:spacing w:line="240" w:lineRule="auto"/>
        <w:ind w:left="4536"/>
        <w:jc w:val="both"/>
        <w:outlineLvl w:val="0"/>
        <w:rPr>
          <w:rFonts w:ascii="Times New Roman" w:hAnsi="Times New Roman" w:cs="Times New Roman"/>
          <w:sz w:val="24"/>
          <w:szCs w:val="24"/>
        </w:rPr>
      </w:pPr>
    </w:p>
    <w:p w14:paraId="17878D83" w14:textId="77777777" w:rsidR="00B21374" w:rsidRDefault="00B21374">
      <w:pPr>
        <w:tabs>
          <w:tab w:val="left" w:pos="4253"/>
        </w:tabs>
        <w:spacing w:line="240" w:lineRule="auto"/>
        <w:jc w:val="both"/>
        <w:outlineLvl w:val="0"/>
        <w:rPr>
          <w:rFonts w:ascii="Times New Roman" w:hAnsi="Times New Roman" w:cs="Times New Roman"/>
          <w:sz w:val="24"/>
          <w:szCs w:val="24"/>
        </w:rPr>
      </w:pPr>
    </w:p>
    <w:p w14:paraId="464CA4EB" w14:textId="77777777" w:rsidR="00B21374" w:rsidRDefault="00B21374">
      <w:pPr>
        <w:tabs>
          <w:tab w:val="left" w:pos="4253"/>
        </w:tabs>
        <w:spacing w:line="240" w:lineRule="auto"/>
        <w:jc w:val="both"/>
        <w:outlineLvl w:val="0"/>
        <w:rPr>
          <w:rFonts w:ascii="Times New Roman" w:hAnsi="Times New Roman" w:cs="Times New Roman"/>
          <w:sz w:val="24"/>
          <w:szCs w:val="24"/>
        </w:rPr>
      </w:pPr>
    </w:p>
    <w:p w14:paraId="055FAC68" w14:textId="77777777" w:rsidR="00B21374" w:rsidRDefault="00B21374">
      <w:pPr>
        <w:tabs>
          <w:tab w:val="left" w:pos="4253"/>
        </w:tabs>
        <w:spacing w:line="240" w:lineRule="auto"/>
        <w:jc w:val="both"/>
        <w:outlineLvl w:val="0"/>
        <w:rPr>
          <w:rFonts w:ascii="Times New Roman" w:hAnsi="Times New Roman" w:cs="Times New Roman"/>
          <w:sz w:val="24"/>
          <w:szCs w:val="24"/>
        </w:rPr>
      </w:pPr>
    </w:p>
    <w:p w14:paraId="4265CDE0" w14:textId="77777777" w:rsidR="00B21374" w:rsidRDefault="00B21374">
      <w:pPr>
        <w:tabs>
          <w:tab w:val="left" w:pos="4253"/>
        </w:tabs>
        <w:spacing w:line="240" w:lineRule="auto"/>
        <w:jc w:val="both"/>
        <w:outlineLvl w:val="0"/>
        <w:rPr>
          <w:rFonts w:ascii="Times New Roman" w:hAnsi="Times New Roman" w:cs="Times New Roman"/>
          <w:sz w:val="24"/>
          <w:szCs w:val="24"/>
        </w:rPr>
      </w:pPr>
    </w:p>
    <w:p w14:paraId="5697D7C6" w14:textId="77777777" w:rsidR="00B21374" w:rsidRDefault="00B21374">
      <w:pPr>
        <w:tabs>
          <w:tab w:val="left" w:pos="4253"/>
        </w:tabs>
        <w:spacing w:line="240" w:lineRule="auto"/>
        <w:jc w:val="both"/>
        <w:outlineLvl w:val="0"/>
        <w:rPr>
          <w:rFonts w:ascii="Times New Roman" w:hAnsi="Times New Roman" w:cs="Times New Roman"/>
          <w:sz w:val="24"/>
          <w:szCs w:val="24"/>
        </w:rPr>
      </w:pPr>
    </w:p>
    <w:p w14:paraId="1A3DB91F" w14:textId="77777777" w:rsidR="00B21374" w:rsidRDefault="001D0A9B">
      <w:pPr>
        <w:spacing w:after="0" w:line="240" w:lineRule="auto"/>
        <w:jc w:val="center"/>
        <w:rPr>
          <w:rFonts w:ascii="Times New Roman" w:hAnsi="Times New Roman" w:cs="Times New Roman"/>
          <w:bCs/>
          <w:sz w:val="28"/>
          <w:szCs w:val="24"/>
        </w:rPr>
      </w:pPr>
      <w:r>
        <w:rPr>
          <w:rFonts w:ascii="Times New Roman" w:hAnsi="Times New Roman" w:cs="Times New Roman"/>
          <w:bCs/>
          <w:sz w:val="28"/>
          <w:szCs w:val="24"/>
        </w:rPr>
        <w:t>GOIÂNIA/GO</w:t>
      </w:r>
    </w:p>
    <w:p w14:paraId="4CF3AD35" w14:textId="77777777" w:rsidR="00B21374" w:rsidRDefault="001D0A9B">
      <w:pPr>
        <w:spacing w:after="0" w:line="240" w:lineRule="auto"/>
        <w:jc w:val="center"/>
        <w:rPr>
          <w:rFonts w:ascii="Times New Roman" w:hAnsi="Times New Roman" w:cs="Times New Roman"/>
          <w:bCs/>
          <w:sz w:val="28"/>
          <w:szCs w:val="24"/>
        </w:rPr>
      </w:pPr>
      <w:r>
        <w:rPr>
          <w:rFonts w:ascii="Times New Roman" w:hAnsi="Times New Roman" w:cs="Times New Roman"/>
          <w:bCs/>
          <w:sz w:val="28"/>
          <w:szCs w:val="24"/>
        </w:rPr>
        <w:t>2021</w:t>
      </w:r>
    </w:p>
    <w:p w14:paraId="3B48A704" w14:textId="77777777" w:rsidR="00B21374" w:rsidRDefault="001D0A9B">
      <w:pPr>
        <w:spacing w:after="200" w:line="276"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6D3C1958" w14:textId="77777777" w:rsidR="00B21374" w:rsidRDefault="001D0A9B">
      <w:pPr>
        <w:spacing w:after="0" w:line="360" w:lineRule="auto"/>
        <w:jc w:val="center"/>
        <w:rPr>
          <w:rFonts w:ascii="Times New Roman" w:hAnsi="Times New Roman" w:cs="Times New Roman"/>
          <w:bCs/>
          <w:sz w:val="28"/>
          <w:szCs w:val="28"/>
        </w:rPr>
      </w:pPr>
      <w:r>
        <w:rPr>
          <w:rFonts w:ascii="Times New Roman" w:hAnsi="Times New Roman" w:cs="Times New Roman"/>
          <w:bCs/>
          <w:sz w:val="28"/>
          <w:szCs w:val="28"/>
        </w:rPr>
        <w:lastRenderedPageBreak/>
        <w:t>NATALIA MENDONÇA DE BRITO SILVA</w:t>
      </w:r>
    </w:p>
    <w:p w14:paraId="35A53D74" w14:textId="77777777" w:rsidR="00B21374" w:rsidRDefault="00B21374">
      <w:pPr>
        <w:jc w:val="center"/>
        <w:rPr>
          <w:rFonts w:ascii="Times New Roman" w:hAnsi="Times New Roman" w:cs="Times New Roman"/>
          <w:sz w:val="28"/>
          <w:szCs w:val="28"/>
        </w:rPr>
      </w:pPr>
    </w:p>
    <w:p w14:paraId="1F3367FB" w14:textId="77777777" w:rsidR="00B21374" w:rsidRDefault="00B21374">
      <w:pPr>
        <w:jc w:val="center"/>
        <w:rPr>
          <w:rFonts w:ascii="Times New Roman" w:hAnsi="Times New Roman" w:cs="Times New Roman"/>
          <w:sz w:val="28"/>
          <w:szCs w:val="28"/>
        </w:rPr>
      </w:pPr>
    </w:p>
    <w:p w14:paraId="1228BDAF" w14:textId="77777777" w:rsidR="00B21374" w:rsidRDefault="00B21374">
      <w:pPr>
        <w:jc w:val="center"/>
        <w:rPr>
          <w:rFonts w:ascii="Times New Roman" w:hAnsi="Times New Roman" w:cs="Times New Roman"/>
          <w:sz w:val="28"/>
          <w:szCs w:val="28"/>
        </w:rPr>
      </w:pPr>
    </w:p>
    <w:p w14:paraId="4001B093" w14:textId="77777777" w:rsidR="00B21374" w:rsidRDefault="00B21374">
      <w:pPr>
        <w:jc w:val="center"/>
        <w:rPr>
          <w:rFonts w:ascii="Times New Roman" w:hAnsi="Times New Roman" w:cs="Times New Roman"/>
          <w:sz w:val="28"/>
          <w:szCs w:val="28"/>
        </w:rPr>
      </w:pPr>
    </w:p>
    <w:p w14:paraId="1BDFD49E" w14:textId="77777777" w:rsidR="00B21374" w:rsidRDefault="00B21374">
      <w:pPr>
        <w:jc w:val="center"/>
        <w:rPr>
          <w:rFonts w:ascii="Times New Roman" w:hAnsi="Times New Roman" w:cs="Times New Roman"/>
          <w:sz w:val="28"/>
          <w:szCs w:val="28"/>
        </w:rPr>
      </w:pPr>
    </w:p>
    <w:p w14:paraId="74EC635F" w14:textId="77777777" w:rsidR="00B21374" w:rsidRDefault="00B21374">
      <w:pPr>
        <w:jc w:val="center"/>
        <w:rPr>
          <w:rFonts w:ascii="Times New Roman" w:hAnsi="Times New Roman" w:cs="Times New Roman"/>
          <w:sz w:val="28"/>
          <w:szCs w:val="28"/>
        </w:rPr>
      </w:pPr>
    </w:p>
    <w:p w14:paraId="2BAD39A3" w14:textId="77777777" w:rsidR="00B21374" w:rsidRDefault="001D0A9B">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EFEITOS DA RADIOFREQUÊNCIA NO REJUVENESCIMENTO FACIAL: REVISÃO </w:t>
      </w:r>
      <w:r>
        <w:rPr>
          <w:rFonts w:ascii="Times New Roman" w:hAnsi="Times New Roman" w:cs="Times New Roman"/>
          <w:b/>
          <w:bCs/>
          <w:sz w:val="28"/>
          <w:szCs w:val="28"/>
        </w:rPr>
        <w:t>LITERÁRIA</w:t>
      </w:r>
    </w:p>
    <w:p w14:paraId="2F88DB16" w14:textId="77777777" w:rsidR="00B21374" w:rsidRDefault="00B21374">
      <w:pPr>
        <w:jc w:val="center"/>
        <w:rPr>
          <w:rFonts w:ascii="Times New Roman" w:hAnsi="Times New Roman" w:cs="Times New Roman"/>
          <w:sz w:val="28"/>
          <w:szCs w:val="28"/>
        </w:rPr>
      </w:pPr>
    </w:p>
    <w:p w14:paraId="3049AFAA" w14:textId="77777777" w:rsidR="00B21374" w:rsidRDefault="00B21374">
      <w:pPr>
        <w:jc w:val="center"/>
        <w:rPr>
          <w:rFonts w:ascii="Times New Roman" w:hAnsi="Times New Roman" w:cs="Times New Roman"/>
          <w:sz w:val="28"/>
          <w:szCs w:val="28"/>
        </w:rPr>
      </w:pPr>
    </w:p>
    <w:p w14:paraId="15E4C9FA" w14:textId="77777777" w:rsidR="00B21374" w:rsidRDefault="00B21374">
      <w:pPr>
        <w:jc w:val="center"/>
        <w:rPr>
          <w:rFonts w:ascii="Times New Roman" w:hAnsi="Times New Roman" w:cs="Times New Roman"/>
          <w:sz w:val="28"/>
          <w:szCs w:val="28"/>
        </w:rPr>
      </w:pPr>
    </w:p>
    <w:p w14:paraId="05253EA9" w14:textId="77777777" w:rsidR="00B21374" w:rsidRDefault="001D0A9B">
      <w:pPr>
        <w:jc w:val="center"/>
        <w:rPr>
          <w:rFonts w:ascii="Times New Roman" w:hAnsi="Times New Roman" w:cs="Times New Roman"/>
          <w:sz w:val="28"/>
          <w:szCs w:val="28"/>
        </w:rPr>
      </w:pPr>
      <w:r>
        <w:rPr>
          <w:rFonts w:ascii="Times New Roman" w:hAnsi="Times New Roman" w:cs="Times New Roman"/>
          <w:sz w:val="28"/>
          <w:szCs w:val="28"/>
        </w:rPr>
        <w:t>Data da Defesa: 09 de dezembro de 2021</w:t>
      </w:r>
    </w:p>
    <w:p w14:paraId="00E18DC6" w14:textId="77777777" w:rsidR="00B21374" w:rsidRDefault="00B21374">
      <w:pPr>
        <w:jc w:val="center"/>
        <w:rPr>
          <w:rFonts w:ascii="Times New Roman" w:hAnsi="Times New Roman" w:cs="Times New Roman"/>
          <w:sz w:val="28"/>
          <w:szCs w:val="28"/>
        </w:rPr>
      </w:pPr>
    </w:p>
    <w:p w14:paraId="68089721" w14:textId="77777777" w:rsidR="00B21374" w:rsidRDefault="00B21374">
      <w:pPr>
        <w:jc w:val="center"/>
        <w:rPr>
          <w:rFonts w:ascii="Times New Roman" w:hAnsi="Times New Roman" w:cs="Times New Roman"/>
          <w:sz w:val="28"/>
          <w:szCs w:val="28"/>
        </w:rPr>
      </w:pPr>
    </w:p>
    <w:p w14:paraId="2C9AC1A8" w14:textId="77777777" w:rsidR="00B21374" w:rsidRDefault="00B21374">
      <w:pPr>
        <w:jc w:val="center"/>
        <w:rPr>
          <w:rFonts w:ascii="Times New Roman" w:hAnsi="Times New Roman" w:cs="Times New Roman"/>
          <w:sz w:val="28"/>
          <w:szCs w:val="28"/>
        </w:rPr>
      </w:pPr>
    </w:p>
    <w:p w14:paraId="480401DA" w14:textId="77777777" w:rsidR="00B21374" w:rsidRDefault="001D0A9B">
      <w:pPr>
        <w:jc w:val="center"/>
        <w:rPr>
          <w:rFonts w:ascii="Times New Roman" w:hAnsi="Times New Roman" w:cs="Times New Roman"/>
          <w:sz w:val="28"/>
          <w:szCs w:val="28"/>
        </w:rPr>
      </w:pPr>
      <w:r>
        <w:rPr>
          <w:rFonts w:ascii="Times New Roman" w:hAnsi="Times New Roman" w:cs="Times New Roman"/>
          <w:sz w:val="28"/>
          <w:szCs w:val="28"/>
        </w:rPr>
        <w:t>BANCA EXAMINADORA</w:t>
      </w:r>
    </w:p>
    <w:p w14:paraId="5CC7EE65" w14:textId="77777777" w:rsidR="00B21374" w:rsidRDefault="00B21374">
      <w:pPr>
        <w:jc w:val="center"/>
        <w:rPr>
          <w:rFonts w:ascii="Times New Roman" w:hAnsi="Times New Roman" w:cs="Times New Roman"/>
          <w:sz w:val="28"/>
          <w:szCs w:val="28"/>
        </w:rPr>
      </w:pPr>
    </w:p>
    <w:p w14:paraId="7D118F99" w14:textId="77777777" w:rsidR="00B21374" w:rsidRDefault="00B21374">
      <w:pPr>
        <w:jc w:val="center"/>
        <w:rPr>
          <w:rFonts w:ascii="Times New Roman" w:hAnsi="Times New Roman" w:cs="Times New Roman"/>
          <w:sz w:val="28"/>
          <w:szCs w:val="28"/>
        </w:rPr>
      </w:pPr>
    </w:p>
    <w:p w14:paraId="25BEEAE7" w14:textId="77777777" w:rsidR="00B21374" w:rsidRDefault="00B21374">
      <w:pPr>
        <w:jc w:val="center"/>
        <w:rPr>
          <w:rFonts w:ascii="Times New Roman" w:hAnsi="Times New Roman" w:cs="Times New Roman"/>
          <w:sz w:val="28"/>
          <w:szCs w:val="28"/>
        </w:rPr>
      </w:pPr>
    </w:p>
    <w:p w14:paraId="28465F62" w14:textId="77777777" w:rsidR="00B21374" w:rsidRDefault="001D0A9B">
      <w:pPr>
        <w:ind w:left="142"/>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w:t>
      </w:r>
    </w:p>
    <w:p w14:paraId="2EC606AC" w14:textId="77777777" w:rsidR="00B21374" w:rsidRDefault="001D0A9B">
      <w:pPr>
        <w:ind w:left="142"/>
        <w:jc w:val="both"/>
        <w:rPr>
          <w:rFonts w:ascii="Times New Roman" w:hAnsi="Times New Roman" w:cs="Times New Roman"/>
          <w:sz w:val="28"/>
          <w:szCs w:val="28"/>
        </w:rPr>
      </w:pPr>
      <w:r>
        <w:rPr>
          <w:rFonts w:ascii="Times New Roman" w:hAnsi="Times New Roman" w:cs="Times New Roman"/>
          <w:sz w:val="28"/>
          <w:szCs w:val="28"/>
        </w:rPr>
        <w:t xml:space="preserve">   Orientador: Prof. Ms. Marco Antônio Basso Filho</w:t>
      </w:r>
      <w:r>
        <w:rPr>
          <w:rFonts w:ascii="Times New Roman" w:hAnsi="Times New Roman" w:cs="Times New Roman"/>
          <w:sz w:val="28"/>
          <w:szCs w:val="28"/>
        </w:rPr>
        <w:tab/>
      </w:r>
      <w:r>
        <w:rPr>
          <w:rFonts w:ascii="Times New Roman" w:hAnsi="Times New Roman" w:cs="Times New Roman"/>
          <w:sz w:val="28"/>
          <w:szCs w:val="28"/>
        </w:rPr>
        <w:tab/>
        <w:t>Nota</w:t>
      </w:r>
    </w:p>
    <w:p w14:paraId="7DFAC6AD" w14:textId="77777777" w:rsidR="00B21374" w:rsidRDefault="00B21374">
      <w:pPr>
        <w:ind w:left="142"/>
        <w:jc w:val="center"/>
        <w:rPr>
          <w:rFonts w:ascii="Times New Roman" w:hAnsi="Times New Roman" w:cs="Times New Roman"/>
          <w:sz w:val="28"/>
          <w:szCs w:val="28"/>
        </w:rPr>
      </w:pPr>
    </w:p>
    <w:p w14:paraId="18A4E505" w14:textId="77777777" w:rsidR="00B21374" w:rsidRDefault="001D0A9B">
      <w:pPr>
        <w:ind w:left="142"/>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w:t>
      </w:r>
    </w:p>
    <w:p w14:paraId="08F2A233" w14:textId="77777777" w:rsidR="00B21374" w:rsidRDefault="001D0A9B">
      <w:pPr>
        <w:ind w:left="142"/>
        <w:jc w:val="both"/>
        <w:rPr>
          <w:rFonts w:ascii="Times New Roman" w:hAnsi="Times New Roman" w:cs="Times New Roman"/>
          <w:sz w:val="28"/>
          <w:szCs w:val="28"/>
        </w:rPr>
      </w:pPr>
      <w:r>
        <w:rPr>
          <w:rFonts w:ascii="Times New Roman" w:hAnsi="Times New Roman" w:cs="Times New Roman"/>
          <w:sz w:val="28"/>
          <w:szCs w:val="28"/>
        </w:rPr>
        <w:t xml:space="preserve">   Examinador Convidado: Prof. Sergio Corrêa de Godói</w:t>
      </w:r>
      <w:r>
        <w:rPr>
          <w:rFonts w:ascii="Times New Roman" w:hAnsi="Times New Roman" w:cs="Times New Roman"/>
          <w:sz w:val="28"/>
          <w:szCs w:val="28"/>
        </w:rPr>
        <w:tab/>
        <w:t>Nota</w:t>
      </w:r>
    </w:p>
    <w:p w14:paraId="5F45268A" w14:textId="77777777" w:rsidR="00B21374" w:rsidRDefault="00B21374">
      <w:pPr>
        <w:ind w:left="142"/>
        <w:jc w:val="both"/>
        <w:rPr>
          <w:rFonts w:ascii="Times New Roman" w:hAnsi="Times New Roman" w:cs="Times New Roman"/>
          <w:sz w:val="28"/>
          <w:szCs w:val="28"/>
        </w:rPr>
      </w:pPr>
    </w:p>
    <w:p w14:paraId="7AE455D2" w14:textId="77777777" w:rsidR="00B21374" w:rsidRDefault="001D0A9B">
      <w:pPr>
        <w:ind w:left="142"/>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w:t>
      </w:r>
    </w:p>
    <w:p w14:paraId="24BD4364" w14:textId="77777777" w:rsidR="00B21374" w:rsidRDefault="001D0A9B">
      <w:pPr>
        <w:ind w:left="142"/>
        <w:jc w:val="both"/>
        <w:rPr>
          <w:rFonts w:ascii="Times New Roman" w:hAnsi="Times New Roman" w:cs="Times New Roman"/>
          <w:sz w:val="28"/>
          <w:szCs w:val="28"/>
        </w:rPr>
      </w:pPr>
      <w:r>
        <w:rPr>
          <w:rFonts w:ascii="Times New Roman" w:hAnsi="Times New Roman" w:cs="Times New Roman"/>
          <w:sz w:val="28"/>
          <w:szCs w:val="28"/>
        </w:rPr>
        <w:t xml:space="preserve">  Examinador Convidado: Prof. Silvia Maria Costa Pinto</w:t>
      </w:r>
      <w:r>
        <w:rPr>
          <w:rFonts w:ascii="Times New Roman" w:hAnsi="Times New Roman" w:cs="Times New Roman"/>
          <w:sz w:val="28"/>
          <w:szCs w:val="28"/>
        </w:rPr>
        <w:tab/>
        <w:t>Nota</w:t>
      </w:r>
    </w:p>
    <w:p w14:paraId="0BCF0E9A" w14:textId="77777777" w:rsidR="00B21374" w:rsidRDefault="001D0A9B">
      <w:pPr>
        <w:jc w:val="both"/>
        <w:rPr>
          <w:rFonts w:ascii="Times New Roman" w:hAnsi="Times New Roman" w:cs="Times New Roman"/>
          <w:sz w:val="28"/>
          <w:szCs w:val="28"/>
        </w:rPr>
      </w:pPr>
      <w:r>
        <w:rPr>
          <w:rFonts w:ascii="Times New Roman" w:hAnsi="Times New Roman" w:cs="Times New Roman"/>
          <w:sz w:val="28"/>
          <w:szCs w:val="28"/>
        </w:rPr>
        <w:t xml:space="preserve">           </w:t>
      </w:r>
    </w:p>
    <w:p w14:paraId="216FD10F" w14:textId="77777777" w:rsidR="00B21374" w:rsidRDefault="00B21374">
      <w:pPr>
        <w:pStyle w:val="Ttulo"/>
        <w:jc w:val="center"/>
        <w:rPr>
          <w:rFonts w:ascii="Times New Roman" w:hAnsi="Times New Roman" w:cs="Times New Roman"/>
          <w:sz w:val="28"/>
          <w:szCs w:val="28"/>
        </w:rPr>
      </w:pPr>
    </w:p>
    <w:p w14:paraId="59B3FF3E" w14:textId="77777777" w:rsidR="00B21374" w:rsidRDefault="001D0A9B">
      <w:pPr>
        <w:pStyle w:val="Ttulo"/>
        <w:jc w:val="center"/>
        <w:rPr>
          <w:rFonts w:ascii="Times New Roman" w:hAnsi="Times New Roman" w:cs="Times New Roman"/>
          <w:b/>
          <w:sz w:val="28"/>
          <w:szCs w:val="28"/>
        </w:rPr>
      </w:pPr>
      <w:r>
        <w:rPr>
          <w:rFonts w:ascii="Times New Roman" w:hAnsi="Times New Roman" w:cs="Times New Roman"/>
          <w:b/>
          <w:sz w:val="28"/>
          <w:szCs w:val="28"/>
        </w:rPr>
        <w:lastRenderedPageBreak/>
        <w:t>SUMÁRIO</w:t>
      </w:r>
    </w:p>
    <w:p w14:paraId="6953E2B6" w14:textId="77777777" w:rsidR="00B21374" w:rsidRDefault="00B21374">
      <w:pPr>
        <w:pStyle w:val="Ttulo"/>
        <w:rPr>
          <w:rFonts w:ascii="Times New Roman" w:hAnsi="Times New Roman" w:cs="Times New Roman"/>
          <w:sz w:val="28"/>
          <w:szCs w:val="28"/>
        </w:rPr>
      </w:pPr>
    </w:p>
    <w:p w14:paraId="522D3D41" w14:textId="77777777" w:rsidR="00B21374" w:rsidRDefault="00B21374">
      <w:pPr>
        <w:pStyle w:val="Ttulo"/>
        <w:rPr>
          <w:rFonts w:ascii="Times New Roman" w:hAnsi="Times New Roman" w:cs="Times New Roman"/>
          <w:sz w:val="28"/>
          <w:szCs w:val="28"/>
        </w:rPr>
      </w:pPr>
    </w:p>
    <w:sdt>
      <w:sdtPr>
        <w:rPr>
          <w:rFonts w:asciiTheme="minorHAnsi" w:eastAsiaTheme="minorEastAsia" w:hAnsiTheme="minorHAnsi" w:cstheme="minorBidi"/>
          <w:color w:val="auto"/>
          <w:sz w:val="21"/>
          <w:szCs w:val="21"/>
          <w:lang w:eastAsia="en-US"/>
        </w:rPr>
        <w:id w:val="1466008165"/>
        <w:docPartObj>
          <w:docPartGallery w:val="Table of Contents"/>
          <w:docPartUnique/>
        </w:docPartObj>
      </w:sdtPr>
      <w:sdtEndPr>
        <w:rPr>
          <w:b/>
          <w:bCs/>
        </w:rPr>
      </w:sdtEndPr>
      <w:sdtContent>
        <w:p w14:paraId="2C93B7FD" w14:textId="77777777" w:rsidR="00B21374" w:rsidRDefault="00B21374">
          <w:pPr>
            <w:pStyle w:val="CabealhodoSumrio2"/>
          </w:pPr>
        </w:p>
        <w:p w14:paraId="3A06226D" w14:textId="77777777" w:rsidR="00B21374" w:rsidRDefault="001D0A9B">
          <w:pPr>
            <w:pStyle w:val="Sumrio1"/>
            <w:tabs>
              <w:tab w:val="right" w:leader="dot" w:pos="9061"/>
            </w:tabs>
            <w:spacing w:after="0" w:line="360" w:lineRule="auto"/>
            <w:rPr>
              <w:rFonts w:ascii="Times New Roman" w:hAnsi="Times New Roman" w:cs="Times New Roman"/>
              <w:b/>
              <w:sz w:val="28"/>
              <w:szCs w:val="28"/>
              <w:lang w:eastAsia="pt-BR"/>
            </w:rPr>
          </w:pPr>
          <w:r>
            <w:fldChar w:fldCharType="begin"/>
          </w:r>
          <w:r>
            <w:instrText xml:space="preserve"> TOC \o "1-3" \h \z \u </w:instrText>
          </w:r>
          <w:r>
            <w:fldChar w:fldCharType="separate"/>
          </w:r>
          <w:hyperlink w:anchor="_Toc89461843" w:history="1">
            <w:r>
              <w:rPr>
                <w:rStyle w:val="Hyperlink"/>
                <w:rFonts w:ascii="Times New Roman" w:hAnsi="Times New Roman" w:cs="Times New Roman"/>
                <w:b/>
                <w:sz w:val="28"/>
                <w:szCs w:val="28"/>
              </w:rPr>
              <w:t>RESUMO</w:t>
            </w:r>
            <w:r>
              <w:rPr>
                <w:rFonts w:ascii="Times New Roman" w:hAnsi="Times New Roman" w:cs="Times New Roman"/>
                <w:b/>
                <w:sz w:val="28"/>
                <w:szCs w:val="28"/>
              </w:rPr>
              <w:tab/>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 PAGEREF _Toc89461843 \h </w:instrText>
            </w:r>
            <w:r>
              <w:rPr>
                <w:rFonts w:ascii="Times New Roman" w:hAnsi="Times New Roman" w:cs="Times New Roman"/>
                <w:b/>
                <w:sz w:val="28"/>
                <w:szCs w:val="28"/>
              </w:rPr>
            </w:r>
            <w:r>
              <w:rPr>
                <w:rFonts w:ascii="Times New Roman" w:hAnsi="Times New Roman" w:cs="Times New Roman"/>
                <w:b/>
                <w:sz w:val="28"/>
                <w:szCs w:val="28"/>
              </w:rPr>
              <w:fldChar w:fldCharType="separate"/>
            </w:r>
            <w:r>
              <w:rPr>
                <w:rFonts w:ascii="Times New Roman" w:hAnsi="Times New Roman" w:cs="Times New Roman"/>
                <w:b/>
                <w:sz w:val="28"/>
                <w:szCs w:val="28"/>
              </w:rPr>
              <w:t>4</w:t>
            </w:r>
            <w:r>
              <w:rPr>
                <w:rFonts w:ascii="Times New Roman" w:hAnsi="Times New Roman" w:cs="Times New Roman"/>
                <w:b/>
                <w:sz w:val="28"/>
                <w:szCs w:val="28"/>
              </w:rPr>
              <w:fldChar w:fldCharType="end"/>
            </w:r>
          </w:hyperlink>
        </w:p>
        <w:p w14:paraId="18638E4F" w14:textId="77777777" w:rsidR="00B21374" w:rsidRDefault="001D0A9B">
          <w:pPr>
            <w:pStyle w:val="Sumrio1"/>
            <w:tabs>
              <w:tab w:val="right" w:leader="dot" w:pos="9061"/>
            </w:tabs>
            <w:spacing w:after="0" w:line="360" w:lineRule="auto"/>
            <w:rPr>
              <w:rFonts w:ascii="Times New Roman" w:hAnsi="Times New Roman" w:cs="Times New Roman"/>
              <w:b/>
              <w:sz w:val="28"/>
              <w:szCs w:val="28"/>
              <w:lang w:eastAsia="pt-BR"/>
            </w:rPr>
          </w:pPr>
          <w:hyperlink w:anchor="_Toc89461844" w:history="1">
            <w:r>
              <w:rPr>
                <w:rStyle w:val="Hyperlink"/>
                <w:rFonts w:ascii="Times New Roman" w:hAnsi="Times New Roman" w:cs="Times New Roman"/>
                <w:b/>
                <w:color w:val="auto"/>
                <w:sz w:val="28"/>
                <w:szCs w:val="28"/>
              </w:rPr>
              <w:t>INTRODUÇÃO</w:t>
            </w:r>
            <w:r>
              <w:rPr>
                <w:rFonts w:ascii="Times New Roman" w:hAnsi="Times New Roman" w:cs="Times New Roman"/>
                <w:b/>
                <w:sz w:val="28"/>
                <w:szCs w:val="28"/>
              </w:rPr>
              <w:tab/>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 PAGEREF _Toc89461844 \h </w:instrText>
            </w:r>
            <w:r>
              <w:rPr>
                <w:rFonts w:ascii="Times New Roman" w:hAnsi="Times New Roman" w:cs="Times New Roman"/>
                <w:b/>
                <w:sz w:val="28"/>
                <w:szCs w:val="28"/>
              </w:rPr>
            </w:r>
            <w:r>
              <w:rPr>
                <w:rFonts w:ascii="Times New Roman" w:hAnsi="Times New Roman" w:cs="Times New Roman"/>
                <w:b/>
                <w:sz w:val="28"/>
                <w:szCs w:val="28"/>
              </w:rPr>
              <w:fldChar w:fldCharType="separate"/>
            </w:r>
            <w:r>
              <w:rPr>
                <w:rFonts w:ascii="Times New Roman" w:hAnsi="Times New Roman" w:cs="Times New Roman"/>
                <w:b/>
                <w:sz w:val="28"/>
                <w:szCs w:val="28"/>
              </w:rPr>
              <w:t>5</w:t>
            </w:r>
            <w:r>
              <w:rPr>
                <w:rFonts w:ascii="Times New Roman" w:hAnsi="Times New Roman" w:cs="Times New Roman"/>
                <w:b/>
                <w:sz w:val="28"/>
                <w:szCs w:val="28"/>
              </w:rPr>
              <w:fldChar w:fldCharType="end"/>
            </w:r>
          </w:hyperlink>
        </w:p>
        <w:p w14:paraId="7A35288F" w14:textId="24A52BA3" w:rsidR="00F427DB" w:rsidRPr="00F427DB" w:rsidRDefault="001D0A9B" w:rsidP="00F427DB">
          <w:pPr>
            <w:pStyle w:val="Sumrio1"/>
            <w:tabs>
              <w:tab w:val="left" w:pos="440"/>
              <w:tab w:val="right" w:leader="dot" w:pos="9061"/>
            </w:tabs>
            <w:spacing w:after="0" w:line="360" w:lineRule="auto"/>
            <w:rPr>
              <w:rFonts w:ascii="Times New Roman" w:hAnsi="Times New Roman" w:cs="Times New Roman"/>
              <w:b/>
              <w:sz w:val="28"/>
              <w:szCs w:val="28"/>
            </w:rPr>
          </w:pPr>
          <w:hyperlink w:anchor="_Toc89461845" w:history="1">
            <w:r>
              <w:rPr>
                <w:rStyle w:val="Hyperlink"/>
                <w:rFonts w:ascii="Times New Roman" w:hAnsi="Times New Roman" w:cs="Times New Roman"/>
                <w:b/>
                <w:sz w:val="28"/>
                <w:szCs w:val="28"/>
              </w:rPr>
              <w:t>METODOLOGIA</w:t>
            </w:r>
            <w:r>
              <w:rPr>
                <w:rFonts w:ascii="Times New Roman" w:hAnsi="Times New Roman" w:cs="Times New Roman"/>
                <w:b/>
                <w:sz w:val="28"/>
                <w:szCs w:val="28"/>
              </w:rPr>
              <w:tab/>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 PAGEREF _Toc89461845 \h </w:instrText>
            </w:r>
            <w:r>
              <w:rPr>
                <w:rFonts w:ascii="Times New Roman" w:hAnsi="Times New Roman" w:cs="Times New Roman"/>
                <w:b/>
                <w:sz w:val="28"/>
                <w:szCs w:val="28"/>
              </w:rPr>
            </w:r>
            <w:r>
              <w:rPr>
                <w:rFonts w:ascii="Times New Roman" w:hAnsi="Times New Roman" w:cs="Times New Roman"/>
                <w:b/>
                <w:sz w:val="28"/>
                <w:szCs w:val="28"/>
              </w:rPr>
              <w:fldChar w:fldCharType="separate"/>
            </w:r>
            <w:r>
              <w:rPr>
                <w:rFonts w:ascii="Times New Roman" w:hAnsi="Times New Roman" w:cs="Times New Roman"/>
                <w:b/>
                <w:sz w:val="28"/>
                <w:szCs w:val="28"/>
              </w:rPr>
              <w:t>7</w:t>
            </w:r>
            <w:r>
              <w:rPr>
                <w:rFonts w:ascii="Times New Roman" w:hAnsi="Times New Roman" w:cs="Times New Roman"/>
                <w:b/>
                <w:sz w:val="28"/>
                <w:szCs w:val="28"/>
              </w:rPr>
              <w:fldChar w:fldCharType="end"/>
            </w:r>
          </w:hyperlink>
        </w:p>
        <w:p w14:paraId="32E408B5" w14:textId="36297D2D" w:rsidR="00B21374" w:rsidRDefault="001D0A9B">
          <w:pPr>
            <w:pStyle w:val="Sumrio1"/>
            <w:tabs>
              <w:tab w:val="left" w:pos="440"/>
              <w:tab w:val="right" w:leader="dot" w:pos="9061"/>
            </w:tabs>
            <w:spacing w:after="0" w:line="360" w:lineRule="auto"/>
            <w:rPr>
              <w:rFonts w:ascii="Times New Roman" w:hAnsi="Times New Roman" w:cs="Times New Roman"/>
              <w:b/>
              <w:sz w:val="28"/>
              <w:szCs w:val="28"/>
              <w:lang w:eastAsia="pt-BR"/>
            </w:rPr>
          </w:pPr>
          <w:hyperlink w:anchor="_Toc89461846" w:history="1">
            <w:r>
              <w:rPr>
                <w:rStyle w:val="Hyperlink"/>
                <w:rFonts w:ascii="Times New Roman" w:hAnsi="Times New Roman" w:cs="Times New Roman"/>
                <w:b/>
                <w:sz w:val="28"/>
                <w:szCs w:val="28"/>
              </w:rPr>
              <w:t>DISCUSSÃO</w:t>
            </w:r>
            <w:r>
              <w:rPr>
                <w:rFonts w:ascii="Times New Roman" w:hAnsi="Times New Roman" w:cs="Times New Roman"/>
                <w:b/>
                <w:sz w:val="28"/>
                <w:szCs w:val="28"/>
              </w:rPr>
              <w:tab/>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 PAGEREF _Toc89461846 \h </w:instrText>
            </w:r>
            <w:r>
              <w:rPr>
                <w:rFonts w:ascii="Times New Roman" w:hAnsi="Times New Roman" w:cs="Times New Roman"/>
                <w:b/>
                <w:sz w:val="28"/>
                <w:szCs w:val="28"/>
              </w:rPr>
            </w:r>
            <w:r>
              <w:rPr>
                <w:rFonts w:ascii="Times New Roman" w:hAnsi="Times New Roman" w:cs="Times New Roman"/>
                <w:b/>
                <w:sz w:val="28"/>
                <w:szCs w:val="28"/>
              </w:rPr>
              <w:fldChar w:fldCharType="separate"/>
            </w:r>
            <w:r>
              <w:rPr>
                <w:rFonts w:ascii="Times New Roman" w:hAnsi="Times New Roman" w:cs="Times New Roman"/>
                <w:b/>
                <w:sz w:val="28"/>
                <w:szCs w:val="28"/>
              </w:rPr>
              <w:t>12</w:t>
            </w:r>
            <w:r>
              <w:rPr>
                <w:rFonts w:ascii="Times New Roman" w:hAnsi="Times New Roman" w:cs="Times New Roman"/>
                <w:b/>
                <w:sz w:val="28"/>
                <w:szCs w:val="28"/>
              </w:rPr>
              <w:fldChar w:fldCharType="end"/>
            </w:r>
          </w:hyperlink>
        </w:p>
        <w:p w14:paraId="712EC7F7" w14:textId="77777777" w:rsidR="00B21374" w:rsidRDefault="001D0A9B">
          <w:pPr>
            <w:pStyle w:val="Sumrio1"/>
            <w:tabs>
              <w:tab w:val="right" w:leader="dot" w:pos="9061"/>
            </w:tabs>
            <w:spacing w:after="0" w:line="360" w:lineRule="auto"/>
            <w:rPr>
              <w:rFonts w:ascii="Times New Roman" w:hAnsi="Times New Roman" w:cs="Times New Roman"/>
              <w:b/>
              <w:sz w:val="28"/>
              <w:szCs w:val="28"/>
              <w:lang w:eastAsia="pt-BR"/>
            </w:rPr>
          </w:pPr>
          <w:hyperlink w:anchor="_Toc89461847" w:history="1">
            <w:r>
              <w:rPr>
                <w:rStyle w:val="Hyperlink"/>
                <w:rFonts w:ascii="Times New Roman" w:hAnsi="Times New Roman" w:cs="Times New Roman"/>
                <w:b/>
                <w:sz w:val="28"/>
                <w:szCs w:val="28"/>
              </w:rPr>
              <w:t>CONCLUSÃO</w:t>
            </w:r>
            <w:r>
              <w:rPr>
                <w:rFonts w:ascii="Times New Roman" w:hAnsi="Times New Roman" w:cs="Times New Roman"/>
                <w:b/>
                <w:sz w:val="28"/>
                <w:szCs w:val="28"/>
              </w:rPr>
              <w:tab/>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 PAGEREF _Toc89461847 \h </w:instrText>
            </w:r>
            <w:r>
              <w:rPr>
                <w:rFonts w:ascii="Times New Roman" w:hAnsi="Times New Roman" w:cs="Times New Roman"/>
                <w:b/>
                <w:sz w:val="28"/>
                <w:szCs w:val="28"/>
              </w:rPr>
            </w:r>
            <w:r>
              <w:rPr>
                <w:rFonts w:ascii="Times New Roman" w:hAnsi="Times New Roman" w:cs="Times New Roman"/>
                <w:b/>
                <w:sz w:val="28"/>
                <w:szCs w:val="28"/>
              </w:rPr>
              <w:fldChar w:fldCharType="separate"/>
            </w:r>
            <w:r>
              <w:rPr>
                <w:rFonts w:ascii="Times New Roman" w:hAnsi="Times New Roman" w:cs="Times New Roman"/>
                <w:b/>
                <w:sz w:val="28"/>
                <w:szCs w:val="28"/>
              </w:rPr>
              <w:t>15</w:t>
            </w:r>
            <w:r>
              <w:rPr>
                <w:rFonts w:ascii="Times New Roman" w:hAnsi="Times New Roman" w:cs="Times New Roman"/>
                <w:b/>
                <w:sz w:val="28"/>
                <w:szCs w:val="28"/>
              </w:rPr>
              <w:fldChar w:fldCharType="end"/>
            </w:r>
          </w:hyperlink>
        </w:p>
        <w:p w14:paraId="2ABA421F" w14:textId="77777777" w:rsidR="00B21374" w:rsidRDefault="001D0A9B">
          <w:pPr>
            <w:pStyle w:val="Sumrio1"/>
            <w:tabs>
              <w:tab w:val="right" w:leader="dot" w:pos="9061"/>
            </w:tabs>
            <w:spacing w:after="0" w:line="360" w:lineRule="auto"/>
            <w:rPr>
              <w:rFonts w:ascii="Times New Roman" w:hAnsi="Times New Roman" w:cs="Times New Roman"/>
              <w:b/>
              <w:sz w:val="28"/>
              <w:szCs w:val="28"/>
              <w:lang w:eastAsia="pt-BR"/>
            </w:rPr>
          </w:pPr>
          <w:hyperlink w:anchor="_Toc89461848" w:history="1">
            <w:r>
              <w:rPr>
                <w:rStyle w:val="Hyperlink"/>
                <w:rFonts w:ascii="Times New Roman" w:hAnsi="Times New Roman" w:cs="Times New Roman"/>
                <w:b/>
                <w:sz w:val="28"/>
                <w:szCs w:val="28"/>
              </w:rPr>
              <w:t>REFERÊNCIAS</w:t>
            </w:r>
            <w:r>
              <w:rPr>
                <w:rFonts w:ascii="Times New Roman" w:hAnsi="Times New Roman" w:cs="Times New Roman"/>
                <w:b/>
                <w:sz w:val="28"/>
                <w:szCs w:val="28"/>
              </w:rPr>
              <w:tab/>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 PAGEREF _Toc89461848 \h </w:instrText>
            </w:r>
            <w:r>
              <w:rPr>
                <w:rFonts w:ascii="Times New Roman" w:hAnsi="Times New Roman" w:cs="Times New Roman"/>
                <w:b/>
                <w:sz w:val="28"/>
                <w:szCs w:val="28"/>
              </w:rPr>
            </w:r>
            <w:r>
              <w:rPr>
                <w:rFonts w:ascii="Times New Roman" w:hAnsi="Times New Roman" w:cs="Times New Roman"/>
                <w:b/>
                <w:sz w:val="28"/>
                <w:szCs w:val="28"/>
              </w:rPr>
              <w:fldChar w:fldCharType="separate"/>
            </w:r>
            <w:r>
              <w:rPr>
                <w:rFonts w:ascii="Times New Roman" w:hAnsi="Times New Roman" w:cs="Times New Roman"/>
                <w:b/>
                <w:sz w:val="28"/>
                <w:szCs w:val="28"/>
              </w:rPr>
              <w:t>16</w:t>
            </w:r>
            <w:r>
              <w:rPr>
                <w:rFonts w:ascii="Times New Roman" w:hAnsi="Times New Roman" w:cs="Times New Roman"/>
                <w:b/>
                <w:sz w:val="28"/>
                <w:szCs w:val="28"/>
              </w:rPr>
              <w:fldChar w:fldCharType="end"/>
            </w:r>
          </w:hyperlink>
        </w:p>
        <w:p w14:paraId="46876E9C" w14:textId="77777777" w:rsidR="00B21374" w:rsidRDefault="001D0A9B">
          <w:r>
            <w:rPr>
              <w:b/>
              <w:bCs/>
            </w:rPr>
            <w:fldChar w:fldCharType="end"/>
          </w:r>
        </w:p>
      </w:sdtContent>
    </w:sdt>
    <w:p w14:paraId="54AB3E39" w14:textId="77777777" w:rsidR="00B21374" w:rsidRDefault="00B21374">
      <w:pPr>
        <w:pStyle w:val="Ttulo"/>
        <w:rPr>
          <w:rFonts w:ascii="Times New Roman" w:hAnsi="Times New Roman" w:cs="Times New Roman"/>
          <w:sz w:val="28"/>
          <w:szCs w:val="28"/>
        </w:rPr>
      </w:pPr>
    </w:p>
    <w:p w14:paraId="487EEB98" w14:textId="77777777" w:rsidR="00B21374" w:rsidRDefault="00B21374">
      <w:pPr>
        <w:pStyle w:val="Ttulo"/>
        <w:rPr>
          <w:rFonts w:ascii="Times New Roman" w:hAnsi="Times New Roman" w:cs="Times New Roman"/>
          <w:sz w:val="28"/>
          <w:szCs w:val="28"/>
        </w:rPr>
      </w:pPr>
    </w:p>
    <w:p w14:paraId="48210CB8" w14:textId="77777777" w:rsidR="00B21374" w:rsidRDefault="00B21374">
      <w:pPr>
        <w:pStyle w:val="Ttulo"/>
        <w:rPr>
          <w:rFonts w:ascii="Times New Roman" w:hAnsi="Times New Roman" w:cs="Times New Roman"/>
          <w:sz w:val="28"/>
          <w:szCs w:val="28"/>
        </w:rPr>
      </w:pPr>
    </w:p>
    <w:p w14:paraId="36F1DB44" w14:textId="77777777" w:rsidR="00B21374" w:rsidRDefault="00B21374">
      <w:pPr>
        <w:pStyle w:val="Ttulo"/>
        <w:rPr>
          <w:rFonts w:ascii="Times New Roman" w:hAnsi="Times New Roman" w:cs="Times New Roman"/>
          <w:sz w:val="28"/>
          <w:szCs w:val="28"/>
        </w:rPr>
      </w:pPr>
    </w:p>
    <w:p w14:paraId="7775932C" w14:textId="77777777" w:rsidR="00B21374" w:rsidRDefault="00B21374">
      <w:pPr>
        <w:pStyle w:val="Ttulo"/>
        <w:rPr>
          <w:rFonts w:ascii="Times New Roman" w:hAnsi="Times New Roman" w:cs="Times New Roman"/>
          <w:sz w:val="28"/>
          <w:szCs w:val="28"/>
        </w:rPr>
      </w:pPr>
    </w:p>
    <w:p w14:paraId="749BE628" w14:textId="77777777" w:rsidR="00B21374" w:rsidRDefault="00B21374">
      <w:pPr>
        <w:pStyle w:val="Ttulo"/>
        <w:rPr>
          <w:rFonts w:ascii="Times New Roman" w:hAnsi="Times New Roman" w:cs="Times New Roman"/>
          <w:sz w:val="28"/>
          <w:szCs w:val="28"/>
        </w:rPr>
      </w:pPr>
    </w:p>
    <w:p w14:paraId="1BD99162" w14:textId="77777777" w:rsidR="00B21374" w:rsidRDefault="00B21374">
      <w:pPr>
        <w:pStyle w:val="Ttulo"/>
        <w:rPr>
          <w:rFonts w:ascii="Times New Roman" w:hAnsi="Times New Roman" w:cs="Times New Roman"/>
          <w:sz w:val="28"/>
          <w:szCs w:val="28"/>
        </w:rPr>
      </w:pPr>
    </w:p>
    <w:p w14:paraId="04AB1208" w14:textId="77777777" w:rsidR="00B21374" w:rsidRDefault="00B21374">
      <w:pPr>
        <w:pStyle w:val="Ttulo"/>
        <w:rPr>
          <w:rFonts w:ascii="Times New Roman" w:hAnsi="Times New Roman" w:cs="Times New Roman"/>
          <w:sz w:val="28"/>
          <w:szCs w:val="28"/>
        </w:rPr>
      </w:pPr>
    </w:p>
    <w:p w14:paraId="31DF5D94" w14:textId="77777777" w:rsidR="00B21374" w:rsidRDefault="00B21374">
      <w:pPr>
        <w:pStyle w:val="Ttulo"/>
        <w:rPr>
          <w:rFonts w:ascii="Times New Roman" w:hAnsi="Times New Roman" w:cs="Times New Roman"/>
          <w:sz w:val="28"/>
          <w:szCs w:val="28"/>
        </w:rPr>
      </w:pPr>
    </w:p>
    <w:p w14:paraId="6115B1BC" w14:textId="77777777" w:rsidR="00B21374" w:rsidRDefault="00B21374">
      <w:pPr>
        <w:rPr>
          <w:rFonts w:ascii="Times New Roman" w:hAnsi="Times New Roman" w:cs="Times New Roman"/>
        </w:rPr>
      </w:pPr>
    </w:p>
    <w:p w14:paraId="18505144" w14:textId="77777777" w:rsidR="00B21374" w:rsidRDefault="00B21374">
      <w:pPr>
        <w:rPr>
          <w:rFonts w:ascii="Times New Roman" w:hAnsi="Times New Roman" w:cs="Times New Roman"/>
        </w:rPr>
      </w:pPr>
    </w:p>
    <w:p w14:paraId="5C4A5A9E" w14:textId="77777777" w:rsidR="00B21374" w:rsidRDefault="00B21374">
      <w:pPr>
        <w:rPr>
          <w:rFonts w:ascii="Times New Roman" w:hAnsi="Times New Roman" w:cs="Times New Roman"/>
        </w:rPr>
      </w:pPr>
    </w:p>
    <w:p w14:paraId="2B835317" w14:textId="77777777" w:rsidR="00B21374" w:rsidRDefault="00B21374">
      <w:pPr>
        <w:rPr>
          <w:rFonts w:ascii="Times New Roman" w:hAnsi="Times New Roman" w:cs="Times New Roman"/>
        </w:rPr>
      </w:pPr>
    </w:p>
    <w:p w14:paraId="68175E36" w14:textId="77777777" w:rsidR="00B21374" w:rsidRDefault="00B21374">
      <w:pPr>
        <w:rPr>
          <w:rFonts w:ascii="Times New Roman" w:hAnsi="Times New Roman" w:cs="Times New Roman"/>
        </w:rPr>
      </w:pPr>
    </w:p>
    <w:p w14:paraId="63863B0C" w14:textId="77777777" w:rsidR="00B21374" w:rsidRDefault="00B21374">
      <w:pPr>
        <w:rPr>
          <w:rFonts w:ascii="Times New Roman" w:hAnsi="Times New Roman" w:cs="Times New Roman"/>
        </w:rPr>
      </w:pPr>
    </w:p>
    <w:p w14:paraId="2F9417BF" w14:textId="77777777" w:rsidR="00B21374" w:rsidRDefault="00B21374">
      <w:pPr>
        <w:rPr>
          <w:rFonts w:ascii="Times New Roman" w:hAnsi="Times New Roman" w:cs="Times New Roman"/>
        </w:rPr>
      </w:pPr>
    </w:p>
    <w:p w14:paraId="5F5FD2CD" w14:textId="77777777" w:rsidR="00B21374" w:rsidRDefault="00B21374">
      <w:pPr>
        <w:rPr>
          <w:rFonts w:ascii="Times New Roman" w:hAnsi="Times New Roman" w:cs="Times New Roman"/>
        </w:rPr>
      </w:pPr>
    </w:p>
    <w:p w14:paraId="7A26E932" w14:textId="77777777" w:rsidR="00B21374" w:rsidRDefault="00B21374">
      <w:pPr>
        <w:rPr>
          <w:rFonts w:ascii="Times New Roman" w:hAnsi="Times New Roman" w:cs="Times New Roman"/>
        </w:rPr>
      </w:pPr>
    </w:p>
    <w:p w14:paraId="41CD247E" w14:textId="77777777" w:rsidR="00B21374" w:rsidRDefault="00B21374">
      <w:pPr>
        <w:rPr>
          <w:rFonts w:ascii="Times New Roman" w:hAnsi="Times New Roman" w:cs="Times New Roman"/>
        </w:rPr>
      </w:pPr>
    </w:p>
    <w:p w14:paraId="75FDBD07" w14:textId="77777777" w:rsidR="00B21374" w:rsidRDefault="00B21374">
      <w:pPr>
        <w:rPr>
          <w:rFonts w:ascii="Times New Roman" w:hAnsi="Times New Roman" w:cs="Times New Roman"/>
        </w:rPr>
      </w:pPr>
    </w:p>
    <w:p w14:paraId="2249ABC8" w14:textId="77777777" w:rsidR="00B21374" w:rsidRDefault="00B21374">
      <w:pPr>
        <w:rPr>
          <w:rFonts w:ascii="Times New Roman" w:hAnsi="Times New Roman" w:cs="Times New Roman"/>
        </w:rPr>
      </w:pPr>
    </w:p>
    <w:p w14:paraId="7F4FE368" w14:textId="77777777" w:rsidR="00B21374" w:rsidRDefault="00B21374">
      <w:pPr>
        <w:rPr>
          <w:rFonts w:ascii="Times New Roman" w:hAnsi="Times New Roman" w:cs="Times New Roman"/>
        </w:rPr>
      </w:pPr>
    </w:p>
    <w:p w14:paraId="36D3FF1F" w14:textId="77777777" w:rsidR="00B21374" w:rsidRDefault="00B21374">
      <w:pPr>
        <w:rPr>
          <w:rFonts w:ascii="Times New Roman" w:hAnsi="Times New Roman" w:cs="Times New Roman"/>
        </w:rPr>
      </w:pPr>
    </w:p>
    <w:p w14:paraId="7DEF294A" w14:textId="77777777" w:rsidR="00B21374" w:rsidRDefault="00B21374">
      <w:pPr>
        <w:rPr>
          <w:rFonts w:ascii="Times New Roman" w:hAnsi="Times New Roman" w:cs="Times New Roman"/>
        </w:rPr>
      </w:pPr>
    </w:p>
    <w:p w14:paraId="5B1004B3" w14:textId="77777777" w:rsidR="00B21374" w:rsidRDefault="00B21374">
      <w:pPr>
        <w:rPr>
          <w:rFonts w:ascii="Times New Roman" w:hAnsi="Times New Roman" w:cs="Times New Roman"/>
        </w:rPr>
      </w:pPr>
    </w:p>
    <w:p w14:paraId="10913AF2" w14:textId="77777777" w:rsidR="00B21374" w:rsidRDefault="001D0A9B">
      <w:pPr>
        <w:spacing w:line="240" w:lineRule="auto"/>
        <w:jc w:val="center"/>
        <w:rPr>
          <w:rFonts w:ascii="Times New Roman" w:hAnsi="Times New Roman" w:cs="Times New Roman"/>
          <w:b/>
          <w:bCs/>
          <w:sz w:val="28"/>
          <w:szCs w:val="24"/>
        </w:rPr>
      </w:pPr>
      <w:r>
        <w:rPr>
          <w:rFonts w:ascii="Times New Roman" w:hAnsi="Times New Roman" w:cs="Times New Roman"/>
          <w:b/>
          <w:bCs/>
          <w:sz w:val="28"/>
          <w:szCs w:val="24"/>
        </w:rPr>
        <w:lastRenderedPageBreak/>
        <w:t>EFEITOS DA RADIOFREQUÊNCIA NO REJUVENESCIMENTO FACIAL: REVISÃO LITERÁRIA</w:t>
      </w:r>
    </w:p>
    <w:p w14:paraId="2E8F0951" w14:textId="77777777" w:rsidR="00B21374" w:rsidRDefault="00B21374">
      <w:pPr>
        <w:spacing w:after="200" w:line="276" w:lineRule="auto"/>
        <w:rPr>
          <w:rFonts w:ascii="Times New Roman" w:hAnsi="Times New Roman" w:cs="Times New Roman"/>
          <w:sz w:val="24"/>
          <w:szCs w:val="24"/>
        </w:rPr>
      </w:pPr>
    </w:p>
    <w:p w14:paraId="40653321" w14:textId="77777777" w:rsidR="00B21374" w:rsidRDefault="00B21374">
      <w:pPr>
        <w:spacing w:after="200" w:line="276" w:lineRule="auto"/>
        <w:jc w:val="right"/>
        <w:rPr>
          <w:rFonts w:ascii="Times New Roman" w:hAnsi="Times New Roman" w:cs="Times New Roman"/>
          <w:sz w:val="24"/>
          <w:szCs w:val="24"/>
        </w:rPr>
      </w:pPr>
    </w:p>
    <w:p w14:paraId="05675681" w14:textId="77777777" w:rsidR="00B21374" w:rsidRDefault="001D0A9B">
      <w:pPr>
        <w:spacing w:after="200" w:line="276" w:lineRule="auto"/>
        <w:jc w:val="right"/>
        <w:rPr>
          <w:rFonts w:ascii="Times New Roman" w:hAnsi="Times New Roman" w:cs="Times New Roman"/>
          <w:sz w:val="24"/>
          <w:szCs w:val="24"/>
        </w:rPr>
      </w:pPr>
      <w:r>
        <w:rPr>
          <w:rFonts w:ascii="Times New Roman" w:hAnsi="Times New Roman" w:cs="Times New Roman"/>
          <w:sz w:val="24"/>
          <w:szCs w:val="24"/>
        </w:rPr>
        <w:t xml:space="preserve">Natália Mendonça de Brito </w:t>
      </w:r>
      <w:r>
        <w:rPr>
          <w:rFonts w:ascii="Times New Roman" w:hAnsi="Times New Roman" w:cs="Times New Roman"/>
          <w:sz w:val="24"/>
          <w:szCs w:val="24"/>
        </w:rPr>
        <w:t>Silva</w:t>
      </w:r>
      <w:r>
        <w:rPr>
          <w:rStyle w:val="Refdenotaderodap"/>
          <w:rFonts w:ascii="Times New Roman" w:hAnsi="Times New Roman" w:cs="Times New Roman"/>
          <w:sz w:val="24"/>
          <w:szCs w:val="24"/>
        </w:rPr>
        <w:footnoteReference w:id="1"/>
      </w:r>
    </w:p>
    <w:p w14:paraId="686E3A59" w14:textId="77777777" w:rsidR="00B21374" w:rsidRDefault="00B21374">
      <w:pPr>
        <w:spacing w:after="200" w:line="276" w:lineRule="auto"/>
        <w:rPr>
          <w:rFonts w:ascii="Times New Roman" w:hAnsi="Times New Roman" w:cs="Times New Roman"/>
          <w:sz w:val="24"/>
          <w:szCs w:val="24"/>
        </w:rPr>
      </w:pPr>
    </w:p>
    <w:p w14:paraId="67C15DF8" w14:textId="77777777" w:rsidR="00B21374" w:rsidRDefault="001D0A9B">
      <w:pPr>
        <w:pStyle w:val="Ttulo1"/>
        <w:numPr>
          <w:ilvl w:val="0"/>
          <w:numId w:val="0"/>
        </w:numPr>
        <w:spacing w:after="0" w:line="240" w:lineRule="auto"/>
        <w:contextualSpacing w:val="0"/>
      </w:pPr>
      <w:bookmarkStart w:id="6" w:name="_Toc89461843"/>
      <w:r>
        <w:t>RESUMO</w:t>
      </w:r>
      <w:bookmarkEnd w:id="6"/>
    </w:p>
    <w:p w14:paraId="003ED3AE" w14:textId="77777777" w:rsidR="00B21374" w:rsidRDefault="00B21374"/>
    <w:p w14:paraId="054B72DC" w14:textId="2C48E681" w:rsidR="00B21374" w:rsidRDefault="001D0A9B">
      <w:pPr>
        <w:pStyle w:val="Default"/>
        <w:jc w:val="both"/>
        <w:rPr>
          <w:rFonts w:ascii="Times New Roman" w:hAnsi="Times New Roman" w:cs="Times New Roman"/>
          <w:szCs w:val="23"/>
          <w:highlight w:val="yellow"/>
        </w:rPr>
      </w:pPr>
      <w:r>
        <w:rPr>
          <w:rFonts w:ascii="Times New Roman" w:hAnsi="Times New Roman" w:cs="Times New Roman"/>
          <w:szCs w:val="23"/>
        </w:rPr>
        <w:t xml:space="preserve">Introdução: </w:t>
      </w:r>
      <w:r w:rsidR="00F427DB">
        <w:rPr>
          <w:rFonts w:ascii="Times New Roman" w:hAnsi="Times New Roman" w:cs="Times New Roman"/>
          <w:szCs w:val="23"/>
        </w:rPr>
        <w:t xml:space="preserve">A busca por procedimentos estéticos é crescente. O mercado apresenta inúmeros equipamentos e procedimentos que prometem resultados como o rejuvenescimento facial.  Dentre estes recursos a radiofrequência (RF) ganha destaque por ser um tratamento indolor, não invasivo que promove através de um efeito térmico a retração nas fibras colágenas e uma renovação celular. Objetivo: Verificar os efeitos da radiofrequência no rejuvenescimento facial. Método: Revisão integrativa conduzida na literatura latino-americana e do caribe em ciências da saúde (LILACS) no United States National Library of Medicine (PubMed) e Scientific Electronic Library Online (SciELO). Foram selecionados estudos publicados no período de 2017 </w:t>
      </w:r>
      <w:r w:rsidR="00DF45EE">
        <w:rPr>
          <w:rFonts w:ascii="Times New Roman" w:hAnsi="Times New Roman" w:cs="Times New Roman"/>
          <w:szCs w:val="23"/>
        </w:rPr>
        <w:t>a</w:t>
      </w:r>
      <w:r w:rsidR="00F427DB">
        <w:rPr>
          <w:rFonts w:ascii="Times New Roman" w:hAnsi="Times New Roman" w:cs="Times New Roman"/>
          <w:szCs w:val="23"/>
        </w:rPr>
        <w:t xml:space="preserve"> 2021 nos idiomas inglês e português. Resultados: A amostra final foi composta por 6 artigos que demonstraram diferentes amostras, métodos, equipamentos e aplicações da RF. Conclusão: A RF apresenta resultados satisfatórios e significativos no rejuvenescimento facial</w:t>
      </w:r>
      <w:r w:rsidR="007D05D3">
        <w:rPr>
          <w:rFonts w:ascii="Times New Roman" w:hAnsi="Times New Roman" w:cs="Times New Roman"/>
          <w:szCs w:val="23"/>
        </w:rPr>
        <w:t>,</w:t>
      </w:r>
      <w:r w:rsidR="00F427DB">
        <w:rPr>
          <w:rFonts w:ascii="Times New Roman" w:hAnsi="Times New Roman" w:cs="Times New Roman"/>
          <w:szCs w:val="23"/>
        </w:rPr>
        <w:t xml:space="preserve"> no en</w:t>
      </w:r>
      <w:r w:rsidR="007D05D3">
        <w:rPr>
          <w:rFonts w:ascii="Times New Roman" w:hAnsi="Times New Roman" w:cs="Times New Roman"/>
          <w:szCs w:val="23"/>
        </w:rPr>
        <w:t xml:space="preserve">tanto, a escassez </w:t>
      </w:r>
      <w:r w:rsidR="00DF45EE">
        <w:rPr>
          <w:rFonts w:ascii="Times New Roman" w:hAnsi="Times New Roman" w:cs="Times New Roman"/>
          <w:szCs w:val="23"/>
        </w:rPr>
        <w:t xml:space="preserve">de pesquisas </w:t>
      </w:r>
      <w:r w:rsidR="007D05D3">
        <w:rPr>
          <w:rFonts w:ascii="Times New Roman" w:hAnsi="Times New Roman" w:cs="Times New Roman"/>
          <w:szCs w:val="23"/>
        </w:rPr>
        <w:t>e</w:t>
      </w:r>
      <w:r w:rsidR="00DF45EE">
        <w:rPr>
          <w:rFonts w:ascii="Times New Roman" w:hAnsi="Times New Roman" w:cs="Times New Roman"/>
          <w:szCs w:val="23"/>
        </w:rPr>
        <w:t xml:space="preserve"> as</w:t>
      </w:r>
      <w:r w:rsidR="007D05D3">
        <w:rPr>
          <w:rFonts w:ascii="Times New Roman" w:hAnsi="Times New Roman" w:cs="Times New Roman"/>
          <w:szCs w:val="23"/>
        </w:rPr>
        <w:t xml:space="preserve"> divergências na literatura reforçam a necessidade de novos estudos.</w:t>
      </w:r>
    </w:p>
    <w:p w14:paraId="3A8221B0" w14:textId="77777777" w:rsidR="00B21374" w:rsidRDefault="00B21374">
      <w:pPr>
        <w:spacing w:after="0" w:line="240" w:lineRule="auto"/>
        <w:rPr>
          <w:rFonts w:ascii="Times New Roman" w:hAnsi="Times New Roman" w:cs="Times New Roman"/>
          <w:sz w:val="24"/>
          <w:szCs w:val="24"/>
        </w:rPr>
      </w:pPr>
    </w:p>
    <w:p w14:paraId="2D5334E4" w14:textId="77777777" w:rsidR="00B21374" w:rsidRDefault="001D0A9B">
      <w:pPr>
        <w:spacing w:after="0" w:line="240" w:lineRule="auto"/>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sz w:val="24"/>
          <w:szCs w:val="24"/>
        </w:rPr>
        <w:t>alavras-chave: Radiofrequência; Facial; Rejuvenescimento.</w:t>
      </w:r>
    </w:p>
    <w:p w14:paraId="6C20DB41" w14:textId="77777777" w:rsidR="00B21374" w:rsidRDefault="00B21374">
      <w:pPr>
        <w:spacing w:after="0" w:line="240" w:lineRule="auto"/>
        <w:rPr>
          <w:rFonts w:ascii="Times New Roman" w:eastAsia="SimSun" w:hAnsi="Times New Roman" w:cs="Times New Roman"/>
          <w:sz w:val="24"/>
          <w:szCs w:val="24"/>
          <w:lang w:eastAsia="pt-BR"/>
        </w:rPr>
      </w:pPr>
    </w:p>
    <w:p w14:paraId="438830F1" w14:textId="77777777" w:rsidR="00B21374" w:rsidRDefault="001D0A9B">
      <w:pPr>
        <w:spacing w:after="0" w:line="240" w:lineRule="auto"/>
        <w:rPr>
          <w:rFonts w:ascii="Times New Roman" w:hAnsi="Times New Roman" w:cs="Times New Roman"/>
          <w:b/>
          <w:sz w:val="24"/>
          <w:szCs w:val="24"/>
        </w:rPr>
      </w:pPr>
      <w:r>
        <w:rPr>
          <w:rFonts w:ascii="Times New Roman" w:hAnsi="Times New Roman" w:cs="Times New Roman"/>
          <w:b/>
          <w:sz w:val="24"/>
          <w:szCs w:val="24"/>
        </w:rPr>
        <w:t>ABSTRACT</w:t>
      </w:r>
    </w:p>
    <w:p w14:paraId="5ACA6FC8" w14:textId="77777777" w:rsidR="00B21374" w:rsidRDefault="00B21374">
      <w:pPr>
        <w:spacing w:after="0" w:line="240" w:lineRule="auto"/>
        <w:rPr>
          <w:rFonts w:ascii="Times New Roman" w:hAnsi="Times New Roman" w:cs="Times New Roman"/>
          <w:b/>
          <w:sz w:val="24"/>
          <w:szCs w:val="24"/>
        </w:rPr>
      </w:pPr>
    </w:p>
    <w:p w14:paraId="31388CA1" w14:textId="02E7ECF8" w:rsidR="007D05D3" w:rsidRPr="00DF45EE" w:rsidRDefault="001D0A9B" w:rsidP="007D05D3">
      <w:pPr>
        <w:spacing w:after="200" w:line="259" w:lineRule="auto"/>
        <w:jc w:val="both"/>
        <w:rPr>
          <w:rFonts w:ascii="Times New Roman" w:eastAsia="Times New Roman" w:hAnsi="Times New Roman" w:cs="Times New Roman"/>
          <w:color w:val="202124"/>
          <w:sz w:val="24"/>
          <w:szCs w:val="24"/>
          <w:lang w:val="en" w:eastAsia="pt-BR"/>
        </w:rPr>
      </w:pPr>
      <w:r>
        <w:rPr>
          <w:rFonts w:ascii="Times New Roman" w:hAnsi="Times New Roman" w:cs="Times New Roman"/>
          <w:sz w:val="24"/>
          <w:szCs w:val="24"/>
        </w:rPr>
        <w:t>Introduction:</w:t>
      </w:r>
      <w:r w:rsidR="007D05D3">
        <w:rPr>
          <w:rFonts w:ascii="Times New Roman" w:hAnsi="Times New Roman" w:cs="Times New Roman"/>
          <w:sz w:val="24"/>
          <w:szCs w:val="24"/>
        </w:rPr>
        <w:t xml:space="preserve"> </w:t>
      </w:r>
      <w:r w:rsidR="007D05D3" w:rsidRPr="005429F8">
        <w:rPr>
          <w:rFonts w:ascii="Times New Roman" w:eastAsia="Times New Roman" w:hAnsi="Times New Roman" w:cs="Times New Roman"/>
          <w:color w:val="202124"/>
          <w:sz w:val="24"/>
          <w:szCs w:val="24"/>
          <w:lang w:val="en" w:eastAsia="pt-BR"/>
        </w:rPr>
        <w:t xml:space="preserve">The search for aesthetic procedures is growing. The market has numerous equipment and procedures that promise results such as facial rejuvenation. Among these resources, radiofrequency (RF) is highlighted for being a painless, non-invasive treatment that promotes, through a thermal effect, the retraction of collagen fibers and cell renewal. Objective: To verify the effects of radiofrequency on facial rejuvenation. Method: Integrative review conducted on the Latin American and Caribbean literature on health sciences (LILACS) in the United States National Library of Medicine (PubMed) and Scientific Electronic Library Online (SciELO). Studies published from 2017 to 2021 in English and Portuguese were selected. Results: The final sample consisted of 6 articles that demonstrated different samples, methods, equipment and applications of RF. Conclusion: </w:t>
      </w:r>
      <w:r w:rsidR="00DF45EE" w:rsidRPr="00BA44E7">
        <w:rPr>
          <w:rFonts w:ascii="Times New Roman" w:eastAsia="Times New Roman" w:hAnsi="Times New Roman" w:cs="Times New Roman"/>
          <w:color w:val="202124"/>
          <w:sz w:val="24"/>
          <w:szCs w:val="24"/>
          <w:lang w:val="en" w:eastAsia="pt-BR"/>
        </w:rPr>
        <w:t>RF presents satisfactory and significant results in facial rejuvenation, however, the scarcity of researches and divergences in the literature reinforce the need for further studies</w:t>
      </w:r>
      <w:r w:rsidR="007D05D3" w:rsidRPr="005429F8">
        <w:rPr>
          <w:rFonts w:ascii="Times New Roman" w:eastAsia="Times New Roman" w:hAnsi="Times New Roman" w:cs="Times New Roman"/>
          <w:color w:val="202124"/>
          <w:sz w:val="24"/>
          <w:szCs w:val="24"/>
          <w:lang w:val="en" w:eastAsia="pt-BR"/>
        </w:rPr>
        <w:t>.</w:t>
      </w:r>
    </w:p>
    <w:p w14:paraId="140A2CAB" w14:textId="77777777" w:rsidR="00B21374" w:rsidRDefault="001D0A9B">
      <w:pPr>
        <w:spacing w:after="0" w:line="240" w:lineRule="auto"/>
        <w:rPr>
          <w:rFonts w:ascii="Times New Roman" w:hAnsi="Times New Roman" w:cs="Times New Roman"/>
          <w:b/>
          <w:bCs/>
          <w:sz w:val="24"/>
          <w:szCs w:val="24"/>
        </w:rPr>
        <w:sectPr w:rsidR="00B21374">
          <w:headerReference w:type="default" r:id="rId10"/>
          <w:pgSz w:w="11906" w:h="16838"/>
          <w:pgMar w:top="1701" w:right="1134" w:bottom="993" w:left="1701" w:header="709" w:footer="709" w:gutter="0"/>
          <w:pgNumType w:start="0"/>
          <w:cols w:space="708"/>
          <w:titlePg/>
          <w:docGrid w:linePitch="360"/>
        </w:sectPr>
      </w:pPr>
      <w:r>
        <w:rPr>
          <w:rFonts w:ascii="Times New Roman" w:hAnsi="Times New Roman" w:cs="Times New Roman"/>
          <w:sz w:val="24"/>
          <w:szCs w:val="24"/>
        </w:rPr>
        <w:t>K</w:t>
      </w:r>
      <w:r>
        <w:rPr>
          <w:rFonts w:ascii="Times New Roman" w:hAnsi="Times New Roman" w:cs="Times New Roman"/>
          <w:sz w:val="24"/>
          <w:szCs w:val="24"/>
        </w:rPr>
        <w:t xml:space="preserve">eywords: Radiofrequency; Facial; </w:t>
      </w:r>
      <w:r>
        <w:rPr>
          <w:rFonts w:ascii="Times New Roman" w:hAnsi="Times New Roman" w:cs="Times New Roman"/>
          <w:sz w:val="24"/>
          <w:szCs w:val="24"/>
        </w:rPr>
        <w:t>Rejuvenation.</w:t>
      </w:r>
    </w:p>
    <w:p w14:paraId="6560621A" w14:textId="77777777" w:rsidR="00B21374" w:rsidRDefault="001D0A9B">
      <w:pPr>
        <w:pStyle w:val="Ttulo1"/>
        <w:numPr>
          <w:ilvl w:val="0"/>
          <w:numId w:val="0"/>
        </w:numPr>
        <w:spacing w:after="0"/>
        <w:contextualSpacing w:val="0"/>
        <w:rPr>
          <w:sz w:val="28"/>
          <w:szCs w:val="28"/>
        </w:rPr>
      </w:pPr>
      <w:bookmarkStart w:id="7" w:name="_Toc89461844"/>
      <w:r>
        <w:rPr>
          <w:sz w:val="28"/>
          <w:szCs w:val="28"/>
        </w:rPr>
        <w:lastRenderedPageBreak/>
        <w:t>INTRODUÇÃO</w:t>
      </w:r>
      <w:bookmarkEnd w:id="7"/>
    </w:p>
    <w:p w14:paraId="3DA07250" w14:textId="77777777" w:rsidR="00B21374" w:rsidRDefault="00B21374">
      <w:pPr>
        <w:spacing w:after="0" w:line="360" w:lineRule="auto"/>
        <w:rPr>
          <w:rFonts w:ascii="Times New Roman" w:hAnsi="Times New Roman" w:cs="Times New Roman"/>
          <w:sz w:val="24"/>
          <w:szCs w:val="24"/>
        </w:rPr>
      </w:pPr>
    </w:p>
    <w:p w14:paraId="04FAB3AD" w14:textId="77777777" w:rsidR="00B21374" w:rsidRDefault="001D0A9B">
      <w:pPr>
        <w:spacing w:after="0" w:line="360" w:lineRule="auto"/>
        <w:ind w:firstLineChars="295" w:firstLine="708"/>
        <w:jc w:val="both"/>
        <w:rPr>
          <w:rFonts w:ascii="Times New Roman" w:hAnsi="Times New Roman" w:cs="Times New Roman"/>
          <w:bCs/>
          <w:color w:val="000000" w:themeColor="text1"/>
          <w:sz w:val="24"/>
          <w:szCs w:val="24"/>
          <w:shd w:val="clear" w:color="auto" w:fill="FFFFFF"/>
        </w:rPr>
      </w:pPr>
      <w:r>
        <w:rPr>
          <w:rFonts w:ascii="Times New Roman" w:hAnsi="Times New Roman" w:cs="Times New Roman"/>
          <w:color w:val="000000"/>
          <w:sz w:val="24"/>
          <w:szCs w:val="24"/>
          <w:shd w:val="clear" w:color="auto" w:fill="FFFFFF"/>
        </w:rPr>
        <w:t>O processo de envelhecimento nas últimas décadas da vida pode ser sentido com maior afinco, na medida em que seus atributos físicos são fatores relevantes nas competições afetivas e profissionais. Pode trazer sentimentos de baixa</w:t>
      </w:r>
      <w:r>
        <w:rPr>
          <w:rFonts w:ascii="Times New Roman" w:hAnsi="Times New Roman" w:cs="Times New Roman"/>
          <w:color w:val="000000"/>
          <w:sz w:val="24"/>
          <w:szCs w:val="24"/>
          <w:shd w:val="clear" w:color="auto" w:fill="FFFFFF"/>
        </w:rPr>
        <w:t xml:space="preserve"> auto-estima e alguns desequilíbrios psicológicos acarretando uma busca pelo rejuvenescimento. Os métodos de rejuvenescimento são usados para minimizar o impacto físico e psicológico na vida adulta </w:t>
      </w:r>
      <w:r>
        <w:rPr>
          <w:rFonts w:ascii="Times New Roman" w:hAnsi="Times New Roman" w:cs="Times New Roman"/>
          <w:color w:val="000000" w:themeColor="text1"/>
          <w:sz w:val="24"/>
          <w:szCs w:val="24"/>
          <w:shd w:val="clear" w:color="auto" w:fill="FFFFFF"/>
        </w:rPr>
        <w:t>(</w:t>
      </w:r>
      <w:r>
        <w:rPr>
          <w:rFonts w:ascii="Times New Roman" w:hAnsi="Times New Roman" w:cs="Times New Roman"/>
          <w:bCs/>
          <w:color w:val="000000" w:themeColor="text1"/>
          <w:sz w:val="24"/>
          <w:szCs w:val="24"/>
          <w:shd w:val="clear" w:color="auto" w:fill="FFFFFF"/>
        </w:rPr>
        <w:t>PAOLA, 2019).</w:t>
      </w:r>
    </w:p>
    <w:p w14:paraId="20CBA5C1" w14:textId="77777777" w:rsidR="00B21374" w:rsidRDefault="001D0A9B">
      <w:pPr>
        <w:spacing w:after="0" w:line="360" w:lineRule="auto"/>
        <w:ind w:firstLineChars="295" w:firstLine="708"/>
        <w:jc w:val="both"/>
        <w:rPr>
          <w:rFonts w:ascii="Times New Roman" w:hAnsi="Times New Roman" w:cs="Times New Roman"/>
          <w:sz w:val="24"/>
          <w:szCs w:val="24"/>
        </w:rPr>
      </w:pPr>
      <w:r>
        <w:rPr>
          <w:rFonts w:ascii="Times New Roman" w:eastAsia="SimSun" w:hAnsi="Times New Roman" w:cs="Times New Roman"/>
          <w:sz w:val="24"/>
          <w:szCs w:val="24"/>
        </w:rPr>
        <w:t xml:space="preserve">A pele ó o maior órgão do corpo </w:t>
      </w:r>
      <w:r>
        <w:rPr>
          <w:rFonts w:ascii="Times New Roman" w:eastAsia="SimSun" w:hAnsi="Times New Roman" w:cs="Times New Roman"/>
          <w:sz w:val="24"/>
          <w:szCs w:val="24"/>
        </w:rPr>
        <w:t>humano e é constituída essencialmente por três camadas de tecidos: epiderme, derme e hipoderme. Sua aparência depende da idade, sexo, clima, alimentação, estado de saúde do indivíduo, além de muitos outros fatores. No entanto, quando a pele é jovem, ela se</w:t>
      </w:r>
      <w:r>
        <w:rPr>
          <w:rFonts w:ascii="Times New Roman" w:eastAsia="SimSun" w:hAnsi="Times New Roman" w:cs="Times New Roman"/>
          <w:sz w:val="24"/>
          <w:szCs w:val="24"/>
        </w:rPr>
        <w:t xml:space="preserve"> apresenta uniforme em relação à cor, textura, firmeza, com isenção de manchas e rugas. Com o passar dos anos, através do envelhecimento inevitável que ocorre no organismo, uma série de alterações bioquímicas, morfológicas e fisiológicas evidenciam alguns </w:t>
      </w:r>
      <w:r>
        <w:rPr>
          <w:rFonts w:ascii="Times New Roman" w:eastAsia="SimSun" w:hAnsi="Times New Roman" w:cs="Times New Roman"/>
          <w:sz w:val="24"/>
          <w:szCs w:val="24"/>
        </w:rPr>
        <w:t>distúrbios estéticos como a presença de rugas, discromias, flacidez e linhas de expressão (MACHADO et. al., 2018).</w:t>
      </w:r>
    </w:p>
    <w:p w14:paraId="3FA28F8A" w14:textId="77777777" w:rsidR="00B21374" w:rsidRDefault="001D0A9B">
      <w:pPr>
        <w:spacing w:after="0" w:line="360" w:lineRule="auto"/>
        <w:ind w:firstLineChars="295" w:firstLine="708"/>
        <w:jc w:val="both"/>
        <w:rPr>
          <w:rFonts w:ascii="Times New Roman" w:eastAsia="SimSun" w:hAnsi="Times New Roman" w:cs="Times New Roman"/>
          <w:sz w:val="24"/>
          <w:szCs w:val="24"/>
        </w:rPr>
      </w:pPr>
      <w:r>
        <w:rPr>
          <w:rFonts w:ascii="Times New Roman" w:eastAsia="SimSun" w:hAnsi="Times New Roman" w:cs="Times New Roman"/>
          <w:sz w:val="24"/>
          <w:szCs w:val="24"/>
        </w:rPr>
        <w:t>O processo de envelhecimento cutâneo é uma série de modificações que acontecem em conjunto, resultando em várias alterações na aparência da f</w:t>
      </w:r>
      <w:r>
        <w:rPr>
          <w:rFonts w:ascii="Times New Roman" w:eastAsia="SimSun" w:hAnsi="Times New Roman" w:cs="Times New Roman"/>
          <w:sz w:val="24"/>
          <w:szCs w:val="24"/>
        </w:rPr>
        <w:t xml:space="preserve">ace, diminuindo aos poucos a capacidade de homeostase do organismo e degradação do colágeno resultante dos fatores intrínsecos e extrínsecos (SANTOS et al., 2020). </w:t>
      </w:r>
    </w:p>
    <w:p w14:paraId="5A698456" w14:textId="77777777" w:rsidR="00B21374" w:rsidRDefault="001D0A9B">
      <w:pPr>
        <w:spacing w:after="0" w:line="360" w:lineRule="auto"/>
        <w:ind w:firstLineChars="295" w:firstLine="708"/>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Os sinais mais evidentes do envelhecimento são rugas na região dos olhos e testa, ptose na </w:t>
      </w:r>
      <w:r>
        <w:rPr>
          <w:rFonts w:ascii="Times New Roman" w:eastAsia="SimSun" w:hAnsi="Times New Roman" w:cs="Times New Roman"/>
          <w:sz w:val="24"/>
          <w:szCs w:val="24"/>
        </w:rPr>
        <w:t>sobrancelha, ângulo no nariz, atrofia da comissura labial, alterações pigmentares, aparecimento de sulcos, além de flacidez (LOUIS et. al., 2020). Ocorrem também mudanças nas funções e estrutura do corpo e o tornam se mais suscetível a uma série de fatores</w:t>
      </w:r>
      <w:r>
        <w:rPr>
          <w:rFonts w:ascii="Times New Roman" w:eastAsia="SimSun" w:hAnsi="Times New Roman" w:cs="Times New Roman"/>
          <w:sz w:val="24"/>
          <w:szCs w:val="24"/>
        </w:rPr>
        <w:t xml:space="preserve"> prejudiciais, sejam eles tanto internos (falha imunológica, renovação celular comprometida), como externos (estresse ambiental).  As células com o tempo vão perdendo a capacidade de se reproduzir e perdem sua capacidade de renovação, envelhecem, perdem po</w:t>
      </w:r>
      <w:r>
        <w:rPr>
          <w:rFonts w:ascii="Times New Roman" w:eastAsia="SimSun" w:hAnsi="Times New Roman" w:cs="Times New Roman"/>
          <w:sz w:val="24"/>
          <w:szCs w:val="24"/>
        </w:rPr>
        <w:t>r completo suas funções e morrem. As causas podem ser genéticas, raciais ou mesmo as pessoas que utilizam muito a expressão facial ao falar, tendem a apressar o aparecimento das rugas. Com relação aos fatores externos, os mais conhecidos por agredirem o or</w:t>
      </w:r>
      <w:r>
        <w:rPr>
          <w:rFonts w:ascii="Times New Roman" w:eastAsia="SimSun" w:hAnsi="Times New Roman" w:cs="Times New Roman"/>
          <w:sz w:val="24"/>
          <w:szCs w:val="24"/>
        </w:rPr>
        <w:t>ganismo e acelerarem o processo de envelhecimento são a poluição ambiental, o álcool e a exposição exagerado às radiações solares sem proteção e o fumo, que não agride só quem fuma ativamente, como também compromete a saúde e a beleza dos chamados fumantes</w:t>
      </w:r>
      <w:r>
        <w:rPr>
          <w:rFonts w:ascii="Times New Roman" w:eastAsia="SimSun" w:hAnsi="Times New Roman" w:cs="Times New Roman"/>
          <w:sz w:val="24"/>
          <w:szCs w:val="24"/>
        </w:rPr>
        <w:t xml:space="preserve"> passivos, que são pessoas que ficam próximos de tabagistas (CAVALERI et. al., 2017). </w:t>
      </w:r>
    </w:p>
    <w:p w14:paraId="1D06C3F7" w14:textId="158FC569" w:rsidR="00B21374" w:rsidRDefault="001D0A9B">
      <w:pPr>
        <w:spacing w:after="0" w:line="360" w:lineRule="auto"/>
        <w:ind w:firstLineChars="295" w:firstLine="708"/>
        <w:jc w:val="both"/>
        <w:rPr>
          <w:rFonts w:ascii="Times New Roman" w:eastAsia="SimSun" w:hAnsi="Times New Roman" w:cs="Times New Roman"/>
          <w:sz w:val="24"/>
          <w:szCs w:val="24"/>
        </w:rPr>
      </w:pPr>
      <w:r>
        <w:rPr>
          <w:rFonts w:ascii="Times New Roman" w:eastAsia="SimSun" w:hAnsi="Times New Roman" w:cs="Times New Roman"/>
          <w:sz w:val="24"/>
          <w:szCs w:val="24"/>
        </w:rPr>
        <w:lastRenderedPageBreak/>
        <w:t xml:space="preserve">Vários equipamentos são utilizados </w:t>
      </w:r>
      <w:r w:rsidR="00AD1A23">
        <w:rPr>
          <w:rFonts w:ascii="Times New Roman" w:eastAsia="SimSun" w:hAnsi="Times New Roman" w:cs="Times New Roman"/>
          <w:sz w:val="24"/>
          <w:szCs w:val="24"/>
        </w:rPr>
        <w:t xml:space="preserve">por fisioterapeutas </w:t>
      </w:r>
      <w:r>
        <w:rPr>
          <w:rFonts w:ascii="Times New Roman" w:eastAsia="SimSun" w:hAnsi="Times New Roman" w:cs="Times New Roman"/>
          <w:sz w:val="24"/>
          <w:szCs w:val="24"/>
        </w:rPr>
        <w:t>com intuito de minimizar os efeitos do tempo e melhorar o aspecto da pele. A radiofrequência (RF) é indicada para regeneração de tecid</w:t>
      </w:r>
      <w:r>
        <w:rPr>
          <w:rFonts w:ascii="Times New Roman" w:eastAsia="SimSun" w:hAnsi="Times New Roman" w:cs="Times New Roman"/>
          <w:sz w:val="24"/>
          <w:szCs w:val="24"/>
        </w:rPr>
        <w:t>os moles, processos inflamatórios crônicos, aderências e fibroses, cicatrizes hipertróficas e quelóides, fibroedema gelóide (celulite), flacidez e envelhecimento cutâneo (elastoses), adiposidade localizada e modelamento corporal (BEASLEY, 2014).</w:t>
      </w:r>
    </w:p>
    <w:p w14:paraId="2798A3B6" w14:textId="77777777" w:rsidR="00B21374" w:rsidRDefault="001D0A9B">
      <w:pPr>
        <w:spacing w:after="0" w:line="360" w:lineRule="auto"/>
        <w:ind w:firstLineChars="295" w:firstLine="708"/>
        <w:jc w:val="both"/>
        <w:rPr>
          <w:rFonts w:ascii="Times New Roman" w:eastAsia="SimSun" w:hAnsi="Times New Roman" w:cs="Times New Roman"/>
          <w:sz w:val="24"/>
          <w:szCs w:val="24"/>
        </w:rPr>
      </w:pPr>
      <w:r>
        <w:rPr>
          <w:rFonts w:ascii="Times New Roman" w:eastAsia="SimSun" w:hAnsi="Times New Roman" w:cs="Times New Roman"/>
          <w:sz w:val="24"/>
          <w:szCs w:val="24"/>
        </w:rPr>
        <w:t>A RF é uma</w:t>
      </w:r>
      <w:r>
        <w:rPr>
          <w:rFonts w:ascii="Times New Roman" w:eastAsia="SimSun" w:hAnsi="Times New Roman" w:cs="Times New Roman"/>
          <w:sz w:val="24"/>
          <w:szCs w:val="24"/>
        </w:rPr>
        <w:t xml:space="preserve"> emissão de correntes elétricas de alta frequência. É um campo eletromagnético que transporta calor em contato com os tecidos corporais. Ele pode ser compreendido de 0,3 MHz até 3 MHz. A energia da radiofrequência penetra em nível celular em epiderme, derm</w:t>
      </w:r>
      <w:r>
        <w:rPr>
          <w:rFonts w:ascii="Times New Roman" w:eastAsia="SimSun" w:hAnsi="Times New Roman" w:cs="Times New Roman"/>
          <w:sz w:val="24"/>
          <w:szCs w:val="24"/>
        </w:rPr>
        <w:t xml:space="preserve">e e tecido subcutâneo e alcança inclusive as células musculares (CAVALERI et. al., 2017). O método de RF é baseado na conversão da energia eletromagnética em efeito térmico, quando utilizada na faixa de frequência de kHz não ocorre aquecimento nos tecidos </w:t>
      </w:r>
      <w:r>
        <w:rPr>
          <w:rFonts w:ascii="Times New Roman" w:eastAsia="SimSun" w:hAnsi="Times New Roman" w:cs="Times New Roman"/>
          <w:sz w:val="24"/>
          <w:szCs w:val="24"/>
        </w:rPr>
        <w:t>pelo campo eletromagnético gerado e sim pela resistência à passagem da corrente.  (Agne et al, 2013). Considerada um recurso de alta tecnologia, indolor, não ablativo e é capaz de produzir calor entre 40 e 43ºC (FACCHINETTI et. al., 2017).</w:t>
      </w:r>
    </w:p>
    <w:p w14:paraId="25CD53D0" w14:textId="77777777" w:rsidR="00B21374" w:rsidRDefault="001D0A9B">
      <w:pPr>
        <w:spacing w:after="0" w:line="360" w:lineRule="auto"/>
        <w:ind w:firstLineChars="295" w:firstLine="708"/>
        <w:jc w:val="both"/>
        <w:rPr>
          <w:rFonts w:ascii="Times New Roman" w:eastAsia="SimSun" w:hAnsi="Times New Roman" w:cs="Times New Roman"/>
          <w:sz w:val="24"/>
          <w:szCs w:val="24"/>
        </w:rPr>
      </w:pPr>
      <w:r>
        <w:rPr>
          <w:rFonts w:ascii="Times New Roman" w:eastAsia="SimSun" w:hAnsi="Times New Roman" w:cs="Times New Roman"/>
          <w:sz w:val="24"/>
          <w:szCs w:val="24"/>
        </w:rPr>
        <w:t>Sabe-se que a en</w:t>
      </w:r>
      <w:r>
        <w:rPr>
          <w:rFonts w:ascii="Times New Roman" w:eastAsia="SimSun" w:hAnsi="Times New Roman" w:cs="Times New Roman"/>
          <w:sz w:val="24"/>
          <w:szCs w:val="24"/>
        </w:rPr>
        <w:t>ergia gerada pelo aparelho de RF pode ser de três formas: capacitiva, resistiva e indutiva. O eletrodo considerado capacitivo ou resistivo, cuja função básica é gerar e armazenar energia, quando aplicado em contato direto com a pele, faz com que esta energ</w:t>
      </w:r>
      <w:r>
        <w:rPr>
          <w:rFonts w:ascii="Times New Roman" w:eastAsia="SimSun" w:hAnsi="Times New Roman" w:cs="Times New Roman"/>
          <w:sz w:val="24"/>
          <w:szCs w:val="24"/>
        </w:rPr>
        <w:t xml:space="preserve">ia será liberada promovendo a elevação da temperatura; já o sistema indutivo é aplicado por uma manopla especial de vidro que separa o eletrodo gerador de energia da pele, sendo esse pouco utilizado (AGNE et al., 2013) </w:t>
      </w:r>
    </w:p>
    <w:p w14:paraId="51150C1B" w14:textId="77777777" w:rsidR="00B21374" w:rsidRDefault="001D0A9B">
      <w:pPr>
        <w:spacing w:after="0" w:line="360" w:lineRule="auto"/>
        <w:ind w:firstLineChars="295" w:firstLine="708"/>
        <w:jc w:val="both"/>
        <w:rPr>
          <w:rStyle w:val="y2iqfc"/>
          <w:rFonts w:ascii="Times New Roman" w:eastAsia="Arial" w:hAnsi="Times New Roman" w:cs="Times New Roman"/>
          <w:sz w:val="24"/>
          <w:szCs w:val="24"/>
        </w:rPr>
      </w:pPr>
      <w:r>
        <w:rPr>
          <w:rStyle w:val="y2iqfc"/>
          <w:rFonts w:ascii="Times New Roman" w:eastAsia="Arial" w:hAnsi="Times New Roman" w:cs="Times New Roman"/>
          <w:sz w:val="24"/>
          <w:szCs w:val="24"/>
        </w:rPr>
        <w:t>O calor da RF leva ao dano térmico d</w:t>
      </w:r>
      <w:r>
        <w:rPr>
          <w:rStyle w:val="y2iqfc"/>
          <w:rFonts w:ascii="Times New Roman" w:eastAsia="Arial" w:hAnsi="Times New Roman" w:cs="Times New Roman"/>
          <w:sz w:val="24"/>
          <w:szCs w:val="24"/>
        </w:rPr>
        <w:t xml:space="preserve">o colágeno, quebrando algumas ligações cruzadas, fazendo a estrutura de hélice tripla se desenrolar. Algumas fibras de colágeno sofrem desnaturação, mas então ocorre neocolagênese, aumentando espessura dérmica. Remodelação de feixes de colágeno e formação </w:t>
      </w:r>
      <w:r>
        <w:rPr>
          <w:rStyle w:val="y2iqfc"/>
          <w:rFonts w:ascii="Times New Roman" w:eastAsia="Arial" w:hAnsi="Times New Roman" w:cs="Times New Roman"/>
          <w:sz w:val="24"/>
          <w:szCs w:val="24"/>
        </w:rPr>
        <w:t>de o novo colágeno dura meses após o tratamento. Vários tipos de dispositivos RF estão disponíveis no mercado de estética. Entre os mais comuns estão monopolar, bipolar, tripolar e multipolar (ANNA et al., 2018).</w:t>
      </w:r>
    </w:p>
    <w:p w14:paraId="2F7E54D5" w14:textId="77777777" w:rsidR="00B21374" w:rsidRDefault="001D0A9B">
      <w:pPr>
        <w:spacing w:after="0" w:line="360" w:lineRule="auto"/>
        <w:ind w:firstLineChars="295" w:firstLine="708"/>
        <w:jc w:val="both"/>
        <w:rPr>
          <w:rFonts w:ascii="Times New Roman" w:eastAsia="SimSun" w:hAnsi="Times New Roman" w:cs="Times New Roman"/>
          <w:sz w:val="24"/>
          <w:szCs w:val="24"/>
        </w:rPr>
      </w:pPr>
      <w:r>
        <w:rPr>
          <w:rFonts w:ascii="Times New Roman" w:eastAsia="SimSun" w:hAnsi="Times New Roman" w:cs="Times New Roman"/>
          <w:sz w:val="24"/>
          <w:szCs w:val="24"/>
        </w:rPr>
        <w:t>A RF tem contraindicações absolutas e relat</w:t>
      </w:r>
      <w:r>
        <w:rPr>
          <w:rFonts w:ascii="Times New Roman" w:eastAsia="SimSun" w:hAnsi="Times New Roman" w:cs="Times New Roman"/>
          <w:sz w:val="24"/>
          <w:szCs w:val="24"/>
        </w:rPr>
        <w:t>ivas (fica a critério do profissional). Dentre as absolutas, são os pacientes com marca-passo, diabetes, histórico oncológico ou metástase, gestantes, infecções sistêmicas e locais, tuberculose ativa, imunossupressão, artrite, epilepsia e terapia com retin</w:t>
      </w:r>
      <w:r>
        <w:rPr>
          <w:rFonts w:ascii="Times New Roman" w:eastAsia="SimSun" w:hAnsi="Times New Roman" w:cs="Times New Roman"/>
          <w:sz w:val="24"/>
          <w:szCs w:val="24"/>
        </w:rPr>
        <w:t>óides. Já as contraindicações relativas incluem aplicação sobre glândulas, sensibilidade, osteossíntese, menstruação, próteses de solução fisiológica, uso de vasodilatadores ou anticoagulantes, varizes e outros (SANTOS, 2018).</w:t>
      </w:r>
    </w:p>
    <w:p w14:paraId="1C892DDF" w14:textId="77777777" w:rsidR="00B21374" w:rsidRDefault="001D0A9B">
      <w:pPr>
        <w:spacing w:after="0" w:line="360" w:lineRule="auto"/>
        <w:ind w:firstLineChars="295" w:firstLine="708"/>
        <w:jc w:val="both"/>
        <w:rPr>
          <w:rFonts w:ascii="Times New Roman" w:eastAsia="Lato-Bold" w:hAnsi="Times New Roman" w:cs="Times New Roman"/>
          <w:color w:val="000000"/>
          <w:sz w:val="22"/>
          <w:szCs w:val="22"/>
          <w:lang w:eastAsia="zh-CN" w:bidi="ar"/>
        </w:rPr>
      </w:pPr>
      <w:r>
        <w:rPr>
          <w:rFonts w:ascii="Times New Roman" w:eastAsia="SimSun" w:hAnsi="Times New Roman" w:cs="Times New Roman"/>
          <w:sz w:val="24"/>
          <w:szCs w:val="24"/>
        </w:rPr>
        <w:t>A aplicação da RF é recomenda</w:t>
      </w:r>
      <w:r>
        <w:rPr>
          <w:rFonts w:ascii="Times New Roman" w:eastAsia="SimSun" w:hAnsi="Times New Roman" w:cs="Times New Roman"/>
          <w:sz w:val="24"/>
          <w:szCs w:val="24"/>
        </w:rPr>
        <w:t xml:space="preserve">da em pequenas áreas com o tempo de 30 a 40 minutos para tratar a face completa, incluindo a região do pescoço. O tratamento pode ser feito com </w:t>
      </w:r>
      <w:r>
        <w:rPr>
          <w:rFonts w:ascii="Times New Roman" w:eastAsia="SimSun" w:hAnsi="Times New Roman" w:cs="Times New Roman"/>
          <w:sz w:val="24"/>
          <w:szCs w:val="24"/>
        </w:rPr>
        <w:lastRenderedPageBreak/>
        <w:t>intervalo de 10 a 15 dias, podendo ser associado a outras terapias como uso de microcorrente, LED e produtos cos</w:t>
      </w:r>
      <w:r>
        <w:rPr>
          <w:rFonts w:ascii="Times New Roman" w:eastAsia="SimSun" w:hAnsi="Times New Roman" w:cs="Times New Roman"/>
          <w:sz w:val="24"/>
          <w:szCs w:val="24"/>
        </w:rPr>
        <w:t>méticos (AGNE et al,. 2013)</w:t>
      </w:r>
    </w:p>
    <w:p w14:paraId="55B18A38" w14:textId="77777777" w:rsidR="00B21374" w:rsidRDefault="001D0A9B">
      <w:pPr>
        <w:spacing w:after="0" w:line="360" w:lineRule="auto"/>
        <w:ind w:firstLineChars="295" w:firstLine="708"/>
        <w:jc w:val="both"/>
        <w:rPr>
          <w:rFonts w:ascii="Times New Roman" w:hAnsi="Times New Roman" w:cs="Times New Roman"/>
          <w:sz w:val="24"/>
          <w:szCs w:val="24"/>
        </w:rPr>
      </w:pPr>
      <w:r>
        <w:rPr>
          <w:rFonts w:ascii="Times New Roman" w:eastAsia="SimSun" w:hAnsi="Times New Roman" w:cs="Times New Roman"/>
          <w:sz w:val="24"/>
          <w:szCs w:val="24"/>
        </w:rPr>
        <w:t>Observando a alta demanda de indivíduos que buscam procedimentos estéticos e a larga utilização da equipamentos como recursos e métodos que prometem o rejuvenescimento da pele a presente pesquisa tem como objetivo fazer uma varr</w:t>
      </w:r>
      <w:r>
        <w:rPr>
          <w:rFonts w:ascii="Times New Roman" w:eastAsia="SimSun" w:hAnsi="Times New Roman" w:cs="Times New Roman"/>
          <w:sz w:val="24"/>
          <w:szCs w:val="24"/>
        </w:rPr>
        <w:t xml:space="preserve">edura na literatura com intuito de verificar a eficácia da RF no rejuvenescimento facial. </w:t>
      </w:r>
    </w:p>
    <w:p w14:paraId="171067C1" w14:textId="77777777" w:rsidR="00B21374" w:rsidRDefault="00B21374">
      <w:pPr>
        <w:spacing w:after="0" w:line="360" w:lineRule="auto"/>
        <w:jc w:val="both"/>
        <w:rPr>
          <w:rFonts w:ascii="Times New Roman" w:hAnsi="Times New Roman" w:cs="Times New Roman"/>
          <w:sz w:val="24"/>
          <w:szCs w:val="24"/>
        </w:rPr>
      </w:pPr>
    </w:p>
    <w:p w14:paraId="6B690FAF" w14:textId="77777777" w:rsidR="00B21374" w:rsidRDefault="00B21374">
      <w:pPr>
        <w:spacing w:after="0" w:line="360" w:lineRule="auto"/>
        <w:jc w:val="both"/>
        <w:rPr>
          <w:rFonts w:ascii="Times New Roman" w:hAnsi="Times New Roman" w:cs="Times New Roman"/>
          <w:sz w:val="24"/>
          <w:szCs w:val="24"/>
        </w:rPr>
      </w:pPr>
    </w:p>
    <w:p w14:paraId="388B8BBC" w14:textId="77777777" w:rsidR="00B21374" w:rsidRDefault="001D0A9B" w:rsidP="008B1CA0">
      <w:pPr>
        <w:pStyle w:val="Ttulo1"/>
        <w:numPr>
          <w:ilvl w:val="0"/>
          <w:numId w:val="0"/>
        </w:numPr>
        <w:spacing w:after="0"/>
        <w:contextualSpacing w:val="0"/>
        <w:rPr>
          <w:sz w:val="28"/>
          <w:szCs w:val="28"/>
        </w:rPr>
      </w:pPr>
      <w:bookmarkStart w:id="8" w:name="_Toc89461845"/>
      <w:r>
        <w:rPr>
          <w:sz w:val="28"/>
          <w:szCs w:val="28"/>
        </w:rPr>
        <w:t>METODOLOGIA</w:t>
      </w:r>
      <w:bookmarkEnd w:id="8"/>
    </w:p>
    <w:p w14:paraId="6934076A" w14:textId="77777777" w:rsidR="00F427DB" w:rsidRDefault="00F427DB">
      <w:pPr>
        <w:spacing w:after="0" w:line="360" w:lineRule="auto"/>
        <w:ind w:firstLine="709"/>
        <w:jc w:val="both"/>
        <w:rPr>
          <w:rFonts w:ascii="Times New Roman" w:hAnsi="Times New Roman" w:cs="Times New Roman"/>
          <w:sz w:val="24"/>
          <w:szCs w:val="24"/>
        </w:rPr>
      </w:pPr>
    </w:p>
    <w:p w14:paraId="79FEBDD8" w14:textId="6705EBCD" w:rsidR="00B21374" w:rsidRDefault="001D0A9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pesquisa refere-se a uma revisão integrativa realizada nas bases de dados </w:t>
      </w:r>
      <w:r>
        <w:rPr>
          <w:rFonts w:ascii="Times New Roman" w:hAnsi="Times New Roman" w:cs="Times New Roman"/>
          <w:i/>
          <w:iCs/>
          <w:sz w:val="24"/>
          <w:szCs w:val="24"/>
        </w:rPr>
        <w:t xml:space="preserve">Scientific Electronic Library Online </w:t>
      </w:r>
      <w:r>
        <w:rPr>
          <w:rFonts w:ascii="Times New Roman" w:hAnsi="Times New Roman" w:cs="Times New Roman"/>
          <w:sz w:val="24"/>
          <w:szCs w:val="24"/>
        </w:rPr>
        <w:t xml:space="preserve">(SciELO), PubMed e LILCAS utilizando os descritores em ciências da saúde (DeCS) Radiofrequência / Radiofrequency; Facial; </w:t>
      </w:r>
      <w:r>
        <w:rPr>
          <w:rFonts w:ascii="Times New Roman" w:hAnsi="Times New Roman" w:cs="Times New Roman"/>
          <w:sz w:val="24"/>
          <w:szCs w:val="24"/>
        </w:rPr>
        <w:t>Rejuvenescimento / Rejuvenetion de forma isolada e associada.</w:t>
      </w:r>
    </w:p>
    <w:p w14:paraId="3CC60CD7" w14:textId="77777777" w:rsidR="00B21374" w:rsidRDefault="001D0A9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Para esta revisão foram considerados estudos experimentais e demais estudos com intervenção publicados entre 2017 e 2021 em inglês e português, sendo a revisão realizada entre fevereiro e setemb</w:t>
      </w:r>
      <w:r>
        <w:rPr>
          <w:rFonts w:ascii="Times New Roman" w:hAnsi="Times New Roman" w:cs="Times New Roman"/>
          <w:sz w:val="24"/>
          <w:szCs w:val="24"/>
        </w:rPr>
        <w:t>ro de 2021.</w:t>
      </w:r>
    </w:p>
    <w:p w14:paraId="14E77A3C" w14:textId="77777777" w:rsidR="00B21374" w:rsidRDefault="001D0A9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Após a leitura dos títulos foram selecionados artigos e analisados os resumos com intuito de identificar aqueles que atendiam aos critérios de inclusão e excluir aqueles que não estavam relacionados com o objetivo da revisão. Os estudos elegíve</w:t>
      </w:r>
      <w:r>
        <w:rPr>
          <w:rFonts w:ascii="Times New Roman" w:hAnsi="Times New Roman" w:cs="Times New Roman"/>
          <w:sz w:val="24"/>
          <w:szCs w:val="24"/>
        </w:rPr>
        <w:t>is foram analisados na íntegra para posterior inclusão na presente revisão integrativa da literatura.</w:t>
      </w:r>
    </w:p>
    <w:p w14:paraId="0F491961" w14:textId="77777777" w:rsidR="00B21374" w:rsidRDefault="00B21374">
      <w:pPr>
        <w:spacing w:after="0" w:line="360" w:lineRule="auto"/>
        <w:ind w:firstLine="709"/>
        <w:jc w:val="both"/>
        <w:rPr>
          <w:rFonts w:ascii="Times New Roman" w:hAnsi="Times New Roman" w:cs="Times New Roman"/>
          <w:sz w:val="24"/>
          <w:szCs w:val="24"/>
        </w:rPr>
      </w:pPr>
    </w:p>
    <w:p w14:paraId="025F5FF4" w14:textId="77777777" w:rsidR="00B21374" w:rsidRDefault="00B21374">
      <w:pPr>
        <w:spacing w:after="0" w:line="360" w:lineRule="auto"/>
        <w:ind w:firstLine="709"/>
        <w:jc w:val="both"/>
        <w:rPr>
          <w:rFonts w:ascii="Times New Roman" w:hAnsi="Times New Roman" w:cs="Times New Roman"/>
          <w:sz w:val="24"/>
          <w:szCs w:val="24"/>
        </w:rPr>
      </w:pPr>
    </w:p>
    <w:p w14:paraId="76991A6E" w14:textId="5A6335B0" w:rsidR="00F427DB" w:rsidRDefault="00F427DB" w:rsidP="00F427DB">
      <w:pPr>
        <w:pStyle w:val="Ttulo1"/>
        <w:numPr>
          <w:ilvl w:val="0"/>
          <w:numId w:val="0"/>
        </w:numPr>
        <w:spacing w:after="0"/>
        <w:contextualSpacing w:val="0"/>
        <w:rPr>
          <w:sz w:val="28"/>
          <w:szCs w:val="28"/>
        </w:rPr>
      </w:pPr>
      <w:r>
        <w:rPr>
          <w:sz w:val="28"/>
          <w:szCs w:val="28"/>
        </w:rPr>
        <w:t>RESULTADOS</w:t>
      </w:r>
    </w:p>
    <w:p w14:paraId="2B0F8412" w14:textId="167A8A5D" w:rsidR="00F427DB" w:rsidRDefault="00F427DB" w:rsidP="00F427DB"/>
    <w:p w14:paraId="761AC1F7" w14:textId="7B9009B4" w:rsidR="00DF45EE" w:rsidRDefault="00DF45EE" w:rsidP="00F427DB"/>
    <w:p w14:paraId="2295C32D" w14:textId="77777777" w:rsidR="00DF45EE" w:rsidRPr="00F427DB" w:rsidRDefault="00DF45EE" w:rsidP="00F427DB"/>
    <w:p w14:paraId="74CB67C8" w14:textId="77777777" w:rsidR="00B21374" w:rsidRDefault="00B21374" w:rsidP="00F427DB">
      <w:pPr>
        <w:spacing w:after="0" w:line="360" w:lineRule="auto"/>
        <w:jc w:val="both"/>
        <w:rPr>
          <w:rFonts w:ascii="Times New Roman" w:hAnsi="Times New Roman" w:cs="Times New Roman"/>
          <w:sz w:val="24"/>
          <w:szCs w:val="24"/>
        </w:rPr>
      </w:pPr>
    </w:p>
    <w:p w14:paraId="3A5969B4" w14:textId="77777777" w:rsidR="00B21374" w:rsidRDefault="00B21374">
      <w:pPr>
        <w:spacing w:after="0" w:line="360" w:lineRule="auto"/>
        <w:ind w:firstLine="709"/>
        <w:jc w:val="both"/>
        <w:rPr>
          <w:rFonts w:ascii="Times New Roman" w:hAnsi="Times New Roman" w:cs="Times New Roman"/>
          <w:sz w:val="24"/>
          <w:szCs w:val="24"/>
        </w:rPr>
      </w:pPr>
    </w:p>
    <w:p w14:paraId="1338F696" w14:textId="77777777" w:rsidR="00B21374" w:rsidRDefault="00B21374">
      <w:pPr>
        <w:spacing w:after="0" w:line="360" w:lineRule="auto"/>
        <w:ind w:firstLine="709"/>
        <w:jc w:val="both"/>
        <w:rPr>
          <w:rFonts w:ascii="Times New Roman" w:hAnsi="Times New Roman" w:cs="Times New Roman"/>
          <w:sz w:val="24"/>
          <w:szCs w:val="24"/>
        </w:rPr>
      </w:pPr>
    </w:p>
    <w:p w14:paraId="0B5883F4" w14:textId="77777777" w:rsidR="00B21374" w:rsidRDefault="00B21374">
      <w:pPr>
        <w:spacing w:after="0" w:line="360" w:lineRule="auto"/>
        <w:ind w:firstLine="709"/>
        <w:jc w:val="both"/>
        <w:rPr>
          <w:rFonts w:ascii="Times New Roman" w:hAnsi="Times New Roman" w:cs="Times New Roman"/>
          <w:sz w:val="24"/>
          <w:szCs w:val="24"/>
        </w:rPr>
      </w:pPr>
    </w:p>
    <w:p w14:paraId="5DCAE89A" w14:textId="77777777" w:rsidR="00B21374" w:rsidRDefault="00B21374">
      <w:pPr>
        <w:spacing w:after="0" w:line="360" w:lineRule="auto"/>
        <w:ind w:firstLine="709"/>
        <w:jc w:val="both"/>
        <w:rPr>
          <w:rFonts w:ascii="Times New Roman" w:hAnsi="Times New Roman" w:cs="Times New Roman"/>
          <w:sz w:val="24"/>
          <w:szCs w:val="24"/>
        </w:rPr>
      </w:pPr>
    </w:p>
    <w:p w14:paraId="4C4A484B" w14:textId="77777777" w:rsidR="00B21374" w:rsidRDefault="00B21374">
      <w:pPr>
        <w:spacing w:after="0" w:line="360" w:lineRule="auto"/>
        <w:ind w:firstLine="709"/>
        <w:jc w:val="both"/>
        <w:rPr>
          <w:rFonts w:ascii="Times New Roman" w:hAnsi="Times New Roman" w:cs="Times New Roman"/>
          <w:sz w:val="24"/>
          <w:szCs w:val="24"/>
        </w:rPr>
      </w:pPr>
    </w:p>
    <w:p w14:paraId="58C431BF" w14:textId="77777777" w:rsidR="00B21374" w:rsidRDefault="001D0A9B">
      <w:pPr>
        <w:spacing w:after="0" w:line="360" w:lineRule="auto"/>
        <w:ind w:firstLine="709"/>
        <w:jc w:val="both"/>
        <w:rPr>
          <w:rFonts w:ascii="Times New Roman" w:hAnsi="Times New Roman" w:cs="Times New Roman"/>
          <w:sz w:val="24"/>
          <w:szCs w:val="24"/>
        </w:rPr>
      </w:pPr>
      <w:r>
        <w:rPr>
          <w:rFonts w:ascii="Times New Roman" w:hAnsi="Times New Roman" w:cs="Times New Roman"/>
          <w:noProof/>
          <w:sz w:val="24"/>
          <w:szCs w:val="24"/>
          <w:lang w:eastAsia="pt-BR"/>
        </w:rPr>
        <w:lastRenderedPageBreak/>
        <mc:AlternateContent>
          <mc:Choice Requires="wps">
            <w:drawing>
              <wp:anchor distT="0" distB="0" distL="114300" distR="114300" simplePos="0" relativeHeight="251665408" behindDoc="0" locked="0" layoutInCell="1" allowOverlap="1" wp14:anchorId="455CB0D6" wp14:editId="0FF8C8B4">
                <wp:simplePos x="0" y="0"/>
                <wp:positionH relativeFrom="column">
                  <wp:posOffset>1885950</wp:posOffset>
                </wp:positionH>
                <wp:positionV relativeFrom="paragraph">
                  <wp:posOffset>163830</wp:posOffset>
                </wp:positionV>
                <wp:extent cx="2275205" cy="755015"/>
                <wp:effectExtent l="0" t="0" r="10795" b="26670"/>
                <wp:wrapNone/>
                <wp:docPr id="5" name="Caixa de Texto 5"/>
                <wp:cNvGraphicFramePr/>
                <a:graphic xmlns:a="http://schemas.openxmlformats.org/drawingml/2006/main">
                  <a:graphicData uri="http://schemas.microsoft.com/office/word/2010/wordprocessingShape">
                    <wps:wsp>
                      <wps:cNvSpPr txBox="1"/>
                      <wps:spPr>
                        <a:xfrm>
                          <a:off x="0" y="0"/>
                          <a:ext cx="2275367" cy="754912"/>
                        </a:xfrm>
                        <a:prstGeom prst="rect">
                          <a:avLst/>
                        </a:prstGeom>
                        <a:solidFill>
                          <a:schemeClr val="lt1"/>
                        </a:solidFill>
                        <a:ln w="6350">
                          <a:solidFill>
                            <a:prstClr val="black"/>
                          </a:solidFill>
                        </a:ln>
                      </wps:spPr>
                      <wps:txbx>
                        <w:txbxContent>
                          <w:p w14:paraId="2F814887" w14:textId="77777777" w:rsidR="00B21374" w:rsidRDefault="001D0A9B">
                            <w:pPr>
                              <w:jc w:val="center"/>
                            </w:pPr>
                            <w:r>
                              <w:t>Número de artigos identificados nos bancos de dados de buscas</w:t>
                            </w:r>
                          </w:p>
                          <w:p w14:paraId="0DC82775" w14:textId="77777777" w:rsidR="00B21374" w:rsidRDefault="001D0A9B">
                            <w:pPr>
                              <w:jc w:val="center"/>
                            </w:pPr>
                            <w:r>
                              <w:t>(90 artigos)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55CB0D6" id="Caixa de Texto 5" o:spid="_x0000_s1027" type="#_x0000_t202" style="position:absolute;left:0;text-align:left;margin-left:148.5pt;margin-top:12.9pt;width:179.15pt;height:59.4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" fillcolor="white [3201]" strokeweight=".5pt">
                <v:textbox>
                  <w:txbxContent>
                    <w:p w14:paraId="2F814887" w14:textId="77777777" w:rsidR="00B21374" w:rsidRDefault="001D0A9B">
                      <w:pPr>
                        <w:jc w:val="center"/>
                      </w:pPr>
                      <w:r>
                        <w:t>Número de artigos identificados nos bancos de dados de buscas</w:t>
                      </w:r>
                    </w:p>
                    <w:p w14:paraId="0DC82775" w14:textId="77777777" w:rsidR="00B21374" w:rsidRDefault="001D0A9B">
                      <w:pPr>
                        <w:jc w:val="center"/>
                      </w:pPr>
                      <w:r>
                        <w:t>(90 artigos)</w:t>
                      </w:r>
                    </w:p>
                  </w:txbxContent>
                </v:textbox>
              </v:shape>
            </w:pict>
          </mc:Fallback>
        </mc:AlternateContent>
      </w:r>
    </w:p>
    <w:p w14:paraId="79B557AE" w14:textId="77777777" w:rsidR="00B21374" w:rsidRDefault="00B21374">
      <w:pPr>
        <w:spacing w:after="0" w:line="360" w:lineRule="auto"/>
        <w:ind w:firstLine="709"/>
        <w:jc w:val="both"/>
        <w:rPr>
          <w:rFonts w:ascii="Times New Roman" w:hAnsi="Times New Roman" w:cs="Times New Roman"/>
          <w:sz w:val="24"/>
          <w:szCs w:val="24"/>
        </w:rPr>
      </w:pPr>
    </w:p>
    <w:p w14:paraId="3CF1B29C" w14:textId="77777777" w:rsidR="00B21374" w:rsidRDefault="001D0A9B">
      <w:pPr>
        <w:spacing w:after="0" w:line="360" w:lineRule="auto"/>
        <w:ind w:firstLine="709"/>
        <w:jc w:val="both"/>
        <w:rPr>
          <w:rFonts w:ascii="Times New Roman" w:hAnsi="Times New Roman" w:cs="Times New Roman"/>
          <w:sz w:val="24"/>
          <w:szCs w:val="24"/>
        </w:rPr>
      </w:pPr>
      <w:r>
        <w:rPr>
          <w:rFonts w:ascii="Times New Roman" w:hAnsi="Times New Roman" w:cs="Times New Roman"/>
          <w:noProof/>
          <w:sz w:val="24"/>
          <w:szCs w:val="24"/>
          <w:lang w:eastAsia="pt-BR"/>
        </w:rPr>
        <mc:AlternateContent>
          <mc:Choice Requires="wps">
            <w:drawing>
              <wp:anchor distT="0" distB="0" distL="114300" distR="114300" simplePos="0" relativeHeight="251661312" behindDoc="0" locked="0" layoutInCell="1" allowOverlap="1" wp14:anchorId="56385564" wp14:editId="4A30B96A">
                <wp:simplePos x="0" y="0"/>
                <wp:positionH relativeFrom="margin">
                  <wp:align>left</wp:align>
                </wp:positionH>
                <wp:positionV relativeFrom="paragraph">
                  <wp:posOffset>9525</wp:posOffset>
                </wp:positionV>
                <wp:extent cx="1127125" cy="351155"/>
                <wp:effectExtent l="6985" t="0" r="23495" b="23495"/>
                <wp:wrapNone/>
                <wp:docPr id="1" name="Caixa de Texto 1"/>
                <wp:cNvGraphicFramePr/>
                <a:graphic xmlns:a="http://schemas.openxmlformats.org/drawingml/2006/main">
                  <a:graphicData uri="http://schemas.microsoft.com/office/word/2010/wordprocessingShape">
                    <wps:wsp>
                      <wps:cNvSpPr txBox="1"/>
                      <wps:spPr>
                        <a:xfrm rot="16200000">
                          <a:off x="0" y="0"/>
                          <a:ext cx="1127051" cy="350874"/>
                        </a:xfrm>
                        <a:prstGeom prst="rect">
                          <a:avLst/>
                        </a:prstGeom>
                        <a:solidFill>
                          <a:schemeClr val="lt1"/>
                        </a:solidFill>
                        <a:ln w="6350">
                          <a:solidFill>
                            <a:prstClr val="black"/>
                          </a:solidFill>
                        </a:ln>
                      </wps:spPr>
                      <wps:txbx>
                        <w:txbxContent>
                          <w:p w14:paraId="20F2E797" w14:textId="77777777" w:rsidR="00B21374" w:rsidRDefault="001D0A9B">
                            <w:r>
                              <w:t>IDENTIFICAÇÃO</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6385564" id="Caixa de Texto 1" o:spid="_x0000_s1028" type="#_x0000_t202" style="position:absolute;left:0;text-align:left;margin-left:0;margin-top:.75pt;width:88.75pt;height:27.65pt;rotation:-90;z-index:25166131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" fillcolor="white [3201]" strokeweight=".5pt">
                <v:textbox>
                  <w:txbxContent>
                    <w:p w14:paraId="20F2E797" w14:textId="77777777" w:rsidR="00B21374" w:rsidRDefault="001D0A9B">
                      <w:r>
                        <w:t>IDENTIFICAÇÃO</w:t>
                      </w:r>
                    </w:p>
                  </w:txbxContent>
                </v:textbox>
                <w10:wrap anchorx="margin"/>
              </v:shape>
            </w:pict>
          </mc:Fallback>
        </mc:AlternateContent>
      </w:r>
    </w:p>
    <w:p w14:paraId="1F5DE304" w14:textId="77777777" w:rsidR="00B21374" w:rsidRDefault="001D0A9B">
      <w:pPr>
        <w:spacing w:after="0" w:line="360" w:lineRule="auto"/>
        <w:ind w:firstLine="709"/>
        <w:jc w:val="both"/>
        <w:rPr>
          <w:rFonts w:ascii="Times New Roman" w:hAnsi="Times New Roman" w:cs="Times New Roman"/>
          <w:sz w:val="24"/>
          <w:szCs w:val="24"/>
        </w:rPr>
      </w:pPr>
      <w:r>
        <w:rPr>
          <w:rFonts w:ascii="Times New Roman" w:hAnsi="Times New Roman" w:cs="Times New Roman"/>
          <w:noProof/>
          <w:sz w:val="24"/>
          <w:szCs w:val="24"/>
          <w:lang w:eastAsia="pt-BR"/>
        </w:rPr>
        <mc:AlternateContent>
          <mc:Choice Requires="wps">
            <w:drawing>
              <wp:anchor distT="0" distB="0" distL="114300" distR="114300" simplePos="0" relativeHeight="251671552" behindDoc="0" locked="0" layoutInCell="1" allowOverlap="1" wp14:anchorId="4A45FA6A" wp14:editId="79A4855A">
                <wp:simplePos x="0" y="0"/>
                <wp:positionH relativeFrom="column">
                  <wp:posOffset>2917190</wp:posOffset>
                </wp:positionH>
                <wp:positionV relativeFrom="paragraph">
                  <wp:posOffset>189230</wp:posOffset>
                </wp:positionV>
                <wp:extent cx="106045" cy="276225"/>
                <wp:effectExtent l="19050" t="0" r="46355" b="47625"/>
                <wp:wrapNone/>
                <wp:docPr id="18" name="Seta: para Baixo 18"/>
                <wp:cNvGraphicFramePr/>
                <a:graphic xmlns:a="http://schemas.openxmlformats.org/drawingml/2006/main">
                  <a:graphicData uri="http://schemas.microsoft.com/office/word/2010/wordprocessingShape">
                    <wps:wsp>
                      <wps:cNvSpPr/>
                      <wps:spPr>
                        <a:xfrm>
                          <a:off x="0" y="0"/>
                          <a:ext cx="106325" cy="276447"/>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Seta: para Baixo 18" o:spid="_x0000_s1026" o:spt="67" type="#_x0000_t67" style="position:absolute;left:0pt;margin-left:229.7pt;margin-top:14.9pt;height:21.75pt;width:8.35pt;z-index:251671552;v-text-anchor:middle;mso-width-relative:page;mso-height-relative:page;" fillcolor="#000000 [3213]" filled="t" stroked="t" coordsize="21600,21600" o:gfxdata="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ja0O&#10;jdgAAAAJAQAADwAAAAAAAAABACAAAAAiAAAAZHJzL2Rvd25yZXYueG1sUEsBAhQAFAAAAAgAh07i&#10;QOXggUNbAgAA7QQAAA4AAAAAAAAAAQAgAAAAJwEAAGRycy9lMm9Eb2MueG1sUEsFBgAAAAAGAAYA&#10;WQEAAPQFAAAAAA==&#10;" adj="17447,5400">
                <v:fill on="t" focussize="0,0"/>
                <v:stroke weight="2pt" color="#000000 [3213]" joinstyle="round"/>
                <v:imagedata o:title=""/>
                <o:lock v:ext="edit" aspectratio="f"/>
              </v:shape>
            </w:pict>
          </mc:Fallback>
        </mc:AlternateContent>
      </w:r>
    </w:p>
    <w:p w14:paraId="6FDAC9D8" w14:textId="77777777" w:rsidR="00B21374" w:rsidRDefault="00B21374">
      <w:pPr>
        <w:spacing w:after="0" w:line="360" w:lineRule="auto"/>
        <w:ind w:firstLine="709"/>
        <w:jc w:val="both"/>
        <w:rPr>
          <w:rFonts w:ascii="Times New Roman" w:hAnsi="Times New Roman" w:cs="Times New Roman"/>
          <w:sz w:val="24"/>
          <w:szCs w:val="24"/>
        </w:rPr>
      </w:pPr>
    </w:p>
    <w:p w14:paraId="377E68EB" w14:textId="77777777" w:rsidR="00B21374" w:rsidRDefault="001D0A9B">
      <w:pPr>
        <w:spacing w:after="0" w:line="360" w:lineRule="auto"/>
        <w:ind w:firstLine="709"/>
        <w:jc w:val="both"/>
        <w:rPr>
          <w:rFonts w:ascii="Times New Roman" w:hAnsi="Times New Roman" w:cs="Times New Roman"/>
          <w:sz w:val="24"/>
          <w:szCs w:val="24"/>
        </w:rPr>
      </w:pPr>
      <w:r>
        <w:rPr>
          <w:rFonts w:ascii="Times New Roman" w:hAnsi="Times New Roman" w:cs="Times New Roman"/>
          <w:noProof/>
          <w:sz w:val="24"/>
          <w:szCs w:val="24"/>
          <w:lang w:eastAsia="pt-BR"/>
        </w:rPr>
        <mc:AlternateContent>
          <mc:Choice Requires="wps">
            <w:drawing>
              <wp:anchor distT="0" distB="0" distL="114300" distR="114300" simplePos="0" relativeHeight="251666432" behindDoc="0" locked="0" layoutInCell="1" allowOverlap="1" wp14:anchorId="379CCD86" wp14:editId="15856307">
                <wp:simplePos x="0" y="0"/>
                <wp:positionH relativeFrom="column">
                  <wp:posOffset>1768475</wp:posOffset>
                </wp:positionH>
                <wp:positionV relativeFrom="paragraph">
                  <wp:posOffset>8255</wp:posOffset>
                </wp:positionV>
                <wp:extent cx="2604770" cy="488950"/>
                <wp:effectExtent l="0" t="0" r="24130" b="25400"/>
                <wp:wrapNone/>
                <wp:docPr id="8" name="Caixa de Texto 8"/>
                <wp:cNvGraphicFramePr/>
                <a:graphic xmlns:a="http://schemas.openxmlformats.org/drawingml/2006/main">
                  <a:graphicData uri="http://schemas.microsoft.com/office/word/2010/wordprocessingShape">
                    <wps:wsp>
                      <wps:cNvSpPr txBox="1"/>
                      <wps:spPr>
                        <a:xfrm>
                          <a:off x="0" y="0"/>
                          <a:ext cx="2604977" cy="489098"/>
                        </a:xfrm>
                        <a:prstGeom prst="rect">
                          <a:avLst/>
                        </a:prstGeom>
                        <a:solidFill>
                          <a:schemeClr val="lt1"/>
                        </a:solidFill>
                        <a:ln w="6350">
                          <a:solidFill>
                            <a:prstClr val="black"/>
                          </a:solidFill>
                        </a:ln>
                      </wps:spPr>
                      <wps:txbx>
                        <w:txbxContent>
                          <w:p w14:paraId="46DC55AC" w14:textId="77777777" w:rsidR="00B21374" w:rsidRDefault="001D0A9B">
                            <w:pPr>
                              <w:jc w:val="center"/>
                            </w:pPr>
                            <w:r>
                              <w:t xml:space="preserve">Artigos após a eliminação dos </w:t>
                            </w:r>
                            <w:r>
                              <w:t>duplicados   (45 artigos)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79CCD86" id="Caixa de Texto 8" o:spid="_x0000_s1029" type="#_x0000_t202" style="position:absolute;left:0;text-align:left;margin-left:139.25pt;margin-top:.65pt;width:205.1pt;height:38.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" fillcolor="white [3201]" strokeweight=".5pt">
                <v:textbox>
                  <w:txbxContent>
                    <w:p w14:paraId="46DC55AC" w14:textId="77777777" w:rsidR="00B21374" w:rsidRDefault="001D0A9B">
                      <w:pPr>
                        <w:jc w:val="center"/>
                      </w:pPr>
                      <w:r>
                        <w:t xml:space="preserve">Artigos após a eliminação dos </w:t>
                      </w:r>
                      <w:r>
                        <w:t>duplicados   (45 artigos)</w:t>
                      </w:r>
                    </w:p>
                  </w:txbxContent>
                </v:textbox>
              </v:shape>
            </w:pict>
          </mc:Fallback>
        </mc:AlternateContent>
      </w:r>
    </w:p>
    <w:p w14:paraId="078BC62F" w14:textId="77777777" w:rsidR="00B21374" w:rsidRDefault="00B21374">
      <w:pPr>
        <w:spacing w:after="0" w:line="360" w:lineRule="auto"/>
        <w:ind w:firstLine="709"/>
        <w:jc w:val="both"/>
        <w:rPr>
          <w:rFonts w:ascii="Times New Roman" w:hAnsi="Times New Roman" w:cs="Times New Roman"/>
          <w:sz w:val="24"/>
          <w:szCs w:val="24"/>
        </w:rPr>
      </w:pPr>
    </w:p>
    <w:p w14:paraId="183E9F24" w14:textId="77777777" w:rsidR="00B21374" w:rsidRDefault="001D0A9B">
      <w:pPr>
        <w:spacing w:after="0" w:line="360" w:lineRule="auto"/>
        <w:ind w:firstLine="709"/>
        <w:jc w:val="both"/>
        <w:rPr>
          <w:rFonts w:ascii="Times New Roman" w:hAnsi="Times New Roman" w:cs="Times New Roman"/>
          <w:sz w:val="24"/>
          <w:szCs w:val="24"/>
        </w:rPr>
      </w:pPr>
      <w:r>
        <w:rPr>
          <w:rFonts w:ascii="Times New Roman" w:hAnsi="Times New Roman" w:cs="Times New Roman"/>
          <w:noProof/>
          <w:sz w:val="24"/>
          <w:szCs w:val="24"/>
          <w:lang w:eastAsia="pt-BR"/>
        </w:rPr>
        <mc:AlternateContent>
          <mc:Choice Requires="wps">
            <w:drawing>
              <wp:anchor distT="0" distB="0" distL="114300" distR="114300" simplePos="0" relativeHeight="251672576" behindDoc="0" locked="0" layoutInCell="1" allowOverlap="1" wp14:anchorId="3934B2C0" wp14:editId="35BA33DC">
                <wp:simplePos x="0" y="0"/>
                <wp:positionH relativeFrom="column">
                  <wp:posOffset>2585720</wp:posOffset>
                </wp:positionH>
                <wp:positionV relativeFrom="paragraph">
                  <wp:posOffset>41910</wp:posOffset>
                </wp:positionV>
                <wp:extent cx="108585" cy="520700"/>
                <wp:effectExtent l="19050" t="0" r="44450" b="32385"/>
                <wp:wrapNone/>
                <wp:docPr id="19" name="Seta: para Baixo 19"/>
                <wp:cNvGraphicFramePr/>
                <a:graphic xmlns:a="http://schemas.openxmlformats.org/drawingml/2006/main">
                  <a:graphicData uri="http://schemas.microsoft.com/office/word/2010/wordprocessingShape">
                    <wps:wsp>
                      <wps:cNvSpPr/>
                      <wps:spPr>
                        <a:xfrm>
                          <a:off x="0" y="0"/>
                          <a:ext cx="108541" cy="520522"/>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Seta: para Baixo 19" o:spid="_x0000_s1026" o:spt="67" type="#_x0000_t67" style="position:absolute;left:0pt;margin-left:203.6pt;margin-top:3.3pt;height:41pt;width:8.55pt;z-index:251672576;v-text-anchor:middle;mso-width-relative:page;mso-height-relative:page;" fillcolor="#000000 [3213]" filled="t" stroked="t" coordsize="21600,21600" o:gfxdata="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D/NW&#10;S9kAAAAIAQAADwAAAAAAAAABACAAAAAiAAAAZHJzL2Rvd25yZXYueG1sUEsBAhQAFAAAAAgAh07i&#10;QIWVG79aAgAA7QQAAA4AAAAAAAAAAQAgAAAAKAEAAGRycy9lMm9Eb2MueG1sUEsFBgAAAAAGAAYA&#10;WQEAAPQFAAAAAA==&#10;" adj="19348,5400">
                <v:fill on="t" focussize="0,0"/>
                <v:stroke weight="2pt" color="#000000 [3213]" joinstyle="round"/>
                <v:imagedata o:title=""/>
                <o:lock v:ext="edit" aspectratio="f"/>
              </v:shape>
            </w:pict>
          </mc:Fallback>
        </mc:AlternateContent>
      </w:r>
    </w:p>
    <w:p w14:paraId="356BE60B" w14:textId="77777777" w:rsidR="00B21374" w:rsidRDefault="001D0A9B">
      <w:pPr>
        <w:spacing w:after="0" w:line="360" w:lineRule="auto"/>
        <w:ind w:firstLine="709"/>
        <w:jc w:val="both"/>
        <w:rPr>
          <w:rFonts w:ascii="Times New Roman" w:hAnsi="Times New Roman" w:cs="Times New Roman"/>
          <w:sz w:val="24"/>
          <w:szCs w:val="24"/>
        </w:rPr>
      </w:pPr>
      <w:r>
        <w:rPr>
          <w:rFonts w:ascii="Times New Roman" w:hAnsi="Times New Roman" w:cs="Times New Roman"/>
          <w:noProof/>
          <w:sz w:val="24"/>
          <w:szCs w:val="24"/>
          <w:lang w:eastAsia="pt-BR"/>
        </w:rPr>
        <mc:AlternateContent>
          <mc:Choice Requires="wps">
            <w:drawing>
              <wp:anchor distT="0" distB="0" distL="114300" distR="114300" simplePos="0" relativeHeight="251668480" behindDoc="0" locked="0" layoutInCell="1" allowOverlap="1" wp14:anchorId="43645D08" wp14:editId="7C51DB23">
                <wp:simplePos x="0" y="0"/>
                <wp:positionH relativeFrom="column">
                  <wp:posOffset>4278630</wp:posOffset>
                </wp:positionH>
                <wp:positionV relativeFrom="paragraph">
                  <wp:posOffset>26670</wp:posOffset>
                </wp:positionV>
                <wp:extent cx="1296670" cy="3019425"/>
                <wp:effectExtent l="0" t="0" r="17780" b="28575"/>
                <wp:wrapNone/>
                <wp:docPr id="10" name="Caixa de Texto 10"/>
                <wp:cNvGraphicFramePr/>
                <a:graphic xmlns:a="http://schemas.openxmlformats.org/drawingml/2006/main">
                  <a:graphicData uri="http://schemas.microsoft.com/office/word/2010/wordprocessingShape">
                    <wps:wsp>
                      <wps:cNvSpPr txBox="1"/>
                      <wps:spPr>
                        <a:xfrm>
                          <a:off x="0" y="0"/>
                          <a:ext cx="1296670" cy="3019647"/>
                        </a:xfrm>
                        <a:prstGeom prst="rect">
                          <a:avLst/>
                        </a:prstGeom>
                        <a:solidFill>
                          <a:schemeClr val="lt1"/>
                        </a:solidFill>
                        <a:ln w="6350">
                          <a:solidFill>
                            <a:prstClr val="black"/>
                          </a:solidFill>
                        </a:ln>
                      </wps:spPr>
                      <wps:txbx>
                        <w:txbxContent>
                          <w:p w14:paraId="6E13EE23" w14:textId="77777777" w:rsidR="00B21374" w:rsidRDefault="001D0A9B">
                            <w:r>
                              <w:t>Artigos excluídos (38 artigos)</w:t>
                            </w:r>
                          </w:p>
                          <w:p w14:paraId="0DA3B9F1" w14:textId="77777777" w:rsidR="00B21374" w:rsidRDefault="001D0A9B">
                            <w:r>
                              <w:t xml:space="preserve"> Estudos: </w:t>
                            </w:r>
                          </w:p>
                          <w:p w14:paraId="5D210487" w14:textId="77777777" w:rsidR="00B21374" w:rsidRDefault="001D0A9B">
                            <w:r>
                              <w:t xml:space="preserve">• Fora do tema proposto; </w:t>
                            </w:r>
                          </w:p>
                          <w:p w14:paraId="56B78ECD" w14:textId="77777777" w:rsidR="00B21374" w:rsidRDefault="001D0A9B">
                            <w:r>
                              <w:t xml:space="preserve">• Revisão literária; </w:t>
                            </w:r>
                          </w:p>
                          <w:p w14:paraId="5AEE2D8E" w14:textId="77777777" w:rsidR="00B21374" w:rsidRDefault="001D0A9B">
                            <w:r>
                              <w:t xml:space="preserve">• Teses; </w:t>
                            </w:r>
                          </w:p>
                          <w:p w14:paraId="7E568DAE" w14:textId="77777777" w:rsidR="00B21374" w:rsidRDefault="001D0A9B">
                            <w:r>
                              <w:t xml:space="preserve">• Monografias Dissertações </w:t>
                            </w:r>
                          </w:p>
                          <w:p w14:paraId="59863808" w14:textId="77777777" w:rsidR="00B21374" w:rsidRDefault="001D0A9B">
                            <w:r>
                              <w:t xml:space="preserve">• Estudos Qualitativos </w:t>
                            </w:r>
                          </w:p>
                          <w:p w14:paraId="0D20736F" w14:textId="77777777" w:rsidR="00B21374" w:rsidRDefault="001D0A9B">
                            <w:r>
                              <w:t>• Guias de prática clínica.</w:t>
                            </w:r>
                          </w:p>
                          <w:p w14:paraId="30F92BB6" w14:textId="77777777" w:rsidR="00B21374" w:rsidRDefault="00B21374"/>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3645D08" id="Caixa de Texto 10" o:spid="_x0000_s1030" type="#_x0000_t202" style="position:absolute;left:0;text-align:left;margin-left:336.9pt;margin-top:2.1pt;width:102.1pt;height:237.7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" fillcolor="white [3201]" strokeweight=".5pt">
                <v:textbox>
                  <w:txbxContent>
                    <w:p w14:paraId="6E13EE23" w14:textId="77777777" w:rsidR="00B21374" w:rsidRDefault="001D0A9B">
                      <w:r>
                        <w:t>Artigos excluídos (38 artigos)</w:t>
                      </w:r>
                    </w:p>
                    <w:p w14:paraId="0DA3B9F1" w14:textId="77777777" w:rsidR="00B21374" w:rsidRDefault="001D0A9B">
                      <w:r>
                        <w:t xml:space="preserve"> Estudos: </w:t>
                      </w:r>
                    </w:p>
                    <w:p w14:paraId="5D210487" w14:textId="77777777" w:rsidR="00B21374" w:rsidRDefault="001D0A9B">
                      <w:r>
                        <w:t xml:space="preserve">• Fora do tema proposto; </w:t>
                      </w:r>
                    </w:p>
                    <w:p w14:paraId="56B78ECD" w14:textId="77777777" w:rsidR="00B21374" w:rsidRDefault="001D0A9B">
                      <w:r>
                        <w:t xml:space="preserve">• Revisão literária; </w:t>
                      </w:r>
                    </w:p>
                    <w:p w14:paraId="5AEE2D8E" w14:textId="77777777" w:rsidR="00B21374" w:rsidRDefault="001D0A9B">
                      <w:r>
                        <w:t xml:space="preserve">• Teses; </w:t>
                      </w:r>
                    </w:p>
                    <w:p w14:paraId="7E568DAE" w14:textId="77777777" w:rsidR="00B21374" w:rsidRDefault="001D0A9B">
                      <w:r>
                        <w:t xml:space="preserve">• Monografias Dissertações </w:t>
                      </w:r>
                    </w:p>
                    <w:p w14:paraId="59863808" w14:textId="77777777" w:rsidR="00B21374" w:rsidRDefault="001D0A9B">
                      <w:r>
                        <w:t xml:space="preserve">• Estudos Qualitativos </w:t>
                      </w:r>
                    </w:p>
                    <w:p w14:paraId="0D20736F" w14:textId="77777777" w:rsidR="00B21374" w:rsidRDefault="001D0A9B">
                      <w:r>
                        <w:t>• Guias de prática clínica.</w:t>
                      </w:r>
                    </w:p>
                    <w:p w14:paraId="30F92BB6" w14:textId="77777777" w:rsidR="00B21374" w:rsidRDefault="00B21374"/>
                  </w:txbxContent>
                </v:textbox>
              </v:shape>
            </w:pict>
          </mc:Fallback>
        </mc:AlternateContent>
      </w:r>
    </w:p>
    <w:p w14:paraId="07651628" w14:textId="77777777" w:rsidR="00B21374" w:rsidRDefault="001D0A9B">
      <w:pPr>
        <w:spacing w:after="0" w:line="360" w:lineRule="auto"/>
        <w:ind w:firstLine="709"/>
        <w:jc w:val="both"/>
        <w:rPr>
          <w:rFonts w:ascii="Times New Roman" w:hAnsi="Times New Roman" w:cs="Times New Roman"/>
          <w:sz w:val="24"/>
          <w:szCs w:val="24"/>
        </w:rPr>
      </w:pPr>
      <w:r>
        <w:rPr>
          <w:rFonts w:ascii="Times New Roman" w:hAnsi="Times New Roman" w:cs="Times New Roman"/>
          <w:noProof/>
          <w:sz w:val="24"/>
          <w:szCs w:val="24"/>
          <w:lang w:eastAsia="pt-BR"/>
        </w:rPr>
        <mc:AlternateContent>
          <mc:Choice Requires="wps">
            <w:drawing>
              <wp:anchor distT="0" distB="0" distL="114300" distR="114300" simplePos="0" relativeHeight="251667456" behindDoc="0" locked="0" layoutInCell="1" allowOverlap="1" wp14:anchorId="6B50C8BF" wp14:editId="15322B1F">
                <wp:simplePos x="0" y="0"/>
                <wp:positionH relativeFrom="column">
                  <wp:posOffset>1811655</wp:posOffset>
                </wp:positionH>
                <wp:positionV relativeFrom="paragraph">
                  <wp:posOffset>115570</wp:posOffset>
                </wp:positionV>
                <wp:extent cx="1562735" cy="2424430"/>
                <wp:effectExtent l="0" t="0" r="18415" b="14605"/>
                <wp:wrapNone/>
                <wp:docPr id="9" name="Caixa de Texto 9"/>
                <wp:cNvGraphicFramePr/>
                <a:graphic xmlns:a="http://schemas.openxmlformats.org/drawingml/2006/main">
                  <a:graphicData uri="http://schemas.microsoft.com/office/word/2010/wordprocessingShape">
                    <wps:wsp>
                      <wps:cNvSpPr txBox="1"/>
                      <wps:spPr>
                        <a:xfrm>
                          <a:off x="0" y="0"/>
                          <a:ext cx="1562986" cy="2424223"/>
                        </a:xfrm>
                        <a:prstGeom prst="rect">
                          <a:avLst/>
                        </a:prstGeom>
                        <a:solidFill>
                          <a:schemeClr val="lt1"/>
                        </a:solidFill>
                        <a:ln w="6350">
                          <a:solidFill>
                            <a:prstClr val="black"/>
                          </a:solidFill>
                        </a:ln>
                      </wps:spPr>
                      <wps:txbx>
                        <w:txbxContent>
                          <w:p w14:paraId="6A5ED312" w14:textId="77777777" w:rsidR="00B21374" w:rsidRDefault="00B21374">
                            <w:pPr>
                              <w:jc w:val="center"/>
                            </w:pPr>
                          </w:p>
                          <w:p w14:paraId="52D44BF4" w14:textId="77777777" w:rsidR="00B21374" w:rsidRDefault="00B21374">
                            <w:pPr>
                              <w:jc w:val="center"/>
                            </w:pPr>
                          </w:p>
                          <w:p w14:paraId="3572B77E" w14:textId="77777777" w:rsidR="00B21374" w:rsidRDefault="00B21374">
                            <w:pPr>
                              <w:jc w:val="center"/>
                            </w:pPr>
                          </w:p>
                          <w:p w14:paraId="0CF62D2D" w14:textId="77777777" w:rsidR="00B21374" w:rsidRDefault="001D0A9B">
                            <w:pPr>
                              <w:jc w:val="center"/>
                            </w:pPr>
                            <w:r>
                              <w:t xml:space="preserve">Número de artigos rastreados pelo título e resumo </w:t>
                            </w:r>
                          </w:p>
                          <w:p w14:paraId="5B2FC700" w14:textId="77777777" w:rsidR="00B21374" w:rsidRDefault="001D0A9B">
                            <w:pPr>
                              <w:jc w:val="center"/>
                            </w:pPr>
                            <w:r>
                              <w:t>(44 artigos)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B50C8BF" id="Caixa de Texto 9" o:spid="_x0000_s1031" type="#_x0000_t202" style="position:absolute;left:0;text-align:left;margin-left:142.65pt;margin-top:9.1pt;width:123.05pt;height:190.9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" fillcolor="white [3201]" strokeweight=".5pt">
                <v:textbox>
                  <w:txbxContent>
                    <w:p w14:paraId="6A5ED312" w14:textId="77777777" w:rsidR="00B21374" w:rsidRDefault="00B21374">
                      <w:pPr>
                        <w:jc w:val="center"/>
                      </w:pPr>
                    </w:p>
                    <w:p w14:paraId="52D44BF4" w14:textId="77777777" w:rsidR="00B21374" w:rsidRDefault="00B21374">
                      <w:pPr>
                        <w:jc w:val="center"/>
                      </w:pPr>
                    </w:p>
                    <w:p w14:paraId="3572B77E" w14:textId="77777777" w:rsidR="00B21374" w:rsidRDefault="00B21374">
                      <w:pPr>
                        <w:jc w:val="center"/>
                      </w:pPr>
                    </w:p>
                    <w:p w14:paraId="0CF62D2D" w14:textId="77777777" w:rsidR="00B21374" w:rsidRDefault="001D0A9B">
                      <w:pPr>
                        <w:jc w:val="center"/>
                      </w:pPr>
                      <w:r>
                        <w:t xml:space="preserve">Número de artigos rastreados pelo título e resumo </w:t>
                      </w:r>
                    </w:p>
                    <w:p w14:paraId="5B2FC700" w14:textId="77777777" w:rsidR="00B21374" w:rsidRDefault="001D0A9B">
                      <w:pPr>
                        <w:jc w:val="center"/>
                      </w:pPr>
                      <w:r>
                        <w:t>(44 artigos)</w:t>
                      </w:r>
                    </w:p>
                  </w:txbxContent>
                </v:textbox>
              </v:shape>
            </w:pict>
          </mc:Fallback>
        </mc:AlternateContent>
      </w:r>
      <w:r>
        <w:rPr>
          <w:rFonts w:ascii="Times New Roman" w:hAnsi="Times New Roman" w:cs="Times New Roman"/>
          <w:noProof/>
          <w:sz w:val="24"/>
          <w:szCs w:val="24"/>
          <w:lang w:eastAsia="pt-BR"/>
        </w:rPr>
        <mc:AlternateContent>
          <mc:Choice Requires="wps">
            <w:drawing>
              <wp:anchor distT="0" distB="0" distL="114300" distR="114300" simplePos="0" relativeHeight="251662336" behindDoc="0" locked="0" layoutInCell="1" allowOverlap="1" wp14:anchorId="40ACEEBF" wp14:editId="454FEEDA">
                <wp:simplePos x="0" y="0"/>
                <wp:positionH relativeFrom="column">
                  <wp:posOffset>-223520</wp:posOffset>
                </wp:positionH>
                <wp:positionV relativeFrom="paragraph">
                  <wp:posOffset>184150</wp:posOffset>
                </wp:positionV>
                <wp:extent cx="925195" cy="297815"/>
                <wp:effectExtent l="8572" t="0" r="17463" b="17462"/>
                <wp:wrapNone/>
                <wp:docPr id="2" name="Caixa de Texto 2"/>
                <wp:cNvGraphicFramePr/>
                <a:graphic xmlns:a="http://schemas.openxmlformats.org/drawingml/2006/main">
                  <a:graphicData uri="http://schemas.microsoft.com/office/word/2010/wordprocessingShape">
                    <wps:wsp>
                      <wps:cNvSpPr txBox="1"/>
                      <wps:spPr>
                        <a:xfrm rot="16200000">
                          <a:off x="0" y="0"/>
                          <a:ext cx="925032" cy="297839"/>
                        </a:xfrm>
                        <a:prstGeom prst="rect">
                          <a:avLst/>
                        </a:prstGeom>
                        <a:solidFill>
                          <a:schemeClr val="lt1"/>
                        </a:solidFill>
                        <a:ln w="6350">
                          <a:solidFill>
                            <a:prstClr val="black"/>
                          </a:solidFill>
                        </a:ln>
                      </wps:spPr>
                      <wps:txbx>
                        <w:txbxContent>
                          <w:p w14:paraId="317E7B1F" w14:textId="77777777" w:rsidR="00B21374" w:rsidRDefault="001D0A9B">
                            <w:pPr>
                              <w:jc w:val="center"/>
                            </w:pPr>
                            <w:r>
                              <w:t>SELEÇÃO</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0ACEEBF" id="Caixa de Texto 2" o:spid="_x0000_s1032" type="#_x0000_t202" style="position:absolute;left:0;text-align:left;margin-left:-17.6pt;margin-top:14.5pt;width:72.85pt;height:23.45pt;rotation:-90;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" fillcolor="white [3201]" strokeweight=".5pt">
                <v:textbox>
                  <w:txbxContent>
                    <w:p w14:paraId="317E7B1F" w14:textId="77777777" w:rsidR="00B21374" w:rsidRDefault="001D0A9B">
                      <w:pPr>
                        <w:jc w:val="center"/>
                      </w:pPr>
                      <w:r>
                        <w:t>SELEÇÃO</w:t>
                      </w:r>
                    </w:p>
                  </w:txbxContent>
                </v:textbox>
              </v:shape>
            </w:pict>
          </mc:Fallback>
        </mc:AlternateContent>
      </w:r>
    </w:p>
    <w:p w14:paraId="4C0FAE0F" w14:textId="77777777" w:rsidR="00B21374" w:rsidRDefault="00B21374">
      <w:pPr>
        <w:spacing w:after="0" w:line="360" w:lineRule="auto"/>
        <w:ind w:firstLine="709"/>
        <w:jc w:val="both"/>
        <w:rPr>
          <w:rFonts w:ascii="Times New Roman" w:hAnsi="Times New Roman" w:cs="Times New Roman"/>
          <w:sz w:val="24"/>
          <w:szCs w:val="24"/>
        </w:rPr>
      </w:pPr>
    </w:p>
    <w:p w14:paraId="109551C4" w14:textId="77777777" w:rsidR="00B21374" w:rsidRDefault="00B21374">
      <w:pPr>
        <w:spacing w:after="0" w:line="360" w:lineRule="auto"/>
        <w:ind w:firstLine="709"/>
        <w:jc w:val="both"/>
        <w:rPr>
          <w:rFonts w:ascii="Times New Roman" w:hAnsi="Times New Roman" w:cs="Times New Roman"/>
          <w:sz w:val="24"/>
          <w:szCs w:val="24"/>
        </w:rPr>
      </w:pPr>
    </w:p>
    <w:p w14:paraId="4B6E7749" w14:textId="77777777" w:rsidR="00B21374" w:rsidRDefault="00B21374">
      <w:pPr>
        <w:spacing w:after="0" w:line="360" w:lineRule="auto"/>
        <w:ind w:firstLine="709"/>
        <w:jc w:val="both"/>
        <w:rPr>
          <w:rFonts w:ascii="Times New Roman" w:hAnsi="Times New Roman" w:cs="Times New Roman"/>
          <w:sz w:val="24"/>
          <w:szCs w:val="24"/>
        </w:rPr>
      </w:pPr>
    </w:p>
    <w:p w14:paraId="67E3165D" w14:textId="77777777" w:rsidR="00B21374" w:rsidRDefault="00B21374">
      <w:pPr>
        <w:spacing w:after="0" w:line="360" w:lineRule="auto"/>
        <w:ind w:firstLine="709"/>
        <w:jc w:val="both"/>
        <w:rPr>
          <w:rFonts w:ascii="Times New Roman" w:hAnsi="Times New Roman" w:cs="Times New Roman"/>
          <w:sz w:val="24"/>
          <w:szCs w:val="24"/>
        </w:rPr>
      </w:pPr>
    </w:p>
    <w:p w14:paraId="0DDDEEBD" w14:textId="77777777" w:rsidR="00B21374" w:rsidRDefault="001D0A9B">
      <w:pPr>
        <w:spacing w:after="0" w:line="360" w:lineRule="auto"/>
        <w:ind w:firstLine="709"/>
        <w:jc w:val="both"/>
        <w:rPr>
          <w:rFonts w:ascii="Times New Roman" w:hAnsi="Times New Roman" w:cs="Times New Roman"/>
          <w:sz w:val="24"/>
          <w:szCs w:val="24"/>
        </w:rPr>
      </w:pPr>
      <w:r>
        <w:rPr>
          <w:rFonts w:ascii="Times New Roman" w:hAnsi="Times New Roman" w:cs="Times New Roman"/>
          <w:noProof/>
          <w:sz w:val="24"/>
          <w:szCs w:val="24"/>
          <w:lang w:eastAsia="pt-BR"/>
        </w:rPr>
        <mc:AlternateContent>
          <mc:Choice Requires="wps">
            <w:drawing>
              <wp:anchor distT="0" distB="0" distL="114300" distR="114300" simplePos="0" relativeHeight="251673600" behindDoc="0" locked="0" layoutInCell="1" allowOverlap="1" wp14:anchorId="268AF664" wp14:editId="3C1B21F6">
                <wp:simplePos x="0" y="0"/>
                <wp:positionH relativeFrom="column">
                  <wp:posOffset>3491865</wp:posOffset>
                </wp:positionH>
                <wp:positionV relativeFrom="paragraph">
                  <wp:posOffset>27940</wp:posOffset>
                </wp:positionV>
                <wp:extent cx="627380" cy="108585"/>
                <wp:effectExtent l="0" t="19050" r="40005" b="44450"/>
                <wp:wrapNone/>
                <wp:docPr id="20" name="Seta: para a Direita 20"/>
                <wp:cNvGraphicFramePr/>
                <a:graphic xmlns:a="http://schemas.openxmlformats.org/drawingml/2006/main">
                  <a:graphicData uri="http://schemas.microsoft.com/office/word/2010/wordprocessingShape">
                    <wps:wsp>
                      <wps:cNvSpPr/>
                      <wps:spPr>
                        <a:xfrm>
                          <a:off x="0" y="0"/>
                          <a:ext cx="627321" cy="108541"/>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Seta: para a Direita 20" o:spid="_x0000_s1026" o:spt="13" type="#_x0000_t13" style="position:absolute;left:0pt;margin-left:274.95pt;margin-top:2.2pt;height:8.55pt;width:49.4pt;z-index:251673600;v-text-anchor:middle;mso-width-relative:page;mso-height-relative:page;" fillcolor="#000000 [3213]" filled="t" stroked="t" coordsize="21600,21600" o:gfxdata="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Og0&#10;jQDZAAAACAEAAA8AAAAAAAAAAQAgAAAAIgAAAGRycy9kb3ducmV2LnhtbFBLAQIUABQAAAAIAIdO&#10;4kDEw465WwIAAPIEAAAOAAAAAAAAAAEAIAAAACgBAABkcnMvZTJvRG9jLnhtbFBLBQYAAAAABgAG&#10;AFkBAAD1BQAAAAA=&#10;" adj="19732,5400">
                <v:fill on="t" focussize="0,0"/>
                <v:stroke weight="2pt" color="#000000 [3213]" joinstyle="round"/>
                <v:imagedata o:title=""/>
                <o:lock v:ext="edit" aspectratio="f"/>
              </v:shape>
            </w:pict>
          </mc:Fallback>
        </mc:AlternateContent>
      </w:r>
    </w:p>
    <w:p w14:paraId="161C934B" w14:textId="77777777" w:rsidR="00B21374" w:rsidRDefault="00B21374">
      <w:pPr>
        <w:spacing w:after="0" w:line="360" w:lineRule="auto"/>
        <w:ind w:firstLine="709"/>
        <w:jc w:val="both"/>
        <w:rPr>
          <w:rFonts w:ascii="Times New Roman" w:hAnsi="Times New Roman" w:cs="Times New Roman"/>
          <w:sz w:val="24"/>
          <w:szCs w:val="24"/>
        </w:rPr>
      </w:pPr>
    </w:p>
    <w:p w14:paraId="614B546C" w14:textId="77777777" w:rsidR="00B21374" w:rsidRDefault="00B21374">
      <w:pPr>
        <w:spacing w:after="0" w:line="360" w:lineRule="auto"/>
        <w:ind w:firstLine="709"/>
        <w:jc w:val="both"/>
        <w:rPr>
          <w:rFonts w:ascii="Times New Roman" w:hAnsi="Times New Roman" w:cs="Times New Roman"/>
          <w:sz w:val="24"/>
          <w:szCs w:val="24"/>
        </w:rPr>
      </w:pPr>
    </w:p>
    <w:p w14:paraId="21F2AB92" w14:textId="77777777" w:rsidR="00B21374" w:rsidRDefault="001D0A9B">
      <w:pPr>
        <w:spacing w:after="0" w:line="360" w:lineRule="auto"/>
        <w:ind w:firstLine="709"/>
        <w:jc w:val="both"/>
        <w:rPr>
          <w:rFonts w:ascii="Times New Roman" w:hAnsi="Times New Roman" w:cs="Times New Roman"/>
          <w:sz w:val="24"/>
          <w:szCs w:val="24"/>
        </w:rPr>
      </w:pPr>
      <w:r>
        <w:rPr>
          <w:rFonts w:ascii="Times New Roman" w:hAnsi="Times New Roman" w:cs="Times New Roman"/>
          <w:noProof/>
          <w:sz w:val="24"/>
          <w:szCs w:val="24"/>
          <w:lang w:eastAsia="pt-BR"/>
        </w:rPr>
        <mc:AlternateContent>
          <mc:Choice Requires="wps">
            <w:drawing>
              <wp:anchor distT="0" distB="0" distL="114300" distR="114300" simplePos="0" relativeHeight="251663360" behindDoc="0" locked="0" layoutInCell="1" allowOverlap="1" wp14:anchorId="77F2A6B7" wp14:editId="32F2BE35">
                <wp:simplePos x="0" y="0"/>
                <wp:positionH relativeFrom="column">
                  <wp:posOffset>-389255</wp:posOffset>
                </wp:positionH>
                <wp:positionV relativeFrom="paragraph">
                  <wp:posOffset>97155</wp:posOffset>
                </wp:positionV>
                <wp:extent cx="1254760" cy="382905"/>
                <wp:effectExtent l="0" t="2222" r="20002" b="20003"/>
                <wp:wrapNone/>
                <wp:docPr id="3" name="Caixa de Texto 3"/>
                <wp:cNvGraphicFramePr/>
                <a:graphic xmlns:a="http://schemas.openxmlformats.org/drawingml/2006/main">
                  <a:graphicData uri="http://schemas.microsoft.com/office/word/2010/wordprocessingShape">
                    <wps:wsp>
                      <wps:cNvSpPr txBox="1"/>
                      <wps:spPr>
                        <a:xfrm rot="16200000">
                          <a:off x="0" y="0"/>
                          <a:ext cx="1254642" cy="382772"/>
                        </a:xfrm>
                        <a:prstGeom prst="rect">
                          <a:avLst/>
                        </a:prstGeom>
                        <a:solidFill>
                          <a:schemeClr val="lt1"/>
                        </a:solidFill>
                        <a:ln w="6350">
                          <a:solidFill>
                            <a:prstClr val="black"/>
                          </a:solidFill>
                        </a:ln>
                      </wps:spPr>
                      <wps:txbx>
                        <w:txbxContent>
                          <w:p w14:paraId="06C8E225" w14:textId="77777777" w:rsidR="00B21374" w:rsidRDefault="001D0A9B">
                            <w:pPr>
                              <w:jc w:val="center"/>
                            </w:pPr>
                            <w:r>
                              <w:t>ELEGIBILIDADE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7F2A6B7" id="Caixa de Texto 3" o:spid="_x0000_s1033" type="#_x0000_t202" style="position:absolute;left:0;text-align:left;margin-left:-30.65pt;margin-top:7.65pt;width:98.8pt;height:30.15pt;rotation:-90;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" fillcolor="white [3201]" strokeweight=".5pt">
                <v:textbox>
                  <w:txbxContent>
                    <w:p w14:paraId="06C8E225" w14:textId="77777777" w:rsidR="00B21374" w:rsidRDefault="001D0A9B">
                      <w:pPr>
                        <w:jc w:val="center"/>
                      </w:pPr>
                      <w:r>
                        <w:t>ELEGIBILIDADE</w:t>
                      </w:r>
                    </w:p>
                  </w:txbxContent>
                </v:textbox>
              </v:shape>
            </w:pict>
          </mc:Fallback>
        </mc:AlternateContent>
      </w:r>
    </w:p>
    <w:p w14:paraId="75ACCEF0" w14:textId="77777777" w:rsidR="00B21374" w:rsidRDefault="00B21374">
      <w:pPr>
        <w:spacing w:after="0" w:line="360" w:lineRule="auto"/>
        <w:ind w:firstLine="709"/>
        <w:jc w:val="both"/>
        <w:rPr>
          <w:rFonts w:ascii="Times New Roman" w:hAnsi="Times New Roman" w:cs="Times New Roman"/>
          <w:sz w:val="24"/>
          <w:szCs w:val="24"/>
        </w:rPr>
      </w:pPr>
    </w:p>
    <w:p w14:paraId="018BB14C" w14:textId="77777777" w:rsidR="00B21374" w:rsidRDefault="001D0A9B">
      <w:pPr>
        <w:spacing w:after="0" w:line="360" w:lineRule="auto"/>
        <w:ind w:firstLine="709"/>
        <w:jc w:val="both"/>
        <w:rPr>
          <w:rFonts w:ascii="Times New Roman" w:hAnsi="Times New Roman" w:cs="Times New Roman"/>
          <w:sz w:val="24"/>
          <w:szCs w:val="24"/>
        </w:rPr>
      </w:pPr>
      <w:r>
        <w:rPr>
          <w:rFonts w:ascii="Times New Roman" w:hAnsi="Times New Roman" w:cs="Times New Roman"/>
          <w:noProof/>
          <w:sz w:val="24"/>
          <w:szCs w:val="24"/>
          <w:lang w:eastAsia="pt-BR"/>
        </w:rPr>
        <mc:AlternateContent>
          <mc:Choice Requires="wps">
            <w:drawing>
              <wp:anchor distT="0" distB="0" distL="114300" distR="114300" simplePos="0" relativeHeight="251674624" behindDoc="0" locked="0" layoutInCell="1" allowOverlap="1" wp14:anchorId="2577B752" wp14:editId="7CC083E0">
                <wp:simplePos x="0" y="0"/>
                <wp:positionH relativeFrom="column">
                  <wp:posOffset>2534920</wp:posOffset>
                </wp:positionH>
                <wp:positionV relativeFrom="paragraph">
                  <wp:posOffset>12700</wp:posOffset>
                </wp:positionV>
                <wp:extent cx="124460" cy="647700"/>
                <wp:effectExtent l="19050" t="0" r="46990" b="38100"/>
                <wp:wrapNone/>
                <wp:docPr id="21" name="Seta: para Baixo 21"/>
                <wp:cNvGraphicFramePr/>
                <a:graphic xmlns:a="http://schemas.openxmlformats.org/drawingml/2006/main">
                  <a:graphicData uri="http://schemas.microsoft.com/office/word/2010/wordprocessingShape">
                    <wps:wsp>
                      <wps:cNvSpPr/>
                      <wps:spPr>
                        <a:xfrm>
                          <a:off x="0" y="0"/>
                          <a:ext cx="124770" cy="647995"/>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Seta: para Baixo 21" o:spid="_x0000_s1026" o:spt="67" type="#_x0000_t67" style="position:absolute;left:0pt;margin-left:199.6pt;margin-top:1pt;height:51pt;width:9.8pt;z-index:251674624;v-text-anchor:middle;mso-width-relative:page;mso-height-relative:page;" fillcolor="#000000 [3213]" filled="t" stroked="t" coordsize="21600,21600" o:gfxdata="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nhzf7Y&#10;AAAACQEAAA8AAAAAAAAAAQAgAAAAIgAAAGRycy9kb3ducmV2LnhtbFBLAQIUABQAAAAIAIdO4kCR&#10;fmIWWQIAAO0EAAAOAAAAAAAAAAEAIAAAACcBAABkcnMvZTJvRG9jLnhtbFBLBQYAAAAABgAGAFkB&#10;AADyBQAAAAA=&#10;" adj="19521,5400">
                <v:fill on="t" focussize="0,0"/>
                <v:stroke weight="2pt" color="#000000 [3213]" joinstyle="round"/>
                <v:imagedata o:title=""/>
                <o:lock v:ext="edit" aspectratio="f"/>
              </v:shape>
            </w:pict>
          </mc:Fallback>
        </mc:AlternateContent>
      </w:r>
    </w:p>
    <w:p w14:paraId="671D577F" w14:textId="77777777" w:rsidR="00B21374" w:rsidRDefault="00B21374">
      <w:pPr>
        <w:spacing w:after="0" w:line="360" w:lineRule="auto"/>
        <w:ind w:firstLine="709"/>
        <w:jc w:val="both"/>
        <w:rPr>
          <w:rFonts w:ascii="Times New Roman" w:hAnsi="Times New Roman" w:cs="Times New Roman"/>
          <w:sz w:val="24"/>
          <w:szCs w:val="24"/>
        </w:rPr>
      </w:pPr>
    </w:p>
    <w:p w14:paraId="6BB28764" w14:textId="77777777" w:rsidR="00B21374" w:rsidRDefault="001D0A9B">
      <w:pPr>
        <w:spacing w:after="0" w:line="360" w:lineRule="auto"/>
        <w:ind w:firstLine="709"/>
        <w:jc w:val="both"/>
        <w:rPr>
          <w:rFonts w:ascii="Times New Roman" w:hAnsi="Times New Roman" w:cs="Times New Roman"/>
          <w:sz w:val="24"/>
          <w:szCs w:val="24"/>
        </w:rPr>
      </w:pPr>
      <w:r>
        <w:rPr>
          <w:rFonts w:ascii="Times New Roman" w:hAnsi="Times New Roman" w:cs="Times New Roman"/>
          <w:noProof/>
          <w:sz w:val="24"/>
          <w:szCs w:val="24"/>
          <w:lang w:eastAsia="pt-BR"/>
        </w:rPr>
        <mc:AlternateContent>
          <mc:Choice Requires="wps">
            <w:drawing>
              <wp:anchor distT="0" distB="0" distL="114300" distR="114300" simplePos="0" relativeHeight="251669504" behindDoc="0" locked="0" layoutInCell="1" allowOverlap="1" wp14:anchorId="00902655" wp14:editId="351B4B65">
                <wp:simplePos x="0" y="0"/>
                <wp:positionH relativeFrom="page">
                  <wp:posOffset>2838450</wp:posOffset>
                </wp:positionH>
                <wp:positionV relativeFrom="paragraph">
                  <wp:posOffset>204470</wp:posOffset>
                </wp:positionV>
                <wp:extent cx="1839595" cy="723265"/>
                <wp:effectExtent l="0" t="0" r="27940" b="20320"/>
                <wp:wrapNone/>
                <wp:docPr id="11" name="Caixa de Texto 11"/>
                <wp:cNvGraphicFramePr/>
                <a:graphic xmlns:a="http://schemas.openxmlformats.org/drawingml/2006/main">
                  <a:graphicData uri="http://schemas.microsoft.com/office/word/2010/wordprocessingShape">
                    <wps:wsp>
                      <wps:cNvSpPr txBox="1"/>
                      <wps:spPr>
                        <a:xfrm>
                          <a:off x="0" y="0"/>
                          <a:ext cx="1839433" cy="722955"/>
                        </a:xfrm>
                        <a:prstGeom prst="rect">
                          <a:avLst/>
                        </a:prstGeom>
                        <a:solidFill>
                          <a:schemeClr val="lt1"/>
                        </a:solidFill>
                        <a:ln w="6350">
                          <a:solidFill>
                            <a:prstClr val="black"/>
                          </a:solidFill>
                        </a:ln>
                      </wps:spPr>
                      <wps:txbx>
                        <w:txbxContent>
                          <w:p w14:paraId="66C5FEF9" w14:textId="77777777" w:rsidR="00B21374" w:rsidRDefault="001D0A9B">
                            <w:pPr>
                              <w:jc w:val="center"/>
                            </w:pPr>
                            <w:r>
                              <w:t>Artigos em texto completo avaliados para elegibilidade</w:t>
                            </w:r>
                          </w:p>
                          <w:p w14:paraId="54D37AA3" w14:textId="77777777" w:rsidR="00B21374" w:rsidRDefault="001D0A9B">
                            <w:pPr>
                              <w:jc w:val="center"/>
                            </w:pPr>
                            <w:r>
                              <w:t>(</w:t>
                            </w:r>
                            <w:r>
                              <w:t>6</w:t>
                            </w:r>
                            <w:r>
                              <w:t xml:space="preserve"> artigos)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0902655" id="Caixa de Texto 11" o:spid="_x0000_s1034" type="#_x0000_t202" style="position:absolute;left:0;text-align:left;margin-left:223.5pt;margin-top:16.1pt;width:144.85pt;height:56.95pt;z-index:25166950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" fillcolor="white [3201]" strokeweight=".5pt">
                <v:textbox>
                  <w:txbxContent>
                    <w:p w14:paraId="66C5FEF9" w14:textId="77777777" w:rsidR="00B21374" w:rsidRDefault="001D0A9B">
                      <w:pPr>
                        <w:jc w:val="center"/>
                      </w:pPr>
                      <w:r>
                        <w:t>Artigos em texto completo avaliados para elegibilidade</w:t>
                      </w:r>
                    </w:p>
                    <w:p w14:paraId="54D37AA3" w14:textId="77777777" w:rsidR="00B21374" w:rsidRDefault="001D0A9B">
                      <w:pPr>
                        <w:jc w:val="center"/>
                      </w:pPr>
                      <w:r>
                        <w:t>(</w:t>
                      </w:r>
                      <w:r>
                        <w:t>6</w:t>
                      </w:r>
                      <w:r>
                        <w:t xml:space="preserve"> artigos)</w:t>
                      </w:r>
                    </w:p>
                  </w:txbxContent>
                </v:textbox>
                <w10:wrap anchorx="page"/>
              </v:shape>
            </w:pict>
          </mc:Fallback>
        </mc:AlternateContent>
      </w:r>
    </w:p>
    <w:p w14:paraId="3B00EDFB" w14:textId="77777777" w:rsidR="00B21374" w:rsidRDefault="00B21374">
      <w:pPr>
        <w:spacing w:after="0" w:line="360" w:lineRule="auto"/>
        <w:ind w:firstLine="709"/>
        <w:jc w:val="both"/>
        <w:rPr>
          <w:rFonts w:ascii="Times New Roman" w:hAnsi="Times New Roman" w:cs="Times New Roman"/>
          <w:sz w:val="24"/>
          <w:szCs w:val="24"/>
        </w:rPr>
      </w:pPr>
    </w:p>
    <w:p w14:paraId="2DB68A54" w14:textId="77777777" w:rsidR="00B21374" w:rsidRDefault="00B21374">
      <w:pPr>
        <w:spacing w:after="0" w:line="360" w:lineRule="auto"/>
        <w:ind w:firstLine="709"/>
        <w:jc w:val="both"/>
        <w:rPr>
          <w:rFonts w:ascii="Times New Roman" w:hAnsi="Times New Roman" w:cs="Times New Roman"/>
          <w:sz w:val="24"/>
          <w:szCs w:val="24"/>
        </w:rPr>
      </w:pPr>
    </w:p>
    <w:p w14:paraId="4EE591AE" w14:textId="77777777" w:rsidR="00B21374" w:rsidRDefault="001D0A9B">
      <w:pPr>
        <w:spacing w:after="0" w:line="360" w:lineRule="auto"/>
        <w:ind w:firstLine="709"/>
        <w:jc w:val="both"/>
        <w:rPr>
          <w:rFonts w:ascii="Times New Roman" w:hAnsi="Times New Roman" w:cs="Times New Roman"/>
          <w:sz w:val="24"/>
          <w:szCs w:val="24"/>
        </w:rPr>
      </w:pPr>
      <w:r>
        <w:rPr>
          <w:rFonts w:ascii="Times New Roman" w:hAnsi="Times New Roman" w:cs="Times New Roman"/>
          <w:noProof/>
          <w:sz w:val="24"/>
          <w:szCs w:val="24"/>
          <w:lang w:eastAsia="pt-BR"/>
        </w:rPr>
        <mc:AlternateContent>
          <mc:Choice Requires="wps">
            <w:drawing>
              <wp:anchor distT="0" distB="0" distL="114300" distR="114300" simplePos="0" relativeHeight="251675648" behindDoc="0" locked="0" layoutInCell="1" allowOverlap="1" wp14:anchorId="7328243A" wp14:editId="6602B5CC">
                <wp:simplePos x="0" y="0"/>
                <wp:positionH relativeFrom="column">
                  <wp:posOffset>2553970</wp:posOffset>
                </wp:positionH>
                <wp:positionV relativeFrom="paragraph">
                  <wp:posOffset>229870</wp:posOffset>
                </wp:positionV>
                <wp:extent cx="119380" cy="436245"/>
                <wp:effectExtent l="19050" t="0" r="33655" b="40640"/>
                <wp:wrapNone/>
                <wp:docPr id="22" name="Seta: para Baixo 22"/>
                <wp:cNvGraphicFramePr/>
                <a:graphic xmlns:a="http://schemas.openxmlformats.org/drawingml/2006/main">
                  <a:graphicData uri="http://schemas.microsoft.com/office/word/2010/wordprocessingShape">
                    <wps:wsp>
                      <wps:cNvSpPr/>
                      <wps:spPr>
                        <a:xfrm>
                          <a:off x="0" y="0"/>
                          <a:ext cx="119173" cy="43593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Seta: para Baixo 22" o:spid="_x0000_s1026" o:spt="67" type="#_x0000_t67" style="position:absolute;left:0pt;margin-left:201.1pt;margin-top:18.1pt;height:34.35pt;width:9.4pt;z-index:251675648;v-text-anchor:middle;mso-width-relative:page;mso-height-relative:page;" fillcolor="#000000 [3200]" filled="t" stroked="t" coordsize="21600,21600" o:gfxdata="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Gpdsq9gAAAAKAQAADwAAAAAAAAABACAAAAAiAAAAZHJzL2Rvd25yZXYueG1s&#10;UEsBAhQAFAAAAAgAh07iQEVh2VZqAgAADgUAAA4AAAAAAAAAAQAgAAAAJwEAAGRycy9lMm9Eb2Mu&#10;eG1sUEsFBgAAAAAGAAYAWQEAAAMGAAAAAA==&#10;" adj="18648,5400">
                <v:fill on="t" focussize="0,0"/>
                <v:stroke weight="2pt" color="#000000 [3200]" joinstyle="round"/>
                <v:imagedata o:title=""/>
                <o:lock v:ext="edit" aspectratio="f"/>
              </v:shape>
            </w:pict>
          </mc:Fallback>
        </mc:AlternateContent>
      </w:r>
    </w:p>
    <w:p w14:paraId="58129FE5" w14:textId="77777777" w:rsidR="00B21374" w:rsidRDefault="001D0A9B">
      <w:pPr>
        <w:spacing w:after="0" w:line="360" w:lineRule="auto"/>
        <w:ind w:firstLine="709"/>
        <w:jc w:val="both"/>
        <w:rPr>
          <w:rFonts w:ascii="Times New Roman" w:hAnsi="Times New Roman" w:cs="Times New Roman"/>
          <w:sz w:val="24"/>
          <w:szCs w:val="24"/>
        </w:rPr>
      </w:pPr>
      <w:r>
        <w:rPr>
          <w:rFonts w:ascii="Times New Roman" w:hAnsi="Times New Roman" w:cs="Times New Roman"/>
          <w:noProof/>
          <w:sz w:val="24"/>
          <w:szCs w:val="24"/>
          <w:lang w:eastAsia="pt-BR"/>
        </w:rPr>
        <mc:AlternateContent>
          <mc:Choice Requires="wps">
            <w:drawing>
              <wp:anchor distT="0" distB="0" distL="114300" distR="114300" simplePos="0" relativeHeight="251664384" behindDoc="0" locked="0" layoutInCell="1" allowOverlap="1" wp14:anchorId="11054AEC" wp14:editId="13180439">
                <wp:simplePos x="0" y="0"/>
                <wp:positionH relativeFrom="margin">
                  <wp:posOffset>-207645</wp:posOffset>
                </wp:positionH>
                <wp:positionV relativeFrom="paragraph">
                  <wp:posOffset>237490</wp:posOffset>
                </wp:positionV>
                <wp:extent cx="903605" cy="329565"/>
                <wp:effectExtent l="1270" t="0" r="12065" b="12065"/>
                <wp:wrapNone/>
                <wp:docPr id="4" name="Caixa de Texto 4"/>
                <wp:cNvGraphicFramePr/>
                <a:graphic xmlns:a="http://schemas.openxmlformats.org/drawingml/2006/main">
                  <a:graphicData uri="http://schemas.microsoft.com/office/word/2010/wordprocessingShape">
                    <wps:wsp>
                      <wps:cNvSpPr txBox="1"/>
                      <wps:spPr>
                        <a:xfrm rot="16200000">
                          <a:off x="0" y="0"/>
                          <a:ext cx="903767" cy="329610"/>
                        </a:xfrm>
                        <a:prstGeom prst="rect">
                          <a:avLst/>
                        </a:prstGeom>
                        <a:solidFill>
                          <a:schemeClr val="lt1"/>
                        </a:solidFill>
                        <a:ln w="6350">
                          <a:solidFill>
                            <a:prstClr val="black"/>
                          </a:solidFill>
                        </a:ln>
                      </wps:spPr>
                      <wps:txbx>
                        <w:txbxContent>
                          <w:p w14:paraId="4068E975" w14:textId="77777777" w:rsidR="00B21374" w:rsidRDefault="001D0A9B">
                            <w:pPr>
                              <w:jc w:val="center"/>
                            </w:pPr>
                            <w:r>
                              <w:t>INCLUSÃO</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1054AEC" id="Caixa de Texto 4" o:spid="_x0000_s1035" type="#_x0000_t202" style="position:absolute;left:0;text-align:left;margin-left:-16.35pt;margin-top:18.7pt;width:71.15pt;height:25.95pt;rotation:-90;z-index:25166438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" fillcolor="white [3201]" strokeweight=".5pt">
                <v:textbox>
                  <w:txbxContent>
                    <w:p w14:paraId="4068E975" w14:textId="77777777" w:rsidR="00B21374" w:rsidRDefault="001D0A9B">
                      <w:pPr>
                        <w:jc w:val="center"/>
                      </w:pPr>
                      <w:r>
                        <w:t>INCLUSÃO</w:t>
                      </w:r>
                    </w:p>
                  </w:txbxContent>
                </v:textbox>
                <w10:wrap anchorx="margin"/>
              </v:shape>
            </w:pict>
          </mc:Fallback>
        </mc:AlternateContent>
      </w:r>
    </w:p>
    <w:p w14:paraId="5D8CEC4E" w14:textId="77777777" w:rsidR="00B21374" w:rsidRDefault="001D0A9B">
      <w:pPr>
        <w:spacing w:after="0" w:line="360" w:lineRule="auto"/>
        <w:ind w:firstLine="709"/>
        <w:jc w:val="both"/>
        <w:rPr>
          <w:rFonts w:ascii="Times New Roman" w:hAnsi="Times New Roman" w:cs="Times New Roman"/>
          <w:sz w:val="24"/>
          <w:szCs w:val="24"/>
        </w:rPr>
      </w:pPr>
      <w:r>
        <w:rPr>
          <w:rFonts w:ascii="Times New Roman" w:hAnsi="Times New Roman" w:cs="Times New Roman"/>
          <w:noProof/>
          <w:sz w:val="24"/>
          <w:szCs w:val="24"/>
          <w:lang w:eastAsia="pt-BR"/>
        </w:rPr>
        <mc:AlternateContent>
          <mc:Choice Requires="wps">
            <w:drawing>
              <wp:anchor distT="0" distB="0" distL="114300" distR="114300" simplePos="0" relativeHeight="251670528" behindDoc="0" locked="0" layoutInCell="1" allowOverlap="1" wp14:anchorId="1B66B2EF" wp14:editId="4DEB4574">
                <wp:simplePos x="0" y="0"/>
                <wp:positionH relativeFrom="page">
                  <wp:posOffset>2817495</wp:posOffset>
                </wp:positionH>
                <wp:positionV relativeFrom="paragraph">
                  <wp:posOffset>176530</wp:posOffset>
                </wp:positionV>
                <wp:extent cx="1934845" cy="563245"/>
                <wp:effectExtent l="0" t="0" r="27305" b="27305"/>
                <wp:wrapNone/>
                <wp:docPr id="12" name="Caixa de Texto 12"/>
                <wp:cNvGraphicFramePr/>
                <a:graphic xmlns:a="http://schemas.openxmlformats.org/drawingml/2006/main">
                  <a:graphicData uri="http://schemas.microsoft.com/office/word/2010/wordprocessingShape">
                    <wps:wsp>
                      <wps:cNvSpPr txBox="1"/>
                      <wps:spPr>
                        <a:xfrm>
                          <a:off x="0" y="0"/>
                          <a:ext cx="1935125" cy="563526"/>
                        </a:xfrm>
                        <a:prstGeom prst="rect">
                          <a:avLst/>
                        </a:prstGeom>
                        <a:solidFill>
                          <a:schemeClr val="lt1"/>
                        </a:solidFill>
                        <a:ln w="6350">
                          <a:solidFill>
                            <a:prstClr val="black"/>
                          </a:solidFill>
                        </a:ln>
                      </wps:spPr>
                      <wps:txbx>
                        <w:txbxContent>
                          <w:p w14:paraId="5555A9AA" w14:textId="77777777" w:rsidR="00B21374" w:rsidRDefault="001D0A9B">
                            <w:pPr>
                              <w:jc w:val="center"/>
                            </w:pPr>
                            <w:r>
                              <w:t>Artigos incluídos</w:t>
                            </w:r>
                          </w:p>
                          <w:p w14:paraId="525ACC74" w14:textId="77777777" w:rsidR="00B21374" w:rsidRDefault="001D0A9B">
                            <w:pPr>
                              <w:jc w:val="center"/>
                            </w:pPr>
                            <w:r>
                              <w:t>(6 artigos)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B66B2EF" id="Caixa de Texto 12" o:spid="_x0000_s1036" type="#_x0000_t202" style="position:absolute;left:0;text-align:left;margin-left:221.85pt;margin-top:13.9pt;width:152.35pt;height:44.35pt;z-index:25167052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" fillcolor="white [3201]" strokeweight=".5pt">
                <v:textbox>
                  <w:txbxContent>
                    <w:p w14:paraId="5555A9AA" w14:textId="77777777" w:rsidR="00B21374" w:rsidRDefault="001D0A9B">
                      <w:pPr>
                        <w:jc w:val="center"/>
                      </w:pPr>
                      <w:r>
                        <w:t>Artigos incluídos</w:t>
                      </w:r>
                    </w:p>
                    <w:p w14:paraId="525ACC74" w14:textId="77777777" w:rsidR="00B21374" w:rsidRDefault="001D0A9B">
                      <w:pPr>
                        <w:jc w:val="center"/>
                      </w:pPr>
                      <w:r>
                        <w:t>(6 artigos)</w:t>
                      </w:r>
                    </w:p>
                  </w:txbxContent>
                </v:textbox>
                <w10:wrap anchorx="page"/>
              </v:shape>
            </w:pict>
          </mc:Fallback>
        </mc:AlternateContent>
      </w:r>
    </w:p>
    <w:p w14:paraId="02525D8F" w14:textId="77777777" w:rsidR="00B21374" w:rsidRDefault="00B21374">
      <w:pPr>
        <w:spacing w:after="0" w:line="360" w:lineRule="auto"/>
        <w:ind w:firstLine="709"/>
        <w:jc w:val="both"/>
        <w:rPr>
          <w:rFonts w:ascii="Times New Roman" w:hAnsi="Times New Roman" w:cs="Times New Roman"/>
          <w:sz w:val="24"/>
          <w:szCs w:val="24"/>
        </w:rPr>
      </w:pPr>
    </w:p>
    <w:p w14:paraId="2CDBD5AC" w14:textId="77777777" w:rsidR="00B21374" w:rsidRDefault="00B21374">
      <w:pPr>
        <w:spacing w:after="0" w:line="360" w:lineRule="auto"/>
        <w:ind w:firstLine="709"/>
        <w:jc w:val="both"/>
        <w:rPr>
          <w:rFonts w:ascii="Times New Roman" w:hAnsi="Times New Roman" w:cs="Times New Roman"/>
          <w:sz w:val="24"/>
          <w:szCs w:val="24"/>
        </w:rPr>
      </w:pPr>
    </w:p>
    <w:p w14:paraId="08A0ED19" w14:textId="77777777" w:rsidR="00B21374" w:rsidRDefault="00B21374">
      <w:pPr>
        <w:spacing w:after="0" w:line="360" w:lineRule="auto"/>
        <w:ind w:firstLine="709"/>
        <w:jc w:val="both"/>
        <w:rPr>
          <w:rFonts w:ascii="Times New Roman" w:hAnsi="Times New Roman" w:cs="Times New Roman"/>
          <w:sz w:val="24"/>
          <w:szCs w:val="24"/>
        </w:rPr>
      </w:pPr>
    </w:p>
    <w:p w14:paraId="20B498BF" w14:textId="77777777" w:rsidR="00B21374" w:rsidRDefault="00B21374">
      <w:pPr>
        <w:spacing w:after="0" w:line="360" w:lineRule="auto"/>
        <w:ind w:firstLine="709"/>
        <w:jc w:val="both"/>
        <w:rPr>
          <w:rFonts w:ascii="Times New Roman" w:hAnsi="Times New Roman" w:cs="Times New Roman"/>
          <w:sz w:val="24"/>
          <w:szCs w:val="24"/>
        </w:rPr>
      </w:pPr>
    </w:p>
    <w:p w14:paraId="4B54A7DC" w14:textId="77777777" w:rsidR="00B21374" w:rsidRDefault="00B21374">
      <w:pPr>
        <w:spacing w:after="0" w:line="360" w:lineRule="auto"/>
        <w:ind w:firstLine="709"/>
        <w:jc w:val="both"/>
        <w:rPr>
          <w:rFonts w:ascii="Times New Roman" w:hAnsi="Times New Roman" w:cs="Times New Roman"/>
          <w:sz w:val="24"/>
          <w:szCs w:val="24"/>
        </w:rPr>
      </w:pPr>
    </w:p>
    <w:p w14:paraId="09B87FE9" w14:textId="77777777" w:rsidR="00B21374" w:rsidRDefault="00B21374">
      <w:pPr>
        <w:spacing w:after="0" w:line="360" w:lineRule="auto"/>
        <w:ind w:firstLine="709"/>
        <w:jc w:val="both"/>
        <w:rPr>
          <w:rFonts w:ascii="Times New Roman" w:hAnsi="Times New Roman" w:cs="Times New Roman"/>
          <w:sz w:val="24"/>
          <w:szCs w:val="24"/>
        </w:rPr>
      </w:pPr>
    </w:p>
    <w:p w14:paraId="060FD115" w14:textId="77777777" w:rsidR="00B21374" w:rsidRDefault="001D0A9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Descrição dos </w:t>
      </w:r>
      <w:r>
        <w:rPr>
          <w:rFonts w:ascii="Times New Roman" w:hAnsi="Times New Roman" w:cs="Times New Roman"/>
          <w:sz w:val="24"/>
          <w:szCs w:val="24"/>
        </w:rPr>
        <w:t>estudos de acordo com o autor (es), local, ano, objetivos, metodologia, instrumento de avaliação e resultados.</w:t>
      </w:r>
    </w:p>
    <w:p w14:paraId="27D4D864" w14:textId="77777777" w:rsidR="00B21374" w:rsidRDefault="00B21374">
      <w:pPr>
        <w:spacing w:after="0" w:line="360" w:lineRule="auto"/>
        <w:ind w:firstLine="709"/>
        <w:jc w:val="both"/>
        <w:rPr>
          <w:rFonts w:ascii="Times New Roman" w:hAnsi="Times New Roman" w:cs="Times New Roman"/>
          <w:sz w:val="24"/>
          <w:szCs w:val="24"/>
        </w:rPr>
      </w:pPr>
    </w:p>
    <w:tbl>
      <w:tblPr>
        <w:tblStyle w:val="Tabelacomgrade"/>
        <w:tblW w:w="10065" w:type="dxa"/>
        <w:tblInd w:w="-714" w:type="dxa"/>
        <w:tblLook w:val="04A0" w:firstRow="1" w:lastRow="0" w:firstColumn="1" w:lastColumn="0" w:noHBand="0" w:noVBand="1"/>
      </w:tblPr>
      <w:tblGrid>
        <w:gridCol w:w="1503"/>
        <w:gridCol w:w="2183"/>
        <w:gridCol w:w="1985"/>
        <w:gridCol w:w="2551"/>
        <w:gridCol w:w="1843"/>
      </w:tblGrid>
      <w:tr w:rsidR="00B21374" w14:paraId="305E76B9" w14:textId="77777777">
        <w:tc>
          <w:tcPr>
            <w:tcW w:w="1503" w:type="dxa"/>
          </w:tcPr>
          <w:p w14:paraId="2B7E2BED" w14:textId="77777777" w:rsidR="00B21374" w:rsidRDefault="001D0A9B">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Autor (es), Local, Ano</w:t>
            </w:r>
          </w:p>
        </w:tc>
        <w:tc>
          <w:tcPr>
            <w:tcW w:w="2183" w:type="dxa"/>
          </w:tcPr>
          <w:p w14:paraId="2267F466" w14:textId="77777777" w:rsidR="00B21374" w:rsidRDefault="001D0A9B">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Título</w:t>
            </w:r>
          </w:p>
        </w:tc>
        <w:tc>
          <w:tcPr>
            <w:tcW w:w="1985" w:type="dxa"/>
          </w:tcPr>
          <w:p w14:paraId="0917A39B" w14:textId="77777777" w:rsidR="00B21374" w:rsidRDefault="001D0A9B">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Objetivo</w:t>
            </w:r>
          </w:p>
        </w:tc>
        <w:tc>
          <w:tcPr>
            <w:tcW w:w="2551" w:type="dxa"/>
          </w:tcPr>
          <w:p w14:paraId="6AEC2DC6" w14:textId="77777777" w:rsidR="00B21374" w:rsidRDefault="001D0A9B">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Métodos/Instrumentos</w:t>
            </w:r>
          </w:p>
        </w:tc>
        <w:tc>
          <w:tcPr>
            <w:tcW w:w="1843" w:type="dxa"/>
          </w:tcPr>
          <w:p w14:paraId="01A4F52D" w14:textId="77777777" w:rsidR="00B21374" w:rsidRDefault="001D0A9B">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Resultados</w:t>
            </w:r>
          </w:p>
        </w:tc>
      </w:tr>
      <w:tr w:rsidR="00B21374" w14:paraId="313E2A97" w14:textId="77777777">
        <w:tc>
          <w:tcPr>
            <w:tcW w:w="1503" w:type="dxa"/>
          </w:tcPr>
          <w:p w14:paraId="32FD539A" w14:textId="77777777" w:rsidR="00B21374" w:rsidRDefault="001D0A9B">
            <w:pPr>
              <w:spacing w:after="0" w:line="360" w:lineRule="auto"/>
              <w:jc w:val="both"/>
              <w:rPr>
                <w:rFonts w:ascii="Times New Roman" w:hAnsi="Times New Roman" w:cs="Times New Roman"/>
                <w:sz w:val="20"/>
                <w:szCs w:val="20"/>
              </w:rPr>
            </w:pPr>
            <w:r>
              <w:rPr>
                <w:rFonts w:ascii="Times New Roman" w:hAnsi="Times New Roman" w:cs="Times New Roman"/>
                <w:sz w:val="20"/>
                <w:szCs w:val="20"/>
              </w:rPr>
              <w:t>Neil Sadick; New York, USA; 2017</w:t>
            </w:r>
          </w:p>
        </w:tc>
        <w:tc>
          <w:tcPr>
            <w:tcW w:w="2183" w:type="dxa"/>
          </w:tcPr>
          <w:p w14:paraId="3B7D095C" w14:textId="77777777" w:rsidR="00B21374" w:rsidRDefault="001D0A9B">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Avaliação prospectiva e piloto do </w:t>
            </w:r>
            <w:r>
              <w:rPr>
                <w:rFonts w:ascii="Times New Roman" w:hAnsi="Times New Roman" w:cs="Times New Roman"/>
                <w:sz w:val="20"/>
                <w:szCs w:val="20"/>
              </w:rPr>
              <w:t>desempenho da radiofrequência nanofracional para melhoria da textura da pele por meio de recapeamento da pele</w:t>
            </w:r>
          </w:p>
        </w:tc>
        <w:tc>
          <w:tcPr>
            <w:tcW w:w="1985" w:type="dxa"/>
          </w:tcPr>
          <w:p w14:paraId="46DCD86A" w14:textId="69C8232E" w:rsidR="00B21374" w:rsidRDefault="001D0A9B">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O objetivo deste estudo clínico piloto prospectivo foi avaliar </w:t>
            </w:r>
            <w:r w:rsidR="008B1CA0">
              <w:rPr>
                <w:rFonts w:ascii="Times New Roman" w:hAnsi="Times New Roman" w:cs="Times New Roman"/>
                <w:sz w:val="20"/>
                <w:szCs w:val="20"/>
              </w:rPr>
              <w:t>a</w:t>
            </w:r>
            <w:r>
              <w:rPr>
                <w:rFonts w:ascii="Times New Roman" w:hAnsi="Times New Roman" w:cs="Times New Roman"/>
                <w:sz w:val="20"/>
                <w:szCs w:val="20"/>
              </w:rPr>
              <w:t xml:space="preserve"> eficácia da radiofrequência nanofracional no resurfacing da pele.</w:t>
            </w:r>
          </w:p>
        </w:tc>
        <w:tc>
          <w:tcPr>
            <w:tcW w:w="2551" w:type="dxa"/>
          </w:tcPr>
          <w:p w14:paraId="21672F54" w14:textId="77777777" w:rsidR="00B21374" w:rsidRDefault="001D0A9B">
            <w:pPr>
              <w:spacing w:after="0" w:line="36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Dezessete indiv</w:t>
            </w:r>
            <w:r>
              <w:rPr>
                <w:rFonts w:ascii="Times New Roman" w:hAnsi="Times New Roman" w:cs="Times New Roman"/>
                <w:color w:val="000000" w:themeColor="text1"/>
                <w:sz w:val="20"/>
                <w:szCs w:val="20"/>
              </w:rPr>
              <w:t>íduos foram incluídos no estudo, e cada um recebeu três tratamentos de radiofrequência nanofracional (ponta de 160 pinos) no rosto área em intervalos de 3 semanas. As visitas de acompanhamento foram agendadas para 1 e 2 meses após o tratamento final. A fot</w:t>
            </w:r>
            <w:r>
              <w:rPr>
                <w:rFonts w:ascii="Times New Roman" w:hAnsi="Times New Roman" w:cs="Times New Roman"/>
                <w:color w:val="000000" w:themeColor="text1"/>
                <w:sz w:val="20"/>
                <w:szCs w:val="20"/>
              </w:rPr>
              <w:t>ografia clínica, as avaliações do paciente e do investigador foram conduzido durante as visitas de tratamento e acompanhamento</w:t>
            </w:r>
          </w:p>
        </w:tc>
        <w:tc>
          <w:tcPr>
            <w:tcW w:w="1843" w:type="dxa"/>
          </w:tcPr>
          <w:p w14:paraId="0E8F74AC" w14:textId="77777777" w:rsidR="00B21374" w:rsidRDefault="001D0A9B">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Todos os sujeitos completaram o estudo. No acompanhamento de 1 e 2 meses, houve uma melhora moderada a significativa (2,6 e 3,5, </w:t>
            </w:r>
            <w:r>
              <w:rPr>
                <w:rFonts w:ascii="Times New Roman" w:hAnsi="Times New Roman" w:cs="Times New Roman"/>
                <w:sz w:val="20"/>
                <w:szCs w:val="20"/>
              </w:rPr>
              <w:t>respectivamente, P = 0,01) de acordo com a avaliação da escala de melhora estética global do investigador. A maioria dos sujeitos relatou que estavam satisfeitos ou muito satisfeitos com o resultado e nível de conforto</w:t>
            </w:r>
          </w:p>
          <w:p w14:paraId="307BA514" w14:textId="77777777" w:rsidR="00B21374" w:rsidRDefault="00B21374">
            <w:pPr>
              <w:spacing w:after="0" w:line="360" w:lineRule="auto"/>
              <w:jc w:val="both"/>
              <w:rPr>
                <w:rFonts w:ascii="Times New Roman" w:hAnsi="Times New Roman" w:cs="Times New Roman"/>
                <w:sz w:val="20"/>
                <w:szCs w:val="20"/>
              </w:rPr>
            </w:pPr>
          </w:p>
          <w:p w14:paraId="1278CBC2" w14:textId="77777777" w:rsidR="00B21374" w:rsidRDefault="00B21374">
            <w:pPr>
              <w:spacing w:after="0" w:line="360" w:lineRule="auto"/>
              <w:jc w:val="both"/>
              <w:rPr>
                <w:rFonts w:ascii="Times New Roman" w:hAnsi="Times New Roman" w:cs="Times New Roman"/>
                <w:sz w:val="20"/>
                <w:szCs w:val="20"/>
              </w:rPr>
            </w:pPr>
          </w:p>
          <w:p w14:paraId="3F2D7CA3" w14:textId="77777777" w:rsidR="00B21374" w:rsidRDefault="00B21374">
            <w:pPr>
              <w:spacing w:after="0" w:line="360" w:lineRule="auto"/>
              <w:jc w:val="both"/>
              <w:rPr>
                <w:rFonts w:ascii="Times New Roman" w:hAnsi="Times New Roman" w:cs="Times New Roman"/>
                <w:sz w:val="20"/>
                <w:szCs w:val="20"/>
              </w:rPr>
            </w:pPr>
          </w:p>
          <w:p w14:paraId="4F1344AB" w14:textId="77777777" w:rsidR="00B21374" w:rsidRDefault="00B21374">
            <w:pPr>
              <w:spacing w:after="0" w:line="360" w:lineRule="auto"/>
              <w:jc w:val="both"/>
              <w:rPr>
                <w:rFonts w:ascii="Times New Roman" w:hAnsi="Times New Roman" w:cs="Times New Roman"/>
                <w:sz w:val="20"/>
                <w:szCs w:val="20"/>
              </w:rPr>
            </w:pPr>
          </w:p>
        </w:tc>
      </w:tr>
      <w:tr w:rsidR="00B21374" w14:paraId="46659E65" w14:textId="77777777">
        <w:tc>
          <w:tcPr>
            <w:tcW w:w="1503" w:type="dxa"/>
          </w:tcPr>
          <w:p w14:paraId="38F4ADDC" w14:textId="77777777" w:rsidR="00B21374" w:rsidRDefault="001D0A9B">
            <w:pPr>
              <w:spacing w:after="0" w:line="360" w:lineRule="auto"/>
              <w:jc w:val="both"/>
              <w:rPr>
                <w:rFonts w:ascii="Times New Roman" w:hAnsi="Times New Roman" w:cs="Times New Roman"/>
                <w:sz w:val="20"/>
                <w:szCs w:val="20"/>
              </w:rPr>
            </w:pPr>
            <w:r>
              <w:rPr>
                <w:rFonts w:ascii="Times New Roman" w:hAnsi="Times New Roman" w:cs="Times New Roman"/>
                <w:sz w:val="20"/>
                <w:szCs w:val="20"/>
              </w:rPr>
              <w:t>Anna Erkiert‐Polguj et al. Lodz,</w:t>
            </w:r>
            <w:r>
              <w:rPr>
                <w:rFonts w:ascii="Times New Roman" w:hAnsi="Times New Roman" w:cs="Times New Roman"/>
                <w:sz w:val="20"/>
                <w:szCs w:val="20"/>
              </w:rPr>
              <w:t xml:space="preserve"> Poland, 2018.</w:t>
            </w:r>
          </w:p>
        </w:tc>
        <w:tc>
          <w:tcPr>
            <w:tcW w:w="2183" w:type="dxa"/>
          </w:tcPr>
          <w:p w14:paraId="1DBEA3F2" w14:textId="77777777" w:rsidR="00B21374" w:rsidRDefault="001D0A9B">
            <w:pPr>
              <w:spacing w:after="0" w:line="360" w:lineRule="auto"/>
              <w:jc w:val="both"/>
              <w:rPr>
                <w:rFonts w:ascii="Times New Roman" w:hAnsi="Times New Roman" w:cs="Times New Roman"/>
                <w:sz w:val="20"/>
                <w:szCs w:val="20"/>
              </w:rPr>
            </w:pPr>
            <w:r>
              <w:rPr>
                <w:rFonts w:ascii="Times New Roman" w:hAnsi="Times New Roman" w:cs="Times New Roman"/>
                <w:sz w:val="20"/>
                <w:szCs w:val="20"/>
              </w:rPr>
              <w:t>A avaliação da elasticidade após radiofrequência não ablativa rejuvenescimento</w:t>
            </w:r>
          </w:p>
        </w:tc>
        <w:tc>
          <w:tcPr>
            <w:tcW w:w="1985" w:type="dxa"/>
          </w:tcPr>
          <w:p w14:paraId="35A43848" w14:textId="77777777" w:rsidR="00B21374" w:rsidRDefault="001D0A9B">
            <w:pPr>
              <w:spacing w:after="0" w:line="360" w:lineRule="auto"/>
              <w:jc w:val="both"/>
              <w:rPr>
                <w:rFonts w:ascii="Times New Roman" w:hAnsi="Times New Roman" w:cs="Times New Roman"/>
                <w:sz w:val="20"/>
                <w:szCs w:val="20"/>
              </w:rPr>
            </w:pPr>
            <w:r>
              <w:rPr>
                <w:rFonts w:ascii="Times New Roman" w:hAnsi="Times New Roman" w:cs="Times New Roman"/>
                <w:sz w:val="20"/>
                <w:szCs w:val="20"/>
              </w:rPr>
              <w:t>O objetivo deste estudo foi avaliar a elasticidade da pele do rosto e do tórax após radiofrequência multipolar</w:t>
            </w:r>
          </w:p>
        </w:tc>
        <w:tc>
          <w:tcPr>
            <w:tcW w:w="2551" w:type="dxa"/>
          </w:tcPr>
          <w:p w14:paraId="780FF2ED" w14:textId="77777777" w:rsidR="00B21374" w:rsidRDefault="001D0A9B">
            <w:pPr>
              <w:spacing w:after="0" w:line="360" w:lineRule="auto"/>
              <w:jc w:val="both"/>
              <w:rPr>
                <w:rFonts w:ascii="Times New Roman" w:hAnsi="Times New Roman" w:cs="Times New Roman"/>
                <w:color w:val="000000" w:themeColor="text1"/>
                <w:sz w:val="20"/>
                <w:szCs w:val="20"/>
              </w:rPr>
            </w:pPr>
            <w:r>
              <w:rPr>
                <w:rFonts w:ascii="Times New Roman" w:hAnsi="Times New Roman" w:cs="Times New Roman"/>
                <w:sz w:val="20"/>
                <w:szCs w:val="20"/>
              </w:rPr>
              <w:t xml:space="preserve">Trinta mulheres, com idades entre 43-68, foram </w:t>
            </w:r>
            <w:r>
              <w:rPr>
                <w:rFonts w:ascii="Times New Roman" w:hAnsi="Times New Roman" w:cs="Times New Roman"/>
                <w:sz w:val="20"/>
                <w:szCs w:val="20"/>
              </w:rPr>
              <w:t xml:space="preserve">incluídas no estudo. Vinte mulheres estavam na pós-menopausa e 10 na pré-menopausa. Eles receberam 4 sessões de tratamento com aplicação de radiofrequência não-ablativa em intervalos de 2 semanas. </w:t>
            </w:r>
            <w:r>
              <w:rPr>
                <w:rFonts w:ascii="Times New Roman" w:hAnsi="Times New Roman" w:cs="Times New Roman"/>
                <w:sz w:val="20"/>
                <w:szCs w:val="20"/>
              </w:rPr>
              <w:lastRenderedPageBreak/>
              <w:t>As propriedades biomecânicas da pele foram medidas com o us</w:t>
            </w:r>
            <w:r>
              <w:rPr>
                <w:rFonts w:ascii="Times New Roman" w:hAnsi="Times New Roman" w:cs="Times New Roman"/>
                <w:sz w:val="20"/>
                <w:szCs w:val="20"/>
              </w:rPr>
              <w:t>o de um Cutômetro.</w:t>
            </w:r>
          </w:p>
        </w:tc>
        <w:tc>
          <w:tcPr>
            <w:tcW w:w="1843" w:type="dxa"/>
          </w:tcPr>
          <w:p w14:paraId="16E766F6" w14:textId="77777777" w:rsidR="00B21374" w:rsidRDefault="001D0A9B">
            <w:pPr>
              <w:spacing w:after="0" w:line="36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A avaliação objetiva em uma análise cutométrica mostrou uma melhora estatisticamente significativa entre as medidas realizadas no </w:t>
            </w:r>
            <w:r>
              <w:rPr>
                <w:rFonts w:ascii="Times New Roman" w:hAnsi="Times New Roman" w:cs="Times New Roman"/>
                <w:sz w:val="20"/>
                <w:szCs w:val="20"/>
              </w:rPr>
              <w:lastRenderedPageBreak/>
              <w:t>período pré-tratamento e 3 meses após o tratamento.</w:t>
            </w:r>
          </w:p>
        </w:tc>
      </w:tr>
      <w:tr w:rsidR="00B21374" w14:paraId="608A8A69" w14:textId="77777777">
        <w:tc>
          <w:tcPr>
            <w:tcW w:w="1503" w:type="dxa"/>
          </w:tcPr>
          <w:p w14:paraId="437A56EB" w14:textId="77777777" w:rsidR="00B21374" w:rsidRDefault="001D0A9B">
            <w:pPr>
              <w:spacing w:after="0" w:line="360" w:lineRule="auto"/>
              <w:jc w:val="both"/>
              <w:rPr>
                <w:rFonts w:ascii="Times New Roman" w:hAnsi="Times New Roman" w:cs="Times New Roman"/>
                <w:sz w:val="20"/>
                <w:szCs w:val="20"/>
              </w:rPr>
            </w:pPr>
            <w:r>
              <w:rPr>
                <w:rFonts w:ascii="Times New Roman" w:hAnsi="Times New Roman" w:cs="Times New Roman"/>
                <w:sz w:val="20"/>
                <w:szCs w:val="20"/>
              </w:rPr>
              <w:lastRenderedPageBreak/>
              <w:t>Marcel R.; Natal; 2017</w:t>
            </w:r>
          </w:p>
        </w:tc>
        <w:tc>
          <w:tcPr>
            <w:tcW w:w="2183" w:type="dxa"/>
          </w:tcPr>
          <w:p w14:paraId="47654120" w14:textId="77777777" w:rsidR="00B21374" w:rsidRDefault="001D0A9B">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Efeitos da </w:t>
            </w:r>
            <w:r>
              <w:rPr>
                <w:rFonts w:ascii="Times New Roman" w:hAnsi="Times New Roman" w:cs="Times New Roman"/>
                <w:sz w:val="20"/>
                <w:szCs w:val="20"/>
              </w:rPr>
              <w:t>radiofrequência no rejuvenescimento facial: estudo experimental</w:t>
            </w:r>
          </w:p>
        </w:tc>
        <w:tc>
          <w:tcPr>
            <w:tcW w:w="1985" w:type="dxa"/>
          </w:tcPr>
          <w:p w14:paraId="1280349B" w14:textId="77777777" w:rsidR="00B21374" w:rsidRDefault="001D0A9B">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Investigar os efeitos da radiofrequência no rejuvenescimento facial. </w:t>
            </w:r>
          </w:p>
        </w:tc>
        <w:tc>
          <w:tcPr>
            <w:tcW w:w="2551" w:type="dxa"/>
          </w:tcPr>
          <w:p w14:paraId="5B6ED8D4" w14:textId="77777777" w:rsidR="00B21374" w:rsidRDefault="001D0A9B">
            <w:pPr>
              <w:spacing w:after="0" w:line="360" w:lineRule="auto"/>
              <w:jc w:val="both"/>
              <w:rPr>
                <w:rFonts w:ascii="Times New Roman" w:hAnsi="Times New Roman" w:cs="Times New Roman"/>
                <w:color w:val="000000" w:themeColor="text1"/>
                <w:sz w:val="20"/>
                <w:szCs w:val="20"/>
              </w:rPr>
            </w:pPr>
            <w:r>
              <w:rPr>
                <w:rFonts w:ascii="Times New Roman" w:hAnsi="Times New Roman" w:cs="Times New Roman"/>
                <w:sz w:val="20"/>
                <w:szCs w:val="20"/>
              </w:rPr>
              <w:t>Trata-se de um ensaio clínico controlado. A amostra foi composta por 40 voluntárias do sexo feminino, com a faixa etária e</w:t>
            </w:r>
            <w:r>
              <w:rPr>
                <w:rFonts w:ascii="Times New Roman" w:hAnsi="Times New Roman" w:cs="Times New Roman"/>
                <w:sz w:val="20"/>
                <w:szCs w:val="20"/>
              </w:rPr>
              <w:t>ntre 35 a 55 anos, dispostos em 02 grupos, sendo grupo controle e grupo tratado com radiofrequência.</w:t>
            </w:r>
          </w:p>
        </w:tc>
        <w:tc>
          <w:tcPr>
            <w:tcW w:w="1843" w:type="dxa"/>
          </w:tcPr>
          <w:p w14:paraId="46811189" w14:textId="77777777" w:rsidR="00B21374" w:rsidRDefault="001D0A9B">
            <w:pPr>
              <w:spacing w:after="0" w:line="360" w:lineRule="auto"/>
              <w:jc w:val="both"/>
              <w:rPr>
                <w:rFonts w:ascii="Times New Roman" w:hAnsi="Times New Roman" w:cs="Times New Roman"/>
                <w:sz w:val="20"/>
                <w:szCs w:val="20"/>
              </w:rPr>
            </w:pPr>
            <w:r>
              <w:rPr>
                <w:rFonts w:ascii="Times New Roman" w:hAnsi="Times New Roman" w:cs="Times New Roman"/>
                <w:sz w:val="20"/>
                <w:szCs w:val="20"/>
              </w:rPr>
              <w:t>Nos valores individuais das medidas do ângulo do sulco nasogeniano é possível verificar um aumento e consequente melhora da qualitativa da flacidez facial.</w:t>
            </w:r>
          </w:p>
        </w:tc>
      </w:tr>
      <w:tr w:rsidR="00B21374" w14:paraId="65E7F040" w14:textId="77777777">
        <w:tc>
          <w:tcPr>
            <w:tcW w:w="1503" w:type="dxa"/>
          </w:tcPr>
          <w:p w14:paraId="3DECCF96" w14:textId="77777777" w:rsidR="00B21374" w:rsidRDefault="001D0A9B">
            <w:pPr>
              <w:spacing w:after="0" w:line="360" w:lineRule="auto"/>
              <w:jc w:val="both"/>
              <w:rPr>
                <w:rFonts w:ascii="Times New Roman" w:hAnsi="Times New Roman" w:cs="Times New Roman"/>
                <w:sz w:val="20"/>
                <w:szCs w:val="20"/>
              </w:rPr>
            </w:pPr>
            <w:r>
              <w:rPr>
                <w:rFonts w:ascii="Times New Roman" w:hAnsi="Times New Roman" w:cs="Times New Roman"/>
                <w:sz w:val="20"/>
                <w:szCs w:val="20"/>
              </w:rPr>
              <w:t>Michael H. Gold; Nashville, USA; 2020</w:t>
            </w:r>
          </w:p>
        </w:tc>
        <w:tc>
          <w:tcPr>
            <w:tcW w:w="2183" w:type="dxa"/>
          </w:tcPr>
          <w:p w14:paraId="40E4877B" w14:textId="77777777" w:rsidR="00B21374" w:rsidRDefault="001D0A9B">
            <w:pPr>
              <w:spacing w:after="0" w:line="360" w:lineRule="auto"/>
              <w:jc w:val="both"/>
              <w:rPr>
                <w:rFonts w:ascii="Times New Roman" w:hAnsi="Times New Roman" w:cs="Times New Roman"/>
                <w:sz w:val="20"/>
                <w:szCs w:val="20"/>
              </w:rPr>
            </w:pPr>
            <w:r>
              <w:rPr>
                <w:rFonts w:ascii="Times New Roman" w:hAnsi="Times New Roman" w:cs="Times New Roman"/>
                <w:sz w:val="20"/>
                <w:szCs w:val="20"/>
              </w:rPr>
              <w:t>Melhoria de rugas e radiofrequência endurecimento da pele usando TriPollar® com ativação muscular dinâmica Muscle Activation</w:t>
            </w:r>
          </w:p>
        </w:tc>
        <w:tc>
          <w:tcPr>
            <w:tcW w:w="1985" w:type="dxa"/>
          </w:tcPr>
          <w:p w14:paraId="1A2E594B" w14:textId="77777777" w:rsidR="00B21374" w:rsidRDefault="001D0A9B">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 Avaliar os a segurança e eficácia do</w:t>
            </w:r>
          </w:p>
          <w:p w14:paraId="7F246364" w14:textId="77777777" w:rsidR="00B21374" w:rsidRDefault="001D0A9B">
            <w:pPr>
              <w:spacing w:after="0" w:line="360" w:lineRule="auto"/>
              <w:jc w:val="both"/>
              <w:rPr>
                <w:rFonts w:ascii="Times New Roman" w:hAnsi="Times New Roman" w:cs="Times New Roman"/>
                <w:sz w:val="20"/>
                <w:szCs w:val="20"/>
              </w:rPr>
            </w:pPr>
            <w:r>
              <w:rPr>
                <w:rFonts w:ascii="Times New Roman" w:hAnsi="Times New Roman" w:cs="Times New Roman"/>
                <w:sz w:val="20"/>
                <w:szCs w:val="20"/>
              </w:rPr>
              <w:t>uso de TriPollar® RF e DMA ™ para endurecimento da pe</w:t>
            </w:r>
            <w:r>
              <w:rPr>
                <w:rFonts w:ascii="Times New Roman" w:hAnsi="Times New Roman" w:cs="Times New Roman"/>
                <w:sz w:val="20"/>
                <w:szCs w:val="20"/>
              </w:rPr>
              <w:t>le facial e melhora das rugas.</w:t>
            </w:r>
          </w:p>
        </w:tc>
        <w:tc>
          <w:tcPr>
            <w:tcW w:w="2551" w:type="dxa"/>
          </w:tcPr>
          <w:p w14:paraId="3205E8AB" w14:textId="77777777" w:rsidR="00B21374" w:rsidRDefault="001D0A9B">
            <w:pPr>
              <w:spacing w:after="0" w:line="360" w:lineRule="auto"/>
              <w:jc w:val="both"/>
              <w:rPr>
                <w:rFonts w:ascii="Times New Roman" w:hAnsi="Times New Roman" w:cs="Times New Roman"/>
                <w:color w:val="000000" w:themeColor="text1"/>
                <w:sz w:val="20"/>
                <w:szCs w:val="20"/>
              </w:rPr>
            </w:pPr>
            <w:r>
              <w:rPr>
                <w:rFonts w:ascii="Times New Roman" w:hAnsi="Times New Roman" w:cs="Times New Roman"/>
                <w:sz w:val="20"/>
                <w:szCs w:val="20"/>
              </w:rPr>
              <w:t>Um estudo prospectivo aberto. Onze indivíduos (idade média, 43 anos; Fitzpatrick tipo de pele II-IV) com pontuação de 3 a 6 na Escala de Elastose de Fitzpatrick (FES) foram tratados. Os participantes foram submetidos a seis t</w:t>
            </w:r>
            <w:r>
              <w:rPr>
                <w:rFonts w:ascii="Times New Roman" w:hAnsi="Times New Roman" w:cs="Times New Roman"/>
                <w:sz w:val="20"/>
                <w:szCs w:val="20"/>
              </w:rPr>
              <w:t>ratamentos semanais. A eficácia dos tratamentos foi avaliada em acompanhamentos de 1 e 3 meses após o último tratamento, usando a FES e a Escala de Melhoria Estética Global (GAIS) avaliada pelo avaliador e pelo paciente. A segurança e a tolerância do trata</w:t>
            </w:r>
            <w:r>
              <w:rPr>
                <w:rFonts w:ascii="Times New Roman" w:hAnsi="Times New Roman" w:cs="Times New Roman"/>
                <w:sz w:val="20"/>
                <w:szCs w:val="20"/>
              </w:rPr>
              <w:t>mento também foram avaliadas. A dor foi avaliada em uma escala visual analógica (VAS) de 0-10</w:t>
            </w:r>
          </w:p>
        </w:tc>
        <w:tc>
          <w:tcPr>
            <w:tcW w:w="1843" w:type="dxa"/>
          </w:tcPr>
          <w:p w14:paraId="27BBACFB" w14:textId="77777777" w:rsidR="00B21374" w:rsidRDefault="001D0A9B">
            <w:pPr>
              <w:spacing w:after="0" w:line="360" w:lineRule="auto"/>
              <w:jc w:val="both"/>
              <w:rPr>
                <w:rFonts w:ascii="Times New Roman" w:hAnsi="Times New Roman" w:cs="Times New Roman"/>
                <w:sz w:val="20"/>
                <w:szCs w:val="20"/>
              </w:rPr>
            </w:pPr>
            <w:r>
              <w:rPr>
                <w:rFonts w:ascii="Times New Roman" w:hAnsi="Times New Roman" w:cs="Times New Roman"/>
                <w:sz w:val="20"/>
                <w:szCs w:val="20"/>
              </w:rPr>
              <w:t>O tratamento foi seguro, com dor mínima (pontuação VAS menor que 1), sem eventos adversos e sem tempo de inatividade. Na avaliação de acompanhamento de 1 e 3 mese</w:t>
            </w:r>
            <w:r>
              <w:rPr>
                <w:rFonts w:ascii="Times New Roman" w:hAnsi="Times New Roman" w:cs="Times New Roman"/>
                <w:sz w:val="20"/>
                <w:szCs w:val="20"/>
              </w:rPr>
              <w:t xml:space="preserve">s, a média da FES avaliada pelo médico melhorou estatisticamente da linha de base (4,63 ± 0,88) em 2,27 ± 0,45 para ambos os pontos de tempo (P &lt;0,0001). De acordo com a escala GAI do investigador nas avaliações de acompanhamento de 3 meses, 81,8% </w:t>
            </w:r>
            <w:r>
              <w:rPr>
                <w:rFonts w:ascii="Times New Roman" w:hAnsi="Times New Roman" w:cs="Times New Roman"/>
                <w:sz w:val="20"/>
                <w:szCs w:val="20"/>
              </w:rPr>
              <w:lastRenderedPageBreak/>
              <w:t>dos paci</w:t>
            </w:r>
            <w:r>
              <w:rPr>
                <w:rFonts w:ascii="Times New Roman" w:hAnsi="Times New Roman" w:cs="Times New Roman"/>
                <w:sz w:val="20"/>
                <w:szCs w:val="20"/>
              </w:rPr>
              <w:t>entes melhoraram e 18,2% melhoraram nas linhas de expressão, rugas e rigidez da pele.</w:t>
            </w:r>
          </w:p>
        </w:tc>
      </w:tr>
      <w:tr w:rsidR="00B21374" w14:paraId="6BA074AD" w14:textId="77777777">
        <w:tc>
          <w:tcPr>
            <w:tcW w:w="1503" w:type="dxa"/>
          </w:tcPr>
          <w:p w14:paraId="0DF8A3A4" w14:textId="77777777" w:rsidR="00B21374" w:rsidRDefault="001D0A9B">
            <w:pPr>
              <w:spacing w:after="0" w:line="360" w:lineRule="auto"/>
              <w:jc w:val="both"/>
              <w:rPr>
                <w:rFonts w:ascii="Times New Roman" w:hAnsi="Times New Roman" w:cs="Times New Roman"/>
                <w:sz w:val="20"/>
                <w:szCs w:val="20"/>
              </w:rPr>
            </w:pPr>
            <w:r>
              <w:rPr>
                <w:rFonts w:ascii="Times New Roman" w:hAnsi="Times New Roman" w:cs="Times New Roman"/>
                <w:sz w:val="20"/>
                <w:szCs w:val="20"/>
              </w:rPr>
              <w:t>Dong Hye Suh; Korea; 2020</w:t>
            </w:r>
          </w:p>
        </w:tc>
        <w:tc>
          <w:tcPr>
            <w:tcW w:w="2183" w:type="dxa"/>
          </w:tcPr>
          <w:p w14:paraId="16AA7CA2" w14:textId="77777777" w:rsidR="00B21374" w:rsidRDefault="001D0A9B">
            <w:pPr>
              <w:spacing w:after="0" w:line="360" w:lineRule="auto"/>
              <w:jc w:val="both"/>
              <w:rPr>
                <w:rFonts w:ascii="Times New Roman" w:hAnsi="Times New Roman" w:cs="Times New Roman"/>
                <w:sz w:val="20"/>
                <w:szCs w:val="20"/>
              </w:rPr>
            </w:pPr>
            <w:r>
              <w:rPr>
                <w:rFonts w:ascii="Times New Roman" w:hAnsi="Times New Roman" w:cs="Times New Roman"/>
                <w:sz w:val="20"/>
                <w:szCs w:val="20"/>
              </w:rPr>
              <w:t>Tratamento de radiofrequência monopolar para frouxidão facial: análise histométrica</w:t>
            </w:r>
          </w:p>
        </w:tc>
        <w:tc>
          <w:tcPr>
            <w:tcW w:w="1985" w:type="dxa"/>
          </w:tcPr>
          <w:p w14:paraId="257C1338" w14:textId="77777777" w:rsidR="00B21374" w:rsidRDefault="001D0A9B">
            <w:pPr>
              <w:spacing w:after="0" w:line="360" w:lineRule="auto"/>
              <w:rPr>
                <w:rFonts w:ascii="Times New Roman" w:hAnsi="Times New Roman" w:cs="Times New Roman"/>
                <w:sz w:val="20"/>
                <w:szCs w:val="20"/>
              </w:rPr>
            </w:pPr>
            <w:r>
              <w:rPr>
                <w:rFonts w:ascii="Times New Roman" w:eastAsia="Calibri" w:hAnsi="Times New Roman" w:cs="Times New Roman"/>
                <w:sz w:val="20"/>
                <w:szCs w:val="20"/>
                <w:lang w:eastAsia="zh-CN" w:bidi="ar"/>
              </w:rPr>
              <w:t>Avaliar a alteração histométrica dos indivíduos tratados co</w:t>
            </w:r>
            <w:r>
              <w:rPr>
                <w:rFonts w:ascii="Times New Roman" w:eastAsia="Calibri" w:hAnsi="Times New Roman" w:cs="Times New Roman"/>
                <w:sz w:val="20"/>
                <w:szCs w:val="20"/>
                <w:lang w:eastAsia="zh-CN" w:bidi="ar"/>
              </w:rPr>
              <w:t>m um</w:t>
            </w:r>
          </w:p>
          <w:p w14:paraId="23F9FFF2" w14:textId="77777777" w:rsidR="00B21374" w:rsidRDefault="001D0A9B">
            <w:pPr>
              <w:spacing w:after="0" w:line="360" w:lineRule="auto"/>
              <w:rPr>
                <w:rFonts w:ascii="Times New Roman" w:hAnsi="Times New Roman" w:cs="Times New Roman"/>
                <w:sz w:val="20"/>
                <w:szCs w:val="20"/>
              </w:rPr>
            </w:pPr>
            <w:r>
              <w:rPr>
                <w:rFonts w:ascii="Times New Roman" w:eastAsia="Calibri" w:hAnsi="Times New Roman" w:cs="Times New Roman"/>
                <w:sz w:val="20"/>
                <w:szCs w:val="20"/>
                <w:lang w:eastAsia="zh-CN" w:bidi="ar"/>
              </w:rPr>
              <w:t>dispositivo de radiofrequência monopolar usando uma nova ponta.</w:t>
            </w:r>
          </w:p>
          <w:p w14:paraId="48DCAE05" w14:textId="77777777" w:rsidR="00B21374" w:rsidRDefault="00B21374">
            <w:pPr>
              <w:spacing w:after="0" w:line="360" w:lineRule="auto"/>
              <w:jc w:val="both"/>
              <w:rPr>
                <w:rFonts w:ascii="Times New Roman" w:hAnsi="Times New Roman" w:cs="Times New Roman"/>
                <w:sz w:val="20"/>
                <w:szCs w:val="20"/>
              </w:rPr>
            </w:pPr>
          </w:p>
        </w:tc>
        <w:tc>
          <w:tcPr>
            <w:tcW w:w="2551" w:type="dxa"/>
          </w:tcPr>
          <w:p w14:paraId="550CDE1E" w14:textId="77777777" w:rsidR="00B21374" w:rsidRDefault="001D0A9B">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Onze indivíduos com tipos de pele III e IV participaram do estudo. Eles receberam uma única sessão de radiofrequência monopolar na face e as biópsias foram realizadas antes do </w:t>
            </w:r>
            <w:r>
              <w:rPr>
                <w:rFonts w:ascii="Times New Roman" w:hAnsi="Times New Roman" w:cs="Times New Roman"/>
                <w:sz w:val="20"/>
                <w:szCs w:val="20"/>
              </w:rPr>
              <w:t>tratamento e 2 e 6 meses após o tratamento. Foram utilizadas colorações de hematoxilina e eosina, tricoma de Masson e azul Victoria. A análise das imagens foi realizada com o software Image J. A densidade dérmica do colágeno e da fibra elástica e a coerênc</w:t>
            </w:r>
            <w:r>
              <w:rPr>
                <w:rFonts w:ascii="Times New Roman" w:hAnsi="Times New Roman" w:cs="Times New Roman"/>
                <w:sz w:val="20"/>
                <w:szCs w:val="20"/>
              </w:rPr>
              <w:t>ia das fibras colágenas foram investigadas nas derme papilar, reticular superior e reticular inferior, respectivamente.</w:t>
            </w:r>
          </w:p>
        </w:tc>
        <w:tc>
          <w:tcPr>
            <w:tcW w:w="1843" w:type="dxa"/>
          </w:tcPr>
          <w:p w14:paraId="69B1F8BE" w14:textId="77777777" w:rsidR="00B21374" w:rsidRDefault="001D0A9B">
            <w:pPr>
              <w:spacing w:after="0" w:line="360" w:lineRule="auto"/>
              <w:jc w:val="both"/>
              <w:rPr>
                <w:rFonts w:ascii="Times New Roman" w:hAnsi="Times New Roman" w:cs="Times New Roman"/>
                <w:sz w:val="20"/>
                <w:szCs w:val="20"/>
              </w:rPr>
            </w:pPr>
            <w:r>
              <w:rPr>
                <w:rFonts w:ascii="Times New Roman" w:hAnsi="Times New Roman" w:cs="Times New Roman"/>
                <w:sz w:val="20"/>
                <w:szCs w:val="20"/>
              </w:rPr>
              <w:t>Os tratamentos de radiofrequência monopolar levaram a melhorias na densidade e coerência das fibras de colágeno. Na coloração do tricoma</w:t>
            </w:r>
            <w:r>
              <w:rPr>
                <w:rFonts w:ascii="Times New Roman" w:hAnsi="Times New Roman" w:cs="Times New Roman"/>
                <w:sz w:val="20"/>
                <w:szCs w:val="20"/>
              </w:rPr>
              <w:t xml:space="preserve"> de Masson, as densidades das fibras de colágeno foram 0,736 ± 0,06 e 0,652 ± 0,063 antes do tratamento e aumentaram para 0,773 ± 0,044 (P = 0,018) e 0,686 ± 0,05 (P = 0,045) nas derme papilar e reticular inferior, respectivamente. A densidade das fibras e</w:t>
            </w:r>
            <w:r>
              <w:rPr>
                <w:rFonts w:ascii="Times New Roman" w:hAnsi="Times New Roman" w:cs="Times New Roman"/>
                <w:sz w:val="20"/>
                <w:szCs w:val="20"/>
              </w:rPr>
              <w:t>lásticas em todas as partes da derme apresentou tendência de aumento após o tratamento, embora sem significância estatística. A coerência média foi maior depois do que antes do tratamento.</w:t>
            </w:r>
          </w:p>
        </w:tc>
      </w:tr>
      <w:tr w:rsidR="00B21374" w14:paraId="4CD2ACF9" w14:textId="77777777">
        <w:tc>
          <w:tcPr>
            <w:tcW w:w="1503" w:type="dxa"/>
          </w:tcPr>
          <w:p w14:paraId="05A90105" w14:textId="77777777" w:rsidR="00B21374" w:rsidRDefault="001D0A9B">
            <w:pPr>
              <w:spacing w:after="0" w:line="360" w:lineRule="auto"/>
              <w:rPr>
                <w:rFonts w:ascii="Times New Roman" w:hAnsi="Times New Roman" w:cs="Times New Roman"/>
                <w:sz w:val="20"/>
                <w:szCs w:val="20"/>
              </w:rPr>
            </w:pPr>
            <w:r>
              <w:rPr>
                <w:rFonts w:ascii="Times New Roman" w:eastAsia="AdvTT6071803a . B" w:hAnsi="Times New Roman" w:cs="Times New Roman"/>
                <w:sz w:val="20"/>
                <w:szCs w:val="20"/>
                <w:lang w:val="en-US" w:eastAsia="zh-CN" w:bidi="ar"/>
              </w:rPr>
              <w:lastRenderedPageBreak/>
              <w:t>Paolo Amori</w:t>
            </w:r>
            <w:r>
              <w:rPr>
                <w:rFonts w:ascii="Times New Roman" w:eastAsia="AdvTT6071803a . B" w:hAnsi="Times New Roman" w:cs="Times New Roman"/>
                <w:sz w:val="20"/>
                <w:szCs w:val="20"/>
                <w:lang w:eastAsia="zh-CN" w:bidi="ar"/>
              </w:rPr>
              <w:t xml:space="preserve">; </w:t>
            </w:r>
            <w:r>
              <w:rPr>
                <w:rFonts w:ascii="Times New Roman" w:eastAsia="AdvTTa9c1b374" w:hAnsi="Times New Roman" w:cs="Times New Roman"/>
                <w:sz w:val="20"/>
                <w:szCs w:val="20"/>
                <w:lang w:val="en-US" w:eastAsia="zh-CN" w:bidi="ar"/>
              </w:rPr>
              <w:t>Rome, Italy</w:t>
            </w:r>
            <w:r>
              <w:rPr>
                <w:rFonts w:ascii="Times New Roman" w:eastAsia="AdvTTa9c1b374" w:hAnsi="Times New Roman" w:cs="Times New Roman"/>
                <w:sz w:val="20"/>
                <w:szCs w:val="20"/>
                <w:lang w:eastAsia="zh-CN" w:bidi="ar"/>
              </w:rPr>
              <w:t>, 2020</w:t>
            </w:r>
          </w:p>
          <w:p w14:paraId="3F98CD25" w14:textId="77777777" w:rsidR="00B21374" w:rsidRDefault="00B21374">
            <w:pPr>
              <w:spacing w:after="0" w:line="360" w:lineRule="auto"/>
              <w:rPr>
                <w:rFonts w:ascii="Times New Roman" w:hAnsi="Times New Roman" w:cs="Times New Roman"/>
                <w:sz w:val="20"/>
                <w:szCs w:val="20"/>
              </w:rPr>
            </w:pPr>
          </w:p>
          <w:p w14:paraId="6402E459" w14:textId="77777777" w:rsidR="00B21374" w:rsidRDefault="00B21374">
            <w:pPr>
              <w:spacing w:after="0" w:line="360" w:lineRule="auto"/>
              <w:jc w:val="both"/>
              <w:rPr>
                <w:rFonts w:ascii="Times New Roman" w:hAnsi="Times New Roman" w:cs="Times New Roman"/>
                <w:sz w:val="20"/>
                <w:szCs w:val="20"/>
              </w:rPr>
            </w:pPr>
          </w:p>
        </w:tc>
        <w:tc>
          <w:tcPr>
            <w:tcW w:w="2183" w:type="dxa"/>
          </w:tcPr>
          <w:p w14:paraId="5DFF175A" w14:textId="77777777" w:rsidR="00B21374" w:rsidRDefault="001D0A9B">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Radiofrequência </w:t>
            </w:r>
            <w:r>
              <w:rPr>
                <w:rFonts w:ascii="Times New Roman" w:hAnsi="Times New Roman" w:cs="Times New Roman"/>
                <w:sz w:val="20"/>
                <w:szCs w:val="20"/>
              </w:rPr>
              <w:t>fracionada avançada para o rejuvenescimento de rosto, pescoço e decote</w:t>
            </w:r>
          </w:p>
        </w:tc>
        <w:tc>
          <w:tcPr>
            <w:tcW w:w="1985" w:type="dxa"/>
          </w:tcPr>
          <w:p w14:paraId="1E2FBC8D" w14:textId="77777777" w:rsidR="00B21374" w:rsidRDefault="001D0A9B">
            <w:pPr>
              <w:spacing w:after="0" w:line="360" w:lineRule="auto"/>
              <w:jc w:val="both"/>
              <w:rPr>
                <w:rFonts w:ascii="Times New Roman" w:hAnsi="Times New Roman" w:cs="Times New Roman"/>
                <w:sz w:val="20"/>
                <w:szCs w:val="20"/>
              </w:rPr>
            </w:pPr>
            <w:r>
              <w:rPr>
                <w:rFonts w:ascii="Times New Roman" w:hAnsi="Times New Roman" w:cs="Times New Roman"/>
                <w:sz w:val="20"/>
                <w:szCs w:val="20"/>
              </w:rPr>
              <w:t>O objetivo deste trabalho é avaliar clinicamente os resultados.</w:t>
            </w:r>
          </w:p>
          <w:p w14:paraId="2861336F" w14:textId="77777777" w:rsidR="00B21374" w:rsidRDefault="001D0A9B">
            <w:pPr>
              <w:spacing w:after="0" w:line="360" w:lineRule="auto"/>
              <w:jc w:val="both"/>
              <w:rPr>
                <w:rFonts w:ascii="Times New Roman" w:hAnsi="Times New Roman" w:cs="Times New Roman"/>
                <w:sz w:val="20"/>
                <w:szCs w:val="20"/>
              </w:rPr>
            </w:pPr>
            <w:r>
              <w:rPr>
                <w:rFonts w:ascii="Times New Roman" w:hAnsi="Times New Roman" w:cs="Times New Roman"/>
                <w:sz w:val="20"/>
                <w:szCs w:val="20"/>
              </w:rPr>
              <w:t>obtidos com o uso deste equipamento.</w:t>
            </w:r>
          </w:p>
        </w:tc>
        <w:tc>
          <w:tcPr>
            <w:tcW w:w="2551" w:type="dxa"/>
          </w:tcPr>
          <w:p w14:paraId="33FEE45E" w14:textId="77777777" w:rsidR="00B21374" w:rsidRDefault="001D0A9B">
            <w:pPr>
              <w:spacing w:after="0" w:line="36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Tratamos 10 mulheres com idade</w:t>
            </w:r>
          </w:p>
          <w:p w14:paraId="548BC915" w14:textId="77777777" w:rsidR="00B21374" w:rsidRDefault="001D0A9B">
            <w:pPr>
              <w:spacing w:after="0" w:line="36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42 a 62, sofrendo de envelhecimento da pele. Após a r</w:t>
            </w:r>
            <w:r>
              <w:rPr>
                <w:rFonts w:ascii="Times New Roman" w:hAnsi="Times New Roman" w:cs="Times New Roman"/>
                <w:color w:val="000000" w:themeColor="text1"/>
                <w:sz w:val="20"/>
                <w:szCs w:val="20"/>
              </w:rPr>
              <w:t>ealização da hidratação e sebometria cutânea</w:t>
            </w:r>
          </w:p>
          <w:p w14:paraId="11AE09CA" w14:textId="77777777" w:rsidR="00B21374" w:rsidRDefault="001D0A9B">
            <w:pPr>
              <w:spacing w:after="0" w:line="36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testes em cada paciente, coletando o histórico médico e tirando fotos do rosto</w:t>
            </w:r>
          </w:p>
          <w:p w14:paraId="5CBA5815" w14:textId="77777777" w:rsidR="00B21374" w:rsidRDefault="001D0A9B">
            <w:pPr>
              <w:spacing w:after="0" w:line="36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 decote nas projeções padrão, um questionário foi submetido a cada paciente.</w:t>
            </w:r>
          </w:p>
          <w:p w14:paraId="73D20554" w14:textId="77777777" w:rsidR="00B21374" w:rsidRDefault="001D0A9B">
            <w:pPr>
              <w:spacing w:after="0" w:line="36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Por fim, uma sessão de aplicação de radiofrequência, p</w:t>
            </w:r>
            <w:r>
              <w:rPr>
                <w:rFonts w:ascii="Times New Roman" w:hAnsi="Times New Roman" w:cs="Times New Roman"/>
                <w:color w:val="000000" w:themeColor="text1"/>
                <w:sz w:val="20"/>
                <w:szCs w:val="20"/>
              </w:rPr>
              <w:t>or um dispositivo italiano denominado “Thuzzle” (GMV, Roma, Itália).</w:t>
            </w:r>
          </w:p>
        </w:tc>
        <w:tc>
          <w:tcPr>
            <w:tcW w:w="1843" w:type="dxa"/>
          </w:tcPr>
          <w:p w14:paraId="5B235057" w14:textId="77777777" w:rsidR="00B21374" w:rsidRDefault="001D0A9B">
            <w:pPr>
              <w:spacing w:after="0" w:line="360" w:lineRule="auto"/>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Os resultados obtidos</w:t>
            </w:r>
          </w:p>
          <w:p w14:paraId="74CDF7F0" w14:textId="77777777" w:rsidR="00B21374" w:rsidRDefault="001D0A9B">
            <w:pPr>
              <w:spacing w:after="0" w:line="360" w:lineRule="auto"/>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apresentam alta eficácia em melhorar a textura e tom da pele, diminuindo micro</w:t>
            </w:r>
          </w:p>
          <w:p w14:paraId="1CADA654" w14:textId="77777777" w:rsidR="00B21374" w:rsidRDefault="001D0A9B">
            <w:pPr>
              <w:spacing w:after="0" w:line="360" w:lineRule="auto"/>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rugas e redução de manchas.</w:t>
            </w:r>
          </w:p>
        </w:tc>
      </w:tr>
    </w:tbl>
    <w:p w14:paraId="494298BC" w14:textId="77777777" w:rsidR="00B21374" w:rsidRDefault="00B21374">
      <w:pPr>
        <w:spacing w:after="0" w:line="360" w:lineRule="auto"/>
        <w:jc w:val="both"/>
        <w:rPr>
          <w:rFonts w:ascii="Times New Roman" w:hAnsi="Times New Roman" w:cs="Times New Roman"/>
          <w:sz w:val="28"/>
          <w:szCs w:val="24"/>
        </w:rPr>
      </w:pPr>
    </w:p>
    <w:p w14:paraId="1AEA3AB1" w14:textId="77777777" w:rsidR="00B21374" w:rsidRDefault="00B21374">
      <w:pPr>
        <w:spacing w:after="0" w:line="360" w:lineRule="auto"/>
        <w:jc w:val="both"/>
        <w:rPr>
          <w:rFonts w:ascii="Times New Roman" w:hAnsi="Times New Roman" w:cs="Times New Roman"/>
          <w:sz w:val="28"/>
          <w:szCs w:val="24"/>
        </w:rPr>
      </w:pPr>
    </w:p>
    <w:p w14:paraId="26DA5C56" w14:textId="77777777" w:rsidR="00B21374" w:rsidRDefault="001D0A9B" w:rsidP="008B1CA0">
      <w:pPr>
        <w:pStyle w:val="Ttulo1"/>
        <w:numPr>
          <w:ilvl w:val="0"/>
          <w:numId w:val="0"/>
        </w:numPr>
        <w:spacing w:after="0"/>
        <w:contextualSpacing w:val="0"/>
        <w:rPr>
          <w:sz w:val="28"/>
          <w:szCs w:val="28"/>
        </w:rPr>
      </w:pPr>
      <w:bookmarkStart w:id="9" w:name="_Toc89461846"/>
      <w:r>
        <w:rPr>
          <w:sz w:val="28"/>
          <w:szCs w:val="28"/>
        </w:rPr>
        <w:t>DISCUSSÃO</w:t>
      </w:r>
      <w:bookmarkEnd w:id="9"/>
    </w:p>
    <w:p w14:paraId="22152663" w14:textId="77777777" w:rsidR="00B21374" w:rsidRDefault="00B21374">
      <w:pPr>
        <w:rPr>
          <w:rFonts w:ascii="Times New Roman" w:hAnsi="Times New Roman" w:cs="Times New Roman"/>
          <w:sz w:val="28"/>
          <w:szCs w:val="28"/>
        </w:rPr>
      </w:pPr>
    </w:p>
    <w:p w14:paraId="458A6B4C" w14:textId="77777777" w:rsidR="00B21374" w:rsidRDefault="001D0A9B">
      <w:pPr>
        <w:spacing w:after="0" w:line="360" w:lineRule="auto"/>
        <w:ind w:firstLineChars="295" w:firstLine="708"/>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Após leitura e revisão dos 6 estudos foi </w:t>
      </w:r>
      <w:r>
        <w:rPr>
          <w:rFonts w:ascii="Times New Roman" w:eastAsia="SimSun" w:hAnsi="Times New Roman" w:cs="Times New Roman"/>
          <w:sz w:val="24"/>
          <w:szCs w:val="24"/>
        </w:rPr>
        <w:t>possível verificar a escassez de pesquisas que apresentasse os efeitos da radiofrequência no rejuvenescimento facial através de protocolos, modalidades terapêuticas, caracterização de amostras e alterações fisiológicas da pele.</w:t>
      </w:r>
    </w:p>
    <w:p w14:paraId="6A4329B5" w14:textId="77777777" w:rsidR="00B21374" w:rsidRDefault="001D0A9B">
      <w:pPr>
        <w:spacing w:after="0" w:line="360" w:lineRule="auto"/>
        <w:ind w:firstLineChars="295" w:firstLine="708"/>
        <w:jc w:val="both"/>
        <w:rPr>
          <w:rFonts w:ascii="Times New Roman" w:eastAsia="SimSun" w:hAnsi="Times New Roman" w:cs="Times New Roman"/>
          <w:color w:val="FF0000"/>
          <w:sz w:val="24"/>
          <w:szCs w:val="24"/>
        </w:rPr>
      </w:pPr>
      <w:r>
        <w:rPr>
          <w:rFonts w:ascii="Times New Roman" w:eastAsia="SimSun" w:hAnsi="Times New Roman" w:cs="Times New Roman"/>
          <w:sz w:val="24"/>
          <w:szCs w:val="24"/>
        </w:rPr>
        <w:t>A</w:t>
      </w:r>
      <w:r>
        <w:rPr>
          <w:rFonts w:ascii="Times New Roman" w:eastAsia="SimSun" w:hAnsi="Times New Roman" w:cs="Times New Roman"/>
          <w:color w:val="000000" w:themeColor="text1"/>
          <w:sz w:val="24"/>
          <w:szCs w:val="24"/>
        </w:rPr>
        <w:t>mori et al. (2020) objetivo</w:t>
      </w:r>
      <w:r>
        <w:rPr>
          <w:rFonts w:ascii="Times New Roman" w:eastAsia="SimSun" w:hAnsi="Times New Roman" w:cs="Times New Roman"/>
          <w:color w:val="000000" w:themeColor="text1"/>
          <w:sz w:val="24"/>
          <w:szCs w:val="24"/>
        </w:rPr>
        <w:t xml:space="preserve">u em sua pesquisa </w:t>
      </w:r>
      <w:r>
        <w:rPr>
          <w:rFonts w:ascii="Times New Roman" w:hAnsi="Times New Roman" w:cs="Times New Roman"/>
          <w:color w:val="000000" w:themeColor="text1"/>
          <w:sz w:val="24"/>
          <w:szCs w:val="24"/>
        </w:rPr>
        <w:t xml:space="preserve">avaliar clinicamente os resultados obtidos com o uso deste equipamento. Já o ao estudo de </w:t>
      </w:r>
      <w:r>
        <w:rPr>
          <w:rFonts w:ascii="Times New Roman" w:eastAsia="SimSun" w:hAnsi="Times New Roman" w:cs="Times New Roman"/>
          <w:color w:val="000000" w:themeColor="text1"/>
          <w:sz w:val="24"/>
          <w:szCs w:val="24"/>
        </w:rPr>
        <w:t xml:space="preserve">Dong et al. (2020) foi avaliar </w:t>
      </w:r>
      <w:r>
        <w:rPr>
          <w:rFonts w:ascii="Times New Roman" w:eastAsia="Calibri" w:hAnsi="Times New Roman" w:cs="Times New Roman"/>
          <w:color w:val="000000" w:themeColor="text1"/>
          <w:sz w:val="24"/>
          <w:szCs w:val="24"/>
          <w:lang w:eastAsia="zh-CN" w:bidi="ar"/>
        </w:rPr>
        <w:t xml:space="preserve">alteração histométrica dos indivíduos tratados com um dispositivo de radiofrequência monopolar usando uma nova ponta. </w:t>
      </w:r>
      <w:r>
        <w:rPr>
          <w:rFonts w:ascii="Times New Roman" w:hAnsi="Times New Roman" w:cs="Times New Roman"/>
          <w:color w:val="000000" w:themeColor="text1"/>
          <w:sz w:val="24"/>
          <w:szCs w:val="24"/>
        </w:rPr>
        <w:t>O estudo de Gold et al. (2020) avaliou os a segurança e eficácia do uso de TriPollar® RF e DMA ™ para endurecimento da pele facial e melho</w:t>
      </w:r>
      <w:r>
        <w:rPr>
          <w:rFonts w:ascii="Times New Roman" w:hAnsi="Times New Roman" w:cs="Times New Roman"/>
          <w:color w:val="000000" w:themeColor="text1"/>
          <w:sz w:val="24"/>
          <w:szCs w:val="24"/>
        </w:rPr>
        <w:t>ra das rugas. Já Erkiert et al. (2018) verificou a elasticidade da pele do rosto e do tórax após radiofrequência multipolar. Sadick et al (2017) realizou num estudo clínico piloto prospectivo a eficácia da radiofrequência nanofracional no resurfacing da pe</w:t>
      </w:r>
      <w:r>
        <w:rPr>
          <w:rFonts w:ascii="Times New Roman" w:hAnsi="Times New Roman" w:cs="Times New Roman"/>
          <w:color w:val="000000" w:themeColor="text1"/>
          <w:sz w:val="24"/>
          <w:szCs w:val="24"/>
        </w:rPr>
        <w:t>le. Marcel et al. (2017) investigou os</w:t>
      </w:r>
      <w:r>
        <w:rPr>
          <w:rFonts w:ascii="Times New Roman" w:hAnsi="Times New Roman" w:cs="Times New Roman"/>
          <w:sz w:val="24"/>
          <w:szCs w:val="24"/>
        </w:rPr>
        <w:t xml:space="preserve"> efeitos da radiofrequência no rejuvenescimento facial. </w:t>
      </w:r>
    </w:p>
    <w:p w14:paraId="2DA4028F" w14:textId="77777777" w:rsidR="00B21374" w:rsidRDefault="001D0A9B">
      <w:pPr>
        <w:spacing w:after="0" w:line="360" w:lineRule="auto"/>
        <w:ind w:firstLineChars="295" w:firstLine="708"/>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O tamanho da amostra às pesquisas mencionadas variou de 10 mulheres no estudo de Amori et al. (2020) a 40 mulheres na pesquisa de </w:t>
      </w:r>
      <w:r>
        <w:rPr>
          <w:rFonts w:ascii="Times New Roman" w:hAnsi="Times New Roman" w:cs="Times New Roman"/>
          <w:color w:val="000000" w:themeColor="text1"/>
          <w:sz w:val="24"/>
          <w:szCs w:val="24"/>
        </w:rPr>
        <w:t>Marcel et al. (2017).</w:t>
      </w:r>
    </w:p>
    <w:p w14:paraId="080300D1" w14:textId="77777777" w:rsidR="00B21374" w:rsidRDefault="001D0A9B">
      <w:pPr>
        <w:spacing w:after="0" w:line="360" w:lineRule="auto"/>
        <w:ind w:firstLineChars="295" w:firstLine="708"/>
        <w:jc w:val="both"/>
        <w:rPr>
          <w:rFonts w:ascii="Times New Roman" w:hAnsi="Times New Roman" w:cs="Times New Roman"/>
          <w:sz w:val="24"/>
          <w:szCs w:val="24"/>
        </w:rPr>
      </w:pPr>
      <w:r>
        <w:rPr>
          <w:rFonts w:ascii="Times New Roman" w:eastAsia="SimSun" w:hAnsi="Times New Roman" w:cs="Times New Roman"/>
          <w:sz w:val="24"/>
          <w:szCs w:val="24"/>
        </w:rPr>
        <w:lastRenderedPageBreak/>
        <w:t>No estudo</w:t>
      </w:r>
      <w:r>
        <w:rPr>
          <w:rFonts w:ascii="Times New Roman" w:eastAsia="SimSun" w:hAnsi="Times New Roman" w:cs="Times New Roman"/>
          <w:sz w:val="24"/>
          <w:szCs w:val="24"/>
        </w:rPr>
        <w:t xml:space="preserve"> de</w:t>
      </w:r>
      <w:r>
        <w:rPr>
          <w:rFonts w:ascii="Times New Roman" w:eastAsia="AdvTT6071803a . B" w:hAnsi="Times New Roman" w:cs="Times New Roman"/>
          <w:color w:val="000000"/>
          <w:sz w:val="24"/>
          <w:szCs w:val="24"/>
          <w:lang w:val="en-US" w:eastAsia="zh-CN" w:bidi="ar"/>
        </w:rPr>
        <w:t xml:space="preserve"> Amori</w:t>
      </w:r>
      <w:r>
        <w:rPr>
          <w:rFonts w:ascii="Times New Roman" w:eastAsia="AdvTT6071803a . B" w:hAnsi="Times New Roman" w:cs="Times New Roman"/>
          <w:color w:val="000000"/>
          <w:sz w:val="24"/>
          <w:szCs w:val="24"/>
          <w:lang w:eastAsia="zh-CN" w:bidi="ar"/>
        </w:rPr>
        <w:t xml:space="preserve"> </w:t>
      </w:r>
      <w:r>
        <w:rPr>
          <w:rFonts w:ascii="Times New Roman" w:eastAsia="SimSun" w:hAnsi="Times New Roman" w:cs="Times New Roman"/>
          <w:sz w:val="24"/>
          <w:szCs w:val="24"/>
        </w:rPr>
        <w:t xml:space="preserve">et al. (2020) a amostra consistiu em mulheres, com a faixa etária entre 42 e 62 anos, faixa etária esta similar a da pesquisa </w:t>
      </w:r>
      <w:r>
        <w:rPr>
          <w:rFonts w:ascii="Times New Roman" w:hAnsi="Times New Roman" w:cs="Times New Roman"/>
          <w:sz w:val="24"/>
          <w:szCs w:val="24"/>
        </w:rPr>
        <w:t xml:space="preserve">de Sadick et al (2017) com idades entre 43 e 68 anos. </w:t>
      </w:r>
      <w:r>
        <w:rPr>
          <w:rFonts w:ascii="Times New Roman" w:eastAsia="SimSun" w:hAnsi="Times New Roman" w:cs="Times New Roman"/>
          <w:sz w:val="24"/>
          <w:szCs w:val="24"/>
        </w:rPr>
        <w:t xml:space="preserve">O estudo de </w:t>
      </w:r>
      <w:r>
        <w:rPr>
          <w:rFonts w:ascii="Times New Roman" w:hAnsi="Times New Roman" w:cs="Times New Roman"/>
          <w:sz w:val="24"/>
          <w:szCs w:val="24"/>
        </w:rPr>
        <w:t xml:space="preserve">Gold et al. (2020) contemplou idade média de 43 </w:t>
      </w:r>
      <w:r>
        <w:rPr>
          <w:rFonts w:ascii="Times New Roman" w:hAnsi="Times New Roman" w:cs="Times New Roman"/>
          <w:sz w:val="24"/>
          <w:szCs w:val="24"/>
        </w:rPr>
        <w:t>anos</w:t>
      </w:r>
      <w:r>
        <w:rPr>
          <w:rFonts w:ascii="Times New Roman" w:eastAsia="SimSun" w:hAnsi="Times New Roman" w:cs="Times New Roman"/>
          <w:sz w:val="24"/>
          <w:szCs w:val="24"/>
        </w:rPr>
        <w:t xml:space="preserve"> também similar ao de Marcel et al (2017) de 35 a 55 anos e </w:t>
      </w:r>
      <w:r>
        <w:rPr>
          <w:rFonts w:ascii="Times New Roman" w:hAnsi="Times New Roman" w:cs="Times New Roman"/>
          <w:sz w:val="24"/>
          <w:szCs w:val="24"/>
        </w:rPr>
        <w:t xml:space="preserve">Erkiert et al. (2018). A amostra com maior diferença de idades foi de </w:t>
      </w:r>
      <w:r>
        <w:rPr>
          <w:rFonts w:ascii="Times New Roman" w:eastAsia="SimSun" w:hAnsi="Times New Roman" w:cs="Times New Roman"/>
          <w:sz w:val="24"/>
          <w:szCs w:val="24"/>
        </w:rPr>
        <w:t xml:space="preserve">Dong et al. (2020) que em sua pesquisa verificou os efeitos da RF em mulheres entre </w:t>
      </w:r>
      <w:r>
        <w:rPr>
          <w:rFonts w:ascii="Times New Roman" w:eastAsia="Calibri" w:hAnsi="Times New Roman" w:cs="Times New Roman"/>
          <w:sz w:val="24"/>
          <w:szCs w:val="24"/>
          <w:lang w:bidi="ar"/>
        </w:rPr>
        <w:t>26 e 78</w:t>
      </w:r>
      <w:r>
        <w:rPr>
          <w:rFonts w:ascii="Times New Roman" w:eastAsia="SimSun" w:hAnsi="Times New Roman" w:cs="Times New Roman"/>
          <w:sz w:val="24"/>
          <w:szCs w:val="24"/>
        </w:rPr>
        <w:t xml:space="preserve"> anos</w:t>
      </w:r>
    </w:p>
    <w:p w14:paraId="764315BC" w14:textId="77777777" w:rsidR="00B21374" w:rsidRDefault="001D0A9B">
      <w:pPr>
        <w:spacing w:after="0" w:line="360" w:lineRule="auto"/>
        <w:ind w:firstLineChars="295" w:firstLine="708"/>
        <w:jc w:val="both"/>
        <w:rPr>
          <w:rFonts w:ascii="Times New Roman" w:eastAsia="SimSun" w:hAnsi="Times New Roman" w:cs="Times New Roman"/>
          <w:sz w:val="24"/>
          <w:szCs w:val="24"/>
        </w:rPr>
      </w:pPr>
      <w:r>
        <w:rPr>
          <w:rFonts w:ascii="Times New Roman" w:eastAsia="AdvTT6071803a . B" w:hAnsi="Times New Roman" w:cs="Times New Roman"/>
          <w:color w:val="000000"/>
          <w:sz w:val="24"/>
          <w:szCs w:val="24"/>
          <w:lang w:eastAsia="zh-CN" w:bidi="ar"/>
        </w:rPr>
        <w:t>Em relação aos protocolos</w:t>
      </w:r>
      <w:r>
        <w:rPr>
          <w:rFonts w:ascii="Times New Roman" w:eastAsia="AdvTT6071803a . B" w:hAnsi="Times New Roman" w:cs="Times New Roman"/>
          <w:color w:val="000000"/>
          <w:sz w:val="24"/>
          <w:szCs w:val="24"/>
          <w:lang w:eastAsia="zh-CN" w:bidi="ar"/>
        </w:rPr>
        <w:t xml:space="preserve"> e equipamentos de RF nas intervenções de </w:t>
      </w:r>
      <w:r>
        <w:rPr>
          <w:rFonts w:ascii="Times New Roman" w:eastAsia="AdvTT6071803a . B" w:hAnsi="Times New Roman" w:cs="Times New Roman"/>
          <w:color w:val="000000"/>
          <w:sz w:val="24"/>
          <w:szCs w:val="24"/>
          <w:lang w:val="en-US" w:eastAsia="zh-CN" w:bidi="ar"/>
        </w:rPr>
        <w:t>Amori</w:t>
      </w:r>
      <w:r>
        <w:rPr>
          <w:rFonts w:ascii="Times New Roman" w:eastAsia="AdvTT6071803a . B" w:hAnsi="Times New Roman" w:cs="Times New Roman"/>
          <w:color w:val="000000"/>
          <w:sz w:val="24"/>
          <w:szCs w:val="24"/>
          <w:lang w:eastAsia="zh-CN" w:bidi="ar"/>
        </w:rPr>
        <w:t xml:space="preserve"> </w:t>
      </w:r>
      <w:r>
        <w:rPr>
          <w:rFonts w:ascii="Times New Roman" w:eastAsia="SimSun" w:hAnsi="Times New Roman" w:cs="Times New Roman"/>
          <w:sz w:val="24"/>
          <w:szCs w:val="24"/>
        </w:rPr>
        <w:t>et al. (2020) c</w:t>
      </w:r>
      <w:r>
        <w:rPr>
          <w:rFonts w:ascii="Times New Roman" w:eastAsia="Times New Roman" w:hAnsi="Times New Roman" w:cs="Times New Roman"/>
          <w:sz w:val="24"/>
          <w:szCs w:val="24"/>
          <w:lang w:eastAsia="pt-BR" w:bidi="ar"/>
        </w:rPr>
        <w:t>ada paciente foi submetido a uma sessão de aplicação de energia de radiofrequência, por um aparelho italiano denominado “Thuzzle”. Este dispositivo, tendo uma difusão radial precisa do sinal, é</w:t>
      </w:r>
      <w:r>
        <w:rPr>
          <w:rFonts w:ascii="Times New Roman" w:eastAsia="Times New Roman" w:hAnsi="Times New Roman" w:cs="Times New Roman"/>
          <w:sz w:val="24"/>
          <w:szCs w:val="24"/>
          <w:lang w:val="en-US" w:eastAsia="pt-BR" w:bidi="ar"/>
        </w:rPr>
        <w:t xml:space="preserve"> </w:t>
      </w:r>
      <w:r>
        <w:rPr>
          <w:rFonts w:ascii="Times New Roman" w:eastAsia="Times New Roman" w:hAnsi="Times New Roman" w:cs="Times New Roman"/>
          <w:sz w:val="24"/>
          <w:szCs w:val="24"/>
          <w:lang w:eastAsia="pt-BR" w:bidi="ar"/>
        </w:rPr>
        <w:t>extremamente uniforme em sua ação na pele e não equilibra o</w:t>
      </w:r>
      <w:r>
        <w:rPr>
          <w:rFonts w:ascii="Times New Roman" w:eastAsia="Times New Roman" w:hAnsi="Times New Roman" w:cs="Times New Roman"/>
          <w:sz w:val="24"/>
          <w:szCs w:val="24"/>
          <w:lang w:val="en-US" w:eastAsia="pt-BR" w:bidi="ar"/>
        </w:rPr>
        <w:t xml:space="preserve"> </w:t>
      </w:r>
      <w:r>
        <w:rPr>
          <w:rFonts w:ascii="Times New Roman" w:eastAsia="Times New Roman" w:hAnsi="Times New Roman" w:cs="Times New Roman"/>
          <w:sz w:val="24"/>
          <w:szCs w:val="24"/>
          <w:lang w:eastAsia="pt-BR" w:bidi="ar"/>
        </w:rPr>
        <w:t>efeito de um lado como outro dispositivo de RF fracionado no mercado. Além disso, uma impedância precisa da saída aumenta a precisão e a eficácia do tratamento. Cada sessão foi realizada usando á</w:t>
      </w:r>
      <w:r>
        <w:rPr>
          <w:rFonts w:ascii="Times New Roman" w:eastAsia="Times New Roman" w:hAnsi="Times New Roman" w:cs="Times New Roman"/>
          <w:sz w:val="24"/>
          <w:szCs w:val="24"/>
          <w:lang w:eastAsia="pt-BR" w:bidi="ar"/>
        </w:rPr>
        <w:t>reas; o maior, com 64 pinos, para todas as outras áreas da face e</w:t>
      </w:r>
      <w:r>
        <w:rPr>
          <w:rFonts w:ascii="Times New Roman" w:eastAsia="Times New Roman" w:hAnsi="Times New Roman" w:cs="Times New Roman"/>
          <w:sz w:val="24"/>
          <w:szCs w:val="24"/>
          <w:lang w:val="en-US" w:eastAsia="pt-BR" w:bidi="ar"/>
        </w:rPr>
        <w:t xml:space="preserve"> </w:t>
      </w:r>
      <w:r>
        <w:rPr>
          <w:rFonts w:ascii="Times New Roman" w:eastAsia="Times New Roman" w:hAnsi="Times New Roman" w:cs="Times New Roman"/>
          <w:sz w:val="24"/>
          <w:szCs w:val="24"/>
          <w:lang w:eastAsia="pt-BR" w:bidi="ar"/>
        </w:rPr>
        <w:t>decote.</w:t>
      </w:r>
    </w:p>
    <w:p w14:paraId="06A5B5E7" w14:textId="77777777" w:rsidR="00B21374" w:rsidRDefault="001D0A9B">
      <w:pPr>
        <w:spacing w:after="0" w:line="360" w:lineRule="auto"/>
        <w:ind w:firstLineChars="295" w:firstLine="708"/>
        <w:jc w:val="both"/>
        <w:rPr>
          <w:rFonts w:ascii="Times New Roman" w:eastAsia="Calibri" w:hAnsi="Times New Roman" w:cs="Times New Roman"/>
          <w:sz w:val="24"/>
          <w:szCs w:val="24"/>
          <w:lang w:bidi="ar"/>
        </w:rPr>
      </w:pPr>
      <w:r>
        <w:rPr>
          <w:rFonts w:ascii="Times New Roman" w:eastAsia="SimSun" w:hAnsi="Times New Roman" w:cs="Times New Roman"/>
          <w:sz w:val="24"/>
          <w:szCs w:val="24"/>
        </w:rPr>
        <w:t xml:space="preserve">Dong et al. (2020) </w:t>
      </w:r>
      <w:r>
        <w:rPr>
          <w:rFonts w:ascii="Times New Roman" w:eastAsia="Calibri" w:hAnsi="Times New Roman" w:cs="Times New Roman"/>
          <w:sz w:val="24"/>
          <w:szCs w:val="24"/>
          <w:lang w:bidi="ar"/>
        </w:rPr>
        <w:t>realizou a aplicação de um creme tópico (Lidocaína; Daehan New Farm) 1 hora antes do tratamento. Após a aplicação do fluido condutor, cada sujeito recebeu uma únic</w:t>
      </w:r>
      <w:r>
        <w:rPr>
          <w:rFonts w:ascii="Times New Roman" w:eastAsia="Calibri" w:hAnsi="Times New Roman" w:cs="Times New Roman"/>
          <w:sz w:val="24"/>
          <w:szCs w:val="24"/>
          <w:lang w:bidi="ar"/>
        </w:rPr>
        <w:t xml:space="preserve">a sessão de aperto de pele por RF monopolar usando Thermage FLX (Thermage Inc). Os níveis de tratamento variaram de 1,5 a 3,0, e a energia total entregue de 30 a 45 KJ / cm2. Assim, a profundidade da penetração de RF pode ser mais profundo com um eletrodo </w:t>
      </w:r>
      <w:r>
        <w:rPr>
          <w:rFonts w:ascii="Times New Roman" w:eastAsia="Calibri" w:hAnsi="Times New Roman" w:cs="Times New Roman"/>
          <w:sz w:val="24"/>
          <w:szCs w:val="24"/>
          <w:lang w:bidi="ar"/>
        </w:rPr>
        <w:t xml:space="preserve">maior tocando a pele. </w:t>
      </w:r>
    </w:p>
    <w:p w14:paraId="1E4001E9" w14:textId="77777777" w:rsidR="00B21374" w:rsidRDefault="001D0A9B">
      <w:pPr>
        <w:spacing w:after="0" w:line="360" w:lineRule="auto"/>
        <w:ind w:firstLineChars="295" w:firstLine="708"/>
        <w:jc w:val="both"/>
        <w:rPr>
          <w:rFonts w:ascii="Times New Roman" w:eastAsia="Times New Roman" w:hAnsi="Times New Roman" w:cs="Times New Roman"/>
          <w:color w:val="231F20"/>
          <w:sz w:val="24"/>
          <w:szCs w:val="24"/>
          <w:lang w:val="en-US" w:eastAsia="pt-BR" w:bidi="ar"/>
        </w:rPr>
      </w:pPr>
      <w:r>
        <w:rPr>
          <w:rFonts w:ascii="Times New Roman" w:hAnsi="Times New Roman" w:cs="Times New Roman"/>
          <w:sz w:val="24"/>
          <w:szCs w:val="24"/>
        </w:rPr>
        <w:t xml:space="preserve">Gold et al. (2020) </w:t>
      </w:r>
      <w:r>
        <w:rPr>
          <w:rFonts w:ascii="Times New Roman" w:eastAsia="Times New Roman" w:hAnsi="Times New Roman" w:cs="Times New Roman"/>
          <w:color w:val="231F20"/>
          <w:sz w:val="24"/>
          <w:szCs w:val="24"/>
          <w:lang w:eastAsia="pt-BR" w:bidi="ar"/>
        </w:rPr>
        <w:t>realizou seis tratamentos em que os parâmetros foram aumentados gradativamente de acordo com a sensação e feedback do sujeito. Primeiro, todo o rosto foi tratado com</w:t>
      </w:r>
      <w:r>
        <w:rPr>
          <w:rFonts w:ascii="Times New Roman" w:eastAsia="Times New Roman" w:hAnsi="Times New Roman" w:cs="Times New Roman"/>
          <w:color w:val="231F20"/>
          <w:sz w:val="24"/>
          <w:szCs w:val="24"/>
          <w:lang w:val="en-US" w:eastAsia="pt-BR" w:bidi="ar"/>
        </w:rPr>
        <w:t xml:space="preserve"> </w:t>
      </w:r>
      <w:r>
        <w:rPr>
          <w:rFonts w:ascii="Times New Roman" w:eastAsia="Times New Roman" w:hAnsi="Times New Roman" w:cs="Times New Roman"/>
          <w:color w:val="231F20"/>
          <w:sz w:val="24"/>
          <w:szCs w:val="24"/>
          <w:lang w:eastAsia="pt-BR" w:bidi="ar"/>
        </w:rPr>
        <w:t>Aplicador Tripollar RF 2,</w:t>
      </w:r>
      <w:r>
        <w:rPr>
          <w:rFonts w:ascii="Times New Roman" w:eastAsia="Times New Roman" w:hAnsi="Times New Roman" w:cs="Times New Roman"/>
          <w:color w:val="231F20"/>
          <w:sz w:val="24"/>
          <w:szCs w:val="24"/>
          <w:lang w:val="en-US" w:eastAsia="pt-BR" w:bidi="ar"/>
        </w:rPr>
        <w:t xml:space="preserve"> para </w:t>
      </w:r>
      <w:r>
        <w:rPr>
          <w:rFonts w:ascii="Times New Roman" w:eastAsia="Times New Roman" w:hAnsi="Times New Roman" w:cs="Times New Roman"/>
          <w:color w:val="231F20"/>
          <w:sz w:val="24"/>
          <w:szCs w:val="24"/>
          <w:lang w:eastAsia="pt-BR" w:bidi="ar"/>
        </w:rPr>
        <w:t xml:space="preserve">pequenas </w:t>
      </w:r>
      <w:r>
        <w:rPr>
          <w:rFonts w:ascii="Times New Roman" w:eastAsia="Times New Roman" w:hAnsi="Times New Roman" w:cs="Times New Roman"/>
          <w:color w:val="231F20"/>
          <w:sz w:val="24"/>
          <w:szCs w:val="24"/>
          <w:lang w:eastAsia="pt-BR" w:bidi="ar"/>
        </w:rPr>
        <w:t>áreas do corpo, as áreas periorbital e perioral foram tratadas com</w:t>
      </w:r>
      <w:r>
        <w:rPr>
          <w:rFonts w:ascii="Times New Roman" w:eastAsia="Times New Roman" w:hAnsi="Times New Roman" w:cs="Times New Roman"/>
          <w:color w:val="231F20"/>
          <w:sz w:val="24"/>
          <w:szCs w:val="24"/>
          <w:lang w:val="en-US" w:eastAsia="pt-BR" w:bidi="ar"/>
        </w:rPr>
        <w:t xml:space="preserve"> </w:t>
      </w:r>
      <w:r>
        <w:rPr>
          <w:rFonts w:ascii="Times New Roman" w:eastAsia="Times New Roman" w:hAnsi="Times New Roman" w:cs="Times New Roman"/>
          <w:color w:val="231F20"/>
          <w:sz w:val="24"/>
          <w:szCs w:val="24"/>
          <w:lang w:eastAsia="pt-BR" w:bidi="ar"/>
        </w:rPr>
        <w:t>Aplicador Tripollar RF 3 que foi especialmente projetado</w:t>
      </w:r>
      <w:r>
        <w:rPr>
          <w:rFonts w:ascii="Times New Roman" w:eastAsia="Times New Roman" w:hAnsi="Times New Roman" w:cs="Times New Roman"/>
          <w:color w:val="231F20"/>
          <w:sz w:val="24"/>
          <w:szCs w:val="24"/>
          <w:lang w:val="en-US" w:eastAsia="pt-BR" w:bidi="ar"/>
        </w:rPr>
        <w:t xml:space="preserve"> </w:t>
      </w:r>
      <w:r>
        <w:rPr>
          <w:rFonts w:ascii="Times New Roman" w:eastAsia="Times New Roman" w:hAnsi="Times New Roman" w:cs="Times New Roman"/>
          <w:color w:val="231F20"/>
          <w:sz w:val="24"/>
          <w:szCs w:val="24"/>
          <w:lang w:eastAsia="pt-BR" w:bidi="ar"/>
        </w:rPr>
        <w:t>para áreas faciais pequenas e difíceis de alcançar depois, a linha da mandíbula foi</w:t>
      </w:r>
      <w:r>
        <w:rPr>
          <w:rFonts w:ascii="Times New Roman" w:eastAsia="Times New Roman" w:hAnsi="Times New Roman" w:cs="Times New Roman"/>
          <w:color w:val="231F20"/>
          <w:sz w:val="24"/>
          <w:szCs w:val="24"/>
          <w:lang w:val="en-US" w:eastAsia="pt-BR" w:bidi="ar"/>
        </w:rPr>
        <w:t xml:space="preserve"> </w:t>
      </w:r>
      <w:r>
        <w:rPr>
          <w:rFonts w:ascii="Times New Roman" w:eastAsia="Times New Roman" w:hAnsi="Times New Roman" w:cs="Times New Roman"/>
          <w:color w:val="231F20"/>
          <w:sz w:val="24"/>
          <w:szCs w:val="24"/>
          <w:lang w:eastAsia="pt-BR" w:bidi="ar"/>
        </w:rPr>
        <w:t>tratado com DMA™.</w:t>
      </w:r>
      <w:r>
        <w:rPr>
          <w:rFonts w:ascii="Times New Roman" w:eastAsia="Times New Roman" w:hAnsi="Times New Roman" w:cs="Times New Roman"/>
          <w:color w:val="231F20"/>
          <w:sz w:val="24"/>
          <w:szCs w:val="24"/>
          <w:lang w:val="en-US" w:eastAsia="pt-BR" w:bidi="ar"/>
        </w:rPr>
        <w:t xml:space="preserve"> </w:t>
      </w:r>
    </w:p>
    <w:p w14:paraId="18961AD1" w14:textId="77777777" w:rsidR="00B21374" w:rsidRDefault="001D0A9B">
      <w:pPr>
        <w:spacing w:after="0" w:line="360" w:lineRule="auto"/>
        <w:ind w:firstLineChars="295" w:firstLine="708"/>
        <w:jc w:val="both"/>
        <w:rPr>
          <w:rFonts w:ascii="Times New Roman" w:eastAsia="Times New Roman" w:hAnsi="Times New Roman" w:cs="Times New Roman"/>
          <w:color w:val="000000" w:themeColor="text1"/>
          <w:sz w:val="24"/>
          <w:szCs w:val="24"/>
          <w:lang w:eastAsia="pt-BR" w:bidi="ar"/>
        </w:rPr>
      </w:pPr>
      <w:r>
        <w:rPr>
          <w:rFonts w:ascii="Times New Roman" w:eastAsia="SimSun" w:hAnsi="Times New Roman" w:cs="Times New Roman"/>
          <w:sz w:val="24"/>
          <w:szCs w:val="24"/>
        </w:rPr>
        <w:t>Marcel et al. (2017) utilizou</w:t>
      </w:r>
      <w:r>
        <w:rPr>
          <w:rFonts w:ascii="Times New Roman" w:eastAsia="Times New Roman" w:hAnsi="Times New Roman" w:cs="Times New Roman"/>
          <w:color w:val="000000" w:themeColor="text1"/>
          <w:sz w:val="24"/>
          <w:szCs w:val="24"/>
          <w:lang w:eastAsia="pt-BR" w:bidi="ar"/>
        </w:rPr>
        <w:t xml:space="preserve"> a RF dois eletrodos, ativo e passivo (placa condutiva), colocado na região posterior (escapular), forma de onda senoidal bifásica, frequência: 0,5 MHz, utilizando a temperatura de 40ºC mensurados através do termômetro infravermelho, com velocidade do movi</w:t>
      </w:r>
      <w:r>
        <w:rPr>
          <w:rFonts w:ascii="Times New Roman" w:eastAsia="Times New Roman" w:hAnsi="Times New Roman" w:cs="Times New Roman"/>
          <w:color w:val="000000" w:themeColor="text1"/>
          <w:sz w:val="24"/>
          <w:szCs w:val="24"/>
          <w:lang w:eastAsia="pt-BR" w:bidi="ar"/>
        </w:rPr>
        <w:t>mento do cabeçote: um ciclo de ida e volta. O tempo de aplicação foi de aproximadamente 5 minutos, em cada metade da hemiface, após alcançar 40 graus, associando ao uso do gel condutor.</w:t>
      </w:r>
    </w:p>
    <w:p w14:paraId="518F8F3A" w14:textId="77777777" w:rsidR="00B21374" w:rsidRDefault="00B21374">
      <w:pPr>
        <w:spacing w:after="0" w:line="360" w:lineRule="auto"/>
        <w:ind w:firstLineChars="295" w:firstLine="708"/>
        <w:rPr>
          <w:rFonts w:ascii="Times New Roman" w:eastAsia="Times New Roman" w:hAnsi="Times New Roman" w:cs="Times New Roman"/>
          <w:color w:val="000000" w:themeColor="text1"/>
          <w:sz w:val="24"/>
          <w:szCs w:val="24"/>
          <w:lang w:eastAsia="pt-BR" w:bidi="ar"/>
        </w:rPr>
      </w:pPr>
    </w:p>
    <w:p w14:paraId="0B7692F8" w14:textId="77777777" w:rsidR="00B21374" w:rsidRDefault="001D0A9B">
      <w:pPr>
        <w:spacing w:after="0" w:line="360" w:lineRule="auto"/>
        <w:ind w:firstLineChars="295" w:firstLine="708"/>
        <w:jc w:val="both"/>
        <w:rPr>
          <w:rFonts w:ascii="Times New Roman" w:eastAsia="SimSun" w:hAnsi="Times New Roman" w:cs="Times New Roman"/>
          <w:sz w:val="24"/>
          <w:szCs w:val="24"/>
        </w:rPr>
      </w:pPr>
      <w:r>
        <w:rPr>
          <w:rFonts w:ascii="Times New Roman" w:hAnsi="Times New Roman" w:cs="Times New Roman"/>
          <w:sz w:val="24"/>
          <w:szCs w:val="24"/>
        </w:rPr>
        <w:t xml:space="preserve">Sadick et al. (2017) </w:t>
      </w:r>
      <w:r>
        <w:rPr>
          <w:rFonts w:ascii="Times New Roman" w:eastAsia="Calibri" w:hAnsi="Times New Roman" w:cs="Times New Roman"/>
          <w:sz w:val="24"/>
          <w:szCs w:val="24"/>
          <w:lang w:eastAsia="zh-CN" w:bidi="ar"/>
        </w:rPr>
        <w:t>antes do tratamento realizou a limpeza do aplica</w:t>
      </w:r>
      <w:r>
        <w:rPr>
          <w:rFonts w:ascii="Times New Roman" w:eastAsia="Calibri" w:hAnsi="Times New Roman" w:cs="Times New Roman"/>
          <w:sz w:val="24"/>
          <w:szCs w:val="24"/>
          <w:lang w:eastAsia="zh-CN" w:bidi="ar"/>
        </w:rPr>
        <w:t xml:space="preserve">dor e o equipou com uma nova ponta de 160 pinos para cada paciente. A pele na área a ser tratada foi limpa </w:t>
      </w:r>
      <w:r>
        <w:rPr>
          <w:rFonts w:ascii="Times New Roman" w:eastAsia="Calibri" w:hAnsi="Times New Roman" w:cs="Times New Roman"/>
          <w:sz w:val="24"/>
          <w:szCs w:val="24"/>
          <w:lang w:eastAsia="zh-CN" w:bidi="ar"/>
        </w:rPr>
        <w:lastRenderedPageBreak/>
        <w:t>preparada e deixada secar ao ar antes do tratamento. Com o indivíduo deitado, o aplicador foi mantido perpendicular e próximo contato com a pele para</w:t>
      </w:r>
      <w:r>
        <w:rPr>
          <w:rFonts w:ascii="Times New Roman" w:eastAsia="Calibri" w:hAnsi="Times New Roman" w:cs="Times New Roman"/>
          <w:sz w:val="24"/>
          <w:szCs w:val="24"/>
          <w:lang w:eastAsia="zh-CN" w:bidi="ar"/>
        </w:rPr>
        <w:t xml:space="preserve"> aplicação do tratamento. Tratamento consistia em uma única passagem sobre a área designada. Os parâmetros de tratamento padrão que foram usados são apresentados em Creme emoliente e FPS foram aplicados ao tratamento da área após cada tratamento, e os indi</w:t>
      </w:r>
      <w:r>
        <w:rPr>
          <w:rFonts w:ascii="Times New Roman" w:eastAsia="Calibri" w:hAnsi="Times New Roman" w:cs="Times New Roman"/>
          <w:sz w:val="24"/>
          <w:szCs w:val="24"/>
          <w:lang w:eastAsia="zh-CN" w:bidi="ar"/>
        </w:rPr>
        <w:t>víduos foram aconselhados a evitar potenciais danos térmicos ou mecânicos.</w:t>
      </w:r>
    </w:p>
    <w:p w14:paraId="5EF0E0F9" w14:textId="77777777" w:rsidR="00B21374" w:rsidRDefault="001D0A9B">
      <w:pPr>
        <w:spacing w:after="0" w:line="360" w:lineRule="auto"/>
        <w:ind w:firstLineChars="295" w:firstLine="708"/>
        <w:jc w:val="both"/>
        <w:rPr>
          <w:rFonts w:ascii="Times New Roman" w:eastAsia="Times New Roman" w:hAnsi="Times New Roman" w:cs="Times New Roman"/>
          <w:sz w:val="24"/>
          <w:szCs w:val="24"/>
          <w:lang w:eastAsia="pt-BR" w:bidi="ar"/>
        </w:rPr>
      </w:pPr>
      <w:r>
        <w:rPr>
          <w:rFonts w:ascii="Times New Roman" w:eastAsia="Times New Roman" w:hAnsi="Times New Roman" w:cs="Times New Roman"/>
          <w:sz w:val="24"/>
          <w:szCs w:val="24"/>
          <w:lang w:eastAsia="pt-BR" w:bidi="ar"/>
        </w:rPr>
        <w:t xml:space="preserve">Cada sujeito de estudo de </w:t>
      </w:r>
      <w:r>
        <w:rPr>
          <w:rFonts w:ascii="Times New Roman" w:hAnsi="Times New Roman" w:cs="Times New Roman"/>
          <w:sz w:val="24"/>
          <w:szCs w:val="24"/>
        </w:rPr>
        <w:t xml:space="preserve">Erkiert et al. (2018) </w:t>
      </w:r>
      <w:r>
        <w:rPr>
          <w:rFonts w:ascii="Times New Roman" w:eastAsia="Times New Roman" w:hAnsi="Times New Roman" w:cs="Times New Roman"/>
          <w:sz w:val="24"/>
          <w:szCs w:val="24"/>
          <w:lang w:eastAsia="pt-BR" w:bidi="ar"/>
        </w:rPr>
        <w:t>foi submetido a 4 RF multipolares</w:t>
      </w:r>
      <w:r>
        <w:rPr>
          <w:rFonts w:ascii="Times New Roman" w:eastAsia="Times New Roman" w:hAnsi="Times New Roman" w:cs="Times New Roman"/>
          <w:sz w:val="24"/>
          <w:szCs w:val="24"/>
          <w:lang w:val="en-US" w:eastAsia="pt-BR" w:bidi="ar"/>
        </w:rPr>
        <w:t xml:space="preserve"> </w:t>
      </w:r>
      <w:r>
        <w:rPr>
          <w:rFonts w:ascii="Times New Roman" w:eastAsia="Times New Roman" w:hAnsi="Times New Roman" w:cs="Times New Roman"/>
          <w:sz w:val="24"/>
          <w:szCs w:val="24"/>
          <w:lang w:eastAsia="pt-BR" w:bidi="ar"/>
        </w:rPr>
        <w:t>multifrequenciais</w:t>
      </w:r>
      <w:r>
        <w:rPr>
          <w:rFonts w:ascii="Times New Roman" w:eastAsia="Times New Roman" w:hAnsi="Times New Roman" w:cs="Times New Roman"/>
          <w:sz w:val="24"/>
          <w:szCs w:val="24"/>
          <w:lang w:val="en-US" w:eastAsia="pt-BR" w:bidi="ar"/>
        </w:rPr>
        <w:t xml:space="preserve"> </w:t>
      </w:r>
      <w:r>
        <w:rPr>
          <w:rFonts w:ascii="Times New Roman" w:eastAsia="Times New Roman" w:hAnsi="Times New Roman" w:cs="Times New Roman"/>
          <w:sz w:val="24"/>
          <w:szCs w:val="24"/>
          <w:lang w:eastAsia="pt-BR" w:bidi="ar"/>
        </w:rPr>
        <w:t xml:space="preserve">tratamentos (Mimari, MIP 880), </w:t>
      </w:r>
      <w:r>
        <w:rPr>
          <w:rFonts w:ascii="Times New Roman" w:eastAsia="Times New Roman" w:hAnsi="Times New Roman" w:cs="Times New Roman"/>
          <w:color w:val="000000" w:themeColor="text1"/>
          <w:sz w:val="24"/>
          <w:szCs w:val="24"/>
          <w:lang w:eastAsia="pt-BR" w:bidi="ar"/>
        </w:rPr>
        <w:t>em intervalos de 2 semanas.</w:t>
      </w:r>
      <w:r>
        <w:rPr>
          <w:rFonts w:ascii="Times New Roman" w:eastAsia="Times New Roman" w:hAnsi="Times New Roman" w:cs="Times New Roman"/>
          <w:color w:val="FF0000"/>
          <w:sz w:val="24"/>
          <w:szCs w:val="24"/>
          <w:lang w:eastAsia="pt-BR" w:bidi="ar"/>
        </w:rPr>
        <w:t xml:space="preserve"> </w:t>
      </w:r>
      <w:r>
        <w:rPr>
          <w:rFonts w:ascii="Times New Roman" w:eastAsia="Times New Roman" w:hAnsi="Times New Roman" w:cs="Times New Roman"/>
          <w:sz w:val="24"/>
          <w:szCs w:val="24"/>
          <w:lang w:eastAsia="pt-BR" w:bidi="ar"/>
        </w:rPr>
        <w:t xml:space="preserve">A frequência mais </w:t>
      </w:r>
      <w:r>
        <w:rPr>
          <w:rFonts w:ascii="Times New Roman" w:eastAsia="Times New Roman" w:hAnsi="Times New Roman" w:cs="Times New Roman"/>
          <w:sz w:val="24"/>
          <w:szCs w:val="24"/>
          <w:lang w:eastAsia="pt-BR" w:bidi="ar"/>
        </w:rPr>
        <w:t>dominante do tratamento foi de 1 Mhz. Durante o tratamento,</w:t>
      </w:r>
      <w:r>
        <w:rPr>
          <w:rFonts w:ascii="Times New Roman" w:eastAsia="Times New Roman" w:hAnsi="Times New Roman" w:cs="Times New Roman"/>
          <w:sz w:val="24"/>
          <w:szCs w:val="24"/>
          <w:lang w:val="en-US" w:eastAsia="pt-BR" w:bidi="ar"/>
        </w:rPr>
        <w:t xml:space="preserve"> </w:t>
      </w:r>
      <w:r>
        <w:rPr>
          <w:rFonts w:ascii="Times New Roman" w:eastAsia="Times New Roman" w:hAnsi="Times New Roman" w:cs="Times New Roman"/>
          <w:sz w:val="24"/>
          <w:szCs w:val="24"/>
          <w:lang w:eastAsia="pt-BR" w:bidi="ar"/>
        </w:rPr>
        <w:t>a energia foi ajustada conforme tolerado pelo paciente. Durante este procedimento, a epiderme atinge 40‐42 ° C. As áreas tratadas foram</w:t>
      </w:r>
      <w:r>
        <w:rPr>
          <w:rFonts w:ascii="Times New Roman" w:eastAsia="Times New Roman" w:hAnsi="Times New Roman" w:cs="Times New Roman"/>
          <w:sz w:val="24"/>
          <w:szCs w:val="24"/>
          <w:lang w:val="en-US" w:eastAsia="pt-BR" w:bidi="ar"/>
        </w:rPr>
        <w:t xml:space="preserve"> </w:t>
      </w:r>
      <w:r>
        <w:rPr>
          <w:rFonts w:ascii="Times New Roman" w:eastAsia="Times New Roman" w:hAnsi="Times New Roman" w:cs="Times New Roman"/>
          <w:sz w:val="24"/>
          <w:szCs w:val="24"/>
          <w:lang w:eastAsia="pt-BR" w:bidi="ar"/>
        </w:rPr>
        <w:t>rosto inteiro e decote. Cada sessão durou 40 minutos (20 min</w:t>
      </w:r>
      <w:r>
        <w:rPr>
          <w:rFonts w:ascii="Times New Roman" w:eastAsia="Times New Roman" w:hAnsi="Times New Roman" w:cs="Times New Roman"/>
          <w:sz w:val="24"/>
          <w:szCs w:val="24"/>
          <w:lang w:eastAsia="pt-BR" w:bidi="ar"/>
        </w:rPr>
        <w:t>utos para o rosto e 20 minutos para o decote). No início,</w:t>
      </w:r>
      <w:r>
        <w:rPr>
          <w:rFonts w:ascii="Times New Roman" w:eastAsia="Times New Roman" w:hAnsi="Times New Roman" w:cs="Times New Roman"/>
          <w:sz w:val="24"/>
          <w:szCs w:val="24"/>
          <w:lang w:val="en-US" w:eastAsia="pt-BR" w:bidi="ar"/>
        </w:rPr>
        <w:t xml:space="preserve"> </w:t>
      </w:r>
      <w:r>
        <w:rPr>
          <w:rFonts w:ascii="Times New Roman" w:eastAsia="Times New Roman" w:hAnsi="Times New Roman" w:cs="Times New Roman"/>
          <w:sz w:val="24"/>
          <w:szCs w:val="24"/>
          <w:lang w:eastAsia="pt-BR" w:bidi="ar"/>
        </w:rPr>
        <w:t>glicerina pura foi aplicada. O aplicador foi movido suavemente sobre a</w:t>
      </w:r>
      <w:r>
        <w:rPr>
          <w:rFonts w:ascii="Times New Roman" w:eastAsia="Times New Roman" w:hAnsi="Times New Roman" w:cs="Times New Roman"/>
          <w:sz w:val="24"/>
          <w:szCs w:val="24"/>
          <w:lang w:val="en-US" w:eastAsia="pt-BR" w:bidi="ar"/>
        </w:rPr>
        <w:t xml:space="preserve"> </w:t>
      </w:r>
      <w:r>
        <w:rPr>
          <w:rFonts w:ascii="Times New Roman" w:eastAsia="Times New Roman" w:hAnsi="Times New Roman" w:cs="Times New Roman"/>
          <w:sz w:val="24"/>
          <w:szCs w:val="24"/>
          <w:lang w:eastAsia="pt-BR" w:bidi="ar"/>
        </w:rPr>
        <w:t>superfície da pele. Após o tratamento, o paciente foi solicitado a não</w:t>
      </w:r>
      <w:r>
        <w:rPr>
          <w:rFonts w:ascii="Times New Roman" w:eastAsia="Times New Roman" w:hAnsi="Times New Roman" w:cs="Times New Roman"/>
          <w:sz w:val="24"/>
          <w:szCs w:val="24"/>
          <w:lang w:val="en-US" w:eastAsia="pt-BR" w:bidi="ar"/>
        </w:rPr>
        <w:t xml:space="preserve"> </w:t>
      </w:r>
      <w:r>
        <w:rPr>
          <w:rFonts w:ascii="Times New Roman" w:eastAsia="Times New Roman" w:hAnsi="Times New Roman" w:cs="Times New Roman"/>
          <w:sz w:val="24"/>
          <w:szCs w:val="24"/>
          <w:lang w:eastAsia="pt-BR" w:bidi="ar"/>
        </w:rPr>
        <w:t>mudar seus hábitos de cuidados com a pele em casa, com e</w:t>
      </w:r>
      <w:r>
        <w:rPr>
          <w:rFonts w:ascii="Times New Roman" w:eastAsia="Times New Roman" w:hAnsi="Times New Roman" w:cs="Times New Roman"/>
          <w:sz w:val="24"/>
          <w:szCs w:val="24"/>
          <w:lang w:eastAsia="pt-BR" w:bidi="ar"/>
        </w:rPr>
        <w:t>xceção das</w:t>
      </w:r>
      <w:r>
        <w:rPr>
          <w:rFonts w:ascii="Times New Roman" w:eastAsia="Times New Roman" w:hAnsi="Times New Roman" w:cs="Times New Roman"/>
          <w:sz w:val="24"/>
          <w:szCs w:val="24"/>
          <w:lang w:val="en-US" w:eastAsia="pt-BR" w:bidi="ar"/>
        </w:rPr>
        <w:t xml:space="preserve"> </w:t>
      </w:r>
      <w:r>
        <w:rPr>
          <w:rFonts w:ascii="Times New Roman" w:eastAsia="Times New Roman" w:hAnsi="Times New Roman" w:cs="Times New Roman"/>
          <w:sz w:val="24"/>
          <w:szCs w:val="24"/>
          <w:lang w:eastAsia="pt-BR" w:bidi="ar"/>
        </w:rPr>
        <w:t xml:space="preserve">uso de filtros solares. </w:t>
      </w:r>
    </w:p>
    <w:p w14:paraId="59F3A917" w14:textId="77777777" w:rsidR="00B21374" w:rsidRDefault="001D0A9B">
      <w:pPr>
        <w:spacing w:after="0" w:line="360" w:lineRule="auto"/>
        <w:ind w:firstLineChars="295" w:firstLine="708"/>
        <w:jc w:val="both"/>
        <w:rPr>
          <w:rFonts w:ascii="Times New Roman" w:eastAsia="SimSun" w:hAnsi="Times New Roman" w:cs="Times New Roman"/>
          <w:color w:val="000000" w:themeColor="text1"/>
          <w:sz w:val="24"/>
          <w:szCs w:val="24"/>
        </w:rPr>
      </w:pPr>
      <w:r>
        <w:rPr>
          <w:rFonts w:ascii="Times New Roman" w:hAnsi="Times New Roman" w:cs="Times New Roman"/>
          <w:sz w:val="24"/>
          <w:szCs w:val="24"/>
        </w:rPr>
        <w:t xml:space="preserve">Sobre a metodologia de aplicação houve importantes diferenças no período de intervenção. Na pesquisa de Gold et al. (2020) os indivíduos </w:t>
      </w:r>
      <w:r>
        <w:rPr>
          <w:rFonts w:ascii="Times New Roman" w:eastAsia="Times New Roman" w:hAnsi="Times New Roman" w:cs="Times New Roman"/>
          <w:color w:val="231F20"/>
          <w:sz w:val="24"/>
          <w:szCs w:val="24"/>
          <w:lang w:eastAsia="pt-BR" w:bidi="ar"/>
        </w:rPr>
        <w:t>receberam seis tratamentos, em</w:t>
      </w:r>
      <w:r>
        <w:rPr>
          <w:rFonts w:ascii="Times New Roman" w:eastAsia="Times New Roman" w:hAnsi="Times New Roman" w:cs="Times New Roman"/>
          <w:color w:val="231F20"/>
          <w:sz w:val="24"/>
          <w:szCs w:val="24"/>
          <w:lang w:val="en-US" w:eastAsia="pt-BR" w:bidi="ar"/>
        </w:rPr>
        <w:t xml:space="preserve"> i</w:t>
      </w:r>
      <w:r>
        <w:rPr>
          <w:rFonts w:ascii="Times New Roman" w:eastAsia="Times New Roman" w:hAnsi="Times New Roman" w:cs="Times New Roman"/>
          <w:color w:val="231F20"/>
          <w:sz w:val="24"/>
          <w:szCs w:val="24"/>
          <w:lang w:eastAsia="pt-BR" w:bidi="ar"/>
        </w:rPr>
        <w:t>ntervalos de 1 semana com visitas de acompanhamento</w:t>
      </w:r>
      <w:r>
        <w:rPr>
          <w:rFonts w:ascii="Times New Roman" w:eastAsia="Times New Roman" w:hAnsi="Times New Roman" w:cs="Times New Roman"/>
          <w:color w:val="231F20"/>
          <w:sz w:val="24"/>
          <w:szCs w:val="24"/>
          <w:lang w:eastAsia="pt-BR" w:bidi="ar"/>
        </w:rPr>
        <w:t xml:space="preserve"> em 1 e 3</w:t>
      </w:r>
      <w:r>
        <w:rPr>
          <w:rFonts w:ascii="Times New Roman" w:eastAsia="Times New Roman" w:hAnsi="Times New Roman" w:cs="Times New Roman"/>
          <w:color w:val="231F20"/>
          <w:sz w:val="24"/>
          <w:szCs w:val="24"/>
          <w:lang w:val="en-US" w:eastAsia="pt-BR" w:bidi="ar"/>
        </w:rPr>
        <w:t xml:space="preserve"> </w:t>
      </w:r>
      <w:r>
        <w:rPr>
          <w:rFonts w:ascii="Times New Roman" w:eastAsia="Times New Roman" w:hAnsi="Times New Roman" w:cs="Times New Roman"/>
          <w:color w:val="231F20"/>
          <w:sz w:val="24"/>
          <w:szCs w:val="24"/>
          <w:lang w:eastAsia="pt-BR" w:bidi="ar"/>
        </w:rPr>
        <w:t>meses após o</w:t>
      </w:r>
      <w:r>
        <w:rPr>
          <w:rFonts w:ascii="Times New Roman" w:eastAsia="Times New Roman" w:hAnsi="Times New Roman" w:cs="Times New Roman"/>
          <w:color w:val="231F20"/>
          <w:sz w:val="24"/>
          <w:szCs w:val="24"/>
          <w:lang w:val="en-US" w:eastAsia="pt-BR" w:bidi="ar"/>
        </w:rPr>
        <w:t xml:space="preserve"> </w:t>
      </w:r>
      <w:r>
        <w:rPr>
          <w:rFonts w:ascii="Times New Roman" w:eastAsia="Times New Roman" w:hAnsi="Times New Roman" w:cs="Times New Roman"/>
          <w:color w:val="231F20"/>
          <w:sz w:val="24"/>
          <w:szCs w:val="24"/>
          <w:lang w:eastAsia="pt-BR" w:bidi="ar"/>
        </w:rPr>
        <w:t>último tratamento.</w:t>
      </w:r>
      <w:r>
        <w:rPr>
          <w:rFonts w:ascii="Times New Roman" w:hAnsi="Times New Roman" w:cs="Times New Roman"/>
          <w:sz w:val="24"/>
          <w:szCs w:val="24"/>
        </w:rPr>
        <w:t xml:space="preserve"> Erkiert et al. (2018) realizou 4 sessões de tratamento com aplicação de radiofrequência não-ablativa em intervalos de 2 semanas. Sadick et al. (2017) pesquisou</w:t>
      </w:r>
      <w:r>
        <w:rPr>
          <w:rFonts w:ascii="Times New Roman" w:hAnsi="Times New Roman" w:cs="Times New Roman"/>
          <w:color w:val="000000" w:themeColor="text1"/>
          <w:sz w:val="24"/>
          <w:szCs w:val="24"/>
        </w:rPr>
        <w:t xml:space="preserve"> em intervalos de 3 semanas. As visitas de acompanhamento foram agendadas para 1 e 2 meses após </w:t>
      </w:r>
      <w:r>
        <w:rPr>
          <w:rFonts w:ascii="Times New Roman" w:hAnsi="Times New Roman" w:cs="Times New Roman"/>
          <w:color w:val="000000" w:themeColor="text1"/>
          <w:sz w:val="24"/>
          <w:szCs w:val="24"/>
        </w:rPr>
        <w:t>o tratamento final. No estudo de Marcel et al. (2017) f</w:t>
      </w:r>
      <w:r>
        <w:rPr>
          <w:rFonts w:ascii="Times New Roman" w:eastAsia="PalatinoLTStd-Roman" w:hAnsi="Times New Roman" w:cs="Times New Roman"/>
          <w:color w:val="231F20"/>
          <w:sz w:val="24"/>
          <w:szCs w:val="24"/>
          <w:lang w:val="en-US" w:eastAsia="zh-CN" w:bidi="ar"/>
        </w:rPr>
        <w:t xml:space="preserve">oram realizadas 08 sessões, uma vez por semana durante dois meses. </w:t>
      </w:r>
      <w:r>
        <w:rPr>
          <w:rFonts w:ascii="Times New Roman" w:eastAsia="SimSun" w:hAnsi="Times New Roman" w:cs="Times New Roman"/>
          <w:color w:val="000000" w:themeColor="text1"/>
          <w:sz w:val="24"/>
          <w:szCs w:val="24"/>
        </w:rPr>
        <w:t>Já os estudos de Amori et al. (2020) e de Dong et al. (2020) não apresentaram datas específicas de sessões do tratamento.</w:t>
      </w:r>
    </w:p>
    <w:p w14:paraId="73AAC220" w14:textId="77777777" w:rsidR="00B21374" w:rsidRDefault="001D0A9B">
      <w:pPr>
        <w:spacing w:after="0" w:line="360" w:lineRule="auto"/>
        <w:ind w:firstLineChars="295" w:firstLine="708"/>
        <w:jc w:val="both"/>
        <w:rPr>
          <w:rFonts w:ascii="Times New Roman" w:hAnsi="Times New Roman" w:cs="Times New Roman"/>
          <w:sz w:val="24"/>
          <w:szCs w:val="24"/>
        </w:rPr>
      </w:pPr>
      <w:r>
        <w:rPr>
          <w:rFonts w:ascii="Times New Roman" w:eastAsia="AdvTT6071803a . B" w:hAnsi="Times New Roman" w:cs="Times New Roman"/>
          <w:color w:val="000000"/>
          <w:sz w:val="24"/>
          <w:szCs w:val="24"/>
          <w:lang w:eastAsia="zh-CN" w:bidi="ar"/>
        </w:rPr>
        <w:t>Evidenciando</w:t>
      </w:r>
      <w:r>
        <w:rPr>
          <w:rFonts w:ascii="Times New Roman" w:eastAsia="AdvTT6071803a . B" w:hAnsi="Times New Roman" w:cs="Times New Roman"/>
          <w:color w:val="000000"/>
          <w:sz w:val="24"/>
          <w:szCs w:val="24"/>
          <w:lang w:eastAsia="zh-CN" w:bidi="ar"/>
        </w:rPr>
        <w:t xml:space="preserve"> a conclusão dos estudos </w:t>
      </w:r>
      <w:r>
        <w:rPr>
          <w:rFonts w:ascii="Times New Roman" w:eastAsia="AdvTT6071803a . B" w:hAnsi="Times New Roman" w:cs="Times New Roman"/>
          <w:color w:val="000000"/>
          <w:sz w:val="24"/>
          <w:szCs w:val="24"/>
          <w:lang w:val="en-US" w:eastAsia="zh-CN" w:bidi="ar"/>
        </w:rPr>
        <w:t>Amori</w:t>
      </w:r>
      <w:r>
        <w:rPr>
          <w:rFonts w:ascii="Times New Roman" w:eastAsia="AdvTT6071803a . B" w:hAnsi="Times New Roman" w:cs="Times New Roman"/>
          <w:color w:val="000000"/>
          <w:sz w:val="24"/>
          <w:szCs w:val="24"/>
          <w:lang w:eastAsia="zh-CN" w:bidi="ar"/>
        </w:rPr>
        <w:t xml:space="preserve"> </w:t>
      </w:r>
      <w:r>
        <w:rPr>
          <w:rFonts w:ascii="Times New Roman" w:eastAsia="SimSun" w:hAnsi="Times New Roman" w:cs="Times New Roman"/>
          <w:sz w:val="24"/>
          <w:szCs w:val="24"/>
        </w:rPr>
        <w:t>et al. (2020)</w:t>
      </w:r>
      <w:r>
        <w:rPr>
          <w:rFonts w:ascii="Times New Roman" w:hAnsi="Times New Roman" w:cs="Times New Roman"/>
          <w:color w:val="000000" w:themeColor="text1"/>
          <w:sz w:val="24"/>
          <w:szCs w:val="24"/>
          <w:shd w:val="clear" w:color="auto" w:fill="FFFFFF"/>
        </w:rPr>
        <w:t xml:space="preserve"> apresentam alta eficácia em melhorar a textura e tom da pele, diminuindo micro rugas e redução de manchas. </w:t>
      </w:r>
      <w:r>
        <w:rPr>
          <w:rFonts w:ascii="Times New Roman" w:eastAsia="SimSun" w:hAnsi="Times New Roman" w:cs="Times New Roman"/>
          <w:sz w:val="24"/>
          <w:szCs w:val="24"/>
        </w:rPr>
        <w:t xml:space="preserve">Dong et al. (2020) </w:t>
      </w:r>
      <w:r>
        <w:rPr>
          <w:rFonts w:ascii="Times New Roman" w:hAnsi="Times New Roman" w:cs="Times New Roman"/>
          <w:sz w:val="24"/>
          <w:szCs w:val="24"/>
        </w:rPr>
        <w:t>citam que os tratamentos de radiofrequência monopolar levaram a melhorias na densidade e coerência das fibras de colágeno. Na col</w:t>
      </w:r>
      <w:r>
        <w:rPr>
          <w:rFonts w:ascii="Times New Roman" w:hAnsi="Times New Roman" w:cs="Times New Roman"/>
          <w:sz w:val="24"/>
          <w:szCs w:val="24"/>
        </w:rPr>
        <w:t>oração do tricoma de Masson, melhora das densidades das fibras de colágeno, nas derme papilar e reticular inferior. A densidade das fibras elásticas em todas as partes da derme apresentou tendência de aumento após o tratamento, embora sem significância est</w:t>
      </w:r>
      <w:r>
        <w:rPr>
          <w:rFonts w:ascii="Times New Roman" w:hAnsi="Times New Roman" w:cs="Times New Roman"/>
          <w:sz w:val="24"/>
          <w:szCs w:val="24"/>
        </w:rPr>
        <w:t>atística. Gold et al. (2020) relatam que o tratamento foi seguro, com dor mínima (pontuação VAS menor que 1), sem eventos adversos e sem tempo de inatividade. Na avaliação de acompanhamento de 1 e 3 meses, a média da FES avaliada pelo médico melhorou estat</w:t>
      </w:r>
      <w:r>
        <w:rPr>
          <w:rFonts w:ascii="Times New Roman" w:hAnsi="Times New Roman" w:cs="Times New Roman"/>
          <w:sz w:val="24"/>
          <w:szCs w:val="24"/>
        </w:rPr>
        <w:t xml:space="preserve">isticamente da linha de base. </w:t>
      </w:r>
      <w:r>
        <w:rPr>
          <w:rFonts w:ascii="Times New Roman" w:eastAsia="SimSun" w:hAnsi="Times New Roman" w:cs="Times New Roman"/>
          <w:sz w:val="24"/>
          <w:szCs w:val="24"/>
        </w:rPr>
        <w:t>Marcel et al</w:t>
      </w:r>
      <w:r>
        <w:rPr>
          <w:rFonts w:ascii="Times New Roman" w:eastAsia="SimSun" w:hAnsi="Times New Roman" w:cs="Times New Roman"/>
          <w:sz w:val="24"/>
          <w:szCs w:val="24"/>
        </w:rPr>
        <w:t>.</w:t>
      </w:r>
      <w:r>
        <w:rPr>
          <w:rFonts w:ascii="Times New Roman" w:eastAsia="SimSun" w:hAnsi="Times New Roman" w:cs="Times New Roman"/>
          <w:sz w:val="24"/>
          <w:szCs w:val="24"/>
        </w:rPr>
        <w:t xml:space="preserve"> (2017) afirma que n</w:t>
      </w:r>
      <w:r>
        <w:rPr>
          <w:rFonts w:ascii="Times New Roman" w:hAnsi="Times New Roman" w:cs="Times New Roman"/>
          <w:sz w:val="24"/>
          <w:szCs w:val="24"/>
        </w:rPr>
        <w:t xml:space="preserve">os valores individuais das medidas do ângulo do sulco nasogeniano é possível verificar um aumento e </w:t>
      </w:r>
      <w:r>
        <w:rPr>
          <w:rFonts w:ascii="Times New Roman" w:hAnsi="Times New Roman" w:cs="Times New Roman"/>
          <w:sz w:val="24"/>
          <w:szCs w:val="24"/>
        </w:rPr>
        <w:lastRenderedPageBreak/>
        <w:t>consequente melhora da qualitativa da flacidez facial. No estudo de Erkiert et al. (2018) mos</w:t>
      </w:r>
      <w:r>
        <w:rPr>
          <w:rFonts w:ascii="Times New Roman" w:hAnsi="Times New Roman" w:cs="Times New Roman"/>
          <w:sz w:val="24"/>
          <w:szCs w:val="24"/>
        </w:rPr>
        <w:t>trou uma melhora estatisticamente significativa entre as medidas cutométricas realizadas no período pré-tratamento e 3 meses após o tratamento. Sadick et al</w:t>
      </w:r>
      <w:r>
        <w:rPr>
          <w:rFonts w:ascii="Times New Roman" w:hAnsi="Times New Roman" w:cs="Times New Roman"/>
          <w:sz w:val="24"/>
          <w:szCs w:val="24"/>
        </w:rPr>
        <w:t>.</w:t>
      </w:r>
      <w:r>
        <w:rPr>
          <w:rFonts w:ascii="Times New Roman" w:hAnsi="Times New Roman" w:cs="Times New Roman"/>
          <w:sz w:val="24"/>
          <w:szCs w:val="24"/>
        </w:rPr>
        <w:t xml:space="preserve"> (2017) informa uma melhora de moderada a significativa de acordo com a avaliação da escala de melh</w:t>
      </w:r>
      <w:r>
        <w:rPr>
          <w:rFonts w:ascii="Times New Roman" w:hAnsi="Times New Roman" w:cs="Times New Roman"/>
          <w:sz w:val="24"/>
          <w:szCs w:val="24"/>
        </w:rPr>
        <w:t>ora estética global utilizada. A maioria dos sujeitos relatou que estavam satisfeitos ou muito satisfeitos com o resultado e nível de conforto.</w:t>
      </w:r>
    </w:p>
    <w:p w14:paraId="78E63F9B" w14:textId="77777777" w:rsidR="00B21374" w:rsidRDefault="00B21374">
      <w:pPr>
        <w:spacing w:after="200" w:line="259" w:lineRule="auto"/>
        <w:jc w:val="both"/>
        <w:rPr>
          <w:rFonts w:ascii="Times New Roman" w:hAnsi="Times New Roman" w:cs="Times New Roman"/>
          <w:sz w:val="24"/>
          <w:szCs w:val="28"/>
        </w:rPr>
      </w:pPr>
    </w:p>
    <w:p w14:paraId="40868F7A" w14:textId="77777777" w:rsidR="00B21374" w:rsidRDefault="001D0A9B">
      <w:pPr>
        <w:pStyle w:val="Ttulo1"/>
        <w:numPr>
          <w:ilvl w:val="0"/>
          <w:numId w:val="0"/>
        </w:numPr>
        <w:spacing w:after="0"/>
        <w:ind w:left="360" w:hanging="360"/>
        <w:contextualSpacing w:val="0"/>
        <w:rPr>
          <w:sz w:val="28"/>
          <w:szCs w:val="28"/>
        </w:rPr>
      </w:pPr>
      <w:bookmarkStart w:id="10" w:name="_Toc89461847"/>
      <w:r>
        <w:rPr>
          <w:sz w:val="28"/>
          <w:szCs w:val="28"/>
        </w:rPr>
        <w:t>CONCLUSÃO</w:t>
      </w:r>
      <w:bookmarkEnd w:id="10"/>
    </w:p>
    <w:p w14:paraId="48C12096" w14:textId="77777777" w:rsidR="00EA7216" w:rsidRDefault="00EA7216" w:rsidP="004B46B2">
      <w:pPr>
        <w:spacing w:after="0" w:line="360" w:lineRule="auto"/>
        <w:ind w:firstLine="708"/>
        <w:jc w:val="both"/>
        <w:rPr>
          <w:rFonts w:ascii="Times New Roman" w:hAnsi="Times New Roman" w:cs="Times New Roman"/>
          <w:sz w:val="24"/>
          <w:szCs w:val="24"/>
        </w:rPr>
      </w:pPr>
    </w:p>
    <w:p w14:paraId="30117DD7" w14:textId="0DA72FFF" w:rsidR="004B46B2" w:rsidRDefault="004B46B2" w:rsidP="004B46B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presente revisão demonstra que a RF apresenta resultados satisfatórios e significativos no rejuvenescimento facial dos indivíduos pesquisados. No entanto, a escassez de estudos e a variabilidade de amostras, métodos, equipamentos, protocolos e aplicações verificadas incitam a necessidade de novas pesquisas que normatizem e certifiquem a utilização deste recurso em </w:t>
      </w:r>
      <w:r w:rsidR="00F427DB">
        <w:rPr>
          <w:rFonts w:ascii="Times New Roman" w:hAnsi="Times New Roman" w:cs="Times New Roman"/>
          <w:sz w:val="24"/>
          <w:szCs w:val="24"/>
        </w:rPr>
        <w:t>fisioterapia dermatofuncional.</w:t>
      </w:r>
    </w:p>
    <w:p w14:paraId="24B18616" w14:textId="77777777" w:rsidR="00B21374" w:rsidRDefault="00B21374">
      <w:pPr>
        <w:spacing w:after="200" w:line="360" w:lineRule="auto"/>
        <w:jc w:val="both"/>
        <w:rPr>
          <w:rFonts w:ascii="Times New Roman" w:hAnsi="Times New Roman" w:cs="Times New Roman"/>
          <w:sz w:val="24"/>
          <w:szCs w:val="24"/>
        </w:rPr>
      </w:pPr>
    </w:p>
    <w:p w14:paraId="4971CDB0" w14:textId="77777777" w:rsidR="00B21374" w:rsidRDefault="00B21374">
      <w:pPr>
        <w:spacing w:after="200" w:line="259" w:lineRule="auto"/>
        <w:jc w:val="both"/>
        <w:rPr>
          <w:rFonts w:ascii="Times New Roman" w:hAnsi="Times New Roman" w:cs="Times New Roman"/>
          <w:sz w:val="28"/>
          <w:szCs w:val="28"/>
        </w:rPr>
      </w:pPr>
    </w:p>
    <w:p w14:paraId="2DECAEA8" w14:textId="77777777" w:rsidR="00B21374" w:rsidRDefault="00B21374">
      <w:pPr>
        <w:spacing w:after="200" w:line="259" w:lineRule="auto"/>
        <w:jc w:val="both"/>
        <w:rPr>
          <w:rFonts w:ascii="Times New Roman" w:hAnsi="Times New Roman" w:cs="Times New Roman"/>
          <w:sz w:val="28"/>
          <w:szCs w:val="28"/>
        </w:rPr>
      </w:pPr>
    </w:p>
    <w:p w14:paraId="6BF53513" w14:textId="77777777" w:rsidR="00B21374" w:rsidRDefault="00B21374">
      <w:pPr>
        <w:spacing w:after="200" w:line="259" w:lineRule="auto"/>
        <w:jc w:val="both"/>
        <w:rPr>
          <w:rFonts w:ascii="Times New Roman" w:hAnsi="Times New Roman" w:cs="Times New Roman"/>
          <w:sz w:val="28"/>
          <w:szCs w:val="28"/>
        </w:rPr>
      </w:pPr>
    </w:p>
    <w:p w14:paraId="39021622" w14:textId="77777777" w:rsidR="00B21374" w:rsidRDefault="00B21374">
      <w:pPr>
        <w:spacing w:after="200" w:line="259" w:lineRule="auto"/>
        <w:jc w:val="both"/>
        <w:rPr>
          <w:rFonts w:ascii="Times New Roman" w:hAnsi="Times New Roman" w:cs="Times New Roman"/>
          <w:sz w:val="28"/>
          <w:szCs w:val="28"/>
        </w:rPr>
      </w:pPr>
    </w:p>
    <w:p w14:paraId="2017F67D" w14:textId="77777777" w:rsidR="00B21374" w:rsidRDefault="00B21374">
      <w:pPr>
        <w:spacing w:after="200" w:line="259" w:lineRule="auto"/>
        <w:jc w:val="both"/>
        <w:rPr>
          <w:rFonts w:ascii="Times New Roman" w:hAnsi="Times New Roman" w:cs="Times New Roman"/>
          <w:sz w:val="28"/>
          <w:szCs w:val="28"/>
        </w:rPr>
      </w:pPr>
    </w:p>
    <w:p w14:paraId="42009E3E" w14:textId="5E95F0F4" w:rsidR="008B1CA0" w:rsidRDefault="008B1CA0">
      <w:pPr>
        <w:pStyle w:val="Ttulo1"/>
        <w:numPr>
          <w:ilvl w:val="0"/>
          <w:numId w:val="0"/>
        </w:numPr>
        <w:spacing w:after="0"/>
        <w:contextualSpacing w:val="0"/>
        <w:rPr>
          <w:sz w:val="28"/>
          <w:szCs w:val="28"/>
        </w:rPr>
      </w:pPr>
      <w:bookmarkStart w:id="11" w:name="_Toc89461848"/>
    </w:p>
    <w:p w14:paraId="3949A485" w14:textId="59396106" w:rsidR="004B46B2" w:rsidRDefault="004B46B2" w:rsidP="004B46B2"/>
    <w:p w14:paraId="094C13CD" w14:textId="46A0532C" w:rsidR="004B46B2" w:rsidRDefault="004B46B2" w:rsidP="004B46B2"/>
    <w:p w14:paraId="0FA3A591" w14:textId="77777777" w:rsidR="004B46B2" w:rsidRPr="004B46B2" w:rsidRDefault="004B46B2" w:rsidP="004B46B2"/>
    <w:p w14:paraId="64BCA229" w14:textId="77777777" w:rsidR="008B1CA0" w:rsidRDefault="008B1CA0">
      <w:pPr>
        <w:pStyle w:val="Ttulo1"/>
        <w:numPr>
          <w:ilvl w:val="0"/>
          <w:numId w:val="0"/>
        </w:numPr>
        <w:spacing w:after="0"/>
        <w:contextualSpacing w:val="0"/>
        <w:rPr>
          <w:sz w:val="28"/>
          <w:szCs w:val="28"/>
        </w:rPr>
      </w:pPr>
    </w:p>
    <w:p w14:paraId="01B9B973" w14:textId="666D4886" w:rsidR="008B1CA0" w:rsidRDefault="008B1CA0">
      <w:pPr>
        <w:pStyle w:val="Ttulo1"/>
        <w:numPr>
          <w:ilvl w:val="0"/>
          <w:numId w:val="0"/>
        </w:numPr>
        <w:spacing w:after="0"/>
        <w:contextualSpacing w:val="0"/>
        <w:rPr>
          <w:sz w:val="28"/>
          <w:szCs w:val="28"/>
        </w:rPr>
      </w:pPr>
    </w:p>
    <w:p w14:paraId="098418D8" w14:textId="2BB9D9FB" w:rsidR="00DF45EE" w:rsidRDefault="00DF45EE" w:rsidP="00DF45EE"/>
    <w:p w14:paraId="13EC3EEA" w14:textId="69364A7B" w:rsidR="00DF45EE" w:rsidRDefault="00DF45EE" w:rsidP="00DF45EE"/>
    <w:p w14:paraId="62D448B8" w14:textId="04F6943D" w:rsidR="00DF45EE" w:rsidRDefault="00DF45EE" w:rsidP="00DF45EE"/>
    <w:p w14:paraId="02A19007" w14:textId="77777777" w:rsidR="00DF45EE" w:rsidRPr="00DF45EE" w:rsidRDefault="00DF45EE" w:rsidP="00DF45EE"/>
    <w:p w14:paraId="444AA2F4" w14:textId="77777777" w:rsidR="004B46B2" w:rsidRDefault="004B46B2">
      <w:pPr>
        <w:pStyle w:val="Ttulo1"/>
        <w:numPr>
          <w:ilvl w:val="0"/>
          <w:numId w:val="0"/>
        </w:numPr>
        <w:spacing w:after="0"/>
        <w:contextualSpacing w:val="0"/>
        <w:rPr>
          <w:sz w:val="28"/>
          <w:szCs w:val="28"/>
        </w:rPr>
      </w:pPr>
    </w:p>
    <w:p w14:paraId="5257CE9C" w14:textId="14135257" w:rsidR="00B21374" w:rsidRDefault="001D0A9B">
      <w:pPr>
        <w:pStyle w:val="Ttulo1"/>
        <w:numPr>
          <w:ilvl w:val="0"/>
          <w:numId w:val="0"/>
        </w:numPr>
        <w:spacing w:after="0"/>
        <w:contextualSpacing w:val="0"/>
        <w:rPr>
          <w:sz w:val="28"/>
          <w:szCs w:val="28"/>
        </w:rPr>
      </w:pPr>
      <w:r>
        <w:rPr>
          <w:sz w:val="28"/>
          <w:szCs w:val="28"/>
        </w:rPr>
        <w:lastRenderedPageBreak/>
        <w:t>REFERÊNCIAS</w:t>
      </w:r>
      <w:bookmarkEnd w:id="11"/>
    </w:p>
    <w:p w14:paraId="0D9E0F2A" w14:textId="77777777" w:rsidR="00B21374" w:rsidRDefault="001D0A9B" w:rsidP="008B1CA0">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A</w:t>
      </w:r>
      <w:r>
        <w:rPr>
          <w:rFonts w:ascii="Times New Roman" w:eastAsia="SimSun" w:hAnsi="Times New Roman" w:cs="Times New Roman"/>
          <w:sz w:val="24"/>
          <w:szCs w:val="24"/>
        </w:rPr>
        <w:t>MORI</w:t>
      </w:r>
      <w:r>
        <w:rPr>
          <w:rFonts w:ascii="Times New Roman" w:eastAsia="SimSun" w:hAnsi="Times New Roman" w:cs="Times New Roman"/>
          <w:sz w:val="24"/>
          <w:szCs w:val="24"/>
        </w:rPr>
        <w:t xml:space="preserve">. P </w:t>
      </w:r>
      <w:r>
        <w:rPr>
          <w:rFonts w:ascii="Times New Roman" w:eastAsia="AdvTT6071803a . B" w:hAnsi="Times New Roman" w:cs="Times New Roman"/>
          <w:color w:val="000000"/>
          <w:sz w:val="24"/>
          <w:szCs w:val="24"/>
          <w:u w:val="single"/>
          <w:lang w:val="en-US" w:eastAsia="zh-CN" w:bidi="ar"/>
        </w:rPr>
        <w:t>Advanced fractional radiofrequency for the rejuvenation of face, neck, and décolleté</w:t>
      </w:r>
      <w:r>
        <w:rPr>
          <w:rFonts w:ascii="Times New Roman" w:eastAsia="AdvTT6071803a . B" w:hAnsi="Times New Roman" w:cs="Times New Roman"/>
          <w:color w:val="000000"/>
          <w:sz w:val="24"/>
          <w:szCs w:val="24"/>
          <w:lang w:eastAsia="zh-CN" w:bidi="ar"/>
        </w:rPr>
        <w:t xml:space="preserve">, </w:t>
      </w:r>
      <w:r>
        <w:rPr>
          <w:rFonts w:ascii="Times New Roman" w:eastAsia="AdvTTa9c1b374" w:hAnsi="Times New Roman" w:cs="Times New Roman"/>
          <w:color w:val="000000"/>
          <w:sz w:val="24"/>
          <w:szCs w:val="24"/>
          <w:lang w:val="en-US" w:eastAsia="zh-CN" w:bidi="ar"/>
        </w:rPr>
        <w:t>Rome, Italy</w:t>
      </w:r>
      <w:r>
        <w:rPr>
          <w:rFonts w:ascii="Times New Roman" w:eastAsia="AdvTTa9c1b374" w:hAnsi="Times New Roman" w:cs="Times New Roman"/>
          <w:color w:val="000000"/>
          <w:sz w:val="24"/>
          <w:szCs w:val="24"/>
          <w:lang w:eastAsia="zh-CN" w:bidi="ar"/>
        </w:rPr>
        <w:t xml:space="preserve">. </w:t>
      </w:r>
      <w:r>
        <w:rPr>
          <w:rFonts w:ascii="Times New Roman" w:eastAsia="SimSun" w:hAnsi="Times New Roman" w:cs="Times New Roman"/>
          <w:sz w:val="24"/>
          <w:szCs w:val="24"/>
        </w:rPr>
        <w:t>2020</w:t>
      </w:r>
    </w:p>
    <w:p w14:paraId="03B88598" w14:textId="77777777" w:rsidR="00B21374" w:rsidRDefault="00B21374" w:rsidP="008B1CA0">
      <w:pPr>
        <w:spacing w:after="0" w:line="240" w:lineRule="auto"/>
        <w:jc w:val="both"/>
        <w:rPr>
          <w:rFonts w:ascii="Times New Roman" w:eastAsia="SimSun" w:hAnsi="Times New Roman" w:cs="Times New Roman"/>
          <w:sz w:val="24"/>
          <w:szCs w:val="24"/>
        </w:rPr>
      </w:pPr>
    </w:p>
    <w:p w14:paraId="58E9C8B2" w14:textId="77777777" w:rsidR="00B21374" w:rsidRDefault="001D0A9B" w:rsidP="008B1CA0">
      <w:pPr>
        <w:spacing w:after="0" w:line="240" w:lineRule="auto"/>
        <w:jc w:val="both"/>
        <w:rPr>
          <w:rFonts w:ascii="Times New Roman" w:hAnsi="Times New Roman" w:cs="Times New Roman"/>
          <w:sz w:val="24"/>
          <w:szCs w:val="24"/>
        </w:rPr>
      </w:pPr>
      <w:r>
        <w:rPr>
          <w:rFonts w:ascii="Times New Roman" w:eastAsia="Lato-Bold" w:hAnsi="Times New Roman" w:cs="Times New Roman"/>
          <w:color w:val="000000"/>
          <w:sz w:val="24"/>
          <w:szCs w:val="24"/>
          <w:lang w:val="en-US" w:eastAsia="zh-CN" w:bidi="ar"/>
        </w:rPr>
        <w:t>A</w:t>
      </w:r>
      <w:r>
        <w:rPr>
          <w:rFonts w:ascii="Times New Roman" w:eastAsia="Lato-Bold" w:hAnsi="Times New Roman" w:cs="Times New Roman"/>
          <w:color w:val="000000"/>
          <w:sz w:val="24"/>
          <w:szCs w:val="24"/>
          <w:lang w:eastAsia="zh-CN" w:bidi="ar"/>
        </w:rPr>
        <w:t>NNA</w:t>
      </w:r>
      <w:r>
        <w:rPr>
          <w:rFonts w:ascii="Times New Roman" w:eastAsia="Lato-Bold" w:hAnsi="Times New Roman" w:cs="Times New Roman"/>
          <w:color w:val="000000"/>
          <w:sz w:val="24"/>
          <w:szCs w:val="24"/>
          <w:lang w:val="en-US" w:eastAsia="zh-CN" w:bidi="ar"/>
        </w:rPr>
        <w:t xml:space="preserve"> E</w:t>
      </w:r>
      <w:r>
        <w:rPr>
          <w:rFonts w:ascii="Times New Roman" w:eastAsia="Lato-Bold" w:hAnsi="Times New Roman" w:cs="Times New Roman"/>
          <w:color w:val="000000"/>
          <w:sz w:val="24"/>
          <w:szCs w:val="24"/>
          <w:lang w:eastAsia="zh-CN" w:bidi="ar"/>
        </w:rPr>
        <w:t xml:space="preserve">. </w:t>
      </w:r>
      <w:r>
        <w:rPr>
          <w:rFonts w:ascii="Times New Roman" w:eastAsia="Lato-Bold" w:hAnsi="Times New Roman" w:cs="Times New Roman"/>
          <w:color w:val="000000"/>
          <w:sz w:val="24"/>
          <w:szCs w:val="24"/>
          <w:lang w:val="en-US" w:eastAsia="zh-CN" w:bidi="ar"/>
        </w:rPr>
        <w:t>P</w:t>
      </w:r>
      <w:r>
        <w:rPr>
          <w:rFonts w:ascii="Times New Roman" w:eastAsia="Lato-Bold" w:hAnsi="Times New Roman" w:cs="Times New Roman"/>
          <w:color w:val="000000"/>
          <w:sz w:val="24"/>
          <w:szCs w:val="24"/>
          <w:lang w:eastAsia="zh-CN" w:bidi="ar"/>
        </w:rPr>
        <w:t xml:space="preserve">., </w:t>
      </w:r>
      <w:r>
        <w:rPr>
          <w:rFonts w:ascii="Times New Roman" w:eastAsia="Lato-Bold" w:hAnsi="Times New Roman" w:cs="Times New Roman"/>
          <w:color w:val="000000"/>
          <w:sz w:val="24"/>
          <w:szCs w:val="24"/>
          <w:u w:val="single"/>
          <w:lang w:val="en-US" w:eastAsia="zh-CN" w:bidi="ar"/>
        </w:rPr>
        <w:t>The evaluation of elasticity after nonablative radiofrequency rejuvenation</w:t>
      </w:r>
      <w:r>
        <w:rPr>
          <w:rFonts w:ascii="Times New Roman" w:eastAsia="Lato-Bold" w:hAnsi="Times New Roman" w:cs="Times New Roman"/>
          <w:color w:val="000000"/>
          <w:sz w:val="24"/>
          <w:szCs w:val="24"/>
          <w:lang w:eastAsia="zh-CN" w:bidi="ar"/>
        </w:rPr>
        <w:t xml:space="preserve">, </w:t>
      </w:r>
      <w:r>
        <w:rPr>
          <w:rFonts w:ascii="Times New Roman" w:eastAsia="SimSun" w:hAnsi="Times New Roman" w:cs="Times New Roman"/>
          <w:sz w:val="24"/>
          <w:szCs w:val="24"/>
        </w:rPr>
        <w:t>Revista Saúde em Foco – Edição nº 10 – Ano: 2018</w:t>
      </w:r>
    </w:p>
    <w:p w14:paraId="1BC54283" w14:textId="77777777" w:rsidR="00B21374" w:rsidRDefault="00B21374" w:rsidP="008B1CA0">
      <w:pPr>
        <w:spacing w:after="0" w:line="240" w:lineRule="auto"/>
        <w:jc w:val="both"/>
        <w:rPr>
          <w:rFonts w:ascii="Times New Roman" w:eastAsia="SimSun" w:hAnsi="Times New Roman" w:cs="Times New Roman"/>
          <w:sz w:val="24"/>
          <w:szCs w:val="24"/>
        </w:rPr>
      </w:pPr>
    </w:p>
    <w:p w14:paraId="79955A00" w14:textId="77777777" w:rsidR="00B21374" w:rsidRDefault="001D0A9B" w:rsidP="008B1CA0">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A</w:t>
      </w:r>
      <w:r>
        <w:rPr>
          <w:rFonts w:ascii="Times New Roman" w:eastAsia="SimSun" w:hAnsi="Times New Roman" w:cs="Times New Roman"/>
          <w:sz w:val="24"/>
          <w:szCs w:val="24"/>
        </w:rPr>
        <w:t xml:space="preserve">GNE </w:t>
      </w:r>
      <w:r>
        <w:rPr>
          <w:rFonts w:ascii="Times New Roman" w:eastAsia="SimSun" w:hAnsi="Times New Roman" w:cs="Times New Roman"/>
          <w:sz w:val="24"/>
          <w:szCs w:val="24"/>
        </w:rPr>
        <w:t xml:space="preserve">J. E. </w:t>
      </w:r>
      <w:r>
        <w:rPr>
          <w:rFonts w:ascii="Times New Roman" w:eastAsia="SimSun" w:hAnsi="Times New Roman" w:cs="Times New Roman"/>
          <w:sz w:val="24"/>
          <w:szCs w:val="24"/>
          <w:u w:val="single"/>
        </w:rPr>
        <w:t>Eletrotermofototerapia.</w:t>
      </w:r>
      <w:r>
        <w:rPr>
          <w:rFonts w:ascii="Times New Roman" w:eastAsia="SimSun" w:hAnsi="Times New Roman" w:cs="Times New Roman"/>
          <w:sz w:val="24"/>
          <w:szCs w:val="24"/>
        </w:rPr>
        <w:t xml:space="preserve"> 1a ed., Santa Maria: o autor, 2013.</w:t>
      </w:r>
    </w:p>
    <w:p w14:paraId="71AABDF7" w14:textId="77777777" w:rsidR="00B21374" w:rsidRDefault="00B21374" w:rsidP="008B1CA0">
      <w:pPr>
        <w:spacing w:after="0" w:line="240" w:lineRule="auto"/>
        <w:jc w:val="both"/>
        <w:rPr>
          <w:rFonts w:ascii="Times New Roman" w:eastAsia="SimSun" w:hAnsi="Times New Roman" w:cs="Times New Roman"/>
          <w:sz w:val="24"/>
          <w:szCs w:val="24"/>
        </w:rPr>
      </w:pPr>
    </w:p>
    <w:p w14:paraId="3E469242" w14:textId="77777777" w:rsidR="00B21374" w:rsidRDefault="001D0A9B" w:rsidP="008B1CA0">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B</w:t>
      </w:r>
      <w:r>
        <w:rPr>
          <w:rFonts w:ascii="Times New Roman" w:eastAsia="SimSun" w:hAnsi="Times New Roman" w:cs="Times New Roman"/>
          <w:sz w:val="24"/>
          <w:szCs w:val="24"/>
        </w:rPr>
        <w:t>EASLEY</w:t>
      </w:r>
      <w:r>
        <w:rPr>
          <w:rFonts w:ascii="Times New Roman" w:eastAsia="SimSun" w:hAnsi="Times New Roman" w:cs="Times New Roman"/>
          <w:sz w:val="24"/>
          <w:szCs w:val="24"/>
        </w:rPr>
        <w:t xml:space="preserve">, K.L.; Weiss, R.A. </w:t>
      </w:r>
      <w:r>
        <w:rPr>
          <w:rFonts w:ascii="Times New Roman" w:eastAsia="SimSun" w:hAnsi="Times New Roman" w:cs="Times New Roman"/>
          <w:sz w:val="24"/>
          <w:szCs w:val="24"/>
          <w:u w:val="single"/>
        </w:rPr>
        <w:t>Radiofrequency in Cosmetic Dermatology.</w:t>
      </w:r>
      <w:r>
        <w:rPr>
          <w:rFonts w:ascii="Times New Roman" w:eastAsia="SimSun" w:hAnsi="Times New Roman" w:cs="Times New Roman"/>
          <w:sz w:val="24"/>
          <w:szCs w:val="24"/>
        </w:rPr>
        <w:t xml:space="preserve"> Dermatol Clin, v.32 , p. 79-80, 2014.</w:t>
      </w:r>
    </w:p>
    <w:p w14:paraId="3465CC9D" w14:textId="77777777" w:rsidR="00B21374" w:rsidRDefault="00B21374" w:rsidP="008B1CA0">
      <w:pPr>
        <w:spacing w:after="0" w:line="240" w:lineRule="auto"/>
        <w:jc w:val="both"/>
        <w:rPr>
          <w:rFonts w:ascii="Times New Roman" w:eastAsia="SimSun" w:hAnsi="Times New Roman" w:cs="Times New Roman"/>
          <w:sz w:val="24"/>
          <w:szCs w:val="24"/>
        </w:rPr>
      </w:pPr>
    </w:p>
    <w:p w14:paraId="40676652" w14:textId="77777777" w:rsidR="00B21374" w:rsidRDefault="001D0A9B" w:rsidP="008B1CA0">
      <w:pPr>
        <w:spacing w:after="0" w:line="240" w:lineRule="auto"/>
        <w:jc w:val="both"/>
        <w:rPr>
          <w:rFonts w:ascii="Times New Roman" w:eastAsia="SimSun" w:hAnsi="Times New Roman" w:cs="Times New Roman"/>
          <w:color w:val="000000"/>
          <w:sz w:val="24"/>
          <w:szCs w:val="24"/>
          <w:lang w:eastAsia="zh-CN" w:bidi="ar"/>
        </w:rPr>
      </w:pPr>
      <w:r>
        <w:rPr>
          <w:rFonts w:ascii="Times New Roman" w:eastAsia="SimSun" w:hAnsi="Times New Roman" w:cs="Times New Roman"/>
          <w:color w:val="000000"/>
          <w:sz w:val="24"/>
          <w:szCs w:val="24"/>
          <w:lang w:eastAsia="zh-CN" w:bidi="ar"/>
        </w:rPr>
        <w:t>C</w:t>
      </w:r>
      <w:r>
        <w:rPr>
          <w:rFonts w:ascii="Times New Roman" w:eastAsia="SimSun" w:hAnsi="Times New Roman" w:cs="Times New Roman"/>
          <w:color w:val="000000"/>
          <w:sz w:val="24"/>
          <w:szCs w:val="24"/>
          <w:lang w:eastAsia="zh-CN" w:bidi="ar"/>
        </w:rPr>
        <w:t>AVALERI</w:t>
      </w:r>
      <w:r>
        <w:rPr>
          <w:rFonts w:ascii="Times New Roman" w:eastAsia="SimSun" w:hAnsi="Times New Roman" w:cs="Times New Roman"/>
          <w:color w:val="000000"/>
          <w:sz w:val="24"/>
          <w:szCs w:val="24"/>
          <w:lang w:eastAsia="zh-CN" w:bidi="ar"/>
        </w:rPr>
        <w:t>, T.</w:t>
      </w:r>
      <w:r>
        <w:rPr>
          <w:rFonts w:ascii="Times New Roman" w:eastAsia="SimSun" w:hAnsi="Times New Roman" w:cs="Times New Roman"/>
          <w:color w:val="000000"/>
          <w:sz w:val="24"/>
          <w:szCs w:val="24"/>
          <w:u w:val="single"/>
          <w:lang w:eastAsia="zh-CN" w:bidi="ar"/>
        </w:rPr>
        <w:t xml:space="preserve"> </w:t>
      </w:r>
      <w:r>
        <w:rPr>
          <w:rFonts w:ascii="Times New Roman" w:eastAsia="SimSun" w:hAnsi="Times New Roman" w:cs="Times New Roman"/>
          <w:color w:val="000000"/>
          <w:sz w:val="24"/>
          <w:szCs w:val="24"/>
          <w:u w:val="single"/>
          <w:lang w:val="en-US" w:eastAsia="zh-CN" w:bidi="ar"/>
        </w:rPr>
        <w:t>B</w:t>
      </w:r>
      <w:r>
        <w:rPr>
          <w:rFonts w:ascii="Times New Roman" w:eastAsia="SimSun" w:hAnsi="Times New Roman" w:cs="Times New Roman"/>
          <w:color w:val="000000"/>
          <w:sz w:val="24"/>
          <w:szCs w:val="24"/>
          <w:u w:val="single"/>
          <w:lang w:eastAsia="zh-CN" w:bidi="ar"/>
        </w:rPr>
        <w:t>enefícios da radiofrequência na estética</w:t>
      </w:r>
      <w:r>
        <w:rPr>
          <w:rFonts w:ascii="Times New Roman" w:eastAsia="SimSun" w:hAnsi="Times New Roman" w:cs="Times New Roman"/>
          <w:color w:val="000000"/>
          <w:sz w:val="24"/>
          <w:szCs w:val="24"/>
          <w:lang w:eastAsia="zh-CN" w:bidi="ar"/>
        </w:rPr>
        <w:t>, 2017.</w:t>
      </w:r>
    </w:p>
    <w:p w14:paraId="59CD35F9" w14:textId="77777777" w:rsidR="00B21374" w:rsidRDefault="00B21374" w:rsidP="008B1CA0">
      <w:pPr>
        <w:spacing w:after="0" w:line="240" w:lineRule="auto"/>
        <w:jc w:val="both"/>
        <w:rPr>
          <w:rFonts w:ascii="Times New Roman" w:eastAsia="SimSun" w:hAnsi="Times New Roman" w:cs="Times New Roman"/>
          <w:color w:val="000000"/>
          <w:sz w:val="24"/>
          <w:szCs w:val="24"/>
          <w:lang w:eastAsia="zh-CN" w:bidi="ar"/>
        </w:rPr>
      </w:pPr>
    </w:p>
    <w:p w14:paraId="309C77A9" w14:textId="6A0FFCB0" w:rsidR="00B21374" w:rsidRDefault="001D0A9B" w:rsidP="008B1CA0">
      <w:pPr>
        <w:spacing w:after="0" w:line="240" w:lineRule="auto"/>
        <w:jc w:val="both"/>
        <w:rPr>
          <w:rFonts w:ascii="Times New Roman" w:eastAsia="SimSun" w:hAnsi="Times New Roman" w:cs="Times New Roman"/>
          <w:sz w:val="24"/>
          <w:szCs w:val="24"/>
        </w:rPr>
      </w:pPr>
      <w:r>
        <w:rPr>
          <w:rFonts w:ascii="Times New Roman" w:eastAsia="Lato" w:hAnsi="Times New Roman" w:cs="Times New Roman"/>
          <w:color w:val="231F20"/>
          <w:sz w:val="24"/>
          <w:szCs w:val="24"/>
          <w:lang w:val="en-US" w:eastAsia="zh-CN" w:bidi="ar"/>
        </w:rPr>
        <w:t>D</w:t>
      </w:r>
      <w:r>
        <w:rPr>
          <w:rFonts w:ascii="Times New Roman" w:eastAsia="Lato" w:hAnsi="Times New Roman" w:cs="Times New Roman"/>
          <w:color w:val="231F20"/>
          <w:sz w:val="24"/>
          <w:szCs w:val="24"/>
          <w:lang w:eastAsia="zh-CN" w:bidi="ar"/>
        </w:rPr>
        <w:t>ONG</w:t>
      </w:r>
      <w:r>
        <w:rPr>
          <w:rFonts w:ascii="Times New Roman" w:eastAsia="Lato" w:hAnsi="Times New Roman" w:cs="Times New Roman"/>
          <w:color w:val="231F20"/>
          <w:sz w:val="24"/>
          <w:szCs w:val="24"/>
          <w:lang w:val="en-US" w:eastAsia="zh-CN" w:bidi="ar"/>
        </w:rPr>
        <w:t xml:space="preserve"> H</w:t>
      </w:r>
      <w:r>
        <w:rPr>
          <w:rFonts w:ascii="Times New Roman" w:eastAsia="Lato" w:hAnsi="Times New Roman" w:cs="Times New Roman"/>
          <w:color w:val="231F20"/>
          <w:sz w:val="24"/>
          <w:szCs w:val="24"/>
          <w:lang w:eastAsia="zh-CN" w:bidi="ar"/>
        </w:rPr>
        <w:t>.</w:t>
      </w:r>
      <w:r>
        <w:rPr>
          <w:rFonts w:ascii="Times New Roman" w:eastAsia="Lato" w:hAnsi="Times New Roman" w:cs="Times New Roman"/>
          <w:color w:val="231F20"/>
          <w:sz w:val="24"/>
          <w:szCs w:val="24"/>
          <w:lang w:val="en-US" w:eastAsia="zh-CN" w:bidi="ar"/>
        </w:rPr>
        <w:t xml:space="preserve"> S</w:t>
      </w:r>
      <w:r>
        <w:rPr>
          <w:rFonts w:ascii="Times New Roman" w:eastAsia="Lato" w:hAnsi="Times New Roman" w:cs="Times New Roman"/>
          <w:color w:val="231F20"/>
          <w:sz w:val="24"/>
          <w:szCs w:val="24"/>
          <w:lang w:eastAsia="zh-CN" w:bidi="ar"/>
        </w:rPr>
        <w:t xml:space="preserve">. </w:t>
      </w:r>
      <w:r w:rsidR="004B46B2">
        <w:rPr>
          <w:rFonts w:ascii="Times New Roman" w:eastAsia="Lato" w:hAnsi="Times New Roman" w:cs="Times New Roman"/>
          <w:color w:val="231F20"/>
          <w:sz w:val="24"/>
          <w:szCs w:val="24"/>
          <w:lang w:eastAsia="zh-CN" w:bidi="ar"/>
        </w:rPr>
        <w:t>R</w:t>
      </w:r>
      <w:r>
        <w:rPr>
          <w:rFonts w:ascii="Times New Roman" w:eastAsia="Lato" w:hAnsi="Times New Roman" w:cs="Times New Roman"/>
          <w:color w:val="231F20"/>
          <w:sz w:val="24"/>
          <w:szCs w:val="24"/>
          <w:u w:val="single"/>
          <w:lang w:val="en-US" w:eastAsia="zh-CN" w:bidi="ar"/>
        </w:rPr>
        <w:t xml:space="preserve">adiofrequency treatment for </w:t>
      </w:r>
      <w:r>
        <w:rPr>
          <w:rFonts w:ascii="Times New Roman" w:eastAsia="Lato" w:hAnsi="Times New Roman" w:cs="Times New Roman"/>
          <w:color w:val="231F20"/>
          <w:sz w:val="24"/>
          <w:szCs w:val="24"/>
          <w:u w:val="single"/>
          <w:lang w:val="en-US" w:eastAsia="zh-CN" w:bidi="ar"/>
        </w:rPr>
        <w:t>facial laxity: Histometric analysis</w:t>
      </w:r>
      <w:r>
        <w:rPr>
          <w:rFonts w:ascii="Times New Roman" w:eastAsia="Lato" w:hAnsi="Times New Roman" w:cs="Times New Roman"/>
          <w:color w:val="231F20"/>
          <w:sz w:val="24"/>
          <w:szCs w:val="24"/>
          <w:lang w:eastAsia="zh-CN" w:bidi="ar"/>
        </w:rPr>
        <w:t>,</w:t>
      </w:r>
      <w:r>
        <w:rPr>
          <w:rFonts w:ascii="Times New Roman" w:eastAsia="Lato" w:hAnsi="Times New Roman" w:cs="Times New Roman"/>
          <w:b/>
          <w:bCs/>
          <w:color w:val="231F20"/>
          <w:sz w:val="24"/>
          <w:szCs w:val="24"/>
          <w:lang w:eastAsia="zh-CN" w:bidi="ar"/>
        </w:rPr>
        <w:t xml:space="preserve"> </w:t>
      </w:r>
      <w:r>
        <w:rPr>
          <w:rFonts w:ascii="Times New Roman" w:eastAsia="Lato" w:hAnsi="Times New Roman" w:cs="Times New Roman"/>
          <w:color w:val="231F20"/>
          <w:sz w:val="24"/>
          <w:szCs w:val="24"/>
          <w:lang w:val="en-US" w:eastAsia="zh-CN" w:bidi="ar"/>
        </w:rPr>
        <w:t>Seoul, Korea</w:t>
      </w:r>
      <w:r>
        <w:rPr>
          <w:rFonts w:ascii="Times New Roman" w:eastAsia="Lato" w:hAnsi="Times New Roman" w:cs="Times New Roman"/>
          <w:color w:val="231F20"/>
          <w:sz w:val="24"/>
          <w:szCs w:val="24"/>
          <w:lang w:eastAsia="zh-CN" w:bidi="ar"/>
        </w:rPr>
        <w:t xml:space="preserve">. </w:t>
      </w:r>
      <w:r>
        <w:rPr>
          <w:rFonts w:ascii="Times New Roman" w:eastAsia="SimSun" w:hAnsi="Times New Roman" w:cs="Times New Roman"/>
          <w:sz w:val="24"/>
          <w:szCs w:val="24"/>
        </w:rPr>
        <w:t>2020</w:t>
      </w:r>
    </w:p>
    <w:p w14:paraId="7DA75EF0" w14:textId="77777777" w:rsidR="00B21374" w:rsidRDefault="00B21374" w:rsidP="008B1CA0">
      <w:pPr>
        <w:spacing w:after="0" w:line="240" w:lineRule="auto"/>
        <w:jc w:val="both"/>
        <w:rPr>
          <w:rFonts w:ascii="Times New Roman" w:eastAsia="SimSun" w:hAnsi="Times New Roman" w:cs="Times New Roman"/>
          <w:color w:val="000000"/>
          <w:sz w:val="24"/>
          <w:szCs w:val="24"/>
          <w:lang w:eastAsia="zh-CN" w:bidi="ar"/>
        </w:rPr>
      </w:pPr>
    </w:p>
    <w:p w14:paraId="1CE265B1" w14:textId="1C5BD143" w:rsidR="00B21374" w:rsidRDefault="001D0A9B" w:rsidP="008B1C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RKIERT</w:t>
      </w:r>
      <w:r>
        <w:rPr>
          <w:rFonts w:ascii="Times New Roman" w:hAnsi="Times New Roman" w:cs="Times New Roman"/>
          <w:sz w:val="24"/>
          <w:szCs w:val="24"/>
        </w:rPr>
        <w:t xml:space="preserve"> A. P. </w:t>
      </w:r>
      <w:r>
        <w:rPr>
          <w:rFonts w:ascii="Times New Roman" w:eastAsia="Lato-Bold" w:hAnsi="Times New Roman" w:cs="Times New Roman"/>
          <w:color w:val="000000"/>
          <w:sz w:val="24"/>
          <w:szCs w:val="24"/>
          <w:u w:val="single"/>
          <w:lang w:val="en-US" w:eastAsia="zh-CN" w:bidi="ar"/>
        </w:rPr>
        <w:t>The evaluation of elasticity after nonablative radiofrequency</w:t>
      </w:r>
      <w:r w:rsidR="004B46B2">
        <w:rPr>
          <w:rFonts w:ascii="Times New Roman" w:eastAsia="Lato-Bold" w:hAnsi="Times New Roman" w:cs="Times New Roman"/>
          <w:color w:val="000000"/>
          <w:sz w:val="24"/>
          <w:szCs w:val="24"/>
          <w:u w:val="single"/>
          <w:lang w:val="en-US" w:eastAsia="zh-CN" w:bidi="ar"/>
        </w:rPr>
        <w:t xml:space="preserve"> r</w:t>
      </w:r>
      <w:r>
        <w:rPr>
          <w:rFonts w:ascii="Times New Roman" w:eastAsia="Lato-Bold" w:hAnsi="Times New Roman" w:cs="Times New Roman"/>
          <w:color w:val="000000"/>
          <w:sz w:val="24"/>
          <w:szCs w:val="24"/>
          <w:u w:val="single"/>
          <w:lang w:val="en-US" w:eastAsia="zh-CN" w:bidi="ar"/>
        </w:rPr>
        <w:t>ejuvenation</w:t>
      </w:r>
      <w:r>
        <w:rPr>
          <w:rFonts w:ascii="Times New Roman" w:eastAsia="Lato-Bold" w:hAnsi="Times New Roman" w:cs="Times New Roman"/>
          <w:color w:val="000000"/>
          <w:sz w:val="24"/>
          <w:szCs w:val="24"/>
          <w:u w:val="single"/>
          <w:lang w:eastAsia="zh-CN" w:bidi="ar"/>
        </w:rPr>
        <w:t>.</w:t>
      </w:r>
      <w:r>
        <w:rPr>
          <w:rFonts w:ascii="Times New Roman" w:eastAsia="Lato-Bold" w:hAnsi="Times New Roman" w:cs="Times New Roman"/>
          <w:b/>
          <w:bCs/>
          <w:color w:val="000000"/>
          <w:sz w:val="24"/>
          <w:szCs w:val="24"/>
          <w:u w:val="single"/>
          <w:lang w:eastAsia="zh-CN" w:bidi="ar"/>
        </w:rPr>
        <w:t xml:space="preserve"> </w:t>
      </w:r>
      <w:r>
        <w:rPr>
          <w:rFonts w:ascii="Times New Roman" w:eastAsia="Lato" w:hAnsi="Times New Roman" w:cs="Times New Roman"/>
          <w:color w:val="000000"/>
          <w:sz w:val="24"/>
          <w:szCs w:val="24"/>
          <w:lang w:val="en-US" w:eastAsia="zh-CN" w:bidi="ar"/>
        </w:rPr>
        <w:t>Lodz, Poland</w:t>
      </w:r>
      <w:r>
        <w:rPr>
          <w:rFonts w:ascii="Times New Roman" w:eastAsia="Lato" w:hAnsi="Times New Roman" w:cs="Times New Roman"/>
          <w:color w:val="000000"/>
          <w:sz w:val="24"/>
          <w:szCs w:val="24"/>
          <w:lang w:eastAsia="zh-CN" w:bidi="ar"/>
        </w:rPr>
        <w:t>.</w:t>
      </w:r>
      <w:r>
        <w:rPr>
          <w:rFonts w:ascii="Times New Roman" w:hAnsi="Times New Roman" w:cs="Times New Roman"/>
          <w:sz w:val="24"/>
          <w:szCs w:val="24"/>
        </w:rPr>
        <w:t xml:space="preserve"> 2018. </w:t>
      </w:r>
    </w:p>
    <w:p w14:paraId="34640B5F" w14:textId="77777777" w:rsidR="00B21374" w:rsidRDefault="00B21374" w:rsidP="008B1CA0">
      <w:pPr>
        <w:spacing w:after="0" w:line="240" w:lineRule="auto"/>
        <w:jc w:val="both"/>
        <w:rPr>
          <w:rFonts w:ascii="Times New Roman" w:hAnsi="Times New Roman" w:cs="Times New Roman"/>
          <w:sz w:val="24"/>
          <w:szCs w:val="24"/>
        </w:rPr>
      </w:pPr>
    </w:p>
    <w:p w14:paraId="7D150DB4" w14:textId="2F09D58A" w:rsidR="00B21374" w:rsidRDefault="001D0A9B" w:rsidP="008B1CA0">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FACCHINETTI, J</w:t>
      </w:r>
      <w:r>
        <w:rPr>
          <w:rFonts w:ascii="Times New Roman" w:eastAsia="SimSun" w:hAnsi="Times New Roman" w:cs="Times New Roman"/>
          <w:sz w:val="24"/>
          <w:szCs w:val="24"/>
        </w:rPr>
        <w:t xml:space="preserve">. </w:t>
      </w:r>
      <w:r>
        <w:rPr>
          <w:rFonts w:ascii="Times New Roman" w:eastAsia="SimSun" w:hAnsi="Times New Roman" w:cs="Times New Roman"/>
          <w:sz w:val="24"/>
          <w:szCs w:val="24"/>
        </w:rPr>
        <w:t xml:space="preserve"> </w:t>
      </w:r>
      <w:r w:rsidR="004B46B2">
        <w:rPr>
          <w:rFonts w:ascii="Times New Roman" w:eastAsia="SimSun" w:hAnsi="Times New Roman" w:cs="Times New Roman"/>
          <w:sz w:val="24"/>
          <w:szCs w:val="24"/>
          <w:u w:val="single"/>
        </w:rPr>
        <w:t>R</w:t>
      </w:r>
      <w:r>
        <w:rPr>
          <w:rFonts w:ascii="Times New Roman" w:eastAsia="SimSun" w:hAnsi="Times New Roman" w:cs="Times New Roman"/>
          <w:sz w:val="24"/>
          <w:szCs w:val="24"/>
          <w:u w:val="single"/>
        </w:rPr>
        <w:t>adiofrequência no</w:t>
      </w:r>
      <w:r w:rsidR="004B46B2">
        <w:rPr>
          <w:rFonts w:ascii="Times New Roman" w:eastAsia="SimSun" w:hAnsi="Times New Roman" w:cs="Times New Roman"/>
          <w:sz w:val="24"/>
          <w:szCs w:val="24"/>
          <w:u w:val="single"/>
        </w:rPr>
        <w:t>r</w:t>
      </w:r>
      <w:r>
        <w:rPr>
          <w:rFonts w:ascii="Times New Roman" w:eastAsia="SimSun" w:hAnsi="Times New Roman" w:cs="Times New Roman"/>
          <w:sz w:val="24"/>
          <w:szCs w:val="24"/>
          <w:u w:val="single"/>
        </w:rPr>
        <w:t xml:space="preserve">ejuvenescimento facial. </w:t>
      </w:r>
      <w:r>
        <w:rPr>
          <w:rFonts w:ascii="Times New Roman" w:eastAsia="SimSun" w:hAnsi="Times New Roman" w:cs="Times New Roman"/>
          <w:sz w:val="24"/>
          <w:szCs w:val="24"/>
        </w:rPr>
        <w:t>Revista multidisciplinar e de Psicologia, v. 11, n. 38, p.336-348, abr. 2017.</w:t>
      </w:r>
    </w:p>
    <w:p w14:paraId="2BBBBC8F" w14:textId="77777777" w:rsidR="00B21374" w:rsidRDefault="00B21374" w:rsidP="008B1CA0">
      <w:pPr>
        <w:spacing w:after="0" w:line="240" w:lineRule="auto"/>
        <w:jc w:val="both"/>
        <w:rPr>
          <w:rFonts w:ascii="Times New Roman" w:eastAsia="SimSun" w:hAnsi="Times New Roman" w:cs="Times New Roman"/>
          <w:sz w:val="24"/>
          <w:szCs w:val="24"/>
        </w:rPr>
      </w:pPr>
    </w:p>
    <w:p w14:paraId="5C3D91B0" w14:textId="77777777" w:rsidR="00B21374" w:rsidRDefault="001D0A9B" w:rsidP="008B1CA0">
      <w:pPr>
        <w:spacing w:after="0" w:line="240" w:lineRule="auto"/>
        <w:jc w:val="both"/>
        <w:rPr>
          <w:rFonts w:ascii="Times New Roman" w:hAnsi="Times New Roman" w:cs="Times New Roman"/>
          <w:sz w:val="24"/>
          <w:szCs w:val="24"/>
        </w:rPr>
      </w:pPr>
      <w:r>
        <w:rPr>
          <w:rFonts w:ascii="Times New Roman" w:eastAsia="Lato" w:hAnsi="Times New Roman" w:cs="Times New Roman"/>
          <w:color w:val="231F20"/>
          <w:sz w:val="24"/>
          <w:szCs w:val="24"/>
          <w:lang w:val="en-US" w:eastAsia="zh-CN" w:bidi="ar"/>
        </w:rPr>
        <w:t>G</w:t>
      </w:r>
      <w:r>
        <w:rPr>
          <w:rFonts w:ascii="Times New Roman" w:eastAsia="Lato" w:hAnsi="Times New Roman" w:cs="Times New Roman"/>
          <w:color w:val="231F20"/>
          <w:sz w:val="24"/>
          <w:szCs w:val="24"/>
          <w:lang w:eastAsia="zh-CN" w:bidi="ar"/>
        </w:rPr>
        <w:t>OLD</w:t>
      </w:r>
      <w:r>
        <w:rPr>
          <w:rFonts w:ascii="Times New Roman" w:eastAsia="Lato" w:hAnsi="Times New Roman" w:cs="Times New Roman"/>
          <w:color w:val="231F20"/>
          <w:sz w:val="24"/>
          <w:szCs w:val="24"/>
          <w:lang w:val="en-US" w:eastAsia="zh-CN" w:bidi="ar"/>
        </w:rPr>
        <w:t xml:space="preserve"> M</w:t>
      </w:r>
      <w:r>
        <w:rPr>
          <w:rFonts w:ascii="Times New Roman" w:eastAsia="Lato" w:hAnsi="Times New Roman" w:cs="Times New Roman"/>
          <w:color w:val="231F20"/>
          <w:sz w:val="24"/>
          <w:szCs w:val="24"/>
          <w:lang w:eastAsia="zh-CN" w:bidi="ar"/>
        </w:rPr>
        <w:t>.</w:t>
      </w:r>
      <w:r>
        <w:rPr>
          <w:rFonts w:ascii="Times New Roman" w:eastAsia="Lato" w:hAnsi="Times New Roman" w:cs="Times New Roman"/>
          <w:color w:val="231F20"/>
          <w:sz w:val="24"/>
          <w:szCs w:val="24"/>
          <w:lang w:val="en-US" w:eastAsia="zh-CN" w:bidi="ar"/>
        </w:rPr>
        <w:t xml:space="preserve"> H.</w:t>
      </w:r>
      <w:r>
        <w:rPr>
          <w:rFonts w:ascii="Times New Roman" w:hAnsi="Times New Roman" w:cs="Times New Roman"/>
          <w:sz w:val="24"/>
          <w:szCs w:val="24"/>
        </w:rPr>
        <w:t xml:space="preserve"> </w:t>
      </w:r>
      <w:r>
        <w:rPr>
          <w:rFonts w:ascii="Times New Roman" w:eastAsia="Lato" w:hAnsi="Times New Roman" w:cs="Times New Roman"/>
          <w:color w:val="231F20"/>
          <w:sz w:val="24"/>
          <w:szCs w:val="24"/>
          <w:u w:val="single"/>
          <w:lang w:val="en-US" w:eastAsia="zh-CN" w:bidi="ar"/>
        </w:rPr>
        <w:t>Improvement of wrinkles and skin tightening using TriPollar</w:t>
      </w:r>
      <w:r>
        <w:rPr>
          <w:rFonts w:ascii="Times New Roman" w:eastAsia="Lato-Bold" w:hAnsi="Times New Roman" w:cs="Times New Roman"/>
          <w:color w:val="231F20"/>
          <w:sz w:val="24"/>
          <w:szCs w:val="24"/>
          <w:u w:val="single"/>
          <w:lang w:val="en-US" w:eastAsia="zh-CN" w:bidi="ar"/>
        </w:rPr>
        <w:t xml:space="preserve">® </w:t>
      </w:r>
      <w:r>
        <w:rPr>
          <w:rFonts w:ascii="Times New Roman" w:eastAsia="Lato" w:hAnsi="Times New Roman" w:cs="Times New Roman"/>
          <w:color w:val="231F20"/>
          <w:sz w:val="24"/>
          <w:szCs w:val="24"/>
          <w:u w:val="single"/>
          <w:lang w:val="en-US" w:eastAsia="zh-CN" w:bidi="ar"/>
        </w:rPr>
        <w:t>radiofrequency with Dynamic Muscle Activation (DMA™)</w:t>
      </w:r>
      <w:r>
        <w:rPr>
          <w:rFonts w:ascii="Times New Roman" w:eastAsia="Lato" w:hAnsi="Times New Roman" w:cs="Times New Roman"/>
          <w:color w:val="231F20"/>
          <w:sz w:val="24"/>
          <w:szCs w:val="24"/>
          <w:u w:val="single"/>
          <w:lang w:eastAsia="zh-CN" w:bidi="ar"/>
        </w:rPr>
        <w:t>.</w:t>
      </w:r>
      <w:r>
        <w:rPr>
          <w:rFonts w:ascii="Times New Roman" w:eastAsia="Lato" w:hAnsi="Times New Roman" w:cs="Times New Roman"/>
          <w:color w:val="231F20"/>
          <w:sz w:val="24"/>
          <w:szCs w:val="24"/>
          <w:lang w:eastAsia="zh-CN" w:bidi="ar"/>
        </w:rPr>
        <w:t xml:space="preserve"> </w:t>
      </w:r>
      <w:r>
        <w:rPr>
          <w:rFonts w:ascii="Times New Roman" w:eastAsia="Lato" w:hAnsi="Times New Roman" w:cs="Times New Roman"/>
          <w:color w:val="231F20"/>
          <w:sz w:val="24"/>
          <w:szCs w:val="24"/>
          <w:lang w:val="en-US" w:eastAsia="zh-CN" w:bidi="ar"/>
        </w:rPr>
        <w:t>Seoul, Korea</w:t>
      </w:r>
      <w:r>
        <w:rPr>
          <w:rFonts w:ascii="Times New Roman" w:eastAsia="Lato" w:hAnsi="Times New Roman" w:cs="Times New Roman"/>
          <w:color w:val="231F20"/>
          <w:sz w:val="24"/>
          <w:szCs w:val="24"/>
          <w:lang w:eastAsia="zh-CN" w:bidi="ar"/>
        </w:rPr>
        <w:t>. 2020.</w:t>
      </w:r>
    </w:p>
    <w:p w14:paraId="5E4C2389" w14:textId="77777777" w:rsidR="00B21374" w:rsidRDefault="00B21374" w:rsidP="008B1CA0">
      <w:pPr>
        <w:spacing w:after="0" w:line="240" w:lineRule="auto"/>
        <w:jc w:val="both"/>
        <w:rPr>
          <w:rFonts w:ascii="Times New Roman" w:eastAsia="SimSun" w:hAnsi="Times New Roman" w:cs="Times New Roman"/>
          <w:sz w:val="24"/>
          <w:szCs w:val="24"/>
        </w:rPr>
      </w:pPr>
    </w:p>
    <w:p w14:paraId="29FC28DF" w14:textId="77777777" w:rsidR="00B21374" w:rsidRDefault="001D0A9B" w:rsidP="008B1CA0">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LOUIS, F.</w:t>
      </w:r>
      <w:r>
        <w:rPr>
          <w:rFonts w:ascii="Times New Roman" w:eastAsia="SimSun" w:hAnsi="Times New Roman" w:cs="Times New Roman"/>
          <w:sz w:val="24"/>
          <w:szCs w:val="24"/>
        </w:rPr>
        <w:t xml:space="preserve"> </w:t>
      </w:r>
      <w:r>
        <w:rPr>
          <w:rFonts w:ascii="Times New Roman" w:eastAsia="SimSun" w:hAnsi="Times New Roman" w:cs="Times New Roman"/>
          <w:sz w:val="24"/>
          <w:szCs w:val="24"/>
          <w:u w:val="single"/>
        </w:rPr>
        <w:t>Effects of radiofrequency and ultrasound on the turnover rate of skin aging components (skin extracellular matrix and epidermis)</w:t>
      </w:r>
      <w:r>
        <w:rPr>
          <w:rFonts w:ascii="Times New Roman" w:eastAsia="SimSun" w:hAnsi="Times New Roman" w:cs="Times New Roman"/>
          <w:sz w:val="24"/>
          <w:szCs w:val="24"/>
        </w:rPr>
        <w:t>. Biochemical and Biophysical Research Communications, v. 525, n. 1, P. 73-79, abr. 2020.</w:t>
      </w:r>
    </w:p>
    <w:p w14:paraId="49B8AE48" w14:textId="77777777" w:rsidR="00B21374" w:rsidRDefault="00B21374" w:rsidP="008B1CA0">
      <w:pPr>
        <w:spacing w:after="0" w:line="240" w:lineRule="auto"/>
        <w:jc w:val="both"/>
        <w:rPr>
          <w:rFonts w:ascii="Times New Roman" w:eastAsia="SimSun" w:hAnsi="Times New Roman" w:cs="Times New Roman"/>
          <w:color w:val="000000"/>
          <w:sz w:val="24"/>
          <w:szCs w:val="24"/>
          <w:lang w:val="en-US" w:eastAsia="zh-CN" w:bidi="ar"/>
        </w:rPr>
      </w:pPr>
    </w:p>
    <w:p w14:paraId="4D02CDA2" w14:textId="77777777" w:rsidR="00B21374" w:rsidRDefault="001D0A9B" w:rsidP="008B1CA0">
      <w:pPr>
        <w:spacing w:after="0" w:line="240" w:lineRule="auto"/>
        <w:jc w:val="both"/>
        <w:rPr>
          <w:rFonts w:ascii="Times New Roman" w:eastAsia="SimSun" w:hAnsi="Times New Roman" w:cs="Times New Roman"/>
          <w:color w:val="000000"/>
          <w:sz w:val="24"/>
          <w:szCs w:val="24"/>
          <w:lang w:eastAsia="zh-CN" w:bidi="ar"/>
        </w:rPr>
      </w:pPr>
      <w:r>
        <w:rPr>
          <w:rFonts w:ascii="Times New Roman" w:eastAsia="SimSun" w:hAnsi="Times New Roman" w:cs="Times New Roman"/>
          <w:sz w:val="24"/>
          <w:szCs w:val="24"/>
        </w:rPr>
        <w:t xml:space="preserve">MACHADO, Ka. E. </w:t>
      </w:r>
      <w:r>
        <w:rPr>
          <w:rFonts w:ascii="Times New Roman" w:eastAsia="SimSun" w:hAnsi="Times New Roman" w:cs="Times New Roman"/>
          <w:sz w:val="24"/>
          <w:szCs w:val="24"/>
          <w:u w:val="single"/>
        </w:rPr>
        <w:t>Ação do acetilhexapeptídeo-3 no processo de rejuvenescimento facial</w:t>
      </w:r>
      <w:r>
        <w:rPr>
          <w:rFonts w:ascii="Times New Roman" w:eastAsia="SimSun" w:hAnsi="Times New Roman" w:cs="Times New Roman"/>
          <w:sz w:val="24"/>
          <w:szCs w:val="24"/>
        </w:rPr>
        <w:t>. Infarma Ciências Farmacêuticas, v. 30, n. 3, p. 185-189, jul. 2018.</w:t>
      </w:r>
    </w:p>
    <w:p w14:paraId="7F9792A5" w14:textId="77777777" w:rsidR="00B21374" w:rsidRDefault="00B21374" w:rsidP="008B1CA0">
      <w:pPr>
        <w:spacing w:after="0" w:line="240" w:lineRule="auto"/>
        <w:jc w:val="both"/>
        <w:rPr>
          <w:rFonts w:ascii="Times New Roman" w:eastAsia="SimSun" w:hAnsi="Times New Roman" w:cs="Times New Roman"/>
          <w:sz w:val="24"/>
          <w:szCs w:val="24"/>
        </w:rPr>
      </w:pPr>
    </w:p>
    <w:p w14:paraId="12880421" w14:textId="79D6901C" w:rsidR="00B21374" w:rsidRDefault="001D0A9B" w:rsidP="008B1CA0">
      <w:pPr>
        <w:spacing w:after="0" w:line="240" w:lineRule="auto"/>
        <w:jc w:val="both"/>
        <w:rPr>
          <w:rFonts w:ascii="Times New Roman" w:eastAsia="SimSun" w:hAnsi="Times New Roman" w:cs="Times New Roman"/>
          <w:sz w:val="24"/>
          <w:szCs w:val="24"/>
        </w:rPr>
      </w:pPr>
      <w:r>
        <w:rPr>
          <w:rFonts w:ascii="Times New Roman" w:eastAsia="MemphisLTStd-Light" w:hAnsi="Times New Roman" w:cs="Times New Roman"/>
          <w:color w:val="231F20"/>
          <w:sz w:val="24"/>
          <w:szCs w:val="24"/>
          <w:lang w:val="en-US" w:eastAsia="zh-CN" w:bidi="ar"/>
        </w:rPr>
        <w:t>M</w:t>
      </w:r>
      <w:r>
        <w:rPr>
          <w:rFonts w:ascii="Times New Roman" w:eastAsia="MemphisLTStd-Light" w:hAnsi="Times New Roman" w:cs="Times New Roman"/>
          <w:color w:val="231F20"/>
          <w:sz w:val="24"/>
          <w:szCs w:val="24"/>
          <w:lang w:eastAsia="zh-CN" w:bidi="ar"/>
        </w:rPr>
        <w:t>ARCEL</w:t>
      </w:r>
      <w:r>
        <w:rPr>
          <w:rFonts w:ascii="Times New Roman" w:eastAsia="MemphisLTStd-Light" w:hAnsi="Times New Roman" w:cs="Times New Roman"/>
          <w:color w:val="231F20"/>
          <w:sz w:val="24"/>
          <w:szCs w:val="24"/>
          <w:lang w:val="en-US" w:eastAsia="zh-CN" w:bidi="ar"/>
        </w:rPr>
        <w:t xml:space="preserve"> </w:t>
      </w:r>
      <w:r>
        <w:rPr>
          <w:rFonts w:ascii="Times New Roman" w:eastAsia="MemphisLTStd-Light" w:hAnsi="Times New Roman" w:cs="Times New Roman"/>
          <w:color w:val="231F20"/>
          <w:sz w:val="24"/>
          <w:szCs w:val="24"/>
          <w:lang w:eastAsia="zh-CN" w:bidi="ar"/>
        </w:rPr>
        <w:t xml:space="preserve">R. </w:t>
      </w:r>
      <w:r>
        <w:rPr>
          <w:rFonts w:ascii="Times New Roman" w:eastAsia="MemphisLTStd-Light" w:hAnsi="Times New Roman" w:cs="Times New Roman"/>
          <w:color w:val="231F20"/>
          <w:sz w:val="24"/>
          <w:szCs w:val="24"/>
          <w:lang w:val="en-US" w:eastAsia="zh-CN" w:bidi="ar"/>
        </w:rPr>
        <w:t>V</w:t>
      </w:r>
      <w:r>
        <w:rPr>
          <w:rFonts w:ascii="Times New Roman" w:eastAsia="MemphisLTStd-Light" w:hAnsi="Times New Roman" w:cs="Times New Roman"/>
          <w:color w:val="231F20"/>
          <w:sz w:val="24"/>
          <w:szCs w:val="24"/>
          <w:lang w:eastAsia="zh-CN" w:bidi="ar"/>
        </w:rPr>
        <w:t>.</w:t>
      </w:r>
      <w:r>
        <w:rPr>
          <w:rFonts w:ascii="Times New Roman" w:eastAsia="MemphisLTStd-Light" w:hAnsi="Times New Roman" w:cs="Times New Roman"/>
          <w:color w:val="231F20"/>
          <w:sz w:val="24"/>
          <w:szCs w:val="24"/>
          <w:lang w:val="en-US" w:eastAsia="zh-CN" w:bidi="ar"/>
        </w:rPr>
        <w:t xml:space="preserve"> S</w:t>
      </w:r>
      <w:r>
        <w:rPr>
          <w:rFonts w:ascii="Times New Roman" w:eastAsia="MemphisLTStd-Light" w:hAnsi="Times New Roman" w:cs="Times New Roman"/>
          <w:color w:val="231F20"/>
          <w:sz w:val="24"/>
          <w:szCs w:val="24"/>
          <w:lang w:eastAsia="zh-CN" w:bidi="ar"/>
        </w:rPr>
        <w:t>.</w:t>
      </w:r>
      <w:r>
        <w:rPr>
          <w:rFonts w:ascii="Times New Roman" w:eastAsia="MemphisLTStd-Light" w:hAnsi="Times New Roman" w:cs="Times New Roman"/>
          <w:color w:val="231F20"/>
          <w:sz w:val="24"/>
          <w:szCs w:val="24"/>
          <w:u w:val="single"/>
          <w:lang w:eastAsia="zh-CN" w:bidi="ar"/>
        </w:rPr>
        <w:t xml:space="preserve"> </w:t>
      </w:r>
      <w:r>
        <w:rPr>
          <w:rFonts w:ascii="Times New Roman" w:eastAsia="MemphisLTStd-Medium" w:hAnsi="Times New Roman" w:cs="Times New Roman"/>
          <w:color w:val="231F20"/>
          <w:sz w:val="24"/>
          <w:szCs w:val="24"/>
          <w:u w:val="single"/>
          <w:lang w:val="en-US" w:eastAsia="zh-CN" w:bidi="ar"/>
        </w:rPr>
        <w:t xml:space="preserve">Efeitos da radiofrequência </w:t>
      </w:r>
      <w:r>
        <w:rPr>
          <w:rFonts w:ascii="Times New Roman" w:eastAsia="MemphisLTStd-Medium" w:hAnsi="Times New Roman" w:cs="Times New Roman"/>
          <w:color w:val="231F20"/>
          <w:sz w:val="24"/>
          <w:szCs w:val="24"/>
          <w:u w:val="single"/>
          <w:lang w:eastAsia="zh-CN" w:bidi="ar"/>
        </w:rPr>
        <w:t xml:space="preserve"> </w:t>
      </w:r>
      <w:r>
        <w:rPr>
          <w:rFonts w:ascii="Times New Roman" w:eastAsia="MemphisLTStd-Medium" w:hAnsi="Times New Roman" w:cs="Times New Roman"/>
          <w:color w:val="231F20"/>
          <w:sz w:val="24"/>
          <w:szCs w:val="24"/>
          <w:u w:val="single"/>
          <w:lang w:val="en-US" w:eastAsia="zh-CN" w:bidi="ar"/>
        </w:rPr>
        <w:t xml:space="preserve">no rejuvenescimento facial: </w:t>
      </w:r>
      <w:r>
        <w:rPr>
          <w:rFonts w:ascii="Times New Roman" w:eastAsia="MemphisLTStd-Medium" w:hAnsi="Times New Roman" w:cs="Times New Roman"/>
          <w:color w:val="231F20"/>
          <w:sz w:val="24"/>
          <w:szCs w:val="24"/>
          <w:u w:val="single"/>
          <w:lang w:val="en-US" w:eastAsia="zh-CN" w:bidi="ar"/>
        </w:rPr>
        <w:t xml:space="preserve">estudo </w:t>
      </w:r>
      <w:r>
        <w:rPr>
          <w:rFonts w:ascii="Times New Roman" w:eastAsia="MemphisLTStd-Medium" w:hAnsi="Times New Roman" w:cs="Times New Roman"/>
          <w:color w:val="231F20"/>
          <w:sz w:val="24"/>
          <w:szCs w:val="24"/>
          <w:u w:val="single"/>
          <w:lang w:val="en-US" w:eastAsia="zh-CN" w:bidi="ar"/>
        </w:rPr>
        <w:t>experimental</w:t>
      </w:r>
      <w:r>
        <w:rPr>
          <w:rFonts w:ascii="Times New Roman" w:eastAsia="MemphisLTStd-Medium" w:hAnsi="Times New Roman" w:cs="Times New Roman"/>
          <w:color w:val="231F20"/>
          <w:sz w:val="24"/>
          <w:szCs w:val="24"/>
          <w:lang w:eastAsia="zh-CN" w:bidi="ar"/>
        </w:rPr>
        <w:t xml:space="preserve">. </w:t>
      </w:r>
      <w:r>
        <w:rPr>
          <w:rFonts w:ascii="Times New Roman" w:eastAsia="PalatinoLTStd-Roman" w:hAnsi="Times New Roman" w:cs="Times New Roman"/>
          <w:color w:val="231F20"/>
          <w:sz w:val="24"/>
          <w:szCs w:val="24"/>
          <w:lang w:val="en-US" w:eastAsia="zh-CN" w:bidi="ar"/>
        </w:rPr>
        <w:t>Natal, RN – Brasil.</w:t>
      </w:r>
      <w:r>
        <w:rPr>
          <w:rFonts w:ascii="Times New Roman" w:eastAsia="PalatinoLTStd-Roman" w:hAnsi="Times New Roman" w:cs="Times New Roman"/>
          <w:color w:val="231F20"/>
          <w:sz w:val="24"/>
          <w:szCs w:val="24"/>
          <w:lang w:eastAsia="zh-CN" w:bidi="ar"/>
        </w:rPr>
        <w:t xml:space="preserve">. </w:t>
      </w:r>
      <w:r>
        <w:rPr>
          <w:rFonts w:ascii="Times New Roman" w:hAnsi="Times New Roman" w:cs="Times New Roman"/>
          <w:color w:val="000000" w:themeColor="text1"/>
          <w:sz w:val="24"/>
          <w:szCs w:val="24"/>
        </w:rPr>
        <w:t>2017.</w:t>
      </w:r>
    </w:p>
    <w:p w14:paraId="07131113" w14:textId="77777777" w:rsidR="00B21374" w:rsidRDefault="00B21374" w:rsidP="008B1CA0">
      <w:pPr>
        <w:spacing w:after="0" w:line="240" w:lineRule="auto"/>
        <w:jc w:val="both"/>
        <w:rPr>
          <w:rFonts w:ascii="Times New Roman" w:eastAsia="SimSun" w:hAnsi="Times New Roman" w:cs="Times New Roman"/>
          <w:sz w:val="24"/>
          <w:szCs w:val="24"/>
        </w:rPr>
      </w:pPr>
    </w:p>
    <w:p w14:paraId="0182CA64" w14:textId="77777777" w:rsidR="00B21374" w:rsidRDefault="001D0A9B" w:rsidP="008B1CA0">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MARCHI, J. P.; </w:t>
      </w:r>
      <w:r>
        <w:rPr>
          <w:rFonts w:ascii="Times New Roman" w:eastAsia="SimSun" w:hAnsi="Times New Roman" w:cs="Times New Roman"/>
          <w:sz w:val="24"/>
          <w:szCs w:val="24"/>
          <w:u w:val="single"/>
        </w:rPr>
        <w:t>Efetividade da radiofrequência no tratamento facial de voluntárias tabagistas e não tabagistas</w:t>
      </w:r>
      <w:r>
        <w:rPr>
          <w:rFonts w:ascii="Times New Roman" w:eastAsia="SimSun" w:hAnsi="Times New Roman" w:cs="Times New Roman"/>
          <w:sz w:val="24"/>
          <w:szCs w:val="24"/>
        </w:rPr>
        <w:t>. Arquivos de Ciência da Saúde UNIPAR, v. 20, n. 2, p. 123-129, maio/ago. 2016.</w:t>
      </w:r>
    </w:p>
    <w:p w14:paraId="119B128E" w14:textId="77777777" w:rsidR="00B21374" w:rsidRDefault="00B21374" w:rsidP="008B1CA0">
      <w:pPr>
        <w:spacing w:after="0" w:line="240" w:lineRule="auto"/>
        <w:jc w:val="both"/>
        <w:rPr>
          <w:rFonts w:ascii="Times New Roman" w:eastAsia="SimSun" w:hAnsi="Times New Roman" w:cs="Times New Roman"/>
          <w:sz w:val="24"/>
          <w:szCs w:val="24"/>
        </w:rPr>
      </w:pPr>
    </w:p>
    <w:p w14:paraId="05239C38" w14:textId="77777777" w:rsidR="00B21374" w:rsidRDefault="001D0A9B" w:rsidP="008B1CA0">
      <w:pPr>
        <w:spacing w:after="0" w:line="240" w:lineRule="auto"/>
        <w:jc w:val="both"/>
        <w:rPr>
          <w:rFonts w:ascii="Times New Roman" w:hAnsi="Times New Roman" w:cs="Times New Roman"/>
          <w:sz w:val="24"/>
          <w:szCs w:val="24"/>
        </w:rPr>
      </w:pPr>
      <w:r>
        <w:rPr>
          <w:rFonts w:ascii="Times New Roman" w:eastAsia="SimSun" w:hAnsi="Times New Roman" w:cs="Times New Roman"/>
          <w:sz w:val="24"/>
          <w:szCs w:val="24"/>
        </w:rPr>
        <w:t xml:space="preserve">MEJIA, D. P. M. </w:t>
      </w:r>
      <w:r>
        <w:rPr>
          <w:rFonts w:ascii="Times New Roman" w:eastAsia="SimSun" w:hAnsi="Times New Roman" w:cs="Times New Roman"/>
          <w:sz w:val="24"/>
          <w:szCs w:val="24"/>
          <w:u w:val="single"/>
        </w:rPr>
        <w:t>Efeitos da radiofrequência em mulheres que sofrem de flacidez dérmica na região da face, causada pelo envelhecimento.</w:t>
      </w:r>
      <w:r>
        <w:rPr>
          <w:rFonts w:ascii="Times New Roman" w:eastAsia="SimSun" w:hAnsi="Times New Roman" w:cs="Times New Roman"/>
          <w:sz w:val="24"/>
          <w:szCs w:val="24"/>
        </w:rPr>
        <w:t xml:space="preserve"> Pós-graduação em Fisioterapia Dermato Funcional. Faculdade Ávila. 2013.</w:t>
      </w:r>
    </w:p>
    <w:p w14:paraId="422CCC06" w14:textId="77777777" w:rsidR="00B21374" w:rsidRDefault="00B21374" w:rsidP="008B1CA0">
      <w:pPr>
        <w:spacing w:after="0" w:line="240" w:lineRule="auto"/>
        <w:jc w:val="both"/>
        <w:rPr>
          <w:rFonts w:ascii="Times New Roman" w:hAnsi="Times New Roman" w:cs="Times New Roman"/>
          <w:sz w:val="24"/>
          <w:szCs w:val="24"/>
        </w:rPr>
      </w:pPr>
    </w:p>
    <w:p w14:paraId="4B9BE2CD" w14:textId="77777777" w:rsidR="00B21374" w:rsidRDefault="001D0A9B" w:rsidP="008B1C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rPr>
        <w:t>ADICK</w:t>
      </w:r>
      <w:r>
        <w:rPr>
          <w:rFonts w:ascii="Times New Roman" w:hAnsi="Times New Roman" w:cs="Times New Roman"/>
          <w:sz w:val="24"/>
          <w:szCs w:val="24"/>
        </w:rPr>
        <w:t xml:space="preserve"> N. </w:t>
      </w:r>
      <w:r>
        <w:rPr>
          <w:rFonts w:ascii="Times New Roman" w:eastAsia="AdvTT6071803a . B" w:hAnsi="Times New Roman" w:cs="Times New Roman"/>
          <w:color w:val="000000"/>
          <w:sz w:val="24"/>
          <w:szCs w:val="24"/>
          <w:u w:val="single"/>
          <w:lang w:val="en-US" w:eastAsia="zh-CN" w:bidi="ar"/>
        </w:rPr>
        <w:t>Prospective, pilot evaluation of the pe</w:t>
      </w:r>
      <w:r>
        <w:rPr>
          <w:rFonts w:ascii="Times New Roman" w:eastAsia="AdvTT6071803a . B" w:hAnsi="Times New Roman" w:cs="Times New Roman"/>
          <w:color w:val="000000"/>
          <w:sz w:val="24"/>
          <w:szCs w:val="24"/>
          <w:u w:val="single"/>
          <w:lang w:val="en-US" w:eastAsia="zh-CN" w:bidi="ar"/>
        </w:rPr>
        <w:t>rformance of nanofractional radiofrequency for improvement of skin texture via skin resurfacing</w:t>
      </w:r>
      <w:r>
        <w:rPr>
          <w:rFonts w:ascii="Times New Roman" w:eastAsia="AdvTT6071803a . B" w:hAnsi="Times New Roman" w:cs="Times New Roman"/>
          <w:color w:val="000000"/>
          <w:sz w:val="24"/>
          <w:szCs w:val="24"/>
          <w:lang w:eastAsia="zh-CN" w:bidi="ar"/>
        </w:rPr>
        <w:t xml:space="preserve">, </w:t>
      </w:r>
      <w:r>
        <w:rPr>
          <w:rFonts w:ascii="Times New Roman" w:eastAsia="AdvTTa9c1b374" w:hAnsi="Times New Roman" w:cs="Times New Roman"/>
          <w:color w:val="000000"/>
          <w:sz w:val="24"/>
          <w:szCs w:val="24"/>
          <w:lang w:val="en-US" w:eastAsia="zh-CN" w:bidi="ar"/>
        </w:rPr>
        <w:t>Buffalo, N</w:t>
      </w:r>
      <w:r>
        <w:rPr>
          <w:rFonts w:ascii="Times New Roman" w:eastAsia="AdvTTa9c1b374" w:hAnsi="Times New Roman" w:cs="Times New Roman"/>
          <w:color w:val="000000"/>
          <w:sz w:val="24"/>
          <w:szCs w:val="24"/>
          <w:lang w:eastAsia="zh-CN" w:bidi="ar"/>
        </w:rPr>
        <w:t>Y</w:t>
      </w:r>
      <w:r>
        <w:rPr>
          <w:rFonts w:ascii="Times New Roman" w:eastAsia="AdvTTa9c1b374" w:hAnsi="Times New Roman" w:cs="Times New Roman"/>
          <w:color w:val="000000"/>
          <w:sz w:val="24"/>
          <w:szCs w:val="24"/>
          <w:lang w:val="en-US" w:eastAsia="zh-CN" w:bidi="ar"/>
        </w:rPr>
        <w:t>, USA</w:t>
      </w:r>
      <w:r>
        <w:rPr>
          <w:rFonts w:ascii="Times New Roman" w:eastAsia="AdvTTa9c1b374" w:hAnsi="Times New Roman" w:cs="Times New Roman"/>
          <w:color w:val="000000"/>
          <w:sz w:val="24"/>
          <w:szCs w:val="24"/>
          <w:lang w:eastAsia="zh-CN" w:bidi="ar"/>
        </w:rPr>
        <w:t xml:space="preserve"> </w:t>
      </w:r>
      <w:r>
        <w:rPr>
          <w:rFonts w:ascii="Times New Roman" w:hAnsi="Times New Roman" w:cs="Times New Roman"/>
          <w:sz w:val="24"/>
          <w:szCs w:val="24"/>
        </w:rPr>
        <w:t>2017.</w:t>
      </w:r>
    </w:p>
    <w:p w14:paraId="3658A1BF" w14:textId="77777777" w:rsidR="00B21374" w:rsidRDefault="00B21374" w:rsidP="008B1CA0">
      <w:pPr>
        <w:spacing w:after="0" w:line="240" w:lineRule="auto"/>
        <w:jc w:val="both"/>
        <w:rPr>
          <w:rFonts w:ascii="Times New Roman" w:hAnsi="Times New Roman" w:cs="Times New Roman"/>
          <w:sz w:val="24"/>
          <w:szCs w:val="24"/>
        </w:rPr>
      </w:pPr>
    </w:p>
    <w:p w14:paraId="5B92951A" w14:textId="6C88566B" w:rsidR="00B21374" w:rsidRDefault="001D0A9B" w:rsidP="00EA7216">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color w:val="000000"/>
          <w:sz w:val="24"/>
          <w:szCs w:val="24"/>
          <w:lang w:val="en-US" w:eastAsia="zh-CN" w:bidi="ar"/>
        </w:rPr>
        <w:t>S</w:t>
      </w:r>
      <w:r>
        <w:rPr>
          <w:rFonts w:ascii="Times New Roman" w:eastAsia="SimSun" w:hAnsi="Times New Roman" w:cs="Times New Roman"/>
          <w:color w:val="000000"/>
          <w:sz w:val="24"/>
          <w:szCs w:val="24"/>
          <w:lang w:eastAsia="zh-CN" w:bidi="ar"/>
        </w:rPr>
        <w:t>ANTOS</w:t>
      </w:r>
      <w:r>
        <w:rPr>
          <w:rFonts w:ascii="Times New Roman" w:eastAsia="SimSun" w:hAnsi="Times New Roman" w:cs="Times New Roman"/>
          <w:color w:val="000000"/>
          <w:sz w:val="24"/>
          <w:szCs w:val="24"/>
          <w:lang w:val="en-US" w:eastAsia="zh-CN" w:bidi="ar"/>
        </w:rPr>
        <w:t xml:space="preserve"> IML</w:t>
      </w:r>
      <w:r>
        <w:rPr>
          <w:rFonts w:ascii="Times New Roman" w:eastAsia="SimSun" w:hAnsi="Times New Roman" w:cs="Times New Roman"/>
          <w:color w:val="000000"/>
          <w:sz w:val="24"/>
          <w:szCs w:val="24"/>
          <w:lang w:eastAsia="zh-CN" w:bidi="ar"/>
        </w:rPr>
        <w:t xml:space="preserve">. </w:t>
      </w:r>
      <w:r>
        <w:rPr>
          <w:rFonts w:ascii="Times New Roman" w:eastAsia="SimSun" w:hAnsi="Times New Roman" w:cs="Times New Roman"/>
          <w:color w:val="000000"/>
          <w:sz w:val="24"/>
          <w:szCs w:val="24"/>
          <w:u w:val="single"/>
          <w:lang w:val="en-US" w:eastAsia="zh-CN" w:bidi="ar"/>
        </w:rPr>
        <w:t>Abordagem fisioterapêutica no envelhecimento facial.</w:t>
      </w:r>
      <w:r>
        <w:rPr>
          <w:rFonts w:ascii="Times New Roman" w:eastAsia="SimSun" w:hAnsi="Times New Roman" w:cs="Times New Roman"/>
          <w:color w:val="000000"/>
          <w:sz w:val="24"/>
          <w:szCs w:val="24"/>
          <w:lang w:eastAsia="zh-CN" w:bidi="ar"/>
        </w:rPr>
        <w:t xml:space="preserve"> </w:t>
      </w:r>
      <w:r>
        <w:rPr>
          <w:rFonts w:ascii="Times New Roman" w:eastAsia="SimSun" w:hAnsi="Times New Roman" w:cs="Times New Roman"/>
          <w:color w:val="000000"/>
          <w:sz w:val="24"/>
          <w:szCs w:val="24"/>
          <w:lang w:val="en-US" w:eastAsia="zh-CN" w:bidi="ar"/>
        </w:rPr>
        <w:t xml:space="preserve">Goiânia (GO): Faculdade </w:t>
      </w:r>
      <w:r w:rsidR="00EA7216">
        <w:rPr>
          <w:rFonts w:ascii="Times New Roman" w:eastAsia="SimSun" w:hAnsi="Times New Roman" w:cs="Times New Roman"/>
          <w:color w:val="000000"/>
          <w:sz w:val="24"/>
          <w:szCs w:val="24"/>
          <w:lang w:val="en-US" w:eastAsia="zh-CN" w:bidi="ar"/>
        </w:rPr>
        <w:t>Á</w:t>
      </w:r>
      <w:r>
        <w:rPr>
          <w:rFonts w:ascii="Times New Roman" w:eastAsia="SimSun" w:hAnsi="Times New Roman" w:cs="Times New Roman"/>
          <w:color w:val="000000"/>
          <w:sz w:val="24"/>
          <w:szCs w:val="24"/>
          <w:lang w:val="en-US" w:eastAsia="zh-CN" w:bidi="ar"/>
        </w:rPr>
        <w:t>vila; 2013.</w:t>
      </w:r>
    </w:p>
    <w:sectPr w:rsidR="00B21374">
      <w:headerReference w:type="default" r:id="rId11"/>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D2A9A" w14:textId="77777777" w:rsidR="001D0A9B" w:rsidRDefault="001D0A9B">
      <w:pPr>
        <w:spacing w:line="240" w:lineRule="auto"/>
      </w:pPr>
      <w:r>
        <w:separator/>
      </w:r>
    </w:p>
  </w:endnote>
  <w:endnote w:type="continuationSeparator" w:id="0">
    <w:p w14:paraId="2F499E22" w14:textId="77777777" w:rsidR="001D0A9B" w:rsidRDefault="001D0A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ato-Bold">
    <w:altName w:val="Segoe Print"/>
    <w:charset w:val="00"/>
    <w:family w:val="auto"/>
    <w:pitch w:val="default"/>
  </w:font>
  <w:font w:name="AdvTT6071803a . B">
    <w:altName w:val="Segoe Print"/>
    <w:charset w:val="00"/>
    <w:family w:val="auto"/>
    <w:pitch w:val="default"/>
  </w:font>
  <w:font w:name="AdvTTa9c1b374">
    <w:altName w:val="Segoe Print"/>
    <w:charset w:val="00"/>
    <w:family w:val="auto"/>
    <w:pitch w:val="default"/>
  </w:font>
  <w:font w:name="PalatinoLTStd-Roman">
    <w:altName w:val="Segoe Print"/>
    <w:charset w:val="00"/>
    <w:family w:val="auto"/>
    <w:pitch w:val="default"/>
  </w:font>
  <w:font w:name="Lato">
    <w:altName w:val="Segoe Print"/>
    <w:charset w:val="00"/>
    <w:family w:val="swiss"/>
    <w:pitch w:val="variable"/>
    <w:sig w:usb0="E10002FF" w:usb1="5000ECFF" w:usb2="00000021" w:usb3="00000000" w:csb0="0000019F" w:csb1="00000000"/>
  </w:font>
  <w:font w:name="MemphisLTStd-Light">
    <w:altName w:val="Segoe Print"/>
    <w:charset w:val="00"/>
    <w:family w:val="auto"/>
    <w:pitch w:val="default"/>
  </w:font>
  <w:font w:name="MemphisLTStd-Medium">
    <w:altName w:val="Segoe Print"/>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EA860" w14:textId="77777777" w:rsidR="001D0A9B" w:rsidRDefault="001D0A9B">
      <w:pPr>
        <w:spacing w:after="0"/>
      </w:pPr>
      <w:r>
        <w:separator/>
      </w:r>
    </w:p>
  </w:footnote>
  <w:footnote w:type="continuationSeparator" w:id="0">
    <w:p w14:paraId="5B1D6E5C" w14:textId="77777777" w:rsidR="001D0A9B" w:rsidRDefault="001D0A9B">
      <w:pPr>
        <w:spacing w:after="0"/>
      </w:pPr>
      <w:r>
        <w:continuationSeparator/>
      </w:r>
    </w:p>
  </w:footnote>
  <w:footnote w:id="1">
    <w:p w14:paraId="0E2FBE38" w14:textId="77777777" w:rsidR="00B21374" w:rsidRDefault="001D0A9B">
      <w:pPr>
        <w:pStyle w:val="Textodenotaderodap"/>
        <w:rPr>
          <w:rFonts w:ascii="Times New Roman" w:hAnsi="Times New Roman" w:cs="Times New Roman"/>
        </w:rPr>
      </w:pPr>
      <w:r>
        <w:rPr>
          <w:rStyle w:val="Refdenotaderodap"/>
        </w:rPr>
        <w:footnoteRef/>
      </w:r>
      <w:r>
        <w:t xml:space="preserve"> </w:t>
      </w:r>
      <w:r>
        <w:rPr>
          <w:rFonts w:ascii="Times New Roman" w:hAnsi="Times New Roman" w:cs="Times New Roman"/>
        </w:rPr>
        <w:t>Acadêmico (a) do Curso de Fisioterapia na Pontifícia Universidade Católica de Goiás.</w:t>
      </w:r>
    </w:p>
    <w:p w14:paraId="58A115F3" w14:textId="77777777" w:rsidR="00B21374" w:rsidRDefault="001D0A9B">
      <w:pPr>
        <w:pStyle w:val="Textodenotaderodap"/>
      </w:pPr>
      <w:r>
        <w:rPr>
          <w:rFonts w:ascii="Times New Roman" w:hAnsi="Times New Roman" w:cs="Times New Roman"/>
        </w:rPr>
        <w:t>E-mail: nataliamendoncabs@gmail.com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E772E" w14:textId="77777777" w:rsidR="00B21374" w:rsidRDefault="00B21374">
    <w:pPr>
      <w:pStyle w:val="Cabealho"/>
      <w:jc w:val="right"/>
    </w:pPr>
  </w:p>
  <w:p w14:paraId="68BECE50" w14:textId="77777777" w:rsidR="00B21374" w:rsidRDefault="00B2137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2581176"/>
    </w:sdtPr>
    <w:sdtEndPr/>
    <w:sdtContent>
      <w:p w14:paraId="768201AB" w14:textId="77777777" w:rsidR="00B21374" w:rsidRDefault="001D0A9B">
        <w:pPr>
          <w:pStyle w:val="Cabealho"/>
          <w:jc w:val="right"/>
        </w:pPr>
        <w:r>
          <w:fldChar w:fldCharType="begin"/>
        </w:r>
        <w:r>
          <w:instrText>PAGE   \* MERGEFORMAT</w:instrText>
        </w:r>
        <w:r>
          <w:fldChar w:fldCharType="separate"/>
        </w:r>
        <w:r>
          <w:t>16</w:t>
        </w:r>
        <w:r>
          <w:fldChar w:fldCharType="end"/>
        </w:r>
      </w:p>
    </w:sdtContent>
  </w:sdt>
  <w:p w14:paraId="7486F6BA" w14:textId="77777777" w:rsidR="00B21374" w:rsidRDefault="00B2137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229B4"/>
    <w:multiLevelType w:val="multilevel"/>
    <w:tmpl w:val="0F3229B4"/>
    <w:lvl w:ilvl="0">
      <w:start w:val="1"/>
      <w:numFmt w:val="decimal"/>
      <w:pStyle w:val="Ttulo1"/>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80C"/>
    <w:rsid w:val="00003AAE"/>
    <w:rsid w:val="00037123"/>
    <w:rsid w:val="00044D96"/>
    <w:rsid w:val="00053B2C"/>
    <w:rsid w:val="0009170C"/>
    <w:rsid w:val="000A00E4"/>
    <w:rsid w:val="000A131F"/>
    <w:rsid w:val="000A7591"/>
    <w:rsid w:val="000B2735"/>
    <w:rsid w:val="000E0725"/>
    <w:rsid w:val="000F2C37"/>
    <w:rsid w:val="000F5A6E"/>
    <w:rsid w:val="000F61A1"/>
    <w:rsid w:val="00104A71"/>
    <w:rsid w:val="00116EAB"/>
    <w:rsid w:val="00121D41"/>
    <w:rsid w:val="00125C6C"/>
    <w:rsid w:val="00132326"/>
    <w:rsid w:val="00135617"/>
    <w:rsid w:val="0014060E"/>
    <w:rsid w:val="00140F62"/>
    <w:rsid w:val="001477D7"/>
    <w:rsid w:val="0015284C"/>
    <w:rsid w:val="00156725"/>
    <w:rsid w:val="00162CE2"/>
    <w:rsid w:val="00166661"/>
    <w:rsid w:val="001673BB"/>
    <w:rsid w:val="00195AB9"/>
    <w:rsid w:val="001A6884"/>
    <w:rsid w:val="001A7918"/>
    <w:rsid w:val="001B0AD3"/>
    <w:rsid w:val="001B29D7"/>
    <w:rsid w:val="001B2A99"/>
    <w:rsid w:val="001B3B73"/>
    <w:rsid w:val="001C6608"/>
    <w:rsid w:val="001C7EDB"/>
    <w:rsid w:val="001D0A9B"/>
    <w:rsid w:val="001E27BA"/>
    <w:rsid w:val="0022015D"/>
    <w:rsid w:val="00220BBC"/>
    <w:rsid w:val="002267AE"/>
    <w:rsid w:val="00227AAE"/>
    <w:rsid w:val="00242AE5"/>
    <w:rsid w:val="00244606"/>
    <w:rsid w:val="00252236"/>
    <w:rsid w:val="00255953"/>
    <w:rsid w:val="00256DD6"/>
    <w:rsid w:val="002626A8"/>
    <w:rsid w:val="00267DA9"/>
    <w:rsid w:val="00281E08"/>
    <w:rsid w:val="00285765"/>
    <w:rsid w:val="002972FB"/>
    <w:rsid w:val="002C5E4C"/>
    <w:rsid w:val="002E4D37"/>
    <w:rsid w:val="002E5E98"/>
    <w:rsid w:val="00300B9C"/>
    <w:rsid w:val="00331094"/>
    <w:rsid w:val="00334072"/>
    <w:rsid w:val="00335B0C"/>
    <w:rsid w:val="003513B1"/>
    <w:rsid w:val="0039276B"/>
    <w:rsid w:val="003937A5"/>
    <w:rsid w:val="003C585C"/>
    <w:rsid w:val="003D5B68"/>
    <w:rsid w:val="003D6F8A"/>
    <w:rsid w:val="003D70A5"/>
    <w:rsid w:val="003E7A3F"/>
    <w:rsid w:val="003E7FC7"/>
    <w:rsid w:val="00417B70"/>
    <w:rsid w:val="00421390"/>
    <w:rsid w:val="004224D9"/>
    <w:rsid w:val="004258BE"/>
    <w:rsid w:val="004348AE"/>
    <w:rsid w:val="00435446"/>
    <w:rsid w:val="0044012E"/>
    <w:rsid w:val="0045297B"/>
    <w:rsid w:val="004576B6"/>
    <w:rsid w:val="004631A8"/>
    <w:rsid w:val="00476A8B"/>
    <w:rsid w:val="004B24C4"/>
    <w:rsid w:val="004B46B2"/>
    <w:rsid w:val="004C180C"/>
    <w:rsid w:val="004C7988"/>
    <w:rsid w:val="004D4527"/>
    <w:rsid w:val="004D508F"/>
    <w:rsid w:val="004E6018"/>
    <w:rsid w:val="004F3097"/>
    <w:rsid w:val="005076D1"/>
    <w:rsid w:val="00513202"/>
    <w:rsid w:val="00514B1B"/>
    <w:rsid w:val="0053220D"/>
    <w:rsid w:val="005333F6"/>
    <w:rsid w:val="005415A5"/>
    <w:rsid w:val="00542A67"/>
    <w:rsid w:val="005515EB"/>
    <w:rsid w:val="00555DE2"/>
    <w:rsid w:val="00560532"/>
    <w:rsid w:val="00563D06"/>
    <w:rsid w:val="0057727C"/>
    <w:rsid w:val="0058537A"/>
    <w:rsid w:val="00586110"/>
    <w:rsid w:val="005A151D"/>
    <w:rsid w:val="005A2164"/>
    <w:rsid w:val="005A5BB0"/>
    <w:rsid w:val="005A5EB9"/>
    <w:rsid w:val="005B1464"/>
    <w:rsid w:val="005C13F0"/>
    <w:rsid w:val="005C66EF"/>
    <w:rsid w:val="005D4CB2"/>
    <w:rsid w:val="005F1C5F"/>
    <w:rsid w:val="00604CDE"/>
    <w:rsid w:val="0062076D"/>
    <w:rsid w:val="0062342C"/>
    <w:rsid w:val="00630410"/>
    <w:rsid w:val="0064109C"/>
    <w:rsid w:val="00646A45"/>
    <w:rsid w:val="00657C8F"/>
    <w:rsid w:val="006624FD"/>
    <w:rsid w:val="006629CF"/>
    <w:rsid w:val="00664A95"/>
    <w:rsid w:val="00665707"/>
    <w:rsid w:val="006722F5"/>
    <w:rsid w:val="0067364C"/>
    <w:rsid w:val="00673979"/>
    <w:rsid w:val="0067429B"/>
    <w:rsid w:val="0068042E"/>
    <w:rsid w:val="006814E6"/>
    <w:rsid w:val="0069426E"/>
    <w:rsid w:val="006A7163"/>
    <w:rsid w:val="006B5533"/>
    <w:rsid w:val="006C5AB6"/>
    <w:rsid w:val="006C7824"/>
    <w:rsid w:val="006C7A5A"/>
    <w:rsid w:val="006D6446"/>
    <w:rsid w:val="006E3411"/>
    <w:rsid w:val="006E7AC4"/>
    <w:rsid w:val="006F4FAB"/>
    <w:rsid w:val="00710E80"/>
    <w:rsid w:val="00720870"/>
    <w:rsid w:val="00722481"/>
    <w:rsid w:val="00723553"/>
    <w:rsid w:val="00724FC8"/>
    <w:rsid w:val="007262DB"/>
    <w:rsid w:val="0072675E"/>
    <w:rsid w:val="0073515C"/>
    <w:rsid w:val="007355C9"/>
    <w:rsid w:val="00736033"/>
    <w:rsid w:val="00736EE3"/>
    <w:rsid w:val="007403CB"/>
    <w:rsid w:val="00743DBF"/>
    <w:rsid w:val="007546CC"/>
    <w:rsid w:val="00770D19"/>
    <w:rsid w:val="00771997"/>
    <w:rsid w:val="007722F2"/>
    <w:rsid w:val="007830DA"/>
    <w:rsid w:val="00785157"/>
    <w:rsid w:val="007A5F2F"/>
    <w:rsid w:val="007D05D3"/>
    <w:rsid w:val="007D6CE5"/>
    <w:rsid w:val="007F174C"/>
    <w:rsid w:val="00803673"/>
    <w:rsid w:val="008116E2"/>
    <w:rsid w:val="00814C3F"/>
    <w:rsid w:val="00830218"/>
    <w:rsid w:val="00844B3C"/>
    <w:rsid w:val="00856EEC"/>
    <w:rsid w:val="0086033A"/>
    <w:rsid w:val="00862C01"/>
    <w:rsid w:val="00862E63"/>
    <w:rsid w:val="00862F18"/>
    <w:rsid w:val="00864E4E"/>
    <w:rsid w:val="00874046"/>
    <w:rsid w:val="008A0D16"/>
    <w:rsid w:val="008B1CA0"/>
    <w:rsid w:val="008D3A5D"/>
    <w:rsid w:val="008E3F2F"/>
    <w:rsid w:val="008E55C4"/>
    <w:rsid w:val="008F6243"/>
    <w:rsid w:val="0090035A"/>
    <w:rsid w:val="00901B5E"/>
    <w:rsid w:val="0090309B"/>
    <w:rsid w:val="00910064"/>
    <w:rsid w:val="009128DE"/>
    <w:rsid w:val="00920694"/>
    <w:rsid w:val="00930E51"/>
    <w:rsid w:val="00935979"/>
    <w:rsid w:val="00940F05"/>
    <w:rsid w:val="0094268E"/>
    <w:rsid w:val="009443B5"/>
    <w:rsid w:val="009540FF"/>
    <w:rsid w:val="00984BA9"/>
    <w:rsid w:val="00992AC7"/>
    <w:rsid w:val="009979B0"/>
    <w:rsid w:val="009B4CD7"/>
    <w:rsid w:val="009C32EF"/>
    <w:rsid w:val="009D7DC0"/>
    <w:rsid w:val="00A1330E"/>
    <w:rsid w:val="00A1730D"/>
    <w:rsid w:val="00A42411"/>
    <w:rsid w:val="00A47783"/>
    <w:rsid w:val="00A530B8"/>
    <w:rsid w:val="00A705FA"/>
    <w:rsid w:val="00A824A8"/>
    <w:rsid w:val="00AA5A9F"/>
    <w:rsid w:val="00AB1580"/>
    <w:rsid w:val="00AB71AC"/>
    <w:rsid w:val="00AC1C2E"/>
    <w:rsid w:val="00AC334D"/>
    <w:rsid w:val="00AC4BC5"/>
    <w:rsid w:val="00AC654E"/>
    <w:rsid w:val="00AD1A23"/>
    <w:rsid w:val="00AD7E0D"/>
    <w:rsid w:val="00AE590C"/>
    <w:rsid w:val="00AF2209"/>
    <w:rsid w:val="00B053FB"/>
    <w:rsid w:val="00B06295"/>
    <w:rsid w:val="00B21374"/>
    <w:rsid w:val="00B37029"/>
    <w:rsid w:val="00B424B3"/>
    <w:rsid w:val="00B442D4"/>
    <w:rsid w:val="00B61207"/>
    <w:rsid w:val="00B614B3"/>
    <w:rsid w:val="00B66840"/>
    <w:rsid w:val="00B66880"/>
    <w:rsid w:val="00B8141F"/>
    <w:rsid w:val="00B91BD6"/>
    <w:rsid w:val="00B9278F"/>
    <w:rsid w:val="00B92AFA"/>
    <w:rsid w:val="00B93A66"/>
    <w:rsid w:val="00B966ED"/>
    <w:rsid w:val="00BA2EAC"/>
    <w:rsid w:val="00BA3D4B"/>
    <w:rsid w:val="00BA6049"/>
    <w:rsid w:val="00BA6BD8"/>
    <w:rsid w:val="00BD5EA7"/>
    <w:rsid w:val="00BF641E"/>
    <w:rsid w:val="00C12C95"/>
    <w:rsid w:val="00C13BE7"/>
    <w:rsid w:val="00C27E45"/>
    <w:rsid w:val="00C353E1"/>
    <w:rsid w:val="00C57ABE"/>
    <w:rsid w:val="00C62347"/>
    <w:rsid w:val="00C64969"/>
    <w:rsid w:val="00C833C2"/>
    <w:rsid w:val="00C87E81"/>
    <w:rsid w:val="00C90A52"/>
    <w:rsid w:val="00CA512A"/>
    <w:rsid w:val="00CA6543"/>
    <w:rsid w:val="00CD5FF7"/>
    <w:rsid w:val="00CE1D06"/>
    <w:rsid w:val="00CF4E8F"/>
    <w:rsid w:val="00D05ECD"/>
    <w:rsid w:val="00D21763"/>
    <w:rsid w:val="00D27135"/>
    <w:rsid w:val="00D4079C"/>
    <w:rsid w:val="00D54474"/>
    <w:rsid w:val="00D63245"/>
    <w:rsid w:val="00D66040"/>
    <w:rsid w:val="00D70DBB"/>
    <w:rsid w:val="00D86504"/>
    <w:rsid w:val="00D87A7A"/>
    <w:rsid w:val="00D9182C"/>
    <w:rsid w:val="00D93086"/>
    <w:rsid w:val="00DA74F1"/>
    <w:rsid w:val="00DD0D13"/>
    <w:rsid w:val="00DD74EE"/>
    <w:rsid w:val="00DE50D0"/>
    <w:rsid w:val="00DF45EE"/>
    <w:rsid w:val="00E22884"/>
    <w:rsid w:val="00E27D65"/>
    <w:rsid w:val="00E27F05"/>
    <w:rsid w:val="00E87E10"/>
    <w:rsid w:val="00E90302"/>
    <w:rsid w:val="00E94DF3"/>
    <w:rsid w:val="00E955D3"/>
    <w:rsid w:val="00EA159F"/>
    <w:rsid w:val="00EA4672"/>
    <w:rsid w:val="00EA7216"/>
    <w:rsid w:val="00EB1F4A"/>
    <w:rsid w:val="00EB4D05"/>
    <w:rsid w:val="00EB55EA"/>
    <w:rsid w:val="00EC770A"/>
    <w:rsid w:val="00EC7865"/>
    <w:rsid w:val="00ED0FC5"/>
    <w:rsid w:val="00ED62F2"/>
    <w:rsid w:val="00EE1FAE"/>
    <w:rsid w:val="00EE2615"/>
    <w:rsid w:val="00EE41F9"/>
    <w:rsid w:val="00EF0E5F"/>
    <w:rsid w:val="00EF2BBF"/>
    <w:rsid w:val="00F07186"/>
    <w:rsid w:val="00F17FC4"/>
    <w:rsid w:val="00F20733"/>
    <w:rsid w:val="00F37F82"/>
    <w:rsid w:val="00F40480"/>
    <w:rsid w:val="00F427DB"/>
    <w:rsid w:val="00F45A67"/>
    <w:rsid w:val="00F530A2"/>
    <w:rsid w:val="00F532D4"/>
    <w:rsid w:val="00F6466C"/>
    <w:rsid w:val="00F66B16"/>
    <w:rsid w:val="00F95B9F"/>
    <w:rsid w:val="00FB58FB"/>
    <w:rsid w:val="00FB5D22"/>
    <w:rsid w:val="00FC7967"/>
    <w:rsid w:val="00FD1B15"/>
    <w:rsid w:val="00FE584F"/>
    <w:rsid w:val="03A81CC6"/>
    <w:rsid w:val="055A71B0"/>
    <w:rsid w:val="066C3899"/>
    <w:rsid w:val="07037381"/>
    <w:rsid w:val="0BBC250F"/>
    <w:rsid w:val="0BFC5A23"/>
    <w:rsid w:val="0E273AB5"/>
    <w:rsid w:val="0F5025E1"/>
    <w:rsid w:val="15C62036"/>
    <w:rsid w:val="173517FA"/>
    <w:rsid w:val="1A5562CD"/>
    <w:rsid w:val="1E175820"/>
    <w:rsid w:val="233E6A2E"/>
    <w:rsid w:val="26507030"/>
    <w:rsid w:val="26D60522"/>
    <w:rsid w:val="280054AC"/>
    <w:rsid w:val="325101EC"/>
    <w:rsid w:val="3CA21B14"/>
    <w:rsid w:val="3CC45EC9"/>
    <w:rsid w:val="41320A25"/>
    <w:rsid w:val="46290941"/>
    <w:rsid w:val="51F72214"/>
    <w:rsid w:val="651F2F12"/>
  </w:rsids>
  <m:mathPr>
    <m:mathFont m:val="Cambria Math"/>
    <m:brkBin m:val="before"/>
    <m:brkBinSub m:val="--"/>
    <m:smallFrac/>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0C991C7"/>
  <w15:docId w15:val="{3309F3C2-1371-43FA-998D-096334DDD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264" w:lineRule="auto"/>
    </w:pPr>
    <w:rPr>
      <w:rFonts w:asciiTheme="minorHAnsi" w:eastAsiaTheme="minorEastAsia" w:hAnsiTheme="minorHAnsi" w:cstheme="minorBidi"/>
      <w:sz w:val="21"/>
      <w:szCs w:val="21"/>
      <w:lang w:eastAsia="en-US"/>
    </w:rPr>
  </w:style>
  <w:style w:type="paragraph" w:styleId="Ttulo1">
    <w:name w:val="heading 1"/>
    <w:basedOn w:val="PargrafodaLista"/>
    <w:next w:val="Normal"/>
    <w:link w:val="Ttulo1Char"/>
    <w:uiPriority w:val="9"/>
    <w:qFormat/>
    <w:pPr>
      <w:numPr>
        <w:numId w:val="1"/>
      </w:numPr>
      <w:spacing w:line="360" w:lineRule="auto"/>
      <w:jc w:val="both"/>
      <w:outlineLvl w:val="0"/>
    </w:pPr>
    <w:rPr>
      <w:rFonts w:ascii="Times New Roman" w:hAnsi="Times New Roman" w:cs="Times New Roman"/>
      <w:b/>
      <w:sz w:val="24"/>
      <w:szCs w:val="24"/>
    </w:rPr>
  </w:style>
  <w:style w:type="paragraph" w:styleId="Ttulo2">
    <w:name w:val="heading 2"/>
    <w:basedOn w:val="Normal"/>
    <w:next w:val="Normal"/>
    <w:link w:val="Ttulo2Char"/>
    <w:uiPriority w:val="9"/>
    <w:unhideWhenUsed/>
    <w:qFormat/>
    <w:pPr>
      <w:keepNext/>
      <w:keepLines/>
      <w:spacing w:before="200" w:after="0"/>
      <w:outlineLvl w:val="1"/>
    </w:pPr>
    <w:rPr>
      <w:rFonts w:ascii="Times New Roman" w:eastAsiaTheme="majorEastAsia" w:hAnsi="Times New Roman" w:cs="Times New Roman"/>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pPr>
      <w:ind w:left="720"/>
      <w:contextualSpacing/>
    </w:pPr>
  </w:style>
  <w:style w:type="paragraph" w:styleId="Textodebalo">
    <w:name w:val="Balloon Text"/>
    <w:basedOn w:val="Normal"/>
    <w:link w:val="TextodebaloChar"/>
    <w:uiPriority w:val="99"/>
    <w:semiHidden/>
    <w:unhideWhenUsed/>
    <w:qFormat/>
    <w:pPr>
      <w:spacing w:after="0" w:line="240" w:lineRule="auto"/>
    </w:pPr>
    <w:rPr>
      <w:rFonts w:ascii="Tahoma" w:hAnsi="Tahoma" w:cs="Tahoma"/>
      <w:sz w:val="16"/>
      <w:szCs w:val="16"/>
    </w:rPr>
  </w:style>
  <w:style w:type="character" w:styleId="Refdecomentrio">
    <w:name w:val="annotation reference"/>
    <w:basedOn w:val="Fontepargpadro"/>
    <w:uiPriority w:val="99"/>
    <w:semiHidden/>
    <w:unhideWhenUsed/>
    <w:qFormat/>
    <w:rPr>
      <w:sz w:val="16"/>
      <w:szCs w:val="16"/>
    </w:rPr>
  </w:style>
  <w:style w:type="paragraph" w:styleId="Textodecomentrio">
    <w:name w:val="annotation text"/>
    <w:basedOn w:val="Normal"/>
    <w:link w:val="TextodecomentrioChar"/>
    <w:uiPriority w:val="99"/>
    <w:semiHidden/>
    <w:unhideWhenUsed/>
    <w:qFormat/>
    <w:pPr>
      <w:spacing w:line="240" w:lineRule="auto"/>
    </w:pPr>
    <w:rPr>
      <w:sz w:val="20"/>
      <w:szCs w:val="20"/>
    </w:rPr>
  </w:style>
  <w:style w:type="paragraph" w:styleId="Assuntodocomentrio">
    <w:name w:val="annotation subject"/>
    <w:basedOn w:val="Textodecomentrio"/>
    <w:next w:val="Textodecomentrio"/>
    <w:link w:val="AssuntodocomentrioChar"/>
    <w:uiPriority w:val="99"/>
    <w:semiHidden/>
    <w:unhideWhenUsed/>
    <w:qFormat/>
    <w:rPr>
      <w:b/>
      <w:bCs/>
    </w:rPr>
  </w:style>
  <w:style w:type="character" w:styleId="nfase">
    <w:name w:val="Emphasis"/>
    <w:basedOn w:val="Fontepargpadro"/>
    <w:uiPriority w:val="20"/>
    <w:qFormat/>
    <w:rPr>
      <w:i/>
      <w:iCs/>
    </w:rPr>
  </w:style>
  <w:style w:type="paragraph" w:styleId="Rodap">
    <w:name w:val="footer"/>
    <w:basedOn w:val="Normal"/>
    <w:link w:val="RodapChar"/>
    <w:uiPriority w:val="99"/>
    <w:unhideWhenUsed/>
    <w:qFormat/>
    <w:pPr>
      <w:tabs>
        <w:tab w:val="center" w:pos="4252"/>
        <w:tab w:val="right" w:pos="8504"/>
      </w:tabs>
      <w:spacing w:after="0" w:line="240" w:lineRule="auto"/>
    </w:pPr>
  </w:style>
  <w:style w:type="character" w:styleId="Refdenotaderodap">
    <w:name w:val="footnote reference"/>
    <w:basedOn w:val="Fontepargpadro"/>
    <w:uiPriority w:val="99"/>
    <w:semiHidden/>
    <w:unhideWhenUsed/>
    <w:rPr>
      <w:vertAlign w:val="superscript"/>
    </w:rPr>
  </w:style>
  <w:style w:type="paragraph" w:styleId="Textodenotaderodap">
    <w:name w:val="footnote text"/>
    <w:basedOn w:val="Normal"/>
    <w:link w:val="TextodenotaderodapChar"/>
    <w:uiPriority w:val="99"/>
    <w:semiHidden/>
    <w:unhideWhenUsed/>
    <w:qFormat/>
    <w:pPr>
      <w:spacing w:after="0" w:line="240" w:lineRule="auto"/>
    </w:pPr>
    <w:rPr>
      <w:sz w:val="20"/>
      <w:szCs w:val="20"/>
    </w:rPr>
  </w:style>
  <w:style w:type="paragraph" w:styleId="Cabealho">
    <w:name w:val="header"/>
    <w:basedOn w:val="Normal"/>
    <w:link w:val="CabealhoChar"/>
    <w:uiPriority w:val="99"/>
    <w:unhideWhenUsed/>
    <w:qFormat/>
    <w:pPr>
      <w:tabs>
        <w:tab w:val="center" w:pos="4252"/>
        <w:tab w:val="right" w:pos="8504"/>
      </w:tabs>
      <w:spacing w:after="0" w:line="240" w:lineRule="auto"/>
    </w:pPr>
  </w:style>
  <w:style w:type="paragraph" w:styleId="Pr-formataoHTML">
    <w:name w:val="HTML Preformatted"/>
    <w:link w:val="Pr-formatao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lang w:val="en-US" w:eastAsia="zh-CN"/>
    </w:rPr>
  </w:style>
  <w:style w:type="character" w:styleId="Hyperlink">
    <w:name w:val="Hyperlink"/>
    <w:basedOn w:val="Fontepargpadro"/>
    <w:uiPriority w:val="99"/>
    <w:unhideWhenUsed/>
    <w:qFormat/>
    <w:rPr>
      <w:color w:val="0000FF" w:themeColor="hyperlink"/>
      <w:u w:val="single"/>
    </w:rPr>
  </w:style>
  <w:style w:type="table" w:styleId="Tabelacomgrade">
    <w:name w:val="Table Grid"/>
    <w:basedOn w:val="Tabe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Sumrio1">
    <w:name w:val="toc 1"/>
    <w:basedOn w:val="Normal"/>
    <w:next w:val="Normal"/>
    <w:uiPriority w:val="39"/>
    <w:unhideWhenUsed/>
    <w:qFormat/>
    <w:pPr>
      <w:spacing w:after="100"/>
    </w:pPr>
  </w:style>
  <w:style w:type="paragraph" w:styleId="Sumrio2">
    <w:name w:val="toc 2"/>
    <w:basedOn w:val="Normal"/>
    <w:next w:val="Normal"/>
    <w:uiPriority w:val="39"/>
    <w:unhideWhenUsed/>
    <w:qFormat/>
    <w:pPr>
      <w:spacing w:after="100"/>
      <w:ind w:left="210"/>
    </w:pPr>
  </w:style>
  <w:style w:type="paragraph" w:styleId="Sumrio3">
    <w:name w:val="toc 3"/>
    <w:basedOn w:val="Normal"/>
    <w:next w:val="Normal"/>
    <w:uiPriority w:val="39"/>
    <w:semiHidden/>
    <w:unhideWhenUsed/>
    <w:qFormat/>
    <w:pPr>
      <w:spacing w:after="100" w:line="276" w:lineRule="auto"/>
      <w:ind w:left="440"/>
    </w:pPr>
    <w:rPr>
      <w:sz w:val="22"/>
      <w:szCs w:val="22"/>
      <w:lang w:eastAsia="pt-BR"/>
    </w:rPr>
  </w:style>
  <w:style w:type="character" w:customStyle="1" w:styleId="RodapChar">
    <w:name w:val="Rodapé Char"/>
    <w:basedOn w:val="Fontepargpadro"/>
    <w:link w:val="Rodap"/>
    <w:uiPriority w:val="99"/>
    <w:qFormat/>
    <w:rPr>
      <w:rFonts w:eastAsiaTheme="minorEastAsia"/>
      <w:sz w:val="21"/>
      <w:szCs w:val="21"/>
    </w:rPr>
  </w:style>
  <w:style w:type="character" w:customStyle="1" w:styleId="Ttulo1Char">
    <w:name w:val="Título 1 Char"/>
    <w:basedOn w:val="Fontepargpadro"/>
    <w:link w:val="Ttulo1"/>
    <w:uiPriority w:val="9"/>
    <w:qFormat/>
    <w:rPr>
      <w:rFonts w:ascii="Times New Roman" w:eastAsiaTheme="minorEastAsia" w:hAnsi="Times New Roman" w:cs="Times New Roman"/>
      <w:b/>
      <w:sz w:val="24"/>
      <w:szCs w:val="24"/>
    </w:rPr>
  </w:style>
  <w:style w:type="character" w:customStyle="1" w:styleId="CabealhoChar">
    <w:name w:val="Cabeçalho Char"/>
    <w:basedOn w:val="Fontepargpadro"/>
    <w:link w:val="Cabealho"/>
    <w:uiPriority w:val="99"/>
    <w:rPr>
      <w:rFonts w:eastAsiaTheme="minorEastAsia"/>
      <w:sz w:val="21"/>
      <w:szCs w:val="21"/>
    </w:rPr>
  </w:style>
  <w:style w:type="character" w:customStyle="1" w:styleId="Ttulo2Char">
    <w:name w:val="Título 2 Char"/>
    <w:basedOn w:val="Fontepargpadro"/>
    <w:link w:val="Ttulo2"/>
    <w:uiPriority w:val="9"/>
    <w:qFormat/>
    <w:rPr>
      <w:rFonts w:ascii="Times New Roman" w:eastAsiaTheme="majorEastAsia" w:hAnsi="Times New Roman" w:cs="Times New Roman"/>
      <w:b/>
      <w:bCs/>
      <w:sz w:val="26"/>
      <w:szCs w:val="26"/>
    </w:rPr>
  </w:style>
  <w:style w:type="paragraph" w:customStyle="1" w:styleId="Bibliografia1">
    <w:name w:val="Bibliografia1"/>
    <w:basedOn w:val="Normal"/>
    <w:next w:val="Normal"/>
    <w:uiPriority w:val="37"/>
    <w:unhideWhenUsed/>
  </w:style>
  <w:style w:type="paragraph" w:customStyle="1" w:styleId="CabealhodoSumrio1">
    <w:name w:val="Cabeçalho do Sumário1"/>
    <w:basedOn w:val="Ttulo1"/>
    <w:next w:val="Normal"/>
    <w:uiPriority w:val="39"/>
    <w:unhideWhenUsed/>
    <w:qFormat/>
    <w:pPr>
      <w:keepNext/>
      <w:keepLines/>
      <w:numPr>
        <w:numId w:val="0"/>
      </w:numPr>
      <w:spacing w:before="480" w:after="0" w:line="276" w:lineRule="auto"/>
      <w:contextualSpacing w:val="0"/>
      <w:jc w:val="left"/>
      <w:outlineLvl w:val="9"/>
    </w:pPr>
    <w:rPr>
      <w:rFonts w:asciiTheme="majorHAnsi" w:eastAsiaTheme="majorEastAsia" w:hAnsiTheme="majorHAnsi" w:cstheme="majorBidi"/>
      <w:bCs/>
      <w:color w:val="365F91" w:themeColor="accent1" w:themeShade="BF"/>
      <w:sz w:val="28"/>
      <w:szCs w:val="28"/>
      <w:lang w:eastAsia="pt-BR"/>
    </w:rPr>
  </w:style>
  <w:style w:type="character" w:customStyle="1" w:styleId="TextodebaloChar">
    <w:name w:val="Texto de balão Char"/>
    <w:basedOn w:val="Fontepargpadro"/>
    <w:link w:val="Textodebalo"/>
    <w:uiPriority w:val="99"/>
    <w:semiHidden/>
    <w:qFormat/>
    <w:rPr>
      <w:rFonts w:ascii="Tahoma" w:eastAsiaTheme="minorEastAsia" w:hAnsi="Tahoma" w:cs="Tahoma"/>
      <w:sz w:val="16"/>
      <w:szCs w:val="16"/>
    </w:rPr>
  </w:style>
  <w:style w:type="character" w:customStyle="1" w:styleId="authors-list-item">
    <w:name w:val="authors-list-item"/>
    <w:basedOn w:val="Fontepargpadro"/>
    <w:qFormat/>
  </w:style>
  <w:style w:type="character" w:customStyle="1" w:styleId="author-sup-separator">
    <w:name w:val="author-sup-separator"/>
    <w:basedOn w:val="Fontepargpadro"/>
    <w:qFormat/>
  </w:style>
  <w:style w:type="character" w:customStyle="1" w:styleId="comma">
    <w:name w:val="comma"/>
    <w:basedOn w:val="Fontepargpadro"/>
    <w:qFormat/>
  </w:style>
  <w:style w:type="character" w:customStyle="1" w:styleId="TextodecomentrioChar">
    <w:name w:val="Texto de comentário Char"/>
    <w:basedOn w:val="Fontepargpadro"/>
    <w:link w:val="Textodecomentrio"/>
    <w:uiPriority w:val="99"/>
    <w:semiHidden/>
    <w:qFormat/>
    <w:rPr>
      <w:rFonts w:eastAsiaTheme="minorEastAsia"/>
      <w:sz w:val="20"/>
      <w:szCs w:val="20"/>
    </w:rPr>
  </w:style>
  <w:style w:type="character" w:customStyle="1" w:styleId="AssuntodocomentrioChar">
    <w:name w:val="Assunto do comentário Char"/>
    <w:basedOn w:val="TextodecomentrioChar"/>
    <w:link w:val="Assuntodocomentrio"/>
    <w:uiPriority w:val="99"/>
    <w:semiHidden/>
    <w:rPr>
      <w:rFonts w:eastAsiaTheme="minorEastAsia"/>
      <w:b/>
      <w:bCs/>
      <w:sz w:val="20"/>
      <w:szCs w:val="20"/>
    </w:rPr>
  </w:style>
  <w:style w:type="character" w:customStyle="1" w:styleId="TtuloChar">
    <w:name w:val="Título Char"/>
    <w:basedOn w:val="Fontepargpadro"/>
    <w:link w:val="Ttulo"/>
    <w:uiPriority w:val="10"/>
    <w:qFormat/>
    <w:rPr>
      <w:rFonts w:asciiTheme="majorHAnsi" w:eastAsiaTheme="majorEastAsia" w:hAnsiTheme="majorHAnsi" w:cstheme="majorBidi"/>
      <w:spacing w:val="-10"/>
      <w:kern w:val="28"/>
      <w:sz w:val="56"/>
      <w:szCs w:val="56"/>
    </w:rPr>
  </w:style>
  <w:style w:type="character" w:customStyle="1" w:styleId="Pr-formataoHTMLChar">
    <w:name w:val="Pré-formatação HTML Char"/>
    <w:link w:val="Pr-formataoHTML"/>
    <w:uiPriority w:val="99"/>
    <w:qFormat/>
    <w:rPr>
      <w:rFonts w:ascii="Courier New" w:eastAsia="Times New Roman" w:hAnsi="Courier New" w:cs="Courier New"/>
      <w:sz w:val="20"/>
      <w:szCs w:val="20"/>
      <w:lang w:eastAsia="pt-BR"/>
    </w:rPr>
  </w:style>
  <w:style w:type="character" w:customStyle="1" w:styleId="y2iqfc">
    <w:name w:val="y2iqfc"/>
  </w:style>
  <w:style w:type="character" w:customStyle="1" w:styleId="TextodenotaderodapChar">
    <w:name w:val="Texto de nota de rodapé Char"/>
    <w:basedOn w:val="Fontepargpadro"/>
    <w:link w:val="Textodenotaderodap"/>
    <w:uiPriority w:val="99"/>
    <w:semiHidden/>
    <w:qFormat/>
    <w:rPr>
      <w:rFonts w:asciiTheme="minorHAnsi" w:eastAsiaTheme="minorEastAsia" w:hAnsiTheme="minorHAnsi" w:cstheme="minorBidi"/>
      <w:lang w:eastAsia="en-US"/>
    </w:rPr>
  </w:style>
  <w:style w:type="paragraph" w:customStyle="1" w:styleId="Default">
    <w:name w:val="Default"/>
    <w:qFormat/>
    <w:pPr>
      <w:autoSpaceDE w:val="0"/>
      <w:autoSpaceDN w:val="0"/>
      <w:adjustRightInd w:val="0"/>
    </w:pPr>
    <w:rPr>
      <w:rFonts w:ascii="Arial" w:eastAsiaTheme="minorHAnsi" w:hAnsi="Arial" w:cs="Arial"/>
      <w:color w:val="000000"/>
      <w:sz w:val="24"/>
      <w:szCs w:val="24"/>
      <w:lang w:eastAsia="en-US"/>
    </w:rPr>
  </w:style>
  <w:style w:type="paragraph" w:customStyle="1" w:styleId="CabealhodoSumrio2">
    <w:name w:val="Cabeçalho do Sumário2"/>
    <w:basedOn w:val="Ttulo1"/>
    <w:next w:val="Normal"/>
    <w:uiPriority w:val="39"/>
    <w:unhideWhenUsed/>
    <w:qFormat/>
    <w:pPr>
      <w:keepNext/>
      <w:keepLines/>
      <w:numPr>
        <w:numId w:val="0"/>
      </w:numPr>
      <w:spacing w:before="240" w:after="0" w:line="259" w:lineRule="auto"/>
      <w:contextualSpacing w:val="0"/>
      <w:jc w:val="left"/>
      <w:outlineLvl w:val="9"/>
    </w:pPr>
    <w:rPr>
      <w:rFonts w:asciiTheme="majorHAnsi" w:eastAsiaTheme="majorEastAsia" w:hAnsiTheme="majorHAnsi" w:cstheme="majorBidi"/>
      <w:b w:val="0"/>
      <w:color w:val="365F91" w:themeColor="accent1" w:themeShade="BF"/>
      <w:sz w:val="32"/>
      <w:szCs w:val="3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183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BNT_Author.XSL" StyleName="ABNT NBR 6023:2002*" Version="6">
  <b:Source>
    <b:Tag>CAR14</b:Tag>
    <b:SourceType>JournalArticle</b:SourceType>
    <b:Guid>{125A465C-18F7-4299-BA12-F8622A9BB7D3}</b:Guid>
    <b:Author>
      <b:Author>
        <b:NameList>
          <b:Person>
            <b:Last>CARVALHO</b:Last>
            <b:First>Welef</b:First>
            <b:Middle>Robert Ivo</b:Middle>
          </b:Person>
        </b:NameList>
      </b:Author>
    </b:Author>
    <b:Title>Cadeira Ortostática Dinâmica</b:Title>
    <b:Year>2014</b:Year>
    <b:Publisher>Congresso Brasileiro de Engenharia Biomédica – CBEB</b:Publisher>
    <b:JournalName>Congresso Brasileiro de Engenharia Biomédica – CBEB</b:JournalName>
    <b:RefOrder>1</b:RefOrder>
  </b:Source>
  <b:Source>
    <b:Tag>FER16</b:Tag>
    <b:SourceType>JournalArticle</b:SourceType>
    <b:Guid>{7EE11DE5-B467-4287-81BA-712040C5F0B3}</b:Guid>
    <b:Author>
      <b:Author>
        <b:NameList>
          <b:Person>
            <b:Last>FERENHOF</b:Last>
            <b:First>Helio</b:First>
            <b:Middle>Aisenberg. FERNANDES, Roberto Fabiano</b:Middle>
          </b:Person>
        </b:NameList>
      </b:Author>
    </b:Author>
    <b:Title>Desmistificando a revisão de literatura como base para redação científica: método SSF</b:Title>
    <b:JournalName>Revista ACB: Biblioteconomia em Santa Catarina</b:JournalName>
    <b:City>Florianópolis SC</b:City>
    <b:Year>2016</b:Year>
    <b:Month>ago-nov</b:Month>
    <b:Pages>550-563</b:Pages>
    <b:Volume>21</b:Volume>
    <b:StandardNumber>3</b:StandardNumber>
    <b:RefOrder>2</b:RefOrder>
  </b:Source>
  <b:Source>
    <b:Tag>BOT11</b:Tag>
    <b:SourceType>JournalArticle</b:SourceType>
    <b:Guid>{2AB7A80B-2F03-47D1-AC47-ED8E7FEC85BA}</b:Guid>
    <b:Author>
      <b:Author>
        <b:NameList>
          <b:Person>
            <b:Last>BOTELHO</b:Last>
            <b:First>Louise</b:First>
            <b:Middle>Lira Roedel. CUNHA, Cristiano Castro, Macedo, Marcelo</b:Middle>
          </b:Person>
        </b:NameList>
      </b:Author>
    </b:Author>
    <b:Title>O método da Revisão Integrativa nos estudos organizacionais</b:Title>
    <b:JournalName>Gestão e Sociedade</b:JournalName>
    <b:City>Belo Horizonte</b:City>
    <b:Year>2011</b:Year>
    <b:Month>mai/ago</b:Month>
    <b:Pages>121-136</b:Pages>
    <b:Volume>5</b:Volume>
    <b:RefOrder>3</b:RefOrder>
  </b:Source>
  <b:Source>
    <b:Tag>JUV16</b:Tag>
    <b:SourceType>JournalArticle</b:SourceType>
    <b:Guid>{3534F4C1-DAF8-424A-B77A-AF5F1CB68AD5}</b:Guid>
    <b:Author>
      <b:Author>
        <b:NameList>
          <b:Person>
            <b:Last>JUVENAL</b:Last>
            <b:First>Eliane</b:First>
            <b:Middle>Alves de Oliveira Juvenal</b:Middle>
          </b:Person>
          <b:Person>
            <b:Last>SAVORDELLI</b:Last>
            <b:First>Claudia</b:First>
            <b:Middle>Lunardi</b:Middle>
          </b:Person>
        </b:NameList>
      </b:Author>
    </b:Author>
    <b:Title>A eficácia de cicloergômetro no condicionamento cardiovascular em pacientes com lesão medular</b:Title>
    <b:JournalName>Revista da Sociedade Brasileira de Clinica Médica</b:JournalName>
    <b:Year>2016</b:Year>
    <b:Month>jul/set</b:Month>
    <b:Pages>152</b:Pages>
    <b:Volume>14</b:Volume>
    <b:RefOrder>4</b:RefOrder>
  </b:Source>
  <b:Source>
    <b:Tag>MAN19</b:Tag>
    <b:SourceType>JournalArticle</b:SourceType>
    <b:Guid>{47B115C0-51AB-4745-A06E-D2891DB9DE96}</b:Guid>
    <b:Author>
      <b:Author>
        <b:NameList>
          <b:Person>
            <b:Last>MANNS</b:Last>
            <b:First>Patricia</b:First>
            <b:Middle>J. HURD, CaitlinHurd, YANG, Jaynie F</b:Middle>
          </b:Person>
        </b:NameList>
      </b:Author>
    </b:Author>
    <b:Title>Perspectivas de pessoas com lesão medular aprendendo a andar usando um exoesqueleto motorizado</b:Title>
    <b:JournalName>Jornal de NeuroEngenharia e Reabilitação</b:JournalName>
    <b:Year>2019</b:Year>
    <b:Month>jul</b:Month>
    <b:RefOrder>5</b:RefOrder>
  </b:Source>
  <b:Source>
    <b:Tag>DOL18</b:Tag>
    <b:SourceType>JournalArticle</b:SourceType>
    <b:Guid>{D7701F4F-9B7A-4BDF-A10B-0654B4D39E79}</b:Guid>
    <b:Author>
      <b:Author>
        <b:NameList>
          <b:Person>
            <b:Last>DOLBOW</b:Last>
            <b:First>David</b:First>
            <b:Middle>R., CREUDER, Daniel P</b:Middle>
          </b:Person>
        </b:NameList>
      </b:Author>
    </b:Author>
    <b:Title>Effectsofresistance-guided high intensityintervalfunctionalelectricalstimulationcyclingonan individual with paraplegia: A case report</b:Title>
    <b:JournalName>The JournalofSpinal Cord Medicine</b:JournalName>
    <b:Year>2018</b:Year>
    <b:Volume>41</b:Volume>
    <b:RefOrder>6</b:RefOrder>
  </b:Source>
  <b:Source>
    <b:Tag>CAS01</b:Tag>
    <b:SourceType>JournalArticle</b:SourceType>
    <b:Guid>{A4351002-4417-4792-848B-754998D6F715}</b:Guid>
    <b:Author>
      <b:Author>
        <b:NameList>
          <b:Person>
            <b:Last>CASTRO</b:Last>
            <b:First>MariaClaudia</b:First>
            <b:Middle>Ferrari. JUNIOR, Alberto Clique</b:Middle>
          </b:Person>
        </b:NameList>
      </b:Author>
    </b:Author>
    <b:Title>Estimulação Elétrica Neuromuscular e Estimulação Eltrotáctil da Restauração Artificial da Preensão e da Propriocepção em Tetraplégicos</b:Title>
    <b:JournalName>Acta Orotopédica Brasileira</b:JournalName>
    <b:Year>2001</b:Year>
    <b:Month>jul/set</b:Month>
    <b:RefOrder>7</b:RefOrder>
  </b:Source>
  <b:Source>
    <b:Tag>CAR01</b:Tag>
    <b:SourceType>JournalArticle</b:SourceType>
    <b:Guid>{51D3B20A-038A-4BE8-85A7-50A71CBE3F74}</b:Guid>
    <b:Author>
      <b:Author>
        <b:NameList>
          <b:Person>
            <b:Last>CARVALHO</b:Last>
            <b:First>Daniela</b:First>
            <b:Middle>Cristina Leite, CARVALHO, Mariângela Martins, JR, Alberto Cliquet</b:Middle>
          </b:Person>
        </b:NameList>
      </b:Author>
    </b:Author>
    <b:Title>Osteoporose por desuso: Aplicação na Reabilitação do Lesado Medular</b:Title>
    <b:JournalName>Acta Orotopédica Brasileira</b:JournalName>
    <b:Year>2001</b:Year>
    <b:Month>jul/set</b:Month>
    <b:RefOrder>8</b:RefOrder>
  </b:Source>
  <b:Source>
    <b:Tag>ROD04</b:Tag>
    <b:SourceType>JournalArticle</b:SourceType>
    <b:Guid>{DE9A5DBA-FE74-4BFC-97BC-069A42198B54}</b:Guid>
    <b:Author>
      <b:Author>
        <b:NameList>
          <b:Person>
            <b:Last>RODRIGUES</b:Last>
            <b:First>Danielle,</b:First>
            <b:Middle>HERRERA, Daniel</b:Middle>
          </b:Person>
        </b:NameList>
      </b:Author>
    </b:Author>
    <b:Title>Recursos fisioterapêuticos na precursos fisioterapêuticos na prevenção da per evenção da perda da densidade mineral óssea com lesão medular densidade mineral óssea com lesão medular</b:Title>
    <b:JournalName>Acta Orotopédica Brasileira</b:JournalName>
    <b:Year>2004</b:Year>
    <b:Month>jul/set</b:Month>
    <b:RefOrder>9</b:RefOrder>
  </b:Source>
</b:Sources>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D03A4F24-E041-402E-92E6-0C2E76C9260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17</Pages>
  <Words>4195</Words>
  <Characters>22654</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Marco Basso</cp:lastModifiedBy>
  <cp:revision>8</cp:revision>
  <cp:lastPrinted>2021-12-04T01:22:00Z</cp:lastPrinted>
  <dcterms:created xsi:type="dcterms:W3CDTF">2021-12-03T21:51:00Z</dcterms:created>
  <dcterms:modified xsi:type="dcterms:W3CDTF">2021-12-08T15:28:00Z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8C19D403C0BB43A68545F0FE35983A33</vt:lpwstr>
  </property>
</Properties>
</file>