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F53D" w14:textId="27F761CD" w:rsidR="00CC5C21" w:rsidRPr="00FD1BD2" w:rsidRDefault="00FC678B" w:rsidP="00297384">
      <w:pPr>
        <w:spacing w:after="129" w:line="265" w:lineRule="auto"/>
        <w:jc w:val="center"/>
        <w:rPr>
          <w:b/>
          <w:szCs w:val="24"/>
        </w:rPr>
      </w:pPr>
      <w:r w:rsidRPr="00FD1BD2">
        <w:rPr>
          <w:b/>
          <w:szCs w:val="24"/>
        </w:rPr>
        <w:t>LESÕES E SINTOMAS MUSCULOESQUELÉTICOS EM PRATICANTES DE</w:t>
      </w:r>
    </w:p>
    <w:p w14:paraId="4614F569" w14:textId="77777777" w:rsidR="00CC5C21" w:rsidRPr="00FD1BD2" w:rsidRDefault="00FC678B">
      <w:pPr>
        <w:spacing w:after="564" w:line="265" w:lineRule="auto"/>
        <w:ind w:left="12"/>
        <w:jc w:val="center"/>
        <w:rPr>
          <w:b/>
          <w:szCs w:val="24"/>
        </w:rPr>
      </w:pPr>
      <w:r w:rsidRPr="00FD1BD2">
        <w:rPr>
          <w:b/>
          <w:szCs w:val="24"/>
        </w:rPr>
        <w:t>PARKOUR</w:t>
      </w:r>
    </w:p>
    <w:p w14:paraId="71B5E89E" w14:textId="77777777" w:rsidR="006F7081" w:rsidRDefault="006F7081">
      <w:pPr>
        <w:spacing w:after="564" w:line="265" w:lineRule="auto"/>
        <w:ind w:left="12" w:right="30"/>
        <w:jc w:val="center"/>
        <w:rPr>
          <w:bCs/>
          <w:szCs w:val="24"/>
        </w:rPr>
      </w:pPr>
    </w:p>
    <w:p w14:paraId="2D17853A" w14:textId="4F1B9F2A" w:rsidR="00CC5C21" w:rsidRPr="00FD1BD2" w:rsidRDefault="00FC678B">
      <w:pPr>
        <w:spacing w:after="564" w:line="265" w:lineRule="auto"/>
        <w:ind w:left="12" w:right="30"/>
        <w:jc w:val="center"/>
        <w:rPr>
          <w:bCs/>
          <w:szCs w:val="24"/>
        </w:rPr>
      </w:pPr>
      <w:proofErr w:type="spellStart"/>
      <w:r w:rsidRPr="00FD1BD2">
        <w:rPr>
          <w:bCs/>
          <w:szCs w:val="24"/>
        </w:rPr>
        <w:t>Musculoskeletal</w:t>
      </w:r>
      <w:proofErr w:type="spellEnd"/>
      <w:r w:rsidRPr="00FD1BD2">
        <w:rPr>
          <w:bCs/>
          <w:szCs w:val="24"/>
        </w:rPr>
        <w:t xml:space="preserve"> injuries </w:t>
      </w:r>
      <w:proofErr w:type="spellStart"/>
      <w:r w:rsidRPr="00FD1BD2">
        <w:rPr>
          <w:bCs/>
          <w:szCs w:val="24"/>
        </w:rPr>
        <w:t>and</w:t>
      </w:r>
      <w:proofErr w:type="spellEnd"/>
      <w:r w:rsidRPr="00FD1BD2">
        <w:rPr>
          <w:bCs/>
          <w:szCs w:val="24"/>
        </w:rPr>
        <w:t xml:space="preserve"> </w:t>
      </w:r>
      <w:proofErr w:type="spellStart"/>
      <w:r w:rsidRPr="00FD1BD2">
        <w:rPr>
          <w:bCs/>
          <w:szCs w:val="24"/>
        </w:rPr>
        <w:t>symptoms</w:t>
      </w:r>
      <w:proofErr w:type="spellEnd"/>
      <w:r w:rsidRPr="00FD1BD2">
        <w:rPr>
          <w:bCs/>
          <w:szCs w:val="24"/>
        </w:rPr>
        <w:t xml:space="preserve"> in </w:t>
      </w:r>
      <w:proofErr w:type="spellStart"/>
      <w:r w:rsidR="001A404C">
        <w:rPr>
          <w:bCs/>
          <w:szCs w:val="24"/>
        </w:rPr>
        <w:t>P</w:t>
      </w:r>
      <w:r w:rsidRPr="00FD1BD2">
        <w:rPr>
          <w:bCs/>
          <w:szCs w:val="24"/>
        </w:rPr>
        <w:t>arkour</w:t>
      </w:r>
      <w:proofErr w:type="spellEnd"/>
      <w:r w:rsidRPr="00FD1BD2">
        <w:rPr>
          <w:bCs/>
          <w:szCs w:val="24"/>
        </w:rPr>
        <w:t xml:space="preserve"> </w:t>
      </w:r>
      <w:proofErr w:type="spellStart"/>
      <w:r w:rsidRPr="00FD1BD2">
        <w:rPr>
          <w:bCs/>
          <w:szCs w:val="24"/>
        </w:rPr>
        <w:t>practitioners</w:t>
      </w:r>
      <w:proofErr w:type="spellEnd"/>
    </w:p>
    <w:p w14:paraId="7A5ED1DE" w14:textId="430D82C1" w:rsidR="00CC5C21" w:rsidRPr="00FD1BD2" w:rsidRDefault="00FC678B">
      <w:pPr>
        <w:spacing w:after="561" w:line="265" w:lineRule="auto"/>
        <w:ind w:left="12"/>
        <w:jc w:val="center"/>
        <w:rPr>
          <w:bCs/>
          <w:szCs w:val="24"/>
        </w:rPr>
      </w:pPr>
      <w:r w:rsidRPr="00FD1BD2">
        <w:rPr>
          <w:b/>
          <w:szCs w:val="24"/>
        </w:rPr>
        <w:t>Título Resumido:</w:t>
      </w:r>
      <w:r w:rsidR="00654623" w:rsidRPr="00FD1BD2">
        <w:rPr>
          <w:bCs/>
          <w:szCs w:val="24"/>
        </w:rPr>
        <w:t xml:space="preserve"> Les</w:t>
      </w:r>
      <w:r w:rsidR="005933CF">
        <w:rPr>
          <w:bCs/>
          <w:szCs w:val="24"/>
        </w:rPr>
        <w:t>ões</w:t>
      </w:r>
      <w:r w:rsidR="00654623" w:rsidRPr="00FD1BD2">
        <w:rPr>
          <w:bCs/>
          <w:szCs w:val="24"/>
        </w:rPr>
        <w:t xml:space="preserve"> e sintomas em praticantes de </w:t>
      </w:r>
      <w:proofErr w:type="spellStart"/>
      <w:r w:rsidR="00654623" w:rsidRPr="00FD1BD2">
        <w:rPr>
          <w:bCs/>
          <w:szCs w:val="24"/>
        </w:rPr>
        <w:t>Parkour</w:t>
      </w:r>
      <w:proofErr w:type="spellEnd"/>
    </w:p>
    <w:p w14:paraId="22A61CA6" w14:textId="77777777" w:rsidR="00CC5C21" w:rsidRPr="00FD1BD2" w:rsidRDefault="00FC678B">
      <w:pPr>
        <w:spacing w:after="1040" w:line="265" w:lineRule="auto"/>
        <w:ind w:left="12"/>
        <w:jc w:val="center"/>
        <w:rPr>
          <w:bCs/>
          <w:szCs w:val="24"/>
        </w:rPr>
      </w:pPr>
      <w:r w:rsidRPr="00FD1BD2">
        <w:rPr>
          <w:bCs/>
          <w:szCs w:val="24"/>
        </w:rPr>
        <w:t>Ludimilla Nascimento Cruz Silva</w:t>
      </w:r>
      <w:r w:rsidRPr="00FD1BD2">
        <w:rPr>
          <w:bCs/>
          <w:szCs w:val="24"/>
          <w:vertAlign w:val="superscript"/>
        </w:rPr>
        <w:t>1</w:t>
      </w:r>
      <w:r w:rsidRPr="00FD1BD2">
        <w:rPr>
          <w:bCs/>
          <w:szCs w:val="24"/>
        </w:rPr>
        <w:t xml:space="preserve">; </w:t>
      </w:r>
      <w:proofErr w:type="spellStart"/>
      <w:r w:rsidRPr="00FD1BD2">
        <w:rPr>
          <w:bCs/>
          <w:szCs w:val="24"/>
        </w:rPr>
        <w:t>Adroaldo</w:t>
      </w:r>
      <w:proofErr w:type="spellEnd"/>
      <w:r w:rsidRPr="00FD1BD2">
        <w:rPr>
          <w:bCs/>
          <w:szCs w:val="24"/>
        </w:rPr>
        <w:t xml:space="preserve"> José Casa Junior</w:t>
      </w:r>
      <w:r w:rsidRPr="00FD1BD2">
        <w:rPr>
          <w:bCs/>
          <w:szCs w:val="24"/>
          <w:vertAlign w:val="superscript"/>
        </w:rPr>
        <w:t>2</w:t>
      </w:r>
    </w:p>
    <w:p w14:paraId="59A5CE77" w14:textId="77777777" w:rsidR="00CC5C21" w:rsidRPr="00FD1BD2" w:rsidRDefault="00FC678B">
      <w:pPr>
        <w:spacing w:after="129" w:line="265" w:lineRule="auto"/>
        <w:ind w:left="12"/>
        <w:jc w:val="center"/>
        <w:rPr>
          <w:bCs/>
          <w:szCs w:val="24"/>
        </w:rPr>
      </w:pPr>
      <w:r w:rsidRPr="00FD1BD2">
        <w:rPr>
          <w:bCs/>
          <w:szCs w:val="24"/>
        </w:rPr>
        <w:t>¹ Discente do Curso de Fisioterapia da Pontifícia Universidade Católica de Goiás.</w:t>
      </w:r>
    </w:p>
    <w:p w14:paraId="48EE93FB" w14:textId="3318AC27" w:rsidR="00CC5C21" w:rsidRPr="00FD1BD2" w:rsidRDefault="00FC678B">
      <w:pPr>
        <w:spacing w:after="129" w:line="265" w:lineRule="auto"/>
        <w:ind w:left="12"/>
        <w:jc w:val="center"/>
        <w:rPr>
          <w:bCs/>
          <w:szCs w:val="24"/>
        </w:rPr>
      </w:pPr>
      <w:r w:rsidRPr="00FD1BD2">
        <w:rPr>
          <w:bCs/>
          <w:szCs w:val="24"/>
        </w:rPr>
        <w:t>² Doutor e Mestre em Ciências da Saúde, Docente do Curso de Fisioterapia da Pontifícia</w:t>
      </w:r>
    </w:p>
    <w:p w14:paraId="159622D1" w14:textId="3BC25D61" w:rsidR="006F7081" w:rsidRDefault="00FC678B" w:rsidP="006F7081">
      <w:pPr>
        <w:spacing w:after="999" w:line="265" w:lineRule="auto"/>
        <w:ind w:left="12" w:hanging="10"/>
        <w:jc w:val="center"/>
        <w:rPr>
          <w:bCs/>
          <w:szCs w:val="24"/>
        </w:rPr>
      </w:pPr>
      <w:r w:rsidRPr="00FD1BD2">
        <w:rPr>
          <w:bCs/>
          <w:szCs w:val="24"/>
        </w:rPr>
        <w:t>Universidade Católica de Goiás.</w:t>
      </w:r>
    </w:p>
    <w:p w14:paraId="0C83A241" w14:textId="6AA9F7D9" w:rsidR="00CC5C21" w:rsidRPr="00FD1BD2" w:rsidRDefault="00FC678B">
      <w:pPr>
        <w:spacing w:after="2304" w:line="265" w:lineRule="auto"/>
        <w:ind w:left="12"/>
        <w:jc w:val="center"/>
        <w:rPr>
          <w:bCs/>
          <w:szCs w:val="24"/>
        </w:rPr>
      </w:pPr>
      <w:r w:rsidRPr="00FD1BD2">
        <w:rPr>
          <w:bCs/>
          <w:szCs w:val="24"/>
        </w:rPr>
        <w:t>Estudo desenvolvido na Pontifícia Universidade Católica de Goiás (PUC Goiás),</w:t>
      </w:r>
    </w:p>
    <w:p w14:paraId="24E09AD3" w14:textId="77777777" w:rsidR="00814FC9" w:rsidRPr="00FD1BD2" w:rsidRDefault="00814FC9" w:rsidP="005933CF">
      <w:pPr>
        <w:spacing w:after="164"/>
        <w:ind w:right="22"/>
        <w:rPr>
          <w:bCs/>
          <w:szCs w:val="24"/>
        </w:rPr>
      </w:pPr>
    </w:p>
    <w:p w14:paraId="57A0610D" w14:textId="77777777" w:rsidR="00CC5C21" w:rsidRPr="00FD1BD2" w:rsidRDefault="00FC678B">
      <w:pPr>
        <w:spacing w:after="164"/>
        <w:ind w:left="-5" w:right="22"/>
        <w:rPr>
          <w:bCs/>
          <w:szCs w:val="24"/>
        </w:rPr>
      </w:pPr>
      <w:r w:rsidRPr="00FD1BD2">
        <w:rPr>
          <w:bCs/>
          <w:szCs w:val="24"/>
        </w:rPr>
        <w:t>Autor correspondente: Ludimilla Nascimento Cruz Silva</w:t>
      </w:r>
    </w:p>
    <w:p w14:paraId="3EB805BE" w14:textId="77777777" w:rsidR="00CC5C21" w:rsidRPr="00FD1BD2" w:rsidRDefault="00FC678B">
      <w:pPr>
        <w:ind w:left="-5" w:right="22"/>
        <w:rPr>
          <w:bCs/>
          <w:szCs w:val="24"/>
        </w:rPr>
      </w:pPr>
      <w:r w:rsidRPr="00FD1BD2">
        <w:rPr>
          <w:bCs/>
          <w:szCs w:val="24"/>
        </w:rPr>
        <w:t>Endereço: Rua H-87, Quadra 208, Lote 45, Setor Cidade Vera Cruz II, Aparecida de Goiânia,</w:t>
      </w:r>
    </w:p>
    <w:p w14:paraId="34C11195" w14:textId="77777777" w:rsidR="00CC5C21" w:rsidRPr="00FD1BD2" w:rsidRDefault="00FC678B">
      <w:pPr>
        <w:ind w:left="-5" w:right="22"/>
        <w:rPr>
          <w:bCs/>
          <w:szCs w:val="24"/>
        </w:rPr>
      </w:pPr>
      <w:r w:rsidRPr="00FD1BD2">
        <w:rPr>
          <w:bCs/>
          <w:szCs w:val="24"/>
        </w:rPr>
        <w:t>Goiás, CEP 74936-400</w:t>
      </w:r>
    </w:p>
    <w:p w14:paraId="559E8F79" w14:textId="3F7234BC" w:rsidR="005E3DEF" w:rsidRDefault="00FC678B" w:rsidP="005E3DEF">
      <w:pPr>
        <w:ind w:left="-5" w:right="22"/>
        <w:rPr>
          <w:rStyle w:val="Hyperlink"/>
          <w:bCs/>
          <w:szCs w:val="24"/>
        </w:rPr>
      </w:pPr>
      <w:r w:rsidRPr="00FD1BD2">
        <w:rPr>
          <w:bCs/>
          <w:szCs w:val="24"/>
        </w:rPr>
        <w:t xml:space="preserve">E-mail: </w:t>
      </w:r>
      <w:hyperlink r:id="rId8" w:history="1">
        <w:r w:rsidR="005E3DEF" w:rsidRPr="00083807">
          <w:rPr>
            <w:rStyle w:val="Hyperlink"/>
            <w:bCs/>
            <w:szCs w:val="24"/>
          </w:rPr>
          <w:t>ludimillancruz@gmail.com</w:t>
        </w:r>
      </w:hyperlink>
    </w:p>
    <w:p w14:paraId="1B5DEB7D" w14:textId="77777777" w:rsidR="00297384" w:rsidRDefault="00297384" w:rsidP="005E3DEF">
      <w:pPr>
        <w:ind w:left="-5" w:right="22"/>
        <w:rPr>
          <w:bCs/>
          <w:szCs w:val="24"/>
        </w:rPr>
      </w:pPr>
    </w:p>
    <w:p w14:paraId="38461AF6" w14:textId="602DBC52" w:rsidR="00CC5C21" w:rsidRPr="005E3DEF" w:rsidRDefault="00FC678B" w:rsidP="005E3DEF">
      <w:pPr>
        <w:spacing w:after="138"/>
        <w:ind w:left="-5" w:right="22" w:hanging="10"/>
        <w:rPr>
          <w:bCs/>
          <w:szCs w:val="24"/>
        </w:rPr>
      </w:pPr>
      <w:r w:rsidRPr="00075047">
        <w:rPr>
          <w:b/>
          <w:szCs w:val="24"/>
        </w:rPr>
        <w:lastRenderedPageBreak/>
        <w:t>RESUMO</w:t>
      </w:r>
    </w:p>
    <w:p w14:paraId="1D1BC507" w14:textId="77777777" w:rsidR="006F7081" w:rsidRPr="00075047" w:rsidRDefault="006F7081" w:rsidP="00FD542F">
      <w:pPr>
        <w:spacing w:after="0" w:line="360" w:lineRule="auto"/>
        <w:ind w:left="-5"/>
        <w:jc w:val="both"/>
        <w:rPr>
          <w:b/>
          <w:szCs w:val="24"/>
        </w:rPr>
      </w:pPr>
    </w:p>
    <w:p w14:paraId="07E27226" w14:textId="72C20C97" w:rsidR="00281857" w:rsidRPr="00BD546F" w:rsidRDefault="00075047" w:rsidP="00F30DF1">
      <w:pPr>
        <w:spacing w:after="0" w:line="360" w:lineRule="auto"/>
        <w:ind w:left="-17"/>
        <w:jc w:val="both"/>
      </w:pPr>
      <w:r w:rsidRPr="008A49B5">
        <w:rPr>
          <w:b/>
        </w:rPr>
        <w:t>Introdução:</w:t>
      </w:r>
      <w:r w:rsidR="00587F8D" w:rsidRPr="008A49B5">
        <w:rPr>
          <w:bCs/>
          <w:szCs w:val="24"/>
        </w:rPr>
        <w:t xml:space="preserve"> </w:t>
      </w:r>
      <w:r w:rsidR="00560E85">
        <w:rPr>
          <w:bCs/>
          <w:szCs w:val="24"/>
        </w:rPr>
        <w:t>O</w:t>
      </w:r>
      <w:r w:rsidR="00587F8D" w:rsidRPr="008A49B5">
        <w:rPr>
          <w:bCs/>
          <w:szCs w:val="24"/>
        </w:rPr>
        <w:t xml:space="preserve"> </w:t>
      </w:r>
      <w:proofErr w:type="spellStart"/>
      <w:r w:rsidR="00587F8D" w:rsidRPr="008A49B5">
        <w:rPr>
          <w:bCs/>
          <w:szCs w:val="24"/>
        </w:rPr>
        <w:t>Parkour</w:t>
      </w:r>
      <w:proofErr w:type="spellEnd"/>
      <w:r w:rsidR="00560E85" w:rsidRPr="00560E85">
        <w:rPr>
          <w:bCs/>
          <w:szCs w:val="24"/>
        </w:rPr>
        <w:t xml:space="preserve"> </w:t>
      </w:r>
      <w:r w:rsidR="00560E85" w:rsidRPr="00FD1BD2">
        <w:rPr>
          <w:bCs/>
          <w:szCs w:val="24"/>
        </w:rPr>
        <w:t xml:space="preserve">é uma prática corporal </w:t>
      </w:r>
      <w:r w:rsidR="00560E85">
        <w:rPr>
          <w:bCs/>
          <w:szCs w:val="24"/>
        </w:rPr>
        <w:t>que</w:t>
      </w:r>
      <w:r w:rsidR="00560E85" w:rsidRPr="00FD1BD2">
        <w:rPr>
          <w:bCs/>
          <w:szCs w:val="24"/>
        </w:rPr>
        <w:t xml:space="preserve"> consiste </w:t>
      </w:r>
      <w:r w:rsidR="00286404">
        <w:rPr>
          <w:bCs/>
          <w:szCs w:val="24"/>
        </w:rPr>
        <w:t>em</w:t>
      </w:r>
      <w:r w:rsidR="00560E85" w:rsidRPr="00FD1BD2">
        <w:rPr>
          <w:bCs/>
          <w:szCs w:val="24"/>
        </w:rPr>
        <w:t xml:space="preserve"> movimentos rápidos, fluidos e eficientes em meio a obstáculos presentes em um percurso</w:t>
      </w:r>
      <w:r w:rsidR="00560E85">
        <w:rPr>
          <w:bCs/>
          <w:szCs w:val="24"/>
        </w:rPr>
        <w:t>.</w:t>
      </w:r>
      <w:r w:rsidR="00587F8D" w:rsidRPr="008A49B5">
        <w:rPr>
          <w:bCs/>
          <w:szCs w:val="24"/>
        </w:rPr>
        <w:t xml:space="preserve"> </w:t>
      </w:r>
      <w:r w:rsidR="00A87175">
        <w:rPr>
          <w:bCs/>
          <w:szCs w:val="24"/>
        </w:rPr>
        <w:t>Recruta diversas</w:t>
      </w:r>
      <w:r w:rsidR="00587F8D" w:rsidRPr="008A49B5">
        <w:rPr>
          <w:bCs/>
          <w:szCs w:val="24"/>
        </w:rPr>
        <w:t xml:space="preserve"> estruturas musculares e articulares do corpo, </w:t>
      </w:r>
      <w:r w:rsidR="008372D6">
        <w:rPr>
          <w:bCs/>
          <w:szCs w:val="24"/>
        </w:rPr>
        <w:t>que são</w:t>
      </w:r>
      <w:r w:rsidR="00587F8D" w:rsidRPr="008A49B5">
        <w:rPr>
          <w:bCs/>
          <w:szCs w:val="24"/>
        </w:rPr>
        <w:t xml:space="preserve"> submetidas a treinamentos intensos pode</w:t>
      </w:r>
      <w:r w:rsidR="00A87175">
        <w:rPr>
          <w:bCs/>
          <w:szCs w:val="24"/>
        </w:rPr>
        <w:t>ndo</w:t>
      </w:r>
      <w:r w:rsidR="00587F8D" w:rsidRPr="008A49B5">
        <w:rPr>
          <w:bCs/>
          <w:szCs w:val="24"/>
        </w:rPr>
        <w:t xml:space="preserve"> levar a lesões importantes. </w:t>
      </w:r>
      <w:r w:rsidRPr="008A49B5">
        <w:rPr>
          <w:b/>
        </w:rPr>
        <w:t xml:space="preserve">Objetivo: </w:t>
      </w:r>
      <w:r w:rsidR="00F205E1" w:rsidRPr="008A49B5">
        <w:t xml:space="preserve">Verificar as lesões e os sintomas musculoesqueléticos de praticantes de </w:t>
      </w:r>
      <w:proofErr w:type="spellStart"/>
      <w:r w:rsidR="00F205E1" w:rsidRPr="008A49B5">
        <w:t>Parkou</w:t>
      </w:r>
      <w:r w:rsidR="00587F8D" w:rsidRPr="008A49B5">
        <w:t>r</w:t>
      </w:r>
      <w:proofErr w:type="spellEnd"/>
      <w:r w:rsidR="00F205E1" w:rsidRPr="008A49B5">
        <w:t xml:space="preserve">, descrevendo os </w:t>
      </w:r>
      <w:r w:rsidR="0061083F">
        <w:t xml:space="preserve">tipos de lesão, </w:t>
      </w:r>
      <w:r w:rsidR="0061083F" w:rsidRPr="008A49B5">
        <w:t>localização anatômica</w:t>
      </w:r>
      <w:r w:rsidR="0061083F">
        <w:t xml:space="preserve">, </w:t>
      </w:r>
      <w:r w:rsidR="00F205E1" w:rsidRPr="008A49B5">
        <w:t>mecanismos de les</w:t>
      </w:r>
      <w:r w:rsidR="00F30DF1">
        <w:t>ão</w:t>
      </w:r>
      <w:r w:rsidR="0061083F">
        <w:t>, momento da lesão e superfície</w:t>
      </w:r>
      <w:r w:rsidR="00F205E1" w:rsidRPr="008A49B5">
        <w:t xml:space="preserve"> referidas pelos participantes. </w:t>
      </w:r>
      <w:r w:rsidRPr="008A49B5">
        <w:rPr>
          <w:b/>
        </w:rPr>
        <w:t>Metodologia:</w:t>
      </w:r>
      <w:r w:rsidR="0030367F" w:rsidRPr="008A49B5">
        <w:t xml:space="preserve"> Estudo </w:t>
      </w:r>
      <w:r w:rsidR="005933CF">
        <w:t>observacional, transversal e descritivo,</w:t>
      </w:r>
      <w:r w:rsidRPr="008A49B5">
        <w:t xml:space="preserve"> </w:t>
      </w:r>
      <w:r w:rsidR="0030367F" w:rsidRPr="008A49B5">
        <w:rPr>
          <w:szCs w:val="24"/>
        </w:rPr>
        <w:t>com</w:t>
      </w:r>
      <w:r w:rsidR="00C21B23" w:rsidRPr="008A49B5">
        <w:rPr>
          <w:szCs w:val="24"/>
        </w:rPr>
        <w:t xml:space="preserve"> 55 </w:t>
      </w:r>
      <w:proofErr w:type="spellStart"/>
      <w:r w:rsidR="00C21B23" w:rsidRPr="00360C57">
        <w:rPr>
          <w:i/>
          <w:iCs/>
          <w:szCs w:val="24"/>
        </w:rPr>
        <w:t>traceurs</w:t>
      </w:r>
      <w:proofErr w:type="spellEnd"/>
      <w:r w:rsidR="00C21B23" w:rsidRPr="008A49B5">
        <w:rPr>
          <w:szCs w:val="24"/>
        </w:rPr>
        <w:t>.</w:t>
      </w:r>
      <w:r w:rsidRPr="008A49B5">
        <w:t xml:space="preserve"> </w:t>
      </w:r>
      <w:r w:rsidR="0030367F" w:rsidRPr="008A49B5">
        <w:t>O</w:t>
      </w:r>
      <w:r w:rsidRPr="008A49B5">
        <w:t>s participantes foram submetid</w:t>
      </w:r>
      <w:r w:rsidR="00F205E1" w:rsidRPr="008A49B5">
        <w:t>o</w:t>
      </w:r>
      <w:r w:rsidRPr="008A49B5">
        <w:t>s ao</w:t>
      </w:r>
      <w:r w:rsidR="00712DA8" w:rsidRPr="008A49B5">
        <w:t xml:space="preserve"> </w:t>
      </w:r>
      <w:r w:rsidR="00712DA8" w:rsidRPr="008A49B5">
        <w:rPr>
          <w:bCs/>
          <w:szCs w:val="24"/>
        </w:rPr>
        <w:t xml:space="preserve">Inquérito de Morbidade Referida (IMR) </w:t>
      </w:r>
      <w:r w:rsidR="00712DA8" w:rsidRPr="008A49B5">
        <w:t xml:space="preserve">e </w:t>
      </w:r>
      <w:r w:rsidR="00712DA8" w:rsidRPr="008A49B5">
        <w:rPr>
          <w:bCs/>
          <w:szCs w:val="24"/>
        </w:rPr>
        <w:t>Questionário Nórdico de Sintomas Osteomusculares (QNSO)</w:t>
      </w:r>
      <w:r w:rsidR="008A49B5">
        <w:rPr>
          <w:bCs/>
          <w:szCs w:val="24"/>
        </w:rPr>
        <w:t xml:space="preserve">, a fim de avaliar as lesões e sintomas provocados pelo </w:t>
      </w:r>
      <w:proofErr w:type="spellStart"/>
      <w:r w:rsidR="008A49B5">
        <w:rPr>
          <w:bCs/>
          <w:szCs w:val="24"/>
        </w:rPr>
        <w:t>Parkour</w:t>
      </w:r>
      <w:proofErr w:type="spellEnd"/>
      <w:r w:rsidR="008A49B5">
        <w:rPr>
          <w:bCs/>
          <w:szCs w:val="24"/>
        </w:rPr>
        <w:t>, respectivamente</w:t>
      </w:r>
      <w:r w:rsidR="00712DA8" w:rsidRPr="008A49B5">
        <w:rPr>
          <w:bCs/>
          <w:szCs w:val="24"/>
        </w:rPr>
        <w:t>.</w:t>
      </w:r>
      <w:r w:rsidRPr="008A49B5">
        <w:t xml:space="preserve"> </w:t>
      </w:r>
      <w:r w:rsidRPr="008A49B5">
        <w:rPr>
          <w:b/>
        </w:rPr>
        <w:t xml:space="preserve">Resultados: </w:t>
      </w:r>
      <w:r w:rsidR="00C21B23" w:rsidRPr="008A49B5">
        <w:rPr>
          <w:szCs w:val="24"/>
        </w:rPr>
        <w:t xml:space="preserve">A média de idade dos participantes da pesquisa foi de 25,44 </w:t>
      </w:r>
      <w:r w:rsidR="00C21B23" w:rsidRPr="008A49B5">
        <w:rPr>
          <w:color w:val="auto"/>
          <w:szCs w:val="24"/>
        </w:rPr>
        <w:t xml:space="preserve">anos </w:t>
      </w:r>
      <w:r w:rsidR="00C21B23" w:rsidRPr="008A49B5">
        <w:rPr>
          <w:szCs w:val="24"/>
        </w:rPr>
        <w:t xml:space="preserve">e </w:t>
      </w:r>
      <w:r w:rsidR="00357692">
        <w:rPr>
          <w:szCs w:val="24"/>
        </w:rPr>
        <w:t>índice de massa corporal de</w:t>
      </w:r>
      <w:r w:rsidR="00C21B23" w:rsidRPr="008A49B5">
        <w:rPr>
          <w:szCs w:val="24"/>
        </w:rPr>
        <w:t xml:space="preserve"> 23,48 kg/m</w:t>
      </w:r>
      <w:r w:rsidR="00C21B23" w:rsidRPr="008A49B5">
        <w:rPr>
          <w:szCs w:val="24"/>
          <w:vertAlign w:val="superscript"/>
        </w:rPr>
        <w:t>2</w:t>
      </w:r>
      <w:r w:rsidR="009E7381">
        <w:rPr>
          <w:szCs w:val="24"/>
        </w:rPr>
        <w:t xml:space="preserve">. </w:t>
      </w:r>
      <w:r w:rsidR="00C21B23" w:rsidRPr="008A49B5">
        <w:rPr>
          <w:szCs w:val="24"/>
        </w:rPr>
        <w:t>O valor médio do número de lesões musculoesqueléticas foi de 3,09,</w:t>
      </w:r>
      <w:r w:rsidR="00357692">
        <w:rPr>
          <w:szCs w:val="24"/>
        </w:rPr>
        <w:t xml:space="preserve"> dos</w:t>
      </w:r>
      <w:r w:rsidR="00C21B23" w:rsidRPr="008A49B5">
        <w:rPr>
          <w:szCs w:val="24"/>
        </w:rPr>
        <w:t xml:space="preserve"> sintomas osteomusculares em 12 meses</w:t>
      </w:r>
      <w:r w:rsidR="00357692">
        <w:rPr>
          <w:szCs w:val="24"/>
        </w:rPr>
        <w:t xml:space="preserve"> de</w:t>
      </w:r>
      <w:r w:rsidR="00C21B23" w:rsidRPr="008A49B5">
        <w:rPr>
          <w:szCs w:val="24"/>
        </w:rPr>
        <w:t xml:space="preserve"> 5,4</w:t>
      </w:r>
      <w:r w:rsidR="00357692">
        <w:rPr>
          <w:szCs w:val="24"/>
        </w:rPr>
        <w:t>4</w:t>
      </w:r>
      <w:r w:rsidR="00C21B23" w:rsidRPr="008A49B5">
        <w:rPr>
          <w:szCs w:val="24"/>
        </w:rPr>
        <w:t xml:space="preserve"> e os sintomas osteomusculares </w:t>
      </w:r>
      <w:r w:rsidR="00357692">
        <w:rPr>
          <w:szCs w:val="24"/>
        </w:rPr>
        <w:t>nos últimos</w:t>
      </w:r>
      <w:r w:rsidR="00C21B23" w:rsidRPr="008A49B5">
        <w:rPr>
          <w:szCs w:val="24"/>
        </w:rPr>
        <w:t xml:space="preserve"> 7 dias de 3,51.</w:t>
      </w:r>
      <w:r w:rsidRPr="008A49B5">
        <w:t xml:space="preserve"> </w:t>
      </w:r>
      <w:r w:rsidRPr="008A49B5">
        <w:rPr>
          <w:b/>
        </w:rPr>
        <w:t>Conclusão:</w:t>
      </w:r>
      <w:r w:rsidRPr="008A49B5">
        <w:t xml:space="preserve"> </w:t>
      </w:r>
      <w:r w:rsidR="00F219C0">
        <w:rPr>
          <w:szCs w:val="24"/>
        </w:rPr>
        <w:t xml:space="preserve">Referente as principais </w:t>
      </w:r>
      <w:r w:rsidR="00F219C0" w:rsidRPr="008A49B5">
        <w:rPr>
          <w:szCs w:val="24"/>
        </w:rPr>
        <w:t>lesões</w:t>
      </w:r>
      <w:r w:rsidR="00F219C0">
        <w:rPr>
          <w:szCs w:val="24"/>
        </w:rPr>
        <w:t>, destacam-se</w:t>
      </w:r>
      <w:r w:rsidR="00F219C0" w:rsidRPr="008A49B5">
        <w:rPr>
          <w:szCs w:val="24"/>
        </w:rPr>
        <w:t xml:space="preserve"> luxação articular</w:t>
      </w:r>
      <w:r w:rsidR="00F219C0">
        <w:rPr>
          <w:szCs w:val="24"/>
        </w:rPr>
        <w:t xml:space="preserve">, </w:t>
      </w:r>
      <w:r w:rsidR="00F219C0" w:rsidRPr="008A49B5">
        <w:rPr>
          <w:szCs w:val="24"/>
        </w:rPr>
        <w:t>contusão</w:t>
      </w:r>
      <w:r w:rsidR="00B13D0C">
        <w:rPr>
          <w:szCs w:val="24"/>
        </w:rPr>
        <w:t xml:space="preserve"> e</w:t>
      </w:r>
      <w:r w:rsidR="00F219C0" w:rsidRPr="008A49B5">
        <w:rPr>
          <w:szCs w:val="24"/>
        </w:rPr>
        <w:t xml:space="preserve"> entorse</w:t>
      </w:r>
      <w:r w:rsidR="00F219C0">
        <w:rPr>
          <w:szCs w:val="24"/>
        </w:rPr>
        <w:t xml:space="preserve">, </w:t>
      </w:r>
      <w:r w:rsidR="0061083F">
        <w:rPr>
          <w:szCs w:val="24"/>
        </w:rPr>
        <w:t xml:space="preserve">ocorridas </w:t>
      </w:r>
      <w:r w:rsidR="0061083F">
        <w:t>em</w:t>
      </w:r>
      <w:r w:rsidR="0061083F">
        <w:rPr>
          <w:szCs w:val="24"/>
        </w:rPr>
        <w:t xml:space="preserve"> </w:t>
      </w:r>
      <w:r w:rsidR="00F219C0" w:rsidRPr="008A49B5">
        <w:rPr>
          <w:szCs w:val="24"/>
        </w:rPr>
        <w:t>tornozelo, joelho</w:t>
      </w:r>
      <w:r w:rsidR="00B13D0C">
        <w:rPr>
          <w:szCs w:val="24"/>
        </w:rPr>
        <w:t xml:space="preserve"> e</w:t>
      </w:r>
      <w:r w:rsidR="00F219C0" w:rsidRPr="008A49B5">
        <w:rPr>
          <w:szCs w:val="24"/>
        </w:rPr>
        <w:t xml:space="preserve"> pé.</w:t>
      </w:r>
      <w:r w:rsidR="00F219C0">
        <w:rPr>
          <w:szCs w:val="24"/>
        </w:rPr>
        <w:t xml:space="preserve"> Em relação</w:t>
      </w:r>
      <w:r w:rsidR="00F219C0" w:rsidRPr="008A49B5">
        <w:rPr>
          <w:szCs w:val="24"/>
        </w:rPr>
        <w:t xml:space="preserve"> ao mecanismo de lesão, a aterrisagem foi o mecanismo mais comum, seguido por quedas e saltos</w:t>
      </w:r>
      <w:r w:rsidR="00F219C0">
        <w:rPr>
          <w:szCs w:val="24"/>
        </w:rPr>
        <w:t xml:space="preserve">, </w:t>
      </w:r>
      <w:r w:rsidR="00F205E1" w:rsidRPr="008A49B5">
        <w:t>durante os treinos em solo</w:t>
      </w:r>
      <w:r w:rsidR="00B13D0C">
        <w:t>,</w:t>
      </w:r>
      <w:r w:rsidR="00F205E1" w:rsidRPr="008A49B5">
        <w:t xml:space="preserve"> sob uma superfície de concreto.</w:t>
      </w:r>
      <w:r w:rsidR="00EA4E8C">
        <w:t xml:space="preserve"> </w:t>
      </w:r>
    </w:p>
    <w:p w14:paraId="55FD2E40" w14:textId="77777777" w:rsidR="00E37140" w:rsidRDefault="00E37140" w:rsidP="00F30DF1">
      <w:pPr>
        <w:tabs>
          <w:tab w:val="left" w:pos="0"/>
          <w:tab w:val="left" w:pos="360"/>
          <w:tab w:val="left" w:pos="993"/>
        </w:tabs>
        <w:spacing w:after="0" w:line="360" w:lineRule="auto"/>
        <w:jc w:val="both"/>
        <w:rPr>
          <w:bCs/>
          <w:szCs w:val="24"/>
        </w:rPr>
      </w:pPr>
    </w:p>
    <w:p w14:paraId="6A27A9D0" w14:textId="0F233D8E" w:rsidR="00281857" w:rsidRPr="00281857" w:rsidRDefault="00281857" w:rsidP="00F30DF1">
      <w:pPr>
        <w:tabs>
          <w:tab w:val="left" w:pos="0"/>
          <w:tab w:val="left" w:pos="360"/>
          <w:tab w:val="left" w:pos="993"/>
        </w:tabs>
        <w:spacing w:after="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Palavras-chaves: </w:t>
      </w:r>
      <w:proofErr w:type="spellStart"/>
      <w:r w:rsidR="008F1CD7">
        <w:rPr>
          <w:bCs/>
          <w:szCs w:val="24"/>
        </w:rPr>
        <w:t>Parkour</w:t>
      </w:r>
      <w:proofErr w:type="spellEnd"/>
      <w:r w:rsidR="008F1CD7">
        <w:rPr>
          <w:bCs/>
          <w:szCs w:val="24"/>
        </w:rPr>
        <w:t xml:space="preserve">, Corrida livre, </w:t>
      </w:r>
      <w:r w:rsidR="008F1CD7" w:rsidRPr="008F1CD7">
        <w:rPr>
          <w:bCs/>
          <w:szCs w:val="24"/>
        </w:rPr>
        <w:t xml:space="preserve">Lesões, </w:t>
      </w:r>
      <w:r w:rsidR="008F1CD7">
        <w:rPr>
          <w:bCs/>
          <w:szCs w:val="24"/>
        </w:rPr>
        <w:t>S</w:t>
      </w:r>
      <w:r w:rsidR="008F1CD7" w:rsidRPr="008F1CD7">
        <w:rPr>
          <w:bCs/>
          <w:szCs w:val="24"/>
        </w:rPr>
        <w:t xml:space="preserve">intomas, </w:t>
      </w:r>
      <w:r w:rsidR="008F1CD7">
        <w:rPr>
          <w:bCs/>
          <w:szCs w:val="24"/>
        </w:rPr>
        <w:t>M</w:t>
      </w:r>
      <w:r w:rsidR="008F1CD7" w:rsidRPr="008F1CD7">
        <w:rPr>
          <w:bCs/>
          <w:szCs w:val="24"/>
        </w:rPr>
        <w:t>usculoesquel</w:t>
      </w:r>
      <w:r w:rsidR="008372D6">
        <w:rPr>
          <w:bCs/>
          <w:szCs w:val="24"/>
        </w:rPr>
        <w:t>é</w:t>
      </w:r>
      <w:r w:rsidR="008F1CD7" w:rsidRPr="008F1CD7">
        <w:rPr>
          <w:bCs/>
          <w:szCs w:val="24"/>
        </w:rPr>
        <w:t>ticos</w:t>
      </w:r>
      <w:r w:rsidR="008F1CD7">
        <w:rPr>
          <w:bCs/>
          <w:szCs w:val="24"/>
        </w:rPr>
        <w:t>.</w:t>
      </w:r>
    </w:p>
    <w:p w14:paraId="6E29AC3B" w14:textId="77777777" w:rsidR="00702434" w:rsidRPr="009D544D" w:rsidRDefault="00702434" w:rsidP="00F30DF1">
      <w:pPr>
        <w:tabs>
          <w:tab w:val="left" w:pos="0"/>
          <w:tab w:val="left" w:pos="360"/>
          <w:tab w:val="left" w:pos="993"/>
        </w:tabs>
        <w:spacing w:after="0" w:line="360" w:lineRule="auto"/>
        <w:jc w:val="both"/>
      </w:pPr>
    </w:p>
    <w:p w14:paraId="02EAAC6B" w14:textId="2035D2C8" w:rsidR="00CC5C21" w:rsidRDefault="00FC678B" w:rsidP="00F30DF1">
      <w:pPr>
        <w:spacing w:after="0" w:line="360" w:lineRule="auto"/>
        <w:ind w:left="-5"/>
        <w:jc w:val="both"/>
        <w:rPr>
          <w:b/>
          <w:szCs w:val="24"/>
        </w:rPr>
      </w:pPr>
      <w:r w:rsidRPr="00075047">
        <w:rPr>
          <w:b/>
          <w:szCs w:val="24"/>
        </w:rPr>
        <w:t>ABSTRACT</w:t>
      </w:r>
    </w:p>
    <w:p w14:paraId="4BE413F4" w14:textId="649111C7" w:rsidR="000574A7" w:rsidRDefault="000574A7" w:rsidP="00F30DF1">
      <w:pPr>
        <w:spacing w:after="0" w:line="360" w:lineRule="auto"/>
        <w:ind w:left="-5"/>
        <w:jc w:val="both"/>
        <w:rPr>
          <w:b/>
          <w:szCs w:val="24"/>
        </w:rPr>
      </w:pPr>
    </w:p>
    <w:p w14:paraId="399B1FE4" w14:textId="5877D364" w:rsidR="00E37140" w:rsidRDefault="004B3A72" w:rsidP="00F30DF1">
      <w:pPr>
        <w:spacing w:after="0" w:line="360" w:lineRule="auto"/>
        <w:ind w:left="-5"/>
        <w:jc w:val="both"/>
        <w:rPr>
          <w:bCs/>
          <w:szCs w:val="24"/>
        </w:rPr>
      </w:pPr>
      <w:proofErr w:type="spellStart"/>
      <w:r w:rsidRPr="004B3A72">
        <w:rPr>
          <w:b/>
          <w:szCs w:val="24"/>
        </w:rPr>
        <w:t>Introduction</w:t>
      </w:r>
      <w:proofErr w:type="spellEnd"/>
      <w:r w:rsidRPr="004B3A72">
        <w:rPr>
          <w:b/>
          <w:szCs w:val="24"/>
        </w:rPr>
        <w:t xml:space="preserve">: </w:t>
      </w:r>
      <w:proofErr w:type="spellStart"/>
      <w:r w:rsidRPr="004B3A72">
        <w:rPr>
          <w:bCs/>
          <w:szCs w:val="24"/>
        </w:rPr>
        <w:t>Parkour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is</w:t>
      </w:r>
      <w:proofErr w:type="spellEnd"/>
      <w:r w:rsidRPr="004B3A72">
        <w:rPr>
          <w:bCs/>
          <w:szCs w:val="24"/>
        </w:rPr>
        <w:t xml:space="preserve"> a body </w:t>
      </w:r>
      <w:proofErr w:type="spellStart"/>
      <w:r w:rsidRPr="004B3A72">
        <w:rPr>
          <w:bCs/>
          <w:szCs w:val="24"/>
        </w:rPr>
        <w:t>practice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that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consists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of</w:t>
      </w:r>
      <w:proofErr w:type="spellEnd"/>
      <w:r w:rsidRPr="004B3A72">
        <w:rPr>
          <w:bCs/>
          <w:szCs w:val="24"/>
        </w:rPr>
        <w:t xml:space="preserve"> fast, </w:t>
      </w:r>
      <w:proofErr w:type="spellStart"/>
      <w:r w:rsidRPr="004B3A72">
        <w:rPr>
          <w:bCs/>
          <w:szCs w:val="24"/>
        </w:rPr>
        <w:t>fluid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and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efficient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movements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amid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obstacles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present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on</w:t>
      </w:r>
      <w:proofErr w:type="spellEnd"/>
      <w:r w:rsidRPr="004B3A72">
        <w:rPr>
          <w:bCs/>
          <w:szCs w:val="24"/>
        </w:rPr>
        <w:t xml:space="preserve"> a </w:t>
      </w:r>
      <w:proofErr w:type="spellStart"/>
      <w:r w:rsidRPr="004B3A72">
        <w:rPr>
          <w:bCs/>
          <w:szCs w:val="24"/>
        </w:rPr>
        <w:t>course</w:t>
      </w:r>
      <w:proofErr w:type="spellEnd"/>
      <w:r w:rsidRPr="004B3A72">
        <w:rPr>
          <w:bCs/>
          <w:szCs w:val="24"/>
        </w:rPr>
        <w:t xml:space="preserve">. It </w:t>
      </w:r>
      <w:proofErr w:type="spellStart"/>
      <w:r w:rsidRPr="004B3A72">
        <w:rPr>
          <w:bCs/>
          <w:szCs w:val="24"/>
        </w:rPr>
        <w:t>recruits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different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muscle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and</w:t>
      </w:r>
      <w:proofErr w:type="spellEnd"/>
      <w:r w:rsidRPr="004B3A72">
        <w:rPr>
          <w:bCs/>
          <w:szCs w:val="24"/>
        </w:rPr>
        <w:t xml:space="preserve"> joint </w:t>
      </w:r>
      <w:proofErr w:type="spellStart"/>
      <w:r w:rsidRPr="004B3A72">
        <w:rPr>
          <w:bCs/>
          <w:szCs w:val="24"/>
        </w:rPr>
        <w:t>structures</w:t>
      </w:r>
      <w:proofErr w:type="spellEnd"/>
      <w:r w:rsidRPr="004B3A72">
        <w:rPr>
          <w:bCs/>
          <w:szCs w:val="24"/>
        </w:rPr>
        <w:t xml:space="preserve"> in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body, </w:t>
      </w:r>
      <w:proofErr w:type="spellStart"/>
      <w:r w:rsidRPr="004B3A72">
        <w:rPr>
          <w:bCs/>
          <w:szCs w:val="24"/>
        </w:rPr>
        <w:t>which</w:t>
      </w:r>
      <w:proofErr w:type="spellEnd"/>
      <w:r w:rsidRPr="004B3A72">
        <w:rPr>
          <w:bCs/>
          <w:szCs w:val="24"/>
        </w:rPr>
        <w:t xml:space="preserve"> are </w:t>
      </w:r>
      <w:proofErr w:type="spellStart"/>
      <w:r w:rsidRPr="004B3A72">
        <w:rPr>
          <w:bCs/>
          <w:szCs w:val="24"/>
        </w:rPr>
        <w:t>subjected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to</w:t>
      </w:r>
      <w:proofErr w:type="spellEnd"/>
      <w:r w:rsidRPr="004B3A72">
        <w:rPr>
          <w:bCs/>
          <w:szCs w:val="24"/>
        </w:rPr>
        <w:t xml:space="preserve"> intense training </w:t>
      </w:r>
      <w:proofErr w:type="spellStart"/>
      <w:r w:rsidRPr="004B3A72">
        <w:rPr>
          <w:bCs/>
          <w:szCs w:val="24"/>
        </w:rPr>
        <w:t>and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can</w:t>
      </w:r>
      <w:proofErr w:type="spellEnd"/>
      <w:r w:rsidRPr="004B3A72">
        <w:rPr>
          <w:bCs/>
          <w:szCs w:val="24"/>
        </w:rPr>
        <w:t xml:space="preserve"> lead </w:t>
      </w:r>
      <w:proofErr w:type="spellStart"/>
      <w:r w:rsidRPr="004B3A72">
        <w:rPr>
          <w:bCs/>
          <w:szCs w:val="24"/>
        </w:rPr>
        <w:t>to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serious</w:t>
      </w:r>
      <w:proofErr w:type="spellEnd"/>
      <w:r w:rsidRPr="004B3A72">
        <w:rPr>
          <w:bCs/>
          <w:szCs w:val="24"/>
        </w:rPr>
        <w:t xml:space="preserve"> injuries. </w:t>
      </w:r>
      <w:proofErr w:type="spellStart"/>
      <w:r w:rsidRPr="004B3A72">
        <w:rPr>
          <w:b/>
          <w:szCs w:val="24"/>
        </w:rPr>
        <w:t>Objective</w:t>
      </w:r>
      <w:proofErr w:type="spellEnd"/>
      <w:r w:rsidRPr="004B3A72">
        <w:rPr>
          <w:b/>
          <w:szCs w:val="24"/>
        </w:rPr>
        <w:t>:</w:t>
      </w:r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To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verify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injuries </w:t>
      </w:r>
      <w:proofErr w:type="spellStart"/>
      <w:r w:rsidRPr="004B3A72">
        <w:rPr>
          <w:bCs/>
          <w:szCs w:val="24"/>
        </w:rPr>
        <w:t>and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musculoskeletal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symptoms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of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Parkour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practitioners</w:t>
      </w:r>
      <w:proofErr w:type="spellEnd"/>
      <w:r w:rsidRPr="004B3A72">
        <w:rPr>
          <w:bCs/>
          <w:szCs w:val="24"/>
        </w:rPr>
        <w:t xml:space="preserve">, </w:t>
      </w:r>
      <w:proofErr w:type="spellStart"/>
      <w:r w:rsidRPr="004B3A72">
        <w:rPr>
          <w:bCs/>
          <w:szCs w:val="24"/>
        </w:rPr>
        <w:t>describing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types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of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injury</w:t>
      </w:r>
      <w:proofErr w:type="spellEnd"/>
      <w:r w:rsidRPr="004B3A72">
        <w:rPr>
          <w:bCs/>
          <w:szCs w:val="24"/>
        </w:rPr>
        <w:t xml:space="preserve">, </w:t>
      </w:r>
      <w:proofErr w:type="spellStart"/>
      <w:r w:rsidRPr="004B3A72">
        <w:rPr>
          <w:bCs/>
          <w:szCs w:val="24"/>
        </w:rPr>
        <w:t>anatomical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location</w:t>
      </w:r>
      <w:proofErr w:type="spellEnd"/>
      <w:r w:rsidRPr="004B3A72">
        <w:rPr>
          <w:bCs/>
          <w:szCs w:val="24"/>
        </w:rPr>
        <w:t xml:space="preserve">, </w:t>
      </w:r>
      <w:proofErr w:type="spellStart"/>
      <w:r w:rsidRPr="004B3A72">
        <w:rPr>
          <w:bCs/>
          <w:szCs w:val="24"/>
        </w:rPr>
        <w:t>injury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mechanisms</w:t>
      </w:r>
      <w:proofErr w:type="spellEnd"/>
      <w:r w:rsidRPr="004B3A72">
        <w:rPr>
          <w:bCs/>
          <w:szCs w:val="24"/>
        </w:rPr>
        <w:t xml:space="preserve">, </w:t>
      </w:r>
      <w:proofErr w:type="spellStart"/>
      <w:r w:rsidRPr="004B3A72">
        <w:rPr>
          <w:bCs/>
          <w:szCs w:val="24"/>
        </w:rPr>
        <w:t>moment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of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injury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and</w:t>
      </w:r>
      <w:proofErr w:type="spellEnd"/>
      <w:r w:rsidRPr="004B3A72">
        <w:rPr>
          <w:bCs/>
          <w:szCs w:val="24"/>
        </w:rPr>
        <w:t xml:space="preserve"> surface </w:t>
      </w:r>
      <w:proofErr w:type="spellStart"/>
      <w:r w:rsidRPr="004B3A72">
        <w:rPr>
          <w:bCs/>
          <w:szCs w:val="24"/>
        </w:rPr>
        <w:t>reported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by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participants</w:t>
      </w:r>
      <w:proofErr w:type="spellEnd"/>
      <w:r w:rsidRPr="004B3A72">
        <w:rPr>
          <w:bCs/>
          <w:szCs w:val="24"/>
        </w:rPr>
        <w:t xml:space="preserve">. </w:t>
      </w:r>
      <w:proofErr w:type="spellStart"/>
      <w:r w:rsidRPr="004B3A72">
        <w:rPr>
          <w:b/>
          <w:szCs w:val="24"/>
        </w:rPr>
        <w:t>Methodology</w:t>
      </w:r>
      <w:proofErr w:type="spellEnd"/>
      <w:r w:rsidRPr="004B3A72">
        <w:rPr>
          <w:b/>
          <w:szCs w:val="24"/>
        </w:rPr>
        <w:t>:</w:t>
      </w:r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Observational</w:t>
      </w:r>
      <w:proofErr w:type="spellEnd"/>
      <w:r w:rsidRPr="004B3A72">
        <w:rPr>
          <w:bCs/>
          <w:szCs w:val="24"/>
        </w:rPr>
        <w:t xml:space="preserve">, transversal </w:t>
      </w:r>
      <w:proofErr w:type="spellStart"/>
      <w:r w:rsidRPr="004B3A72">
        <w:rPr>
          <w:bCs/>
          <w:szCs w:val="24"/>
        </w:rPr>
        <w:t>and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descriptive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study</w:t>
      </w:r>
      <w:proofErr w:type="spellEnd"/>
      <w:r w:rsidRPr="004B3A72">
        <w:rPr>
          <w:bCs/>
          <w:szCs w:val="24"/>
        </w:rPr>
        <w:t xml:space="preserve">, </w:t>
      </w:r>
      <w:proofErr w:type="spellStart"/>
      <w:r w:rsidRPr="004B3A72">
        <w:rPr>
          <w:bCs/>
          <w:szCs w:val="24"/>
        </w:rPr>
        <w:t>with</w:t>
      </w:r>
      <w:proofErr w:type="spellEnd"/>
      <w:r w:rsidRPr="004B3A72">
        <w:rPr>
          <w:bCs/>
          <w:szCs w:val="24"/>
        </w:rPr>
        <w:t xml:space="preserve"> 55 </w:t>
      </w:r>
      <w:proofErr w:type="spellStart"/>
      <w:r w:rsidRPr="004B3A72">
        <w:rPr>
          <w:bCs/>
          <w:szCs w:val="24"/>
        </w:rPr>
        <w:t>traceurs</w:t>
      </w:r>
      <w:proofErr w:type="spellEnd"/>
      <w:r w:rsidRPr="004B3A72">
        <w:rPr>
          <w:bCs/>
          <w:szCs w:val="24"/>
        </w:rPr>
        <w:t xml:space="preserve">. </w:t>
      </w:r>
      <w:proofErr w:type="spellStart"/>
      <w:r w:rsidRPr="004B3A72">
        <w:rPr>
          <w:bCs/>
          <w:szCs w:val="24"/>
        </w:rPr>
        <w:t>Participants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were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submitted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to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Referred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Morbidity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Inquiry</w:t>
      </w:r>
      <w:proofErr w:type="spellEnd"/>
      <w:r w:rsidRPr="004B3A72">
        <w:rPr>
          <w:bCs/>
          <w:szCs w:val="24"/>
        </w:rPr>
        <w:t xml:space="preserve"> (IMR) </w:t>
      </w:r>
      <w:proofErr w:type="spellStart"/>
      <w:r w:rsidRPr="004B3A72">
        <w:rPr>
          <w:bCs/>
          <w:szCs w:val="24"/>
        </w:rPr>
        <w:t>and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Nordic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Musculoskeletal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Symptoms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Questionnaire</w:t>
      </w:r>
      <w:proofErr w:type="spellEnd"/>
      <w:r w:rsidRPr="004B3A72">
        <w:rPr>
          <w:bCs/>
          <w:szCs w:val="24"/>
        </w:rPr>
        <w:t xml:space="preserve"> (QNSO), in </w:t>
      </w:r>
      <w:proofErr w:type="spellStart"/>
      <w:r w:rsidRPr="004B3A72">
        <w:rPr>
          <w:bCs/>
          <w:szCs w:val="24"/>
        </w:rPr>
        <w:t>order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to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assess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injuries </w:t>
      </w:r>
      <w:proofErr w:type="spellStart"/>
      <w:r w:rsidRPr="004B3A72">
        <w:rPr>
          <w:bCs/>
          <w:szCs w:val="24"/>
        </w:rPr>
        <w:t>and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lastRenderedPageBreak/>
        <w:t>symptoms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caused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by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Parkour</w:t>
      </w:r>
      <w:proofErr w:type="spellEnd"/>
      <w:r w:rsidRPr="004B3A72">
        <w:rPr>
          <w:bCs/>
          <w:szCs w:val="24"/>
        </w:rPr>
        <w:t xml:space="preserve">, </w:t>
      </w:r>
      <w:proofErr w:type="spellStart"/>
      <w:r w:rsidRPr="004B3A72">
        <w:rPr>
          <w:bCs/>
          <w:szCs w:val="24"/>
        </w:rPr>
        <w:t>respectively</w:t>
      </w:r>
      <w:proofErr w:type="spellEnd"/>
      <w:r w:rsidRPr="004B3A72">
        <w:rPr>
          <w:bCs/>
          <w:szCs w:val="24"/>
        </w:rPr>
        <w:t xml:space="preserve">. </w:t>
      </w:r>
      <w:proofErr w:type="spellStart"/>
      <w:r w:rsidRPr="004B3A72">
        <w:rPr>
          <w:b/>
          <w:szCs w:val="24"/>
        </w:rPr>
        <w:t>Results</w:t>
      </w:r>
      <w:proofErr w:type="spellEnd"/>
      <w:r w:rsidRPr="004B3A72">
        <w:rPr>
          <w:b/>
          <w:szCs w:val="24"/>
        </w:rPr>
        <w:t>:</w:t>
      </w:r>
      <w:r w:rsidRPr="004B3A72">
        <w:rPr>
          <w:bCs/>
          <w:szCs w:val="24"/>
        </w:rPr>
        <w:t xml:space="preserve"> The </w:t>
      </w:r>
      <w:proofErr w:type="spellStart"/>
      <w:r w:rsidRPr="004B3A72">
        <w:rPr>
          <w:bCs/>
          <w:szCs w:val="24"/>
        </w:rPr>
        <w:t>average</w:t>
      </w:r>
      <w:proofErr w:type="spellEnd"/>
      <w:r w:rsidRPr="004B3A72">
        <w:rPr>
          <w:bCs/>
          <w:szCs w:val="24"/>
        </w:rPr>
        <w:t xml:space="preserve"> age </w:t>
      </w:r>
      <w:proofErr w:type="spellStart"/>
      <w:r w:rsidRPr="004B3A72">
        <w:rPr>
          <w:bCs/>
          <w:szCs w:val="24"/>
        </w:rPr>
        <w:t>of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research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participants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was</w:t>
      </w:r>
      <w:proofErr w:type="spellEnd"/>
      <w:r w:rsidRPr="004B3A72">
        <w:rPr>
          <w:bCs/>
          <w:szCs w:val="24"/>
        </w:rPr>
        <w:t xml:space="preserve"> 25.44 </w:t>
      </w:r>
      <w:proofErr w:type="spellStart"/>
      <w:r w:rsidRPr="004B3A72">
        <w:rPr>
          <w:bCs/>
          <w:szCs w:val="24"/>
        </w:rPr>
        <w:t>years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and</w:t>
      </w:r>
      <w:proofErr w:type="spellEnd"/>
      <w:r w:rsidRPr="004B3A72">
        <w:rPr>
          <w:bCs/>
          <w:szCs w:val="24"/>
        </w:rPr>
        <w:t xml:space="preserve"> body </w:t>
      </w:r>
      <w:proofErr w:type="spellStart"/>
      <w:r w:rsidRPr="004B3A72">
        <w:rPr>
          <w:bCs/>
          <w:szCs w:val="24"/>
        </w:rPr>
        <w:t>mass</w:t>
      </w:r>
      <w:proofErr w:type="spellEnd"/>
      <w:r w:rsidRPr="004B3A72">
        <w:rPr>
          <w:bCs/>
          <w:szCs w:val="24"/>
        </w:rPr>
        <w:t xml:space="preserve"> index </w:t>
      </w:r>
      <w:proofErr w:type="spellStart"/>
      <w:r w:rsidRPr="004B3A72">
        <w:rPr>
          <w:bCs/>
          <w:szCs w:val="24"/>
        </w:rPr>
        <w:t>of</w:t>
      </w:r>
      <w:proofErr w:type="spellEnd"/>
      <w:r w:rsidRPr="004B3A72">
        <w:rPr>
          <w:bCs/>
          <w:szCs w:val="24"/>
        </w:rPr>
        <w:t xml:space="preserve"> 23.48 kg/m2. The </w:t>
      </w:r>
      <w:proofErr w:type="spellStart"/>
      <w:r w:rsidRPr="004B3A72">
        <w:rPr>
          <w:bCs/>
          <w:szCs w:val="24"/>
        </w:rPr>
        <w:t>mean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value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of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number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of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musculoskeletal</w:t>
      </w:r>
      <w:proofErr w:type="spellEnd"/>
      <w:r w:rsidRPr="004B3A72">
        <w:rPr>
          <w:bCs/>
          <w:szCs w:val="24"/>
        </w:rPr>
        <w:t xml:space="preserve"> injuries </w:t>
      </w:r>
      <w:proofErr w:type="spellStart"/>
      <w:r w:rsidRPr="004B3A72">
        <w:rPr>
          <w:bCs/>
          <w:szCs w:val="24"/>
        </w:rPr>
        <w:t>was</w:t>
      </w:r>
      <w:proofErr w:type="spellEnd"/>
      <w:r w:rsidRPr="004B3A72">
        <w:rPr>
          <w:bCs/>
          <w:szCs w:val="24"/>
        </w:rPr>
        <w:t xml:space="preserve"> 3.09,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musculoskeletal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symptoms</w:t>
      </w:r>
      <w:proofErr w:type="spellEnd"/>
      <w:r w:rsidRPr="004B3A72">
        <w:rPr>
          <w:bCs/>
          <w:szCs w:val="24"/>
        </w:rPr>
        <w:t xml:space="preserve"> in 12 </w:t>
      </w:r>
      <w:proofErr w:type="spellStart"/>
      <w:r w:rsidRPr="004B3A72">
        <w:rPr>
          <w:bCs/>
          <w:szCs w:val="24"/>
        </w:rPr>
        <w:t>months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was</w:t>
      </w:r>
      <w:proofErr w:type="spellEnd"/>
      <w:r w:rsidRPr="004B3A72">
        <w:rPr>
          <w:bCs/>
          <w:szCs w:val="24"/>
        </w:rPr>
        <w:t xml:space="preserve"> 5.44 </w:t>
      </w:r>
      <w:proofErr w:type="spellStart"/>
      <w:r w:rsidRPr="004B3A72">
        <w:rPr>
          <w:bCs/>
          <w:szCs w:val="24"/>
        </w:rPr>
        <w:t>and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musculoskeletal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symptoms</w:t>
      </w:r>
      <w:proofErr w:type="spellEnd"/>
      <w:r w:rsidRPr="004B3A72">
        <w:rPr>
          <w:bCs/>
          <w:szCs w:val="24"/>
        </w:rPr>
        <w:t xml:space="preserve"> in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last</w:t>
      </w:r>
      <w:proofErr w:type="spellEnd"/>
      <w:r w:rsidRPr="004B3A72">
        <w:rPr>
          <w:bCs/>
          <w:szCs w:val="24"/>
        </w:rPr>
        <w:t xml:space="preserve"> 7 </w:t>
      </w:r>
      <w:proofErr w:type="spellStart"/>
      <w:r w:rsidRPr="004B3A72">
        <w:rPr>
          <w:bCs/>
          <w:szCs w:val="24"/>
        </w:rPr>
        <w:t>days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was</w:t>
      </w:r>
      <w:proofErr w:type="spellEnd"/>
      <w:r w:rsidRPr="004B3A72">
        <w:rPr>
          <w:bCs/>
          <w:szCs w:val="24"/>
        </w:rPr>
        <w:t xml:space="preserve"> 3.51. </w:t>
      </w:r>
      <w:proofErr w:type="spellStart"/>
      <w:r w:rsidRPr="004B3A72">
        <w:rPr>
          <w:b/>
          <w:szCs w:val="24"/>
        </w:rPr>
        <w:t>Conclusion</w:t>
      </w:r>
      <w:proofErr w:type="spellEnd"/>
      <w:r w:rsidRPr="004B3A72">
        <w:rPr>
          <w:b/>
          <w:szCs w:val="24"/>
        </w:rPr>
        <w:t>:</w:t>
      </w:r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Regarding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main</w:t>
      </w:r>
      <w:proofErr w:type="spellEnd"/>
      <w:r w:rsidRPr="004B3A72">
        <w:rPr>
          <w:bCs/>
          <w:szCs w:val="24"/>
        </w:rPr>
        <w:t xml:space="preserve"> injuries, joint </w:t>
      </w:r>
      <w:proofErr w:type="spellStart"/>
      <w:r w:rsidRPr="004B3A72">
        <w:rPr>
          <w:bCs/>
          <w:szCs w:val="24"/>
        </w:rPr>
        <w:t>dislocation</w:t>
      </w:r>
      <w:proofErr w:type="spellEnd"/>
      <w:r w:rsidRPr="004B3A72">
        <w:rPr>
          <w:bCs/>
          <w:szCs w:val="24"/>
        </w:rPr>
        <w:t xml:space="preserve">, </w:t>
      </w:r>
      <w:proofErr w:type="spellStart"/>
      <w:r w:rsidRPr="004B3A72">
        <w:rPr>
          <w:bCs/>
          <w:szCs w:val="24"/>
        </w:rPr>
        <w:t>contusion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and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sprain</w:t>
      </w:r>
      <w:proofErr w:type="spellEnd"/>
      <w:r w:rsidRPr="004B3A72">
        <w:rPr>
          <w:bCs/>
          <w:szCs w:val="24"/>
        </w:rPr>
        <w:t xml:space="preserve">, </w:t>
      </w:r>
      <w:proofErr w:type="spellStart"/>
      <w:r w:rsidRPr="004B3A72">
        <w:rPr>
          <w:bCs/>
          <w:szCs w:val="24"/>
        </w:rPr>
        <w:t>which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occurred</w:t>
      </w:r>
      <w:proofErr w:type="spellEnd"/>
      <w:r w:rsidRPr="004B3A72">
        <w:rPr>
          <w:bCs/>
          <w:szCs w:val="24"/>
        </w:rPr>
        <w:t xml:space="preserve"> in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ankle</w:t>
      </w:r>
      <w:proofErr w:type="spellEnd"/>
      <w:r w:rsidRPr="004B3A72">
        <w:rPr>
          <w:bCs/>
          <w:szCs w:val="24"/>
        </w:rPr>
        <w:t xml:space="preserve">, </w:t>
      </w:r>
      <w:proofErr w:type="spellStart"/>
      <w:r w:rsidRPr="004B3A72">
        <w:rPr>
          <w:bCs/>
          <w:szCs w:val="24"/>
        </w:rPr>
        <w:t>knee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and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foot</w:t>
      </w:r>
      <w:proofErr w:type="spellEnd"/>
      <w:r w:rsidRPr="004B3A72">
        <w:rPr>
          <w:bCs/>
          <w:szCs w:val="24"/>
        </w:rPr>
        <w:t xml:space="preserve">, stand out. </w:t>
      </w:r>
      <w:proofErr w:type="spellStart"/>
      <w:r w:rsidRPr="004B3A72">
        <w:rPr>
          <w:bCs/>
          <w:szCs w:val="24"/>
        </w:rPr>
        <w:t>Regarding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injury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mechanism</w:t>
      </w:r>
      <w:proofErr w:type="spellEnd"/>
      <w:r w:rsidRPr="004B3A72">
        <w:rPr>
          <w:bCs/>
          <w:szCs w:val="24"/>
        </w:rPr>
        <w:t xml:space="preserve">, landing </w:t>
      </w:r>
      <w:proofErr w:type="spellStart"/>
      <w:r w:rsidRPr="004B3A72">
        <w:rPr>
          <w:bCs/>
          <w:szCs w:val="24"/>
        </w:rPr>
        <w:t>was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the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most</w:t>
      </w:r>
      <w:proofErr w:type="spellEnd"/>
      <w:r w:rsidRPr="004B3A72">
        <w:rPr>
          <w:bCs/>
          <w:szCs w:val="24"/>
        </w:rPr>
        <w:t xml:space="preserve"> common </w:t>
      </w:r>
      <w:proofErr w:type="spellStart"/>
      <w:r w:rsidRPr="004B3A72">
        <w:rPr>
          <w:bCs/>
          <w:szCs w:val="24"/>
        </w:rPr>
        <w:t>mechanism</w:t>
      </w:r>
      <w:proofErr w:type="spellEnd"/>
      <w:r w:rsidRPr="004B3A72">
        <w:rPr>
          <w:bCs/>
          <w:szCs w:val="24"/>
        </w:rPr>
        <w:t xml:space="preserve">, </w:t>
      </w:r>
      <w:proofErr w:type="spellStart"/>
      <w:r w:rsidRPr="004B3A72">
        <w:rPr>
          <w:bCs/>
          <w:szCs w:val="24"/>
        </w:rPr>
        <w:t>followed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by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falls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and</w:t>
      </w:r>
      <w:proofErr w:type="spellEnd"/>
      <w:r w:rsidRPr="004B3A72">
        <w:rPr>
          <w:bCs/>
          <w:szCs w:val="24"/>
        </w:rPr>
        <w:t xml:space="preserve"> jumps, </w:t>
      </w:r>
      <w:proofErr w:type="spellStart"/>
      <w:r w:rsidRPr="004B3A72">
        <w:rPr>
          <w:bCs/>
          <w:szCs w:val="24"/>
        </w:rPr>
        <w:t>during</w:t>
      </w:r>
      <w:proofErr w:type="spellEnd"/>
      <w:r w:rsidRPr="004B3A72">
        <w:rPr>
          <w:bCs/>
          <w:szCs w:val="24"/>
        </w:rPr>
        <w:t xml:space="preserve"> </w:t>
      </w:r>
      <w:proofErr w:type="spellStart"/>
      <w:r w:rsidRPr="004B3A72">
        <w:rPr>
          <w:bCs/>
          <w:szCs w:val="24"/>
        </w:rPr>
        <w:t>ground</w:t>
      </w:r>
      <w:proofErr w:type="spellEnd"/>
      <w:r w:rsidRPr="004B3A72">
        <w:rPr>
          <w:bCs/>
          <w:szCs w:val="24"/>
        </w:rPr>
        <w:t xml:space="preserve"> training, </w:t>
      </w:r>
      <w:proofErr w:type="spellStart"/>
      <w:r w:rsidRPr="004B3A72">
        <w:rPr>
          <w:bCs/>
          <w:szCs w:val="24"/>
        </w:rPr>
        <w:t>on</w:t>
      </w:r>
      <w:proofErr w:type="spellEnd"/>
      <w:r w:rsidRPr="004B3A72">
        <w:rPr>
          <w:bCs/>
          <w:szCs w:val="24"/>
        </w:rPr>
        <w:t xml:space="preserve"> a concrete surface.</w:t>
      </w:r>
    </w:p>
    <w:p w14:paraId="07F57648" w14:textId="77777777" w:rsidR="004B3A72" w:rsidRPr="00FD1BD2" w:rsidRDefault="004B3A72" w:rsidP="00F30DF1">
      <w:pPr>
        <w:spacing w:after="0" w:line="360" w:lineRule="auto"/>
        <w:ind w:left="-5"/>
        <w:jc w:val="both"/>
        <w:rPr>
          <w:bCs/>
          <w:szCs w:val="24"/>
        </w:rPr>
      </w:pPr>
    </w:p>
    <w:p w14:paraId="3EBB0941" w14:textId="38A4EA67" w:rsidR="00CC5C21" w:rsidRDefault="00FC678B" w:rsidP="00F30DF1">
      <w:pPr>
        <w:spacing w:after="0" w:line="360" w:lineRule="auto"/>
        <w:ind w:left="-5"/>
        <w:jc w:val="both"/>
        <w:rPr>
          <w:bCs/>
          <w:szCs w:val="24"/>
        </w:rPr>
      </w:pPr>
      <w:r w:rsidRPr="00BD546F">
        <w:rPr>
          <w:b/>
          <w:szCs w:val="24"/>
        </w:rPr>
        <w:t>Keywords:</w:t>
      </w:r>
      <w:r w:rsidR="008F1CD7" w:rsidRPr="008F1CD7">
        <w:rPr>
          <w:bCs/>
          <w:szCs w:val="24"/>
        </w:rPr>
        <w:t xml:space="preserve"> </w:t>
      </w:r>
      <w:proofErr w:type="spellStart"/>
      <w:r w:rsidR="008F1CD7">
        <w:rPr>
          <w:bCs/>
          <w:szCs w:val="24"/>
        </w:rPr>
        <w:t>P</w:t>
      </w:r>
      <w:r w:rsidR="008F1CD7" w:rsidRPr="008F1CD7">
        <w:rPr>
          <w:bCs/>
          <w:szCs w:val="24"/>
        </w:rPr>
        <w:t>arkour</w:t>
      </w:r>
      <w:proofErr w:type="spellEnd"/>
      <w:r w:rsidR="008F1CD7" w:rsidRPr="008F1CD7">
        <w:rPr>
          <w:bCs/>
          <w:szCs w:val="24"/>
        </w:rPr>
        <w:t xml:space="preserve">, </w:t>
      </w:r>
      <w:proofErr w:type="spellStart"/>
      <w:r w:rsidR="008F1CD7">
        <w:rPr>
          <w:bCs/>
          <w:szCs w:val="24"/>
        </w:rPr>
        <w:t>F</w:t>
      </w:r>
      <w:r w:rsidR="008F1CD7" w:rsidRPr="008F1CD7">
        <w:rPr>
          <w:bCs/>
          <w:szCs w:val="24"/>
        </w:rPr>
        <w:t>reerunning</w:t>
      </w:r>
      <w:proofErr w:type="spellEnd"/>
      <w:r w:rsidR="008F1CD7">
        <w:rPr>
          <w:bCs/>
          <w:szCs w:val="24"/>
        </w:rPr>
        <w:t>,</w:t>
      </w:r>
      <w:r w:rsidR="008F1CD7" w:rsidRPr="008F1CD7">
        <w:rPr>
          <w:bCs/>
          <w:szCs w:val="24"/>
        </w:rPr>
        <w:t xml:space="preserve"> Injuries</w:t>
      </w:r>
      <w:r w:rsidR="008F1CD7">
        <w:rPr>
          <w:bCs/>
          <w:szCs w:val="24"/>
        </w:rPr>
        <w:t xml:space="preserve">, </w:t>
      </w:r>
      <w:proofErr w:type="spellStart"/>
      <w:r w:rsidR="008F1CD7">
        <w:rPr>
          <w:bCs/>
          <w:szCs w:val="24"/>
        </w:rPr>
        <w:t>S</w:t>
      </w:r>
      <w:r w:rsidR="008F1CD7" w:rsidRPr="008F1CD7">
        <w:rPr>
          <w:bCs/>
          <w:szCs w:val="24"/>
        </w:rPr>
        <w:t>ymptoms</w:t>
      </w:r>
      <w:proofErr w:type="spellEnd"/>
      <w:r w:rsidR="008F1CD7" w:rsidRPr="008F1CD7">
        <w:rPr>
          <w:bCs/>
          <w:szCs w:val="24"/>
        </w:rPr>
        <w:t xml:space="preserve">, </w:t>
      </w:r>
      <w:proofErr w:type="spellStart"/>
      <w:r w:rsidR="008F1CD7">
        <w:rPr>
          <w:bCs/>
          <w:szCs w:val="24"/>
        </w:rPr>
        <w:t>M</w:t>
      </w:r>
      <w:r w:rsidR="008F1CD7" w:rsidRPr="008F1CD7">
        <w:rPr>
          <w:bCs/>
          <w:szCs w:val="24"/>
        </w:rPr>
        <w:t>usculoskeletal</w:t>
      </w:r>
      <w:proofErr w:type="spellEnd"/>
      <w:r w:rsidR="008F1CD7">
        <w:rPr>
          <w:bCs/>
          <w:szCs w:val="24"/>
        </w:rPr>
        <w:t>.</w:t>
      </w:r>
    </w:p>
    <w:p w14:paraId="23F68259" w14:textId="2F8B42FF" w:rsidR="008A49B5" w:rsidRDefault="008A49B5" w:rsidP="00F30DF1">
      <w:pPr>
        <w:spacing w:after="0" w:line="360" w:lineRule="auto"/>
        <w:jc w:val="both"/>
        <w:rPr>
          <w:bCs/>
          <w:szCs w:val="24"/>
        </w:rPr>
      </w:pPr>
    </w:p>
    <w:p w14:paraId="0C95EAC9" w14:textId="77777777" w:rsidR="000574A7" w:rsidRPr="00FD1BD2" w:rsidRDefault="000574A7" w:rsidP="000574A7">
      <w:pPr>
        <w:spacing w:after="0" w:line="240" w:lineRule="auto"/>
        <w:rPr>
          <w:bCs/>
          <w:szCs w:val="24"/>
        </w:rPr>
      </w:pPr>
    </w:p>
    <w:p w14:paraId="285EDEC7" w14:textId="14B72523" w:rsidR="00CC5C21" w:rsidRDefault="00951DA4" w:rsidP="006E28E5">
      <w:pPr>
        <w:spacing w:after="0" w:line="360" w:lineRule="auto"/>
        <w:ind w:left="-5"/>
        <w:rPr>
          <w:b/>
          <w:szCs w:val="24"/>
        </w:rPr>
      </w:pPr>
      <w:r w:rsidRPr="00FD1BD2">
        <w:rPr>
          <w:b/>
          <w:szCs w:val="24"/>
        </w:rPr>
        <w:t>INTRODUÇÃO</w:t>
      </w:r>
    </w:p>
    <w:p w14:paraId="511870FA" w14:textId="77777777" w:rsidR="00FE2FE5" w:rsidRPr="00FD1BD2" w:rsidRDefault="00FE2FE5" w:rsidP="00FD542F">
      <w:pPr>
        <w:spacing w:after="0" w:line="360" w:lineRule="auto"/>
        <w:ind w:left="-5"/>
        <w:jc w:val="both"/>
        <w:rPr>
          <w:b/>
          <w:szCs w:val="24"/>
        </w:rPr>
      </w:pPr>
    </w:p>
    <w:p w14:paraId="5A953BCD" w14:textId="413E13AA" w:rsidR="00CC5C21" w:rsidRPr="00FD1BD2" w:rsidRDefault="00FC678B" w:rsidP="00BD546F">
      <w:pPr>
        <w:spacing w:after="0" w:line="360" w:lineRule="auto"/>
        <w:ind w:left="-17" w:right="23" w:firstLine="851"/>
        <w:jc w:val="both"/>
        <w:rPr>
          <w:bCs/>
          <w:szCs w:val="24"/>
        </w:rPr>
      </w:pPr>
      <w:r w:rsidRPr="00FD1BD2">
        <w:rPr>
          <w:bCs/>
          <w:szCs w:val="24"/>
        </w:rPr>
        <w:t xml:space="preserve">Originado na França, o </w:t>
      </w:r>
      <w:proofErr w:type="spellStart"/>
      <w:r w:rsidRPr="00FD1BD2">
        <w:rPr>
          <w:bCs/>
          <w:szCs w:val="24"/>
        </w:rPr>
        <w:t>Parkour</w:t>
      </w:r>
      <w:proofErr w:type="spellEnd"/>
      <w:r w:rsidRPr="00FD1BD2">
        <w:rPr>
          <w:bCs/>
          <w:szCs w:val="24"/>
        </w:rPr>
        <w:t xml:space="preserve"> é uma prática corporal recente de predominância urbana, mas com raízes antigas, e consiste numa atividade com movimentos rápidos, fluidos e eficientes em meio a obstáculos presentes em um percurso, como um corrimão, barras, pedras, árvores, muros, bancos, fossos, dentre outros</w:t>
      </w:r>
      <w:r w:rsidR="00050ACC">
        <w:rPr>
          <w:bCs/>
          <w:szCs w:val="24"/>
        </w:rPr>
        <w:t>¹.</w:t>
      </w:r>
      <w:r w:rsidRPr="00FD1BD2">
        <w:rPr>
          <w:bCs/>
          <w:szCs w:val="24"/>
        </w:rPr>
        <w:t xml:space="preserve"> David Belle foi o idealizador do </w:t>
      </w:r>
      <w:proofErr w:type="spellStart"/>
      <w:r w:rsidRPr="00FD1BD2">
        <w:rPr>
          <w:bCs/>
          <w:szCs w:val="24"/>
        </w:rPr>
        <w:t>Parkour</w:t>
      </w:r>
      <w:proofErr w:type="spellEnd"/>
      <w:r w:rsidRPr="00FD1BD2">
        <w:rPr>
          <w:bCs/>
          <w:szCs w:val="24"/>
        </w:rPr>
        <w:t xml:space="preserve">, dedicando seu trabalho para a progressão por meio do movimento, sendo o conceito mais importante, a ideia de que todo treinamento deveria ser aplicável à vida real e ajudar a resolver problemas ou situações extremas. O </w:t>
      </w:r>
      <w:proofErr w:type="spellStart"/>
      <w:r w:rsidRPr="00FD1BD2">
        <w:rPr>
          <w:bCs/>
          <w:szCs w:val="24"/>
        </w:rPr>
        <w:t>Parkour</w:t>
      </w:r>
      <w:proofErr w:type="spellEnd"/>
      <w:r w:rsidRPr="00FD1BD2">
        <w:rPr>
          <w:bCs/>
          <w:szCs w:val="24"/>
        </w:rPr>
        <w:t xml:space="preserve"> é uma simulação do que pode acontecer a qualquer momento, criando situações de salvamento e treinando-as de forma específica. Eficiência, velocidade, eficácia, longevidade e controle tornaram-se focos do treino e, eventualmente, mais situações cotidianas se tornaram fáceis de resolver</w:t>
      </w:r>
      <w:r w:rsidR="00A87175">
        <w:rPr>
          <w:bCs/>
          <w:szCs w:val="24"/>
        </w:rPr>
        <w:t>².</w:t>
      </w:r>
    </w:p>
    <w:p w14:paraId="2A241A90" w14:textId="3D2C9EC3" w:rsidR="00CC5C21" w:rsidRPr="00FD1BD2" w:rsidRDefault="00FC678B" w:rsidP="00BD546F">
      <w:pPr>
        <w:spacing w:after="0" w:line="360" w:lineRule="auto"/>
        <w:ind w:left="-15" w:right="22" w:firstLine="851"/>
        <w:jc w:val="both"/>
        <w:rPr>
          <w:bCs/>
          <w:szCs w:val="24"/>
        </w:rPr>
      </w:pPr>
      <w:r w:rsidRPr="00FD1BD2">
        <w:rPr>
          <w:bCs/>
          <w:szCs w:val="24"/>
        </w:rPr>
        <w:t xml:space="preserve">A prática nasce de uma busca por uma identidade autêntica, inclusão, liberdade, expressão e </w:t>
      </w:r>
      <w:r w:rsidR="006E1095" w:rsidRPr="00FD1BD2">
        <w:rPr>
          <w:bCs/>
          <w:szCs w:val="24"/>
        </w:rPr>
        <w:t>inovação</w:t>
      </w:r>
      <w:r w:rsidR="00A87175">
        <w:rPr>
          <w:bCs/>
          <w:szCs w:val="24"/>
        </w:rPr>
        <w:t xml:space="preserve">². </w:t>
      </w:r>
      <w:r w:rsidRPr="00FD1BD2">
        <w:rPr>
          <w:bCs/>
          <w:szCs w:val="24"/>
        </w:rPr>
        <w:t xml:space="preserve">O </w:t>
      </w:r>
      <w:proofErr w:type="spellStart"/>
      <w:r w:rsidRPr="00FD1BD2">
        <w:rPr>
          <w:bCs/>
          <w:szCs w:val="24"/>
        </w:rPr>
        <w:t>Parkour</w:t>
      </w:r>
      <w:proofErr w:type="spellEnd"/>
      <w:r w:rsidRPr="00FD1BD2">
        <w:rPr>
          <w:bCs/>
          <w:szCs w:val="24"/>
        </w:rPr>
        <w:t xml:space="preserve"> envolve também o espírito de cooperação entre seus praticantes, a superação de obstáculos, sejam eles de caráter físico, cognitivo ou emocional</w:t>
      </w:r>
      <w:r w:rsidR="00E01A47">
        <w:rPr>
          <w:bCs/>
          <w:szCs w:val="24"/>
        </w:rPr>
        <w:t>³</w:t>
      </w:r>
      <w:r w:rsidR="00A87175">
        <w:rPr>
          <w:bCs/>
          <w:szCs w:val="24"/>
        </w:rPr>
        <w:t>.</w:t>
      </w:r>
    </w:p>
    <w:p w14:paraId="461BE027" w14:textId="5EAF014C" w:rsidR="00EB34BA" w:rsidRPr="00FD1BD2" w:rsidRDefault="00FC678B" w:rsidP="00BD546F">
      <w:pPr>
        <w:spacing w:after="0" w:line="360" w:lineRule="auto"/>
        <w:ind w:left="-15" w:right="22" w:firstLine="851"/>
        <w:jc w:val="both"/>
        <w:rPr>
          <w:bCs/>
          <w:szCs w:val="24"/>
        </w:rPr>
      </w:pPr>
      <w:r w:rsidRPr="00FD1BD2">
        <w:rPr>
          <w:bCs/>
          <w:szCs w:val="24"/>
        </w:rPr>
        <w:t xml:space="preserve">Popularmente, a história do </w:t>
      </w:r>
      <w:proofErr w:type="spellStart"/>
      <w:r w:rsidRPr="00FD1BD2">
        <w:rPr>
          <w:bCs/>
          <w:szCs w:val="24"/>
        </w:rPr>
        <w:t>Parkour</w:t>
      </w:r>
      <w:proofErr w:type="spellEnd"/>
      <w:r w:rsidRPr="00FD1BD2">
        <w:rPr>
          <w:bCs/>
          <w:szCs w:val="24"/>
        </w:rPr>
        <w:t xml:space="preserve"> no Brasil tem seu início no começo de 2004, quando jovens de São Paulo e Brasília começaram a estudar sua filosofia e aventurarem-se nessa prática de origem francesa. Em São Paulo, o grupo hoje conhecido como Le </w:t>
      </w:r>
      <w:proofErr w:type="spellStart"/>
      <w:r w:rsidRPr="00FD1BD2">
        <w:rPr>
          <w:bCs/>
          <w:szCs w:val="24"/>
        </w:rPr>
        <w:t>Parkour</w:t>
      </w:r>
      <w:proofErr w:type="spellEnd"/>
      <w:r w:rsidRPr="00FD1BD2">
        <w:rPr>
          <w:bCs/>
          <w:szCs w:val="24"/>
        </w:rPr>
        <w:t xml:space="preserve"> Brasil, começou a imitar os vídeos de David Belle vistos na internet. Em Brasília, aqueles que hoje são membros da Associação Brasileira de </w:t>
      </w:r>
      <w:proofErr w:type="spellStart"/>
      <w:r w:rsidRPr="00FD1BD2">
        <w:rPr>
          <w:bCs/>
          <w:szCs w:val="24"/>
        </w:rPr>
        <w:t>Parkour</w:t>
      </w:r>
      <w:proofErr w:type="spellEnd"/>
      <w:r w:rsidRPr="00FD1BD2">
        <w:rPr>
          <w:bCs/>
          <w:szCs w:val="24"/>
        </w:rPr>
        <w:t xml:space="preserve"> começaram simultaneamente </w:t>
      </w:r>
      <w:r w:rsidR="002C0021" w:rsidRPr="00FD1BD2">
        <w:rPr>
          <w:bCs/>
          <w:szCs w:val="24"/>
        </w:rPr>
        <w:t xml:space="preserve">a </w:t>
      </w:r>
      <w:r w:rsidRPr="00FD1BD2">
        <w:rPr>
          <w:bCs/>
          <w:szCs w:val="24"/>
        </w:rPr>
        <w:t xml:space="preserve">estudar </w:t>
      </w:r>
      <w:r w:rsidRPr="00FD1BD2">
        <w:rPr>
          <w:bCs/>
          <w:szCs w:val="24"/>
        </w:rPr>
        <w:lastRenderedPageBreak/>
        <w:t xml:space="preserve">e a praticar. Em razão de suas características e aparente radicalidade, em nosso país, o </w:t>
      </w:r>
      <w:proofErr w:type="spellStart"/>
      <w:r w:rsidRPr="00FD1BD2">
        <w:rPr>
          <w:bCs/>
          <w:szCs w:val="24"/>
        </w:rPr>
        <w:t>Parkour</w:t>
      </w:r>
      <w:proofErr w:type="spellEnd"/>
      <w:r w:rsidRPr="00FD1BD2">
        <w:rPr>
          <w:bCs/>
          <w:szCs w:val="24"/>
        </w:rPr>
        <w:t xml:space="preserve"> causou certa polêmica e seus praticantes foram, frequentemente, confundidos com vândalos por utilizar</w:t>
      </w:r>
      <w:r w:rsidR="002C0021" w:rsidRPr="00FD1BD2">
        <w:rPr>
          <w:bCs/>
          <w:szCs w:val="24"/>
        </w:rPr>
        <w:t>em</w:t>
      </w:r>
      <w:r w:rsidRPr="00FD1BD2">
        <w:rPr>
          <w:bCs/>
          <w:szCs w:val="24"/>
        </w:rPr>
        <w:t xml:space="preserve"> diferentes ambientes urbanos de maneira não convencional</w:t>
      </w:r>
      <w:r w:rsidR="000760B4" w:rsidRPr="000760B4">
        <w:rPr>
          <w:bCs/>
          <w:szCs w:val="24"/>
        </w:rPr>
        <w:t>⁴</w:t>
      </w:r>
      <w:r w:rsidR="00A87175">
        <w:rPr>
          <w:bCs/>
          <w:szCs w:val="24"/>
        </w:rPr>
        <w:t>.</w:t>
      </w:r>
    </w:p>
    <w:p w14:paraId="367309D7" w14:textId="5DB377DF" w:rsidR="00EB34BA" w:rsidRPr="00FD1BD2" w:rsidRDefault="00EB34BA" w:rsidP="00BD546F">
      <w:pPr>
        <w:spacing w:after="0" w:line="360" w:lineRule="auto"/>
        <w:ind w:left="-15" w:right="22" w:firstLine="851"/>
        <w:jc w:val="both"/>
        <w:rPr>
          <w:bCs/>
          <w:szCs w:val="24"/>
        </w:rPr>
      </w:pPr>
      <w:r w:rsidRPr="00FD1BD2">
        <w:rPr>
          <w:bCs/>
          <w:szCs w:val="24"/>
        </w:rPr>
        <w:t xml:space="preserve">No </w:t>
      </w:r>
      <w:proofErr w:type="spellStart"/>
      <w:r w:rsidRPr="00FD1BD2">
        <w:rPr>
          <w:bCs/>
          <w:szCs w:val="24"/>
        </w:rPr>
        <w:t>Parkour</w:t>
      </w:r>
      <w:proofErr w:type="spellEnd"/>
      <w:r w:rsidR="006E28E5" w:rsidRPr="00FD1BD2">
        <w:rPr>
          <w:bCs/>
          <w:szCs w:val="24"/>
        </w:rPr>
        <w:t>,</w:t>
      </w:r>
      <w:r w:rsidRPr="00FD1BD2">
        <w:rPr>
          <w:bCs/>
          <w:szCs w:val="24"/>
        </w:rPr>
        <w:t xml:space="preserve"> o peso do corpo pode ser utilizado de maneira</w:t>
      </w:r>
      <w:r w:rsidR="008372D6">
        <w:rPr>
          <w:bCs/>
          <w:szCs w:val="24"/>
        </w:rPr>
        <w:t>s</w:t>
      </w:r>
      <w:r w:rsidRPr="00FD1BD2">
        <w:rPr>
          <w:bCs/>
          <w:szCs w:val="24"/>
        </w:rPr>
        <w:t xml:space="preserve"> distintas, facilitando ou dificultando algum movimento, é necessário que o praticante trabalhe resistência corporal em conjunto com a mente, </w:t>
      </w:r>
      <w:r w:rsidR="002C0021" w:rsidRPr="00FD1BD2">
        <w:rPr>
          <w:bCs/>
          <w:szCs w:val="24"/>
        </w:rPr>
        <w:t>por meio</w:t>
      </w:r>
      <w:r w:rsidRPr="00FD1BD2">
        <w:rPr>
          <w:bCs/>
          <w:szCs w:val="24"/>
        </w:rPr>
        <w:t xml:space="preserve"> de preparo físico, consciência e concentração</w:t>
      </w:r>
      <w:r w:rsidR="000760B4" w:rsidRPr="000760B4">
        <w:rPr>
          <w:bCs/>
          <w:szCs w:val="24"/>
        </w:rPr>
        <w:t>⁵</w:t>
      </w:r>
      <w:r w:rsidR="00EC70B7">
        <w:rPr>
          <w:bCs/>
          <w:szCs w:val="24"/>
        </w:rPr>
        <w:t xml:space="preserve">. </w:t>
      </w:r>
      <w:r w:rsidRPr="00FD1BD2">
        <w:rPr>
          <w:bCs/>
          <w:szCs w:val="24"/>
        </w:rPr>
        <w:t xml:space="preserve">As estruturas musculares e articulares do corpo, quando submetidas </w:t>
      </w:r>
      <w:r w:rsidR="002C0021" w:rsidRPr="00FD1BD2">
        <w:rPr>
          <w:bCs/>
          <w:szCs w:val="24"/>
        </w:rPr>
        <w:t>a</w:t>
      </w:r>
      <w:r w:rsidRPr="00FD1BD2">
        <w:rPr>
          <w:bCs/>
          <w:szCs w:val="24"/>
        </w:rPr>
        <w:t xml:space="preserve"> treinamentos intensos, </w:t>
      </w:r>
      <w:r w:rsidR="002C0021" w:rsidRPr="00FD1BD2">
        <w:rPr>
          <w:bCs/>
          <w:szCs w:val="24"/>
        </w:rPr>
        <w:t>em que</w:t>
      </w:r>
      <w:r w:rsidRPr="00FD1BD2">
        <w:rPr>
          <w:bCs/>
          <w:szCs w:val="24"/>
        </w:rPr>
        <w:t xml:space="preserve"> não é respeitado o tempo de recuperação </w:t>
      </w:r>
      <w:r w:rsidR="002C0021" w:rsidRPr="00FD1BD2">
        <w:rPr>
          <w:bCs/>
          <w:szCs w:val="24"/>
        </w:rPr>
        <w:t>física necessário,</w:t>
      </w:r>
      <w:r w:rsidRPr="00FD1BD2">
        <w:rPr>
          <w:bCs/>
          <w:szCs w:val="24"/>
        </w:rPr>
        <w:t xml:space="preserve"> podem levar a lesões importantes</w:t>
      </w:r>
      <w:r w:rsidR="002C0021" w:rsidRPr="00FD1BD2">
        <w:rPr>
          <w:bCs/>
          <w:szCs w:val="24"/>
        </w:rPr>
        <w:t>, tais</w:t>
      </w:r>
      <w:r w:rsidRPr="00FD1BD2">
        <w:rPr>
          <w:bCs/>
          <w:szCs w:val="24"/>
        </w:rPr>
        <w:t xml:space="preserve"> como</w:t>
      </w:r>
      <w:r w:rsidR="002C0021" w:rsidRPr="00FD1BD2">
        <w:rPr>
          <w:bCs/>
          <w:szCs w:val="24"/>
        </w:rPr>
        <w:t>,</w:t>
      </w:r>
      <w:r w:rsidRPr="00FD1BD2">
        <w:rPr>
          <w:bCs/>
          <w:szCs w:val="24"/>
        </w:rPr>
        <w:t xml:space="preserve"> luxações, </w:t>
      </w:r>
      <w:r w:rsidR="002C0021" w:rsidRPr="00FD1BD2">
        <w:rPr>
          <w:bCs/>
          <w:szCs w:val="24"/>
        </w:rPr>
        <w:t>entorses</w:t>
      </w:r>
      <w:r w:rsidRPr="00FD1BD2">
        <w:rPr>
          <w:bCs/>
          <w:szCs w:val="24"/>
        </w:rPr>
        <w:t xml:space="preserve"> e contusões, geralmente provocadas por métodos inadequados de treino</w:t>
      </w:r>
      <w:r w:rsidR="002C0021" w:rsidRPr="00FD1BD2">
        <w:rPr>
          <w:bCs/>
          <w:szCs w:val="24"/>
        </w:rPr>
        <w:t xml:space="preserve"> com</w:t>
      </w:r>
      <w:r w:rsidRPr="00FD1BD2">
        <w:rPr>
          <w:bCs/>
          <w:szCs w:val="24"/>
        </w:rPr>
        <w:t xml:space="preserve"> movimentos repetitivos, dias consecutivos ou muitas horas de prática</w:t>
      </w:r>
      <w:r w:rsidR="000760B4" w:rsidRPr="000760B4">
        <w:rPr>
          <w:bCs/>
          <w:szCs w:val="24"/>
        </w:rPr>
        <w:t>⁶</w:t>
      </w:r>
      <w:r w:rsidR="000760B4">
        <w:rPr>
          <w:bCs/>
          <w:szCs w:val="24"/>
        </w:rPr>
        <w:t>.</w:t>
      </w:r>
    </w:p>
    <w:p w14:paraId="47534F9B" w14:textId="509E230D" w:rsidR="003D09D0" w:rsidRDefault="002C0021" w:rsidP="00BD546F">
      <w:pPr>
        <w:spacing w:after="0" w:line="360" w:lineRule="auto"/>
        <w:ind w:left="-15" w:right="22" w:firstLine="851"/>
        <w:jc w:val="both"/>
        <w:rPr>
          <w:bCs/>
          <w:szCs w:val="24"/>
        </w:rPr>
      </w:pPr>
      <w:r w:rsidRPr="00FD1BD2">
        <w:rPr>
          <w:bCs/>
          <w:szCs w:val="24"/>
        </w:rPr>
        <w:t>A dor é o</w:t>
      </w:r>
      <w:r w:rsidR="00EB34BA" w:rsidRPr="00FD1BD2">
        <w:rPr>
          <w:bCs/>
          <w:szCs w:val="24"/>
        </w:rPr>
        <w:t xml:space="preserve"> principal sintoma </w:t>
      </w:r>
      <w:r w:rsidRPr="00FD1BD2">
        <w:rPr>
          <w:bCs/>
          <w:szCs w:val="24"/>
        </w:rPr>
        <w:t xml:space="preserve">em nível ósseo e articular </w:t>
      </w:r>
      <w:r w:rsidR="00EB34BA" w:rsidRPr="00FD1BD2">
        <w:rPr>
          <w:bCs/>
          <w:szCs w:val="24"/>
        </w:rPr>
        <w:t>das lesões musculoesqueléticas</w:t>
      </w:r>
      <w:r w:rsidR="000760B4" w:rsidRPr="000760B4">
        <w:rPr>
          <w:bCs/>
          <w:szCs w:val="24"/>
        </w:rPr>
        <w:t>⁷</w:t>
      </w:r>
      <w:r w:rsidR="000760B4">
        <w:rPr>
          <w:bCs/>
          <w:szCs w:val="24"/>
        </w:rPr>
        <w:t xml:space="preserve">. </w:t>
      </w:r>
      <w:r w:rsidR="00EB34BA" w:rsidRPr="00FD1BD2">
        <w:rPr>
          <w:bCs/>
          <w:szCs w:val="24"/>
        </w:rPr>
        <w:t>De modo geral, a localização da dor no osso corresponde à área comprometida, mas se houver comprometimento de um nervo</w:t>
      </w:r>
      <w:r w:rsidR="00802E44" w:rsidRPr="00FD1BD2">
        <w:rPr>
          <w:bCs/>
          <w:szCs w:val="24"/>
        </w:rPr>
        <w:t>,</w:t>
      </w:r>
      <w:r w:rsidR="00EB34BA" w:rsidRPr="00FD1BD2">
        <w:rPr>
          <w:bCs/>
          <w:szCs w:val="24"/>
        </w:rPr>
        <w:t xml:space="preserve"> a sensação dolorosa pode irradiar para a região</w:t>
      </w:r>
      <w:r w:rsidR="00802E44" w:rsidRPr="00FD1BD2">
        <w:rPr>
          <w:bCs/>
          <w:szCs w:val="24"/>
        </w:rPr>
        <w:t xml:space="preserve"> </w:t>
      </w:r>
      <w:r w:rsidR="00EB34BA" w:rsidRPr="00FD1BD2">
        <w:rPr>
          <w:bCs/>
          <w:szCs w:val="24"/>
        </w:rPr>
        <w:t>inervada por ele. Em relação à dor articular, é necessário investigar todas as características semiológicas, pois, pela sua análise, quase sempre é possível levantar hipóteses diagnósticas corretas</w:t>
      </w:r>
      <w:r w:rsidR="000760B4" w:rsidRPr="000760B4">
        <w:rPr>
          <w:bCs/>
          <w:szCs w:val="24"/>
        </w:rPr>
        <w:t>⁸</w:t>
      </w:r>
      <w:r w:rsidR="00EB34BA" w:rsidRPr="00FD1BD2">
        <w:rPr>
          <w:bCs/>
          <w:szCs w:val="24"/>
        </w:rPr>
        <w:t>. Dentre as alterações típicas de lesões traumáticas encontra</w:t>
      </w:r>
      <w:r w:rsidR="008372D6">
        <w:rPr>
          <w:bCs/>
          <w:szCs w:val="24"/>
        </w:rPr>
        <w:t>m</w:t>
      </w:r>
      <w:r w:rsidR="00EB34BA" w:rsidRPr="00FD1BD2">
        <w:rPr>
          <w:bCs/>
          <w:szCs w:val="24"/>
        </w:rPr>
        <w:t xml:space="preserve">-se </w:t>
      </w:r>
      <w:bookmarkStart w:id="0" w:name="_Hlk89840450"/>
      <w:r w:rsidR="00EB34BA" w:rsidRPr="00FD1BD2">
        <w:rPr>
          <w:bCs/>
          <w:szCs w:val="24"/>
        </w:rPr>
        <w:t>dor localizada, crepitação, aumento de volume localizado, impotência funcional</w:t>
      </w:r>
      <w:r w:rsidR="00802E44" w:rsidRPr="00FD1BD2">
        <w:rPr>
          <w:bCs/>
          <w:szCs w:val="24"/>
        </w:rPr>
        <w:t>,</w:t>
      </w:r>
      <w:r w:rsidR="00EB34BA" w:rsidRPr="00FD1BD2">
        <w:rPr>
          <w:bCs/>
          <w:szCs w:val="24"/>
        </w:rPr>
        <w:t xml:space="preserve"> deformidade e encurtamento</w:t>
      </w:r>
      <w:bookmarkEnd w:id="0"/>
      <w:r w:rsidR="000760B4" w:rsidRPr="000760B4">
        <w:rPr>
          <w:bCs/>
          <w:szCs w:val="24"/>
        </w:rPr>
        <w:t>⁹</w:t>
      </w:r>
      <w:r w:rsidR="000760B4">
        <w:rPr>
          <w:bCs/>
          <w:szCs w:val="24"/>
        </w:rPr>
        <w:t>.</w:t>
      </w:r>
    </w:p>
    <w:p w14:paraId="65651888" w14:textId="77777777" w:rsidR="005E3DEF" w:rsidRDefault="00F46DCF" w:rsidP="00BD546F">
      <w:pPr>
        <w:spacing w:after="0" w:line="360" w:lineRule="auto"/>
        <w:ind w:left="-17" w:right="23" w:firstLine="851"/>
        <w:jc w:val="both"/>
        <w:rPr>
          <w:bCs/>
          <w:szCs w:val="24"/>
        </w:rPr>
      </w:pPr>
      <w:r w:rsidRPr="00FD1BD2">
        <w:rPr>
          <w:bCs/>
          <w:szCs w:val="24"/>
        </w:rPr>
        <w:t xml:space="preserve">Com o destaque da modalidade </w:t>
      </w:r>
      <w:r w:rsidR="0052549B" w:rsidRPr="00FD1BD2">
        <w:rPr>
          <w:bCs/>
          <w:szCs w:val="24"/>
        </w:rPr>
        <w:t xml:space="preserve">e o crescimento acelerado do número de praticantes de </w:t>
      </w:r>
      <w:proofErr w:type="spellStart"/>
      <w:r w:rsidR="0052549B" w:rsidRPr="00FD1BD2">
        <w:rPr>
          <w:bCs/>
          <w:szCs w:val="24"/>
        </w:rPr>
        <w:t>Parkour</w:t>
      </w:r>
      <w:proofErr w:type="spellEnd"/>
      <w:r w:rsidR="0052549B" w:rsidRPr="00FD1BD2">
        <w:rPr>
          <w:bCs/>
          <w:szCs w:val="24"/>
        </w:rPr>
        <w:t xml:space="preserve"> no Brasil, observa-se a importância</w:t>
      </w:r>
      <w:r w:rsidR="00441F26">
        <w:rPr>
          <w:bCs/>
          <w:szCs w:val="24"/>
        </w:rPr>
        <w:t xml:space="preserve"> de</w:t>
      </w:r>
      <w:r w:rsidR="0052549B" w:rsidRPr="00FD1BD2">
        <w:rPr>
          <w:bCs/>
          <w:szCs w:val="24"/>
        </w:rPr>
        <w:t xml:space="preserve"> estudos no que tange às </w:t>
      </w:r>
      <w:r w:rsidR="003F30F7" w:rsidRPr="00FD1BD2">
        <w:rPr>
          <w:bCs/>
          <w:szCs w:val="24"/>
        </w:rPr>
        <w:t>lesões e sintomas associados</w:t>
      </w:r>
      <w:r w:rsidRPr="00FD1BD2">
        <w:rPr>
          <w:bCs/>
          <w:szCs w:val="24"/>
        </w:rPr>
        <w:t xml:space="preserve"> a essa prática. </w:t>
      </w:r>
      <w:r w:rsidR="003F30F7" w:rsidRPr="00FD1BD2">
        <w:rPr>
          <w:bCs/>
          <w:szCs w:val="24"/>
        </w:rPr>
        <w:t>T</w:t>
      </w:r>
      <w:r w:rsidR="0052549B" w:rsidRPr="00FD1BD2">
        <w:rPr>
          <w:bCs/>
          <w:szCs w:val="24"/>
        </w:rPr>
        <w:t>rata</w:t>
      </w:r>
      <w:r w:rsidR="003F30F7" w:rsidRPr="00FD1BD2">
        <w:rPr>
          <w:bCs/>
          <w:szCs w:val="24"/>
        </w:rPr>
        <w:t>ndo</w:t>
      </w:r>
      <w:r w:rsidR="0052549B" w:rsidRPr="00FD1BD2">
        <w:rPr>
          <w:bCs/>
          <w:szCs w:val="24"/>
        </w:rPr>
        <w:t>-se de uma modalidade de alto impacto e complexidade</w:t>
      </w:r>
      <w:r w:rsidR="00802E44" w:rsidRPr="00FD1BD2">
        <w:rPr>
          <w:bCs/>
          <w:szCs w:val="24"/>
        </w:rPr>
        <w:t>,</w:t>
      </w:r>
      <w:r w:rsidR="0052549B" w:rsidRPr="00FD1BD2">
        <w:rPr>
          <w:bCs/>
          <w:szCs w:val="24"/>
        </w:rPr>
        <w:t xml:space="preserve"> o </w:t>
      </w:r>
      <w:r w:rsidRPr="00FD1BD2">
        <w:rPr>
          <w:bCs/>
          <w:szCs w:val="24"/>
        </w:rPr>
        <w:t xml:space="preserve">conhecimento aprofundado sobre </w:t>
      </w:r>
      <w:r w:rsidR="003F30F7" w:rsidRPr="00FD1BD2">
        <w:rPr>
          <w:bCs/>
          <w:szCs w:val="24"/>
        </w:rPr>
        <w:t xml:space="preserve">o tema </w:t>
      </w:r>
      <w:r w:rsidRPr="00FD1BD2">
        <w:rPr>
          <w:bCs/>
          <w:szCs w:val="24"/>
        </w:rPr>
        <w:t>possibilita</w:t>
      </w:r>
      <w:r w:rsidR="003F30F7" w:rsidRPr="00FD1BD2">
        <w:rPr>
          <w:bCs/>
          <w:szCs w:val="24"/>
        </w:rPr>
        <w:t>rá</w:t>
      </w:r>
      <w:r w:rsidR="00802E44" w:rsidRPr="00FD1BD2">
        <w:rPr>
          <w:bCs/>
          <w:szCs w:val="24"/>
        </w:rPr>
        <w:t xml:space="preserve"> o desenvolvimento de</w:t>
      </w:r>
      <w:r w:rsidR="003F30F7" w:rsidRPr="00FD1BD2">
        <w:rPr>
          <w:bCs/>
          <w:szCs w:val="24"/>
        </w:rPr>
        <w:t xml:space="preserve"> novos protocolos de tratamento</w:t>
      </w:r>
      <w:r w:rsidR="00802E44" w:rsidRPr="00FD1BD2">
        <w:rPr>
          <w:bCs/>
          <w:szCs w:val="24"/>
        </w:rPr>
        <w:t xml:space="preserve"> e</w:t>
      </w:r>
      <w:r w:rsidR="003F30F7" w:rsidRPr="00FD1BD2">
        <w:rPr>
          <w:bCs/>
          <w:szCs w:val="24"/>
        </w:rPr>
        <w:t xml:space="preserve"> estratégias de prevenção, </w:t>
      </w:r>
      <w:r w:rsidR="00802E44" w:rsidRPr="00FD1BD2">
        <w:rPr>
          <w:bCs/>
          <w:szCs w:val="24"/>
        </w:rPr>
        <w:t>bem como,</w:t>
      </w:r>
      <w:r w:rsidR="003F30F7" w:rsidRPr="00FD1BD2">
        <w:rPr>
          <w:bCs/>
          <w:szCs w:val="24"/>
        </w:rPr>
        <w:t xml:space="preserve"> alertar os praticantes sobre os riscos da modalidade, proporcionando maior conhecimento d</w:t>
      </w:r>
      <w:r w:rsidR="00802E44" w:rsidRPr="00FD1BD2">
        <w:rPr>
          <w:bCs/>
          <w:szCs w:val="24"/>
        </w:rPr>
        <w:t>as</w:t>
      </w:r>
      <w:r w:rsidR="003F30F7" w:rsidRPr="00FD1BD2">
        <w:rPr>
          <w:bCs/>
          <w:szCs w:val="24"/>
        </w:rPr>
        <w:t xml:space="preserve"> lesões e da biomecânica do esporte. </w:t>
      </w:r>
    </w:p>
    <w:p w14:paraId="5B0C046A" w14:textId="5EF1F255" w:rsidR="00441F26" w:rsidRDefault="00F46DCF" w:rsidP="004B3A72">
      <w:pPr>
        <w:spacing w:after="0" w:line="360" w:lineRule="auto"/>
        <w:ind w:left="-17" w:right="23" w:firstLine="851"/>
        <w:jc w:val="both"/>
        <w:rPr>
          <w:bCs/>
          <w:szCs w:val="24"/>
        </w:rPr>
      </w:pPr>
      <w:r w:rsidRPr="00FD1BD2">
        <w:rPr>
          <w:bCs/>
          <w:szCs w:val="24"/>
        </w:rPr>
        <w:t xml:space="preserve">Assim, o objetivo </w:t>
      </w:r>
      <w:r w:rsidRPr="003D09D0">
        <w:rPr>
          <w:bCs/>
          <w:szCs w:val="24"/>
        </w:rPr>
        <w:t xml:space="preserve">desse estudo </w:t>
      </w:r>
      <w:r w:rsidR="003F30F7" w:rsidRPr="003D09D0">
        <w:rPr>
          <w:bCs/>
          <w:szCs w:val="24"/>
        </w:rPr>
        <w:t>foi</w:t>
      </w:r>
      <w:r w:rsidR="004B3A72">
        <w:t xml:space="preserve"> v</w:t>
      </w:r>
      <w:r w:rsidR="004B3A72" w:rsidRPr="008A49B5">
        <w:t xml:space="preserve">erificar as lesões e os sintomas musculoesqueléticos de praticantes de </w:t>
      </w:r>
      <w:proofErr w:type="spellStart"/>
      <w:r w:rsidR="004B3A72" w:rsidRPr="008A49B5">
        <w:t>Parkour</w:t>
      </w:r>
      <w:proofErr w:type="spellEnd"/>
      <w:r w:rsidR="004B3A72" w:rsidRPr="008A49B5">
        <w:t xml:space="preserve">, descrevendo os </w:t>
      </w:r>
      <w:r w:rsidR="004B3A72">
        <w:t xml:space="preserve">tipos de lesão, </w:t>
      </w:r>
      <w:r w:rsidR="004B3A72" w:rsidRPr="008A49B5">
        <w:t>localização anatômica</w:t>
      </w:r>
      <w:r w:rsidR="004B3A72">
        <w:t xml:space="preserve">, </w:t>
      </w:r>
      <w:r w:rsidR="004B3A72" w:rsidRPr="008A49B5">
        <w:t>mecanismos de les</w:t>
      </w:r>
      <w:r w:rsidR="004B3A72">
        <w:t>ão, momento da lesão e superfície</w:t>
      </w:r>
      <w:r w:rsidR="004B3A72" w:rsidRPr="008A49B5">
        <w:t xml:space="preserve"> referidas pelos participantes.</w:t>
      </w:r>
    </w:p>
    <w:p w14:paraId="79A622ED" w14:textId="77777777" w:rsidR="00EA53DE" w:rsidRPr="00FD1BD2" w:rsidRDefault="00EA53DE" w:rsidP="006B408E">
      <w:pPr>
        <w:spacing w:after="0" w:line="360" w:lineRule="auto"/>
        <w:jc w:val="both"/>
        <w:rPr>
          <w:bCs/>
          <w:szCs w:val="24"/>
        </w:rPr>
      </w:pPr>
    </w:p>
    <w:p w14:paraId="7F491D1B" w14:textId="3360342F" w:rsidR="009F2334" w:rsidRPr="00FD1BD2" w:rsidRDefault="00951DA4" w:rsidP="00FD542F">
      <w:pPr>
        <w:spacing w:after="0" w:line="360" w:lineRule="auto"/>
        <w:jc w:val="both"/>
        <w:rPr>
          <w:b/>
          <w:szCs w:val="24"/>
        </w:rPr>
      </w:pPr>
      <w:r w:rsidRPr="00FD1BD2">
        <w:rPr>
          <w:b/>
          <w:szCs w:val="24"/>
        </w:rPr>
        <w:t>METODOLOGIA</w:t>
      </w:r>
    </w:p>
    <w:p w14:paraId="32EE9C0E" w14:textId="77777777" w:rsidR="009F2334" w:rsidRPr="00FD1BD2" w:rsidRDefault="009F2334" w:rsidP="00FD542F">
      <w:pPr>
        <w:spacing w:after="0" w:line="360" w:lineRule="auto"/>
        <w:jc w:val="both"/>
        <w:rPr>
          <w:bCs/>
          <w:szCs w:val="24"/>
        </w:rPr>
      </w:pPr>
    </w:p>
    <w:p w14:paraId="06E599AF" w14:textId="05A1487E" w:rsidR="009F2334" w:rsidRPr="00FD1BD2" w:rsidRDefault="009F2334" w:rsidP="00BD546F">
      <w:pPr>
        <w:spacing w:after="0" w:line="360" w:lineRule="auto"/>
        <w:ind w:left="11" w:firstLine="851"/>
        <w:jc w:val="both"/>
        <w:rPr>
          <w:bCs/>
          <w:color w:val="auto"/>
          <w:szCs w:val="24"/>
        </w:rPr>
      </w:pPr>
      <w:r w:rsidRPr="00FD1BD2">
        <w:rPr>
          <w:bCs/>
          <w:color w:val="auto"/>
          <w:szCs w:val="24"/>
        </w:rPr>
        <w:t xml:space="preserve">O estudo foi realizado em conformidade com a Resolução 466/12 do Conselho Nacional de Saúde (CNS) do Brasil, sendo aprovado pelo Comitê de Ética em Pesquisa da </w:t>
      </w:r>
      <w:r w:rsidRPr="00FD1BD2">
        <w:rPr>
          <w:bCs/>
          <w:color w:val="auto"/>
          <w:szCs w:val="24"/>
        </w:rPr>
        <w:lastRenderedPageBreak/>
        <w:t xml:space="preserve">Pontifícia Universidade Católica de Goiás (PUC Goiás), sob protocolo de aprovação </w:t>
      </w:r>
      <w:r w:rsidR="00C01CC7" w:rsidRPr="00FD1BD2">
        <w:rPr>
          <w:bCs/>
          <w:color w:val="auto"/>
          <w:szCs w:val="24"/>
        </w:rPr>
        <w:t>1.845.961</w:t>
      </w:r>
      <w:r w:rsidRPr="00FD1BD2">
        <w:rPr>
          <w:bCs/>
          <w:color w:val="auto"/>
          <w:szCs w:val="24"/>
        </w:rPr>
        <w:t>. Trata-se de um estudo</w:t>
      </w:r>
      <w:r w:rsidR="003C18F7">
        <w:rPr>
          <w:bCs/>
          <w:color w:val="auto"/>
          <w:szCs w:val="24"/>
        </w:rPr>
        <w:t xml:space="preserve"> observacional, transversal e descritivo</w:t>
      </w:r>
      <w:r w:rsidRPr="00FD1BD2">
        <w:rPr>
          <w:bCs/>
          <w:color w:val="auto"/>
          <w:szCs w:val="24"/>
        </w:rPr>
        <w:t>, cuja coleta de dados foi realizada entre janeiro de 202</w:t>
      </w:r>
      <w:r w:rsidR="00996EAC" w:rsidRPr="00FD1BD2">
        <w:rPr>
          <w:bCs/>
          <w:color w:val="auto"/>
          <w:szCs w:val="24"/>
        </w:rPr>
        <w:t>1</w:t>
      </w:r>
      <w:r w:rsidRPr="00FD1BD2">
        <w:rPr>
          <w:bCs/>
          <w:color w:val="auto"/>
          <w:szCs w:val="24"/>
        </w:rPr>
        <w:t xml:space="preserve"> e setembro de 202</w:t>
      </w:r>
      <w:r w:rsidR="00996EAC" w:rsidRPr="00FD1BD2">
        <w:rPr>
          <w:bCs/>
          <w:color w:val="auto"/>
          <w:szCs w:val="24"/>
        </w:rPr>
        <w:t>1</w:t>
      </w:r>
      <w:r w:rsidRPr="00FD1BD2">
        <w:rPr>
          <w:bCs/>
          <w:color w:val="auto"/>
          <w:szCs w:val="24"/>
        </w:rPr>
        <w:t xml:space="preserve">, com praticantes de </w:t>
      </w:r>
      <w:proofErr w:type="spellStart"/>
      <w:r w:rsidRPr="00FD1BD2">
        <w:rPr>
          <w:bCs/>
          <w:color w:val="auto"/>
          <w:szCs w:val="24"/>
        </w:rPr>
        <w:t>Parkour</w:t>
      </w:r>
      <w:proofErr w:type="spellEnd"/>
      <w:r w:rsidR="00E00093" w:rsidRPr="00FD1BD2">
        <w:rPr>
          <w:bCs/>
          <w:color w:val="auto"/>
          <w:szCs w:val="24"/>
        </w:rPr>
        <w:t xml:space="preserve"> (</w:t>
      </w:r>
      <w:proofErr w:type="spellStart"/>
      <w:r w:rsidR="00E00093" w:rsidRPr="00FD1BD2">
        <w:rPr>
          <w:bCs/>
          <w:i/>
          <w:iCs/>
          <w:color w:val="auto"/>
          <w:szCs w:val="24"/>
        </w:rPr>
        <w:t>traceurs</w:t>
      </w:r>
      <w:proofErr w:type="spellEnd"/>
      <w:r w:rsidR="00E00093" w:rsidRPr="00FD1BD2">
        <w:rPr>
          <w:bCs/>
          <w:color w:val="auto"/>
          <w:szCs w:val="24"/>
        </w:rPr>
        <w:t>)</w:t>
      </w:r>
      <w:r w:rsidRPr="00FD1BD2">
        <w:rPr>
          <w:bCs/>
          <w:color w:val="auto"/>
          <w:szCs w:val="24"/>
        </w:rPr>
        <w:t xml:space="preserve"> por meio de um questionário online, abrangendo todo território nacional. </w:t>
      </w:r>
    </w:p>
    <w:p w14:paraId="5B93539F" w14:textId="77777777" w:rsidR="00EA53DE" w:rsidRDefault="009F2334" w:rsidP="00EA53DE">
      <w:pPr>
        <w:spacing w:after="0" w:line="360" w:lineRule="auto"/>
        <w:ind w:firstLine="851"/>
        <w:jc w:val="both"/>
        <w:rPr>
          <w:bCs/>
          <w:szCs w:val="24"/>
        </w:rPr>
      </w:pPr>
      <w:r w:rsidRPr="00FD1BD2">
        <w:rPr>
          <w:bCs/>
          <w:szCs w:val="24"/>
        </w:rPr>
        <w:t xml:space="preserve">A amostra foi composta por </w:t>
      </w:r>
      <w:r w:rsidR="00C21B23">
        <w:rPr>
          <w:bCs/>
          <w:szCs w:val="24"/>
        </w:rPr>
        <w:t>55</w:t>
      </w:r>
      <w:r w:rsidRPr="00FD1BD2">
        <w:rPr>
          <w:bCs/>
          <w:szCs w:val="24"/>
        </w:rPr>
        <w:t xml:space="preserve"> participantes, sendo praticantes de nível amador e profissional, tratando-se de uma </w:t>
      </w:r>
      <w:r w:rsidRPr="00FD1BD2">
        <w:rPr>
          <w:bCs/>
          <w:color w:val="auto"/>
          <w:szCs w:val="24"/>
        </w:rPr>
        <w:t xml:space="preserve">amostra não probabilística e de conveniência. </w:t>
      </w:r>
      <w:r w:rsidR="000B47D4" w:rsidRPr="00FD1BD2">
        <w:rPr>
          <w:bCs/>
          <w:szCs w:val="24"/>
        </w:rPr>
        <w:t xml:space="preserve">Os critérios de inclusão da pesquisa foram: </w:t>
      </w:r>
      <w:bookmarkStart w:id="1" w:name="_Hlk516783174"/>
      <w:r w:rsidR="000B47D4" w:rsidRPr="00FD1BD2">
        <w:rPr>
          <w:bCs/>
          <w:szCs w:val="24"/>
        </w:rPr>
        <w:t xml:space="preserve">homens praticantes de </w:t>
      </w:r>
      <w:proofErr w:type="spellStart"/>
      <w:r w:rsidR="000B47D4" w:rsidRPr="00FD1BD2">
        <w:rPr>
          <w:bCs/>
          <w:szCs w:val="24"/>
        </w:rPr>
        <w:t>Parkour</w:t>
      </w:r>
      <w:proofErr w:type="spellEnd"/>
      <w:r w:rsidR="000B47D4" w:rsidRPr="00FD1BD2">
        <w:rPr>
          <w:bCs/>
          <w:szCs w:val="24"/>
        </w:rPr>
        <w:t xml:space="preserve">, com idade entre 18 e 44 anos, que praticavam a modalidade há mais de </w:t>
      </w:r>
      <w:r w:rsidR="003D09D0">
        <w:rPr>
          <w:bCs/>
          <w:szCs w:val="24"/>
        </w:rPr>
        <w:t>seis</w:t>
      </w:r>
      <w:r w:rsidR="000B47D4" w:rsidRPr="00FD1BD2">
        <w:rPr>
          <w:bCs/>
          <w:szCs w:val="24"/>
        </w:rPr>
        <w:t xml:space="preserve"> meses e que realizavam seus treinos </w:t>
      </w:r>
      <w:bookmarkEnd w:id="1"/>
      <w:r w:rsidR="000B47D4" w:rsidRPr="00FD1BD2">
        <w:rPr>
          <w:bCs/>
          <w:szCs w:val="24"/>
        </w:rPr>
        <w:t>em vias urbanas. Os critérios de exclusão foram: preenchimento incompleto ou incorreto do instrumento de coleta e desinteresse em participar do estudo.</w:t>
      </w:r>
    </w:p>
    <w:p w14:paraId="5305599C" w14:textId="279D60B2" w:rsidR="009F2334" w:rsidRPr="00FD1BD2" w:rsidRDefault="009F2334" w:rsidP="00EA53DE">
      <w:pPr>
        <w:spacing w:after="0" w:line="360" w:lineRule="auto"/>
        <w:ind w:firstLine="851"/>
        <w:jc w:val="both"/>
        <w:rPr>
          <w:bCs/>
          <w:szCs w:val="24"/>
        </w:rPr>
      </w:pPr>
      <w:r w:rsidRPr="00FD1BD2">
        <w:rPr>
          <w:bCs/>
          <w:szCs w:val="24"/>
        </w:rPr>
        <w:t>Os instrumentos de coleta de dados do presente estudo foram:</w:t>
      </w:r>
    </w:p>
    <w:p w14:paraId="0F4B900A" w14:textId="77777777" w:rsidR="007E3489" w:rsidRPr="001568A0" w:rsidRDefault="009F2334" w:rsidP="00EA53DE">
      <w:pPr>
        <w:pStyle w:val="PargrafodaLista"/>
        <w:numPr>
          <w:ilvl w:val="0"/>
          <w:numId w:val="1"/>
        </w:numPr>
        <w:spacing w:line="360" w:lineRule="auto"/>
        <w:ind w:left="1134" w:right="96" w:firstLine="0"/>
        <w:jc w:val="both"/>
        <w:rPr>
          <w:rFonts w:cs="Times New Roman"/>
          <w:bCs/>
          <w:color w:val="000000" w:themeColor="text1"/>
          <w:szCs w:val="24"/>
        </w:rPr>
      </w:pPr>
      <w:r w:rsidRPr="00FD1BD2">
        <w:rPr>
          <w:rFonts w:cs="Times New Roman"/>
          <w:bCs/>
          <w:szCs w:val="24"/>
        </w:rPr>
        <w:t xml:space="preserve">Ficha de Identificação - a fim de obter dados pessoais, sociodemográficos, </w:t>
      </w:r>
      <w:r w:rsidRPr="001568A0">
        <w:rPr>
          <w:rFonts w:cs="Times New Roman"/>
          <w:bCs/>
          <w:color w:val="000000" w:themeColor="text1"/>
          <w:szCs w:val="24"/>
        </w:rPr>
        <w:t xml:space="preserve">antropométricos e para registro dos valores obtidos nos demais instrumentos. </w:t>
      </w:r>
    </w:p>
    <w:p w14:paraId="60E1855B" w14:textId="59F1C13A" w:rsidR="007E3489" w:rsidRPr="001568A0" w:rsidRDefault="00996EAC" w:rsidP="00EA53DE">
      <w:pPr>
        <w:pStyle w:val="PargrafodaLista"/>
        <w:numPr>
          <w:ilvl w:val="0"/>
          <w:numId w:val="1"/>
        </w:numPr>
        <w:spacing w:line="360" w:lineRule="auto"/>
        <w:ind w:left="1134" w:right="96" w:firstLine="0"/>
        <w:jc w:val="both"/>
        <w:rPr>
          <w:rFonts w:cs="Times New Roman"/>
          <w:bCs/>
          <w:color w:val="000000" w:themeColor="text1"/>
          <w:szCs w:val="24"/>
        </w:rPr>
      </w:pPr>
      <w:r w:rsidRPr="001568A0">
        <w:rPr>
          <w:rFonts w:cs="Times New Roman"/>
          <w:bCs/>
          <w:color w:val="000000" w:themeColor="text1"/>
          <w:szCs w:val="24"/>
        </w:rPr>
        <w:t>Inquérito de Morbidade Referida (IMR)</w:t>
      </w:r>
      <w:r w:rsidR="000B47D4" w:rsidRPr="001568A0">
        <w:rPr>
          <w:rFonts w:cs="Times New Roman"/>
          <w:bCs/>
          <w:color w:val="000000" w:themeColor="text1"/>
          <w:szCs w:val="24"/>
        </w:rPr>
        <w:t xml:space="preserve"> -</w:t>
      </w:r>
      <w:r w:rsidR="007E3489" w:rsidRPr="001568A0">
        <w:rPr>
          <w:rFonts w:cs="Times New Roman"/>
          <w:bCs/>
          <w:color w:val="000000" w:themeColor="text1"/>
          <w:szCs w:val="24"/>
        </w:rPr>
        <w:t xml:space="preserve"> validado em estudo realizado por </w:t>
      </w:r>
      <w:proofErr w:type="spellStart"/>
      <w:r w:rsidR="007E3489" w:rsidRPr="001568A0">
        <w:rPr>
          <w:rFonts w:cs="Times New Roman"/>
          <w:bCs/>
          <w:color w:val="000000" w:themeColor="text1"/>
          <w:szCs w:val="24"/>
        </w:rPr>
        <w:t>Pastre</w:t>
      </w:r>
      <w:proofErr w:type="spellEnd"/>
      <w:r w:rsidR="00645A24" w:rsidRPr="001568A0">
        <w:rPr>
          <w:rFonts w:cs="Times New Roman"/>
          <w:bCs/>
          <w:color w:val="000000" w:themeColor="text1"/>
          <w:szCs w:val="24"/>
        </w:rPr>
        <w:t xml:space="preserve">, </w:t>
      </w:r>
      <w:r w:rsidR="00645A24" w:rsidRPr="001568A0">
        <w:rPr>
          <w:rFonts w:cs="Times New Roman"/>
          <w:color w:val="000000" w:themeColor="text1"/>
          <w:szCs w:val="24"/>
          <w:shd w:val="clear" w:color="auto" w:fill="FFFFFF"/>
        </w:rPr>
        <w:t>Carvalho Filho, Monteiro, Netto Júnior, e Padovani</w:t>
      </w:r>
      <w:r w:rsidR="000760B4" w:rsidRPr="001568A0">
        <w:rPr>
          <w:rFonts w:cs="Times New Roman"/>
          <w:bCs/>
          <w:color w:val="000000" w:themeColor="text1"/>
          <w:szCs w:val="24"/>
        </w:rPr>
        <w:t>¹⁰</w:t>
      </w:r>
      <w:r w:rsidR="007E3489" w:rsidRPr="001568A0">
        <w:rPr>
          <w:rFonts w:cs="Times New Roman"/>
          <w:bCs/>
          <w:color w:val="000000" w:themeColor="text1"/>
          <w:szCs w:val="24"/>
        </w:rPr>
        <w:t>, mostrando-se apropriado para registrar informações sobre lesões esportivas. O IMR foi elaborado por meio de modelo fechado, contendo dados pessoais do atleta</w:t>
      </w:r>
      <w:r w:rsidR="0065557B" w:rsidRPr="001568A0">
        <w:rPr>
          <w:rFonts w:cs="Times New Roman"/>
          <w:bCs/>
          <w:color w:val="000000" w:themeColor="text1"/>
          <w:szCs w:val="24"/>
        </w:rPr>
        <w:t xml:space="preserve"> e </w:t>
      </w:r>
      <w:r w:rsidR="007E3489" w:rsidRPr="001568A0">
        <w:rPr>
          <w:rFonts w:cs="Times New Roman"/>
          <w:bCs/>
          <w:color w:val="000000" w:themeColor="text1"/>
          <w:szCs w:val="24"/>
        </w:rPr>
        <w:t>questões sobre o tipo de lesão, local anatômico, tipo de superfície, mecanismo e momento da lesão.</w:t>
      </w:r>
    </w:p>
    <w:p w14:paraId="2ED49294" w14:textId="62DF4621" w:rsidR="00996EAC" w:rsidRDefault="007E3489" w:rsidP="00EA53DE">
      <w:pPr>
        <w:pStyle w:val="PargrafodaLista"/>
        <w:numPr>
          <w:ilvl w:val="0"/>
          <w:numId w:val="1"/>
        </w:numPr>
        <w:spacing w:before="240" w:line="360" w:lineRule="auto"/>
        <w:ind w:left="1134" w:right="96" w:firstLine="0"/>
        <w:jc w:val="both"/>
        <w:rPr>
          <w:rFonts w:cs="Times New Roman"/>
          <w:bCs/>
          <w:szCs w:val="24"/>
        </w:rPr>
      </w:pPr>
      <w:r w:rsidRPr="001568A0">
        <w:rPr>
          <w:rFonts w:cs="Times New Roman"/>
          <w:bCs/>
          <w:color w:val="000000" w:themeColor="text1"/>
          <w:szCs w:val="24"/>
        </w:rPr>
        <w:t>Questionário Nórdico de Sintomas Osteomusculares (QNSO)</w:t>
      </w:r>
      <w:r w:rsidR="000B47D4" w:rsidRPr="001568A0">
        <w:rPr>
          <w:rFonts w:cs="Times New Roman"/>
          <w:bCs/>
          <w:color w:val="000000" w:themeColor="text1"/>
          <w:szCs w:val="24"/>
        </w:rPr>
        <w:t xml:space="preserve"> -</w:t>
      </w:r>
      <w:r w:rsidRPr="001568A0">
        <w:rPr>
          <w:rFonts w:cs="Times New Roman"/>
          <w:bCs/>
          <w:color w:val="000000" w:themeColor="text1"/>
          <w:szCs w:val="24"/>
        </w:rPr>
        <w:t xml:space="preserve"> validado em estudo realizado por Pinheiro</w:t>
      </w:r>
      <w:r w:rsidR="001568A0" w:rsidRPr="001568A0">
        <w:rPr>
          <w:rFonts w:cs="Times New Roman"/>
          <w:bCs/>
          <w:color w:val="000000" w:themeColor="text1"/>
          <w:szCs w:val="24"/>
        </w:rPr>
        <w:t xml:space="preserve">, </w:t>
      </w:r>
      <w:proofErr w:type="spellStart"/>
      <w:r w:rsidR="001568A0" w:rsidRPr="001568A0">
        <w:rPr>
          <w:rFonts w:cs="Times New Roman"/>
          <w:color w:val="000000" w:themeColor="text1"/>
          <w:szCs w:val="24"/>
          <w:shd w:val="clear" w:color="auto" w:fill="FFFFFF"/>
        </w:rPr>
        <w:t>Tróccoli</w:t>
      </w:r>
      <w:proofErr w:type="spellEnd"/>
      <w:r w:rsidR="001568A0" w:rsidRPr="001568A0">
        <w:rPr>
          <w:rFonts w:cs="Times New Roman"/>
          <w:color w:val="000000" w:themeColor="text1"/>
          <w:szCs w:val="24"/>
          <w:shd w:val="clear" w:color="auto" w:fill="FFFFFF"/>
        </w:rPr>
        <w:t xml:space="preserve"> e Carvalho</w:t>
      </w:r>
      <w:r w:rsidR="00286883" w:rsidRPr="001568A0">
        <w:rPr>
          <w:rFonts w:cs="Times New Roman"/>
          <w:bCs/>
          <w:color w:val="000000" w:themeColor="text1"/>
          <w:szCs w:val="24"/>
        </w:rPr>
        <w:t>¹</w:t>
      </w:r>
      <w:r w:rsidR="000760B4" w:rsidRPr="001568A0">
        <w:rPr>
          <w:rFonts w:cs="Times New Roman"/>
          <w:bCs/>
          <w:color w:val="000000" w:themeColor="text1"/>
          <w:szCs w:val="24"/>
        </w:rPr>
        <w:t>¹</w:t>
      </w:r>
      <w:r w:rsidRPr="001568A0">
        <w:rPr>
          <w:rFonts w:cs="Times New Roman"/>
          <w:bCs/>
          <w:color w:val="000000" w:themeColor="text1"/>
          <w:szCs w:val="24"/>
        </w:rPr>
        <w:t>, sendo construíd</w:t>
      </w:r>
      <w:r w:rsidR="0094648B" w:rsidRPr="001568A0">
        <w:rPr>
          <w:rFonts w:cs="Times New Roman"/>
          <w:bCs/>
          <w:color w:val="000000" w:themeColor="text1"/>
          <w:szCs w:val="24"/>
        </w:rPr>
        <w:t>o</w:t>
      </w:r>
      <w:r w:rsidRPr="001568A0">
        <w:rPr>
          <w:rFonts w:cs="Times New Roman"/>
          <w:bCs/>
          <w:color w:val="000000" w:themeColor="text1"/>
          <w:szCs w:val="24"/>
        </w:rPr>
        <w:t xml:space="preserve"> a partir da necessidade de se obter um instrumento confiável e de fácil utilização em português brasileiro. O Questionário é composto </w:t>
      </w:r>
      <w:r w:rsidRPr="00FD1BD2">
        <w:rPr>
          <w:rFonts w:cs="Times New Roman"/>
          <w:bCs/>
          <w:szCs w:val="24"/>
        </w:rPr>
        <w:t>por questões de múltiplas escolhas que avaliam sintomas de dor, dormência, formigamento e desconforto em regiões anatômicas estabelecidas, que são região cervical, lombar, quadris, coxa, joelhos e pés, tornozelos/dedos, sendo que os participantes devem considerar os 12 meses e os 7 dias precedentes a aplicação do instrumento, além de, relatar situações de afastamento das atividades corriqueiras nos últimos 12 meses em razão dos sintomas presentes e se houve procura de tratamento para tais sintomas.</w:t>
      </w:r>
    </w:p>
    <w:p w14:paraId="2A923A21" w14:textId="77777777" w:rsidR="00E37140" w:rsidRPr="00EA53DE" w:rsidRDefault="00E37140" w:rsidP="00E37140">
      <w:pPr>
        <w:pStyle w:val="PargrafodaLista"/>
        <w:spacing w:before="240" w:line="360" w:lineRule="auto"/>
        <w:ind w:left="1134" w:right="96"/>
        <w:jc w:val="both"/>
        <w:rPr>
          <w:rFonts w:cs="Times New Roman"/>
          <w:bCs/>
          <w:szCs w:val="24"/>
        </w:rPr>
      </w:pPr>
    </w:p>
    <w:p w14:paraId="2C08113B" w14:textId="7F8EDC2C" w:rsidR="009F2334" w:rsidRPr="00FD1BD2" w:rsidRDefault="009F2334" w:rsidP="00BD546F">
      <w:pPr>
        <w:spacing w:after="0" w:line="360" w:lineRule="auto"/>
        <w:ind w:right="96" w:firstLine="851"/>
        <w:jc w:val="both"/>
        <w:rPr>
          <w:bCs/>
          <w:szCs w:val="24"/>
        </w:rPr>
      </w:pPr>
      <w:r w:rsidRPr="00FD1BD2">
        <w:rPr>
          <w:bCs/>
          <w:szCs w:val="24"/>
        </w:rPr>
        <w:lastRenderedPageBreak/>
        <w:t xml:space="preserve"> </w:t>
      </w:r>
      <w:r w:rsidR="007E3489" w:rsidRPr="00FD1BD2">
        <w:rPr>
          <w:bCs/>
          <w:szCs w:val="24"/>
        </w:rPr>
        <w:t>O</w:t>
      </w:r>
      <w:r w:rsidRPr="00FD1BD2">
        <w:rPr>
          <w:bCs/>
          <w:szCs w:val="24"/>
        </w:rPr>
        <w:t>s participantes do estudo foram recrutad</w:t>
      </w:r>
      <w:r w:rsidR="007E3489" w:rsidRPr="00FD1BD2">
        <w:rPr>
          <w:bCs/>
          <w:szCs w:val="24"/>
        </w:rPr>
        <w:t>o</w:t>
      </w:r>
      <w:r w:rsidRPr="00FD1BD2">
        <w:rPr>
          <w:bCs/>
          <w:szCs w:val="24"/>
        </w:rPr>
        <w:t xml:space="preserve">s </w:t>
      </w:r>
      <w:r w:rsidR="007E3489" w:rsidRPr="00FD1BD2">
        <w:rPr>
          <w:bCs/>
          <w:szCs w:val="24"/>
        </w:rPr>
        <w:t xml:space="preserve">de forma remota, </w:t>
      </w:r>
      <w:r w:rsidR="0094648B" w:rsidRPr="00FD1BD2">
        <w:rPr>
          <w:bCs/>
          <w:szCs w:val="24"/>
        </w:rPr>
        <w:t>com</w:t>
      </w:r>
      <w:r w:rsidR="007E3489" w:rsidRPr="00FD1BD2">
        <w:rPr>
          <w:bCs/>
          <w:szCs w:val="24"/>
        </w:rPr>
        <w:t xml:space="preserve"> mensagens repassadas a</w:t>
      </w:r>
      <w:r w:rsidR="0094648B" w:rsidRPr="00FD1BD2">
        <w:rPr>
          <w:bCs/>
          <w:szCs w:val="24"/>
        </w:rPr>
        <w:t>os</w:t>
      </w:r>
      <w:r w:rsidR="007E3489" w:rsidRPr="00FD1BD2">
        <w:rPr>
          <w:bCs/>
          <w:szCs w:val="24"/>
        </w:rPr>
        <w:t xml:space="preserve"> grupos </w:t>
      </w:r>
      <w:r w:rsidR="008A69D3" w:rsidRPr="00FD1BD2">
        <w:rPr>
          <w:bCs/>
          <w:szCs w:val="24"/>
        </w:rPr>
        <w:t xml:space="preserve">de </w:t>
      </w:r>
      <w:proofErr w:type="spellStart"/>
      <w:r w:rsidR="008A69D3" w:rsidRPr="00360C57">
        <w:rPr>
          <w:bCs/>
          <w:i/>
          <w:iCs/>
          <w:szCs w:val="24"/>
        </w:rPr>
        <w:t>traceurs</w:t>
      </w:r>
      <w:proofErr w:type="spellEnd"/>
      <w:r w:rsidR="0094648B" w:rsidRPr="00FD1BD2">
        <w:rPr>
          <w:bCs/>
          <w:szCs w:val="24"/>
        </w:rPr>
        <w:t xml:space="preserve"> pelas redes sociais</w:t>
      </w:r>
      <w:r w:rsidR="001D2FD8" w:rsidRPr="00FD1BD2">
        <w:rPr>
          <w:bCs/>
          <w:szCs w:val="24"/>
        </w:rPr>
        <w:t xml:space="preserve"> como o </w:t>
      </w:r>
      <w:proofErr w:type="spellStart"/>
      <w:r w:rsidR="00104C07">
        <w:rPr>
          <w:bCs/>
          <w:szCs w:val="24"/>
        </w:rPr>
        <w:t>W</w:t>
      </w:r>
      <w:r w:rsidR="001D2FD8" w:rsidRPr="00FD1BD2">
        <w:rPr>
          <w:bCs/>
          <w:szCs w:val="24"/>
        </w:rPr>
        <w:t>hatsapp</w:t>
      </w:r>
      <w:proofErr w:type="spellEnd"/>
      <w:r w:rsidR="001D2FD8" w:rsidRPr="00FD1BD2">
        <w:rPr>
          <w:bCs/>
          <w:szCs w:val="24"/>
        </w:rPr>
        <w:t xml:space="preserve"> e </w:t>
      </w:r>
      <w:r w:rsidR="00104C07">
        <w:rPr>
          <w:bCs/>
          <w:szCs w:val="24"/>
        </w:rPr>
        <w:t>I</w:t>
      </w:r>
      <w:r w:rsidR="001D2FD8" w:rsidRPr="00FD1BD2">
        <w:rPr>
          <w:bCs/>
          <w:szCs w:val="24"/>
        </w:rPr>
        <w:t>nstagram</w:t>
      </w:r>
      <w:r w:rsidR="008A69D3" w:rsidRPr="00FD1BD2">
        <w:rPr>
          <w:bCs/>
          <w:szCs w:val="24"/>
        </w:rPr>
        <w:t xml:space="preserve">. </w:t>
      </w:r>
      <w:r w:rsidRPr="00FD1BD2">
        <w:rPr>
          <w:bCs/>
          <w:szCs w:val="24"/>
        </w:rPr>
        <w:t>Os pesquisadores informaram sobre a pesquisa</w:t>
      </w:r>
      <w:r w:rsidR="001D2FD8" w:rsidRPr="00FD1BD2">
        <w:rPr>
          <w:bCs/>
          <w:szCs w:val="24"/>
        </w:rPr>
        <w:t xml:space="preserve"> que seria realizada por meio de um formulário do </w:t>
      </w:r>
      <w:proofErr w:type="spellStart"/>
      <w:r w:rsidR="001D2FD8" w:rsidRPr="00FD1BD2">
        <w:rPr>
          <w:bCs/>
          <w:szCs w:val="24"/>
        </w:rPr>
        <w:t>Forms</w:t>
      </w:r>
      <w:proofErr w:type="spellEnd"/>
      <w:r w:rsidR="001D2FD8" w:rsidRPr="00FD1BD2">
        <w:rPr>
          <w:bCs/>
          <w:szCs w:val="24"/>
        </w:rPr>
        <w:t xml:space="preserve">, </w:t>
      </w:r>
      <w:r w:rsidRPr="00FD1BD2">
        <w:rPr>
          <w:bCs/>
          <w:szCs w:val="24"/>
        </w:rPr>
        <w:t>e ao concordarem em participar do estudo, mediante assinatura do Termo de Consentimento Livre e Esclarecido, foram submetid</w:t>
      </w:r>
      <w:r w:rsidR="003D09D0">
        <w:rPr>
          <w:bCs/>
          <w:szCs w:val="24"/>
        </w:rPr>
        <w:t>o</w:t>
      </w:r>
      <w:r w:rsidRPr="00FD1BD2">
        <w:rPr>
          <w:bCs/>
          <w:szCs w:val="24"/>
        </w:rPr>
        <w:t>s à Ficha de Identificação e, posteriormente, ao</w:t>
      </w:r>
      <w:r w:rsidR="008A69D3" w:rsidRPr="00FD1BD2">
        <w:rPr>
          <w:bCs/>
          <w:szCs w:val="24"/>
        </w:rPr>
        <w:t xml:space="preserve"> IMR</w:t>
      </w:r>
      <w:r w:rsidRPr="00FD1BD2">
        <w:rPr>
          <w:bCs/>
          <w:szCs w:val="24"/>
        </w:rPr>
        <w:t xml:space="preserve"> e ao </w:t>
      </w:r>
      <w:r w:rsidR="008A69D3" w:rsidRPr="00FD1BD2">
        <w:rPr>
          <w:bCs/>
          <w:szCs w:val="24"/>
        </w:rPr>
        <w:t>QNSO.</w:t>
      </w:r>
    </w:p>
    <w:p w14:paraId="664FB08F" w14:textId="4291CFF6" w:rsidR="007C7BE0" w:rsidRPr="006B408E" w:rsidRDefault="007C7BE0" w:rsidP="00BD546F">
      <w:pPr>
        <w:spacing w:after="138" w:line="360" w:lineRule="auto"/>
        <w:ind w:left="10" w:firstLine="851"/>
        <w:jc w:val="both"/>
        <w:rPr>
          <w:color w:val="auto"/>
          <w:szCs w:val="24"/>
        </w:rPr>
      </w:pPr>
      <w:r w:rsidRPr="00FD1BD2">
        <w:rPr>
          <w:bCs/>
          <w:szCs w:val="24"/>
        </w:rPr>
        <w:t xml:space="preserve">Os dados foram analisados com o auxílio do </w:t>
      </w:r>
      <w:proofErr w:type="spellStart"/>
      <w:r w:rsidRPr="00FD1BD2">
        <w:rPr>
          <w:bCs/>
          <w:i/>
          <w:szCs w:val="24"/>
          <w:shd w:val="clear" w:color="auto" w:fill="FFFFFF"/>
        </w:rPr>
        <w:t>Statistical</w:t>
      </w:r>
      <w:proofErr w:type="spellEnd"/>
      <w:r w:rsidRPr="00FD1BD2">
        <w:rPr>
          <w:bCs/>
          <w:i/>
          <w:szCs w:val="24"/>
          <w:shd w:val="clear" w:color="auto" w:fill="FFFFFF"/>
        </w:rPr>
        <w:t xml:space="preserve"> </w:t>
      </w:r>
      <w:proofErr w:type="spellStart"/>
      <w:r w:rsidRPr="00FD1BD2">
        <w:rPr>
          <w:bCs/>
          <w:i/>
          <w:szCs w:val="24"/>
          <w:shd w:val="clear" w:color="auto" w:fill="FFFFFF"/>
        </w:rPr>
        <w:t>Package</w:t>
      </w:r>
      <w:proofErr w:type="spellEnd"/>
      <w:r w:rsidRPr="00FD1BD2">
        <w:rPr>
          <w:bCs/>
          <w:i/>
          <w:szCs w:val="24"/>
          <w:shd w:val="clear" w:color="auto" w:fill="FFFFFF"/>
        </w:rPr>
        <w:t xml:space="preserve"> for </w:t>
      </w:r>
      <w:proofErr w:type="spellStart"/>
      <w:r w:rsidRPr="00FD1BD2">
        <w:rPr>
          <w:bCs/>
          <w:i/>
          <w:szCs w:val="24"/>
          <w:shd w:val="clear" w:color="auto" w:fill="FFFFFF"/>
        </w:rPr>
        <w:t>the</w:t>
      </w:r>
      <w:proofErr w:type="spellEnd"/>
      <w:r w:rsidRPr="00FD1BD2">
        <w:rPr>
          <w:bCs/>
          <w:i/>
          <w:szCs w:val="24"/>
          <w:shd w:val="clear" w:color="auto" w:fill="FFFFFF"/>
        </w:rPr>
        <w:t xml:space="preserve"> Social </w:t>
      </w:r>
      <w:proofErr w:type="spellStart"/>
      <w:r w:rsidRPr="00FD1BD2">
        <w:rPr>
          <w:bCs/>
          <w:i/>
          <w:szCs w:val="24"/>
          <w:shd w:val="clear" w:color="auto" w:fill="FFFFFF"/>
        </w:rPr>
        <w:t>Sciences</w:t>
      </w:r>
      <w:proofErr w:type="spellEnd"/>
      <w:r w:rsidRPr="00FD1BD2">
        <w:rPr>
          <w:bCs/>
          <w:szCs w:val="24"/>
        </w:rPr>
        <w:t xml:space="preserve"> (SPSS), versão 26, adotando um nível de significância de 5% (</w:t>
      </w:r>
      <w:r w:rsidRPr="00FD1BD2">
        <w:rPr>
          <w:bCs/>
          <w:i/>
          <w:szCs w:val="24"/>
        </w:rPr>
        <w:t>p</w:t>
      </w:r>
      <w:r w:rsidRPr="00FD1BD2">
        <w:rPr>
          <w:bCs/>
          <w:szCs w:val="24"/>
        </w:rPr>
        <w:t xml:space="preserve">&lt;0,05). A caracterização do perfil sociodemográfico e antropométrico foi realizada por meio de frequência absoluta (n) e relativa (%) para as variáveis categóricas e média, desvio padrão para as contínuas. </w:t>
      </w:r>
      <w:r w:rsidRPr="00FD1BD2">
        <w:rPr>
          <w:szCs w:val="24"/>
        </w:rPr>
        <w:t xml:space="preserve">A normalidade dos dados foi verificada utilizando o teste de Shapiro-Wilk. A relação entre as lesões e sintomas osteomusculares dos últimos 12 meses e 7 dias com o peso, altura e IMC foi realizada por meio da correlação de </w:t>
      </w:r>
      <w:proofErr w:type="spellStart"/>
      <w:r w:rsidRPr="00FD1BD2">
        <w:rPr>
          <w:i/>
          <w:iCs/>
          <w:szCs w:val="24"/>
        </w:rPr>
        <w:t>Spearman</w:t>
      </w:r>
      <w:proofErr w:type="spellEnd"/>
      <w:r w:rsidR="00050ACC">
        <w:rPr>
          <w:i/>
          <w:iCs/>
          <w:szCs w:val="24"/>
        </w:rPr>
        <w:t>.</w:t>
      </w:r>
    </w:p>
    <w:p w14:paraId="28FE8EEB" w14:textId="77777777" w:rsidR="003C18F7" w:rsidRPr="00FD1BD2" w:rsidRDefault="003C18F7" w:rsidP="003C18F7">
      <w:pPr>
        <w:spacing w:after="0" w:line="360" w:lineRule="auto"/>
        <w:ind w:left="10" w:hanging="10"/>
        <w:jc w:val="both"/>
        <w:rPr>
          <w:bCs/>
          <w:szCs w:val="24"/>
        </w:rPr>
      </w:pPr>
    </w:p>
    <w:p w14:paraId="072F6FEC" w14:textId="77777777" w:rsidR="00DA049D" w:rsidRDefault="00EF7BDA" w:rsidP="00DA049D">
      <w:pPr>
        <w:spacing w:after="0" w:line="360" w:lineRule="auto"/>
        <w:rPr>
          <w:rFonts w:eastAsia="Calibri"/>
          <w:b/>
          <w:bCs/>
          <w:color w:val="auto"/>
          <w:szCs w:val="24"/>
        </w:rPr>
      </w:pPr>
      <w:r w:rsidRPr="00FD1BD2">
        <w:rPr>
          <w:rFonts w:eastAsia="Calibri"/>
          <w:b/>
          <w:bCs/>
          <w:szCs w:val="24"/>
        </w:rPr>
        <w:t>RESULTADOS</w:t>
      </w:r>
    </w:p>
    <w:p w14:paraId="2477379F" w14:textId="77777777" w:rsidR="00DA049D" w:rsidRDefault="00DA049D" w:rsidP="00DA049D">
      <w:pPr>
        <w:spacing w:after="0" w:line="360" w:lineRule="auto"/>
        <w:ind w:left="709" w:hanging="709"/>
        <w:rPr>
          <w:rFonts w:eastAsia="Calibri"/>
          <w:b/>
          <w:bCs/>
          <w:color w:val="auto"/>
          <w:szCs w:val="24"/>
        </w:rPr>
      </w:pPr>
    </w:p>
    <w:p w14:paraId="5D76D485" w14:textId="26263246" w:rsidR="00DA049D" w:rsidRPr="00EA53DE" w:rsidRDefault="00AF1435" w:rsidP="001B349C">
      <w:pPr>
        <w:spacing w:after="0" w:line="360" w:lineRule="auto"/>
        <w:ind w:firstLine="964"/>
        <w:jc w:val="both"/>
        <w:rPr>
          <w:rFonts w:eastAsia="Calibri"/>
          <w:b/>
          <w:bCs/>
          <w:color w:val="auto"/>
          <w:szCs w:val="24"/>
        </w:rPr>
      </w:pPr>
      <w:r w:rsidRPr="00FD1BD2">
        <w:rPr>
          <w:szCs w:val="24"/>
        </w:rPr>
        <w:t>N</w:t>
      </w:r>
      <w:r w:rsidR="004032D7" w:rsidRPr="00FD1BD2">
        <w:rPr>
          <w:szCs w:val="24"/>
        </w:rPr>
        <w:t xml:space="preserve">a tabela 1 </w:t>
      </w:r>
      <w:bookmarkStart w:id="2" w:name="_Hlk89841142"/>
      <w:r w:rsidRPr="00FD1BD2">
        <w:rPr>
          <w:szCs w:val="24"/>
        </w:rPr>
        <w:t xml:space="preserve">encontra-se </w:t>
      </w:r>
      <w:r w:rsidR="00587611" w:rsidRPr="00FD1BD2">
        <w:rPr>
          <w:szCs w:val="24"/>
        </w:rPr>
        <w:t xml:space="preserve">a </w:t>
      </w:r>
      <w:r w:rsidR="000E1A11" w:rsidRPr="00FD1BD2">
        <w:rPr>
          <w:szCs w:val="24"/>
        </w:rPr>
        <w:t>caracterização do pe</w:t>
      </w:r>
      <w:r w:rsidR="006B408E">
        <w:rPr>
          <w:szCs w:val="24"/>
        </w:rPr>
        <w:t>r</w:t>
      </w:r>
      <w:r w:rsidR="000E1A11" w:rsidRPr="00FD1BD2">
        <w:rPr>
          <w:szCs w:val="24"/>
        </w:rPr>
        <w:t xml:space="preserve">fil </w:t>
      </w:r>
      <w:r w:rsidR="00873714" w:rsidRPr="00FD1BD2">
        <w:rPr>
          <w:szCs w:val="24"/>
        </w:rPr>
        <w:t>sociodemográfico</w:t>
      </w:r>
      <w:r w:rsidR="00E71941">
        <w:rPr>
          <w:szCs w:val="24"/>
        </w:rPr>
        <w:t>,</w:t>
      </w:r>
      <w:r w:rsidR="005C252F" w:rsidRPr="00FD1BD2">
        <w:rPr>
          <w:szCs w:val="24"/>
        </w:rPr>
        <w:t xml:space="preserve"> consta</w:t>
      </w:r>
      <w:r w:rsidR="00E71941">
        <w:rPr>
          <w:szCs w:val="24"/>
        </w:rPr>
        <w:t>ndo</w:t>
      </w:r>
      <w:r w:rsidR="005C252F" w:rsidRPr="00FD1BD2">
        <w:rPr>
          <w:szCs w:val="24"/>
        </w:rPr>
        <w:t xml:space="preserve"> a</w:t>
      </w:r>
      <w:r w:rsidR="000E1A11" w:rsidRPr="00FD1BD2">
        <w:rPr>
          <w:szCs w:val="24"/>
        </w:rPr>
        <w:t xml:space="preserve"> cidade onde residem, tempo de prática do </w:t>
      </w:r>
      <w:proofErr w:type="spellStart"/>
      <w:r w:rsidR="00360C57">
        <w:rPr>
          <w:szCs w:val="24"/>
        </w:rPr>
        <w:t>P</w:t>
      </w:r>
      <w:r w:rsidR="000E1A11" w:rsidRPr="00FD1BD2">
        <w:rPr>
          <w:szCs w:val="24"/>
        </w:rPr>
        <w:t>arkour</w:t>
      </w:r>
      <w:proofErr w:type="spellEnd"/>
      <w:r w:rsidR="000E1A11" w:rsidRPr="00FD1BD2">
        <w:rPr>
          <w:szCs w:val="24"/>
        </w:rPr>
        <w:t>, frequência semana</w:t>
      </w:r>
      <w:r w:rsidR="008519C6" w:rsidRPr="00FD1BD2">
        <w:rPr>
          <w:szCs w:val="24"/>
        </w:rPr>
        <w:t>l e</w:t>
      </w:r>
      <w:r w:rsidR="000E1A11" w:rsidRPr="00FD1BD2">
        <w:rPr>
          <w:szCs w:val="24"/>
        </w:rPr>
        <w:t xml:space="preserve"> horas por semana de treino, realiza</w:t>
      </w:r>
      <w:r w:rsidR="00D04513">
        <w:rPr>
          <w:szCs w:val="24"/>
        </w:rPr>
        <w:t>ção de</w:t>
      </w:r>
      <w:r w:rsidR="000E1A11" w:rsidRPr="00FD1BD2">
        <w:rPr>
          <w:szCs w:val="24"/>
        </w:rPr>
        <w:t xml:space="preserve"> alongamentos </w:t>
      </w:r>
      <w:r w:rsidR="005C252F" w:rsidRPr="00FD1BD2">
        <w:rPr>
          <w:szCs w:val="24"/>
        </w:rPr>
        <w:t xml:space="preserve">e/ou aquecimento </w:t>
      </w:r>
      <w:r w:rsidR="000E1A11" w:rsidRPr="00FD1BD2">
        <w:rPr>
          <w:szCs w:val="24"/>
        </w:rPr>
        <w:t>antes dos treinos,</w:t>
      </w:r>
      <w:r w:rsidR="005C252F" w:rsidRPr="00FD1BD2">
        <w:rPr>
          <w:szCs w:val="24"/>
        </w:rPr>
        <w:t xml:space="preserve"> </w:t>
      </w:r>
      <w:r w:rsidR="000E1A11" w:rsidRPr="00FD1BD2">
        <w:rPr>
          <w:szCs w:val="24"/>
        </w:rPr>
        <w:t>afasta</w:t>
      </w:r>
      <w:r w:rsidR="00D04513">
        <w:rPr>
          <w:szCs w:val="24"/>
        </w:rPr>
        <w:t>mento</w:t>
      </w:r>
      <w:r w:rsidR="000E1A11" w:rsidRPr="00FD1BD2">
        <w:rPr>
          <w:szCs w:val="24"/>
        </w:rPr>
        <w:t xml:space="preserve"> das atividades por lesão </w:t>
      </w:r>
      <w:r w:rsidRPr="00FD1BD2">
        <w:rPr>
          <w:szCs w:val="24"/>
        </w:rPr>
        <w:t>e</w:t>
      </w:r>
      <w:r w:rsidR="005C252F" w:rsidRPr="00FD1BD2">
        <w:rPr>
          <w:szCs w:val="24"/>
        </w:rPr>
        <w:t xml:space="preserve"> se</w:t>
      </w:r>
      <w:r w:rsidRPr="00FD1BD2">
        <w:rPr>
          <w:szCs w:val="24"/>
        </w:rPr>
        <w:t xml:space="preserve"> </w:t>
      </w:r>
      <w:r w:rsidR="005C252F" w:rsidRPr="00FD1BD2">
        <w:rPr>
          <w:szCs w:val="24"/>
        </w:rPr>
        <w:t>foi submetido à algum tratamento</w:t>
      </w:r>
      <w:r w:rsidR="000E1A11" w:rsidRPr="00FD1BD2">
        <w:rPr>
          <w:szCs w:val="24"/>
        </w:rPr>
        <w:t xml:space="preserve"> </w:t>
      </w:r>
      <w:r w:rsidRPr="00FD1BD2">
        <w:rPr>
          <w:szCs w:val="24"/>
        </w:rPr>
        <w:t xml:space="preserve">nos últimos </w:t>
      </w:r>
      <w:r w:rsidR="000E1A11" w:rsidRPr="00FD1BD2">
        <w:rPr>
          <w:szCs w:val="24"/>
        </w:rPr>
        <w:t>12 meses</w:t>
      </w:r>
      <w:r w:rsidR="005C252F" w:rsidRPr="00FD1BD2">
        <w:rPr>
          <w:szCs w:val="24"/>
        </w:rPr>
        <w:t xml:space="preserve">. Pode-se observar </w:t>
      </w:r>
      <w:r w:rsidR="00D04513">
        <w:rPr>
          <w:szCs w:val="24"/>
        </w:rPr>
        <w:t>que</w:t>
      </w:r>
      <w:r w:rsidR="00D04513" w:rsidRPr="00FD1BD2">
        <w:rPr>
          <w:szCs w:val="24"/>
        </w:rPr>
        <w:t xml:space="preserve"> 47,3%</w:t>
      </w:r>
      <w:r w:rsidR="00D04513">
        <w:rPr>
          <w:szCs w:val="24"/>
        </w:rPr>
        <w:t xml:space="preserve"> dos participantes eram</w:t>
      </w:r>
      <w:r w:rsidR="00D04513" w:rsidRPr="00FD1BD2">
        <w:rPr>
          <w:szCs w:val="24"/>
        </w:rPr>
        <w:t xml:space="preserve"> amador</w:t>
      </w:r>
      <w:r w:rsidR="00D04513">
        <w:rPr>
          <w:szCs w:val="24"/>
        </w:rPr>
        <w:t>es</w:t>
      </w:r>
      <w:r w:rsidR="00D04513" w:rsidRPr="00FD1BD2">
        <w:rPr>
          <w:szCs w:val="24"/>
        </w:rPr>
        <w:t xml:space="preserve"> e 52,7% profissiona</w:t>
      </w:r>
      <w:r w:rsidR="00D04513">
        <w:rPr>
          <w:szCs w:val="24"/>
        </w:rPr>
        <w:t>is,</w:t>
      </w:r>
      <w:r w:rsidR="005C252F" w:rsidRPr="00FD1BD2">
        <w:rPr>
          <w:szCs w:val="24"/>
        </w:rPr>
        <w:t xml:space="preserve"> 87,3% dos </w:t>
      </w:r>
      <w:proofErr w:type="spellStart"/>
      <w:r w:rsidR="005C252F" w:rsidRPr="00360C57">
        <w:rPr>
          <w:i/>
          <w:iCs/>
          <w:szCs w:val="24"/>
        </w:rPr>
        <w:t>traceurs</w:t>
      </w:r>
      <w:proofErr w:type="spellEnd"/>
      <w:r w:rsidR="005C252F" w:rsidRPr="00FD1BD2">
        <w:rPr>
          <w:szCs w:val="24"/>
        </w:rPr>
        <w:t xml:space="preserve"> não </w:t>
      </w:r>
      <w:r w:rsidR="00D04513">
        <w:rPr>
          <w:szCs w:val="24"/>
        </w:rPr>
        <w:t>precisaram se afastar de</w:t>
      </w:r>
      <w:r w:rsidR="005C252F" w:rsidRPr="00FD1BD2">
        <w:rPr>
          <w:szCs w:val="24"/>
        </w:rPr>
        <w:t xml:space="preserve"> suas atividades por motivo de lesão</w:t>
      </w:r>
      <w:r w:rsidR="00D04513">
        <w:rPr>
          <w:szCs w:val="24"/>
        </w:rPr>
        <w:t xml:space="preserve"> e</w:t>
      </w:r>
      <w:r w:rsidR="005C252F" w:rsidRPr="00FD1BD2">
        <w:rPr>
          <w:szCs w:val="24"/>
        </w:rPr>
        <w:t xml:space="preserve"> somente 58,2</w:t>
      </w:r>
      <w:r w:rsidR="00D04513">
        <w:rPr>
          <w:szCs w:val="24"/>
        </w:rPr>
        <w:t>%</w:t>
      </w:r>
      <w:r w:rsidR="005C252F" w:rsidRPr="00FD1BD2">
        <w:rPr>
          <w:szCs w:val="24"/>
        </w:rPr>
        <w:t xml:space="preserve"> realiz</w:t>
      </w:r>
      <w:r w:rsidR="00D04513">
        <w:rPr>
          <w:szCs w:val="24"/>
        </w:rPr>
        <w:t>aram</w:t>
      </w:r>
      <w:r w:rsidR="005C252F" w:rsidRPr="00FD1BD2">
        <w:rPr>
          <w:szCs w:val="24"/>
        </w:rPr>
        <w:t xml:space="preserve"> algum tratamento.</w:t>
      </w:r>
    </w:p>
    <w:bookmarkEnd w:id="2"/>
    <w:p w14:paraId="0D80FD3C" w14:textId="287F9195" w:rsidR="00EA53DE" w:rsidRDefault="00EA53DE" w:rsidP="00EA53DE">
      <w:pPr>
        <w:spacing w:line="360" w:lineRule="auto"/>
        <w:rPr>
          <w:szCs w:val="24"/>
        </w:rPr>
      </w:pPr>
    </w:p>
    <w:p w14:paraId="4100D01B" w14:textId="573C6084" w:rsidR="00EA53DE" w:rsidRDefault="00EA53DE" w:rsidP="00EA53DE">
      <w:pPr>
        <w:spacing w:line="360" w:lineRule="auto"/>
        <w:rPr>
          <w:szCs w:val="24"/>
        </w:rPr>
      </w:pPr>
    </w:p>
    <w:p w14:paraId="3ADFE3FA" w14:textId="6CE439E5" w:rsidR="00290D35" w:rsidRDefault="00290D35" w:rsidP="00EA53DE">
      <w:pPr>
        <w:spacing w:line="360" w:lineRule="auto"/>
        <w:rPr>
          <w:szCs w:val="24"/>
        </w:rPr>
      </w:pPr>
    </w:p>
    <w:p w14:paraId="0A8DEE92" w14:textId="1280CF6B" w:rsidR="00E37140" w:rsidRDefault="00E37140" w:rsidP="00EA53DE">
      <w:pPr>
        <w:spacing w:line="360" w:lineRule="auto"/>
        <w:rPr>
          <w:szCs w:val="24"/>
        </w:rPr>
      </w:pPr>
    </w:p>
    <w:p w14:paraId="72A2000E" w14:textId="4BE8FE2A" w:rsidR="00C50691" w:rsidRDefault="00C50691" w:rsidP="00EA53DE">
      <w:pPr>
        <w:spacing w:line="360" w:lineRule="auto"/>
        <w:rPr>
          <w:szCs w:val="24"/>
        </w:rPr>
      </w:pPr>
    </w:p>
    <w:p w14:paraId="446B6C72" w14:textId="77777777" w:rsidR="00C50691" w:rsidRPr="00FD1BD2" w:rsidRDefault="00C50691" w:rsidP="00EA53DE">
      <w:pPr>
        <w:spacing w:line="360" w:lineRule="auto"/>
        <w:rPr>
          <w:szCs w:val="24"/>
        </w:rPr>
      </w:pPr>
    </w:p>
    <w:p w14:paraId="0F0DF915" w14:textId="5F535872" w:rsidR="00EF7BDA" w:rsidRPr="00D04513" w:rsidRDefault="00EF7BDA" w:rsidP="00D04513">
      <w:pPr>
        <w:spacing w:after="0" w:line="240" w:lineRule="auto"/>
        <w:rPr>
          <w:color w:val="auto"/>
          <w:sz w:val="20"/>
          <w:szCs w:val="20"/>
        </w:rPr>
      </w:pPr>
      <w:r w:rsidRPr="00D04513">
        <w:rPr>
          <w:sz w:val="20"/>
          <w:szCs w:val="20"/>
        </w:rPr>
        <w:lastRenderedPageBreak/>
        <w:t xml:space="preserve">Tabela 1. Caracterização do perfil </w:t>
      </w:r>
      <w:r w:rsidR="00D60D86" w:rsidRPr="00D04513">
        <w:rPr>
          <w:sz w:val="20"/>
          <w:szCs w:val="20"/>
        </w:rPr>
        <w:t xml:space="preserve">sociodemográfico e da prática do </w:t>
      </w:r>
      <w:proofErr w:type="spellStart"/>
      <w:r w:rsidR="00D60D86" w:rsidRPr="00D04513">
        <w:rPr>
          <w:sz w:val="20"/>
          <w:szCs w:val="20"/>
        </w:rPr>
        <w:t>Parkour</w:t>
      </w:r>
      <w:proofErr w:type="spellEnd"/>
      <w:r w:rsidRPr="00D04513">
        <w:rPr>
          <w:sz w:val="20"/>
          <w:szCs w:val="20"/>
        </w:rPr>
        <w:t xml:space="preserve"> (n=55)</w:t>
      </w:r>
      <w:r w:rsidR="00101795" w:rsidRPr="00D04513">
        <w:rPr>
          <w:sz w:val="20"/>
          <w:szCs w:val="20"/>
        </w:rPr>
        <w:t>, Goiânia, 2021</w:t>
      </w:r>
      <w:r w:rsidRPr="00D04513">
        <w:rPr>
          <w:sz w:val="20"/>
          <w:szCs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6"/>
        <w:gridCol w:w="1937"/>
        <w:gridCol w:w="2376"/>
      </w:tblGrid>
      <w:tr w:rsidR="008E7577" w:rsidRPr="00D04513" w14:paraId="44A016DD" w14:textId="77777777" w:rsidTr="001B349C">
        <w:trPr>
          <w:trHeight w:val="255"/>
        </w:trPr>
        <w:tc>
          <w:tcPr>
            <w:tcW w:w="2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1946FD" w14:textId="77777777" w:rsidR="00EF7BDA" w:rsidRPr="00D04513" w:rsidRDefault="00EF7BDA" w:rsidP="00D045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45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C51FC4" w14:textId="3CD12687" w:rsidR="00EF7BDA" w:rsidRPr="00D04513" w:rsidRDefault="00D04513" w:rsidP="00D045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608376" w14:textId="77777777" w:rsidR="00EF7BDA" w:rsidRPr="00D04513" w:rsidRDefault="00EF7BDA" w:rsidP="00D045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4513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EA53DE" w:rsidRPr="00D04513" w14:paraId="561D1A0A" w14:textId="77777777" w:rsidTr="001B349C">
        <w:trPr>
          <w:trHeight w:val="255"/>
        </w:trPr>
        <w:tc>
          <w:tcPr>
            <w:tcW w:w="2622" w:type="pct"/>
            <w:noWrap/>
            <w:vAlign w:val="center"/>
          </w:tcPr>
          <w:p w14:paraId="3AA86122" w14:textId="30B911C5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b/>
                <w:bCs/>
                <w:sz w:val="20"/>
                <w:szCs w:val="20"/>
              </w:rPr>
              <w:t xml:space="preserve">Nível do </w:t>
            </w:r>
            <w:proofErr w:type="spellStart"/>
            <w:r w:rsidRPr="001A404C">
              <w:rPr>
                <w:b/>
                <w:bCs/>
                <w:i/>
                <w:iCs/>
                <w:sz w:val="20"/>
                <w:szCs w:val="20"/>
              </w:rPr>
              <w:t>traceurs</w:t>
            </w:r>
            <w:proofErr w:type="spellEnd"/>
          </w:p>
        </w:tc>
        <w:tc>
          <w:tcPr>
            <w:tcW w:w="1068" w:type="pct"/>
            <w:noWrap/>
            <w:vAlign w:val="center"/>
          </w:tcPr>
          <w:p w14:paraId="68A318C9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pct"/>
            <w:noWrap/>
            <w:vAlign w:val="center"/>
          </w:tcPr>
          <w:p w14:paraId="53FAC324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53DE" w:rsidRPr="00D04513" w14:paraId="06CACD68" w14:textId="77777777" w:rsidTr="001B349C">
        <w:trPr>
          <w:trHeight w:val="255"/>
        </w:trPr>
        <w:tc>
          <w:tcPr>
            <w:tcW w:w="2622" w:type="pct"/>
            <w:noWrap/>
            <w:vAlign w:val="center"/>
          </w:tcPr>
          <w:p w14:paraId="42A15418" w14:textId="7D358CD5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Profissional</w:t>
            </w:r>
          </w:p>
        </w:tc>
        <w:tc>
          <w:tcPr>
            <w:tcW w:w="1068" w:type="pct"/>
            <w:noWrap/>
            <w:vAlign w:val="center"/>
          </w:tcPr>
          <w:p w14:paraId="4223FC8D" w14:textId="0A68C1BE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29</w:t>
            </w:r>
          </w:p>
        </w:tc>
        <w:tc>
          <w:tcPr>
            <w:tcW w:w="1310" w:type="pct"/>
            <w:noWrap/>
            <w:vAlign w:val="center"/>
          </w:tcPr>
          <w:p w14:paraId="799C9346" w14:textId="45144B48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52,7</w:t>
            </w:r>
          </w:p>
        </w:tc>
      </w:tr>
      <w:tr w:rsidR="00EA53DE" w:rsidRPr="00D04513" w14:paraId="679A8143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1FC5649D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Amador</w:t>
            </w:r>
          </w:p>
        </w:tc>
        <w:tc>
          <w:tcPr>
            <w:tcW w:w="1068" w:type="pct"/>
            <w:noWrap/>
            <w:vAlign w:val="center"/>
            <w:hideMark/>
          </w:tcPr>
          <w:p w14:paraId="72B19EB1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26</w:t>
            </w:r>
          </w:p>
        </w:tc>
        <w:tc>
          <w:tcPr>
            <w:tcW w:w="1310" w:type="pct"/>
            <w:noWrap/>
            <w:vAlign w:val="center"/>
            <w:hideMark/>
          </w:tcPr>
          <w:p w14:paraId="2321ED54" w14:textId="1F7D6283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47,3</w:t>
            </w:r>
          </w:p>
        </w:tc>
      </w:tr>
      <w:tr w:rsidR="00EA53DE" w:rsidRPr="00D04513" w14:paraId="5B5C94A1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3001CF5C" w14:textId="2F73E47E" w:rsidR="00EA53DE" w:rsidRPr="00D04513" w:rsidRDefault="00EA53DE" w:rsidP="00EA53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4513">
              <w:rPr>
                <w:b/>
                <w:bCs/>
                <w:sz w:val="20"/>
                <w:szCs w:val="20"/>
              </w:rPr>
              <w:t>Cidade onde residem</w:t>
            </w:r>
          </w:p>
        </w:tc>
        <w:tc>
          <w:tcPr>
            <w:tcW w:w="1068" w:type="pct"/>
            <w:noWrap/>
            <w:vAlign w:val="center"/>
            <w:hideMark/>
          </w:tcPr>
          <w:p w14:paraId="507CC9D2" w14:textId="77777777" w:rsidR="00EA53DE" w:rsidRPr="00D04513" w:rsidRDefault="00EA53DE" w:rsidP="00EA53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noWrap/>
            <w:vAlign w:val="center"/>
            <w:hideMark/>
          </w:tcPr>
          <w:p w14:paraId="5E576F7A" w14:textId="77777777" w:rsidR="00EA53DE" w:rsidRPr="00D04513" w:rsidRDefault="00EA53DE" w:rsidP="00EA53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53DE" w:rsidRPr="00D04513" w14:paraId="1CCEE4D6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0F4368FE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Brasília</w:t>
            </w:r>
          </w:p>
        </w:tc>
        <w:tc>
          <w:tcPr>
            <w:tcW w:w="1068" w:type="pct"/>
            <w:noWrap/>
            <w:vAlign w:val="center"/>
            <w:hideMark/>
          </w:tcPr>
          <w:p w14:paraId="281F9950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13</w:t>
            </w:r>
          </w:p>
        </w:tc>
        <w:tc>
          <w:tcPr>
            <w:tcW w:w="1310" w:type="pct"/>
            <w:noWrap/>
            <w:vAlign w:val="center"/>
            <w:hideMark/>
          </w:tcPr>
          <w:p w14:paraId="5F495F03" w14:textId="2F73E018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23,6</w:t>
            </w:r>
          </w:p>
        </w:tc>
      </w:tr>
      <w:tr w:rsidR="00EA53DE" w:rsidRPr="00D04513" w14:paraId="58DF89F3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482DAB0D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Outras</w:t>
            </w:r>
          </w:p>
        </w:tc>
        <w:tc>
          <w:tcPr>
            <w:tcW w:w="1068" w:type="pct"/>
            <w:noWrap/>
            <w:vAlign w:val="center"/>
            <w:hideMark/>
          </w:tcPr>
          <w:p w14:paraId="1B07EC3D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12</w:t>
            </w:r>
          </w:p>
        </w:tc>
        <w:tc>
          <w:tcPr>
            <w:tcW w:w="1310" w:type="pct"/>
            <w:noWrap/>
            <w:vAlign w:val="center"/>
            <w:hideMark/>
          </w:tcPr>
          <w:p w14:paraId="19FEA3D3" w14:textId="4C744B60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21,8</w:t>
            </w:r>
          </w:p>
        </w:tc>
      </w:tr>
      <w:tr w:rsidR="00EA53DE" w:rsidRPr="00D04513" w14:paraId="3488CAB3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12BC273E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São Paulo</w:t>
            </w:r>
          </w:p>
        </w:tc>
        <w:tc>
          <w:tcPr>
            <w:tcW w:w="1068" w:type="pct"/>
            <w:noWrap/>
            <w:vAlign w:val="center"/>
            <w:hideMark/>
          </w:tcPr>
          <w:p w14:paraId="573A2195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10</w:t>
            </w:r>
          </w:p>
        </w:tc>
        <w:tc>
          <w:tcPr>
            <w:tcW w:w="1310" w:type="pct"/>
            <w:noWrap/>
            <w:vAlign w:val="center"/>
            <w:hideMark/>
          </w:tcPr>
          <w:p w14:paraId="6C272379" w14:textId="56C84B78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18,2</w:t>
            </w:r>
          </w:p>
        </w:tc>
      </w:tr>
      <w:tr w:rsidR="00EA53DE" w:rsidRPr="00D04513" w14:paraId="2C691A1A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7ED504AC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Goiânia</w:t>
            </w:r>
          </w:p>
        </w:tc>
        <w:tc>
          <w:tcPr>
            <w:tcW w:w="1068" w:type="pct"/>
            <w:noWrap/>
            <w:vAlign w:val="center"/>
            <w:hideMark/>
          </w:tcPr>
          <w:p w14:paraId="4D213DE8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7</w:t>
            </w:r>
          </w:p>
        </w:tc>
        <w:tc>
          <w:tcPr>
            <w:tcW w:w="1310" w:type="pct"/>
            <w:noWrap/>
            <w:vAlign w:val="center"/>
            <w:hideMark/>
          </w:tcPr>
          <w:p w14:paraId="0F50DE34" w14:textId="03F7B0D0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12,7</w:t>
            </w:r>
          </w:p>
        </w:tc>
      </w:tr>
      <w:tr w:rsidR="00EA53DE" w:rsidRPr="00D04513" w14:paraId="2E798FE4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571B2D89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Florianópolis</w:t>
            </w:r>
          </w:p>
        </w:tc>
        <w:tc>
          <w:tcPr>
            <w:tcW w:w="1068" w:type="pct"/>
            <w:noWrap/>
            <w:vAlign w:val="center"/>
            <w:hideMark/>
          </w:tcPr>
          <w:p w14:paraId="48AED5A8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4</w:t>
            </w:r>
          </w:p>
        </w:tc>
        <w:tc>
          <w:tcPr>
            <w:tcW w:w="1310" w:type="pct"/>
            <w:noWrap/>
            <w:vAlign w:val="center"/>
            <w:hideMark/>
          </w:tcPr>
          <w:p w14:paraId="764775A7" w14:textId="4A084735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7,3</w:t>
            </w:r>
          </w:p>
        </w:tc>
      </w:tr>
      <w:tr w:rsidR="00EA53DE" w:rsidRPr="00D04513" w14:paraId="166999A6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0891DA00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Belo Horizonte</w:t>
            </w:r>
          </w:p>
        </w:tc>
        <w:tc>
          <w:tcPr>
            <w:tcW w:w="1068" w:type="pct"/>
            <w:noWrap/>
            <w:vAlign w:val="center"/>
            <w:hideMark/>
          </w:tcPr>
          <w:p w14:paraId="5E64E001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3</w:t>
            </w:r>
          </w:p>
        </w:tc>
        <w:tc>
          <w:tcPr>
            <w:tcW w:w="1310" w:type="pct"/>
            <w:noWrap/>
            <w:vAlign w:val="center"/>
            <w:hideMark/>
          </w:tcPr>
          <w:p w14:paraId="5EF2746E" w14:textId="3C9F946B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5,5</w:t>
            </w:r>
          </w:p>
        </w:tc>
      </w:tr>
      <w:tr w:rsidR="00EA53DE" w:rsidRPr="00D04513" w14:paraId="359D85A0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6C38282E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Curitiba</w:t>
            </w:r>
          </w:p>
        </w:tc>
        <w:tc>
          <w:tcPr>
            <w:tcW w:w="1068" w:type="pct"/>
            <w:noWrap/>
            <w:vAlign w:val="center"/>
            <w:hideMark/>
          </w:tcPr>
          <w:p w14:paraId="416A535D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3</w:t>
            </w:r>
          </w:p>
        </w:tc>
        <w:tc>
          <w:tcPr>
            <w:tcW w:w="1310" w:type="pct"/>
            <w:noWrap/>
            <w:vAlign w:val="center"/>
            <w:hideMark/>
          </w:tcPr>
          <w:p w14:paraId="270CEAEE" w14:textId="13A1C73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5,5</w:t>
            </w:r>
          </w:p>
        </w:tc>
      </w:tr>
      <w:tr w:rsidR="00EA53DE" w:rsidRPr="00D04513" w14:paraId="33705C3E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771C2ACE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Rio de Janeiro</w:t>
            </w:r>
          </w:p>
        </w:tc>
        <w:tc>
          <w:tcPr>
            <w:tcW w:w="1068" w:type="pct"/>
            <w:noWrap/>
            <w:vAlign w:val="center"/>
            <w:hideMark/>
          </w:tcPr>
          <w:p w14:paraId="0EA31F51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3</w:t>
            </w:r>
          </w:p>
        </w:tc>
        <w:tc>
          <w:tcPr>
            <w:tcW w:w="1310" w:type="pct"/>
            <w:noWrap/>
            <w:vAlign w:val="center"/>
            <w:hideMark/>
          </w:tcPr>
          <w:p w14:paraId="22F53148" w14:textId="616A3AEC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5,5</w:t>
            </w:r>
          </w:p>
        </w:tc>
      </w:tr>
      <w:tr w:rsidR="00EA53DE" w:rsidRPr="00D04513" w14:paraId="684FDE88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107C1CB3" w14:textId="77777777" w:rsidR="00EA53DE" w:rsidRPr="00D04513" w:rsidRDefault="00EA53DE" w:rsidP="00EA53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4513">
              <w:rPr>
                <w:b/>
                <w:bCs/>
                <w:sz w:val="20"/>
                <w:szCs w:val="20"/>
              </w:rPr>
              <w:t xml:space="preserve">Tempo de prática do </w:t>
            </w:r>
            <w:proofErr w:type="spellStart"/>
            <w:r w:rsidRPr="00D04513">
              <w:rPr>
                <w:b/>
                <w:bCs/>
                <w:sz w:val="20"/>
                <w:szCs w:val="20"/>
              </w:rPr>
              <w:t>Parkour</w:t>
            </w:r>
            <w:proofErr w:type="spellEnd"/>
          </w:p>
        </w:tc>
        <w:tc>
          <w:tcPr>
            <w:tcW w:w="1068" w:type="pct"/>
            <w:noWrap/>
            <w:vAlign w:val="center"/>
            <w:hideMark/>
          </w:tcPr>
          <w:p w14:paraId="0465B44E" w14:textId="77777777" w:rsidR="00EA53DE" w:rsidRPr="00D04513" w:rsidRDefault="00EA53DE" w:rsidP="00EA53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noWrap/>
            <w:vAlign w:val="center"/>
            <w:hideMark/>
          </w:tcPr>
          <w:p w14:paraId="4CC2CD6E" w14:textId="77777777" w:rsidR="00EA53DE" w:rsidRPr="00D04513" w:rsidRDefault="00EA53DE" w:rsidP="00EA53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53DE" w:rsidRPr="00D04513" w14:paraId="1FDF68E0" w14:textId="77777777" w:rsidTr="001B349C">
        <w:trPr>
          <w:trHeight w:val="255"/>
        </w:trPr>
        <w:tc>
          <w:tcPr>
            <w:tcW w:w="2622" w:type="pct"/>
            <w:noWrap/>
            <w:vAlign w:val="center"/>
          </w:tcPr>
          <w:p w14:paraId="60F15DE4" w14:textId="6B0B1C5F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Mais de 3 anos</w:t>
            </w:r>
          </w:p>
        </w:tc>
        <w:tc>
          <w:tcPr>
            <w:tcW w:w="1068" w:type="pct"/>
            <w:noWrap/>
            <w:vAlign w:val="center"/>
          </w:tcPr>
          <w:p w14:paraId="26ABD097" w14:textId="244C6425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45</w:t>
            </w:r>
          </w:p>
        </w:tc>
        <w:tc>
          <w:tcPr>
            <w:tcW w:w="1310" w:type="pct"/>
            <w:noWrap/>
            <w:vAlign w:val="center"/>
          </w:tcPr>
          <w:p w14:paraId="286E05C0" w14:textId="21AAAE31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81,8</w:t>
            </w:r>
          </w:p>
        </w:tc>
      </w:tr>
      <w:tr w:rsidR="00EA53DE" w:rsidRPr="00D04513" w14:paraId="167E9D2D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0B55D739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1 a 3 anos</w:t>
            </w:r>
          </w:p>
        </w:tc>
        <w:tc>
          <w:tcPr>
            <w:tcW w:w="1068" w:type="pct"/>
            <w:noWrap/>
            <w:vAlign w:val="center"/>
            <w:hideMark/>
          </w:tcPr>
          <w:p w14:paraId="772E4A92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7</w:t>
            </w:r>
          </w:p>
        </w:tc>
        <w:tc>
          <w:tcPr>
            <w:tcW w:w="1310" w:type="pct"/>
            <w:noWrap/>
            <w:vAlign w:val="center"/>
            <w:hideMark/>
          </w:tcPr>
          <w:p w14:paraId="45EFAAF7" w14:textId="7DD4962E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12,7</w:t>
            </w:r>
          </w:p>
        </w:tc>
      </w:tr>
      <w:tr w:rsidR="00EA53DE" w:rsidRPr="00D04513" w14:paraId="070D6717" w14:textId="77777777" w:rsidTr="001B349C">
        <w:trPr>
          <w:trHeight w:val="255"/>
        </w:trPr>
        <w:tc>
          <w:tcPr>
            <w:tcW w:w="2622" w:type="pct"/>
            <w:noWrap/>
            <w:vAlign w:val="center"/>
          </w:tcPr>
          <w:p w14:paraId="126079DA" w14:textId="2B201C53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Menos de 1 ano</w:t>
            </w:r>
          </w:p>
        </w:tc>
        <w:tc>
          <w:tcPr>
            <w:tcW w:w="1068" w:type="pct"/>
            <w:noWrap/>
            <w:vAlign w:val="center"/>
          </w:tcPr>
          <w:p w14:paraId="1A2F6402" w14:textId="09EB783E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3</w:t>
            </w:r>
          </w:p>
        </w:tc>
        <w:tc>
          <w:tcPr>
            <w:tcW w:w="1310" w:type="pct"/>
            <w:noWrap/>
            <w:vAlign w:val="center"/>
          </w:tcPr>
          <w:p w14:paraId="271C62F7" w14:textId="29709F11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5,5</w:t>
            </w:r>
          </w:p>
        </w:tc>
      </w:tr>
      <w:tr w:rsidR="00EA53DE" w:rsidRPr="00D04513" w14:paraId="067595B8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28388A2A" w14:textId="77777777" w:rsidR="00EA53DE" w:rsidRPr="00D04513" w:rsidRDefault="00EA53DE" w:rsidP="00EA53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4513">
              <w:rPr>
                <w:b/>
                <w:bCs/>
                <w:sz w:val="20"/>
                <w:szCs w:val="20"/>
              </w:rPr>
              <w:t xml:space="preserve">Frequência semanal dos treinos de </w:t>
            </w:r>
            <w:proofErr w:type="spellStart"/>
            <w:r w:rsidRPr="00D04513">
              <w:rPr>
                <w:b/>
                <w:bCs/>
                <w:sz w:val="20"/>
                <w:szCs w:val="20"/>
              </w:rPr>
              <w:t>Parkour</w:t>
            </w:r>
            <w:proofErr w:type="spellEnd"/>
          </w:p>
        </w:tc>
        <w:tc>
          <w:tcPr>
            <w:tcW w:w="1068" w:type="pct"/>
            <w:noWrap/>
            <w:vAlign w:val="center"/>
            <w:hideMark/>
          </w:tcPr>
          <w:p w14:paraId="1C193890" w14:textId="77777777" w:rsidR="00EA53DE" w:rsidRPr="00D04513" w:rsidRDefault="00EA53DE" w:rsidP="00EA53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noWrap/>
            <w:vAlign w:val="center"/>
            <w:hideMark/>
          </w:tcPr>
          <w:p w14:paraId="0E9BB4D9" w14:textId="77777777" w:rsidR="00EA53DE" w:rsidRPr="00D04513" w:rsidRDefault="00EA53DE" w:rsidP="00EA53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53DE" w:rsidRPr="00D04513" w14:paraId="0A52ABBA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67FD5FC0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1 ou 2 vezes</w:t>
            </w:r>
          </w:p>
        </w:tc>
        <w:tc>
          <w:tcPr>
            <w:tcW w:w="1068" w:type="pct"/>
            <w:noWrap/>
            <w:vAlign w:val="center"/>
            <w:hideMark/>
          </w:tcPr>
          <w:p w14:paraId="7E4F3385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26</w:t>
            </w:r>
          </w:p>
        </w:tc>
        <w:tc>
          <w:tcPr>
            <w:tcW w:w="1310" w:type="pct"/>
            <w:noWrap/>
            <w:vAlign w:val="center"/>
            <w:hideMark/>
          </w:tcPr>
          <w:p w14:paraId="3F786F4D" w14:textId="506ECF2A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47,3</w:t>
            </w:r>
          </w:p>
        </w:tc>
      </w:tr>
      <w:tr w:rsidR="00EA53DE" w:rsidRPr="00D04513" w14:paraId="426CBBE6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2092AE60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3 ou 4 vezes</w:t>
            </w:r>
          </w:p>
        </w:tc>
        <w:tc>
          <w:tcPr>
            <w:tcW w:w="1068" w:type="pct"/>
            <w:noWrap/>
            <w:vAlign w:val="center"/>
            <w:hideMark/>
          </w:tcPr>
          <w:p w14:paraId="36386E5E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23</w:t>
            </w:r>
          </w:p>
        </w:tc>
        <w:tc>
          <w:tcPr>
            <w:tcW w:w="1310" w:type="pct"/>
            <w:noWrap/>
            <w:vAlign w:val="center"/>
            <w:hideMark/>
          </w:tcPr>
          <w:p w14:paraId="2DEEEFA8" w14:textId="315631BC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41,8</w:t>
            </w:r>
          </w:p>
        </w:tc>
      </w:tr>
      <w:tr w:rsidR="00EA53DE" w:rsidRPr="00D04513" w14:paraId="5EEA6328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6071456A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5 a 7 vezes</w:t>
            </w:r>
          </w:p>
        </w:tc>
        <w:tc>
          <w:tcPr>
            <w:tcW w:w="1068" w:type="pct"/>
            <w:noWrap/>
            <w:vAlign w:val="center"/>
            <w:hideMark/>
          </w:tcPr>
          <w:p w14:paraId="7480CBB2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6</w:t>
            </w:r>
          </w:p>
        </w:tc>
        <w:tc>
          <w:tcPr>
            <w:tcW w:w="1310" w:type="pct"/>
            <w:noWrap/>
            <w:vAlign w:val="center"/>
            <w:hideMark/>
          </w:tcPr>
          <w:p w14:paraId="0C1363DA" w14:textId="7CF3402D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10,9</w:t>
            </w:r>
          </w:p>
        </w:tc>
      </w:tr>
      <w:tr w:rsidR="00EA53DE" w:rsidRPr="00D04513" w14:paraId="3AB3E28A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60EAE1E0" w14:textId="77777777" w:rsidR="00EA53DE" w:rsidRPr="00D04513" w:rsidRDefault="00EA53DE" w:rsidP="00EA53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4513">
              <w:rPr>
                <w:b/>
                <w:bCs/>
                <w:sz w:val="20"/>
                <w:szCs w:val="20"/>
              </w:rPr>
              <w:t>Horas por semana de treino</w:t>
            </w:r>
          </w:p>
        </w:tc>
        <w:tc>
          <w:tcPr>
            <w:tcW w:w="1068" w:type="pct"/>
            <w:noWrap/>
            <w:vAlign w:val="center"/>
            <w:hideMark/>
          </w:tcPr>
          <w:p w14:paraId="2DE8413E" w14:textId="77777777" w:rsidR="00EA53DE" w:rsidRPr="00D04513" w:rsidRDefault="00EA53DE" w:rsidP="00EA53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noWrap/>
            <w:vAlign w:val="center"/>
            <w:hideMark/>
          </w:tcPr>
          <w:p w14:paraId="421BAC75" w14:textId="77777777" w:rsidR="00EA53DE" w:rsidRPr="00D04513" w:rsidRDefault="00EA53DE" w:rsidP="00EA53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53DE" w:rsidRPr="00D04513" w14:paraId="50E9F3E7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223722D2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Mais de 3 horas</w:t>
            </w:r>
          </w:p>
        </w:tc>
        <w:tc>
          <w:tcPr>
            <w:tcW w:w="1068" w:type="pct"/>
            <w:noWrap/>
            <w:vAlign w:val="center"/>
            <w:hideMark/>
          </w:tcPr>
          <w:p w14:paraId="383F9E58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31</w:t>
            </w:r>
          </w:p>
        </w:tc>
        <w:tc>
          <w:tcPr>
            <w:tcW w:w="1310" w:type="pct"/>
            <w:noWrap/>
            <w:vAlign w:val="center"/>
            <w:hideMark/>
          </w:tcPr>
          <w:p w14:paraId="7BAA5774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56,4</w:t>
            </w:r>
          </w:p>
        </w:tc>
      </w:tr>
      <w:tr w:rsidR="00EA53DE" w:rsidRPr="00D04513" w14:paraId="2B6CDB41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3A3EBB03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Entre 1 e 3 horas</w:t>
            </w:r>
          </w:p>
        </w:tc>
        <w:tc>
          <w:tcPr>
            <w:tcW w:w="1068" w:type="pct"/>
            <w:noWrap/>
            <w:vAlign w:val="center"/>
            <w:hideMark/>
          </w:tcPr>
          <w:p w14:paraId="1399309E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21</w:t>
            </w:r>
          </w:p>
        </w:tc>
        <w:tc>
          <w:tcPr>
            <w:tcW w:w="1310" w:type="pct"/>
            <w:noWrap/>
            <w:vAlign w:val="center"/>
            <w:hideMark/>
          </w:tcPr>
          <w:p w14:paraId="76EADEA8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38,2</w:t>
            </w:r>
          </w:p>
        </w:tc>
      </w:tr>
      <w:tr w:rsidR="00EA53DE" w:rsidRPr="00D04513" w14:paraId="5816C6DB" w14:textId="77777777" w:rsidTr="001B349C">
        <w:trPr>
          <w:trHeight w:val="255"/>
        </w:trPr>
        <w:tc>
          <w:tcPr>
            <w:tcW w:w="2622" w:type="pct"/>
            <w:noWrap/>
            <w:vAlign w:val="center"/>
          </w:tcPr>
          <w:p w14:paraId="518E9676" w14:textId="2811F11F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Menos de 1 hora</w:t>
            </w:r>
          </w:p>
        </w:tc>
        <w:tc>
          <w:tcPr>
            <w:tcW w:w="1068" w:type="pct"/>
            <w:noWrap/>
            <w:vAlign w:val="center"/>
          </w:tcPr>
          <w:p w14:paraId="662F1D68" w14:textId="535C0B4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3</w:t>
            </w:r>
          </w:p>
        </w:tc>
        <w:tc>
          <w:tcPr>
            <w:tcW w:w="1310" w:type="pct"/>
            <w:noWrap/>
            <w:vAlign w:val="center"/>
          </w:tcPr>
          <w:p w14:paraId="3888183E" w14:textId="0D29748B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5,5</w:t>
            </w:r>
          </w:p>
        </w:tc>
      </w:tr>
      <w:tr w:rsidR="00EA53DE" w:rsidRPr="00D04513" w14:paraId="3D8B066F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223D3B02" w14:textId="77777777" w:rsidR="00EA53DE" w:rsidRPr="00D04513" w:rsidRDefault="00EA53DE" w:rsidP="00EA53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4513">
              <w:rPr>
                <w:b/>
                <w:bCs/>
                <w:sz w:val="20"/>
                <w:szCs w:val="20"/>
              </w:rPr>
              <w:t>Realização de alongamentos antes do treino</w:t>
            </w:r>
          </w:p>
        </w:tc>
        <w:tc>
          <w:tcPr>
            <w:tcW w:w="1068" w:type="pct"/>
            <w:noWrap/>
            <w:vAlign w:val="center"/>
            <w:hideMark/>
          </w:tcPr>
          <w:p w14:paraId="220D896E" w14:textId="77777777" w:rsidR="00EA53DE" w:rsidRPr="00D04513" w:rsidRDefault="00EA53DE" w:rsidP="00EA53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noWrap/>
            <w:vAlign w:val="center"/>
            <w:hideMark/>
          </w:tcPr>
          <w:p w14:paraId="7C5E024C" w14:textId="77777777" w:rsidR="00EA53DE" w:rsidRPr="00D04513" w:rsidRDefault="00EA53DE" w:rsidP="00EA53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53DE" w:rsidRPr="00D04513" w14:paraId="692C2A96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1982AEA9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Não</w:t>
            </w:r>
          </w:p>
        </w:tc>
        <w:tc>
          <w:tcPr>
            <w:tcW w:w="1068" w:type="pct"/>
            <w:noWrap/>
            <w:vAlign w:val="center"/>
            <w:hideMark/>
          </w:tcPr>
          <w:p w14:paraId="4573572C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29</w:t>
            </w:r>
          </w:p>
        </w:tc>
        <w:tc>
          <w:tcPr>
            <w:tcW w:w="1310" w:type="pct"/>
            <w:noWrap/>
            <w:vAlign w:val="center"/>
            <w:hideMark/>
          </w:tcPr>
          <w:p w14:paraId="74E3FB4A" w14:textId="27C74F8B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52,7</w:t>
            </w:r>
          </w:p>
        </w:tc>
      </w:tr>
      <w:tr w:rsidR="00EA53DE" w:rsidRPr="00D04513" w14:paraId="2AD7A03D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5E6A9B20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Sim</w:t>
            </w:r>
          </w:p>
        </w:tc>
        <w:tc>
          <w:tcPr>
            <w:tcW w:w="1068" w:type="pct"/>
            <w:noWrap/>
            <w:vAlign w:val="center"/>
            <w:hideMark/>
          </w:tcPr>
          <w:p w14:paraId="3ACE0446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26</w:t>
            </w:r>
          </w:p>
        </w:tc>
        <w:tc>
          <w:tcPr>
            <w:tcW w:w="1310" w:type="pct"/>
            <w:noWrap/>
            <w:vAlign w:val="center"/>
            <w:hideMark/>
          </w:tcPr>
          <w:p w14:paraId="0C86CF9E" w14:textId="42907040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47,3</w:t>
            </w:r>
          </w:p>
        </w:tc>
      </w:tr>
      <w:tr w:rsidR="00EA53DE" w:rsidRPr="00D04513" w14:paraId="087DF876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2D2B14B6" w14:textId="77777777" w:rsidR="00EA53DE" w:rsidRPr="00D04513" w:rsidRDefault="00EA53DE" w:rsidP="00EA53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4513">
              <w:rPr>
                <w:b/>
                <w:bCs/>
                <w:sz w:val="20"/>
                <w:szCs w:val="20"/>
              </w:rPr>
              <w:t>Realização de aquecimento antes dos treinos</w:t>
            </w:r>
          </w:p>
        </w:tc>
        <w:tc>
          <w:tcPr>
            <w:tcW w:w="1068" w:type="pct"/>
            <w:noWrap/>
            <w:vAlign w:val="center"/>
            <w:hideMark/>
          </w:tcPr>
          <w:p w14:paraId="68C647B5" w14:textId="77777777" w:rsidR="00EA53DE" w:rsidRPr="00D04513" w:rsidRDefault="00EA53DE" w:rsidP="00EA53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noWrap/>
            <w:vAlign w:val="center"/>
            <w:hideMark/>
          </w:tcPr>
          <w:p w14:paraId="19B9D06F" w14:textId="77777777" w:rsidR="00EA53DE" w:rsidRPr="00D04513" w:rsidRDefault="00EA53DE" w:rsidP="00EA53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53DE" w:rsidRPr="00D04513" w14:paraId="06935E11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362D083F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Sim</w:t>
            </w:r>
          </w:p>
        </w:tc>
        <w:tc>
          <w:tcPr>
            <w:tcW w:w="1068" w:type="pct"/>
            <w:noWrap/>
            <w:vAlign w:val="center"/>
            <w:hideMark/>
          </w:tcPr>
          <w:p w14:paraId="78A22C81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55</w:t>
            </w:r>
          </w:p>
        </w:tc>
        <w:tc>
          <w:tcPr>
            <w:tcW w:w="1310" w:type="pct"/>
            <w:noWrap/>
            <w:vAlign w:val="center"/>
            <w:hideMark/>
          </w:tcPr>
          <w:p w14:paraId="009245FB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100,0</w:t>
            </w:r>
          </w:p>
        </w:tc>
      </w:tr>
      <w:tr w:rsidR="00EA53DE" w:rsidRPr="00D04513" w14:paraId="06BEA485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5E8C6846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Não</w:t>
            </w:r>
          </w:p>
        </w:tc>
        <w:tc>
          <w:tcPr>
            <w:tcW w:w="1068" w:type="pct"/>
            <w:noWrap/>
            <w:vAlign w:val="center"/>
            <w:hideMark/>
          </w:tcPr>
          <w:p w14:paraId="4B89304F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0</w:t>
            </w:r>
          </w:p>
        </w:tc>
        <w:tc>
          <w:tcPr>
            <w:tcW w:w="1310" w:type="pct"/>
            <w:noWrap/>
            <w:vAlign w:val="center"/>
            <w:hideMark/>
          </w:tcPr>
          <w:p w14:paraId="690F3059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0,0</w:t>
            </w:r>
          </w:p>
        </w:tc>
      </w:tr>
      <w:tr w:rsidR="00EA53DE" w:rsidRPr="00D04513" w14:paraId="49CB1171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3B776D6C" w14:textId="77777777" w:rsidR="00EA53DE" w:rsidRPr="00D04513" w:rsidRDefault="00EA53DE" w:rsidP="00EA53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4513">
              <w:rPr>
                <w:b/>
                <w:bCs/>
                <w:sz w:val="20"/>
                <w:szCs w:val="20"/>
              </w:rPr>
              <w:t>Afastamento das atividades por lesão (12 meses)</w:t>
            </w:r>
          </w:p>
        </w:tc>
        <w:tc>
          <w:tcPr>
            <w:tcW w:w="1068" w:type="pct"/>
            <w:noWrap/>
            <w:vAlign w:val="center"/>
            <w:hideMark/>
          </w:tcPr>
          <w:p w14:paraId="6FADA478" w14:textId="77777777" w:rsidR="00EA53DE" w:rsidRPr="00D04513" w:rsidRDefault="00EA53DE" w:rsidP="00EA53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noWrap/>
            <w:vAlign w:val="center"/>
            <w:hideMark/>
          </w:tcPr>
          <w:p w14:paraId="738B806F" w14:textId="77777777" w:rsidR="00EA53DE" w:rsidRPr="00D04513" w:rsidRDefault="00EA53DE" w:rsidP="00EA53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53DE" w:rsidRPr="00D04513" w14:paraId="727C500E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0E690448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Não</w:t>
            </w:r>
          </w:p>
        </w:tc>
        <w:tc>
          <w:tcPr>
            <w:tcW w:w="1068" w:type="pct"/>
            <w:noWrap/>
            <w:vAlign w:val="center"/>
            <w:hideMark/>
          </w:tcPr>
          <w:p w14:paraId="6DD5E4AB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48</w:t>
            </w:r>
          </w:p>
        </w:tc>
        <w:tc>
          <w:tcPr>
            <w:tcW w:w="1310" w:type="pct"/>
            <w:noWrap/>
            <w:vAlign w:val="center"/>
            <w:hideMark/>
          </w:tcPr>
          <w:p w14:paraId="41B25BE6" w14:textId="3BFD1E86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87,3</w:t>
            </w:r>
          </w:p>
        </w:tc>
      </w:tr>
      <w:tr w:rsidR="00EA53DE" w:rsidRPr="00D04513" w14:paraId="34D03DB7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2618308F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Sim</w:t>
            </w:r>
          </w:p>
        </w:tc>
        <w:tc>
          <w:tcPr>
            <w:tcW w:w="1068" w:type="pct"/>
            <w:noWrap/>
            <w:vAlign w:val="center"/>
            <w:hideMark/>
          </w:tcPr>
          <w:p w14:paraId="090BA104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7</w:t>
            </w:r>
          </w:p>
        </w:tc>
        <w:tc>
          <w:tcPr>
            <w:tcW w:w="1310" w:type="pct"/>
            <w:noWrap/>
            <w:vAlign w:val="center"/>
            <w:hideMark/>
          </w:tcPr>
          <w:p w14:paraId="1E2CB95F" w14:textId="362AEE85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12,7</w:t>
            </w:r>
          </w:p>
        </w:tc>
      </w:tr>
      <w:tr w:rsidR="00EA53DE" w:rsidRPr="00D04513" w14:paraId="5E99EC04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33DC64E8" w14:textId="77777777" w:rsidR="00EA53DE" w:rsidRPr="00D04513" w:rsidRDefault="00EA53DE" w:rsidP="00EA53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4513">
              <w:rPr>
                <w:b/>
                <w:bCs/>
                <w:sz w:val="20"/>
                <w:szCs w:val="20"/>
              </w:rPr>
              <w:t>Tratamento das lesões (12 meses)</w:t>
            </w:r>
          </w:p>
        </w:tc>
        <w:tc>
          <w:tcPr>
            <w:tcW w:w="1068" w:type="pct"/>
            <w:noWrap/>
            <w:vAlign w:val="center"/>
            <w:hideMark/>
          </w:tcPr>
          <w:p w14:paraId="2917E070" w14:textId="77777777" w:rsidR="00EA53DE" w:rsidRPr="00D04513" w:rsidRDefault="00EA53DE" w:rsidP="00EA53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noWrap/>
            <w:vAlign w:val="center"/>
            <w:hideMark/>
          </w:tcPr>
          <w:p w14:paraId="1409FF75" w14:textId="77777777" w:rsidR="00EA53DE" w:rsidRPr="00D04513" w:rsidRDefault="00EA53DE" w:rsidP="00EA53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53DE" w:rsidRPr="00D04513" w14:paraId="252420BB" w14:textId="77777777" w:rsidTr="003D0163">
        <w:trPr>
          <w:trHeight w:val="255"/>
        </w:trPr>
        <w:tc>
          <w:tcPr>
            <w:tcW w:w="2622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8C4F589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Sim</w:t>
            </w:r>
          </w:p>
        </w:tc>
        <w:tc>
          <w:tcPr>
            <w:tcW w:w="1068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70C5AD1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32</w:t>
            </w:r>
          </w:p>
        </w:tc>
        <w:tc>
          <w:tcPr>
            <w:tcW w:w="1310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004D9CC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58,2</w:t>
            </w:r>
          </w:p>
        </w:tc>
      </w:tr>
      <w:tr w:rsidR="00EA53DE" w:rsidRPr="00D04513" w14:paraId="46C83949" w14:textId="77777777" w:rsidTr="001B349C">
        <w:trPr>
          <w:trHeight w:val="255"/>
        </w:trPr>
        <w:tc>
          <w:tcPr>
            <w:tcW w:w="2622" w:type="pct"/>
            <w:noWrap/>
            <w:vAlign w:val="center"/>
            <w:hideMark/>
          </w:tcPr>
          <w:p w14:paraId="7608738E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Não</w:t>
            </w:r>
          </w:p>
        </w:tc>
        <w:tc>
          <w:tcPr>
            <w:tcW w:w="1068" w:type="pct"/>
            <w:noWrap/>
            <w:vAlign w:val="center"/>
            <w:hideMark/>
          </w:tcPr>
          <w:p w14:paraId="3D4615AF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23</w:t>
            </w:r>
          </w:p>
        </w:tc>
        <w:tc>
          <w:tcPr>
            <w:tcW w:w="1310" w:type="pct"/>
            <w:noWrap/>
            <w:vAlign w:val="center"/>
            <w:hideMark/>
          </w:tcPr>
          <w:p w14:paraId="44BAA13B" w14:textId="77777777" w:rsidR="00EA53DE" w:rsidRPr="00D04513" w:rsidRDefault="00EA53DE" w:rsidP="00EA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4513">
              <w:rPr>
                <w:sz w:val="20"/>
                <w:szCs w:val="20"/>
              </w:rPr>
              <w:t>41,8</w:t>
            </w:r>
          </w:p>
        </w:tc>
      </w:tr>
      <w:tr w:rsidR="00EA53DE" w:rsidRPr="00FD1BD2" w14:paraId="4133F50C" w14:textId="77777777" w:rsidTr="00EF7BDA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4864A" w14:textId="35C179D4" w:rsidR="00EA53DE" w:rsidRDefault="00EA53DE" w:rsidP="00EA53DE">
            <w:pPr>
              <w:spacing w:line="240" w:lineRule="auto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n = frequência absoluta; % = frequência relativa</w:t>
            </w:r>
          </w:p>
          <w:p w14:paraId="28CC505E" w14:textId="541904EB" w:rsidR="00EA53DE" w:rsidRPr="00FD1BD2" w:rsidRDefault="00EA53DE" w:rsidP="00EA53DE">
            <w:pPr>
              <w:spacing w:line="240" w:lineRule="auto"/>
              <w:rPr>
                <w:szCs w:val="24"/>
              </w:rPr>
            </w:pPr>
          </w:p>
        </w:tc>
      </w:tr>
    </w:tbl>
    <w:p w14:paraId="5FFCD9AA" w14:textId="77777777" w:rsidR="001B349C" w:rsidRDefault="001B349C" w:rsidP="001B349C">
      <w:pPr>
        <w:spacing w:after="0" w:line="360" w:lineRule="auto"/>
        <w:ind w:firstLine="708"/>
        <w:jc w:val="both"/>
        <w:rPr>
          <w:szCs w:val="24"/>
        </w:rPr>
      </w:pPr>
    </w:p>
    <w:p w14:paraId="701C99A6" w14:textId="55AA9032" w:rsidR="00290D35" w:rsidRDefault="001B349C" w:rsidP="00290D35">
      <w:pPr>
        <w:spacing w:after="0" w:line="360" w:lineRule="auto"/>
        <w:ind w:firstLine="851"/>
        <w:jc w:val="both"/>
        <w:rPr>
          <w:szCs w:val="24"/>
        </w:rPr>
      </w:pPr>
      <w:bookmarkStart w:id="3" w:name="_Hlk89841171"/>
      <w:r>
        <w:rPr>
          <w:szCs w:val="24"/>
        </w:rPr>
        <w:t>A Tabela 2 aponta que a</w:t>
      </w:r>
      <w:r w:rsidRPr="00FD1BD2">
        <w:rPr>
          <w:szCs w:val="24"/>
        </w:rPr>
        <w:t xml:space="preserve"> média de idade dos participantes da pesquisa foi de 25,44 </w:t>
      </w:r>
      <w:r w:rsidRPr="00FD1BD2">
        <w:rPr>
          <w:color w:val="auto"/>
          <w:szCs w:val="24"/>
        </w:rPr>
        <w:t xml:space="preserve">anos (±5,53), </w:t>
      </w:r>
      <w:r>
        <w:rPr>
          <w:color w:val="auto"/>
          <w:szCs w:val="24"/>
        </w:rPr>
        <w:t xml:space="preserve">o </w:t>
      </w:r>
      <w:r w:rsidRPr="00FD1BD2">
        <w:rPr>
          <w:szCs w:val="24"/>
        </w:rPr>
        <w:t xml:space="preserve">peso </w:t>
      </w:r>
      <w:r>
        <w:rPr>
          <w:szCs w:val="24"/>
        </w:rPr>
        <w:t xml:space="preserve">de </w:t>
      </w:r>
      <w:r w:rsidRPr="00FD1BD2">
        <w:rPr>
          <w:szCs w:val="24"/>
        </w:rPr>
        <w:t xml:space="preserve">71,44 kg (±9,58), </w:t>
      </w:r>
      <w:r>
        <w:rPr>
          <w:szCs w:val="24"/>
        </w:rPr>
        <w:t xml:space="preserve">a </w:t>
      </w:r>
      <w:r w:rsidRPr="00FD1BD2">
        <w:rPr>
          <w:szCs w:val="24"/>
        </w:rPr>
        <w:t>altura</w:t>
      </w:r>
      <w:r>
        <w:rPr>
          <w:szCs w:val="24"/>
        </w:rPr>
        <w:t xml:space="preserve"> de</w:t>
      </w:r>
      <w:r w:rsidRPr="00FD1BD2">
        <w:rPr>
          <w:szCs w:val="24"/>
        </w:rPr>
        <w:t xml:space="preserve"> 1,74 m (±0,08) e</w:t>
      </w:r>
      <w:r>
        <w:rPr>
          <w:szCs w:val="24"/>
        </w:rPr>
        <w:t xml:space="preserve"> o</w:t>
      </w:r>
      <w:r w:rsidRPr="00FD1BD2">
        <w:rPr>
          <w:szCs w:val="24"/>
        </w:rPr>
        <w:t xml:space="preserve"> IMC 23,48 kg/m</w:t>
      </w:r>
      <w:r w:rsidRPr="00FD1BD2">
        <w:rPr>
          <w:szCs w:val="24"/>
          <w:vertAlign w:val="superscript"/>
        </w:rPr>
        <w:t>2</w:t>
      </w:r>
      <w:r w:rsidRPr="00FD1BD2">
        <w:rPr>
          <w:szCs w:val="24"/>
        </w:rPr>
        <w:t xml:space="preserve"> (±2,35).  </w:t>
      </w:r>
      <w:r>
        <w:rPr>
          <w:szCs w:val="24"/>
        </w:rPr>
        <w:t xml:space="preserve">Verificamos elevada prevalência de lesões e sintomas nos praticantes de </w:t>
      </w:r>
      <w:proofErr w:type="spellStart"/>
      <w:r>
        <w:rPr>
          <w:szCs w:val="24"/>
        </w:rPr>
        <w:t>Parkour</w:t>
      </w:r>
      <w:proofErr w:type="spellEnd"/>
      <w:r>
        <w:rPr>
          <w:szCs w:val="24"/>
        </w:rPr>
        <w:t xml:space="preserve"> pesquisados, haja vista que o</w:t>
      </w:r>
      <w:r w:rsidRPr="00FD1BD2">
        <w:rPr>
          <w:szCs w:val="24"/>
        </w:rPr>
        <w:t xml:space="preserve"> </w:t>
      </w:r>
      <w:r>
        <w:rPr>
          <w:szCs w:val="24"/>
        </w:rPr>
        <w:t>número</w:t>
      </w:r>
      <w:r w:rsidRPr="00FD1BD2">
        <w:rPr>
          <w:szCs w:val="24"/>
        </w:rPr>
        <w:t xml:space="preserve"> médio de lesões musculoesqueléticas foi de 3,09 (±3,06), </w:t>
      </w:r>
      <w:r>
        <w:rPr>
          <w:szCs w:val="24"/>
        </w:rPr>
        <w:t xml:space="preserve">a média de </w:t>
      </w:r>
      <w:r w:rsidRPr="00FD1BD2">
        <w:rPr>
          <w:szCs w:val="24"/>
        </w:rPr>
        <w:t>sintomas osteomusculares em 12 meses</w:t>
      </w:r>
      <w:r>
        <w:rPr>
          <w:szCs w:val="24"/>
        </w:rPr>
        <w:t xml:space="preserve"> foi de</w:t>
      </w:r>
      <w:r w:rsidRPr="00FD1BD2">
        <w:rPr>
          <w:szCs w:val="24"/>
        </w:rPr>
        <w:t xml:space="preserve"> 5,44 (±4,02) e</w:t>
      </w:r>
      <w:r>
        <w:rPr>
          <w:szCs w:val="24"/>
        </w:rPr>
        <w:t xml:space="preserve"> a média de</w:t>
      </w:r>
      <w:r w:rsidRPr="00FD1BD2">
        <w:rPr>
          <w:szCs w:val="24"/>
        </w:rPr>
        <w:t xml:space="preserve"> sintomas osteomusculares </w:t>
      </w:r>
      <w:r>
        <w:rPr>
          <w:szCs w:val="24"/>
        </w:rPr>
        <w:t>ocorridos nos últimos</w:t>
      </w:r>
      <w:r w:rsidRPr="00FD1BD2">
        <w:rPr>
          <w:szCs w:val="24"/>
        </w:rPr>
        <w:t xml:space="preserve"> 7 dias foi de 3,51 (±3,63)</w:t>
      </w:r>
      <w:r>
        <w:rPr>
          <w:szCs w:val="24"/>
        </w:rPr>
        <w:t>.</w:t>
      </w:r>
    </w:p>
    <w:bookmarkEnd w:id="3"/>
    <w:p w14:paraId="0B6AABAE" w14:textId="77777777" w:rsidR="00290D35" w:rsidRPr="001B349C" w:rsidRDefault="00290D35" w:rsidP="00290D35">
      <w:pPr>
        <w:spacing w:after="0" w:line="360" w:lineRule="auto"/>
        <w:ind w:firstLine="851"/>
        <w:jc w:val="both"/>
        <w:rPr>
          <w:szCs w:val="24"/>
        </w:rPr>
      </w:pPr>
    </w:p>
    <w:p w14:paraId="362C4EEA" w14:textId="0E0C5A70" w:rsidR="00EF7BDA" w:rsidRPr="00E71941" w:rsidRDefault="00EF7BDA" w:rsidP="00E71941">
      <w:pPr>
        <w:spacing w:after="0" w:line="240" w:lineRule="auto"/>
        <w:rPr>
          <w:sz w:val="20"/>
          <w:szCs w:val="20"/>
        </w:rPr>
      </w:pPr>
      <w:r w:rsidRPr="00E71941">
        <w:rPr>
          <w:sz w:val="20"/>
          <w:szCs w:val="20"/>
        </w:rPr>
        <w:t xml:space="preserve">Tabela 2. </w:t>
      </w:r>
      <w:bookmarkStart w:id="4" w:name="_Hlk89843173"/>
      <w:r w:rsidRPr="00E71941">
        <w:rPr>
          <w:sz w:val="20"/>
          <w:szCs w:val="20"/>
        </w:rPr>
        <w:t xml:space="preserve">Estatísticas descritivas da idade, perfil antropométrico </w:t>
      </w:r>
      <w:r w:rsidR="00101795" w:rsidRPr="00E71941">
        <w:rPr>
          <w:sz w:val="20"/>
          <w:szCs w:val="20"/>
        </w:rPr>
        <w:t xml:space="preserve">e </w:t>
      </w:r>
      <w:r w:rsidRPr="00E71941">
        <w:rPr>
          <w:sz w:val="20"/>
          <w:szCs w:val="20"/>
        </w:rPr>
        <w:t xml:space="preserve">número de lesões </w:t>
      </w:r>
      <w:r w:rsidR="00101795" w:rsidRPr="00E71941">
        <w:rPr>
          <w:sz w:val="20"/>
          <w:szCs w:val="20"/>
        </w:rPr>
        <w:t xml:space="preserve">e sintomas osteomusculares </w:t>
      </w:r>
      <w:bookmarkEnd w:id="4"/>
      <w:r w:rsidRPr="00E71941">
        <w:rPr>
          <w:sz w:val="20"/>
          <w:szCs w:val="20"/>
        </w:rPr>
        <w:t>(n=55)</w:t>
      </w:r>
      <w:r w:rsidR="00101795" w:rsidRPr="00E71941">
        <w:rPr>
          <w:sz w:val="20"/>
          <w:szCs w:val="20"/>
        </w:rPr>
        <w:t>, Goiânia, 2021</w:t>
      </w:r>
      <w:r w:rsidRPr="00E71941">
        <w:rPr>
          <w:sz w:val="20"/>
          <w:szCs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8"/>
        <w:gridCol w:w="2392"/>
        <w:gridCol w:w="3309"/>
      </w:tblGrid>
      <w:tr w:rsidR="00EF7BDA" w:rsidRPr="00E71941" w14:paraId="0977BAE2" w14:textId="77777777" w:rsidTr="00EF7BDA">
        <w:trPr>
          <w:trHeight w:val="255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DC41F8" w14:textId="77777777" w:rsidR="00EF7BDA" w:rsidRPr="006F7081" w:rsidRDefault="00EF7BDA" w:rsidP="00E71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70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DBB491" w14:textId="77777777" w:rsidR="00EF7BDA" w:rsidRPr="006F7081" w:rsidRDefault="00EF7BDA" w:rsidP="00E71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7081">
              <w:rPr>
                <w:b/>
                <w:bCs/>
                <w:sz w:val="20"/>
                <w:szCs w:val="20"/>
              </w:rPr>
              <w:t>Média ± DP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AAE09C" w14:textId="77777777" w:rsidR="00EF7BDA" w:rsidRPr="006F7081" w:rsidRDefault="00EF7BDA" w:rsidP="00E71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7081">
              <w:rPr>
                <w:b/>
                <w:bCs/>
                <w:sz w:val="20"/>
                <w:szCs w:val="20"/>
              </w:rPr>
              <w:t>Mediana (Mínimo - Máximo)</w:t>
            </w:r>
          </w:p>
        </w:tc>
      </w:tr>
      <w:tr w:rsidR="00EF7BDA" w:rsidRPr="00E71941" w14:paraId="06BBE856" w14:textId="77777777" w:rsidTr="00EF7BDA">
        <w:trPr>
          <w:trHeight w:val="255"/>
        </w:trPr>
        <w:tc>
          <w:tcPr>
            <w:tcW w:w="1723" w:type="pct"/>
            <w:noWrap/>
            <w:vAlign w:val="center"/>
            <w:hideMark/>
          </w:tcPr>
          <w:p w14:paraId="51492D78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b/>
                <w:bCs/>
                <w:sz w:val="20"/>
                <w:szCs w:val="20"/>
              </w:rPr>
              <w:t>Idade</w:t>
            </w:r>
            <w:r w:rsidRPr="00E71941">
              <w:rPr>
                <w:sz w:val="20"/>
                <w:szCs w:val="20"/>
              </w:rPr>
              <w:t xml:space="preserve"> (anos)</w:t>
            </w:r>
          </w:p>
        </w:tc>
        <w:tc>
          <w:tcPr>
            <w:tcW w:w="1386" w:type="pct"/>
            <w:noWrap/>
            <w:vAlign w:val="center"/>
            <w:hideMark/>
          </w:tcPr>
          <w:p w14:paraId="7F62255D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25,44 ± 5,53</w:t>
            </w:r>
          </w:p>
        </w:tc>
        <w:tc>
          <w:tcPr>
            <w:tcW w:w="1891" w:type="pct"/>
            <w:noWrap/>
            <w:vAlign w:val="center"/>
            <w:hideMark/>
          </w:tcPr>
          <w:p w14:paraId="734059A4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25,00 (18,00 - 44,00)</w:t>
            </w:r>
          </w:p>
        </w:tc>
      </w:tr>
      <w:tr w:rsidR="00EF7BDA" w:rsidRPr="00E71941" w14:paraId="52ED15F8" w14:textId="77777777" w:rsidTr="00EF7BDA">
        <w:trPr>
          <w:trHeight w:val="255"/>
        </w:trPr>
        <w:tc>
          <w:tcPr>
            <w:tcW w:w="1723" w:type="pct"/>
            <w:noWrap/>
            <w:vAlign w:val="center"/>
            <w:hideMark/>
          </w:tcPr>
          <w:p w14:paraId="71CCD32D" w14:textId="77777777" w:rsidR="00EF7BDA" w:rsidRPr="00E71941" w:rsidRDefault="00EF7BDA" w:rsidP="00E71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1941">
              <w:rPr>
                <w:b/>
                <w:bCs/>
                <w:sz w:val="20"/>
                <w:szCs w:val="20"/>
              </w:rPr>
              <w:t>Perfil antropométrico</w:t>
            </w:r>
          </w:p>
        </w:tc>
        <w:tc>
          <w:tcPr>
            <w:tcW w:w="1386" w:type="pct"/>
            <w:noWrap/>
            <w:vAlign w:val="center"/>
            <w:hideMark/>
          </w:tcPr>
          <w:p w14:paraId="59CE5E6E" w14:textId="77777777" w:rsidR="00EF7BDA" w:rsidRPr="00E71941" w:rsidRDefault="00EF7BDA" w:rsidP="00E7194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1" w:type="pct"/>
            <w:noWrap/>
            <w:vAlign w:val="center"/>
            <w:hideMark/>
          </w:tcPr>
          <w:p w14:paraId="5D09902E" w14:textId="77777777" w:rsidR="00EF7BDA" w:rsidRPr="00E71941" w:rsidRDefault="00EF7BDA" w:rsidP="00E719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7BDA" w:rsidRPr="00E71941" w14:paraId="150B3458" w14:textId="77777777" w:rsidTr="00EF7BDA">
        <w:trPr>
          <w:trHeight w:val="255"/>
        </w:trPr>
        <w:tc>
          <w:tcPr>
            <w:tcW w:w="1723" w:type="pct"/>
            <w:noWrap/>
            <w:vAlign w:val="center"/>
            <w:hideMark/>
          </w:tcPr>
          <w:p w14:paraId="6C709C17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Peso (quilos)</w:t>
            </w:r>
          </w:p>
        </w:tc>
        <w:tc>
          <w:tcPr>
            <w:tcW w:w="1386" w:type="pct"/>
            <w:noWrap/>
            <w:vAlign w:val="center"/>
            <w:hideMark/>
          </w:tcPr>
          <w:p w14:paraId="372105C2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71,44 ± 9,58</w:t>
            </w:r>
          </w:p>
        </w:tc>
        <w:tc>
          <w:tcPr>
            <w:tcW w:w="1891" w:type="pct"/>
            <w:noWrap/>
            <w:vAlign w:val="center"/>
            <w:hideMark/>
          </w:tcPr>
          <w:p w14:paraId="08E6B06E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70,00 (57,00 - 100,00)</w:t>
            </w:r>
          </w:p>
        </w:tc>
      </w:tr>
      <w:tr w:rsidR="00EF7BDA" w:rsidRPr="00E71941" w14:paraId="2759C116" w14:textId="77777777" w:rsidTr="00EF7BDA">
        <w:trPr>
          <w:trHeight w:val="255"/>
        </w:trPr>
        <w:tc>
          <w:tcPr>
            <w:tcW w:w="1723" w:type="pct"/>
            <w:noWrap/>
            <w:vAlign w:val="center"/>
            <w:hideMark/>
          </w:tcPr>
          <w:p w14:paraId="69E3D946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Altura (metros)</w:t>
            </w:r>
          </w:p>
        </w:tc>
        <w:tc>
          <w:tcPr>
            <w:tcW w:w="1386" w:type="pct"/>
            <w:noWrap/>
            <w:vAlign w:val="center"/>
            <w:hideMark/>
          </w:tcPr>
          <w:p w14:paraId="6513534E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1,74 ± 0,08</w:t>
            </w:r>
          </w:p>
        </w:tc>
        <w:tc>
          <w:tcPr>
            <w:tcW w:w="1891" w:type="pct"/>
            <w:noWrap/>
            <w:vAlign w:val="center"/>
            <w:hideMark/>
          </w:tcPr>
          <w:p w14:paraId="316FC15C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1,74 (1,55 - 1,95)</w:t>
            </w:r>
          </w:p>
        </w:tc>
      </w:tr>
      <w:tr w:rsidR="00EF7BDA" w:rsidRPr="00E71941" w14:paraId="17BE7B89" w14:textId="77777777" w:rsidTr="00EF7BDA">
        <w:trPr>
          <w:trHeight w:val="240"/>
        </w:trPr>
        <w:tc>
          <w:tcPr>
            <w:tcW w:w="1723" w:type="pct"/>
            <w:noWrap/>
            <w:vAlign w:val="center"/>
            <w:hideMark/>
          </w:tcPr>
          <w:p w14:paraId="39513A97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IMC</w:t>
            </w:r>
          </w:p>
        </w:tc>
        <w:tc>
          <w:tcPr>
            <w:tcW w:w="1386" w:type="pct"/>
            <w:noWrap/>
            <w:vAlign w:val="center"/>
            <w:hideMark/>
          </w:tcPr>
          <w:p w14:paraId="7C418546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23,48 ± 2,35</w:t>
            </w:r>
          </w:p>
        </w:tc>
        <w:tc>
          <w:tcPr>
            <w:tcW w:w="1891" w:type="pct"/>
            <w:noWrap/>
            <w:vAlign w:val="center"/>
            <w:hideMark/>
          </w:tcPr>
          <w:p w14:paraId="78A2C723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23,18 (19,72 - 30,86)</w:t>
            </w:r>
          </w:p>
        </w:tc>
      </w:tr>
      <w:tr w:rsidR="00EF7BDA" w:rsidRPr="00E71941" w14:paraId="71EB4985" w14:textId="77777777" w:rsidTr="00EF7BDA">
        <w:trPr>
          <w:trHeight w:val="240"/>
        </w:trPr>
        <w:tc>
          <w:tcPr>
            <w:tcW w:w="1723" w:type="pct"/>
            <w:noWrap/>
            <w:vAlign w:val="center"/>
            <w:hideMark/>
          </w:tcPr>
          <w:p w14:paraId="0195E6F4" w14:textId="77777777" w:rsidR="00EF7BDA" w:rsidRPr="00E71941" w:rsidRDefault="00EF7BDA" w:rsidP="00E71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6" w:type="pct"/>
            <w:noWrap/>
            <w:vAlign w:val="center"/>
            <w:hideMark/>
          </w:tcPr>
          <w:p w14:paraId="6EC9CA3F" w14:textId="77777777" w:rsidR="00EF7BDA" w:rsidRPr="00E71941" w:rsidRDefault="00EF7BDA" w:rsidP="00E71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1" w:type="pct"/>
            <w:noWrap/>
            <w:vAlign w:val="center"/>
            <w:hideMark/>
          </w:tcPr>
          <w:p w14:paraId="4E60C826" w14:textId="77777777" w:rsidR="00EF7BDA" w:rsidRPr="00E71941" w:rsidRDefault="00EF7BDA" w:rsidP="00E719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7BDA" w:rsidRPr="00E71941" w14:paraId="6E435715" w14:textId="77777777" w:rsidTr="00EF7BDA">
        <w:trPr>
          <w:trHeight w:val="255"/>
        </w:trPr>
        <w:tc>
          <w:tcPr>
            <w:tcW w:w="1723" w:type="pct"/>
            <w:noWrap/>
            <w:vAlign w:val="center"/>
            <w:hideMark/>
          </w:tcPr>
          <w:p w14:paraId="6A706CD9" w14:textId="77777777" w:rsidR="00EF7BDA" w:rsidRPr="00E71941" w:rsidRDefault="00EF7BDA" w:rsidP="00E71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1941">
              <w:rPr>
                <w:b/>
                <w:bCs/>
                <w:sz w:val="20"/>
                <w:szCs w:val="20"/>
              </w:rPr>
              <w:t>Lesões Musculoesqueléticas</w:t>
            </w:r>
          </w:p>
        </w:tc>
        <w:tc>
          <w:tcPr>
            <w:tcW w:w="1386" w:type="pct"/>
            <w:noWrap/>
            <w:vAlign w:val="center"/>
            <w:hideMark/>
          </w:tcPr>
          <w:p w14:paraId="760CB2A5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3,09 ± 3,06</w:t>
            </w:r>
          </w:p>
        </w:tc>
        <w:tc>
          <w:tcPr>
            <w:tcW w:w="1891" w:type="pct"/>
            <w:noWrap/>
            <w:vAlign w:val="center"/>
            <w:hideMark/>
          </w:tcPr>
          <w:p w14:paraId="602E60C5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2,00 (2,00 - 16,00)</w:t>
            </w:r>
          </w:p>
        </w:tc>
      </w:tr>
      <w:tr w:rsidR="00EF7BDA" w:rsidRPr="00E71941" w14:paraId="1FD496FE" w14:textId="77777777" w:rsidTr="00EF7BDA">
        <w:trPr>
          <w:trHeight w:val="255"/>
        </w:trPr>
        <w:tc>
          <w:tcPr>
            <w:tcW w:w="1723" w:type="pct"/>
            <w:noWrap/>
            <w:vAlign w:val="center"/>
            <w:hideMark/>
          </w:tcPr>
          <w:p w14:paraId="2870A197" w14:textId="77777777" w:rsidR="00EF7BDA" w:rsidRPr="00E71941" w:rsidRDefault="00EF7BDA" w:rsidP="00E71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6" w:type="pct"/>
            <w:noWrap/>
            <w:vAlign w:val="center"/>
            <w:hideMark/>
          </w:tcPr>
          <w:p w14:paraId="03F3D322" w14:textId="77777777" w:rsidR="00EF7BDA" w:rsidRPr="00E71941" w:rsidRDefault="00EF7BDA" w:rsidP="00E71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1" w:type="pct"/>
            <w:noWrap/>
            <w:vAlign w:val="center"/>
            <w:hideMark/>
          </w:tcPr>
          <w:p w14:paraId="3BF77873" w14:textId="77777777" w:rsidR="00EF7BDA" w:rsidRPr="00E71941" w:rsidRDefault="00EF7BDA" w:rsidP="00E719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7BDA" w:rsidRPr="00E71941" w14:paraId="2FD28D41" w14:textId="77777777" w:rsidTr="00EF7BDA">
        <w:trPr>
          <w:trHeight w:val="255"/>
        </w:trPr>
        <w:tc>
          <w:tcPr>
            <w:tcW w:w="1723" w:type="pct"/>
            <w:noWrap/>
            <w:vAlign w:val="center"/>
            <w:hideMark/>
          </w:tcPr>
          <w:p w14:paraId="39B13F21" w14:textId="77777777" w:rsidR="00EF7BDA" w:rsidRPr="00E71941" w:rsidRDefault="00EF7BDA" w:rsidP="00E71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1941">
              <w:rPr>
                <w:b/>
                <w:bCs/>
                <w:sz w:val="20"/>
                <w:szCs w:val="20"/>
              </w:rPr>
              <w:t>Sintomas Osteomusculares (12 meses)</w:t>
            </w:r>
          </w:p>
        </w:tc>
        <w:tc>
          <w:tcPr>
            <w:tcW w:w="1386" w:type="pct"/>
            <w:noWrap/>
            <w:vAlign w:val="center"/>
            <w:hideMark/>
          </w:tcPr>
          <w:p w14:paraId="5FCF98F2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5,44 ± 4,02</w:t>
            </w:r>
          </w:p>
        </w:tc>
        <w:tc>
          <w:tcPr>
            <w:tcW w:w="1891" w:type="pct"/>
            <w:noWrap/>
            <w:vAlign w:val="center"/>
            <w:hideMark/>
          </w:tcPr>
          <w:p w14:paraId="3A2B7274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5,00 (0,00 - 17,00)</w:t>
            </w:r>
          </w:p>
        </w:tc>
      </w:tr>
      <w:tr w:rsidR="00EF7BDA" w:rsidRPr="00E71941" w14:paraId="25A02E00" w14:textId="77777777" w:rsidTr="00EF7BDA">
        <w:trPr>
          <w:trHeight w:val="255"/>
        </w:trPr>
        <w:tc>
          <w:tcPr>
            <w:tcW w:w="1723" w:type="pct"/>
            <w:noWrap/>
            <w:vAlign w:val="center"/>
            <w:hideMark/>
          </w:tcPr>
          <w:p w14:paraId="3B81CA89" w14:textId="77777777" w:rsidR="00EF7BDA" w:rsidRPr="00E71941" w:rsidRDefault="00EF7BDA" w:rsidP="00E719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1941">
              <w:rPr>
                <w:b/>
                <w:bCs/>
                <w:sz w:val="20"/>
                <w:szCs w:val="20"/>
              </w:rPr>
              <w:t>Sintomas Osteomusculares (7 dias)</w:t>
            </w:r>
          </w:p>
        </w:tc>
        <w:tc>
          <w:tcPr>
            <w:tcW w:w="1386" w:type="pct"/>
            <w:noWrap/>
            <w:vAlign w:val="center"/>
            <w:hideMark/>
          </w:tcPr>
          <w:p w14:paraId="7D43AE07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3,51 ± 3,63</w:t>
            </w:r>
          </w:p>
        </w:tc>
        <w:tc>
          <w:tcPr>
            <w:tcW w:w="1891" w:type="pct"/>
            <w:noWrap/>
            <w:vAlign w:val="center"/>
            <w:hideMark/>
          </w:tcPr>
          <w:p w14:paraId="28782E97" w14:textId="77777777" w:rsidR="00EF7BDA" w:rsidRPr="00E71941" w:rsidRDefault="00EF7BDA" w:rsidP="00E71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3,00 (0,00 - 19,00)</w:t>
            </w:r>
          </w:p>
        </w:tc>
      </w:tr>
      <w:tr w:rsidR="00EF7BDA" w:rsidRPr="00E71941" w14:paraId="3C53F7C7" w14:textId="77777777" w:rsidTr="00EF7BDA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172FF" w14:textId="77777777" w:rsidR="00EF7BDA" w:rsidRPr="00E71941" w:rsidRDefault="00EF7BDA" w:rsidP="00E71941">
            <w:pPr>
              <w:spacing w:after="0" w:line="240" w:lineRule="auto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DP = desvio padrão</w:t>
            </w:r>
          </w:p>
          <w:p w14:paraId="71754E91" w14:textId="77777777" w:rsidR="00EF7BDA" w:rsidRPr="00E71941" w:rsidRDefault="00EF7BDA" w:rsidP="00E71941">
            <w:pPr>
              <w:spacing w:after="0" w:line="240" w:lineRule="auto"/>
              <w:rPr>
                <w:sz w:val="20"/>
                <w:szCs w:val="20"/>
              </w:rPr>
            </w:pPr>
            <w:r w:rsidRPr="00E71941">
              <w:rPr>
                <w:sz w:val="20"/>
                <w:szCs w:val="20"/>
              </w:rPr>
              <w:t>IMC = índice de massa corporal</w:t>
            </w:r>
          </w:p>
        </w:tc>
      </w:tr>
    </w:tbl>
    <w:p w14:paraId="09541CC9" w14:textId="77777777" w:rsidR="00A32F63" w:rsidRPr="00FD1BD2" w:rsidRDefault="00A32F63" w:rsidP="00A32F63">
      <w:pPr>
        <w:spacing w:after="0" w:line="360" w:lineRule="auto"/>
        <w:rPr>
          <w:szCs w:val="24"/>
        </w:rPr>
      </w:pPr>
    </w:p>
    <w:p w14:paraId="400677CD" w14:textId="682C2D6D" w:rsidR="001B349C" w:rsidRDefault="00A32F63" w:rsidP="00C50691">
      <w:pPr>
        <w:spacing w:after="0" w:line="360" w:lineRule="auto"/>
        <w:ind w:firstLine="851"/>
        <w:jc w:val="both"/>
        <w:rPr>
          <w:szCs w:val="24"/>
        </w:rPr>
      </w:pPr>
      <w:bookmarkStart w:id="5" w:name="_Hlk89841186"/>
      <w:r>
        <w:rPr>
          <w:szCs w:val="24"/>
        </w:rPr>
        <w:t>A</w:t>
      </w:r>
      <w:r w:rsidR="00E21F42" w:rsidRPr="00FD1BD2">
        <w:rPr>
          <w:szCs w:val="24"/>
        </w:rPr>
        <w:t xml:space="preserve"> </w:t>
      </w:r>
      <w:r>
        <w:rPr>
          <w:szCs w:val="24"/>
        </w:rPr>
        <w:t>T</w:t>
      </w:r>
      <w:r w:rsidR="00E21F42" w:rsidRPr="00FD1BD2">
        <w:rPr>
          <w:szCs w:val="24"/>
        </w:rPr>
        <w:t>abela 3 descr</w:t>
      </w:r>
      <w:r>
        <w:rPr>
          <w:szCs w:val="24"/>
        </w:rPr>
        <w:t>eve</w:t>
      </w:r>
      <w:r w:rsidR="00E21F42" w:rsidRPr="00FD1BD2">
        <w:rPr>
          <w:szCs w:val="24"/>
        </w:rPr>
        <w:t xml:space="preserve"> a caracterização das lesões e localização anatômica das mesmas, </w:t>
      </w:r>
      <w:r w:rsidR="00B53569">
        <w:rPr>
          <w:szCs w:val="24"/>
        </w:rPr>
        <w:t>totalizando 170 lesões referidas pelos 55 participantes</w:t>
      </w:r>
      <w:r w:rsidR="00B53569">
        <w:rPr>
          <w:i/>
          <w:iCs/>
          <w:szCs w:val="24"/>
        </w:rPr>
        <w:t xml:space="preserve">, </w:t>
      </w:r>
      <w:r w:rsidR="00B53569">
        <w:rPr>
          <w:szCs w:val="24"/>
        </w:rPr>
        <w:t xml:space="preserve">dentre elas, </w:t>
      </w:r>
      <w:r w:rsidR="00E21F42" w:rsidRPr="00FD1BD2">
        <w:rPr>
          <w:szCs w:val="24"/>
        </w:rPr>
        <w:t xml:space="preserve">destaca-se </w:t>
      </w:r>
      <w:r w:rsidR="00EB1891">
        <w:rPr>
          <w:szCs w:val="24"/>
        </w:rPr>
        <w:t xml:space="preserve">a </w:t>
      </w:r>
      <w:r w:rsidR="00E21F42" w:rsidRPr="00FD1BD2">
        <w:rPr>
          <w:szCs w:val="24"/>
        </w:rPr>
        <w:t xml:space="preserve">luxação articular </w:t>
      </w:r>
      <w:r w:rsidR="00EB1891">
        <w:rPr>
          <w:szCs w:val="24"/>
        </w:rPr>
        <w:t xml:space="preserve">com </w:t>
      </w:r>
      <w:r w:rsidR="00E21F42" w:rsidRPr="00FD1BD2">
        <w:rPr>
          <w:szCs w:val="24"/>
        </w:rPr>
        <w:t>22,4</w:t>
      </w:r>
      <w:r w:rsidR="003C1BB8">
        <w:rPr>
          <w:szCs w:val="24"/>
        </w:rPr>
        <w:t>% (n=38)</w:t>
      </w:r>
      <w:r w:rsidR="00E21F42" w:rsidRPr="00FD1BD2">
        <w:rPr>
          <w:szCs w:val="24"/>
        </w:rPr>
        <w:t>, contusão 16,5</w:t>
      </w:r>
      <w:r w:rsidR="003C1BB8">
        <w:rPr>
          <w:szCs w:val="24"/>
        </w:rPr>
        <w:t>% (n=28)</w:t>
      </w:r>
      <w:r w:rsidR="008C6F4A">
        <w:rPr>
          <w:szCs w:val="24"/>
        </w:rPr>
        <w:t xml:space="preserve"> e</w:t>
      </w:r>
      <w:r w:rsidR="00E21F42" w:rsidRPr="00FD1BD2">
        <w:rPr>
          <w:szCs w:val="24"/>
        </w:rPr>
        <w:t xml:space="preserve"> entorse 15,3</w:t>
      </w:r>
      <w:r w:rsidR="003C1BB8">
        <w:rPr>
          <w:szCs w:val="24"/>
        </w:rPr>
        <w:t>%</w:t>
      </w:r>
      <w:r w:rsidR="008C6F4A">
        <w:rPr>
          <w:szCs w:val="24"/>
        </w:rPr>
        <w:t xml:space="preserve"> (n=26)</w:t>
      </w:r>
      <w:r w:rsidR="00E21F42" w:rsidRPr="00FD1BD2">
        <w:rPr>
          <w:szCs w:val="24"/>
        </w:rPr>
        <w:t xml:space="preserve">. Ocorrendo predominantemente </w:t>
      </w:r>
      <w:r w:rsidR="004032D7" w:rsidRPr="00FD1BD2">
        <w:rPr>
          <w:szCs w:val="24"/>
        </w:rPr>
        <w:t>em</w:t>
      </w:r>
      <w:r w:rsidR="00E21F42" w:rsidRPr="00FD1BD2">
        <w:rPr>
          <w:szCs w:val="24"/>
        </w:rPr>
        <w:t xml:space="preserve"> tornozelo</w:t>
      </w:r>
      <w:r w:rsidR="008C6F4A">
        <w:rPr>
          <w:szCs w:val="24"/>
        </w:rPr>
        <w:t xml:space="preserve"> 22,4% (n=38)</w:t>
      </w:r>
      <w:r w:rsidR="00E21F42" w:rsidRPr="00FD1BD2">
        <w:rPr>
          <w:szCs w:val="24"/>
        </w:rPr>
        <w:t>,</w:t>
      </w:r>
      <w:r w:rsidR="008C6F4A">
        <w:rPr>
          <w:szCs w:val="24"/>
        </w:rPr>
        <w:t xml:space="preserve"> </w:t>
      </w:r>
      <w:r w:rsidR="00E21F42" w:rsidRPr="00FD1BD2">
        <w:rPr>
          <w:szCs w:val="24"/>
        </w:rPr>
        <w:t>joelho</w:t>
      </w:r>
      <w:r w:rsidR="008C6F4A">
        <w:rPr>
          <w:szCs w:val="24"/>
        </w:rPr>
        <w:t xml:space="preserve"> 13,5% (n=23) e</w:t>
      </w:r>
      <w:r w:rsidR="00E21F42" w:rsidRPr="00FD1BD2">
        <w:rPr>
          <w:szCs w:val="24"/>
        </w:rPr>
        <w:t xml:space="preserve"> pé</w:t>
      </w:r>
      <w:r w:rsidR="008C6F4A">
        <w:rPr>
          <w:szCs w:val="24"/>
        </w:rPr>
        <w:t xml:space="preserve"> 11,8% (n=20).</w:t>
      </w:r>
    </w:p>
    <w:bookmarkEnd w:id="5"/>
    <w:p w14:paraId="03D4774E" w14:textId="01D78A8A" w:rsidR="00290D35" w:rsidRDefault="00290D35" w:rsidP="00A32F63">
      <w:pPr>
        <w:spacing w:after="0" w:line="360" w:lineRule="auto"/>
        <w:rPr>
          <w:szCs w:val="24"/>
        </w:rPr>
      </w:pPr>
    </w:p>
    <w:p w14:paraId="44EA7EBD" w14:textId="730CF1C0" w:rsidR="00C50691" w:rsidRDefault="00C50691" w:rsidP="00A32F63">
      <w:pPr>
        <w:spacing w:after="0" w:line="360" w:lineRule="auto"/>
        <w:rPr>
          <w:szCs w:val="24"/>
        </w:rPr>
      </w:pPr>
    </w:p>
    <w:p w14:paraId="52A34278" w14:textId="5C39C8D6" w:rsidR="00C50691" w:rsidRDefault="00C50691" w:rsidP="00A32F63">
      <w:pPr>
        <w:spacing w:after="0" w:line="360" w:lineRule="auto"/>
        <w:rPr>
          <w:szCs w:val="24"/>
        </w:rPr>
      </w:pPr>
    </w:p>
    <w:p w14:paraId="2FDAB261" w14:textId="73F9F7A5" w:rsidR="00C50691" w:rsidRDefault="00C50691" w:rsidP="00A32F63">
      <w:pPr>
        <w:spacing w:after="0" w:line="360" w:lineRule="auto"/>
        <w:rPr>
          <w:szCs w:val="24"/>
        </w:rPr>
      </w:pPr>
    </w:p>
    <w:p w14:paraId="579E6EEC" w14:textId="741248D8" w:rsidR="00C50691" w:rsidRDefault="00C50691" w:rsidP="00A32F63">
      <w:pPr>
        <w:spacing w:after="0" w:line="360" w:lineRule="auto"/>
        <w:rPr>
          <w:szCs w:val="24"/>
        </w:rPr>
      </w:pPr>
    </w:p>
    <w:p w14:paraId="7C8182FF" w14:textId="0F8B6CA5" w:rsidR="00C50691" w:rsidRDefault="00C50691" w:rsidP="00A32F63">
      <w:pPr>
        <w:spacing w:after="0" w:line="360" w:lineRule="auto"/>
        <w:rPr>
          <w:szCs w:val="24"/>
        </w:rPr>
      </w:pPr>
    </w:p>
    <w:p w14:paraId="72D3C117" w14:textId="40A396AD" w:rsidR="00C50691" w:rsidRDefault="00C50691" w:rsidP="00A32F63">
      <w:pPr>
        <w:spacing w:after="0" w:line="360" w:lineRule="auto"/>
        <w:rPr>
          <w:szCs w:val="24"/>
        </w:rPr>
      </w:pPr>
    </w:p>
    <w:p w14:paraId="5ED8467C" w14:textId="2A14E282" w:rsidR="00C50691" w:rsidRDefault="00C50691" w:rsidP="00A32F63">
      <w:pPr>
        <w:spacing w:after="0" w:line="360" w:lineRule="auto"/>
        <w:rPr>
          <w:szCs w:val="24"/>
        </w:rPr>
      </w:pPr>
    </w:p>
    <w:p w14:paraId="7E42586F" w14:textId="524797E7" w:rsidR="00C50691" w:rsidRDefault="00C50691" w:rsidP="00A32F63">
      <w:pPr>
        <w:spacing w:after="0" w:line="360" w:lineRule="auto"/>
        <w:rPr>
          <w:szCs w:val="24"/>
        </w:rPr>
      </w:pPr>
    </w:p>
    <w:p w14:paraId="1F9B633E" w14:textId="273B11B3" w:rsidR="00C50691" w:rsidRDefault="00C50691" w:rsidP="00A32F63">
      <w:pPr>
        <w:spacing w:after="0" w:line="360" w:lineRule="auto"/>
        <w:rPr>
          <w:szCs w:val="24"/>
        </w:rPr>
      </w:pPr>
    </w:p>
    <w:p w14:paraId="2022C124" w14:textId="705855FF" w:rsidR="00C50691" w:rsidRDefault="00C50691" w:rsidP="00A32F63">
      <w:pPr>
        <w:spacing w:after="0" w:line="360" w:lineRule="auto"/>
        <w:rPr>
          <w:szCs w:val="24"/>
        </w:rPr>
      </w:pPr>
    </w:p>
    <w:p w14:paraId="07E80243" w14:textId="6AAB8A19" w:rsidR="00C50691" w:rsidRDefault="00C50691" w:rsidP="00A32F63">
      <w:pPr>
        <w:spacing w:after="0" w:line="360" w:lineRule="auto"/>
        <w:rPr>
          <w:szCs w:val="24"/>
        </w:rPr>
      </w:pPr>
    </w:p>
    <w:p w14:paraId="51DDBF0B" w14:textId="42F6DA4B" w:rsidR="00C50691" w:rsidRDefault="00C50691" w:rsidP="00A32F63">
      <w:pPr>
        <w:spacing w:after="0" w:line="360" w:lineRule="auto"/>
        <w:rPr>
          <w:szCs w:val="24"/>
        </w:rPr>
      </w:pPr>
    </w:p>
    <w:p w14:paraId="13214C29" w14:textId="7F737D5C" w:rsidR="00C50691" w:rsidRDefault="00C50691" w:rsidP="00A32F63">
      <w:pPr>
        <w:spacing w:after="0" w:line="360" w:lineRule="auto"/>
        <w:rPr>
          <w:szCs w:val="24"/>
        </w:rPr>
      </w:pPr>
    </w:p>
    <w:p w14:paraId="0C9D22AB" w14:textId="0347B17F" w:rsidR="00C50691" w:rsidRDefault="00C50691" w:rsidP="00A32F63">
      <w:pPr>
        <w:spacing w:after="0" w:line="360" w:lineRule="auto"/>
        <w:rPr>
          <w:szCs w:val="24"/>
        </w:rPr>
      </w:pPr>
    </w:p>
    <w:p w14:paraId="70711187" w14:textId="77777777" w:rsidR="00C50691" w:rsidRPr="00FD1BD2" w:rsidRDefault="00C50691" w:rsidP="00A32F63">
      <w:pPr>
        <w:spacing w:after="0" w:line="360" w:lineRule="auto"/>
        <w:rPr>
          <w:szCs w:val="24"/>
        </w:rPr>
      </w:pPr>
    </w:p>
    <w:p w14:paraId="2BEC8898" w14:textId="22032EE1" w:rsidR="00EF7BDA" w:rsidRPr="00EB1891" w:rsidRDefault="00EF7BDA" w:rsidP="00EB1891">
      <w:pPr>
        <w:spacing w:after="0" w:line="240" w:lineRule="auto"/>
        <w:rPr>
          <w:color w:val="auto"/>
          <w:sz w:val="20"/>
          <w:szCs w:val="20"/>
        </w:rPr>
      </w:pPr>
      <w:r w:rsidRPr="00EB1891">
        <w:rPr>
          <w:sz w:val="20"/>
          <w:szCs w:val="20"/>
        </w:rPr>
        <w:lastRenderedPageBreak/>
        <w:t>Tabela 3. Caracterização do tipo de lesão e localização anatômica das lesões</w:t>
      </w:r>
      <w:r w:rsidR="00486861" w:rsidRPr="00EB1891">
        <w:rPr>
          <w:sz w:val="20"/>
          <w:szCs w:val="20"/>
        </w:rPr>
        <w:t xml:space="preserve"> (n=55), Goiânia, 2021.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1993"/>
        <w:gridCol w:w="1997"/>
      </w:tblGrid>
      <w:tr w:rsidR="00EF7BDA" w:rsidRPr="00EB1891" w14:paraId="203CE0D7" w14:textId="77777777" w:rsidTr="00EF7BDA">
        <w:trPr>
          <w:trHeight w:val="285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40F74D" w14:textId="77777777" w:rsidR="00EF7BDA" w:rsidRPr="00EB1891" w:rsidRDefault="00EF7BDA" w:rsidP="00EB18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5C14C5" w14:textId="64F0A41C" w:rsidR="00EF7BDA" w:rsidRPr="00EB1891" w:rsidRDefault="006F7081" w:rsidP="00EB18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5B491" w14:textId="77777777" w:rsidR="00EF7BDA" w:rsidRPr="00EB1891" w:rsidRDefault="00EF7BDA" w:rsidP="00EB18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B189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EF7BDA" w:rsidRPr="00EB1891" w14:paraId="7E0E75DB" w14:textId="77777777" w:rsidTr="00EF7BDA">
        <w:trPr>
          <w:trHeight w:val="285"/>
        </w:trPr>
        <w:tc>
          <w:tcPr>
            <w:tcW w:w="280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A5A7E" w14:textId="77777777" w:rsidR="00EF7BDA" w:rsidRPr="00EB1891" w:rsidRDefault="00EF7BDA" w:rsidP="00EB18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B1891">
              <w:rPr>
                <w:b/>
                <w:bCs/>
                <w:sz w:val="20"/>
                <w:szCs w:val="20"/>
              </w:rPr>
              <w:t>Tipo de lesão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8BE6B12" w14:textId="77777777" w:rsidR="00EF7BDA" w:rsidRPr="00EB1891" w:rsidRDefault="00EF7BDA" w:rsidP="00EB18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C1E361C" w14:textId="77777777" w:rsidR="00EF7BDA" w:rsidRPr="00EB1891" w:rsidRDefault="00EF7BDA" w:rsidP="00EB18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1F42" w:rsidRPr="00EB1891" w14:paraId="674B6BFD" w14:textId="77777777" w:rsidTr="00E923CB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7D769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Luxação articular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F7EC8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38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F9BDF" w14:textId="75BD7BBF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22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4</w:t>
            </w:r>
          </w:p>
        </w:tc>
      </w:tr>
      <w:tr w:rsidR="00EF7BDA" w:rsidRPr="00EB1891" w14:paraId="51D79B1B" w14:textId="77777777" w:rsidTr="00EF7BDA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C60C7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Contusão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95C7A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28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D9847" w14:textId="3F3A8228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16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5</w:t>
            </w:r>
          </w:p>
        </w:tc>
      </w:tr>
      <w:tr w:rsidR="00E21F42" w:rsidRPr="00EB1891" w14:paraId="6EE251FC" w14:textId="77777777" w:rsidTr="00E923CB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06679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Entorse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7EFCC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26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735A8" w14:textId="0F21E3DA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15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3</w:t>
            </w:r>
          </w:p>
        </w:tc>
      </w:tr>
      <w:tr w:rsidR="00E21F42" w:rsidRPr="00EB1891" w14:paraId="7A54F58B" w14:textId="77777777" w:rsidTr="00E923CB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8528F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Fratura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422E0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14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AA692" w14:textId="7CD0163C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8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2</w:t>
            </w:r>
          </w:p>
        </w:tc>
      </w:tr>
      <w:tr w:rsidR="00E21F42" w:rsidRPr="00EB1891" w14:paraId="4F7F6382" w14:textId="77777777" w:rsidTr="00E923CB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EA0D6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Lesão ligamentar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D140C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13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6F62F" w14:textId="3F465EC8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7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6</w:t>
            </w:r>
          </w:p>
        </w:tc>
      </w:tr>
      <w:tr w:rsidR="00E21F42" w:rsidRPr="00EB1891" w14:paraId="6A0AFA9F" w14:textId="77777777" w:rsidTr="00E923CB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23651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Estiramento muscular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AB87D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10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45EF0" w14:textId="18AB0FDF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5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9</w:t>
            </w:r>
          </w:p>
        </w:tc>
      </w:tr>
      <w:tr w:rsidR="00E21F42" w:rsidRPr="00EB1891" w14:paraId="6D9FB6B5" w14:textId="77777777" w:rsidTr="00E923CB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8FE58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Distensão muscular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26636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9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80334" w14:textId="2EE10120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5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3</w:t>
            </w:r>
          </w:p>
        </w:tc>
      </w:tr>
      <w:tr w:rsidR="00E21F42" w:rsidRPr="00EB1891" w14:paraId="555A0AAC" w14:textId="77777777" w:rsidTr="00E923CB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65658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Outro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B5345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7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66E15" w14:textId="3628120C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4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1</w:t>
            </w:r>
          </w:p>
        </w:tc>
      </w:tr>
      <w:tr w:rsidR="00EF7BDA" w:rsidRPr="00EB1891" w14:paraId="7AD0EADF" w14:textId="77777777" w:rsidTr="00EF7BDA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58F1B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Dor aguda inespecífica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FAE64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1F2EB" w14:textId="23B132E0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3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5</w:t>
            </w:r>
          </w:p>
        </w:tc>
      </w:tr>
      <w:tr w:rsidR="00EF7BDA" w:rsidRPr="00EB1891" w14:paraId="66CCB957" w14:textId="77777777" w:rsidTr="00EF7BDA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F747C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Dor crônica inespecífica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47C1C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A0774" w14:textId="021550BB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3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5</w:t>
            </w:r>
          </w:p>
        </w:tc>
      </w:tr>
      <w:tr w:rsidR="00EF7BDA" w:rsidRPr="00EB1891" w14:paraId="578BF149" w14:textId="77777777" w:rsidTr="00EF7BDA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246B5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Lombalgia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F73E3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D6EAF" w14:textId="11076B65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3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5</w:t>
            </w:r>
          </w:p>
        </w:tc>
      </w:tr>
      <w:tr w:rsidR="00EF7BDA" w:rsidRPr="00EB1891" w14:paraId="1C0F2391" w14:textId="77777777" w:rsidTr="00EF7BDA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65C45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B1891">
              <w:rPr>
                <w:sz w:val="20"/>
                <w:szCs w:val="20"/>
              </w:rPr>
              <w:t>Tendinopatia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E61DE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D27DE" w14:textId="43C2C873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3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5</w:t>
            </w:r>
          </w:p>
        </w:tc>
      </w:tr>
      <w:tr w:rsidR="00E21F42" w:rsidRPr="00EB1891" w14:paraId="24BCF4BC" w14:textId="77777777" w:rsidTr="00E923CB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7B7D7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Estiramento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4787E" w14:textId="77777777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F34E5" w14:textId="23A7E084" w:rsidR="00E21F42" w:rsidRPr="00EB1891" w:rsidRDefault="00E21F42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0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6</w:t>
            </w:r>
          </w:p>
        </w:tc>
      </w:tr>
      <w:tr w:rsidR="00EF7BDA" w:rsidRPr="00EB1891" w14:paraId="2DD739A2" w14:textId="77777777" w:rsidTr="00EF7BDA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D4CBB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Total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57A32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170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DCF51" w14:textId="5907295D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100</w:t>
            </w:r>
            <w:r w:rsidR="00CE36AC" w:rsidRPr="00EB1891">
              <w:rPr>
                <w:sz w:val="20"/>
                <w:szCs w:val="20"/>
              </w:rPr>
              <w:t>,</w:t>
            </w:r>
            <w:r w:rsidRPr="00EB1891">
              <w:rPr>
                <w:sz w:val="20"/>
                <w:szCs w:val="20"/>
              </w:rPr>
              <w:t>0</w:t>
            </w:r>
          </w:p>
        </w:tc>
      </w:tr>
      <w:tr w:rsidR="00EF7BDA" w:rsidRPr="00EB1891" w14:paraId="68773B56" w14:textId="77777777" w:rsidTr="00EF7BDA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AC236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b/>
                <w:bCs/>
                <w:sz w:val="20"/>
                <w:szCs w:val="20"/>
              </w:rPr>
              <w:t>Localização anatômica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95A98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57646" w14:textId="77777777" w:rsidR="00EF7BDA" w:rsidRPr="00EB1891" w:rsidRDefault="00EF7BDA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7FB0" w:rsidRPr="00EB1891" w14:paraId="16464954" w14:textId="77777777" w:rsidTr="00D13215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C07E1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Tornozelo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6FCE2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38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04225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22,4</w:t>
            </w:r>
          </w:p>
        </w:tc>
      </w:tr>
      <w:tr w:rsidR="00917FB0" w:rsidRPr="00EB1891" w14:paraId="7548CFE8" w14:textId="77777777" w:rsidTr="00316F68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69230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Joelho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32B9B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23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CB001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13,5</w:t>
            </w:r>
          </w:p>
        </w:tc>
      </w:tr>
      <w:tr w:rsidR="00917FB0" w:rsidRPr="00EB1891" w14:paraId="1E46EA72" w14:textId="77777777" w:rsidTr="005B0232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95CCE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Pé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A52AE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20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42C330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11,8</w:t>
            </w:r>
          </w:p>
        </w:tc>
      </w:tr>
      <w:tr w:rsidR="00917FB0" w:rsidRPr="00EB1891" w14:paraId="08ED9520" w14:textId="77777777" w:rsidTr="00F848CA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6F4B4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Ombro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678A8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15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F81A6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8,8</w:t>
            </w:r>
          </w:p>
        </w:tc>
      </w:tr>
      <w:tr w:rsidR="00917FB0" w:rsidRPr="00EB1891" w14:paraId="338256C3" w14:textId="77777777" w:rsidTr="00177B8F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D1614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Punho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4D801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14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F76EF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8,2</w:t>
            </w:r>
          </w:p>
        </w:tc>
      </w:tr>
      <w:tr w:rsidR="00917FB0" w:rsidRPr="00EB1891" w14:paraId="0BDA114E" w14:textId="77777777" w:rsidTr="00A50EE0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A1CE4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Perna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324E8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9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B9619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5,3</w:t>
            </w:r>
          </w:p>
        </w:tc>
      </w:tr>
      <w:tr w:rsidR="00917FB0" w:rsidRPr="00EB1891" w14:paraId="75945E63" w14:textId="77777777" w:rsidTr="00EF7BDA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4E021" w14:textId="673C1BD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Coluna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72E86" w14:textId="0804FCF9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8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0B108" w14:textId="42698538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4,7</w:t>
            </w:r>
          </w:p>
        </w:tc>
      </w:tr>
      <w:tr w:rsidR="00917FB0" w:rsidRPr="00EB1891" w14:paraId="6FA96591" w14:textId="77777777" w:rsidTr="00152E37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6AC54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Braço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DC312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157FC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3,5</w:t>
            </w:r>
          </w:p>
        </w:tc>
      </w:tr>
      <w:tr w:rsidR="00917FB0" w:rsidRPr="00EB1891" w14:paraId="79A600D8" w14:textId="77777777" w:rsidTr="00876808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AE9E4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Cotovelo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B9D87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72BBE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3,5</w:t>
            </w:r>
          </w:p>
        </w:tc>
      </w:tr>
      <w:tr w:rsidR="00917FB0" w:rsidRPr="00EB1891" w14:paraId="012A314C" w14:textId="77777777" w:rsidTr="00781893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95579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Coxa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0D468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215E45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2,9</w:t>
            </w:r>
          </w:p>
        </w:tc>
      </w:tr>
      <w:tr w:rsidR="00917FB0" w:rsidRPr="00EB1891" w14:paraId="302E1315" w14:textId="77777777" w:rsidTr="00781893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1D4E0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Mão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06BEC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8F3CE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2,9</w:t>
            </w:r>
          </w:p>
        </w:tc>
      </w:tr>
      <w:tr w:rsidR="00917FB0" w:rsidRPr="00EB1891" w14:paraId="105B07BC" w14:textId="77777777" w:rsidTr="0031666B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829ED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Quadril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D5E0F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E540B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2,9</w:t>
            </w:r>
          </w:p>
        </w:tc>
      </w:tr>
      <w:tr w:rsidR="00917FB0" w:rsidRPr="00EB1891" w14:paraId="744AEA32" w14:textId="77777777" w:rsidTr="00EE5F37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A2F9C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Outro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14E90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FAA73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2,9</w:t>
            </w:r>
          </w:p>
        </w:tc>
      </w:tr>
      <w:tr w:rsidR="00917FB0" w:rsidRPr="00EB1891" w14:paraId="7A95CE51" w14:textId="77777777" w:rsidTr="00475B3B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18EDB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Cabeça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26A63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82811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2,4</w:t>
            </w:r>
          </w:p>
        </w:tc>
      </w:tr>
      <w:tr w:rsidR="00917FB0" w:rsidRPr="00EB1891" w14:paraId="2481C8C5" w14:textId="77777777" w:rsidTr="00475B3B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8F7D4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Antebraço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86A57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45BC7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2,4</w:t>
            </w:r>
          </w:p>
        </w:tc>
      </w:tr>
      <w:tr w:rsidR="00917FB0" w:rsidRPr="00EB1891" w14:paraId="4B8E9951" w14:textId="77777777" w:rsidTr="00C52986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108C3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Abdômen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A1E59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AF967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1,2</w:t>
            </w:r>
          </w:p>
        </w:tc>
      </w:tr>
      <w:tr w:rsidR="00917FB0" w:rsidRPr="00EB1891" w14:paraId="7C00B8EF" w14:textId="77777777" w:rsidTr="00C52986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C9B68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Tórax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2C80F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1DB23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0,6</w:t>
            </w:r>
          </w:p>
        </w:tc>
      </w:tr>
      <w:tr w:rsidR="00917FB0" w:rsidRPr="00EB1891" w14:paraId="07573D05" w14:textId="77777777" w:rsidTr="00C52986">
        <w:trPr>
          <w:trHeight w:val="285"/>
        </w:trPr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C3A641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Total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CDE826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170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4FE029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100,0</w:t>
            </w:r>
          </w:p>
        </w:tc>
      </w:tr>
      <w:tr w:rsidR="00917FB0" w:rsidRPr="00EB1891" w14:paraId="6EF3FD95" w14:textId="77777777" w:rsidTr="005347E2">
        <w:trPr>
          <w:trHeight w:val="285"/>
        </w:trPr>
        <w:tc>
          <w:tcPr>
            <w:tcW w:w="280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3E489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1891">
              <w:rPr>
                <w:sz w:val="20"/>
                <w:szCs w:val="20"/>
              </w:rPr>
              <w:t>n = frequência absoluta; % = frequência relativa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CA364BD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35C81FF" w14:textId="77777777" w:rsidR="00917FB0" w:rsidRPr="00EB1891" w:rsidRDefault="00917FB0" w:rsidP="00EB1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261E16B" w14:textId="77777777" w:rsidR="00EB1891" w:rsidRPr="00FD1BD2" w:rsidRDefault="00EB1891" w:rsidP="00EB1891">
      <w:pPr>
        <w:spacing w:after="0" w:line="360" w:lineRule="auto"/>
        <w:rPr>
          <w:szCs w:val="24"/>
        </w:rPr>
      </w:pPr>
    </w:p>
    <w:p w14:paraId="7162AAC9" w14:textId="08F1A58F" w:rsidR="00290D35" w:rsidRPr="00FD1BD2" w:rsidRDefault="00605F8B" w:rsidP="00290D35">
      <w:pPr>
        <w:spacing w:after="0" w:line="360" w:lineRule="auto"/>
        <w:ind w:firstLine="851"/>
        <w:jc w:val="both"/>
        <w:rPr>
          <w:szCs w:val="24"/>
        </w:rPr>
      </w:pPr>
      <w:bookmarkStart w:id="6" w:name="_Hlk89841200"/>
      <w:r w:rsidRPr="00FD1BD2">
        <w:rPr>
          <w:szCs w:val="24"/>
        </w:rPr>
        <w:t xml:space="preserve">A Tabela 4 </w:t>
      </w:r>
      <w:r w:rsidR="00EB1891">
        <w:rPr>
          <w:szCs w:val="24"/>
        </w:rPr>
        <w:t>apresent</w:t>
      </w:r>
      <w:r w:rsidRPr="00FD1BD2">
        <w:rPr>
          <w:szCs w:val="24"/>
        </w:rPr>
        <w:t xml:space="preserve">a </w:t>
      </w:r>
      <w:r w:rsidR="008519C6" w:rsidRPr="00FD1BD2">
        <w:rPr>
          <w:szCs w:val="24"/>
        </w:rPr>
        <w:t>os resultados referentes</w:t>
      </w:r>
      <w:r w:rsidR="005F5BB1" w:rsidRPr="00FD1BD2">
        <w:rPr>
          <w:szCs w:val="24"/>
        </w:rPr>
        <w:t xml:space="preserve"> ao</w:t>
      </w:r>
      <w:r w:rsidRPr="00FD1BD2">
        <w:rPr>
          <w:szCs w:val="24"/>
        </w:rPr>
        <w:t xml:space="preserve"> mecanismo de lesão</w:t>
      </w:r>
      <w:r w:rsidR="005F5BB1" w:rsidRPr="00FD1BD2">
        <w:rPr>
          <w:szCs w:val="24"/>
        </w:rPr>
        <w:t xml:space="preserve">, </w:t>
      </w:r>
      <w:r w:rsidR="00EB1891">
        <w:rPr>
          <w:szCs w:val="24"/>
        </w:rPr>
        <w:t>sendo que</w:t>
      </w:r>
      <w:r w:rsidR="005F5BB1" w:rsidRPr="00FD1BD2">
        <w:rPr>
          <w:szCs w:val="24"/>
        </w:rPr>
        <w:t xml:space="preserve"> a aterrisagem foi o mecanismo mais comum</w:t>
      </w:r>
      <w:r w:rsidR="008519C6" w:rsidRPr="00FD1BD2">
        <w:rPr>
          <w:szCs w:val="24"/>
        </w:rPr>
        <w:t xml:space="preserve"> 28,8%</w:t>
      </w:r>
      <w:r w:rsidR="008C6F4A">
        <w:rPr>
          <w:szCs w:val="24"/>
        </w:rPr>
        <w:t xml:space="preserve"> (n=49)</w:t>
      </w:r>
      <w:r w:rsidR="005F5BB1" w:rsidRPr="00FD1BD2">
        <w:rPr>
          <w:szCs w:val="24"/>
        </w:rPr>
        <w:t>, seguido por quedas</w:t>
      </w:r>
      <w:r w:rsidR="008519C6" w:rsidRPr="00FD1BD2">
        <w:rPr>
          <w:szCs w:val="24"/>
        </w:rPr>
        <w:t xml:space="preserve"> 19,4%</w:t>
      </w:r>
      <w:r w:rsidR="008C6F4A">
        <w:rPr>
          <w:szCs w:val="24"/>
        </w:rPr>
        <w:t xml:space="preserve"> (n=</w:t>
      </w:r>
      <w:r w:rsidR="0018567D">
        <w:rPr>
          <w:szCs w:val="24"/>
        </w:rPr>
        <w:t>33</w:t>
      </w:r>
      <w:r w:rsidR="008C6F4A">
        <w:rPr>
          <w:szCs w:val="24"/>
        </w:rPr>
        <w:t>)</w:t>
      </w:r>
      <w:r w:rsidR="005F5BB1" w:rsidRPr="00FD1BD2">
        <w:rPr>
          <w:szCs w:val="24"/>
        </w:rPr>
        <w:t xml:space="preserve"> e saltos</w:t>
      </w:r>
      <w:r w:rsidR="008519C6" w:rsidRPr="00FD1BD2">
        <w:rPr>
          <w:szCs w:val="24"/>
        </w:rPr>
        <w:t xml:space="preserve"> 14,1%</w:t>
      </w:r>
      <w:r w:rsidR="008C6F4A">
        <w:rPr>
          <w:szCs w:val="24"/>
        </w:rPr>
        <w:t xml:space="preserve"> (n=2</w:t>
      </w:r>
      <w:r w:rsidR="0018567D">
        <w:rPr>
          <w:szCs w:val="24"/>
        </w:rPr>
        <w:t>4</w:t>
      </w:r>
      <w:r w:rsidR="008C6F4A">
        <w:rPr>
          <w:szCs w:val="24"/>
        </w:rPr>
        <w:t>)</w:t>
      </w:r>
      <w:r w:rsidR="005C1876" w:rsidRPr="00FD1BD2">
        <w:rPr>
          <w:szCs w:val="24"/>
        </w:rPr>
        <w:t>.</w:t>
      </w:r>
      <w:r w:rsidR="005F5BB1" w:rsidRPr="00FD1BD2">
        <w:rPr>
          <w:szCs w:val="24"/>
        </w:rPr>
        <w:t xml:space="preserve"> </w:t>
      </w:r>
      <w:r w:rsidR="005C1876" w:rsidRPr="00FD1BD2">
        <w:rPr>
          <w:szCs w:val="24"/>
        </w:rPr>
        <w:t xml:space="preserve">Encontrou-se relação diretamente proporcional entre as lesões provenientes de uma aterrissagem em </w:t>
      </w:r>
      <w:r w:rsidR="005F5BB1" w:rsidRPr="00FD1BD2">
        <w:rPr>
          <w:szCs w:val="24"/>
        </w:rPr>
        <w:t xml:space="preserve">treinos </w:t>
      </w:r>
      <w:r w:rsidR="005C1876" w:rsidRPr="00FD1BD2">
        <w:rPr>
          <w:szCs w:val="24"/>
        </w:rPr>
        <w:t>no</w:t>
      </w:r>
      <w:r w:rsidR="005F5BB1" w:rsidRPr="00FD1BD2">
        <w:rPr>
          <w:szCs w:val="24"/>
        </w:rPr>
        <w:t xml:space="preserve"> solo </w:t>
      </w:r>
      <w:r w:rsidR="0018567D">
        <w:rPr>
          <w:szCs w:val="24"/>
        </w:rPr>
        <w:t xml:space="preserve">48,8% (n=83) </w:t>
      </w:r>
      <w:r w:rsidR="005C1876" w:rsidRPr="00FD1BD2">
        <w:rPr>
          <w:szCs w:val="24"/>
        </w:rPr>
        <w:t>sob</w:t>
      </w:r>
      <w:r w:rsidR="005F5BB1" w:rsidRPr="00FD1BD2">
        <w:rPr>
          <w:szCs w:val="24"/>
        </w:rPr>
        <w:t xml:space="preserve"> uma superfície de concreto</w:t>
      </w:r>
      <w:r w:rsidR="0018567D">
        <w:rPr>
          <w:szCs w:val="24"/>
        </w:rPr>
        <w:t xml:space="preserve"> 34,7% (n=59)</w:t>
      </w:r>
      <w:r w:rsidR="005F5BB1" w:rsidRPr="00FD1BD2">
        <w:rPr>
          <w:szCs w:val="24"/>
        </w:rPr>
        <w:t>.</w:t>
      </w:r>
    </w:p>
    <w:bookmarkEnd w:id="6"/>
    <w:p w14:paraId="4C58ACB5" w14:textId="441B4ADE" w:rsidR="00EF7BDA" w:rsidRPr="00CB7791" w:rsidRDefault="00EF7BDA" w:rsidP="00CB7791">
      <w:pPr>
        <w:spacing w:after="0" w:line="240" w:lineRule="auto"/>
        <w:rPr>
          <w:color w:val="auto"/>
          <w:sz w:val="20"/>
          <w:szCs w:val="20"/>
        </w:rPr>
      </w:pPr>
      <w:r w:rsidRPr="00CB7791">
        <w:rPr>
          <w:sz w:val="20"/>
          <w:szCs w:val="20"/>
        </w:rPr>
        <w:lastRenderedPageBreak/>
        <w:t>Tabela 4. Caracterização dos mecanismos de lesão, momento da lesão e superfície</w:t>
      </w:r>
      <w:r w:rsidR="00486861" w:rsidRPr="00CB7791">
        <w:rPr>
          <w:sz w:val="20"/>
          <w:szCs w:val="20"/>
        </w:rPr>
        <w:t xml:space="preserve"> (n=55), Goiânia, 2021.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  <w:gridCol w:w="2808"/>
        <w:gridCol w:w="2808"/>
      </w:tblGrid>
      <w:tr w:rsidR="00EF7BDA" w:rsidRPr="00CB7791" w14:paraId="011ACB0A" w14:textId="77777777" w:rsidTr="00EF7BDA">
        <w:trPr>
          <w:trHeight w:val="315"/>
        </w:trPr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68A47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 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537633" w14:textId="32103BE9" w:rsidR="00EF7BDA" w:rsidRPr="006F7081" w:rsidRDefault="003D0163" w:rsidP="00CB7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7081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EA430B" w14:textId="77777777" w:rsidR="00EF7BDA" w:rsidRPr="006F7081" w:rsidRDefault="00EF7BDA" w:rsidP="00CB7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708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EF7BDA" w:rsidRPr="00CB7791" w14:paraId="5590B0A5" w14:textId="77777777" w:rsidTr="00EF7BDA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7BEBE5BE" w14:textId="77777777" w:rsidR="00EF7BDA" w:rsidRPr="00CB7791" w:rsidRDefault="00EF7BDA" w:rsidP="00CB7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B7791">
              <w:rPr>
                <w:b/>
                <w:bCs/>
                <w:sz w:val="20"/>
                <w:szCs w:val="20"/>
              </w:rPr>
              <w:t>Mecanismo de lesão</w:t>
            </w:r>
          </w:p>
        </w:tc>
        <w:tc>
          <w:tcPr>
            <w:tcW w:w="1548" w:type="pct"/>
            <w:noWrap/>
            <w:vAlign w:val="center"/>
            <w:hideMark/>
          </w:tcPr>
          <w:p w14:paraId="23D9A330" w14:textId="77777777" w:rsidR="00EF7BDA" w:rsidRPr="00CB7791" w:rsidRDefault="00EF7BDA" w:rsidP="00CB779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8" w:type="pct"/>
            <w:noWrap/>
            <w:vAlign w:val="center"/>
            <w:hideMark/>
          </w:tcPr>
          <w:p w14:paraId="6F561C83" w14:textId="77777777" w:rsidR="00EF7BDA" w:rsidRPr="00CB7791" w:rsidRDefault="00EF7BDA" w:rsidP="00CB77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36AC" w:rsidRPr="00CB7791" w14:paraId="7C2DFE03" w14:textId="77777777" w:rsidTr="002559AB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02D77FEC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Aterrissagem</w:t>
            </w:r>
          </w:p>
        </w:tc>
        <w:tc>
          <w:tcPr>
            <w:tcW w:w="1548" w:type="pct"/>
            <w:noWrap/>
            <w:vAlign w:val="center"/>
            <w:hideMark/>
          </w:tcPr>
          <w:p w14:paraId="20531FD5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49</w:t>
            </w:r>
          </w:p>
        </w:tc>
        <w:tc>
          <w:tcPr>
            <w:tcW w:w="1548" w:type="pct"/>
            <w:noWrap/>
            <w:vAlign w:val="center"/>
            <w:hideMark/>
          </w:tcPr>
          <w:p w14:paraId="2FF8F078" w14:textId="30657BE8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28,8</w:t>
            </w:r>
          </w:p>
        </w:tc>
      </w:tr>
      <w:tr w:rsidR="00CE36AC" w:rsidRPr="00CB7791" w14:paraId="65981BDB" w14:textId="77777777" w:rsidTr="004F74F1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68FB1990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Queda</w:t>
            </w:r>
          </w:p>
        </w:tc>
        <w:tc>
          <w:tcPr>
            <w:tcW w:w="1548" w:type="pct"/>
            <w:noWrap/>
            <w:vAlign w:val="center"/>
            <w:hideMark/>
          </w:tcPr>
          <w:p w14:paraId="0410A52C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33</w:t>
            </w:r>
          </w:p>
        </w:tc>
        <w:tc>
          <w:tcPr>
            <w:tcW w:w="1548" w:type="pct"/>
            <w:noWrap/>
            <w:vAlign w:val="center"/>
            <w:hideMark/>
          </w:tcPr>
          <w:p w14:paraId="0D9D4621" w14:textId="3DFAE82D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19,4</w:t>
            </w:r>
          </w:p>
        </w:tc>
      </w:tr>
      <w:tr w:rsidR="00CE36AC" w:rsidRPr="00CB7791" w14:paraId="6A70E687" w14:textId="77777777" w:rsidTr="00A41D33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1D11D1D6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Salto</w:t>
            </w:r>
          </w:p>
        </w:tc>
        <w:tc>
          <w:tcPr>
            <w:tcW w:w="1548" w:type="pct"/>
            <w:noWrap/>
            <w:vAlign w:val="center"/>
            <w:hideMark/>
          </w:tcPr>
          <w:p w14:paraId="4FABCF37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24</w:t>
            </w:r>
          </w:p>
        </w:tc>
        <w:tc>
          <w:tcPr>
            <w:tcW w:w="1548" w:type="pct"/>
            <w:noWrap/>
            <w:vAlign w:val="center"/>
            <w:hideMark/>
          </w:tcPr>
          <w:p w14:paraId="0D394DF8" w14:textId="5669C15F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14,1</w:t>
            </w:r>
          </w:p>
        </w:tc>
      </w:tr>
      <w:tr w:rsidR="00CE36AC" w:rsidRPr="00CB7791" w14:paraId="2AFFA623" w14:textId="77777777" w:rsidTr="00EF7BDA">
        <w:trPr>
          <w:trHeight w:val="315"/>
        </w:trPr>
        <w:tc>
          <w:tcPr>
            <w:tcW w:w="1904" w:type="pct"/>
            <w:noWrap/>
            <w:vAlign w:val="center"/>
          </w:tcPr>
          <w:p w14:paraId="0F574176" w14:textId="318B5C68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Trauma direto</w:t>
            </w:r>
          </w:p>
        </w:tc>
        <w:tc>
          <w:tcPr>
            <w:tcW w:w="1548" w:type="pct"/>
            <w:noWrap/>
            <w:vAlign w:val="center"/>
          </w:tcPr>
          <w:p w14:paraId="2177147A" w14:textId="4A64CFB5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23</w:t>
            </w:r>
          </w:p>
        </w:tc>
        <w:tc>
          <w:tcPr>
            <w:tcW w:w="1548" w:type="pct"/>
            <w:noWrap/>
            <w:vAlign w:val="center"/>
          </w:tcPr>
          <w:p w14:paraId="7059402B" w14:textId="6572CD1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13,5</w:t>
            </w:r>
          </w:p>
        </w:tc>
      </w:tr>
      <w:tr w:rsidR="00CE36AC" w:rsidRPr="00CB7791" w14:paraId="0F004E7E" w14:textId="77777777" w:rsidTr="00EF7BDA">
        <w:trPr>
          <w:trHeight w:val="315"/>
        </w:trPr>
        <w:tc>
          <w:tcPr>
            <w:tcW w:w="1904" w:type="pct"/>
            <w:noWrap/>
            <w:vAlign w:val="center"/>
          </w:tcPr>
          <w:p w14:paraId="7B927D14" w14:textId="0E8257F4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Rotação</w:t>
            </w:r>
          </w:p>
        </w:tc>
        <w:tc>
          <w:tcPr>
            <w:tcW w:w="1548" w:type="pct"/>
            <w:noWrap/>
            <w:vAlign w:val="center"/>
          </w:tcPr>
          <w:p w14:paraId="3DD55DD4" w14:textId="3974F359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20</w:t>
            </w:r>
          </w:p>
        </w:tc>
        <w:tc>
          <w:tcPr>
            <w:tcW w:w="1548" w:type="pct"/>
            <w:noWrap/>
            <w:vAlign w:val="center"/>
          </w:tcPr>
          <w:p w14:paraId="3D7D67B5" w14:textId="376A9956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11,8</w:t>
            </w:r>
          </w:p>
        </w:tc>
      </w:tr>
      <w:tr w:rsidR="00CE36AC" w:rsidRPr="00CB7791" w14:paraId="4CE49B9E" w14:textId="77777777" w:rsidTr="00B80505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4354DD13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Outro</w:t>
            </w:r>
          </w:p>
        </w:tc>
        <w:tc>
          <w:tcPr>
            <w:tcW w:w="1548" w:type="pct"/>
            <w:noWrap/>
            <w:vAlign w:val="center"/>
            <w:hideMark/>
          </w:tcPr>
          <w:p w14:paraId="29B200D7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7</w:t>
            </w:r>
          </w:p>
        </w:tc>
        <w:tc>
          <w:tcPr>
            <w:tcW w:w="1548" w:type="pct"/>
            <w:noWrap/>
            <w:vAlign w:val="center"/>
            <w:hideMark/>
          </w:tcPr>
          <w:p w14:paraId="2CD6F0E7" w14:textId="20BA5FBA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4,1</w:t>
            </w:r>
          </w:p>
        </w:tc>
      </w:tr>
      <w:tr w:rsidR="00CE36AC" w:rsidRPr="00CB7791" w14:paraId="2CCCD0E8" w14:textId="77777777" w:rsidTr="00EF7BDA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06B86F76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Frenagem</w:t>
            </w:r>
          </w:p>
        </w:tc>
        <w:tc>
          <w:tcPr>
            <w:tcW w:w="1548" w:type="pct"/>
            <w:noWrap/>
            <w:vAlign w:val="center"/>
            <w:hideMark/>
          </w:tcPr>
          <w:p w14:paraId="6C98BDA8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6</w:t>
            </w:r>
          </w:p>
        </w:tc>
        <w:tc>
          <w:tcPr>
            <w:tcW w:w="1548" w:type="pct"/>
            <w:noWrap/>
            <w:vAlign w:val="center"/>
            <w:hideMark/>
          </w:tcPr>
          <w:p w14:paraId="3AB0D449" w14:textId="2B23CFE0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3,5</w:t>
            </w:r>
          </w:p>
        </w:tc>
      </w:tr>
      <w:tr w:rsidR="00CE36AC" w:rsidRPr="00CB7791" w14:paraId="000D8A7C" w14:textId="77777777" w:rsidTr="00EF7BDA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4CBE0BEB" w14:textId="77777777" w:rsidR="00CE36AC" w:rsidRPr="00CB7791" w:rsidRDefault="00CE36AC" w:rsidP="00CB7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B7791">
              <w:rPr>
                <w:b/>
                <w:bCs/>
                <w:sz w:val="20"/>
                <w:szCs w:val="20"/>
              </w:rPr>
              <w:t>Momento da lesão</w:t>
            </w:r>
          </w:p>
        </w:tc>
        <w:tc>
          <w:tcPr>
            <w:tcW w:w="1548" w:type="pct"/>
            <w:noWrap/>
            <w:vAlign w:val="center"/>
            <w:hideMark/>
          </w:tcPr>
          <w:p w14:paraId="31DC18FA" w14:textId="77777777" w:rsidR="00CE36AC" w:rsidRPr="00CB7791" w:rsidRDefault="00CE36AC" w:rsidP="00CB779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8" w:type="pct"/>
            <w:noWrap/>
            <w:vAlign w:val="center"/>
            <w:hideMark/>
          </w:tcPr>
          <w:p w14:paraId="63B70A28" w14:textId="77777777" w:rsidR="00CE36AC" w:rsidRPr="00CB7791" w:rsidRDefault="00CE36AC" w:rsidP="00CB77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36AC" w:rsidRPr="00CB7791" w14:paraId="72E6068C" w14:textId="77777777" w:rsidTr="005A3B20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6EE9EA78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Treino no solo</w:t>
            </w:r>
          </w:p>
        </w:tc>
        <w:tc>
          <w:tcPr>
            <w:tcW w:w="1548" w:type="pct"/>
            <w:noWrap/>
            <w:vAlign w:val="center"/>
            <w:hideMark/>
          </w:tcPr>
          <w:p w14:paraId="1ED4E8E5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83</w:t>
            </w:r>
          </w:p>
        </w:tc>
        <w:tc>
          <w:tcPr>
            <w:tcW w:w="1548" w:type="pct"/>
            <w:noWrap/>
            <w:vAlign w:val="center"/>
            <w:hideMark/>
          </w:tcPr>
          <w:p w14:paraId="68F750DC" w14:textId="0489DE60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48,8</w:t>
            </w:r>
          </w:p>
        </w:tc>
      </w:tr>
      <w:tr w:rsidR="00CE36AC" w:rsidRPr="00CB7791" w14:paraId="0E11780E" w14:textId="77777777" w:rsidTr="00EF7BDA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22866461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Treino em altura</w:t>
            </w:r>
          </w:p>
        </w:tc>
        <w:tc>
          <w:tcPr>
            <w:tcW w:w="1548" w:type="pct"/>
            <w:noWrap/>
            <w:vAlign w:val="center"/>
            <w:hideMark/>
          </w:tcPr>
          <w:p w14:paraId="18C5B2F6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54</w:t>
            </w:r>
          </w:p>
        </w:tc>
        <w:tc>
          <w:tcPr>
            <w:tcW w:w="1548" w:type="pct"/>
            <w:noWrap/>
            <w:vAlign w:val="center"/>
            <w:hideMark/>
          </w:tcPr>
          <w:p w14:paraId="736F40AF" w14:textId="1E237CE6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31,8</w:t>
            </w:r>
          </w:p>
        </w:tc>
      </w:tr>
      <w:tr w:rsidR="00CE36AC" w:rsidRPr="00CB7791" w14:paraId="508471AD" w14:textId="77777777" w:rsidTr="00EF7BDA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4F377BF0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Treino em barras</w:t>
            </w:r>
          </w:p>
        </w:tc>
        <w:tc>
          <w:tcPr>
            <w:tcW w:w="1548" w:type="pct"/>
            <w:noWrap/>
            <w:vAlign w:val="center"/>
            <w:hideMark/>
          </w:tcPr>
          <w:p w14:paraId="1E9A91A3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24</w:t>
            </w:r>
          </w:p>
        </w:tc>
        <w:tc>
          <w:tcPr>
            <w:tcW w:w="1548" w:type="pct"/>
            <w:noWrap/>
            <w:vAlign w:val="center"/>
            <w:hideMark/>
          </w:tcPr>
          <w:p w14:paraId="2AD1DFD3" w14:textId="1916F0B5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14,1</w:t>
            </w:r>
          </w:p>
        </w:tc>
      </w:tr>
      <w:tr w:rsidR="00CE36AC" w:rsidRPr="00CB7791" w14:paraId="12D32727" w14:textId="77777777" w:rsidTr="00EF7BDA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140293EA" w14:textId="746CECCC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Outros</w:t>
            </w:r>
          </w:p>
        </w:tc>
        <w:tc>
          <w:tcPr>
            <w:tcW w:w="1548" w:type="pct"/>
            <w:noWrap/>
            <w:vAlign w:val="center"/>
            <w:hideMark/>
          </w:tcPr>
          <w:p w14:paraId="41F12351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9</w:t>
            </w:r>
          </w:p>
        </w:tc>
        <w:tc>
          <w:tcPr>
            <w:tcW w:w="1548" w:type="pct"/>
            <w:noWrap/>
            <w:vAlign w:val="center"/>
            <w:hideMark/>
          </w:tcPr>
          <w:p w14:paraId="5AE4B3D0" w14:textId="2CD373E6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5,3</w:t>
            </w:r>
          </w:p>
        </w:tc>
      </w:tr>
      <w:tr w:rsidR="00CE36AC" w:rsidRPr="00CB7791" w14:paraId="0F4B3699" w14:textId="77777777" w:rsidTr="00EF7BDA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4991CEEC" w14:textId="77777777" w:rsidR="00CE36AC" w:rsidRPr="00CB7791" w:rsidRDefault="00CE36AC" w:rsidP="00CB7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B7791">
              <w:rPr>
                <w:b/>
                <w:bCs/>
                <w:sz w:val="20"/>
                <w:szCs w:val="20"/>
              </w:rPr>
              <w:t>Superfície</w:t>
            </w:r>
          </w:p>
        </w:tc>
        <w:tc>
          <w:tcPr>
            <w:tcW w:w="1548" w:type="pct"/>
            <w:noWrap/>
            <w:vAlign w:val="center"/>
            <w:hideMark/>
          </w:tcPr>
          <w:p w14:paraId="79BBFFB5" w14:textId="77777777" w:rsidR="00CE36AC" w:rsidRPr="00CB7791" w:rsidRDefault="00CE36AC" w:rsidP="00CB779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8" w:type="pct"/>
            <w:noWrap/>
            <w:vAlign w:val="center"/>
            <w:hideMark/>
          </w:tcPr>
          <w:p w14:paraId="3C4DCA00" w14:textId="77777777" w:rsidR="00CE36AC" w:rsidRPr="00CB7791" w:rsidRDefault="00CE36AC" w:rsidP="00CB77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36AC" w:rsidRPr="00CB7791" w14:paraId="52618C79" w14:textId="77777777" w:rsidTr="006B31BB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67A8F45B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Concreto</w:t>
            </w:r>
          </w:p>
        </w:tc>
        <w:tc>
          <w:tcPr>
            <w:tcW w:w="1548" w:type="pct"/>
            <w:noWrap/>
            <w:vAlign w:val="center"/>
            <w:hideMark/>
          </w:tcPr>
          <w:p w14:paraId="57B338E0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59</w:t>
            </w:r>
          </w:p>
        </w:tc>
        <w:tc>
          <w:tcPr>
            <w:tcW w:w="1548" w:type="pct"/>
            <w:noWrap/>
            <w:vAlign w:val="center"/>
            <w:hideMark/>
          </w:tcPr>
          <w:p w14:paraId="1199BFD8" w14:textId="74565DDA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34</w:t>
            </w:r>
            <w:r w:rsidR="00917FB0" w:rsidRPr="00CB7791">
              <w:rPr>
                <w:sz w:val="20"/>
                <w:szCs w:val="20"/>
              </w:rPr>
              <w:t>,</w:t>
            </w:r>
            <w:r w:rsidRPr="00CB7791">
              <w:rPr>
                <w:sz w:val="20"/>
                <w:szCs w:val="20"/>
              </w:rPr>
              <w:t>7</w:t>
            </w:r>
          </w:p>
        </w:tc>
      </w:tr>
      <w:tr w:rsidR="00CE36AC" w:rsidRPr="00CB7791" w14:paraId="1A91BD73" w14:textId="77777777" w:rsidTr="007C2FFC">
        <w:trPr>
          <w:trHeight w:val="315"/>
        </w:trPr>
        <w:tc>
          <w:tcPr>
            <w:tcW w:w="1904" w:type="pct"/>
            <w:noWrap/>
            <w:vAlign w:val="center"/>
            <w:hideMark/>
          </w:tcPr>
          <w:p w14:paraId="587287B4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Grama</w:t>
            </w:r>
          </w:p>
        </w:tc>
        <w:tc>
          <w:tcPr>
            <w:tcW w:w="1548" w:type="pct"/>
            <w:noWrap/>
            <w:vAlign w:val="center"/>
            <w:hideMark/>
          </w:tcPr>
          <w:p w14:paraId="3CCCDAA2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29</w:t>
            </w:r>
          </w:p>
        </w:tc>
        <w:tc>
          <w:tcPr>
            <w:tcW w:w="1548" w:type="pct"/>
            <w:noWrap/>
            <w:vAlign w:val="center"/>
            <w:hideMark/>
          </w:tcPr>
          <w:p w14:paraId="19EC5551" w14:textId="3D87D615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17</w:t>
            </w:r>
            <w:r w:rsidR="00917FB0" w:rsidRPr="00CB7791">
              <w:rPr>
                <w:sz w:val="20"/>
                <w:szCs w:val="20"/>
              </w:rPr>
              <w:t>,</w:t>
            </w:r>
            <w:r w:rsidRPr="00CB7791">
              <w:rPr>
                <w:sz w:val="20"/>
                <w:szCs w:val="20"/>
              </w:rPr>
              <w:t>1</w:t>
            </w:r>
          </w:p>
        </w:tc>
      </w:tr>
      <w:tr w:rsidR="00CE36AC" w:rsidRPr="00CB7791" w14:paraId="69720DAF" w14:textId="77777777" w:rsidTr="00EF5720">
        <w:trPr>
          <w:trHeight w:val="315"/>
        </w:trPr>
        <w:tc>
          <w:tcPr>
            <w:tcW w:w="1904" w:type="pct"/>
            <w:noWrap/>
            <w:vAlign w:val="center"/>
          </w:tcPr>
          <w:p w14:paraId="38FA9105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Outros</w:t>
            </w:r>
          </w:p>
        </w:tc>
        <w:tc>
          <w:tcPr>
            <w:tcW w:w="1548" w:type="pct"/>
            <w:noWrap/>
            <w:vAlign w:val="center"/>
          </w:tcPr>
          <w:p w14:paraId="7F9A48D3" w14:textId="77777777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27</w:t>
            </w:r>
          </w:p>
        </w:tc>
        <w:tc>
          <w:tcPr>
            <w:tcW w:w="1548" w:type="pct"/>
            <w:noWrap/>
            <w:vAlign w:val="center"/>
          </w:tcPr>
          <w:p w14:paraId="5CE8C8F4" w14:textId="0F9636FD" w:rsidR="00CE36AC" w:rsidRPr="00CB7791" w:rsidRDefault="00CE36AC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15</w:t>
            </w:r>
            <w:r w:rsidR="00917FB0" w:rsidRPr="00CB7791">
              <w:rPr>
                <w:sz w:val="20"/>
                <w:szCs w:val="20"/>
              </w:rPr>
              <w:t>,</w:t>
            </w:r>
            <w:r w:rsidRPr="00CB7791">
              <w:rPr>
                <w:sz w:val="20"/>
                <w:szCs w:val="20"/>
              </w:rPr>
              <w:t>9</w:t>
            </w:r>
          </w:p>
        </w:tc>
      </w:tr>
      <w:tr w:rsidR="00917FB0" w:rsidRPr="00CB7791" w14:paraId="106B1E46" w14:textId="77777777" w:rsidTr="00294DB2">
        <w:trPr>
          <w:trHeight w:val="315"/>
        </w:trPr>
        <w:tc>
          <w:tcPr>
            <w:tcW w:w="1904" w:type="pct"/>
            <w:noWrap/>
            <w:vAlign w:val="center"/>
          </w:tcPr>
          <w:p w14:paraId="49820D13" w14:textId="77777777" w:rsidR="00917FB0" w:rsidRPr="00CB7791" w:rsidRDefault="00917FB0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Piso</w:t>
            </w:r>
          </w:p>
        </w:tc>
        <w:tc>
          <w:tcPr>
            <w:tcW w:w="1548" w:type="pct"/>
            <w:noWrap/>
            <w:vAlign w:val="center"/>
          </w:tcPr>
          <w:p w14:paraId="1D3C66CC" w14:textId="77777777" w:rsidR="00917FB0" w:rsidRPr="00CB7791" w:rsidRDefault="00917FB0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19</w:t>
            </w:r>
          </w:p>
        </w:tc>
        <w:tc>
          <w:tcPr>
            <w:tcW w:w="1548" w:type="pct"/>
            <w:noWrap/>
            <w:vAlign w:val="center"/>
          </w:tcPr>
          <w:p w14:paraId="3140723B" w14:textId="6D8F6BA4" w:rsidR="00917FB0" w:rsidRPr="00CB7791" w:rsidRDefault="00917FB0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11,2</w:t>
            </w:r>
          </w:p>
        </w:tc>
      </w:tr>
      <w:tr w:rsidR="00917FB0" w:rsidRPr="00CB7791" w14:paraId="5C909953" w14:textId="77777777" w:rsidTr="007C2FFC">
        <w:trPr>
          <w:trHeight w:val="315"/>
        </w:trPr>
        <w:tc>
          <w:tcPr>
            <w:tcW w:w="1904" w:type="pct"/>
            <w:noWrap/>
            <w:vAlign w:val="center"/>
          </w:tcPr>
          <w:p w14:paraId="08A52D80" w14:textId="51A7211C" w:rsidR="00917FB0" w:rsidRPr="00CB7791" w:rsidRDefault="00917FB0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Asfalto</w:t>
            </w:r>
          </w:p>
        </w:tc>
        <w:tc>
          <w:tcPr>
            <w:tcW w:w="1548" w:type="pct"/>
            <w:noWrap/>
            <w:vAlign w:val="center"/>
          </w:tcPr>
          <w:p w14:paraId="43CF4B4F" w14:textId="13AE22CA" w:rsidR="00917FB0" w:rsidRPr="00CB7791" w:rsidRDefault="00917FB0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15</w:t>
            </w:r>
          </w:p>
        </w:tc>
        <w:tc>
          <w:tcPr>
            <w:tcW w:w="1548" w:type="pct"/>
            <w:noWrap/>
            <w:vAlign w:val="center"/>
          </w:tcPr>
          <w:p w14:paraId="0288FE4E" w14:textId="476B5DEB" w:rsidR="00917FB0" w:rsidRPr="00CB7791" w:rsidRDefault="00917FB0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8,8</w:t>
            </w:r>
          </w:p>
        </w:tc>
      </w:tr>
      <w:tr w:rsidR="00917FB0" w:rsidRPr="00CB7791" w14:paraId="2038C666" w14:textId="77777777" w:rsidTr="00917FB0">
        <w:trPr>
          <w:trHeight w:val="315"/>
        </w:trPr>
        <w:tc>
          <w:tcPr>
            <w:tcW w:w="1904" w:type="pct"/>
            <w:noWrap/>
            <w:vAlign w:val="center"/>
          </w:tcPr>
          <w:p w14:paraId="537A41D4" w14:textId="3CFC219E" w:rsidR="00917FB0" w:rsidRPr="00CB7791" w:rsidRDefault="00917FB0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Terra</w:t>
            </w:r>
          </w:p>
        </w:tc>
        <w:tc>
          <w:tcPr>
            <w:tcW w:w="1548" w:type="pct"/>
            <w:noWrap/>
            <w:vAlign w:val="center"/>
          </w:tcPr>
          <w:p w14:paraId="143C4F57" w14:textId="2FA28669" w:rsidR="00917FB0" w:rsidRPr="00CB7791" w:rsidRDefault="00917FB0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13</w:t>
            </w:r>
          </w:p>
        </w:tc>
        <w:tc>
          <w:tcPr>
            <w:tcW w:w="1548" w:type="pct"/>
            <w:noWrap/>
            <w:vAlign w:val="center"/>
          </w:tcPr>
          <w:p w14:paraId="68BC709B" w14:textId="5922AE7C" w:rsidR="00917FB0" w:rsidRPr="00CB7791" w:rsidRDefault="00917FB0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7,6</w:t>
            </w:r>
          </w:p>
        </w:tc>
      </w:tr>
      <w:tr w:rsidR="00917FB0" w:rsidRPr="00CB7791" w14:paraId="3024D8DC" w14:textId="77777777" w:rsidTr="00917FB0">
        <w:trPr>
          <w:trHeight w:val="315"/>
        </w:trPr>
        <w:tc>
          <w:tcPr>
            <w:tcW w:w="1904" w:type="pct"/>
            <w:noWrap/>
            <w:vAlign w:val="center"/>
          </w:tcPr>
          <w:p w14:paraId="7FB9E641" w14:textId="2F2B16F3" w:rsidR="00917FB0" w:rsidRPr="00CB7791" w:rsidRDefault="00917FB0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Úmidas</w:t>
            </w:r>
          </w:p>
        </w:tc>
        <w:tc>
          <w:tcPr>
            <w:tcW w:w="1548" w:type="pct"/>
            <w:noWrap/>
            <w:vAlign w:val="center"/>
          </w:tcPr>
          <w:p w14:paraId="19C3424D" w14:textId="231C3921" w:rsidR="00917FB0" w:rsidRPr="00CB7791" w:rsidRDefault="00917FB0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8</w:t>
            </w:r>
          </w:p>
        </w:tc>
        <w:tc>
          <w:tcPr>
            <w:tcW w:w="1548" w:type="pct"/>
            <w:noWrap/>
            <w:vAlign w:val="center"/>
          </w:tcPr>
          <w:p w14:paraId="72D35305" w14:textId="0AA9929A" w:rsidR="00917FB0" w:rsidRPr="00CB7791" w:rsidRDefault="00917FB0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4,7</w:t>
            </w:r>
          </w:p>
        </w:tc>
      </w:tr>
      <w:tr w:rsidR="00917FB0" w:rsidRPr="00CB7791" w14:paraId="247E27ED" w14:textId="77777777" w:rsidTr="00EF7BD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87C87" w14:textId="77777777" w:rsidR="00917FB0" w:rsidRPr="00CB7791" w:rsidRDefault="00917FB0" w:rsidP="00CB7791">
            <w:pPr>
              <w:spacing w:after="0" w:line="240" w:lineRule="auto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n = frequência absoluta; % = frequência relativa</w:t>
            </w:r>
          </w:p>
        </w:tc>
      </w:tr>
    </w:tbl>
    <w:p w14:paraId="42F1F030" w14:textId="77777777" w:rsidR="00CB7791" w:rsidRPr="00FD1BD2" w:rsidRDefault="00CB7791" w:rsidP="00290D35">
      <w:pPr>
        <w:spacing w:after="0" w:line="360" w:lineRule="auto"/>
        <w:rPr>
          <w:szCs w:val="24"/>
        </w:rPr>
      </w:pPr>
    </w:p>
    <w:p w14:paraId="6FB62DC4" w14:textId="18AD7A7F" w:rsidR="005F5BB1" w:rsidRPr="00FD1BD2" w:rsidRDefault="004E1FDF" w:rsidP="00290D35">
      <w:pPr>
        <w:spacing w:after="0" w:line="360" w:lineRule="auto"/>
        <w:ind w:firstLine="851"/>
        <w:jc w:val="both"/>
        <w:rPr>
          <w:szCs w:val="24"/>
        </w:rPr>
      </w:pPr>
      <w:bookmarkStart w:id="7" w:name="_Hlk89841217"/>
      <w:r w:rsidRPr="00FD1BD2">
        <w:rPr>
          <w:szCs w:val="24"/>
        </w:rPr>
        <w:t xml:space="preserve">A </w:t>
      </w:r>
      <w:r w:rsidR="00CB7791">
        <w:rPr>
          <w:szCs w:val="24"/>
        </w:rPr>
        <w:t>T</w:t>
      </w:r>
      <w:r w:rsidRPr="00FD1BD2">
        <w:rPr>
          <w:szCs w:val="24"/>
        </w:rPr>
        <w:t xml:space="preserve">abela 5 </w:t>
      </w:r>
      <w:r w:rsidR="00CB7791">
        <w:rPr>
          <w:szCs w:val="24"/>
        </w:rPr>
        <w:t>apresenta</w:t>
      </w:r>
      <w:r w:rsidRPr="00FD1BD2">
        <w:rPr>
          <w:szCs w:val="24"/>
        </w:rPr>
        <w:t xml:space="preserve"> </w:t>
      </w:r>
      <w:r w:rsidR="00CB7791">
        <w:rPr>
          <w:szCs w:val="24"/>
        </w:rPr>
        <w:t>os sintomas dos últimos 12 meses e 7 dias obtidos com o auxílio do QNSO</w:t>
      </w:r>
      <w:r w:rsidRPr="00FD1BD2">
        <w:rPr>
          <w:szCs w:val="24"/>
        </w:rPr>
        <w:t xml:space="preserve">, </w:t>
      </w:r>
      <w:r w:rsidR="00CB7791">
        <w:rPr>
          <w:szCs w:val="24"/>
        </w:rPr>
        <w:t>sendo possível observar predominância de sintomas osteomusculares</w:t>
      </w:r>
      <w:r w:rsidRPr="00FD1BD2">
        <w:rPr>
          <w:szCs w:val="24"/>
        </w:rPr>
        <w:t xml:space="preserve"> nas regiões de joelho, pés e tornozelos</w:t>
      </w:r>
      <w:r w:rsidR="00CB7791">
        <w:rPr>
          <w:szCs w:val="24"/>
        </w:rPr>
        <w:t>.</w:t>
      </w:r>
    </w:p>
    <w:bookmarkEnd w:id="7"/>
    <w:p w14:paraId="071D648C" w14:textId="5C9A4306" w:rsidR="005F5BB1" w:rsidRDefault="005F5BB1" w:rsidP="00CB7791">
      <w:pPr>
        <w:spacing w:after="0" w:line="360" w:lineRule="auto"/>
        <w:rPr>
          <w:szCs w:val="24"/>
        </w:rPr>
      </w:pPr>
    </w:p>
    <w:p w14:paraId="250A28B4" w14:textId="77777777" w:rsidR="00290D35" w:rsidRDefault="00290D35" w:rsidP="00CB7791">
      <w:pPr>
        <w:spacing w:after="0" w:line="360" w:lineRule="auto"/>
        <w:rPr>
          <w:szCs w:val="24"/>
        </w:rPr>
      </w:pPr>
    </w:p>
    <w:p w14:paraId="0FBB0859" w14:textId="153C07EA" w:rsidR="00290D35" w:rsidRDefault="00290D35" w:rsidP="00CB7791">
      <w:pPr>
        <w:spacing w:after="0" w:line="360" w:lineRule="auto"/>
        <w:rPr>
          <w:szCs w:val="24"/>
        </w:rPr>
      </w:pPr>
    </w:p>
    <w:p w14:paraId="3B085DB8" w14:textId="4B004125" w:rsidR="00290D35" w:rsidRDefault="00290D35" w:rsidP="00CB7791">
      <w:pPr>
        <w:spacing w:after="0" w:line="360" w:lineRule="auto"/>
        <w:rPr>
          <w:szCs w:val="24"/>
        </w:rPr>
      </w:pPr>
    </w:p>
    <w:p w14:paraId="63D01875" w14:textId="41472F8C" w:rsidR="00290D35" w:rsidRDefault="00290D35" w:rsidP="00CB7791">
      <w:pPr>
        <w:spacing w:after="0" w:line="360" w:lineRule="auto"/>
        <w:rPr>
          <w:szCs w:val="24"/>
        </w:rPr>
      </w:pPr>
    </w:p>
    <w:p w14:paraId="62F7EF0A" w14:textId="77777777" w:rsidR="00290D35" w:rsidRDefault="00290D35" w:rsidP="00CB7791">
      <w:pPr>
        <w:spacing w:after="0" w:line="360" w:lineRule="auto"/>
        <w:rPr>
          <w:szCs w:val="24"/>
        </w:rPr>
      </w:pPr>
    </w:p>
    <w:p w14:paraId="371BE142" w14:textId="439D6E74" w:rsidR="001B349C" w:rsidRDefault="001B349C" w:rsidP="00CB7791">
      <w:pPr>
        <w:spacing w:after="0" w:line="360" w:lineRule="auto"/>
        <w:rPr>
          <w:szCs w:val="24"/>
        </w:rPr>
      </w:pPr>
    </w:p>
    <w:p w14:paraId="09A32AF1" w14:textId="53B30803" w:rsidR="001B349C" w:rsidRDefault="001B349C" w:rsidP="00CB7791">
      <w:pPr>
        <w:spacing w:after="0" w:line="360" w:lineRule="auto"/>
        <w:rPr>
          <w:szCs w:val="24"/>
        </w:rPr>
      </w:pPr>
    </w:p>
    <w:p w14:paraId="5A00A38C" w14:textId="77777777" w:rsidR="001B349C" w:rsidRPr="00FD1BD2" w:rsidRDefault="001B349C" w:rsidP="00CB7791">
      <w:pPr>
        <w:spacing w:after="0" w:line="360" w:lineRule="auto"/>
        <w:rPr>
          <w:szCs w:val="24"/>
        </w:rPr>
      </w:pPr>
    </w:p>
    <w:p w14:paraId="22E44632" w14:textId="52412510" w:rsidR="00EF7BDA" w:rsidRPr="00CB7791" w:rsidRDefault="00EF7BDA" w:rsidP="00CB7791">
      <w:pPr>
        <w:spacing w:after="0" w:line="240" w:lineRule="auto"/>
        <w:rPr>
          <w:color w:val="auto"/>
          <w:sz w:val="20"/>
          <w:szCs w:val="20"/>
        </w:rPr>
      </w:pPr>
      <w:r w:rsidRPr="00CB7791">
        <w:rPr>
          <w:sz w:val="20"/>
          <w:szCs w:val="20"/>
        </w:rPr>
        <w:lastRenderedPageBreak/>
        <w:t>Tabela 5. Caracterização do</w:t>
      </w:r>
      <w:r w:rsidR="00CE36AC" w:rsidRPr="00CB7791">
        <w:rPr>
          <w:sz w:val="20"/>
          <w:szCs w:val="20"/>
        </w:rPr>
        <w:t>s sintomas osteoarticulares referidos em</w:t>
      </w:r>
      <w:r w:rsidRPr="00CB7791">
        <w:rPr>
          <w:sz w:val="20"/>
          <w:szCs w:val="20"/>
        </w:rPr>
        <w:t xml:space="preserve"> 12 meses e </w:t>
      </w:r>
      <w:r w:rsidR="00CE36AC" w:rsidRPr="00CB7791">
        <w:rPr>
          <w:sz w:val="20"/>
          <w:szCs w:val="20"/>
        </w:rPr>
        <w:t xml:space="preserve">em </w:t>
      </w:r>
      <w:r w:rsidRPr="00CB7791">
        <w:rPr>
          <w:sz w:val="20"/>
          <w:szCs w:val="20"/>
        </w:rPr>
        <w:t>7 dias</w:t>
      </w:r>
      <w:r w:rsidR="00486861" w:rsidRPr="00CB7791">
        <w:rPr>
          <w:sz w:val="20"/>
          <w:szCs w:val="20"/>
        </w:rPr>
        <w:t xml:space="preserve"> (n=55), Goiânia, 2021.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2"/>
        <w:gridCol w:w="1245"/>
        <w:gridCol w:w="1473"/>
        <w:gridCol w:w="1862"/>
        <w:gridCol w:w="1177"/>
      </w:tblGrid>
      <w:tr w:rsidR="00EF7BDA" w:rsidRPr="00CB7791" w14:paraId="7D156BA4" w14:textId="77777777" w:rsidTr="00EF7BDA">
        <w:trPr>
          <w:trHeight w:val="630"/>
        </w:trPr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65C3D5" w14:textId="77777777" w:rsidR="00EF7BDA" w:rsidRPr="006F7081" w:rsidRDefault="00EF7BDA" w:rsidP="00CB7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70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1689CA" w14:textId="77777777" w:rsidR="00EF7BDA" w:rsidRPr="006F7081" w:rsidRDefault="00EF7BDA" w:rsidP="00CB7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7081">
              <w:rPr>
                <w:b/>
                <w:bCs/>
                <w:sz w:val="20"/>
                <w:szCs w:val="20"/>
              </w:rPr>
              <w:t>Nunca                n (%)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B0C1D5" w14:textId="77777777" w:rsidR="00EF7BDA" w:rsidRPr="006F7081" w:rsidRDefault="00EF7BDA" w:rsidP="00CB7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7081">
              <w:rPr>
                <w:b/>
                <w:bCs/>
                <w:sz w:val="20"/>
                <w:szCs w:val="20"/>
              </w:rPr>
              <w:t>Raramente                n (%)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08CBBE" w14:textId="77777777" w:rsidR="00EF7BDA" w:rsidRPr="006F7081" w:rsidRDefault="00EF7BDA" w:rsidP="00CB7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7081">
              <w:rPr>
                <w:b/>
                <w:bCs/>
                <w:sz w:val="20"/>
                <w:szCs w:val="20"/>
              </w:rPr>
              <w:t>Com frequência                n (%)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7CF6D0" w14:textId="77777777" w:rsidR="00EF7BDA" w:rsidRPr="006F7081" w:rsidRDefault="00EF7BDA" w:rsidP="00CB7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F7081">
              <w:rPr>
                <w:b/>
                <w:bCs/>
                <w:sz w:val="20"/>
                <w:szCs w:val="20"/>
              </w:rPr>
              <w:t>Sempre                n (%)</w:t>
            </w:r>
          </w:p>
        </w:tc>
      </w:tr>
      <w:tr w:rsidR="00EF7BDA" w:rsidRPr="00CB7791" w14:paraId="5F1AFE4B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39CF69DD" w14:textId="77777777" w:rsidR="00EF7BDA" w:rsidRPr="00CB7791" w:rsidRDefault="00EF7BDA" w:rsidP="00CB7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B7791">
              <w:rPr>
                <w:b/>
                <w:bCs/>
                <w:sz w:val="20"/>
                <w:szCs w:val="20"/>
              </w:rPr>
              <w:t>Sintomas osteomusculares (12 meses)</w:t>
            </w:r>
          </w:p>
        </w:tc>
        <w:tc>
          <w:tcPr>
            <w:tcW w:w="758" w:type="pct"/>
            <w:noWrap/>
            <w:vAlign w:val="center"/>
            <w:hideMark/>
          </w:tcPr>
          <w:p w14:paraId="651D23B7" w14:textId="77777777" w:rsidR="00EF7BDA" w:rsidRPr="00CB7791" w:rsidRDefault="00EF7BDA" w:rsidP="00CB779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noWrap/>
            <w:vAlign w:val="center"/>
            <w:hideMark/>
          </w:tcPr>
          <w:p w14:paraId="29F01AEB" w14:textId="77777777" w:rsidR="00EF7BDA" w:rsidRPr="00CB7791" w:rsidRDefault="00EF7BDA" w:rsidP="00CB77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8" w:type="pct"/>
            <w:noWrap/>
            <w:vAlign w:val="center"/>
            <w:hideMark/>
          </w:tcPr>
          <w:p w14:paraId="7B457160" w14:textId="77777777" w:rsidR="00EF7BDA" w:rsidRPr="00CB7791" w:rsidRDefault="00EF7BDA" w:rsidP="00CB77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pct"/>
            <w:noWrap/>
            <w:vAlign w:val="center"/>
            <w:hideMark/>
          </w:tcPr>
          <w:p w14:paraId="321B5F12" w14:textId="77777777" w:rsidR="00EF7BDA" w:rsidRPr="00CB7791" w:rsidRDefault="00EF7BDA" w:rsidP="00CB77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7BDA" w:rsidRPr="00CB7791" w14:paraId="1CE035A8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299A6B66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Pescoço/Região cervical</w:t>
            </w:r>
          </w:p>
        </w:tc>
        <w:tc>
          <w:tcPr>
            <w:tcW w:w="758" w:type="pct"/>
            <w:noWrap/>
            <w:vAlign w:val="center"/>
            <w:hideMark/>
          </w:tcPr>
          <w:p w14:paraId="2416EDF7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43 (78,2)</w:t>
            </w:r>
          </w:p>
        </w:tc>
        <w:tc>
          <w:tcPr>
            <w:tcW w:w="884" w:type="pct"/>
            <w:noWrap/>
            <w:vAlign w:val="center"/>
            <w:hideMark/>
          </w:tcPr>
          <w:p w14:paraId="1EB3E244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8 (14,5)</w:t>
            </w:r>
          </w:p>
        </w:tc>
        <w:tc>
          <w:tcPr>
            <w:tcW w:w="1098" w:type="pct"/>
            <w:noWrap/>
            <w:vAlign w:val="center"/>
            <w:hideMark/>
          </w:tcPr>
          <w:p w14:paraId="75FC13C1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 (7,3)</w:t>
            </w:r>
          </w:p>
        </w:tc>
        <w:tc>
          <w:tcPr>
            <w:tcW w:w="720" w:type="pct"/>
            <w:noWrap/>
            <w:vAlign w:val="center"/>
            <w:hideMark/>
          </w:tcPr>
          <w:p w14:paraId="628ED723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</w:tr>
      <w:tr w:rsidR="00EF7BDA" w:rsidRPr="00CB7791" w14:paraId="0EA67571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60771CA3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Ombros</w:t>
            </w:r>
          </w:p>
        </w:tc>
        <w:tc>
          <w:tcPr>
            <w:tcW w:w="758" w:type="pct"/>
            <w:noWrap/>
            <w:vAlign w:val="center"/>
            <w:hideMark/>
          </w:tcPr>
          <w:p w14:paraId="5492724E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27 (49,1)</w:t>
            </w:r>
          </w:p>
        </w:tc>
        <w:tc>
          <w:tcPr>
            <w:tcW w:w="884" w:type="pct"/>
            <w:noWrap/>
            <w:vAlign w:val="center"/>
            <w:hideMark/>
          </w:tcPr>
          <w:p w14:paraId="1137F30E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23 (41,8)</w:t>
            </w:r>
          </w:p>
        </w:tc>
        <w:tc>
          <w:tcPr>
            <w:tcW w:w="1098" w:type="pct"/>
            <w:noWrap/>
            <w:vAlign w:val="center"/>
            <w:hideMark/>
          </w:tcPr>
          <w:p w14:paraId="2A7415F6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5 (9,1)</w:t>
            </w:r>
          </w:p>
        </w:tc>
        <w:tc>
          <w:tcPr>
            <w:tcW w:w="720" w:type="pct"/>
            <w:noWrap/>
            <w:vAlign w:val="center"/>
            <w:hideMark/>
          </w:tcPr>
          <w:p w14:paraId="427B48D9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</w:tr>
      <w:tr w:rsidR="00EF7BDA" w:rsidRPr="00CB7791" w14:paraId="5A394B84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22F423E7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Braços</w:t>
            </w:r>
          </w:p>
        </w:tc>
        <w:tc>
          <w:tcPr>
            <w:tcW w:w="758" w:type="pct"/>
            <w:noWrap/>
            <w:vAlign w:val="center"/>
            <w:hideMark/>
          </w:tcPr>
          <w:p w14:paraId="0B122312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46 (83,6)</w:t>
            </w:r>
          </w:p>
        </w:tc>
        <w:tc>
          <w:tcPr>
            <w:tcW w:w="884" w:type="pct"/>
            <w:noWrap/>
            <w:vAlign w:val="center"/>
            <w:hideMark/>
          </w:tcPr>
          <w:p w14:paraId="51D82E53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8 (14,5)</w:t>
            </w:r>
          </w:p>
        </w:tc>
        <w:tc>
          <w:tcPr>
            <w:tcW w:w="1098" w:type="pct"/>
            <w:noWrap/>
            <w:vAlign w:val="center"/>
            <w:hideMark/>
          </w:tcPr>
          <w:p w14:paraId="6D75F640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 (1,8)</w:t>
            </w:r>
          </w:p>
        </w:tc>
        <w:tc>
          <w:tcPr>
            <w:tcW w:w="720" w:type="pct"/>
            <w:noWrap/>
            <w:vAlign w:val="center"/>
            <w:hideMark/>
          </w:tcPr>
          <w:p w14:paraId="6174D5C2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</w:tr>
      <w:tr w:rsidR="00EF7BDA" w:rsidRPr="00CB7791" w14:paraId="37606173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6312F133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Cotovelos</w:t>
            </w:r>
          </w:p>
        </w:tc>
        <w:tc>
          <w:tcPr>
            <w:tcW w:w="758" w:type="pct"/>
            <w:noWrap/>
            <w:vAlign w:val="center"/>
            <w:hideMark/>
          </w:tcPr>
          <w:p w14:paraId="68BC2118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47 (85,5)</w:t>
            </w:r>
          </w:p>
        </w:tc>
        <w:tc>
          <w:tcPr>
            <w:tcW w:w="884" w:type="pct"/>
            <w:noWrap/>
            <w:vAlign w:val="center"/>
            <w:hideMark/>
          </w:tcPr>
          <w:p w14:paraId="144E8152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 (7,3)</w:t>
            </w:r>
          </w:p>
        </w:tc>
        <w:tc>
          <w:tcPr>
            <w:tcW w:w="1098" w:type="pct"/>
            <w:noWrap/>
            <w:vAlign w:val="center"/>
            <w:hideMark/>
          </w:tcPr>
          <w:p w14:paraId="22C3D3F9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 (7,3)</w:t>
            </w:r>
          </w:p>
        </w:tc>
        <w:tc>
          <w:tcPr>
            <w:tcW w:w="720" w:type="pct"/>
            <w:noWrap/>
            <w:vAlign w:val="center"/>
            <w:hideMark/>
          </w:tcPr>
          <w:p w14:paraId="4DA7BF3D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</w:tr>
      <w:tr w:rsidR="00EF7BDA" w:rsidRPr="00CB7791" w14:paraId="0715D5F5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07874DE6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Antebraços</w:t>
            </w:r>
          </w:p>
        </w:tc>
        <w:tc>
          <w:tcPr>
            <w:tcW w:w="758" w:type="pct"/>
            <w:noWrap/>
            <w:vAlign w:val="center"/>
            <w:hideMark/>
          </w:tcPr>
          <w:p w14:paraId="6CC43137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43 (78,2)</w:t>
            </w:r>
          </w:p>
        </w:tc>
        <w:tc>
          <w:tcPr>
            <w:tcW w:w="884" w:type="pct"/>
            <w:noWrap/>
            <w:vAlign w:val="center"/>
            <w:hideMark/>
          </w:tcPr>
          <w:p w14:paraId="3DA101D1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10 (18,2)</w:t>
            </w:r>
          </w:p>
        </w:tc>
        <w:tc>
          <w:tcPr>
            <w:tcW w:w="1098" w:type="pct"/>
            <w:noWrap/>
            <w:vAlign w:val="center"/>
            <w:hideMark/>
          </w:tcPr>
          <w:p w14:paraId="64CF8C0F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 (3,6)</w:t>
            </w:r>
          </w:p>
        </w:tc>
        <w:tc>
          <w:tcPr>
            <w:tcW w:w="720" w:type="pct"/>
            <w:noWrap/>
            <w:vAlign w:val="center"/>
            <w:hideMark/>
          </w:tcPr>
          <w:p w14:paraId="093D1330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</w:tr>
      <w:tr w:rsidR="00EF7BDA" w:rsidRPr="00CB7791" w14:paraId="59A360E3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6BBDD059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Punhos / Mão / Dedos</w:t>
            </w:r>
          </w:p>
        </w:tc>
        <w:tc>
          <w:tcPr>
            <w:tcW w:w="758" w:type="pct"/>
            <w:noWrap/>
            <w:vAlign w:val="center"/>
            <w:hideMark/>
          </w:tcPr>
          <w:p w14:paraId="6BEED6F2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26 (47,3)</w:t>
            </w:r>
          </w:p>
        </w:tc>
        <w:tc>
          <w:tcPr>
            <w:tcW w:w="884" w:type="pct"/>
            <w:noWrap/>
            <w:vAlign w:val="center"/>
            <w:hideMark/>
          </w:tcPr>
          <w:p w14:paraId="44B9026B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21 (38,2)</w:t>
            </w:r>
          </w:p>
        </w:tc>
        <w:tc>
          <w:tcPr>
            <w:tcW w:w="1098" w:type="pct"/>
            <w:noWrap/>
            <w:vAlign w:val="center"/>
            <w:hideMark/>
          </w:tcPr>
          <w:p w14:paraId="089E8A22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8 (14,5)</w:t>
            </w:r>
          </w:p>
        </w:tc>
        <w:tc>
          <w:tcPr>
            <w:tcW w:w="720" w:type="pct"/>
            <w:noWrap/>
            <w:vAlign w:val="center"/>
            <w:hideMark/>
          </w:tcPr>
          <w:p w14:paraId="4525E3DD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</w:tr>
      <w:tr w:rsidR="00EF7BDA" w:rsidRPr="00CB7791" w14:paraId="1C98953B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6BC8C8DE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Região dorsal</w:t>
            </w:r>
          </w:p>
        </w:tc>
        <w:tc>
          <w:tcPr>
            <w:tcW w:w="758" w:type="pct"/>
            <w:noWrap/>
            <w:vAlign w:val="center"/>
            <w:hideMark/>
          </w:tcPr>
          <w:p w14:paraId="10CED5C7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42 (76,4)</w:t>
            </w:r>
          </w:p>
        </w:tc>
        <w:tc>
          <w:tcPr>
            <w:tcW w:w="884" w:type="pct"/>
            <w:noWrap/>
            <w:vAlign w:val="center"/>
            <w:hideMark/>
          </w:tcPr>
          <w:p w14:paraId="69EBE0C6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11 (20,0)</w:t>
            </w:r>
          </w:p>
        </w:tc>
        <w:tc>
          <w:tcPr>
            <w:tcW w:w="1098" w:type="pct"/>
            <w:noWrap/>
            <w:vAlign w:val="center"/>
            <w:hideMark/>
          </w:tcPr>
          <w:p w14:paraId="191AEF96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 (3,6)</w:t>
            </w:r>
          </w:p>
        </w:tc>
        <w:tc>
          <w:tcPr>
            <w:tcW w:w="720" w:type="pct"/>
            <w:noWrap/>
            <w:vAlign w:val="center"/>
            <w:hideMark/>
          </w:tcPr>
          <w:p w14:paraId="3966174C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</w:tr>
      <w:tr w:rsidR="00EF7BDA" w:rsidRPr="00CB7791" w14:paraId="1DDA14D6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24A1AB03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Região lombar</w:t>
            </w:r>
          </w:p>
        </w:tc>
        <w:tc>
          <w:tcPr>
            <w:tcW w:w="758" w:type="pct"/>
            <w:noWrap/>
            <w:vAlign w:val="center"/>
            <w:hideMark/>
          </w:tcPr>
          <w:p w14:paraId="692A5CDE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25 (45,5)</w:t>
            </w:r>
          </w:p>
        </w:tc>
        <w:tc>
          <w:tcPr>
            <w:tcW w:w="884" w:type="pct"/>
            <w:noWrap/>
            <w:vAlign w:val="center"/>
            <w:hideMark/>
          </w:tcPr>
          <w:p w14:paraId="19399521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20 (36,4)</w:t>
            </w:r>
          </w:p>
        </w:tc>
        <w:tc>
          <w:tcPr>
            <w:tcW w:w="1098" w:type="pct"/>
            <w:noWrap/>
            <w:vAlign w:val="center"/>
            <w:hideMark/>
          </w:tcPr>
          <w:p w14:paraId="511ADCB8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9 (16,4)</w:t>
            </w:r>
          </w:p>
        </w:tc>
        <w:tc>
          <w:tcPr>
            <w:tcW w:w="720" w:type="pct"/>
            <w:noWrap/>
            <w:vAlign w:val="center"/>
            <w:hideMark/>
          </w:tcPr>
          <w:p w14:paraId="0E924E7F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 (1,8)</w:t>
            </w:r>
          </w:p>
        </w:tc>
      </w:tr>
      <w:tr w:rsidR="00EF7BDA" w:rsidRPr="00CB7791" w14:paraId="358F5F4C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525E2025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Quadris / Coxas</w:t>
            </w:r>
          </w:p>
        </w:tc>
        <w:tc>
          <w:tcPr>
            <w:tcW w:w="758" w:type="pct"/>
            <w:noWrap/>
            <w:vAlign w:val="center"/>
            <w:hideMark/>
          </w:tcPr>
          <w:p w14:paraId="00041372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42 (76,4)</w:t>
            </w:r>
          </w:p>
        </w:tc>
        <w:tc>
          <w:tcPr>
            <w:tcW w:w="884" w:type="pct"/>
            <w:noWrap/>
            <w:vAlign w:val="center"/>
            <w:hideMark/>
          </w:tcPr>
          <w:p w14:paraId="376AB463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12 (21,8)</w:t>
            </w:r>
          </w:p>
        </w:tc>
        <w:tc>
          <w:tcPr>
            <w:tcW w:w="1098" w:type="pct"/>
            <w:noWrap/>
            <w:vAlign w:val="center"/>
            <w:hideMark/>
          </w:tcPr>
          <w:p w14:paraId="139707BF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 (1,8)</w:t>
            </w:r>
          </w:p>
        </w:tc>
        <w:tc>
          <w:tcPr>
            <w:tcW w:w="720" w:type="pct"/>
            <w:noWrap/>
            <w:vAlign w:val="center"/>
            <w:hideMark/>
          </w:tcPr>
          <w:p w14:paraId="2410DA31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</w:tr>
      <w:tr w:rsidR="00EF7BDA" w:rsidRPr="00CB7791" w14:paraId="794C5A2C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5847A3C0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Joelhos</w:t>
            </w:r>
          </w:p>
        </w:tc>
        <w:tc>
          <w:tcPr>
            <w:tcW w:w="758" w:type="pct"/>
            <w:noWrap/>
            <w:vAlign w:val="center"/>
            <w:hideMark/>
          </w:tcPr>
          <w:p w14:paraId="4F61DEFB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22 (40,0)</w:t>
            </w:r>
          </w:p>
        </w:tc>
        <w:tc>
          <w:tcPr>
            <w:tcW w:w="884" w:type="pct"/>
            <w:noWrap/>
            <w:vAlign w:val="center"/>
            <w:hideMark/>
          </w:tcPr>
          <w:p w14:paraId="78B4220A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18 (32,7)</w:t>
            </w:r>
          </w:p>
        </w:tc>
        <w:tc>
          <w:tcPr>
            <w:tcW w:w="1098" w:type="pct"/>
            <w:noWrap/>
            <w:vAlign w:val="center"/>
            <w:hideMark/>
          </w:tcPr>
          <w:p w14:paraId="318AD830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13 (23,6)</w:t>
            </w:r>
          </w:p>
        </w:tc>
        <w:tc>
          <w:tcPr>
            <w:tcW w:w="720" w:type="pct"/>
            <w:noWrap/>
            <w:vAlign w:val="center"/>
            <w:hideMark/>
          </w:tcPr>
          <w:p w14:paraId="36947B56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 (3,6)</w:t>
            </w:r>
          </w:p>
        </w:tc>
      </w:tr>
      <w:tr w:rsidR="00EF7BDA" w:rsidRPr="00CB7791" w14:paraId="3C7F06E7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012C3237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Pés/Tornozelos/Dedos</w:t>
            </w:r>
          </w:p>
        </w:tc>
        <w:tc>
          <w:tcPr>
            <w:tcW w:w="758" w:type="pct"/>
            <w:noWrap/>
            <w:vAlign w:val="center"/>
            <w:hideMark/>
          </w:tcPr>
          <w:p w14:paraId="178F0E92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18 (32,7)</w:t>
            </w:r>
          </w:p>
        </w:tc>
        <w:tc>
          <w:tcPr>
            <w:tcW w:w="884" w:type="pct"/>
            <w:noWrap/>
            <w:vAlign w:val="center"/>
            <w:hideMark/>
          </w:tcPr>
          <w:p w14:paraId="662EBF6B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20 (36,4)</w:t>
            </w:r>
          </w:p>
        </w:tc>
        <w:tc>
          <w:tcPr>
            <w:tcW w:w="1098" w:type="pct"/>
            <w:noWrap/>
            <w:vAlign w:val="center"/>
            <w:hideMark/>
          </w:tcPr>
          <w:p w14:paraId="2A72630C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15 (27,3)</w:t>
            </w:r>
          </w:p>
        </w:tc>
        <w:tc>
          <w:tcPr>
            <w:tcW w:w="720" w:type="pct"/>
            <w:noWrap/>
            <w:vAlign w:val="center"/>
            <w:hideMark/>
          </w:tcPr>
          <w:p w14:paraId="014E8633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 (3,6)</w:t>
            </w:r>
          </w:p>
        </w:tc>
      </w:tr>
      <w:tr w:rsidR="00EF7BDA" w:rsidRPr="00CB7791" w14:paraId="7552C80E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7038A47B" w14:textId="77777777" w:rsidR="00EF7BDA" w:rsidRPr="00CB7791" w:rsidRDefault="00EF7BDA" w:rsidP="00CB77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B7791">
              <w:rPr>
                <w:b/>
                <w:bCs/>
                <w:sz w:val="20"/>
                <w:szCs w:val="20"/>
              </w:rPr>
              <w:t>Sintomas osteomusculares (7 dias)</w:t>
            </w:r>
          </w:p>
        </w:tc>
        <w:tc>
          <w:tcPr>
            <w:tcW w:w="758" w:type="pct"/>
            <w:noWrap/>
            <w:vAlign w:val="center"/>
            <w:hideMark/>
          </w:tcPr>
          <w:p w14:paraId="480B02D0" w14:textId="77777777" w:rsidR="00EF7BDA" w:rsidRPr="00CB7791" w:rsidRDefault="00EF7BDA" w:rsidP="00CB779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pct"/>
            <w:noWrap/>
            <w:vAlign w:val="center"/>
            <w:hideMark/>
          </w:tcPr>
          <w:p w14:paraId="6977B06A" w14:textId="77777777" w:rsidR="00EF7BDA" w:rsidRPr="00CB7791" w:rsidRDefault="00EF7BDA" w:rsidP="00CB77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8" w:type="pct"/>
            <w:noWrap/>
            <w:vAlign w:val="center"/>
            <w:hideMark/>
          </w:tcPr>
          <w:p w14:paraId="2FB7BDF5" w14:textId="77777777" w:rsidR="00EF7BDA" w:rsidRPr="00CB7791" w:rsidRDefault="00EF7BDA" w:rsidP="00CB77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pct"/>
            <w:noWrap/>
            <w:vAlign w:val="center"/>
            <w:hideMark/>
          </w:tcPr>
          <w:p w14:paraId="36FF259D" w14:textId="77777777" w:rsidR="00EF7BDA" w:rsidRPr="00CB7791" w:rsidRDefault="00EF7BDA" w:rsidP="00CB77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7BDA" w:rsidRPr="00CB7791" w14:paraId="7FD20A41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03D1C0FE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Pescoço/Região cervical</w:t>
            </w:r>
          </w:p>
        </w:tc>
        <w:tc>
          <w:tcPr>
            <w:tcW w:w="758" w:type="pct"/>
            <w:noWrap/>
            <w:vAlign w:val="center"/>
            <w:hideMark/>
          </w:tcPr>
          <w:p w14:paraId="20E58626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47 (85,5)</w:t>
            </w:r>
          </w:p>
        </w:tc>
        <w:tc>
          <w:tcPr>
            <w:tcW w:w="884" w:type="pct"/>
            <w:noWrap/>
            <w:vAlign w:val="center"/>
            <w:hideMark/>
          </w:tcPr>
          <w:p w14:paraId="20582A49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5 (9,1)</w:t>
            </w:r>
          </w:p>
        </w:tc>
        <w:tc>
          <w:tcPr>
            <w:tcW w:w="1098" w:type="pct"/>
            <w:noWrap/>
            <w:vAlign w:val="center"/>
            <w:hideMark/>
          </w:tcPr>
          <w:p w14:paraId="715AFB1F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 (1,8)</w:t>
            </w:r>
          </w:p>
        </w:tc>
        <w:tc>
          <w:tcPr>
            <w:tcW w:w="720" w:type="pct"/>
            <w:noWrap/>
            <w:vAlign w:val="center"/>
            <w:hideMark/>
          </w:tcPr>
          <w:p w14:paraId="4A60D4D7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 (3,6)</w:t>
            </w:r>
          </w:p>
        </w:tc>
      </w:tr>
      <w:tr w:rsidR="00EF7BDA" w:rsidRPr="00CB7791" w14:paraId="24826386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37E04AC3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Ombros</w:t>
            </w:r>
          </w:p>
        </w:tc>
        <w:tc>
          <w:tcPr>
            <w:tcW w:w="758" w:type="pct"/>
            <w:noWrap/>
            <w:vAlign w:val="center"/>
            <w:hideMark/>
          </w:tcPr>
          <w:p w14:paraId="32A0EB17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43 (78,2)</w:t>
            </w:r>
          </w:p>
        </w:tc>
        <w:tc>
          <w:tcPr>
            <w:tcW w:w="884" w:type="pct"/>
            <w:noWrap/>
            <w:vAlign w:val="center"/>
            <w:hideMark/>
          </w:tcPr>
          <w:p w14:paraId="6267996F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9 (16,4)</w:t>
            </w:r>
          </w:p>
        </w:tc>
        <w:tc>
          <w:tcPr>
            <w:tcW w:w="1098" w:type="pct"/>
            <w:noWrap/>
            <w:vAlign w:val="center"/>
            <w:hideMark/>
          </w:tcPr>
          <w:p w14:paraId="3B762D7D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3 (5,5)</w:t>
            </w:r>
          </w:p>
        </w:tc>
        <w:tc>
          <w:tcPr>
            <w:tcW w:w="720" w:type="pct"/>
            <w:noWrap/>
            <w:vAlign w:val="center"/>
            <w:hideMark/>
          </w:tcPr>
          <w:p w14:paraId="3FBBD90B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</w:tr>
      <w:tr w:rsidR="00EF7BDA" w:rsidRPr="00CB7791" w14:paraId="788C4F6A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3930CE11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Braços</w:t>
            </w:r>
          </w:p>
        </w:tc>
        <w:tc>
          <w:tcPr>
            <w:tcW w:w="758" w:type="pct"/>
            <w:noWrap/>
            <w:vAlign w:val="center"/>
            <w:hideMark/>
          </w:tcPr>
          <w:p w14:paraId="205E3978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53 (96,4)</w:t>
            </w:r>
          </w:p>
        </w:tc>
        <w:tc>
          <w:tcPr>
            <w:tcW w:w="884" w:type="pct"/>
            <w:noWrap/>
            <w:vAlign w:val="center"/>
            <w:hideMark/>
          </w:tcPr>
          <w:p w14:paraId="59CF7B85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 (3,6)</w:t>
            </w:r>
          </w:p>
        </w:tc>
        <w:tc>
          <w:tcPr>
            <w:tcW w:w="1098" w:type="pct"/>
            <w:noWrap/>
            <w:vAlign w:val="center"/>
            <w:hideMark/>
          </w:tcPr>
          <w:p w14:paraId="07C28FBC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  <w:tc>
          <w:tcPr>
            <w:tcW w:w="720" w:type="pct"/>
            <w:noWrap/>
            <w:vAlign w:val="center"/>
            <w:hideMark/>
          </w:tcPr>
          <w:p w14:paraId="4E10E0C9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</w:tr>
      <w:tr w:rsidR="00EF7BDA" w:rsidRPr="00CB7791" w14:paraId="3C5CB60D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39CF91E4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Cotovelos</w:t>
            </w:r>
          </w:p>
        </w:tc>
        <w:tc>
          <w:tcPr>
            <w:tcW w:w="758" w:type="pct"/>
            <w:noWrap/>
            <w:vAlign w:val="center"/>
            <w:hideMark/>
          </w:tcPr>
          <w:p w14:paraId="6B1C9F62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50 (90,9)</w:t>
            </w:r>
          </w:p>
        </w:tc>
        <w:tc>
          <w:tcPr>
            <w:tcW w:w="884" w:type="pct"/>
            <w:noWrap/>
            <w:vAlign w:val="center"/>
            <w:hideMark/>
          </w:tcPr>
          <w:p w14:paraId="441B5E59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 (3,6)</w:t>
            </w:r>
          </w:p>
        </w:tc>
        <w:tc>
          <w:tcPr>
            <w:tcW w:w="1098" w:type="pct"/>
            <w:noWrap/>
            <w:vAlign w:val="center"/>
            <w:hideMark/>
          </w:tcPr>
          <w:p w14:paraId="68FF5DF6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 (3,6)</w:t>
            </w:r>
          </w:p>
        </w:tc>
        <w:tc>
          <w:tcPr>
            <w:tcW w:w="720" w:type="pct"/>
            <w:noWrap/>
            <w:vAlign w:val="center"/>
            <w:hideMark/>
          </w:tcPr>
          <w:p w14:paraId="27C49A35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 (1,8)</w:t>
            </w:r>
          </w:p>
        </w:tc>
      </w:tr>
      <w:tr w:rsidR="00EF7BDA" w:rsidRPr="00CB7791" w14:paraId="165E7113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4BC0DF8C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Antebraços</w:t>
            </w:r>
          </w:p>
        </w:tc>
        <w:tc>
          <w:tcPr>
            <w:tcW w:w="758" w:type="pct"/>
            <w:noWrap/>
            <w:vAlign w:val="center"/>
            <w:hideMark/>
          </w:tcPr>
          <w:p w14:paraId="414CDAFF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51 (92,7)</w:t>
            </w:r>
          </w:p>
        </w:tc>
        <w:tc>
          <w:tcPr>
            <w:tcW w:w="884" w:type="pct"/>
            <w:noWrap/>
            <w:vAlign w:val="center"/>
            <w:hideMark/>
          </w:tcPr>
          <w:p w14:paraId="3C7A3A02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3 (5,5)</w:t>
            </w:r>
          </w:p>
        </w:tc>
        <w:tc>
          <w:tcPr>
            <w:tcW w:w="1098" w:type="pct"/>
            <w:noWrap/>
            <w:vAlign w:val="center"/>
            <w:hideMark/>
          </w:tcPr>
          <w:p w14:paraId="3810429B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  <w:tc>
          <w:tcPr>
            <w:tcW w:w="720" w:type="pct"/>
            <w:noWrap/>
            <w:vAlign w:val="center"/>
            <w:hideMark/>
          </w:tcPr>
          <w:p w14:paraId="62D81304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 (1,8)</w:t>
            </w:r>
          </w:p>
        </w:tc>
      </w:tr>
      <w:tr w:rsidR="00EF7BDA" w:rsidRPr="00CB7791" w14:paraId="5A01F886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4024999A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Punhos / Mão / Dedos</w:t>
            </w:r>
          </w:p>
        </w:tc>
        <w:tc>
          <w:tcPr>
            <w:tcW w:w="758" w:type="pct"/>
            <w:noWrap/>
            <w:vAlign w:val="center"/>
            <w:hideMark/>
          </w:tcPr>
          <w:p w14:paraId="57258F85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38 (69,1)</w:t>
            </w:r>
          </w:p>
        </w:tc>
        <w:tc>
          <w:tcPr>
            <w:tcW w:w="884" w:type="pct"/>
            <w:noWrap/>
            <w:vAlign w:val="center"/>
            <w:hideMark/>
          </w:tcPr>
          <w:p w14:paraId="56FFD4B4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8 (14,5)</w:t>
            </w:r>
          </w:p>
        </w:tc>
        <w:tc>
          <w:tcPr>
            <w:tcW w:w="1098" w:type="pct"/>
            <w:noWrap/>
            <w:vAlign w:val="center"/>
            <w:hideMark/>
          </w:tcPr>
          <w:p w14:paraId="2F8FF31B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7 (12,7)</w:t>
            </w:r>
          </w:p>
        </w:tc>
        <w:tc>
          <w:tcPr>
            <w:tcW w:w="720" w:type="pct"/>
            <w:noWrap/>
            <w:vAlign w:val="center"/>
            <w:hideMark/>
          </w:tcPr>
          <w:p w14:paraId="406E13FF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 (3,6)</w:t>
            </w:r>
          </w:p>
        </w:tc>
      </w:tr>
      <w:tr w:rsidR="00EF7BDA" w:rsidRPr="00CB7791" w14:paraId="180E1427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18A8132F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Região dorsal</w:t>
            </w:r>
          </w:p>
        </w:tc>
        <w:tc>
          <w:tcPr>
            <w:tcW w:w="758" w:type="pct"/>
            <w:noWrap/>
            <w:vAlign w:val="center"/>
            <w:hideMark/>
          </w:tcPr>
          <w:p w14:paraId="02F4B823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49 (89,1)</w:t>
            </w:r>
          </w:p>
        </w:tc>
        <w:tc>
          <w:tcPr>
            <w:tcW w:w="884" w:type="pct"/>
            <w:noWrap/>
            <w:vAlign w:val="center"/>
            <w:hideMark/>
          </w:tcPr>
          <w:p w14:paraId="0148C3D3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 (7,3)</w:t>
            </w:r>
          </w:p>
        </w:tc>
        <w:tc>
          <w:tcPr>
            <w:tcW w:w="1098" w:type="pct"/>
            <w:noWrap/>
            <w:vAlign w:val="center"/>
            <w:hideMark/>
          </w:tcPr>
          <w:p w14:paraId="5F8D3677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 (1,8)</w:t>
            </w:r>
          </w:p>
        </w:tc>
        <w:tc>
          <w:tcPr>
            <w:tcW w:w="720" w:type="pct"/>
            <w:noWrap/>
            <w:vAlign w:val="center"/>
            <w:hideMark/>
          </w:tcPr>
          <w:p w14:paraId="476F68A3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 (1,8)</w:t>
            </w:r>
          </w:p>
        </w:tc>
      </w:tr>
      <w:tr w:rsidR="00EF7BDA" w:rsidRPr="00CB7791" w14:paraId="20833B52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6F27D4F6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Região lombar</w:t>
            </w:r>
          </w:p>
        </w:tc>
        <w:tc>
          <w:tcPr>
            <w:tcW w:w="758" w:type="pct"/>
            <w:noWrap/>
            <w:vAlign w:val="center"/>
            <w:hideMark/>
          </w:tcPr>
          <w:p w14:paraId="6621D56E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37 (67,3)</w:t>
            </w:r>
          </w:p>
        </w:tc>
        <w:tc>
          <w:tcPr>
            <w:tcW w:w="884" w:type="pct"/>
            <w:noWrap/>
            <w:vAlign w:val="center"/>
            <w:hideMark/>
          </w:tcPr>
          <w:p w14:paraId="3B05C4BD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11 (20,0)</w:t>
            </w:r>
          </w:p>
        </w:tc>
        <w:tc>
          <w:tcPr>
            <w:tcW w:w="1098" w:type="pct"/>
            <w:noWrap/>
            <w:vAlign w:val="center"/>
            <w:hideMark/>
          </w:tcPr>
          <w:p w14:paraId="67595016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6 (10,9)</w:t>
            </w:r>
          </w:p>
        </w:tc>
        <w:tc>
          <w:tcPr>
            <w:tcW w:w="720" w:type="pct"/>
            <w:noWrap/>
            <w:vAlign w:val="center"/>
            <w:hideMark/>
          </w:tcPr>
          <w:p w14:paraId="68625C7E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 (1,8)</w:t>
            </w:r>
          </w:p>
        </w:tc>
      </w:tr>
      <w:tr w:rsidR="00EF7BDA" w:rsidRPr="00CB7791" w14:paraId="0BB3DF34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658781B1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Quadris / Coxas</w:t>
            </w:r>
          </w:p>
        </w:tc>
        <w:tc>
          <w:tcPr>
            <w:tcW w:w="758" w:type="pct"/>
            <w:noWrap/>
            <w:vAlign w:val="center"/>
            <w:hideMark/>
          </w:tcPr>
          <w:p w14:paraId="1A875964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47 (85,5)</w:t>
            </w:r>
          </w:p>
        </w:tc>
        <w:tc>
          <w:tcPr>
            <w:tcW w:w="884" w:type="pct"/>
            <w:noWrap/>
            <w:vAlign w:val="center"/>
            <w:hideMark/>
          </w:tcPr>
          <w:p w14:paraId="557D0EFE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8 (14,5)</w:t>
            </w:r>
          </w:p>
        </w:tc>
        <w:tc>
          <w:tcPr>
            <w:tcW w:w="1098" w:type="pct"/>
            <w:noWrap/>
            <w:vAlign w:val="center"/>
            <w:hideMark/>
          </w:tcPr>
          <w:p w14:paraId="39B512EC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  <w:tc>
          <w:tcPr>
            <w:tcW w:w="720" w:type="pct"/>
            <w:noWrap/>
            <w:vAlign w:val="center"/>
            <w:hideMark/>
          </w:tcPr>
          <w:p w14:paraId="72A3A9BE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0 (0,0)</w:t>
            </w:r>
          </w:p>
        </w:tc>
      </w:tr>
      <w:tr w:rsidR="00EF7BDA" w:rsidRPr="00CB7791" w14:paraId="61229DEA" w14:textId="77777777" w:rsidTr="00EF7BDA">
        <w:trPr>
          <w:trHeight w:val="285"/>
        </w:trPr>
        <w:tc>
          <w:tcPr>
            <w:tcW w:w="1540" w:type="pct"/>
            <w:noWrap/>
            <w:vAlign w:val="center"/>
            <w:hideMark/>
          </w:tcPr>
          <w:p w14:paraId="0E868710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Joelhos</w:t>
            </w:r>
          </w:p>
        </w:tc>
        <w:tc>
          <w:tcPr>
            <w:tcW w:w="758" w:type="pct"/>
            <w:noWrap/>
            <w:vAlign w:val="center"/>
            <w:hideMark/>
          </w:tcPr>
          <w:p w14:paraId="59F83AFE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34 (61,8)</w:t>
            </w:r>
          </w:p>
        </w:tc>
        <w:tc>
          <w:tcPr>
            <w:tcW w:w="884" w:type="pct"/>
            <w:noWrap/>
            <w:vAlign w:val="center"/>
            <w:hideMark/>
          </w:tcPr>
          <w:p w14:paraId="22FBF55F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11 (20,0)</w:t>
            </w:r>
          </w:p>
        </w:tc>
        <w:tc>
          <w:tcPr>
            <w:tcW w:w="1098" w:type="pct"/>
            <w:noWrap/>
            <w:vAlign w:val="center"/>
            <w:hideMark/>
          </w:tcPr>
          <w:p w14:paraId="370101D9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8 (14,5)</w:t>
            </w:r>
          </w:p>
        </w:tc>
        <w:tc>
          <w:tcPr>
            <w:tcW w:w="720" w:type="pct"/>
            <w:noWrap/>
            <w:vAlign w:val="center"/>
            <w:hideMark/>
          </w:tcPr>
          <w:p w14:paraId="3CB0AE7C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 (3,6)</w:t>
            </w:r>
          </w:p>
        </w:tc>
      </w:tr>
      <w:tr w:rsidR="00EF7BDA" w:rsidRPr="00CB7791" w14:paraId="2592C40D" w14:textId="77777777" w:rsidTr="00EF7BDA">
        <w:trPr>
          <w:trHeight w:val="285"/>
        </w:trPr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11162B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Pés/Tornozelos/Dedos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8C2247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28 (50,9)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0BA92E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14 (25,5)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6603B4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9 (16,4)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A900DC" w14:textId="77777777" w:rsidR="00EF7BDA" w:rsidRPr="00CB7791" w:rsidRDefault="00EF7BDA" w:rsidP="00CB7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4 (7,3)</w:t>
            </w:r>
          </w:p>
        </w:tc>
      </w:tr>
      <w:tr w:rsidR="00EF7BDA" w:rsidRPr="00CB7791" w14:paraId="047D0F60" w14:textId="77777777" w:rsidTr="00EF7BDA">
        <w:trPr>
          <w:trHeight w:val="285"/>
        </w:trPr>
        <w:tc>
          <w:tcPr>
            <w:tcW w:w="318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7EF2F" w14:textId="77777777" w:rsidR="00EF7BDA" w:rsidRPr="00CB7791" w:rsidRDefault="00EF7BDA" w:rsidP="00CB7791">
            <w:pPr>
              <w:spacing w:after="0" w:line="240" w:lineRule="auto"/>
              <w:rPr>
                <w:sz w:val="20"/>
                <w:szCs w:val="20"/>
              </w:rPr>
            </w:pPr>
            <w:r w:rsidRPr="00CB7791">
              <w:rPr>
                <w:sz w:val="20"/>
                <w:szCs w:val="20"/>
              </w:rPr>
              <w:t>n = frequência absoluta; % = frequência relativa</w:t>
            </w:r>
          </w:p>
        </w:tc>
        <w:tc>
          <w:tcPr>
            <w:tcW w:w="1098" w:type="pct"/>
            <w:noWrap/>
            <w:vAlign w:val="center"/>
            <w:hideMark/>
          </w:tcPr>
          <w:p w14:paraId="361F83FD" w14:textId="77777777" w:rsidR="00EF7BDA" w:rsidRPr="00CB7791" w:rsidRDefault="00EF7BDA" w:rsidP="00CB77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pct"/>
            <w:noWrap/>
            <w:vAlign w:val="center"/>
            <w:hideMark/>
          </w:tcPr>
          <w:p w14:paraId="7217574D" w14:textId="77777777" w:rsidR="00EF7BDA" w:rsidRPr="00CB7791" w:rsidRDefault="00EF7BDA" w:rsidP="00CB77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D9B460D" w14:textId="77777777" w:rsidR="00EF7BDA" w:rsidRPr="00FD1BD2" w:rsidRDefault="00EF7BDA" w:rsidP="00EF7BDA">
      <w:pPr>
        <w:rPr>
          <w:szCs w:val="24"/>
        </w:rPr>
      </w:pPr>
    </w:p>
    <w:p w14:paraId="296D9EF9" w14:textId="25D5A616" w:rsidR="005C1876" w:rsidRPr="00FD1BD2" w:rsidRDefault="00324D9E" w:rsidP="00290D35">
      <w:pPr>
        <w:spacing w:after="0" w:line="360" w:lineRule="auto"/>
        <w:ind w:firstLine="851"/>
        <w:jc w:val="both"/>
        <w:rPr>
          <w:color w:val="auto"/>
          <w:szCs w:val="24"/>
        </w:rPr>
      </w:pPr>
      <w:bookmarkStart w:id="8" w:name="_Hlk89841348"/>
      <w:r>
        <w:rPr>
          <w:szCs w:val="24"/>
        </w:rPr>
        <w:t>Ao aplicarmos a</w:t>
      </w:r>
      <w:r w:rsidR="00BF7FE4" w:rsidRPr="00FD1BD2">
        <w:rPr>
          <w:szCs w:val="24"/>
        </w:rPr>
        <w:t xml:space="preserve"> </w:t>
      </w:r>
      <w:r>
        <w:rPr>
          <w:szCs w:val="24"/>
        </w:rPr>
        <w:t>m</w:t>
      </w:r>
      <w:r w:rsidR="00BF7FE4" w:rsidRPr="00FD1BD2">
        <w:rPr>
          <w:szCs w:val="24"/>
        </w:rPr>
        <w:t xml:space="preserve">atriz de correlação de </w:t>
      </w:r>
      <w:proofErr w:type="spellStart"/>
      <w:r w:rsidR="00BF7FE4" w:rsidRPr="00FD1BD2">
        <w:rPr>
          <w:szCs w:val="24"/>
        </w:rPr>
        <w:t>Spearman</w:t>
      </w:r>
      <w:proofErr w:type="spellEnd"/>
      <w:r>
        <w:rPr>
          <w:szCs w:val="24"/>
        </w:rPr>
        <w:t>, verificamos que</w:t>
      </w:r>
      <w:r w:rsidR="00A1106F" w:rsidRPr="00FD1BD2">
        <w:rPr>
          <w:szCs w:val="24"/>
        </w:rPr>
        <w:t xml:space="preserve"> houve forte relação entre o</w:t>
      </w:r>
      <w:r w:rsidR="00605F8B" w:rsidRPr="00FD1BD2">
        <w:rPr>
          <w:szCs w:val="24"/>
        </w:rPr>
        <w:t>s sintomas osteo</w:t>
      </w:r>
      <w:r w:rsidR="009B6692" w:rsidRPr="00FD1BD2">
        <w:rPr>
          <w:szCs w:val="24"/>
        </w:rPr>
        <w:t>mus</w:t>
      </w:r>
      <w:r w:rsidR="00605F8B" w:rsidRPr="00FD1BD2">
        <w:rPr>
          <w:szCs w:val="24"/>
        </w:rPr>
        <w:t xml:space="preserve">culares em 12 meses com o número de lesões </w:t>
      </w:r>
      <w:r w:rsidR="00A1106F" w:rsidRPr="00FD1BD2">
        <w:rPr>
          <w:szCs w:val="24"/>
        </w:rPr>
        <w:t>(r=0,3</w:t>
      </w:r>
      <w:r w:rsidR="00605F8B" w:rsidRPr="00FD1BD2">
        <w:rPr>
          <w:szCs w:val="24"/>
        </w:rPr>
        <w:t>7</w:t>
      </w:r>
      <w:r w:rsidR="00A1106F" w:rsidRPr="00FD1BD2">
        <w:rPr>
          <w:szCs w:val="24"/>
        </w:rPr>
        <w:t>; p=0,0</w:t>
      </w:r>
      <w:r w:rsidR="00605F8B" w:rsidRPr="00FD1BD2">
        <w:rPr>
          <w:szCs w:val="24"/>
        </w:rPr>
        <w:t>1</w:t>
      </w:r>
      <w:r w:rsidR="00A1106F" w:rsidRPr="00FD1BD2">
        <w:rPr>
          <w:szCs w:val="24"/>
        </w:rPr>
        <w:t>)</w:t>
      </w:r>
      <w:r w:rsidR="00605F8B" w:rsidRPr="00FD1BD2">
        <w:rPr>
          <w:szCs w:val="24"/>
        </w:rPr>
        <w:t>, sintomas osteo</w:t>
      </w:r>
      <w:r w:rsidR="009B6692" w:rsidRPr="00FD1BD2">
        <w:rPr>
          <w:szCs w:val="24"/>
        </w:rPr>
        <w:t>muscu</w:t>
      </w:r>
      <w:r w:rsidR="00605F8B" w:rsidRPr="00FD1BD2">
        <w:rPr>
          <w:szCs w:val="24"/>
        </w:rPr>
        <w:t>lares de 7 dias e o número de lesões (r=0,28; p=0,04) e</w:t>
      </w:r>
      <w:r>
        <w:rPr>
          <w:szCs w:val="24"/>
        </w:rPr>
        <w:t>,</w:t>
      </w:r>
      <w:r w:rsidR="00605F8B" w:rsidRPr="00FD1BD2">
        <w:rPr>
          <w:szCs w:val="24"/>
        </w:rPr>
        <w:t xml:space="preserve"> também</w:t>
      </w:r>
      <w:r>
        <w:rPr>
          <w:szCs w:val="24"/>
        </w:rPr>
        <w:t>,</w:t>
      </w:r>
      <w:r w:rsidR="00605F8B" w:rsidRPr="00FD1BD2">
        <w:rPr>
          <w:szCs w:val="24"/>
        </w:rPr>
        <w:t xml:space="preserve"> sintomas osteo</w:t>
      </w:r>
      <w:r w:rsidR="009B6692" w:rsidRPr="00FD1BD2">
        <w:rPr>
          <w:szCs w:val="24"/>
        </w:rPr>
        <w:t>mus</w:t>
      </w:r>
      <w:r w:rsidR="00605F8B" w:rsidRPr="00FD1BD2">
        <w:rPr>
          <w:szCs w:val="24"/>
        </w:rPr>
        <w:t>culares de 7 dias com os sintomas de 12 meses (r=0,82; p=0,01).</w:t>
      </w:r>
      <w:r w:rsidR="00A1106F" w:rsidRPr="00FD1BD2">
        <w:rPr>
          <w:color w:val="auto"/>
          <w:szCs w:val="24"/>
        </w:rPr>
        <w:t xml:space="preserve"> </w:t>
      </w:r>
      <w:r w:rsidR="009B6692" w:rsidRPr="00FD1BD2">
        <w:rPr>
          <w:szCs w:val="24"/>
        </w:rPr>
        <w:t>A</w:t>
      </w:r>
      <w:r>
        <w:rPr>
          <w:szCs w:val="24"/>
        </w:rPr>
        <w:t xml:space="preserve"> análise da</w:t>
      </w:r>
      <w:r w:rsidR="009B6692" w:rsidRPr="00FD1BD2">
        <w:rPr>
          <w:szCs w:val="24"/>
        </w:rPr>
        <w:t xml:space="preserve"> relação entre as lesões e sintomas osteomusculares dos últimos 12 meses e 7 dias com o peso, altura e IMC não </w:t>
      </w:r>
      <w:r>
        <w:rPr>
          <w:szCs w:val="24"/>
        </w:rPr>
        <w:t>demonstrou</w:t>
      </w:r>
      <w:r w:rsidR="009B6692" w:rsidRPr="00FD1BD2">
        <w:rPr>
          <w:szCs w:val="24"/>
        </w:rPr>
        <w:t xml:space="preserve"> correlações significativas.</w:t>
      </w:r>
    </w:p>
    <w:bookmarkEnd w:id="8"/>
    <w:p w14:paraId="4C18D1D2" w14:textId="658F26AC" w:rsidR="00B41B82" w:rsidRDefault="00B41B82" w:rsidP="00FD1BD2">
      <w:pPr>
        <w:spacing w:after="0" w:line="360" w:lineRule="auto"/>
        <w:rPr>
          <w:color w:val="auto"/>
          <w:szCs w:val="24"/>
        </w:rPr>
      </w:pPr>
    </w:p>
    <w:p w14:paraId="3FCB7524" w14:textId="7B59CC0D" w:rsidR="001B349C" w:rsidRDefault="001B349C" w:rsidP="00FD1BD2">
      <w:pPr>
        <w:spacing w:after="0" w:line="360" w:lineRule="auto"/>
        <w:rPr>
          <w:color w:val="auto"/>
          <w:szCs w:val="24"/>
        </w:rPr>
      </w:pPr>
    </w:p>
    <w:p w14:paraId="65D3A368" w14:textId="0330C785" w:rsidR="001B349C" w:rsidRDefault="001B349C" w:rsidP="00FD1BD2">
      <w:pPr>
        <w:spacing w:after="0" w:line="360" w:lineRule="auto"/>
        <w:rPr>
          <w:color w:val="auto"/>
          <w:szCs w:val="24"/>
        </w:rPr>
      </w:pPr>
    </w:p>
    <w:p w14:paraId="0162DAAA" w14:textId="77777777" w:rsidR="001B349C" w:rsidRPr="00FD1BD2" w:rsidRDefault="001B349C" w:rsidP="00FD1BD2">
      <w:pPr>
        <w:spacing w:after="0" w:line="360" w:lineRule="auto"/>
        <w:rPr>
          <w:color w:val="auto"/>
          <w:szCs w:val="24"/>
        </w:rPr>
      </w:pPr>
    </w:p>
    <w:p w14:paraId="2955BE92" w14:textId="0F11F676" w:rsidR="00041C72" w:rsidRPr="00FD1BD2" w:rsidRDefault="005347E2" w:rsidP="00FD1BD2">
      <w:pPr>
        <w:spacing w:after="0" w:line="360" w:lineRule="auto"/>
        <w:rPr>
          <w:rFonts w:eastAsia="Calibri"/>
          <w:b/>
          <w:bCs/>
          <w:color w:val="auto"/>
          <w:szCs w:val="24"/>
        </w:rPr>
      </w:pPr>
      <w:r w:rsidRPr="00FD1BD2">
        <w:rPr>
          <w:rFonts w:eastAsia="Calibri"/>
          <w:b/>
          <w:bCs/>
          <w:szCs w:val="24"/>
        </w:rPr>
        <w:lastRenderedPageBreak/>
        <w:t>DISCUSSÃO</w:t>
      </w:r>
    </w:p>
    <w:p w14:paraId="4775B49A" w14:textId="099E4460" w:rsidR="00041C72" w:rsidRPr="00FD1BD2" w:rsidRDefault="00041C72" w:rsidP="00FD1BD2">
      <w:pPr>
        <w:spacing w:after="0" w:line="360" w:lineRule="auto"/>
        <w:rPr>
          <w:rFonts w:eastAsia="Calibri"/>
          <w:b/>
          <w:bCs/>
          <w:color w:val="auto"/>
          <w:szCs w:val="24"/>
        </w:rPr>
      </w:pPr>
    </w:p>
    <w:p w14:paraId="509C2E53" w14:textId="20740BBF" w:rsidR="005F23A9" w:rsidRPr="00117751" w:rsidRDefault="00041C72" w:rsidP="00290D35">
      <w:pPr>
        <w:spacing w:after="0" w:line="360" w:lineRule="auto"/>
        <w:ind w:firstLine="851"/>
        <w:jc w:val="both"/>
        <w:rPr>
          <w:szCs w:val="24"/>
        </w:rPr>
      </w:pPr>
      <w:r w:rsidRPr="00117751">
        <w:rPr>
          <w:szCs w:val="24"/>
        </w:rPr>
        <w:t>Em nosso estudo</w:t>
      </w:r>
      <w:r w:rsidR="00D6266F">
        <w:rPr>
          <w:szCs w:val="24"/>
        </w:rPr>
        <w:t>,</w:t>
      </w:r>
      <w:r w:rsidRPr="00117751">
        <w:rPr>
          <w:szCs w:val="24"/>
        </w:rPr>
        <w:t xml:space="preserve"> verificou-se</w:t>
      </w:r>
      <w:r w:rsidR="00C75AA2" w:rsidRPr="00117751">
        <w:rPr>
          <w:szCs w:val="24"/>
        </w:rPr>
        <w:t xml:space="preserve"> alta</w:t>
      </w:r>
      <w:r w:rsidRPr="00117751">
        <w:rPr>
          <w:szCs w:val="24"/>
        </w:rPr>
        <w:t xml:space="preserve"> prevalência de lesões </w:t>
      </w:r>
      <w:r w:rsidR="006B45FF">
        <w:rPr>
          <w:szCs w:val="24"/>
        </w:rPr>
        <w:t>nos</w:t>
      </w:r>
      <w:r w:rsidRPr="00117751">
        <w:rPr>
          <w:szCs w:val="24"/>
        </w:rPr>
        <w:t xml:space="preserve"> praticantes de </w:t>
      </w:r>
      <w:proofErr w:type="spellStart"/>
      <w:r w:rsidR="001A404C">
        <w:rPr>
          <w:szCs w:val="24"/>
        </w:rPr>
        <w:t>P</w:t>
      </w:r>
      <w:r w:rsidRPr="00117751">
        <w:rPr>
          <w:szCs w:val="24"/>
        </w:rPr>
        <w:t>arkour</w:t>
      </w:r>
      <w:proofErr w:type="spellEnd"/>
      <w:r w:rsidRPr="00117751">
        <w:rPr>
          <w:szCs w:val="24"/>
        </w:rPr>
        <w:t>, destacando</w:t>
      </w:r>
      <w:r w:rsidR="004506EB" w:rsidRPr="00117751">
        <w:rPr>
          <w:szCs w:val="24"/>
        </w:rPr>
        <w:t>-</w:t>
      </w:r>
      <w:r w:rsidRPr="00117751">
        <w:rPr>
          <w:szCs w:val="24"/>
        </w:rPr>
        <w:t>se</w:t>
      </w:r>
      <w:r w:rsidR="00D6266F">
        <w:rPr>
          <w:szCs w:val="24"/>
        </w:rPr>
        <w:t xml:space="preserve"> as</w:t>
      </w:r>
      <w:r w:rsidRPr="00117751">
        <w:rPr>
          <w:szCs w:val="24"/>
        </w:rPr>
        <w:t xml:space="preserve"> luxações, contusões e entorses</w:t>
      </w:r>
      <w:r w:rsidR="006B45FF">
        <w:rPr>
          <w:szCs w:val="24"/>
        </w:rPr>
        <w:t>,</w:t>
      </w:r>
      <w:r w:rsidRPr="00117751">
        <w:rPr>
          <w:szCs w:val="24"/>
        </w:rPr>
        <w:t xml:space="preserve"> localizad</w:t>
      </w:r>
      <w:r w:rsidR="00D6266F">
        <w:rPr>
          <w:szCs w:val="24"/>
        </w:rPr>
        <w:t>as</w:t>
      </w:r>
      <w:r w:rsidR="006B45FF">
        <w:rPr>
          <w:szCs w:val="24"/>
        </w:rPr>
        <w:t xml:space="preserve"> principalmente</w:t>
      </w:r>
      <w:r w:rsidRPr="00117751">
        <w:rPr>
          <w:szCs w:val="24"/>
        </w:rPr>
        <w:t xml:space="preserve"> em joelho</w:t>
      </w:r>
      <w:r w:rsidR="00117751">
        <w:rPr>
          <w:szCs w:val="24"/>
        </w:rPr>
        <w:t>s</w:t>
      </w:r>
      <w:r w:rsidRPr="00117751">
        <w:rPr>
          <w:szCs w:val="24"/>
        </w:rPr>
        <w:t xml:space="preserve"> e tornozelos. </w:t>
      </w:r>
      <w:r w:rsidR="006B45FF">
        <w:rPr>
          <w:szCs w:val="24"/>
        </w:rPr>
        <w:t>Os sintomas osteomusculares também ocorreram especialmente</w:t>
      </w:r>
      <w:r w:rsidR="004506EB" w:rsidRPr="00117751">
        <w:rPr>
          <w:szCs w:val="24"/>
        </w:rPr>
        <w:t xml:space="preserve"> em joelhos, pés e tornozelos.</w:t>
      </w:r>
    </w:p>
    <w:p w14:paraId="12674EAA" w14:textId="4BCD81C9" w:rsidR="00410D72" w:rsidRPr="001B47CF" w:rsidRDefault="00D6266F" w:rsidP="00290D35">
      <w:pPr>
        <w:spacing w:after="0" w:line="360" w:lineRule="auto"/>
        <w:ind w:left="-17" w:right="23" w:firstLine="851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S</w:t>
      </w:r>
      <w:r w:rsidR="00FD1BD2" w:rsidRPr="00117751">
        <w:rPr>
          <w:szCs w:val="24"/>
          <w:shd w:val="clear" w:color="auto" w:fill="FFFFFF"/>
        </w:rPr>
        <w:t xml:space="preserve">abe-se que os esportes de alto impacto exigem um determinado esforço físico, consequentemente sua prática gera impactos excessivos em algumas partes do corpo, devido aos inúmeros saltos realizados pelos praticantes </w:t>
      </w:r>
      <w:r w:rsidR="00FD1BD2" w:rsidRPr="001B47CF">
        <w:rPr>
          <w:szCs w:val="24"/>
          <w:shd w:val="clear" w:color="auto" w:fill="FFFFFF"/>
        </w:rPr>
        <w:t>ao longo dos treinamentos, sendo capaz de ocasionar lesões importantes durante a aterrissagem</w:t>
      </w:r>
      <w:r w:rsidR="0018567D" w:rsidRPr="0018567D">
        <w:rPr>
          <w:szCs w:val="24"/>
          <w:shd w:val="clear" w:color="auto" w:fill="FFFFFF"/>
        </w:rPr>
        <w:t>¹</w:t>
      </w:r>
      <w:r w:rsidR="001568A0">
        <w:rPr>
          <w:szCs w:val="24"/>
          <w:shd w:val="clear" w:color="auto" w:fill="FFFFFF"/>
        </w:rPr>
        <w:t>²</w:t>
      </w:r>
      <w:r w:rsidR="00FD1BD2" w:rsidRPr="001B47CF">
        <w:rPr>
          <w:szCs w:val="24"/>
          <w:shd w:val="clear" w:color="auto" w:fill="FFFFFF"/>
        </w:rPr>
        <w:t>.</w:t>
      </w:r>
      <w:r w:rsidR="00410D72" w:rsidRPr="001B47CF">
        <w:rPr>
          <w:szCs w:val="24"/>
          <w:shd w:val="clear" w:color="auto" w:fill="FFFFFF"/>
        </w:rPr>
        <w:t xml:space="preserve"> </w:t>
      </w:r>
    </w:p>
    <w:p w14:paraId="128B56DE" w14:textId="49E86F2F" w:rsidR="00FD1BD2" w:rsidRPr="001B47CF" w:rsidRDefault="00410D72" w:rsidP="00290D35">
      <w:pPr>
        <w:spacing w:after="0" w:line="360" w:lineRule="auto"/>
        <w:ind w:left="-17" w:right="23" w:firstLine="851"/>
        <w:jc w:val="both"/>
        <w:rPr>
          <w:szCs w:val="24"/>
          <w:shd w:val="clear" w:color="auto" w:fill="FFFFFF"/>
        </w:rPr>
      </w:pPr>
      <w:r w:rsidRPr="001B47CF">
        <w:rPr>
          <w:szCs w:val="24"/>
          <w:shd w:val="clear" w:color="auto" w:fill="FFFFFF"/>
        </w:rPr>
        <w:t xml:space="preserve">Segundo </w:t>
      </w:r>
      <w:r w:rsidR="00001315" w:rsidRPr="0018567D">
        <w:rPr>
          <w:color w:val="auto"/>
          <w:szCs w:val="24"/>
        </w:rPr>
        <w:t>Jesus</w:t>
      </w:r>
      <w:r w:rsidR="004D5EEA">
        <w:rPr>
          <w:color w:val="auto"/>
          <w:szCs w:val="24"/>
        </w:rPr>
        <w:t xml:space="preserve"> e</w:t>
      </w:r>
      <w:r w:rsidR="00001315" w:rsidRPr="0018567D">
        <w:rPr>
          <w:color w:val="auto"/>
          <w:szCs w:val="24"/>
        </w:rPr>
        <w:t xml:space="preserve"> Guimarães</w:t>
      </w:r>
      <w:r w:rsidR="0018567D" w:rsidRPr="0018567D">
        <w:rPr>
          <w:color w:val="auto"/>
          <w:szCs w:val="24"/>
        </w:rPr>
        <w:t>¹</w:t>
      </w:r>
      <w:r w:rsidR="001568A0">
        <w:rPr>
          <w:color w:val="auto"/>
          <w:szCs w:val="24"/>
        </w:rPr>
        <w:t>³</w:t>
      </w:r>
      <w:r w:rsidR="0018567D" w:rsidRPr="0018567D">
        <w:rPr>
          <w:color w:val="auto"/>
          <w:szCs w:val="24"/>
        </w:rPr>
        <w:t xml:space="preserve"> </w:t>
      </w:r>
      <w:r w:rsidRPr="001B47CF">
        <w:rPr>
          <w:szCs w:val="24"/>
          <w:shd w:val="clear" w:color="auto" w:fill="FFFFFF"/>
        </w:rPr>
        <w:t>a</w:t>
      </w:r>
      <w:r w:rsidR="00FD1BD2" w:rsidRPr="001B47CF">
        <w:rPr>
          <w:szCs w:val="24"/>
          <w:shd w:val="clear" w:color="auto" w:fill="FFFFFF"/>
        </w:rPr>
        <w:t xml:space="preserve">s lesões esportivas normalmente são provocadas por formas inadequadas de treinamento, levando </w:t>
      </w:r>
      <w:r w:rsidR="005A574E" w:rsidRPr="001B47CF">
        <w:rPr>
          <w:szCs w:val="24"/>
          <w:shd w:val="clear" w:color="auto" w:fill="FFFFFF"/>
        </w:rPr>
        <w:t>a</w:t>
      </w:r>
      <w:r w:rsidR="00FD1BD2" w:rsidRPr="001B47CF">
        <w:rPr>
          <w:szCs w:val="24"/>
          <w:shd w:val="clear" w:color="auto" w:fill="FFFFFF"/>
        </w:rPr>
        <w:t xml:space="preserve"> alterações </w:t>
      </w:r>
      <w:r w:rsidR="009E02F5" w:rsidRPr="001B47CF">
        <w:rPr>
          <w:szCs w:val="24"/>
          <w:shd w:val="clear" w:color="auto" w:fill="FFFFFF"/>
        </w:rPr>
        <w:t>estruturais que sobrecarregam determinada</w:t>
      </w:r>
      <w:r w:rsidR="00104C07">
        <w:rPr>
          <w:szCs w:val="24"/>
          <w:shd w:val="clear" w:color="auto" w:fill="FFFFFF"/>
        </w:rPr>
        <w:t>s</w:t>
      </w:r>
      <w:r w:rsidR="009E02F5" w:rsidRPr="001B47CF">
        <w:rPr>
          <w:szCs w:val="24"/>
          <w:shd w:val="clear" w:color="auto" w:fill="FFFFFF"/>
        </w:rPr>
        <w:t xml:space="preserve"> partes do corpo e inúmeras dessas lesões</w:t>
      </w:r>
      <w:r w:rsidR="00FD1BD2" w:rsidRPr="001B47CF">
        <w:rPr>
          <w:szCs w:val="24"/>
          <w:shd w:val="clear" w:color="auto" w:fill="FFFFFF"/>
        </w:rPr>
        <w:t xml:space="preserve"> </w:t>
      </w:r>
      <w:r w:rsidR="009E02F5" w:rsidRPr="001B47CF">
        <w:rPr>
          <w:szCs w:val="24"/>
          <w:shd w:val="clear" w:color="auto" w:fill="FFFFFF"/>
        </w:rPr>
        <w:t>também podem ser</w:t>
      </w:r>
      <w:r w:rsidR="00FD1BD2" w:rsidRPr="001B47CF">
        <w:rPr>
          <w:szCs w:val="24"/>
          <w:shd w:val="clear" w:color="auto" w:fill="FFFFFF"/>
        </w:rPr>
        <w:t xml:space="preserve"> </w:t>
      </w:r>
      <w:r w:rsidR="009E02F5" w:rsidRPr="001B47CF">
        <w:rPr>
          <w:szCs w:val="24"/>
          <w:shd w:val="clear" w:color="auto" w:fill="FFFFFF"/>
        </w:rPr>
        <w:t>provocadas pela</w:t>
      </w:r>
      <w:r w:rsidR="00FD1BD2" w:rsidRPr="001B47CF">
        <w:rPr>
          <w:szCs w:val="24"/>
          <w:shd w:val="clear" w:color="auto" w:fill="FFFFFF"/>
        </w:rPr>
        <w:t xml:space="preserve"> degradação, derivad</w:t>
      </w:r>
      <w:r w:rsidR="00104C07">
        <w:rPr>
          <w:szCs w:val="24"/>
          <w:shd w:val="clear" w:color="auto" w:fill="FFFFFF"/>
        </w:rPr>
        <w:t>a</w:t>
      </w:r>
      <w:r w:rsidR="00FD1BD2" w:rsidRPr="001B47CF">
        <w:rPr>
          <w:szCs w:val="24"/>
          <w:shd w:val="clear" w:color="auto" w:fill="FFFFFF"/>
        </w:rPr>
        <w:t xml:space="preserve"> de movimentos repetitivos</w:t>
      </w:r>
      <w:r w:rsidRPr="001B47CF">
        <w:rPr>
          <w:szCs w:val="24"/>
          <w:shd w:val="clear" w:color="auto" w:fill="FFFFFF"/>
        </w:rPr>
        <w:t xml:space="preserve"> e muitas horas de treinos diários, como foi visto em nosso estudo, destacando-se mais de </w:t>
      </w:r>
      <w:r w:rsidR="00104C07">
        <w:rPr>
          <w:szCs w:val="24"/>
          <w:shd w:val="clear" w:color="auto" w:fill="FFFFFF"/>
        </w:rPr>
        <w:t>três</w:t>
      </w:r>
      <w:r w:rsidRPr="001B47CF">
        <w:rPr>
          <w:szCs w:val="24"/>
          <w:shd w:val="clear" w:color="auto" w:fill="FFFFFF"/>
        </w:rPr>
        <w:t xml:space="preserve"> horas consecutivas</w:t>
      </w:r>
      <w:r w:rsidR="00D01840" w:rsidRPr="001B47CF">
        <w:rPr>
          <w:szCs w:val="24"/>
          <w:shd w:val="clear" w:color="auto" w:fill="FFFFFF"/>
        </w:rPr>
        <w:t xml:space="preserve"> de treino.</w:t>
      </w:r>
    </w:p>
    <w:p w14:paraId="7C27D299" w14:textId="18D049EF" w:rsidR="00FD1BD2" w:rsidRPr="001B47CF" w:rsidRDefault="00FD1BD2" w:rsidP="00290D35">
      <w:pPr>
        <w:shd w:val="clear" w:color="auto" w:fill="FFFFFF"/>
        <w:spacing w:after="0" w:line="360" w:lineRule="auto"/>
        <w:ind w:firstLine="851"/>
        <w:jc w:val="both"/>
        <w:rPr>
          <w:color w:val="auto"/>
          <w:szCs w:val="24"/>
        </w:rPr>
      </w:pPr>
      <w:r w:rsidRPr="001B47CF">
        <w:rPr>
          <w:color w:val="auto"/>
          <w:szCs w:val="24"/>
        </w:rPr>
        <w:t>O índice de lesões e fraturas é alto nas atividades esportivas nas quais os atletas são expostos constantemente a saltos e aterrissagens</w:t>
      </w:r>
      <w:r w:rsidR="007E2762" w:rsidRPr="001B47CF">
        <w:rPr>
          <w:color w:val="auto"/>
          <w:szCs w:val="24"/>
        </w:rPr>
        <w:t xml:space="preserve">, </w:t>
      </w:r>
      <w:r w:rsidRPr="001B47CF">
        <w:rPr>
          <w:color w:val="auto"/>
          <w:szCs w:val="24"/>
        </w:rPr>
        <w:t>especialmente na região do tornozelo e do joelho</w:t>
      </w:r>
      <w:r w:rsidR="007E2762" w:rsidRPr="001B47CF">
        <w:rPr>
          <w:color w:val="auto"/>
          <w:szCs w:val="24"/>
        </w:rPr>
        <w:t xml:space="preserve">, </w:t>
      </w:r>
      <w:r w:rsidR="00D01840" w:rsidRPr="001B47CF">
        <w:rPr>
          <w:color w:val="auto"/>
          <w:szCs w:val="24"/>
        </w:rPr>
        <w:t xml:space="preserve">logo, obtivemos números consideráveis em lesões e sintomas musculoesqueléticos </w:t>
      </w:r>
      <w:r w:rsidR="00375AAF" w:rsidRPr="001B47CF">
        <w:rPr>
          <w:color w:val="auto"/>
          <w:szCs w:val="24"/>
        </w:rPr>
        <w:t>em estruturas semelhantes</w:t>
      </w:r>
      <w:r w:rsidR="004F59F5">
        <w:rPr>
          <w:color w:val="auto"/>
          <w:szCs w:val="24"/>
        </w:rPr>
        <w:t>¹</w:t>
      </w:r>
      <w:r w:rsidR="001568A0" w:rsidRPr="001568A0">
        <w:rPr>
          <w:color w:val="auto"/>
          <w:szCs w:val="24"/>
        </w:rPr>
        <w:t>⁴</w:t>
      </w:r>
      <w:r w:rsidR="004F59F5">
        <w:rPr>
          <w:color w:val="auto"/>
          <w:szCs w:val="24"/>
        </w:rPr>
        <w:t>.</w:t>
      </w:r>
    </w:p>
    <w:p w14:paraId="179399EF" w14:textId="10ACF758" w:rsidR="00FD1BD2" w:rsidRPr="001B47CF" w:rsidRDefault="00FD1BD2" w:rsidP="00290D35">
      <w:pPr>
        <w:shd w:val="clear" w:color="auto" w:fill="FFFFFF"/>
        <w:spacing w:after="0" w:line="360" w:lineRule="auto"/>
        <w:ind w:firstLine="851"/>
        <w:jc w:val="both"/>
        <w:rPr>
          <w:color w:val="auto"/>
          <w:szCs w:val="24"/>
        </w:rPr>
      </w:pPr>
      <w:r w:rsidRPr="001B47CF">
        <w:rPr>
          <w:color w:val="auto"/>
          <w:szCs w:val="24"/>
        </w:rPr>
        <w:t xml:space="preserve">Nos esportes em que o salto é de fundamental importância para a execução de um movimento, </w:t>
      </w:r>
      <w:r w:rsidR="00104C07">
        <w:rPr>
          <w:color w:val="auto"/>
          <w:szCs w:val="24"/>
        </w:rPr>
        <w:t>a tendência é</w:t>
      </w:r>
      <w:r w:rsidRPr="001B47CF">
        <w:rPr>
          <w:color w:val="auto"/>
          <w:szCs w:val="24"/>
        </w:rPr>
        <w:t xml:space="preserve"> </w:t>
      </w:r>
      <w:r w:rsidR="005A1118" w:rsidRPr="001B47CF">
        <w:rPr>
          <w:color w:val="auto"/>
          <w:szCs w:val="24"/>
        </w:rPr>
        <w:t xml:space="preserve">o </w:t>
      </w:r>
      <w:r w:rsidRPr="001B47CF">
        <w:rPr>
          <w:color w:val="auto"/>
          <w:szCs w:val="24"/>
        </w:rPr>
        <w:t>surgimento de inúmeras lesões. O esforço exigido por cada modalidade esportiva, principalmente em esportes de alto impacto, gera lesões especificas, que é o caso   das lesões mais frequentes dos membros inferiores,</w:t>
      </w:r>
      <w:r w:rsidR="00B84D84" w:rsidRPr="001B47CF">
        <w:rPr>
          <w:color w:val="auto"/>
          <w:szCs w:val="24"/>
        </w:rPr>
        <w:t xml:space="preserve"> </w:t>
      </w:r>
      <w:r w:rsidRPr="001B47CF">
        <w:rPr>
          <w:color w:val="auto"/>
          <w:szCs w:val="24"/>
        </w:rPr>
        <w:t>como joelho e tornozelo</w:t>
      </w:r>
      <w:r w:rsidR="004F59F5">
        <w:rPr>
          <w:color w:val="auto"/>
          <w:szCs w:val="24"/>
        </w:rPr>
        <w:t>¹</w:t>
      </w:r>
      <w:r w:rsidR="001568A0">
        <w:rPr>
          <w:color w:val="auto"/>
          <w:szCs w:val="24"/>
        </w:rPr>
        <w:t>²</w:t>
      </w:r>
      <w:r w:rsidR="007E2762" w:rsidRPr="001B47CF">
        <w:rPr>
          <w:szCs w:val="24"/>
        </w:rPr>
        <w:t xml:space="preserve">. </w:t>
      </w:r>
      <w:r w:rsidR="007E2762" w:rsidRPr="001B47CF">
        <w:rPr>
          <w:color w:val="auto"/>
          <w:szCs w:val="24"/>
        </w:rPr>
        <w:t>O</w:t>
      </w:r>
      <w:r w:rsidR="00B84D84" w:rsidRPr="001B47CF">
        <w:rPr>
          <w:color w:val="auto"/>
          <w:szCs w:val="24"/>
        </w:rPr>
        <w:t xml:space="preserve">s resultados mostraram </w:t>
      </w:r>
      <w:r w:rsidR="0052249C" w:rsidRPr="001B47CF">
        <w:rPr>
          <w:color w:val="auto"/>
          <w:szCs w:val="24"/>
        </w:rPr>
        <w:t>números elevados de</w:t>
      </w:r>
      <w:r w:rsidR="00F525A5" w:rsidRPr="001B47CF">
        <w:rPr>
          <w:color w:val="auto"/>
          <w:szCs w:val="24"/>
        </w:rPr>
        <w:t xml:space="preserve"> lesões ocasionadas p</w:t>
      </w:r>
      <w:r w:rsidR="0052249C" w:rsidRPr="001B47CF">
        <w:rPr>
          <w:color w:val="auto"/>
          <w:szCs w:val="24"/>
        </w:rPr>
        <w:t>ela</w:t>
      </w:r>
      <w:r w:rsidR="00F525A5" w:rsidRPr="001B47CF">
        <w:rPr>
          <w:color w:val="auto"/>
          <w:szCs w:val="24"/>
        </w:rPr>
        <w:t xml:space="preserve"> aterrissagem dos saltos. Pode-se, então, propor a relação entre</w:t>
      </w:r>
      <w:r w:rsidR="0052249C" w:rsidRPr="001B47CF">
        <w:rPr>
          <w:color w:val="auto"/>
          <w:szCs w:val="24"/>
        </w:rPr>
        <w:t xml:space="preserve"> o movimento realizado com a localização anatômica das lesões mais incidentes.</w:t>
      </w:r>
    </w:p>
    <w:p w14:paraId="704E1052" w14:textId="000A226E" w:rsidR="00AB2704" w:rsidRPr="001B47CF" w:rsidRDefault="001C0876" w:rsidP="00290D35">
      <w:pPr>
        <w:shd w:val="clear" w:color="auto" w:fill="FFFFFF"/>
        <w:spacing w:after="0" w:line="360" w:lineRule="auto"/>
        <w:ind w:firstLine="851"/>
        <w:jc w:val="both"/>
        <w:rPr>
          <w:color w:val="auto"/>
          <w:szCs w:val="24"/>
        </w:rPr>
      </w:pPr>
      <w:r w:rsidRPr="001B47CF">
        <w:rPr>
          <w:color w:val="auto"/>
          <w:szCs w:val="24"/>
        </w:rPr>
        <w:t>O</w:t>
      </w:r>
      <w:r w:rsidR="00117751" w:rsidRPr="001B47CF">
        <w:rPr>
          <w:color w:val="auto"/>
          <w:szCs w:val="24"/>
        </w:rPr>
        <w:t xml:space="preserve"> estudo</w:t>
      </w:r>
      <w:r w:rsidRPr="001B47CF">
        <w:rPr>
          <w:color w:val="auto"/>
          <w:szCs w:val="24"/>
        </w:rPr>
        <w:t xml:space="preserve"> con</w:t>
      </w:r>
      <w:r w:rsidR="004F59F5">
        <w:rPr>
          <w:color w:val="auto"/>
          <w:szCs w:val="24"/>
        </w:rPr>
        <w:t>d</w:t>
      </w:r>
      <w:r w:rsidRPr="001B47CF">
        <w:rPr>
          <w:color w:val="auto"/>
          <w:szCs w:val="24"/>
        </w:rPr>
        <w:t>uzido por</w:t>
      </w:r>
      <w:r w:rsidR="00AF2FAB">
        <w:rPr>
          <w:color w:val="auto"/>
          <w:szCs w:val="24"/>
        </w:rPr>
        <w:t xml:space="preserve"> </w:t>
      </w:r>
      <w:proofErr w:type="spellStart"/>
      <w:r w:rsidR="00AF2FAB" w:rsidRPr="00AF2FAB">
        <w:rPr>
          <w:color w:val="auto"/>
          <w:szCs w:val="24"/>
        </w:rPr>
        <w:t>Rossheim</w:t>
      </w:r>
      <w:proofErr w:type="spellEnd"/>
      <w:r w:rsidR="00AF2FAB">
        <w:rPr>
          <w:color w:val="auto"/>
          <w:szCs w:val="24"/>
        </w:rPr>
        <w:t xml:space="preserve"> e </w:t>
      </w:r>
      <w:r w:rsidR="00AF2FAB" w:rsidRPr="00AF2FAB">
        <w:rPr>
          <w:color w:val="auto"/>
          <w:szCs w:val="24"/>
        </w:rPr>
        <w:t>Stephenson</w:t>
      </w:r>
      <w:r w:rsidR="00AF2FAB">
        <w:t>¹</w:t>
      </w:r>
      <w:r w:rsidR="001568A0" w:rsidRPr="001568A0">
        <w:t>⁵</w:t>
      </w:r>
      <w:r w:rsidR="00AF2FAB">
        <w:t xml:space="preserve"> </w:t>
      </w:r>
      <w:r w:rsidR="00117751" w:rsidRPr="001B47CF">
        <w:rPr>
          <w:color w:val="auto"/>
          <w:szCs w:val="24"/>
          <w:shd w:val="clear" w:color="auto" w:fill="FFFFFF"/>
        </w:rPr>
        <w:t>constatou que</w:t>
      </w:r>
      <w:r w:rsidR="00104C07">
        <w:rPr>
          <w:color w:val="auto"/>
          <w:szCs w:val="24"/>
          <w:shd w:val="clear" w:color="auto" w:fill="FFFFFF"/>
        </w:rPr>
        <w:t>,</w:t>
      </w:r>
      <w:r w:rsidR="00117751" w:rsidRPr="001B47CF">
        <w:rPr>
          <w:color w:val="auto"/>
          <w:szCs w:val="24"/>
          <w:shd w:val="clear" w:color="auto" w:fill="FFFFFF"/>
        </w:rPr>
        <w:t xml:space="preserve"> n</w:t>
      </w:r>
      <w:r w:rsidR="00AB2704" w:rsidRPr="001B47CF">
        <w:rPr>
          <w:color w:val="auto"/>
          <w:szCs w:val="24"/>
        </w:rPr>
        <w:t>a maior parte dos casos</w:t>
      </w:r>
      <w:r w:rsidR="00104C07">
        <w:rPr>
          <w:color w:val="auto"/>
          <w:szCs w:val="24"/>
        </w:rPr>
        <w:t>,</w:t>
      </w:r>
      <w:r w:rsidR="00AB2704" w:rsidRPr="001B47CF">
        <w:rPr>
          <w:color w:val="auto"/>
          <w:szCs w:val="24"/>
        </w:rPr>
        <w:t xml:space="preserve"> as lesões de </w:t>
      </w:r>
      <w:proofErr w:type="spellStart"/>
      <w:r w:rsidR="001A404C">
        <w:rPr>
          <w:color w:val="auto"/>
          <w:szCs w:val="24"/>
        </w:rPr>
        <w:t>P</w:t>
      </w:r>
      <w:r w:rsidR="00AB2704" w:rsidRPr="001B47CF">
        <w:rPr>
          <w:color w:val="auto"/>
          <w:szCs w:val="24"/>
        </w:rPr>
        <w:t>arkour</w:t>
      </w:r>
      <w:proofErr w:type="spellEnd"/>
      <w:r w:rsidR="00AB2704" w:rsidRPr="001B47CF">
        <w:rPr>
          <w:color w:val="auto"/>
          <w:szCs w:val="24"/>
        </w:rPr>
        <w:t xml:space="preserve"> foi aparentemente causada por aterrissagem ou impacto. As descrições mais recorrentes incluíram fraturas, entorses, distensões, escoriações, contusões e lacerações</w:t>
      </w:r>
      <w:r w:rsidR="00104C07">
        <w:rPr>
          <w:color w:val="auto"/>
          <w:szCs w:val="24"/>
        </w:rPr>
        <w:t>,</w:t>
      </w:r>
      <w:r w:rsidR="005A1118" w:rsidRPr="001B47CF">
        <w:rPr>
          <w:color w:val="auto"/>
          <w:szCs w:val="24"/>
        </w:rPr>
        <w:t xml:space="preserve"> onde</w:t>
      </w:r>
      <w:r w:rsidR="00AB2704" w:rsidRPr="001B47CF">
        <w:rPr>
          <w:color w:val="auto"/>
          <w:szCs w:val="24"/>
        </w:rPr>
        <w:t xml:space="preserve"> 57,7% das lesões relatadas afetaram </w:t>
      </w:r>
      <w:r w:rsidR="00195A92" w:rsidRPr="001B47CF">
        <w:rPr>
          <w:color w:val="auto"/>
          <w:szCs w:val="24"/>
        </w:rPr>
        <w:t>regiões de extremidades.</w:t>
      </w:r>
      <w:r w:rsidR="001B47CF" w:rsidRPr="001B47CF">
        <w:rPr>
          <w:color w:val="auto"/>
          <w:szCs w:val="24"/>
        </w:rPr>
        <w:t xml:space="preserve"> Desta forma, os resultados dessa pesquisa são grandemente compatíveis com os de nosso estudo.</w:t>
      </w:r>
    </w:p>
    <w:p w14:paraId="0F166E37" w14:textId="4EC9BEEE" w:rsidR="00E973D3" w:rsidRPr="001B47CF" w:rsidRDefault="00E973D3" w:rsidP="00290D35">
      <w:pPr>
        <w:pStyle w:val="NormalWeb"/>
        <w:spacing w:before="0" w:beforeAutospacing="0" w:after="0" w:afterAutospacing="0" w:line="360" w:lineRule="auto"/>
        <w:ind w:right="28" w:firstLine="851"/>
        <w:jc w:val="both"/>
      </w:pPr>
      <w:r w:rsidRPr="004F59F5">
        <w:lastRenderedPageBreak/>
        <w:t xml:space="preserve">Segundo </w:t>
      </w:r>
      <w:proofErr w:type="spellStart"/>
      <w:r w:rsidRPr="004F59F5">
        <w:t>Karmali</w:t>
      </w:r>
      <w:proofErr w:type="spellEnd"/>
      <w:r w:rsidR="00181876">
        <w:t>, Ramos</w:t>
      </w:r>
      <w:r w:rsidR="009D4B93">
        <w:t>, Almeida, Campos e Costa</w:t>
      </w:r>
      <w:r w:rsidR="00AF2FAB">
        <w:rPr>
          <w:color w:val="222222"/>
          <w:shd w:val="clear" w:color="auto" w:fill="FFFFFF"/>
        </w:rPr>
        <w:t>¹</w:t>
      </w:r>
      <w:r w:rsidR="001568A0" w:rsidRPr="001568A0">
        <w:rPr>
          <w:color w:val="222222"/>
          <w:shd w:val="clear" w:color="auto" w:fill="FFFFFF"/>
        </w:rPr>
        <w:t>⁶</w:t>
      </w:r>
      <w:r w:rsidR="00AF2FAB" w:rsidRPr="004F59F5">
        <w:rPr>
          <w:color w:val="222222"/>
          <w:shd w:val="clear" w:color="auto" w:fill="FFFFFF"/>
        </w:rPr>
        <w:t xml:space="preserve"> </w:t>
      </w:r>
      <w:r w:rsidRPr="001B47CF">
        <w:t xml:space="preserve">apesar do </w:t>
      </w:r>
      <w:proofErr w:type="spellStart"/>
      <w:r w:rsidR="001A404C">
        <w:t>P</w:t>
      </w:r>
      <w:r w:rsidRPr="001B47CF">
        <w:t>arkour</w:t>
      </w:r>
      <w:proofErr w:type="spellEnd"/>
      <w:r w:rsidRPr="001B47CF">
        <w:t xml:space="preserve"> ser uma modalidade propensa a lesões complexas e que demanda alta energia, há poucos </w:t>
      </w:r>
      <w:r w:rsidRPr="001B47CF">
        <w:rPr>
          <w:color w:val="000000"/>
        </w:rPr>
        <w:t xml:space="preserve">casos descritos na literatura. Os iniciantes de </w:t>
      </w:r>
      <w:proofErr w:type="spellStart"/>
      <w:r w:rsidRPr="001B47CF">
        <w:rPr>
          <w:color w:val="000000"/>
        </w:rPr>
        <w:t>Parkour</w:t>
      </w:r>
      <w:proofErr w:type="spellEnd"/>
      <w:r w:rsidRPr="001B47CF">
        <w:rPr>
          <w:color w:val="000000"/>
        </w:rPr>
        <w:t xml:space="preserve"> são estimulados a começar com as manobras básicas, em grupos, evitando muros altos e com o uso de equipamento de proteção</w:t>
      </w:r>
      <w:r w:rsidR="00181876">
        <w:rPr>
          <w:color w:val="222222"/>
          <w:shd w:val="clear" w:color="auto" w:fill="FFFFFF"/>
        </w:rPr>
        <w:t>¹</w:t>
      </w:r>
      <w:r w:rsidR="001568A0" w:rsidRPr="001568A0">
        <w:rPr>
          <w:color w:val="222222"/>
          <w:shd w:val="clear" w:color="auto" w:fill="FFFFFF"/>
        </w:rPr>
        <w:t>⁷</w:t>
      </w:r>
      <w:r w:rsidRPr="001B47CF">
        <w:rPr>
          <w:color w:val="000000"/>
        </w:rPr>
        <w:t>.</w:t>
      </w:r>
    </w:p>
    <w:p w14:paraId="2B504F16" w14:textId="70A769C7" w:rsidR="00D51E49" w:rsidRDefault="00B8520C" w:rsidP="00290D35">
      <w:pPr>
        <w:pStyle w:val="NormalWeb"/>
        <w:spacing w:before="0" w:beforeAutospacing="0" w:after="0" w:afterAutospacing="0" w:line="360" w:lineRule="auto"/>
        <w:ind w:right="28" w:firstLine="851"/>
        <w:jc w:val="both"/>
        <w:rPr>
          <w:color w:val="000000"/>
        </w:rPr>
      </w:pPr>
      <w:proofErr w:type="spellStart"/>
      <w:r w:rsidRPr="001B47CF">
        <w:rPr>
          <w:color w:val="222222"/>
          <w:shd w:val="clear" w:color="auto" w:fill="FFFFFF"/>
        </w:rPr>
        <w:t>McLean</w:t>
      </w:r>
      <w:proofErr w:type="spellEnd"/>
      <w:r w:rsidRPr="001B47CF">
        <w:rPr>
          <w:color w:val="222222"/>
          <w:shd w:val="clear" w:color="auto" w:fill="FFFFFF"/>
        </w:rPr>
        <w:t xml:space="preserve">, </w:t>
      </w:r>
      <w:proofErr w:type="spellStart"/>
      <w:r w:rsidRPr="004F59F5">
        <w:rPr>
          <w:color w:val="222222"/>
          <w:shd w:val="clear" w:color="auto" w:fill="FFFFFF"/>
        </w:rPr>
        <w:t>Houshian</w:t>
      </w:r>
      <w:proofErr w:type="spellEnd"/>
      <w:r w:rsidR="00AF2FAB">
        <w:rPr>
          <w:color w:val="222222"/>
          <w:shd w:val="clear" w:color="auto" w:fill="FFFFFF"/>
        </w:rPr>
        <w:t xml:space="preserve"> e</w:t>
      </w:r>
      <w:r w:rsidRPr="004F59F5">
        <w:rPr>
          <w:color w:val="222222"/>
          <w:shd w:val="clear" w:color="auto" w:fill="FFFFFF"/>
        </w:rPr>
        <w:t xml:space="preserve"> Pike</w:t>
      </w:r>
      <w:r w:rsidR="004F59F5">
        <w:rPr>
          <w:color w:val="222222"/>
          <w:shd w:val="clear" w:color="auto" w:fill="FFFFFF"/>
        </w:rPr>
        <w:t>¹</w:t>
      </w:r>
      <w:r w:rsidR="001568A0" w:rsidRPr="001568A0">
        <w:rPr>
          <w:color w:val="222222"/>
          <w:shd w:val="clear" w:color="auto" w:fill="FFFFFF"/>
        </w:rPr>
        <w:t>⁸</w:t>
      </w:r>
      <w:r w:rsidRPr="004F59F5">
        <w:rPr>
          <w:color w:val="222222"/>
          <w:shd w:val="clear" w:color="auto" w:fill="FFFFFF"/>
        </w:rPr>
        <w:t xml:space="preserve"> </w:t>
      </w:r>
      <w:r w:rsidRPr="001B47CF">
        <w:rPr>
          <w:color w:val="222222"/>
          <w:shd w:val="clear" w:color="auto" w:fill="FFFFFF"/>
        </w:rPr>
        <w:t>e</w:t>
      </w:r>
      <w:r w:rsidR="00E973D3" w:rsidRPr="001B47CF">
        <w:rPr>
          <w:color w:val="000000"/>
        </w:rPr>
        <w:t>stud</w:t>
      </w:r>
      <w:r w:rsidR="001C0876" w:rsidRPr="001B47CF">
        <w:rPr>
          <w:color w:val="000000"/>
        </w:rPr>
        <w:t>aram</w:t>
      </w:r>
      <w:r w:rsidR="00E973D3" w:rsidRPr="001B47CF">
        <w:rPr>
          <w:color w:val="000000"/>
        </w:rPr>
        <w:t xml:space="preserve"> os fatores de risco que contribuíram para fraturas e luxações durante eventos esportivos. </w:t>
      </w:r>
      <w:r w:rsidR="009E0B2B" w:rsidRPr="001B47CF">
        <w:rPr>
          <w:color w:val="000000"/>
        </w:rPr>
        <w:t>Ele se deu</w:t>
      </w:r>
      <w:r w:rsidR="00E973D3" w:rsidRPr="001B47CF">
        <w:rPr>
          <w:color w:val="000000"/>
        </w:rPr>
        <w:t xml:space="preserve"> em função do número de lesões, número de participantes, duração da participação e a duração da</w:t>
      </w:r>
      <w:r w:rsidR="00E973D3" w:rsidRPr="00117751">
        <w:rPr>
          <w:color w:val="000000"/>
        </w:rPr>
        <w:t xml:space="preserve"> temporada esportiva. Entretanto</w:t>
      </w:r>
      <w:r w:rsidR="00104C07">
        <w:rPr>
          <w:color w:val="000000"/>
        </w:rPr>
        <w:t>,</w:t>
      </w:r>
      <w:r w:rsidR="00E973D3" w:rsidRPr="00117751">
        <w:rPr>
          <w:color w:val="000000"/>
        </w:rPr>
        <w:t xml:space="preserve"> não há muitos estudos de casos relatando lesões ocorridas durante o </w:t>
      </w:r>
      <w:proofErr w:type="spellStart"/>
      <w:r w:rsidR="00E973D3" w:rsidRPr="00117751">
        <w:rPr>
          <w:color w:val="000000"/>
        </w:rPr>
        <w:t>Parkour</w:t>
      </w:r>
      <w:proofErr w:type="spellEnd"/>
      <w:r w:rsidR="00E973D3" w:rsidRPr="00117751">
        <w:rPr>
          <w:color w:val="000000"/>
        </w:rPr>
        <w:t xml:space="preserve"> na literatura médica. Consequentemente, os profissionais de saúde devem se familiarizar com o </w:t>
      </w:r>
      <w:proofErr w:type="spellStart"/>
      <w:r w:rsidR="00E973D3" w:rsidRPr="00117751">
        <w:rPr>
          <w:color w:val="000000"/>
        </w:rPr>
        <w:t>Parkour</w:t>
      </w:r>
      <w:proofErr w:type="spellEnd"/>
      <w:r w:rsidR="00E973D3" w:rsidRPr="00117751">
        <w:rPr>
          <w:color w:val="000000"/>
        </w:rPr>
        <w:t xml:space="preserve"> e seus riscos e aconselhar aqueles que desejam participar </w:t>
      </w:r>
      <w:r w:rsidR="005A1118">
        <w:rPr>
          <w:color w:val="000000"/>
        </w:rPr>
        <w:t>d</w:t>
      </w:r>
      <w:r w:rsidR="00E973D3" w:rsidRPr="00117751">
        <w:rPr>
          <w:color w:val="000000"/>
        </w:rPr>
        <w:t>a atividade dos perigos associados com a pr</w:t>
      </w:r>
      <w:r w:rsidR="005A1118">
        <w:rPr>
          <w:color w:val="000000"/>
        </w:rPr>
        <w:t>á</w:t>
      </w:r>
      <w:r w:rsidR="00E973D3" w:rsidRPr="00117751">
        <w:rPr>
          <w:color w:val="000000"/>
        </w:rPr>
        <w:t>tica e os meios pelos quais estas lesões podem ser reduzidas</w:t>
      </w:r>
      <w:r w:rsidR="00163FE7">
        <w:rPr>
          <w:color w:val="000000"/>
        </w:rPr>
        <w:t>¹</w:t>
      </w:r>
      <w:r w:rsidR="00910A77" w:rsidRPr="00910A77">
        <w:rPr>
          <w:color w:val="000000"/>
        </w:rPr>
        <w:t>⁹</w:t>
      </w:r>
      <w:r w:rsidR="00E973D3" w:rsidRPr="00117751">
        <w:rPr>
          <w:color w:val="000000"/>
        </w:rPr>
        <w:t>.</w:t>
      </w:r>
      <w:r w:rsidR="00D51E49">
        <w:rPr>
          <w:color w:val="000000"/>
        </w:rPr>
        <w:t xml:space="preserve"> </w:t>
      </w:r>
    </w:p>
    <w:p w14:paraId="30860D40" w14:textId="17C80D00" w:rsidR="00D51E49" w:rsidRPr="00D51E49" w:rsidRDefault="00D51E49" w:rsidP="00290D35">
      <w:pPr>
        <w:pStyle w:val="NormalWeb"/>
        <w:spacing w:before="0" w:beforeAutospacing="0" w:after="0" w:afterAutospacing="0" w:line="360" w:lineRule="auto"/>
        <w:ind w:right="28" w:firstLine="851"/>
        <w:jc w:val="both"/>
        <w:rPr>
          <w:color w:val="000000"/>
        </w:rPr>
      </w:pPr>
      <w:r w:rsidRPr="00BD5DF3">
        <w:t xml:space="preserve">Podemos destacar </w:t>
      </w:r>
      <w:r>
        <w:t>em meio a</w:t>
      </w:r>
      <w:r w:rsidRPr="00BD5DF3">
        <w:t xml:space="preserve">s maiores </w:t>
      </w:r>
      <w:r>
        <w:t>limitações</w:t>
      </w:r>
      <w:r w:rsidRPr="00BD5DF3">
        <w:t xml:space="preserve"> para a realização d</w:t>
      </w:r>
      <w:r>
        <w:t>esse</w:t>
      </w:r>
      <w:r w:rsidRPr="00BD5DF3">
        <w:t xml:space="preserve"> estudo</w:t>
      </w:r>
      <w:r>
        <w:t xml:space="preserve"> a pouca adesão d</w:t>
      </w:r>
      <w:r w:rsidR="005E3B12">
        <w:t>o</w:t>
      </w:r>
      <w:r>
        <w:t xml:space="preserve">s praticantes à pesquisa, devido </w:t>
      </w:r>
      <w:r w:rsidR="00104C07">
        <w:t>à</w:t>
      </w:r>
      <w:r>
        <w:t xml:space="preserve"> limitação de tempo e</w:t>
      </w:r>
      <w:r w:rsidR="005E3B12">
        <w:t xml:space="preserve"> </w:t>
      </w:r>
      <w:r w:rsidR="00104C07">
        <w:t>a</w:t>
      </w:r>
      <w:r w:rsidR="005E3B12">
        <w:t>o</w:t>
      </w:r>
      <w:r>
        <w:t xml:space="preserve"> isolamento social </w:t>
      </w:r>
      <w:r w:rsidR="005E3B12">
        <w:t>acarretado</w:t>
      </w:r>
      <w:r>
        <w:t xml:space="preserve"> pela pandemia de Sars-CoV-2</w:t>
      </w:r>
      <w:r w:rsidR="005E3B12">
        <w:t xml:space="preserve">, desse modo, </w:t>
      </w:r>
      <w:r w:rsidR="00104C07">
        <w:t xml:space="preserve">a melhor opção foi aplicar </w:t>
      </w:r>
      <w:r w:rsidR="005E3B12">
        <w:t>os questionários de forma online.</w:t>
      </w:r>
    </w:p>
    <w:p w14:paraId="22631621" w14:textId="77777777" w:rsidR="009E692B" w:rsidRPr="00FD1BD2" w:rsidRDefault="009E692B" w:rsidP="00D6266F">
      <w:pPr>
        <w:tabs>
          <w:tab w:val="left" w:pos="-360"/>
        </w:tabs>
        <w:autoSpaceDE w:val="0"/>
        <w:autoSpaceDN w:val="0"/>
        <w:adjustRightInd w:val="0"/>
        <w:spacing w:after="0" w:line="360" w:lineRule="auto"/>
        <w:rPr>
          <w:b/>
          <w:szCs w:val="24"/>
        </w:rPr>
      </w:pPr>
    </w:p>
    <w:p w14:paraId="4E54A7CF" w14:textId="00C32350" w:rsidR="009E692B" w:rsidRDefault="009E692B" w:rsidP="00D6266F">
      <w:pPr>
        <w:tabs>
          <w:tab w:val="left" w:pos="-360"/>
        </w:tabs>
        <w:autoSpaceDE w:val="0"/>
        <w:autoSpaceDN w:val="0"/>
        <w:adjustRightInd w:val="0"/>
        <w:spacing w:after="0" w:line="360" w:lineRule="auto"/>
        <w:rPr>
          <w:b/>
          <w:szCs w:val="24"/>
        </w:rPr>
      </w:pPr>
      <w:r w:rsidRPr="00FD1BD2">
        <w:rPr>
          <w:b/>
          <w:szCs w:val="24"/>
        </w:rPr>
        <w:t>CONCLUSÃO</w:t>
      </w:r>
    </w:p>
    <w:p w14:paraId="468031DE" w14:textId="3B46C7AD" w:rsidR="005A1118" w:rsidRPr="00574ACA" w:rsidRDefault="005A1118" w:rsidP="00D6266F">
      <w:pPr>
        <w:tabs>
          <w:tab w:val="left" w:pos="-360"/>
        </w:tabs>
        <w:autoSpaceDE w:val="0"/>
        <w:autoSpaceDN w:val="0"/>
        <w:adjustRightInd w:val="0"/>
        <w:spacing w:after="0" w:line="360" w:lineRule="auto"/>
        <w:rPr>
          <w:b/>
          <w:szCs w:val="24"/>
        </w:rPr>
      </w:pPr>
    </w:p>
    <w:p w14:paraId="65D6C8E8" w14:textId="61CD84A9" w:rsidR="00B2543A" w:rsidRDefault="00090F6F" w:rsidP="00290D35">
      <w:pPr>
        <w:spacing w:after="0" w:line="360" w:lineRule="auto"/>
        <w:ind w:left="-17" w:firstLine="851"/>
        <w:jc w:val="both"/>
      </w:pPr>
      <w:r>
        <w:t>As</w:t>
      </w:r>
      <w:r w:rsidR="005F341E" w:rsidRPr="00574ACA">
        <w:t xml:space="preserve"> lesões</w:t>
      </w:r>
      <w:r>
        <w:t xml:space="preserve"> mais comuns</w:t>
      </w:r>
      <w:r w:rsidR="005F341E" w:rsidRPr="00574ACA">
        <w:t xml:space="preserve"> foram </w:t>
      </w:r>
      <w:r w:rsidR="002051E8" w:rsidRPr="00574ACA">
        <w:t>luxações, contusões e entorse</w:t>
      </w:r>
      <w:r w:rsidR="00AC4812" w:rsidRPr="00574ACA">
        <w:t xml:space="preserve">, </w:t>
      </w:r>
      <w:r>
        <w:t>sobretudo nas</w:t>
      </w:r>
      <w:r w:rsidR="00AC4812" w:rsidRPr="00574ACA">
        <w:t xml:space="preserve"> regiões anatômicas </w:t>
      </w:r>
      <w:r>
        <w:t>do</w:t>
      </w:r>
      <w:r w:rsidR="00AC4812" w:rsidRPr="00574ACA">
        <w:t xml:space="preserve"> joelho, tornozelo e pé</w:t>
      </w:r>
      <w:r w:rsidR="00BA17AF" w:rsidRPr="00574ACA">
        <w:t>.</w:t>
      </w:r>
      <w:r w:rsidR="00AC4812" w:rsidRPr="00574ACA">
        <w:t xml:space="preserve"> Consequentemente</w:t>
      </w:r>
      <w:r>
        <w:t>,</w:t>
      </w:r>
      <w:r w:rsidR="00AC4812" w:rsidRPr="00574ACA">
        <w:t xml:space="preserve"> identifica</w:t>
      </w:r>
      <w:r w:rsidR="005F464C">
        <w:t>mos</w:t>
      </w:r>
      <w:r>
        <w:t xml:space="preserve"> alta prevalência de </w:t>
      </w:r>
      <w:r w:rsidRPr="00574ACA">
        <w:t>dor, dormência</w:t>
      </w:r>
      <w:r>
        <w:t xml:space="preserve"> e</w:t>
      </w:r>
      <w:r w:rsidRPr="00574ACA">
        <w:t xml:space="preserve"> formigamento </w:t>
      </w:r>
      <w:r w:rsidR="004333C6">
        <w:t>nessas mesmas estruturas</w:t>
      </w:r>
      <w:r w:rsidR="001B08D4" w:rsidRPr="00574ACA">
        <w:t xml:space="preserve">. </w:t>
      </w:r>
      <w:r w:rsidR="00BA5E4F">
        <w:t>Além disso</w:t>
      </w:r>
      <w:r>
        <w:t>,</w:t>
      </w:r>
      <w:r w:rsidR="008E6970">
        <w:t xml:space="preserve"> </w:t>
      </w:r>
      <w:r>
        <w:t>os principais</w:t>
      </w:r>
      <w:r w:rsidR="004333C6">
        <w:t xml:space="preserve"> </w:t>
      </w:r>
      <w:r w:rsidR="008E6970">
        <w:t>mecanismos de lesão</w:t>
      </w:r>
      <w:r w:rsidR="004333C6">
        <w:t xml:space="preserve"> </w:t>
      </w:r>
      <w:r>
        <w:t xml:space="preserve">foram </w:t>
      </w:r>
      <w:r w:rsidR="008E6970">
        <w:t>o movimento de aterrissagem</w:t>
      </w:r>
      <w:r w:rsidR="004333C6">
        <w:t>,</w:t>
      </w:r>
      <w:r w:rsidR="008E6970">
        <w:t xml:space="preserve"> quedas</w:t>
      </w:r>
      <w:r w:rsidR="004333C6">
        <w:t xml:space="preserve"> e saltos, </w:t>
      </w:r>
      <w:r w:rsidR="00D6050D">
        <w:t>durante os treinos em solo</w:t>
      </w:r>
      <w:r>
        <w:t>,</w:t>
      </w:r>
      <w:r w:rsidR="00D6050D">
        <w:t xml:space="preserve"> sob </w:t>
      </w:r>
      <w:r w:rsidR="004333C6">
        <w:t>uma superfície de concreto</w:t>
      </w:r>
      <w:r w:rsidR="00D6050D">
        <w:t>.</w:t>
      </w:r>
      <w:r w:rsidR="005F464C">
        <w:t xml:space="preserve"> </w:t>
      </w:r>
      <w:r w:rsidR="00BA5E4F">
        <w:t>Os conhecimentos adquiridos por meio</w:t>
      </w:r>
      <w:r w:rsidR="005F464C" w:rsidRPr="00004231">
        <w:t xml:space="preserve"> deste estudo p</w:t>
      </w:r>
      <w:r w:rsidR="005F464C">
        <w:t>roporcionam</w:t>
      </w:r>
      <w:r w:rsidR="005F464C" w:rsidRPr="00004231">
        <w:t xml:space="preserve"> </w:t>
      </w:r>
      <w:r w:rsidR="00951DA4">
        <w:t>descobertas</w:t>
      </w:r>
      <w:r w:rsidR="005F464C" w:rsidRPr="00004231">
        <w:t xml:space="preserve"> </w:t>
      </w:r>
      <w:r w:rsidR="00CE1BA7">
        <w:t>acerca d</w:t>
      </w:r>
      <w:r w:rsidR="005F464C" w:rsidRPr="00004231">
        <w:t>os sistemas corporai</w:t>
      </w:r>
      <w:r w:rsidR="00CE1BA7">
        <w:t>s mais acometidos</w:t>
      </w:r>
      <w:r w:rsidR="005F464C">
        <w:t xml:space="preserve">, sugerindo que </w:t>
      </w:r>
      <w:r w:rsidR="00BA5E4F">
        <w:t xml:space="preserve">os cuidados </w:t>
      </w:r>
      <w:r w:rsidR="00CE1BA7">
        <w:t xml:space="preserve">são de </w:t>
      </w:r>
      <w:r w:rsidR="00BA5E4F" w:rsidRPr="00004231">
        <w:t>suma</w:t>
      </w:r>
      <w:r w:rsidR="005F464C" w:rsidRPr="00004231">
        <w:t xml:space="preserve"> importância para a manutenção do sistema musculoesquelético</w:t>
      </w:r>
      <w:r w:rsidR="0056475F">
        <w:t>, além de nortear protocolos de prevenção mais efetivos e tratamentos mais assertivos.</w:t>
      </w:r>
    </w:p>
    <w:p w14:paraId="39BBD666" w14:textId="1A2B8ADB" w:rsidR="006E1095" w:rsidRDefault="00D6050D" w:rsidP="00290D35">
      <w:pPr>
        <w:spacing w:after="0" w:line="360" w:lineRule="auto"/>
        <w:ind w:firstLine="851"/>
        <w:jc w:val="both"/>
      </w:pPr>
      <w:r w:rsidRPr="00004231">
        <w:t xml:space="preserve">Sugerem-se novas pesquisas científicas sobre o tema, </w:t>
      </w:r>
      <w:r w:rsidR="00CE1BA7" w:rsidRPr="00574ACA">
        <w:t xml:space="preserve">proporcionando para esse público, mais segurança ao </w:t>
      </w:r>
      <w:r w:rsidR="00E708A6">
        <w:t xml:space="preserve">praticar essa modalidade, </w:t>
      </w:r>
      <w:r w:rsidRPr="00004231">
        <w:t xml:space="preserve">sendo importantes tais informações para </w:t>
      </w:r>
      <w:r w:rsidR="00E708A6">
        <w:t>uma</w:t>
      </w:r>
      <w:r w:rsidRPr="00004231">
        <w:t xml:space="preserve"> prática mais adequada</w:t>
      </w:r>
      <w:r w:rsidR="00CE1BA7">
        <w:t xml:space="preserve">. </w:t>
      </w:r>
      <w:r w:rsidR="00BA17AF" w:rsidRPr="00574ACA">
        <w:t xml:space="preserve">Esse estudo acredita ser uma ferramenta para </w:t>
      </w:r>
      <w:r w:rsidR="00E708A6">
        <w:t>acrescentar</w:t>
      </w:r>
      <w:r w:rsidR="00BA17AF" w:rsidRPr="00574ACA">
        <w:t xml:space="preserve"> na literatura </w:t>
      </w:r>
      <w:r w:rsidR="00E708A6">
        <w:t>conhecimento</w:t>
      </w:r>
      <w:r w:rsidR="00F45936">
        <w:t>s</w:t>
      </w:r>
      <w:r w:rsidR="00E708A6">
        <w:t xml:space="preserve"> </w:t>
      </w:r>
      <w:r w:rsidR="00BA17AF" w:rsidRPr="00574ACA">
        <w:t>acerca d</w:t>
      </w:r>
      <w:r w:rsidR="00E708A6">
        <w:t>as</w:t>
      </w:r>
      <w:r w:rsidR="00BA17AF" w:rsidRPr="00574ACA">
        <w:t xml:space="preserve"> lesões</w:t>
      </w:r>
      <w:r w:rsidR="00E708A6">
        <w:t xml:space="preserve"> que</w:t>
      </w:r>
      <w:r w:rsidR="00F45936">
        <w:t xml:space="preserve"> mais</w:t>
      </w:r>
      <w:r w:rsidR="00BA17AF" w:rsidRPr="00574ACA">
        <w:t xml:space="preserve"> </w:t>
      </w:r>
      <w:r w:rsidR="00E708A6">
        <w:t>acomete</w:t>
      </w:r>
      <w:r w:rsidR="00F45936">
        <w:t>m</w:t>
      </w:r>
      <w:r w:rsidR="00BA17AF" w:rsidRPr="00574ACA">
        <w:t xml:space="preserve"> </w:t>
      </w:r>
      <w:r w:rsidR="00F45936">
        <w:t xml:space="preserve">os </w:t>
      </w:r>
      <w:r w:rsidR="00BA17AF" w:rsidRPr="00574ACA">
        <w:t>atletas praticantes d</w:t>
      </w:r>
      <w:r w:rsidR="00574ACA" w:rsidRPr="00574ACA">
        <w:t xml:space="preserve">e </w:t>
      </w:r>
      <w:proofErr w:type="spellStart"/>
      <w:r w:rsidR="00574ACA" w:rsidRPr="00574ACA">
        <w:t>Parkour</w:t>
      </w:r>
      <w:proofErr w:type="spellEnd"/>
      <w:r w:rsidR="00574ACA" w:rsidRPr="00574ACA">
        <w:t xml:space="preserve">, </w:t>
      </w:r>
      <w:r w:rsidR="00BA17AF" w:rsidRPr="00574ACA">
        <w:lastRenderedPageBreak/>
        <w:t>além de permitir e somar com outras pesquisas</w:t>
      </w:r>
      <w:r w:rsidR="00104C07">
        <w:t>,</w:t>
      </w:r>
      <w:r w:rsidR="00BA17AF" w:rsidRPr="00574ACA">
        <w:t xml:space="preserve"> pode ter também uma significativa relevância no cenário d</w:t>
      </w:r>
      <w:r w:rsidR="00F45936">
        <w:t>a modalidade.</w:t>
      </w:r>
    </w:p>
    <w:p w14:paraId="00BC8DAF" w14:textId="77777777" w:rsidR="00D6266F" w:rsidRPr="00CE1BA7" w:rsidRDefault="00D6266F" w:rsidP="006406EA">
      <w:pPr>
        <w:spacing w:after="0" w:line="360" w:lineRule="auto"/>
      </w:pPr>
    </w:p>
    <w:p w14:paraId="761CC6F7" w14:textId="63EFCEFD" w:rsidR="00CC5C21" w:rsidRPr="00951DA4" w:rsidRDefault="00B87000">
      <w:pPr>
        <w:spacing w:after="158" w:line="265" w:lineRule="auto"/>
        <w:ind w:left="-5"/>
        <w:rPr>
          <w:b/>
          <w:szCs w:val="24"/>
        </w:rPr>
      </w:pPr>
      <w:r>
        <w:rPr>
          <w:b/>
          <w:szCs w:val="24"/>
        </w:rPr>
        <w:t>REFERÊNCIAS</w:t>
      </w:r>
    </w:p>
    <w:p w14:paraId="2EBCDF66" w14:textId="77777777" w:rsidR="00951DA4" w:rsidRDefault="00951DA4" w:rsidP="00984679">
      <w:pPr>
        <w:spacing w:after="138"/>
        <w:ind w:left="10" w:right="28"/>
        <w:rPr>
          <w:bCs/>
          <w:szCs w:val="24"/>
        </w:rPr>
      </w:pPr>
    </w:p>
    <w:p w14:paraId="4EC7D403" w14:textId="631D4E3B" w:rsidR="00910A77" w:rsidRPr="00B87000" w:rsidRDefault="00910A77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</w:rPr>
      </w:pPr>
      <w:proofErr w:type="spellStart"/>
      <w:r w:rsidRPr="00B87000">
        <w:rPr>
          <w:rFonts w:cs="Times New Roman"/>
          <w:bCs/>
          <w:color w:val="000000" w:themeColor="text1"/>
          <w:szCs w:val="24"/>
        </w:rPr>
        <w:t>Serikawa</w:t>
      </w:r>
      <w:proofErr w:type="spellEnd"/>
      <w:r w:rsidRPr="00B87000">
        <w:rPr>
          <w:rFonts w:cs="Times New Roman"/>
          <w:bCs/>
          <w:color w:val="000000" w:themeColor="text1"/>
          <w:szCs w:val="24"/>
        </w:rPr>
        <w:t xml:space="preserve">, CS. A força de membros inferiores em estudantes do Ensino Médio de Le </w:t>
      </w:r>
      <w:proofErr w:type="spellStart"/>
      <w:r w:rsidRPr="00B87000">
        <w:rPr>
          <w:rFonts w:cs="Times New Roman"/>
          <w:bCs/>
          <w:color w:val="000000" w:themeColor="text1"/>
          <w:szCs w:val="24"/>
        </w:rPr>
        <w:t>Parkour</w:t>
      </w:r>
      <w:proofErr w:type="spellEnd"/>
      <w:r w:rsidRPr="00B87000">
        <w:rPr>
          <w:rFonts w:cs="Times New Roman"/>
          <w:bCs/>
          <w:color w:val="000000" w:themeColor="text1"/>
          <w:szCs w:val="24"/>
        </w:rPr>
        <w:t>. 2006.</w:t>
      </w:r>
    </w:p>
    <w:p w14:paraId="4D5AC620" w14:textId="6DA7C1FF" w:rsidR="00910A77" w:rsidRPr="00B87000" w:rsidRDefault="00910A77" w:rsidP="00290D35">
      <w:pPr>
        <w:pStyle w:val="PargrafodaLista"/>
        <w:numPr>
          <w:ilvl w:val="0"/>
          <w:numId w:val="4"/>
        </w:numPr>
        <w:spacing w:after="164"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</w:rPr>
      </w:pPr>
      <w:r w:rsidRPr="00B87000">
        <w:rPr>
          <w:rFonts w:cs="Times New Roman"/>
          <w:bCs/>
          <w:color w:val="000000" w:themeColor="text1"/>
          <w:szCs w:val="24"/>
        </w:rPr>
        <w:t xml:space="preserve">Angel, J. </w:t>
      </w:r>
      <w:proofErr w:type="spellStart"/>
      <w:r w:rsidRPr="00B87000">
        <w:rPr>
          <w:rFonts w:cs="Times New Roman"/>
          <w:bCs/>
          <w:color w:val="000000" w:themeColor="text1"/>
          <w:szCs w:val="24"/>
        </w:rPr>
        <w:t>Ciné</w:t>
      </w:r>
      <w:proofErr w:type="spellEnd"/>
      <w:r w:rsidRPr="00B87000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B87000">
        <w:rPr>
          <w:rFonts w:cs="Times New Roman"/>
          <w:bCs/>
          <w:color w:val="000000" w:themeColor="text1"/>
          <w:szCs w:val="24"/>
        </w:rPr>
        <w:t>Parkour</w:t>
      </w:r>
      <w:proofErr w:type="spellEnd"/>
      <w:r w:rsidR="00281857" w:rsidRPr="00B87000">
        <w:rPr>
          <w:rFonts w:cs="Times New Roman"/>
          <w:bCs/>
          <w:color w:val="000000" w:themeColor="text1"/>
          <w:szCs w:val="24"/>
        </w:rPr>
        <w:t xml:space="preserve">. A </w:t>
      </w:r>
      <w:proofErr w:type="spellStart"/>
      <w:r w:rsidR="00281857" w:rsidRPr="00B87000">
        <w:rPr>
          <w:rFonts w:cs="Times New Roman"/>
          <w:bCs/>
          <w:color w:val="000000" w:themeColor="text1"/>
          <w:szCs w:val="24"/>
        </w:rPr>
        <w:t>theoretical</w:t>
      </w:r>
      <w:proofErr w:type="spellEnd"/>
      <w:r w:rsidR="00281857" w:rsidRPr="00B87000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281857" w:rsidRPr="00B87000">
        <w:rPr>
          <w:rFonts w:cs="Times New Roman"/>
          <w:bCs/>
          <w:color w:val="000000" w:themeColor="text1"/>
          <w:szCs w:val="24"/>
        </w:rPr>
        <w:t>and</w:t>
      </w:r>
      <w:proofErr w:type="spellEnd"/>
      <w:r w:rsidR="00281857" w:rsidRPr="00B87000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281857" w:rsidRPr="00B87000">
        <w:rPr>
          <w:rFonts w:cs="Times New Roman"/>
          <w:bCs/>
          <w:color w:val="000000" w:themeColor="text1"/>
          <w:szCs w:val="24"/>
        </w:rPr>
        <w:t>cinematographic</w:t>
      </w:r>
      <w:proofErr w:type="spellEnd"/>
      <w:r w:rsidR="00281857" w:rsidRPr="00B87000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281857" w:rsidRPr="00B87000">
        <w:rPr>
          <w:rFonts w:cs="Times New Roman"/>
          <w:bCs/>
          <w:color w:val="000000" w:themeColor="text1"/>
          <w:szCs w:val="24"/>
        </w:rPr>
        <w:t>contribution</w:t>
      </w:r>
      <w:proofErr w:type="spellEnd"/>
      <w:r w:rsidR="00281857" w:rsidRPr="00B87000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281857" w:rsidRPr="00B87000">
        <w:rPr>
          <w:rFonts w:cs="Times New Roman"/>
          <w:bCs/>
          <w:color w:val="000000" w:themeColor="text1"/>
          <w:szCs w:val="24"/>
        </w:rPr>
        <w:t>to</w:t>
      </w:r>
      <w:proofErr w:type="spellEnd"/>
      <w:r w:rsidR="00281857" w:rsidRPr="00B87000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281857" w:rsidRPr="00B87000">
        <w:rPr>
          <w:rFonts w:cs="Times New Roman"/>
          <w:bCs/>
          <w:color w:val="000000" w:themeColor="text1"/>
          <w:szCs w:val="24"/>
        </w:rPr>
        <w:t>the</w:t>
      </w:r>
      <w:proofErr w:type="spellEnd"/>
      <w:r w:rsidR="00281857" w:rsidRPr="00B87000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281857" w:rsidRPr="00B87000">
        <w:rPr>
          <w:rFonts w:cs="Times New Roman"/>
          <w:bCs/>
          <w:color w:val="000000" w:themeColor="text1"/>
          <w:szCs w:val="24"/>
        </w:rPr>
        <w:t>understanding</w:t>
      </w:r>
      <w:proofErr w:type="spellEnd"/>
      <w:r w:rsidR="00281857" w:rsidRPr="00B87000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281857" w:rsidRPr="00B87000">
        <w:rPr>
          <w:rFonts w:cs="Times New Roman"/>
          <w:bCs/>
          <w:color w:val="000000" w:themeColor="text1"/>
          <w:szCs w:val="24"/>
        </w:rPr>
        <w:t>of</w:t>
      </w:r>
      <w:proofErr w:type="spellEnd"/>
      <w:r w:rsidR="00281857" w:rsidRPr="00B87000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281857" w:rsidRPr="00B87000">
        <w:rPr>
          <w:rFonts w:cs="Times New Roman"/>
          <w:bCs/>
          <w:color w:val="000000" w:themeColor="text1"/>
          <w:szCs w:val="24"/>
        </w:rPr>
        <w:t>parkour</w:t>
      </w:r>
      <w:proofErr w:type="spellEnd"/>
      <w:r w:rsidR="00281857" w:rsidRPr="00B87000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="00281857" w:rsidRPr="00B87000">
        <w:rPr>
          <w:rFonts w:cs="Times New Roman"/>
          <w:bCs/>
          <w:color w:val="000000" w:themeColor="text1"/>
          <w:szCs w:val="24"/>
        </w:rPr>
        <w:t>practice</w:t>
      </w:r>
      <w:proofErr w:type="spellEnd"/>
      <w:r w:rsidRPr="00B87000">
        <w:rPr>
          <w:rFonts w:cs="Times New Roman"/>
          <w:bCs/>
          <w:color w:val="000000" w:themeColor="text1"/>
          <w:szCs w:val="24"/>
        </w:rPr>
        <w:t>. França: Brighton, 2011.</w:t>
      </w:r>
    </w:p>
    <w:p w14:paraId="096B9F50" w14:textId="3508973A" w:rsidR="00910A77" w:rsidRPr="00B87000" w:rsidRDefault="00910A77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  <w:shd w:val="clear" w:color="auto" w:fill="FFFFFF"/>
        </w:rPr>
      </w:pP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Stramandinoli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, ALM, Remonte, JG, Marchetti, PH.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Parkour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: história e conceitos da modalidade. Revista Mackenzie de Educação física e esporte, 2012; 11(2)</w:t>
      </w:r>
      <w:r w:rsidR="003B546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: </w:t>
      </w:r>
      <w:r w:rsidR="003B5466">
        <w:t>13-25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. </w:t>
      </w:r>
    </w:p>
    <w:p w14:paraId="4559FD8F" w14:textId="4AB4DB82" w:rsidR="00584EC6" w:rsidRPr="00B87000" w:rsidRDefault="00584EC6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  <w:shd w:val="clear" w:color="auto" w:fill="FFFFFF"/>
        </w:rPr>
      </w:pPr>
      <w:r w:rsidRPr="00B87000">
        <w:rPr>
          <w:rFonts w:cs="Times New Roman"/>
          <w:color w:val="000000" w:themeColor="text1"/>
          <w:szCs w:val="24"/>
          <w:shd w:val="clear" w:color="auto" w:fill="FFFFFF"/>
        </w:rPr>
        <w:t xml:space="preserve">Bianchi, JG. O </w:t>
      </w:r>
      <w:proofErr w:type="spellStart"/>
      <w:r w:rsidRPr="00B87000">
        <w:rPr>
          <w:rFonts w:cs="Times New Roman"/>
          <w:color w:val="000000" w:themeColor="text1"/>
          <w:szCs w:val="24"/>
          <w:shd w:val="clear" w:color="auto" w:fill="FFFFFF"/>
        </w:rPr>
        <w:t>Parkour</w:t>
      </w:r>
      <w:proofErr w:type="spellEnd"/>
      <w:r w:rsidRPr="00B87000">
        <w:rPr>
          <w:rFonts w:cs="Times New Roman"/>
          <w:color w:val="000000" w:themeColor="text1"/>
          <w:szCs w:val="24"/>
          <w:shd w:val="clear" w:color="auto" w:fill="FFFFFF"/>
        </w:rPr>
        <w:t>. O desenvolvimento do indivíduo que prática essa atividade física. São Paulo 2008.</w:t>
      </w:r>
    </w:p>
    <w:p w14:paraId="0A38647F" w14:textId="77777777" w:rsidR="00584EC6" w:rsidRPr="00B87000" w:rsidRDefault="00584EC6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</w:rPr>
      </w:pPr>
      <w:r w:rsidRPr="00B87000">
        <w:rPr>
          <w:rFonts w:cs="Times New Roman"/>
          <w:bCs/>
          <w:color w:val="000000" w:themeColor="text1"/>
          <w:szCs w:val="24"/>
        </w:rPr>
        <w:t xml:space="preserve">Marques, RA. Cidade Lúdica: um estudo antropológico sobre as práticas de </w:t>
      </w:r>
      <w:proofErr w:type="spellStart"/>
      <w:r w:rsidRPr="00B87000">
        <w:rPr>
          <w:rFonts w:cs="Times New Roman"/>
          <w:bCs/>
          <w:color w:val="000000" w:themeColor="text1"/>
          <w:szCs w:val="24"/>
        </w:rPr>
        <w:t>Parkour</w:t>
      </w:r>
      <w:proofErr w:type="spellEnd"/>
      <w:r w:rsidRPr="00B87000">
        <w:rPr>
          <w:rFonts w:cs="Times New Roman"/>
          <w:bCs/>
          <w:color w:val="000000" w:themeColor="text1"/>
          <w:szCs w:val="24"/>
        </w:rPr>
        <w:t xml:space="preserve"> em São Paulo. Dissertação, Faculdade de Filosofia, Letras e Ciências Humanas, Universidade de São Paulo, 2010; 96p.</w:t>
      </w:r>
    </w:p>
    <w:p w14:paraId="47235031" w14:textId="35CFCC6B" w:rsidR="00584EC6" w:rsidRPr="00B87000" w:rsidRDefault="00584EC6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  <w:shd w:val="clear" w:color="auto" w:fill="FFFFFF"/>
        </w:rPr>
      </w:pP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Alves, MAC. </w:t>
      </w:r>
      <w:r w:rsidRPr="00B87000">
        <w:rPr>
          <w:rStyle w:val="Forte"/>
          <w:rFonts w:cs="Times New Roman"/>
          <w:b w:val="0"/>
          <w:color w:val="000000" w:themeColor="text1"/>
          <w:szCs w:val="24"/>
          <w:shd w:val="clear" w:color="auto" w:fill="FFFFFF"/>
        </w:rPr>
        <w:t xml:space="preserve">A Prática do </w:t>
      </w:r>
      <w:proofErr w:type="spellStart"/>
      <w:r w:rsidRPr="00B87000">
        <w:rPr>
          <w:rStyle w:val="Forte"/>
          <w:rFonts w:cs="Times New Roman"/>
          <w:b w:val="0"/>
          <w:color w:val="000000" w:themeColor="text1"/>
          <w:szCs w:val="24"/>
          <w:shd w:val="clear" w:color="auto" w:fill="FFFFFF"/>
        </w:rPr>
        <w:t>Parkour</w:t>
      </w:r>
      <w:proofErr w:type="spellEnd"/>
      <w:r w:rsidRPr="00B87000">
        <w:rPr>
          <w:rStyle w:val="Forte"/>
          <w:rFonts w:cs="Times New Roman"/>
          <w:b w:val="0"/>
          <w:color w:val="000000" w:themeColor="text1"/>
          <w:szCs w:val="24"/>
          <w:shd w:val="clear" w:color="auto" w:fill="FFFFFF"/>
        </w:rPr>
        <w:t xml:space="preserve"> como Meio de Desenvolvimento de Força em Membros Inferiores e Superiores no Âmbito Escolar</w:t>
      </w:r>
      <w:r w:rsidRPr="00B87000">
        <w:rPr>
          <w:rStyle w:val="Forte"/>
          <w:rFonts w:cs="Times New Roman"/>
          <w:bCs w:val="0"/>
          <w:color w:val="000000" w:themeColor="text1"/>
          <w:szCs w:val="24"/>
          <w:shd w:val="clear" w:color="auto" w:fill="FFFFFF"/>
        </w:rPr>
        <w:t>.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 Revista Científica Multidisciplinar Núcleo do Conhecimento. 2017; 02(01), 483-87. </w:t>
      </w:r>
    </w:p>
    <w:p w14:paraId="4909EF9C" w14:textId="37E16D30" w:rsidR="00CC5C21" w:rsidRPr="00B87000" w:rsidRDefault="00984679" w:rsidP="00290D35">
      <w:pPr>
        <w:pStyle w:val="PargrafodaLista"/>
        <w:numPr>
          <w:ilvl w:val="0"/>
          <w:numId w:val="4"/>
        </w:numPr>
        <w:tabs>
          <w:tab w:val="left" w:pos="4111"/>
        </w:tabs>
        <w:spacing w:after="23"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</w:rPr>
      </w:pPr>
      <w:proofErr w:type="spellStart"/>
      <w:r w:rsidRPr="00B87000">
        <w:rPr>
          <w:rFonts w:cs="Times New Roman"/>
          <w:color w:val="000000" w:themeColor="text1"/>
          <w:szCs w:val="24"/>
          <w:shd w:val="clear" w:color="auto" w:fill="FFFFFF"/>
        </w:rPr>
        <w:t>Hebert</w:t>
      </w:r>
      <w:proofErr w:type="spellEnd"/>
      <w:r w:rsidRPr="00B87000">
        <w:rPr>
          <w:rFonts w:cs="Times New Roman"/>
          <w:color w:val="000000" w:themeColor="text1"/>
          <w:szCs w:val="24"/>
          <w:shd w:val="clear" w:color="auto" w:fill="FFFFFF"/>
        </w:rPr>
        <w:t xml:space="preserve">, SK, Barros Filho, TE de, Xavier, R, </w:t>
      </w:r>
      <w:proofErr w:type="spellStart"/>
      <w:r w:rsidRPr="00B87000">
        <w:rPr>
          <w:rFonts w:cs="Times New Roman"/>
          <w:color w:val="000000" w:themeColor="text1"/>
          <w:szCs w:val="24"/>
          <w:shd w:val="clear" w:color="auto" w:fill="FFFFFF"/>
        </w:rPr>
        <w:t>Pardini</w:t>
      </w:r>
      <w:proofErr w:type="spellEnd"/>
      <w:r w:rsidRPr="00B87000">
        <w:rPr>
          <w:rFonts w:cs="Times New Roman"/>
          <w:color w:val="000000" w:themeColor="text1"/>
          <w:szCs w:val="24"/>
          <w:shd w:val="clear" w:color="auto" w:fill="FFFFFF"/>
        </w:rPr>
        <w:t xml:space="preserve"> Jr, AG</w:t>
      </w:r>
      <w:r w:rsidR="00FC678B" w:rsidRPr="00B87000">
        <w:rPr>
          <w:rFonts w:cs="Times New Roman"/>
          <w:bCs/>
          <w:color w:val="000000" w:themeColor="text1"/>
          <w:szCs w:val="24"/>
        </w:rPr>
        <w:t xml:space="preserve">. </w:t>
      </w:r>
      <w:r w:rsidR="009B3761" w:rsidRPr="00B87000">
        <w:rPr>
          <w:rFonts w:cs="Times New Roman"/>
          <w:bCs/>
          <w:color w:val="000000" w:themeColor="text1"/>
          <w:szCs w:val="24"/>
        </w:rPr>
        <w:t xml:space="preserve">Ortopedia e </w:t>
      </w:r>
      <w:r w:rsidR="004D1C5F">
        <w:rPr>
          <w:rFonts w:cs="Times New Roman"/>
          <w:bCs/>
          <w:color w:val="000000" w:themeColor="text1"/>
          <w:szCs w:val="24"/>
        </w:rPr>
        <w:t>T</w:t>
      </w:r>
      <w:r w:rsidR="009B3761" w:rsidRPr="00B87000">
        <w:rPr>
          <w:rFonts w:cs="Times New Roman"/>
          <w:bCs/>
          <w:color w:val="000000" w:themeColor="text1"/>
          <w:szCs w:val="24"/>
        </w:rPr>
        <w:t xml:space="preserve">raumatologia: </w:t>
      </w:r>
      <w:r w:rsidR="004D1C5F">
        <w:rPr>
          <w:rFonts w:cs="Times New Roman"/>
          <w:bCs/>
          <w:color w:val="000000" w:themeColor="text1"/>
          <w:szCs w:val="24"/>
        </w:rPr>
        <w:t>P</w:t>
      </w:r>
      <w:r w:rsidR="009B3761" w:rsidRPr="00B87000">
        <w:rPr>
          <w:rFonts w:cs="Times New Roman"/>
          <w:bCs/>
          <w:color w:val="000000" w:themeColor="text1"/>
          <w:szCs w:val="24"/>
        </w:rPr>
        <w:t xml:space="preserve">rincípios e </w:t>
      </w:r>
      <w:r w:rsidR="004D1C5F">
        <w:rPr>
          <w:rFonts w:cs="Times New Roman"/>
          <w:bCs/>
          <w:color w:val="000000" w:themeColor="text1"/>
          <w:szCs w:val="24"/>
        </w:rPr>
        <w:t>P</w:t>
      </w:r>
      <w:r w:rsidR="009B3761" w:rsidRPr="00B87000">
        <w:rPr>
          <w:rFonts w:cs="Times New Roman"/>
          <w:bCs/>
          <w:color w:val="000000" w:themeColor="text1"/>
          <w:szCs w:val="24"/>
        </w:rPr>
        <w:t>rática,</w:t>
      </w:r>
      <w:r w:rsidR="00FC678B" w:rsidRPr="00B87000">
        <w:rPr>
          <w:rFonts w:cs="Times New Roman"/>
          <w:bCs/>
          <w:color w:val="000000" w:themeColor="text1"/>
          <w:szCs w:val="24"/>
        </w:rPr>
        <w:t xml:space="preserve"> 5. ed.</w:t>
      </w:r>
      <w:r w:rsidR="001F3ED3" w:rsidRPr="00B87000">
        <w:rPr>
          <w:rFonts w:cs="Times New Roman"/>
          <w:bCs/>
          <w:color w:val="000000" w:themeColor="text1"/>
          <w:szCs w:val="24"/>
        </w:rPr>
        <w:t>,</w:t>
      </w:r>
      <w:r w:rsidR="00FC678B" w:rsidRPr="00B87000">
        <w:rPr>
          <w:rFonts w:cs="Times New Roman"/>
          <w:bCs/>
          <w:color w:val="000000" w:themeColor="text1"/>
          <w:szCs w:val="24"/>
        </w:rPr>
        <w:t xml:space="preserve"> Porto Alegre: Artmed, 2017.</w:t>
      </w:r>
    </w:p>
    <w:p w14:paraId="580B21EA" w14:textId="168783C2" w:rsidR="00CC5C21" w:rsidRPr="00B87000" w:rsidRDefault="00FC678B" w:rsidP="00290D35">
      <w:pPr>
        <w:pStyle w:val="PargrafodaLista"/>
        <w:numPr>
          <w:ilvl w:val="0"/>
          <w:numId w:val="4"/>
        </w:numPr>
        <w:tabs>
          <w:tab w:val="left" w:pos="4111"/>
        </w:tabs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</w:rPr>
      </w:pPr>
      <w:r w:rsidRPr="00B87000">
        <w:rPr>
          <w:rFonts w:cs="Times New Roman"/>
          <w:bCs/>
          <w:color w:val="000000" w:themeColor="text1"/>
          <w:szCs w:val="24"/>
        </w:rPr>
        <w:t>Porto, CC</w:t>
      </w:r>
      <w:r w:rsidR="006406EA" w:rsidRPr="00B87000">
        <w:rPr>
          <w:rFonts w:cs="Times New Roman"/>
          <w:bCs/>
          <w:color w:val="000000" w:themeColor="text1"/>
          <w:szCs w:val="24"/>
        </w:rPr>
        <w:t>.</w:t>
      </w:r>
      <w:r w:rsidRPr="00B87000">
        <w:rPr>
          <w:rFonts w:cs="Times New Roman"/>
          <w:bCs/>
          <w:color w:val="000000" w:themeColor="text1"/>
          <w:szCs w:val="24"/>
        </w:rPr>
        <w:t xml:space="preserve"> Semiologia médica I</w:t>
      </w:r>
      <w:r w:rsidR="001F3ED3" w:rsidRPr="00B87000">
        <w:rPr>
          <w:rFonts w:cs="Times New Roman"/>
          <w:bCs/>
          <w:color w:val="000000" w:themeColor="text1"/>
          <w:szCs w:val="24"/>
        </w:rPr>
        <w:t>,</w:t>
      </w:r>
      <w:r w:rsidRPr="00B87000">
        <w:rPr>
          <w:rFonts w:cs="Times New Roman"/>
          <w:bCs/>
          <w:color w:val="000000" w:themeColor="text1"/>
          <w:szCs w:val="24"/>
        </w:rPr>
        <w:t xml:space="preserve"> 7. ed.- Rio de Janeiro: Guanabara Koogan, 2014.</w:t>
      </w:r>
    </w:p>
    <w:p w14:paraId="11AFE762" w14:textId="0732D03A" w:rsidR="00CC5C21" w:rsidRPr="00B87000" w:rsidRDefault="00FC678B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</w:rPr>
      </w:pPr>
      <w:proofErr w:type="spellStart"/>
      <w:r w:rsidRPr="00B87000">
        <w:rPr>
          <w:rFonts w:cs="Times New Roman"/>
          <w:bCs/>
          <w:color w:val="000000" w:themeColor="text1"/>
          <w:szCs w:val="24"/>
        </w:rPr>
        <w:t>Ruaro</w:t>
      </w:r>
      <w:proofErr w:type="spellEnd"/>
      <w:r w:rsidRPr="00B87000">
        <w:rPr>
          <w:rFonts w:cs="Times New Roman"/>
          <w:bCs/>
          <w:color w:val="000000" w:themeColor="text1"/>
          <w:szCs w:val="24"/>
        </w:rPr>
        <w:t xml:space="preserve">, AF. Ortopedia e Traumatologia: </w:t>
      </w:r>
      <w:r w:rsidR="004D1C5F">
        <w:rPr>
          <w:rFonts w:cs="Times New Roman"/>
          <w:bCs/>
          <w:color w:val="000000" w:themeColor="text1"/>
          <w:szCs w:val="24"/>
        </w:rPr>
        <w:t>T</w:t>
      </w:r>
      <w:r w:rsidRPr="00B87000">
        <w:rPr>
          <w:rFonts w:cs="Times New Roman"/>
          <w:bCs/>
          <w:color w:val="000000" w:themeColor="text1"/>
          <w:szCs w:val="24"/>
        </w:rPr>
        <w:t xml:space="preserve">emas </w:t>
      </w:r>
      <w:r w:rsidR="004D1C5F">
        <w:rPr>
          <w:rFonts w:cs="Times New Roman"/>
          <w:bCs/>
          <w:color w:val="000000" w:themeColor="text1"/>
          <w:szCs w:val="24"/>
        </w:rPr>
        <w:t>F</w:t>
      </w:r>
      <w:r w:rsidRPr="00B87000">
        <w:rPr>
          <w:rFonts w:cs="Times New Roman"/>
          <w:bCs/>
          <w:color w:val="000000" w:themeColor="text1"/>
          <w:szCs w:val="24"/>
        </w:rPr>
        <w:t xml:space="preserve">undamentais e a </w:t>
      </w:r>
      <w:r w:rsidR="004D1C5F">
        <w:rPr>
          <w:rFonts w:cs="Times New Roman"/>
          <w:bCs/>
          <w:color w:val="000000" w:themeColor="text1"/>
          <w:szCs w:val="24"/>
        </w:rPr>
        <w:t>R</w:t>
      </w:r>
      <w:r w:rsidRPr="00B87000">
        <w:rPr>
          <w:rFonts w:cs="Times New Roman"/>
          <w:bCs/>
          <w:color w:val="000000" w:themeColor="text1"/>
          <w:szCs w:val="24"/>
        </w:rPr>
        <w:t>eabilitação.</w:t>
      </w:r>
      <w:r w:rsidR="003726C6" w:rsidRPr="00B87000">
        <w:rPr>
          <w:rFonts w:cs="Times New Roman"/>
          <w:bCs/>
          <w:color w:val="000000" w:themeColor="text1"/>
          <w:szCs w:val="24"/>
        </w:rPr>
        <w:t xml:space="preserve"> </w:t>
      </w:r>
      <w:r w:rsidRPr="00B87000">
        <w:rPr>
          <w:rFonts w:cs="Times New Roman"/>
          <w:bCs/>
          <w:color w:val="000000" w:themeColor="text1"/>
          <w:szCs w:val="24"/>
        </w:rPr>
        <w:t>Umuarama</w:t>
      </w:r>
      <w:r w:rsidR="004D1C5F">
        <w:rPr>
          <w:rFonts w:cs="Times New Roman"/>
          <w:bCs/>
          <w:color w:val="000000" w:themeColor="text1"/>
          <w:szCs w:val="24"/>
        </w:rPr>
        <w:t>.</w:t>
      </w:r>
      <w:r w:rsidRPr="00B87000">
        <w:rPr>
          <w:rFonts w:cs="Times New Roman"/>
          <w:bCs/>
          <w:color w:val="000000" w:themeColor="text1"/>
          <w:szCs w:val="24"/>
        </w:rPr>
        <w:t xml:space="preserve"> E</w:t>
      </w:r>
      <w:r w:rsidR="00532A0D">
        <w:rPr>
          <w:rFonts w:cs="Times New Roman"/>
          <w:bCs/>
          <w:color w:val="000000" w:themeColor="text1"/>
          <w:szCs w:val="24"/>
        </w:rPr>
        <w:t>lenco</w:t>
      </w:r>
      <w:r w:rsidRPr="00B87000">
        <w:rPr>
          <w:rFonts w:cs="Times New Roman"/>
          <w:bCs/>
          <w:color w:val="000000" w:themeColor="text1"/>
          <w:szCs w:val="24"/>
        </w:rPr>
        <w:t>,</w:t>
      </w:r>
      <w:r w:rsidR="00532A0D">
        <w:rPr>
          <w:rFonts w:cs="Times New Roman"/>
          <w:bCs/>
          <w:color w:val="000000" w:themeColor="text1"/>
          <w:szCs w:val="24"/>
        </w:rPr>
        <w:t xml:space="preserve"> 1. Ed.,</w:t>
      </w:r>
      <w:r w:rsidRPr="00B87000">
        <w:rPr>
          <w:rFonts w:cs="Times New Roman"/>
          <w:bCs/>
          <w:color w:val="000000" w:themeColor="text1"/>
          <w:szCs w:val="24"/>
        </w:rPr>
        <w:t xml:space="preserve"> 2004</w:t>
      </w:r>
      <w:r w:rsidR="004D5EEA">
        <w:rPr>
          <w:rFonts w:cs="Times New Roman"/>
          <w:bCs/>
          <w:color w:val="000000" w:themeColor="text1"/>
          <w:szCs w:val="24"/>
        </w:rPr>
        <w:t>; 5</w:t>
      </w:r>
      <w:r w:rsidR="003B5466">
        <w:rPr>
          <w:rFonts w:cs="Times New Roman"/>
          <w:bCs/>
          <w:color w:val="000000" w:themeColor="text1"/>
          <w:szCs w:val="24"/>
        </w:rPr>
        <w:t>(1)</w:t>
      </w:r>
      <w:r w:rsidR="004D5EEA">
        <w:rPr>
          <w:rFonts w:cs="Times New Roman"/>
          <w:bCs/>
          <w:color w:val="000000" w:themeColor="text1"/>
          <w:szCs w:val="24"/>
        </w:rPr>
        <w:t>: 103-27</w:t>
      </w:r>
    </w:p>
    <w:p w14:paraId="0EEA11C6" w14:textId="259E6922" w:rsidR="00645A24" w:rsidRPr="00B87000" w:rsidRDefault="00645A24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</w:rPr>
      </w:pPr>
      <w:proofErr w:type="spellStart"/>
      <w:r w:rsidRPr="00B87000">
        <w:rPr>
          <w:rFonts w:cs="Times New Roman"/>
          <w:bCs/>
          <w:color w:val="000000" w:themeColor="text1"/>
          <w:szCs w:val="24"/>
        </w:rPr>
        <w:t>Pastre</w:t>
      </w:r>
      <w:proofErr w:type="spellEnd"/>
      <w:r w:rsidRPr="00B87000">
        <w:rPr>
          <w:rFonts w:cs="Times New Roman"/>
          <w:bCs/>
          <w:color w:val="000000" w:themeColor="text1"/>
          <w:szCs w:val="24"/>
        </w:rPr>
        <w:t>, CM, Carvalho Filho, G., Monteiro, HL, Netto Júnior, J, Padovani, CR. Lesões desportivas no atletismo: comparação entre informações básicas em prontuários e inquéritos de morbidade corporativa. Revista Brasileira de Medicina do Esporte. 2004; 10(1)</w:t>
      </w:r>
      <w:r w:rsidR="00B87000">
        <w:rPr>
          <w:rFonts w:cs="Times New Roman"/>
          <w:bCs/>
          <w:color w:val="000000" w:themeColor="text1"/>
          <w:szCs w:val="24"/>
        </w:rPr>
        <w:t>:</w:t>
      </w:r>
      <w:r w:rsidRPr="00B87000">
        <w:rPr>
          <w:rFonts w:cs="Times New Roman"/>
          <w:bCs/>
          <w:color w:val="000000" w:themeColor="text1"/>
          <w:szCs w:val="24"/>
        </w:rPr>
        <w:t xml:space="preserve"> 01-8.</w:t>
      </w:r>
    </w:p>
    <w:p w14:paraId="4A4E1B13" w14:textId="1A658690" w:rsidR="00645A24" w:rsidRPr="00B87000" w:rsidRDefault="00645A24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</w:rPr>
      </w:pPr>
      <w:r w:rsidRPr="00B87000">
        <w:rPr>
          <w:rFonts w:cs="Times New Roman"/>
          <w:bCs/>
          <w:color w:val="000000" w:themeColor="text1"/>
          <w:szCs w:val="24"/>
        </w:rPr>
        <w:t xml:space="preserve">Pinheiro, FA, </w:t>
      </w:r>
      <w:proofErr w:type="spellStart"/>
      <w:r w:rsidRPr="00B87000">
        <w:rPr>
          <w:rFonts w:cs="Times New Roman"/>
          <w:bCs/>
          <w:color w:val="000000" w:themeColor="text1"/>
          <w:szCs w:val="24"/>
        </w:rPr>
        <w:t>Tróccoli</w:t>
      </w:r>
      <w:proofErr w:type="spellEnd"/>
      <w:r w:rsidRPr="00B87000">
        <w:rPr>
          <w:rFonts w:cs="Times New Roman"/>
          <w:bCs/>
          <w:color w:val="000000" w:themeColor="text1"/>
          <w:szCs w:val="24"/>
        </w:rPr>
        <w:t>, BT, Carvalho, CVD. Validação do Questionário Nórdico de Sintomas Osteomusculares como medida de morbidade. Revista de Saúde Pública</w:t>
      </w:r>
      <w:r w:rsidR="003B5466">
        <w:rPr>
          <w:rFonts w:cs="Times New Roman"/>
          <w:bCs/>
          <w:color w:val="000000" w:themeColor="text1"/>
          <w:szCs w:val="24"/>
        </w:rPr>
        <w:t xml:space="preserve">. </w:t>
      </w:r>
      <w:r w:rsidR="001568A0" w:rsidRPr="00B87000">
        <w:rPr>
          <w:rFonts w:cs="Times New Roman"/>
          <w:bCs/>
          <w:color w:val="000000" w:themeColor="text1"/>
          <w:szCs w:val="24"/>
        </w:rPr>
        <w:t xml:space="preserve">2002; </w:t>
      </w:r>
      <w:r w:rsidRPr="00B87000">
        <w:rPr>
          <w:rFonts w:cs="Times New Roman"/>
          <w:bCs/>
          <w:color w:val="000000" w:themeColor="text1"/>
          <w:szCs w:val="24"/>
        </w:rPr>
        <w:t>36</w:t>
      </w:r>
      <w:r w:rsidR="00B87000">
        <w:rPr>
          <w:rFonts w:cs="Times New Roman"/>
          <w:bCs/>
          <w:color w:val="000000" w:themeColor="text1"/>
          <w:szCs w:val="24"/>
        </w:rPr>
        <w:t>:</w:t>
      </w:r>
      <w:r w:rsidRPr="00B87000">
        <w:rPr>
          <w:rFonts w:cs="Times New Roman"/>
          <w:bCs/>
          <w:color w:val="000000" w:themeColor="text1"/>
          <w:szCs w:val="24"/>
        </w:rPr>
        <w:t xml:space="preserve"> 307-12.</w:t>
      </w:r>
    </w:p>
    <w:p w14:paraId="0635AF5F" w14:textId="2C2A9EF2" w:rsidR="00584EC6" w:rsidRPr="00B87000" w:rsidRDefault="00584EC6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  <w:shd w:val="clear" w:color="auto" w:fill="FFFFFF"/>
        </w:rPr>
      </w:pP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lastRenderedPageBreak/>
        <w:t>Sousa, JDS de, Ferreira, TV. Atuação da fisioterapia na prevenção de lesões no voleibol1. Revista Ibero-Americana de Humanidades, Ciências e Educação, 2021; 7(10)</w:t>
      </w:r>
      <w:r w:rsidR="00B87000">
        <w:rPr>
          <w:rFonts w:cs="Times New Roman"/>
          <w:bCs/>
          <w:color w:val="000000" w:themeColor="text1"/>
          <w:szCs w:val="24"/>
          <w:shd w:val="clear" w:color="auto" w:fill="FFFFFF"/>
        </w:rPr>
        <w:t>: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2162-72. </w:t>
      </w:r>
    </w:p>
    <w:p w14:paraId="5B51C8C5" w14:textId="3C1C3972" w:rsidR="00584EC6" w:rsidRPr="00B87000" w:rsidRDefault="00584EC6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</w:rPr>
      </w:pPr>
      <w:r w:rsidRPr="00B87000">
        <w:rPr>
          <w:rFonts w:cs="Times New Roman"/>
          <w:bCs/>
          <w:color w:val="000000" w:themeColor="text1"/>
          <w:szCs w:val="24"/>
        </w:rPr>
        <w:t>Jesus, BR. de, Guimarães, JEV. Prevenção de lesões em esportes de impacto por meio do treinamento muscular. Revista Ibero-Americana De Humanidades, Ciências E Educação, 2021; 7(10)</w:t>
      </w:r>
      <w:r w:rsidR="00B87000">
        <w:rPr>
          <w:rFonts w:cs="Times New Roman"/>
          <w:bCs/>
          <w:color w:val="000000" w:themeColor="text1"/>
          <w:szCs w:val="24"/>
        </w:rPr>
        <w:t>:</w:t>
      </w:r>
      <w:r w:rsidRPr="00B87000">
        <w:rPr>
          <w:rFonts w:cs="Times New Roman"/>
          <w:bCs/>
          <w:color w:val="000000" w:themeColor="text1"/>
          <w:szCs w:val="24"/>
        </w:rPr>
        <w:t xml:space="preserve"> 2223–34.</w:t>
      </w:r>
    </w:p>
    <w:p w14:paraId="1326A4E4" w14:textId="61734101" w:rsidR="00DF29FC" w:rsidRPr="00B87000" w:rsidRDefault="007E2762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  <w:shd w:val="clear" w:color="auto" w:fill="FFFFFF"/>
        </w:rPr>
      </w:pP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Mann, L,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Kleinpaul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, JF, Teixeira, CS, Mota, CB. Modalidades esportivas: impacto, lesões e a força de reação do solo. 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Journal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of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Physical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Education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, </w:t>
      </w:r>
      <w:r w:rsidR="000E25C1"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2010; 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21(3)</w:t>
      </w:r>
      <w:r w:rsidR="00B87000">
        <w:rPr>
          <w:rFonts w:cs="Times New Roman"/>
          <w:bCs/>
          <w:color w:val="000000" w:themeColor="text1"/>
          <w:szCs w:val="24"/>
          <w:shd w:val="clear" w:color="auto" w:fill="FFFFFF"/>
        </w:rPr>
        <w:t>: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553-62.</w:t>
      </w:r>
    </w:p>
    <w:p w14:paraId="5F4150F4" w14:textId="360F705A" w:rsidR="00584EC6" w:rsidRPr="00B87000" w:rsidRDefault="00584EC6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</w:rPr>
      </w:pP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Rossheim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, ME, &amp; Stephenson, CJ.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Parkour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injuries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presenting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to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United States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emergency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departments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, 2009–2015. The American </w:t>
      </w:r>
      <w:proofErr w:type="spellStart"/>
      <w:r w:rsidR="00B87000">
        <w:rPr>
          <w:rFonts w:cs="Times New Roman"/>
          <w:bCs/>
          <w:color w:val="000000" w:themeColor="text1"/>
          <w:szCs w:val="24"/>
          <w:shd w:val="clear" w:color="auto" w:fill="FFFFFF"/>
        </w:rPr>
        <w:t>J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ournal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of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B87000">
        <w:rPr>
          <w:rFonts w:cs="Times New Roman"/>
          <w:bCs/>
          <w:color w:val="000000" w:themeColor="text1"/>
          <w:szCs w:val="24"/>
          <w:shd w:val="clear" w:color="auto" w:fill="FFFFFF"/>
        </w:rPr>
        <w:t>E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mergency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r w:rsidR="004D1C5F">
        <w:rPr>
          <w:rFonts w:cs="Times New Roman"/>
          <w:bCs/>
          <w:color w:val="000000" w:themeColor="text1"/>
          <w:szCs w:val="24"/>
          <w:shd w:val="clear" w:color="auto" w:fill="FFFFFF"/>
        </w:rPr>
        <w:t>M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edicine, 2017; 35(10)</w:t>
      </w:r>
      <w:r w:rsidR="00B87000">
        <w:rPr>
          <w:rFonts w:cs="Times New Roman"/>
          <w:bCs/>
          <w:color w:val="000000" w:themeColor="text1"/>
          <w:szCs w:val="24"/>
          <w:shd w:val="clear" w:color="auto" w:fill="FFFFFF"/>
        </w:rPr>
        <w:t>: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1503-05.</w:t>
      </w:r>
    </w:p>
    <w:p w14:paraId="66261FAF" w14:textId="1D91B0E9" w:rsidR="00584EC6" w:rsidRPr="00B87000" w:rsidRDefault="00584EC6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</w:rPr>
      </w:pPr>
      <w:proofErr w:type="spellStart"/>
      <w:r w:rsidRPr="00B87000">
        <w:rPr>
          <w:rFonts w:cs="Times New Roman"/>
          <w:color w:val="000000" w:themeColor="text1"/>
          <w:szCs w:val="24"/>
          <w:shd w:val="clear" w:color="auto" w:fill="FFFFFF"/>
        </w:rPr>
        <w:t>Karmali</w:t>
      </w:r>
      <w:proofErr w:type="spellEnd"/>
      <w:r w:rsidRPr="00B87000">
        <w:rPr>
          <w:rFonts w:cs="Times New Roman"/>
          <w:color w:val="000000" w:themeColor="text1"/>
          <w:szCs w:val="24"/>
          <w:shd w:val="clear" w:color="auto" w:fill="FFFFFF"/>
        </w:rPr>
        <w:t xml:space="preserve">, S, Ramos, JT, Almeida, J, Barros, A, Campos, P. e Costa, DSD. Fratura do escafoide </w:t>
      </w:r>
      <w:proofErr w:type="spellStart"/>
      <w:r w:rsidRPr="00B87000">
        <w:rPr>
          <w:rFonts w:cs="Times New Roman"/>
          <w:color w:val="000000" w:themeColor="text1"/>
          <w:szCs w:val="24"/>
          <w:shd w:val="clear" w:color="auto" w:fill="FFFFFF"/>
        </w:rPr>
        <w:t>társico</w:t>
      </w:r>
      <w:proofErr w:type="spellEnd"/>
      <w:r w:rsidRPr="00B87000">
        <w:rPr>
          <w:rFonts w:cs="Times New Roman"/>
          <w:color w:val="000000" w:themeColor="text1"/>
          <w:szCs w:val="24"/>
          <w:shd w:val="clear" w:color="auto" w:fill="FFFFFF"/>
        </w:rPr>
        <w:t xml:space="preserve"> em um praticante de </w:t>
      </w:r>
      <w:proofErr w:type="spellStart"/>
      <w:r w:rsidRPr="00B87000">
        <w:rPr>
          <w:rFonts w:cs="Times New Roman"/>
          <w:color w:val="000000" w:themeColor="text1"/>
          <w:szCs w:val="24"/>
          <w:shd w:val="clear" w:color="auto" w:fill="FFFFFF"/>
        </w:rPr>
        <w:t>parkour</w:t>
      </w:r>
      <w:proofErr w:type="spellEnd"/>
      <w:r w:rsidRPr="00B87000">
        <w:rPr>
          <w:rFonts w:cs="Times New Roman"/>
          <w:color w:val="000000" w:themeColor="text1"/>
          <w:szCs w:val="24"/>
          <w:shd w:val="clear" w:color="auto" w:fill="FFFFFF"/>
        </w:rPr>
        <w:t>, uma lesão rara. Relato de Caso e Revisão da Literatura. Revista Brasileira de Ortopedia, 2019; 54</w:t>
      </w:r>
      <w:r w:rsidR="00B87000">
        <w:rPr>
          <w:rFonts w:cs="Times New Roman"/>
          <w:color w:val="000000" w:themeColor="text1"/>
          <w:szCs w:val="24"/>
          <w:shd w:val="clear" w:color="auto" w:fill="FFFFFF"/>
        </w:rPr>
        <w:t>:</w:t>
      </w:r>
      <w:r w:rsidRPr="00B87000">
        <w:rPr>
          <w:rFonts w:cs="Times New Roman"/>
          <w:color w:val="000000" w:themeColor="text1"/>
          <w:szCs w:val="24"/>
          <w:shd w:val="clear" w:color="auto" w:fill="FFFFFF"/>
        </w:rPr>
        <w:t xml:space="preserve"> 739-45.</w:t>
      </w:r>
    </w:p>
    <w:p w14:paraId="10E1998A" w14:textId="18FC598F" w:rsidR="00855686" w:rsidRDefault="00855686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  <w:shd w:val="clear" w:color="auto" w:fill="FFFFFF"/>
        </w:rPr>
      </w:pPr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Miller, J. R., &amp; </w:t>
      </w:r>
      <w:proofErr w:type="spellStart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>Demoiny</w:t>
      </w:r>
      <w:proofErr w:type="spellEnd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, S. G. </w:t>
      </w:r>
      <w:proofErr w:type="spellStart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>Parkour</w:t>
      </w:r>
      <w:proofErr w:type="spellEnd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: a new extreme </w:t>
      </w:r>
      <w:proofErr w:type="spellStart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>sport</w:t>
      </w:r>
      <w:proofErr w:type="spellEnd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>and</w:t>
      </w:r>
      <w:proofErr w:type="spellEnd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a case </w:t>
      </w:r>
      <w:proofErr w:type="spellStart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>study</w:t>
      </w:r>
      <w:proofErr w:type="spellEnd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. The </w:t>
      </w:r>
      <w:proofErr w:type="spellStart"/>
      <w:r>
        <w:rPr>
          <w:rFonts w:cs="Times New Roman"/>
          <w:bCs/>
          <w:color w:val="000000" w:themeColor="text1"/>
          <w:szCs w:val="24"/>
          <w:shd w:val="clear" w:color="auto" w:fill="FFFFFF"/>
        </w:rPr>
        <w:t>J</w:t>
      </w:r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>ournal</w:t>
      </w:r>
      <w:proofErr w:type="spellEnd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>of</w:t>
      </w:r>
      <w:proofErr w:type="spellEnd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  <w:shd w:val="clear" w:color="auto" w:fill="FFFFFF"/>
        </w:rPr>
        <w:t>F</w:t>
      </w:r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>oot</w:t>
      </w:r>
      <w:proofErr w:type="spellEnd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>and</w:t>
      </w:r>
      <w:proofErr w:type="spellEnd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  <w:shd w:val="clear" w:color="auto" w:fill="FFFFFF"/>
        </w:rPr>
        <w:t>A</w:t>
      </w:r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>nkle</w:t>
      </w:r>
      <w:proofErr w:type="spellEnd"/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  <w:shd w:val="clear" w:color="auto" w:fill="FFFFFF"/>
        </w:rPr>
        <w:t>S</w:t>
      </w:r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>urgery</w:t>
      </w:r>
      <w:proofErr w:type="spellEnd"/>
      <w:r>
        <w:rPr>
          <w:rFonts w:cs="Times New Roman"/>
          <w:bCs/>
          <w:color w:val="000000" w:themeColor="text1"/>
          <w:szCs w:val="24"/>
          <w:shd w:val="clear" w:color="auto" w:fill="FFFFFF"/>
        </w:rPr>
        <w:t>. 2008;</w:t>
      </w:r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47(1)</w:t>
      </w:r>
      <w:r>
        <w:rPr>
          <w:rFonts w:cs="Times New Roman"/>
          <w:bCs/>
          <w:color w:val="000000" w:themeColor="text1"/>
          <w:szCs w:val="24"/>
          <w:shd w:val="clear" w:color="auto" w:fill="FFFFFF"/>
        </w:rPr>
        <w:t>:</w:t>
      </w:r>
      <w:r w:rsidRPr="00855686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63-65.</w:t>
      </w:r>
    </w:p>
    <w:p w14:paraId="0964F2FD" w14:textId="13F74A14" w:rsidR="00584EC6" w:rsidRPr="00B87000" w:rsidRDefault="00584EC6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  <w:shd w:val="clear" w:color="auto" w:fill="FFFFFF"/>
        </w:rPr>
      </w:pP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McLean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, CR,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Houshian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, S,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Pike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, J.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Paediatric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fractures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sustained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in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Parkour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(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free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running). 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Injury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, 2006; 37(8)</w:t>
      </w:r>
      <w:r w:rsidR="00B87000">
        <w:rPr>
          <w:rFonts w:cs="Times New Roman"/>
          <w:bCs/>
          <w:color w:val="000000" w:themeColor="text1"/>
          <w:szCs w:val="24"/>
          <w:shd w:val="clear" w:color="auto" w:fill="FFFFFF"/>
        </w:rPr>
        <w:t>: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795-97.</w:t>
      </w:r>
    </w:p>
    <w:p w14:paraId="0FA2F8DB" w14:textId="265B27F3" w:rsidR="00D819F6" w:rsidRPr="00B87000" w:rsidRDefault="00D819F6" w:rsidP="00290D35">
      <w:pPr>
        <w:pStyle w:val="PargrafodaLista"/>
        <w:numPr>
          <w:ilvl w:val="0"/>
          <w:numId w:val="4"/>
        </w:numPr>
        <w:spacing w:line="360" w:lineRule="auto"/>
        <w:ind w:left="1066" w:right="23" w:hanging="709"/>
        <w:jc w:val="both"/>
        <w:rPr>
          <w:rFonts w:cs="Times New Roman"/>
          <w:bCs/>
          <w:color w:val="000000" w:themeColor="text1"/>
          <w:szCs w:val="24"/>
          <w:shd w:val="clear" w:color="auto" w:fill="FFFFFF"/>
        </w:rPr>
      </w:pP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Cazenave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, N, Michel, G.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Conduites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à risques et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variation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de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l’estime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de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soi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chez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les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adolescents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: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l’exemple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du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parkour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. In Annales Médico-</w:t>
      </w:r>
      <w:proofErr w:type="spellStart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psychologiques</w:t>
      </w:r>
      <w:proofErr w:type="spellEnd"/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, </w:t>
      </w:r>
      <w:r w:rsidR="00B87000">
        <w:rPr>
          <w:rFonts w:cs="Times New Roman"/>
          <w:bCs/>
          <w:color w:val="000000" w:themeColor="text1"/>
          <w:szCs w:val="24"/>
          <w:shd w:val="clear" w:color="auto" w:fill="FFFFFF"/>
        </w:rPr>
        <w:t>R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evue </w:t>
      </w:r>
      <w:proofErr w:type="spellStart"/>
      <w:r w:rsidR="00B87000">
        <w:rPr>
          <w:rFonts w:cs="Times New Roman"/>
          <w:bCs/>
          <w:color w:val="000000" w:themeColor="text1"/>
          <w:szCs w:val="24"/>
          <w:shd w:val="clear" w:color="auto" w:fill="FFFFFF"/>
        </w:rPr>
        <w:t>P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sychiatrique</w:t>
      </w:r>
      <w:proofErr w:type="spellEnd"/>
      <w:r w:rsidR="002B7E55"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.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 </w:t>
      </w:r>
      <w:r w:rsidR="002B7E55"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2008; 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166</w:t>
      </w:r>
      <w:r w:rsidR="002B7E55"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(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10</w:t>
      </w:r>
      <w:r w:rsidR="002B7E55"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)</w:t>
      </w:r>
      <w:r w:rsidR="00B87000">
        <w:rPr>
          <w:rFonts w:cs="Times New Roman"/>
          <w:bCs/>
          <w:color w:val="000000" w:themeColor="text1"/>
          <w:szCs w:val="24"/>
          <w:shd w:val="clear" w:color="auto" w:fill="FFFFFF"/>
        </w:rPr>
        <w:t>:</w:t>
      </w:r>
      <w:r w:rsidR="002B7E55"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 xml:space="preserve"> </w:t>
      </w:r>
      <w:r w:rsidRPr="00B87000">
        <w:rPr>
          <w:rFonts w:cs="Times New Roman"/>
          <w:bCs/>
          <w:color w:val="000000" w:themeColor="text1"/>
          <w:szCs w:val="24"/>
          <w:shd w:val="clear" w:color="auto" w:fill="FFFFFF"/>
        </w:rPr>
        <w:t>875-81.</w:t>
      </w:r>
    </w:p>
    <w:p w14:paraId="67CB8D49" w14:textId="77777777" w:rsidR="00584EC6" w:rsidRPr="00B87000" w:rsidRDefault="00584EC6" w:rsidP="00290D35">
      <w:pPr>
        <w:pStyle w:val="PargrafodaLista"/>
        <w:spacing w:line="360" w:lineRule="auto"/>
        <w:ind w:left="1066" w:right="23"/>
        <w:jc w:val="both"/>
        <w:rPr>
          <w:rFonts w:cs="Times New Roman"/>
          <w:bCs/>
          <w:color w:val="000000" w:themeColor="text1"/>
          <w:szCs w:val="24"/>
        </w:rPr>
      </w:pPr>
    </w:p>
    <w:sectPr w:rsidR="00584EC6" w:rsidRPr="00B87000">
      <w:pgSz w:w="11920" w:h="16840"/>
      <w:pgMar w:top="1765" w:right="1434" w:bottom="219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30EA" w14:textId="77777777" w:rsidR="0080592B" w:rsidRDefault="0080592B" w:rsidP="00DA049D">
      <w:pPr>
        <w:spacing w:after="0" w:line="240" w:lineRule="auto"/>
      </w:pPr>
      <w:r>
        <w:separator/>
      </w:r>
    </w:p>
  </w:endnote>
  <w:endnote w:type="continuationSeparator" w:id="0">
    <w:p w14:paraId="73836715" w14:textId="77777777" w:rsidR="0080592B" w:rsidRDefault="0080592B" w:rsidP="00DA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2F44" w14:textId="77777777" w:rsidR="0080592B" w:rsidRDefault="0080592B" w:rsidP="00DA049D">
      <w:pPr>
        <w:spacing w:after="0" w:line="240" w:lineRule="auto"/>
      </w:pPr>
      <w:r>
        <w:separator/>
      </w:r>
    </w:p>
  </w:footnote>
  <w:footnote w:type="continuationSeparator" w:id="0">
    <w:p w14:paraId="4348907A" w14:textId="77777777" w:rsidR="0080592B" w:rsidRDefault="0080592B" w:rsidP="00DA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D65E7"/>
    <w:multiLevelType w:val="hybridMultilevel"/>
    <w:tmpl w:val="15F49F8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B8E334B"/>
    <w:multiLevelType w:val="multilevel"/>
    <w:tmpl w:val="5B8E334B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BED5F1F"/>
    <w:multiLevelType w:val="hybridMultilevel"/>
    <w:tmpl w:val="FB36FE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E1375"/>
    <w:multiLevelType w:val="multilevel"/>
    <w:tmpl w:val="69EE13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21"/>
    <w:rsid w:val="00001315"/>
    <w:rsid w:val="000065AD"/>
    <w:rsid w:val="00021C51"/>
    <w:rsid w:val="00041C72"/>
    <w:rsid w:val="00050ACC"/>
    <w:rsid w:val="000574A7"/>
    <w:rsid w:val="00075047"/>
    <w:rsid w:val="000760B4"/>
    <w:rsid w:val="00084B93"/>
    <w:rsid w:val="00090F6F"/>
    <w:rsid w:val="000B47D4"/>
    <w:rsid w:val="000E1A11"/>
    <w:rsid w:val="000E25C1"/>
    <w:rsid w:val="000F4968"/>
    <w:rsid w:val="00101795"/>
    <w:rsid w:val="00104C07"/>
    <w:rsid w:val="001137E0"/>
    <w:rsid w:val="00117751"/>
    <w:rsid w:val="00136309"/>
    <w:rsid w:val="00143ED2"/>
    <w:rsid w:val="001568A0"/>
    <w:rsid w:val="0016289C"/>
    <w:rsid w:val="00163FE7"/>
    <w:rsid w:val="0016486B"/>
    <w:rsid w:val="00181876"/>
    <w:rsid w:val="0018567D"/>
    <w:rsid w:val="0019485C"/>
    <w:rsid w:val="00195A92"/>
    <w:rsid w:val="001A404C"/>
    <w:rsid w:val="001B08D4"/>
    <w:rsid w:val="001B2826"/>
    <w:rsid w:val="001B349C"/>
    <w:rsid w:val="001B47CF"/>
    <w:rsid w:val="001C0557"/>
    <w:rsid w:val="001C0876"/>
    <w:rsid w:val="001D2FD8"/>
    <w:rsid w:val="001D72B4"/>
    <w:rsid w:val="001F3ED3"/>
    <w:rsid w:val="002051E8"/>
    <w:rsid w:val="002302B9"/>
    <w:rsid w:val="00233EE1"/>
    <w:rsid w:val="00254805"/>
    <w:rsid w:val="00281857"/>
    <w:rsid w:val="00286404"/>
    <w:rsid w:val="00286883"/>
    <w:rsid w:val="00290D35"/>
    <w:rsid w:val="00297384"/>
    <w:rsid w:val="002B7E55"/>
    <w:rsid w:val="002C0021"/>
    <w:rsid w:val="002D6701"/>
    <w:rsid w:val="002E57A7"/>
    <w:rsid w:val="0030367F"/>
    <w:rsid w:val="0031753A"/>
    <w:rsid w:val="00324D9E"/>
    <w:rsid w:val="00357692"/>
    <w:rsid w:val="00360C57"/>
    <w:rsid w:val="003726C6"/>
    <w:rsid w:val="00375AAF"/>
    <w:rsid w:val="00375E6D"/>
    <w:rsid w:val="003B5466"/>
    <w:rsid w:val="003C18F7"/>
    <w:rsid w:val="003C1BB8"/>
    <w:rsid w:val="003D0163"/>
    <w:rsid w:val="003D09D0"/>
    <w:rsid w:val="003F30F7"/>
    <w:rsid w:val="004032D7"/>
    <w:rsid w:val="00410D72"/>
    <w:rsid w:val="00422277"/>
    <w:rsid w:val="004333C6"/>
    <w:rsid w:val="00441F26"/>
    <w:rsid w:val="004506EB"/>
    <w:rsid w:val="00461E44"/>
    <w:rsid w:val="004767CC"/>
    <w:rsid w:val="00486861"/>
    <w:rsid w:val="004A1036"/>
    <w:rsid w:val="004B2672"/>
    <w:rsid w:val="004B3A72"/>
    <w:rsid w:val="004D1C5F"/>
    <w:rsid w:val="004D5EEA"/>
    <w:rsid w:val="004E1FDF"/>
    <w:rsid w:val="004E377D"/>
    <w:rsid w:val="004F59F5"/>
    <w:rsid w:val="004F7B37"/>
    <w:rsid w:val="0052249C"/>
    <w:rsid w:val="0052549B"/>
    <w:rsid w:val="00532A0D"/>
    <w:rsid w:val="005347E2"/>
    <w:rsid w:val="00560E85"/>
    <w:rsid w:val="00562D23"/>
    <w:rsid w:val="0056475F"/>
    <w:rsid w:val="00574ACA"/>
    <w:rsid w:val="00584EC6"/>
    <w:rsid w:val="00587611"/>
    <w:rsid w:val="00587F8D"/>
    <w:rsid w:val="005933CF"/>
    <w:rsid w:val="005A1118"/>
    <w:rsid w:val="005A574E"/>
    <w:rsid w:val="005C1876"/>
    <w:rsid w:val="005C252F"/>
    <w:rsid w:val="005D2AB7"/>
    <w:rsid w:val="005E3B12"/>
    <w:rsid w:val="005E3DEF"/>
    <w:rsid w:val="005F23A9"/>
    <w:rsid w:val="005F341E"/>
    <w:rsid w:val="005F464C"/>
    <w:rsid w:val="005F5BB1"/>
    <w:rsid w:val="00605F8B"/>
    <w:rsid w:val="0061083F"/>
    <w:rsid w:val="00631B17"/>
    <w:rsid w:val="006406EA"/>
    <w:rsid w:val="00645A24"/>
    <w:rsid w:val="00654623"/>
    <w:rsid w:val="0065557B"/>
    <w:rsid w:val="006958CD"/>
    <w:rsid w:val="006B408E"/>
    <w:rsid w:val="006B45FF"/>
    <w:rsid w:val="006D1B23"/>
    <w:rsid w:val="006E1095"/>
    <w:rsid w:val="006E28E5"/>
    <w:rsid w:val="006E4E43"/>
    <w:rsid w:val="006F7081"/>
    <w:rsid w:val="00702434"/>
    <w:rsid w:val="0070393C"/>
    <w:rsid w:val="007049A0"/>
    <w:rsid w:val="00711C00"/>
    <w:rsid w:val="00712DA8"/>
    <w:rsid w:val="007238C8"/>
    <w:rsid w:val="00741C21"/>
    <w:rsid w:val="007677B2"/>
    <w:rsid w:val="00772649"/>
    <w:rsid w:val="00784606"/>
    <w:rsid w:val="007C7BE0"/>
    <w:rsid w:val="007E2762"/>
    <w:rsid w:val="007E3489"/>
    <w:rsid w:val="007E3490"/>
    <w:rsid w:val="007F13F5"/>
    <w:rsid w:val="007F3252"/>
    <w:rsid w:val="00802E44"/>
    <w:rsid w:val="0080592B"/>
    <w:rsid w:val="00814FC9"/>
    <w:rsid w:val="008372D6"/>
    <w:rsid w:val="0085003D"/>
    <w:rsid w:val="008519C6"/>
    <w:rsid w:val="00855686"/>
    <w:rsid w:val="00873714"/>
    <w:rsid w:val="008A49B5"/>
    <w:rsid w:val="008A69D3"/>
    <w:rsid w:val="008B0EA2"/>
    <w:rsid w:val="008B1142"/>
    <w:rsid w:val="008C24E7"/>
    <w:rsid w:val="008C6F4A"/>
    <w:rsid w:val="008E6970"/>
    <w:rsid w:val="008E7577"/>
    <w:rsid w:val="008F1CD7"/>
    <w:rsid w:val="0090161A"/>
    <w:rsid w:val="00910A77"/>
    <w:rsid w:val="0091585F"/>
    <w:rsid w:val="00917FB0"/>
    <w:rsid w:val="00920346"/>
    <w:rsid w:val="0094648B"/>
    <w:rsid w:val="00951DA4"/>
    <w:rsid w:val="00984679"/>
    <w:rsid w:val="00996EAC"/>
    <w:rsid w:val="009B3761"/>
    <w:rsid w:val="009B6692"/>
    <w:rsid w:val="009D4B93"/>
    <w:rsid w:val="009E02F5"/>
    <w:rsid w:val="009E0B2B"/>
    <w:rsid w:val="009E692B"/>
    <w:rsid w:val="009E7381"/>
    <w:rsid w:val="009F2334"/>
    <w:rsid w:val="009F5ECB"/>
    <w:rsid w:val="00A06DFD"/>
    <w:rsid w:val="00A1106F"/>
    <w:rsid w:val="00A32F63"/>
    <w:rsid w:val="00A82372"/>
    <w:rsid w:val="00A87175"/>
    <w:rsid w:val="00AB2704"/>
    <w:rsid w:val="00AB5C8F"/>
    <w:rsid w:val="00AB7A17"/>
    <w:rsid w:val="00AC4812"/>
    <w:rsid w:val="00AE2722"/>
    <w:rsid w:val="00AF1435"/>
    <w:rsid w:val="00AF2FAB"/>
    <w:rsid w:val="00AF39A0"/>
    <w:rsid w:val="00B13D0C"/>
    <w:rsid w:val="00B2543A"/>
    <w:rsid w:val="00B41B82"/>
    <w:rsid w:val="00B53569"/>
    <w:rsid w:val="00B84D84"/>
    <w:rsid w:val="00B8520C"/>
    <w:rsid w:val="00B87000"/>
    <w:rsid w:val="00B92EF8"/>
    <w:rsid w:val="00BA17AF"/>
    <w:rsid w:val="00BA5E4F"/>
    <w:rsid w:val="00BD546F"/>
    <w:rsid w:val="00BF7FE4"/>
    <w:rsid w:val="00C01CC7"/>
    <w:rsid w:val="00C21B23"/>
    <w:rsid w:val="00C50691"/>
    <w:rsid w:val="00C56CCC"/>
    <w:rsid w:val="00C75AA2"/>
    <w:rsid w:val="00C850AF"/>
    <w:rsid w:val="00CA731F"/>
    <w:rsid w:val="00CB5C49"/>
    <w:rsid w:val="00CB7791"/>
    <w:rsid w:val="00CC3B9E"/>
    <w:rsid w:val="00CC5C21"/>
    <w:rsid w:val="00CD0959"/>
    <w:rsid w:val="00CE1BA7"/>
    <w:rsid w:val="00CE36AC"/>
    <w:rsid w:val="00D01840"/>
    <w:rsid w:val="00D04513"/>
    <w:rsid w:val="00D415B2"/>
    <w:rsid w:val="00D41908"/>
    <w:rsid w:val="00D51E49"/>
    <w:rsid w:val="00D6050D"/>
    <w:rsid w:val="00D60D86"/>
    <w:rsid w:val="00D6266F"/>
    <w:rsid w:val="00D819F6"/>
    <w:rsid w:val="00DA049D"/>
    <w:rsid w:val="00DA10FB"/>
    <w:rsid w:val="00DA5A2D"/>
    <w:rsid w:val="00DC45EA"/>
    <w:rsid w:val="00DC558E"/>
    <w:rsid w:val="00DE7FF1"/>
    <w:rsid w:val="00DF29FC"/>
    <w:rsid w:val="00DF5E62"/>
    <w:rsid w:val="00DF7339"/>
    <w:rsid w:val="00E00093"/>
    <w:rsid w:val="00E01A47"/>
    <w:rsid w:val="00E21F42"/>
    <w:rsid w:val="00E24133"/>
    <w:rsid w:val="00E37140"/>
    <w:rsid w:val="00E57D76"/>
    <w:rsid w:val="00E64CF4"/>
    <w:rsid w:val="00E708A6"/>
    <w:rsid w:val="00E71941"/>
    <w:rsid w:val="00E87402"/>
    <w:rsid w:val="00E923CB"/>
    <w:rsid w:val="00E973D3"/>
    <w:rsid w:val="00EA4E8C"/>
    <w:rsid w:val="00EA53DE"/>
    <w:rsid w:val="00EB1891"/>
    <w:rsid w:val="00EB34BA"/>
    <w:rsid w:val="00EB64D9"/>
    <w:rsid w:val="00EC70B7"/>
    <w:rsid w:val="00EE503F"/>
    <w:rsid w:val="00EF27BB"/>
    <w:rsid w:val="00EF7488"/>
    <w:rsid w:val="00EF7BDA"/>
    <w:rsid w:val="00F113F9"/>
    <w:rsid w:val="00F205E1"/>
    <w:rsid w:val="00F219C0"/>
    <w:rsid w:val="00F30DF1"/>
    <w:rsid w:val="00F45936"/>
    <w:rsid w:val="00F46DCF"/>
    <w:rsid w:val="00F525A5"/>
    <w:rsid w:val="00F829EB"/>
    <w:rsid w:val="00FC678B"/>
    <w:rsid w:val="00FD1BD2"/>
    <w:rsid w:val="00FD3F34"/>
    <w:rsid w:val="00FD542F"/>
    <w:rsid w:val="00FE2FE5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3E60"/>
  <w15:docId w15:val="{5126ECDA-C5C1-486C-9129-DA5BAAE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2334"/>
    <w:pPr>
      <w:spacing w:after="0" w:line="240" w:lineRule="auto"/>
      <w:ind w:left="720"/>
      <w:contextualSpacing/>
    </w:pPr>
    <w:rPr>
      <w:rFonts w:eastAsiaTheme="minorHAnsi" w:cstheme="minorBidi"/>
      <w:color w:val="auto"/>
      <w:lang w:eastAsia="en-US"/>
    </w:rPr>
  </w:style>
  <w:style w:type="character" w:styleId="Forte">
    <w:name w:val="Strong"/>
    <w:basedOn w:val="Fontepargpadro"/>
    <w:uiPriority w:val="22"/>
    <w:qFormat/>
    <w:rsid w:val="00D415B2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rsid w:val="007E3489"/>
  </w:style>
  <w:style w:type="paragraph" w:styleId="Textodecomentrio">
    <w:name w:val="annotation text"/>
    <w:basedOn w:val="Normal"/>
    <w:link w:val="TextodecomentrioChar"/>
    <w:rsid w:val="007E348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TextodecomentrioChar1">
    <w:name w:val="Texto de comentário Char1"/>
    <w:basedOn w:val="Fontepargpadro"/>
    <w:uiPriority w:val="99"/>
    <w:semiHidden/>
    <w:rsid w:val="007E348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comentrio">
    <w:name w:val="annotation reference"/>
    <w:uiPriority w:val="99"/>
    <w:rsid w:val="007E348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648B"/>
    <w:pPr>
      <w:spacing w:after="138"/>
      <w:ind w:left="10" w:right="28" w:hanging="1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648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628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28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3D3"/>
    <w:pPr>
      <w:spacing w:before="100" w:beforeAutospacing="1" w:after="100" w:afterAutospacing="1" w:line="240" w:lineRule="auto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A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49D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DA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49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imillancru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E1B7-F32B-4353-B014-7820A590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15</Pages>
  <Words>4025</Words>
  <Characters>21735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ludimilla</vt:lpstr>
    </vt:vector>
  </TitlesOfParts>
  <Company/>
  <LinksUpToDate>false</LinksUpToDate>
  <CharactersWithSpaces>25709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ludimilla</dc:title>
  <dc:subject/>
  <dc:creator>Ludimilla</dc:creator>
  <cp:keywords/>
  <dc:description/>
  <cp:lastModifiedBy>ludimilla cruz</cp:lastModifiedBy>
  <cp:revision>12</cp:revision>
  <cp:lastPrinted>2021-11-29T16:49:00Z</cp:lastPrinted>
  <dcterms:created xsi:type="dcterms:W3CDTF">2021-11-29T16:40:00Z</dcterms:created>
  <dcterms:modified xsi:type="dcterms:W3CDTF">2021-12-08T12:31:00Z</dcterms:modified>
</cp:coreProperties>
</file>