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4BEE5" w14:textId="77777777" w:rsidR="000D4DDF" w:rsidRPr="009F6412" w:rsidRDefault="009702BB" w:rsidP="00F22C32">
      <w:pPr>
        <w:spacing w:after="0" w:line="240" w:lineRule="auto"/>
        <w:jc w:val="center"/>
        <w:rPr>
          <w:rFonts w:ascii="Times New Roman" w:hAnsi="Times New Roman"/>
          <w:b/>
          <w:bCs/>
          <w:sz w:val="24"/>
          <w:szCs w:val="24"/>
        </w:rPr>
      </w:pPr>
      <w:r w:rsidRPr="00374BA1">
        <w:rPr>
          <w:rFonts w:ascii="Times New Roman" w:hAnsi="Times New Roman"/>
          <w:b/>
          <w:bCs/>
          <w:sz w:val="24"/>
          <w:szCs w:val="24"/>
        </w:rPr>
        <w:t xml:space="preserve">EFEITOS DO CONCEITO MULLIGAN NA </w:t>
      </w:r>
      <w:r w:rsidR="00E12FF5">
        <w:rPr>
          <w:rFonts w:ascii="Times New Roman" w:hAnsi="Times New Roman"/>
          <w:b/>
          <w:bCs/>
          <w:sz w:val="24"/>
          <w:szCs w:val="24"/>
        </w:rPr>
        <w:t>DOR</w:t>
      </w:r>
      <w:r w:rsidR="00BA7CF3">
        <w:rPr>
          <w:rFonts w:ascii="Times New Roman" w:hAnsi="Times New Roman"/>
          <w:b/>
          <w:bCs/>
          <w:sz w:val="24"/>
          <w:szCs w:val="24"/>
        </w:rPr>
        <w:t xml:space="preserve"> E</w:t>
      </w:r>
      <w:r w:rsidR="00E12FF5">
        <w:rPr>
          <w:rFonts w:ascii="Times New Roman" w:hAnsi="Times New Roman"/>
          <w:b/>
          <w:bCs/>
          <w:sz w:val="24"/>
          <w:szCs w:val="24"/>
        </w:rPr>
        <w:t xml:space="preserve"> INCAPACIDADE EM PRATICANTES DE TÊNIS COM EPICONDILITE LATERAL</w:t>
      </w:r>
    </w:p>
    <w:p w14:paraId="6DFBFF20" w14:textId="77777777" w:rsidR="00D65B35" w:rsidRDefault="00D65B35" w:rsidP="00F22C32">
      <w:pPr>
        <w:pStyle w:val="Ttulo1"/>
        <w:spacing w:before="0" w:after="0" w:line="240" w:lineRule="auto"/>
        <w:jc w:val="center"/>
        <w:rPr>
          <w:rFonts w:ascii="Times New Roman" w:hAnsi="Times New Roman"/>
          <w:sz w:val="24"/>
          <w:szCs w:val="24"/>
        </w:rPr>
      </w:pPr>
    </w:p>
    <w:p w14:paraId="777767B5" w14:textId="77777777" w:rsidR="00F22C32" w:rsidRPr="00F22C32" w:rsidRDefault="00F22C32" w:rsidP="00F22C32"/>
    <w:p w14:paraId="3AD2900D" w14:textId="77777777" w:rsidR="00D65B35" w:rsidRPr="00BD5DF3" w:rsidRDefault="00D65B35" w:rsidP="00F22C32">
      <w:pPr>
        <w:spacing w:after="0" w:line="240" w:lineRule="auto"/>
        <w:rPr>
          <w:rFonts w:ascii="Times New Roman" w:hAnsi="Times New Roman"/>
          <w:sz w:val="24"/>
          <w:szCs w:val="24"/>
        </w:rPr>
      </w:pPr>
    </w:p>
    <w:p w14:paraId="3AED21F5" w14:textId="77777777" w:rsidR="0053435B" w:rsidRPr="00BD5DF3" w:rsidRDefault="00650FC6" w:rsidP="00F22C32">
      <w:pPr>
        <w:spacing w:after="0" w:line="240" w:lineRule="auto"/>
        <w:ind w:firstLine="709"/>
        <w:jc w:val="center"/>
        <w:rPr>
          <w:rFonts w:ascii="Times New Roman" w:hAnsi="Times New Roman"/>
          <w:i/>
          <w:sz w:val="24"/>
          <w:szCs w:val="24"/>
          <w:lang w:val="en-US"/>
        </w:rPr>
      </w:pPr>
      <w:r>
        <w:rPr>
          <w:rFonts w:ascii="Times New Roman" w:eastAsia="Times New Roman" w:hAnsi="Times New Roman"/>
          <w:i/>
          <w:iCs/>
          <w:color w:val="202124"/>
          <w:sz w:val="24"/>
          <w:szCs w:val="24"/>
          <w:lang w:eastAsia="pt-BR"/>
        </w:rPr>
        <w:t xml:space="preserve">Effects of the Mulligan Concept on pain and </w:t>
      </w:r>
      <w:r w:rsidR="005C70CE">
        <w:rPr>
          <w:rFonts w:ascii="Times New Roman" w:eastAsia="Times New Roman" w:hAnsi="Times New Roman"/>
          <w:i/>
          <w:iCs/>
          <w:color w:val="202124"/>
          <w:sz w:val="24"/>
          <w:szCs w:val="24"/>
          <w:lang w:eastAsia="pt-BR"/>
        </w:rPr>
        <w:t>disability in tennis players with lateral epicondylitis</w:t>
      </w:r>
    </w:p>
    <w:p w14:paraId="363C88AC" w14:textId="77777777" w:rsidR="00D65B35" w:rsidRDefault="00D65B35" w:rsidP="00F22C32">
      <w:pPr>
        <w:spacing w:after="0" w:line="240" w:lineRule="auto"/>
        <w:ind w:firstLine="709"/>
        <w:jc w:val="both"/>
        <w:rPr>
          <w:rFonts w:ascii="Times New Roman" w:hAnsi="Times New Roman"/>
          <w:i/>
          <w:sz w:val="24"/>
          <w:szCs w:val="24"/>
          <w:lang w:val="en-US"/>
        </w:rPr>
      </w:pPr>
    </w:p>
    <w:p w14:paraId="4B541210" w14:textId="77777777" w:rsidR="00F22C32" w:rsidRDefault="00F22C32" w:rsidP="00F22C32">
      <w:pPr>
        <w:spacing w:after="0" w:line="240" w:lineRule="auto"/>
        <w:ind w:firstLine="709"/>
        <w:jc w:val="both"/>
        <w:rPr>
          <w:rFonts w:ascii="Times New Roman" w:hAnsi="Times New Roman"/>
          <w:i/>
          <w:sz w:val="24"/>
          <w:szCs w:val="24"/>
          <w:lang w:val="en-US"/>
        </w:rPr>
      </w:pPr>
    </w:p>
    <w:p w14:paraId="7345D902" w14:textId="77777777" w:rsidR="00F22C32" w:rsidRDefault="00F22C32" w:rsidP="00F22C32">
      <w:pPr>
        <w:spacing w:after="0" w:line="240" w:lineRule="auto"/>
        <w:ind w:firstLine="709"/>
        <w:jc w:val="both"/>
        <w:rPr>
          <w:rFonts w:ascii="Times New Roman" w:hAnsi="Times New Roman"/>
          <w:i/>
          <w:sz w:val="24"/>
          <w:szCs w:val="24"/>
          <w:lang w:val="en-US"/>
        </w:rPr>
      </w:pPr>
    </w:p>
    <w:p w14:paraId="59A322D4" w14:textId="77777777" w:rsidR="00F22C32" w:rsidRDefault="00F22C32" w:rsidP="00F22C32">
      <w:pPr>
        <w:spacing w:after="0" w:line="240" w:lineRule="auto"/>
        <w:ind w:firstLine="709"/>
        <w:jc w:val="both"/>
        <w:rPr>
          <w:rFonts w:ascii="Times New Roman" w:hAnsi="Times New Roman"/>
          <w:i/>
          <w:sz w:val="24"/>
          <w:szCs w:val="24"/>
          <w:lang w:val="en-US"/>
        </w:rPr>
      </w:pPr>
    </w:p>
    <w:p w14:paraId="627BF7A7" w14:textId="77777777" w:rsidR="00F22C32" w:rsidRDefault="00F22C32" w:rsidP="00F22C32">
      <w:pPr>
        <w:spacing w:after="0" w:line="240" w:lineRule="auto"/>
        <w:ind w:firstLine="709"/>
        <w:jc w:val="both"/>
        <w:rPr>
          <w:rFonts w:ascii="Times New Roman" w:hAnsi="Times New Roman"/>
          <w:i/>
          <w:sz w:val="24"/>
          <w:szCs w:val="24"/>
          <w:lang w:val="en-US"/>
        </w:rPr>
      </w:pPr>
    </w:p>
    <w:p w14:paraId="48D8BD4D" w14:textId="77777777" w:rsidR="00F22C32" w:rsidRDefault="00F22C32" w:rsidP="00F22C32">
      <w:pPr>
        <w:spacing w:after="0" w:line="240" w:lineRule="auto"/>
        <w:ind w:firstLine="709"/>
        <w:jc w:val="both"/>
        <w:rPr>
          <w:rFonts w:ascii="Times New Roman" w:hAnsi="Times New Roman"/>
          <w:i/>
          <w:sz w:val="24"/>
          <w:szCs w:val="24"/>
          <w:lang w:val="en-US"/>
        </w:rPr>
      </w:pPr>
    </w:p>
    <w:p w14:paraId="3DE30193" w14:textId="77777777" w:rsidR="00F22C32" w:rsidRPr="00BD5DF3" w:rsidRDefault="00F22C32" w:rsidP="00F22C32">
      <w:pPr>
        <w:spacing w:after="0" w:line="240" w:lineRule="auto"/>
        <w:ind w:firstLine="709"/>
        <w:jc w:val="both"/>
        <w:rPr>
          <w:rFonts w:ascii="Times New Roman" w:hAnsi="Times New Roman"/>
          <w:i/>
          <w:sz w:val="24"/>
          <w:szCs w:val="24"/>
          <w:lang w:val="en-US"/>
        </w:rPr>
      </w:pPr>
    </w:p>
    <w:p w14:paraId="48C02CA2" w14:textId="77777777" w:rsidR="00D65B35" w:rsidRPr="00BD5DF3" w:rsidRDefault="00E12FF5" w:rsidP="00F22C32">
      <w:pPr>
        <w:pStyle w:val="Ttulo4"/>
        <w:tabs>
          <w:tab w:val="left" w:pos="1620"/>
        </w:tabs>
        <w:spacing w:before="0" w:after="0" w:line="240" w:lineRule="auto"/>
        <w:jc w:val="center"/>
        <w:rPr>
          <w:rFonts w:ascii="Times New Roman" w:hAnsi="Times New Roman" w:cs="Times New Roman"/>
          <w:b w:val="0"/>
          <w:sz w:val="24"/>
          <w:szCs w:val="24"/>
          <w:lang w:eastAsia="pt-BR"/>
        </w:rPr>
      </w:pPr>
      <w:r>
        <w:rPr>
          <w:rFonts w:ascii="Times New Roman" w:hAnsi="Times New Roman" w:cs="Times New Roman"/>
          <w:b w:val="0"/>
          <w:sz w:val="24"/>
          <w:szCs w:val="24"/>
        </w:rPr>
        <w:t>Renan Velloso de Rezende</w:t>
      </w:r>
      <w:r w:rsidR="00BD106B">
        <w:rPr>
          <w:rFonts w:ascii="Times New Roman" w:hAnsi="Times New Roman" w:cs="Times New Roman"/>
          <w:b w:val="0"/>
          <w:sz w:val="24"/>
          <w:szCs w:val="24"/>
          <w:vertAlign w:val="superscript"/>
        </w:rPr>
        <w:t>1</w:t>
      </w:r>
      <w:r w:rsidR="00BD106B">
        <w:rPr>
          <w:rFonts w:ascii="Times New Roman" w:hAnsi="Times New Roman" w:cs="Times New Roman"/>
          <w:b w:val="0"/>
          <w:sz w:val="24"/>
          <w:szCs w:val="24"/>
        </w:rPr>
        <w:t>;</w:t>
      </w:r>
      <w:r w:rsidR="00923B24">
        <w:rPr>
          <w:rFonts w:ascii="Times New Roman" w:hAnsi="Times New Roman" w:cs="Times New Roman"/>
          <w:b w:val="0"/>
          <w:sz w:val="24"/>
          <w:szCs w:val="24"/>
        </w:rPr>
        <w:t xml:space="preserve"> </w:t>
      </w:r>
      <w:r w:rsidR="00BD106B" w:rsidRPr="00BD5DF3">
        <w:rPr>
          <w:rFonts w:ascii="Times New Roman" w:hAnsi="Times New Roman" w:cs="Times New Roman"/>
          <w:b w:val="0"/>
          <w:sz w:val="24"/>
          <w:szCs w:val="24"/>
        </w:rPr>
        <w:t>A</w:t>
      </w:r>
      <w:r w:rsidR="00BD106B">
        <w:rPr>
          <w:rFonts w:ascii="Times New Roman" w:hAnsi="Times New Roman" w:cs="Times New Roman"/>
          <w:b w:val="0"/>
          <w:sz w:val="24"/>
          <w:szCs w:val="24"/>
        </w:rPr>
        <w:t xml:space="preserve">droaldo José Casa </w:t>
      </w:r>
      <w:r w:rsidR="00017E32">
        <w:rPr>
          <w:rFonts w:ascii="Times New Roman" w:hAnsi="Times New Roman" w:cs="Times New Roman"/>
          <w:b w:val="0"/>
          <w:sz w:val="24"/>
          <w:szCs w:val="24"/>
        </w:rPr>
        <w:t>Junior</w:t>
      </w:r>
      <w:r w:rsidR="00017E32">
        <w:rPr>
          <w:rFonts w:ascii="Times New Roman" w:hAnsi="Times New Roman" w:cs="Times New Roman"/>
          <w:b w:val="0"/>
          <w:sz w:val="24"/>
          <w:szCs w:val="24"/>
          <w:vertAlign w:val="superscript"/>
        </w:rPr>
        <w:t>2</w:t>
      </w:r>
    </w:p>
    <w:p w14:paraId="0F7D2097" w14:textId="77777777" w:rsidR="00D65B35" w:rsidRPr="00BD5DF3" w:rsidRDefault="00D65B35" w:rsidP="00F22C32">
      <w:pPr>
        <w:spacing w:after="0" w:line="240" w:lineRule="auto"/>
        <w:ind w:right="-1"/>
        <w:jc w:val="center"/>
        <w:rPr>
          <w:rFonts w:ascii="Times New Roman" w:hAnsi="Times New Roman"/>
          <w:sz w:val="24"/>
          <w:szCs w:val="24"/>
        </w:rPr>
      </w:pPr>
    </w:p>
    <w:p w14:paraId="4E57FD3F" w14:textId="77777777" w:rsidR="00BD106B" w:rsidRPr="00BD5DF3" w:rsidRDefault="00BD106B" w:rsidP="00F22C32">
      <w:pPr>
        <w:spacing w:after="0" w:line="240" w:lineRule="auto"/>
        <w:ind w:right="-1"/>
        <w:jc w:val="center"/>
        <w:rPr>
          <w:rFonts w:ascii="Times New Roman" w:hAnsi="Times New Roman"/>
          <w:sz w:val="24"/>
          <w:szCs w:val="24"/>
        </w:rPr>
      </w:pPr>
      <w:r>
        <w:rPr>
          <w:rFonts w:ascii="Times New Roman" w:hAnsi="Times New Roman"/>
          <w:sz w:val="24"/>
          <w:szCs w:val="24"/>
          <w:vertAlign w:val="superscript"/>
        </w:rPr>
        <w:t>1</w:t>
      </w:r>
      <w:r w:rsidR="00D65B35" w:rsidRPr="00BD5DF3">
        <w:rPr>
          <w:rFonts w:ascii="Times New Roman" w:hAnsi="Times New Roman"/>
          <w:sz w:val="24"/>
          <w:szCs w:val="24"/>
        </w:rPr>
        <w:t xml:space="preserve"> Discente do Curso de Fisioterapia da Pontifícia Universidade Católica de Goiás, Goiânia, Goiás, Brasil</w:t>
      </w:r>
    </w:p>
    <w:p w14:paraId="209B432A" w14:textId="77777777" w:rsidR="00BD106B" w:rsidRPr="00BD5DF3" w:rsidRDefault="00A453A8" w:rsidP="00F22C32">
      <w:pPr>
        <w:spacing w:after="0" w:line="240" w:lineRule="auto"/>
        <w:ind w:right="-1"/>
        <w:jc w:val="center"/>
        <w:rPr>
          <w:rFonts w:ascii="Times New Roman" w:hAnsi="Times New Roman"/>
          <w:sz w:val="24"/>
          <w:szCs w:val="24"/>
        </w:rPr>
      </w:pPr>
      <w:r>
        <w:rPr>
          <w:rFonts w:ascii="Times New Roman" w:hAnsi="Times New Roman"/>
          <w:sz w:val="24"/>
          <w:szCs w:val="24"/>
          <w:vertAlign w:val="superscript"/>
        </w:rPr>
        <w:t>2</w:t>
      </w:r>
      <w:r w:rsidR="00BD106B" w:rsidRPr="00BD5DF3">
        <w:rPr>
          <w:rFonts w:ascii="Times New Roman" w:hAnsi="Times New Roman"/>
          <w:sz w:val="24"/>
          <w:szCs w:val="24"/>
        </w:rPr>
        <w:t xml:space="preserve"> Doutor e Mestre em Ciências da Saúde, Docente do Curso de Fisioterapia da Pontifícia Universidade Católica de Goiás, Goiânia, Goiás, Brasil</w:t>
      </w:r>
    </w:p>
    <w:p w14:paraId="7F6C5D99" w14:textId="77777777" w:rsidR="00D65B35" w:rsidRPr="00BD5DF3" w:rsidRDefault="00D65B35" w:rsidP="00F22C32">
      <w:pPr>
        <w:spacing w:after="0" w:line="240" w:lineRule="auto"/>
        <w:ind w:right="-1"/>
        <w:jc w:val="center"/>
        <w:rPr>
          <w:rFonts w:ascii="Times New Roman" w:hAnsi="Times New Roman"/>
          <w:sz w:val="24"/>
          <w:szCs w:val="24"/>
        </w:rPr>
      </w:pPr>
    </w:p>
    <w:p w14:paraId="7B4FB163" w14:textId="77777777" w:rsidR="00D65B35" w:rsidRPr="00BD5DF3" w:rsidRDefault="00D65B35" w:rsidP="00F22C32">
      <w:pPr>
        <w:spacing w:after="0" w:line="240" w:lineRule="auto"/>
        <w:ind w:right="-1"/>
        <w:jc w:val="center"/>
        <w:rPr>
          <w:rFonts w:ascii="Times New Roman" w:hAnsi="Times New Roman"/>
          <w:sz w:val="24"/>
          <w:szCs w:val="24"/>
        </w:rPr>
      </w:pPr>
    </w:p>
    <w:p w14:paraId="3B551814" w14:textId="77777777" w:rsidR="00D65B35" w:rsidRDefault="00D65B35" w:rsidP="00F22C32">
      <w:pPr>
        <w:spacing w:after="0" w:line="240" w:lineRule="auto"/>
        <w:ind w:right="-1"/>
        <w:jc w:val="center"/>
        <w:rPr>
          <w:rFonts w:ascii="Times New Roman" w:hAnsi="Times New Roman"/>
          <w:sz w:val="24"/>
          <w:szCs w:val="24"/>
        </w:rPr>
      </w:pPr>
    </w:p>
    <w:p w14:paraId="4A898D82" w14:textId="77777777" w:rsidR="008922E6" w:rsidRDefault="008922E6" w:rsidP="00F22C32">
      <w:pPr>
        <w:spacing w:after="0" w:line="240" w:lineRule="auto"/>
        <w:ind w:right="-1"/>
        <w:jc w:val="center"/>
        <w:rPr>
          <w:rFonts w:ascii="Times New Roman" w:hAnsi="Times New Roman"/>
          <w:sz w:val="24"/>
          <w:szCs w:val="24"/>
        </w:rPr>
      </w:pPr>
    </w:p>
    <w:p w14:paraId="1A0690B1" w14:textId="77777777" w:rsidR="00F22C32" w:rsidRDefault="00F22C32" w:rsidP="00F22C32">
      <w:pPr>
        <w:spacing w:after="0" w:line="240" w:lineRule="auto"/>
        <w:ind w:right="-1"/>
        <w:jc w:val="center"/>
        <w:rPr>
          <w:rFonts w:ascii="Times New Roman" w:hAnsi="Times New Roman"/>
          <w:sz w:val="24"/>
          <w:szCs w:val="24"/>
        </w:rPr>
      </w:pPr>
    </w:p>
    <w:p w14:paraId="08E98F53" w14:textId="77777777" w:rsidR="00F22C32" w:rsidRDefault="00F22C32" w:rsidP="00F22C32">
      <w:pPr>
        <w:spacing w:after="0" w:line="240" w:lineRule="auto"/>
        <w:ind w:right="-1"/>
        <w:jc w:val="center"/>
        <w:rPr>
          <w:rFonts w:ascii="Times New Roman" w:hAnsi="Times New Roman"/>
          <w:sz w:val="24"/>
          <w:szCs w:val="24"/>
        </w:rPr>
      </w:pPr>
    </w:p>
    <w:p w14:paraId="032C1F66" w14:textId="77777777" w:rsidR="008922E6" w:rsidRPr="00BD5DF3" w:rsidRDefault="008922E6" w:rsidP="00F22C32">
      <w:pPr>
        <w:spacing w:after="0" w:line="240" w:lineRule="auto"/>
        <w:ind w:right="-1"/>
        <w:jc w:val="center"/>
        <w:rPr>
          <w:rFonts w:ascii="Times New Roman" w:hAnsi="Times New Roman"/>
          <w:sz w:val="24"/>
          <w:szCs w:val="24"/>
        </w:rPr>
      </w:pPr>
    </w:p>
    <w:p w14:paraId="4EBD4107" w14:textId="77777777" w:rsidR="00D65B35" w:rsidRPr="009702BB" w:rsidRDefault="00D65B35" w:rsidP="00F22C32">
      <w:pPr>
        <w:spacing w:after="0" w:line="240" w:lineRule="auto"/>
        <w:jc w:val="both"/>
        <w:rPr>
          <w:rFonts w:ascii="Times New Roman" w:hAnsi="Times New Roman"/>
          <w:sz w:val="24"/>
          <w:szCs w:val="24"/>
          <w:lang w:val="pt-PT"/>
        </w:rPr>
      </w:pPr>
      <w:r w:rsidRPr="00B14E7A">
        <w:rPr>
          <w:rFonts w:ascii="Times New Roman" w:hAnsi="Times New Roman"/>
          <w:b/>
          <w:bCs/>
          <w:sz w:val="24"/>
          <w:szCs w:val="24"/>
        </w:rPr>
        <w:t xml:space="preserve">Título Resumido: </w:t>
      </w:r>
      <w:r w:rsidR="00D20B03" w:rsidRPr="00D20B03">
        <w:rPr>
          <w:rFonts w:ascii="Times New Roman" w:hAnsi="Times New Roman"/>
          <w:sz w:val="24"/>
          <w:szCs w:val="24"/>
        </w:rPr>
        <w:t xml:space="preserve">Conceito Mulligan na </w:t>
      </w:r>
      <w:r w:rsidR="00BA7CF3">
        <w:rPr>
          <w:rFonts w:ascii="Times New Roman" w:hAnsi="Times New Roman"/>
          <w:sz w:val="24"/>
          <w:szCs w:val="24"/>
        </w:rPr>
        <w:t>e</w:t>
      </w:r>
      <w:r w:rsidR="00E12FF5">
        <w:rPr>
          <w:rFonts w:ascii="Times New Roman" w:hAnsi="Times New Roman"/>
          <w:sz w:val="24"/>
          <w:szCs w:val="24"/>
        </w:rPr>
        <w:t>picondilite lateral</w:t>
      </w:r>
    </w:p>
    <w:p w14:paraId="4D74937E" w14:textId="77777777" w:rsidR="00D65B35" w:rsidRPr="00BD5DF3" w:rsidRDefault="00D65B35" w:rsidP="00F22C32">
      <w:pPr>
        <w:spacing w:after="0" w:line="240" w:lineRule="auto"/>
        <w:ind w:right="-1"/>
        <w:jc w:val="both"/>
        <w:rPr>
          <w:rFonts w:ascii="Times New Roman" w:eastAsia="Times New Roman" w:hAnsi="Times New Roman"/>
          <w:sz w:val="24"/>
          <w:szCs w:val="24"/>
          <w:lang w:val="pt-PT"/>
        </w:rPr>
      </w:pPr>
    </w:p>
    <w:p w14:paraId="0C4B337A" w14:textId="77777777" w:rsidR="00D65B35" w:rsidRPr="00BD5DF3" w:rsidRDefault="00D65B35" w:rsidP="00F22C32">
      <w:pPr>
        <w:spacing w:after="0" w:line="240" w:lineRule="auto"/>
        <w:ind w:right="-1"/>
        <w:jc w:val="both"/>
        <w:rPr>
          <w:rFonts w:ascii="Times New Roman" w:hAnsi="Times New Roman"/>
          <w:sz w:val="24"/>
          <w:szCs w:val="24"/>
        </w:rPr>
      </w:pPr>
    </w:p>
    <w:p w14:paraId="3C02759C" w14:textId="77777777" w:rsidR="00D65B35" w:rsidRPr="00BD5DF3" w:rsidRDefault="00D65B35" w:rsidP="00F22C32">
      <w:pPr>
        <w:spacing w:after="0" w:line="240" w:lineRule="auto"/>
        <w:ind w:right="-1"/>
        <w:jc w:val="both"/>
        <w:rPr>
          <w:rFonts w:ascii="Times New Roman" w:hAnsi="Times New Roman"/>
          <w:sz w:val="24"/>
          <w:szCs w:val="24"/>
        </w:rPr>
      </w:pPr>
    </w:p>
    <w:p w14:paraId="4566B48B" w14:textId="77777777" w:rsidR="00D65B35" w:rsidRDefault="00D65B35" w:rsidP="00F22C32">
      <w:pPr>
        <w:spacing w:after="0" w:line="240" w:lineRule="auto"/>
        <w:ind w:right="-1"/>
        <w:jc w:val="right"/>
        <w:rPr>
          <w:rFonts w:ascii="Times New Roman" w:hAnsi="Times New Roman"/>
          <w:sz w:val="24"/>
          <w:szCs w:val="24"/>
        </w:rPr>
      </w:pPr>
    </w:p>
    <w:p w14:paraId="10290E4B" w14:textId="77777777" w:rsidR="008922E6" w:rsidRDefault="008922E6" w:rsidP="00F22C32">
      <w:pPr>
        <w:spacing w:after="0" w:line="240" w:lineRule="auto"/>
        <w:ind w:right="-1"/>
        <w:jc w:val="right"/>
        <w:rPr>
          <w:rFonts w:ascii="Times New Roman" w:hAnsi="Times New Roman"/>
          <w:sz w:val="24"/>
          <w:szCs w:val="24"/>
        </w:rPr>
      </w:pPr>
    </w:p>
    <w:p w14:paraId="121605E7" w14:textId="77777777" w:rsidR="008922E6" w:rsidRDefault="008922E6" w:rsidP="00F22C32">
      <w:pPr>
        <w:spacing w:after="0" w:line="240" w:lineRule="auto"/>
        <w:ind w:right="-1"/>
        <w:jc w:val="right"/>
        <w:rPr>
          <w:rFonts w:ascii="Times New Roman" w:hAnsi="Times New Roman"/>
          <w:sz w:val="24"/>
          <w:szCs w:val="24"/>
        </w:rPr>
      </w:pPr>
    </w:p>
    <w:p w14:paraId="71ED1A4C" w14:textId="77777777" w:rsidR="00F22C32" w:rsidRDefault="00F22C32" w:rsidP="00F22C32">
      <w:pPr>
        <w:spacing w:after="0" w:line="240" w:lineRule="auto"/>
        <w:ind w:right="-1"/>
        <w:jc w:val="right"/>
        <w:rPr>
          <w:rFonts w:ascii="Times New Roman" w:hAnsi="Times New Roman"/>
          <w:sz w:val="24"/>
          <w:szCs w:val="24"/>
        </w:rPr>
      </w:pPr>
    </w:p>
    <w:p w14:paraId="3016DC55" w14:textId="77777777" w:rsidR="00F22C32" w:rsidRDefault="00F22C32" w:rsidP="00F22C32">
      <w:pPr>
        <w:spacing w:after="0" w:line="240" w:lineRule="auto"/>
        <w:ind w:right="-1"/>
        <w:jc w:val="right"/>
        <w:rPr>
          <w:rFonts w:ascii="Times New Roman" w:hAnsi="Times New Roman"/>
          <w:sz w:val="24"/>
          <w:szCs w:val="24"/>
        </w:rPr>
      </w:pPr>
    </w:p>
    <w:p w14:paraId="780F7321" w14:textId="77777777" w:rsidR="00F22C32" w:rsidRDefault="00F22C32" w:rsidP="00F22C32">
      <w:pPr>
        <w:spacing w:after="0" w:line="240" w:lineRule="auto"/>
        <w:ind w:right="-1"/>
        <w:jc w:val="right"/>
        <w:rPr>
          <w:rFonts w:ascii="Times New Roman" w:hAnsi="Times New Roman"/>
          <w:sz w:val="24"/>
          <w:szCs w:val="24"/>
        </w:rPr>
      </w:pPr>
    </w:p>
    <w:p w14:paraId="03C0B96B" w14:textId="77777777" w:rsidR="00F22C32" w:rsidRDefault="00F22C32" w:rsidP="00F22C32">
      <w:pPr>
        <w:spacing w:after="0" w:line="240" w:lineRule="auto"/>
        <w:ind w:right="-1"/>
        <w:jc w:val="right"/>
        <w:rPr>
          <w:rFonts w:ascii="Times New Roman" w:hAnsi="Times New Roman"/>
          <w:sz w:val="24"/>
          <w:szCs w:val="24"/>
        </w:rPr>
      </w:pPr>
    </w:p>
    <w:p w14:paraId="1395FE3D" w14:textId="77777777" w:rsidR="00F22C32" w:rsidRDefault="00F22C32" w:rsidP="00F22C32">
      <w:pPr>
        <w:spacing w:after="0" w:line="240" w:lineRule="auto"/>
        <w:ind w:right="-1"/>
        <w:jc w:val="right"/>
        <w:rPr>
          <w:rFonts w:ascii="Times New Roman" w:hAnsi="Times New Roman"/>
          <w:sz w:val="24"/>
          <w:szCs w:val="24"/>
        </w:rPr>
      </w:pPr>
    </w:p>
    <w:p w14:paraId="7C471EC2" w14:textId="77777777" w:rsidR="00F22C32" w:rsidRDefault="00F22C32" w:rsidP="00F22C32">
      <w:pPr>
        <w:spacing w:after="0" w:line="240" w:lineRule="auto"/>
        <w:ind w:right="-1"/>
        <w:jc w:val="right"/>
        <w:rPr>
          <w:rFonts w:ascii="Times New Roman" w:hAnsi="Times New Roman"/>
          <w:sz w:val="24"/>
          <w:szCs w:val="24"/>
        </w:rPr>
      </w:pPr>
    </w:p>
    <w:p w14:paraId="4F73E5F2" w14:textId="77777777" w:rsidR="008922E6" w:rsidRDefault="008922E6" w:rsidP="00F22C32">
      <w:pPr>
        <w:spacing w:after="0" w:line="240" w:lineRule="auto"/>
        <w:ind w:right="-1"/>
        <w:jc w:val="right"/>
        <w:rPr>
          <w:rFonts w:ascii="Times New Roman" w:hAnsi="Times New Roman"/>
          <w:sz w:val="24"/>
          <w:szCs w:val="24"/>
        </w:rPr>
      </w:pPr>
    </w:p>
    <w:p w14:paraId="2C495D4A" w14:textId="77777777" w:rsidR="00D65B35" w:rsidRPr="00625B50" w:rsidRDefault="00D65B35" w:rsidP="00F22C32">
      <w:pPr>
        <w:spacing w:after="0" w:line="240" w:lineRule="auto"/>
        <w:ind w:right="-1"/>
        <w:jc w:val="both"/>
        <w:rPr>
          <w:rFonts w:ascii="Times New Roman" w:hAnsi="Times New Roman"/>
          <w:sz w:val="24"/>
          <w:szCs w:val="24"/>
        </w:rPr>
      </w:pPr>
      <w:r w:rsidRPr="00625B50">
        <w:rPr>
          <w:rFonts w:ascii="Times New Roman" w:hAnsi="Times New Roman"/>
          <w:sz w:val="24"/>
          <w:szCs w:val="24"/>
        </w:rPr>
        <w:t xml:space="preserve">Autor principal: </w:t>
      </w:r>
      <w:r w:rsidR="00E12FF5">
        <w:rPr>
          <w:rFonts w:ascii="Times New Roman" w:hAnsi="Times New Roman"/>
          <w:sz w:val="24"/>
          <w:szCs w:val="24"/>
        </w:rPr>
        <w:t>Renan Velloso de Rezende</w:t>
      </w:r>
    </w:p>
    <w:p w14:paraId="158CBAB3" w14:textId="77777777" w:rsidR="00D65B35" w:rsidRPr="00625B50" w:rsidRDefault="00D65B35" w:rsidP="00F22C32">
      <w:pPr>
        <w:spacing w:after="0" w:line="240" w:lineRule="auto"/>
        <w:ind w:right="-1"/>
        <w:jc w:val="both"/>
        <w:rPr>
          <w:rFonts w:ascii="Times New Roman" w:hAnsi="Times New Roman"/>
          <w:sz w:val="24"/>
          <w:szCs w:val="24"/>
        </w:rPr>
      </w:pPr>
      <w:r w:rsidRPr="00625B50">
        <w:rPr>
          <w:rFonts w:ascii="Times New Roman" w:hAnsi="Times New Roman"/>
          <w:sz w:val="24"/>
          <w:szCs w:val="24"/>
        </w:rPr>
        <w:t xml:space="preserve">Endereço: </w:t>
      </w:r>
      <w:r w:rsidR="00E12FF5">
        <w:rPr>
          <w:rFonts w:ascii="Times New Roman" w:hAnsi="Times New Roman"/>
          <w:sz w:val="24"/>
          <w:szCs w:val="24"/>
        </w:rPr>
        <w:t>Rua das Baronesas, Quadra 14</w:t>
      </w:r>
      <w:r w:rsidR="00BA7CF3">
        <w:rPr>
          <w:rFonts w:ascii="Times New Roman" w:hAnsi="Times New Roman"/>
          <w:sz w:val="24"/>
          <w:szCs w:val="24"/>
        </w:rPr>
        <w:t>,</w:t>
      </w:r>
      <w:r w:rsidR="00E12FF5">
        <w:rPr>
          <w:rFonts w:ascii="Times New Roman" w:hAnsi="Times New Roman"/>
          <w:sz w:val="24"/>
          <w:szCs w:val="24"/>
        </w:rPr>
        <w:t xml:space="preserve"> Lote 10, Jardins Verona, Goiânia Goiás, C</w:t>
      </w:r>
      <w:r w:rsidR="00BA7CF3">
        <w:rPr>
          <w:rFonts w:ascii="Times New Roman" w:hAnsi="Times New Roman"/>
          <w:sz w:val="24"/>
          <w:szCs w:val="24"/>
        </w:rPr>
        <w:t xml:space="preserve">EP </w:t>
      </w:r>
      <w:r w:rsidR="00E12FF5">
        <w:rPr>
          <w:rFonts w:ascii="Times New Roman" w:hAnsi="Times New Roman"/>
          <w:sz w:val="24"/>
          <w:szCs w:val="24"/>
        </w:rPr>
        <w:t>74.886-037.</w:t>
      </w:r>
    </w:p>
    <w:p w14:paraId="52E31E32" w14:textId="77777777" w:rsidR="001A08A3" w:rsidRPr="00625B50" w:rsidRDefault="00D65B35" w:rsidP="00F22C32">
      <w:pPr>
        <w:pStyle w:val="SemEspaamento"/>
        <w:rPr>
          <w:rStyle w:val="Hyperlink"/>
          <w:rFonts w:ascii="Times New Roman" w:hAnsi="Times New Roman"/>
          <w:sz w:val="24"/>
          <w:szCs w:val="24"/>
        </w:rPr>
      </w:pPr>
      <w:r w:rsidRPr="00625B50">
        <w:rPr>
          <w:rFonts w:ascii="Times New Roman" w:hAnsi="Times New Roman"/>
          <w:sz w:val="24"/>
          <w:szCs w:val="24"/>
        </w:rPr>
        <w:t>E-mail:</w:t>
      </w:r>
      <w:r w:rsidRPr="00BA7CF3">
        <w:rPr>
          <w:rFonts w:ascii="Times New Roman" w:hAnsi="Times New Roman"/>
          <w:sz w:val="24"/>
          <w:szCs w:val="24"/>
        </w:rPr>
        <w:t xml:space="preserve"> </w:t>
      </w:r>
      <w:hyperlink r:id="rId11" w:history="1">
        <w:r w:rsidR="00E12FF5" w:rsidRPr="00BA7CF3">
          <w:rPr>
            <w:rStyle w:val="Hyperlink"/>
            <w:rFonts w:ascii="Times New Roman" w:hAnsi="Times New Roman"/>
            <w:color w:val="auto"/>
            <w:sz w:val="24"/>
            <w:szCs w:val="24"/>
            <w:u w:val="none"/>
          </w:rPr>
          <w:t>renanvr2@hotmail.com</w:t>
        </w:r>
      </w:hyperlink>
    </w:p>
    <w:p w14:paraId="6E0A54B4" w14:textId="77777777" w:rsidR="009F42D6" w:rsidRDefault="009F42D6" w:rsidP="00F22C32">
      <w:pPr>
        <w:spacing w:after="0" w:line="240" w:lineRule="auto"/>
        <w:ind w:right="-1"/>
        <w:jc w:val="both"/>
        <w:rPr>
          <w:rFonts w:ascii="Times New Roman" w:hAnsi="Times New Roman"/>
          <w:sz w:val="24"/>
          <w:szCs w:val="24"/>
        </w:rPr>
      </w:pPr>
    </w:p>
    <w:p w14:paraId="1D6076DA" w14:textId="77777777" w:rsidR="00E12FF5" w:rsidRDefault="00E12FF5" w:rsidP="00E12FF5">
      <w:pPr>
        <w:spacing w:after="0" w:line="240" w:lineRule="auto"/>
        <w:jc w:val="center"/>
        <w:rPr>
          <w:rFonts w:ascii="Times New Roman" w:hAnsi="Times New Roman"/>
          <w:b/>
          <w:bCs/>
          <w:sz w:val="24"/>
          <w:szCs w:val="24"/>
        </w:rPr>
      </w:pPr>
      <w:r w:rsidRPr="00374BA1">
        <w:rPr>
          <w:rFonts w:ascii="Times New Roman" w:hAnsi="Times New Roman"/>
          <w:b/>
          <w:bCs/>
          <w:sz w:val="24"/>
          <w:szCs w:val="24"/>
        </w:rPr>
        <w:lastRenderedPageBreak/>
        <w:t xml:space="preserve">EFEITOS DO CONCEITO MULLIGAN NA </w:t>
      </w:r>
      <w:r>
        <w:rPr>
          <w:rFonts w:ascii="Times New Roman" w:hAnsi="Times New Roman"/>
          <w:b/>
          <w:bCs/>
          <w:sz w:val="24"/>
          <w:szCs w:val="24"/>
        </w:rPr>
        <w:t>DOR</w:t>
      </w:r>
      <w:r w:rsidR="00BA7CF3">
        <w:rPr>
          <w:rFonts w:ascii="Times New Roman" w:hAnsi="Times New Roman"/>
          <w:b/>
          <w:bCs/>
          <w:sz w:val="24"/>
          <w:szCs w:val="24"/>
        </w:rPr>
        <w:t xml:space="preserve"> E </w:t>
      </w:r>
      <w:r>
        <w:rPr>
          <w:rFonts w:ascii="Times New Roman" w:hAnsi="Times New Roman"/>
          <w:b/>
          <w:bCs/>
          <w:sz w:val="24"/>
          <w:szCs w:val="24"/>
        </w:rPr>
        <w:t>INCAPACIDADE EM PRATICANTES DE TÊNIS COM EPICONDILITE LATERAL</w:t>
      </w:r>
    </w:p>
    <w:p w14:paraId="18BC4D9C" w14:textId="77777777" w:rsidR="00E12FF5" w:rsidRDefault="00E12FF5" w:rsidP="00E12FF5">
      <w:pPr>
        <w:spacing w:after="0" w:line="240" w:lineRule="auto"/>
        <w:jc w:val="center"/>
        <w:rPr>
          <w:rFonts w:ascii="Times New Roman" w:hAnsi="Times New Roman"/>
          <w:b/>
          <w:bCs/>
          <w:sz w:val="24"/>
          <w:szCs w:val="24"/>
        </w:rPr>
      </w:pPr>
    </w:p>
    <w:p w14:paraId="0AFA06EF" w14:textId="77777777" w:rsidR="005C70CE" w:rsidRPr="00BD5DF3" w:rsidRDefault="005C70CE" w:rsidP="005C70CE">
      <w:pPr>
        <w:spacing w:after="0" w:line="240" w:lineRule="auto"/>
        <w:ind w:firstLine="709"/>
        <w:jc w:val="center"/>
        <w:rPr>
          <w:rFonts w:ascii="Times New Roman" w:hAnsi="Times New Roman"/>
          <w:i/>
          <w:sz w:val="24"/>
          <w:szCs w:val="24"/>
          <w:lang w:val="en-US"/>
        </w:rPr>
      </w:pPr>
      <w:r>
        <w:rPr>
          <w:rFonts w:ascii="Times New Roman" w:eastAsia="Times New Roman" w:hAnsi="Times New Roman"/>
          <w:i/>
          <w:iCs/>
          <w:color w:val="202124"/>
          <w:sz w:val="24"/>
          <w:szCs w:val="24"/>
          <w:lang w:eastAsia="pt-BR"/>
        </w:rPr>
        <w:t>Effects of the Mulligan Concept on pain and disability in tennis players with lateral epicondylitis</w:t>
      </w:r>
    </w:p>
    <w:p w14:paraId="34E8A736" w14:textId="77777777" w:rsidR="00E12FF5" w:rsidRPr="009F6412" w:rsidRDefault="00E12FF5" w:rsidP="00E12FF5">
      <w:pPr>
        <w:spacing w:after="0" w:line="240" w:lineRule="auto"/>
        <w:jc w:val="center"/>
        <w:rPr>
          <w:rFonts w:ascii="Times New Roman" w:hAnsi="Times New Roman"/>
          <w:b/>
          <w:bCs/>
          <w:sz w:val="24"/>
          <w:szCs w:val="24"/>
        </w:rPr>
      </w:pPr>
    </w:p>
    <w:p w14:paraId="5C6398C9" w14:textId="77777777" w:rsidR="00FF7E92" w:rsidRPr="00BD5DF3" w:rsidRDefault="00FF7E92" w:rsidP="00F22C32">
      <w:pPr>
        <w:spacing w:after="0" w:line="240" w:lineRule="auto"/>
        <w:jc w:val="center"/>
        <w:rPr>
          <w:rFonts w:ascii="Times New Roman" w:hAnsi="Times New Roman"/>
          <w:sz w:val="24"/>
          <w:szCs w:val="24"/>
        </w:rPr>
      </w:pPr>
    </w:p>
    <w:p w14:paraId="73E92C83" w14:textId="77777777" w:rsidR="00F62ADD" w:rsidRDefault="00F62ADD" w:rsidP="00F22C32">
      <w:pPr>
        <w:spacing w:after="0" w:line="240" w:lineRule="auto"/>
        <w:jc w:val="center"/>
        <w:rPr>
          <w:rFonts w:ascii="Times New Roman" w:hAnsi="Times New Roman"/>
          <w:i/>
          <w:sz w:val="24"/>
          <w:szCs w:val="24"/>
          <w:lang w:val="en-US"/>
        </w:rPr>
      </w:pPr>
    </w:p>
    <w:p w14:paraId="535D8118" w14:textId="77777777" w:rsidR="0053435B" w:rsidRPr="00BD5DF3" w:rsidRDefault="0053435B" w:rsidP="00F22C32">
      <w:pPr>
        <w:spacing w:after="0" w:line="240" w:lineRule="auto"/>
        <w:jc w:val="center"/>
        <w:rPr>
          <w:rFonts w:ascii="Times New Roman" w:hAnsi="Times New Roman"/>
          <w:i/>
          <w:sz w:val="24"/>
          <w:szCs w:val="24"/>
          <w:lang w:val="en-US"/>
        </w:rPr>
      </w:pPr>
    </w:p>
    <w:p w14:paraId="452E57F3" w14:textId="77777777" w:rsidR="00DA5D9F" w:rsidRDefault="00DA5D9F" w:rsidP="00F22C32">
      <w:pPr>
        <w:spacing w:after="0" w:line="240" w:lineRule="auto"/>
        <w:jc w:val="both"/>
        <w:rPr>
          <w:rFonts w:ascii="Times New Roman" w:hAnsi="Times New Roman"/>
          <w:b/>
          <w:sz w:val="24"/>
          <w:szCs w:val="24"/>
        </w:rPr>
      </w:pPr>
      <w:r w:rsidRPr="00BD5DF3">
        <w:rPr>
          <w:rFonts w:ascii="Times New Roman" w:hAnsi="Times New Roman"/>
          <w:b/>
          <w:sz w:val="24"/>
          <w:szCs w:val="24"/>
        </w:rPr>
        <w:t>RESUMO</w:t>
      </w:r>
    </w:p>
    <w:p w14:paraId="1DF0E424" w14:textId="77777777" w:rsidR="002D199A" w:rsidRPr="00BD5DF3" w:rsidRDefault="002D199A" w:rsidP="00F22C32">
      <w:pPr>
        <w:spacing w:after="0" w:line="240" w:lineRule="auto"/>
        <w:jc w:val="both"/>
        <w:rPr>
          <w:rFonts w:ascii="Times New Roman" w:hAnsi="Times New Roman"/>
          <w:b/>
          <w:sz w:val="24"/>
          <w:szCs w:val="24"/>
        </w:rPr>
      </w:pPr>
    </w:p>
    <w:p w14:paraId="3D6CEAE8" w14:textId="77777777" w:rsidR="00650FC6" w:rsidRPr="00C561B6" w:rsidRDefault="00650FC6" w:rsidP="00650FC6">
      <w:pPr>
        <w:spacing w:after="0" w:line="240" w:lineRule="auto"/>
        <w:jc w:val="both"/>
        <w:rPr>
          <w:rStyle w:val="apple-converted-space"/>
          <w:rFonts w:ascii="Times New Roman" w:hAnsi="Times New Roman"/>
          <w:sz w:val="24"/>
          <w:szCs w:val="24"/>
        </w:rPr>
      </w:pPr>
      <w:r w:rsidRPr="00C50CFB">
        <w:rPr>
          <w:rFonts w:ascii="Times New Roman" w:hAnsi="Times New Roman"/>
          <w:b/>
          <w:sz w:val="24"/>
          <w:szCs w:val="24"/>
        </w:rPr>
        <w:t xml:space="preserve">Introdução: </w:t>
      </w:r>
      <w:r w:rsidRPr="00163E0D">
        <w:rPr>
          <w:rFonts w:ascii="Times New Roman" w:hAnsi="Times New Roman"/>
          <w:sz w:val="24"/>
          <w:szCs w:val="24"/>
        </w:rPr>
        <w:t xml:space="preserve">O </w:t>
      </w:r>
      <w:r>
        <w:rPr>
          <w:rFonts w:ascii="Times New Roman" w:hAnsi="Times New Roman"/>
          <w:sz w:val="24"/>
          <w:szCs w:val="24"/>
        </w:rPr>
        <w:t>C</w:t>
      </w:r>
      <w:r w:rsidRPr="00163E0D">
        <w:rPr>
          <w:rFonts w:ascii="Times New Roman" w:hAnsi="Times New Roman"/>
          <w:sz w:val="24"/>
          <w:szCs w:val="24"/>
        </w:rPr>
        <w:t>onceito Mulligan é um</w:t>
      </w:r>
      <w:r>
        <w:rPr>
          <w:rFonts w:ascii="Times New Roman" w:hAnsi="Times New Roman"/>
          <w:sz w:val="24"/>
          <w:szCs w:val="24"/>
        </w:rPr>
        <w:t>a filosofia</w:t>
      </w:r>
      <w:r w:rsidRPr="00163E0D">
        <w:rPr>
          <w:rFonts w:ascii="Times New Roman" w:hAnsi="Times New Roman"/>
          <w:sz w:val="24"/>
          <w:szCs w:val="24"/>
        </w:rPr>
        <w:t xml:space="preserve"> de terapia manual específica desenvolvida para restaurar os movimentos artrocinemáticos e osteocinemáticos.</w:t>
      </w:r>
      <w:r w:rsidRPr="00C50CFB">
        <w:rPr>
          <w:rFonts w:ascii="Times New Roman" w:hAnsi="Times New Roman"/>
          <w:sz w:val="24"/>
          <w:szCs w:val="24"/>
        </w:rPr>
        <w:t xml:space="preserve"> </w:t>
      </w:r>
      <w:r>
        <w:rPr>
          <w:rFonts w:ascii="Times New Roman" w:hAnsi="Times New Roman"/>
          <w:sz w:val="24"/>
          <w:szCs w:val="24"/>
        </w:rPr>
        <w:t xml:space="preserve">Suas técnicas de mobilização articular </w:t>
      </w:r>
      <w:r w:rsidRPr="00163E0D">
        <w:rPr>
          <w:rFonts w:ascii="Times New Roman" w:hAnsi="Times New Roman"/>
          <w:sz w:val="24"/>
          <w:szCs w:val="24"/>
        </w:rPr>
        <w:t>fornece</w:t>
      </w:r>
      <w:r>
        <w:rPr>
          <w:rFonts w:ascii="Times New Roman" w:hAnsi="Times New Roman"/>
          <w:sz w:val="24"/>
          <w:szCs w:val="24"/>
        </w:rPr>
        <w:t>m</w:t>
      </w:r>
      <w:r w:rsidRPr="00163E0D">
        <w:rPr>
          <w:rFonts w:ascii="Times New Roman" w:hAnsi="Times New Roman"/>
          <w:sz w:val="24"/>
          <w:szCs w:val="24"/>
        </w:rPr>
        <w:t xml:space="preserve"> alívio imediato da dor e melhora</w:t>
      </w:r>
      <w:r>
        <w:rPr>
          <w:rFonts w:ascii="Times New Roman" w:hAnsi="Times New Roman"/>
          <w:sz w:val="24"/>
          <w:szCs w:val="24"/>
        </w:rPr>
        <w:t>m</w:t>
      </w:r>
      <w:r w:rsidRPr="00163E0D">
        <w:rPr>
          <w:rFonts w:ascii="Times New Roman" w:hAnsi="Times New Roman"/>
          <w:sz w:val="24"/>
          <w:szCs w:val="24"/>
        </w:rPr>
        <w:t xml:space="preserve"> a amplitude de movimento, </w:t>
      </w:r>
      <w:r>
        <w:rPr>
          <w:rFonts w:ascii="Times New Roman" w:hAnsi="Times New Roman"/>
          <w:sz w:val="24"/>
          <w:szCs w:val="24"/>
        </w:rPr>
        <w:t xml:space="preserve">especialmente, </w:t>
      </w:r>
      <w:r w:rsidRPr="00163E0D">
        <w:rPr>
          <w:rFonts w:ascii="Times New Roman" w:hAnsi="Times New Roman"/>
          <w:sz w:val="24"/>
          <w:szCs w:val="24"/>
        </w:rPr>
        <w:t>p</w:t>
      </w:r>
      <w:r>
        <w:rPr>
          <w:rFonts w:ascii="Times New Roman" w:hAnsi="Times New Roman"/>
          <w:sz w:val="24"/>
          <w:szCs w:val="24"/>
        </w:rPr>
        <w:t>or meio da correção da</w:t>
      </w:r>
      <w:r w:rsidRPr="00163E0D">
        <w:rPr>
          <w:rFonts w:ascii="Times New Roman" w:hAnsi="Times New Roman"/>
          <w:sz w:val="24"/>
          <w:szCs w:val="24"/>
        </w:rPr>
        <w:t xml:space="preserve"> falha </w:t>
      </w:r>
      <w:r>
        <w:rPr>
          <w:rFonts w:ascii="Times New Roman" w:hAnsi="Times New Roman"/>
          <w:sz w:val="24"/>
          <w:szCs w:val="24"/>
        </w:rPr>
        <w:t>posicional</w:t>
      </w:r>
      <w:r w:rsidRPr="00C50CFB">
        <w:rPr>
          <w:rFonts w:ascii="Times New Roman" w:hAnsi="Times New Roman"/>
          <w:sz w:val="24"/>
          <w:szCs w:val="24"/>
        </w:rPr>
        <w:t xml:space="preserve">. </w:t>
      </w:r>
      <w:r w:rsidRPr="00C50CFB">
        <w:rPr>
          <w:rFonts w:ascii="Times New Roman" w:hAnsi="Times New Roman"/>
          <w:b/>
          <w:sz w:val="24"/>
          <w:szCs w:val="24"/>
        </w:rPr>
        <w:t xml:space="preserve">Objetivo: </w:t>
      </w:r>
      <w:r>
        <w:rPr>
          <w:rFonts w:ascii="Times New Roman" w:hAnsi="Times New Roman"/>
          <w:bCs/>
          <w:sz w:val="24"/>
          <w:szCs w:val="24"/>
        </w:rPr>
        <w:t>Descrever os efeitos da técnica de MWM do Conceito Mulligan na dor e incapacidade em praticantes de tênis com epicondilite lateral</w:t>
      </w:r>
      <w:r>
        <w:rPr>
          <w:rFonts w:ascii="Times New Roman" w:hAnsi="Times New Roman"/>
          <w:sz w:val="24"/>
          <w:szCs w:val="24"/>
        </w:rPr>
        <w:t xml:space="preserve">. </w:t>
      </w:r>
      <w:r w:rsidRPr="00A25305">
        <w:rPr>
          <w:rFonts w:ascii="Times New Roman" w:hAnsi="Times New Roman"/>
          <w:b/>
          <w:sz w:val="24"/>
          <w:szCs w:val="24"/>
        </w:rPr>
        <w:t xml:space="preserve">Metodologia: </w:t>
      </w:r>
      <w:r>
        <w:rPr>
          <w:rFonts w:ascii="Times New Roman" w:hAnsi="Times New Roman"/>
          <w:sz w:val="24"/>
          <w:szCs w:val="24"/>
        </w:rPr>
        <w:t>E</w:t>
      </w:r>
      <w:r w:rsidRPr="00A25305">
        <w:rPr>
          <w:rFonts w:ascii="Times New Roman" w:hAnsi="Times New Roman"/>
          <w:sz w:val="24"/>
          <w:szCs w:val="24"/>
        </w:rPr>
        <w:t xml:space="preserve">studo quase experimental e quantitativo, realizado com </w:t>
      </w:r>
      <w:r>
        <w:rPr>
          <w:rFonts w:ascii="Times New Roman" w:hAnsi="Times New Roman"/>
          <w:sz w:val="24"/>
          <w:szCs w:val="24"/>
        </w:rPr>
        <w:t>7</w:t>
      </w:r>
      <w:r w:rsidRPr="00A25305">
        <w:rPr>
          <w:rFonts w:ascii="Times New Roman" w:hAnsi="Times New Roman"/>
          <w:sz w:val="24"/>
          <w:szCs w:val="24"/>
        </w:rPr>
        <w:t xml:space="preserve"> </w:t>
      </w:r>
      <w:r>
        <w:rPr>
          <w:rFonts w:ascii="Times New Roman" w:hAnsi="Times New Roman"/>
          <w:sz w:val="24"/>
          <w:szCs w:val="24"/>
        </w:rPr>
        <w:t>indivíduos acima de 18 anos</w:t>
      </w:r>
      <w:r w:rsidRPr="00A25305">
        <w:rPr>
          <w:rFonts w:ascii="Times New Roman" w:hAnsi="Times New Roman"/>
          <w:sz w:val="24"/>
          <w:szCs w:val="24"/>
        </w:rPr>
        <w:t xml:space="preserve">. Os </w:t>
      </w:r>
      <w:r>
        <w:rPr>
          <w:rFonts w:ascii="Times New Roman" w:hAnsi="Times New Roman"/>
          <w:sz w:val="24"/>
          <w:szCs w:val="24"/>
        </w:rPr>
        <w:t>mesmos</w:t>
      </w:r>
      <w:r w:rsidR="005C70CE">
        <w:rPr>
          <w:rFonts w:ascii="Times New Roman" w:hAnsi="Times New Roman"/>
          <w:sz w:val="24"/>
          <w:szCs w:val="24"/>
        </w:rPr>
        <w:t>,</w:t>
      </w:r>
      <w:r>
        <w:rPr>
          <w:rFonts w:ascii="Times New Roman" w:hAnsi="Times New Roman"/>
          <w:sz w:val="24"/>
          <w:szCs w:val="24"/>
        </w:rPr>
        <w:t xml:space="preserve"> f</w:t>
      </w:r>
      <w:r w:rsidRPr="00A25305">
        <w:rPr>
          <w:rFonts w:ascii="Times New Roman" w:hAnsi="Times New Roman"/>
          <w:sz w:val="24"/>
          <w:szCs w:val="24"/>
        </w:rPr>
        <w:t>oram submetidos a</w:t>
      </w:r>
      <w:r>
        <w:rPr>
          <w:rFonts w:ascii="Times New Roman" w:hAnsi="Times New Roman"/>
          <w:sz w:val="24"/>
          <w:szCs w:val="24"/>
        </w:rPr>
        <w:t xml:space="preserve"> ficha de avaliação Oxford Elbow Score</w:t>
      </w:r>
      <w:r w:rsidRPr="00A25305">
        <w:rPr>
          <w:rFonts w:ascii="Times New Roman" w:hAnsi="Times New Roman"/>
          <w:sz w:val="24"/>
          <w:szCs w:val="24"/>
        </w:rPr>
        <w:t xml:space="preserve"> </w:t>
      </w:r>
      <w:r w:rsidRPr="00674344">
        <w:rPr>
          <w:rFonts w:ascii="Times New Roman" w:hAnsi="Times New Roman"/>
          <w:sz w:val="24"/>
          <w:szCs w:val="24"/>
        </w:rPr>
        <w:t xml:space="preserve">com o objetivo de avaliar </w:t>
      </w:r>
      <w:r>
        <w:rPr>
          <w:rFonts w:ascii="Times New Roman" w:hAnsi="Times New Roman"/>
          <w:sz w:val="24"/>
          <w:szCs w:val="24"/>
        </w:rPr>
        <w:t>a dor, a função e o aspecto psicossocial</w:t>
      </w:r>
      <w:r w:rsidRPr="00A25305">
        <w:rPr>
          <w:rFonts w:ascii="Times New Roman" w:hAnsi="Times New Roman"/>
          <w:sz w:val="24"/>
          <w:szCs w:val="24"/>
        </w:rPr>
        <w:t xml:space="preserve"> e </w:t>
      </w:r>
      <w:r>
        <w:rPr>
          <w:rFonts w:ascii="Times New Roman" w:hAnsi="Times New Roman"/>
          <w:sz w:val="24"/>
          <w:szCs w:val="24"/>
        </w:rPr>
        <w:t>a</w:t>
      </w:r>
      <w:r w:rsidRPr="00A25305">
        <w:rPr>
          <w:rFonts w:ascii="Times New Roman" w:hAnsi="Times New Roman"/>
          <w:sz w:val="24"/>
          <w:szCs w:val="24"/>
        </w:rPr>
        <w:t xml:space="preserve"> </w:t>
      </w:r>
      <w:r>
        <w:rPr>
          <w:rFonts w:ascii="Times New Roman" w:hAnsi="Times New Roman"/>
          <w:sz w:val="24"/>
          <w:szCs w:val="24"/>
        </w:rPr>
        <w:t>Escala Visual Analógica</w:t>
      </w:r>
      <w:r w:rsidRPr="00A25305">
        <w:rPr>
          <w:rFonts w:ascii="Times New Roman" w:hAnsi="Times New Roman"/>
          <w:sz w:val="24"/>
          <w:szCs w:val="24"/>
        </w:rPr>
        <w:t xml:space="preserve"> a fim de verificar a </w:t>
      </w:r>
      <w:r>
        <w:rPr>
          <w:rFonts w:ascii="Times New Roman" w:hAnsi="Times New Roman"/>
          <w:sz w:val="24"/>
          <w:szCs w:val="24"/>
        </w:rPr>
        <w:t xml:space="preserve">intensidade da dor. </w:t>
      </w:r>
      <w:r w:rsidRPr="00A25305">
        <w:rPr>
          <w:rFonts w:ascii="Times New Roman" w:hAnsi="Times New Roman"/>
          <w:sz w:val="24"/>
          <w:szCs w:val="24"/>
        </w:rPr>
        <w:t xml:space="preserve">A intervenção consistiu </w:t>
      </w:r>
      <w:r>
        <w:rPr>
          <w:rFonts w:ascii="Times New Roman" w:hAnsi="Times New Roman"/>
          <w:sz w:val="24"/>
          <w:szCs w:val="24"/>
        </w:rPr>
        <w:t>na aplicação</w:t>
      </w:r>
      <w:r w:rsidRPr="00A25305">
        <w:rPr>
          <w:rFonts w:ascii="Times New Roman" w:hAnsi="Times New Roman"/>
          <w:sz w:val="24"/>
          <w:szCs w:val="24"/>
        </w:rPr>
        <w:t xml:space="preserve"> d</w:t>
      </w:r>
      <w:r>
        <w:rPr>
          <w:rFonts w:ascii="Times New Roman" w:hAnsi="Times New Roman"/>
          <w:sz w:val="24"/>
          <w:szCs w:val="24"/>
        </w:rPr>
        <w:t>a técnica de MWM aplicada ao cotovelo</w:t>
      </w:r>
      <w:r w:rsidRPr="00A25305">
        <w:rPr>
          <w:rFonts w:ascii="Times New Roman" w:hAnsi="Times New Roman"/>
          <w:sz w:val="24"/>
          <w:szCs w:val="24"/>
        </w:rPr>
        <w:t>, sendo os participantes avaliados</w:t>
      </w:r>
      <w:r>
        <w:rPr>
          <w:rFonts w:ascii="Times New Roman" w:hAnsi="Times New Roman"/>
          <w:sz w:val="24"/>
          <w:szCs w:val="24"/>
        </w:rPr>
        <w:t xml:space="preserve"> e tratados em apenas uma sessão</w:t>
      </w:r>
      <w:r w:rsidRPr="00A25305">
        <w:rPr>
          <w:rFonts w:ascii="Times New Roman" w:hAnsi="Times New Roman"/>
          <w:sz w:val="24"/>
          <w:szCs w:val="24"/>
        </w:rPr>
        <w:t xml:space="preserve">. </w:t>
      </w:r>
      <w:r w:rsidRPr="00A25305">
        <w:rPr>
          <w:rFonts w:ascii="Times New Roman" w:hAnsi="Times New Roman"/>
          <w:b/>
          <w:sz w:val="24"/>
          <w:szCs w:val="24"/>
        </w:rPr>
        <w:t>Resultados:</w:t>
      </w:r>
      <w:r w:rsidR="005C70CE">
        <w:rPr>
          <w:rFonts w:ascii="Times New Roman" w:hAnsi="Times New Roman"/>
          <w:b/>
          <w:sz w:val="24"/>
          <w:szCs w:val="24"/>
        </w:rPr>
        <w:t xml:space="preserve"> </w:t>
      </w:r>
      <w:r w:rsidR="005C70CE">
        <w:rPr>
          <w:rFonts w:ascii="Times New Roman" w:hAnsi="Times New Roman"/>
          <w:sz w:val="24"/>
          <w:szCs w:val="24"/>
        </w:rPr>
        <w:t xml:space="preserve">A média de idade dos participantes foi de 50,86 anos </w:t>
      </w:r>
      <w:r w:rsidR="005C70CE" w:rsidRPr="00405568">
        <w:rPr>
          <w:rFonts w:ascii="Times New Roman" w:hAnsi="Times New Roman"/>
          <w:sz w:val="24"/>
          <w:szCs w:val="24"/>
        </w:rPr>
        <w:t>(±</w:t>
      </w:r>
      <w:r w:rsidR="005C70CE">
        <w:rPr>
          <w:rFonts w:ascii="Times New Roman" w:hAnsi="Times New Roman"/>
          <w:sz w:val="24"/>
          <w:szCs w:val="24"/>
        </w:rPr>
        <w:t>7,78</w:t>
      </w:r>
      <w:r w:rsidR="005C70CE" w:rsidRPr="00405568">
        <w:rPr>
          <w:rFonts w:ascii="Times New Roman" w:hAnsi="Times New Roman"/>
          <w:sz w:val="24"/>
          <w:szCs w:val="24"/>
        </w:rPr>
        <w:t>)</w:t>
      </w:r>
      <w:r w:rsidR="005C70CE">
        <w:rPr>
          <w:rFonts w:ascii="Times New Roman" w:hAnsi="Times New Roman"/>
          <w:sz w:val="24"/>
          <w:szCs w:val="24"/>
        </w:rPr>
        <w:t xml:space="preserve">. </w:t>
      </w:r>
      <w:r w:rsidRPr="00A25305">
        <w:rPr>
          <w:rFonts w:ascii="Times New Roman" w:hAnsi="Times New Roman"/>
          <w:sz w:val="24"/>
          <w:szCs w:val="24"/>
        </w:rPr>
        <w:t xml:space="preserve">A </w:t>
      </w:r>
      <w:r>
        <w:rPr>
          <w:rFonts w:ascii="Times New Roman" w:hAnsi="Times New Roman"/>
          <w:sz w:val="24"/>
          <w:szCs w:val="24"/>
        </w:rPr>
        <w:t>dor no cotovelo</w:t>
      </w:r>
      <w:r w:rsidRPr="00A25305">
        <w:rPr>
          <w:rFonts w:ascii="Times New Roman" w:hAnsi="Times New Roman"/>
          <w:sz w:val="24"/>
          <w:szCs w:val="24"/>
        </w:rPr>
        <w:t xml:space="preserve"> foi significativamente</w:t>
      </w:r>
      <w:r>
        <w:rPr>
          <w:rFonts w:ascii="Times New Roman" w:hAnsi="Times New Roman"/>
          <w:sz w:val="24"/>
          <w:szCs w:val="24"/>
        </w:rPr>
        <w:t xml:space="preserve"> </w:t>
      </w:r>
      <w:r w:rsidR="005C70CE">
        <w:rPr>
          <w:rFonts w:ascii="Times New Roman" w:hAnsi="Times New Roman"/>
          <w:sz w:val="24"/>
          <w:szCs w:val="24"/>
        </w:rPr>
        <w:t>reduzida</w:t>
      </w:r>
      <w:r w:rsidRPr="00A25305">
        <w:rPr>
          <w:rFonts w:ascii="Times New Roman" w:hAnsi="Times New Roman"/>
          <w:sz w:val="24"/>
          <w:szCs w:val="24"/>
        </w:rPr>
        <w:t xml:space="preserve"> (</w:t>
      </w:r>
      <w:r w:rsidRPr="00A25305">
        <w:rPr>
          <w:rFonts w:ascii="Times New Roman" w:hAnsi="Times New Roman"/>
          <w:i/>
          <w:iCs/>
          <w:sz w:val="24"/>
          <w:szCs w:val="24"/>
        </w:rPr>
        <w:t>p&lt;</w:t>
      </w:r>
      <w:r w:rsidRPr="00A25305">
        <w:rPr>
          <w:rFonts w:ascii="Times New Roman" w:hAnsi="Times New Roman"/>
          <w:sz w:val="24"/>
          <w:szCs w:val="24"/>
        </w:rPr>
        <w:t>0,0</w:t>
      </w:r>
      <w:r>
        <w:rPr>
          <w:rFonts w:ascii="Times New Roman" w:hAnsi="Times New Roman"/>
          <w:sz w:val="24"/>
          <w:szCs w:val="24"/>
        </w:rPr>
        <w:t>45</w:t>
      </w:r>
      <w:r w:rsidRPr="00A25305">
        <w:rPr>
          <w:rFonts w:ascii="Times New Roman" w:hAnsi="Times New Roman"/>
          <w:sz w:val="24"/>
          <w:szCs w:val="24"/>
        </w:rPr>
        <w:t xml:space="preserve">), </w:t>
      </w:r>
      <w:r>
        <w:rPr>
          <w:rFonts w:ascii="Times New Roman" w:hAnsi="Times New Roman"/>
          <w:sz w:val="24"/>
          <w:szCs w:val="24"/>
        </w:rPr>
        <w:t>diferentemente</w:t>
      </w:r>
      <w:r w:rsidRPr="00A25305">
        <w:rPr>
          <w:rFonts w:ascii="Times New Roman" w:hAnsi="Times New Roman"/>
          <w:sz w:val="24"/>
          <w:szCs w:val="24"/>
        </w:rPr>
        <w:t xml:space="preserve"> </w:t>
      </w:r>
      <w:r>
        <w:rPr>
          <w:rFonts w:ascii="Times New Roman" w:hAnsi="Times New Roman"/>
          <w:sz w:val="24"/>
          <w:szCs w:val="24"/>
        </w:rPr>
        <w:t>d</w:t>
      </w:r>
      <w:r w:rsidRPr="00A25305">
        <w:rPr>
          <w:rFonts w:ascii="Times New Roman" w:hAnsi="Times New Roman"/>
          <w:sz w:val="24"/>
          <w:szCs w:val="24"/>
        </w:rPr>
        <w:t xml:space="preserve">a </w:t>
      </w:r>
      <w:r>
        <w:rPr>
          <w:rFonts w:ascii="Times New Roman" w:hAnsi="Times New Roman"/>
          <w:sz w:val="24"/>
          <w:szCs w:val="24"/>
        </w:rPr>
        <w:t xml:space="preserve">função do cotovelo e o aspecto psicossocial, que não responderam ao tratamento aplicado. Ambos tiveram os mesmos resultados </w:t>
      </w:r>
      <w:r w:rsidRPr="00A25305">
        <w:rPr>
          <w:rFonts w:ascii="Times New Roman" w:hAnsi="Times New Roman"/>
          <w:sz w:val="24"/>
          <w:szCs w:val="24"/>
        </w:rPr>
        <w:t>(</w:t>
      </w:r>
      <w:r w:rsidRPr="00A25305">
        <w:rPr>
          <w:rFonts w:ascii="Times New Roman" w:hAnsi="Times New Roman"/>
          <w:i/>
          <w:iCs/>
          <w:sz w:val="24"/>
          <w:szCs w:val="24"/>
        </w:rPr>
        <w:t>p&lt;</w:t>
      </w:r>
      <w:r w:rsidRPr="00A25305">
        <w:rPr>
          <w:rFonts w:ascii="Times New Roman" w:hAnsi="Times New Roman"/>
          <w:sz w:val="24"/>
          <w:szCs w:val="24"/>
        </w:rPr>
        <w:t>0,0</w:t>
      </w:r>
      <w:r>
        <w:rPr>
          <w:rFonts w:ascii="Times New Roman" w:hAnsi="Times New Roman"/>
          <w:sz w:val="24"/>
          <w:szCs w:val="24"/>
        </w:rPr>
        <w:t>99</w:t>
      </w:r>
      <w:r w:rsidRPr="00A25305">
        <w:rPr>
          <w:rFonts w:ascii="Times New Roman" w:hAnsi="Times New Roman"/>
          <w:sz w:val="24"/>
          <w:szCs w:val="24"/>
        </w:rPr>
        <w:t xml:space="preserve">). </w:t>
      </w:r>
      <w:r w:rsidRPr="0081600E">
        <w:rPr>
          <w:rFonts w:ascii="Times New Roman" w:hAnsi="Times New Roman"/>
          <w:b/>
          <w:sz w:val="24"/>
          <w:szCs w:val="24"/>
        </w:rPr>
        <w:t>Conclusão:</w:t>
      </w:r>
      <w:r w:rsidRPr="00A25305">
        <w:rPr>
          <w:rFonts w:ascii="Times New Roman" w:hAnsi="Times New Roman"/>
          <w:b/>
          <w:sz w:val="24"/>
          <w:szCs w:val="24"/>
        </w:rPr>
        <w:t xml:space="preserve"> </w:t>
      </w:r>
      <w:r>
        <w:rPr>
          <w:rFonts w:ascii="Times New Roman" w:hAnsi="Times New Roman"/>
          <w:sz w:val="24"/>
          <w:szCs w:val="24"/>
        </w:rPr>
        <w:t>Constatamos</w:t>
      </w:r>
      <w:r w:rsidRPr="00C561B6">
        <w:rPr>
          <w:rFonts w:ascii="Times New Roman" w:eastAsia="Times New Roman" w:hAnsi="Times New Roman"/>
          <w:sz w:val="24"/>
          <w:szCs w:val="24"/>
          <w:lang w:eastAsia="pt-BR"/>
        </w:rPr>
        <w:t xml:space="preserve"> que a aplicação de uma sessão da técnica de </w:t>
      </w:r>
      <w:r>
        <w:rPr>
          <w:rFonts w:ascii="Times New Roman" w:eastAsia="Times New Roman" w:hAnsi="Times New Roman"/>
          <w:sz w:val="24"/>
          <w:szCs w:val="24"/>
          <w:lang w:eastAsia="pt-BR"/>
        </w:rPr>
        <w:t>MWM</w:t>
      </w:r>
      <w:r w:rsidRPr="00C561B6">
        <w:rPr>
          <w:rFonts w:ascii="Times New Roman" w:eastAsia="Times New Roman" w:hAnsi="Times New Roman"/>
          <w:sz w:val="24"/>
          <w:szCs w:val="24"/>
          <w:lang w:eastAsia="pt-BR"/>
        </w:rPr>
        <w:t xml:space="preserve"> do Conceito Mulligan </w:t>
      </w:r>
      <w:r>
        <w:rPr>
          <w:rFonts w:ascii="Times New Roman" w:eastAsia="Times New Roman" w:hAnsi="Times New Roman"/>
          <w:sz w:val="24"/>
          <w:szCs w:val="24"/>
          <w:lang w:eastAsia="pt-BR"/>
        </w:rPr>
        <w:t>proporcionou</w:t>
      </w:r>
      <w:r w:rsidRPr="00C561B6">
        <w:rPr>
          <w:rFonts w:ascii="Times New Roman" w:eastAsia="Times New Roman" w:hAnsi="Times New Roman"/>
          <w:sz w:val="24"/>
          <w:szCs w:val="24"/>
          <w:lang w:eastAsia="pt-BR"/>
        </w:rPr>
        <w:t xml:space="preserve"> melhora significativa da</w:t>
      </w:r>
      <w:r w:rsidRPr="00C561B6">
        <w:rPr>
          <w:rFonts w:ascii="Times New Roman" w:hAnsi="Times New Roman"/>
          <w:sz w:val="24"/>
          <w:szCs w:val="24"/>
        </w:rPr>
        <w:t xml:space="preserve"> </w:t>
      </w:r>
      <w:r>
        <w:rPr>
          <w:rFonts w:ascii="Times New Roman" w:hAnsi="Times New Roman"/>
          <w:sz w:val="24"/>
          <w:szCs w:val="24"/>
        </w:rPr>
        <w:t>dor nos tenistas com epicondilite lateral participantes do estudo</w:t>
      </w:r>
      <w:r w:rsidRPr="00C561B6">
        <w:rPr>
          <w:rFonts w:ascii="Times New Roman" w:hAnsi="Times New Roman"/>
          <w:sz w:val="24"/>
          <w:szCs w:val="24"/>
        </w:rPr>
        <w:t xml:space="preserve">, </w:t>
      </w:r>
      <w:r>
        <w:rPr>
          <w:rFonts w:ascii="Times New Roman" w:hAnsi="Times New Roman"/>
          <w:sz w:val="24"/>
          <w:szCs w:val="24"/>
        </w:rPr>
        <w:t>entretanto</w:t>
      </w:r>
      <w:r w:rsidRPr="00C561B6">
        <w:rPr>
          <w:rFonts w:ascii="Times New Roman" w:hAnsi="Times New Roman"/>
          <w:sz w:val="24"/>
          <w:szCs w:val="24"/>
        </w:rPr>
        <w:t>,</w:t>
      </w:r>
      <w:r>
        <w:rPr>
          <w:rFonts w:ascii="Times New Roman" w:hAnsi="Times New Roman"/>
          <w:sz w:val="24"/>
          <w:szCs w:val="24"/>
        </w:rPr>
        <w:t xml:space="preserve"> não impactou positivamente na capacidade funcional e aspecto psicossocial.</w:t>
      </w:r>
      <w:r w:rsidRPr="00C561B6">
        <w:rPr>
          <w:rFonts w:ascii="Times New Roman" w:hAnsi="Times New Roman"/>
          <w:sz w:val="24"/>
          <w:szCs w:val="24"/>
        </w:rPr>
        <w:t xml:space="preserve"> </w:t>
      </w:r>
      <w:r>
        <w:rPr>
          <w:rFonts w:ascii="Times New Roman" w:hAnsi="Times New Roman"/>
          <w:sz w:val="24"/>
          <w:szCs w:val="24"/>
        </w:rPr>
        <w:t>A técnica</w:t>
      </w:r>
      <w:r w:rsidRPr="00C561B6">
        <w:rPr>
          <w:rFonts w:ascii="Times New Roman" w:hAnsi="Times New Roman"/>
          <w:sz w:val="24"/>
          <w:szCs w:val="24"/>
        </w:rPr>
        <w:t xml:space="preserve"> </w:t>
      </w:r>
      <w:r>
        <w:rPr>
          <w:rFonts w:ascii="Times New Roman" w:hAnsi="Times New Roman"/>
          <w:sz w:val="24"/>
          <w:szCs w:val="24"/>
        </w:rPr>
        <w:t>mostra-se</w:t>
      </w:r>
      <w:r w:rsidRPr="00C561B6">
        <w:rPr>
          <w:rFonts w:ascii="Times New Roman" w:hAnsi="Times New Roman"/>
          <w:sz w:val="24"/>
          <w:szCs w:val="24"/>
        </w:rPr>
        <w:t xml:space="preserve"> </w:t>
      </w:r>
      <w:r>
        <w:rPr>
          <w:rFonts w:ascii="Times New Roman" w:hAnsi="Times New Roman"/>
          <w:sz w:val="24"/>
          <w:szCs w:val="24"/>
        </w:rPr>
        <w:t>boa opção para o plano de tratamento de pessoas com cotovelo de tenista</w:t>
      </w:r>
      <w:r w:rsidRPr="00C561B6">
        <w:rPr>
          <w:rFonts w:ascii="Times New Roman" w:hAnsi="Times New Roman"/>
          <w:sz w:val="24"/>
          <w:szCs w:val="24"/>
        </w:rPr>
        <w:t>,</w:t>
      </w:r>
      <w:r>
        <w:rPr>
          <w:rFonts w:ascii="Times New Roman" w:hAnsi="Times New Roman"/>
          <w:sz w:val="24"/>
          <w:szCs w:val="24"/>
        </w:rPr>
        <w:t xml:space="preserve"> porém, entendemos serem necessários outros recursos fisioterapêuticos aplicados concomitantemente à mobilização do Conceito Mulligan.</w:t>
      </w:r>
    </w:p>
    <w:p w14:paraId="167C981B" w14:textId="77777777" w:rsidR="0053592C" w:rsidRPr="00347D54" w:rsidRDefault="0053592C" w:rsidP="006A3B07">
      <w:pPr>
        <w:tabs>
          <w:tab w:val="left" w:pos="3825"/>
        </w:tabs>
        <w:spacing w:after="0" w:line="240" w:lineRule="auto"/>
        <w:jc w:val="both"/>
        <w:rPr>
          <w:rFonts w:ascii="Times New Roman" w:hAnsi="Times New Roman"/>
          <w:sz w:val="24"/>
          <w:szCs w:val="24"/>
        </w:rPr>
      </w:pPr>
    </w:p>
    <w:p w14:paraId="44E404C5" w14:textId="77777777" w:rsidR="0053592C" w:rsidRPr="00347D54" w:rsidRDefault="0053592C" w:rsidP="0053592C">
      <w:pPr>
        <w:spacing w:after="0" w:line="240" w:lineRule="auto"/>
        <w:jc w:val="both"/>
        <w:rPr>
          <w:rFonts w:ascii="Times New Roman" w:hAnsi="Times New Roman"/>
          <w:sz w:val="24"/>
          <w:szCs w:val="24"/>
          <w:highlight w:val="yellow"/>
        </w:rPr>
      </w:pPr>
      <w:r w:rsidRPr="00347D54">
        <w:rPr>
          <w:rFonts w:ascii="Times New Roman" w:hAnsi="Times New Roman"/>
          <w:b/>
          <w:sz w:val="24"/>
          <w:szCs w:val="24"/>
        </w:rPr>
        <w:t>Palavras-chave</w:t>
      </w:r>
      <w:r w:rsidR="00235448" w:rsidRPr="00347D54">
        <w:rPr>
          <w:rFonts w:ascii="Times New Roman" w:hAnsi="Times New Roman"/>
          <w:b/>
          <w:sz w:val="24"/>
          <w:szCs w:val="24"/>
        </w:rPr>
        <w:t xml:space="preserve">: </w:t>
      </w:r>
      <w:r w:rsidR="00347D54" w:rsidRPr="00347D54">
        <w:rPr>
          <w:rFonts w:ascii="Times New Roman" w:hAnsi="Times New Roman"/>
          <w:sz w:val="24"/>
          <w:szCs w:val="24"/>
        </w:rPr>
        <w:t xml:space="preserve">Terapia Manual, </w:t>
      </w:r>
      <w:r w:rsidR="00347D54" w:rsidRPr="00347D54">
        <w:rPr>
          <w:rFonts w:ascii="Times New Roman" w:hAnsi="Times New Roman"/>
          <w:bCs/>
          <w:sz w:val="24"/>
          <w:szCs w:val="18"/>
          <w:shd w:val="clear" w:color="auto" w:fill="FFFFFF"/>
        </w:rPr>
        <w:t>Manipulações Musculoesqueléticas</w:t>
      </w:r>
      <w:r w:rsidR="00347D54">
        <w:rPr>
          <w:rFonts w:ascii="Times New Roman" w:hAnsi="Times New Roman"/>
          <w:bCs/>
          <w:sz w:val="24"/>
          <w:szCs w:val="18"/>
          <w:shd w:val="clear" w:color="auto" w:fill="FFFFFF"/>
        </w:rPr>
        <w:t xml:space="preserve">, </w:t>
      </w:r>
      <w:r w:rsidR="006A384A">
        <w:rPr>
          <w:rFonts w:ascii="Times New Roman" w:hAnsi="Times New Roman"/>
          <w:bCs/>
          <w:sz w:val="24"/>
          <w:szCs w:val="18"/>
          <w:shd w:val="clear" w:color="auto" w:fill="FFFFFF"/>
        </w:rPr>
        <w:t>Epicondilite Lateral</w:t>
      </w:r>
      <w:r w:rsidR="00347D54">
        <w:rPr>
          <w:rFonts w:ascii="Times New Roman" w:hAnsi="Times New Roman"/>
          <w:bCs/>
          <w:sz w:val="24"/>
          <w:szCs w:val="18"/>
          <w:shd w:val="clear" w:color="auto" w:fill="FFFFFF"/>
        </w:rPr>
        <w:t xml:space="preserve">, </w:t>
      </w:r>
      <w:r w:rsidR="00ED4452">
        <w:rPr>
          <w:rFonts w:ascii="Times New Roman" w:hAnsi="Times New Roman"/>
          <w:bCs/>
          <w:sz w:val="24"/>
          <w:szCs w:val="18"/>
          <w:shd w:val="clear" w:color="auto" w:fill="FFFFFF"/>
        </w:rPr>
        <w:t>cotovelo de tenista</w:t>
      </w:r>
      <w:r w:rsidR="00402DCF">
        <w:rPr>
          <w:rFonts w:ascii="Times New Roman" w:hAnsi="Times New Roman"/>
          <w:bCs/>
          <w:sz w:val="24"/>
          <w:szCs w:val="18"/>
          <w:shd w:val="clear" w:color="auto" w:fill="FFFFFF"/>
        </w:rPr>
        <w:t>.</w:t>
      </w:r>
    </w:p>
    <w:p w14:paraId="7A97E5E9" w14:textId="77777777" w:rsidR="006F4F48" w:rsidRDefault="006F4F48" w:rsidP="00253E44">
      <w:pPr>
        <w:spacing w:after="0" w:line="240" w:lineRule="auto"/>
        <w:jc w:val="both"/>
        <w:rPr>
          <w:rFonts w:ascii="Times New Roman" w:hAnsi="Times New Roman"/>
          <w:b/>
          <w:sz w:val="24"/>
          <w:szCs w:val="24"/>
          <w:highlight w:val="yellow"/>
        </w:rPr>
      </w:pPr>
    </w:p>
    <w:p w14:paraId="305C0E83" w14:textId="77777777" w:rsidR="00581A35" w:rsidRPr="009F6412" w:rsidRDefault="00581A35" w:rsidP="00253E44">
      <w:pPr>
        <w:spacing w:after="0" w:line="240" w:lineRule="auto"/>
        <w:jc w:val="both"/>
        <w:rPr>
          <w:rFonts w:ascii="Times New Roman" w:hAnsi="Times New Roman"/>
          <w:b/>
          <w:sz w:val="24"/>
          <w:szCs w:val="24"/>
          <w:highlight w:val="yellow"/>
        </w:rPr>
      </w:pPr>
    </w:p>
    <w:p w14:paraId="56A57C99" w14:textId="77777777" w:rsidR="00DA5D9F" w:rsidRPr="00065CB7" w:rsidRDefault="00DA5D9F" w:rsidP="00FE56ED">
      <w:pPr>
        <w:spacing w:after="0" w:line="240" w:lineRule="auto"/>
        <w:jc w:val="both"/>
        <w:rPr>
          <w:rFonts w:ascii="Times New Roman" w:hAnsi="Times New Roman"/>
          <w:b/>
          <w:sz w:val="24"/>
          <w:szCs w:val="24"/>
          <w:lang w:val="en-US"/>
        </w:rPr>
      </w:pPr>
      <w:r w:rsidRPr="00065CB7">
        <w:rPr>
          <w:rFonts w:ascii="Times New Roman" w:hAnsi="Times New Roman"/>
          <w:b/>
          <w:sz w:val="24"/>
          <w:szCs w:val="24"/>
          <w:lang w:val="en-US"/>
        </w:rPr>
        <w:t>ABSTRACT</w:t>
      </w:r>
    </w:p>
    <w:p w14:paraId="25A9DE96" w14:textId="77777777" w:rsidR="00581A35" w:rsidRPr="00FE56ED" w:rsidRDefault="00581A35" w:rsidP="00FE56ED">
      <w:pPr>
        <w:spacing w:after="0" w:line="240" w:lineRule="auto"/>
        <w:jc w:val="both"/>
        <w:rPr>
          <w:rFonts w:ascii="Times New Roman" w:hAnsi="Times New Roman"/>
          <w:b/>
          <w:i/>
          <w:iCs/>
          <w:sz w:val="24"/>
          <w:szCs w:val="24"/>
          <w:highlight w:val="yellow"/>
          <w:lang w:val="en-US"/>
        </w:rPr>
      </w:pPr>
    </w:p>
    <w:p w14:paraId="00CCF4A4" w14:textId="77777777" w:rsidR="00D901F2" w:rsidRPr="00FE56ED" w:rsidRDefault="00D901F2" w:rsidP="00FE56ED">
      <w:pPr>
        <w:spacing w:after="0" w:line="240" w:lineRule="auto"/>
        <w:jc w:val="both"/>
        <w:rPr>
          <w:rFonts w:ascii="Times New Roman" w:hAnsi="Times New Roman"/>
          <w:i/>
          <w:iCs/>
          <w:sz w:val="24"/>
          <w:szCs w:val="18"/>
          <w:shd w:val="clear" w:color="auto" w:fill="FFFFFF"/>
          <w:lang w:val="en-US"/>
        </w:rPr>
      </w:pPr>
      <w:r w:rsidRPr="00FE56ED">
        <w:rPr>
          <w:rFonts w:ascii="Times New Roman" w:hAnsi="Times New Roman"/>
          <w:b/>
          <w:i/>
          <w:iCs/>
          <w:sz w:val="24"/>
          <w:szCs w:val="18"/>
          <w:shd w:val="clear" w:color="auto" w:fill="FFFFFF"/>
          <w:lang w:val="en-US"/>
        </w:rPr>
        <w:t>Introduction</w:t>
      </w:r>
      <w:r w:rsidR="00DD618F">
        <w:rPr>
          <w:rFonts w:ascii="Times New Roman" w:hAnsi="Times New Roman"/>
          <w:i/>
          <w:iCs/>
          <w:sz w:val="24"/>
          <w:szCs w:val="18"/>
          <w:shd w:val="clear" w:color="auto" w:fill="FFFFFF"/>
          <w:lang w:val="en-US"/>
        </w:rPr>
        <w:t xml:space="preserve">: </w:t>
      </w:r>
      <w:r w:rsidR="00202F96" w:rsidRPr="00202F96">
        <w:rPr>
          <w:rFonts w:ascii="Times New Roman" w:hAnsi="Times New Roman"/>
          <w:i/>
          <w:iCs/>
          <w:sz w:val="24"/>
          <w:szCs w:val="18"/>
          <w:shd w:val="clear" w:color="auto" w:fill="FFFFFF"/>
          <w:lang w:val="en-US"/>
        </w:rPr>
        <w:t xml:space="preserve">The Mulligan Concept is a specific manual therapy philosophy designed to restore arthrokinematic and osteokinematic movements. Its joint mobilization techniques provide immediate pain relief and improve range of motion, especially through correction of positional failure. Objective: To describe the effects of the Mulligan Concept MWM technique on pain and disability in tennis players with lateral epicondylitis. Methodology: Quasi-experimental and quantitative study, carried out with 7 individuals over 18 years old. They were submitted to the Oxford Elbow Score evaluation form with the aim of evaluating pain, function and psychosocial aspect and the Visual Analog Scale to verify the intensity of pain. The intervention consisted of applying the MWM technique applied to the elbow, with the participants being evaluated and treated in just one session. Results: The mean age of </w:t>
      </w:r>
      <w:r w:rsidR="00202F96" w:rsidRPr="00202F96">
        <w:rPr>
          <w:rFonts w:ascii="Times New Roman" w:hAnsi="Times New Roman"/>
          <w:i/>
          <w:iCs/>
          <w:sz w:val="24"/>
          <w:szCs w:val="18"/>
          <w:shd w:val="clear" w:color="auto" w:fill="FFFFFF"/>
          <w:lang w:val="en-US"/>
        </w:rPr>
        <w:lastRenderedPageBreak/>
        <w:t>participants was 50.86 years (±7.78). Elbow pain was significantly reduced (p&lt;0.045), unlike elbow function and the psychosocial aspect, which did not respond to the applied treatment. Both had the same results (p&lt;0.099). Conclusion: We found that the application of a session of the Mulligan Concept MWM technique provided significant pain improvement in tennis players with lateral epicondylitis participating in the study, however, it did not positively impact functional capacity and psychosocial aspects. The technique proves to be a good option for the treatment plan for people with tennis elbow, however, we believe that other physiotherapeutic resources are needed concurrently with the mobilization of the Mulligan Concept.</w:t>
      </w:r>
    </w:p>
    <w:p w14:paraId="51D1EA61" w14:textId="77777777" w:rsidR="00506AA7" w:rsidRPr="00FE56ED" w:rsidRDefault="00506AA7" w:rsidP="00FE56ED">
      <w:pPr>
        <w:spacing w:after="0" w:line="240" w:lineRule="auto"/>
        <w:jc w:val="both"/>
        <w:rPr>
          <w:rFonts w:ascii="Times New Roman" w:hAnsi="Times New Roman"/>
          <w:i/>
          <w:iCs/>
          <w:sz w:val="24"/>
          <w:szCs w:val="24"/>
          <w:highlight w:val="yellow"/>
          <w:lang w:val="en-US"/>
        </w:rPr>
      </w:pPr>
    </w:p>
    <w:p w14:paraId="7D196AEB" w14:textId="77777777" w:rsidR="006E7CEF" w:rsidRPr="00FE56ED" w:rsidRDefault="006E7CEF" w:rsidP="00FE56ED">
      <w:pPr>
        <w:spacing w:after="0" w:line="240" w:lineRule="auto"/>
        <w:jc w:val="both"/>
        <w:rPr>
          <w:rFonts w:ascii="Times New Roman" w:hAnsi="Times New Roman"/>
          <w:i/>
          <w:iCs/>
          <w:sz w:val="24"/>
          <w:szCs w:val="24"/>
          <w:lang w:val="en-US"/>
        </w:rPr>
      </w:pPr>
      <w:r w:rsidRPr="00FE56ED">
        <w:rPr>
          <w:rFonts w:ascii="Times New Roman" w:hAnsi="Times New Roman"/>
          <w:b/>
          <w:i/>
          <w:iCs/>
          <w:sz w:val="24"/>
          <w:szCs w:val="24"/>
          <w:lang w:val="en-US"/>
        </w:rPr>
        <w:t>Keywords:</w:t>
      </w:r>
      <w:r w:rsidRPr="00FE56ED">
        <w:rPr>
          <w:rFonts w:ascii="Times New Roman" w:hAnsi="Times New Roman"/>
          <w:i/>
          <w:iCs/>
          <w:sz w:val="24"/>
          <w:szCs w:val="24"/>
          <w:lang w:val="en-US"/>
        </w:rPr>
        <w:t xml:space="preserve"> </w:t>
      </w:r>
      <w:r w:rsidR="00D901F2" w:rsidRPr="00FE56ED">
        <w:rPr>
          <w:rFonts w:ascii="Times New Roman" w:hAnsi="Times New Roman"/>
          <w:bCs/>
          <w:i/>
          <w:iCs/>
          <w:sz w:val="24"/>
          <w:szCs w:val="24"/>
          <w:lang w:val="en-US"/>
        </w:rPr>
        <w:t xml:space="preserve">Manual therapy, Musculoskeletal manipulations, </w:t>
      </w:r>
      <w:r w:rsidR="00202F96" w:rsidRPr="00202F96">
        <w:rPr>
          <w:rFonts w:ascii="Times New Roman" w:hAnsi="Times New Roman"/>
          <w:bCs/>
          <w:i/>
          <w:iCs/>
          <w:sz w:val="24"/>
          <w:szCs w:val="24"/>
          <w:lang w:val="en-US"/>
        </w:rPr>
        <w:t>Lateral Epicondylitis</w:t>
      </w:r>
      <w:r w:rsidR="00D901F2" w:rsidRPr="00FE56ED">
        <w:rPr>
          <w:rFonts w:ascii="Times New Roman" w:hAnsi="Times New Roman"/>
          <w:bCs/>
          <w:i/>
          <w:iCs/>
          <w:sz w:val="24"/>
          <w:szCs w:val="24"/>
          <w:lang w:val="en-US"/>
        </w:rPr>
        <w:t>,</w:t>
      </w:r>
      <w:r w:rsidR="00202F96">
        <w:rPr>
          <w:rFonts w:ascii="Times New Roman" w:hAnsi="Times New Roman"/>
          <w:bCs/>
          <w:i/>
          <w:iCs/>
          <w:sz w:val="24"/>
          <w:szCs w:val="24"/>
          <w:lang w:val="en-US"/>
        </w:rPr>
        <w:t xml:space="preserve"> </w:t>
      </w:r>
      <w:r w:rsidR="00202F96" w:rsidRPr="00202F96">
        <w:rPr>
          <w:rFonts w:ascii="Times New Roman" w:hAnsi="Times New Roman"/>
          <w:bCs/>
          <w:i/>
          <w:iCs/>
          <w:sz w:val="24"/>
          <w:szCs w:val="24"/>
          <w:lang w:val="en-US"/>
        </w:rPr>
        <w:t>tennis elbow</w:t>
      </w:r>
      <w:r w:rsidR="00D901F2" w:rsidRPr="00FE56ED">
        <w:rPr>
          <w:rFonts w:ascii="Times New Roman" w:hAnsi="Times New Roman"/>
          <w:bCs/>
          <w:i/>
          <w:iCs/>
          <w:sz w:val="24"/>
          <w:szCs w:val="24"/>
          <w:lang w:val="en-US"/>
        </w:rPr>
        <w:t>.</w:t>
      </w:r>
    </w:p>
    <w:p w14:paraId="5327C350" w14:textId="77777777" w:rsidR="00C12484" w:rsidRPr="00FE56ED" w:rsidRDefault="00C12484" w:rsidP="00FE56ED">
      <w:pPr>
        <w:pStyle w:val="Pr-formataoHTML"/>
        <w:jc w:val="both"/>
        <w:rPr>
          <w:rFonts w:ascii="Times New Roman" w:hAnsi="Times New Roman"/>
          <w:i/>
          <w:iCs/>
          <w:sz w:val="24"/>
          <w:szCs w:val="24"/>
          <w:lang w:val="en-US"/>
        </w:rPr>
      </w:pPr>
    </w:p>
    <w:p w14:paraId="377CBD56" w14:textId="77777777" w:rsidR="00DA5D9F" w:rsidRPr="00BD5DF3" w:rsidRDefault="002429CF" w:rsidP="00FA6043">
      <w:pPr>
        <w:spacing w:after="0" w:line="360" w:lineRule="auto"/>
        <w:ind w:firstLine="851"/>
        <w:jc w:val="both"/>
        <w:rPr>
          <w:rFonts w:ascii="Times New Roman" w:hAnsi="Times New Roman"/>
          <w:b/>
          <w:sz w:val="24"/>
          <w:szCs w:val="24"/>
          <w:lang w:val="en-US"/>
        </w:rPr>
      </w:pPr>
      <w:r>
        <w:rPr>
          <w:rFonts w:ascii="Times New Roman" w:hAnsi="Times New Roman"/>
          <w:b/>
          <w:noProof/>
          <w:sz w:val="24"/>
          <w:szCs w:val="24"/>
          <w:lang w:eastAsia="pt-BR"/>
        </w:rPr>
        <w:pict w14:anchorId="775520B9">
          <v:shapetype id="_x0000_t202" coordsize="21600,21600" o:spt="202" path="m,l,21600r21600,l21600,xe">
            <v:stroke joinstyle="miter"/>
            <v:path gradientshapeok="t" o:connecttype="rect"/>
          </v:shapetype>
          <v:shape id="Text Box 6" o:spid="_x0000_s1026" type="#_x0000_t202" style="position:absolute;left:0;text-align:left;margin-left:412.2pt;margin-top:22.8pt;width:12pt;height:12.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" strokecolor="white">
            <v:textbox>
              <w:txbxContent>
                <w:p w14:paraId="523F4F4A" w14:textId="77777777" w:rsidR="00E41281" w:rsidRDefault="00E41281" w:rsidP="00DA5D9F"/>
              </w:txbxContent>
            </v:textbox>
          </v:shape>
        </w:pict>
      </w:r>
    </w:p>
    <w:p w14:paraId="47786DF3" w14:textId="77777777" w:rsidR="00BD5A60" w:rsidRPr="00BD5DF3" w:rsidRDefault="00DA5D9F" w:rsidP="00FA6043">
      <w:pPr>
        <w:spacing w:after="0" w:line="360" w:lineRule="auto"/>
        <w:jc w:val="both"/>
        <w:rPr>
          <w:rFonts w:ascii="Times New Roman" w:hAnsi="Times New Roman"/>
          <w:b/>
          <w:sz w:val="24"/>
          <w:szCs w:val="24"/>
        </w:rPr>
      </w:pPr>
      <w:r w:rsidRPr="00BD5DF3">
        <w:rPr>
          <w:rFonts w:ascii="Times New Roman" w:hAnsi="Times New Roman"/>
          <w:b/>
          <w:sz w:val="24"/>
          <w:szCs w:val="24"/>
        </w:rPr>
        <w:t>INTRODUÇÃO</w:t>
      </w:r>
    </w:p>
    <w:p w14:paraId="721ED7B8" w14:textId="77777777" w:rsidR="00DA5D9F" w:rsidRPr="00BD5DF3" w:rsidRDefault="00DA5D9F" w:rsidP="00FA6043">
      <w:pPr>
        <w:spacing w:after="0" w:line="360" w:lineRule="auto"/>
        <w:ind w:firstLine="851"/>
        <w:jc w:val="both"/>
        <w:rPr>
          <w:rFonts w:ascii="Times New Roman" w:hAnsi="Times New Roman"/>
          <w:b/>
          <w:sz w:val="24"/>
          <w:szCs w:val="24"/>
        </w:rPr>
      </w:pPr>
    </w:p>
    <w:p w14:paraId="2446A2E2" w14:textId="2846AAAD" w:rsidR="00022FB8" w:rsidRPr="00EB3286" w:rsidRDefault="00EB3286" w:rsidP="00FA6043">
      <w:pPr>
        <w:spacing w:after="0" w:line="360" w:lineRule="auto"/>
        <w:ind w:firstLine="851"/>
        <w:jc w:val="both"/>
        <w:rPr>
          <w:rFonts w:ascii="Times New Roman" w:hAnsi="Times New Roman"/>
          <w:sz w:val="24"/>
          <w:szCs w:val="24"/>
          <w:shd w:val="clear" w:color="auto" w:fill="FFFFFF"/>
        </w:rPr>
      </w:pPr>
      <w:r w:rsidRPr="00EB3286">
        <w:rPr>
          <w:rFonts w:ascii="Times New Roman" w:hAnsi="Times New Roman"/>
          <w:sz w:val="24"/>
          <w:szCs w:val="24"/>
        </w:rPr>
        <w:t>A</w:t>
      </w:r>
      <w:r w:rsidR="006355F1">
        <w:rPr>
          <w:rFonts w:ascii="Times New Roman" w:hAnsi="Times New Roman"/>
          <w:sz w:val="24"/>
          <w:szCs w:val="24"/>
        </w:rPr>
        <w:t xml:space="preserve">tualmente é possível notar </w:t>
      </w:r>
      <w:r w:rsidRPr="00EB3286">
        <w:rPr>
          <w:rFonts w:ascii="Times New Roman" w:hAnsi="Times New Roman"/>
          <w:sz w:val="24"/>
          <w:szCs w:val="24"/>
        </w:rPr>
        <w:t xml:space="preserve">controvérsias </w:t>
      </w:r>
      <w:r w:rsidR="006355F1">
        <w:rPr>
          <w:rFonts w:ascii="Times New Roman" w:hAnsi="Times New Roman"/>
          <w:sz w:val="24"/>
          <w:szCs w:val="24"/>
        </w:rPr>
        <w:t xml:space="preserve">em relação </w:t>
      </w:r>
      <w:r w:rsidRPr="00EB3286">
        <w:rPr>
          <w:rFonts w:ascii="Times New Roman" w:hAnsi="Times New Roman"/>
          <w:sz w:val="24"/>
          <w:szCs w:val="24"/>
        </w:rPr>
        <w:t>a epicondilite lateral,</w:t>
      </w:r>
      <w:r w:rsidR="00DB0DE6">
        <w:rPr>
          <w:rFonts w:ascii="Times New Roman" w:hAnsi="Times New Roman"/>
          <w:sz w:val="24"/>
          <w:szCs w:val="24"/>
        </w:rPr>
        <w:t xml:space="preserve"> podendo variar desde a</w:t>
      </w:r>
      <w:r w:rsidRPr="00EB3286">
        <w:rPr>
          <w:rFonts w:ascii="Times New Roman" w:hAnsi="Times New Roman"/>
          <w:sz w:val="24"/>
          <w:szCs w:val="24"/>
        </w:rPr>
        <w:t xml:space="preserve"> nomenclatura até a</w:t>
      </w:r>
      <w:r w:rsidR="00DB0DE6">
        <w:rPr>
          <w:rFonts w:ascii="Times New Roman" w:hAnsi="Times New Roman"/>
          <w:sz w:val="24"/>
          <w:szCs w:val="24"/>
        </w:rPr>
        <w:t xml:space="preserve"> sua</w:t>
      </w:r>
      <w:r w:rsidRPr="00EB3286">
        <w:rPr>
          <w:rFonts w:ascii="Times New Roman" w:hAnsi="Times New Roman"/>
          <w:sz w:val="24"/>
          <w:szCs w:val="24"/>
        </w:rPr>
        <w:t xml:space="preserve"> verdadeira etiologia, fisiopatologia e tratamento </w:t>
      </w:r>
      <w:r w:rsidR="00DB0DE6">
        <w:rPr>
          <w:rFonts w:ascii="Times New Roman" w:hAnsi="Times New Roman"/>
          <w:sz w:val="24"/>
          <w:szCs w:val="24"/>
        </w:rPr>
        <w:t>correto</w:t>
      </w:r>
      <w:r w:rsidR="00DB0DE6" w:rsidRPr="00DB0DE6">
        <w:rPr>
          <w:rFonts w:ascii="Times New Roman" w:hAnsi="Times New Roman"/>
          <w:sz w:val="24"/>
          <w:szCs w:val="24"/>
          <w:vertAlign w:val="superscript"/>
        </w:rPr>
        <w:t>1</w:t>
      </w:r>
      <w:r w:rsidRPr="00EB3286">
        <w:rPr>
          <w:rFonts w:ascii="Times New Roman" w:hAnsi="Times New Roman"/>
          <w:sz w:val="24"/>
          <w:szCs w:val="24"/>
        </w:rPr>
        <w:t xml:space="preserve">. </w:t>
      </w:r>
      <w:r w:rsidR="00DB0DE6">
        <w:rPr>
          <w:rFonts w:ascii="Times New Roman" w:hAnsi="Times New Roman"/>
          <w:sz w:val="24"/>
          <w:szCs w:val="24"/>
        </w:rPr>
        <w:t>É considerada</w:t>
      </w:r>
      <w:r w:rsidRPr="00EB3286">
        <w:rPr>
          <w:rFonts w:ascii="Times New Roman" w:hAnsi="Times New Roman"/>
          <w:sz w:val="24"/>
          <w:szCs w:val="24"/>
        </w:rPr>
        <w:t xml:space="preserve"> </w:t>
      </w:r>
      <w:r w:rsidR="00FA6043">
        <w:rPr>
          <w:rFonts w:ascii="Times New Roman" w:hAnsi="Times New Roman"/>
          <w:sz w:val="24"/>
          <w:szCs w:val="24"/>
        </w:rPr>
        <w:t>uma das lesões</w:t>
      </w:r>
      <w:r w:rsidRPr="00EB3286">
        <w:rPr>
          <w:rFonts w:ascii="Times New Roman" w:hAnsi="Times New Roman"/>
          <w:sz w:val="24"/>
          <w:szCs w:val="24"/>
        </w:rPr>
        <w:t xml:space="preserve"> de maior facilidade</w:t>
      </w:r>
      <w:r w:rsidR="00DB0DE6">
        <w:rPr>
          <w:rFonts w:ascii="Times New Roman" w:hAnsi="Times New Roman"/>
          <w:sz w:val="24"/>
          <w:szCs w:val="24"/>
        </w:rPr>
        <w:t xml:space="preserve"> para se diagnosticar</w:t>
      </w:r>
      <w:r w:rsidRPr="00EB3286">
        <w:rPr>
          <w:rFonts w:ascii="Times New Roman" w:hAnsi="Times New Roman"/>
          <w:sz w:val="24"/>
          <w:szCs w:val="24"/>
        </w:rPr>
        <w:t xml:space="preserve">, </w:t>
      </w:r>
      <w:r w:rsidR="00DB0DE6">
        <w:rPr>
          <w:rFonts w:ascii="Times New Roman" w:hAnsi="Times New Roman"/>
          <w:sz w:val="24"/>
          <w:szCs w:val="24"/>
        </w:rPr>
        <w:t>entretanto</w:t>
      </w:r>
      <w:r w:rsidRPr="00EB3286">
        <w:rPr>
          <w:rFonts w:ascii="Times New Roman" w:hAnsi="Times New Roman"/>
          <w:sz w:val="24"/>
          <w:szCs w:val="24"/>
        </w:rPr>
        <w:t xml:space="preserve">, </w:t>
      </w:r>
      <w:r w:rsidR="00DB0DE6">
        <w:rPr>
          <w:rFonts w:ascii="Times New Roman" w:hAnsi="Times New Roman"/>
          <w:sz w:val="24"/>
          <w:szCs w:val="24"/>
        </w:rPr>
        <w:t>possui um</w:t>
      </w:r>
      <w:r w:rsidRPr="00EB3286">
        <w:rPr>
          <w:rFonts w:ascii="Times New Roman" w:hAnsi="Times New Roman"/>
          <w:sz w:val="24"/>
          <w:szCs w:val="24"/>
        </w:rPr>
        <w:t xml:space="preserve"> tratamento</w:t>
      </w:r>
      <w:r w:rsidR="00DB0DE6">
        <w:rPr>
          <w:rFonts w:ascii="Times New Roman" w:hAnsi="Times New Roman"/>
          <w:sz w:val="24"/>
          <w:szCs w:val="24"/>
        </w:rPr>
        <w:t xml:space="preserve"> complexo</w:t>
      </w:r>
      <w:r w:rsidRPr="00EB3286">
        <w:rPr>
          <w:rFonts w:ascii="Times New Roman" w:hAnsi="Times New Roman"/>
          <w:sz w:val="24"/>
          <w:szCs w:val="24"/>
        </w:rPr>
        <w:t xml:space="preserve">, por mais </w:t>
      </w:r>
      <w:r w:rsidR="00DB0DE6">
        <w:rPr>
          <w:rFonts w:ascii="Times New Roman" w:hAnsi="Times New Roman"/>
          <w:sz w:val="24"/>
          <w:szCs w:val="24"/>
        </w:rPr>
        <w:t>contraditório</w:t>
      </w:r>
      <w:r w:rsidRPr="00EB3286">
        <w:rPr>
          <w:rFonts w:ascii="Times New Roman" w:hAnsi="Times New Roman"/>
          <w:sz w:val="24"/>
          <w:szCs w:val="24"/>
        </w:rPr>
        <w:t xml:space="preserve"> que possa parecer</w:t>
      </w:r>
      <w:r w:rsidR="006E3D82" w:rsidRPr="006E3D82">
        <w:rPr>
          <w:rFonts w:ascii="Times New Roman" w:hAnsi="Times New Roman"/>
          <w:sz w:val="24"/>
          <w:szCs w:val="24"/>
          <w:vertAlign w:val="superscript"/>
        </w:rPr>
        <w:t>2</w:t>
      </w:r>
      <w:r w:rsidRPr="00EB3286">
        <w:rPr>
          <w:rFonts w:ascii="Times New Roman" w:hAnsi="Times New Roman"/>
          <w:sz w:val="24"/>
          <w:szCs w:val="24"/>
        </w:rPr>
        <w:t xml:space="preserve">. A epicondilite lateral </w:t>
      </w:r>
      <w:r w:rsidR="00DB0DE6">
        <w:rPr>
          <w:rFonts w:ascii="Times New Roman" w:hAnsi="Times New Roman"/>
          <w:sz w:val="24"/>
          <w:szCs w:val="24"/>
        </w:rPr>
        <w:t>em sua grande maioria</w:t>
      </w:r>
      <w:r w:rsidRPr="00EB3286">
        <w:rPr>
          <w:rFonts w:ascii="Times New Roman" w:hAnsi="Times New Roman"/>
          <w:sz w:val="24"/>
          <w:szCs w:val="24"/>
        </w:rPr>
        <w:t xml:space="preserve"> acomete pessoas entre 30 e 60 anos</w:t>
      </w:r>
      <w:r w:rsidR="00FA6043" w:rsidRPr="00FA6043">
        <w:rPr>
          <w:rFonts w:ascii="Times New Roman" w:hAnsi="Times New Roman"/>
          <w:sz w:val="24"/>
          <w:szCs w:val="24"/>
          <w:vertAlign w:val="superscript"/>
        </w:rPr>
        <w:t>2</w:t>
      </w:r>
      <w:r w:rsidRPr="00FA6043">
        <w:rPr>
          <w:rFonts w:ascii="Times New Roman" w:hAnsi="Times New Roman"/>
          <w:sz w:val="24"/>
          <w:szCs w:val="24"/>
          <w:vertAlign w:val="superscript"/>
        </w:rPr>
        <w:t>-5</w:t>
      </w:r>
      <w:r w:rsidRPr="00EB3286">
        <w:rPr>
          <w:rFonts w:ascii="Times New Roman" w:hAnsi="Times New Roman"/>
          <w:sz w:val="24"/>
          <w:szCs w:val="24"/>
        </w:rPr>
        <w:t xml:space="preserve"> e é definida como uma </w:t>
      </w:r>
      <w:r w:rsidR="000A6FFD">
        <w:rPr>
          <w:rFonts w:ascii="Times New Roman" w:hAnsi="Times New Roman"/>
          <w:sz w:val="24"/>
          <w:szCs w:val="24"/>
        </w:rPr>
        <w:t>patologia</w:t>
      </w:r>
      <w:r w:rsidRPr="00EB3286">
        <w:rPr>
          <w:rFonts w:ascii="Times New Roman" w:hAnsi="Times New Roman"/>
          <w:sz w:val="24"/>
          <w:szCs w:val="24"/>
        </w:rPr>
        <w:t xml:space="preserve"> degenerativa que </w:t>
      </w:r>
      <w:r w:rsidR="000A6FFD">
        <w:rPr>
          <w:rFonts w:ascii="Times New Roman" w:hAnsi="Times New Roman"/>
          <w:sz w:val="24"/>
          <w:szCs w:val="24"/>
        </w:rPr>
        <w:t xml:space="preserve">inicia-se por pequenas lesões </w:t>
      </w:r>
      <w:r w:rsidRPr="00EB3286">
        <w:rPr>
          <w:rFonts w:ascii="Times New Roman" w:hAnsi="Times New Roman"/>
          <w:sz w:val="24"/>
          <w:szCs w:val="24"/>
        </w:rPr>
        <w:t>na origem d</w:t>
      </w:r>
      <w:r w:rsidR="000A6FFD">
        <w:rPr>
          <w:rFonts w:ascii="Times New Roman" w:hAnsi="Times New Roman"/>
          <w:sz w:val="24"/>
          <w:szCs w:val="24"/>
        </w:rPr>
        <w:t>os</w:t>
      </w:r>
      <w:r w:rsidRPr="00EB3286">
        <w:rPr>
          <w:rFonts w:ascii="Times New Roman" w:hAnsi="Times New Roman"/>
          <w:sz w:val="24"/>
          <w:szCs w:val="24"/>
        </w:rPr>
        <w:t xml:space="preserve"> </w:t>
      </w:r>
      <w:r w:rsidR="000A6FFD">
        <w:rPr>
          <w:rFonts w:ascii="Times New Roman" w:hAnsi="Times New Roman"/>
          <w:sz w:val="24"/>
          <w:szCs w:val="24"/>
        </w:rPr>
        <w:t>músculos</w:t>
      </w:r>
      <w:r w:rsidRPr="00EB3286">
        <w:rPr>
          <w:rFonts w:ascii="Times New Roman" w:hAnsi="Times New Roman"/>
          <w:sz w:val="24"/>
          <w:szCs w:val="24"/>
        </w:rPr>
        <w:t xml:space="preserve"> extensor</w:t>
      </w:r>
      <w:r w:rsidR="000A6FFD">
        <w:rPr>
          <w:rFonts w:ascii="Times New Roman" w:hAnsi="Times New Roman"/>
          <w:sz w:val="24"/>
          <w:szCs w:val="24"/>
        </w:rPr>
        <w:t>es</w:t>
      </w:r>
      <w:r w:rsidRPr="00EB3286">
        <w:rPr>
          <w:rFonts w:ascii="Times New Roman" w:hAnsi="Times New Roman"/>
          <w:sz w:val="24"/>
          <w:szCs w:val="24"/>
        </w:rPr>
        <w:t xml:space="preserve"> do antebraço</w:t>
      </w:r>
      <w:r w:rsidR="00FA6043" w:rsidRPr="00FA6043">
        <w:rPr>
          <w:rFonts w:ascii="Times New Roman" w:hAnsi="Times New Roman"/>
          <w:sz w:val="24"/>
          <w:szCs w:val="24"/>
          <w:vertAlign w:val="superscript"/>
        </w:rPr>
        <w:t>3</w:t>
      </w:r>
      <w:r w:rsidR="00B06E50">
        <w:rPr>
          <w:rFonts w:ascii="Times New Roman" w:hAnsi="Times New Roman"/>
          <w:sz w:val="24"/>
          <w:szCs w:val="24"/>
          <w:vertAlign w:val="superscript"/>
        </w:rPr>
        <w:t>,4,</w:t>
      </w:r>
      <w:r w:rsidR="00FA6043" w:rsidRPr="00FA6043">
        <w:rPr>
          <w:rFonts w:ascii="Times New Roman" w:hAnsi="Times New Roman"/>
          <w:sz w:val="24"/>
          <w:szCs w:val="24"/>
          <w:vertAlign w:val="superscript"/>
        </w:rPr>
        <w:t>6</w:t>
      </w:r>
      <w:r w:rsidRPr="00EB3286">
        <w:rPr>
          <w:rFonts w:ascii="Times New Roman" w:hAnsi="Times New Roman"/>
          <w:sz w:val="24"/>
          <w:szCs w:val="24"/>
        </w:rPr>
        <w:t xml:space="preserve">. </w:t>
      </w:r>
      <w:r w:rsidR="000A6FFD">
        <w:rPr>
          <w:rFonts w:ascii="Times New Roman" w:hAnsi="Times New Roman"/>
          <w:sz w:val="24"/>
          <w:szCs w:val="24"/>
        </w:rPr>
        <w:t>Os sintomas clínicos são:</w:t>
      </w:r>
      <w:r w:rsidRPr="00EB3286">
        <w:rPr>
          <w:rFonts w:ascii="Times New Roman" w:hAnsi="Times New Roman"/>
          <w:sz w:val="24"/>
          <w:szCs w:val="24"/>
        </w:rPr>
        <w:t xml:space="preserve"> dor sobre o epicôndilo lateral</w:t>
      </w:r>
      <w:r w:rsidR="000A6FFD">
        <w:rPr>
          <w:rFonts w:ascii="Times New Roman" w:hAnsi="Times New Roman"/>
          <w:sz w:val="24"/>
          <w:szCs w:val="24"/>
        </w:rPr>
        <w:t>, podendo</w:t>
      </w:r>
      <w:r w:rsidRPr="00EB3286">
        <w:rPr>
          <w:rFonts w:ascii="Times New Roman" w:hAnsi="Times New Roman"/>
          <w:sz w:val="24"/>
          <w:szCs w:val="24"/>
        </w:rPr>
        <w:t xml:space="preserve"> irradia</w:t>
      </w:r>
      <w:r w:rsidR="000A6FFD">
        <w:rPr>
          <w:rFonts w:ascii="Times New Roman" w:hAnsi="Times New Roman"/>
          <w:sz w:val="24"/>
          <w:szCs w:val="24"/>
        </w:rPr>
        <w:t>r</w:t>
      </w:r>
      <w:r w:rsidRPr="00EB3286">
        <w:rPr>
          <w:rFonts w:ascii="Times New Roman" w:hAnsi="Times New Roman"/>
          <w:sz w:val="24"/>
          <w:szCs w:val="24"/>
        </w:rPr>
        <w:t xml:space="preserve"> para a musculatura extensora</w:t>
      </w:r>
      <w:r w:rsidR="000A6FFD">
        <w:rPr>
          <w:rFonts w:ascii="Times New Roman" w:hAnsi="Times New Roman"/>
          <w:sz w:val="24"/>
          <w:szCs w:val="24"/>
        </w:rPr>
        <w:t>, assim, causando</w:t>
      </w:r>
      <w:r w:rsidRPr="00EB3286">
        <w:rPr>
          <w:rFonts w:ascii="Times New Roman" w:hAnsi="Times New Roman"/>
          <w:sz w:val="24"/>
          <w:szCs w:val="24"/>
        </w:rPr>
        <w:t xml:space="preserve"> diminuição da força de preensão</w:t>
      </w:r>
      <w:r w:rsidR="00FA6043">
        <w:rPr>
          <w:rFonts w:ascii="Times New Roman" w:hAnsi="Times New Roman"/>
          <w:sz w:val="24"/>
          <w:szCs w:val="24"/>
        </w:rPr>
        <w:t xml:space="preserve"> palmar</w:t>
      </w:r>
      <w:r w:rsidRPr="00EB3286">
        <w:rPr>
          <w:rFonts w:ascii="Times New Roman" w:hAnsi="Times New Roman"/>
          <w:sz w:val="24"/>
          <w:szCs w:val="24"/>
        </w:rPr>
        <w:t>,</w:t>
      </w:r>
      <w:r w:rsidR="000A6FFD">
        <w:rPr>
          <w:rFonts w:ascii="Times New Roman" w:hAnsi="Times New Roman"/>
          <w:sz w:val="24"/>
          <w:szCs w:val="24"/>
        </w:rPr>
        <w:t xml:space="preserve"> e por consequência, </w:t>
      </w:r>
      <w:r w:rsidRPr="00EB3286">
        <w:rPr>
          <w:rFonts w:ascii="Times New Roman" w:hAnsi="Times New Roman"/>
          <w:sz w:val="24"/>
          <w:szCs w:val="24"/>
        </w:rPr>
        <w:t>afetando as atividades</w:t>
      </w:r>
      <w:r w:rsidR="000A6FFD">
        <w:rPr>
          <w:rFonts w:ascii="Times New Roman" w:hAnsi="Times New Roman"/>
          <w:sz w:val="24"/>
          <w:szCs w:val="24"/>
        </w:rPr>
        <w:t xml:space="preserve"> do</w:t>
      </w:r>
      <w:r w:rsidRPr="00EB3286">
        <w:rPr>
          <w:rFonts w:ascii="Times New Roman" w:hAnsi="Times New Roman"/>
          <w:sz w:val="24"/>
          <w:szCs w:val="24"/>
        </w:rPr>
        <w:t xml:space="preserve"> cotidian</w:t>
      </w:r>
      <w:r w:rsidR="000A6FFD">
        <w:rPr>
          <w:rFonts w:ascii="Times New Roman" w:hAnsi="Times New Roman"/>
          <w:sz w:val="24"/>
          <w:szCs w:val="24"/>
        </w:rPr>
        <w:t>o</w:t>
      </w:r>
      <w:r w:rsidR="004732E0" w:rsidRPr="004732E0">
        <w:rPr>
          <w:rFonts w:ascii="Times New Roman" w:hAnsi="Times New Roman"/>
          <w:sz w:val="24"/>
          <w:szCs w:val="24"/>
          <w:vertAlign w:val="superscript"/>
        </w:rPr>
        <w:t>3</w:t>
      </w:r>
      <w:r w:rsidR="00FA6043" w:rsidRPr="00FA6043">
        <w:rPr>
          <w:rFonts w:ascii="Times New Roman" w:hAnsi="Times New Roman"/>
          <w:sz w:val="24"/>
          <w:szCs w:val="24"/>
          <w:vertAlign w:val="superscript"/>
        </w:rPr>
        <w:t>,4,7</w:t>
      </w:r>
      <w:r w:rsidRPr="00EB3286">
        <w:rPr>
          <w:rFonts w:ascii="Times New Roman" w:hAnsi="Times New Roman"/>
          <w:sz w:val="24"/>
          <w:szCs w:val="24"/>
        </w:rPr>
        <w:t xml:space="preserve">. </w:t>
      </w:r>
      <w:r w:rsidR="00D64495">
        <w:rPr>
          <w:rFonts w:ascii="Times New Roman" w:hAnsi="Times New Roman"/>
          <w:sz w:val="24"/>
          <w:szCs w:val="24"/>
        </w:rPr>
        <w:t>O</w:t>
      </w:r>
      <w:r w:rsidRPr="00EB3286">
        <w:rPr>
          <w:rFonts w:ascii="Times New Roman" w:hAnsi="Times New Roman"/>
          <w:sz w:val="24"/>
          <w:szCs w:val="24"/>
        </w:rPr>
        <w:t xml:space="preserve"> mecanismo de lesão </w:t>
      </w:r>
      <w:r w:rsidR="00D64495">
        <w:rPr>
          <w:rFonts w:ascii="Times New Roman" w:hAnsi="Times New Roman"/>
          <w:sz w:val="24"/>
          <w:szCs w:val="24"/>
        </w:rPr>
        <w:t>geralmente acontece</w:t>
      </w:r>
      <w:r w:rsidRPr="00EB3286">
        <w:rPr>
          <w:rFonts w:ascii="Times New Roman" w:hAnsi="Times New Roman"/>
          <w:sz w:val="24"/>
          <w:szCs w:val="24"/>
        </w:rPr>
        <w:t xml:space="preserve"> por esforços repetitivos, geralmente laborais ou esportivos</w:t>
      </w:r>
      <w:r w:rsidR="007E0E05" w:rsidRPr="00FA6043">
        <w:rPr>
          <w:rFonts w:ascii="Times New Roman" w:hAnsi="Times New Roman"/>
          <w:sz w:val="24"/>
          <w:szCs w:val="24"/>
          <w:vertAlign w:val="superscript"/>
        </w:rPr>
        <w:t>4,5,8</w:t>
      </w:r>
      <w:r w:rsidRPr="00EB3286">
        <w:rPr>
          <w:rFonts w:ascii="Times New Roman" w:hAnsi="Times New Roman"/>
          <w:sz w:val="24"/>
          <w:szCs w:val="24"/>
        </w:rPr>
        <w:t>.</w:t>
      </w:r>
      <w:r w:rsidR="002000A4" w:rsidRPr="00EB3286">
        <w:rPr>
          <w:rFonts w:ascii="Times New Roman" w:hAnsi="Times New Roman"/>
          <w:sz w:val="24"/>
          <w:szCs w:val="24"/>
          <w:shd w:val="clear" w:color="auto" w:fill="FFFFFF"/>
        </w:rPr>
        <w:t xml:space="preserve"> </w:t>
      </w:r>
    </w:p>
    <w:p w14:paraId="44E38773" w14:textId="2C2E1716" w:rsidR="007E0E05" w:rsidRPr="007E0E05" w:rsidRDefault="007E0E05" w:rsidP="00FA6043">
      <w:pPr>
        <w:spacing w:after="0" w:line="360" w:lineRule="auto"/>
        <w:ind w:firstLine="851"/>
        <w:jc w:val="both"/>
        <w:rPr>
          <w:rFonts w:ascii="Times New Roman" w:hAnsi="Times New Roman"/>
          <w:sz w:val="24"/>
          <w:szCs w:val="24"/>
        </w:rPr>
      </w:pPr>
      <w:r w:rsidRPr="007E0E05">
        <w:rPr>
          <w:rFonts w:ascii="Times New Roman" w:hAnsi="Times New Roman"/>
          <w:sz w:val="24"/>
          <w:szCs w:val="24"/>
        </w:rPr>
        <w:t xml:space="preserve">A epicondilite lateral tem </w:t>
      </w:r>
      <w:r w:rsidR="00D64495">
        <w:rPr>
          <w:rFonts w:ascii="Times New Roman" w:hAnsi="Times New Roman"/>
          <w:sz w:val="24"/>
          <w:szCs w:val="24"/>
        </w:rPr>
        <w:t>um</w:t>
      </w:r>
      <w:r w:rsidR="00FA6043">
        <w:rPr>
          <w:rFonts w:ascii="Times New Roman" w:hAnsi="Times New Roman"/>
          <w:sz w:val="24"/>
          <w:szCs w:val="24"/>
        </w:rPr>
        <w:t xml:space="preserve"> impacto</w:t>
      </w:r>
      <w:r w:rsidR="00D64495">
        <w:rPr>
          <w:rFonts w:ascii="Times New Roman" w:hAnsi="Times New Roman"/>
          <w:sz w:val="24"/>
          <w:szCs w:val="24"/>
        </w:rPr>
        <w:t xml:space="preserve"> considerado relevante para a</w:t>
      </w:r>
      <w:r w:rsidR="00FA6043">
        <w:rPr>
          <w:rFonts w:ascii="Times New Roman" w:hAnsi="Times New Roman"/>
          <w:sz w:val="24"/>
          <w:szCs w:val="24"/>
        </w:rPr>
        <w:t xml:space="preserve"> soci</w:t>
      </w:r>
      <w:r w:rsidR="00D64495">
        <w:rPr>
          <w:rFonts w:ascii="Times New Roman" w:hAnsi="Times New Roman"/>
          <w:sz w:val="24"/>
          <w:szCs w:val="24"/>
        </w:rPr>
        <w:t>edade</w:t>
      </w:r>
      <w:r w:rsidR="00FA6043">
        <w:rPr>
          <w:rFonts w:ascii="Times New Roman" w:hAnsi="Times New Roman"/>
          <w:sz w:val="24"/>
          <w:szCs w:val="24"/>
        </w:rPr>
        <w:t xml:space="preserve"> </w:t>
      </w:r>
      <w:r w:rsidRPr="007E0E05">
        <w:rPr>
          <w:rFonts w:ascii="Times New Roman" w:hAnsi="Times New Roman"/>
          <w:sz w:val="24"/>
          <w:szCs w:val="24"/>
        </w:rPr>
        <w:t>e desafia diariamente os</w:t>
      </w:r>
      <w:r w:rsidR="00FA6043">
        <w:rPr>
          <w:rFonts w:ascii="Times New Roman" w:hAnsi="Times New Roman"/>
          <w:sz w:val="24"/>
          <w:szCs w:val="24"/>
        </w:rPr>
        <w:t xml:space="preserve"> profissionais</w:t>
      </w:r>
      <w:r w:rsidRPr="007E0E05">
        <w:rPr>
          <w:rFonts w:ascii="Times New Roman" w:hAnsi="Times New Roman"/>
          <w:sz w:val="24"/>
          <w:szCs w:val="24"/>
        </w:rPr>
        <w:t xml:space="preserve"> </w:t>
      </w:r>
      <w:r w:rsidR="00D64495">
        <w:rPr>
          <w:rFonts w:ascii="Times New Roman" w:hAnsi="Times New Roman"/>
          <w:sz w:val="24"/>
          <w:szCs w:val="24"/>
        </w:rPr>
        <w:t>da área da saúde</w:t>
      </w:r>
      <w:r w:rsidRPr="007E0E05">
        <w:rPr>
          <w:rFonts w:ascii="Times New Roman" w:hAnsi="Times New Roman"/>
          <w:sz w:val="24"/>
          <w:szCs w:val="24"/>
        </w:rPr>
        <w:t xml:space="preserve"> e </w:t>
      </w:r>
      <w:r w:rsidR="00D64495">
        <w:rPr>
          <w:rFonts w:ascii="Times New Roman" w:hAnsi="Times New Roman"/>
          <w:sz w:val="24"/>
          <w:szCs w:val="24"/>
        </w:rPr>
        <w:t>os trabalhadores do ramo</w:t>
      </w:r>
      <w:r w:rsidRPr="007E0E05">
        <w:rPr>
          <w:rFonts w:ascii="Times New Roman" w:hAnsi="Times New Roman"/>
          <w:sz w:val="24"/>
          <w:szCs w:val="24"/>
        </w:rPr>
        <w:t xml:space="preserve"> terapêutic</w:t>
      </w:r>
      <w:r w:rsidR="00D64495">
        <w:rPr>
          <w:rFonts w:ascii="Times New Roman" w:hAnsi="Times New Roman"/>
          <w:sz w:val="24"/>
          <w:szCs w:val="24"/>
        </w:rPr>
        <w:t>o</w:t>
      </w:r>
      <w:r w:rsidRPr="00FA6043">
        <w:rPr>
          <w:rFonts w:ascii="Times New Roman" w:hAnsi="Times New Roman"/>
          <w:sz w:val="24"/>
          <w:szCs w:val="24"/>
          <w:vertAlign w:val="superscript"/>
        </w:rPr>
        <w:t>4,9</w:t>
      </w:r>
      <w:r w:rsidRPr="007E0E05">
        <w:rPr>
          <w:rFonts w:ascii="Times New Roman" w:hAnsi="Times New Roman"/>
          <w:sz w:val="24"/>
          <w:szCs w:val="24"/>
        </w:rPr>
        <w:t>. Embora o tratamento conservador ainda seja a melhor conduta inicial</w:t>
      </w:r>
      <w:r w:rsidR="00BA3D54" w:rsidRPr="00FA6043">
        <w:rPr>
          <w:rFonts w:ascii="Times New Roman" w:hAnsi="Times New Roman"/>
          <w:sz w:val="24"/>
          <w:szCs w:val="24"/>
          <w:vertAlign w:val="superscript"/>
        </w:rPr>
        <w:t>10</w:t>
      </w:r>
      <w:r w:rsidRPr="007E0E05">
        <w:rPr>
          <w:rFonts w:ascii="Times New Roman" w:hAnsi="Times New Roman"/>
          <w:sz w:val="24"/>
          <w:szCs w:val="24"/>
        </w:rPr>
        <w:t xml:space="preserve">, </w:t>
      </w:r>
      <w:r w:rsidR="00FA6043">
        <w:rPr>
          <w:rFonts w:ascii="Times New Roman" w:hAnsi="Times New Roman"/>
          <w:sz w:val="24"/>
          <w:szCs w:val="24"/>
        </w:rPr>
        <w:t xml:space="preserve">haja vista </w:t>
      </w:r>
      <w:r w:rsidRPr="007E0E05">
        <w:rPr>
          <w:rFonts w:ascii="Times New Roman" w:hAnsi="Times New Roman"/>
          <w:sz w:val="24"/>
          <w:szCs w:val="24"/>
        </w:rPr>
        <w:t>que resulta em cura em 80% dos casos, é bastante contraditório e discutido</w:t>
      </w:r>
      <w:r w:rsidR="00FA6043" w:rsidRPr="00FA6043">
        <w:rPr>
          <w:rFonts w:ascii="Times New Roman" w:hAnsi="Times New Roman"/>
          <w:sz w:val="24"/>
          <w:szCs w:val="24"/>
          <w:vertAlign w:val="superscript"/>
        </w:rPr>
        <w:t>2</w:t>
      </w:r>
      <w:r>
        <w:rPr>
          <w:rFonts w:ascii="Times New Roman" w:hAnsi="Times New Roman"/>
          <w:sz w:val="24"/>
          <w:szCs w:val="24"/>
        </w:rPr>
        <w:t>.</w:t>
      </w:r>
    </w:p>
    <w:p w14:paraId="67D02E53" w14:textId="01C60F83" w:rsidR="007E0E05" w:rsidRDefault="007E0E05" w:rsidP="00FA6043">
      <w:pPr>
        <w:spacing w:after="0" w:line="360" w:lineRule="auto"/>
        <w:ind w:firstLine="851"/>
        <w:jc w:val="both"/>
        <w:rPr>
          <w:rFonts w:ascii="Times New Roman" w:hAnsi="Times New Roman"/>
          <w:sz w:val="24"/>
          <w:szCs w:val="24"/>
        </w:rPr>
      </w:pPr>
      <w:r w:rsidRPr="007E0E05">
        <w:rPr>
          <w:rFonts w:ascii="Times New Roman" w:hAnsi="Times New Roman"/>
          <w:sz w:val="24"/>
          <w:szCs w:val="24"/>
        </w:rPr>
        <w:t>Apesar d</w:t>
      </w:r>
      <w:r w:rsidR="00D64495">
        <w:rPr>
          <w:rFonts w:ascii="Times New Roman" w:hAnsi="Times New Roman"/>
          <w:sz w:val="24"/>
          <w:szCs w:val="24"/>
        </w:rPr>
        <w:t>e estar</w:t>
      </w:r>
      <w:r w:rsidRPr="007E0E05">
        <w:rPr>
          <w:rFonts w:ascii="Times New Roman" w:hAnsi="Times New Roman"/>
          <w:sz w:val="24"/>
          <w:szCs w:val="24"/>
        </w:rPr>
        <w:t xml:space="preserve"> relacionada à prátic</w:t>
      </w:r>
      <w:r w:rsidR="00D64495">
        <w:rPr>
          <w:rFonts w:ascii="Times New Roman" w:hAnsi="Times New Roman"/>
          <w:sz w:val="24"/>
          <w:szCs w:val="24"/>
        </w:rPr>
        <w:t>a</w:t>
      </w:r>
      <w:r w:rsidRPr="007E0E05">
        <w:rPr>
          <w:rFonts w:ascii="Times New Roman" w:hAnsi="Times New Roman"/>
          <w:sz w:val="24"/>
          <w:szCs w:val="24"/>
        </w:rPr>
        <w:t xml:space="preserve"> d</w:t>
      </w:r>
      <w:r w:rsidR="00D64495">
        <w:rPr>
          <w:rFonts w:ascii="Times New Roman" w:hAnsi="Times New Roman"/>
          <w:sz w:val="24"/>
          <w:szCs w:val="24"/>
        </w:rPr>
        <w:t>e</w:t>
      </w:r>
      <w:r w:rsidRPr="007E0E05">
        <w:rPr>
          <w:rFonts w:ascii="Times New Roman" w:hAnsi="Times New Roman"/>
          <w:sz w:val="24"/>
          <w:szCs w:val="24"/>
        </w:rPr>
        <w:t xml:space="preserve"> tênis, apenas 5</w:t>
      </w:r>
      <w:r w:rsidR="00524050">
        <w:rPr>
          <w:rFonts w:ascii="Times New Roman" w:hAnsi="Times New Roman"/>
          <w:sz w:val="24"/>
          <w:szCs w:val="24"/>
        </w:rPr>
        <w:t>%</w:t>
      </w:r>
      <w:r w:rsidRPr="007E0E05">
        <w:rPr>
          <w:rFonts w:ascii="Times New Roman" w:hAnsi="Times New Roman"/>
          <w:sz w:val="24"/>
          <w:szCs w:val="24"/>
        </w:rPr>
        <w:t xml:space="preserve"> a 10% dos pacientes que apresentam a epicondilite </w:t>
      </w:r>
      <w:r w:rsidR="00FA6043">
        <w:rPr>
          <w:rFonts w:ascii="Times New Roman" w:hAnsi="Times New Roman"/>
          <w:sz w:val="24"/>
          <w:szCs w:val="24"/>
        </w:rPr>
        <w:t xml:space="preserve">lateral </w:t>
      </w:r>
      <w:r w:rsidRPr="007E0E05">
        <w:rPr>
          <w:rFonts w:ascii="Times New Roman" w:hAnsi="Times New Roman"/>
          <w:sz w:val="24"/>
          <w:szCs w:val="24"/>
        </w:rPr>
        <w:t xml:space="preserve">praticam </w:t>
      </w:r>
      <w:r w:rsidR="00D64495">
        <w:rPr>
          <w:rFonts w:ascii="Times New Roman" w:hAnsi="Times New Roman"/>
          <w:sz w:val="24"/>
          <w:szCs w:val="24"/>
        </w:rPr>
        <w:t xml:space="preserve">realmente </w:t>
      </w:r>
      <w:r w:rsidRPr="007E0E05">
        <w:rPr>
          <w:rFonts w:ascii="Times New Roman" w:hAnsi="Times New Roman"/>
          <w:sz w:val="24"/>
          <w:szCs w:val="24"/>
        </w:rPr>
        <w:t>este esporte</w:t>
      </w:r>
      <w:r w:rsidR="00C62B5E">
        <w:rPr>
          <w:rFonts w:ascii="Times New Roman" w:hAnsi="Times New Roman"/>
          <w:sz w:val="24"/>
          <w:szCs w:val="24"/>
          <w:vertAlign w:val="superscript"/>
        </w:rPr>
        <w:t>7</w:t>
      </w:r>
      <w:r w:rsidRPr="007E0E05">
        <w:rPr>
          <w:rFonts w:ascii="Times New Roman" w:hAnsi="Times New Roman"/>
          <w:sz w:val="24"/>
          <w:szCs w:val="24"/>
        </w:rPr>
        <w:t xml:space="preserve">. </w:t>
      </w:r>
      <w:r w:rsidR="00D64495">
        <w:rPr>
          <w:rFonts w:ascii="Times New Roman" w:hAnsi="Times New Roman"/>
          <w:sz w:val="24"/>
          <w:szCs w:val="24"/>
        </w:rPr>
        <w:t>Por tanto</w:t>
      </w:r>
      <w:r w:rsidRPr="007E0E05">
        <w:rPr>
          <w:rFonts w:ascii="Times New Roman" w:hAnsi="Times New Roman"/>
          <w:sz w:val="24"/>
          <w:szCs w:val="24"/>
        </w:rPr>
        <w:t>, a tendin</w:t>
      </w:r>
      <w:r w:rsidR="00FA6043">
        <w:rPr>
          <w:rFonts w:ascii="Times New Roman" w:hAnsi="Times New Roman"/>
          <w:sz w:val="24"/>
          <w:szCs w:val="24"/>
        </w:rPr>
        <w:t>opatia</w:t>
      </w:r>
      <w:r w:rsidRPr="007E0E05">
        <w:rPr>
          <w:rFonts w:ascii="Times New Roman" w:hAnsi="Times New Roman"/>
          <w:sz w:val="24"/>
          <w:szCs w:val="24"/>
        </w:rPr>
        <w:t xml:space="preserve"> do cotovelo </w:t>
      </w:r>
      <w:r w:rsidR="00C928D0">
        <w:rPr>
          <w:rFonts w:ascii="Times New Roman" w:hAnsi="Times New Roman"/>
          <w:sz w:val="24"/>
          <w:szCs w:val="24"/>
        </w:rPr>
        <w:t>afeta mais pessoas</w:t>
      </w:r>
      <w:r w:rsidRPr="007E0E05">
        <w:rPr>
          <w:rFonts w:ascii="Times New Roman" w:hAnsi="Times New Roman"/>
          <w:sz w:val="24"/>
          <w:szCs w:val="24"/>
        </w:rPr>
        <w:t xml:space="preserve"> não atletas, principalmente na quarta e quinta década de vida, </w:t>
      </w:r>
      <w:r w:rsidR="00C928D0">
        <w:rPr>
          <w:rFonts w:ascii="Times New Roman" w:hAnsi="Times New Roman"/>
          <w:sz w:val="24"/>
          <w:szCs w:val="24"/>
        </w:rPr>
        <w:t>não havendo grande distinção entre os</w:t>
      </w:r>
      <w:r w:rsidRPr="007E0E05">
        <w:rPr>
          <w:rFonts w:ascii="Times New Roman" w:hAnsi="Times New Roman"/>
          <w:sz w:val="24"/>
          <w:szCs w:val="24"/>
        </w:rPr>
        <w:t xml:space="preserve"> sexos e com mais frequência no braço dominante. Além dos tenistas, pode ocorrer em outros esportes e está relacionada a atividades laborativas variadas</w:t>
      </w:r>
      <w:r w:rsidR="007E2000">
        <w:rPr>
          <w:rFonts w:ascii="Times New Roman" w:hAnsi="Times New Roman"/>
          <w:sz w:val="24"/>
          <w:szCs w:val="24"/>
          <w:vertAlign w:val="superscript"/>
        </w:rPr>
        <w:t>1</w:t>
      </w:r>
      <w:r w:rsidR="00C62B5E">
        <w:rPr>
          <w:rFonts w:ascii="Times New Roman" w:hAnsi="Times New Roman"/>
          <w:sz w:val="24"/>
          <w:szCs w:val="24"/>
          <w:vertAlign w:val="superscript"/>
        </w:rPr>
        <w:t>1</w:t>
      </w:r>
      <w:r w:rsidRPr="007E0E05">
        <w:rPr>
          <w:rFonts w:ascii="Times New Roman" w:hAnsi="Times New Roman"/>
          <w:sz w:val="24"/>
          <w:szCs w:val="24"/>
        </w:rPr>
        <w:t>.</w:t>
      </w:r>
    </w:p>
    <w:p w14:paraId="388E2768" w14:textId="10907C40" w:rsidR="00857A01" w:rsidRPr="00857A01" w:rsidRDefault="00C928D0" w:rsidP="00FA6043">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É possível nota</w:t>
      </w:r>
      <w:r w:rsidR="007654AF">
        <w:rPr>
          <w:rFonts w:ascii="Times New Roman" w:hAnsi="Times New Roman"/>
          <w:sz w:val="24"/>
          <w:szCs w:val="24"/>
        </w:rPr>
        <w:t>r</w:t>
      </w:r>
      <w:r>
        <w:rPr>
          <w:rFonts w:ascii="Times New Roman" w:hAnsi="Times New Roman"/>
          <w:sz w:val="24"/>
          <w:szCs w:val="24"/>
        </w:rPr>
        <w:t xml:space="preserve"> </w:t>
      </w:r>
      <w:r w:rsidR="008B5C0B">
        <w:rPr>
          <w:rFonts w:ascii="Times New Roman" w:hAnsi="Times New Roman"/>
          <w:sz w:val="24"/>
          <w:szCs w:val="24"/>
        </w:rPr>
        <w:t>n</w:t>
      </w:r>
      <w:r>
        <w:rPr>
          <w:rFonts w:ascii="Times New Roman" w:hAnsi="Times New Roman"/>
          <w:sz w:val="24"/>
          <w:szCs w:val="24"/>
        </w:rPr>
        <w:t>a</w:t>
      </w:r>
      <w:r w:rsidR="00857A01" w:rsidRPr="00857A01">
        <w:rPr>
          <w:rFonts w:ascii="Times New Roman" w:hAnsi="Times New Roman"/>
          <w:sz w:val="24"/>
          <w:szCs w:val="24"/>
        </w:rPr>
        <w:t xml:space="preserve"> literatura a eficácia d</w:t>
      </w:r>
      <w:r w:rsidR="008B5C0B">
        <w:rPr>
          <w:rFonts w:ascii="Times New Roman" w:hAnsi="Times New Roman"/>
          <w:sz w:val="24"/>
          <w:szCs w:val="24"/>
        </w:rPr>
        <w:t>as</w:t>
      </w:r>
      <w:r w:rsidR="00857A01" w:rsidRPr="00857A01">
        <w:rPr>
          <w:rFonts w:ascii="Times New Roman" w:hAnsi="Times New Roman"/>
          <w:sz w:val="24"/>
          <w:szCs w:val="24"/>
        </w:rPr>
        <w:t xml:space="preserve"> técnicas de terapia manual </w:t>
      </w:r>
      <w:r>
        <w:rPr>
          <w:rFonts w:ascii="Times New Roman" w:hAnsi="Times New Roman"/>
          <w:sz w:val="24"/>
          <w:szCs w:val="24"/>
        </w:rPr>
        <w:t>aplicadas</w:t>
      </w:r>
      <w:r w:rsidR="00857A01" w:rsidRPr="00857A01">
        <w:rPr>
          <w:rFonts w:ascii="Times New Roman" w:hAnsi="Times New Roman"/>
          <w:sz w:val="24"/>
          <w:szCs w:val="24"/>
        </w:rPr>
        <w:t xml:space="preserve"> no cotovelo em indivíduos com epicondilite lateral</w:t>
      </w:r>
      <w:r w:rsidR="00857A01" w:rsidRPr="00857A01">
        <w:rPr>
          <w:rFonts w:ascii="Times New Roman" w:hAnsi="Times New Roman"/>
          <w:sz w:val="24"/>
          <w:szCs w:val="24"/>
          <w:vertAlign w:val="superscript"/>
        </w:rPr>
        <w:t>12</w:t>
      </w:r>
      <w:r w:rsidR="00857A01" w:rsidRPr="00857A01">
        <w:rPr>
          <w:rFonts w:ascii="Times New Roman" w:hAnsi="Times New Roman"/>
          <w:sz w:val="24"/>
          <w:szCs w:val="24"/>
        </w:rPr>
        <w:t>. A técnica de mobilização com movimento (MWM), originalmente desenvolvida por Brian Mulligan, é um tipo de intervenção de terapia manual frequentemente utilizada em condições musculoesqueléticas</w:t>
      </w:r>
      <w:r w:rsidR="00857A01" w:rsidRPr="00857A01">
        <w:rPr>
          <w:rFonts w:ascii="Times New Roman" w:hAnsi="Times New Roman"/>
          <w:sz w:val="24"/>
          <w:szCs w:val="24"/>
          <w:vertAlign w:val="superscript"/>
        </w:rPr>
        <w:t>8</w:t>
      </w:r>
      <w:r w:rsidR="00857A01" w:rsidRPr="00857A01">
        <w:rPr>
          <w:rFonts w:ascii="Times New Roman" w:hAnsi="Times New Roman"/>
          <w:sz w:val="24"/>
          <w:szCs w:val="24"/>
        </w:rPr>
        <w:t>.</w:t>
      </w:r>
    </w:p>
    <w:p w14:paraId="408A80EC" w14:textId="77777777" w:rsidR="009F4215" w:rsidRDefault="009F4215" w:rsidP="009F4215">
      <w:pPr>
        <w:spacing w:after="0" w:line="360" w:lineRule="auto"/>
        <w:ind w:firstLine="851"/>
        <w:jc w:val="both"/>
        <w:rPr>
          <w:rFonts w:ascii="Times New Roman" w:hAnsi="Times New Roman"/>
          <w:sz w:val="24"/>
          <w:szCs w:val="24"/>
        </w:rPr>
      </w:pPr>
      <w:r w:rsidRPr="00163E0D">
        <w:rPr>
          <w:rFonts w:ascii="Times New Roman" w:hAnsi="Times New Roman"/>
          <w:sz w:val="24"/>
          <w:szCs w:val="24"/>
        </w:rPr>
        <w:t xml:space="preserve">O </w:t>
      </w:r>
      <w:r>
        <w:rPr>
          <w:rFonts w:ascii="Times New Roman" w:hAnsi="Times New Roman"/>
          <w:sz w:val="24"/>
          <w:szCs w:val="24"/>
        </w:rPr>
        <w:t>C</w:t>
      </w:r>
      <w:r w:rsidRPr="00163E0D">
        <w:rPr>
          <w:rFonts w:ascii="Times New Roman" w:hAnsi="Times New Roman"/>
          <w:sz w:val="24"/>
          <w:szCs w:val="24"/>
        </w:rPr>
        <w:t>onceito Mulligan é um</w:t>
      </w:r>
      <w:r>
        <w:rPr>
          <w:rFonts w:ascii="Times New Roman" w:hAnsi="Times New Roman"/>
          <w:sz w:val="24"/>
          <w:szCs w:val="24"/>
        </w:rPr>
        <w:t>a filosofia</w:t>
      </w:r>
      <w:r w:rsidRPr="00163E0D">
        <w:rPr>
          <w:rFonts w:ascii="Times New Roman" w:hAnsi="Times New Roman"/>
          <w:sz w:val="24"/>
          <w:szCs w:val="24"/>
        </w:rPr>
        <w:t xml:space="preserve"> de terapia manual específica desenvolvida para restaurar os movimentos artrocinemáticos e osteocinemáticos normais. Esta intervenção terapêutica combina um tratamento indolor de mobilização acessória com movimentos fisiológicos ativos e/ou passivos</w:t>
      </w:r>
      <w:r>
        <w:rPr>
          <w:rFonts w:ascii="Times New Roman" w:hAnsi="Times New Roman"/>
          <w:sz w:val="24"/>
          <w:szCs w:val="24"/>
          <w:vertAlign w:val="superscript"/>
        </w:rPr>
        <w:t>1</w:t>
      </w:r>
      <w:r w:rsidR="00857A01">
        <w:rPr>
          <w:rFonts w:ascii="Times New Roman" w:hAnsi="Times New Roman"/>
          <w:sz w:val="24"/>
          <w:szCs w:val="24"/>
          <w:vertAlign w:val="superscript"/>
        </w:rPr>
        <w:t>3</w:t>
      </w:r>
      <w:r w:rsidRPr="00163E0D">
        <w:rPr>
          <w:rFonts w:ascii="Times New Roman" w:hAnsi="Times New Roman"/>
          <w:sz w:val="24"/>
          <w:szCs w:val="24"/>
        </w:rPr>
        <w:t>. Aplicações repetidas do correto procedimento deverão restaurar a memória do movimento e manter a co</w:t>
      </w:r>
      <w:r>
        <w:rPr>
          <w:rFonts w:ascii="Times New Roman" w:hAnsi="Times New Roman"/>
          <w:sz w:val="24"/>
          <w:szCs w:val="24"/>
        </w:rPr>
        <w:t>rreção das falhas posicionais</w:t>
      </w:r>
      <w:r>
        <w:rPr>
          <w:rFonts w:ascii="Times New Roman" w:hAnsi="Times New Roman"/>
          <w:sz w:val="24"/>
          <w:szCs w:val="24"/>
          <w:vertAlign w:val="superscript"/>
        </w:rPr>
        <w:t>1</w:t>
      </w:r>
      <w:r w:rsidR="00857A01">
        <w:rPr>
          <w:rFonts w:ascii="Times New Roman" w:hAnsi="Times New Roman"/>
          <w:sz w:val="24"/>
          <w:szCs w:val="24"/>
          <w:vertAlign w:val="superscript"/>
        </w:rPr>
        <w:t>4</w:t>
      </w:r>
      <w:r w:rsidRPr="00163E0D">
        <w:rPr>
          <w:rFonts w:ascii="Times New Roman" w:hAnsi="Times New Roman"/>
          <w:sz w:val="24"/>
          <w:szCs w:val="24"/>
        </w:rPr>
        <w:t>.</w:t>
      </w:r>
    </w:p>
    <w:p w14:paraId="1C80A3CB" w14:textId="77777777" w:rsidR="00F64EC2" w:rsidRPr="00F64EC2" w:rsidRDefault="00F64EC2" w:rsidP="00FA6043">
      <w:pPr>
        <w:spacing w:after="0" w:line="360" w:lineRule="auto"/>
        <w:ind w:firstLine="851"/>
        <w:jc w:val="both"/>
        <w:rPr>
          <w:rFonts w:ascii="Times New Roman" w:hAnsi="Times New Roman"/>
          <w:sz w:val="24"/>
          <w:szCs w:val="24"/>
        </w:rPr>
      </w:pPr>
      <w:r w:rsidRPr="00F64EC2">
        <w:rPr>
          <w:rFonts w:ascii="Times New Roman" w:hAnsi="Times New Roman"/>
          <w:sz w:val="24"/>
          <w:szCs w:val="24"/>
        </w:rPr>
        <w:t>As técnicas de MWM fazem parte do conceito e estão ganhando reputação por serem usadas em doenças musculoesqueléticas, muitas das quais são difíceis de tratar e para as quais a terapia manual não é tradicionalmente usada, por exemplo, epicondilite lateral e tenossinovite de DeQuervain</w:t>
      </w:r>
      <w:r w:rsidRPr="00C928D0">
        <w:rPr>
          <w:rFonts w:ascii="Times New Roman" w:hAnsi="Times New Roman"/>
          <w:color w:val="000000" w:themeColor="text1"/>
          <w:sz w:val="24"/>
          <w:szCs w:val="24"/>
        </w:rPr>
        <w:t>¹</w:t>
      </w:r>
      <w:r w:rsidR="00857A01" w:rsidRPr="00C928D0">
        <w:rPr>
          <w:rFonts w:ascii="Times New Roman" w:hAnsi="Times New Roman"/>
          <w:color w:val="000000" w:themeColor="text1"/>
          <w:sz w:val="24"/>
          <w:szCs w:val="24"/>
          <w:vertAlign w:val="superscript"/>
        </w:rPr>
        <w:t>5</w:t>
      </w:r>
      <w:r>
        <w:rPr>
          <w:rFonts w:ascii="Times New Roman" w:hAnsi="Times New Roman"/>
          <w:sz w:val="24"/>
          <w:szCs w:val="24"/>
        </w:rPr>
        <w:t>.</w:t>
      </w:r>
    </w:p>
    <w:p w14:paraId="0E187638" w14:textId="5A60FBAA" w:rsidR="00264E59" w:rsidRPr="00FA6043" w:rsidRDefault="00264E59" w:rsidP="00FA6043">
      <w:pPr>
        <w:spacing w:after="0" w:line="360" w:lineRule="auto"/>
        <w:ind w:firstLine="851"/>
        <w:jc w:val="both"/>
        <w:rPr>
          <w:rFonts w:ascii="Times New Roman" w:hAnsi="Times New Roman"/>
          <w:sz w:val="24"/>
          <w:szCs w:val="24"/>
        </w:rPr>
      </w:pPr>
      <w:r w:rsidRPr="00264E59">
        <w:rPr>
          <w:rFonts w:ascii="Times New Roman" w:hAnsi="Times New Roman"/>
          <w:sz w:val="24"/>
          <w:szCs w:val="24"/>
        </w:rPr>
        <w:t xml:space="preserve">MWM é uma técnica de tratamento </w:t>
      </w:r>
      <w:r w:rsidR="00352DA3">
        <w:rPr>
          <w:rFonts w:ascii="Times New Roman" w:hAnsi="Times New Roman"/>
          <w:sz w:val="24"/>
          <w:szCs w:val="24"/>
        </w:rPr>
        <w:t xml:space="preserve">que se enquadra no ramo </w:t>
      </w:r>
      <w:r w:rsidRPr="00264E59">
        <w:rPr>
          <w:rFonts w:ascii="Times New Roman" w:hAnsi="Times New Roman"/>
          <w:sz w:val="24"/>
          <w:szCs w:val="24"/>
        </w:rPr>
        <w:t>d</w:t>
      </w:r>
      <w:r w:rsidR="00352DA3">
        <w:rPr>
          <w:rFonts w:ascii="Times New Roman" w:hAnsi="Times New Roman"/>
          <w:sz w:val="24"/>
          <w:szCs w:val="24"/>
        </w:rPr>
        <w:t>as</w:t>
      </w:r>
      <w:r w:rsidRPr="00264E59">
        <w:rPr>
          <w:rFonts w:ascii="Times New Roman" w:hAnsi="Times New Roman"/>
          <w:sz w:val="24"/>
          <w:szCs w:val="24"/>
        </w:rPr>
        <w:t xml:space="preserve"> terapia</w:t>
      </w:r>
      <w:r w:rsidR="00352DA3">
        <w:rPr>
          <w:rFonts w:ascii="Times New Roman" w:hAnsi="Times New Roman"/>
          <w:sz w:val="24"/>
          <w:szCs w:val="24"/>
        </w:rPr>
        <w:t>s</w:t>
      </w:r>
      <w:r w:rsidRPr="00264E59">
        <w:rPr>
          <w:rFonts w:ascii="Times New Roman" w:hAnsi="Times New Roman"/>
          <w:sz w:val="24"/>
          <w:szCs w:val="24"/>
        </w:rPr>
        <w:t xml:space="preserve"> manua</w:t>
      </w:r>
      <w:r w:rsidR="00352DA3">
        <w:rPr>
          <w:rFonts w:ascii="Times New Roman" w:hAnsi="Times New Roman"/>
          <w:sz w:val="24"/>
          <w:szCs w:val="24"/>
        </w:rPr>
        <w:t>is</w:t>
      </w:r>
      <w:r w:rsidRPr="00264E59">
        <w:rPr>
          <w:rFonts w:ascii="Times New Roman" w:hAnsi="Times New Roman"/>
          <w:sz w:val="24"/>
          <w:szCs w:val="24"/>
        </w:rPr>
        <w:t xml:space="preserve"> em que </w:t>
      </w:r>
      <w:r w:rsidR="00352DA3">
        <w:rPr>
          <w:rFonts w:ascii="Times New Roman" w:hAnsi="Times New Roman"/>
          <w:sz w:val="24"/>
          <w:szCs w:val="24"/>
        </w:rPr>
        <w:t xml:space="preserve">há </w:t>
      </w:r>
      <w:r w:rsidRPr="00264E59">
        <w:rPr>
          <w:rFonts w:ascii="Times New Roman" w:hAnsi="Times New Roman"/>
          <w:sz w:val="24"/>
          <w:szCs w:val="24"/>
        </w:rPr>
        <w:t xml:space="preserve">uma força manual, </w:t>
      </w:r>
      <w:r w:rsidR="00352DA3">
        <w:rPr>
          <w:rFonts w:ascii="Times New Roman" w:hAnsi="Times New Roman"/>
          <w:sz w:val="24"/>
          <w:szCs w:val="24"/>
        </w:rPr>
        <w:t>causando na maioria das vezes</w:t>
      </w:r>
      <w:r w:rsidRPr="00264E59">
        <w:rPr>
          <w:rFonts w:ascii="Times New Roman" w:hAnsi="Times New Roman"/>
          <w:sz w:val="24"/>
          <w:szCs w:val="24"/>
        </w:rPr>
        <w:t xml:space="preserve"> um deslizamento da articulação, é aplicada a um segmento de movimento e mantida enquanto </w:t>
      </w:r>
      <w:r w:rsidR="00352DA3">
        <w:rPr>
          <w:rFonts w:ascii="Times New Roman" w:hAnsi="Times New Roman"/>
          <w:sz w:val="24"/>
          <w:szCs w:val="24"/>
        </w:rPr>
        <w:t>o movimento doloroso</w:t>
      </w:r>
      <w:r w:rsidRPr="00264E59">
        <w:rPr>
          <w:rFonts w:ascii="Times New Roman" w:hAnsi="Times New Roman"/>
          <w:sz w:val="24"/>
          <w:szCs w:val="24"/>
        </w:rPr>
        <w:t xml:space="preserve"> é realizad</w:t>
      </w:r>
      <w:r w:rsidR="00352DA3">
        <w:rPr>
          <w:rFonts w:ascii="Times New Roman" w:hAnsi="Times New Roman"/>
          <w:sz w:val="24"/>
          <w:szCs w:val="24"/>
        </w:rPr>
        <w:t>o</w:t>
      </w:r>
      <w:r w:rsidRPr="00264E59">
        <w:rPr>
          <w:rFonts w:ascii="Times New Roman" w:hAnsi="Times New Roman"/>
          <w:sz w:val="24"/>
          <w:szCs w:val="24"/>
        </w:rPr>
        <w:t>. A técnica deve permitir que a articulação prejudicada se mova livremente sem dor ou impedimento</w:t>
      </w:r>
      <w:r w:rsidR="00235DBC" w:rsidRPr="00235DBC">
        <w:rPr>
          <w:rFonts w:ascii="Times New Roman" w:hAnsi="Times New Roman"/>
          <w:sz w:val="24"/>
          <w:szCs w:val="24"/>
          <w:vertAlign w:val="superscript"/>
        </w:rPr>
        <w:t>1</w:t>
      </w:r>
      <w:r w:rsidR="00857A01">
        <w:rPr>
          <w:rFonts w:ascii="Times New Roman" w:hAnsi="Times New Roman"/>
          <w:sz w:val="24"/>
          <w:szCs w:val="24"/>
          <w:vertAlign w:val="superscript"/>
        </w:rPr>
        <w:t>6</w:t>
      </w:r>
      <w:r w:rsidRPr="00264E59">
        <w:rPr>
          <w:rFonts w:ascii="Times New Roman" w:hAnsi="Times New Roman"/>
          <w:sz w:val="24"/>
          <w:szCs w:val="24"/>
        </w:rPr>
        <w:t>. A direção da força aplicada (translação ou rotação) é normalmente perpendicular ao plano de movimento ou ação prejudicada e, em alguns casos, é paralela ao plano de tratamento</w:t>
      </w:r>
      <w:r w:rsidR="00DC7840" w:rsidRPr="00C928D0">
        <w:rPr>
          <w:rFonts w:ascii="Times New Roman" w:hAnsi="Times New Roman"/>
          <w:color w:val="000000" w:themeColor="text1"/>
          <w:sz w:val="24"/>
          <w:szCs w:val="24"/>
        </w:rPr>
        <w:t>¹</w:t>
      </w:r>
      <w:r w:rsidR="00857A01" w:rsidRPr="00C928D0">
        <w:rPr>
          <w:rFonts w:ascii="Times New Roman" w:hAnsi="Times New Roman"/>
          <w:color w:val="000000" w:themeColor="text1"/>
          <w:sz w:val="24"/>
          <w:szCs w:val="24"/>
          <w:vertAlign w:val="superscript"/>
        </w:rPr>
        <w:t>7</w:t>
      </w:r>
      <w:r w:rsidRPr="00264E59">
        <w:rPr>
          <w:rFonts w:ascii="Times New Roman" w:hAnsi="Times New Roman"/>
          <w:sz w:val="24"/>
          <w:szCs w:val="24"/>
        </w:rPr>
        <w:t>.</w:t>
      </w:r>
      <w:r w:rsidR="00DC7840" w:rsidRPr="00FA6043">
        <w:rPr>
          <w:rFonts w:ascii="Times New Roman" w:hAnsi="Times New Roman"/>
          <w:sz w:val="24"/>
          <w:szCs w:val="24"/>
        </w:rPr>
        <w:t xml:space="preserve"> </w:t>
      </w:r>
    </w:p>
    <w:p w14:paraId="5B7C0328" w14:textId="77777777" w:rsidR="0097404A" w:rsidRPr="00264E59" w:rsidRDefault="0097404A" w:rsidP="00FA6043">
      <w:pPr>
        <w:spacing w:after="0" w:line="360" w:lineRule="auto"/>
        <w:ind w:firstLine="851"/>
        <w:jc w:val="both"/>
        <w:rPr>
          <w:rFonts w:ascii="Times New Roman" w:hAnsi="Times New Roman"/>
          <w:b/>
          <w:sz w:val="24"/>
          <w:szCs w:val="24"/>
        </w:rPr>
      </w:pPr>
      <w:r w:rsidRPr="00163E0D">
        <w:rPr>
          <w:rFonts w:ascii="Times New Roman" w:hAnsi="Times New Roman"/>
          <w:sz w:val="24"/>
          <w:szCs w:val="24"/>
        </w:rPr>
        <w:t xml:space="preserve">A fisioterapia, em especial as terapias manuais, mostra-se uma opção de tratamento para os indivíduos que apresentam </w:t>
      </w:r>
      <w:r w:rsidR="00DC48A3">
        <w:rPr>
          <w:rFonts w:ascii="Times New Roman" w:hAnsi="Times New Roman"/>
          <w:sz w:val="24"/>
          <w:szCs w:val="24"/>
        </w:rPr>
        <w:t>epicondilite lateral,</w:t>
      </w:r>
      <w:r w:rsidRPr="00163E0D">
        <w:rPr>
          <w:rFonts w:ascii="Times New Roman" w:hAnsi="Times New Roman"/>
          <w:sz w:val="24"/>
          <w:szCs w:val="24"/>
        </w:rPr>
        <w:t xml:space="preserve"> podendo redu</w:t>
      </w:r>
      <w:r w:rsidR="005D0CFC">
        <w:rPr>
          <w:rFonts w:ascii="Times New Roman" w:hAnsi="Times New Roman"/>
          <w:sz w:val="24"/>
          <w:szCs w:val="24"/>
        </w:rPr>
        <w:t>zir</w:t>
      </w:r>
      <w:r w:rsidRPr="00163E0D">
        <w:rPr>
          <w:rFonts w:ascii="Times New Roman" w:hAnsi="Times New Roman"/>
          <w:sz w:val="24"/>
          <w:szCs w:val="24"/>
        </w:rPr>
        <w:t xml:space="preserve"> as queixas atreladas a ela. Apesar do crescimento do Conceito Mulligan, ainda há poucos estudos a</w:t>
      </w:r>
      <w:r w:rsidR="00044FFB" w:rsidRPr="00163E0D">
        <w:rPr>
          <w:rFonts w:ascii="Times New Roman" w:hAnsi="Times New Roman"/>
          <w:sz w:val="24"/>
          <w:szCs w:val="24"/>
        </w:rPr>
        <w:t xml:space="preserve">cerca de sua efetividade, apesar de ter em âmbito prático, resultados promissores, imediatos e significativos. </w:t>
      </w:r>
      <w:r w:rsidRPr="00163E0D">
        <w:rPr>
          <w:rFonts w:ascii="Times New Roman" w:hAnsi="Times New Roman"/>
          <w:sz w:val="24"/>
          <w:szCs w:val="24"/>
        </w:rPr>
        <w:t xml:space="preserve">O objetivo deste estudo foi avaliar os efeitos </w:t>
      </w:r>
      <w:r w:rsidR="00044FFB" w:rsidRPr="00163E0D">
        <w:rPr>
          <w:rFonts w:ascii="Times New Roman" w:hAnsi="Times New Roman"/>
          <w:sz w:val="24"/>
          <w:szCs w:val="24"/>
        </w:rPr>
        <w:t>d</w:t>
      </w:r>
      <w:r w:rsidR="00FA6043">
        <w:rPr>
          <w:rFonts w:ascii="Times New Roman" w:hAnsi="Times New Roman"/>
          <w:sz w:val="24"/>
          <w:szCs w:val="24"/>
        </w:rPr>
        <w:t>a técnica de MWM</w:t>
      </w:r>
      <w:r w:rsidR="00A55280">
        <w:rPr>
          <w:rFonts w:ascii="Times New Roman" w:hAnsi="Times New Roman"/>
          <w:sz w:val="24"/>
          <w:szCs w:val="24"/>
        </w:rPr>
        <w:t xml:space="preserve"> realizada com cinta</w:t>
      </w:r>
      <w:r w:rsidR="00FA6043">
        <w:rPr>
          <w:rFonts w:ascii="Times New Roman" w:hAnsi="Times New Roman"/>
          <w:sz w:val="24"/>
          <w:szCs w:val="24"/>
        </w:rPr>
        <w:t xml:space="preserve"> do</w:t>
      </w:r>
      <w:r w:rsidR="00044FFB" w:rsidRPr="00163E0D">
        <w:rPr>
          <w:rFonts w:ascii="Times New Roman" w:hAnsi="Times New Roman"/>
          <w:sz w:val="24"/>
          <w:szCs w:val="24"/>
        </w:rPr>
        <w:t xml:space="preserve"> </w:t>
      </w:r>
      <w:r w:rsidR="00163E0D">
        <w:rPr>
          <w:rFonts w:ascii="Times New Roman" w:hAnsi="Times New Roman"/>
          <w:sz w:val="24"/>
          <w:szCs w:val="24"/>
        </w:rPr>
        <w:t>C</w:t>
      </w:r>
      <w:r w:rsidR="00044FFB" w:rsidRPr="00163E0D">
        <w:rPr>
          <w:rFonts w:ascii="Times New Roman" w:hAnsi="Times New Roman"/>
          <w:sz w:val="24"/>
          <w:szCs w:val="24"/>
        </w:rPr>
        <w:t xml:space="preserve">onceito </w:t>
      </w:r>
      <w:r w:rsidR="00163E0D">
        <w:rPr>
          <w:rFonts w:ascii="Times New Roman" w:hAnsi="Times New Roman"/>
          <w:sz w:val="24"/>
          <w:szCs w:val="24"/>
        </w:rPr>
        <w:t>M</w:t>
      </w:r>
      <w:r w:rsidR="00044FFB" w:rsidRPr="00163E0D">
        <w:rPr>
          <w:rFonts w:ascii="Times New Roman" w:hAnsi="Times New Roman"/>
          <w:sz w:val="24"/>
          <w:szCs w:val="24"/>
        </w:rPr>
        <w:t xml:space="preserve">ulligan na </w:t>
      </w:r>
      <w:r w:rsidR="004C14DF">
        <w:rPr>
          <w:rFonts w:ascii="Times New Roman" w:hAnsi="Times New Roman"/>
          <w:sz w:val="24"/>
          <w:szCs w:val="24"/>
        </w:rPr>
        <w:t>dor</w:t>
      </w:r>
      <w:r w:rsidR="00FA6043">
        <w:rPr>
          <w:rFonts w:ascii="Times New Roman" w:hAnsi="Times New Roman"/>
          <w:sz w:val="24"/>
          <w:szCs w:val="24"/>
        </w:rPr>
        <w:t xml:space="preserve"> e </w:t>
      </w:r>
      <w:r w:rsidR="004C14DF">
        <w:rPr>
          <w:rFonts w:ascii="Times New Roman" w:hAnsi="Times New Roman"/>
          <w:sz w:val="24"/>
          <w:szCs w:val="24"/>
        </w:rPr>
        <w:t>incapacidade em praticantes de tênis com epicondilite lateral</w:t>
      </w:r>
      <w:r w:rsidR="00044FFB" w:rsidRPr="00163E0D">
        <w:rPr>
          <w:rFonts w:ascii="Times New Roman" w:hAnsi="Times New Roman"/>
          <w:sz w:val="24"/>
          <w:szCs w:val="24"/>
        </w:rPr>
        <w:t>.</w:t>
      </w:r>
    </w:p>
    <w:p w14:paraId="07DC0D7F" w14:textId="77777777" w:rsidR="001E3DF6" w:rsidRDefault="001E3DF6" w:rsidP="00FA6043">
      <w:pPr>
        <w:spacing w:after="0" w:line="360" w:lineRule="auto"/>
        <w:jc w:val="both"/>
        <w:rPr>
          <w:rFonts w:ascii="Times New Roman" w:hAnsi="Times New Roman"/>
          <w:b/>
          <w:sz w:val="24"/>
          <w:szCs w:val="24"/>
        </w:rPr>
      </w:pPr>
    </w:p>
    <w:p w14:paraId="7D8AB6B3" w14:textId="77777777" w:rsidR="001E3DF6" w:rsidRDefault="001E3DF6" w:rsidP="00FA6043">
      <w:pPr>
        <w:spacing w:after="0" w:line="360" w:lineRule="auto"/>
        <w:jc w:val="both"/>
        <w:rPr>
          <w:rFonts w:ascii="Times New Roman" w:hAnsi="Times New Roman"/>
          <w:b/>
          <w:sz w:val="24"/>
          <w:szCs w:val="24"/>
        </w:rPr>
      </w:pPr>
    </w:p>
    <w:p w14:paraId="2F9682FD" w14:textId="77777777" w:rsidR="004F2312" w:rsidRDefault="004F2312" w:rsidP="00FA6043">
      <w:pPr>
        <w:spacing w:after="0" w:line="360" w:lineRule="auto"/>
        <w:jc w:val="both"/>
        <w:rPr>
          <w:rFonts w:ascii="Times New Roman" w:hAnsi="Times New Roman"/>
          <w:b/>
          <w:sz w:val="24"/>
          <w:szCs w:val="24"/>
        </w:rPr>
      </w:pPr>
    </w:p>
    <w:p w14:paraId="7A1AD550" w14:textId="77777777" w:rsidR="004F2312" w:rsidRDefault="004F2312" w:rsidP="00FA6043">
      <w:pPr>
        <w:spacing w:after="0" w:line="360" w:lineRule="auto"/>
        <w:jc w:val="both"/>
        <w:rPr>
          <w:rFonts w:ascii="Times New Roman" w:hAnsi="Times New Roman"/>
          <w:b/>
          <w:sz w:val="24"/>
          <w:szCs w:val="24"/>
        </w:rPr>
      </w:pPr>
    </w:p>
    <w:p w14:paraId="419B0D6B" w14:textId="77777777" w:rsidR="004F2312" w:rsidRDefault="004F2312" w:rsidP="00FA6043">
      <w:pPr>
        <w:spacing w:after="0" w:line="360" w:lineRule="auto"/>
        <w:jc w:val="both"/>
        <w:rPr>
          <w:rFonts w:ascii="Times New Roman" w:hAnsi="Times New Roman"/>
          <w:b/>
          <w:sz w:val="24"/>
          <w:szCs w:val="24"/>
        </w:rPr>
      </w:pPr>
    </w:p>
    <w:p w14:paraId="36CADCCC" w14:textId="72765B57" w:rsidR="00BD5A60" w:rsidRPr="00163E0D" w:rsidRDefault="00BD5A60" w:rsidP="00FA6043">
      <w:pPr>
        <w:spacing w:after="0" w:line="360" w:lineRule="auto"/>
        <w:jc w:val="both"/>
        <w:rPr>
          <w:rFonts w:ascii="Times New Roman" w:hAnsi="Times New Roman"/>
          <w:b/>
          <w:sz w:val="24"/>
          <w:szCs w:val="24"/>
        </w:rPr>
      </w:pPr>
      <w:r w:rsidRPr="00163E0D">
        <w:rPr>
          <w:rFonts w:ascii="Times New Roman" w:hAnsi="Times New Roman"/>
          <w:b/>
          <w:sz w:val="24"/>
          <w:szCs w:val="24"/>
        </w:rPr>
        <w:lastRenderedPageBreak/>
        <w:t>MÉTODOS</w:t>
      </w:r>
    </w:p>
    <w:p w14:paraId="1F853CD4" w14:textId="77777777" w:rsidR="00BD5A60" w:rsidRPr="00163E0D" w:rsidRDefault="00BD5A60" w:rsidP="00FA6043">
      <w:pPr>
        <w:spacing w:after="0" w:line="360" w:lineRule="auto"/>
        <w:ind w:firstLine="851"/>
        <w:jc w:val="both"/>
        <w:rPr>
          <w:rFonts w:ascii="Times New Roman" w:hAnsi="Times New Roman"/>
          <w:b/>
          <w:sz w:val="24"/>
          <w:szCs w:val="24"/>
        </w:rPr>
      </w:pPr>
    </w:p>
    <w:p w14:paraId="557B45C4" w14:textId="77777777" w:rsidR="009B28CC" w:rsidRPr="00163E0D" w:rsidRDefault="00BD5A60" w:rsidP="00FA6043">
      <w:pPr>
        <w:spacing w:after="0" w:line="360" w:lineRule="auto"/>
        <w:ind w:firstLine="851"/>
        <w:jc w:val="both"/>
        <w:rPr>
          <w:rFonts w:ascii="Times New Roman" w:hAnsi="Times New Roman"/>
          <w:sz w:val="24"/>
          <w:szCs w:val="24"/>
        </w:rPr>
      </w:pPr>
      <w:r w:rsidRPr="00163E0D">
        <w:rPr>
          <w:rFonts w:ascii="Times New Roman" w:hAnsi="Times New Roman"/>
          <w:sz w:val="24"/>
          <w:szCs w:val="24"/>
        </w:rPr>
        <w:t>O estudo foi realizado conforme a Resolução 466/12 do Conselho Nacional de Saúde, sendo aprovado pelo Comitê de Ética em Pesquisa da Pontifícia Universidade Católica de Goiás (PUC Goiás), sob parecer</w:t>
      </w:r>
      <w:r w:rsidR="005E0C40" w:rsidRPr="00163E0D">
        <w:rPr>
          <w:rFonts w:ascii="Times New Roman" w:hAnsi="Times New Roman"/>
          <w:sz w:val="24"/>
          <w:szCs w:val="24"/>
        </w:rPr>
        <w:t xml:space="preserve"> de aprovação</w:t>
      </w:r>
      <w:r w:rsidRPr="00163E0D">
        <w:rPr>
          <w:rFonts w:ascii="Times New Roman" w:hAnsi="Times New Roman"/>
          <w:sz w:val="24"/>
          <w:szCs w:val="24"/>
        </w:rPr>
        <w:t xml:space="preserve"> número </w:t>
      </w:r>
      <w:r w:rsidR="00E52169">
        <w:rPr>
          <w:rFonts w:ascii="Times New Roman" w:hAnsi="Times New Roman"/>
          <w:sz w:val="24"/>
          <w:szCs w:val="24"/>
        </w:rPr>
        <w:t>847.673</w:t>
      </w:r>
      <w:r w:rsidRPr="00460904">
        <w:rPr>
          <w:rFonts w:ascii="Times New Roman" w:hAnsi="Times New Roman"/>
          <w:sz w:val="24"/>
          <w:szCs w:val="24"/>
        </w:rPr>
        <w:t>.</w:t>
      </w:r>
      <w:r w:rsidRPr="00163E0D">
        <w:rPr>
          <w:rFonts w:ascii="Times New Roman" w:hAnsi="Times New Roman"/>
          <w:sz w:val="24"/>
          <w:szCs w:val="24"/>
        </w:rPr>
        <w:t xml:space="preserve"> Trata-se de um </w:t>
      </w:r>
      <w:r w:rsidR="0087789E" w:rsidRPr="00163E0D">
        <w:rPr>
          <w:rFonts w:ascii="Times New Roman" w:hAnsi="Times New Roman"/>
          <w:sz w:val="24"/>
          <w:szCs w:val="24"/>
        </w:rPr>
        <w:t>estudo quase experimental</w:t>
      </w:r>
      <w:r w:rsidRPr="00163E0D">
        <w:rPr>
          <w:rFonts w:ascii="Times New Roman" w:hAnsi="Times New Roman"/>
          <w:sz w:val="24"/>
          <w:szCs w:val="24"/>
        </w:rPr>
        <w:t>, descritivo e quantitativo, cuja colet</w:t>
      </w:r>
      <w:r w:rsidR="00201C79" w:rsidRPr="00163E0D">
        <w:rPr>
          <w:rFonts w:ascii="Times New Roman" w:hAnsi="Times New Roman"/>
          <w:sz w:val="24"/>
          <w:szCs w:val="24"/>
        </w:rPr>
        <w:t xml:space="preserve">a de dados foi realizada </w:t>
      </w:r>
      <w:r w:rsidR="00737EAB">
        <w:rPr>
          <w:rFonts w:ascii="Times New Roman" w:hAnsi="Times New Roman"/>
          <w:sz w:val="24"/>
          <w:szCs w:val="24"/>
        </w:rPr>
        <w:t>no ano de</w:t>
      </w:r>
      <w:r w:rsidR="00443918">
        <w:rPr>
          <w:rFonts w:ascii="Times New Roman" w:hAnsi="Times New Roman"/>
          <w:sz w:val="24"/>
          <w:szCs w:val="24"/>
        </w:rPr>
        <w:t xml:space="preserve"> 2021</w:t>
      </w:r>
      <w:r w:rsidR="00460904">
        <w:rPr>
          <w:rFonts w:ascii="Times New Roman" w:hAnsi="Times New Roman"/>
          <w:sz w:val="24"/>
          <w:szCs w:val="24"/>
        </w:rPr>
        <w:t xml:space="preserve">. </w:t>
      </w:r>
      <w:r w:rsidRPr="00163E0D">
        <w:rPr>
          <w:rFonts w:ascii="Times New Roman" w:hAnsi="Times New Roman"/>
          <w:sz w:val="24"/>
          <w:szCs w:val="24"/>
        </w:rPr>
        <w:t xml:space="preserve"> </w:t>
      </w:r>
    </w:p>
    <w:p w14:paraId="7530453E" w14:textId="77777777" w:rsidR="00BB4009" w:rsidRPr="00460904" w:rsidRDefault="00BD5A60" w:rsidP="00FA6043">
      <w:pPr>
        <w:spacing w:after="0" w:line="360" w:lineRule="auto"/>
        <w:ind w:firstLine="851"/>
        <w:jc w:val="both"/>
        <w:rPr>
          <w:rFonts w:ascii="Times New Roman" w:hAnsi="Times New Roman"/>
        </w:rPr>
      </w:pPr>
      <w:r w:rsidRPr="00163E0D">
        <w:rPr>
          <w:rFonts w:ascii="Times New Roman" w:hAnsi="Times New Roman"/>
          <w:sz w:val="24"/>
          <w:szCs w:val="24"/>
        </w:rPr>
        <w:t xml:space="preserve">Participaram </w:t>
      </w:r>
      <w:r w:rsidR="00DC48A3">
        <w:rPr>
          <w:rFonts w:ascii="Times New Roman" w:hAnsi="Times New Roman"/>
          <w:sz w:val="24"/>
          <w:szCs w:val="24"/>
        </w:rPr>
        <w:t>7</w:t>
      </w:r>
      <w:r w:rsidR="00460904">
        <w:rPr>
          <w:rFonts w:ascii="Times New Roman" w:hAnsi="Times New Roman"/>
          <w:sz w:val="24"/>
          <w:szCs w:val="24"/>
        </w:rPr>
        <w:t xml:space="preserve"> indivíduos</w:t>
      </w:r>
      <w:r w:rsidR="00201C79" w:rsidRPr="00163E0D">
        <w:rPr>
          <w:rFonts w:ascii="Times New Roman" w:hAnsi="Times New Roman"/>
          <w:sz w:val="24"/>
          <w:szCs w:val="24"/>
        </w:rPr>
        <w:t xml:space="preserve"> com idade </w:t>
      </w:r>
      <w:r w:rsidR="00737EAB">
        <w:rPr>
          <w:rFonts w:ascii="Times New Roman" w:hAnsi="Times New Roman"/>
          <w:sz w:val="24"/>
          <w:szCs w:val="24"/>
        </w:rPr>
        <w:t>entre</w:t>
      </w:r>
      <w:r w:rsidR="00264E59">
        <w:rPr>
          <w:rFonts w:ascii="Times New Roman" w:hAnsi="Times New Roman"/>
          <w:sz w:val="24"/>
          <w:szCs w:val="24"/>
        </w:rPr>
        <w:t xml:space="preserve"> 18</w:t>
      </w:r>
      <w:r w:rsidR="00737EAB">
        <w:rPr>
          <w:rFonts w:ascii="Times New Roman" w:hAnsi="Times New Roman"/>
          <w:sz w:val="24"/>
          <w:szCs w:val="24"/>
        </w:rPr>
        <w:t xml:space="preserve"> e </w:t>
      </w:r>
      <w:r w:rsidR="00440B62">
        <w:rPr>
          <w:rFonts w:ascii="Times New Roman" w:hAnsi="Times New Roman"/>
          <w:sz w:val="24"/>
          <w:szCs w:val="24"/>
        </w:rPr>
        <w:t>60</w:t>
      </w:r>
      <w:r w:rsidR="00264E59">
        <w:rPr>
          <w:rFonts w:ascii="Times New Roman" w:hAnsi="Times New Roman"/>
          <w:sz w:val="24"/>
          <w:szCs w:val="24"/>
        </w:rPr>
        <w:t xml:space="preserve"> </w:t>
      </w:r>
      <w:r w:rsidR="00460904">
        <w:rPr>
          <w:rFonts w:ascii="Times New Roman" w:hAnsi="Times New Roman"/>
          <w:sz w:val="24"/>
          <w:szCs w:val="24"/>
        </w:rPr>
        <w:t>anos e que possuíam</w:t>
      </w:r>
      <w:r w:rsidR="00CF74F3">
        <w:rPr>
          <w:rFonts w:ascii="Times New Roman" w:hAnsi="Times New Roman"/>
          <w:sz w:val="24"/>
          <w:szCs w:val="24"/>
        </w:rPr>
        <w:t xml:space="preserve"> diagnóstico clínico de</w:t>
      </w:r>
      <w:r w:rsidR="00460904">
        <w:rPr>
          <w:rFonts w:ascii="Times New Roman" w:hAnsi="Times New Roman"/>
          <w:sz w:val="24"/>
          <w:szCs w:val="24"/>
        </w:rPr>
        <w:t xml:space="preserve"> </w:t>
      </w:r>
      <w:r w:rsidR="00DC7840">
        <w:rPr>
          <w:rFonts w:ascii="Times New Roman" w:hAnsi="Times New Roman"/>
          <w:sz w:val="24"/>
          <w:szCs w:val="24"/>
        </w:rPr>
        <w:t>epicondilite lateral</w:t>
      </w:r>
      <w:r w:rsidRPr="00BD5DF3">
        <w:rPr>
          <w:rFonts w:ascii="Times New Roman" w:hAnsi="Times New Roman"/>
          <w:sz w:val="24"/>
          <w:szCs w:val="24"/>
        </w:rPr>
        <w:t xml:space="preserve">. </w:t>
      </w:r>
      <w:r w:rsidR="00D86DB0">
        <w:rPr>
          <w:rFonts w:ascii="Times New Roman" w:hAnsi="Times New Roman"/>
          <w:sz w:val="24"/>
          <w:szCs w:val="24"/>
        </w:rPr>
        <w:t xml:space="preserve">Tratou-se de uma amostra não probabilística e de conveniência, sendo </w:t>
      </w:r>
      <w:r w:rsidRPr="00460904">
        <w:rPr>
          <w:rFonts w:ascii="Times New Roman" w:hAnsi="Times New Roman"/>
          <w:sz w:val="24"/>
          <w:szCs w:val="24"/>
        </w:rPr>
        <w:t>excluídos</w:t>
      </w:r>
      <w:r w:rsidR="00847822">
        <w:rPr>
          <w:rFonts w:ascii="Times New Roman" w:hAnsi="Times New Roman"/>
          <w:sz w:val="24"/>
          <w:szCs w:val="24"/>
        </w:rPr>
        <w:t>/</w:t>
      </w:r>
      <w:r w:rsidRPr="00460904">
        <w:rPr>
          <w:rFonts w:ascii="Times New Roman" w:hAnsi="Times New Roman"/>
          <w:sz w:val="24"/>
          <w:szCs w:val="24"/>
        </w:rPr>
        <w:t>retirados do estudo aqueles que</w:t>
      </w:r>
      <w:r w:rsidR="00460904" w:rsidRPr="00460904">
        <w:rPr>
          <w:rFonts w:ascii="Times New Roman" w:hAnsi="Times New Roman"/>
          <w:sz w:val="24"/>
          <w:szCs w:val="24"/>
        </w:rPr>
        <w:t xml:space="preserve"> apresentaram indisponibilidade para o estudo</w:t>
      </w:r>
      <w:r w:rsidR="00847822">
        <w:rPr>
          <w:rFonts w:ascii="Times New Roman" w:hAnsi="Times New Roman"/>
          <w:sz w:val="24"/>
          <w:szCs w:val="24"/>
        </w:rPr>
        <w:t xml:space="preserve"> e que</w:t>
      </w:r>
      <w:r w:rsidR="00460904" w:rsidRPr="00460904">
        <w:rPr>
          <w:rFonts w:ascii="Times New Roman" w:hAnsi="Times New Roman"/>
          <w:sz w:val="24"/>
          <w:szCs w:val="24"/>
        </w:rPr>
        <w:t xml:space="preserve"> fizeram uso de medicamentos ou realizaram outros tipos de tratamento para a </w:t>
      </w:r>
      <w:r w:rsidR="00264E59">
        <w:rPr>
          <w:rFonts w:ascii="Times New Roman" w:hAnsi="Times New Roman"/>
          <w:sz w:val="24"/>
          <w:szCs w:val="24"/>
        </w:rPr>
        <w:t>epicondilite lateral</w:t>
      </w:r>
      <w:r w:rsidR="00460904" w:rsidRPr="00460904">
        <w:rPr>
          <w:rFonts w:ascii="Times New Roman" w:hAnsi="Times New Roman"/>
          <w:sz w:val="24"/>
          <w:szCs w:val="24"/>
        </w:rPr>
        <w:t xml:space="preserve"> durante a participação no estudo.</w:t>
      </w:r>
    </w:p>
    <w:p w14:paraId="57DD61F2" w14:textId="77777777" w:rsidR="00BD5A60" w:rsidRPr="00BD5DF3" w:rsidRDefault="00BD5A60" w:rsidP="00FA6043">
      <w:pPr>
        <w:spacing w:after="0" w:line="360" w:lineRule="auto"/>
        <w:ind w:firstLine="851"/>
        <w:jc w:val="both"/>
        <w:rPr>
          <w:rFonts w:ascii="Times New Roman" w:hAnsi="Times New Roman"/>
          <w:sz w:val="24"/>
          <w:szCs w:val="24"/>
        </w:rPr>
      </w:pPr>
      <w:r w:rsidRPr="00BD5DF3">
        <w:rPr>
          <w:rFonts w:ascii="Times New Roman" w:hAnsi="Times New Roman"/>
          <w:sz w:val="24"/>
          <w:szCs w:val="24"/>
        </w:rPr>
        <w:t xml:space="preserve">Na presente pesquisa, foram utilizados os seguintes instrumentos de coleta: </w:t>
      </w:r>
    </w:p>
    <w:p w14:paraId="630355A8" w14:textId="77777777" w:rsidR="00BD5A60" w:rsidRPr="00DF7366" w:rsidRDefault="0027360B" w:rsidP="00FA6043">
      <w:pPr>
        <w:numPr>
          <w:ilvl w:val="0"/>
          <w:numId w:val="1"/>
        </w:numPr>
        <w:spacing w:after="0" w:line="360" w:lineRule="auto"/>
        <w:ind w:left="0" w:firstLine="851"/>
        <w:jc w:val="both"/>
        <w:rPr>
          <w:rFonts w:ascii="Times New Roman" w:hAnsi="Times New Roman"/>
          <w:sz w:val="24"/>
          <w:szCs w:val="24"/>
        </w:rPr>
      </w:pPr>
      <w:r>
        <w:rPr>
          <w:rFonts w:ascii="Times New Roman" w:hAnsi="Times New Roman"/>
          <w:sz w:val="24"/>
          <w:szCs w:val="24"/>
        </w:rPr>
        <w:t xml:space="preserve">Ficha </w:t>
      </w:r>
      <w:r w:rsidR="00BD5A60" w:rsidRPr="004173D2">
        <w:rPr>
          <w:rFonts w:ascii="Times New Roman" w:hAnsi="Times New Roman"/>
          <w:sz w:val="24"/>
          <w:szCs w:val="24"/>
        </w:rPr>
        <w:t xml:space="preserve">de </w:t>
      </w:r>
      <w:r w:rsidR="006E3D82">
        <w:rPr>
          <w:rFonts w:ascii="Times New Roman" w:hAnsi="Times New Roman"/>
          <w:sz w:val="24"/>
          <w:szCs w:val="24"/>
        </w:rPr>
        <w:t>A</w:t>
      </w:r>
      <w:r w:rsidR="00DF7366">
        <w:rPr>
          <w:rFonts w:ascii="Times New Roman" w:hAnsi="Times New Roman"/>
          <w:sz w:val="24"/>
          <w:szCs w:val="24"/>
        </w:rPr>
        <w:t>valiação Oxford Elbow Score</w:t>
      </w:r>
      <w:r w:rsidR="00BD5A60" w:rsidRPr="004173D2">
        <w:rPr>
          <w:rFonts w:ascii="Times New Roman" w:hAnsi="Times New Roman"/>
          <w:sz w:val="24"/>
          <w:szCs w:val="24"/>
        </w:rPr>
        <w:t xml:space="preserve">: </w:t>
      </w:r>
      <w:r w:rsidR="00831D57">
        <w:rPr>
          <w:rFonts w:ascii="Times New Roman" w:hAnsi="Times New Roman"/>
          <w:sz w:val="24"/>
          <w:szCs w:val="24"/>
        </w:rPr>
        <w:t>avalia</w:t>
      </w:r>
      <w:r w:rsidR="00DF7366" w:rsidRPr="00DF7366">
        <w:rPr>
          <w:rFonts w:ascii="Times New Roman" w:hAnsi="Times New Roman"/>
          <w:sz w:val="24"/>
          <w:szCs w:val="24"/>
        </w:rPr>
        <w:t xml:space="preserve"> o resultado d</w:t>
      </w:r>
      <w:r w:rsidR="00831D57">
        <w:rPr>
          <w:rFonts w:ascii="Times New Roman" w:hAnsi="Times New Roman"/>
          <w:sz w:val="24"/>
          <w:szCs w:val="24"/>
        </w:rPr>
        <w:t>a</w:t>
      </w:r>
      <w:r w:rsidR="00DF7366" w:rsidRPr="00DF7366">
        <w:rPr>
          <w:rFonts w:ascii="Times New Roman" w:hAnsi="Times New Roman"/>
          <w:sz w:val="24"/>
          <w:szCs w:val="24"/>
        </w:rPr>
        <w:t xml:space="preserve"> reabilitação conservador</w:t>
      </w:r>
      <w:r w:rsidR="00831D57">
        <w:rPr>
          <w:rFonts w:ascii="Times New Roman" w:hAnsi="Times New Roman"/>
          <w:sz w:val="24"/>
          <w:szCs w:val="24"/>
        </w:rPr>
        <w:t>a</w:t>
      </w:r>
      <w:r w:rsidR="00DF7366" w:rsidRPr="00DF7366">
        <w:rPr>
          <w:rFonts w:ascii="Times New Roman" w:hAnsi="Times New Roman"/>
          <w:sz w:val="24"/>
          <w:szCs w:val="24"/>
        </w:rPr>
        <w:t>, ou seja, pode ser utilizado tanto como um indicador para a recuperação, quanto na melhoria da qualidade de vida de um indivíduo</w:t>
      </w:r>
      <w:r w:rsidR="00737EAB">
        <w:rPr>
          <w:rFonts w:ascii="Times New Roman" w:hAnsi="Times New Roman"/>
          <w:sz w:val="24"/>
          <w:szCs w:val="24"/>
        </w:rPr>
        <w:t xml:space="preserve"> acometido por epicondilite lateral</w:t>
      </w:r>
      <w:r w:rsidR="00DF7366" w:rsidRPr="00DF7366">
        <w:rPr>
          <w:rFonts w:ascii="Times New Roman" w:hAnsi="Times New Roman"/>
          <w:sz w:val="24"/>
          <w:szCs w:val="24"/>
        </w:rPr>
        <w:t xml:space="preserve">. Possui 12 itens divididos em </w:t>
      </w:r>
      <w:r w:rsidR="00737EAB">
        <w:rPr>
          <w:rFonts w:ascii="Times New Roman" w:hAnsi="Times New Roman"/>
          <w:sz w:val="24"/>
          <w:szCs w:val="24"/>
        </w:rPr>
        <w:t>3</w:t>
      </w:r>
      <w:r w:rsidR="00DF7366" w:rsidRPr="00DF7366">
        <w:rPr>
          <w:rFonts w:ascii="Times New Roman" w:hAnsi="Times New Roman"/>
          <w:sz w:val="24"/>
          <w:szCs w:val="24"/>
        </w:rPr>
        <w:t xml:space="preserve"> domínios,</w:t>
      </w:r>
      <w:r w:rsidR="00737EAB">
        <w:rPr>
          <w:rFonts w:ascii="Times New Roman" w:hAnsi="Times New Roman"/>
          <w:sz w:val="24"/>
          <w:szCs w:val="24"/>
        </w:rPr>
        <w:t xml:space="preserve"> sendo</w:t>
      </w:r>
      <w:r w:rsidR="00DF7366" w:rsidRPr="00DF7366">
        <w:rPr>
          <w:rFonts w:ascii="Times New Roman" w:hAnsi="Times New Roman"/>
          <w:sz w:val="24"/>
          <w:szCs w:val="24"/>
        </w:rPr>
        <w:t xml:space="preserve"> dor, função do cotovelo e </w:t>
      </w:r>
      <w:r w:rsidR="00737EAB">
        <w:rPr>
          <w:rFonts w:ascii="Times New Roman" w:hAnsi="Times New Roman"/>
          <w:sz w:val="24"/>
          <w:szCs w:val="24"/>
        </w:rPr>
        <w:t>aspecto</w:t>
      </w:r>
      <w:r w:rsidR="00DF7366" w:rsidRPr="00DF7366">
        <w:rPr>
          <w:rFonts w:ascii="Times New Roman" w:hAnsi="Times New Roman"/>
          <w:sz w:val="24"/>
          <w:szCs w:val="24"/>
        </w:rPr>
        <w:t xml:space="preserve"> psicossocial. Cada item apresenta </w:t>
      </w:r>
      <w:r w:rsidR="00737EAB">
        <w:rPr>
          <w:rFonts w:ascii="Times New Roman" w:hAnsi="Times New Roman"/>
          <w:sz w:val="24"/>
          <w:szCs w:val="24"/>
        </w:rPr>
        <w:t>4</w:t>
      </w:r>
      <w:r w:rsidR="00DF7366" w:rsidRPr="00DF7366">
        <w:rPr>
          <w:rFonts w:ascii="Times New Roman" w:hAnsi="Times New Roman"/>
          <w:sz w:val="24"/>
          <w:szCs w:val="24"/>
        </w:rPr>
        <w:t xml:space="preserve"> questões com várias opções de resposta. É uma medida de avaliação breve e fácil de responder e a sua pontuação insere-se numa escala de 0 a 100, sendo que a pontuação mais baixa caracteriza uma maior gravidade</w:t>
      </w:r>
      <w:r w:rsidR="00737EAB">
        <w:rPr>
          <w:rFonts w:ascii="Times New Roman" w:hAnsi="Times New Roman"/>
          <w:sz w:val="24"/>
          <w:szCs w:val="24"/>
        </w:rPr>
        <w:t xml:space="preserve"> de incapacidade</w:t>
      </w:r>
      <w:r w:rsidR="00DF7366">
        <w:rPr>
          <w:rFonts w:ascii="Times New Roman" w:hAnsi="Times New Roman"/>
          <w:sz w:val="24"/>
          <w:szCs w:val="24"/>
        </w:rPr>
        <w:t>.</w:t>
      </w:r>
    </w:p>
    <w:p w14:paraId="11F9F895" w14:textId="77777777" w:rsidR="00DF7366" w:rsidRPr="00FA6043" w:rsidRDefault="00DF7366" w:rsidP="00FA6043">
      <w:pPr>
        <w:pStyle w:val="PargrafodaLista"/>
        <w:numPr>
          <w:ilvl w:val="0"/>
          <w:numId w:val="1"/>
        </w:numPr>
        <w:spacing w:after="0" w:line="360" w:lineRule="auto"/>
        <w:ind w:left="0" w:firstLine="851"/>
        <w:jc w:val="both"/>
        <w:rPr>
          <w:rFonts w:ascii="Times New Roman" w:hAnsi="Times New Roman"/>
          <w:sz w:val="24"/>
          <w:szCs w:val="24"/>
        </w:rPr>
      </w:pPr>
      <w:r w:rsidRPr="00DF7366">
        <w:rPr>
          <w:rFonts w:ascii="Times New Roman" w:hAnsi="Times New Roman"/>
          <w:sz w:val="24"/>
          <w:szCs w:val="24"/>
        </w:rPr>
        <w:t xml:space="preserve">Escala </w:t>
      </w:r>
      <w:r w:rsidR="00737EAB" w:rsidRPr="00DF7366">
        <w:rPr>
          <w:rFonts w:ascii="Times New Roman" w:hAnsi="Times New Roman"/>
          <w:sz w:val="24"/>
          <w:szCs w:val="24"/>
        </w:rPr>
        <w:t xml:space="preserve">Visual Analógica </w:t>
      </w:r>
      <w:r w:rsidRPr="00DF7366">
        <w:rPr>
          <w:rFonts w:ascii="Times New Roman" w:hAnsi="Times New Roman"/>
          <w:sz w:val="24"/>
          <w:szCs w:val="24"/>
        </w:rPr>
        <w:t>(EVA)</w:t>
      </w:r>
      <w:r w:rsidR="00BD5A60" w:rsidRPr="00DF7366">
        <w:rPr>
          <w:rFonts w:ascii="Times New Roman" w:hAnsi="Times New Roman"/>
          <w:sz w:val="24"/>
          <w:szCs w:val="24"/>
        </w:rPr>
        <w:t xml:space="preserve">: </w:t>
      </w:r>
      <w:r w:rsidRPr="00DF7366">
        <w:rPr>
          <w:rFonts w:ascii="Times New Roman" w:hAnsi="Times New Roman"/>
          <w:sz w:val="24"/>
          <w:szCs w:val="24"/>
        </w:rPr>
        <w:t xml:space="preserve">é uma medida unidimensional de intensidade da dor. Os instrumentos unidimensionais são vantajosos por terem uma aplicação fácil e rápida e por possuírem ainda um baixo custo. Os instrumentos unidimensionais são utilizados frequentemente na mensuração da intensidade da dor. </w:t>
      </w:r>
      <w:r w:rsidR="00737EAB">
        <w:rPr>
          <w:rFonts w:ascii="Times New Roman" w:hAnsi="Times New Roman"/>
          <w:sz w:val="24"/>
          <w:szCs w:val="24"/>
        </w:rPr>
        <w:t>É</w:t>
      </w:r>
      <w:r w:rsidRPr="00DF7366">
        <w:rPr>
          <w:rFonts w:ascii="Times New Roman" w:hAnsi="Times New Roman"/>
          <w:sz w:val="24"/>
          <w:szCs w:val="24"/>
        </w:rPr>
        <w:t xml:space="preserve"> constituída por uma linha de 10 cm</w:t>
      </w:r>
      <w:r w:rsidR="00737EAB">
        <w:rPr>
          <w:rFonts w:ascii="Times New Roman" w:hAnsi="Times New Roman"/>
          <w:sz w:val="24"/>
          <w:szCs w:val="24"/>
        </w:rPr>
        <w:t xml:space="preserve">, </w:t>
      </w:r>
      <w:r w:rsidRPr="00DF7366">
        <w:rPr>
          <w:rFonts w:ascii="Times New Roman" w:hAnsi="Times New Roman"/>
          <w:sz w:val="24"/>
          <w:szCs w:val="24"/>
        </w:rPr>
        <w:t>na qual 0</w:t>
      </w:r>
      <w:r w:rsidR="00737EAB">
        <w:rPr>
          <w:rFonts w:ascii="Times New Roman" w:hAnsi="Times New Roman"/>
          <w:sz w:val="24"/>
          <w:szCs w:val="24"/>
        </w:rPr>
        <w:t xml:space="preserve"> corresponde à</w:t>
      </w:r>
      <w:r w:rsidRPr="00DF7366">
        <w:rPr>
          <w:rFonts w:ascii="Times New Roman" w:hAnsi="Times New Roman"/>
          <w:sz w:val="24"/>
          <w:szCs w:val="24"/>
        </w:rPr>
        <w:t xml:space="preserve"> ausência da dor e 10 a pior dor imaginável.</w:t>
      </w:r>
    </w:p>
    <w:p w14:paraId="3DC22AD8" w14:textId="0650B580" w:rsidR="00A56952" w:rsidRPr="008E750B" w:rsidRDefault="00EE419A" w:rsidP="00FA6043">
      <w:pPr>
        <w:spacing w:after="0" w:line="360" w:lineRule="auto"/>
        <w:ind w:firstLine="851"/>
        <w:jc w:val="both"/>
        <w:rPr>
          <w:rFonts w:ascii="Times New Roman" w:hAnsi="Times New Roman"/>
          <w:color w:val="000000"/>
          <w:sz w:val="24"/>
        </w:rPr>
      </w:pPr>
      <w:r>
        <w:rPr>
          <w:rFonts w:ascii="Times New Roman" w:hAnsi="Times New Roman"/>
          <w:sz w:val="24"/>
          <w:szCs w:val="24"/>
        </w:rPr>
        <w:t>O</w:t>
      </w:r>
      <w:r w:rsidRPr="00EE419A">
        <w:rPr>
          <w:rFonts w:ascii="Times New Roman" w:hAnsi="Times New Roman"/>
          <w:sz w:val="24"/>
          <w:szCs w:val="24"/>
        </w:rPr>
        <w:t>s participantes foram praticantes de tênis de duas escolas da modalidade da cidade de Goiânia e a realização das avaliações e tratamento ocorreram nas próprias escolas/</w:t>
      </w:r>
      <w:r w:rsidR="0099113A">
        <w:rPr>
          <w:rFonts w:ascii="Times New Roman" w:hAnsi="Times New Roman"/>
          <w:sz w:val="24"/>
          <w:szCs w:val="24"/>
        </w:rPr>
        <w:t xml:space="preserve"> </w:t>
      </w:r>
      <w:r w:rsidRPr="00EE419A">
        <w:rPr>
          <w:rFonts w:ascii="Times New Roman" w:hAnsi="Times New Roman"/>
          <w:sz w:val="24"/>
          <w:szCs w:val="24"/>
        </w:rPr>
        <w:t>quadras</w:t>
      </w:r>
      <w:r w:rsidR="00A50FC9">
        <w:rPr>
          <w:rFonts w:ascii="Times New Roman" w:hAnsi="Times New Roman"/>
          <w:color w:val="000000"/>
          <w:sz w:val="24"/>
        </w:rPr>
        <w:t xml:space="preserve">, </w:t>
      </w:r>
      <w:r w:rsidR="008E750B">
        <w:rPr>
          <w:rFonts w:ascii="Times New Roman" w:hAnsi="Times New Roman"/>
          <w:color w:val="000000"/>
          <w:sz w:val="24"/>
        </w:rPr>
        <w:t xml:space="preserve">sendo todos moradores da cidade de Goiânia. </w:t>
      </w:r>
      <w:r w:rsidR="00797E99" w:rsidRPr="00797E99">
        <w:rPr>
          <w:rFonts w:ascii="Times New Roman" w:hAnsi="Times New Roman"/>
          <w:color w:val="000000"/>
          <w:sz w:val="24"/>
        </w:rPr>
        <w:t xml:space="preserve">Os </w:t>
      </w:r>
      <w:r w:rsidR="00737EAB">
        <w:rPr>
          <w:rFonts w:ascii="Times New Roman" w:hAnsi="Times New Roman"/>
          <w:color w:val="000000"/>
          <w:sz w:val="24"/>
        </w:rPr>
        <w:t>sujeitos</w:t>
      </w:r>
      <w:r w:rsidR="00797E99" w:rsidRPr="00797E99">
        <w:rPr>
          <w:rFonts w:ascii="Times New Roman" w:hAnsi="Times New Roman"/>
          <w:color w:val="000000"/>
          <w:sz w:val="24"/>
        </w:rPr>
        <w:t xml:space="preserve"> em conformidade com os critérios de inclusão, após leitura e aceitação ao Termo de Consentimento Livre e Esclarecido (TCLE), foram submetidos aos instrumentos de coleta, </w:t>
      </w:r>
      <w:r w:rsidR="00797E99">
        <w:rPr>
          <w:rFonts w:ascii="Times New Roman" w:hAnsi="Times New Roman"/>
          <w:color w:val="000000"/>
          <w:sz w:val="24"/>
        </w:rPr>
        <w:t>a</w:t>
      </w:r>
      <w:r w:rsidR="00DC48A3" w:rsidRPr="00DC48A3">
        <w:rPr>
          <w:rFonts w:ascii="Times New Roman" w:hAnsi="Times New Roman"/>
          <w:sz w:val="24"/>
          <w:szCs w:val="24"/>
        </w:rPr>
        <w:t xml:space="preserve"> </w:t>
      </w:r>
      <w:r w:rsidR="00DC48A3">
        <w:rPr>
          <w:rFonts w:ascii="Times New Roman" w:hAnsi="Times New Roman"/>
          <w:sz w:val="24"/>
          <w:szCs w:val="24"/>
        </w:rPr>
        <w:t xml:space="preserve">Ficha </w:t>
      </w:r>
      <w:r w:rsidR="00DC48A3" w:rsidRPr="004173D2">
        <w:rPr>
          <w:rFonts w:ascii="Times New Roman" w:hAnsi="Times New Roman"/>
          <w:sz w:val="24"/>
          <w:szCs w:val="24"/>
        </w:rPr>
        <w:t xml:space="preserve">de </w:t>
      </w:r>
      <w:r w:rsidR="00DC48A3">
        <w:rPr>
          <w:rFonts w:ascii="Times New Roman" w:hAnsi="Times New Roman"/>
          <w:sz w:val="24"/>
          <w:szCs w:val="24"/>
        </w:rPr>
        <w:t>Avaliação Oxford Elbow Score</w:t>
      </w:r>
      <w:r w:rsidR="00DC48A3">
        <w:rPr>
          <w:rFonts w:ascii="Times New Roman" w:hAnsi="Times New Roman"/>
          <w:color w:val="000000"/>
          <w:sz w:val="24"/>
        </w:rPr>
        <w:t xml:space="preserve"> e E</w:t>
      </w:r>
      <w:r w:rsidR="00CF74F3">
        <w:rPr>
          <w:rFonts w:ascii="Times New Roman" w:hAnsi="Times New Roman"/>
          <w:color w:val="000000"/>
          <w:sz w:val="24"/>
        </w:rPr>
        <w:t>VA</w:t>
      </w:r>
      <w:r w:rsidR="00797E99" w:rsidRPr="00A56952">
        <w:rPr>
          <w:rFonts w:ascii="Times New Roman" w:hAnsi="Times New Roman"/>
          <w:color w:val="000000"/>
          <w:sz w:val="24"/>
          <w:szCs w:val="24"/>
        </w:rPr>
        <w:t xml:space="preserve">. Na sequência, foi aplicada </w:t>
      </w:r>
      <w:r w:rsidR="00A56952" w:rsidRPr="00A56952">
        <w:rPr>
          <w:rFonts w:ascii="Times New Roman" w:hAnsi="Times New Roman"/>
          <w:color w:val="000000"/>
          <w:sz w:val="24"/>
          <w:szCs w:val="24"/>
        </w:rPr>
        <w:t xml:space="preserve">a técnica de </w:t>
      </w:r>
      <w:r w:rsidR="00DC48A3">
        <w:rPr>
          <w:rFonts w:ascii="Times New Roman" w:eastAsia="Times New Roman" w:hAnsi="Times New Roman"/>
          <w:sz w:val="24"/>
          <w:szCs w:val="24"/>
          <w:shd w:val="clear" w:color="auto" w:fill="FFFFFF"/>
        </w:rPr>
        <w:t>MWM</w:t>
      </w:r>
      <w:r w:rsidR="00037898" w:rsidRPr="00A56952">
        <w:rPr>
          <w:rFonts w:ascii="Times New Roman" w:eastAsia="Times New Roman" w:hAnsi="Times New Roman"/>
          <w:sz w:val="24"/>
          <w:szCs w:val="24"/>
          <w:shd w:val="clear" w:color="auto" w:fill="FFFFFF"/>
        </w:rPr>
        <w:t xml:space="preserve"> do Conceito Mulligan</w:t>
      </w:r>
      <w:r w:rsidR="00DC48A3">
        <w:rPr>
          <w:rFonts w:ascii="Times New Roman" w:eastAsia="Times New Roman" w:hAnsi="Times New Roman"/>
          <w:sz w:val="24"/>
          <w:szCs w:val="24"/>
          <w:shd w:val="clear" w:color="auto" w:fill="FFFFFF"/>
        </w:rPr>
        <w:t xml:space="preserve"> para cotovelo</w:t>
      </w:r>
      <w:r w:rsidR="00C5681B">
        <w:rPr>
          <w:rFonts w:ascii="Times New Roman" w:hAnsi="Times New Roman"/>
          <w:color w:val="000000"/>
          <w:sz w:val="24"/>
          <w:szCs w:val="24"/>
        </w:rPr>
        <w:t xml:space="preserve">, sendo adotados todos os cuidados e higiene necessária para a realização com segurança da </w:t>
      </w:r>
      <w:r w:rsidR="00C5681B">
        <w:rPr>
          <w:rFonts w:ascii="Times New Roman" w:hAnsi="Times New Roman"/>
          <w:color w:val="000000"/>
          <w:sz w:val="24"/>
          <w:szCs w:val="24"/>
        </w:rPr>
        <w:lastRenderedPageBreak/>
        <w:t>avaliação e do tratamento, utilizando álcool gel e máscara durante toda a aplicação</w:t>
      </w:r>
      <w:r w:rsidR="005623B8">
        <w:rPr>
          <w:rFonts w:ascii="Times New Roman" w:hAnsi="Times New Roman"/>
          <w:color w:val="000000"/>
          <w:sz w:val="24"/>
          <w:szCs w:val="24"/>
        </w:rPr>
        <w:t>, em respeito a pandemia de Covid 19 instaurada durante a realização desse estudo.</w:t>
      </w:r>
      <w:r w:rsidR="00C5681B">
        <w:rPr>
          <w:rFonts w:ascii="Times New Roman" w:hAnsi="Times New Roman"/>
          <w:color w:val="000000"/>
          <w:sz w:val="24"/>
          <w:szCs w:val="24"/>
        </w:rPr>
        <w:t xml:space="preserve"> </w:t>
      </w:r>
    </w:p>
    <w:p w14:paraId="5CF27B95" w14:textId="77777777" w:rsidR="00A56952" w:rsidRPr="00A56952" w:rsidRDefault="00A56952" w:rsidP="00FA6043">
      <w:pPr>
        <w:spacing w:after="0" w:line="360" w:lineRule="auto"/>
        <w:ind w:firstLine="851"/>
        <w:jc w:val="both"/>
        <w:rPr>
          <w:rFonts w:ascii="Times New Roman" w:hAnsi="Times New Roman"/>
          <w:sz w:val="24"/>
          <w:szCs w:val="24"/>
        </w:rPr>
      </w:pPr>
      <w:r w:rsidRPr="00A56952">
        <w:rPr>
          <w:rFonts w:ascii="Times New Roman" w:hAnsi="Times New Roman"/>
          <w:color w:val="000000"/>
          <w:sz w:val="24"/>
          <w:szCs w:val="24"/>
        </w:rPr>
        <w:t xml:space="preserve">Era </w:t>
      </w:r>
      <w:r w:rsidR="008F6B75">
        <w:rPr>
          <w:rFonts w:ascii="Times New Roman" w:hAnsi="Times New Roman"/>
          <w:sz w:val="24"/>
          <w:szCs w:val="24"/>
        </w:rPr>
        <w:t>solicita</w:t>
      </w:r>
      <w:r w:rsidR="00037898" w:rsidRPr="00A56952">
        <w:rPr>
          <w:rFonts w:ascii="Times New Roman" w:hAnsi="Times New Roman"/>
          <w:sz w:val="24"/>
          <w:szCs w:val="24"/>
        </w:rPr>
        <w:t xml:space="preserve">do que o participante se posicionasse em </w:t>
      </w:r>
      <w:r w:rsidR="007E16FD">
        <w:rPr>
          <w:rFonts w:ascii="Times New Roman" w:hAnsi="Times New Roman"/>
          <w:sz w:val="24"/>
          <w:szCs w:val="24"/>
        </w:rPr>
        <w:t>decúbito dorsal</w:t>
      </w:r>
      <w:r w:rsidRPr="00A56952">
        <w:rPr>
          <w:rFonts w:ascii="Times New Roman" w:hAnsi="Times New Roman"/>
          <w:sz w:val="24"/>
          <w:szCs w:val="24"/>
        </w:rPr>
        <w:t xml:space="preserve"> </w:t>
      </w:r>
      <w:r w:rsidR="008F6B75">
        <w:rPr>
          <w:rFonts w:ascii="Times New Roman" w:hAnsi="Times New Roman"/>
          <w:sz w:val="24"/>
          <w:szCs w:val="24"/>
        </w:rPr>
        <w:t>e</w:t>
      </w:r>
      <w:r w:rsidR="006A701B">
        <w:rPr>
          <w:rFonts w:ascii="Times New Roman" w:hAnsi="Times New Roman"/>
          <w:sz w:val="24"/>
          <w:szCs w:val="24"/>
        </w:rPr>
        <w:t xml:space="preserve">, então, era aplicada </w:t>
      </w:r>
      <w:r w:rsidR="006A701B" w:rsidRPr="00A56952">
        <w:rPr>
          <w:rFonts w:ascii="Times New Roman" w:hAnsi="Times New Roman"/>
          <w:sz w:val="24"/>
          <w:szCs w:val="24"/>
        </w:rPr>
        <w:t xml:space="preserve">uma </w:t>
      </w:r>
      <w:r w:rsidR="006A701B" w:rsidRPr="00A56952">
        <w:rPr>
          <w:rFonts w:ascii="Times New Roman" w:eastAsia="Times New Roman" w:hAnsi="Times New Roman"/>
          <w:sz w:val="24"/>
          <w:szCs w:val="24"/>
          <w:shd w:val="clear" w:color="auto" w:fill="FFFFFF"/>
        </w:rPr>
        <w:t xml:space="preserve">mobilização </w:t>
      </w:r>
      <w:r w:rsidR="006A701B">
        <w:rPr>
          <w:rFonts w:ascii="Times New Roman" w:eastAsia="Times New Roman" w:hAnsi="Times New Roman"/>
          <w:sz w:val="24"/>
          <w:szCs w:val="24"/>
          <w:shd w:val="clear" w:color="auto" w:fill="FFFFFF"/>
        </w:rPr>
        <w:t>articular acessória passiva</w:t>
      </w:r>
      <w:r w:rsidR="00C470B6">
        <w:rPr>
          <w:rFonts w:ascii="Times New Roman" w:eastAsia="Times New Roman" w:hAnsi="Times New Roman"/>
          <w:sz w:val="24"/>
          <w:szCs w:val="24"/>
          <w:shd w:val="clear" w:color="auto" w:fill="FFFFFF"/>
        </w:rPr>
        <w:t xml:space="preserve"> sustentando a articulação com o uso da cinta de Mulligan</w:t>
      </w:r>
      <w:r w:rsidR="006A701B">
        <w:rPr>
          <w:rFonts w:ascii="Times New Roman" w:eastAsia="Times New Roman" w:hAnsi="Times New Roman"/>
          <w:sz w:val="24"/>
          <w:szCs w:val="24"/>
          <w:shd w:val="clear" w:color="auto" w:fill="FFFFFF"/>
        </w:rPr>
        <w:t>,</w:t>
      </w:r>
      <w:r w:rsidR="00C470B6">
        <w:rPr>
          <w:rFonts w:ascii="Times New Roman" w:eastAsia="Times New Roman" w:hAnsi="Times New Roman"/>
          <w:sz w:val="24"/>
          <w:szCs w:val="24"/>
          <w:shd w:val="clear" w:color="auto" w:fill="FFFFFF"/>
        </w:rPr>
        <w:t xml:space="preserve"> onde havia um deslizamento </w:t>
      </w:r>
      <w:r w:rsidR="00CF74F3">
        <w:rPr>
          <w:rFonts w:ascii="Times New Roman" w:eastAsia="Times New Roman" w:hAnsi="Times New Roman"/>
          <w:sz w:val="24"/>
          <w:szCs w:val="24"/>
          <w:shd w:val="clear" w:color="auto" w:fill="FFFFFF"/>
        </w:rPr>
        <w:t xml:space="preserve">lateral sustentado da </w:t>
      </w:r>
      <w:r w:rsidR="00C470B6">
        <w:rPr>
          <w:rFonts w:ascii="Times New Roman" w:eastAsia="Times New Roman" w:hAnsi="Times New Roman"/>
          <w:sz w:val="24"/>
          <w:szCs w:val="24"/>
          <w:shd w:val="clear" w:color="auto" w:fill="FFFFFF"/>
        </w:rPr>
        <w:t>ulna</w:t>
      </w:r>
      <w:r w:rsidR="00CF74F3">
        <w:rPr>
          <w:rFonts w:ascii="Times New Roman" w:eastAsia="Times New Roman" w:hAnsi="Times New Roman"/>
          <w:sz w:val="24"/>
          <w:szCs w:val="24"/>
          <w:shd w:val="clear" w:color="auto" w:fill="FFFFFF"/>
        </w:rPr>
        <w:t xml:space="preserve"> em relação ao úmero</w:t>
      </w:r>
      <w:r w:rsidR="006A701B">
        <w:rPr>
          <w:rFonts w:ascii="Times New Roman" w:eastAsia="Times New Roman" w:hAnsi="Times New Roman"/>
          <w:sz w:val="24"/>
          <w:szCs w:val="24"/>
          <w:shd w:val="clear" w:color="auto" w:fill="FFFFFF"/>
        </w:rPr>
        <w:t>. Com a mobilização sustentada, era requerido ao participante</w:t>
      </w:r>
      <w:r w:rsidR="008F6B75">
        <w:rPr>
          <w:rFonts w:ascii="Times New Roman" w:hAnsi="Times New Roman"/>
          <w:sz w:val="24"/>
          <w:szCs w:val="24"/>
        </w:rPr>
        <w:t xml:space="preserve"> o movimento doloroso</w:t>
      </w:r>
      <w:r w:rsidR="006A701B">
        <w:rPr>
          <w:rFonts w:ascii="Times New Roman" w:hAnsi="Times New Roman"/>
          <w:sz w:val="24"/>
          <w:szCs w:val="24"/>
        </w:rPr>
        <w:t xml:space="preserve"> ativamente aplicando-se uma pressão adicional passiva, entretanto, sem ocasionar dor pelo fato do realinhamento articular ter sido conseguido. </w:t>
      </w:r>
      <w:r w:rsidR="002F7919">
        <w:rPr>
          <w:rFonts w:ascii="Times New Roman" w:hAnsi="Times New Roman"/>
          <w:sz w:val="24"/>
          <w:szCs w:val="24"/>
        </w:rPr>
        <w:t>O participante repetia o movimento em disfunção ativamente, sem sentir dor, por 10 vezes, sendo esse procedimento repetido</w:t>
      </w:r>
      <w:r w:rsidR="00DC76E6">
        <w:rPr>
          <w:rFonts w:ascii="Times New Roman" w:hAnsi="Times New Roman"/>
          <w:sz w:val="24"/>
          <w:szCs w:val="24"/>
        </w:rPr>
        <w:t xml:space="preserve"> por até 3 vezes enquanto a dor estivesse presente</w:t>
      </w:r>
      <w:r w:rsidR="006A701B">
        <w:rPr>
          <w:rFonts w:ascii="Times New Roman" w:hAnsi="Times New Roman"/>
          <w:sz w:val="24"/>
          <w:szCs w:val="24"/>
        </w:rPr>
        <w:t>. A</w:t>
      </w:r>
      <w:r w:rsidR="00165EA3">
        <w:rPr>
          <w:rFonts w:ascii="Times New Roman" w:hAnsi="Times New Roman"/>
          <w:sz w:val="24"/>
          <w:szCs w:val="24"/>
        </w:rPr>
        <w:t xml:space="preserve"> intervenção</w:t>
      </w:r>
      <w:r w:rsidR="006A701B">
        <w:rPr>
          <w:rFonts w:ascii="Times New Roman" w:hAnsi="Times New Roman"/>
          <w:sz w:val="24"/>
          <w:szCs w:val="24"/>
        </w:rPr>
        <w:t xml:space="preserve"> foi</w:t>
      </w:r>
      <w:r w:rsidR="00165EA3">
        <w:rPr>
          <w:rFonts w:ascii="Times New Roman" w:hAnsi="Times New Roman"/>
          <w:sz w:val="24"/>
          <w:szCs w:val="24"/>
        </w:rPr>
        <w:t xml:space="preserve"> </w:t>
      </w:r>
      <w:r w:rsidRPr="00A56952">
        <w:rPr>
          <w:rFonts w:ascii="Times New Roman" w:hAnsi="Times New Roman"/>
          <w:sz w:val="24"/>
          <w:szCs w:val="24"/>
        </w:rPr>
        <w:t xml:space="preserve">realizada </w:t>
      </w:r>
      <w:r w:rsidR="006A701B">
        <w:rPr>
          <w:rFonts w:ascii="Times New Roman" w:hAnsi="Times New Roman"/>
          <w:sz w:val="24"/>
          <w:szCs w:val="24"/>
        </w:rPr>
        <w:t>n</w:t>
      </w:r>
      <w:r w:rsidRPr="00A56952">
        <w:rPr>
          <w:rFonts w:ascii="Times New Roman" w:hAnsi="Times New Roman"/>
          <w:sz w:val="24"/>
          <w:szCs w:val="24"/>
        </w:rPr>
        <w:t>uma única sessão</w:t>
      </w:r>
      <w:r w:rsidR="006A701B">
        <w:rPr>
          <w:rFonts w:ascii="Times New Roman" w:hAnsi="Times New Roman"/>
          <w:sz w:val="24"/>
          <w:szCs w:val="24"/>
        </w:rPr>
        <w:t>, com até 3 séries com 10 movimento</w:t>
      </w:r>
      <w:r w:rsidR="00C470B6">
        <w:rPr>
          <w:rFonts w:ascii="Times New Roman" w:hAnsi="Times New Roman"/>
          <w:sz w:val="24"/>
          <w:szCs w:val="24"/>
        </w:rPr>
        <w:t>s</w:t>
      </w:r>
      <w:r w:rsidRPr="00A56952">
        <w:rPr>
          <w:rFonts w:ascii="Times New Roman" w:hAnsi="Times New Roman"/>
          <w:sz w:val="24"/>
          <w:szCs w:val="24"/>
        </w:rPr>
        <w:t>.</w:t>
      </w:r>
    </w:p>
    <w:p w14:paraId="5D7BD82C" w14:textId="77777777" w:rsidR="00E41F63" w:rsidRDefault="00A56952" w:rsidP="00FA6043">
      <w:pPr>
        <w:spacing w:after="0" w:line="360" w:lineRule="auto"/>
        <w:ind w:firstLine="851"/>
        <w:jc w:val="both"/>
        <w:rPr>
          <w:rFonts w:ascii="Times New Roman" w:hAnsi="Times New Roman"/>
          <w:sz w:val="24"/>
          <w:szCs w:val="24"/>
        </w:rPr>
      </w:pPr>
      <w:r w:rsidRPr="00A56952">
        <w:rPr>
          <w:rFonts w:ascii="Times New Roman" w:hAnsi="Times New Roman"/>
          <w:sz w:val="24"/>
          <w:szCs w:val="24"/>
        </w:rPr>
        <w:t>Após a aplicação</w:t>
      </w:r>
      <w:r w:rsidR="00165EA3">
        <w:rPr>
          <w:rFonts w:ascii="Times New Roman" w:hAnsi="Times New Roman"/>
          <w:sz w:val="24"/>
          <w:szCs w:val="24"/>
        </w:rPr>
        <w:t xml:space="preserve"> do tratamento, o participante era</w:t>
      </w:r>
      <w:r w:rsidRPr="00A56952">
        <w:rPr>
          <w:rFonts w:ascii="Times New Roman" w:hAnsi="Times New Roman"/>
          <w:sz w:val="24"/>
          <w:szCs w:val="24"/>
        </w:rPr>
        <w:t xml:space="preserve"> reavaliado</w:t>
      </w:r>
      <w:r w:rsidR="001C4AC7">
        <w:rPr>
          <w:rFonts w:ascii="Times New Roman" w:hAnsi="Times New Roman"/>
          <w:sz w:val="24"/>
          <w:szCs w:val="24"/>
        </w:rPr>
        <w:t xml:space="preserve"> imediatamente após e</w:t>
      </w:r>
      <w:r w:rsidRPr="00A56952">
        <w:rPr>
          <w:rFonts w:ascii="Times New Roman" w:hAnsi="Times New Roman"/>
          <w:sz w:val="24"/>
          <w:szCs w:val="24"/>
        </w:rPr>
        <w:t xml:space="preserve"> 7 dias </w:t>
      </w:r>
      <w:r w:rsidR="001C4AC7">
        <w:rPr>
          <w:rFonts w:ascii="Times New Roman" w:hAnsi="Times New Roman"/>
          <w:sz w:val="24"/>
          <w:szCs w:val="24"/>
        </w:rPr>
        <w:t>subsequentes</w:t>
      </w:r>
      <w:r w:rsidRPr="00A56952">
        <w:rPr>
          <w:rFonts w:ascii="Times New Roman" w:hAnsi="Times New Roman"/>
          <w:sz w:val="24"/>
          <w:szCs w:val="24"/>
        </w:rPr>
        <w:t xml:space="preserve"> </w:t>
      </w:r>
      <w:r w:rsidR="001C4AC7">
        <w:rPr>
          <w:rFonts w:ascii="Times New Roman" w:hAnsi="Times New Roman"/>
          <w:sz w:val="24"/>
          <w:szCs w:val="24"/>
        </w:rPr>
        <w:t>a</w:t>
      </w:r>
      <w:r w:rsidRPr="00A56952">
        <w:rPr>
          <w:rFonts w:ascii="Times New Roman" w:hAnsi="Times New Roman"/>
          <w:sz w:val="24"/>
          <w:szCs w:val="24"/>
        </w:rPr>
        <w:t>o tratamento nas mesmas condições da</w:t>
      </w:r>
      <w:r w:rsidR="00165EA3">
        <w:rPr>
          <w:rFonts w:ascii="Times New Roman" w:hAnsi="Times New Roman"/>
          <w:sz w:val="24"/>
          <w:szCs w:val="24"/>
        </w:rPr>
        <w:t xml:space="preserve"> avaliação</w:t>
      </w:r>
      <w:r w:rsidR="001C4AC7">
        <w:rPr>
          <w:rFonts w:ascii="Times New Roman" w:hAnsi="Times New Roman"/>
          <w:sz w:val="24"/>
          <w:szCs w:val="24"/>
        </w:rPr>
        <w:t xml:space="preserve">. A terceira e última avaliação foi realizada </w:t>
      </w:r>
      <w:r w:rsidRPr="00E41F63">
        <w:rPr>
          <w:rFonts w:ascii="Times New Roman" w:hAnsi="Times New Roman"/>
          <w:sz w:val="24"/>
          <w:szCs w:val="24"/>
        </w:rPr>
        <w:t xml:space="preserve">a fim de determinar o efeito crônico de tal </w:t>
      </w:r>
      <w:r w:rsidR="002F7919">
        <w:rPr>
          <w:rFonts w:ascii="Times New Roman" w:hAnsi="Times New Roman"/>
          <w:sz w:val="24"/>
          <w:szCs w:val="24"/>
        </w:rPr>
        <w:t>técnica</w:t>
      </w:r>
      <w:r w:rsidRPr="00E41F63">
        <w:rPr>
          <w:rFonts w:ascii="Times New Roman" w:hAnsi="Times New Roman"/>
          <w:sz w:val="24"/>
          <w:szCs w:val="24"/>
        </w:rPr>
        <w:t>.</w:t>
      </w:r>
    </w:p>
    <w:p w14:paraId="7320F00A" w14:textId="77777777" w:rsidR="00ED0373" w:rsidRDefault="00F80677" w:rsidP="00ED0373">
      <w:pPr>
        <w:spacing w:after="0" w:line="360" w:lineRule="auto"/>
        <w:ind w:firstLine="851"/>
        <w:jc w:val="both"/>
        <w:rPr>
          <w:rFonts w:ascii="Times New Roman" w:hAnsi="Times New Roman"/>
          <w:color w:val="000000"/>
          <w:sz w:val="24"/>
          <w:szCs w:val="24"/>
        </w:rPr>
      </w:pPr>
      <w:r w:rsidRPr="00E41F63">
        <w:rPr>
          <w:rFonts w:ascii="Times New Roman" w:hAnsi="Times New Roman"/>
          <w:sz w:val="24"/>
          <w:szCs w:val="24"/>
        </w:rPr>
        <w:t xml:space="preserve">Os dados foram analisados </w:t>
      </w:r>
      <w:r>
        <w:rPr>
          <w:rFonts w:ascii="Times New Roman" w:hAnsi="Times New Roman"/>
          <w:sz w:val="24"/>
          <w:szCs w:val="24"/>
        </w:rPr>
        <w:t xml:space="preserve">no </w:t>
      </w:r>
      <w:r w:rsidRPr="00E41F63">
        <w:rPr>
          <w:rFonts w:ascii="Times New Roman" w:hAnsi="Times New Roman"/>
          <w:i/>
          <w:iCs/>
          <w:sz w:val="24"/>
          <w:szCs w:val="24"/>
        </w:rPr>
        <w:t>Statistical Package for Social Science</w:t>
      </w:r>
      <w:r>
        <w:rPr>
          <w:rFonts w:ascii="Times New Roman" w:hAnsi="Times New Roman"/>
          <w:i/>
          <w:iCs/>
          <w:sz w:val="24"/>
          <w:szCs w:val="24"/>
        </w:rPr>
        <w:t xml:space="preserve"> </w:t>
      </w:r>
      <w:r w:rsidRPr="00915E8F">
        <w:rPr>
          <w:rFonts w:ascii="Times New Roman" w:hAnsi="Times New Roman"/>
          <w:sz w:val="24"/>
          <w:szCs w:val="24"/>
        </w:rPr>
        <w:t>(SPSS)</w:t>
      </w:r>
      <w:r>
        <w:rPr>
          <w:rFonts w:ascii="Times New Roman" w:hAnsi="Times New Roman"/>
          <w:sz w:val="24"/>
          <w:szCs w:val="24"/>
        </w:rPr>
        <w:t>,</w:t>
      </w:r>
      <w:r w:rsidRPr="00E41F63">
        <w:rPr>
          <w:rFonts w:ascii="Times New Roman" w:hAnsi="Times New Roman"/>
          <w:sz w:val="24"/>
          <w:szCs w:val="24"/>
        </w:rPr>
        <w:t xml:space="preserve"> versão 26,0</w:t>
      </w:r>
      <w:r>
        <w:rPr>
          <w:rFonts w:ascii="Times New Roman" w:hAnsi="Times New Roman"/>
          <w:sz w:val="24"/>
          <w:szCs w:val="24"/>
        </w:rPr>
        <w:t xml:space="preserve"> e p</w:t>
      </w:r>
      <w:r w:rsidRPr="00E41F63">
        <w:rPr>
          <w:rFonts w:ascii="Times New Roman" w:hAnsi="Times New Roman"/>
          <w:sz w:val="24"/>
          <w:szCs w:val="24"/>
        </w:rPr>
        <w:t>ara todas as análises foi adotado um nível de significância de 5% (</w:t>
      </w:r>
      <w:r w:rsidRPr="00E41F63">
        <w:rPr>
          <w:rFonts w:ascii="Times New Roman" w:hAnsi="Times New Roman"/>
          <w:i/>
          <w:sz w:val="24"/>
          <w:szCs w:val="24"/>
        </w:rPr>
        <w:t>p</w:t>
      </w:r>
      <w:r w:rsidRPr="00E41F63">
        <w:rPr>
          <w:rFonts w:ascii="Times New Roman" w:hAnsi="Times New Roman"/>
          <w:sz w:val="24"/>
          <w:szCs w:val="24"/>
        </w:rPr>
        <w:t xml:space="preserve">&lt;0,05). </w:t>
      </w:r>
      <w:r w:rsidR="00785467" w:rsidRPr="00785467">
        <w:rPr>
          <w:rFonts w:ascii="Times New Roman" w:hAnsi="Times New Roman"/>
          <w:color w:val="000000"/>
          <w:sz w:val="24"/>
          <w:szCs w:val="24"/>
        </w:rPr>
        <w:t>A caracterização do perfil da amostra foi realizada por meio de frequência absoluta, relativa, média, desvio padrão, mediana, mínimo e máximo. A normalidade dos dados foi verificada utilizando o teste de Shapiro-Wilk. A a</w:t>
      </w:r>
      <w:r>
        <w:rPr>
          <w:rFonts w:ascii="Times New Roman" w:hAnsi="Times New Roman"/>
          <w:color w:val="000000"/>
          <w:sz w:val="24"/>
          <w:szCs w:val="24"/>
        </w:rPr>
        <w:t>nálise</w:t>
      </w:r>
      <w:r w:rsidR="00785467" w:rsidRPr="00785467">
        <w:rPr>
          <w:rFonts w:ascii="Times New Roman" w:hAnsi="Times New Roman"/>
          <w:color w:val="000000"/>
          <w:sz w:val="24"/>
          <w:szCs w:val="24"/>
        </w:rPr>
        <w:t xml:space="preserve"> da</w:t>
      </w:r>
      <w:r>
        <w:rPr>
          <w:rFonts w:ascii="Times New Roman" w:hAnsi="Times New Roman"/>
          <w:color w:val="000000"/>
          <w:sz w:val="24"/>
          <w:szCs w:val="24"/>
        </w:rPr>
        <w:t xml:space="preserve"> intensidade da dor e dos</w:t>
      </w:r>
      <w:r w:rsidRPr="00DF7366">
        <w:rPr>
          <w:rFonts w:ascii="Times New Roman" w:hAnsi="Times New Roman"/>
          <w:sz w:val="24"/>
          <w:szCs w:val="24"/>
        </w:rPr>
        <w:t xml:space="preserve"> domínios</w:t>
      </w:r>
      <w:r>
        <w:rPr>
          <w:rFonts w:ascii="Times New Roman" w:hAnsi="Times New Roman"/>
          <w:sz w:val="24"/>
          <w:szCs w:val="24"/>
        </w:rPr>
        <w:t xml:space="preserve"> do Oxford Elbow Score (</w:t>
      </w:r>
      <w:r w:rsidRPr="00DF7366">
        <w:rPr>
          <w:rFonts w:ascii="Times New Roman" w:hAnsi="Times New Roman"/>
          <w:sz w:val="24"/>
          <w:szCs w:val="24"/>
        </w:rPr>
        <w:t xml:space="preserve">dor, função do cotovelo e </w:t>
      </w:r>
      <w:r>
        <w:rPr>
          <w:rFonts w:ascii="Times New Roman" w:hAnsi="Times New Roman"/>
          <w:sz w:val="24"/>
          <w:szCs w:val="24"/>
        </w:rPr>
        <w:t>aspecto</w:t>
      </w:r>
      <w:r w:rsidRPr="00DF7366">
        <w:rPr>
          <w:rFonts w:ascii="Times New Roman" w:hAnsi="Times New Roman"/>
          <w:sz w:val="24"/>
          <w:szCs w:val="24"/>
        </w:rPr>
        <w:t xml:space="preserve"> psicossocial</w:t>
      </w:r>
      <w:r>
        <w:rPr>
          <w:rFonts w:ascii="Times New Roman" w:hAnsi="Times New Roman"/>
          <w:sz w:val="24"/>
          <w:szCs w:val="24"/>
        </w:rPr>
        <w:t>)</w:t>
      </w:r>
      <w:r>
        <w:rPr>
          <w:rFonts w:ascii="Times New Roman" w:hAnsi="Times New Roman"/>
          <w:color w:val="000000"/>
          <w:sz w:val="24"/>
          <w:szCs w:val="24"/>
        </w:rPr>
        <w:t xml:space="preserve"> foi feita</w:t>
      </w:r>
      <w:r w:rsidR="00785467" w:rsidRPr="00785467">
        <w:rPr>
          <w:rFonts w:ascii="Times New Roman" w:hAnsi="Times New Roman"/>
          <w:color w:val="000000"/>
          <w:sz w:val="24"/>
          <w:szCs w:val="24"/>
        </w:rPr>
        <w:t xml:space="preserve"> </w:t>
      </w:r>
      <w:r>
        <w:rPr>
          <w:rFonts w:ascii="Times New Roman" w:hAnsi="Times New Roman"/>
          <w:color w:val="000000"/>
          <w:sz w:val="24"/>
          <w:szCs w:val="24"/>
        </w:rPr>
        <w:t>com</w:t>
      </w:r>
      <w:r w:rsidR="00785467" w:rsidRPr="00785467">
        <w:rPr>
          <w:rFonts w:ascii="Times New Roman" w:hAnsi="Times New Roman"/>
          <w:color w:val="000000"/>
          <w:sz w:val="24"/>
          <w:szCs w:val="24"/>
        </w:rPr>
        <w:t xml:space="preserve"> o teste de Wilcoxon.</w:t>
      </w:r>
    </w:p>
    <w:p w14:paraId="51A5AA97" w14:textId="77777777" w:rsidR="00ED0373" w:rsidRDefault="00ED0373" w:rsidP="00ED0373">
      <w:pPr>
        <w:spacing w:after="0" w:line="360" w:lineRule="auto"/>
        <w:ind w:firstLine="851"/>
        <w:jc w:val="both"/>
        <w:rPr>
          <w:rFonts w:ascii="Times New Roman" w:hAnsi="Times New Roman"/>
          <w:color w:val="000000"/>
          <w:sz w:val="24"/>
          <w:szCs w:val="24"/>
        </w:rPr>
      </w:pPr>
    </w:p>
    <w:p w14:paraId="5B8E3F8A" w14:textId="77777777" w:rsidR="00BD5A60" w:rsidRPr="00ED0373" w:rsidRDefault="00785467" w:rsidP="00ED0373">
      <w:pPr>
        <w:spacing w:after="0" w:line="360" w:lineRule="auto"/>
        <w:ind w:firstLine="851"/>
        <w:jc w:val="both"/>
        <w:rPr>
          <w:rFonts w:ascii="Times New Roman" w:hAnsi="Times New Roman"/>
          <w:color w:val="000000"/>
          <w:sz w:val="24"/>
          <w:szCs w:val="24"/>
        </w:rPr>
      </w:pPr>
      <w:r>
        <w:rPr>
          <w:color w:val="000000"/>
          <w:sz w:val="27"/>
          <w:szCs w:val="27"/>
        </w:rPr>
        <w:t xml:space="preserve"> </w:t>
      </w:r>
    </w:p>
    <w:p w14:paraId="7B28856B" w14:textId="77777777" w:rsidR="00053014" w:rsidRDefault="00BD5A60" w:rsidP="00FA6043">
      <w:pPr>
        <w:spacing w:after="0" w:line="360" w:lineRule="auto"/>
        <w:ind w:firstLine="851"/>
        <w:rPr>
          <w:rFonts w:ascii="Times New Roman" w:hAnsi="Times New Roman"/>
          <w:b/>
          <w:sz w:val="24"/>
          <w:szCs w:val="24"/>
        </w:rPr>
      </w:pPr>
      <w:r w:rsidRPr="00BD5DF3">
        <w:rPr>
          <w:rFonts w:ascii="Times New Roman" w:hAnsi="Times New Roman"/>
          <w:b/>
          <w:sz w:val="24"/>
          <w:szCs w:val="24"/>
        </w:rPr>
        <w:t>RESULTADOS</w:t>
      </w:r>
    </w:p>
    <w:p w14:paraId="5C93567A" w14:textId="77777777" w:rsidR="000E591A" w:rsidRPr="000E591A" w:rsidRDefault="000E591A" w:rsidP="00FA6043">
      <w:pPr>
        <w:spacing w:after="0" w:line="360" w:lineRule="auto"/>
        <w:ind w:firstLine="851"/>
        <w:jc w:val="both"/>
        <w:rPr>
          <w:rFonts w:ascii="Times New Roman" w:hAnsi="Times New Roman"/>
          <w:sz w:val="20"/>
          <w:szCs w:val="20"/>
        </w:rPr>
      </w:pPr>
    </w:p>
    <w:p w14:paraId="1B6962DC" w14:textId="666C934B" w:rsidR="00D77C63" w:rsidRDefault="00E41F63" w:rsidP="00FA6043">
      <w:pPr>
        <w:spacing w:after="0" w:line="360" w:lineRule="auto"/>
        <w:ind w:firstLine="851"/>
        <w:jc w:val="both"/>
        <w:rPr>
          <w:rFonts w:ascii="Times New Roman" w:hAnsi="Times New Roman"/>
          <w:sz w:val="24"/>
          <w:szCs w:val="24"/>
        </w:rPr>
      </w:pPr>
      <w:r w:rsidRPr="00405568">
        <w:rPr>
          <w:rFonts w:ascii="Times New Roman" w:hAnsi="Times New Roman"/>
          <w:sz w:val="24"/>
          <w:szCs w:val="24"/>
        </w:rPr>
        <w:t xml:space="preserve">Participaram da pesquisa </w:t>
      </w:r>
      <w:r w:rsidR="004B5F6F" w:rsidRPr="00405568">
        <w:rPr>
          <w:rFonts w:ascii="Times New Roman" w:hAnsi="Times New Roman"/>
          <w:sz w:val="24"/>
          <w:szCs w:val="24"/>
        </w:rPr>
        <w:t>7</w:t>
      </w:r>
      <w:r w:rsidRPr="00405568">
        <w:rPr>
          <w:rFonts w:ascii="Times New Roman" w:hAnsi="Times New Roman"/>
          <w:sz w:val="24"/>
          <w:szCs w:val="24"/>
        </w:rPr>
        <w:t xml:space="preserve"> pessoas, sendo </w:t>
      </w:r>
      <w:r w:rsidR="004B5F6F" w:rsidRPr="00405568">
        <w:rPr>
          <w:rFonts w:ascii="Times New Roman" w:hAnsi="Times New Roman"/>
          <w:sz w:val="24"/>
          <w:szCs w:val="24"/>
        </w:rPr>
        <w:t xml:space="preserve">todos do sexo masculino (100%). </w:t>
      </w:r>
      <w:r w:rsidRPr="00405568">
        <w:rPr>
          <w:rFonts w:ascii="Times New Roman" w:hAnsi="Times New Roman"/>
          <w:sz w:val="24"/>
          <w:szCs w:val="24"/>
        </w:rPr>
        <w:t>Na</w:t>
      </w:r>
      <w:r w:rsidR="00D77C63" w:rsidRPr="00405568">
        <w:rPr>
          <w:rFonts w:ascii="Times New Roman" w:hAnsi="Times New Roman"/>
          <w:sz w:val="24"/>
          <w:szCs w:val="24"/>
        </w:rPr>
        <w:t xml:space="preserve"> Tabela 1 </w:t>
      </w:r>
      <w:r w:rsidR="004F1A3D" w:rsidRPr="00405568">
        <w:rPr>
          <w:rFonts w:ascii="Times New Roman" w:hAnsi="Times New Roman"/>
          <w:sz w:val="24"/>
          <w:szCs w:val="24"/>
        </w:rPr>
        <w:t xml:space="preserve">são </w:t>
      </w:r>
      <w:r w:rsidR="00D77C63" w:rsidRPr="00405568">
        <w:rPr>
          <w:rFonts w:ascii="Times New Roman" w:hAnsi="Times New Roman"/>
          <w:sz w:val="24"/>
          <w:szCs w:val="24"/>
        </w:rPr>
        <w:t>apresenta</w:t>
      </w:r>
      <w:r w:rsidR="004F1A3D" w:rsidRPr="00405568">
        <w:rPr>
          <w:rFonts w:ascii="Times New Roman" w:hAnsi="Times New Roman"/>
          <w:sz w:val="24"/>
          <w:szCs w:val="24"/>
        </w:rPr>
        <w:t>dos</w:t>
      </w:r>
      <w:r w:rsidR="00D77C63" w:rsidRPr="00405568">
        <w:rPr>
          <w:rFonts w:ascii="Times New Roman" w:hAnsi="Times New Roman"/>
          <w:sz w:val="24"/>
          <w:szCs w:val="24"/>
        </w:rPr>
        <w:t xml:space="preserve"> os dados antropométricos</w:t>
      </w:r>
      <w:r w:rsidR="004F1A3D" w:rsidRPr="00405568">
        <w:rPr>
          <w:rFonts w:ascii="Times New Roman" w:hAnsi="Times New Roman"/>
          <w:sz w:val="24"/>
          <w:szCs w:val="24"/>
        </w:rPr>
        <w:t xml:space="preserve"> e idade</w:t>
      </w:r>
      <w:r w:rsidR="00D77C63" w:rsidRPr="00405568">
        <w:rPr>
          <w:rFonts w:ascii="Times New Roman" w:hAnsi="Times New Roman"/>
          <w:sz w:val="24"/>
          <w:szCs w:val="24"/>
        </w:rPr>
        <w:t xml:space="preserve"> dos participantes. A </w:t>
      </w:r>
      <w:r w:rsidRPr="00405568">
        <w:rPr>
          <w:rFonts w:ascii="Times New Roman" w:hAnsi="Times New Roman"/>
          <w:sz w:val="24"/>
          <w:szCs w:val="24"/>
        </w:rPr>
        <w:t>amostra foi composta por participantes</w:t>
      </w:r>
      <w:r w:rsidR="00D77C63" w:rsidRPr="00405568">
        <w:rPr>
          <w:rFonts w:ascii="Times New Roman" w:hAnsi="Times New Roman"/>
          <w:sz w:val="24"/>
          <w:szCs w:val="24"/>
        </w:rPr>
        <w:t xml:space="preserve"> cuja média </w:t>
      </w:r>
      <w:r w:rsidR="00D100C9" w:rsidRPr="00405568">
        <w:rPr>
          <w:rFonts w:ascii="Times New Roman" w:hAnsi="Times New Roman"/>
          <w:sz w:val="24"/>
          <w:szCs w:val="24"/>
        </w:rPr>
        <w:t xml:space="preserve">de </w:t>
      </w:r>
      <w:r w:rsidRPr="00405568">
        <w:rPr>
          <w:rFonts w:ascii="Times New Roman" w:hAnsi="Times New Roman"/>
          <w:sz w:val="24"/>
          <w:szCs w:val="24"/>
        </w:rPr>
        <w:t>idade</w:t>
      </w:r>
      <w:r w:rsidR="00B82448" w:rsidRPr="00405568">
        <w:rPr>
          <w:rFonts w:ascii="Times New Roman" w:hAnsi="Times New Roman"/>
          <w:sz w:val="24"/>
          <w:szCs w:val="24"/>
        </w:rPr>
        <w:t xml:space="preserve"> foi</w:t>
      </w:r>
      <w:r w:rsidRPr="00405568">
        <w:rPr>
          <w:rFonts w:ascii="Times New Roman" w:hAnsi="Times New Roman"/>
          <w:sz w:val="24"/>
          <w:szCs w:val="24"/>
        </w:rPr>
        <w:t xml:space="preserve"> </w:t>
      </w:r>
      <w:r w:rsidR="00914301" w:rsidRPr="00405568">
        <w:rPr>
          <w:rFonts w:ascii="Times New Roman" w:hAnsi="Times New Roman"/>
          <w:sz w:val="24"/>
          <w:szCs w:val="24"/>
        </w:rPr>
        <w:t>50,86</w:t>
      </w:r>
      <w:r w:rsidRPr="00405568">
        <w:rPr>
          <w:rFonts w:ascii="Times New Roman" w:hAnsi="Times New Roman"/>
          <w:sz w:val="24"/>
          <w:szCs w:val="24"/>
        </w:rPr>
        <w:t xml:space="preserve"> </w:t>
      </w:r>
      <w:r w:rsidR="004F1A3D" w:rsidRPr="00405568">
        <w:rPr>
          <w:rFonts w:ascii="Times New Roman" w:hAnsi="Times New Roman"/>
          <w:sz w:val="24"/>
          <w:szCs w:val="24"/>
        </w:rPr>
        <w:t xml:space="preserve">anos </w:t>
      </w:r>
      <w:r w:rsidRPr="00405568">
        <w:rPr>
          <w:rFonts w:ascii="Times New Roman" w:hAnsi="Times New Roman"/>
          <w:sz w:val="24"/>
          <w:szCs w:val="24"/>
        </w:rPr>
        <w:t>(±</w:t>
      </w:r>
      <w:r w:rsidR="00914301" w:rsidRPr="00405568">
        <w:rPr>
          <w:rFonts w:ascii="Times New Roman" w:hAnsi="Times New Roman"/>
          <w:sz w:val="24"/>
          <w:szCs w:val="24"/>
        </w:rPr>
        <w:t>7</w:t>
      </w:r>
      <w:r w:rsidRPr="00405568">
        <w:rPr>
          <w:rFonts w:ascii="Times New Roman" w:hAnsi="Times New Roman"/>
          <w:sz w:val="24"/>
          <w:szCs w:val="24"/>
        </w:rPr>
        <w:t>,</w:t>
      </w:r>
      <w:r w:rsidR="00914301" w:rsidRPr="00405568">
        <w:rPr>
          <w:rFonts w:ascii="Times New Roman" w:hAnsi="Times New Roman"/>
          <w:sz w:val="24"/>
          <w:szCs w:val="24"/>
        </w:rPr>
        <w:t>78</w:t>
      </w:r>
      <w:r w:rsidR="001B6991" w:rsidRPr="00405568">
        <w:rPr>
          <w:rFonts w:ascii="Times New Roman" w:hAnsi="Times New Roman"/>
          <w:sz w:val="24"/>
          <w:szCs w:val="24"/>
        </w:rPr>
        <w:t>)</w:t>
      </w:r>
      <w:r w:rsidRPr="00405568">
        <w:rPr>
          <w:rFonts w:ascii="Times New Roman" w:hAnsi="Times New Roman"/>
          <w:sz w:val="24"/>
          <w:szCs w:val="24"/>
        </w:rPr>
        <w:t xml:space="preserve">, </w:t>
      </w:r>
      <w:r w:rsidR="004F1A3D" w:rsidRPr="00405568">
        <w:rPr>
          <w:rFonts w:ascii="Times New Roman" w:hAnsi="Times New Roman"/>
          <w:sz w:val="24"/>
          <w:szCs w:val="24"/>
        </w:rPr>
        <w:t xml:space="preserve">de </w:t>
      </w:r>
      <w:r w:rsidRPr="00405568">
        <w:rPr>
          <w:rFonts w:ascii="Times New Roman" w:hAnsi="Times New Roman"/>
          <w:sz w:val="24"/>
          <w:szCs w:val="24"/>
        </w:rPr>
        <w:t xml:space="preserve">peso </w:t>
      </w:r>
      <w:r w:rsidR="00914301" w:rsidRPr="00405568">
        <w:rPr>
          <w:rFonts w:ascii="Times New Roman" w:hAnsi="Times New Roman"/>
          <w:sz w:val="24"/>
          <w:szCs w:val="24"/>
        </w:rPr>
        <w:t>81,29</w:t>
      </w:r>
      <w:r w:rsidR="00A845EF" w:rsidRPr="00405568">
        <w:rPr>
          <w:rFonts w:ascii="Times New Roman" w:hAnsi="Times New Roman"/>
          <w:sz w:val="24"/>
          <w:szCs w:val="24"/>
        </w:rPr>
        <w:t xml:space="preserve"> </w:t>
      </w:r>
      <w:r w:rsidR="004F1A3D" w:rsidRPr="00405568">
        <w:rPr>
          <w:rFonts w:ascii="Times New Roman" w:hAnsi="Times New Roman"/>
          <w:sz w:val="24"/>
          <w:szCs w:val="24"/>
        </w:rPr>
        <w:t>kg</w:t>
      </w:r>
      <w:r w:rsidRPr="00405568">
        <w:rPr>
          <w:rFonts w:ascii="Times New Roman" w:hAnsi="Times New Roman"/>
          <w:sz w:val="24"/>
          <w:szCs w:val="24"/>
        </w:rPr>
        <w:t xml:space="preserve"> (±</w:t>
      </w:r>
      <w:r w:rsidR="00914301" w:rsidRPr="00405568">
        <w:rPr>
          <w:rFonts w:ascii="Times New Roman" w:hAnsi="Times New Roman"/>
          <w:sz w:val="24"/>
          <w:szCs w:val="24"/>
        </w:rPr>
        <w:t>7</w:t>
      </w:r>
      <w:r w:rsidRPr="00405568">
        <w:rPr>
          <w:rFonts w:ascii="Times New Roman" w:hAnsi="Times New Roman"/>
          <w:sz w:val="24"/>
          <w:szCs w:val="24"/>
        </w:rPr>
        <w:t>,</w:t>
      </w:r>
      <w:r w:rsidR="00914301" w:rsidRPr="00405568">
        <w:rPr>
          <w:rFonts w:ascii="Times New Roman" w:hAnsi="Times New Roman"/>
          <w:sz w:val="24"/>
          <w:szCs w:val="24"/>
        </w:rPr>
        <w:t>4</w:t>
      </w:r>
      <w:r w:rsidRPr="00405568">
        <w:rPr>
          <w:rFonts w:ascii="Times New Roman" w:hAnsi="Times New Roman"/>
          <w:sz w:val="24"/>
          <w:szCs w:val="24"/>
        </w:rPr>
        <w:t>5), de altura 1,7</w:t>
      </w:r>
      <w:r w:rsidR="00883E13" w:rsidRPr="00405568">
        <w:rPr>
          <w:rFonts w:ascii="Times New Roman" w:hAnsi="Times New Roman"/>
          <w:sz w:val="24"/>
          <w:szCs w:val="24"/>
        </w:rPr>
        <w:t>5</w:t>
      </w:r>
      <w:r w:rsidR="00A845EF" w:rsidRPr="00405568">
        <w:rPr>
          <w:rFonts w:ascii="Times New Roman" w:hAnsi="Times New Roman"/>
          <w:sz w:val="24"/>
          <w:szCs w:val="24"/>
        </w:rPr>
        <w:t xml:space="preserve"> </w:t>
      </w:r>
      <w:r w:rsidR="004F1A3D" w:rsidRPr="00405568">
        <w:rPr>
          <w:rFonts w:ascii="Times New Roman" w:hAnsi="Times New Roman"/>
          <w:sz w:val="24"/>
          <w:szCs w:val="24"/>
        </w:rPr>
        <w:t>m</w:t>
      </w:r>
      <w:r w:rsidRPr="00405568">
        <w:rPr>
          <w:rFonts w:ascii="Times New Roman" w:hAnsi="Times New Roman"/>
          <w:sz w:val="24"/>
          <w:szCs w:val="24"/>
        </w:rPr>
        <w:t xml:space="preserve"> (±0,</w:t>
      </w:r>
      <w:r w:rsidR="00883E13" w:rsidRPr="00405568">
        <w:rPr>
          <w:rFonts w:ascii="Times New Roman" w:hAnsi="Times New Roman"/>
          <w:sz w:val="24"/>
          <w:szCs w:val="24"/>
        </w:rPr>
        <w:t>05</w:t>
      </w:r>
      <w:r w:rsidR="001B6991" w:rsidRPr="00405568">
        <w:rPr>
          <w:rFonts w:ascii="Times New Roman" w:hAnsi="Times New Roman"/>
          <w:sz w:val="24"/>
          <w:szCs w:val="24"/>
        </w:rPr>
        <w:t xml:space="preserve">) e de </w:t>
      </w:r>
      <w:r w:rsidR="00B82448" w:rsidRPr="00405568">
        <w:rPr>
          <w:rFonts w:ascii="Times New Roman" w:hAnsi="Times New Roman"/>
          <w:sz w:val="24"/>
          <w:szCs w:val="24"/>
        </w:rPr>
        <w:t>Índice de Massa Corporal (</w:t>
      </w:r>
      <w:r w:rsidR="001B6991" w:rsidRPr="00405568">
        <w:rPr>
          <w:rFonts w:ascii="Times New Roman" w:hAnsi="Times New Roman"/>
          <w:sz w:val="24"/>
          <w:szCs w:val="24"/>
        </w:rPr>
        <w:t>IMC</w:t>
      </w:r>
      <w:r w:rsidR="00B82448" w:rsidRPr="00405568">
        <w:rPr>
          <w:rFonts w:ascii="Times New Roman" w:hAnsi="Times New Roman"/>
          <w:sz w:val="24"/>
          <w:szCs w:val="24"/>
        </w:rPr>
        <w:t>)</w:t>
      </w:r>
      <w:r w:rsidRPr="00405568">
        <w:rPr>
          <w:rFonts w:ascii="Times New Roman" w:hAnsi="Times New Roman"/>
          <w:sz w:val="24"/>
          <w:szCs w:val="24"/>
        </w:rPr>
        <w:t xml:space="preserve"> </w:t>
      </w:r>
      <w:r w:rsidR="00883E13" w:rsidRPr="00405568">
        <w:rPr>
          <w:rFonts w:ascii="Times New Roman" w:hAnsi="Times New Roman"/>
          <w:sz w:val="24"/>
          <w:szCs w:val="24"/>
        </w:rPr>
        <w:t>26,57</w:t>
      </w:r>
      <w:r w:rsidRPr="00405568">
        <w:rPr>
          <w:rFonts w:ascii="Times New Roman" w:hAnsi="Times New Roman"/>
          <w:sz w:val="24"/>
          <w:szCs w:val="24"/>
        </w:rPr>
        <w:t xml:space="preserve"> </w:t>
      </w:r>
      <w:r w:rsidR="004F1A3D" w:rsidRPr="00405568">
        <w:rPr>
          <w:rFonts w:ascii="Times New Roman" w:eastAsia="Times New Roman" w:hAnsi="Times New Roman"/>
          <w:sz w:val="24"/>
          <w:szCs w:val="24"/>
          <w:lang w:eastAsia="pt-BR"/>
        </w:rPr>
        <w:t>kg/m</w:t>
      </w:r>
      <w:r w:rsidR="004F1A3D" w:rsidRPr="00405568">
        <w:rPr>
          <w:rFonts w:ascii="Times New Roman" w:eastAsia="Times New Roman" w:hAnsi="Times New Roman"/>
          <w:sz w:val="24"/>
          <w:szCs w:val="24"/>
          <w:vertAlign w:val="superscript"/>
          <w:lang w:eastAsia="pt-BR"/>
        </w:rPr>
        <w:t>2</w:t>
      </w:r>
      <w:r w:rsidR="004F1A3D" w:rsidRPr="00405568">
        <w:rPr>
          <w:rFonts w:ascii="Times New Roman" w:hAnsi="Times New Roman"/>
          <w:sz w:val="24"/>
          <w:szCs w:val="24"/>
        </w:rPr>
        <w:t xml:space="preserve"> </w:t>
      </w:r>
      <w:r w:rsidRPr="00405568">
        <w:rPr>
          <w:rFonts w:ascii="Times New Roman" w:hAnsi="Times New Roman"/>
          <w:sz w:val="24"/>
          <w:szCs w:val="24"/>
        </w:rPr>
        <w:t>(±</w:t>
      </w:r>
      <w:r w:rsidR="00883E13" w:rsidRPr="00405568">
        <w:rPr>
          <w:rFonts w:ascii="Times New Roman" w:hAnsi="Times New Roman"/>
          <w:sz w:val="24"/>
          <w:szCs w:val="24"/>
        </w:rPr>
        <w:t>1,04</w:t>
      </w:r>
      <w:r w:rsidR="00D77C63" w:rsidRPr="00405568">
        <w:rPr>
          <w:rFonts w:ascii="Times New Roman" w:hAnsi="Times New Roman"/>
          <w:sz w:val="24"/>
          <w:szCs w:val="24"/>
        </w:rPr>
        <w:t>).</w:t>
      </w:r>
    </w:p>
    <w:p w14:paraId="6E5B9CE1" w14:textId="4B9E4E83" w:rsidR="00352DA3" w:rsidRDefault="00352DA3" w:rsidP="00FA6043">
      <w:pPr>
        <w:spacing w:after="0" w:line="360" w:lineRule="auto"/>
        <w:ind w:firstLine="851"/>
        <w:jc w:val="both"/>
        <w:rPr>
          <w:rFonts w:ascii="Times New Roman" w:hAnsi="Times New Roman"/>
          <w:sz w:val="24"/>
          <w:szCs w:val="24"/>
        </w:rPr>
      </w:pPr>
    </w:p>
    <w:p w14:paraId="1336CB4A" w14:textId="3821853D" w:rsidR="00352DA3" w:rsidRDefault="00352DA3" w:rsidP="00FA6043">
      <w:pPr>
        <w:spacing w:after="0" w:line="360" w:lineRule="auto"/>
        <w:ind w:firstLine="851"/>
        <w:jc w:val="both"/>
        <w:rPr>
          <w:rFonts w:ascii="Times New Roman" w:hAnsi="Times New Roman"/>
          <w:sz w:val="24"/>
          <w:szCs w:val="24"/>
        </w:rPr>
      </w:pPr>
    </w:p>
    <w:p w14:paraId="79014734" w14:textId="4115921F" w:rsidR="00352DA3" w:rsidRDefault="00352DA3" w:rsidP="00FA6043">
      <w:pPr>
        <w:spacing w:after="0" w:line="360" w:lineRule="auto"/>
        <w:ind w:firstLine="851"/>
        <w:jc w:val="both"/>
        <w:rPr>
          <w:rFonts w:ascii="Times New Roman" w:hAnsi="Times New Roman"/>
          <w:sz w:val="24"/>
          <w:szCs w:val="24"/>
        </w:rPr>
      </w:pPr>
    </w:p>
    <w:p w14:paraId="73938F64" w14:textId="77777777" w:rsidR="00352DA3" w:rsidRPr="00405568" w:rsidRDefault="00352DA3" w:rsidP="00FA6043">
      <w:pPr>
        <w:spacing w:after="0" w:line="360" w:lineRule="auto"/>
        <w:ind w:firstLine="851"/>
        <w:jc w:val="both"/>
        <w:rPr>
          <w:rFonts w:ascii="Times New Roman" w:hAnsi="Times New Roman"/>
          <w:sz w:val="24"/>
          <w:szCs w:val="24"/>
        </w:rPr>
      </w:pPr>
    </w:p>
    <w:p w14:paraId="350251E9" w14:textId="77777777" w:rsidR="00440B62" w:rsidRPr="00405568" w:rsidRDefault="00440B62" w:rsidP="004F1A3D">
      <w:pPr>
        <w:spacing w:after="0" w:line="240" w:lineRule="auto"/>
        <w:rPr>
          <w:rFonts w:ascii="Times New Roman" w:hAnsi="Times New Roman"/>
          <w:sz w:val="20"/>
          <w:szCs w:val="20"/>
        </w:rPr>
      </w:pPr>
    </w:p>
    <w:p w14:paraId="350D3621" w14:textId="77777777" w:rsidR="00440B62" w:rsidRPr="00405568" w:rsidRDefault="00440B62" w:rsidP="004F1A3D">
      <w:pPr>
        <w:spacing w:after="0" w:line="240" w:lineRule="auto"/>
        <w:rPr>
          <w:rFonts w:ascii="Times New Roman" w:hAnsi="Times New Roman"/>
          <w:sz w:val="20"/>
          <w:szCs w:val="20"/>
        </w:rPr>
      </w:pPr>
    </w:p>
    <w:p w14:paraId="56E26BB3" w14:textId="77777777" w:rsidR="00E41F63" w:rsidRPr="00F80677" w:rsidRDefault="00E41F63" w:rsidP="00F80677">
      <w:pPr>
        <w:spacing w:after="0" w:line="240" w:lineRule="auto"/>
        <w:rPr>
          <w:rFonts w:ascii="Times New Roman" w:hAnsi="Times New Roman"/>
          <w:sz w:val="20"/>
          <w:szCs w:val="20"/>
        </w:rPr>
      </w:pPr>
      <w:r w:rsidRPr="00F80677">
        <w:rPr>
          <w:rFonts w:ascii="Times New Roman" w:hAnsi="Times New Roman"/>
          <w:sz w:val="20"/>
          <w:szCs w:val="20"/>
        </w:rPr>
        <w:t>Tabela 1. Estatísticas descritivas da idade e perfil antropométrico dos participantes. Goiânia, 2021 (n=</w:t>
      </w:r>
      <w:r w:rsidR="00883E13" w:rsidRPr="00F80677">
        <w:rPr>
          <w:rFonts w:ascii="Times New Roman" w:hAnsi="Times New Roman"/>
          <w:sz w:val="20"/>
          <w:szCs w:val="20"/>
        </w:rPr>
        <w:t>7</w:t>
      </w:r>
      <w:r w:rsidRPr="00F80677">
        <w:rPr>
          <w:rFonts w:ascii="Times New Roman" w:hAnsi="Times New Roman"/>
          <w:sz w:val="20"/>
          <w:szCs w:val="20"/>
        </w:rPr>
        <w:t>).</w:t>
      </w:r>
    </w:p>
    <w:tbl>
      <w:tblPr>
        <w:tblpPr w:leftFromText="141" w:rightFromText="141" w:vertAnchor="text" w:horzAnchor="margin" w:tblpY="111"/>
        <w:tblW w:w="5000" w:type="pct"/>
        <w:tblCellMar>
          <w:left w:w="70" w:type="dxa"/>
          <w:right w:w="70" w:type="dxa"/>
        </w:tblCellMar>
        <w:tblLook w:val="04A0" w:firstRow="1" w:lastRow="0" w:firstColumn="1" w:lastColumn="0" w:noHBand="0" w:noVBand="1"/>
      </w:tblPr>
      <w:tblGrid>
        <w:gridCol w:w="1944"/>
        <w:gridCol w:w="1464"/>
        <w:gridCol w:w="2094"/>
        <w:gridCol w:w="1236"/>
        <w:gridCol w:w="1236"/>
        <w:gridCol w:w="1236"/>
      </w:tblGrid>
      <w:tr w:rsidR="00440B62" w:rsidRPr="00F80677" w14:paraId="0BB32AE1" w14:textId="77777777" w:rsidTr="00440B62">
        <w:trPr>
          <w:trHeight w:val="315"/>
        </w:trPr>
        <w:tc>
          <w:tcPr>
            <w:tcW w:w="1055" w:type="pct"/>
            <w:tcBorders>
              <w:top w:val="single" w:sz="4" w:space="0" w:color="auto"/>
              <w:left w:val="nil"/>
              <w:bottom w:val="single" w:sz="4" w:space="0" w:color="auto"/>
              <w:right w:val="nil"/>
            </w:tcBorders>
            <w:shd w:val="clear" w:color="auto" w:fill="auto"/>
            <w:noWrap/>
            <w:vAlign w:val="center"/>
            <w:hideMark/>
          </w:tcPr>
          <w:p w14:paraId="474A9874"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 </w:t>
            </w:r>
          </w:p>
        </w:tc>
        <w:tc>
          <w:tcPr>
            <w:tcW w:w="795" w:type="pct"/>
            <w:tcBorders>
              <w:top w:val="single" w:sz="4" w:space="0" w:color="auto"/>
              <w:left w:val="nil"/>
              <w:bottom w:val="single" w:sz="4" w:space="0" w:color="auto"/>
              <w:right w:val="nil"/>
            </w:tcBorders>
            <w:shd w:val="clear" w:color="auto" w:fill="auto"/>
            <w:noWrap/>
            <w:vAlign w:val="center"/>
            <w:hideMark/>
          </w:tcPr>
          <w:p w14:paraId="13C77F99"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Média</w:t>
            </w:r>
          </w:p>
        </w:tc>
        <w:tc>
          <w:tcPr>
            <w:tcW w:w="1137" w:type="pct"/>
            <w:tcBorders>
              <w:top w:val="single" w:sz="4" w:space="0" w:color="auto"/>
              <w:left w:val="nil"/>
              <w:bottom w:val="single" w:sz="4" w:space="0" w:color="auto"/>
              <w:right w:val="nil"/>
            </w:tcBorders>
            <w:shd w:val="clear" w:color="auto" w:fill="auto"/>
            <w:noWrap/>
            <w:vAlign w:val="center"/>
            <w:hideMark/>
          </w:tcPr>
          <w:p w14:paraId="6776C1CF"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Desvio padrão</w:t>
            </w:r>
          </w:p>
        </w:tc>
        <w:tc>
          <w:tcPr>
            <w:tcW w:w="671" w:type="pct"/>
            <w:tcBorders>
              <w:top w:val="single" w:sz="4" w:space="0" w:color="auto"/>
              <w:left w:val="nil"/>
              <w:bottom w:val="single" w:sz="4" w:space="0" w:color="auto"/>
              <w:right w:val="nil"/>
            </w:tcBorders>
            <w:shd w:val="clear" w:color="auto" w:fill="auto"/>
            <w:noWrap/>
            <w:vAlign w:val="center"/>
            <w:hideMark/>
          </w:tcPr>
          <w:p w14:paraId="51F60900"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Mediana</w:t>
            </w:r>
          </w:p>
        </w:tc>
        <w:tc>
          <w:tcPr>
            <w:tcW w:w="671" w:type="pct"/>
            <w:tcBorders>
              <w:top w:val="single" w:sz="4" w:space="0" w:color="auto"/>
              <w:left w:val="nil"/>
              <w:bottom w:val="single" w:sz="4" w:space="0" w:color="auto"/>
              <w:right w:val="nil"/>
            </w:tcBorders>
            <w:shd w:val="clear" w:color="auto" w:fill="auto"/>
            <w:noWrap/>
            <w:vAlign w:val="center"/>
            <w:hideMark/>
          </w:tcPr>
          <w:p w14:paraId="66C426EE"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Mínimo</w:t>
            </w:r>
          </w:p>
        </w:tc>
        <w:tc>
          <w:tcPr>
            <w:tcW w:w="671" w:type="pct"/>
            <w:tcBorders>
              <w:top w:val="single" w:sz="4" w:space="0" w:color="auto"/>
              <w:left w:val="nil"/>
              <w:bottom w:val="single" w:sz="4" w:space="0" w:color="auto"/>
              <w:right w:val="nil"/>
            </w:tcBorders>
            <w:shd w:val="clear" w:color="auto" w:fill="auto"/>
            <w:noWrap/>
            <w:vAlign w:val="center"/>
            <w:hideMark/>
          </w:tcPr>
          <w:p w14:paraId="0E1661D0"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Máximo</w:t>
            </w:r>
          </w:p>
        </w:tc>
      </w:tr>
      <w:tr w:rsidR="00440B62" w:rsidRPr="00F80677" w14:paraId="4909265F" w14:textId="77777777" w:rsidTr="00440B62">
        <w:trPr>
          <w:trHeight w:val="315"/>
        </w:trPr>
        <w:tc>
          <w:tcPr>
            <w:tcW w:w="1055" w:type="pct"/>
            <w:tcBorders>
              <w:top w:val="nil"/>
              <w:left w:val="nil"/>
              <w:bottom w:val="nil"/>
              <w:right w:val="nil"/>
            </w:tcBorders>
            <w:shd w:val="clear" w:color="auto" w:fill="auto"/>
            <w:noWrap/>
            <w:vAlign w:val="center"/>
            <w:hideMark/>
          </w:tcPr>
          <w:p w14:paraId="7380A3B2"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Idade (anos)</w:t>
            </w:r>
          </w:p>
        </w:tc>
        <w:tc>
          <w:tcPr>
            <w:tcW w:w="795" w:type="pct"/>
            <w:tcBorders>
              <w:top w:val="nil"/>
              <w:left w:val="nil"/>
              <w:bottom w:val="nil"/>
              <w:right w:val="nil"/>
            </w:tcBorders>
            <w:shd w:val="clear" w:color="auto" w:fill="auto"/>
            <w:noWrap/>
            <w:vAlign w:val="center"/>
            <w:hideMark/>
          </w:tcPr>
          <w:p w14:paraId="2914D914"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50,86</w:t>
            </w:r>
          </w:p>
        </w:tc>
        <w:tc>
          <w:tcPr>
            <w:tcW w:w="1137" w:type="pct"/>
            <w:tcBorders>
              <w:top w:val="nil"/>
              <w:left w:val="nil"/>
              <w:bottom w:val="nil"/>
              <w:right w:val="nil"/>
            </w:tcBorders>
            <w:shd w:val="clear" w:color="auto" w:fill="auto"/>
            <w:noWrap/>
            <w:vAlign w:val="center"/>
            <w:hideMark/>
          </w:tcPr>
          <w:p w14:paraId="1FD8A005"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7,78</w:t>
            </w:r>
          </w:p>
        </w:tc>
        <w:tc>
          <w:tcPr>
            <w:tcW w:w="671" w:type="pct"/>
            <w:tcBorders>
              <w:top w:val="nil"/>
              <w:left w:val="nil"/>
              <w:bottom w:val="nil"/>
              <w:right w:val="nil"/>
            </w:tcBorders>
            <w:shd w:val="clear" w:color="auto" w:fill="auto"/>
            <w:noWrap/>
            <w:vAlign w:val="center"/>
            <w:hideMark/>
          </w:tcPr>
          <w:p w14:paraId="547FABCB"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53,00</w:t>
            </w:r>
          </w:p>
        </w:tc>
        <w:tc>
          <w:tcPr>
            <w:tcW w:w="671" w:type="pct"/>
            <w:tcBorders>
              <w:top w:val="nil"/>
              <w:left w:val="nil"/>
              <w:bottom w:val="nil"/>
              <w:right w:val="nil"/>
            </w:tcBorders>
            <w:shd w:val="clear" w:color="auto" w:fill="auto"/>
            <w:noWrap/>
            <w:vAlign w:val="center"/>
            <w:hideMark/>
          </w:tcPr>
          <w:p w14:paraId="40EE6BA1"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39,00</w:t>
            </w:r>
          </w:p>
        </w:tc>
        <w:tc>
          <w:tcPr>
            <w:tcW w:w="671" w:type="pct"/>
            <w:tcBorders>
              <w:top w:val="nil"/>
              <w:left w:val="nil"/>
              <w:bottom w:val="nil"/>
              <w:right w:val="nil"/>
            </w:tcBorders>
            <w:shd w:val="clear" w:color="auto" w:fill="auto"/>
            <w:noWrap/>
            <w:vAlign w:val="center"/>
            <w:hideMark/>
          </w:tcPr>
          <w:p w14:paraId="15A3D403"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60,00</w:t>
            </w:r>
          </w:p>
        </w:tc>
      </w:tr>
      <w:tr w:rsidR="00440B62" w:rsidRPr="00F80677" w14:paraId="48866DFA" w14:textId="77777777" w:rsidTr="00440B62">
        <w:trPr>
          <w:trHeight w:val="315"/>
        </w:trPr>
        <w:tc>
          <w:tcPr>
            <w:tcW w:w="1055" w:type="pct"/>
            <w:tcBorders>
              <w:top w:val="nil"/>
              <w:left w:val="nil"/>
              <w:bottom w:val="nil"/>
              <w:right w:val="nil"/>
            </w:tcBorders>
            <w:shd w:val="clear" w:color="auto" w:fill="auto"/>
            <w:noWrap/>
            <w:vAlign w:val="center"/>
            <w:hideMark/>
          </w:tcPr>
          <w:p w14:paraId="7F11D596"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Peso</w:t>
            </w:r>
            <w:r w:rsidR="00F80677">
              <w:rPr>
                <w:rFonts w:ascii="Times New Roman" w:eastAsia="Times New Roman" w:hAnsi="Times New Roman"/>
                <w:color w:val="000000"/>
                <w:sz w:val="20"/>
                <w:szCs w:val="20"/>
                <w:lang w:eastAsia="pt-BR"/>
              </w:rPr>
              <w:t xml:space="preserve"> (quilos)</w:t>
            </w:r>
          </w:p>
        </w:tc>
        <w:tc>
          <w:tcPr>
            <w:tcW w:w="795" w:type="pct"/>
            <w:tcBorders>
              <w:top w:val="nil"/>
              <w:left w:val="nil"/>
              <w:bottom w:val="nil"/>
              <w:right w:val="nil"/>
            </w:tcBorders>
            <w:shd w:val="clear" w:color="auto" w:fill="auto"/>
            <w:noWrap/>
            <w:vAlign w:val="center"/>
            <w:hideMark/>
          </w:tcPr>
          <w:p w14:paraId="6A3BDBD8"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81,29</w:t>
            </w:r>
          </w:p>
        </w:tc>
        <w:tc>
          <w:tcPr>
            <w:tcW w:w="1137" w:type="pct"/>
            <w:tcBorders>
              <w:top w:val="nil"/>
              <w:left w:val="nil"/>
              <w:bottom w:val="nil"/>
              <w:right w:val="nil"/>
            </w:tcBorders>
            <w:shd w:val="clear" w:color="auto" w:fill="auto"/>
            <w:noWrap/>
            <w:vAlign w:val="center"/>
            <w:hideMark/>
          </w:tcPr>
          <w:p w14:paraId="156DCD28"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7,45</w:t>
            </w:r>
          </w:p>
        </w:tc>
        <w:tc>
          <w:tcPr>
            <w:tcW w:w="671" w:type="pct"/>
            <w:tcBorders>
              <w:top w:val="nil"/>
              <w:left w:val="nil"/>
              <w:bottom w:val="nil"/>
              <w:right w:val="nil"/>
            </w:tcBorders>
            <w:shd w:val="clear" w:color="auto" w:fill="auto"/>
            <w:noWrap/>
            <w:vAlign w:val="center"/>
            <w:hideMark/>
          </w:tcPr>
          <w:p w14:paraId="30642949"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80.00</w:t>
            </w:r>
          </w:p>
        </w:tc>
        <w:tc>
          <w:tcPr>
            <w:tcW w:w="671" w:type="pct"/>
            <w:tcBorders>
              <w:top w:val="nil"/>
              <w:left w:val="nil"/>
              <w:bottom w:val="nil"/>
              <w:right w:val="nil"/>
            </w:tcBorders>
            <w:shd w:val="clear" w:color="auto" w:fill="auto"/>
            <w:noWrap/>
            <w:vAlign w:val="center"/>
            <w:hideMark/>
          </w:tcPr>
          <w:p w14:paraId="0D90A060"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74,00</w:t>
            </w:r>
          </w:p>
        </w:tc>
        <w:tc>
          <w:tcPr>
            <w:tcW w:w="671" w:type="pct"/>
            <w:tcBorders>
              <w:top w:val="nil"/>
              <w:left w:val="nil"/>
              <w:bottom w:val="nil"/>
              <w:right w:val="nil"/>
            </w:tcBorders>
            <w:shd w:val="clear" w:color="auto" w:fill="auto"/>
            <w:noWrap/>
            <w:vAlign w:val="center"/>
            <w:hideMark/>
          </w:tcPr>
          <w:p w14:paraId="006547F7"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94,00</w:t>
            </w:r>
          </w:p>
        </w:tc>
      </w:tr>
      <w:tr w:rsidR="00440B62" w:rsidRPr="00F80677" w14:paraId="0F69A3F6" w14:textId="77777777" w:rsidTr="00440B62">
        <w:trPr>
          <w:trHeight w:val="315"/>
        </w:trPr>
        <w:tc>
          <w:tcPr>
            <w:tcW w:w="1055" w:type="pct"/>
            <w:tcBorders>
              <w:top w:val="nil"/>
              <w:left w:val="nil"/>
              <w:bottom w:val="nil"/>
              <w:right w:val="nil"/>
            </w:tcBorders>
            <w:shd w:val="clear" w:color="auto" w:fill="auto"/>
            <w:noWrap/>
            <w:vAlign w:val="center"/>
            <w:hideMark/>
          </w:tcPr>
          <w:p w14:paraId="6835DFD8"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Altura</w:t>
            </w:r>
            <w:r w:rsidR="00F80677">
              <w:rPr>
                <w:rFonts w:ascii="Times New Roman" w:eastAsia="Times New Roman" w:hAnsi="Times New Roman"/>
                <w:color w:val="000000"/>
                <w:sz w:val="20"/>
                <w:szCs w:val="20"/>
                <w:lang w:eastAsia="pt-BR"/>
              </w:rPr>
              <w:t xml:space="preserve"> (metros)</w:t>
            </w:r>
          </w:p>
        </w:tc>
        <w:tc>
          <w:tcPr>
            <w:tcW w:w="795" w:type="pct"/>
            <w:tcBorders>
              <w:top w:val="nil"/>
              <w:left w:val="nil"/>
              <w:bottom w:val="nil"/>
              <w:right w:val="nil"/>
            </w:tcBorders>
            <w:shd w:val="clear" w:color="auto" w:fill="auto"/>
            <w:noWrap/>
            <w:vAlign w:val="center"/>
            <w:hideMark/>
          </w:tcPr>
          <w:p w14:paraId="75D94964"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1,75</w:t>
            </w:r>
          </w:p>
        </w:tc>
        <w:tc>
          <w:tcPr>
            <w:tcW w:w="1137" w:type="pct"/>
            <w:tcBorders>
              <w:top w:val="nil"/>
              <w:left w:val="nil"/>
              <w:bottom w:val="nil"/>
              <w:right w:val="nil"/>
            </w:tcBorders>
            <w:shd w:val="clear" w:color="auto" w:fill="auto"/>
            <w:noWrap/>
            <w:vAlign w:val="center"/>
            <w:hideMark/>
          </w:tcPr>
          <w:p w14:paraId="2BE17F0F"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0,05</w:t>
            </w:r>
          </w:p>
        </w:tc>
        <w:tc>
          <w:tcPr>
            <w:tcW w:w="671" w:type="pct"/>
            <w:tcBorders>
              <w:top w:val="nil"/>
              <w:left w:val="nil"/>
              <w:bottom w:val="nil"/>
              <w:right w:val="nil"/>
            </w:tcBorders>
            <w:shd w:val="clear" w:color="auto" w:fill="auto"/>
            <w:noWrap/>
            <w:vAlign w:val="center"/>
            <w:hideMark/>
          </w:tcPr>
          <w:p w14:paraId="04D43480"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1.75</w:t>
            </w:r>
          </w:p>
        </w:tc>
        <w:tc>
          <w:tcPr>
            <w:tcW w:w="671" w:type="pct"/>
            <w:tcBorders>
              <w:top w:val="nil"/>
              <w:left w:val="nil"/>
              <w:bottom w:val="nil"/>
              <w:right w:val="nil"/>
            </w:tcBorders>
            <w:shd w:val="clear" w:color="auto" w:fill="auto"/>
            <w:noWrap/>
            <w:vAlign w:val="center"/>
            <w:hideMark/>
          </w:tcPr>
          <w:p w14:paraId="5BEEC201"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1,68</w:t>
            </w:r>
          </w:p>
        </w:tc>
        <w:tc>
          <w:tcPr>
            <w:tcW w:w="671" w:type="pct"/>
            <w:tcBorders>
              <w:top w:val="nil"/>
              <w:left w:val="nil"/>
              <w:bottom w:val="nil"/>
              <w:right w:val="nil"/>
            </w:tcBorders>
            <w:shd w:val="clear" w:color="auto" w:fill="auto"/>
            <w:noWrap/>
            <w:vAlign w:val="center"/>
            <w:hideMark/>
          </w:tcPr>
          <w:p w14:paraId="71958058"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1,82</w:t>
            </w:r>
          </w:p>
        </w:tc>
      </w:tr>
      <w:tr w:rsidR="00440B62" w:rsidRPr="00F80677" w14:paraId="11FE1A8D" w14:textId="77777777" w:rsidTr="00440B62">
        <w:trPr>
          <w:trHeight w:val="315"/>
        </w:trPr>
        <w:tc>
          <w:tcPr>
            <w:tcW w:w="1055" w:type="pct"/>
            <w:tcBorders>
              <w:top w:val="nil"/>
              <w:left w:val="nil"/>
              <w:bottom w:val="single" w:sz="4" w:space="0" w:color="auto"/>
              <w:right w:val="nil"/>
            </w:tcBorders>
            <w:shd w:val="clear" w:color="auto" w:fill="auto"/>
            <w:noWrap/>
            <w:vAlign w:val="center"/>
            <w:hideMark/>
          </w:tcPr>
          <w:p w14:paraId="62C3CEBC"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IMC</w:t>
            </w:r>
            <w:r w:rsidR="00F80677">
              <w:rPr>
                <w:rFonts w:ascii="Times New Roman" w:eastAsia="Times New Roman" w:hAnsi="Times New Roman"/>
                <w:color w:val="000000"/>
                <w:sz w:val="20"/>
                <w:szCs w:val="20"/>
                <w:lang w:eastAsia="pt-BR"/>
              </w:rPr>
              <w:t xml:space="preserve"> (kg/m</w:t>
            </w:r>
            <w:r w:rsidR="00F80677" w:rsidRPr="00F80677">
              <w:rPr>
                <w:rFonts w:ascii="Times New Roman" w:eastAsia="Times New Roman" w:hAnsi="Times New Roman"/>
                <w:color w:val="000000"/>
                <w:sz w:val="20"/>
                <w:szCs w:val="20"/>
                <w:vertAlign w:val="superscript"/>
                <w:lang w:eastAsia="pt-BR"/>
              </w:rPr>
              <w:t>2</w:t>
            </w:r>
            <w:r w:rsidR="00F80677">
              <w:rPr>
                <w:rFonts w:ascii="Times New Roman" w:eastAsia="Times New Roman" w:hAnsi="Times New Roman"/>
                <w:color w:val="000000"/>
                <w:sz w:val="20"/>
                <w:szCs w:val="20"/>
                <w:lang w:eastAsia="pt-BR"/>
              </w:rPr>
              <w:t>)</w:t>
            </w:r>
          </w:p>
        </w:tc>
        <w:tc>
          <w:tcPr>
            <w:tcW w:w="795" w:type="pct"/>
            <w:tcBorders>
              <w:top w:val="nil"/>
              <w:left w:val="nil"/>
              <w:bottom w:val="single" w:sz="4" w:space="0" w:color="auto"/>
              <w:right w:val="nil"/>
            </w:tcBorders>
            <w:shd w:val="clear" w:color="auto" w:fill="auto"/>
            <w:noWrap/>
            <w:vAlign w:val="center"/>
            <w:hideMark/>
          </w:tcPr>
          <w:p w14:paraId="0CDEEF3F"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26,57</w:t>
            </w:r>
          </w:p>
        </w:tc>
        <w:tc>
          <w:tcPr>
            <w:tcW w:w="1137" w:type="pct"/>
            <w:tcBorders>
              <w:top w:val="nil"/>
              <w:left w:val="nil"/>
              <w:bottom w:val="single" w:sz="4" w:space="0" w:color="auto"/>
              <w:right w:val="nil"/>
            </w:tcBorders>
            <w:shd w:val="clear" w:color="auto" w:fill="auto"/>
            <w:noWrap/>
            <w:vAlign w:val="center"/>
            <w:hideMark/>
          </w:tcPr>
          <w:p w14:paraId="5F8CFB68"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1,04</w:t>
            </w:r>
          </w:p>
        </w:tc>
        <w:tc>
          <w:tcPr>
            <w:tcW w:w="671" w:type="pct"/>
            <w:tcBorders>
              <w:top w:val="nil"/>
              <w:left w:val="nil"/>
              <w:bottom w:val="single" w:sz="4" w:space="0" w:color="auto"/>
              <w:right w:val="nil"/>
            </w:tcBorders>
            <w:shd w:val="clear" w:color="auto" w:fill="auto"/>
            <w:noWrap/>
            <w:vAlign w:val="center"/>
            <w:hideMark/>
          </w:tcPr>
          <w:p w14:paraId="3E95B579"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26.22</w:t>
            </w:r>
          </w:p>
        </w:tc>
        <w:tc>
          <w:tcPr>
            <w:tcW w:w="671" w:type="pct"/>
            <w:tcBorders>
              <w:top w:val="nil"/>
              <w:left w:val="nil"/>
              <w:bottom w:val="single" w:sz="4" w:space="0" w:color="auto"/>
              <w:right w:val="nil"/>
            </w:tcBorders>
            <w:shd w:val="clear" w:color="auto" w:fill="auto"/>
            <w:noWrap/>
            <w:vAlign w:val="center"/>
            <w:hideMark/>
          </w:tcPr>
          <w:p w14:paraId="105FC3FE"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25,54</w:t>
            </w:r>
          </w:p>
        </w:tc>
        <w:tc>
          <w:tcPr>
            <w:tcW w:w="671" w:type="pct"/>
            <w:tcBorders>
              <w:top w:val="nil"/>
              <w:left w:val="nil"/>
              <w:bottom w:val="single" w:sz="4" w:space="0" w:color="auto"/>
              <w:right w:val="nil"/>
            </w:tcBorders>
            <w:shd w:val="clear" w:color="auto" w:fill="auto"/>
            <w:noWrap/>
            <w:vAlign w:val="center"/>
            <w:hideMark/>
          </w:tcPr>
          <w:p w14:paraId="44EEA35E" w14:textId="77777777" w:rsidR="00440B62" w:rsidRPr="00F80677" w:rsidRDefault="00440B62"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28,38</w:t>
            </w:r>
          </w:p>
        </w:tc>
      </w:tr>
    </w:tbl>
    <w:p w14:paraId="5C4D5F0C" w14:textId="77777777" w:rsidR="004B5F6F" w:rsidRPr="00F80677" w:rsidRDefault="00440B62" w:rsidP="00F80677">
      <w:pPr>
        <w:spacing w:after="0" w:line="240" w:lineRule="auto"/>
        <w:rPr>
          <w:rFonts w:ascii="Times New Roman" w:hAnsi="Times New Roman"/>
          <w:sz w:val="20"/>
          <w:szCs w:val="20"/>
        </w:rPr>
      </w:pPr>
      <w:r w:rsidRPr="00F80677">
        <w:rPr>
          <w:rFonts w:ascii="Times New Roman" w:hAnsi="Times New Roman"/>
          <w:sz w:val="20"/>
          <w:szCs w:val="20"/>
        </w:rPr>
        <w:t>IMC – Índice de Massa Corporal</w:t>
      </w:r>
    </w:p>
    <w:p w14:paraId="1F4448AC" w14:textId="77777777" w:rsidR="004B5F6F" w:rsidRPr="00F80677" w:rsidRDefault="004B5F6F" w:rsidP="00F80677">
      <w:pPr>
        <w:spacing w:after="0" w:line="240" w:lineRule="auto"/>
        <w:rPr>
          <w:rFonts w:ascii="Times New Roman" w:hAnsi="Times New Roman"/>
          <w:sz w:val="20"/>
          <w:szCs w:val="20"/>
        </w:rPr>
      </w:pPr>
    </w:p>
    <w:p w14:paraId="6D90DAE3" w14:textId="77777777" w:rsidR="004F2312" w:rsidRDefault="004F2312" w:rsidP="00067117">
      <w:pPr>
        <w:spacing w:after="0" w:line="360" w:lineRule="auto"/>
        <w:ind w:firstLine="709"/>
        <w:jc w:val="both"/>
        <w:rPr>
          <w:rFonts w:ascii="Times New Roman" w:hAnsi="Times New Roman"/>
          <w:sz w:val="20"/>
          <w:szCs w:val="20"/>
        </w:rPr>
      </w:pPr>
    </w:p>
    <w:p w14:paraId="74EE76C1" w14:textId="745EA29A" w:rsidR="00FA5E33" w:rsidRPr="00405568" w:rsidRDefault="004F1A3D" w:rsidP="00067117">
      <w:pPr>
        <w:spacing w:after="0" w:line="360" w:lineRule="auto"/>
        <w:ind w:firstLine="709"/>
        <w:jc w:val="both"/>
        <w:rPr>
          <w:rFonts w:ascii="Times New Roman" w:hAnsi="Times New Roman"/>
          <w:sz w:val="24"/>
          <w:szCs w:val="24"/>
        </w:rPr>
      </w:pPr>
      <w:r w:rsidRPr="00405568">
        <w:rPr>
          <w:rFonts w:ascii="Times New Roman" w:hAnsi="Times New Roman"/>
          <w:sz w:val="24"/>
          <w:szCs w:val="24"/>
        </w:rPr>
        <w:t>A</w:t>
      </w:r>
      <w:r w:rsidR="00212B4E" w:rsidRPr="00405568">
        <w:rPr>
          <w:rFonts w:ascii="Times New Roman" w:hAnsi="Times New Roman"/>
          <w:sz w:val="24"/>
          <w:szCs w:val="24"/>
        </w:rPr>
        <w:t xml:space="preserve"> Tabela 2 expõe os resultados de </w:t>
      </w:r>
      <w:r w:rsidR="00D3505C" w:rsidRPr="00405568">
        <w:rPr>
          <w:rFonts w:ascii="Times New Roman" w:hAnsi="Times New Roman"/>
          <w:sz w:val="24"/>
          <w:szCs w:val="24"/>
        </w:rPr>
        <w:t>caracterização do perfil clínico de da prática do tênis dos participantes do estudo</w:t>
      </w:r>
      <w:r w:rsidR="00212B4E" w:rsidRPr="00405568">
        <w:rPr>
          <w:rFonts w:ascii="Times New Roman" w:hAnsi="Times New Roman"/>
          <w:sz w:val="24"/>
          <w:szCs w:val="24"/>
        </w:rPr>
        <w:t xml:space="preserve">. A média </w:t>
      </w:r>
      <w:r w:rsidR="00D3505C" w:rsidRPr="00405568">
        <w:rPr>
          <w:rFonts w:ascii="Times New Roman" w:hAnsi="Times New Roman"/>
          <w:sz w:val="24"/>
          <w:szCs w:val="24"/>
        </w:rPr>
        <w:t>do tempo de prática foi de 15 a 20 anos (57,1%), a frequência com que joga semanalmente foi 3 vezes por semana (71,4%), horas de treino foi de 3 horas (71,4%)</w:t>
      </w:r>
      <w:r w:rsidR="00B04020" w:rsidRPr="00405568">
        <w:rPr>
          <w:rFonts w:ascii="Times New Roman" w:hAnsi="Times New Roman"/>
          <w:sz w:val="24"/>
          <w:szCs w:val="24"/>
        </w:rPr>
        <w:t>, tempo com os sintomas mais de 6 meses (57,1%), cotovelo afetado foi o direito (85,7%), membro dominante (100%)</w:t>
      </w:r>
      <w:r w:rsidR="00212B4E" w:rsidRPr="00405568">
        <w:rPr>
          <w:rFonts w:ascii="Times New Roman" w:hAnsi="Times New Roman"/>
          <w:sz w:val="24"/>
          <w:szCs w:val="24"/>
        </w:rPr>
        <w:t>.</w:t>
      </w:r>
    </w:p>
    <w:p w14:paraId="7B4ECD4F" w14:textId="77777777" w:rsidR="00067117" w:rsidRPr="00405568" w:rsidRDefault="00067117" w:rsidP="00F80677">
      <w:pPr>
        <w:spacing w:after="0" w:line="240" w:lineRule="auto"/>
        <w:ind w:firstLine="709"/>
        <w:jc w:val="both"/>
        <w:rPr>
          <w:rFonts w:ascii="Times New Roman" w:hAnsi="Times New Roman"/>
          <w:sz w:val="24"/>
          <w:szCs w:val="24"/>
        </w:rPr>
      </w:pPr>
    </w:p>
    <w:p w14:paraId="19275201" w14:textId="77777777" w:rsidR="004639A3" w:rsidRPr="00F80677" w:rsidRDefault="004639A3" w:rsidP="00F80677">
      <w:pPr>
        <w:spacing w:after="0" w:line="240" w:lineRule="auto"/>
        <w:rPr>
          <w:rFonts w:ascii="Times New Roman" w:hAnsi="Times New Roman"/>
          <w:sz w:val="20"/>
          <w:szCs w:val="20"/>
        </w:rPr>
      </w:pPr>
      <w:r w:rsidRPr="00F80677">
        <w:rPr>
          <w:rFonts w:ascii="Times New Roman" w:hAnsi="Times New Roman"/>
          <w:sz w:val="20"/>
          <w:szCs w:val="20"/>
        </w:rPr>
        <w:t xml:space="preserve">Tabela 2. </w:t>
      </w:r>
      <w:r w:rsidR="00104DB7" w:rsidRPr="00F80677">
        <w:rPr>
          <w:rFonts w:ascii="Times New Roman" w:hAnsi="Times New Roman"/>
          <w:sz w:val="20"/>
          <w:szCs w:val="20"/>
        </w:rPr>
        <w:t xml:space="preserve">Caracterização do perfil clínico e da </w:t>
      </w:r>
      <w:r w:rsidR="00D3505C" w:rsidRPr="00F80677">
        <w:rPr>
          <w:rFonts w:ascii="Times New Roman" w:hAnsi="Times New Roman"/>
          <w:sz w:val="20"/>
          <w:szCs w:val="20"/>
        </w:rPr>
        <w:t>prática</w:t>
      </w:r>
      <w:r w:rsidR="00104DB7" w:rsidRPr="00F80677">
        <w:rPr>
          <w:rFonts w:ascii="Times New Roman" w:hAnsi="Times New Roman"/>
          <w:sz w:val="20"/>
          <w:szCs w:val="20"/>
        </w:rPr>
        <w:t xml:space="preserve"> do tênis dos participantes do estudo. </w:t>
      </w:r>
      <w:r w:rsidRPr="00F80677">
        <w:rPr>
          <w:rFonts w:ascii="Times New Roman" w:hAnsi="Times New Roman"/>
          <w:sz w:val="20"/>
          <w:szCs w:val="20"/>
        </w:rPr>
        <w:t>Goiânia, 2021 (n=</w:t>
      </w:r>
      <w:r w:rsidR="00883E13" w:rsidRPr="00F80677">
        <w:rPr>
          <w:rFonts w:ascii="Times New Roman" w:hAnsi="Times New Roman"/>
          <w:sz w:val="20"/>
          <w:szCs w:val="20"/>
        </w:rPr>
        <w:t>7</w:t>
      </w:r>
      <w:r w:rsidRPr="00F80677">
        <w:rPr>
          <w:rFonts w:ascii="Times New Roman" w:hAnsi="Times New Roman"/>
          <w:sz w:val="20"/>
          <w:szCs w:val="20"/>
        </w:rPr>
        <w:t>).</w:t>
      </w:r>
      <w:r w:rsidRPr="00F80677">
        <w:rPr>
          <w:rFonts w:ascii="Times New Roman" w:hAnsi="Times New Roman"/>
          <w:sz w:val="20"/>
          <w:szCs w:val="20"/>
        </w:rPr>
        <w:tab/>
      </w:r>
    </w:p>
    <w:tbl>
      <w:tblPr>
        <w:tblW w:w="5000" w:type="pct"/>
        <w:tblCellMar>
          <w:left w:w="70" w:type="dxa"/>
          <w:right w:w="70" w:type="dxa"/>
        </w:tblCellMar>
        <w:tblLook w:val="04A0" w:firstRow="1" w:lastRow="0" w:firstColumn="1" w:lastColumn="0" w:noHBand="0" w:noVBand="1"/>
      </w:tblPr>
      <w:tblGrid>
        <w:gridCol w:w="4407"/>
        <w:gridCol w:w="2401"/>
        <w:gridCol w:w="2402"/>
      </w:tblGrid>
      <w:tr w:rsidR="00104DB7" w:rsidRPr="00F80677" w14:paraId="4FD659D2" w14:textId="77777777" w:rsidTr="00405568">
        <w:trPr>
          <w:trHeight w:val="300"/>
        </w:trPr>
        <w:tc>
          <w:tcPr>
            <w:tcW w:w="2293" w:type="pct"/>
            <w:tcBorders>
              <w:top w:val="single" w:sz="4" w:space="0" w:color="auto"/>
              <w:left w:val="nil"/>
              <w:bottom w:val="single" w:sz="4" w:space="0" w:color="auto"/>
              <w:right w:val="nil"/>
            </w:tcBorders>
            <w:shd w:val="clear" w:color="auto" w:fill="auto"/>
            <w:noWrap/>
            <w:vAlign w:val="center"/>
            <w:hideMark/>
          </w:tcPr>
          <w:p w14:paraId="14819F0C" w14:textId="77777777" w:rsidR="00104DB7" w:rsidRPr="00F80677" w:rsidRDefault="00104DB7" w:rsidP="00F80677">
            <w:pPr>
              <w:spacing w:after="0" w:line="240" w:lineRule="auto"/>
              <w:jc w:val="center"/>
              <w:rPr>
                <w:rFonts w:ascii="Times New Roman" w:eastAsia="Times New Roman" w:hAnsi="Times New Roman"/>
                <w:b/>
                <w:bCs/>
                <w:color w:val="000000"/>
                <w:sz w:val="20"/>
                <w:szCs w:val="20"/>
                <w:lang w:eastAsia="pt-BR"/>
              </w:rPr>
            </w:pPr>
            <w:r w:rsidRPr="00F80677">
              <w:rPr>
                <w:rFonts w:ascii="Times New Roman" w:eastAsia="Times New Roman" w:hAnsi="Times New Roman"/>
                <w:b/>
                <w:bCs/>
                <w:color w:val="000000"/>
                <w:sz w:val="20"/>
                <w:szCs w:val="20"/>
                <w:lang w:eastAsia="pt-BR"/>
              </w:rPr>
              <w:t> </w:t>
            </w:r>
          </w:p>
        </w:tc>
        <w:tc>
          <w:tcPr>
            <w:tcW w:w="1353" w:type="pct"/>
            <w:tcBorders>
              <w:top w:val="single" w:sz="4" w:space="0" w:color="auto"/>
              <w:left w:val="nil"/>
              <w:bottom w:val="single" w:sz="4" w:space="0" w:color="auto"/>
              <w:right w:val="nil"/>
            </w:tcBorders>
            <w:shd w:val="clear" w:color="auto" w:fill="auto"/>
            <w:noWrap/>
            <w:vAlign w:val="center"/>
            <w:hideMark/>
          </w:tcPr>
          <w:p w14:paraId="4BBF490E"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n</w:t>
            </w:r>
          </w:p>
        </w:tc>
        <w:tc>
          <w:tcPr>
            <w:tcW w:w="1354" w:type="pct"/>
            <w:tcBorders>
              <w:top w:val="single" w:sz="4" w:space="0" w:color="auto"/>
              <w:left w:val="nil"/>
              <w:bottom w:val="single" w:sz="4" w:space="0" w:color="auto"/>
              <w:right w:val="nil"/>
            </w:tcBorders>
            <w:shd w:val="clear" w:color="auto" w:fill="auto"/>
            <w:noWrap/>
            <w:vAlign w:val="center"/>
            <w:hideMark/>
          </w:tcPr>
          <w:p w14:paraId="046272AF"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w:t>
            </w:r>
          </w:p>
        </w:tc>
      </w:tr>
      <w:tr w:rsidR="00104DB7" w:rsidRPr="00F80677" w14:paraId="20BC7BB5" w14:textId="77777777" w:rsidTr="00405568">
        <w:trPr>
          <w:trHeight w:val="300"/>
        </w:trPr>
        <w:tc>
          <w:tcPr>
            <w:tcW w:w="2293" w:type="pct"/>
            <w:tcBorders>
              <w:top w:val="nil"/>
              <w:left w:val="nil"/>
              <w:bottom w:val="nil"/>
              <w:right w:val="nil"/>
            </w:tcBorders>
            <w:shd w:val="clear" w:color="auto" w:fill="auto"/>
            <w:noWrap/>
            <w:vAlign w:val="center"/>
            <w:hideMark/>
          </w:tcPr>
          <w:p w14:paraId="6D40BA9B" w14:textId="77777777" w:rsidR="00104DB7" w:rsidRPr="00F80677" w:rsidRDefault="00104DB7" w:rsidP="00F80677">
            <w:pPr>
              <w:spacing w:after="0" w:line="240" w:lineRule="auto"/>
              <w:jc w:val="center"/>
              <w:rPr>
                <w:rFonts w:ascii="Times New Roman" w:eastAsia="Times New Roman" w:hAnsi="Times New Roman"/>
                <w:b/>
                <w:bCs/>
                <w:color w:val="000000"/>
                <w:sz w:val="20"/>
                <w:szCs w:val="20"/>
                <w:lang w:eastAsia="pt-BR"/>
              </w:rPr>
            </w:pPr>
            <w:r w:rsidRPr="00F80677">
              <w:rPr>
                <w:rFonts w:ascii="Times New Roman" w:eastAsia="Times New Roman" w:hAnsi="Times New Roman"/>
                <w:b/>
                <w:bCs/>
                <w:color w:val="000000"/>
                <w:sz w:val="20"/>
                <w:szCs w:val="20"/>
                <w:lang w:eastAsia="pt-BR"/>
              </w:rPr>
              <w:t>Tempo de prática</w:t>
            </w:r>
          </w:p>
        </w:tc>
        <w:tc>
          <w:tcPr>
            <w:tcW w:w="1353" w:type="pct"/>
            <w:tcBorders>
              <w:top w:val="nil"/>
              <w:left w:val="nil"/>
              <w:bottom w:val="nil"/>
              <w:right w:val="nil"/>
            </w:tcBorders>
            <w:shd w:val="clear" w:color="auto" w:fill="auto"/>
            <w:noWrap/>
            <w:vAlign w:val="center"/>
            <w:hideMark/>
          </w:tcPr>
          <w:p w14:paraId="6743CD09" w14:textId="77777777" w:rsidR="00104DB7" w:rsidRPr="00F80677" w:rsidRDefault="00104DB7" w:rsidP="00F80677">
            <w:pPr>
              <w:spacing w:after="0" w:line="240" w:lineRule="auto"/>
              <w:jc w:val="center"/>
              <w:rPr>
                <w:rFonts w:ascii="Times New Roman" w:eastAsia="Times New Roman" w:hAnsi="Times New Roman"/>
                <w:b/>
                <w:bCs/>
                <w:color w:val="000000"/>
                <w:sz w:val="20"/>
                <w:szCs w:val="20"/>
                <w:lang w:eastAsia="pt-BR"/>
              </w:rPr>
            </w:pPr>
          </w:p>
        </w:tc>
        <w:tc>
          <w:tcPr>
            <w:tcW w:w="1354" w:type="pct"/>
            <w:tcBorders>
              <w:top w:val="nil"/>
              <w:left w:val="nil"/>
              <w:bottom w:val="nil"/>
              <w:right w:val="nil"/>
            </w:tcBorders>
            <w:shd w:val="clear" w:color="auto" w:fill="auto"/>
            <w:noWrap/>
            <w:vAlign w:val="center"/>
            <w:hideMark/>
          </w:tcPr>
          <w:p w14:paraId="2F1DAE82" w14:textId="77777777" w:rsidR="00104DB7" w:rsidRPr="00F80677" w:rsidRDefault="00104DB7" w:rsidP="00F80677">
            <w:pPr>
              <w:spacing w:after="0" w:line="240" w:lineRule="auto"/>
              <w:jc w:val="center"/>
              <w:rPr>
                <w:rFonts w:ascii="Times New Roman" w:eastAsia="Times New Roman" w:hAnsi="Times New Roman"/>
                <w:sz w:val="20"/>
                <w:szCs w:val="20"/>
                <w:lang w:eastAsia="pt-BR"/>
              </w:rPr>
            </w:pPr>
          </w:p>
        </w:tc>
      </w:tr>
      <w:tr w:rsidR="00104DB7" w:rsidRPr="00F80677" w14:paraId="6A0937EE" w14:textId="77777777" w:rsidTr="00405568">
        <w:trPr>
          <w:trHeight w:val="300"/>
        </w:trPr>
        <w:tc>
          <w:tcPr>
            <w:tcW w:w="2293" w:type="pct"/>
            <w:tcBorders>
              <w:top w:val="nil"/>
              <w:left w:val="nil"/>
              <w:bottom w:val="nil"/>
              <w:right w:val="nil"/>
            </w:tcBorders>
            <w:shd w:val="clear" w:color="auto" w:fill="auto"/>
            <w:noWrap/>
            <w:vAlign w:val="center"/>
            <w:hideMark/>
          </w:tcPr>
          <w:p w14:paraId="79E2975B"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15 a 20 anos</w:t>
            </w:r>
          </w:p>
        </w:tc>
        <w:tc>
          <w:tcPr>
            <w:tcW w:w="1353" w:type="pct"/>
            <w:tcBorders>
              <w:top w:val="nil"/>
              <w:left w:val="nil"/>
              <w:bottom w:val="nil"/>
              <w:right w:val="nil"/>
            </w:tcBorders>
            <w:shd w:val="clear" w:color="auto" w:fill="auto"/>
            <w:noWrap/>
            <w:vAlign w:val="center"/>
            <w:hideMark/>
          </w:tcPr>
          <w:p w14:paraId="04D57EA4"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4</w:t>
            </w:r>
          </w:p>
        </w:tc>
        <w:tc>
          <w:tcPr>
            <w:tcW w:w="1354" w:type="pct"/>
            <w:tcBorders>
              <w:top w:val="nil"/>
              <w:left w:val="nil"/>
              <w:bottom w:val="nil"/>
              <w:right w:val="nil"/>
            </w:tcBorders>
            <w:shd w:val="clear" w:color="auto" w:fill="auto"/>
            <w:noWrap/>
            <w:vAlign w:val="center"/>
            <w:hideMark/>
          </w:tcPr>
          <w:p w14:paraId="0D68015E"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57,1</w:t>
            </w:r>
          </w:p>
        </w:tc>
      </w:tr>
      <w:tr w:rsidR="00104DB7" w:rsidRPr="00F80677" w14:paraId="7F798D8F" w14:textId="77777777" w:rsidTr="00405568">
        <w:trPr>
          <w:trHeight w:val="300"/>
        </w:trPr>
        <w:tc>
          <w:tcPr>
            <w:tcW w:w="2293" w:type="pct"/>
            <w:tcBorders>
              <w:top w:val="nil"/>
              <w:left w:val="nil"/>
              <w:bottom w:val="nil"/>
              <w:right w:val="nil"/>
            </w:tcBorders>
            <w:shd w:val="clear" w:color="auto" w:fill="auto"/>
            <w:noWrap/>
            <w:vAlign w:val="center"/>
            <w:hideMark/>
          </w:tcPr>
          <w:p w14:paraId="7EB39BEB"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8 a 14 anos</w:t>
            </w:r>
          </w:p>
        </w:tc>
        <w:tc>
          <w:tcPr>
            <w:tcW w:w="1353" w:type="pct"/>
            <w:tcBorders>
              <w:top w:val="nil"/>
              <w:left w:val="nil"/>
              <w:bottom w:val="nil"/>
              <w:right w:val="nil"/>
            </w:tcBorders>
            <w:shd w:val="clear" w:color="auto" w:fill="auto"/>
            <w:noWrap/>
            <w:vAlign w:val="center"/>
            <w:hideMark/>
          </w:tcPr>
          <w:p w14:paraId="4B718D3E"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3</w:t>
            </w:r>
          </w:p>
        </w:tc>
        <w:tc>
          <w:tcPr>
            <w:tcW w:w="1354" w:type="pct"/>
            <w:tcBorders>
              <w:top w:val="nil"/>
              <w:left w:val="nil"/>
              <w:bottom w:val="nil"/>
              <w:right w:val="nil"/>
            </w:tcBorders>
            <w:shd w:val="clear" w:color="auto" w:fill="auto"/>
            <w:noWrap/>
            <w:vAlign w:val="center"/>
            <w:hideMark/>
          </w:tcPr>
          <w:p w14:paraId="5E445B90"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42,9</w:t>
            </w:r>
          </w:p>
        </w:tc>
      </w:tr>
      <w:tr w:rsidR="00104DB7" w:rsidRPr="00F80677" w14:paraId="0E1FB41D" w14:textId="77777777" w:rsidTr="00405568">
        <w:trPr>
          <w:trHeight w:val="300"/>
        </w:trPr>
        <w:tc>
          <w:tcPr>
            <w:tcW w:w="2293" w:type="pct"/>
            <w:tcBorders>
              <w:top w:val="nil"/>
              <w:left w:val="nil"/>
              <w:bottom w:val="nil"/>
              <w:right w:val="nil"/>
            </w:tcBorders>
            <w:shd w:val="clear" w:color="auto" w:fill="auto"/>
            <w:noWrap/>
            <w:vAlign w:val="center"/>
            <w:hideMark/>
          </w:tcPr>
          <w:p w14:paraId="75389684" w14:textId="77777777" w:rsidR="00104DB7" w:rsidRPr="00F80677" w:rsidRDefault="00104DB7" w:rsidP="00F80677">
            <w:pPr>
              <w:spacing w:after="0" w:line="240" w:lineRule="auto"/>
              <w:jc w:val="center"/>
              <w:rPr>
                <w:rFonts w:ascii="Times New Roman" w:eastAsia="Times New Roman" w:hAnsi="Times New Roman"/>
                <w:b/>
                <w:bCs/>
                <w:color w:val="000000"/>
                <w:sz w:val="20"/>
                <w:szCs w:val="20"/>
                <w:lang w:eastAsia="pt-BR"/>
              </w:rPr>
            </w:pPr>
            <w:r w:rsidRPr="00F80677">
              <w:rPr>
                <w:rFonts w:ascii="Times New Roman" w:eastAsia="Times New Roman" w:hAnsi="Times New Roman"/>
                <w:b/>
                <w:bCs/>
                <w:color w:val="000000"/>
                <w:sz w:val="20"/>
                <w:szCs w:val="20"/>
                <w:lang w:eastAsia="pt-BR"/>
              </w:rPr>
              <w:t>Frequência que joga (semanal)</w:t>
            </w:r>
          </w:p>
        </w:tc>
        <w:tc>
          <w:tcPr>
            <w:tcW w:w="1353" w:type="pct"/>
            <w:tcBorders>
              <w:top w:val="nil"/>
              <w:left w:val="nil"/>
              <w:bottom w:val="nil"/>
              <w:right w:val="nil"/>
            </w:tcBorders>
            <w:shd w:val="clear" w:color="auto" w:fill="auto"/>
            <w:noWrap/>
            <w:vAlign w:val="center"/>
            <w:hideMark/>
          </w:tcPr>
          <w:p w14:paraId="16F331A1" w14:textId="77777777" w:rsidR="00104DB7" w:rsidRPr="00F80677" w:rsidRDefault="00104DB7" w:rsidP="00F80677">
            <w:pPr>
              <w:spacing w:after="0" w:line="240" w:lineRule="auto"/>
              <w:jc w:val="center"/>
              <w:rPr>
                <w:rFonts w:ascii="Times New Roman" w:eastAsia="Times New Roman" w:hAnsi="Times New Roman"/>
                <w:b/>
                <w:bCs/>
                <w:color w:val="000000"/>
                <w:sz w:val="20"/>
                <w:szCs w:val="20"/>
                <w:lang w:eastAsia="pt-BR"/>
              </w:rPr>
            </w:pPr>
          </w:p>
        </w:tc>
        <w:tc>
          <w:tcPr>
            <w:tcW w:w="1354" w:type="pct"/>
            <w:tcBorders>
              <w:top w:val="nil"/>
              <w:left w:val="nil"/>
              <w:bottom w:val="nil"/>
              <w:right w:val="nil"/>
            </w:tcBorders>
            <w:shd w:val="clear" w:color="auto" w:fill="auto"/>
            <w:noWrap/>
            <w:vAlign w:val="center"/>
            <w:hideMark/>
          </w:tcPr>
          <w:p w14:paraId="0AC3A1B8" w14:textId="77777777" w:rsidR="00104DB7" w:rsidRPr="00F80677" w:rsidRDefault="00104DB7" w:rsidP="00F80677">
            <w:pPr>
              <w:spacing w:after="0" w:line="240" w:lineRule="auto"/>
              <w:jc w:val="center"/>
              <w:rPr>
                <w:rFonts w:ascii="Times New Roman" w:eastAsia="Times New Roman" w:hAnsi="Times New Roman"/>
                <w:sz w:val="20"/>
                <w:szCs w:val="20"/>
                <w:lang w:eastAsia="pt-BR"/>
              </w:rPr>
            </w:pPr>
          </w:p>
        </w:tc>
      </w:tr>
      <w:tr w:rsidR="00405568" w:rsidRPr="00F80677" w14:paraId="7193BA7A" w14:textId="77777777" w:rsidTr="00405568">
        <w:trPr>
          <w:trHeight w:val="300"/>
        </w:trPr>
        <w:tc>
          <w:tcPr>
            <w:tcW w:w="2293" w:type="pct"/>
            <w:tcBorders>
              <w:top w:val="nil"/>
              <w:left w:val="nil"/>
              <w:bottom w:val="nil"/>
              <w:right w:val="nil"/>
            </w:tcBorders>
            <w:shd w:val="clear" w:color="auto" w:fill="auto"/>
            <w:noWrap/>
            <w:vAlign w:val="center"/>
            <w:hideMark/>
          </w:tcPr>
          <w:p w14:paraId="714D6CB6" w14:textId="77777777" w:rsidR="00405568" w:rsidRPr="00F80677" w:rsidRDefault="00405568"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3x</w:t>
            </w:r>
          </w:p>
        </w:tc>
        <w:tc>
          <w:tcPr>
            <w:tcW w:w="1353" w:type="pct"/>
            <w:tcBorders>
              <w:top w:val="nil"/>
              <w:left w:val="nil"/>
              <w:bottom w:val="nil"/>
              <w:right w:val="nil"/>
            </w:tcBorders>
            <w:shd w:val="clear" w:color="auto" w:fill="auto"/>
            <w:noWrap/>
            <w:vAlign w:val="center"/>
            <w:hideMark/>
          </w:tcPr>
          <w:p w14:paraId="42507A74" w14:textId="77777777" w:rsidR="00405568" w:rsidRPr="00F80677" w:rsidRDefault="00405568"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5</w:t>
            </w:r>
          </w:p>
        </w:tc>
        <w:tc>
          <w:tcPr>
            <w:tcW w:w="1354" w:type="pct"/>
            <w:tcBorders>
              <w:top w:val="nil"/>
              <w:left w:val="nil"/>
              <w:bottom w:val="nil"/>
              <w:right w:val="nil"/>
            </w:tcBorders>
            <w:shd w:val="clear" w:color="auto" w:fill="auto"/>
            <w:noWrap/>
            <w:vAlign w:val="center"/>
            <w:hideMark/>
          </w:tcPr>
          <w:p w14:paraId="24768331" w14:textId="77777777" w:rsidR="00405568" w:rsidRPr="00F80677" w:rsidRDefault="00405568"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71,4</w:t>
            </w:r>
          </w:p>
        </w:tc>
      </w:tr>
      <w:tr w:rsidR="00104DB7" w:rsidRPr="00F80677" w14:paraId="1FBC81BE" w14:textId="77777777" w:rsidTr="00405568">
        <w:trPr>
          <w:trHeight w:val="300"/>
        </w:trPr>
        <w:tc>
          <w:tcPr>
            <w:tcW w:w="2293" w:type="pct"/>
            <w:tcBorders>
              <w:top w:val="nil"/>
              <w:left w:val="nil"/>
              <w:bottom w:val="nil"/>
              <w:right w:val="nil"/>
            </w:tcBorders>
            <w:shd w:val="clear" w:color="auto" w:fill="auto"/>
            <w:noWrap/>
            <w:vAlign w:val="center"/>
            <w:hideMark/>
          </w:tcPr>
          <w:p w14:paraId="4B65C5B1" w14:textId="77777777" w:rsidR="00104DB7" w:rsidRPr="00F80677" w:rsidRDefault="00405568"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4</w:t>
            </w:r>
            <w:r w:rsidR="00104DB7" w:rsidRPr="00F80677">
              <w:rPr>
                <w:rFonts w:ascii="Times New Roman" w:eastAsia="Times New Roman" w:hAnsi="Times New Roman"/>
                <w:color w:val="000000"/>
                <w:sz w:val="20"/>
                <w:szCs w:val="20"/>
                <w:lang w:eastAsia="pt-BR"/>
              </w:rPr>
              <w:t>x</w:t>
            </w:r>
          </w:p>
        </w:tc>
        <w:tc>
          <w:tcPr>
            <w:tcW w:w="1353" w:type="pct"/>
            <w:tcBorders>
              <w:top w:val="nil"/>
              <w:left w:val="nil"/>
              <w:bottom w:val="nil"/>
              <w:right w:val="nil"/>
            </w:tcBorders>
            <w:shd w:val="clear" w:color="auto" w:fill="auto"/>
            <w:noWrap/>
            <w:vAlign w:val="center"/>
            <w:hideMark/>
          </w:tcPr>
          <w:p w14:paraId="1A5DFC62" w14:textId="77777777" w:rsidR="00104DB7" w:rsidRPr="00F80677" w:rsidRDefault="00405568"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1</w:t>
            </w:r>
          </w:p>
        </w:tc>
        <w:tc>
          <w:tcPr>
            <w:tcW w:w="1354" w:type="pct"/>
            <w:tcBorders>
              <w:top w:val="nil"/>
              <w:left w:val="nil"/>
              <w:bottom w:val="nil"/>
              <w:right w:val="nil"/>
            </w:tcBorders>
            <w:shd w:val="clear" w:color="auto" w:fill="auto"/>
            <w:noWrap/>
            <w:vAlign w:val="center"/>
            <w:hideMark/>
          </w:tcPr>
          <w:p w14:paraId="22A7F05A" w14:textId="77777777" w:rsidR="00104DB7" w:rsidRPr="00F80677" w:rsidRDefault="00405568"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14,3</w:t>
            </w:r>
          </w:p>
        </w:tc>
      </w:tr>
      <w:tr w:rsidR="00104DB7" w:rsidRPr="00F80677" w14:paraId="28C96BEE" w14:textId="77777777" w:rsidTr="00405568">
        <w:trPr>
          <w:trHeight w:val="300"/>
        </w:trPr>
        <w:tc>
          <w:tcPr>
            <w:tcW w:w="2293" w:type="pct"/>
            <w:tcBorders>
              <w:top w:val="nil"/>
              <w:left w:val="nil"/>
              <w:bottom w:val="nil"/>
              <w:right w:val="nil"/>
            </w:tcBorders>
            <w:shd w:val="clear" w:color="auto" w:fill="auto"/>
            <w:noWrap/>
            <w:vAlign w:val="center"/>
            <w:hideMark/>
          </w:tcPr>
          <w:p w14:paraId="1DCA0FB8"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2x</w:t>
            </w:r>
          </w:p>
        </w:tc>
        <w:tc>
          <w:tcPr>
            <w:tcW w:w="1353" w:type="pct"/>
            <w:tcBorders>
              <w:top w:val="nil"/>
              <w:left w:val="nil"/>
              <w:bottom w:val="nil"/>
              <w:right w:val="nil"/>
            </w:tcBorders>
            <w:shd w:val="clear" w:color="auto" w:fill="auto"/>
            <w:noWrap/>
            <w:vAlign w:val="center"/>
            <w:hideMark/>
          </w:tcPr>
          <w:p w14:paraId="6BC9DA6F"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1</w:t>
            </w:r>
          </w:p>
        </w:tc>
        <w:tc>
          <w:tcPr>
            <w:tcW w:w="1354" w:type="pct"/>
            <w:tcBorders>
              <w:top w:val="nil"/>
              <w:left w:val="nil"/>
              <w:bottom w:val="nil"/>
              <w:right w:val="nil"/>
            </w:tcBorders>
            <w:shd w:val="clear" w:color="auto" w:fill="auto"/>
            <w:noWrap/>
            <w:vAlign w:val="center"/>
            <w:hideMark/>
          </w:tcPr>
          <w:p w14:paraId="39CDD74D"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14,3</w:t>
            </w:r>
          </w:p>
        </w:tc>
      </w:tr>
      <w:tr w:rsidR="00104DB7" w:rsidRPr="00F80677" w14:paraId="3A868586" w14:textId="77777777" w:rsidTr="00405568">
        <w:trPr>
          <w:trHeight w:val="300"/>
        </w:trPr>
        <w:tc>
          <w:tcPr>
            <w:tcW w:w="2293" w:type="pct"/>
            <w:tcBorders>
              <w:top w:val="nil"/>
              <w:left w:val="nil"/>
              <w:bottom w:val="nil"/>
              <w:right w:val="nil"/>
            </w:tcBorders>
            <w:shd w:val="clear" w:color="auto" w:fill="auto"/>
            <w:noWrap/>
            <w:vAlign w:val="center"/>
            <w:hideMark/>
          </w:tcPr>
          <w:p w14:paraId="523E63D3" w14:textId="77777777" w:rsidR="00104DB7" w:rsidRPr="00F80677" w:rsidRDefault="00104DB7" w:rsidP="00F80677">
            <w:pPr>
              <w:spacing w:after="0" w:line="240" w:lineRule="auto"/>
              <w:jc w:val="center"/>
              <w:rPr>
                <w:rFonts w:ascii="Times New Roman" w:eastAsia="Times New Roman" w:hAnsi="Times New Roman"/>
                <w:b/>
                <w:bCs/>
                <w:color w:val="000000"/>
                <w:sz w:val="20"/>
                <w:szCs w:val="20"/>
                <w:lang w:eastAsia="pt-BR"/>
              </w:rPr>
            </w:pPr>
            <w:r w:rsidRPr="00F80677">
              <w:rPr>
                <w:rFonts w:ascii="Times New Roman" w:eastAsia="Times New Roman" w:hAnsi="Times New Roman"/>
                <w:b/>
                <w:bCs/>
                <w:color w:val="000000"/>
                <w:sz w:val="20"/>
                <w:szCs w:val="20"/>
                <w:lang w:eastAsia="pt-BR"/>
              </w:rPr>
              <w:t>Horas/Treino</w:t>
            </w:r>
          </w:p>
        </w:tc>
        <w:tc>
          <w:tcPr>
            <w:tcW w:w="1353" w:type="pct"/>
            <w:tcBorders>
              <w:top w:val="nil"/>
              <w:left w:val="nil"/>
              <w:bottom w:val="nil"/>
              <w:right w:val="nil"/>
            </w:tcBorders>
            <w:shd w:val="clear" w:color="auto" w:fill="auto"/>
            <w:noWrap/>
            <w:vAlign w:val="center"/>
            <w:hideMark/>
          </w:tcPr>
          <w:p w14:paraId="3E8871BD" w14:textId="77777777" w:rsidR="00104DB7" w:rsidRPr="00F80677" w:rsidRDefault="00104DB7" w:rsidP="00F80677">
            <w:pPr>
              <w:spacing w:after="0" w:line="240" w:lineRule="auto"/>
              <w:jc w:val="center"/>
              <w:rPr>
                <w:rFonts w:ascii="Times New Roman" w:eastAsia="Times New Roman" w:hAnsi="Times New Roman"/>
                <w:b/>
                <w:bCs/>
                <w:color w:val="000000"/>
                <w:sz w:val="20"/>
                <w:szCs w:val="20"/>
                <w:lang w:eastAsia="pt-BR"/>
              </w:rPr>
            </w:pPr>
          </w:p>
        </w:tc>
        <w:tc>
          <w:tcPr>
            <w:tcW w:w="1354" w:type="pct"/>
            <w:tcBorders>
              <w:top w:val="nil"/>
              <w:left w:val="nil"/>
              <w:bottom w:val="nil"/>
              <w:right w:val="nil"/>
            </w:tcBorders>
            <w:shd w:val="clear" w:color="auto" w:fill="auto"/>
            <w:noWrap/>
            <w:vAlign w:val="center"/>
            <w:hideMark/>
          </w:tcPr>
          <w:p w14:paraId="13804292" w14:textId="77777777" w:rsidR="00104DB7" w:rsidRPr="00F80677" w:rsidRDefault="00104DB7" w:rsidP="00F80677">
            <w:pPr>
              <w:spacing w:after="0" w:line="240" w:lineRule="auto"/>
              <w:jc w:val="center"/>
              <w:rPr>
                <w:rFonts w:ascii="Times New Roman" w:eastAsia="Times New Roman" w:hAnsi="Times New Roman"/>
                <w:sz w:val="20"/>
                <w:szCs w:val="20"/>
                <w:lang w:eastAsia="pt-BR"/>
              </w:rPr>
            </w:pPr>
          </w:p>
        </w:tc>
      </w:tr>
      <w:tr w:rsidR="00104DB7" w:rsidRPr="00F80677" w14:paraId="62A0D02F" w14:textId="77777777" w:rsidTr="00405568">
        <w:trPr>
          <w:trHeight w:val="300"/>
        </w:trPr>
        <w:tc>
          <w:tcPr>
            <w:tcW w:w="2293" w:type="pct"/>
            <w:tcBorders>
              <w:top w:val="nil"/>
              <w:left w:val="nil"/>
              <w:bottom w:val="nil"/>
              <w:right w:val="nil"/>
            </w:tcBorders>
            <w:shd w:val="clear" w:color="auto" w:fill="auto"/>
            <w:noWrap/>
            <w:vAlign w:val="center"/>
            <w:hideMark/>
          </w:tcPr>
          <w:p w14:paraId="55BD3F25"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3h</w:t>
            </w:r>
          </w:p>
        </w:tc>
        <w:tc>
          <w:tcPr>
            <w:tcW w:w="1353" w:type="pct"/>
            <w:tcBorders>
              <w:top w:val="nil"/>
              <w:left w:val="nil"/>
              <w:bottom w:val="nil"/>
              <w:right w:val="nil"/>
            </w:tcBorders>
            <w:shd w:val="clear" w:color="auto" w:fill="auto"/>
            <w:noWrap/>
            <w:vAlign w:val="center"/>
            <w:hideMark/>
          </w:tcPr>
          <w:p w14:paraId="582C43A2"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5</w:t>
            </w:r>
          </w:p>
        </w:tc>
        <w:tc>
          <w:tcPr>
            <w:tcW w:w="1354" w:type="pct"/>
            <w:tcBorders>
              <w:top w:val="nil"/>
              <w:left w:val="nil"/>
              <w:bottom w:val="nil"/>
              <w:right w:val="nil"/>
            </w:tcBorders>
            <w:shd w:val="clear" w:color="auto" w:fill="auto"/>
            <w:noWrap/>
            <w:vAlign w:val="center"/>
            <w:hideMark/>
          </w:tcPr>
          <w:p w14:paraId="352B8BD9"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71,4</w:t>
            </w:r>
          </w:p>
        </w:tc>
      </w:tr>
      <w:tr w:rsidR="00104DB7" w:rsidRPr="00F80677" w14:paraId="61420DB3" w14:textId="77777777" w:rsidTr="00405568">
        <w:trPr>
          <w:trHeight w:val="300"/>
        </w:trPr>
        <w:tc>
          <w:tcPr>
            <w:tcW w:w="2293" w:type="pct"/>
            <w:tcBorders>
              <w:top w:val="nil"/>
              <w:left w:val="nil"/>
              <w:bottom w:val="nil"/>
              <w:right w:val="nil"/>
            </w:tcBorders>
            <w:shd w:val="clear" w:color="auto" w:fill="auto"/>
            <w:noWrap/>
            <w:vAlign w:val="center"/>
            <w:hideMark/>
          </w:tcPr>
          <w:p w14:paraId="4E5F786F"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2h</w:t>
            </w:r>
          </w:p>
        </w:tc>
        <w:tc>
          <w:tcPr>
            <w:tcW w:w="1353" w:type="pct"/>
            <w:tcBorders>
              <w:top w:val="nil"/>
              <w:left w:val="nil"/>
              <w:bottom w:val="nil"/>
              <w:right w:val="nil"/>
            </w:tcBorders>
            <w:shd w:val="clear" w:color="auto" w:fill="auto"/>
            <w:noWrap/>
            <w:vAlign w:val="center"/>
            <w:hideMark/>
          </w:tcPr>
          <w:p w14:paraId="3F9C209A"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2</w:t>
            </w:r>
          </w:p>
        </w:tc>
        <w:tc>
          <w:tcPr>
            <w:tcW w:w="1354" w:type="pct"/>
            <w:tcBorders>
              <w:top w:val="nil"/>
              <w:left w:val="nil"/>
              <w:bottom w:val="nil"/>
              <w:right w:val="nil"/>
            </w:tcBorders>
            <w:shd w:val="clear" w:color="auto" w:fill="auto"/>
            <w:noWrap/>
            <w:vAlign w:val="center"/>
            <w:hideMark/>
          </w:tcPr>
          <w:p w14:paraId="639B8B76"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28,6</w:t>
            </w:r>
          </w:p>
        </w:tc>
      </w:tr>
      <w:tr w:rsidR="00104DB7" w:rsidRPr="00F80677" w14:paraId="73B9B9FC" w14:textId="77777777" w:rsidTr="00405568">
        <w:trPr>
          <w:trHeight w:val="300"/>
        </w:trPr>
        <w:tc>
          <w:tcPr>
            <w:tcW w:w="2293" w:type="pct"/>
            <w:tcBorders>
              <w:top w:val="nil"/>
              <w:left w:val="nil"/>
              <w:bottom w:val="nil"/>
              <w:right w:val="nil"/>
            </w:tcBorders>
            <w:shd w:val="clear" w:color="auto" w:fill="auto"/>
            <w:noWrap/>
            <w:vAlign w:val="center"/>
            <w:hideMark/>
          </w:tcPr>
          <w:p w14:paraId="3E147215" w14:textId="77777777" w:rsidR="00104DB7" w:rsidRPr="00F80677" w:rsidRDefault="00104DB7" w:rsidP="00F80677">
            <w:pPr>
              <w:spacing w:after="0" w:line="240" w:lineRule="auto"/>
              <w:jc w:val="center"/>
              <w:rPr>
                <w:rFonts w:ascii="Times New Roman" w:eastAsia="Times New Roman" w:hAnsi="Times New Roman"/>
                <w:b/>
                <w:bCs/>
                <w:color w:val="000000"/>
                <w:sz w:val="20"/>
                <w:szCs w:val="20"/>
                <w:lang w:eastAsia="pt-BR"/>
              </w:rPr>
            </w:pPr>
            <w:r w:rsidRPr="00F80677">
              <w:rPr>
                <w:rFonts w:ascii="Times New Roman" w:eastAsia="Times New Roman" w:hAnsi="Times New Roman"/>
                <w:b/>
                <w:bCs/>
                <w:color w:val="000000"/>
                <w:sz w:val="20"/>
                <w:szCs w:val="20"/>
                <w:lang w:eastAsia="pt-BR"/>
              </w:rPr>
              <w:t>Tempo com o sintoma (meses)</w:t>
            </w:r>
          </w:p>
        </w:tc>
        <w:tc>
          <w:tcPr>
            <w:tcW w:w="1353" w:type="pct"/>
            <w:tcBorders>
              <w:top w:val="nil"/>
              <w:left w:val="nil"/>
              <w:bottom w:val="nil"/>
              <w:right w:val="nil"/>
            </w:tcBorders>
            <w:shd w:val="clear" w:color="auto" w:fill="auto"/>
            <w:noWrap/>
            <w:vAlign w:val="center"/>
            <w:hideMark/>
          </w:tcPr>
          <w:p w14:paraId="3169523E" w14:textId="77777777" w:rsidR="00104DB7" w:rsidRPr="00F80677" w:rsidRDefault="00104DB7" w:rsidP="00F80677">
            <w:pPr>
              <w:spacing w:after="0" w:line="240" w:lineRule="auto"/>
              <w:jc w:val="center"/>
              <w:rPr>
                <w:rFonts w:ascii="Times New Roman" w:eastAsia="Times New Roman" w:hAnsi="Times New Roman"/>
                <w:b/>
                <w:bCs/>
                <w:color w:val="000000"/>
                <w:sz w:val="20"/>
                <w:szCs w:val="20"/>
                <w:lang w:eastAsia="pt-BR"/>
              </w:rPr>
            </w:pPr>
          </w:p>
        </w:tc>
        <w:tc>
          <w:tcPr>
            <w:tcW w:w="1354" w:type="pct"/>
            <w:tcBorders>
              <w:top w:val="nil"/>
              <w:left w:val="nil"/>
              <w:bottom w:val="nil"/>
              <w:right w:val="nil"/>
            </w:tcBorders>
            <w:shd w:val="clear" w:color="auto" w:fill="auto"/>
            <w:noWrap/>
            <w:vAlign w:val="center"/>
            <w:hideMark/>
          </w:tcPr>
          <w:p w14:paraId="3084DA5C" w14:textId="77777777" w:rsidR="00104DB7" w:rsidRPr="00F80677" w:rsidRDefault="00104DB7" w:rsidP="00F80677">
            <w:pPr>
              <w:spacing w:after="0" w:line="240" w:lineRule="auto"/>
              <w:jc w:val="center"/>
              <w:rPr>
                <w:rFonts w:ascii="Times New Roman" w:eastAsia="Times New Roman" w:hAnsi="Times New Roman"/>
                <w:sz w:val="20"/>
                <w:szCs w:val="20"/>
                <w:lang w:eastAsia="pt-BR"/>
              </w:rPr>
            </w:pPr>
          </w:p>
        </w:tc>
      </w:tr>
      <w:tr w:rsidR="00104DB7" w:rsidRPr="00F80677" w14:paraId="6193F8DD" w14:textId="77777777" w:rsidTr="00405568">
        <w:trPr>
          <w:trHeight w:val="300"/>
        </w:trPr>
        <w:tc>
          <w:tcPr>
            <w:tcW w:w="2293" w:type="pct"/>
            <w:tcBorders>
              <w:top w:val="nil"/>
              <w:left w:val="nil"/>
              <w:bottom w:val="nil"/>
              <w:right w:val="nil"/>
            </w:tcBorders>
            <w:shd w:val="clear" w:color="auto" w:fill="auto"/>
            <w:noWrap/>
            <w:vAlign w:val="center"/>
            <w:hideMark/>
          </w:tcPr>
          <w:p w14:paraId="3720EC16"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Mais de 6 meses</w:t>
            </w:r>
          </w:p>
        </w:tc>
        <w:tc>
          <w:tcPr>
            <w:tcW w:w="1353" w:type="pct"/>
            <w:tcBorders>
              <w:top w:val="nil"/>
              <w:left w:val="nil"/>
              <w:bottom w:val="nil"/>
              <w:right w:val="nil"/>
            </w:tcBorders>
            <w:shd w:val="clear" w:color="auto" w:fill="auto"/>
            <w:noWrap/>
            <w:vAlign w:val="center"/>
            <w:hideMark/>
          </w:tcPr>
          <w:p w14:paraId="050DE56F"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4</w:t>
            </w:r>
          </w:p>
        </w:tc>
        <w:tc>
          <w:tcPr>
            <w:tcW w:w="1354" w:type="pct"/>
            <w:tcBorders>
              <w:top w:val="nil"/>
              <w:left w:val="nil"/>
              <w:bottom w:val="nil"/>
              <w:right w:val="nil"/>
            </w:tcBorders>
            <w:shd w:val="clear" w:color="auto" w:fill="auto"/>
            <w:noWrap/>
            <w:vAlign w:val="center"/>
            <w:hideMark/>
          </w:tcPr>
          <w:p w14:paraId="012773D9"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57,1</w:t>
            </w:r>
          </w:p>
        </w:tc>
      </w:tr>
      <w:tr w:rsidR="00104DB7" w:rsidRPr="00F80677" w14:paraId="7D4D76BA" w14:textId="77777777" w:rsidTr="00405568">
        <w:trPr>
          <w:trHeight w:val="300"/>
        </w:trPr>
        <w:tc>
          <w:tcPr>
            <w:tcW w:w="2293" w:type="pct"/>
            <w:tcBorders>
              <w:top w:val="nil"/>
              <w:left w:val="nil"/>
              <w:bottom w:val="nil"/>
              <w:right w:val="nil"/>
            </w:tcBorders>
            <w:shd w:val="clear" w:color="auto" w:fill="auto"/>
            <w:noWrap/>
            <w:vAlign w:val="center"/>
            <w:hideMark/>
          </w:tcPr>
          <w:p w14:paraId="04BF1680"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Entre 1 e 6 meses</w:t>
            </w:r>
          </w:p>
        </w:tc>
        <w:tc>
          <w:tcPr>
            <w:tcW w:w="1353" w:type="pct"/>
            <w:tcBorders>
              <w:top w:val="nil"/>
              <w:left w:val="nil"/>
              <w:bottom w:val="nil"/>
              <w:right w:val="nil"/>
            </w:tcBorders>
            <w:shd w:val="clear" w:color="auto" w:fill="auto"/>
            <w:noWrap/>
            <w:vAlign w:val="center"/>
            <w:hideMark/>
          </w:tcPr>
          <w:p w14:paraId="31CECDC5"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3</w:t>
            </w:r>
          </w:p>
        </w:tc>
        <w:tc>
          <w:tcPr>
            <w:tcW w:w="1354" w:type="pct"/>
            <w:tcBorders>
              <w:top w:val="nil"/>
              <w:left w:val="nil"/>
              <w:bottom w:val="nil"/>
              <w:right w:val="nil"/>
            </w:tcBorders>
            <w:shd w:val="clear" w:color="auto" w:fill="auto"/>
            <w:noWrap/>
            <w:vAlign w:val="center"/>
            <w:hideMark/>
          </w:tcPr>
          <w:p w14:paraId="65B8CAEB"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42,9</w:t>
            </w:r>
          </w:p>
        </w:tc>
      </w:tr>
      <w:tr w:rsidR="00104DB7" w:rsidRPr="00F80677" w14:paraId="4D780C04" w14:textId="77777777" w:rsidTr="00405568">
        <w:trPr>
          <w:trHeight w:val="300"/>
        </w:trPr>
        <w:tc>
          <w:tcPr>
            <w:tcW w:w="2293" w:type="pct"/>
            <w:tcBorders>
              <w:top w:val="nil"/>
              <w:left w:val="nil"/>
              <w:bottom w:val="nil"/>
              <w:right w:val="nil"/>
            </w:tcBorders>
            <w:shd w:val="clear" w:color="auto" w:fill="auto"/>
            <w:noWrap/>
            <w:vAlign w:val="center"/>
            <w:hideMark/>
          </w:tcPr>
          <w:p w14:paraId="1FD0CA37" w14:textId="77777777" w:rsidR="00104DB7" w:rsidRPr="00F80677" w:rsidRDefault="00D3505C" w:rsidP="00F80677">
            <w:pPr>
              <w:spacing w:after="0" w:line="240" w:lineRule="auto"/>
              <w:jc w:val="center"/>
              <w:rPr>
                <w:rFonts w:ascii="Times New Roman" w:eastAsia="Times New Roman" w:hAnsi="Times New Roman"/>
                <w:b/>
                <w:bCs/>
                <w:color w:val="000000"/>
                <w:sz w:val="20"/>
                <w:szCs w:val="20"/>
                <w:lang w:eastAsia="pt-BR"/>
              </w:rPr>
            </w:pPr>
            <w:r w:rsidRPr="00F80677">
              <w:rPr>
                <w:rFonts w:ascii="Times New Roman" w:eastAsia="Times New Roman" w:hAnsi="Times New Roman"/>
                <w:b/>
                <w:bCs/>
                <w:color w:val="000000"/>
                <w:sz w:val="20"/>
                <w:szCs w:val="20"/>
                <w:lang w:eastAsia="pt-BR"/>
              </w:rPr>
              <w:t>C</w:t>
            </w:r>
            <w:r w:rsidR="00104DB7" w:rsidRPr="00F80677">
              <w:rPr>
                <w:rFonts w:ascii="Times New Roman" w:eastAsia="Times New Roman" w:hAnsi="Times New Roman"/>
                <w:b/>
                <w:bCs/>
                <w:color w:val="000000"/>
                <w:sz w:val="20"/>
                <w:szCs w:val="20"/>
                <w:lang w:eastAsia="pt-BR"/>
              </w:rPr>
              <w:t>otovelo afetado</w:t>
            </w:r>
          </w:p>
        </w:tc>
        <w:tc>
          <w:tcPr>
            <w:tcW w:w="1353" w:type="pct"/>
            <w:tcBorders>
              <w:top w:val="nil"/>
              <w:left w:val="nil"/>
              <w:bottom w:val="nil"/>
              <w:right w:val="nil"/>
            </w:tcBorders>
            <w:shd w:val="clear" w:color="auto" w:fill="auto"/>
            <w:noWrap/>
            <w:vAlign w:val="center"/>
            <w:hideMark/>
          </w:tcPr>
          <w:p w14:paraId="27EA5136" w14:textId="77777777" w:rsidR="00104DB7" w:rsidRPr="00F80677" w:rsidRDefault="00104DB7" w:rsidP="00F80677">
            <w:pPr>
              <w:spacing w:after="0" w:line="240" w:lineRule="auto"/>
              <w:jc w:val="center"/>
              <w:rPr>
                <w:rFonts w:ascii="Times New Roman" w:eastAsia="Times New Roman" w:hAnsi="Times New Roman"/>
                <w:b/>
                <w:bCs/>
                <w:color w:val="000000"/>
                <w:sz w:val="20"/>
                <w:szCs w:val="20"/>
                <w:lang w:eastAsia="pt-BR"/>
              </w:rPr>
            </w:pPr>
          </w:p>
        </w:tc>
        <w:tc>
          <w:tcPr>
            <w:tcW w:w="1354" w:type="pct"/>
            <w:tcBorders>
              <w:top w:val="nil"/>
              <w:left w:val="nil"/>
              <w:bottom w:val="nil"/>
              <w:right w:val="nil"/>
            </w:tcBorders>
            <w:shd w:val="clear" w:color="auto" w:fill="auto"/>
            <w:noWrap/>
            <w:vAlign w:val="center"/>
            <w:hideMark/>
          </w:tcPr>
          <w:p w14:paraId="633A450E" w14:textId="77777777" w:rsidR="00104DB7" w:rsidRPr="00F80677" w:rsidRDefault="00104DB7" w:rsidP="00F80677">
            <w:pPr>
              <w:spacing w:after="0" w:line="240" w:lineRule="auto"/>
              <w:jc w:val="center"/>
              <w:rPr>
                <w:rFonts w:ascii="Times New Roman" w:eastAsia="Times New Roman" w:hAnsi="Times New Roman"/>
                <w:sz w:val="20"/>
                <w:szCs w:val="20"/>
                <w:lang w:eastAsia="pt-BR"/>
              </w:rPr>
            </w:pPr>
          </w:p>
        </w:tc>
      </w:tr>
      <w:tr w:rsidR="00104DB7" w:rsidRPr="00F80677" w14:paraId="20DEBA0A" w14:textId="77777777" w:rsidTr="00405568">
        <w:trPr>
          <w:trHeight w:val="300"/>
        </w:trPr>
        <w:tc>
          <w:tcPr>
            <w:tcW w:w="2293" w:type="pct"/>
            <w:tcBorders>
              <w:top w:val="nil"/>
              <w:left w:val="nil"/>
              <w:bottom w:val="nil"/>
              <w:right w:val="nil"/>
            </w:tcBorders>
            <w:shd w:val="clear" w:color="auto" w:fill="auto"/>
            <w:noWrap/>
            <w:vAlign w:val="center"/>
            <w:hideMark/>
          </w:tcPr>
          <w:p w14:paraId="1171DECE"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Direito</w:t>
            </w:r>
          </w:p>
        </w:tc>
        <w:tc>
          <w:tcPr>
            <w:tcW w:w="1353" w:type="pct"/>
            <w:tcBorders>
              <w:top w:val="nil"/>
              <w:left w:val="nil"/>
              <w:bottom w:val="nil"/>
              <w:right w:val="nil"/>
            </w:tcBorders>
            <w:shd w:val="clear" w:color="auto" w:fill="auto"/>
            <w:noWrap/>
            <w:vAlign w:val="center"/>
            <w:hideMark/>
          </w:tcPr>
          <w:p w14:paraId="587D4725"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6</w:t>
            </w:r>
          </w:p>
        </w:tc>
        <w:tc>
          <w:tcPr>
            <w:tcW w:w="1354" w:type="pct"/>
            <w:tcBorders>
              <w:top w:val="nil"/>
              <w:left w:val="nil"/>
              <w:bottom w:val="nil"/>
              <w:right w:val="nil"/>
            </w:tcBorders>
            <w:shd w:val="clear" w:color="auto" w:fill="auto"/>
            <w:noWrap/>
            <w:vAlign w:val="center"/>
            <w:hideMark/>
          </w:tcPr>
          <w:p w14:paraId="591F4D20"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85,7</w:t>
            </w:r>
          </w:p>
        </w:tc>
      </w:tr>
      <w:tr w:rsidR="00104DB7" w:rsidRPr="00F80677" w14:paraId="416B26A4" w14:textId="77777777" w:rsidTr="00405568">
        <w:trPr>
          <w:trHeight w:val="300"/>
        </w:trPr>
        <w:tc>
          <w:tcPr>
            <w:tcW w:w="2293" w:type="pct"/>
            <w:tcBorders>
              <w:top w:val="nil"/>
              <w:left w:val="nil"/>
              <w:bottom w:val="nil"/>
              <w:right w:val="nil"/>
            </w:tcBorders>
            <w:shd w:val="clear" w:color="auto" w:fill="auto"/>
            <w:noWrap/>
            <w:vAlign w:val="center"/>
            <w:hideMark/>
          </w:tcPr>
          <w:p w14:paraId="1B93DD50"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Esquerdo</w:t>
            </w:r>
          </w:p>
        </w:tc>
        <w:tc>
          <w:tcPr>
            <w:tcW w:w="1353" w:type="pct"/>
            <w:tcBorders>
              <w:top w:val="nil"/>
              <w:left w:val="nil"/>
              <w:bottom w:val="nil"/>
              <w:right w:val="nil"/>
            </w:tcBorders>
            <w:shd w:val="clear" w:color="auto" w:fill="auto"/>
            <w:noWrap/>
            <w:vAlign w:val="center"/>
            <w:hideMark/>
          </w:tcPr>
          <w:p w14:paraId="129E0B13"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1</w:t>
            </w:r>
          </w:p>
        </w:tc>
        <w:tc>
          <w:tcPr>
            <w:tcW w:w="1354" w:type="pct"/>
            <w:tcBorders>
              <w:top w:val="nil"/>
              <w:left w:val="nil"/>
              <w:bottom w:val="nil"/>
              <w:right w:val="nil"/>
            </w:tcBorders>
            <w:shd w:val="clear" w:color="auto" w:fill="auto"/>
            <w:noWrap/>
            <w:vAlign w:val="center"/>
            <w:hideMark/>
          </w:tcPr>
          <w:p w14:paraId="541B968B"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14,3</w:t>
            </w:r>
          </w:p>
        </w:tc>
      </w:tr>
      <w:tr w:rsidR="00104DB7" w:rsidRPr="00F80677" w14:paraId="75AA2ADD" w14:textId="77777777" w:rsidTr="00405568">
        <w:trPr>
          <w:trHeight w:val="300"/>
        </w:trPr>
        <w:tc>
          <w:tcPr>
            <w:tcW w:w="2293" w:type="pct"/>
            <w:tcBorders>
              <w:top w:val="nil"/>
              <w:left w:val="nil"/>
              <w:bottom w:val="nil"/>
              <w:right w:val="nil"/>
            </w:tcBorders>
            <w:shd w:val="clear" w:color="auto" w:fill="auto"/>
            <w:noWrap/>
            <w:vAlign w:val="center"/>
            <w:hideMark/>
          </w:tcPr>
          <w:p w14:paraId="46B63ABE" w14:textId="77777777" w:rsidR="00104DB7" w:rsidRPr="00F80677" w:rsidRDefault="00104DB7" w:rsidP="00F80677">
            <w:pPr>
              <w:spacing w:after="0" w:line="240" w:lineRule="auto"/>
              <w:jc w:val="center"/>
              <w:rPr>
                <w:rFonts w:ascii="Times New Roman" w:eastAsia="Times New Roman" w:hAnsi="Times New Roman"/>
                <w:b/>
                <w:bCs/>
                <w:color w:val="000000"/>
                <w:sz w:val="20"/>
                <w:szCs w:val="20"/>
                <w:lang w:eastAsia="pt-BR"/>
              </w:rPr>
            </w:pPr>
            <w:r w:rsidRPr="00F80677">
              <w:rPr>
                <w:rFonts w:ascii="Times New Roman" w:eastAsia="Times New Roman" w:hAnsi="Times New Roman"/>
                <w:b/>
                <w:bCs/>
                <w:color w:val="000000"/>
                <w:sz w:val="20"/>
                <w:szCs w:val="20"/>
                <w:lang w:eastAsia="pt-BR"/>
              </w:rPr>
              <w:t>Membro superior dominante</w:t>
            </w:r>
          </w:p>
        </w:tc>
        <w:tc>
          <w:tcPr>
            <w:tcW w:w="1353" w:type="pct"/>
            <w:tcBorders>
              <w:top w:val="nil"/>
              <w:left w:val="nil"/>
              <w:bottom w:val="nil"/>
              <w:right w:val="nil"/>
            </w:tcBorders>
            <w:shd w:val="clear" w:color="auto" w:fill="auto"/>
            <w:noWrap/>
            <w:vAlign w:val="center"/>
            <w:hideMark/>
          </w:tcPr>
          <w:p w14:paraId="57F86AB5" w14:textId="77777777" w:rsidR="00104DB7" w:rsidRPr="00F80677" w:rsidRDefault="00104DB7" w:rsidP="00F80677">
            <w:pPr>
              <w:spacing w:after="0" w:line="240" w:lineRule="auto"/>
              <w:jc w:val="center"/>
              <w:rPr>
                <w:rFonts w:ascii="Times New Roman" w:eastAsia="Times New Roman" w:hAnsi="Times New Roman"/>
                <w:b/>
                <w:bCs/>
                <w:color w:val="000000"/>
                <w:sz w:val="20"/>
                <w:szCs w:val="20"/>
                <w:lang w:eastAsia="pt-BR"/>
              </w:rPr>
            </w:pPr>
          </w:p>
        </w:tc>
        <w:tc>
          <w:tcPr>
            <w:tcW w:w="1354" w:type="pct"/>
            <w:tcBorders>
              <w:top w:val="nil"/>
              <w:left w:val="nil"/>
              <w:bottom w:val="nil"/>
              <w:right w:val="nil"/>
            </w:tcBorders>
            <w:shd w:val="clear" w:color="auto" w:fill="auto"/>
            <w:noWrap/>
            <w:vAlign w:val="center"/>
            <w:hideMark/>
          </w:tcPr>
          <w:p w14:paraId="702279DE" w14:textId="77777777" w:rsidR="00104DB7" w:rsidRPr="00F80677" w:rsidRDefault="00104DB7" w:rsidP="00F80677">
            <w:pPr>
              <w:spacing w:after="0" w:line="240" w:lineRule="auto"/>
              <w:jc w:val="center"/>
              <w:rPr>
                <w:rFonts w:ascii="Times New Roman" w:eastAsia="Times New Roman" w:hAnsi="Times New Roman"/>
                <w:sz w:val="20"/>
                <w:szCs w:val="20"/>
                <w:lang w:eastAsia="pt-BR"/>
              </w:rPr>
            </w:pPr>
          </w:p>
        </w:tc>
      </w:tr>
      <w:tr w:rsidR="00104DB7" w:rsidRPr="00F80677" w14:paraId="09BEB7F9" w14:textId="77777777" w:rsidTr="00405568">
        <w:trPr>
          <w:trHeight w:val="300"/>
        </w:trPr>
        <w:tc>
          <w:tcPr>
            <w:tcW w:w="2293" w:type="pct"/>
            <w:tcBorders>
              <w:top w:val="nil"/>
              <w:left w:val="nil"/>
              <w:bottom w:val="nil"/>
              <w:right w:val="nil"/>
            </w:tcBorders>
            <w:shd w:val="clear" w:color="auto" w:fill="auto"/>
            <w:noWrap/>
            <w:vAlign w:val="center"/>
            <w:hideMark/>
          </w:tcPr>
          <w:p w14:paraId="1C3B4BCF"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Sim</w:t>
            </w:r>
          </w:p>
        </w:tc>
        <w:tc>
          <w:tcPr>
            <w:tcW w:w="1353" w:type="pct"/>
            <w:tcBorders>
              <w:top w:val="nil"/>
              <w:left w:val="nil"/>
              <w:bottom w:val="nil"/>
              <w:right w:val="nil"/>
            </w:tcBorders>
            <w:shd w:val="clear" w:color="auto" w:fill="auto"/>
            <w:noWrap/>
            <w:vAlign w:val="center"/>
            <w:hideMark/>
          </w:tcPr>
          <w:p w14:paraId="29D810DA"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7</w:t>
            </w:r>
          </w:p>
        </w:tc>
        <w:tc>
          <w:tcPr>
            <w:tcW w:w="1354" w:type="pct"/>
            <w:tcBorders>
              <w:top w:val="nil"/>
              <w:left w:val="nil"/>
              <w:bottom w:val="nil"/>
              <w:right w:val="nil"/>
            </w:tcBorders>
            <w:shd w:val="clear" w:color="auto" w:fill="auto"/>
            <w:noWrap/>
            <w:vAlign w:val="center"/>
            <w:hideMark/>
          </w:tcPr>
          <w:p w14:paraId="610B4E10"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100,0</w:t>
            </w:r>
          </w:p>
        </w:tc>
      </w:tr>
      <w:tr w:rsidR="00104DB7" w:rsidRPr="00F80677" w14:paraId="4F46DBE8" w14:textId="77777777" w:rsidTr="00405568">
        <w:trPr>
          <w:trHeight w:val="300"/>
        </w:trPr>
        <w:tc>
          <w:tcPr>
            <w:tcW w:w="2293" w:type="pct"/>
            <w:tcBorders>
              <w:top w:val="nil"/>
              <w:left w:val="nil"/>
              <w:bottom w:val="single" w:sz="4" w:space="0" w:color="auto"/>
              <w:right w:val="nil"/>
            </w:tcBorders>
            <w:shd w:val="clear" w:color="auto" w:fill="auto"/>
            <w:noWrap/>
            <w:vAlign w:val="center"/>
            <w:hideMark/>
          </w:tcPr>
          <w:p w14:paraId="74A47E1B"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Não</w:t>
            </w:r>
          </w:p>
        </w:tc>
        <w:tc>
          <w:tcPr>
            <w:tcW w:w="1353" w:type="pct"/>
            <w:tcBorders>
              <w:top w:val="nil"/>
              <w:left w:val="nil"/>
              <w:bottom w:val="single" w:sz="4" w:space="0" w:color="auto"/>
              <w:right w:val="nil"/>
            </w:tcBorders>
            <w:shd w:val="clear" w:color="auto" w:fill="auto"/>
            <w:noWrap/>
            <w:vAlign w:val="center"/>
            <w:hideMark/>
          </w:tcPr>
          <w:p w14:paraId="6586C9EB"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0</w:t>
            </w:r>
          </w:p>
        </w:tc>
        <w:tc>
          <w:tcPr>
            <w:tcW w:w="1354" w:type="pct"/>
            <w:tcBorders>
              <w:top w:val="nil"/>
              <w:left w:val="nil"/>
              <w:bottom w:val="single" w:sz="4" w:space="0" w:color="auto"/>
              <w:right w:val="nil"/>
            </w:tcBorders>
            <w:shd w:val="clear" w:color="auto" w:fill="auto"/>
            <w:noWrap/>
            <w:vAlign w:val="center"/>
            <w:hideMark/>
          </w:tcPr>
          <w:p w14:paraId="7EFD1CCD" w14:textId="77777777" w:rsidR="00104DB7" w:rsidRPr="00F80677" w:rsidRDefault="00104DB7" w:rsidP="00F80677">
            <w:pPr>
              <w:spacing w:after="0" w:line="240" w:lineRule="auto"/>
              <w:jc w:val="center"/>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0,0</w:t>
            </w:r>
          </w:p>
        </w:tc>
      </w:tr>
      <w:tr w:rsidR="00104DB7" w:rsidRPr="00405568" w14:paraId="40DA52E7" w14:textId="77777777" w:rsidTr="000D22E2">
        <w:trPr>
          <w:trHeight w:val="300"/>
        </w:trPr>
        <w:tc>
          <w:tcPr>
            <w:tcW w:w="5000" w:type="pct"/>
            <w:gridSpan w:val="3"/>
            <w:tcBorders>
              <w:top w:val="single" w:sz="4" w:space="0" w:color="auto"/>
              <w:left w:val="nil"/>
              <w:bottom w:val="nil"/>
              <w:right w:val="nil"/>
            </w:tcBorders>
            <w:shd w:val="clear" w:color="auto" w:fill="auto"/>
            <w:noWrap/>
            <w:vAlign w:val="center"/>
            <w:hideMark/>
          </w:tcPr>
          <w:p w14:paraId="6C6F41CC" w14:textId="77777777" w:rsidR="00104DB7" w:rsidRPr="00F80677" w:rsidRDefault="00104DB7" w:rsidP="000D22E2">
            <w:pPr>
              <w:spacing w:line="240" w:lineRule="auto"/>
              <w:rPr>
                <w:rFonts w:ascii="Times New Roman" w:eastAsia="Times New Roman" w:hAnsi="Times New Roman"/>
                <w:color w:val="000000"/>
                <w:sz w:val="20"/>
                <w:szCs w:val="20"/>
                <w:lang w:eastAsia="pt-BR"/>
              </w:rPr>
            </w:pPr>
            <w:r w:rsidRPr="00F80677">
              <w:rPr>
                <w:rFonts w:ascii="Times New Roman" w:eastAsia="Times New Roman" w:hAnsi="Times New Roman"/>
                <w:color w:val="000000"/>
                <w:sz w:val="20"/>
                <w:szCs w:val="20"/>
                <w:lang w:eastAsia="pt-BR"/>
              </w:rPr>
              <w:t>n = frequência absoluta; % = frequência relativa</w:t>
            </w:r>
          </w:p>
          <w:p w14:paraId="033C2C3E" w14:textId="77777777" w:rsidR="00440B62" w:rsidRPr="00405568" w:rsidRDefault="00440B62" w:rsidP="000D22E2">
            <w:pPr>
              <w:spacing w:line="240" w:lineRule="auto"/>
              <w:rPr>
                <w:rFonts w:ascii="Times New Roman" w:eastAsia="Times New Roman" w:hAnsi="Times New Roman"/>
                <w:color w:val="000000"/>
                <w:szCs w:val="24"/>
                <w:lang w:eastAsia="pt-BR"/>
              </w:rPr>
            </w:pPr>
          </w:p>
          <w:p w14:paraId="367A0730" w14:textId="77777777" w:rsidR="00440B62" w:rsidRDefault="00440B62" w:rsidP="00353A03">
            <w:pPr>
              <w:spacing w:after="0" w:line="360" w:lineRule="auto"/>
              <w:ind w:firstLine="709"/>
              <w:jc w:val="both"/>
              <w:rPr>
                <w:rFonts w:ascii="Times New Roman" w:hAnsi="Times New Roman"/>
                <w:sz w:val="24"/>
                <w:szCs w:val="24"/>
              </w:rPr>
            </w:pPr>
            <w:r w:rsidRPr="00405568">
              <w:rPr>
                <w:rFonts w:ascii="Times New Roman" w:hAnsi="Times New Roman"/>
                <w:sz w:val="24"/>
                <w:szCs w:val="24"/>
              </w:rPr>
              <w:lastRenderedPageBreak/>
              <w:t xml:space="preserve">Na </w:t>
            </w:r>
            <w:r w:rsidR="00353A03">
              <w:rPr>
                <w:rFonts w:ascii="Times New Roman" w:hAnsi="Times New Roman"/>
                <w:sz w:val="24"/>
                <w:szCs w:val="24"/>
              </w:rPr>
              <w:t>T</w:t>
            </w:r>
            <w:r w:rsidRPr="00405568">
              <w:rPr>
                <w:rFonts w:ascii="Times New Roman" w:hAnsi="Times New Roman"/>
                <w:sz w:val="24"/>
                <w:szCs w:val="24"/>
              </w:rPr>
              <w:t xml:space="preserve">abela 3 estão representados os resultados de comparação da </w:t>
            </w:r>
            <w:r w:rsidR="001C614F">
              <w:rPr>
                <w:rFonts w:ascii="Times New Roman" w:hAnsi="Times New Roman"/>
                <w:sz w:val="24"/>
                <w:szCs w:val="24"/>
              </w:rPr>
              <w:t xml:space="preserve">intensidade da dor </w:t>
            </w:r>
            <w:r w:rsidRPr="00405568">
              <w:rPr>
                <w:rFonts w:ascii="Times New Roman" w:hAnsi="Times New Roman"/>
                <w:sz w:val="24"/>
                <w:szCs w:val="24"/>
              </w:rPr>
              <w:t xml:space="preserve">antes e logo após a aplicação da técnica de MWM do Conceito Mulligan. A média antes da técnica foi de 5,29 </w:t>
            </w:r>
            <w:r w:rsidR="001C614F">
              <w:rPr>
                <w:rFonts w:ascii="Times New Roman" w:hAnsi="Times New Roman"/>
                <w:sz w:val="24"/>
                <w:szCs w:val="24"/>
              </w:rPr>
              <w:t xml:space="preserve">cm </w:t>
            </w:r>
            <w:r w:rsidRPr="00405568">
              <w:rPr>
                <w:rFonts w:ascii="Times New Roman" w:hAnsi="Times New Roman"/>
                <w:sz w:val="24"/>
                <w:szCs w:val="24"/>
              </w:rPr>
              <w:t xml:space="preserve">(±1,50) e logo após foi de 4,29 </w:t>
            </w:r>
            <w:r w:rsidR="001C614F">
              <w:rPr>
                <w:rFonts w:ascii="Times New Roman" w:hAnsi="Times New Roman"/>
                <w:sz w:val="24"/>
                <w:szCs w:val="24"/>
              </w:rPr>
              <w:t xml:space="preserve">cm </w:t>
            </w:r>
            <w:r w:rsidRPr="00405568">
              <w:rPr>
                <w:rFonts w:ascii="Times New Roman" w:hAnsi="Times New Roman"/>
                <w:sz w:val="24"/>
                <w:szCs w:val="24"/>
              </w:rPr>
              <w:t xml:space="preserve">(±1,50). Tais valores </w:t>
            </w:r>
            <w:r w:rsidR="001C614F">
              <w:rPr>
                <w:rFonts w:ascii="Times New Roman" w:hAnsi="Times New Roman"/>
                <w:sz w:val="24"/>
                <w:szCs w:val="24"/>
              </w:rPr>
              <w:t>de</w:t>
            </w:r>
            <w:r w:rsidRPr="00405568">
              <w:rPr>
                <w:rFonts w:ascii="Times New Roman" w:hAnsi="Times New Roman"/>
                <w:sz w:val="24"/>
                <w:szCs w:val="24"/>
              </w:rPr>
              <w:t>mo</w:t>
            </w:r>
            <w:r w:rsidR="001C614F">
              <w:rPr>
                <w:rFonts w:ascii="Times New Roman" w:hAnsi="Times New Roman"/>
                <w:sz w:val="24"/>
                <w:szCs w:val="24"/>
              </w:rPr>
              <w:t>n</w:t>
            </w:r>
            <w:r w:rsidRPr="00405568">
              <w:rPr>
                <w:rFonts w:ascii="Times New Roman" w:hAnsi="Times New Roman"/>
                <w:sz w:val="24"/>
                <w:szCs w:val="24"/>
              </w:rPr>
              <w:t xml:space="preserve">stram que a técnica foi capaz de promover </w:t>
            </w:r>
            <w:r w:rsidR="001C614F">
              <w:rPr>
                <w:rFonts w:ascii="Times New Roman" w:hAnsi="Times New Roman"/>
                <w:sz w:val="24"/>
                <w:szCs w:val="24"/>
              </w:rPr>
              <w:t>melhora</w:t>
            </w:r>
            <w:r w:rsidRPr="00405568">
              <w:rPr>
                <w:rFonts w:ascii="Times New Roman" w:hAnsi="Times New Roman"/>
                <w:sz w:val="24"/>
                <w:szCs w:val="24"/>
              </w:rPr>
              <w:t xml:space="preserve"> </w:t>
            </w:r>
            <w:r w:rsidR="001C614F">
              <w:rPr>
                <w:rFonts w:ascii="Times New Roman" w:hAnsi="Times New Roman"/>
                <w:sz w:val="24"/>
                <w:szCs w:val="24"/>
              </w:rPr>
              <w:t xml:space="preserve">estatisticamente </w:t>
            </w:r>
            <w:r w:rsidRPr="00405568">
              <w:rPr>
                <w:rFonts w:ascii="Times New Roman" w:hAnsi="Times New Roman"/>
                <w:sz w:val="24"/>
                <w:szCs w:val="24"/>
              </w:rPr>
              <w:t>significante na dor no cotovel</w:t>
            </w:r>
            <w:r w:rsidR="00404535">
              <w:rPr>
                <w:rFonts w:ascii="Times New Roman" w:hAnsi="Times New Roman"/>
                <w:sz w:val="24"/>
                <w:szCs w:val="24"/>
              </w:rPr>
              <w:t>o</w:t>
            </w:r>
            <w:r w:rsidRPr="00405568">
              <w:rPr>
                <w:rFonts w:ascii="Times New Roman" w:hAnsi="Times New Roman"/>
                <w:sz w:val="24"/>
                <w:szCs w:val="24"/>
              </w:rPr>
              <w:t xml:space="preserve"> (p&lt;0,045).</w:t>
            </w:r>
          </w:p>
          <w:p w14:paraId="02728CEB" w14:textId="77777777" w:rsidR="00BD1FCA" w:rsidRDefault="00BD1FCA" w:rsidP="00353A03">
            <w:pPr>
              <w:spacing w:after="0" w:line="360" w:lineRule="auto"/>
              <w:ind w:firstLine="709"/>
              <w:jc w:val="both"/>
              <w:rPr>
                <w:rFonts w:ascii="Times New Roman" w:hAnsi="Times New Roman"/>
                <w:sz w:val="24"/>
                <w:szCs w:val="24"/>
              </w:rPr>
            </w:pPr>
          </w:p>
          <w:p w14:paraId="7F94BAA1" w14:textId="77777777" w:rsidR="00BD1FCA" w:rsidRDefault="00BD1FCA" w:rsidP="00353A03">
            <w:pPr>
              <w:spacing w:after="0" w:line="360" w:lineRule="auto"/>
              <w:ind w:firstLine="709"/>
              <w:jc w:val="both"/>
              <w:rPr>
                <w:rFonts w:ascii="Times New Roman" w:hAnsi="Times New Roman"/>
                <w:sz w:val="24"/>
                <w:szCs w:val="24"/>
              </w:rPr>
            </w:pPr>
          </w:p>
          <w:p w14:paraId="07C8B997" w14:textId="77777777" w:rsidR="00BD1FCA" w:rsidRPr="00405568" w:rsidRDefault="00BD1FCA" w:rsidP="00353A03">
            <w:pPr>
              <w:spacing w:after="0" w:line="360" w:lineRule="auto"/>
              <w:ind w:firstLine="709"/>
              <w:jc w:val="both"/>
              <w:rPr>
                <w:rFonts w:ascii="Times New Roman" w:hAnsi="Times New Roman"/>
                <w:sz w:val="24"/>
                <w:szCs w:val="24"/>
              </w:rPr>
            </w:pPr>
          </w:p>
          <w:p w14:paraId="3A848D14" w14:textId="77777777" w:rsidR="00440B62" w:rsidRPr="00405568" w:rsidRDefault="00440B62" w:rsidP="00353A03">
            <w:pPr>
              <w:spacing w:after="0" w:line="360" w:lineRule="auto"/>
              <w:ind w:firstLine="709"/>
              <w:jc w:val="both"/>
              <w:rPr>
                <w:rFonts w:ascii="Times New Roman" w:hAnsi="Times New Roman"/>
                <w:sz w:val="24"/>
                <w:szCs w:val="24"/>
              </w:rPr>
            </w:pPr>
          </w:p>
          <w:p w14:paraId="0A250D17" w14:textId="77777777" w:rsidR="00440B62" w:rsidRPr="001C614F" w:rsidRDefault="00440B62" w:rsidP="001C614F">
            <w:pPr>
              <w:spacing w:after="0" w:line="240" w:lineRule="auto"/>
              <w:jc w:val="both"/>
              <w:rPr>
                <w:rFonts w:ascii="Times New Roman" w:hAnsi="Times New Roman"/>
                <w:sz w:val="20"/>
                <w:szCs w:val="20"/>
              </w:rPr>
            </w:pPr>
            <w:r w:rsidRPr="001C614F">
              <w:rPr>
                <w:rFonts w:ascii="Times New Roman" w:hAnsi="Times New Roman"/>
                <w:sz w:val="20"/>
                <w:szCs w:val="20"/>
              </w:rPr>
              <w:t xml:space="preserve">Tabela 3. Resultado da comparação </w:t>
            </w:r>
            <w:r w:rsidR="001C614F">
              <w:rPr>
                <w:rFonts w:ascii="Times New Roman" w:hAnsi="Times New Roman"/>
                <w:sz w:val="20"/>
                <w:szCs w:val="20"/>
              </w:rPr>
              <w:t>da intensidade da dor</w:t>
            </w:r>
            <w:r w:rsidRPr="001C614F">
              <w:rPr>
                <w:rFonts w:ascii="Times New Roman" w:hAnsi="Times New Roman"/>
                <w:sz w:val="20"/>
                <w:szCs w:val="20"/>
              </w:rPr>
              <w:t xml:space="preserve"> antes e logo após a aplicação da técnica. Goiânia, 2021 (n=7).</w:t>
            </w:r>
          </w:p>
          <w:tbl>
            <w:tblPr>
              <w:tblW w:w="5000" w:type="pct"/>
              <w:tblCellMar>
                <w:left w:w="70" w:type="dxa"/>
                <w:right w:w="70" w:type="dxa"/>
              </w:tblCellMar>
              <w:tblLook w:val="04A0" w:firstRow="1" w:lastRow="0" w:firstColumn="1" w:lastColumn="0" w:noHBand="0" w:noVBand="1"/>
            </w:tblPr>
            <w:tblGrid>
              <w:gridCol w:w="2788"/>
              <w:gridCol w:w="1870"/>
              <w:gridCol w:w="3287"/>
              <w:gridCol w:w="1125"/>
            </w:tblGrid>
            <w:tr w:rsidR="00440B62" w:rsidRPr="001C614F" w14:paraId="6FA89604" w14:textId="77777777" w:rsidTr="002C46B9">
              <w:trPr>
                <w:trHeight w:val="315"/>
              </w:trPr>
              <w:tc>
                <w:tcPr>
                  <w:tcW w:w="1537" w:type="pct"/>
                  <w:tcBorders>
                    <w:top w:val="single" w:sz="4" w:space="0" w:color="auto"/>
                    <w:left w:val="nil"/>
                    <w:bottom w:val="nil"/>
                    <w:right w:val="nil"/>
                  </w:tcBorders>
                  <w:shd w:val="clear" w:color="auto" w:fill="auto"/>
                  <w:noWrap/>
                  <w:vAlign w:val="center"/>
                  <w:hideMark/>
                </w:tcPr>
                <w:p w14:paraId="4A73D025" w14:textId="77777777" w:rsidR="00440B62" w:rsidRPr="001C614F" w:rsidRDefault="00440B62" w:rsidP="001C614F">
                  <w:pPr>
                    <w:spacing w:after="0" w:line="240" w:lineRule="auto"/>
                    <w:rPr>
                      <w:rFonts w:ascii="Times New Roman" w:eastAsia="Times New Roman" w:hAnsi="Times New Roman"/>
                      <w:color w:val="000000"/>
                      <w:sz w:val="20"/>
                      <w:szCs w:val="20"/>
                      <w:lang w:eastAsia="pt-BR"/>
                    </w:rPr>
                  </w:pPr>
                  <w:r w:rsidRPr="001C614F">
                    <w:rPr>
                      <w:rFonts w:ascii="Times New Roman" w:eastAsia="Times New Roman" w:hAnsi="Times New Roman"/>
                      <w:color w:val="000000"/>
                      <w:sz w:val="20"/>
                      <w:szCs w:val="20"/>
                      <w:lang w:eastAsia="pt-BR"/>
                    </w:rPr>
                    <w:t> </w:t>
                  </w:r>
                </w:p>
              </w:tc>
              <w:tc>
                <w:tcPr>
                  <w:tcW w:w="2842" w:type="pct"/>
                  <w:gridSpan w:val="2"/>
                  <w:tcBorders>
                    <w:top w:val="single" w:sz="4" w:space="0" w:color="auto"/>
                    <w:left w:val="nil"/>
                    <w:bottom w:val="nil"/>
                    <w:right w:val="nil"/>
                  </w:tcBorders>
                  <w:shd w:val="clear" w:color="auto" w:fill="auto"/>
                  <w:noWrap/>
                  <w:vAlign w:val="center"/>
                  <w:hideMark/>
                </w:tcPr>
                <w:p w14:paraId="5804FC66" w14:textId="77777777" w:rsidR="00440B62" w:rsidRPr="001C614F" w:rsidRDefault="001C614F" w:rsidP="001C614F">
                  <w:pPr>
                    <w:spacing w:after="0" w:line="240" w:lineRule="auto"/>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Intensidade da dor (cm)</w:t>
                  </w:r>
                </w:p>
              </w:tc>
              <w:tc>
                <w:tcPr>
                  <w:tcW w:w="620" w:type="pct"/>
                  <w:vMerge w:val="restart"/>
                  <w:tcBorders>
                    <w:top w:val="single" w:sz="4" w:space="0" w:color="auto"/>
                    <w:left w:val="nil"/>
                    <w:bottom w:val="single" w:sz="4" w:space="0" w:color="000000"/>
                    <w:right w:val="nil"/>
                  </w:tcBorders>
                  <w:shd w:val="clear" w:color="auto" w:fill="auto"/>
                  <w:noWrap/>
                  <w:vAlign w:val="center"/>
                  <w:hideMark/>
                </w:tcPr>
                <w:p w14:paraId="5253B08B" w14:textId="77777777" w:rsidR="00440B62" w:rsidRPr="001C614F" w:rsidRDefault="00440B62" w:rsidP="001C614F">
                  <w:pPr>
                    <w:spacing w:after="0" w:line="240" w:lineRule="auto"/>
                    <w:jc w:val="center"/>
                    <w:rPr>
                      <w:rFonts w:ascii="Times New Roman" w:eastAsia="Times New Roman" w:hAnsi="Times New Roman"/>
                      <w:i/>
                      <w:iCs/>
                      <w:sz w:val="20"/>
                      <w:szCs w:val="20"/>
                      <w:lang w:eastAsia="pt-BR"/>
                    </w:rPr>
                  </w:pPr>
                  <w:r w:rsidRPr="001C614F">
                    <w:rPr>
                      <w:rFonts w:ascii="Times New Roman" w:eastAsia="Times New Roman" w:hAnsi="Times New Roman"/>
                      <w:i/>
                      <w:iCs/>
                      <w:sz w:val="20"/>
                      <w:szCs w:val="20"/>
                      <w:lang w:eastAsia="pt-BR"/>
                    </w:rPr>
                    <w:t>p*</w:t>
                  </w:r>
                </w:p>
              </w:tc>
            </w:tr>
            <w:tr w:rsidR="00440B62" w:rsidRPr="001C614F" w14:paraId="242CBFF4" w14:textId="77777777" w:rsidTr="002C46B9">
              <w:trPr>
                <w:trHeight w:val="315"/>
              </w:trPr>
              <w:tc>
                <w:tcPr>
                  <w:tcW w:w="1537" w:type="pct"/>
                  <w:tcBorders>
                    <w:top w:val="nil"/>
                    <w:left w:val="nil"/>
                    <w:bottom w:val="single" w:sz="4" w:space="0" w:color="auto"/>
                    <w:right w:val="nil"/>
                  </w:tcBorders>
                  <w:shd w:val="clear" w:color="auto" w:fill="auto"/>
                  <w:noWrap/>
                  <w:vAlign w:val="center"/>
                  <w:hideMark/>
                </w:tcPr>
                <w:p w14:paraId="31900945" w14:textId="77777777" w:rsidR="00440B62" w:rsidRPr="001C614F" w:rsidRDefault="00440B62" w:rsidP="001C614F">
                  <w:pPr>
                    <w:spacing w:after="0" w:line="240" w:lineRule="auto"/>
                    <w:jc w:val="center"/>
                    <w:rPr>
                      <w:rFonts w:ascii="Times New Roman" w:eastAsia="Times New Roman" w:hAnsi="Times New Roman"/>
                      <w:color w:val="000000"/>
                      <w:sz w:val="20"/>
                      <w:szCs w:val="20"/>
                      <w:lang w:eastAsia="pt-BR"/>
                    </w:rPr>
                  </w:pPr>
                  <w:r w:rsidRPr="001C614F">
                    <w:rPr>
                      <w:rFonts w:ascii="Times New Roman" w:eastAsia="Times New Roman" w:hAnsi="Times New Roman"/>
                      <w:color w:val="000000"/>
                      <w:sz w:val="20"/>
                      <w:szCs w:val="20"/>
                      <w:lang w:eastAsia="pt-BR"/>
                    </w:rPr>
                    <w:t> </w:t>
                  </w:r>
                </w:p>
              </w:tc>
              <w:tc>
                <w:tcPr>
                  <w:tcW w:w="1031" w:type="pct"/>
                  <w:tcBorders>
                    <w:top w:val="nil"/>
                    <w:left w:val="nil"/>
                    <w:bottom w:val="single" w:sz="4" w:space="0" w:color="auto"/>
                    <w:right w:val="nil"/>
                  </w:tcBorders>
                  <w:shd w:val="clear" w:color="auto" w:fill="auto"/>
                  <w:noWrap/>
                  <w:vAlign w:val="center"/>
                  <w:hideMark/>
                </w:tcPr>
                <w:p w14:paraId="7DC0729B" w14:textId="77777777" w:rsidR="00440B62" w:rsidRPr="001C614F" w:rsidRDefault="00440B62" w:rsidP="001C614F">
                  <w:pPr>
                    <w:spacing w:after="0" w:line="240" w:lineRule="auto"/>
                    <w:jc w:val="center"/>
                    <w:rPr>
                      <w:rFonts w:ascii="Times New Roman" w:eastAsia="Times New Roman" w:hAnsi="Times New Roman"/>
                      <w:color w:val="000000"/>
                      <w:sz w:val="20"/>
                      <w:szCs w:val="20"/>
                      <w:lang w:eastAsia="pt-BR"/>
                    </w:rPr>
                  </w:pPr>
                  <w:r w:rsidRPr="001C614F">
                    <w:rPr>
                      <w:rFonts w:ascii="Times New Roman" w:eastAsia="Times New Roman" w:hAnsi="Times New Roman"/>
                      <w:color w:val="000000"/>
                      <w:sz w:val="20"/>
                      <w:szCs w:val="20"/>
                      <w:lang w:eastAsia="pt-BR"/>
                    </w:rPr>
                    <w:t>Antes</w:t>
                  </w:r>
                </w:p>
              </w:tc>
              <w:tc>
                <w:tcPr>
                  <w:tcW w:w="1811" w:type="pct"/>
                  <w:tcBorders>
                    <w:top w:val="nil"/>
                    <w:left w:val="nil"/>
                    <w:bottom w:val="single" w:sz="4" w:space="0" w:color="auto"/>
                    <w:right w:val="nil"/>
                  </w:tcBorders>
                  <w:shd w:val="clear" w:color="auto" w:fill="auto"/>
                  <w:noWrap/>
                  <w:vAlign w:val="center"/>
                  <w:hideMark/>
                </w:tcPr>
                <w:p w14:paraId="5AF99CA4" w14:textId="77777777" w:rsidR="00440B62" w:rsidRPr="001C614F" w:rsidRDefault="00440B62" w:rsidP="001C614F">
                  <w:pPr>
                    <w:spacing w:after="0" w:line="240" w:lineRule="auto"/>
                    <w:jc w:val="center"/>
                    <w:rPr>
                      <w:rFonts w:ascii="Times New Roman" w:eastAsia="Times New Roman" w:hAnsi="Times New Roman"/>
                      <w:color w:val="000000"/>
                      <w:sz w:val="20"/>
                      <w:szCs w:val="20"/>
                      <w:lang w:eastAsia="pt-BR"/>
                    </w:rPr>
                  </w:pPr>
                  <w:r w:rsidRPr="001C614F">
                    <w:rPr>
                      <w:rFonts w:ascii="Times New Roman" w:eastAsia="Times New Roman" w:hAnsi="Times New Roman"/>
                      <w:color w:val="000000"/>
                      <w:sz w:val="20"/>
                      <w:szCs w:val="20"/>
                      <w:lang w:eastAsia="pt-BR"/>
                    </w:rPr>
                    <w:t>Logo após</w:t>
                  </w:r>
                </w:p>
              </w:tc>
              <w:tc>
                <w:tcPr>
                  <w:tcW w:w="620" w:type="pct"/>
                  <w:vMerge/>
                  <w:tcBorders>
                    <w:top w:val="single" w:sz="4" w:space="0" w:color="auto"/>
                    <w:left w:val="nil"/>
                    <w:bottom w:val="single" w:sz="4" w:space="0" w:color="000000"/>
                    <w:right w:val="nil"/>
                  </w:tcBorders>
                  <w:vAlign w:val="center"/>
                  <w:hideMark/>
                </w:tcPr>
                <w:p w14:paraId="34FB34FE" w14:textId="77777777" w:rsidR="00440B62" w:rsidRPr="001C614F" w:rsidRDefault="00440B62" w:rsidP="001C614F">
                  <w:pPr>
                    <w:spacing w:after="0" w:line="240" w:lineRule="auto"/>
                    <w:rPr>
                      <w:rFonts w:ascii="Times New Roman" w:eastAsia="Times New Roman" w:hAnsi="Times New Roman"/>
                      <w:i/>
                      <w:iCs/>
                      <w:sz w:val="20"/>
                      <w:szCs w:val="20"/>
                      <w:lang w:eastAsia="pt-BR"/>
                    </w:rPr>
                  </w:pPr>
                </w:p>
              </w:tc>
            </w:tr>
            <w:tr w:rsidR="00440B62" w:rsidRPr="001C614F" w14:paraId="436AAC89" w14:textId="77777777" w:rsidTr="002C46B9">
              <w:trPr>
                <w:trHeight w:val="315"/>
              </w:trPr>
              <w:tc>
                <w:tcPr>
                  <w:tcW w:w="1537" w:type="pct"/>
                  <w:tcBorders>
                    <w:top w:val="nil"/>
                    <w:left w:val="nil"/>
                    <w:bottom w:val="nil"/>
                    <w:right w:val="nil"/>
                  </w:tcBorders>
                  <w:shd w:val="clear" w:color="auto" w:fill="auto"/>
                  <w:noWrap/>
                  <w:vAlign w:val="center"/>
                  <w:hideMark/>
                </w:tcPr>
                <w:p w14:paraId="63CCB8A6" w14:textId="77777777" w:rsidR="00440B62" w:rsidRPr="001C614F" w:rsidRDefault="00440B62" w:rsidP="001C614F">
                  <w:pPr>
                    <w:spacing w:after="0" w:line="240" w:lineRule="auto"/>
                    <w:jc w:val="center"/>
                    <w:rPr>
                      <w:rFonts w:ascii="Times New Roman" w:eastAsia="Times New Roman" w:hAnsi="Times New Roman"/>
                      <w:color w:val="000000"/>
                      <w:sz w:val="20"/>
                      <w:szCs w:val="20"/>
                      <w:lang w:eastAsia="pt-BR"/>
                    </w:rPr>
                  </w:pPr>
                  <w:r w:rsidRPr="001C614F">
                    <w:rPr>
                      <w:rFonts w:ascii="Times New Roman" w:eastAsia="Times New Roman" w:hAnsi="Times New Roman"/>
                      <w:color w:val="000000"/>
                      <w:sz w:val="20"/>
                      <w:szCs w:val="20"/>
                      <w:lang w:eastAsia="pt-BR"/>
                    </w:rPr>
                    <w:t>Média</w:t>
                  </w:r>
                </w:p>
              </w:tc>
              <w:tc>
                <w:tcPr>
                  <w:tcW w:w="1031" w:type="pct"/>
                  <w:tcBorders>
                    <w:top w:val="nil"/>
                    <w:left w:val="nil"/>
                    <w:bottom w:val="nil"/>
                    <w:right w:val="nil"/>
                  </w:tcBorders>
                  <w:shd w:val="clear" w:color="auto" w:fill="auto"/>
                  <w:noWrap/>
                  <w:vAlign w:val="center"/>
                  <w:hideMark/>
                </w:tcPr>
                <w:p w14:paraId="3FD49D4F" w14:textId="77777777" w:rsidR="00440B62" w:rsidRPr="001C614F" w:rsidRDefault="00440B62" w:rsidP="001C614F">
                  <w:pPr>
                    <w:spacing w:after="0" w:line="240" w:lineRule="auto"/>
                    <w:jc w:val="center"/>
                    <w:rPr>
                      <w:rFonts w:ascii="Times New Roman" w:eastAsia="Times New Roman" w:hAnsi="Times New Roman"/>
                      <w:color w:val="000000"/>
                      <w:sz w:val="20"/>
                      <w:szCs w:val="20"/>
                      <w:lang w:eastAsia="pt-BR"/>
                    </w:rPr>
                  </w:pPr>
                  <w:r w:rsidRPr="001C614F">
                    <w:rPr>
                      <w:rFonts w:ascii="Times New Roman" w:eastAsia="Times New Roman" w:hAnsi="Times New Roman"/>
                      <w:color w:val="000000"/>
                      <w:sz w:val="20"/>
                      <w:szCs w:val="20"/>
                      <w:lang w:eastAsia="pt-BR"/>
                    </w:rPr>
                    <w:t>5,29</w:t>
                  </w:r>
                </w:p>
              </w:tc>
              <w:tc>
                <w:tcPr>
                  <w:tcW w:w="1811" w:type="pct"/>
                  <w:tcBorders>
                    <w:top w:val="nil"/>
                    <w:left w:val="nil"/>
                    <w:bottom w:val="nil"/>
                    <w:right w:val="nil"/>
                  </w:tcBorders>
                  <w:shd w:val="clear" w:color="auto" w:fill="auto"/>
                  <w:noWrap/>
                  <w:vAlign w:val="center"/>
                  <w:hideMark/>
                </w:tcPr>
                <w:p w14:paraId="5AA3B3D8" w14:textId="77777777" w:rsidR="00440B62" w:rsidRPr="001C614F" w:rsidRDefault="00440B62" w:rsidP="001C614F">
                  <w:pPr>
                    <w:spacing w:after="0" w:line="240" w:lineRule="auto"/>
                    <w:jc w:val="center"/>
                    <w:rPr>
                      <w:rFonts w:ascii="Times New Roman" w:eastAsia="Times New Roman" w:hAnsi="Times New Roman"/>
                      <w:color w:val="000000"/>
                      <w:sz w:val="20"/>
                      <w:szCs w:val="20"/>
                      <w:lang w:eastAsia="pt-BR"/>
                    </w:rPr>
                  </w:pPr>
                  <w:r w:rsidRPr="001C614F">
                    <w:rPr>
                      <w:rFonts w:ascii="Times New Roman" w:eastAsia="Times New Roman" w:hAnsi="Times New Roman"/>
                      <w:color w:val="000000"/>
                      <w:sz w:val="20"/>
                      <w:szCs w:val="20"/>
                      <w:lang w:eastAsia="pt-BR"/>
                    </w:rPr>
                    <w:t>4,29</w:t>
                  </w:r>
                </w:p>
              </w:tc>
              <w:tc>
                <w:tcPr>
                  <w:tcW w:w="620" w:type="pct"/>
                  <w:vMerge w:val="restart"/>
                  <w:tcBorders>
                    <w:top w:val="nil"/>
                    <w:left w:val="nil"/>
                    <w:bottom w:val="single" w:sz="4" w:space="0" w:color="000000"/>
                    <w:right w:val="nil"/>
                  </w:tcBorders>
                  <w:shd w:val="clear" w:color="auto" w:fill="auto"/>
                  <w:noWrap/>
                  <w:vAlign w:val="center"/>
                  <w:hideMark/>
                </w:tcPr>
                <w:p w14:paraId="55373EA2" w14:textId="77777777" w:rsidR="00440B62" w:rsidRPr="001C614F" w:rsidRDefault="00440B62" w:rsidP="001C614F">
                  <w:pPr>
                    <w:spacing w:after="0" w:line="240" w:lineRule="auto"/>
                    <w:jc w:val="center"/>
                    <w:rPr>
                      <w:rFonts w:ascii="Times New Roman" w:eastAsia="Times New Roman" w:hAnsi="Times New Roman"/>
                      <w:b/>
                      <w:bCs/>
                      <w:sz w:val="20"/>
                      <w:szCs w:val="20"/>
                      <w:lang w:eastAsia="pt-BR"/>
                    </w:rPr>
                  </w:pPr>
                  <w:r w:rsidRPr="001C614F">
                    <w:rPr>
                      <w:rFonts w:ascii="Times New Roman" w:eastAsia="Times New Roman" w:hAnsi="Times New Roman"/>
                      <w:b/>
                      <w:bCs/>
                      <w:sz w:val="20"/>
                      <w:szCs w:val="20"/>
                      <w:lang w:eastAsia="pt-BR"/>
                    </w:rPr>
                    <w:t>0,045</w:t>
                  </w:r>
                </w:p>
              </w:tc>
            </w:tr>
            <w:tr w:rsidR="00440B62" w:rsidRPr="001C614F" w14:paraId="5441EF55" w14:textId="77777777" w:rsidTr="002C46B9">
              <w:trPr>
                <w:trHeight w:val="315"/>
              </w:trPr>
              <w:tc>
                <w:tcPr>
                  <w:tcW w:w="1537" w:type="pct"/>
                  <w:tcBorders>
                    <w:top w:val="nil"/>
                    <w:left w:val="nil"/>
                    <w:bottom w:val="nil"/>
                    <w:right w:val="nil"/>
                  </w:tcBorders>
                  <w:shd w:val="clear" w:color="auto" w:fill="auto"/>
                  <w:noWrap/>
                  <w:vAlign w:val="center"/>
                  <w:hideMark/>
                </w:tcPr>
                <w:p w14:paraId="6E69DBE2" w14:textId="77777777" w:rsidR="00440B62" w:rsidRPr="001C614F" w:rsidRDefault="00440B62" w:rsidP="001C614F">
                  <w:pPr>
                    <w:spacing w:after="0" w:line="240" w:lineRule="auto"/>
                    <w:jc w:val="center"/>
                    <w:rPr>
                      <w:rFonts w:ascii="Times New Roman" w:eastAsia="Times New Roman" w:hAnsi="Times New Roman"/>
                      <w:color w:val="000000"/>
                      <w:sz w:val="20"/>
                      <w:szCs w:val="20"/>
                      <w:lang w:eastAsia="pt-BR"/>
                    </w:rPr>
                  </w:pPr>
                  <w:r w:rsidRPr="001C614F">
                    <w:rPr>
                      <w:rFonts w:ascii="Times New Roman" w:eastAsia="Times New Roman" w:hAnsi="Times New Roman"/>
                      <w:color w:val="000000"/>
                      <w:sz w:val="20"/>
                      <w:szCs w:val="20"/>
                      <w:lang w:eastAsia="pt-BR"/>
                    </w:rPr>
                    <w:t>Desvio padrão</w:t>
                  </w:r>
                </w:p>
              </w:tc>
              <w:tc>
                <w:tcPr>
                  <w:tcW w:w="1031" w:type="pct"/>
                  <w:tcBorders>
                    <w:top w:val="nil"/>
                    <w:left w:val="nil"/>
                    <w:bottom w:val="nil"/>
                    <w:right w:val="nil"/>
                  </w:tcBorders>
                  <w:shd w:val="clear" w:color="auto" w:fill="auto"/>
                  <w:noWrap/>
                  <w:vAlign w:val="center"/>
                  <w:hideMark/>
                </w:tcPr>
                <w:p w14:paraId="6E255E51" w14:textId="77777777" w:rsidR="00440B62" w:rsidRPr="001C614F" w:rsidRDefault="00440B62" w:rsidP="001C614F">
                  <w:pPr>
                    <w:spacing w:after="0" w:line="240" w:lineRule="auto"/>
                    <w:jc w:val="center"/>
                    <w:rPr>
                      <w:rFonts w:ascii="Times New Roman" w:eastAsia="Times New Roman" w:hAnsi="Times New Roman"/>
                      <w:color w:val="000000"/>
                      <w:sz w:val="20"/>
                      <w:szCs w:val="20"/>
                      <w:lang w:eastAsia="pt-BR"/>
                    </w:rPr>
                  </w:pPr>
                  <w:r w:rsidRPr="001C614F">
                    <w:rPr>
                      <w:rFonts w:ascii="Times New Roman" w:eastAsia="Times New Roman" w:hAnsi="Times New Roman"/>
                      <w:color w:val="000000"/>
                      <w:sz w:val="20"/>
                      <w:szCs w:val="20"/>
                      <w:lang w:eastAsia="pt-BR"/>
                    </w:rPr>
                    <w:t>1,50</w:t>
                  </w:r>
                </w:p>
              </w:tc>
              <w:tc>
                <w:tcPr>
                  <w:tcW w:w="1811" w:type="pct"/>
                  <w:tcBorders>
                    <w:top w:val="nil"/>
                    <w:left w:val="nil"/>
                    <w:bottom w:val="nil"/>
                    <w:right w:val="nil"/>
                  </w:tcBorders>
                  <w:shd w:val="clear" w:color="auto" w:fill="auto"/>
                  <w:noWrap/>
                  <w:vAlign w:val="center"/>
                  <w:hideMark/>
                </w:tcPr>
                <w:p w14:paraId="2AA034F3" w14:textId="77777777" w:rsidR="00440B62" w:rsidRPr="001C614F" w:rsidRDefault="00440B62" w:rsidP="001C614F">
                  <w:pPr>
                    <w:spacing w:after="0" w:line="240" w:lineRule="auto"/>
                    <w:jc w:val="center"/>
                    <w:rPr>
                      <w:rFonts w:ascii="Times New Roman" w:eastAsia="Times New Roman" w:hAnsi="Times New Roman"/>
                      <w:color w:val="000000"/>
                      <w:sz w:val="20"/>
                      <w:szCs w:val="20"/>
                      <w:lang w:eastAsia="pt-BR"/>
                    </w:rPr>
                  </w:pPr>
                  <w:r w:rsidRPr="001C614F">
                    <w:rPr>
                      <w:rFonts w:ascii="Times New Roman" w:eastAsia="Times New Roman" w:hAnsi="Times New Roman"/>
                      <w:color w:val="000000"/>
                      <w:sz w:val="20"/>
                      <w:szCs w:val="20"/>
                      <w:lang w:eastAsia="pt-BR"/>
                    </w:rPr>
                    <w:t>1,50</w:t>
                  </w:r>
                </w:p>
              </w:tc>
              <w:tc>
                <w:tcPr>
                  <w:tcW w:w="620" w:type="pct"/>
                  <w:vMerge/>
                  <w:tcBorders>
                    <w:top w:val="nil"/>
                    <w:left w:val="nil"/>
                    <w:bottom w:val="single" w:sz="4" w:space="0" w:color="000000"/>
                    <w:right w:val="nil"/>
                  </w:tcBorders>
                  <w:vAlign w:val="center"/>
                  <w:hideMark/>
                </w:tcPr>
                <w:p w14:paraId="5F1C1AED" w14:textId="77777777" w:rsidR="00440B62" w:rsidRPr="001C614F" w:rsidRDefault="00440B62" w:rsidP="001C614F">
                  <w:pPr>
                    <w:spacing w:after="0" w:line="240" w:lineRule="auto"/>
                    <w:rPr>
                      <w:rFonts w:ascii="Times New Roman" w:eastAsia="Times New Roman" w:hAnsi="Times New Roman"/>
                      <w:b/>
                      <w:bCs/>
                      <w:sz w:val="20"/>
                      <w:szCs w:val="20"/>
                      <w:lang w:eastAsia="pt-BR"/>
                    </w:rPr>
                  </w:pPr>
                </w:p>
              </w:tc>
            </w:tr>
            <w:tr w:rsidR="00440B62" w:rsidRPr="001C614F" w14:paraId="79350447" w14:textId="77777777" w:rsidTr="002C46B9">
              <w:trPr>
                <w:trHeight w:val="315"/>
              </w:trPr>
              <w:tc>
                <w:tcPr>
                  <w:tcW w:w="1537" w:type="pct"/>
                  <w:tcBorders>
                    <w:top w:val="nil"/>
                    <w:left w:val="nil"/>
                    <w:bottom w:val="nil"/>
                    <w:right w:val="nil"/>
                  </w:tcBorders>
                  <w:shd w:val="clear" w:color="auto" w:fill="auto"/>
                  <w:noWrap/>
                  <w:vAlign w:val="center"/>
                  <w:hideMark/>
                </w:tcPr>
                <w:p w14:paraId="008765AD" w14:textId="77777777" w:rsidR="00440B62" w:rsidRPr="001C614F" w:rsidRDefault="00440B62" w:rsidP="001C614F">
                  <w:pPr>
                    <w:spacing w:after="0" w:line="240" w:lineRule="auto"/>
                    <w:jc w:val="center"/>
                    <w:rPr>
                      <w:rFonts w:ascii="Times New Roman" w:eastAsia="Times New Roman" w:hAnsi="Times New Roman"/>
                      <w:color w:val="000000"/>
                      <w:sz w:val="20"/>
                      <w:szCs w:val="20"/>
                      <w:lang w:eastAsia="pt-BR"/>
                    </w:rPr>
                  </w:pPr>
                  <w:r w:rsidRPr="001C614F">
                    <w:rPr>
                      <w:rFonts w:ascii="Times New Roman" w:eastAsia="Times New Roman" w:hAnsi="Times New Roman"/>
                      <w:color w:val="000000"/>
                      <w:sz w:val="20"/>
                      <w:szCs w:val="20"/>
                      <w:lang w:eastAsia="pt-BR"/>
                    </w:rPr>
                    <w:t>Mediana</w:t>
                  </w:r>
                </w:p>
              </w:tc>
              <w:tc>
                <w:tcPr>
                  <w:tcW w:w="1031" w:type="pct"/>
                  <w:tcBorders>
                    <w:top w:val="nil"/>
                    <w:left w:val="nil"/>
                    <w:bottom w:val="nil"/>
                    <w:right w:val="nil"/>
                  </w:tcBorders>
                  <w:shd w:val="clear" w:color="auto" w:fill="auto"/>
                  <w:noWrap/>
                  <w:vAlign w:val="center"/>
                  <w:hideMark/>
                </w:tcPr>
                <w:p w14:paraId="6554507F" w14:textId="77777777" w:rsidR="00440B62" w:rsidRPr="001C614F" w:rsidRDefault="00440B62" w:rsidP="001C614F">
                  <w:pPr>
                    <w:spacing w:after="0" w:line="240" w:lineRule="auto"/>
                    <w:jc w:val="center"/>
                    <w:rPr>
                      <w:rFonts w:ascii="Times New Roman" w:eastAsia="Times New Roman" w:hAnsi="Times New Roman"/>
                      <w:color w:val="000000"/>
                      <w:sz w:val="20"/>
                      <w:szCs w:val="20"/>
                      <w:lang w:eastAsia="pt-BR"/>
                    </w:rPr>
                  </w:pPr>
                  <w:r w:rsidRPr="001C614F">
                    <w:rPr>
                      <w:rFonts w:ascii="Times New Roman" w:eastAsia="Times New Roman" w:hAnsi="Times New Roman"/>
                      <w:color w:val="000000"/>
                      <w:sz w:val="20"/>
                      <w:szCs w:val="20"/>
                      <w:lang w:eastAsia="pt-BR"/>
                    </w:rPr>
                    <w:t>5,00</w:t>
                  </w:r>
                </w:p>
              </w:tc>
              <w:tc>
                <w:tcPr>
                  <w:tcW w:w="1811" w:type="pct"/>
                  <w:tcBorders>
                    <w:top w:val="nil"/>
                    <w:left w:val="nil"/>
                    <w:bottom w:val="nil"/>
                    <w:right w:val="nil"/>
                  </w:tcBorders>
                  <w:shd w:val="clear" w:color="auto" w:fill="auto"/>
                  <w:noWrap/>
                  <w:vAlign w:val="center"/>
                  <w:hideMark/>
                </w:tcPr>
                <w:p w14:paraId="6EA1103F" w14:textId="77777777" w:rsidR="00440B62" w:rsidRPr="001C614F" w:rsidRDefault="00440B62" w:rsidP="001C614F">
                  <w:pPr>
                    <w:spacing w:after="0" w:line="240" w:lineRule="auto"/>
                    <w:jc w:val="center"/>
                    <w:rPr>
                      <w:rFonts w:ascii="Times New Roman" w:eastAsia="Times New Roman" w:hAnsi="Times New Roman"/>
                      <w:color w:val="000000"/>
                      <w:sz w:val="20"/>
                      <w:szCs w:val="20"/>
                      <w:lang w:eastAsia="pt-BR"/>
                    </w:rPr>
                  </w:pPr>
                  <w:r w:rsidRPr="001C614F">
                    <w:rPr>
                      <w:rFonts w:ascii="Times New Roman" w:eastAsia="Times New Roman" w:hAnsi="Times New Roman"/>
                      <w:color w:val="000000"/>
                      <w:sz w:val="20"/>
                      <w:szCs w:val="20"/>
                      <w:lang w:eastAsia="pt-BR"/>
                    </w:rPr>
                    <w:t>4,00</w:t>
                  </w:r>
                </w:p>
              </w:tc>
              <w:tc>
                <w:tcPr>
                  <w:tcW w:w="620" w:type="pct"/>
                  <w:vMerge/>
                  <w:tcBorders>
                    <w:top w:val="nil"/>
                    <w:left w:val="nil"/>
                    <w:bottom w:val="single" w:sz="4" w:space="0" w:color="000000"/>
                    <w:right w:val="nil"/>
                  </w:tcBorders>
                  <w:vAlign w:val="center"/>
                  <w:hideMark/>
                </w:tcPr>
                <w:p w14:paraId="33F92CB6" w14:textId="77777777" w:rsidR="00440B62" w:rsidRPr="001C614F" w:rsidRDefault="00440B62" w:rsidP="001C614F">
                  <w:pPr>
                    <w:spacing w:after="0" w:line="240" w:lineRule="auto"/>
                    <w:rPr>
                      <w:rFonts w:ascii="Times New Roman" w:eastAsia="Times New Roman" w:hAnsi="Times New Roman"/>
                      <w:b/>
                      <w:bCs/>
                      <w:sz w:val="20"/>
                      <w:szCs w:val="20"/>
                      <w:lang w:eastAsia="pt-BR"/>
                    </w:rPr>
                  </w:pPr>
                </w:p>
              </w:tc>
            </w:tr>
            <w:tr w:rsidR="00440B62" w:rsidRPr="001C614F" w14:paraId="75654516" w14:textId="77777777" w:rsidTr="002C46B9">
              <w:trPr>
                <w:trHeight w:val="315"/>
              </w:trPr>
              <w:tc>
                <w:tcPr>
                  <w:tcW w:w="1537" w:type="pct"/>
                  <w:tcBorders>
                    <w:top w:val="nil"/>
                    <w:left w:val="nil"/>
                    <w:bottom w:val="nil"/>
                    <w:right w:val="nil"/>
                  </w:tcBorders>
                  <w:shd w:val="clear" w:color="auto" w:fill="auto"/>
                  <w:noWrap/>
                  <w:vAlign w:val="center"/>
                  <w:hideMark/>
                </w:tcPr>
                <w:p w14:paraId="01F2008C" w14:textId="77777777" w:rsidR="00440B62" w:rsidRPr="001C614F" w:rsidRDefault="00440B62" w:rsidP="001C614F">
                  <w:pPr>
                    <w:spacing w:after="0" w:line="240" w:lineRule="auto"/>
                    <w:jc w:val="center"/>
                    <w:rPr>
                      <w:rFonts w:ascii="Times New Roman" w:eastAsia="Times New Roman" w:hAnsi="Times New Roman"/>
                      <w:color w:val="000000"/>
                      <w:sz w:val="20"/>
                      <w:szCs w:val="20"/>
                      <w:lang w:eastAsia="pt-BR"/>
                    </w:rPr>
                  </w:pPr>
                  <w:r w:rsidRPr="001C614F">
                    <w:rPr>
                      <w:rFonts w:ascii="Times New Roman" w:eastAsia="Times New Roman" w:hAnsi="Times New Roman"/>
                      <w:color w:val="000000"/>
                      <w:sz w:val="20"/>
                      <w:szCs w:val="20"/>
                      <w:lang w:eastAsia="pt-BR"/>
                    </w:rPr>
                    <w:t>Mínimo</w:t>
                  </w:r>
                </w:p>
              </w:tc>
              <w:tc>
                <w:tcPr>
                  <w:tcW w:w="1031" w:type="pct"/>
                  <w:tcBorders>
                    <w:top w:val="nil"/>
                    <w:left w:val="nil"/>
                    <w:bottom w:val="nil"/>
                    <w:right w:val="nil"/>
                  </w:tcBorders>
                  <w:shd w:val="clear" w:color="auto" w:fill="auto"/>
                  <w:noWrap/>
                  <w:vAlign w:val="center"/>
                  <w:hideMark/>
                </w:tcPr>
                <w:p w14:paraId="3C0BABF0" w14:textId="77777777" w:rsidR="00440B62" w:rsidRPr="001C614F" w:rsidRDefault="00440B62" w:rsidP="001C614F">
                  <w:pPr>
                    <w:spacing w:after="0" w:line="240" w:lineRule="auto"/>
                    <w:jc w:val="center"/>
                    <w:rPr>
                      <w:rFonts w:ascii="Times New Roman" w:eastAsia="Times New Roman" w:hAnsi="Times New Roman"/>
                      <w:color w:val="000000"/>
                      <w:sz w:val="20"/>
                      <w:szCs w:val="20"/>
                      <w:lang w:eastAsia="pt-BR"/>
                    </w:rPr>
                  </w:pPr>
                  <w:r w:rsidRPr="001C614F">
                    <w:rPr>
                      <w:rFonts w:ascii="Times New Roman" w:eastAsia="Times New Roman" w:hAnsi="Times New Roman"/>
                      <w:color w:val="000000"/>
                      <w:sz w:val="20"/>
                      <w:szCs w:val="20"/>
                      <w:lang w:eastAsia="pt-BR"/>
                    </w:rPr>
                    <w:t>3,00</w:t>
                  </w:r>
                </w:p>
              </w:tc>
              <w:tc>
                <w:tcPr>
                  <w:tcW w:w="1811" w:type="pct"/>
                  <w:tcBorders>
                    <w:top w:val="nil"/>
                    <w:left w:val="nil"/>
                    <w:bottom w:val="nil"/>
                    <w:right w:val="nil"/>
                  </w:tcBorders>
                  <w:shd w:val="clear" w:color="auto" w:fill="auto"/>
                  <w:noWrap/>
                  <w:vAlign w:val="center"/>
                  <w:hideMark/>
                </w:tcPr>
                <w:p w14:paraId="26CFEF0F" w14:textId="77777777" w:rsidR="00440B62" w:rsidRPr="001C614F" w:rsidRDefault="00440B62" w:rsidP="001C614F">
                  <w:pPr>
                    <w:spacing w:after="0" w:line="240" w:lineRule="auto"/>
                    <w:jc w:val="center"/>
                    <w:rPr>
                      <w:rFonts w:ascii="Times New Roman" w:eastAsia="Times New Roman" w:hAnsi="Times New Roman"/>
                      <w:color w:val="000000"/>
                      <w:sz w:val="20"/>
                      <w:szCs w:val="20"/>
                      <w:lang w:eastAsia="pt-BR"/>
                    </w:rPr>
                  </w:pPr>
                  <w:r w:rsidRPr="001C614F">
                    <w:rPr>
                      <w:rFonts w:ascii="Times New Roman" w:eastAsia="Times New Roman" w:hAnsi="Times New Roman"/>
                      <w:color w:val="000000"/>
                      <w:sz w:val="20"/>
                      <w:szCs w:val="20"/>
                      <w:lang w:eastAsia="pt-BR"/>
                    </w:rPr>
                    <w:t>2,00</w:t>
                  </w:r>
                </w:p>
              </w:tc>
              <w:tc>
                <w:tcPr>
                  <w:tcW w:w="620" w:type="pct"/>
                  <w:vMerge/>
                  <w:tcBorders>
                    <w:top w:val="nil"/>
                    <w:left w:val="nil"/>
                    <w:bottom w:val="single" w:sz="4" w:space="0" w:color="000000"/>
                    <w:right w:val="nil"/>
                  </w:tcBorders>
                  <w:vAlign w:val="center"/>
                  <w:hideMark/>
                </w:tcPr>
                <w:p w14:paraId="1212C6E7" w14:textId="77777777" w:rsidR="00440B62" w:rsidRPr="001C614F" w:rsidRDefault="00440B62" w:rsidP="001C614F">
                  <w:pPr>
                    <w:spacing w:after="0" w:line="240" w:lineRule="auto"/>
                    <w:rPr>
                      <w:rFonts w:ascii="Times New Roman" w:eastAsia="Times New Roman" w:hAnsi="Times New Roman"/>
                      <w:b/>
                      <w:bCs/>
                      <w:sz w:val="20"/>
                      <w:szCs w:val="20"/>
                      <w:lang w:eastAsia="pt-BR"/>
                    </w:rPr>
                  </w:pPr>
                </w:p>
              </w:tc>
            </w:tr>
            <w:tr w:rsidR="00440B62" w:rsidRPr="001C614F" w14:paraId="27404ECE" w14:textId="77777777" w:rsidTr="002C46B9">
              <w:trPr>
                <w:trHeight w:val="315"/>
              </w:trPr>
              <w:tc>
                <w:tcPr>
                  <w:tcW w:w="1537" w:type="pct"/>
                  <w:tcBorders>
                    <w:top w:val="nil"/>
                    <w:left w:val="nil"/>
                    <w:bottom w:val="single" w:sz="4" w:space="0" w:color="auto"/>
                    <w:right w:val="nil"/>
                  </w:tcBorders>
                  <w:shd w:val="clear" w:color="auto" w:fill="auto"/>
                  <w:noWrap/>
                  <w:vAlign w:val="center"/>
                  <w:hideMark/>
                </w:tcPr>
                <w:p w14:paraId="49184D89" w14:textId="77777777" w:rsidR="00440B62" w:rsidRPr="001C614F" w:rsidRDefault="00440B62" w:rsidP="001C614F">
                  <w:pPr>
                    <w:spacing w:after="0" w:line="240" w:lineRule="auto"/>
                    <w:jc w:val="center"/>
                    <w:rPr>
                      <w:rFonts w:ascii="Times New Roman" w:eastAsia="Times New Roman" w:hAnsi="Times New Roman"/>
                      <w:color w:val="000000"/>
                      <w:sz w:val="20"/>
                      <w:szCs w:val="20"/>
                      <w:lang w:eastAsia="pt-BR"/>
                    </w:rPr>
                  </w:pPr>
                  <w:r w:rsidRPr="001C614F">
                    <w:rPr>
                      <w:rFonts w:ascii="Times New Roman" w:eastAsia="Times New Roman" w:hAnsi="Times New Roman"/>
                      <w:color w:val="000000"/>
                      <w:sz w:val="20"/>
                      <w:szCs w:val="20"/>
                      <w:lang w:eastAsia="pt-BR"/>
                    </w:rPr>
                    <w:t>Máximo</w:t>
                  </w:r>
                </w:p>
              </w:tc>
              <w:tc>
                <w:tcPr>
                  <w:tcW w:w="1031" w:type="pct"/>
                  <w:tcBorders>
                    <w:top w:val="nil"/>
                    <w:left w:val="nil"/>
                    <w:bottom w:val="single" w:sz="4" w:space="0" w:color="auto"/>
                    <w:right w:val="nil"/>
                  </w:tcBorders>
                  <w:shd w:val="clear" w:color="auto" w:fill="auto"/>
                  <w:noWrap/>
                  <w:vAlign w:val="center"/>
                  <w:hideMark/>
                </w:tcPr>
                <w:p w14:paraId="44635404" w14:textId="77777777" w:rsidR="00440B62" w:rsidRPr="001C614F" w:rsidRDefault="00440B62" w:rsidP="001C614F">
                  <w:pPr>
                    <w:spacing w:after="0" w:line="240" w:lineRule="auto"/>
                    <w:jc w:val="center"/>
                    <w:rPr>
                      <w:rFonts w:ascii="Times New Roman" w:eastAsia="Times New Roman" w:hAnsi="Times New Roman"/>
                      <w:color w:val="000000"/>
                      <w:sz w:val="20"/>
                      <w:szCs w:val="20"/>
                      <w:lang w:eastAsia="pt-BR"/>
                    </w:rPr>
                  </w:pPr>
                  <w:r w:rsidRPr="001C614F">
                    <w:rPr>
                      <w:rFonts w:ascii="Times New Roman" w:eastAsia="Times New Roman" w:hAnsi="Times New Roman"/>
                      <w:color w:val="000000"/>
                      <w:sz w:val="20"/>
                      <w:szCs w:val="20"/>
                      <w:lang w:eastAsia="pt-BR"/>
                    </w:rPr>
                    <w:t>7,00</w:t>
                  </w:r>
                </w:p>
              </w:tc>
              <w:tc>
                <w:tcPr>
                  <w:tcW w:w="1811" w:type="pct"/>
                  <w:tcBorders>
                    <w:top w:val="nil"/>
                    <w:left w:val="nil"/>
                    <w:bottom w:val="single" w:sz="4" w:space="0" w:color="auto"/>
                    <w:right w:val="nil"/>
                  </w:tcBorders>
                  <w:shd w:val="clear" w:color="auto" w:fill="auto"/>
                  <w:noWrap/>
                  <w:vAlign w:val="center"/>
                  <w:hideMark/>
                </w:tcPr>
                <w:p w14:paraId="319AEFBA" w14:textId="77777777" w:rsidR="00440B62" w:rsidRPr="001C614F" w:rsidRDefault="00440B62" w:rsidP="001C614F">
                  <w:pPr>
                    <w:spacing w:after="0" w:line="240" w:lineRule="auto"/>
                    <w:jc w:val="center"/>
                    <w:rPr>
                      <w:rFonts w:ascii="Times New Roman" w:eastAsia="Times New Roman" w:hAnsi="Times New Roman"/>
                      <w:color w:val="000000"/>
                      <w:sz w:val="20"/>
                      <w:szCs w:val="20"/>
                      <w:lang w:eastAsia="pt-BR"/>
                    </w:rPr>
                  </w:pPr>
                  <w:r w:rsidRPr="001C614F">
                    <w:rPr>
                      <w:rFonts w:ascii="Times New Roman" w:eastAsia="Times New Roman" w:hAnsi="Times New Roman"/>
                      <w:color w:val="000000"/>
                      <w:sz w:val="20"/>
                      <w:szCs w:val="20"/>
                      <w:lang w:eastAsia="pt-BR"/>
                    </w:rPr>
                    <w:t>6,00</w:t>
                  </w:r>
                </w:p>
              </w:tc>
              <w:tc>
                <w:tcPr>
                  <w:tcW w:w="620" w:type="pct"/>
                  <w:vMerge/>
                  <w:tcBorders>
                    <w:top w:val="nil"/>
                    <w:left w:val="nil"/>
                    <w:bottom w:val="single" w:sz="4" w:space="0" w:color="000000"/>
                    <w:right w:val="nil"/>
                  </w:tcBorders>
                  <w:vAlign w:val="center"/>
                  <w:hideMark/>
                </w:tcPr>
                <w:p w14:paraId="1FEB76FB" w14:textId="77777777" w:rsidR="00440B62" w:rsidRPr="001C614F" w:rsidRDefault="00440B62" w:rsidP="001C614F">
                  <w:pPr>
                    <w:spacing w:after="0" w:line="240" w:lineRule="auto"/>
                    <w:rPr>
                      <w:rFonts w:ascii="Times New Roman" w:eastAsia="Times New Roman" w:hAnsi="Times New Roman"/>
                      <w:b/>
                      <w:bCs/>
                      <w:sz w:val="20"/>
                      <w:szCs w:val="20"/>
                      <w:lang w:eastAsia="pt-BR"/>
                    </w:rPr>
                  </w:pPr>
                </w:p>
              </w:tc>
            </w:tr>
            <w:tr w:rsidR="00440B62" w:rsidRPr="001C614F" w14:paraId="270F93E4" w14:textId="77777777" w:rsidTr="002C46B9">
              <w:trPr>
                <w:trHeight w:val="315"/>
              </w:trPr>
              <w:tc>
                <w:tcPr>
                  <w:tcW w:w="4380" w:type="pct"/>
                  <w:gridSpan w:val="3"/>
                  <w:tcBorders>
                    <w:top w:val="single" w:sz="4" w:space="0" w:color="auto"/>
                    <w:left w:val="nil"/>
                    <w:bottom w:val="nil"/>
                    <w:right w:val="nil"/>
                  </w:tcBorders>
                  <w:shd w:val="clear" w:color="auto" w:fill="auto"/>
                  <w:noWrap/>
                  <w:vAlign w:val="center"/>
                  <w:hideMark/>
                </w:tcPr>
                <w:p w14:paraId="691C0395" w14:textId="77777777" w:rsidR="00440B62" w:rsidRPr="001C614F" w:rsidRDefault="00440B62" w:rsidP="001C614F">
                  <w:pPr>
                    <w:spacing w:after="0" w:line="240" w:lineRule="auto"/>
                    <w:rPr>
                      <w:rFonts w:ascii="Times New Roman" w:eastAsia="Times New Roman" w:hAnsi="Times New Roman"/>
                      <w:color w:val="000000"/>
                      <w:sz w:val="20"/>
                      <w:szCs w:val="20"/>
                      <w:lang w:eastAsia="pt-BR"/>
                    </w:rPr>
                  </w:pPr>
                  <w:r w:rsidRPr="001C614F">
                    <w:rPr>
                      <w:rFonts w:ascii="Times New Roman" w:eastAsia="Times New Roman" w:hAnsi="Times New Roman"/>
                      <w:color w:val="000000"/>
                      <w:sz w:val="20"/>
                      <w:szCs w:val="20"/>
                      <w:lang w:eastAsia="pt-BR"/>
                    </w:rPr>
                    <w:t>*Teste de Wilcoxon</w:t>
                  </w:r>
                </w:p>
              </w:tc>
              <w:tc>
                <w:tcPr>
                  <w:tcW w:w="620" w:type="pct"/>
                  <w:tcBorders>
                    <w:top w:val="nil"/>
                    <w:left w:val="nil"/>
                    <w:bottom w:val="nil"/>
                    <w:right w:val="nil"/>
                  </w:tcBorders>
                  <w:shd w:val="clear" w:color="auto" w:fill="auto"/>
                  <w:noWrap/>
                  <w:vAlign w:val="center"/>
                  <w:hideMark/>
                </w:tcPr>
                <w:p w14:paraId="72C267A8" w14:textId="77777777" w:rsidR="00440B62" w:rsidRPr="001C614F" w:rsidRDefault="00440B62" w:rsidP="001C614F">
                  <w:pPr>
                    <w:spacing w:after="0" w:line="240" w:lineRule="auto"/>
                    <w:rPr>
                      <w:rFonts w:ascii="Times New Roman" w:eastAsia="Times New Roman" w:hAnsi="Times New Roman"/>
                      <w:color w:val="000000"/>
                      <w:sz w:val="20"/>
                      <w:szCs w:val="20"/>
                      <w:lang w:eastAsia="pt-BR"/>
                    </w:rPr>
                  </w:pPr>
                </w:p>
              </w:tc>
            </w:tr>
          </w:tbl>
          <w:p w14:paraId="1BA94F0C" w14:textId="77777777" w:rsidR="00440B62" w:rsidRPr="00405568" w:rsidRDefault="00440B62" w:rsidP="00440B62">
            <w:pPr>
              <w:ind w:firstLine="709"/>
              <w:rPr>
                <w:rFonts w:ascii="Times New Roman" w:hAnsi="Times New Roman"/>
                <w:sz w:val="24"/>
                <w:szCs w:val="24"/>
              </w:rPr>
            </w:pPr>
          </w:p>
          <w:p w14:paraId="494A4232" w14:textId="77777777" w:rsidR="00440B62" w:rsidRPr="00405568" w:rsidRDefault="00440B62" w:rsidP="000D22E2">
            <w:pPr>
              <w:spacing w:line="240" w:lineRule="auto"/>
              <w:rPr>
                <w:rFonts w:ascii="Times New Roman" w:eastAsia="Times New Roman" w:hAnsi="Times New Roman"/>
                <w:color w:val="000000"/>
                <w:szCs w:val="24"/>
                <w:lang w:eastAsia="pt-BR"/>
              </w:rPr>
            </w:pPr>
          </w:p>
        </w:tc>
      </w:tr>
    </w:tbl>
    <w:p w14:paraId="12AB407C" w14:textId="77777777" w:rsidR="004F1A3D" w:rsidRPr="00405568" w:rsidRDefault="004F1A3D" w:rsidP="00A50FC9">
      <w:pPr>
        <w:spacing w:after="0" w:line="360" w:lineRule="auto"/>
        <w:ind w:firstLine="708"/>
        <w:jc w:val="both"/>
        <w:rPr>
          <w:rFonts w:ascii="Times New Roman" w:hAnsi="Times New Roman"/>
          <w:sz w:val="24"/>
          <w:szCs w:val="24"/>
        </w:rPr>
      </w:pPr>
    </w:p>
    <w:p w14:paraId="4ED5A359" w14:textId="77777777" w:rsidR="00DD4848" w:rsidRPr="00405568" w:rsidRDefault="00A50FC9" w:rsidP="00B70291">
      <w:pPr>
        <w:spacing w:after="0" w:line="360" w:lineRule="auto"/>
        <w:ind w:firstLine="709"/>
        <w:jc w:val="both"/>
        <w:rPr>
          <w:rFonts w:ascii="Times New Roman" w:hAnsi="Times New Roman"/>
          <w:sz w:val="24"/>
          <w:szCs w:val="24"/>
        </w:rPr>
      </w:pPr>
      <w:r w:rsidRPr="00405568">
        <w:rPr>
          <w:rFonts w:ascii="Times New Roman" w:hAnsi="Times New Roman"/>
          <w:sz w:val="24"/>
          <w:szCs w:val="24"/>
        </w:rPr>
        <w:t xml:space="preserve">Na </w:t>
      </w:r>
      <w:r w:rsidR="00BA6A53">
        <w:rPr>
          <w:rFonts w:ascii="Times New Roman" w:hAnsi="Times New Roman"/>
          <w:sz w:val="24"/>
          <w:szCs w:val="24"/>
        </w:rPr>
        <w:t>T</w:t>
      </w:r>
      <w:r w:rsidRPr="00405568">
        <w:rPr>
          <w:rFonts w:ascii="Times New Roman" w:hAnsi="Times New Roman"/>
          <w:sz w:val="24"/>
          <w:szCs w:val="24"/>
        </w:rPr>
        <w:t xml:space="preserve">abela </w:t>
      </w:r>
      <w:r w:rsidR="00440B62" w:rsidRPr="00405568">
        <w:rPr>
          <w:rFonts w:ascii="Times New Roman" w:hAnsi="Times New Roman"/>
          <w:sz w:val="24"/>
          <w:szCs w:val="24"/>
        </w:rPr>
        <w:t>4</w:t>
      </w:r>
      <w:r w:rsidRPr="00405568">
        <w:rPr>
          <w:rFonts w:ascii="Times New Roman" w:hAnsi="Times New Roman"/>
          <w:sz w:val="24"/>
          <w:szCs w:val="24"/>
        </w:rPr>
        <w:t xml:space="preserve"> estão representados os resultados </w:t>
      </w:r>
      <w:r w:rsidR="00526877" w:rsidRPr="00405568">
        <w:rPr>
          <w:rFonts w:ascii="Times New Roman" w:hAnsi="Times New Roman"/>
          <w:sz w:val="24"/>
          <w:szCs w:val="24"/>
        </w:rPr>
        <w:t>de comparação dos domínios que compõem o Oxford Elbow Score</w:t>
      </w:r>
      <w:r w:rsidR="00404535">
        <w:rPr>
          <w:rFonts w:ascii="Times New Roman" w:hAnsi="Times New Roman"/>
          <w:sz w:val="24"/>
          <w:szCs w:val="24"/>
        </w:rPr>
        <w:t>. Nela, constata-se que</w:t>
      </w:r>
      <w:r w:rsidR="00526877" w:rsidRPr="00405568">
        <w:rPr>
          <w:rFonts w:ascii="Times New Roman" w:hAnsi="Times New Roman"/>
          <w:sz w:val="24"/>
          <w:szCs w:val="24"/>
        </w:rPr>
        <w:t xml:space="preserve"> a dor </w:t>
      </w:r>
      <w:r w:rsidR="00404535">
        <w:rPr>
          <w:rFonts w:ascii="Times New Roman" w:hAnsi="Times New Roman"/>
          <w:sz w:val="24"/>
          <w:szCs w:val="24"/>
        </w:rPr>
        <w:t>inicial era de</w:t>
      </w:r>
      <w:r w:rsidR="00082D63" w:rsidRPr="00405568">
        <w:rPr>
          <w:rFonts w:ascii="Times New Roman" w:hAnsi="Times New Roman"/>
          <w:sz w:val="24"/>
          <w:szCs w:val="24"/>
        </w:rPr>
        <w:t xml:space="preserve"> </w:t>
      </w:r>
      <w:r w:rsidR="00526877" w:rsidRPr="00405568">
        <w:rPr>
          <w:rFonts w:ascii="Times New Roman" w:hAnsi="Times New Roman"/>
          <w:sz w:val="24"/>
          <w:szCs w:val="24"/>
        </w:rPr>
        <w:t>43,75% (±1</w:t>
      </w:r>
      <w:r w:rsidR="003D512F" w:rsidRPr="00405568">
        <w:rPr>
          <w:rFonts w:ascii="Times New Roman" w:hAnsi="Times New Roman"/>
          <w:sz w:val="24"/>
          <w:szCs w:val="24"/>
        </w:rPr>
        <w:t>0,21</w:t>
      </w:r>
      <w:r w:rsidR="00404535">
        <w:rPr>
          <w:rFonts w:ascii="Times New Roman" w:hAnsi="Times New Roman"/>
          <w:sz w:val="24"/>
          <w:szCs w:val="24"/>
        </w:rPr>
        <w:t>%</w:t>
      </w:r>
      <w:r w:rsidR="00526877" w:rsidRPr="00405568">
        <w:rPr>
          <w:rFonts w:ascii="Times New Roman" w:hAnsi="Times New Roman"/>
          <w:sz w:val="24"/>
          <w:szCs w:val="24"/>
        </w:rPr>
        <w:t>),</w:t>
      </w:r>
      <w:r w:rsidR="00082D63" w:rsidRPr="00405568">
        <w:rPr>
          <w:rFonts w:ascii="Times New Roman" w:hAnsi="Times New Roman"/>
          <w:sz w:val="24"/>
          <w:szCs w:val="24"/>
        </w:rPr>
        <w:t xml:space="preserve"> depois foi de 34,82</w:t>
      </w:r>
      <w:r w:rsidR="00404535">
        <w:rPr>
          <w:rFonts w:ascii="Times New Roman" w:hAnsi="Times New Roman"/>
          <w:sz w:val="24"/>
          <w:szCs w:val="24"/>
        </w:rPr>
        <w:t>%</w:t>
      </w:r>
      <w:r w:rsidR="00082D63" w:rsidRPr="00405568">
        <w:rPr>
          <w:rFonts w:ascii="Times New Roman" w:hAnsi="Times New Roman"/>
          <w:sz w:val="24"/>
          <w:szCs w:val="24"/>
        </w:rPr>
        <w:t xml:space="preserve"> (±10,11</w:t>
      </w:r>
      <w:r w:rsidR="00404535">
        <w:rPr>
          <w:rFonts w:ascii="Times New Roman" w:hAnsi="Times New Roman"/>
          <w:sz w:val="24"/>
          <w:szCs w:val="24"/>
        </w:rPr>
        <w:t>%</w:t>
      </w:r>
      <w:r w:rsidR="00082D63" w:rsidRPr="00405568">
        <w:rPr>
          <w:rFonts w:ascii="Times New Roman" w:hAnsi="Times New Roman"/>
          <w:sz w:val="24"/>
          <w:szCs w:val="24"/>
        </w:rPr>
        <w:t>)</w:t>
      </w:r>
      <w:r w:rsidR="00452EE1">
        <w:rPr>
          <w:rFonts w:ascii="Times New Roman" w:hAnsi="Times New Roman"/>
          <w:sz w:val="24"/>
          <w:szCs w:val="24"/>
        </w:rPr>
        <w:t>, o</w:t>
      </w:r>
      <w:r w:rsidR="00526877" w:rsidRPr="00405568">
        <w:rPr>
          <w:rFonts w:ascii="Times New Roman" w:hAnsi="Times New Roman"/>
          <w:sz w:val="24"/>
          <w:szCs w:val="24"/>
        </w:rPr>
        <w:t xml:space="preserve"> psicossocial</w:t>
      </w:r>
      <w:r w:rsidR="00452EE1">
        <w:rPr>
          <w:rFonts w:ascii="Times New Roman" w:hAnsi="Times New Roman"/>
          <w:sz w:val="24"/>
          <w:szCs w:val="24"/>
        </w:rPr>
        <w:t xml:space="preserve"> inicial e final foi de</w:t>
      </w:r>
      <w:r w:rsidR="00526877" w:rsidRPr="00405568">
        <w:rPr>
          <w:rFonts w:ascii="Times New Roman" w:hAnsi="Times New Roman"/>
          <w:sz w:val="24"/>
          <w:szCs w:val="24"/>
        </w:rPr>
        <w:t xml:space="preserve"> 28,57% (±12,94</w:t>
      </w:r>
      <w:r w:rsidR="00452EE1">
        <w:rPr>
          <w:rFonts w:ascii="Times New Roman" w:hAnsi="Times New Roman"/>
          <w:sz w:val="24"/>
          <w:szCs w:val="24"/>
        </w:rPr>
        <w:t>%</w:t>
      </w:r>
      <w:r w:rsidR="00526877" w:rsidRPr="00405568">
        <w:rPr>
          <w:rFonts w:ascii="Times New Roman" w:hAnsi="Times New Roman"/>
          <w:sz w:val="24"/>
          <w:szCs w:val="24"/>
        </w:rPr>
        <w:t>) e função do cotovelo</w:t>
      </w:r>
      <w:r w:rsidR="00452EE1">
        <w:rPr>
          <w:rFonts w:ascii="Times New Roman" w:hAnsi="Times New Roman"/>
          <w:sz w:val="24"/>
          <w:szCs w:val="24"/>
        </w:rPr>
        <w:t xml:space="preserve"> também não se alterou com o tratamento, mantendo-se em</w:t>
      </w:r>
      <w:r w:rsidR="00526877" w:rsidRPr="00405568">
        <w:rPr>
          <w:rFonts w:ascii="Times New Roman" w:hAnsi="Times New Roman"/>
          <w:sz w:val="24"/>
          <w:szCs w:val="24"/>
        </w:rPr>
        <w:t xml:space="preserve"> 23,21% (±1</w:t>
      </w:r>
      <w:r w:rsidR="00082D63" w:rsidRPr="00405568">
        <w:rPr>
          <w:rFonts w:ascii="Times New Roman" w:hAnsi="Times New Roman"/>
          <w:sz w:val="24"/>
          <w:szCs w:val="24"/>
        </w:rPr>
        <w:t>2,35</w:t>
      </w:r>
      <w:r w:rsidR="00526877" w:rsidRPr="00405568">
        <w:rPr>
          <w:rFonts w:ascii="Times New Roman" w:hAnsi="Times New Roman"/>
          <w:sz w:val="24"/>
          <w:szCs w:val="24"/>
        </w:rPr>
        <w:t>)</w:t>
      </w:r>
      <w:r w:rsidRPr="00405568">
        <w:rPr>
          <w:rFonts w:ascii="Times New Roman" w:hAnsi="Times New Roman"/>
          <w:sz w:val="24"/>
          <w:szCs w:val="24"/>
        </w:rPr>
        <w:t>.</w:t>
      </w:r>
    </w:p>
    <w:p w14:paraId="74E8600D" w14:textId="77777777" w:rsidR="00067117" w:rsidRPr="00405568" w:rsidRDefault="00067117" w:rsidP="00067117">
      <w:pPr>
        <w:spacing w:after="0" w:line="360" w:lineRule="auto"/>
        <w:ind w:firstLine="708"/>
        <w:jc w:val="both"/>
        <w:rPr>
          <w:rFonts w:ascii="Times New Roman" w:hAnsi="Times New Roman"/>
          <w:sz w:val="24"/>
          <w:szCs w:val="24"/>
        </w:rPr>
      </w:pPr>
    </w:p>
    <w:p w14:paraId="11B9C0F2" w14:textId="77777777" w:rsidR="00A50FC9" w:rsidRPr="002D4B69" w:rsidRDefault="00A50FC9" w:rsidP="002D4B69">
      <w:pPr>
        <w:spacing w:after="0" w:line="240" w:lineRule="auto"/>
        <w:jc w:val="both"/>
        <w:rPr>
          <w:rFonts w:ascii="Times New Roman" w:hAnsi="Times New Roman"/>
          <w:sz w:val="20"/>
          <w:szCs w:val="20"/>
        </w:rPr>
      </w:pPr>
      <w:r w:rsidRPr="002D4B69">
        <w:rPr>
          <w:rFonts w:ascii="Times New Roman" w:hAnsi="Times New Roman"/>
          <w:sz w:val="20"/>
          <w:szCs w:val="20"/>
        </w:rPr>
        <w:t xml:space="preserve">Tabela </w:t>
      </w:r>
      <w:r w:rsidR="00440B62" w:rsidRPr="002D4B69">
        <w:rPr>
          <w:rFonts w:ascii="Times New Roman" w:hAnsi="Times New Roman"/>
          <w:sz w:val="20"/>
          <w:szCs w:val="20"/>
        </w:rPr>
        <w:t>4</w:t>
      </w:r>
      <w:r w:rsidRPr="002D4B69">
        <w:rPr>
          <w:rFonts w:ascii="Times New Roman" w:hAnsi="Times New Roman"/>
          <w:sz w:val="20"/>
          <w:szCs w:val="20"/>
        </w:rPr>
        <w:t xml:space="preserve">. Resultado da comparação </w:t>
      </w:r>
      <w:r w:rsidR="00B70291" w:rsidRPr="002D4B69">
        <w:rPr>
          <w:rFonts w:ascii="Times New Roman" w:hAnsi="Times New Roman"/>
          <w:sz w:val="20"/>
          <w:szCs w:val="20"/>
        </w:rPr>
        <w:t>dos domínios</w:t>
      </w:r>
      <w:r w:rsidR="00452EE1" w:rsidRPr="002D4B69">
        <w:rPr>
          <w:rFonts w:ascii="Times New Roman" w:hAnsi="Times New Roman"/>
          <w:sz w:val="20"/>
          <w:szCs w:val="20"/>
        </w:rPr>
        <w:t xml:space="preserve"> dor</w:t>
      </w:r>
      <w:r w:rsidR="00B70291" w:rsidRPr="002D4B69">
        <w:rPr>
          <w:rFonts w:ascii="Times New Roman" w:hAnsi="Times New Roman"/>
          <w:sz w:val="20"/>
          <w:szCs w:val="20"/>
        </w:rPr>
        <w:t xml:space="preserve"> do questionário d</w:t>
      </w:r>
      <w:r w:rsidR="00526877" w:rsidRPr="002D4B69">
        <w:rPr>
          <w:rFonts w:ascii="Times New Roman" w:hAnsi="Times New Roman"/>
          <w:sz w:val="20"/>
          <w:szCs w:val="20"/>
        </w:rPr>
        <w:t>e</w:t>
      </w:r>
      <w:r w:rsidR="00B70291" w:rsidRPr="002D4B69">
        <w:rPr>
          <w:rFonts w:ascii="Times New Roman" w:hAnsi="Times New Roman"/>
          <w:sz w:val="20"/>
          <w:szCs w:val="20"/>
        </w:rPr>
        <w:t xml:space="preserve"> Oxford Elbow Score.</w:t>
      </w:r>
      <w:r w:rsidR="00452EE1" w:rsidRPr="002D4B69">
        <w:rPr>
          <w:rFonts w:ascii="Times New Roman" w:hAnsi="Times New Roman"/>
          <w:sz w:val="20"/>
          <w:szCs w:val="20"/>
        </w:rPr>
        <w:t xml:space="preserve"> Goiânia, 2021 (n=7).</w:t>
      </w:r>
    </w:p>
    <w:tbl>
      <w:tblPr>
        <w:tblW w:w="5000" w:type="pct"/>
        <w:tblCellMar>
          <w:left w:w="70" w:type="dxa"/>
          <w:right w:w="70" w:type="dxa"/>
        </w:tblCellMar>
        <w:tblLook w:val="04A0" w:firstRow="1" w:lastRow="0" w:firstColumn="1" w:lastColumn="0" w:noHBand="0" w:noVBand="1"/>
      </w:tblPr>
      <w:tblGrid>
        <w:gridCol w:w="2921"/>
        <w:gridCol w:w="2415"/>
        <w:gridCol w:w="2415"/>
        <w:gridCol w:w="1459"/>
      </w:tblGrid>
      <w:tr w:rsidR="003D512F" w:rsidRPr="002D4B69" w14:paraId="358944D5" w14:textId="77777777" w:rsidTr="000D22E2">
        <w:trPr>
          <w:trHeight w:val="315"/>
        </w:trPr>
        <w:tc>
          <w:tcPr>
            <w:tcW w:w="1586" w:type="pct"/>
            <w:tcBorders>
              <w:top w:val="single" w:sz="4" w:space="0" w:color="auto"/>
              <w:left w:val="nil"/>
              <w:bottom w:val="nil"/>
              <w:right w:val="nil"/>
            </w:tcBorders>
            <w:shd w:val="clear" w:color="auto" w:fill="auto"/>
            <w:noWrap/>
            <w:vAlign w:val="center"/>
            <w:hideMark/>
          </w:tcPr>
          <w:p w14:paraId="1E2BBEE3" w14:textId="77777777" w:rsidR="003D512F" w:rsidRPr="002D4B69" w:rsidRDefault="003D512F" w:rsidP="002D4B69">
            <w:pPr>
              <w:spacing w:after="0" w:line="240" w:lineRule="auto"/>
              <w:jc w:val="center"/>
              <w:rPr>
                <w:rFonts w:ascii="Times New Roman" w:eastAsia="Times New Roman" w:hAnsi="Times New Roman"/>
                <w:color w:val="000000"/>
                <w:sz w:val="20"/>
                <w:szCs w:val="20"/>
                <w:lang w:eastAsia="pt-BR"/>
              </w:rPr>
            </w:pPr>
            <w:r w:rsidRPr="002D4B69">
              <w:rPr>
                <w:rFonts w:ascii="Times New Roman" w:eastAsia="Times New Roman" w:hAnsi="Times New Roman"/>
                <w:color w:val="000000"/>
                <w:sz w:val="20"/>
                <w:szCs w:val="20"/>
                <w:lang w:eastAsia="pt-BR"/>
              </w:rPr>
              <w:t> </w:t>
            </w:r>
          </w:p>
        </w:tc>
        <w:tc>
          <w:tcPr>
            <w:tcW w:w="2622" w:type="pct"/>
            <w:gridSpan w:val="2"/>
            <w:tcBorders>
              <w:top w:val="single" w:sz="4" w:space="0" w:color="auto"/>
              <w:left w:val="nil"/>
              <w:bottom w:val="nil"/>
              <w:right w:val="nil"/>
            </w:tcBorders>
            <w:shd w:val="clear" w:color="auto" w:fill="auto"/>
            <w:noWrap/>
            <w:vAlign w:val="center"/>
            <w:hideMark/>
          </w:tcPr>
          <w:p w14:paraId="0F46BC12" w14:textId="77777777" w:rsidR="003D512F" w:rsidRPr="002D4B69" w:rsidRDefault="002D4B69" w:rsidP="002D4B69">
            <w:pPr>
              <w:spacing w:after="0" w:line="240" w:lineRule="auto"/>
              <w:jc w:val="center"/>
              <w:rPr>
                <w:rFonts w:ascii="Times New Roman" w:eastAsia="Times New Roman" w:hAnsi="Times New Roman"/>
                <w:color w:val="000000"/>
                <w:sz w:val="20"/>
                <w:szCs w:val="20"/>
                <w:lang w:eastAsia="pt-BR"/>
              </w:rPr>
            </w:pPr>
            <w:r w:rsidRPr="002D4B69">
              <w:rPr>
                <w:rFonts w:ascii="Times New Roman" w:eastAsia="Times New Roman" w:hAnsi="Times New Roman"/>
                <w:color w:val="000000"/>
                <w:sz w:val="20"/>
                <w:szCs w:val="20"/>
                <w:lang w:eastAsia="pt-BR"/>
              </w:rPr>
              <w:t xml:space="preserve">Domínios do </w:t>
            </w:r>
            <w:r w:rsidR="00082D63" w:rsidRPr="002D4B69">
              <w:rPr>
                <w:rFonts w:ascii="Times New Roman" w:eastAsia="Times New Roman" w:hAnsi="Times New Roman"/>
                <w:color w:val="000000"/>
                <w:sz w:val="20"/>
                <w:szCs w:val="20"/>
                <w:lang w:eastAsia="pt-BR"/>
              </w:rPr>
              <w:t>Oxford Elbow Scores</w:t>
            </w:r>
            <w:r w:rsidR="003D512F" w:rsidRPr="002D4B69">
              <w:rPr>
                <w:rFonts w:ascii="Times New Roman" w:eastAsia="Times New Roman" w:hAnsi="Times New Roman"/>
                <w:color w:val="000000"/>
                <w:sz w:val="20"/>
                <w:szCs w:val="20"/>
                <w:lang w:eastAsia="pt-BR"/>
              </w:rPr>
              <w:t xml:space="preserve"> (Média ± DP)</w:t>
            </w:r>
          </w:p>
        </w:tc>
        <w:tc>
          <w:tcPr>
            <w:tcW w:w="792" w:type="pct"/>
            <w:vMerge w:val="restart"/>
            <w:tcBorders>
              <w:top w:val="single" w:sz="4" w:space="0" w:color="auto"/>
              <w:left w:val="nil"/>
              <w:bottom w:val="single" w:sz="4" w:space="0" w:color="000000"/>
              <w:right w:val="nil"/>
            </w:tcBorders>
            <w:shd w:val="clear" w:color="auto" w:fill="auto"/>
            <w:noWrap/>
            <w:vAlign w:val="center"/>
            <w:hideMark/>
          </w:tcPr>
          <w:p w14:paraId="27A9BB75" w14:textId="77777777" w:rsidR="003D512F" w:rsidRPr="002D4B69" w:rsidRDefault="003D512F" w:rsidP="002D4B69">
            <w:pPr>
              <w:spacing w:after="0" w:line="240" w:lineRule="auto"/>
              <w:jc w:val="center"/>
              <w:rPr>
                <w:rFonts w:ascii="Times New Roman" w:eastAsia="Times New Roman" w:hAnsi="Times New Roman"/>
                <w:i/>
                <w:iCs/>
                <w:color w:val="000000"/>
                <w:sz w:val="20"/>
                <w:szCs w:val="20"/>
                <w:lang w:eastAsia="pt-BR"/>
              </w:rPr>
            </w:pPr>
            <w:r w:rsidRPr="002D4B69">
              <w:rPr>
                <w:rFonts w:ascii="Times New Roman" w:eastAsia="Times New Roman" w:hAnsi="Times New Roman"/>
                <w:i/>
                <w:iCs/>
                <w:color w:val="000000"/>
                <w:sz w:val="20"/>
                <w:szCs w:val="20"/>
                <w:lang w:eastAsia="pt-BR"/>
              </w:rPr>
              <w:t>p*</w:t>
            </w:r>
          </w:p>
        </w:tc>
      </w:tr>
      <w:tr w:rsidR="003D512F" w:rsidRPr="002D4B69" w14:paraId="08E011E2" w14:textId="77777777" w:rsidTr="000D22E2">
        <w:trPr>
          <w:trHeight w:val="315"/>
        </w:trPr>
        <w:tc>
          <w:tcPr>
            <w:tcW w:w="1586" w:type="pct"/>
            <w:tcBorders>
              <w:top w:val="nil"/>
              <w:left w:val="nil"/>
              <w:bottom w:val="single" w:sz="4" w:space="0" w:color="auto"/>
              <w:right w:val="nil"/>
            </w:tcBorders>
            <w:shd w:val="clear" w:color="auto" w:fill="auto"/>
            <w:noWrap/>
            <w:vAlign w:val="center"/>
            <w:hideMark/>
          </w:tcPr>
          <w:p w14:paraId="6E22643C" w14:textId="77777777" w:rsidR="003D512F" w:rsidRPr="002D4B69" w:rsidRDefault="003D512F" w:rsidP="002D4B69">
            <w:pPr>
              <w:spacing w:after="0" w:line="240" w:lineRule="auto"/>
              <w:jc w:val="center"/>
              <w:rPr>
                <w:rFonts w:ascii="Times New Roman" w:eastAsia="Times New Roman" w:hAnsi="Times New Roman"/>
                <w:color w:val="000000"/>
                <w:sz w:val="20"/>
                <w:szCs w:val="20"/>
                <w:lang w:eastAsia="pt-BR"/>
              </w:rPr>
            </w:pPr>
            <w:r w:rsidRPr="002D4B69">
              <w:rPr>
                <w:rFonts w:ascii="Times New Roman" w:eastAsia="Times New Roman" w:hAnsi="Times New Roman"/>
                <w:color w:val="000000"/>
                <w:sz w:val="20"/>
                <w:szCs w:val="20"/>
                <w:lang w:eastAsia="pt-BR"/>
              </w:rPr>
              <w:t> </w:t>
            </w:r>
          </w:p>
        </w:tc>
        <w:tc>
          <w:tcPr>
            <w:tcW w:w="1311" w:type="pct"/>
            <w:tcBorders>
              <w:top w:val="nil"/>
              <w:left w:val="nil"/>
              <w:bottom w:val="single" w:sz="4" w:space="0" w:color="auto"/>
              <w:right w:val="nil"/>
            </w:tcBorders>
            <w:shd w:val="clear" w:color="auto" w:fill="auto"/>
            <w:noWrap/>
            <w:vAlign w:val="center"/>
            <w:hideMark/>
          </w:tcPr>
          <w:p w14:paraId="386C4F3A" w14:textId="77777777" w:rsidR="003D512F" w:rsidRPr="002D4B69" w:rsidRDefault="003D512F" w:rsidP="002D4B69">
            <w:pPr>
              <w:spacing w:after="0" w:line="240" w:lineRule="auto"/>
              <w:jc w:val="center"/>
              <w:rPr>
                <w:rFonts w:ascii="Times New Roman" w:eastAsia="Times New Roman" w:hAnsi="Times New Roman"/>
                <w:color w:val="000000"/>
                <w:sz w:val="20"/>
                <w:szCs w:val="20"/>
                <w:lang w:eastAsia="pt-BR"/>
              </w:rPr>
            </w:pPr>
            <w:r w:rsidRPr="002D4B69">
              <w:rPr>
                <w:rFonts w:ascii="Times New Roman" w:eastAsia="Times New Roman" w:hAnsi="Times New Roman"/>
                <w:color w:val="000000"/>
                <w:sz w:val="20"/>
                <w:szCs w:val="20"/>
                <w:lang w:eastAsia="pt-BR"/>
              </w:rPr>
              <w:t>Antes</w:t>
            </w:r>
          </w:p>
        </w:tc>
        <w:tc>
          <w:tcPr>
            <w:tcW w:w="1311" w:type="pct"/>
            <w:tcBorders>
              <w:top w:val="nil"/>
              <w:left w:val="nil"/>
              <w:bottom w:val="single" w:sz="4" w:space="0" w:color="auto"/>
              <w:right w:val="nil"/>
            </w:tcBorders>
            <w:shd w:val="clear" w:color="auto" w:fill="auto"/>
            <w:noWrap/>
            <w:vAlign w:val="center"/>
            <w:hideMark/>
          </w:tcPr>
          <w:p w14:paraId="2E28409C" w14:textId="77777777" w:rsidR="003D512F" w:rsidRPr="002D4B69" w:rsidRDefault="00452EE1" w:rsidP="002D4B69">
            <w:pPr>
              <w:spacing w:after="0" w:line="240" w:lineRule="auto"/>
              <w:jc w:val="center"/>
              <w:rPr>
                <w:rFonts w:ascii="Times New Roman" w:eastAsia="Times New Roman" w:hAnsi="Times New Roman"/>
                <w:color w:val="000000"/>
                <w:sz w:val="20"/>
                <w:szCs w:val="20"/>
                <w:lang w:eastAsia="pt-BR"/>
              </w:rPr>
            </w:pPr>
            <w:r w:rsidRPr="002D4B69">
              <w:rPr>
                <w:rFonts w:ascii="Times New Roman" w:eastAsia="Times New Roman" w:hAnsi="Times New Roman"/>
                <w:color w:val="000000"/>
                <w:sz w:val="20"/>
                <w:szCs w:val="20"/>
                <w:lang w:eastAsia="pt-BR"/>
              </w:rPr>
              <w:t>Logo Após</w:t>
            </w:r>
          </w:p>
        </w:tc>
        <w:tc>
          <w:tcPr>
            <w:tcW w:w="792" w:type="pct"/>
            <w:vMerge/>
            <w:tcBorders>
              <w:top w:val="single" w:sz="4" w:space="0" w:color="auto"/>
              <w:left w:val="nil"/>
              <w:bottom w:val="single" w:sz="4" w:space="0" w:color="000000"/>
              <w:right w:val="nil"/>
            </w:tcBorders>
            <w:vAlign w:val="center"/>
            <w:hideMark/>
          </w:tcPr>
          <w:p w14:paraId="594360A9" w14:textId="77777777" w:rsidR="003D512F" w:rsidRPr="002D4B69" w:rsidRDefault="003D512F" w:rsidP="002D4B69">
            <w:pPr>
              <w:spacing w:after="0" w:line="240" w:lineRule="auto"/>
              <w:rPr>
                <w:rFonts w:ascii="Times New Roman" w:eastAsia="Times New Roman" w:hAnsi="Times New Roman"/>
                <w:i/>
                <w:iCs/>
                <w:color w:val="000000"/>
                <w:sz w:val="20"/>
                <w:szCs w:val="20"/>
                <w:lang w:eastAsia="pt-BR"/>
              </w:rPr>
            </w:pPr>
          </w:p>
        </w:tc>
      </w:tr>
      <w:tr w:rsidR="003D512F" w:rsidRPr="002D4B69" w14:paraId="6212397E" w14:textId="77777777" w:rsidTr="000D22E2">
        <w:trPr>
          <w:trHeight w:val="315"/>
        </w:trPr>
        <w:tc>
          <w:tcPr>
            <w:tcW w:w="1586" w:type="pct"/>
            <w:tcBorders>
              <w:top w:val="nil"/>
              <w:left w:val="nil"/>
              <w:bottom w:val="nil"/>
              <w:right w:val="nil"/>
            </w:tcBorders>
            <w:shd w:val="clear" w:color="auto" w:fill="auto"/>
            <w:noWrap/>
            <w:vAlign w:val="center"/>
            <w:hideMark/>
          </w:tcPr>
          <w:p w14:paraId="171AC074" w14:textId="77777777" w:rsidR="003D512F" w:rsidRPr="002D4B69" w:rsidRDefault="003D512F" w:rsidP="002D4B69">
            <w:pPr>
              <w:spacing w:after="0" w:line="240" w:lineRule="auto"/>
              <w:jc w:val="center"/>
              <w:rPr>
                <w:rFonts w:ascii="Times New Roman" w:eastAsia="Times New Roman" w:hAnsi="Times New Roman"/>
                <w:color w:val="000000"/>
                <w:sz w:val="20"/>
                <w:szCs w:val="20"/>
                <w:lang w:eastAsia="pt-BR"/>
              </w:rPr>
            </w:pPr>
            <w:r w:rsidRPr="002D4B69">
              <w:rPr>
                <w:rFonts w:ascii="Times New Roman" w:eastAsia="Times New Roman" w:hAnsi="Times New Roman"/>
                <w:color w:val="000000"/>
                <w:sz w:val="20"/>
                <w:szCs w:val="20"/>
                <w:lang w:eastAsia="pt-BR"/>
              </w:rPr>
              <w:t>Dor</w:t>
            </w:r>
          </w:p>
        </w:tc>
        <w:tc>
          <w:tcPr>
            <w:tcW w:w="1311" w:type="pct"/>
            <w:tcBorders>
              <w:top w:val="nil"/>
              <w:left w:val="nil"/>
              <w:bottom w:val="nil"/>
              <w:right w:val="nil"/>
            </w:tcBorders>
            <w:shd w:val="clear" w:color="auto" w:fill="auto"/>
            <w:noWrap/>
            <w:vAlign w:val="center"/>
            <w:hideMark/>
          </w:tcPr>
          <w:p w14:paraId="7855E234" w14:textId="76B07901" w:rsidR="003D512F" w:rsidRPr="002D4B69" w:rsidRDefault="003D512F" w:rsidP="002D4B69">
            <w:pPr>
              <w:spacing w:after="0" w:line="240" w:lineRule="auto"/>
              <w:jc w:val="center"/>
              <w:rPr>
                <w:rFonts w:ascii="Times New Roman" w:eastAsia="Times New Roman" w:hAnsi="Times New Roman"/>
                <w:color w:val="000000"/>
                <w:sz w:val="20"/>
                <w:szCs w:val="20"/>
                <w:lang w:eastAsia="pt-BR"/>
              </w:rPr>
            </w:pPr>
            <w:r w:rsidRPr="002D4B69">
              <w:rPr>
                <w:rFonts w:ascii="Times New Roman" w:eastAsia="Times New Roman" w:hAnsi="Times New Roman"/>
                <w:color w:val="000000"/>
                <w:sz w:val="20"/>
                <w:szCs w:val="20"/>
                <w:lang w:eastAsia="pt-BR"/>
              </w:rPr>
              <w:t>43,75</w:t>
            </w:r>
            <w:r w:rsidR="00043311">
              <w:rPr>
                <w:rFonts w:ascii="Times New Roman" w:eastAsia="Times New Roman" w:hAnsi="Times New Roman"/>
                <w:color w:val="000000"/>
                <w:sz w:val="20"/>
                <w:szCs w:val="20"/>
                <w:lang w:eastAsia="pt-BR"/>
              </w:rPr>
              <w:t>%</w:t>
            </w:r>
            <w:r w:rsidRPr="002D4B69">
              <w:rPr>
                <w:rFonts w:ascii="Times New Roman" w:eastAsia="Times New Roman" w:hAnsi="Times New Roman"/>
                <w:color w:val="000000"/>
                <w:sz w:val="20"/>
                <w:szCs w:val="20"/>
                <w:lang w:eastAsia="pt-BR"/>
              </w:rPr>
              <w:t xml:space="preserve"> ± 10,21</w:t>
            </w:r>
            <w:r w:rsidR="00043311">
              <w:rPr>
                <w:rFonts w:ascii="Times New Roman" w:eastAsia="Times New Roman" w:hAnsi="Times New Roman"/>
                <w:color w:val="000000"/>
                <w:sz w:val="20"/>
                <w:szCs w:val="20"/>
                <w:lang w:eastAsia="pt-BR"/>
              </w:rPr>
              <w:t>%</w:t>
            </w:r>
          </w:p>
        </w:tc>
        <w:tc>
          <w:tcPr>
            <w:tcW w:w="1311" w:type="pct"/>
            <w:tcBorders>
              <w:top w:val="nil"/>
              <w:left w:val="nil"/>
              <w:bottom w:val="nil"/>
              <w:right w:val="nil"/>
            </w:tcBorders>
            <w:shd w:val="clear" w:color="auto" w:fill="auto"/>
            <w:noWrap/>
            <w:vAlign w:val="center"/>
            <w:hideMark/>
          </w:tcPr>
          <w:p w14:paraId="11D3CA59" w14:textId="3A64F880" w:rsidR="003D512F" w:rsidRPr="002D4B69" w:rsidRDefault="003D512F" w:rsidP="002D4B69">
            <w:pPr>
              <w:spacing w:after="0" w:line="240" w:lineRule="auto"/>
              <w:jc w:val="center"/>
              <w:rPr>
                <w:rFonts w:ascii="Times New Roman" w:eastAsia="Times New Roman" w:hAnsi="Times New Roman"/>
                <w:color w:val="000000"/>
                <w:sz w:val="20"/>
                <w:szCs w:val="20"/>
                <w:lang w:eastAsia="pt-BR"/>
              </w:rPr>
            </w:pPr>
            <w:r w:rsidRPr="002D4B69">
              <w:rPr>
                <w:rFonts w:ascii="Times New Roman" w:eastAsia="Times New Roman" w:hAnsi="Times New Roman"/>
                <w:color w:val="000000"/>
                <w:sz w:val="20"/>
                <w:szCs w:val="20"/>
                <w:lang w:eastAsia="pt-BR"/>
              </w:rPr>
              <w:t>34,82</w:t>
            </w:r>
            <w:r w:rsidR="00043311">
              <w:rPr>
                <w:rFonts w:ascii="Times New Roman" w:eastAsia="Times New Roman" w:hAnsi="Times New Roman"/>
                <w:color w:val="000000"/>
                <w:sz w:val="20"/>
                <w:szCs w:val="20"/>
                <w:lang w:eastAsia="pt-BR"/>
              </w:rPr>
              <w:t>%</w:t>
            </w:r>
            <w:r w:rsidRPr="002D4B69">
              <w:rPr>
                <w:rFonts w:ascii="Times New Roman" w:eastAsia="Times New Roman" w:hAnsi="Times New Roman"/>
                <w:color w:val="000000"/>
                <w:sz w:val="20"/>
                <w:szCs w:val="20"/>
                <w:lang w:eastAsia="pt-BR"/>
              </w:rPr>
              <w:t xml:space="preserve"> ± 10,11</w:t>
            </w:r>
            <w:r w:rsidR="00043311">
              <w:rPr>
                <w:rFonts w:ascii="Times New Roman" w:eastAsia="Times New Roman" w:hAnsi="Times New Roman"/>
                <w:color w:val="000000"/>
                <w:sz w:val="20"/>
                <w:szCs w:val="20"/>
                <w:lang w:eastAsia="pt-BR"/>
              </w:rPr>
              <w:t>%</w:t>
            </w:r>
          </w:p>
        </w:tc>
        <w:tc>
          <w:tcPr>
            <w:tcW w:w="792" w:type="pct"/>
            <w:tcBorders>
              <w:top w:val="nil"/>
              <w:left w:val="nil"/>
              <w:bottom w:val="nil"/>
              <w:right w:val="nil"/>
            </w:tcBorders>
            <w:shd w:val="clear" w:color="auto" w:fill="auto"/>
            <w:noWrap/>
            <w:vAlign w:val="center"/>
            <w:hideMark/>
          </w:tcPr>
          <w:p w14:paraId="050669B7" w14:textId="77777777" w:rsidR="003D512F" w:rsidRPr="002D4B69" w:rsidRDefault="003D512F" w:rsidP="002D4B69">
            <w:pPr>
              <w:spacing w:after="0" w:line="240" w:lineRule="auto"/>
              <w:jc w:val="center"/>
              <w:rPr>
                <w:rFonts w:ascii="Times New Roman" w:eastAsia="Times New Roman" w:hAnsi="Times New Roman"/>
                <w:b/>
                <w:bCs/>
                <w:color w:val="000000"/>
                <w:sz w:val="20"/>
                <w:szCs w:val="20"/>
                <w:lang w:eastAsia="pt-BR"/>
              </w:rPr>
            </w:pPr>
            <w:r w:rsidRPr="002D4B69">
              <w:rPr>
                <w:rFonts w:ascii="Times New Roman" w:eastAsia="Times New Roman" w:hAnsi="Times New Roman"/>
                <w:b/>
                <w:bCs/>
                <w:color w:val="000000"/>
                <w:sz w:val="20"/>
                <w:szCs w:val="20"/>
                <w:lang w:eastAsia="pt-BR"/>
              </w:rPr>
              <w:t>0,04</w:t>
            </w:r>
          </w:p>
        </w:tc>
      </w:tr>
      <w:tr w:rsidR="003D512F" w:rsidRPr="002D4B69" w14:paraId="6151BB22" w14:textId="77777777" w:rsidTr="000D22E2">
        <w:trPr>
          <w:trHeight w:val="315"/>
        </w:trPr>
        <w:tc>
          <w:tcPr>
            <w:tcW w:w="1586" w:type="pct"/>
            <w:tcBorders>
              <w:top w:val="nil"/>
              <w:left w:val="nil"/>
              <w:bottom w:val="nil"/>
              <w:right w:val="nil"/>
            </w:tcBorders>
            <w:shd w:val="clear" w:color="auto" w:fill="auto"/>
            <w:noWrap/>
            <w:vAlign w:val="center"/>
            <w:hideMark/>
          </w:tcPr>
          <w:p w14:paraId="70347076" w14:textId="77777777" w:rsidR="003D512F" w:rsidRPr="002D4B69" w:rsidRDefault="003D512F" w:rsidP="002D4B69">
            <w:pPr>
              <w:spacing w:after="0" w:line="240" w:lineRule="auto"/>
              <w:jc w:val="center"/>
              <w:rPr>
                <w:rFonts w:ascii="Times New Roman" w:eastAsia="Times New Roman" w:hAnsi="Times New Roman"/>
                <w:color w:val="000000"/>
                <w:sz w:val="20"/>
                <w:szCs w:val="20"/>
                <w:lang w:eastAsia="pt-BR"/>
              </w:rPr>
            </w:pPr>
            <w:r w:rsidRPr="002D4B69">
              <w:rPr>
                <w:rFonts w:ascii="Times New Roman" w:eastAsia="Times New Roman" w:hAnsi="Times New Roman"/>
                <w:color w:val="000000"/>
                <w:sz w:val="20"/>
                <w:szCs w:val="20"/>
                <w:lang w:eastAsia="pt-BR"/>
              </w:rPr>
              <w:t>Psicossocial</w:t>
            </w:r>
          </w:p>
        </w:tc>
        <w:tc>
          <w:tcPr>
            <w:tcW w:w="1311" w:type="pct"/>
            <w:tcBorders>
              <w:top w:val="nil"/>
              <w:left w:val="nil"/>
              <w:bottom w:val="nil"/>
              <w:right w:val="nil"/>
            </w:tcBorders>
            <w:shd w:val="clear" w:color="auto" w:fill="auto"/>
            <w:noWrap/>
            <w:vAlign w:val="center"/>
            <w:hideMark/>
          </w:tcPr>
          <w:p w14:paraId="26CB48F8" w14:textId="21B98F49" w:rsidR="003D512F" w:rsidRPr="002D4B69" w:rsidRDefault="003D512F" w:rsidP="002D4B69">
            <w:pPr>
              <w:spacing w:after="0" w:line="240" w:lineRule="auto"/>
              <w:jc w:val="center"/>
              <w:rPr>
                <w:rFonts w:ascii="Times New Roman" w:eastAsia="Times New Roman" w:hAnsi="Times New Roman"/>
                <w:color w:val="000000"/>
                <w:sz w:val="20"/>
                <w:szCs w:val="20"/>
                <w:lang w:eastAsia="pt-BR"/>
              </w:rPr>
            </w:pPr>
            <w:r w:rsidRPr="002D4B69">
              <w:rPr>
                <w:rFonts w:ascii="Times New Roman" w:eastAsia="Times New Roman" w:hAnsi="Times New Roman"/>
                <w:color w:val="000000"/>
                <w:sz w:val="20"/>
                <w:szCs w:val="20"/>
                <w:lang w:eastAsia="pt-BR"/>
              </w:rPr>
              <w:t>28,57</w:t>
            </w:r>
            <w:r w:rsidR="00043311">
              <w:rPr>
                <w:rFonts w:ascii="Times New Roman" w:eastAsia="Times New Roman" w:hAnsi="Times New Roman"/>
                <w:color w:val="000000"/>
                <w:sz w:val="20"/>
                <w:szCs w:val="20"/>
                <w:lang w:eastAsia="pt-BR"/>
              </w:rPr>
              <w:t>%</w:t>
            </w:r>
            <w:r w:rsidRPr="002D4B69">
              <w:rPr>
                <w:rFonts w:ascii="Times New Roman" w:eastAsia="Times New Roman" w:hAnsi="Times New Roman"/>
                <w:color w:val="000000"/>
                <w:sz w:val="20"/>
                <w:szCs w:val="20"/>
                <w:lang w:eastAsia="pt-BR"/>
              </w:rPr>
              <w:t xml:space="preserve"> ± 12,94</w:t>
            </w:r>
            <w:r w:rsidR="00043311">
              <w:rPr>
                <w:rFonts w:ascii="Times New Roman" w:eastAsia="Times New Roman" w:hAnsi="Times New Roman"/>
                <w:color w:val="000000"/>
                <w:sz w:val="20"/>
                <w:szCs w:val="20"/>
                <w:lang w:eastAsia="pt-BR"/>
              </w:rPr>
              <w:t>%</w:t>
            </w:r>
          </w:p>
        </w:tc>
        <w:tc>
          <w:tcPr>
            <w:tcW w:w="1311" w:type="pct"/>
            <w:tcBorders>
              <w:top w:val="nil"/>
              <w:left w:val="nil"/>
              <w:bottom w:val="nil"/>
              <w:right w:val="nil"/>
            </w:tcBorders>
            <w:shd w:val="clear" w:color="auto" w:fill="auto"/>
            <w:noWrap/>
            <w:vAlign w:val="center"/>
            <w:hideMark/>
          </w:tcPr>
          <w:p w14:paraId="5FBB0D5C" w14:textId="20B09948" w:rsidR="003D512F" w:rsidRPr="002D4B69" w:rsidRDefault="003D512F" w:rsidP="002D4B69">
            <w:pPr>
              <w:spacing w:after="0" w:line="240" w:lineRule="auto"/>
              <w:jc w:val="center"/>
              <w:rPr>
                <w:rFonts w:ascii="Times New Roman" w:eastAsia="Times New Roman" w:hAnsi="Times New Roman"/>
                <w:color w:val="000000"/>
                <w:sz w:val="20"/>
                <w:szCs w:val="20"/>
                <w:lang w:eastAsia="pt-BR"/>
              </w:rPr>
            </w:pPr>
            <w:r w:rsidRPr="002D4B69">
              <w:rPr>
                <w:rFonts w:ascii="Times New Roman" w:eastAsia="Times New Roman" w:hAnsi="Times New Roman"/>
                <w:color w:val="000000"/>
                <w:sz w:val="20"/>
                <w:szCs w:val="20"/>
                <w:lang w:eastAsia="pt-BR"/>
              </w:rPr>
              <w:t xml:space="preserve">28,57 </w:t>
            </w:r>
            <w:r w:rsidR="00043311">
              <w:rPr>
                <w:rFonts w:ascii="Times New Roman" w:eastAsia="Times New Roman" w:hAnsi="Times New Roman"/>
                <w:color w:val="000000"/>
                <w:sz w:val="20"/>
                <w:szCs w:val="20"/>
                <w:lang w:eastAsia="pt-BR"/>
              </w:rPr>
              <w:t>%</w:t>
            </w:r>
            <w:r w:rsidRPr="002D4B69">
              <w:rPr>
                <w:rFonts w:ascii="Times New Roman" w:eastAsia="Times New Roman" w:hAnsi="Times New Roman"/>
                <w:color w:val="000000"/>
                <w:sz w:val="20"/>
                <w:szCs w:val="20"/>
                <w:lang w:eastAsia="pt-BR"/>
              </w:rPr>
              <w:t>± 12,94</w:t>
            </w:r>
            <w:r w:rsidR="00043311">
              <w:rPr>
                <w:rFonts w:ascii="Times New Roman" w:eastAsia="Times New Roman" w:hAnsi="Times New Roman"/>
                <w:color w:val="000000"/>
                <w:sz w:val="20"/>
                <w:szCs w:val="20"/>
                <w:lang w:eastAsia="pt-BR"/>
              </w:rPr>
              <w:t>%</w:t>
            </w:r>
          </w:p>
        </w:tc>
        <w:tc>
          <w:tcPr>
            <w:tcW w:w="792" w:type="pct"/>
            <w:tcBorders>
              <w:top w:val="nil"/>
              <w:left w:val="nil"/>
              <w:bottom w:val="nil"/>
              <w:right w:val="nil"/>
            </w:tcBorders>
            <w:shd w:val="clear" w:color="auto" w:fill="auto"/>
            <w:noWrap/>
            <w:vAlign w:val="center"/>
            <w:hideMark/>
          </w:tcPr>
          <w:p w14:paraId="25FC7643" w14:textId="77777777" w:rsidR="003D512F" w:rsidRPr="002D4B69" w:rsidRDefault="003D512F" w:rsidP="002D4B69">
            <w:pPr>
              <w:spacing w:after="0" w:line="240" w:lineRule="auto"/>
              <w:jc w:val="center"/>
              <w:rPr>
                <w:rFonts w:ascii="Times New Roman" w:eastAsia="Times New Roman" w:hAnsi="Times New Roman"/>
                <w:color w:val="000000"/>
                <w:sz w:val="20"/>
                <w:szCs w:val="20"/>
                <w:lang w:eastAsia="pt-BR"/>
              </w:rPr>
            </w:pPr>
            <w:r w:rsidRPr="002D4B69">
              <w:rPr>
                <w:rFonts w:ascii="Times New Roman" w:eastAsia="Times New Roman" w:hAnsi="Times New Roman"/>
                <w:color w:val="000000"/>
                <w:sz w:val="20"/>
                <w:szCs w:val="20"/>
                <w:lang w:eastAsia="pt-BR"/>
              </w:rPr>
              <w:t>0,99</w:t>
            </w:r>
          </w:p>
        </w:tc>
      </w:tr>
      <w:tr w:rsidR="003D512F" w:rsidRPr="002D4B69" w14:paraId="145DF063" w14:textId="77777777" w:rsidTr="000D22E2">
        <w:trPr>
          <w:trHeight w:val="315"/>
        </w:trPr>
        <w:tc>
          <w:tcPr>
            <w:tcW w:w="1586" w:type="pct"/>
            <w:tcBorders>
              <w:top w:val="nil"/>
              <w:left w:val="nil"/>
              <w:bottom w:val="single" w:sz="4" w:space="0" w:color="auto"/>
              <w:right w:val="nil"/>
            </w:tcBorders>
            <w:shd w:val="clear" w:color="auto" w:fill="auto"/>
            <w:noWrap/>
            <w:vAlign w:val="center"/>
            <w:hideMark/>
          </w:tcPr>
          <w:p w14:paraId="1784FC8B" w14:textId="77777777" w:rsidR="003D512F" w:rsidRPr="002D4B69" w:rsidRDefault="003D512F" w:rsidP="002D4B69">
            <w:pPr>
              <w:spacing w:after="0" w:line="240" w:lineRule="auto"/>
              <w:jc w:val="center"/>
              <w:rPr>
                <w:rFonts w:ascii="Times New Roman" w:eastAsia="Times New Roman" w:hAnsi="Times New Roman"/>
                <w:color w:val="000000"/>
                <w:sz w:val="20"/>
                <w:szCs w:val="20"/>
                <w:lang w:eastAsia="pt-BR"/>
              </w:rPr>
            </w:pPr>
            <w:r w:rsidRPr="002D4B69">
              <w:rPr>
                <w:rFonts w:ascii="Times New Roman" w:eastAsia="Times New Roman" w:hAnsi="Times New Roman"/>
                <w:color w:val="000000"/>
                <w:sz w:val="20"/>
                <w:szCs w:val="20"/>
                <w:lang w:eastAsia="pt-BR"/>
              </w:rPr>
              <w:t>Função do cotovelo</w:t>
            </w:r>
          </w:p>
        </w:tc>
        <w:tc>
          <w:tcPr>
            <w:tcW w:w="1311" w:type="pct"/>
            <w:tcBorders>
              <w:top w:val="nil"/>
              <w:left w:val="nil"/>
              <w:bottom w:val="single" w:sz="4" w:space="0" w:color="auto"/>
              <w:right w:val="nil"/>
            </w:tcBorders>
            <w:shd w:val="clear" w:color="auto" w:fill="auto"/>
            <w:noWrap/>
            <w:vAlign w:val="center"/>
            <w:hideMark/>
          </w:tcPr>
          <w:p w14:paraId="63D91744" w14:textId="23C8D210" w:rsidR="003D512F" w:rsidRPr="002D4B69" w:rsidRDefault="003D512F" w:rsidP="002D4B69">
            <w:pPr>
              <w:spacing w:after="0" w:line="240" w:lineRule="auto"/>
              <w:jc w:val="center"/>
              <w:rPr>
                <w:rFonts w:ascii="Times New Roman" w:eastAsia="Times New Roman" w:hAnsi="Times New Roman"/>
                <w:color w:val="000000"/>
                <w:sz w:val="20"/>
                <w:szCs w:val="20"/>
                <w:lang w:eastAsia="pt-BR"/>
              </w:rPr>
            </w:pPr>
            <w:r w:rsidRPr="002D4B69">
              <w:rPr>
                <w:rFonts w:ascii="Times New Roman" w:eastAsia="Times New Roman" w:hAnsi="Times New Roman"/>
                <w:color w:val="000000"/>
                <w:sz w:val="20"/>
                <w:szCs w:val="20"/>
                <w:lang w:eastAsia="pt-BR"/>
              </w:rPr>
              <w:t>23,21</w:t>
            </w:r>
            <w:r w:rsidR="00043311">
              <w:rPr>
                <w:rFonts w:ascii="Times New Roman" w:eastAsia="Times New Roman" w:hAnsi="Times New Roman"/>
                <w:color w:val="000000"/>
                <w:sz w:val="20"/>
                <w:szCs w:val="20"/>
                <w:lang w:eastAsia="pt-BR"/>
              </w:rPr>
              <w:t>%</w:t>
            </w:r>
            <w:r w:rsidRPr="002D4B69">
              <w:rPr>
                <w:rFonts w:ascii="Times New Roman" w:eastAsia="Times New Roman" w:hAnsi="Times New Roman"/>
                <w:color w:val="000000"/>
                <w:sz w:val="20"/>
                <w:szCs w:val="20"/>
                <w:lang w:eastAsia="pt-BR"/>
              </w:rPr>
              <w:t xml:space="preserve"> ± 12,35</w:t>
            </w:r>
            <w:r w:rsidR="00043311">
              <w:rPr>
                <w:rFonts w:ascii="Times New Roman" w:eastAsia="Times New Roman" w:hAnsi="Times New Roman"/>
                <w:color w:val="000000"/>
                <w:sz w:val="20"/>
                <w:szCs w:val="20"/>
                <w:lang w:eastAsia="pt-BR"/>
              </w:rPr>
              <w:t>%</w:t>
            </w:r>
          </w:p>
        </w:tc>
        <w:tc>
          <w:tcPr>
            <w:tcW w:w="1311" w:type="pct"/>
            <w:tcBorders>
              <w:top w:val="nil"/>
              <w:left w:val="nil"/>
              <w:bottom w:val="single" w:sz="4" w:space="0" w:color="auto"/>
              <w:right w:val="nil"/>
            </w:tcBorders>
            <w:shd w:val="clear" w:color="auto" w:fill="auto"/>
            <w:noWrap/>
            <w:vAlign w:val="center"/>
            <w:hideMark/>
          </w:tcPr>
          <w:p w14:paraId="1A5E8371" w14:textId="27142642" w:rsidR="003D512F" w:rsidRPr="002D4B69" w:rsidRDefault="003D512F" w:rsidP="002D4B69">
            <w:pPr>
              <w:spacing w:after="0" w:line="240" w:lineRule="auto"/>
              <w:jc w:val="center"/>
              <w:rPr>
                <w:rFonts w:ascii="Times New Roman" w:eastAsia="Times New Roman" w:hAnsi="Times New Roman"/>
                <w:color w:val="000000"/>
                <w:sz w:val="20"/>
                <w:szCs w:val="20"/>
                <w:lang w:eastAsia="pt-BR"/>
              </w:rPr>
            </w:pPr>
            <w:r w:rsidRPr="002D4B69">
              <w:rPr>
                <w:rFonts w:ascii="Times New Roman" w:eastAsia="Times New Roman" w:hAnsi="Times New Roman"/>
                <w:color w:val="000000"/>
                <w:sz w:val="20"/>
                <w:szCs w:val="20"/>
                <w:lang w:eastAsia="pt-BR"/>
              </w:rPr>
              <w:t>23,21</w:t>
            </w:r>
            <w:r w:rsidR="00043311">
              <w:rPr>
                <w:rFonts w:ascii="Times New Roman" w:eastAsia="Times New Roman" w:hAnsi="Times New Roman"/>
                <w:color w:val="000000"/>
                <w:sz w:val="20"/>
                <w:szCs w:val="20"/>
                <w:lang w:eastAsia="pt-BR"/>
              </w:rPr>
              <w:t>%</w:t>
            </w:r>
            <w:r w:rsidRPr="002D4B69">
              <w:rPr>
                <w:rFonts w:ascii="Times New Roman" w:eastAsia="Times New Roman" w:hAnsi="Times New Roman"/>
                <w:color w:val="000000"/>
                <w:sz w:val="20"/>
                <w:szCs w:val="20"/>
                <w:lang w:eastAsia="pt-BR"/>
              </w:rPr>
              <w:t xml:space="preserve"> ± 12,35</w:t>
            </w:r>
            <w:r w:rsidR="00043311">
              <w:rPr>
                <w:rFonts w:ascii="Times New Roman" w:eastAsia="Times New Roman" w:hAnsi="Times New Roman"/>
                <w:color w:val="000000"/>
                <w:sz w:val="20"/>
                <w:szCs w:val="20"/>
                <w:lang w:eastAsia="pt-BR"/>
              </w:rPr>
              <w:t>%</w:t>
            </w:r>
          </w:p>
        </w:tc>
        <w:tc>
          <w:tcPr>
            <w:tcW w:w="792" w:type="pct"/>
            <w:tcBorders>
              <w:top w:val="nil"/>
              <w:left w:val="nil"/>
              <w:bottom w:val="single" w:sz="4" w:space="0" w:color="auto"/>
              <w:right w:val="nil"/>
            </w:tcBorders>
            <w:shd w:val="clear" w:color="auto" w:fill="auto"/>
            <w:noWrap/>
            <w:vAlign w:val="center"/>
            <w:hideMark/>
          </w:tcPr>
          <w:p w14:paraId="36E54391" w14:textId="77777777" w:rsidR="003D512F" w:rsidRPr="002D4B69" w:rsidRDefault="003D512F" w:rsidP="002D4B69">
            <w:pPr>
              <w:spacing w:after="0" w:line="240" w:lineRule="auto"/>
              <w:jc w:val="center"/>
              <w:rPr>
                <w:rFonts w:ascii="Times New Roman" w:eastAsia="Times New Roman" w:hAnsi="Times New Roman"/>
                <w:b/>
                <w:bCs/>
                <w:color w:val="000000"/>
                <w:sz w:val="20"/>
                <w:szCs w:val="20"/>
                <w:lang w:eastAsia="pt-BR"/>
              </w:rPr>
            </w:pPr>
            <w:r w:rsidRPr="002D4B69">
              <w:rPr>
                <w:rFonts w:ascii="Times New Roman" w:eastAsia="Times New Roman" w:hAnsi="Times New Roman"/>
                <w:color w:val="000000"/>
                <w:sz w:val="20"/>
                <w:szCs w:val="20"/>
                <w:lang w:eastAsia="pt-BR"/>
              </w:rPr>
              <w:t>0,99</w:t>
            </w:r>
          </w:p>
        </w:tc>
      </w:tr>
      <w:tr w:rsidR="003D512F" w:rsidRPr="002D4B69" w14:paraId="75CFCE68" w14:textId="77777777" w:rsidTr="000D22E2">
        <w:trPr>
          <w:trHeight w:val="315"/>
        </w:trPr>
        <w:tc>
          <w:tcPr>
            <w:tcW w:w="5000" w:type="pct"/>
            <w:gridSpan w:val="4"/>
            <w:tcBorders>
              <w:top w:val="single" w:sz="4" w:space="0" w:color="auto"/>
              <w:left w:val="nil"/>
              <w:bottom w:val="nil"/>
              <w:right w:val="nil"/>
            </w:tcBorders>
            <w:shd w:val="clear" w:color="auto" w:fill="auto"/>
            <w:noWrap/>
            <w:vAlign w:val="center"/>
            <w:hideMark/>
          </w:tcPr>
          <w:p w14:paraId="72DBD037" w14:textId="77777777" w:rsidR="003D512F" w:rsidRPr="002D4B69" w:rsidRDefault="003D512F" w:rsidP="002D4B69">
            <w:pPr>
              <w:spacing w:after="0" w:line="240" w:lineRule="auto"/>
              <w:rPr>
                <w:rFonts w:ascii="Times New Roman" w:eastAsia="Times New Roman" w:hAnsi="Times New Roman"/>
                <w:color w:val="000000"/>
                <w:sz w:val="20"/>
                <w:szCs w:val="20"/>
                <w:lang w:eastAsia="pt-BR"/>
              </w:rPr>
            </w:pPr>
            <w:r w:rsidRPr="002D4B69">
              <w:rPr>
                <w:rFonts w:ascii="Times New Roman" w:eastAsia="Times New Roman" w:hAnsi="Times New Roman"/>
                <w:color w:val="000000"/>
                <w:sz w:val="20"/>
                <w:szCs w:val="20"/>
                <w:lang w:eastAsia="pt-BR"/>
              </w:rPr>
              <w:t xml:space="preserve">*Teste </w:t>
            </w:r>
            <w:r w:rsidRPr="002D4B69">
              <w:rPr>
                <w:rFonts w:ascii="Times New Roman" w:eastAsia="Times New Roman" w:hAnsi="Times New Roman"/>
                <w:i/>
                <w:iCs/>
                <w:color w:val="000000"/>
                <w:sz w:val="20"/>
                <w:szCs w:val="20"/>
                <w:lang w:eastAsia="pt-BR"/>
              </w:rPr>
              <w:t xml:space="preserve">t </w:t>
            </w:r>
            <w:r w:rsidRPr="002D4B69">
              <w:rPr>
                <w:rFonts w:ascii="Times New Roman" w:eastAsia="Times New Roman" w:hAnsi="Times New Roman"/>
                <w:color w:val="000000"/>
                <w:sz w:val="20"/>
                <w:szCs w:val="20"/>
                <w:lang w:eastAsia="pt-BR"/>
              </w:rPr>
              <w:t>pareado; DP = desvio padrão</w:t>
            </w:r>
          </w:p>
        </w:tc>
      </w:tr>
    </w:tbl>
    <w:p w14:paraId="402E5282" w14:textId="77777777" w:rsidR="006705FC" w:rsidRDefault="006705FC" w:rsidP="002D4B69">
      <w:pPr>
        <w:jc w:val="both"/>
        <w:rPr>
          <w:rFonts w:ascii="Times New Roman" w:hAnsi="Times New Roman"/>
          <w:sz w:val="24"/>
          <w:szCs w:val="24"/>
        </w:rPr>
      </w:pPr>
    </w:p>
    <w:p w14:paraId="4C202044" w14:textId="77777777" w:rsidR="002D4B69" w:rsidRPr="002D4B69" w:rsidRDefault="002D4B69" w:rsidP="002D4B69">
      <w:pPr>
        <w:jc w:val="both"/>
        <w:rPr>
          <w:rFonts w:ascii="Times New Roman" w:hAnsi="Times New Roman"/>
          <w:sz w:val="24"/>
          <w:szCs w:val="24"/>
        </w:rPr>
      </w:pPr>
    </w:p>
    <w:p w14:paraId="07829EC8" w14:textId="77777777" w:rsidR="00972391" w:rsidRDefault="00BD5A60" w:rsidP="002D4B69">
      <w:pPr>
        <w:spacing w:after="0" w:line="360" w:lineRule="auto"/>
        <w:rPr>
          <w:rFonts w:ascii="Times New Roman" w:hAnsi="Times New Roman"/>
          <w:b/>
          <w:sz w:val="24"/>
          <w:szCs w:val="24"/>
        </w:rPr>
      </w:pPr>
      <w:r w:rsidRPr="00BD5DF3">
        <w:rPr>
          <w:rFonts w:ascii="Times New Roman" w:hAnsi="Times New Roman"/>
          <w:b/>
          <w:sz w:val="24"/>
          <w:szCs w:val="24"/>
        </w:rPr>
        <w:lastRenderedPageBreak/>
        <w:t>DISCUSSÃO</w:t>
      </w:r>
    </w:p>
    <w:p w14:paraId="39121C79" w14:textId="77777777" w:rsidR="00E75ECA" w:rsidRPr="00BD5DF3" w:rsidRDefault="00E75ECA" w:rsidP="002D4B69">
      <w:pPr>
        <w:spacing w:after="0" w:line="360" w:lineRule="auto"/>
        <w:rPr>
          <w:rFonts w:ascii="Times New Roman" w:hAnsi="Times New Roman"/>
          <w:b/>
          <w:sz w:val="24"/>
          <w:szCs w:val="24"/>
        </w:rPr>
      </w:pPr>
    </w:p>
    <w:p w14:paraId="06DB222E" w14:textId="77777777" w:rsidR="00F3502E" w:rsidRPr="00996F70" w:rsidRDefault="00C706C4" w:rsidP="002D4B69">
      <w:pPr>
        <w:spacing w:after="0" w:line="360" w:lineRule="auto"/>
        <w:ind w:firstLine="709"/>
        <w:jc w:val="both"/>
        <w:rPr>
          <w:rFonts w:ascii="Times New Roman" w:hAnsi="Times New Roman"/>
          <w:sz w:val="24"/>
          <w:szCs w:val="24"/>
        </w:rPr>
      </w:pPr>
      <w:r w:rsidRPr="00643B4B">
        <w:rPr>
          <w:rFonts w:ascii="Times New Roman" w:hAnsi="Times New Roman"/>
          <w:sz w:val="24"/>
          <w:szCs w:val="24"/>
        </w:rPr>
        <w:t>Em nosso estudo</w:t>
      </w:r>
      <w:r w:rsidR="002D4B69">
        <w:rPr>
          <w:rFonts w:ascii="Times New Roman" w:hAnsi="Times New Roman"/>
          <w:sz w:val="24"/>
          <w:szCs w:val="24"/>
        </w:rPr>
        <w:t>, verificamos</w:t>
      </w:r>
      <w:r w:rsidRPr="00643B4B">
        <w:rPr>
          <w:rFonts w:ascii="Times New Roman" w:hAnsi="Times New Roman"/>
          <w:sz w:val="24"/>
          <w:szCs w:val="24"/>
        </w:rPr>
        <w:t xml:space="preserve"> </w:t>
      </w:r>
      <w:r w:rsidR="00A5325A">
        <w:rPr>
          <w:rFonts w:ascii="Times New Roman" w:hAnsi="Times New Roman"/>
          <w:sz w:val="24"/>
          <w:szCs w:val="24"/>
        </w:rPr>
        <w:t xml:space="preserve">melhora </w:t>
      </w:r>
      <w:r w:rsidR="002D4B69">
        <w:rPr>
          <w:rFonts w:ascii="Times New Roman" w:hAnsi="Times New Roman"/>
          <w:sz w:val="24"/>
          <w:szCs w:val="24"/>
        </w:rPr>
        <w:t>significativa</w:t>
      </w:r>
      <w:r w:rsidR="00A5325A">
        <w:rPr>
          <w:rFonts w:ascii="Times New Roman" w:hAnsi="Times New Roman"/>
          <w:sz w:val="24"/>
          <w:szCs w:val="24"/>
        </w:rPr>
        <w:t xml:space="preserve"> da dor</w:t>
      </w:r>
      <w:r w:rsidR="002D4B69">
        <w:rPr>
          <w:rFonts w:ascii="Times New Roman" w:hAnsi="Times New Roman"/>
          <w:sz w:val="24"/>
          <w:szCs w:val="24"/>
        </w:rPr>
        <w:t>,</w:t>
      </w:r>
      <w:r w:rsidR="00A5325A">
        <w:rPr>
          <w:rFonts w:ascii="Times New Roman" w:hAnsi="Times New Roman"/>
          <w:sz w:val="24"/>
          <w:szCs w:val="24"/>
        </w:rPr>
        <w:t xml:space="preserve"> </w:t>
      </w:r>
      <w:r w:rsidR="002D4B69">
        <w:rPr>
          <w:rFonts w:ascii="Times New Roman" w:hAnsi="Times New Roman"/>
          <w:sz w:val="24"/>
          <w:szCs w:val="24"/>
        </w:rPr>
        <w:t xml:space="preserve">em ambos os instrumentos utilizados, na </w:t>
      </w:r>
      <w:r w:rsidR="00A5325A">
        <w:rPr>
          <w:rFonts w:ascii="Times New Roman" w:hAnsi="Times New Roman"/>
          <w:sz w:val="24"/>
          <w:szCs w:val="24"/>
        </w:rPr>
        <w:t xml:space="preserve">epicondilite lateral </w:t>
      </w:r>
      <w:r w:rsidR="002D4B69">
        <w:rPr>
          <w:rFonts w:ascii="Times New Roman" w:hAnsi="Times New Roman"/>
          <w:sz w:val="24"/>
          <w:szCs w:val="24"/>
        </w:rPr>
        <w:t>de</w:t>
      </w:r>
      <w:r w:rsidR="00A5325A">
        <w:rPr>
          <w:rFonts w:ascii="Times New Roman" w:hAnsi="Times New Roman"/>
          <w:sz w:val="24"/>
          <w:szCs w:val="24"/>
        </w:rPr>
        <w:t xml:space="preserve"> praticantes de tênis, com a aplicação da técnica de MWM do </w:t>
      </w:r>
      <w:r w:rsidR="002D4B69">
        <w:rPr>
          <w:rFonts w:ascii="Times New Roman" w:hAnsi="Times New Roman"/>
          <w:sz w:val="24"/>
          <w:szCs w:val="24"/>
        </w:rPr>
        <w:t>C</w:t>
      </w:r>
      <w:r w:rsidR="00A5325A">
        <w:rPr>
          <w:rFonts w:ascii="Times New Roman" w:hAnsi="Times New Roman"/>
          <w:sz w:val="24"/>
          <w:szCs w:val="24"/>
        </w:rPr>
        <w:t>onceito Mulligan</w:t>
      </w:r>
      <w:r w:rsidR="000D14CE" w:rsidRPr="00996F70">
        <w:rPr>
          <w:rFonts w:ascii="Times New Roman" w:hAnsi="Times New Roman"/>
          <w:sz w:val="24"/>
          <w:szCs w:val="24"/>
        </w:rPr>
        <w:t xml:space="preserve">. </w:t>
      </w:r>
    </w:p>
    <w:p w14:paraId="1FBAF87C" w14:textId="77777777" w:rsidR="00BA2CA1" w:rsidRPr="00996F70" w:rsidRDefault="000D14CE" w:rsidP="00BA2CA1">
      <w:pPr>
        <w:spacing w:after="0" w:line="360" w:lineRule="auto"/>
        <w:ind w:firstLine="709"/>
        <w:jc w:val="both"/>
        <w:rPr>
          <w:rFonts w:ascii="Times New Roman" w:hAnsi="Times New Roman"/>
          <w:sz w:val="24"/>
          <w:szCs w:val="24"/>
        </w:rPr>
      </w:pPr>
      <w:r w:rsidRPr="00996F70">
        <w:rPr>
          <w:rFonts w:ascii="Times New Roman" w:hAnsi="Times New Roman"/>
          <w:sz w:val="24"/>
          <w:szCs w:val="24"/>
        </w:rPr>
        <w:t>Conforme Mulligan</w:t>
      </w:r>
      <w:r w:rsidR="001358B4" w:rsidRPr="00996F70">
        <w:rPr>
          <w:rFonts w:ascii="Times New Roman" w:hAnsi="Times New Roman"/>
          <w:sz w:val="24"/>
          <w:szCs w:val="24"/>
          <w:vertAlign w:val="superscript"/>
        </w:rPr>
        <w:t>1</w:t>
      </w:r>
      <w:r w:rsidR="00296324">
        <w:rPr>
          <w:rFonts w:ascii="Times New Roman" w:hAnsi="Times New Roman"/>
          <w:sz w:val="24"/>
          <w:szCs w:val="24"/>
          <w:vertAlign w:val="superscript"/>
        </w:rPr>
        <w:t>8</w:t>
      </w:r>
      <w:r w:rsidR="002D4B69">
        <w:rPr>
          <w:rFonts w:ascii="Times New Roman" w:hAnsi="Times New Roman"/>
          <w:sz w:val="24"/>
          <w:szCs w:val="24"/>
        </w:rPr>
        <w:t xml:space="preserve"> </w:t>
      </w:r>
      <w:r w:rsidRPr="00996F70">
        <w:rPr>
          <w:rFonts w:ascii="Times New Roman" w:hAnsi="Times New Roman"/>
          <w:sz w:val="24"/>
          <w:szCs w:val="24"/>
        </w:rPr>
        <w:t>as falhas posicionais</w:t>
      </w:r>
      <w:r w:rsidR="00264859" w:rsidRPr="00996F70">
        <w:rPr>
          <w:rFonts w:ascii="Times New Roman" w:hAnsi="Times New Roman"/>
          <w:sz w:val="24"/>
          <w:szCs w:val="24"/>
        </w:rPr>
        <w:t xml:space="preserve"> caracterizam-se por alteração no alinhamento das superfícies articulares </w:t>
      </w:r>
      <w:r w:rsidR="003620A4" w:rsidRPr="00996F70">
        <w:rPr>
          <w:rFonts w:ascii="Times New Roman" w:hAnsi="Times New Roman"/>
          <w:sz w:val="24"/>
          <w:szCs w:val="24"/>
        </w:rPr>
        <w:t xml:space="preserve">e </w:t>
      </w:r>
      <w:r w:rsidRPr="00996F70">
        <w:rPr>
          <w:rFonts w:ascii="Times New Roman" w:hAnsi="Times New Roman"/>
          <w:sz w:val="24"/>
          <w:szCs w:val="24"/>
        </w:rPr>
        <w:t xml:space="preserve">ocorrem após uma lesão, tensão ou repetição de movimento, originando </w:t>
      </w:r>
      <w:r w:rsidR="003620A4" w:rsidRPr="00996F70">
        <w:rPr>
          <w:rFonts w:ascii="Times New Roman" w:hAnsi="Times New Roman"/>
          <w:sz w:val="24"/>
          <w:szCs w:val="24"/>
        </w:rPr>
        <w:t>bloqueio mecânico</w:t>
      </w:r>
      <w:r w:rsidRPr="00996F70">
        <w:rPr>
          <w:rFonts w:ascii="Times New Roman" w:hAnsi="Times New Roman"/>
          <w:sz w:val="24"/>
          <w:szCs w:val="24"/>
        </w:rPr>
        <w:t xml:space="preserve">, dor </w:t>
      </w:r>
      <w:r w:rsidR="003620A4" w:rsidRPr="00996F70">
        <w:rPr>
          <w:rFonts w:ascii="Times New Roman" w:hAnsi="Times New Roman"/>
          <w:sz w:val="24"/>
          <w:szCs w:val="24"/>
        </w:rPr>
        <w:t>e/</w:t>
      </w:r>
      <w:r w:rsidRPr="00996F70">
        <w:rPr>
          <w:rFonts w:ascii="Times New Roman" w:hAnsi="Times New Roman"/>
          <w:sz w:val="24"/>
          <w:szCs w:val="24"/>
        </w:rPr>
        <w:t xml:space="preserve">ou fraqueza. As falhas posicionais não são facilmente palpáveis ou visíveis na radiografia, mas quando uma mobilização de correção é sustentada, a função sem dor é restaurada e várias repetições vão começar a </w:t>
      </w:r>
      <w:r w:rsidR="003620A4" w:rsidRPr="00996F70">
        <w:rPr>
          <w:rFonts w:ascii="Times New Roman" w:hAnsi="Times New Roman"/>
          <w:sz w:val="24"/>
          <w:szCs w:val="24"/>
        </w:rPr>
        <w:t>proporcionar</w:t>
      </w:r>
      <w:r w:rsidRPr="00996F70">
        <w:rPr>
          <w:rFonts w:ascii="Times New Roman" w:hAnsi="Times New Roman"/>
          <w:sz w:val="24"/>
          <w:szCs w:val="24"/>
        </w:rPr>
        <w:t xml:space="preserve"> melhorias duradouras.</w:t>
      </w:r>
    </w:p>
    <w:p w14:paraId="62DB623F" w14:textId="50A68DAD" w:rsidR="00312509" w:rsidRDefault="005B4696" w:rsidP="00BA2CA1">
      <w:pPr>
        <w:spacing w:after="0" w:line="360" w:lineRule="auto"/>
        <w:ind w:firstLine="709"/>
        <w:jc w:val="both"/>
        <w:rPr>
          <w:rFonts w:ascii="Times New Roman" w:hAnsi="Times New Roman"/>
          <w:sz w:val="24"/>
          <w:szCs w:val="24"/>
        </w:rPr>
      </w:pPr>
      <w:r w:rsidRPr="00996F70">
        <w:rPr>
          <w:rFonts w:ascii="Times New Roman" w:hAnsi="Times New Roman"/>
          <w:sz w:val="24"/>
          <w:szCs w:val="24"/>
        </w:rPr>
        <w:t>Mulligan</w:t>
      </w:r>
      <w:r w:rsidR="00ED2FBD" w:rsidRPr="00996F70">
        <w:rPr>
          <w:rFonts w:ascii="Times New Roman" w:hAnsi="Times New Roman"/>
          <w:sz w:val="24"/>
          <w:szCs w:val="24"/>
          <w:vertAlign w:val="superscript"/>
        </w:rPr>
        <w:t>1</w:t>
      </w:r>
      <w:r w:rsidR="00296324">
        <w:rPr>
          <w:rFonts w:ascii="Times New Roman" w:hAnsi="Times New Roman"/>
          <w:sz w:val="24"/>
          <w:szCs w:val="24"/>
          <w:vertAlign w:val="superscript"/>
        </w:rPr>
        <w:t>8</w:t>
      </w:r>
      <w:r w:rsidRPr="00996F70">
        <w:rPr>
          <w:rFonts w:ascii="Times New Roman" w:hAnsi="Times New Roman"/>
          <w:sz w:val="24"/>
          <w:szCs w:val="24"/>
        </w:rPr>
        <w:t xml:space="preserve"> </w:t>
      </w:r>
      <w:r w:rsidR="006B4407" w:rsidRPr="00996F70">
        <w:rPr>
          <w:rFonts w:ascii="Times New Roman" w:hAnsi="Times New Roman"/>
          <w:sz w:val="24"/>
          <w:szCs w:val="24"/>
        </w:rPr>
        <w:t>adiciona</w:t>
      </w:r>
      <w:r w:rsidRPr="00996F70">
        <w:rPr>
          <w:rFonts w:ascii="Times New Roman" w:hAnsi="Times New Roman"/>
          <w:sz w:val="24"/>
          <w:szCs w:val="24"/>
        </w:rPr>
        <w:t xml:space="preserve"> que e</w:t>
      </w:r>
      <w:r w:rsidR="00312509" w:rsidRPr="00996F70">
        <w:rPr>
          <w:rFonts w:ascii="Times New Roman" w:hAnsi="Times New Roman"/>
          <w:sz w:val="24"/>
          <w:szCs w:val="24"/>
        </w:rPr>
        <w:t>stas pequenas falhas posicionais levariam a restrições de movimento e relacionadas também a este fato está a artrocinemática anormal</w:t>
      </w:r>
      <w:r w:rsidR="006B4407" w:rsidRPr="00996F70">
        <w:rPr>
          <w:rFonts w:ascii="Times New Roman" w:hAnsi="Times New Roman"/>
          <w:sz w:val="24"/>
          <w:szCs w:val="24"/>
        </w:rPr>
        <w:t>,</w:t>
      </w:r>
      <w:r w:rsidR="00312509" w:rsidRPr="00996F70">
        <w:rPr>
          <w:rFonts w:ascii="Times New Roman" w:hAnsi="Times New Roman"/>
          <w:sz w:val="24"/>
          <w:szCs w:val="24"/>
        </w:rPr>
        <w:t xml:space="preserve"> causando um desarranjo interno do complexo articular e padrões de descarga muscular inapropriadas, gerando bloqueios mecânicos e dor, portanto, restaurando o alinhamento articular normal resultará em di</w:t>
      </w:r>
      <w:r w:rsidR="00906C01" w:rsidRPr="00996F70">
        <w:rPr>
          <w:rFonts w:ascii="Times New Roman" w:hAnsi="Times New Roman"/>
          <w:sz w:val="24"/>
          <w:szCs w:val="24"/>
        </w:rPr>
        <w:t xml:space="preserve">minuição da dor e aumento da </w:t>
      </w:r>
      <w:r w:rsidR="00C055C8" w:rsidRPr="00996F70">
        <w:rPr>
          <w:rFonts w:ascii="Times New Roman" w:hAnsi="Times New Roman"/>
          <w:sz w:val="24"/>
          <w:szCs w:val="24"/>
        </w:rPr>
        <w:t>ADM</w:t>
      </w:r>
      <w:r w:rsidR="00312509" w:rsidRPr="00996F70">
        <w:rPr>
          <w:rFonts w:ascii="Times New Roman" w:hAnsi="Times New Roman"/>
          <w:sz w:val="24"/>
          <w:szCs w:val="24"/>
        </w:rPr>
        <w:t>, sendo que aplicações repetidas do correto procedimento deverão restaurar a memória do movimento e manter a correção das fal</w:t>
      </w:r>
      <w:r w:rsidRPr="00996F70">
        <w:rPr>
          <w:rFonts w:ascii="Times New Roman" w:hAnsi="Times New Roman"/>
          <w:sz w:val="24"/>
          <w:szCs w:val="24"/>
        </w:rPr>
        <w:t>has posicionais</w:t>
      </w:r>
      <w:r w:rsidR="00312509" w:rsidRPr="00996F70">
        <w:rPr>
          <w:rFonts w:ascii="Times New Roman" w:hAnsi="Times New Roman"/>
          <w:sz w:val="24"/>
          <w:szCs w:val="24"/>
        </w:rPr>
        <w:t>.</w:t>
      </w:r>
    </w:p>
    <w:p w14:paraId="2096005D" w14:textId="22E3B0CF" w:rsidR="009722C3" w:rsidRDefault="009722C3" w:rsidP="00BA2CA1">
      <w:pPr>
        <w:spacing w:after="0" w:line="360" w:lineRule="auto"/>
        <w:ind w:firstLine="709"/>
        <w:jc w:val="both"/>
        <w:rPr>
          <w:rFonts w:ascii="Times New Roman" w:hAnsi="Times New Roman"/>
          <w:sz w:val="24"/>
          <w:szCs w:val="24"/>
        </w:rPr>
      </w:pPr>
      <w:r>
        <w:rPr>
          <w:rFonts w:ascii="Times New Roman" w:hAnsi="Times New Roman"/>
          <w:sz w:val="24"/>
          <w:szCs w:val="24"/>
        </w:rPr>
        <w:t>O Conceito</w:t>
      </w:r>
      <w:r w:rsidR="00D81BD3">
        <w:rPr>
          <w:rFonts w:ascii="Times New Roman" w:hAnsi="Times New Roman"/>
          <w:sz w:val="24"/>
          <w:szCs w:val="24"/>
        </w:rPr>
        <w:t xml:space="preserve"> </w:t>
      </w:r>
      <w:r>
        <w:rPr>
          <w:rFonts w:ascii="Times New Roman" w:hAnsi="Times New Roman"/>
          <w:sz w:val="24"/>
          <w:szCs w:val="24"/>
        </w:rPr>
        <w:t xml:space="preserve">Mulligan </w:t>
      </w:r>
      <w:r w:rsidR="00D81BD3">
        <w:rPr>
          <w:rFonts w:ascii="Times New Roman" w:hAnsi="Times New Roman"/>
          <w:sz w:val="24"/>
          <w:szCs w:val="24"/>
        </w:rPr>
        <w:t xml:space="preserve">atua por meio de efeitos mecânicos, neurológicos, psicológicos, circulatórios, dentre outros. Com o objetivo de melhorar e até mesmo abolir por completo a dor, e consequentemente ganhando de forma considerável, amplitude de movimento. importante ressaltar que já existem diversos estudos acerca dos resultados das diferentes técnicas do Conceito. </w:t>
      </w:r>
    </w:p>
    <w:p w14:paraId="1554E361" w14:textId="77777777" w:rsidR="00D5314E" w:rsidRDefault="00D5314E" w:rsidP="00D5314E">
      <w:pPr>
        <w:spacing w:after="0" w:line="360" w:lineRule="auto"/>
        <w:ind w:firstLine="709"/>
        <w:jc w:val="both"/>
        <w:rPr>
          <w:rFonts w:ascii="Times New Roman" w:hAnsi="Times New Roman"/>
          <w:sz w:val="24"/>
          <w:szCs w:val="24"/>
        </w:rPr>
      </w:pPr>
      <w:r w:rsidRPr="00D5314E">
        <w:rPr>
          <w:rFonts w:ascii="Times New Roman" w:hAnsi="Times New Roman"/>
          <w:sz w:val="24"/>
          <w:szCs w:val="24"/>
        </w:rPr>
        <w:t>Kim, Choi</w:t>
      </w:r>
      <w:r w:rsidR="00DF5914">
        <w:rPr>
          <w:rFonts w:ascii="Times New Roman" w:hAnsi="Times New Roman"/>
          <w:sz w:val="24"/>
          <w:szCs w:val="24"/>
        </w:rPr>
        <w:t>,</w:t>
      </w:r>
      <w:r w:rsidRPr="00D5314E">
        <w:rPr>
          <w:rFonts w:ascii="Times New Roman" w:hAnsi="Times New Roman"/>
          <w:sz w:val="24"/>
          <w:szCs w:val="24"/>
        </w:rPr>
        <w:t xml:space="preserve"> Moon</w:t>
      </w:r>
      <w:r w:rsidR="00C91678" w:rsidRPr="00C91678">
        <w:rPr>
          <w:rFonts w:ascii="Times New Roman" w:hAnsi="Times New Roman"/>
          <w:sz w:val="24"/>
          <w:szCs w:val="24"/>
          <w:vertAlign w:val="superscript"/>
        </w:rPr>
        <w:t>1</w:t>
      </w:r>
      <w:r w:rsidR="00296324">
        <w:rPr>
          <w:rFonts w:ascii="Times New Roman" w:hAnsi="Times New Roman"/>
          <w:sz w:val="24"/>
          <w:szCs w:val="24"/>
          <w:vertAlign w:val="superscript"/>
        </w:rPr>
        <w:t>9</w:t>
      </w:r>
      <w:r>
        <w:rPr>
          <w:rFonts w:ascii="Times New Roman" w:hAnsi="Times New Roman"/>
          <w:sz w:val="24"/>
          <w:szCs w:val="24"/>
        </w:rPr>
        <w:t xml:space="preserve"> </w:t>
      </w:r>
      <w:r w:rsidR="000846CA">
        <w:rPr>
          <w:rFonts w:ascii="Times New Roman" w:hAnsi="Times New Roman"/>
          <w:sz w:val="24"/>
          <w:szCs w:val="24"/>
        </w:rPr>
        <w:t>conduziram um estudo de intervenção</w:t>
      </w:r>
      <w:r>
        <w:rPr>
          <w:rFonts w:ascii="Times New Roman" w:hAnsi="Times New Roman"/>
          <w:sz w:val="24"/>
          <w:szCs w:val="24"/>
        </w:rPr>
        <w:t xml:space="preserve"> realizado com 10 participantes</w:t>
      </w:r>
      <w:r w:rsidR="00D75A3F">
        <w:rPr>
          <w:rFonts w:ascii="Times New Roman" w:hAnsi="Times New Roman"/>
          <w:sz w:val="24"/>
          <w:szCs w:val="24"/>
        </w:rPr>
        <w:t>, s</w:t>
      </w:r>
      <w:r w:rsidR="000846CA">
        <w:rPr>
          <w:rFonts w:ascii="Times New Roman" w:hAnsi="Times New Roman"/>
          <w:sz w:val="24"/>
          <w:szCs w:val="24"/>
        </w:rPr>
        <w:t xml:space="preserve">endo </w:t>
      </w:r>
      <w:r w:rsidR="00D75A3F">
        <w:rPr>
          <w:rFonts w:ascii="Times New Roman" w:hAnsi="Times New Roman"/>
          <w:sz w:val="24"/>
          <w:szCs w:val="24"/>
        </w:rPr>
        <w:t xml:space="preserve">que </w:t>
      </w:r>
      <w:r w:rsidR="000846CA">
        <w:rPr>
          <w:rFonts w:ascii="Times New Roman" w:hAnsi="Times New Roman"/>
          <w:sz w:val="24"/>
          <w:szCs w:val="24"/>
        </w:rPr>
        <w:t>5 indivíduos</w:t>
      </w:r>
      <w:r w:rsidR="00D75A3F">
        <w:rPr>
          <w:rFonts w:ascii="Times New Roman" w:hAnsi="Times New Roman"/>
          <w:sz w:val="24"/>
          <w:szCs w:val="24"/>
        </w:rPr>
        <w:t xml:space="preserve"> integram</w:t>
      </w:r>
      <w:r w:rsidR="000846CA">
        <w:rPr>
          <w:rFonts w:ascii="Times New Roman" w:hAnsi="Times New Roman"/>
          <w:sz w:val="24"/>
          <w:szCs w:val="24"/>
        </w:rPr>
        <w:t xml:space="preserve"> o grupo controle e outros 5 </w:t>
      </w:r>
      <w:r w:rsidR="00D75A3F">
        <w:rPr>
          <w:rFonts w:ascii="Times New Roman" w:hAnsi="Times New Roman"/>
          <w:sz w:val="24"/>
          <w:szCs w:val="24"/>
        </w:rPr>
        <w:t xml:space="preserve">o </w:t>
      </w:r>
      <w:r w:rsidR="000846CA">
        <w:rPr>
          <w:rFonts w:ascii="Times New Roman" w:hAnsi="Times New Roman"/>
          <w:sz w:val="24"/>
          <w:szCs w:val="24"/>
        </w:rPr>
        <w:t>experimental.</w:t>
      </w:r>
      <w:r>
        <w:rPr>
          <w:rFonts w:ascii="Times New Roman" w:hAnsi="Times New Roman"/>
          <w:sz w:val="24"/>
          <w:szCs w:val="24"/>
        </w:rPr>
        <w:t xml:space="preserve"> </w:t>
      </w:r>
      <w:r w:rsidR="000846CA">
        <w:rPr>
          <w:rFonts w:ascii="Times New Roman" w:hAnsi="Times New Roman"/>
          <w:sz w:val="24"/>
          <w:szCs w:val="24"/>
        </w:rPr>
        <w:t>H</w:t>
      </w:r>
      <w:r w:rsidRPr="00D5314E">
        <w:rPr>
          <w:rFonts w:ascii="Times New Roman" w:hAnsi="Times New Roman"/>
          <w:sz w:val="24"/>
          <w:szCs w:val="24"/>
        </w:rPr>
        <w:t xml:space="preserve">ouve uma melhora significativa, particularmente na dor, nas atividades específicas, e nas atividades usuais, quando </w:t>
      </w:r>
      <w:r>
        <w:rPr>
          <w:rFonts w:ascii="Times New Roman" w:hAnsi="Times New Roman"/>
          <w:sz w:val="24"/>
          <w:szCs w:val="24"/>
        </w:rPr>
        <w:t>aplicada a técnica de</w:t>
      </w:r>
      <w:r w:rsidRPr="00D5314E">
        <w:rPr>
          <w:rFonts w:ascii="Times New Roman" w:hAnsi="Times New Roman"/>
          <w:sz w:val="24"/>
          <w:szCs w:val="24"/>
        </w:rPr>
        <w:t xml:space="preserve"> MWM</w:t>
      </w:r>
      <w:r w:rsidR="00EE6D77">
        <w:rPr>
          <w:rFonts w:ascii="Times New Roman" w:hAnsi="Times New Roman"/>
          <w:sz w:val="24"/>
          <w:szCs w:val="24"/>
        </w:rPr>
        <w:t xml:space="preserve"> associada a eletroterapia e massagem de fricção profunda</w:t>
      </w:r>
      <w:r w:rsidRPr="00D5314E">
        <w:rPr>
          <w:rFonts w:ascii="Times New Roman" w:hAnsi="Times New Roman"/>
          <w:sz w:val="24"/>
          <w:szCs w:val="24"/>
        </w:rPr>
        <w:t>. Na dor, as alterações verificaram-se nas tarefas com movimentos repetidos, e no limiar de dor, nas atividades específicas, as alterações foram observadas no movimento de rodar uma chave e na torção de uma toalha, nas atividade</w:t>
      </w:r>
      <w:r>
        <w:rPr>
          <w:rFonts w:ascii="Times New Roman" w:hAnsi="Times New Roman"/>
          <w:sz w:val="24"/>
          <w:szCs w:val="24"/>
        </w:rPr>
        <w:t>s</w:t>
      </w:r>
      <w:r w:rsidRPr="00D5314E">
        <w:rPr>
          <w:rFonts w:ascii="Times New Roman" w:hAnsi="Times New Roman"/>
          <w:sz w:val="24"/>
          <w:szCs w:val="24"/>
        </w:rPr>
        <w:t xml:space="preserve"> usuais, os pacientes referiram melhorias nas atividade</w:t>
      </w:r>
      <w:r>
        <w:rPr>
          <w:rFonts w:ascii="Times New Roman" w:hAnsi="Times New Roman"/>
          <w:sz w:val="24"/>
          <w:szCs w:val="24"/>
        </w:rPr>
        <w:t>s</w:t>
      </w:r>
      <w:r w:rsidRPr="00D5314E">
        <w:rPr>
          <w:rFonts w:ascii="Times New Roman" w:hAnsi="Times New Roman"/>
          <w:sz w:val="24"/>
          <w:szCs w:val="24"/>
        </w:rPr>
        <w:t xml:space="preserve"> pessoais, e nas atividades laborais diárias.</w:t>
      </w:r>
    </w:p>
    <w:p w14:paraId="74A3C791" w14:textId="77777777" w:rsidR="00D5314E" w:rsidRDefault="000846CA" w:rsidP="00D5314E">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Patel</w:t>
      </w:r>
      <w:r w:rsidR="00296324">
        <w:rPr>
          <w:rFonts w:ascii="Times New Roman" w:hAnsi="Times New Roman"/>
          <w:sz w:val="24"/>
          <w:szCs w:val="24"/>
          <w:vertAlign w:val="superscript"/>
        </w:rPr>
        <w:t>20</w:t>
      </w:r>
      <w:r>
        <w:rPr>
          <w:rFonts w:ascii="Times New Roman" w:hAnsi="Times New Roman"/>
          <w:sz w:val="24"/>
          <w:szCs w:val="24"/>
        </w:rPr>
        <w:t xml:space="preserve"> realizou um estudo de intervenção</w:t>
      </w:r>
      <w:r w:rsidR="00D75A3F">
        <w:rPr>
          <w:rFonts w:ascii="Times New Roman" w:hAnsi="Times New Roman"/>
          <w:sz w:val="24"/>
          <w:szCs w:val="24"/>
        </w:rPr>
        <w:t xml:space="preserve"> com</w:t>
      </w:r>
      <w:r>
        <w:rPr>
          <w:rFonts w:ascii="Times New Roman" w:hAnsi="Times New Roman"/>
          <w:sz w:val="24"/>
          <w:szCs w:val="24"/>
        </w:rPr>
        <w:t xml:space="preserve"> 30 indivíduos</w:t>
      </w:r>
      <w:r w:rsidR="00D75A3F">
        <w:rPr>
          <w:rFonts w:ascii="Times New Roman" w:hAnsi="Times New Roman"/>
          <w:sz w:val="24"/>
          <w:szCs w:val="24"/>
        </w:rPr>
        <w:t>, c</w:t>
      </w:r>
      <w:r w:rsidR="002A7146">
        <w:rPr>
          <w:rFonts w:ascii="Times New Roman" w:hAnsi="Times New Roman"/>
          <w:sz w:val="24"/>
          <w:szCs w:val="24"/>
        </w:rPr>
        <w:t xml:space="preserve">onstatando-se uma melhoria significativa na dor quando a técnica de MWM foi aplicada </w:t>
      </w:r>
      <w:r w:rsidR="00D75A3F">
        <w:rPr>
          <w:rFonts w:ascii="Times New Roman" w:hAnsi="Times New Roman"/>
          <w:sz w:val="24"/>
          <w:szCs w:val="24"/>
        </w:rPr>
        <w:t>concomitantemente ao</w:t>
      </w:r>
      <w:r w:rsidR="002A7146">
        <w:rPr>
          <w:rFonts w:ascii="Times New Roman" w:hAnsi="Times New Roman"/>
          <w:sz w:val="24"/>
          <w:szCs w:val="24"/>
        </w:rPr>
        <w:t xml:space="preserve"> programa de reabilitação que consistia em aplicação de eletroterapia, exercícios de flexibilidade e um programa de fortalecimento para a musculatura do antebraço.</w:t>
      </w:r>
    </w:p>
    <w:p w14:paraId="4A2C02E1" w14:textId="77777777" w:rsidR="002A7146" w:rsidRDefault="00B2004E" w:rsidP="00D5314E">
      <w:pPr>
        <w:spacing w:after="0" w:line="360" w:lineRule="auto"/>
        <w:ind w:firstLine="709"/>
        <w:jc w:val="both"/>
        <w:rPr>
          <w:rFonts w:ascii="Times New Roman" w:hAnsi="Times New Roman"/>
          <w:sz w:val="24"/>
          <w:szCs w:val="24"/>
        </w:rPr>
      </w:pPr>
      <w:r>
        <w:rPr>
          <w:rFonts w:ascii="Times New Roman" w:hAnsi="Times New Roman"/>
          <w:sz w:val="24"/>
          <w:szCs w:val="24"/>
        </w:rPr>
        <w:t>Marcolino et al</w:t>
      </w:r>
      <w:r w:rsidR="00D75A3F">
        <w:rPr>
          <w:rFonts w:ascii="Times New Roman" w:hAnsi="Times New Roman"/>
          <w:sz w:val="24"/>
          <w:szCs w:val="24"/>
        </w:rPr>
        <w:t>.</w:t>
      </w:r>
      <w:r w:rsidR="00D75A3F" w:rsidRPr="00D75A3F">
        <w:rPr>
          <w:rFonts w:ascii="Times New Roman" w:hAnsi="Times New Roman"/>
          <w:sz w:val="24"/>
          <w:szCs w:val="24"/>
          <w:vertAlign w:val="superscript"/>
        </w:rPr>
        <w:t>2</w:t>
      </w:r>
      <w:r w:rsidR="00296324">
        <w:rPr>
          <w:rFonts w:ascii="Times New Roman" w:hAnsi="Times New Roman"/>
          <w:sz w:val="24"/>
          <w:szCs w:val="24"/>
          <w:vertAlign w:val="superscript"/>
        </w:rPr>
        <w:t>1</w:t>
      </w:r>
      <w:r>
        <w:rPr>
          <w:rFonts w:ascii="Times New Roman" w:hAnsi="Times New Roman"/>
          <w:sz w:val="24"/>
          <w:szCs w:val="24"/>
        </w:rPr>
        <w:t xml:space="preserve"> realizaram estudo com 8 voluntários </w:t>
      </w:r>
      <w:r w:rsidR="00D75A3F">
        <w:rPr>
          <w:rFonts w:ascii="Times New Roman" w:hAnsi="Times New Roman"/>
          <w:sz w:val="24"/>
          <w:szCs w:val="24"/>
        </w:rPr>
        <w:t xml:space="preserve">que </w:t>
      </w:r>
      <w:r w:rsidR="0078361A">
        <w:rPr>
          <w:rFonts w:ascii="Times New Roman" w:hAnsi="Times New Roman"/>
          <w:sz w:val="24"/>
          <w:szCs w:val="24"/>
        </w:rPr>
        <w:t>se queixavam de dor na região do epicôndilo lateral. Foi utilizad</w:t>
      </w:r>
      <w:r w:rsidR="00D75A3F">
        <w:rPr>
          <w:rFonts w:ascii="Times New Roman" w:hAnsi="Times New Roman"/>
          <w:sz w:val="24"/>
          <w:szCs w:val="24"/>
        </w:rPr>
        <w:t>a</w:t>
      </w:r>
      <w:r w:rsidR="0078361A">
        <w:rPr>
          <w:rFonts w:ascii="Times New Roman" w:hAnsi="Times New Roman"/>
          <w:sz w:val="24"/>
          <w:szCs w:val="24"/>
        </w:rPr>
        <w:t xml:space="preserve"> a técnica de MWM junt</w:t>
      </w:r>
      <w:r w:rsidR="00D75A3F">
        <w:rPr>
          <w:rFonts w:ascii="Times New Roman" w:hAnsi="Times New Roman"/>
          <w:sz w:val="24"/>
          <w:szCs w:val="24"/>
        </w:rPr>
        <w:t>amente</w:t>
      </w:r>
      <w:r w:rsidR="0078361A">
        <w:rPr>
          <w:rFonts w:ascii="Times New Roman" w:hAnsi="Times New Roman"/>
          <w:sz w:val="24"/>
          <w:szCs w:val="24"/>
        </w:rPr>
        <w:t xml:space="preserve"> com outros métodos existentes na fisioterapia, tais como: eletroterapia, alongamentos e</w:t>
      </w:r>
      <w:r w:rsidR="00D75A3F">
        <w:rPr>
          <w:rFonts w:ascii="Times New Roman" w:hAnsi="Times New Roman"/>
          <w:sz w:val="24"/>
          <w:szCs w:val="24"/>
        </w:rPr>
        <w:t xml:space="preserve"> mobilização</w:t>
      </w:r>
      <w:r w:rsidR="0078361A">
        <w:rPr>
          <w:rFonts w:ascii="Times New Roman" w:hAnsi="Times New Roman"/>
          <w:sz w:val="24"/>
          <w:szCs w:val="24"/>
        </w:rPr>
        <w:t xml:space="preserve"> neural, além de métodos farmacológicos</w:t>
      </w:r>
      <w:r w:rsidR="00D75A3F">
        <w:rPr>
          <w:rFonts w:ascii="Times New Roman" w:hAnsi="Times New Roman"/>
          <w:sz w:val="24"/>
          <w:szCs w:val="24"/>
        </w:rPr>
        <w:t xml:space="preserve"> (</w:t>
      </w:r>
      <w:r w:rsidR="0078361A">
        <w:rPr>
          <w:rFonts w:ascii="Times New Roman" w:hAnsi="Times New Roman"/>
          <w:sz w:val="24"/>
          <w:szCs w:val="24"/>
        </w:rPr>
        <w:t>ionização com diclofenac</w:t>
      </w:r>
      <w:r w:rsidR="00722A64">
        <w:rPr>
          <w:rFonts w:ascii="Times New Roman" w:hAnsi="Times New Roman"/>
          <w:sz w:val="24"/>
          <w:szCs w:val="24"/>
        </w:rPr>
        <w:t>o e injeções com corticosteroides</w:t>
      </w:r>
      <w:r w:rsidR="00D75A3F">
        <w:rPr>
          <w:rFonts w:ascii="Times New Roman" w:hAnsi="Times New Roman"/>
          <w:sz w:val="24"/>
          <w:szCs w:val="24"/>
        </w:rPr>
        <w:t>)</w:t>
      </w:r>
      <w:r w:rsidR="00722A64">
        <w:rPr>
          <w:rFonts w:ascii="Times New Roman" w:hAnsi="Times New Roman"/>
          <w:sz w:val="24"/>
          <w:szCs w:val="24"/>
        </w:rPr>
        <w:t>. Fo</w:t>
      </w:r>
      <w:r w:rsidR="00D75A3F">
        <w:rPr>
          <w:rFonts w:ascii="Times New Roman" w:hAnsi="Times New Roman"/>
          <w:sz w:val="24"/>
          <w:szCs w:val="24"/>
        </w:rPr>
        <w:t>ram</w:t>
      </w:r>
      <w:r w:rsidR="00722A64">
        <w:rPr>
          <w:rFonts w:ascii="Times New Roman" w:hAnsi="Times New Roman"/>
          <w:sz w:val="24"/>
          <w:szCs w:val="24"/>
        </w:rPr>
        <w:t xml:space="preserve"> utilizad</w:t>
      </w:r>
      <w:r w:rsidR="00D75A3F">
        <w:rPr>
          <w:rFonts w:ascii="Times New Roman" w:hAnsi="Times New Roman"/>
          <w:sz w:val="24"/>
          <w:szCs w:val="24"/>
        </w:rPr>
        <w:t>as como</w:t>
      </w:r>
      <w:r w:rsidR="00722A64">
        <w:rPr>
          <w:rFonts w:ascii="Times New Roman" w:hAnsi="Times New Roman"/>
          <w:sz w:val="24"/>
          <w:szCs w:val="24"/>
        </w:rPr>
        <w:t xml:space="preserve"> ferramentas de avaliação o questionário DASH e PRTEE, havendo a comparação </w:t>
      </w:r>
      <w:r w:rsidR="00AD1F5C">
        <w:rPr>
          <w:rFonts w:ascii="Times New Roman" w:hAnsi="Times New Roman"/>
          <w:sz w:val="24"/>
          <w:szCs w:val="24"/>
        </w:rPr>
        <w:t>pré e pós-tratamento</w:t>
      </w:r>
      <w:r w:rsidR="00722A64">
        <w:rPr>
          <w:rFonts w:ascii="Times New Roman" w:hAnsi="Times New Roman"/>
          <w:sz w:val="24"/>
          <w:szCs w:val="24"/>
        </w:rPr>
        <w:t xml:space="preserve"> ao final do estudo</w:t>
      </w:r>
      <w:r w:rsidR="00D75A3F">
        <w:rPr>
          <w:rFonts w:ascii="Times New Roman" w:hAnsi="Times New Roman"/>
          <w:sz w:val="24"/>
          <w:szCs w:val="24"/>
        </w:rPr>
        <w:t>,</w:t>
      </w:r>
      <w:r w:rsidR="00722A64">
        <w:rPr>
          <w:rFonts w:ascii="Times New Roman" w:hAnsi="Times New Roman"/>
          <w:sz w:val="24"/>
          <w:szCs w:val="24"/>
        </w:rPr>
        <w:t xml:space="preserve"> </w:t>
      </w:r>
      <w:r w:rsidR="00D75A3F">
        <w:rPr>
          <w:rFonts w:ascii="Times New Roman" w:hAnsi="Times New Roman"/>
          <w:sz w:val="24"/>
          <w:szCs w:val="24"/>
        </w:rPr>
        <w:t>s</w:t>
      </w:r>
      <w:r w:rsidR="00722A64">
        <w:rPr>
          <w:rFonts w:ascii="Times New Roman" w:hAnsi="Times New Roman"/>
          <w:sz w:val="24"/>
          <w:szCs w:val="24"/>
        </w:rPr>
        <w:t>endo possível constatar uma melhora da dor e função do cotovelo (p&lt;0,01).</w:t>
      </w:r>
    </w:p>
    <w:p w14:paraId="15775FA9" w14:textId="77777777" w:rsidR="00F87A2E" w:rsidRDefault="00F87A2E" w:rsidP="00D5314E">
      <w:pPr>
        <w:spacing w:after="0" w:line="360" w:lineRule="auto"/>
        <w:ind w:firstLine="709"/>
        <w:jc w:val="both"/>
        <w:rPr>
          <w:rFonts w:ascii="Times New Roman" w:hAnsi="Times New Roman"/>
          <w:sz w:val="24"/>
          <w:szCs w:val="24"/>
        </w:rPr>
      </w:pPr>
      <w:r w:rsidRPr="000C6B89">
        <w:rPr>
          <w:rFonts w:ascii="Times New Roman" w:hAnsi="Times New Roman"/>
          <w:sz w:val="24"/>
          <w:szCs w:val="24"/>
        </w:rPr>
        <w:t xml:space="preserve">No estudo </w:t>
      </w:r>
      <w:r w:rsidR="000C6B89" w:rsidRPr="000C6B89">
        <w:rPr>
          <w:rFonts w:ascii="Times New Roman" w:hAnsi="Times New Roman"/>
          <w:sz w:val="24"/>
          <w:szCs w:val="24"/>
        </w:rPr>
        <w:t xml:space="preserve">de </w:t>
      </w:r>
      <w:r w:rsidRPr="000C6B89">
        <w:rPr>
          <w:rFonts w:ascii="Times New Roman" w:hAnsi="Times New Roman"/>
          <w:sz w:val="24"/>
          <w:szCs w:val="24"/>
        </w:rPr>
        <w:t>Paungmali</w:t>
      </w:r>
      <w:r w:rsidR="00C91678">
        <w:rPr>
          <w:rFonts w:ascii="Times New Roman" w:hAnsi="Times New Roman"/>
          <w:sz w:val="24"/>
          <w:szCs w:val="24"/>
        </w:rPr>
        <w:t xml:space="preserve"> et al</w:t>
      </w:r>
      <w:r w:rsidR="00D75A3F">
        <w:rPr>
          <w:rFonts w:ascii="Times New Roman" w:hAnsi="Times New Roman"/>
          <w:sz w:val="24"/>
          <w:szCs w:val="24"/>
        </w:rPr>
        <w:t>.</w:t>
      </w:r>
      <w:r w:rsidR="00C91678" w:rsidRPr="00C91678">
        <w:rPr>
          <w:rFonts w:ascii="Times New Roman" w:hAnsi="Times New Roman"/>
          <w:sz w:val="24"/>
          <w:szCs w:val="24"/>
          <w:vertAlign w:val="superscript"/>
        </w:rPr>
        <w:t>2</w:t>
      </w:r>
      <w:r w:rsidR="00296324">
        <w:rPr>
          <w:rFonts w:ascii="Times New Roman" w:hAnsi="Times New Roman"/>
          <w:sz w:val="24"/>
          <w:szCs w:val="24"/>
          <w:vertAlign w:val="superscript"/>
        </w:rPr>
        <w:t>2</w:t>
      </w:r>
      <w:r w:rsidRPr="000C6B89">
        <w:rPr>
          <w:rFonts w:ascii="Times New Roman" w:hAnsi="Times New Roman"/>
          <w:sz w:val="24"/>
          <w:szCs w:val="24"/>
        </w:rPr>
        <w:t xml:space="preserve"> pacientes com </w:t>
      </w:r>
      <w:r w:rsidR="000C6B89">
        <w:rPr>
          <w:rFonts w:ascii="Times New Roman" w:hAnsi="Times New Roman"/>
          <w:sz w:val="24"/>
          <w:szCs w:val="24"/>
        </w:rPr>
        <w:t>epicondilite lateral</w:t>
      </w:r>
      <w:r w:rsidRPr="000C6B89">
        <w:rPr>
          <w:rFonts w:ascii="Times New Roman" w:hAnsi="Times New Roman"/>
          <w:sz w:val="24"/>
          <w:szCs w:val="24"/>
        </w:rPr>
        <w:t xml:space="preserve"> </w:t>
      </w:r>
      <w:r w:rsidR="00085780">
        <w:rPr>
          <w:rFonts w:ascii="Times New Roman" w:hAnsi="Times New Roman"/>
          <w:sz w:val="24"/>
          <w:szCs w:val="24"/>
        </w:rPr>
        <w:t>receberam</w:t>
      </w:r>
      <w:r w:rsidRPr="000C6B89">
        <w:rPr>
          <w:rFonts w:ascii="Times New Roman" w:hAnsi="Times New Roman"/>
          <w:sz w:val="24"/>
          <w:szCs w:val="24"/>
        </w:rPr>
        <w:t xml:space="preserve"> </w:t>
      </w:r>
      <w:r w:rsidR="000C6B89">
        <w:rPr>
          <w:rFonts w:ascii="Times New Roman" w:hAnsi="Times New Roman"/>
          <w:sz w:val="24"/>
          <w:szCs w:val="24"/>
        </w:rPr>
        <w:t xml:space="preserve">a técnica de </w:t>
      </w:r>
      <w:r w:rsidRPr="000C6B89">
        <w:rPr>
          <w:rFonts w:ascii="Times New Roman" w:hAnsi="Times New Roman"/>
          <w:sz w:val="24"/>
          <w:szCs w:val="24"/>
        </w:rPr>
        <w:t>MWM apresent</w:t>
      </w:r>
      <w:r w:rsidR="00643B4F">
        <w:rPr>
          <w:rFonts w:ascii="Times New Roman" w:hAnsi="Times New Roman"/>
          <w:sz w:val="24"/>
          <w:szCs w:val="24"/>
        </w:rPr>
        <w:t>aram</w:t>
      </w:r>
      <w:r w:rsidRPr="000C6B89">
        <w:rPr>
          <w:rFonts w:ascii="Times New Roman" w:hAnsi="Times New Roman"/>
          <w:sz w:val="24"/>
          <w:szCs w:val="24"/>
        </w:rPr>
        <w:t xml:space="preserve"> aumento de tolerância à dor térmica, contrariamente aos pacientes que não realizaram a técnica </w:t>
      </w:r>
      <w:r w:rsidR="000C6B89">
        <w:rPr>
          <w:rFonts w:ascii="Times New Roman" w:hAnsi="Times New Roman"/>
          <w:sz w:val="24"/>
          <w:szCs w:val="24"/>
        </w:rPr>
        <w:t xml:space="preserve">de </w:t>
      </w:r>
      <w:r w:rsidRPr="000C6B89">
        <w:rPr>
          <w:rFonts w:ascii="Times New Roman" w:hAnsi="Times New Roman"/>
          <w:sz w:val="24"/>
          <w:szCs w:val="24"/>
        </w:rPr>
        <w:t>MWM. Os mesmos autores observaram que a aplicação da técnica MWM</w:t>
      </w:r>
      <w:r w:rsidR="000C6B89">
        <w:rPr>
          <w:rFonts w:ascii="Times New Roman" w:hAnsi="Times New Roman"/>
          <w:sz w:val="24"/>
          <w:szCs w:val="24"/>
        </w:rPr>
        <w:t xml:space="preserve"> do Conceito Mulligan</w:t>
      </w:r>
      <w:r w:rsidRPr="000C6B89">
        <w:rPr>
          <w:rFonts w:ascii="Times New Roman" w:hAnsi="Times New Roman"/>
          <w:sz w:val="24"/>
          <w:szCs w:val="24"/>
        </w:rPr>
        <w:t xml:space="preserve"> induziu um efeito excitador sobre o sistema nervoso simpático, aumentando a pressão arterial e o ritmo cardíaco, produzindo um efeito analgésico.</w:t>
      </w:r>
    </w:p>
    <w:p w14:paraId="1F9D9BC8" w14:textId="77777777" w:rsidR="000C6B89" w:rsidRDefault="00745CBA" w:rsidP="00D5314E">
      <w:pPr>
        <w:spacing w:after="0" w:line="360" w:lineRule="auto"/>
        <w:ind w:firstLine="709"/>
        <w:jc w:val="both"/>
        <w:rPr>
          <w:rFonts w:ascii="Times New Roman" w:hAnsi="Times New Roman"/>
          <w:sz w:val="24"/>
          <w:szCs w:val="24"/>
        </w:rPr>
      </w:pPr>
      <w:r>
        <w:rPr>
          <w:rFonts w:ascii="Times New Roman" w:hAnsi="Times New Roman"/>
          <w:sz w:val="24"/>
          <w:szCs w:val="24"/>
        </w:rPr>
        <w:t xml:space="preserve">No estudo </w:t>
      </w:r>
      <w:r w:rsidR="00643B4F">
        <w:rPr>
          <w:rFonts w:ascii="Times New Roman" w:hAnsi="Times New Roman"/>
          <w:sz w:val="24"/>
          <w:szCs w:val="24"/>
        </w:rPr>
        <w:t>de</w:t>
      </w:r>
      <w:r>
        <w:rPr>
          <w:rFonts w:ascii="Times New Roman" w:hAnsi="Times New Roman"/>
          <w:sz w:val="24"/>
          <w:szCs w:val="24"/>
        </w:rPr>
        <w:t xml:space="preserve"> </w:t>
      </w:r>
      <w:r w:rsidRPr="00745CBA">
        <w:rPr>
          <w:rFonts w:ascii="Times New Roman" w:hAnsi="Times New Roman"/>
          <w:sz w:val="24"/>
          <w:szCs w:val="24"/>
        </w:rPr>
        <w:t>Anap, Shende</w:t>
      </w:r>
      <w:r w:rsidR="00643B4F">
        <w:rPr>
          <w:rFonts w:ascii="Times New Roman" w:hAnsi="Times New Roman"/>
          <w:sz w:val="24"/>
          <w:szCs w:val="24"/>
        </w:rPr>
        <w:t>,</w:t>
      </w:r>
      <w:r w:rsidRPr="00745CBA">
        <w:rPr>
          <w:rFonts w:ascii="Times New Roman" w:hAnsi="Times New Roman"/>
          <w:sz w:val="24"/>
          <w:szCs w:val="24"/>
        </w:rPr>
        <w:t xml:space="preserve"> Khatr</w:t>
      </w:r>
      <w:r w:rsidR="00C91678" w:rsidRPr="00C91678">
        <w:rPr>
          <w:rFonts w:ascii="Times New Roman" w:hAnsi="Times New Roman"/>
          <w:sz w:val="24"/>
          <w:szCs w:val="24"/>
          <w:vertAlign w:val="superscript"/>
        </w:rPr>
        <w:t>2</w:t>
      </w:r>
      <w:r w:rsidR="00296324">
        <w:rPr>
          <w:rFonts w:ascii="Times New Roman" w:hAnsi="Times New Roman"/>
          <w:sz w:val="24"/>
          <w:szCs w:val="24"/>
          <w:vertAlign w:val="superscript"/>
        </w:rPr>
        <w:t>3</w:t>
      </w:r>
      <w:r w:rsidR="00643B4F">
        <w:rPr>
          <w:rFonts w:ascii="Times New Roman" w:hAnsi="Times New Roman"/>
          <w:sz w:val="24"/>
          <w:szCs w:val="24"/>
        </w:rPr>
        <w:t xml:space="preserve"> com</w:t>
      </w:r>
      <w:r>
        <w:rPr>
          <w:rFonts w:ascii="Times New Roman" w:hAnsi="Times New Roman"/>
          <w:sz w:val="24"/>
          <w:szCs w:val="24"/>
        </w:rPr>
        <w:t xml:space="preserve"> 40 participantes, </w:t>
      </w:r>
      <w:r w:rsidR="00643B4F">
        <w:rPr>
          <w:rFonts w:ascii="Times New Roman" w:hAnsi="Times New Roman"/>
          <w:sz w:val="24"/>
          <w:szCs w:val="24"/>
        </w:rPr>
        <w:t>divididos em</w:t>
      </w:r>
      <w:r w:rsidR="00D54918">
        <w:rPr>
          <w:rFonts w:ascii="Times New Roman" w:hAnsi="Times New Roman"/>
          <w:sz w:val="24"/>
          <w:szCs w:val="24"/>
        </w:rPr>
        <w:t xml:space="preserve"> dois grupos, o primeiro grupo recebeu um protocolo que consistia na aplicação de MWM juntamente com ultrassom, massagem de fricção profunda, exercícios de fortalecimento e alongamento de extensores e flexores de punho. </w:t>
      </w:r>
      <w:r w:rsidR="00643B4F">
        <w:rPr>
          <w:rFonts w:ascii="Times New Roman" w:hAnsi="Times New Roman"/>
          <w:sz w:val="24"/>
          <w:szCs w:val="24"/>
        </w:rPr>
        <w:t>O</w:t>
      </w:r>
      <w:r w:rsidR="00D54918">
        <w:rPr>
          <w:rFonts w:ascii="Times New Roman" w:hAnsi="Times New Roman"/>
          <w:sz w:val="24"/>
          <w:szCs w:val="24"/>
        </w:rPr>
        <w:t xml:space="preserve"> grupo 2 recebeu um tratamento fisioterapêutico convencional, co</w:t>
      </w:r>
      <w:r w:rsidR="00643B4F">
        <w:rPr>
          <w:rFonts w:ascii="Times New Roman" w:hAnsi="Times New Roman"/>
          <w:sz w:val="24"/>
          <w:szCs w:val="24"/>
        </w:rPr>
        <w:t>m</w:t>
      </w:r>
      <w:r w:rsidR="00D54918">
        <w:rPr>
          <w:rFonts w:ascii="Times New Roman" w:hAnsi="Times New Roman"/>
          <w:sz w:val="24"/>
          <w:szCs w:val="24"/>
        </w:rPr>
        <w:t xml:space="preserve"> ultrassom fisioterapêutico, massagem de fricção profunda, exercícios de alongamento e fortalecimento para flexores e extensores de punho. Ao final do estudo</w:t>
      </w:r>
      <w:r w:rsidR="00643B4F">
        <w:rPr>
          <w:rFonts w:ascii="Times New Roman" w:hAnsi="Times New Roman"/>
          <w:sz w:val="24"/>
          <w:szCs w:val="24"/>
        </w:rPr>
        <w:t xml:space="preserve">, </w:t>
      </w:r>
      <w:r w:rsidR="00D54918">
        <w:rPr>
          <w:rFonts w:ascii="Times New Roman" w:hAnsi="Times New Roman"/>
          <w:sz w:val="24"/>
          <w:szCs w:val="24"/>
        </w:rPr>
        <w:t>notar</w:t>
      </w:r>
      <w:r w:rsidR="00643B4F">
        <w:rPr>
          <w:rFonts w:ascii="Times New Roman" w:hAnsi="Times New Roman"/>
          <w:sz w:val="24"/>
          <w:szCs w:val="24"/>
        </w:rPr>
        <w:t>am</w:t>
      </w:r>
      <w:r w:rsidR="00D54918">
        <w:rPr>
          <w:rFonts w:ascii="Times New Roman" w:hAnsi="Times New Roman"/>
          <w:sz w:val="24"/>
          <w:szCs w:val="24"/>
        </w:rPr>
        <w:t xml:space="preserve"> melhora da dor nos dois grupos, mas </w:t>
      </w:r>
      <w:r w:rsidR="00D92101">
        <w:rPr>
          <w:rFonts w:ascii="Times New Roman" w:hAnsi="Times New Roman"/>
          <w:sz w:val="24"/>
          <w:szCs w:val="24"/>
        </w:rPr>
        <w:t xml:space="preserve">o grupo que recebeu a aplicação de MWM teve um resultado mais </w:t>
      </w:r>
      <w:r w:rsidR="00643B4F">
        <w:rPr>
          <w:rFonts w:ascii="Times New Roman" w:hAnsi="Times New Roman"/>
          <w:sz w:val="24"/>
          <w:szCs w:val="24"/>
        </w:rPr>
        <w:t>exitoso</w:t>
      </w:r>
      <w:r w:rsidR="00D92101">
        <w:rPr>
          <w:rFonts w:ascii="Times New Roman" w:hAnsi="Times New Roman"/>
          <w:sz w:val="24"/>
          <w:szCs w:val="24"/>
        </w:rPr>
        <w:t xml:space="preserve">. Importante frisar que a aplicação da terapia manual foi produzir um efeito hipoalgésico a partir da </w:t>
      </w:r>
      <w:r w:rsidR="00643B4F">
        <w:rPr>
          <w:rFonts w:ascii="Times New Roman" w:hAnsi="Times New Roman"/>
          <w:sz w:val="24"/>
          <w:szCs w:val="24"/>
        </w:rPr>
        <w:t>terce</w:t>
      </w:r>
      <w:r w:rsidR="00EE419A">
        <w:rPr>
          <w:rFonts w:ascii="Times New Roman" w:hAnsi="Times New Roman"/>
          <w:sz w:val="24"/>
          <w:szCs w:val="24"/>
        </w:rPr>
        <w:t>i</w:t>
      </w:r>
      <w:r w:rsidR="00643B4F">
        <w:rPr>
          <w:rFonts w:ascii="Times New Roman" w:hAnsi="Times New Roman"/>
          <w:sz w:val="24"/>
          <w:szCs w:val="24"/>
        </w:rPr>
        <w:t>ra</w:t>
      </w:r>
      <w:r w:rsidR="00D92101">
        <w:rPr>
          <w:rFonts w:ascii="Times New Roman" w:hAnsi="Times New Roman"/>
          <w:sz w:val="24"/>
          <w:szCs w:val="24"/>
        </w:rPr>
        <w:t xml:space="preserve"> semana de tratamento. </w:t>
      </w:r>
    </w:p>
    <w:p w14:paraId="7C6E02C5" w14:textId="77777777" w:rsidR="00565CBE" w:rsidRPr="000C6B89" w:rsidRDefault="00643B4F" w:rsidP="00D5314E">
      <w:pPr>
        <w:spacing w:after="0" w:line="360" w:lineRule="auto"/>
        <w:ind w:firstLine="709"/>
        <w:jc w:val="both"/>
        <w:rPr>
          <w:rFonts w:ascii="Times New Roman" w:hAnsi="Times New Roman"/>
          <w:sz w:val="24"/>
          <w:szCs w:val="24"/>
        </w:rPr>
      </w:pPr>
      <w:r>
        <w:rPr>
          <w:rFonts w:ascii="Times New Roman" w:hAnsi="Times New Roman"/>
          <w:sz w:val="24"/>
          <w:szCs w:val="24"/>
        </w:rPr>
        <w:t>Em nosso estudo, n</w:t>
      </w:r>
      <w:r w:rsidR="00F90A85">
        <w:rPr>
          <w:rFonts w:ascii="Times New Roman" w:hAnsi="Times New Roman"/>
          <w:sz w:val="24"/>
          <w:szCs w:val="24"/>
        </w:rPr>
        <w:t>ão observa</w:t>
      </w:r>
      <w:r>
        <w:rPr>
          <w:rFonts w:ascii="Times New Roman" w:hAnsi="Times New Roman"/>
          <w:sz w:val="24"/>
          <w:szCs w:val="24"/>
        </w:rPr>
        <w:t>mos</w:t>
      </w:r>
      <w:r w:rsidR="00F90A85">
        <w:rPr>
          <w:rFonts w:ascii="Times New Roman" w:hAnsi="Times New Roman"/>
          <w:sz w:val="24"/>
          <w:szCs w:val="24"/>
        </w:rPr>
        <w:t xml:space="preserve"> melhora n</w:t>
      </w:r>
      <w:r>
        <w:rPr>
          <w:rFonts w:ascii="Times New Roman" w:hAnsi="Times New Roman"/>
          <w:sz w:val="24"/>
          <w:szCs w:val="24"/>
        </w:rPr>
        <w:t xml:space="preserve">a </w:t>
      </w:r>
      <w:r w:rsidR="00F90A85">
        <w:rPr>
          <w:rFonts w:ascii="Times New Roman" w:hAnsi="Times New Roman"/>
          <w:sz w:val="24"/>
          <w:szCs w:val="24"/>
        </w:rPr>
        <w:t xml:space="preserve">função do cotovelo, </w:t>
      </w:r>
      <w:r>
        <w:rPr>
          <w:rFonts w:ascii="Times New Roman" w:hAnsi="Times New Roman"/>
          <w:sz w:val="24"/>
          <w:szCs w:val="24"/>
        </w:rPr>
        <w:t>assim como no aspecto</w:t>
      </w:r>
      <w:r w:rsidR="00F90A85">
        <w:rPr>
          <w:rFonts w:ascii="Times New Roman" w:hAnsi="Times New Roman"/>
          <w:sz w:val="24"/>
          <w:szCs w:val="24"/>
        </w:rPr>
        <w:t xml:space="preserve"> psicossocial</w:t>
      </w:r>
      <w:r w:rsidR="001E1006">
        <w:rPr>
          <w:rFonts w:ascii="Times New Roman" w:hAnsi="Times New Roman"/>
          <w:sz w:val="24"/>
          <w:szCs w:val="24"/>
        </w:rPr>
        <w:t>. Acreditamos que tais resultados tenham sido motivados pela reduzida</w:t>
      </w:r>
      <w:r w:rsidR="00F90A85">
        <w:rPr>
          <w:rFonts w:ascii="Times New Roman" w:hAnsi="Times New Roman"/>
          <w:sz w:val="24"/>
          <w:szCs w:val="24"/>
        </w:rPr>
        <w:t xml:space="preserve"> amostra, co</w:t>
      </w:r>
      <w:r w:rsidR="001E1006">
        <w:rPr>
          <w:rFonts w:ascii="Times New Roman" w:hAnsi="Times New Roman"/>
          <w:sz w:val="24"/>
          <w:szCs w:val="24"/>
        </w:rPr>
        <w:t>m</w:t>
      </w:r>
      <w:r w:rsidR="00F90A85">
        <w:rPr>
          <w:rFonts w:ascii="Times New Roman" w:hAnsi="Times New Roman"/>
          <w:sz w:val="24"/>
          <w:szCs w:val="24"/>
        </w:rPr>
        <w:t xml:space="preserve"> apenas 7 participantes</w:t>
      </w:r>
      <w:r w:rsidR="001E1006">
        <w:rPr>
          <w:rFonts w:ascii="Times New Roman" w:hAnsi="Times New Roman"/>
          <w:sz w:val="24"/>
          <w:szCs w:val="24"/>
        </w:rPr>
        <w:t>, pelo fato de termos aplicado apenas</w:t>
      </w:r>
      <w:r w:rsidR="00F90A85">
        <w:rPr>
          <w:rFonts w:ascii="Times New Roman" w:hAnsi="Times New Roman"/>
          <w:sz w:val="24"/>
          <w:szCs w:val="24"/>
        </w:rPr>
        <w:t xml:space="preserve"> </w:t>
      </w:r>
      <w:r w:rsidR="001E1006">
        <w:rPr>
          <w:rFonts w:ascii="Times New Roman" w:hAnsi="Times New Roman"/>
          <w:sz w:val="24"/>
          <w:szCs w:val="24"/>
        </w:rPr>
        <w:t>uma sessão de</w:t>
      </w:r>
      <w:r w:rsidR="00F90A85">
        <w:rPr>
          <w:rFonts w:ascii="Times New Roman" w:hAnsi="Times New Roman"/>
          <w:sz w:val="24"/>
          <w:szCs w:val="24"/>
        </w:rPr>
        <w:t xml:space="preserve"> MWM do Conceito Mulligan </w:t>
      </w:r>
      <w:r w:rsidR="00515F3C">
        <w:rPr>
          <w:rFonts w:ascii="Times New Roman" w:hAnsi="Times New Roman"/>
          <w:sz w:val="24"/>
          <w:szCs w:val="24"/>
        </w:rPr>
        <w:t xml:space="preserve">e uma vez que </w:t>
      </w:r>
      <w:r w:rsidR="00EE419A">
        <w:rPr>
          <w:rFonts w:ascii="Times New Roman" w:hAnsi="Times New Roman"/>
          <w:sz w:val="24"/>
          <w:szCs w:val="24"/>
        </w:rPr>
        <w:t>todos os participantes</w:t>
      </w:r>
      <w:r w:rsidR="00F90A85">
        <w:rPr>
          <w:rFonts w:ascii="Times New Roman" w:hAnsi="Times New Roman"/>
          <w:sz w:val="24"/>
          <w:szCs w:val="24"/>
        </w:rPr>
        <w:t xml:space="preserve"> eram </w:t>
      </w:r>
      <w:r w:rsidR="00696870">
        <w:rPr>
          <w:rFonts w:ascii="Times New Roman" w:hAnsi="Times New Roman"/>
          <w:sz w:val="24"/>
          <w:szCs w:val="24"/>
        </w:rPr>
        <w:t xml:space="preserve">casos crônicos de </w:t>
      </w:r>
      <w:r w:rsidR="00515F3C">
        <w:rPr>
          <w:rFonts w:ascii="Times New Roman" w:hAnsi="Times New Roman"/>
          <w:sz w:val="24"/>
          <w:szCs w:val="24"/>
        </w:rPr>
        <w:t>e</w:t>
      </w:r>
      <w:r w:rsidR="00696870">
        <w:rPr>
          <w:rFonts w:ascii="Times New Roman" w:hAnsi="Times New Roman"/>
          <w:sz w:val="24"/>
          <w:szCs w:val="24"/>
        </w:rPr>
        <w:t xml:space="preserve">picondilite </w:t>
      </w:r>
      <w:r w:rsidR="00515F3C">
        <w:rPr>
          <w:rFonts w:ascii="Times New Roman" w:hAnsi="Times New Roman"/>
          <w:sz w:val="24"/>
          <w:szCs w:val="24"/>
        </w:rPr>
        <w:t>l</w:t>
      </w:r>
      <w:r w:rsidR="00696870">
        <w:rPr>
          <w:rFonts w:ascii="Times New Roman" w:hAnsi="Times New Roman"/>
          <w:sz w:val="24"/>
          <w:szCs w:val="24"/>
        </w:rPr>
        <w:t>ateral.</w:t>
      </w:r>
    </w:p>
    <w:p w14:paraId="236D4BD6" w14:textId="77777777" w:rsidR="006A384A" w:rsidRDefault="00996F70" w:rsidP="00515F3C">
      <w:pPr>
        <w:spacing w:after="0" w:line="360" w:lineRule="auto"/>
        <w:ind w:firstLine="709"/>
        <w:jc w:val="both"/>
        <w:rPr>
          <w:rFonts w:ascii="Times New Roman" w:hAnsi="Times New Roman"/>
          <w:sz w:val="24"/>
          <w:szCs w:val="24"/>
        </w:rPr>
      </w:pPr>
      <w:r w:rsidRPr="00996F70">
        <w:rPr>
          <w:rFonts w:ascii="Times New Roman" w:hAnsi="Times New Roman"/>
          <w:sz w:val="24"/>
          <w:szCs w:val="24"/>
        </w:rPr>
        <w:t>Como limitação</w:t>
      </w:r>
      <w:r w:rsidR="00DB312B" w:rsidRPr="00996F70">
        <w:rPr>
          <w:rFonts w:ascii="Times New Roman" w:hAnsi="Times New Roman"/>
          <w:sz w:val="24"/>
          <w:szCs w:val="24"/>
        </w:rPr>
        <w:t xml:space="preserve"> </w:t>
      </w:r>
      <w:r w:rsidR="00A916FB" w:rsidRPr="00996F70">
        <w:rPr>
          <w:rFonts w:ascii="Times New Roman" w:hAnsi="Times New Roman"/>
          <w:sz w:val="24"/>
          <w:szCs w:val="24"/>
        </w:rPr>
        <w:t>para a realização d</w:t>
      </w:r>
      <w:r w:rsidR="00435736">
        <w:rPr>
          <w:rFonts w:ascii="Times New Roman" w:hAnsi="Times New Roman"/>
          <w:sz w:val="24"/>
          <w:szCs w:val="24"/>
        </w:rPr>
        <w:t>este</w:t>
      </w:r>
      <w:r w:rsidR="00A916FB" w:rsidRPr="00996F70">
        <w:rPr>
          <w:rFonts w:ascii="Times New Roman" w:hAnsi="Times New Roman"/>
          <w:sz w:val="24"/>
          <w:szCs w:val="24"/>
        </w:rPr>
        <w:t xml:space="preserve"> estudo, podemos destacar </w:t>
      </w:r>
      <w:r w:rsidR="006D6FB2" w:rsidRPr="006D6FB2">
        <w:rPr>
          <w:rFonts w:ascii="Times New Roman" w:hAnsi="Times New Roman"/>
          <w:sz w:val="24"/>
        </w:rPr>
        <w:t xml:space="preserve">a escassez de fontes literárias científicas que abordem a técnica de </w:t>
      </w:r>
      <w:r w:rsidR="00696870">
        <w:rPr>
          <w:rFonts w:ascii="Times New Roman" w:hAnsi="Times New Roman"/>
          <w:sz w:val="24"/>
        </w:rPr>
        <w:t>MWM</w:t>
      </w:r>
      <w:r w:rsidR="006D6FB2" w:rsidRPr="006D6FB2">
        <w:rPr>
          <w:rFonts w:ascii="Times New Roman" w:hAnsi="Times New Roman"/>
          <w:sz w:val="24"/>
        </w:rPr>
        <w:t xml:space="preserve"> para a </w:t>
      </w:r>
      <w:r w:rsidR="00696870">
        <w:rPr>
          <w:rFonts w:ascii="Times New Roman" w:hAnsi="Times New Roman"/>
          <w:sz w:val="24"/>
        </w:rPr>
        <w:t>Epicondilite Lateral</w:t>
      </w:r>
      <w:r w:rsidR="006D6FB2">
        <w:t>,</w:t>
      </w:r>
      <w:r w:rsidR="006D6FB2" w:rsidRPr="00996F70">
        <w:rPr>
          <w:rFonts w:ascii="Times New Roman" w:hAnsi="Times New Roman"/>
          <w:sz w:val="24"/>
          <w:szCs w:val="24"/>
        </w:rPr>
        <w:t xml:space="preserve"> </w:t>
      </w:r>
      <w:r w:rsidR="007216F4">
        <w:rPr>
          <w:rFonts w:ascii="Times New Roman" w:hAnsi="Times New Roman"/>
          <w:sz w:val="24"/>
          <w:szCs w:val="24"/>
        </w:rPr>
        <w:t xml:space="preserve">além da </w:t>
      </w:r>
      <w:r w:rsidR="006D6FB2">
        <w:rPr>
          <w:rFonts w:ascii="Times New Roman" w:hAnsi="Times New Roman"/>
          <w:sz w:val="24"/>
          <w:szCs w:val="24"/>
        </w:rPr>
        <w:lastRenderedPageBreak/>
        <w:t>dificuldade para conseguir participantes em função do</w:t>
      </w:r>
      <w:r w:rsidR="00A916FB" w:rsidRPr="00996F70">
        <w:rPr>
          <w:rFonts w:ascii="Times New Roman" w:hAnsi="Times New Roman"/>
          <w:sz w:val="24"/>
          <w:szCs w:val="24"/>
        </w:rPr>
        <w:t xml:space="preserve"> isolamento social </w:t>
      </w:r>
      <w:r w:rsidR="006D6FB2">
        <w:rPr>
          <w:rFonts w:ascii="Times New Roman" w:hAnsi="Times New Roman"/>
          <w:sz w:val="24"/>
          <w:szCs w:val="24"/>
        </w:rPr>
        <w:t xml:space="preserve">imposto pelas autoridades sanitárias em razão </w:t>
      </w:r>
      <w:r w:rsidR="007216F4">
        <w:rPr>
          <w:rFonts w:ascii="Times New Roman" w:hAnsi="Times New Roman"/>
          <w:sz w:val="24"/>
          <w:szCs w:val="24"/>
        </w:rPr>
        <w:t>d</w:t>
      </w:r>
      <w:r w:rsidR="006D6FB2">
        <w:rPr>
          <w:rFonts w:ascii="Times New Roman" w:hAnsi="Times New Roman"/>
          <w:sz w:val="24"/>
          <w:szCs w:val="24"/>
        </w:rPr>
        <w:t xml:space="preserve">a </w:t>
      </w:r>
      <w:r w:rsidR="00A916FB" w:rsidRPr="00996F70">
        <w:rPr>
          <w:rFonts w:ascii="Times New Roman" w:hAnsi="Times New Roman"/>
          <w:sz w:val="24"/>
          <w:szCs w:val="24"/>
        </w:rPr>
        <w:t>pandemia de Sars-CoV-2</w:t>
      </w:r>
      <w:r w:rsidR="006D6FB2">
        <w:rPr>
          <w:rFonts w:ascii="Times New Roman" w:hAnsi="Times New Roman"/>
          <w:sz w:val="24"/>
          <w:szCs w:val="24"/>
        </w:rPr>
        <w:t>.</w:t>
      </w:r>
    </w:p>
    <w:p w14:paraId="3303056B" w14:textId="77777777" w:rsidR="00202F96" w:rsidRDefault="00202F96" w:rsidP="00F43A12">
      <w:pPr>
        <w:jc w:val="both"/>
        <w:rPr>
          <w:rFonts w:ascii="Times New Roman" w:hAnsi="Times New Roman"/>
          <w:sz w:val="24"/>
          <w:szCs w:val="24"/>
        </w:rPr>
      </w:pPr>
    </w:p>
    <w:p w14:paraId="15F3A7F3" w14:textId="77777777" w:rsidR="00202F96" w:rsidRDefault="00202F96" w:rsidP="00F43A12">
      <w:pPr>
        <w:jc w:val="both"/>
        <w:rPr>
          <w:rFonts w:ascii="Times New Roman" w:hAnsi="Times New Roman"/>
          <w:sz w:val="24"/>
          <w:szCs w:val="24"/>
        </w:rPr>
      </w:pPr>
    </w:p>
    <w:p w14:paraId="3F7ED318" w14:textId="77777777" w:rsidR="00F43A12" w:rsidRDefault="00BD5A60" w:rsidP="00F43A12">
      <w:pPr>
        <w:jc w:val="both"/>
        <w:rPr>
          <w:rFonts w:ascii="Times New Roman" w:hAnsi="Times New Roman"/>
          <w:b/>
          <w:sz w:val="24"/>
          <w:szCs w:val="24"/>
        </w:rPr>
      </w:pPr>
      <w:r w:rsidRPr="00BD5DF3">
        <w:rPr>
          <w:rFonts w:ascii="Times New Roman" w:hAnsi="Times New Roman"/>
          <w:b/>
          <w:sz w:val="24"/>
          <w:szCs w:val="24"/>
        </w:rPr>
        <w:t>CONCLUSÃO</w:t>
      </w:r>
    </w:p>
    <w:p w14:paraId="7F7513EF" w14:textId="77777777" w:rsidR="00BE5B25" w:rsidRDefault="00BE5B25" w:rsidP="00CA1D21">
      <w:pPr>
        <w:spacing w:after="0" w:line="360" w:lineRule="auto"/>
        <w:jc w:val="both"/>
        <w:rPr>
          <w:rFonts w:ascii="Times New Roman" w:hAnsi="Times New Roman"/>
          <w:b/>
          <w:sz w:val="24"/>
          <w:szCs w:val="24"/>
        </w:rPr>
      </w:pPr>
    </w:p>
    <w:p w14:paraId="498ABE52" w14:textId="77777777" w:rsidR="00BD1FCA" w:rsidRDefault="00CA1D21" w:rsidP="00BD1FCA">
      <w:pPr>
        <w:spacing w:after="0" w:line="360" w:lineRule="auto"/>
        <w:ind w:firstLine="851"/>
        <w:jc w:val="both"/>
        <w:rPr>
          <w:rStyle w:val="apple-converted-space"/>
          <w:rFonts w:ascii="Times New Roman" w:hAnsi="Times New Roman"/>
          <w:sz w:val="24"/>
          <w:szCs w:val="24"/>
        </w:rPr>
      </w:pPr>
      <w:r>
        <w:rPr>
          <w:rFonts w:ascii="Times New Roman" w:hAnsi="Times New Roman"/>
          <w:sz w:val="24"/>
          <w:szCs w:val="24"/>
        </w:rPr>
        <w:t>Constatamos</w:t>
      </w:r>
      <w:r w:rsidR="00A71358" w:rsidRPr="00C561B6">
        <w:rPr>
          <w:rFonts w:ascii="Times New Roman" w:eastAsia="Times New Roman" w:hAnsi="Times New Roman"/>
          <w:sz w:val="24"/>
          <w:szCs w:val="24"/>
          <w:lang w:eastAsia="pt-BR"/>
        </w:rPr>
        <w:t xml:space="preserve"> que a aplicação de uma ses</w:t>
      </w:r>
      <w:r w:rsidR="00C561B6" w:rsidRPr="00C561B6">
        <w:rPr>
          <w:rFonts w:ascii="Times New Roman" w:eastAsia="Times New Roman" w:hAnsi="Times New Roman"/>
          <w:sz w:val="24"/>
          <w:szCs w:val="24"/>
          <w:lang w:eastAsia="pt-BR"/>
        </w:rPr>
        <w:t xml:space="preserve">são da técnica de </w:t>
      </w:r>
      <w:r w:rsidR="00B50165">
        <w:rPr>
          <w:rFonts w:ascii="Times New Roman" w:eastAsia="Times New Roman" w:hAnsi="Times New Roman"/>
          <w:sz w:val="24"/>
          <w:szCs w:val="24"/>
          <w:lang w:eastAsia="pt-BR"/>
        </w:rPr>
        <w:t>MWM</w:t>
      </w:r>
      <w:r w:rsidR="00A71358" w:rsidRPr="00C561B6">
        <w:rPr>
          <w:rFonts w:ascii="Times New Roman" w:eastAsia="Times New Roman" w:hAnsi="Times New Roman"/>
          <w:sz w:val="24"/>
          <w:szCs w:val="24"/>
          <w:lang w:eastAsia="pt-BR"/>
        </w:rPr>
        <w:t xml:space="preserve"> do Conceito Mulligan </w:t>
      </w:r>
      <w:r>
        <w:rPr>
          <w:rFonts w:ascii="Times New Roman" w:eastAsia="Times New Roman" w:hAnsi="Times New Roman"/>
          <w:sz w:val="24"/>
          <w:szCs w:val="24"/>
          <w:lang w:eastAsia="pt-BR"/>
        </w:rPr>
        <w:t>proporcionou</w:t>
      </w:r>
      <w:r w:rsidR="00A71358" w:rsidRPr="00C561B6">
        <w:rPr>
          <w:rFonts w:ascii="Times New Roman" w:eastAsia="Times New Roman" w:hAnsi="Times New Roman"/>
          <w:sz w:val="24"/>
          <w:szCs w:val="24"/>
          <w:lang w:eastAsia="pt-BR"/>
        </w:rPr>
        <w:t xml:space="preserve"> melhora significativa da</w:t>
      </w:r>
      <w:r w:rsidR="00A71358" w:rsidRPr="00C561B6">
        <w:rPr>
          <w:rFonts w:ascii="Times New Roman" w:hAnsi="Times New Roman"/>
          <w:sz w:val="24"/>
          <w:szCs w:val="24"/>
        </w:rPr>
        <w:t xml:space="preserve"> </w:t>
      </w:r>
      <w:r w:rsidR="00B50165">
        <w:rPr>
          <w:rFonts w:ascii="Times New Roman" w:hAnsi="Times New Roman"/>
          <w:sz w:val="24"/>
          <w:szCs w:val="24"/>
        </w:rPr>
        <w:t>dor nos tenistas com epicondilite lateral participantes do estudo</w:t>
      </w:r>
      <w:r w:rsidR="00A71358" w:rsidRPr="00C561B6">
        <w:rPr>
          <w:rFonts w:ascii="Times New Roman" w:hAnsi="Times New Roman"/>
          <w:sz w:val="24"/>
          <w:szCs w:val="24"/>
        </w:rPr>
        <w:t xml:space="preserve">, </w:t>
      </w:r>
      <w:r w:rsidR="00B50165">
        <w:rPr>
          <w:rFonts w:ascii="Times New Roman" w:hAnsi="Times New Roman"/>
          <w:sz w:val="24"/>
          <w:szCs w:val="24"/>
        </w:rPr>
        <w:t>entretanto</w:t>
      </w:r>
      <w:r w:rsidR="00A71358" w:rsidRPr="00C561B6">
        <w:rPr>
          <w:rFonts w:ascii="Times New Roman" w:hAnsi="Times New Roman"/>
          <w:sz w:val="24"/>
          <w:szCs w:val="24"/>
        </w:rPr>
        <w:t>,</w:t>
      </w:r>
      <w:r w:rsidR="00B50165">
        <w:rPr>
          <w:rFonts w:ascii="Times New Roman" w:hAnsi="Times New Roman"/>
          <w:sz w:val="24"/>
          <w:szCs w:val="24"/>
        </w:rPr>
        <w:t xml:space="preserve"> não impactou positivamente na capacidade funcional e aspecto psicossocial</w:t>
      </w:r>
      <w:r>
        <w:rPr>
          <w:rFonts w:ascii="Times New Roman" w:hAnsi="Times New Roman"/>
          <w:sz w:val="24"/>
          <w:szCs w:val="24"/>
        </w:rPr>
        <w:t>.</w:t>
      </w:r>
      <w:r w:rsidR="00C561B6" w:rsidRPr="00C561B6">
        <w:rPr>
          <w:rFonts w:ascii="Times New Roman" w:hAnsi="Times New Roman"/>
          <w:sz w:val="24"/>
          <w:szCs w:val="24"/>
        </w:rPr>
        <w:t xml:space="preserve"> </w:t>
      </w:r>
      <w:r w:rsidR="00230D02">
        <w:rPr>
          <w:rFonts w:ascii="Times New Roman" w:hAnsi="Times New Roman"/>
          <w:sz w:val="24"/>
          <w:szCs w:val="24"/>
        </w:rPr>
        <w:t>A técnica em voga</w:t>
      </w:r>
      <w:r w:rsidR="00A71358" w:rsidRPr="00C561B6">
        <w:rPr>
          <w:rFonts w:ascii="Times New Roman" w:hAnsi="Times New Roman"/>
          <w:sz w:val="24"/>
          <w:szCs w:val="24"/>
        </w:rPr>
        <w:t xml:space="preserve"> </w:t>
      </w:r>
      <w:r>
        <w:rPr>
          <w:rFonts w:ascii="Times New Roman" w:hAnsi="Times New Roman"/>
          <w:sz w:val="24"/>
          <w:szCs w:val="24"/>
        </w:rPr>
        <w:t>mostra-se</w:t>
      </w:r>
      <w:r w:rsidR="00A71358" w:rsidRPr="00C561B6">
        <w:rPr>
          <w:rFonts w:ascii="Times New Roman" w:hAnsi="Times New Roman"/>
          <w:sz w:val="24"/>
          <w:szCs w:val="24"/>
        </w:rPr>
        <w:t xml:space="preserve"> </w:t>
      </w:r>
      <w:r w:rsidR="00B50165">
        <w:rPr>
          <w:rFonts w:ascii="Times New Roman" w:hAnsi="Times New Roman"/>
          <w:sz w:val="24"/>
          <w:szCs w:val="24"/>
        </w:rPr>
        <w:t>boa opção para o plano de tratamento de pessoas com cotovelo de tenista</w:t>
      </w:r>
      <w:r w:rsidR="00A71358" w:rsidRPr="00C561B6">
        <w:rPr>
          <w:rFonts w:ascii="Times New Roman" w:hAnsi="Times New Roman"/>
          <w:sz w:val="24"/>
          <w:szCs w:val="24"/>
        </w:rPr>
        <w:t>,</w:t>
      </w:r>
      <w:r w:rsidR="00830395">
        <w:rPr>
          <w:rFonts w:ascii="Times New Roman" w:hAnsi="Times New Roman"/>
          <w:sz w:val="24"/>
          <w:szCs w:val="24"/>
        </w:rPr>
        <w:t xml:space="preserve"> todavia, entendemos serem necessários outros recursos fisioterapêuticos aplicados concomitantemente à mobilização do Conceito Mulligan, a fim de controlar mais efetivamente os sintomas relacionados a essa lesão</w:t>
      </w:r>
      <w:r w:rsidR="00A71358" w:rsidRPr="00C561B6">
        <w:rPr>
          <w:rFonts w:ascii="Times New Roman" w:hAnsi="Times New Roman"/>
          <w:sz w:val="24"/>
          <w:szCs w:val="24"/>
        </w:rPr>
        <w:t>.</w:t>
      </w:r>
      <w:r w:rsidR="00FD1296">
        <w:rPr>
          <w:rFonts w:ascii="Times New Roman" w:hAnsi="Times New Roman"/>
          <w:sz w:val="24"/>
          <w:szCs w:val="24"/>
        </w:rPr>
        <w:t xml:space="preserve"> </w:t>
      </w:r>
      <w:r w:rsidR="00A71358" w:rsidRPr="00C561B6">
        <w:rPr>
          <w:rFonts w:ascii="Times New Roman" w:hAnsi="Times New Roman"/>
          <w:sz w:val="24"/>
          <w:szCs w:val="24"/>
        </w:rPr>
        <w:t>Tendo em vista a importância deste tema, sugere-se a realização de e</w:t>
      </w:r>
      <w:r w:rsidR="00FD1296">
        <w:rPr>
          <w:rFonts w:ascii="Times New Roman" w:hAnsi="Times New Roman"/>
          <w:sz w:val="24"/>
          <w:szCs w:val="24"/>
        </w:rPr>
        <w:t>nsaios clínicos randomizados</w:t>
      </w:r>
      <w:r w:rsidR="00A71358" w:rsidRPr="00C561B6">
        <w:rPr>
          <w:rFonts w:ascii="Times New Roman" w:hAnsi="Times New Roman"/>
          <w:sz w:val="24"/>
          <w:szCs w:val="24"/>
        </w:rPr>
        <w:t xml:space="preserve"> </w:t>
      </w:r>
      <w:r w:rsidR="00FD1296">
        <w:rPr>
          <w:rFonts w:ascii="Times New Roman" w:hAnsi="Times New Roman"/>
          <w:sz w:val="24"/>
          <w:szCs w:val="24"/>
        </w:rPr>
        <w:t>acerca</w:t>
      </w:r>
      <w:r w:rsidR="00A71358" w:rsidRPr="00C561B6">
        <w:rPr>
          <w:rFonts w:ascii="Times New Roman" w:hAnsi="Times New Roman"/>
          <w:sz w:val="24"/>
          <w:szCs w:val="24"/>
        </w:rPr>
        <w:t xml:space="preserve"> </w:t>
      </w:r>
      <w:r w:rsidR="00FD1296">
        <w:rPr>
          <w:rFonts w:ascii="Times New Roman" w:hAnsi="Times New Roman"/>
          <w:sz w:val="24"/>
          <w:szCs w:val="24"/>
        </w:rPr>
        <w:t>d</w:t>
      </w:r>
      <w:r w:rsidR="00A71358" w:rsidRPr="00C561B6">
        <w:rPr>
          <w:rFonts w:ascii="Times New Roman" w:hAnsi="Times New Roman"/>
          <w:sz w:val="24"/>
          <w:szCs w:val="24"/>
        </w:rPr>
        <w:t xml:space="preserve">os efeitos fisiológicos </w:t>
      </w:r>
      <w:r w:rsidR="00FD1296">
        <w:rPr>
          <w:rFonts w:ascii="Times New Roman" w:hAnsi="Times New Roman"/>
          <w:sz w:val="24"/>
          <w:szCs w:val="24"/>
        </w:rPr>
        <w:t xml:space="preserve">da </w:t>
      </w:r>
      <w:r w:rsidR="00C561B6" w:rsidRPr="00C561B6">
        <w:rPr>
          <w:rFonts w:ascii="Times New Roman" w:hAnsi="Times New Roman"/>
          <w:sz w:val="24"/>
          <w:szCs w:val="24"/>
        </w:rPr>
        <w:t xml:space="preserve">técnica </w:t>
      </w:r>
      <w:r w:rsidR="00FD1296">
        <w:rPr>
          <w:rFonts w:ascii="Times New Roman" w:hAnsi="Times New Roman"/>
          <w:sz w:val="24"/>
          <w:szCs w:val="24"/>
        </w:rPr>
        <w:t>n</w:t>
      </w:r>
      <w:r w:rsidR="00830395">
        <w:rPr>
          <w:rFonts w:ascii="Times New Roman" w:hAnsi="Times New Roman"/>
          <w:sz w:val="24"/>
          <w:szCs w:val="24"/>
        </w:rPr>
        <w:t>o cotovelo de tenista</w:t>
      </w:r>
      <w:r w:rsidR="00A71358" w:rsidRPr="00C561B6">
        <w:rPr>
          <w:rFonts w:ascii="Times New Roman" w:hAnsi="Times New Roman"/>
          <w:sz w:val="24"/>
          <w:szCs w:val="24"/>
        </w:rPr>
        <w:t>.</w:t>
      </w:r>
    </w:p>
    <w:p w14:paraId="6AB42B6D" w14:textId="77777777" w:rsidR="00BD1FCA" w:rsidRDefault="00BD1FCA" w:rsidP="00BD1FCA">
      <w:pPr>
        <w:spacing w:after="0" w:line="360" w:lineRule="auto"/>
        <w:ind w:firstLine="851"/>
        <w:jc w:val="both"/>
        <w:rPr>
          <w:rStyle w:val="apple-converted-space"/>
          <w:rFonts w:ascii="Times New Roman" w:hAnsi="Times New Roman"/>
          <w:sz w:val="24"/>
          <w:szCs w:val="24"/>
        </w:rPr>
      </w:pPr>
    </w:p>
    <w:p w14:paraId="1CF2D40F" w14:textId="77777777" w:rsidR="009206D3" w:rsidRPr="00BD1FCA" w:rsidRDefault="00BD5A60" w:rsidP="00BD1FCA">
      <w:pPr>
        <w:spacing w:after="0" w:line="360" w:lineRule="auto"/>
        <w:ind w:firstLine="851"/>
        <w:jc w:val="both"/>
        <w:rPr>
          <w:rFonts w:ascii="Times New Roman" w:hAnsi="Times New Roman"/>
          <w:sz w:val="24"/>
          <w:szCs w:val="24"/>
        </w:rPr>
      </w:pPr>
      <w:r w:rsidRPr="007F6125">
        <w:rPr>
          <w:rFonts w:ascii="Times New Roman" w:hAnsi="Times New Roman"/>
          <w:b/>
          <w:sz w:val="24"/>
        </w:rPr>
        <w:t>REFERÊNCIAS</w:t>
      </w:r>
    </w:p>
    <w:p w14:paraId="2ABE06A9" w14:textId="77777777" w:rsidR="00733A4D" w:rsidRPr="00733A4D" w:rsidRDefault="00733A4D" w:rsidP="00733A4D">
      <w:pPr>
        <w:spacing w:before="100" w:beforeAutospacing="1" w:after="100" w:afterAutospacing="1" w:line="240" w:lineRule="auto"/>
        <w:contextualSpacing/>
        <w:jc w:val="both"/>
        <w:rPr>
          <w:rFonts w:ascii="Times New Roman" w:hAnsi="Times New Roman"/>
          <w:shd w:val="clear" w:color="auto" w:fill="FFFFFF"/>
        </w:rPr>
      </w:pPr>
    </w:p>
    <w:p w14:paraId="5712589C" w14:textId="77777777" w:rsidR="00996F70" w:rsidRPr="004852BF" w:rsidRDefault="00FE141E" w:rsidP="00733A4D">
      <w:pPr>
        <w:pStyle w:val="PargrafodaLista"/>
        <w:numPr>
          <w:ilvl w:val="0"/>
          <w:numId w:val="20"/>
        </w:numPr>
        <w:spacing w:before="100" w:beforeAutospacing="1" w:after="100" w:afterAutospacing="1" w:line="240" w:lineRule="auto"/>
        <w:contextualSpacing/>
        <w:jc w:val="both"/>
        <w:rPr>
          <w:rFonts w:ascii="Times New Roman" w:hAnsi="Times New Roman"/>
          <w:sz w:val="24"/>
          <w:szCs w:val="24"/>
          <w:shd w:val="clear" w:color="auto" w:fill="FFFFFF"/>
        </w:rPr>
      </w:pPr>
      <w:r w:rsidRPr="00FE141E">
        <w:rPr>
          <w:rFonts w:ascii="Times New Roman" w:hAnsi="Times New Roman"/>
          <w:color w:val="000000"/>
          <w:sz w:val="24"/>
          <w:szCs w:val="24"/>
          <w:shd w:val="clear" w:color="auto" w:fill="FFFFFF"/>
        </w:rPr>
        <w:t xml:space="preserve">Cohen M, Romeo A. A Lateral </w:t>
      </w:r>
      <w:proofErr w:type="spellStart"/>
      <w:r w:rsidRPr="00FE141E">
        <w:rPr>
          <w:rFonts w:ascii="Times New Roman" w:hAnsi="Times New Roman"/>
          <w:color w:val="000000"/>
          <w:sz w:val="24"/>
          <w:szCs w:val="24"/>
          <w:shd w:val="clear" w:color="auto" w:fill="FFFFFF"/>
        </w:rPr>
        <w:t>Epicondilitis</w:t>
      </w:r>
      <w:proofErr w:type="spellEnd"/>
      <w:r w:rsidRPr="00FE141E">
        <w:rPr>
          <w:rFonts w:ascii="Times New Roman" w:hAnsi="Times New Roman"/>
          <w:color w:val="000000"/>
          <w:sz w:val="24"/>
          <w:szCs w:val="24"/>
          <w:shd w:val="clear" w:color="auto" w:fill="FFFFFF"/>
        </w:rPr>
        <w:t xml:space="preserve"> open </w:t>
      </w:r>
      <w:proofErr w:type="spellStart"/>
      <w:r w:rsidRPr="00FE141E">
        <w:rPr>
          <w:rFonts w:ascii="Times New Roman" w:hAnsi="Times New Roman"/>
          <w:color w:val="000000"/>
          <w:sz w:val="24"/>
          <w:szCs w:val="24"/>
          <w:shd w:val="clear" w:color="auto" w:fill="FFFFFF"/>
        </w:rPr>
        <w:t>and</w:t>
      </w:r>
      <w:proofErr w:type="spellEnd"/>
      <w:r w:rsidRPr="00FE141E">
        <w:rPr>
          <w:rFonts w:ascii="Times New Roman" w:hAnsi="Times New Roman"/>
          <w:color w:val="000000"/>
          <w:sz w:val="24"/>
          <w:szCs w:val="24"/>
          <w:shd w:val="clear" w:color="auto" w:fill="FFFFFF"/>
        </w:rPr>
        <w:t xml:space="preserve"> </w:t>
      </w:r>
      <w:proofErr w:type="spellStart"/>
      <w:r w:rsidRPr="00FE141E">
        <w:rPr>
          <w:rFonts w:ascii="Times New Roman" w:hAnsi="Times New Roman"/>
          <w:color w:val="000000"/>
          <w:sz w:val="24"/>
          <w:szCs w:val="24"/>
          <w:shd w:val="clear" w:color="auto" w:fill="FFFFFF"/>
        </w:rPr>
        <w:t>arthroscopic</w:t>
      </w:r>
      <w:proofErr w:type="spellEnd"/>
      <w:r w:rsidRPr="00FE141E">
        <w:rPr>
          <w:rFonts w:ascii="Times New Roman" w:hAnsi="Times New Roman"/>
          <w:color w:val="000000"/>
          <w:sz w:val="24"/>
          <w:szCs w:val="24"/>
          <w:shd w:val="clear" w:color="auto" w:fill="FFFFFF"/>
        </w:rPr>
        <w:t xml:space="preserve"> </w:t>
      </w:r>
      <w:proofErr w:type="spellStart"/>
      <w:r w:rsidRPr="00FE141E">
        <w:rPr>
          <w:rFonts w:ascii="Times New Roman" w:hAnsi="Times New Roman"/>
          <w:color w:val="000000"/>
          <w:sz w:val="24"/>
          <w:szCs w:val="24"/>
          <w:shd w:val="clear" w:color="auto" w:fill="FFFFFF"/>
        </w:rPr>
        <w:t>treatment</w:t>
      </w:r>
      <w:proofErr w:type="spellEnd"/>
      <w:r w:rsidRPr="00FE141E">
        <w:rPr>
          <w:rFonts w:ascii="Times New Roman" w:hAnsi="Times New Roman"/>
          <w:color w:val="000000"/>
          <w:sz w:val="24"/>
          <w:szCs w:val="24"/>
          <w:shd w:val="clear" w:color="auto" w:fill="FFFFFF"/>
        </w:rPr>
        <w:t xml:space="preserve">. J Am </w:t>
      </w:r>
      <w:proofErr w:type="spellStart"/>
      <w:r w:rsidRPr="00FE141E">
        <w:rPr>
          <w:rFonts w:ascii="Times New Roman" w:hAnsi="Times New Roman"/>
          <w:color w:val="000000"/>
          <w:sz w:val="24"/>
          <w:szCs w:val="24"/>
          <w:shd w:val="clear" w:color="auto" w:fill="FFFFFF"/>
        </w:rPr>
        <w:t>Soc</w:t>
      </w:r>
      <w:proofErr w:type="spellEnd"/>
      <w:r w:rsidRPr="00FE141E">
        <w:rPr>
          <w:rFonts w:ascii="Times New Roman" w:hAnsi="Times New Roman"/>
          <w:color w:val="000000"/>
          <w:sz w:val="24"/>
          <w:szCs w:val="24"/>
          <w:shd w:val="clear" w:color="auto" w:fill="FFFFFF"/>
        </w:rPr>
        <w:t xml:space="preserve"> </w:t>
      </w:r>
      <w:proofErr w:type="spellStart"/>
      <w:r w:rsidRPr="00FE141E">
        <w:rPr>
          <w:rFonts w:ascii="Times New Roman" w:hAnsi="Times New Roman"/>
          <w:color w:val="000000"/>
          <w:sz w:val="24"/>
          <w:szCs w:val="24"/>
          <w:shd w:val="clear" w:color="auto" w:fill="FFFFFF"/>
        </w:rPr>
        <w:t>Surg</w:t>
      </w:r>
      <w:proofErr w:type="spellEnd"/>
      <w:r w:rsidRPr="00FE141E">
        <w:rPr>
          <w:rFonts w:ascii="Times New Roman" w:hAnsi="Times New Roman"/>
          <w:color w:val="000000"/>
          <w:sz w:val="24"/>
          <w:szCs w:val="24"/>
          <w:shd w:val="clear" w:color="auto" w:fill="FFFFFF"/>
        </w:rPr>
        <w:t xml:space="preserve"> Hand. 2001;1(3):172-6</w:t>
      </w:r>
      <w:r w:rsidR="006E0E11">
        <w:rPr>
          <w:rFonts w:ascii="Times New Roman" w:hAnsi="Times New Roman"/>
          <w:sz w:val="24"/>
          <w:szCs w:val="24"/>
          <w:shd w:val="clear" w:color="auto" w:fill="FFFFFF"/>
        </w:rPr>
        <w:t>.</w:t>
      </w:r>
    </w:p>
    <w:p w14:paraId="75DE42FE" w14:textId="77777777" w:rsidR="00733A4D" w:rsidRPr="004852BF" w:rsidRDefault="00733A4D" w:rsidP="00733A4D">
      <w:pPr>
        <w:pStyle w:val="PargrafodaLista"/>
        <w:spacing w:before="100" w:beforeAutospacing="1" w:after="100" w:afterAutospacing="1" w:line="240" w:lineRule="auto"/>
        <w:ind w:left="720"/>
        <w:contextualSpacing/>
        <w:jc w:val="both"/>
        <w:rPr>
          <w:rFonts w:ascii="Times New Roman" w:hAnsi="Times New Roman"/>
          <w:sz w:val="24"/>
          <w:szCs w:val="24"/>
          <w:shd w:val="clear" w:color="auto" w:fill="FFFFFF"/>
        </w:rPr>
      </w:pPr>
    </w:p>
    <w:p w14:paraId="6ABD00CF" w14:textId="77777777" w:rsidR="00996F70" w:rsidRPr="004852BF" w:rsidRDefault="00FE141E" w:rsidP="00435736">
      <w:pPr>
        <w:pStyle w:val="PargrafodaLista"/>
        <w:numPr>
          <w:ilvl w:val="0"/>
          <w:numId w:val="20"/>
        </w:numPr>
        <w:spacing w:before="100" w:beforeAutospacing="1" w:after="100" w:afterAutospacing="1" w:line="240" w:lineRule="auto"/>
        <w:contextualSpacing/>
        <w:jc w:val="both"/>
        <w:rPr>
          <w:rFonts w:ascii="Times New Roman" w:hAnsi="Times New Roman"/>
          <w:sz w:val="24"/>
          <w:szCs w:val="24"/>
          <w:shd w:val="clear" w:color="auto" w:fill="FFFFFF"/>
        </w:rPr>
      </w:pPr>
      <w:r w:rsidRPr="00FE141E">
        <w:rPr>
          <w:rFonts w:ascii="Times New Roman" w:hAnsi="Times New Roman"/>
          <w:sz w:val="24"/>
          <w:szCs w:val="24"/>
          <w:shd w:val="clear" w:color="auto" w:fill="FFFFFF"/>
        </w:rPr>
        <w:t xml:space="preserve">Lech O, </w:t>
      </w:r>
      <w:proofErr w:type="spellStart"/>
      <w:r w:rsidRPr="00FE141E">
        <w:rPr>
          <w:rFonts w:ascii="Times New Roman" w:hAnsi="Times New Roman"/>
          <w:sz w:val="24"/>
          <w:szCs w:val="24"/>
          <w:shd w:val="clear" w:color="auto" w:fill="FFFFFF"/>
        </w:rPr>
        <w:t>Piluski</w:t>
      </w:r>
      <w:proofErr w:type="spellEnd"/>
      <w:r w:rsidRPr="00FE141E">
        <w:rPr>
          <w:rFonts w:ascii="Times New Roman" w:hAnsi="Times New Roman"/>
          <w:sz w:val="24"/>
          <w:szCs w:val="24"/>
          <w:shd w:val="clear" w:color="auto" w:fill="FFFFFF"/>
        </w:rPr>
        <w:t xml:space="preserve"> P, Severo A. Epicondilite Lateral do cotovelo. </w:t>
      </w:r>
      <w:proofErr w:type="spellStart"/>
      <w:r w:rsidRPr="00FE141E">
        <w:rPr>
          <w:rFonts w:ascii="Times New Roman" w:hAnsi="Times New Roman"/>
          <w:sz w:val="24"/>
          <w:szCs w:val="24"/>
          <w:shd w:val="clear" w:color="auto" w:fill="FFFFFF"/>
        </w:rPr>
        <w:t>Rev</w:t>
      </w:r>
      <w:proofErr w:type="spellEnd"/>
      <w:r w:rsidRPr="00FE141E">
        <w:rPr>
          <w:rFonts w:ascii="Times New Roman" w:hAnsi="Times New Roman"/>
          <w:sz w:val="24"/>
          <w:szCs w:val="24"/>
          <w:shd w:val="clear" w:color="auto" w:fill="FFFFFF"/>
        </w:rPr>
        <w:t xml:space="preserve"> </w:t>
      </w:r>
      <w:proofErr w:type="spellStart"/>
      <w:r w:rsidRPr="00FE141E">
        <w:rPr>
          <w:rFonts w:ascii="Times New Roman" w:hAnsi="Times New Roman"/>
          <w:sz w:val="24"/>
          <w:szCs w:val="24"/>
          <w:shd w:val="clear" w:color="auto" w:fill="FFFFFF"/>
        </w:rPr>
        <w:t>Bras</w:t>
      </w:r>
      <w:proofErr w:type="spellEnd"/>
      <w:r w:rsidRPr="00FE141E">
        <w:rPr>
          <w:rFonts w:ascii="Times New Roman" w:hAnsi="Times New Roman"/>
          <w:sz w:val="24"/>
          <w:szCs w:val="24"/>
          <w:shd w:val="clear" w:color="auto" w:fill="FFFFFF"/>
        </w:rPr>
        <w:t xml:space="preserve"> Ortop. 2003;38(8):421-36</w:t>
      </w:r>
      <w:r w:rsidR="006E0E11" w:rsidRPr="00DD618F">
        <w:rPr>
          <w:rStyle w:val="Hyperlink"/>
          <w:rFonts w:ascii="Times New Roman" w:hAnsi="Times New Roman"/>
          <w:color w:val="auto"/>
          <w:sz w:val="24"/>
          <w:szCs w:val="24"/>
          <w:u w:val="none"/>
          <w:shd w:val="clear" w:color="auto" w:fill="FFFFFF"/>
        </w:rPr>
        <w:t>.</w:t>
      </w:r>
      <w:r w:rsidR="00DD618F" w:rsidRPr="00DD618F">
        <w:rPr>
          <w:rFonts w:ascii="Times New Roman" w:hAnsi="Times New Roman"/>
          <w:sz w:val="24"/>
          <w:szCs w:val="24"/>
          <w:shd w:val="clear" w:color="auto" w:fill="FFFFFF"/>
        </w:rPr>
        <w:t xml:space="preserve"> </w:t>
      </w:r>
      <w:r w:rsidR="00996F70" w:rsidRPr="004852BF">
        <w:rPr>
          <w:rFonts w:ascii="Times New Roman" w:hAnsi="Times New Roman"/>
          <w:sz w:val="24"/>
          <w:szCs w:val="24"/>
          <w:shd w:val="clear" w:color="auto" w:fill="FFFFFF"/>
        </w:rPr>
        <w:br/>
      </w:r>
    </w:p>
    <w:p w14:paraId="6FD4ECD3" w14:textId="77777777" w:rsidR="00996F70" w:rsidRPr="004852BF" w:rsidRDefault="00FE141E" w:rsidP="0019127D">
      <w:pPr>
        <w:pStyle w:val="PargrafodaLista"/>
        <w:numPr>
          <w:ilvl w:val="0"/>
          <w:numId w:val="20"/>
        </w:numPr>
        <w:spacing w:before="100" w:beforeAutospacing="1" w:after="100" w:afterAutospacing="1" w:line="240" w:lineRule="auto"/>
        <w:contextualSpacing/>
        <w:jc w:val="both"/>
        <w:rPr>
          <w:rFonts w:ascii="Times New Roman" w:hAnsi="Times New Roman"/>
          <w:sz w:val="24"/>
          <w:szCs w:val="24"/>
          <w:shd w:val="clear" w:color="auto" w:fill="FFFFFF"/>
        </w:rPr>
      </w:pPr>
      <w:r w:rsidRPr="00FE141E">
        <w:rPr>
          <w:rFonts w:ascii="Times New Roman" w:hAnsi="Times New Roman"/>
          <w:sz w:val="24"/>
          <w:szCs w:val="24"/>
          <w:shd w:val="clear" w:color="auto" w:fill="FFFFFF"/>
        </w:rPr>
        <w:t xml:space="preserve">Hong Q, Durand M, </w:t>
      </w:r>
      <w:proofErr w:type="spellStart"/>
      <w:r w:rsidRPr="00FE141E">
        <w:rPr>
          <w:rFonts w:ascii="Times New Roman" w:hAnsi="Times New Roman"/>
          <w:sz w:val="24"/>
          <w:szCs w:val="24"/>
          <w:shd w:val="clear" w:color="auto" w:fill="FFFFFF"/>
        </w:rPr>
        <w:t>Loisel</w:t>
      </w:r>
      <w:proofErr w:type="spellEnd"/>
      <w:r w:rsidRPr="00FE141E">
        <w:rPr>
          <w:rFonts w:ascii="Times New Roman" w:hAnsi="Times New Roman"/>
          <w:sz w:val="24"/>
          <w:szCs w:val="24"/>
          <w:shd w:val="clear" w:color="auto" w:fill="FFFFFF"/>
        </w:rPr>
        <w:t xml:space="preserve"> P. </w:t>
      </w:r>
      <w:proofErr w:type="spellStart"/>
      <w:r w:rsidRPr="00FE141E">
        <w:rPr>
          <w:rFonts w:ascii="Times New Roman" w:hAnsi="Times New Roman"/>
          <w:sz w:val="24"/>
          <w:szCs w:val="24"/>
          <w:shd w:val="clear" w:color="auto" w:fill="FFFFFF"/>
        </w:rPr>
        <w:t>Treatment</w:t>
      </w:r>
      <w:proofErr w:type="spellEnd"/>
      <w:r w:rsidRPr="00FE141E">
        <w:rPr>
          <w:rFonts w:ascii="Times New Roman" w:hAnsi="Times New Roman"/>
          <w:sz w:val="24"/>
          <w:szCs w:val="24"/>
          <w:shd w:val="clear" w:color="auto" w:fill="FFFFFF"/>
        </w:rPr>
        <w:t xml:space="preserve"> </w:t>
      </w:r>
      <w:proofErr w:type="spellStart"/>
      <w:r w:rsidRPr="00FE141E">
        <w:rPr>
          <w:rFonts w:ascii="Times New Roman" w:hAnsi="Times New Roman"/>
          <w:sz w:val="24"/>
          <w:szCs w:val="24"/>
          <w:shd w:val="clear" w:color="auto" w:fill="FFFFFF"/>
        </w:rPr>
        <w:t>of</w:t>
      </w:r>
      <w:proofErr w:type="spellEnd"/>
      <w:r w:rsidRPr="00FE141E">
        <w:rPr>
          <w:rFonts w:ascii="Times New Roman" w:hAnsi="Times New Roman"/>
          <w:sz w:val="24"/>
          <w:szCs w:val="24"/>
          <w:shd w:val="clear" w:color="auto" w:fill="FFFFFF"/>
        </w:rPr>
        <w:t xml:space="preserve"> lateral </w:t>
      </w:r>
      <w:proofErr w:type="spellStart"/>
      <w:r w:rsidRPr="00FE141E">
        <w:rPr>
          <w:rFonts w:ascii="Times New Roman" w:hAnsi="Times New Roman"/>
          <w:sz w:val="24"/>
          <w:szCs w:val="24"/>
          <w:shd w:val="clear" w:color="auto" w:fill="FFFFFF"/>
        </w:rPr>
        <w:t>epicondylitis</w:t>
      </w:r>
      <w:proofErr w:type="spellEnd"/>
      <w:r w:rsidRPr="00FE141E">
        <w:rPr>
          <w:rFonts w:ascii="Times New Roman" w:hAnsi="Times New Roman"/>
          <w:sz w:val="24"/>
          <w:szCs w:val="24"/>
          <w:shd w:val="clear" w:color="auto" w:fill="FFFFFF"/>
        </w:rPr>
        <w:t xml:space="preserve">: </w:t>
      </w:r>
      <w:proofErr w:type="spellStart"/>
      <w:r w:rsidRPr="00FE141E">
        <w:rPr>
          <w:rFonts w:ascii="Times New Roman" w:hAnsi="Times New Roman"/>
          <w:sz w:val="24"/>
          <w:szCs w:val="24"/>
          <w:shd w:val="clear" w:color="auto" w:fill="FFFFFF"/>
        </w:rPr>
        <w:t>where</w:t>
      </w:r>
      <w:proofErr w:type="spellEnd"/>
      <w:r w:rsidRPr="00FE141E">
        <w:rPr>
          <w:rFonts w:ascii="Times New Roman" w:hAnsi="Times New Roman"/>
          <w:sz w:val="24"/>
          <w:szCs w:val="24"/>
          <w:shd w:val="clear" w:color="auto" w:fill="FFFFFF"/>
        </w:rPr>
        <w:t xml:space="preserve"> </w:t>
      </w:r>
      <w:proofErr w:type="spellStart"/>
      <w:r w:rsidRPr="00FE141E">
        <w:rPr>
          <w:rFonts w:ascii="Times New Roman" w:hAnsi="Times New Roman"/>
          <w:sz w:val="24"/>
          <w:szCs w:val="24"/>
          <w:shd w:val="clear" w:color="auto" w:fill="FFFFFF"/>
        </w:rPr>
        <w:t>is</w:t>
      </w:r>
      <w:proofErr w:type="spellEnd"/>
      <w:r w:rsidRPr="00FE141E">
        <w:rPr>
          <w:rFonts w:ascii="Times New Roman" w:hAnsi="Times New Roman"/>
          <w:sz w:val="24"/>
          <w:szCs w:val="24"/>
          <w:shd w:val="clear" w:color="auto" w:fill="FFFFFF"/>
        </w:rPr>
        <w:t xml:space="preserve"> </w:t>
      </w:r>
      <w:proofErr w:type="spellStart"/>
      <w:r w:rsidRPr="00FE141E">
        <w:rPr>
          <w:rFonts w:ascii="Times New Roman" w:hAnsi="Times New Roman"/>
          <w:sz w:val="24"/>
          <w:szCs w:val="24"/>
          <w:shd w:val="clear" w:color="auto" w:fill="FFFFFF"/>
        </w:rPr>
        <w:t>the</w:t>
      </w:r>
      <w:proofErr w:type="spellEnd"/>
      <w:r w:rsidRPr="00FE141E">
        <w:rPr>
          <w:rFonts w:ascii="Times New Roman" w:hAnsi="Times New Roman"/>
          <w:sz w:val="24"/>
          <w:szCs w:val="24"/>
          <w:shd w:val="clear" w:color="auto" w:fill="FFFFFF"/>
        </w:rPr>
        <w:t xml:space="preserve"> </w:t>
      </w:r>
      <w:proofErr w:type="spellStart"/>
      <w:r w:rsidRPr="00FE141E">
        <w:rPr>
          <w:rFonts w:ascii="Times New Roman" w:hAnsi="Times New Roman"/>
          <w:sz w:val="24"/>
          <w:szCs w:val="24"/>
          <w:shd w:val="clear" w:color="auto" w:fill="FFFFFF"/>
        </w:rPr>
        <w:t>evidence</w:t>
      </w:r>
      <w:proofErr w:type="spellEnd"/>
      <w:r w:rsidRPr="00FE141E">
        <w:rPr>
          <w:rFonts w:ascii="Times New Roman" w:hAnsi="Times New Roman"/>
          <w:sz w:val="24"/>
          <w:szCs w:val="24"/>
          <w:shd w:val="clear" w:color="auto" w:fill="FFFFFF"/>
        </w:rPr>
        <w:t xml:space="preserve">? Joint </w:t>
      </w:r>
      <w:proofErr w:type="spellStart"/>
      <w:r w:rsidRPr="00FE141E">
        <w:rPr>
          <w:rFonts w:ascii="Times New Roman" w:hAnsi="Times New Roman"/>
          <w:sz w:val="24"/>
          <w:szCs w:val="24"/>
          <w:shd w:val="clear" w:color="auto" w:fill="FFFFFF"/>
        </w:rPr>
        <w:t>Bone</w:t>
      </w:r>
      <w:proofErr w:type="spellEnd"/>
      <w:r w:rsidRPr="00FE141E">
        <w:rPr>
          <w:rFonts w:ascii="Times New Roman" w:hAnsi="Times New Roman"/>
          <w:sz w:val="24"/>
          <w:szCs w:val="24"/>
          <w:shd w:val="clear" w:color="auto" w:fill="FFFFFF"/>
        </w:rPr>
        <w:t xml:space="preserve"> </w:t>
      </w:r>
      <w:proofErr w:type="spellStart"/>
      <w:r w:rsidRPr="00FE141E">
        <w:rPr>
          <w:rFonts w:ascii="Times New Roman" w:hAnsi="Times New Roman"/>
          <w:sz w:val="24"/>
          <w:szCs w:val="24"/>
          <w:shd w:val="clear" w:color="auto" w:fill="FFFFFF"/>
        </w:rPr>
        <w:t>Spine</w:t>
      </w:r>
      <w:proofErr w:type="spellEnd"/>
      <w:r w:rsidRPr="00FE141E">
        <w:rPr>
          <w:rFonts w:ascii="Times New Roman" w:hAnsi="Times New Roman"/>
          <w:sz w:val="24"/>
          <w:szCs w:val="24"/>
          <w:shd w:val="clear" w:color="auto" w:fill="FFFFFF"/>
        </w:rPr>
        <w:t>. 2004;71(5):369-73</w:t>
      </w:r>
      <w:r w:rsidR="006E0E11">
        <w:rPr>
          <w:rFonts w:ascii="Times New Roman" w:hAnsi="Times New Roman"/>
          <w:sz w:val="24"/>
          <w:szCs w:val="24"/>
          <w:shd w:val="clear" w:color="auto" w:fill="FFFFFF"/>
        </w:rPr>
        <w:t>.</w:t>
      </w:r>
      <w:r w:rsidR="00515F3C">
        <w:rPr>
          <w:rFonts w:ascii="Times New Roman" w:hAnsi="Times New Roman"/>
          <w:sz w:val="24"/>
          <w:szCs w:val="24"/>
          <w:shd w:val="clear" w:color="auto" w:fill="FFFFFF"/>
        </w:rPr>
        <w:tab/>
      </w:r>
    </w:p>
    <w:p w14:paraId="568E3C82" w14:textId="77777777" w:rsidR="0019127D" w:rsidRPr="004852BF" w:rsidRDefault="0019127D" w:rsidP="0019127D">
      <w:pPr>
        <w:pStyle w:val="PargrafodaLista"/>
        <w:spacing w:before="100" w:beforeAutospacing="1" w:after="100" w:afterAutospacing="1" w:line="240" w:lineRule="auto"/>
        <w:ind w:left="720"/>
        <w:contextualSpacing/>
        <w:jc w:val="both"/>
        <w:rPr>
          <w:rFonts w:ascii="Times New Roman" w:hAnsi="Times New Roman"/>
          <w:sz w:val="24"/>
          <w:szCs w:val="24"/>
          <w:shd w:val="clear" w:color="auto" w:fill="FFFFFF"/>
        </w:rPr>
      </w:pPr>
    </w:p>
    <w:p w14:paraId="29B429C2" w14:textId="77777777" w:rsidR="00996F70" w:rsidRPr="00515F3C" w:rsidRDefault="00FE141E" w:rsidP="00515F3C">
      <w:pPr>
        <w:pStyle w:val="PargrafodaLista"/>
        <w:numPr>
          <w:ilvl w:val="0"/>
          <w:numId w:val="20"/>
        </w:numPr>
        <w:spacing w:before="100" w:beforeAutospacing="1" w:after="100" w:afterAutospacing="1" w:line="240" w:lineRule="auto"/>
        <w:contextualSpacing/>
        <w:jc w:val="both"/>
        <w:rPr>
          <w:rFonts w:ascii="Times New Roman" w:hAnsi="Times New Roman"/>
          <w:sz w:val="24"/>
          <w:szCs w:val="24"/>
          <w:shd w:val="clear" w:color="auto" w:fill="FFFFFF"/>
        </w:rPr>
      </w:pPr>
      <w:proofErr w:type="spellStart"/>
      <w:r w:rsidRPr="00FE141E">
        <w:rPr>
          <w:rFonts w:ascii="Times New Roman" w:hAnsi="Times New Roman"/>
          <w:sz w:val="24"/>
          <w:szCs w:val="24"/>
          <w:shd w:val="clear" w:color="auto" w:fill="FFFFFF"/>
        </w:rPr>
        <w:t>Stasinopoulos</w:t>
      </w:r>
      <w:proofErr w:type="spellEnd"/>
      <w:r w:rsidRPr="00FE141E">
        <w:rPr>
          <w:rFonts w:ascii="Times New Roman" w:hAnsi="Times New Roman"/>
          <w:sz w:val="24"/>
          <w:szCs w:val="24"/>
          <w:shd w:val="clear" w:color="auto" w:fill="FFFFFF"/>
        </w:rPr>
        <w:t xml:space="preserve"> D, Johnson M. </w:t>
      </w:r>
      <w:proofErr w:type="spellStart"/>
      <w:r w:rsidRPr="00FE141E">
        <w:rPr>
          <w:rFonts w:ascii="Times New Roman" w:hAnsi="Times New Roman"/>
          <w:sz w:val="24"/>
          <w:szCs w:val="24"/>
          <w:shd w:val="clear" w:color="auto" w:fill="FFFFFF"/>
        </w:rPr>
        <w:t>Cyriax</w:t>
      </w:r>
      <w:proofErr w:type="spellEnd"/>
      <w:r w:rsidRPr="00FE141E">
        <w:rPr>
          <w:rFonts w:ascii="Times New Roman" w:hAnsi="Times New Roman"/>
          <w:sz w:val="24"/>
          <w:szCs w:val="24"/>
          <w:shd w:val="clear" w:color="auto" w:fill="FFFFFF"/>
        </w:rPr>
        <w:t xml:space="preserve"> </w:t>
      </w:r>
      <w:proofErr w:type="spellStart"/>
      <w:r w:rsidRPr="00FE141E">
        <w:rPr>
          <w:rFonts w:ascii="Times New Roman" w:hAnsi="Times New Roman"/>
          <w:sz w:val="24"/>
          <w:szCs w:val="24"/>
          <w:shd w:val="clear" w:color="auto" w:fill="FFFFFF"/>
        </w:rPr>
        <w:t>physiotheray</w:t>
      </w:r>
      <w:proofErr w:type="spellEnd"/>
      <w:r w:rsidRPr="00FE141E">
        <w:rPr>
          <w:rFonts w:ascii="Times New Roman" w:hAnsi="Times New Roman"/>
          <w:sz w:val="24"/>
          <w:szCs w:val="24"/>
          <w:shd w:val="clear" w:color="auto" w:fill="FFFFFF"/>
        </w:rPr>
        <w:t xml:space="preserve"> for </w:t>
      </w:r>
      <w:proofErr w:type="spellStart"/>
      <w:r w:rsidRPr="00FE141E">
        <w:rPr>
          <w:rFonts w:ascii="Times New Roman" w:hAnsi="Times New Roman"/>
          <w:sz w:val="24"/>
          <w:szCs w:val="24"/>
          <w:shd w:val="clear" w:color="auto" w:fill="FFFFFF"/>
        </w:rPr>
        <w:t>tennis</w:t>
      </w:r>
      <w:proofErr w:type="spellEnd"/>
      <w:r w:rsidRPr="00FE141E">
        <w:rPr>
          <w:rFonts w:ascii="Times New Roman" w:hAnsi="Times New Roman"/>
          <w:sz w:val="24"/>
          <w:szCs w:val="24"/>
          <w:shd w:val="clear" w:color="auto" w:fill="FFFFFF"/>
        </w:rPr>
        <w:t xml:space="preserve"> </w:t>
      </w:r>
      <w:proofErr w:type="spellStart"/>
      <w:r w:rsidRPr="00FE141E">
        <w:rPr>
          <w:rFonts w:ascii="Times New Roman" w:hAnsi="Times New Roman"/>
          <w:sz w:val="24"/>
          <w:szCs w:val="24"/>
          <w:shd w:val="clear" w:color="auto" w:fill="FFFFFF"/>
        </w:rPr>
        <w:t>elbow</w:t>
      </w:r>
      <w:proofErr w:type="spellEnd"/>
      <w:r w:rsidRPr="00FE141E">
        <w:rPr>
          <w:rFonts w:ascii="Times New Roman" w:hAnsi="Times New Roman"/>
          <w:sz w:val="24"/>
          <w:szCs w:val="24"/>
          <w:shd w:val="clear" w:color="auto" w:fill="FFFFFF"/>
        </w:rPr>
        <w:t xml:space="preserve">/lateral </w:t>
      </w:r>
      <w:proofErr w:type="spellStart"/>
      <w:r w:rsidRPr="00FE141E">
        <w:rPr>
          <w:rFonts w:ascii="Times New Roman" w:hAnsi="Times New Roman"/>
          <w:sz w:val="24"/>
          <w:szCs w:val="24"/>
          <w:shd w:val="clear" w:color="auto" w:fill="FFFFFF"/>
        </w:rPr>
        <w:t>epicondylitis</w:t>
      </w:r>
      <w:proofErr w:type="spellEnd"/>
      <w:r w:rsidRPr="00FE141E">
        <w:rPr>
          <w:rFonts w:ascii="Times New Roman" w:hAnsi="Times New Roman"/>
          <w:sz w:val="24"/>
          <w:szCs w:val="24"/>
          <w:shd w:val="clear" w:color="auto" w:fill="FFFFFF"/>
        </w:rPr>
        <w:t>. Br J Sports Med. 2004;38(6):675-7</w:t>
      </w:r>
      <w:r w:rsidR="00E61E3C" w:rsidRPr="00DD618F">
        <w:rPr>
          <w:rFonts w:ascii="Times New Roman" w:hAnsi="Times New Roman"/>
          <w:sz w:val="24"/>
          <w:szCs w:val="24"/>
          <w:shd w:val="clear" w:color="auto" w:fill="FFFFFF"/>
        </w:rPr>
        <w:t>.</w:t>
      </w:r>
      <w:r w:rsidR="00515F3C">
        <w:rPr>
          <w:rFonts w:ascii="Times New Roman" w:hAnsi="Times New Roman"/>
          <w:sz w:val="24"/>
          <w:szCs w:val="24"/>
          <w:shd w:val="clear" w:color="auto" w:fill="FFFFFF"/>
        </w:rPr>
        <w:tab/>
      </w:r>
      <w:r w:rsidR="00996F70" w:rsidRPr="00515F3C">
        <w:rPr>
          <w:rFonts w:ascii="Times New Roman" w:hAnsi="Times New Roman"/>
          <w:sz w:val="24"/>
          <w:szCs w:val="24"/>
          <w:shd w:val="clear" w:color="auto" w:fill="FFFFFF"/>
        </w:rPr>
        <w:br/>
      </w:r>
    </w:p>
    <w:p w14:paraId="7FB2CBD8" w14:textId="77777777" w:rsidR="00996F70" w:rsidRPr="004852BF" w:rsidRDefault="00FE141E" w:rsidP="00996F70">
      <w:pPr>
        <w:pStyle w:val="PargrafodaLista"/>
        <w:numPr>
          <w:ilvl w:val="0"/>
          <w:numId w:val="20"/>
        </w:numPr>
        <w:spacing w:before="100" w:beforeAutospacing="1" w:after="100" w:afterAutospacing="1" w:line="240" w:lineRule="auto"/>
        <w:contextualSpacing/>
        <w:jc w:val="both"/>
        <w:rPr>
          <w:rFonts w:ascii="Times New Roman" w:hAnsi="Times New Roman"/>
          <w:sz w:val="24"/>
          <w:szCs w:val="24"/>
          <w:shd w:val="clear" w:color="auto" w:fill="FFFFFF"/>
        </w:rPr>
      </w:pPr>
      <w:proofErr w:type="spellStart"/>
      <w:r w:rsidRPr="00FE141E">
        <w:rPr>
          <w:rFonts w:ascii="Times New Roman" w:hAnsi="Times New Roman"/>
          <w:sz w:val="24"/>
          <w:szCs w:val="24"/>
          <w:shd w:val="clear" w:color="auto" w:fill="FFFFFF"/>
        </w:rPr>
        <w:t>Stasinopoulos</w:t>
      </w:r>
      <w:proofErr w:type="spellEnd"/>
      <w:r w:rsidRPr="00FE141E">
        <w:rPr>
          <w:rFonts w:ascii="Times New Roman" w:hAnsi="Times New Roman"/>
          <w:sz w:val="24"/>
          <w:szCs w:val="24"/>
          <w:shd w:val="clear" w:color="auto" w:fill="FFFFFF"/>
        </w:rPr>
        <w:t xml:space="preserve"> D, Johnson M. </w:t>
      </w:r>
      <w:proofErr w:type="spellStart"/>
      <w:r w:rsidRPr="00FE141E">
        <w:rPr>
          <w:rFonts w:ascii="Times New Roman" w:hAnsi="Times New Roman"/>
          <w:sz w:val="24"/>
          <w:szCs w:val="24"/>
          <w:shd w:val="clear" w:color="auto" w:fill="FFFFFF"/>
        </w:rPr>
        <w:t>Effectiveness</w:t>
      </w:r>
      <w:proofErr w:type="spellEnd"/>
      <w:r w:rsidRPr="00FE141E">
        <w:rPr>
          <w:rFonts w:ascii="Times New Roman" w:hAnsi="Times New Roman"/>
          <w:sz w:val="24"/>
          <w:szCs w:val="24"/>
          <w:shd w:val="clear" w:color="auto" w:fill="FFFFFF"/>
        </w:rPr>
        <w:t xml:space="preserve"> </w:t>
      </w:r>
      <w:proofErr w:type="spellStart"/>
      <w:r w:rsidRPr="00FE141E">
        <w:rPr>
          <w:rFonts w:ascii="Times New Roman" w:hAnsi="Times New Roman"/>
          <w:sz w:val="24"/>
          <w:szCs w:val="24"/>
          <w:shd w:val="clear" w:color="auto" w:fill="FFFFFF"/>
        </w:rPr>
        <w:t>of</w:t>
      </w:r>
      <w:proofErr w:type="spellEnd"/>
      <w:r w:rsidRPr="00FE141E">
        <w:rPr>
          <w:rFonts w:ascii="Times New Roman" w:hAnsi="Times New Roman"/>
          <w:sz w:val="24"/>
          <w:szCs w:val="24"/>
          <w:shd w:val="clear" w:color="auto" w:fill="FFFFFF"/>
        </w:rPr>
        <w:t xml:space="preserve"> </w:t>
      </w:r>
      <w:proofErr w:type="spellStart"/>
      <w:r w:rsidRPr="00FE141E">
        <w:rPr>
          <w:rFonts w:ascii="Times New Roman" w:hAnsi="Times New Roman"/>
          <w:sz w:val="24"/>
          <w:szCs w:val="24"/>
          <w:shd w:val="clear" w:color="auto" w:fill="FFFFFF"/>
        </w:rPr>
        <w:t>extracorporeal</w:t>
      </w:r>
      <w:proofErr w:type="spellEnd"/>
      <w:r w:rsidRPr="00FE141E">
        <w:rPr>
          <w:rFonts w:ascii="Times New Roman" w:hAnsi="Times New Roman"/>
          <w:sz w:val="24"/>
          <w:szCs w:val="24"/>
          <w:shd w:val="clear" w:color="auto" w:fill="FFFFFF"/>
        </w:rPr>
        <w:t xml:space="preserve"> </w:t>
      </w:r>
      <w:proofErr w:type="spellStart"/>
      <w:r w:rsidRPr="00FE141E">
        <w:rPr>
          <w:rFonts w:ascii="Times New Roman" w:hAnsi="Times New Roman"/>
          <w:sz w:val="24"/>
          <w:szCs w:val="24"/>
          <w:shd w:val="clear" w:color="auto" w:fill="FFFFFF"/>
        </w:rPr>
        <w:t>shock</w:t>
      </w:r>
      <w:proofErr w:type="spellEnd"/>
      <w:r w:rsidRPr="00FE141E">
        <w:rPr>
          <w:rFonts w:ascii="Times New Roman" w:hAnsi="Times New Roman"/>
          <w:sz w:val="24"/>
          <w:szCs w:val="24"/>
          <w:shd w:val="clear" w:color="auto" w:fill="FFFFFF"/>
        </w:rPr>
        <w:t xml:space="preserve"> </w:t>
      </w:r>
      <w:proofErr w:type="spellStart"/>
      <w:r w:rsidRPr="00FE141E">
        <w:rPr>
          <w:rFonts w:ascii="Times New Roman" w:hAnsi="Times New Roman"/>
          <w:sz w:val="24"/>
          <w:szCs w:val="24"/>
          <w:shd w:val="clear" w:color="auto" w:fill="FFFFFF"/>
        </w:rPr>
        <w:t>wave</w:t>
      </w:r>
      <w:proofErr w:type="spellEnd"/>
      <w:r w:rsidRPr="00FE141E">
        <w:rPr>
          <w:rFonts w:ascii="Times New Roman" w:hAnsi="Times New Roman"/>
          <w:sz w:val="24"/>
          <w:szCs w:val="24"/>
          <w:shd w:val="clear" w:color="auto" w:fill="FFFFFF"/>
        </w:rPr>
        <w:t xml:space="preserve"> </w:t>
      </w:r>
      <w:proofErr w:type="spellStart"/>
      <w:r w:rsidRPr="00FE141E">
        <w:rPr>
          <w:rFonts w:ascii="Times New Roman" w:hAnsi="Times New Roman"/>
          <w:sz w:val="24"/>
          <w:szCs w:val="24"/>
          <w:shd w:val="clear" w:color="auto" w:fill="FFFFFF"/>
        </w:rPr>
        <w:t>therapy</w:t>
      </w:r>
      <w:proofErr w:type="spellEnd"/>
      <w:r w:rsidRPr="00FE141E">
        <w:rPr>
          <w:rFonts w:ascii="Times New Roman" w:hAnsi="Times New Roman"/>
          <w:sz w:val="24"/>
          <w:szCs w:val="24"/>
          <w:shd w:val="clear" w:color="auto" w:fill="FFFFFF"/>
        </w:rPr>
        <w:t xml:space="preserve"> for </w:t>
      </w:r>
      <w:proofErr w:type="spellStart"/>
      <w:r w:rsidRPr="00FE141E">
        <w:rPr>
          <w:rFonts w:ascii="Times New Roman" w:hAnsi="Times New Roman"/>
          <w:sz w:val="24"/>
          <w:szCs w:val="24"/>
          <w:shd w:val="clear" w:color="auto" w:fill="FFFFFF"/>
        </w:rPr>
        <w:t>tennis</w:t>
      </w:r>
      <w:proofErr w:type="spellEnd"/>
      <w:r w:rsidRPr="00FE141E">
        <w:rPr>
          <w:rFonts w:ascii="Times New Roman" w:hAnsi="Times New Roman"/>
          <w:sz w:val="24"/>
          <w:szCs w:val="24"/>
          <w:shd w:val="clear" w:color="auto" w:fill="FFFFFF"/>
        </w:rPr>
        <w:t xml:space="preserve"> </w:t>
      </w:r>
      <w:proofErr w:type="spellStart"/>
      <w:r w:rsidRPr="00FE141E">
        <w:rPr>
          <w:rFonts w:ascii="Times New Roman" w:hAnsi="Times New Roman"/>
          <w:sz w:val="24"/>
          <w:szCs w:val="24"/>
          <w:shd w:val="clear" w:color="auto" w:fill="FFFFFF"/>
        </w:rPr>
        <w:t>elbow</w:t>
      </w:r>
      <w:proofErr w:type="spellEnd"/>
      <w:r w:rsidRPr="00FE141E">
        <w:rPr>
          <w:rFonts w:ascii="Times New Roman" w:hAnsi="Times New Roman"/>
          <w:sz w:val="24"/>
          <w:szCs w:val="24"/>
          <w:shd w:val="clear" w:color="auto" w:fill="FFFFFF"/>
        </w:rPr>
        <w:t xml:space="preserve"> (lateral </w:t>
      </w:r>
      <w:proofErr w:type="spellStart"/>
      <w:r w:rsidRPr="00FE141E">
        <w:rPr>
          <w:rFonts w:ascii="Times New Roman" w:hAnsi="Times New Roman"/>
          <w:sz w:val="24"/>
          <w:szCs w:val="24"/>
          <w:shd w:val="clear" w:color="auto" w:fill="FFFFFF"/>
        </w:rPr>
        <w:t>epicondylitis</w:t>
      </w:r>
      <w:proofErr w:type="spellEnd"/>
      <w:r w:rsidRPr="00FE141E">
        <w:rPr>
          <w:rFonts w:ascii="Times New Roman" w:hAnsi="Times New Roman"/>
          <w:sz w:val="24"/>
          <w:szCs w:val="24"/>
          <w:shd w:val="clear" w:color="auto" w:fill="FFFFFF"/>
        </w:rPr>
        <w:t>). Br J Sports Med. 2005;39(3):132-6</w:t>
      </w:r>
      <w:r w:rsidR="00996F70" w:rsidRPr="004852BF">
        <w:rPr>
          <w:rFonts w:ascii="Times New Roman" w:hAnsi="Times New Roman"/>
          <w:sz w:val="24"/>
          <w:szCs w:val="24"/>
          <w:shd w:val="clear" w:color="auto" w:fill="FFFFFF"/>
        </w:rPr>
        <w:t>.</w:t>
      </w:r>
      <w:r w:rsidR="00515F3C">
        <w:rPr>
          <w:rFonts w:ascii="Times New Roman" w:hAnsi="Times New Roman"/>
          <w:sz w:val="24"/>
          <w:szCs w:val="24"/>
          <w:shd w:val="clear" w:color="auto" w:fill="FFFFFF"/>
        </w:rPr>
        <w:tab/>
      </w:r>
      <w:r w:rsidR="00996F70" w:rsidRPr="004852BF">
        <w:rPr>
          <w:rFonts w:ascii="Times New Roman" w:hAnsi="Times New Roman"/>
          <w:sz w:val="24"/>
          <w:szCs w:val="24"/>
          <w:shd w:val="clear" w:color="auto" w:fill="FFFFFF"/>
        </w:rPr>
        <w:br/>
      </w:r>
    </w:p>
    <w:p w14:paraId="09430B8B" w14:textId="77777777" w:rsidR="00996F70" w:rsidRPr="004852BF" w:rsidRDefault="00FE141E" w:rsidP="00996F70">
      <w:pPr>
        <w:pStyle w:val="PargrafodaLista"/>
        <w:numPr>
          <w:ilvl w:val="0"/>
          <w:numId w:val="20"/>
        </w:numPr>
        <w:spacing w:before="100" w:beforeAutospacing="1" w:after="100" w:afterAutospacing="1" w:line="240" w:lineRule="auto"/>
        <w:contextualSpacing/>
        <w:jc w:val="both"/>
        <w:rPr>
          <w:rFonts w:ascii="Times New Roman" w:hAnsi="Times New Roman"/>
          <w:sz w:val="24"/>
          <w:szCs w:val="24"/>
          <w:shd w:val="clear" w:color="auto" w:fill="FFFFFF"/>
        </w:rPr>
      </w:pPr>
      <w:r w:rsidRPr="00FE141E">
        <w:rPr>
          <w:rFonts w:ascii="Times New Roman" w:hAnsi="Times New Roman"/>
          <w:sz w:val="24"/>
          <w:szCs w:val="24"/>
          <w:shd w:val="clear" w:color="auto" w:fill="FFFFFF"/>
        </w:rPr>
        <w:t>Cohen M. Epicondilite lateral do cotovelo. R Into. 2004;2(3):5-12</w:t>
      </w:r>
      <w:r w:rsidR="00E61E3C" w:rsidRPr="00DD618F">
        <w:rPr>
          <w:rStyle w:val="Hyperlink"/>
          <w:rFonts w:ascii="Times New Roman" w:hAnsi="Times New Roman"/>
          <w:color w:val="auto"/>
          <w:sz w:val="24"/>
          <w:szCs w:val="24"/>
          <w:u w:val="none"/>
          <w:shd w:val="clear" w:color="auto" w:fill="FFFFFF"/>
        </w:rPr>
        <w:t>.</w:t>
      </w:r>
      <w:r w:rsidR="00515F3C">
        <w:rPr>
          <w:rStyle w:val="Hyperlink"/>
          <w:rFonts w:ascii="Times New Roman" w:hAnsi="Times New Roman"/>
          <w:color w:val="auto"/>
          <w:sz w:val="24"/>
          <w:szCs w:val="24"/>
          <w:u w:val="none"/>
          <w:shd w:val="clear" w:color="auto" w:fill="FFFFFF"/>
        </w:rPr>
        <w:tab/>
      </w:r>
      <w:r w:rsidR="00996F70" w:rsidRPr="004852BF">
        <w:rPr>
          <w:rFonts w:ascii="Times New Roman" w:hAnsi="Times New Roman"/>
          <w:sz w:val="24"/>
          <w:szCs w:val="24"/>
          <w:shd w:val="clear" w:color="auto" w:fill="FFFFFF"/>
        </w:rPr>
        <w:br/>
      </w:r>
    </w:p>
    <w:p w14:paraId="6C1E8087" w14:textId="77777777" w:rsidR="00E32FF2" w:rsidRPr="00E32FF2" w:rsidRDefault="00FE141E" w:rsidP="00E32FF2">
      <w:pPr>
        <w:pStyle w:val="Default"/>
        <w:numPr>
          <w:ilvl w:val="0"/>
          <w:numId w:val="20"/>
        </w:numPr>
        <w:jc w:val="both"/>
        <w:rPr>
          <w:lang w:val="en-US"/>
        </w:rPr>
      </w:pPr>
      <w:r w:rsidRPr="00FE141E">
        <w:rPr>
          <w:spacing w:val="-3"/>
          <w:shd w:val="clear" w:color="auto" w:fill="FFFFFF"/>
        </w:rPr>
        <w:t xml:space="preserve">Boyer M, Hastings H. Lateral </w:t>
      </w:r>
      <w:proofErr w:type="spellStart"/>
      <w:r w:rsidRPr="00FE141E">
        <w:rPr>
          <w:spacing w:val="-3"/>
          <w:shd w:val="clear" w:color="auto" w:fill="FFFFFF"/>
        </w:rPr>
        <w:t>tennis</w:t>
      </w:r>
      <w:proofErr w:type="spellEnd"/>
      <w:r w:rsidRPr="00FE141E">
        <w:rPr>
          <w:spacing w:val="-3"/>
          <w:shd w:val="clear" w:color="auto" w:fill="FFFFFF"/>
        </w:rPr>
        <w:t xml:space="preserve"> </w:t>
      </w:r>
      <w:proofErr w:type="spellStart"/>
      <w:r w:rsidRPr="00FE141E">
        <w:rPr>
          <w:spacing w:val="-3"/>
          <w:shd w:val="clear" w:color="auto" w:fill="FFFFFF"/>
        </w:rPr>
        <w:t>elbow</w:t>
      </w:r>
      <w:proofErr w:type="spellEnd"/>
      <w:r w:rsidRPr="00FE141E">
        <w:rPr>
          <w:spacing w:val="-3"/>
          <w:shd w:val="clear" w:color="auto" w:fill="FFFFFF"/>
        </w:rPr>
        <w:t>: “</w:t>
      </w:r>
      <w:proofErr w:type="spellStart"/>
      <w:r w:rsidRPr="00FE141E">
        <w:rPr>
          <w:spacing w:val="-3"/>
          <w:shd w:val="clear" w:color="auto" w:fill="FFFFFF"/>
        </w:rPr>
        <w:t>Is</w:t>
      </w:r>
      <w:proofErr w:type="spellEnd"/>
      <w:r w:rsidRPr="00FE141E">
        <w:rPr>
          <w:spacing w:val="-3"/>
          <w:shd w:val="clear" w:color="auto" w:fill="FFFFFF"/>
        </w:rPr>
        <w:t xml:space="preserve"> </w:t>
      </w:r>
      <w:proofErr w:type="spellStart"/>
      <w:r w:rsidRPr="00FE141E">
        <w:rPr>
          <w:spacing w:val="-3"/>
          <w:shd w:val="clear" w:color="auto" w:fill="FFFFFF"/>
        </w:rPr>
        <w:t>there</w:t>
      </w:r>
      <w:proofErr w:type="spellEnd"/>
      <w:r w:rsidRPr="00FE141E">
        <w:rPr>
          <w:spacing w:val="-3"/>
          <w:shd w:val="clear" w:color="auto" w:fill="FFFFFF"/>
        </w:rPr>
        <w:t xml:space="preserve"> </w:t>
      </w:r>
      <w:proofErr w:type="spellStart"/>
      <w:r w:rsidRPr="00FE141E">
        <w:rPr>
          <w:spacing w:val="-3"/>
          <w:shd w:val="clear" w:color="auto" w:fill="FFFFFF"/>
        </w:rPr>
        <w:t>any</w:t>
      </w:r>
      <w:proofErr w:type="spellEnd"/>
      <w:r w:rsidRPr="00FE141E">
        <w:rPr>
          <w:spacing w:val="-3"/>
          <w:shd w:val="clear" w:color="auto" w:fill="FFFFFF"/>
        </w:rPr>
        <w:t xml:space="preserve"> </w:t>
      </w:r>
      <w:proofErr w:type="spellStart"/>
      <w:r w:rsidRPr="00FE141E">
        <w:rPr>
          <w:spacing w:val="-3"/>
          <w:shd w:val="clear" w:color="auto" w:fill="FFFFFF"/>
        </w:rPr>
        <w:t>science</w:t>
      </w:r>
      <w:proofErr w:type="spellEnd"/>
      <w:r w:rsidRPr="00FE141E">
        <w:rPr>
          <w:spacing w:val="-3"/>
          <w:shd w:val="clear" w:color="auto" w:fill="FFFFFF"/>
        </w:rPr>
        <w:t xml:space="preserve"> out </w:t>
      </w:r>
      <w:proofErr w:type="spellStart"/>
      <w:r w:rsidRPr="00FE141E">
        <w:rPr>
          <w:spacing w:val="-3"/>
          <w:shd w:val="clear" w:color="auto" w:fill="FFFFFF"/>
        </w:rPr>
        <w:t>there</w:t>
      </w:r>
      <w:proofErr w:type="spellEnd"/>
      <w:r w:rsidRPr="00FE141E">
        <w:rPr>
          <w:spacing w:val="-3"/>
          <w:shd w:val="clear" w:color="auto" w:fill="FFFFFF"/>
        </w:rPr>
        <w:t xml:space="preserve">?”. J </w:t>
      </w:r>
      <w:proofErr w:type="spellStart"/>
      <w:r w:rsidRPr="00FE141E">
        <w:rPr>
          <w:spacing w:val="-3"/>
          <w:shd w:val="clear" w:color="auto" w:fill="FFFFFF"/>
        </w:rPr>
        <w:t>Shoulder</w:t>
      </w:r>
      <w:proofErr w:type="spellEnd"/>
      <w:r w:rsidRPr="00FE141E">
        <w:rPr>
          <w:spacing w:val="-3"/>
          <w:shd w:val="clear" w:color="auto" w:fill="FFFFFF"/>
        </w:rPr>
        <w:t xml:space="preserve"> </w:t>
      </w:r>
      <w:proofErr w:type="spellStart"/>
      <w:r w:rsidRPr="00FE141E">
        <w:rPr>
          <w:spacing w:val="-3"/>
          <w:shd w:val="clear" w:color="auto" w:fill="FFFFFF"/>
        </w:rPr>
        <w:t>Elbow</w:t>
      </w:r>
      <w:proofErr w:type="spellEnd"/>
      <w:r w:rsidRPr="00FE141E">
        <w:rPr>
          <w:spacing w:val="-3"/>
          <w:shd w:val="clear" w:color="auto" w:fill="FFFFFF"/>
        </w:rPr>
        <w:t xml:space="preserve"> </w:t>
      </w:r>
      <w:proofErr w:type="spellStart"/>
      <w:r w:rsidRPr="00FE141E">
        <w:rPr>
          <w:spacing w:val="-3"/>
          <w:shd w:val="clear" w:color="auto" w:fill="FFFFFF"/>
        </w:rPr>
        <w:t>Surg</w:t>
      </w:r>
      <w:proofErr w:type="spellEnd"/>
      <w:r w:rsidRPr="00FE141E">
        <w:rPr>
          <w:spacing w:val="-3"/>
          <w:shd w:val="clear" w:color="auto" w:fill="FFFFFF"/>
        </w:rPr>
        <w:t>. 1999;8(5):481-91</w:t>
      </w:r>
      <w:r w:rsidR="00515F3C">
        <w:rPr>
          <w:spacing w:val="-3"/>
          <w:shd w:val="clear" w:color="auto" w:fill="FFFFFF"/>
        </w:rPr>
        <w:t>.</w:t>
      </w:r>
    </w:p>
    <w:p w14:paraId="69359B40" w14:textId="77777777" w:rsidR="00E32FF2" w:rsidRPr="00E32FF2" w:rsidRDefault="00E32FF2" w:rsidP="00E32FF2">
      <w:pPr>
        <w:pStyle w:val="Default"/>
        <w:ind w:left="644"/>
        <w:jc w:val="both"/>
        <w:rPr>
          <w:lang w:val="en-US"/>
        </w:rPr>
      </w:pPr>
    </w:p>
    <w:p w14:paraId="4891C8C8" w14:textId="77777777" w:rsidR="00E32FF2" w:rsidRPr="00E32FF2" w:rsidRDefault="00C62B5E" w:rsidP="00E32FF2">
      <w:pPr>
        <w:pStyle w:val="Default"/>
        <w:numPr>
          <w:ilvl w:val="0"/>
          <w:numId w:val="20"/>
        </w:numPr>
        <w:jc w:val="both"/>
        <w:rPr>
          <w:lang w:val="en-US"/>
        </w:rPr>
      </w:pPr>
      <w:proofErr w:type="spellStart"/>
      <w:r w:rsidRPr="00E32FF2">
        <w:rPr>
          <w:shd w:val="clear" w:color="auto" w:fill="FFFFFF"/>
        </w:rPr>
        <w:lastRenderedPageBreak/>
        <w:t>Bisset</w:t>
      </w:r>
      <w:proofErr w:type="spellEnd"/>
      <w:r w:rsidRPr="00E32FF2">
        <w:rPr>
          <w:shd w:val="clear" w:color="auto" w:fill="FFFFFF"/>
        </w:rPr>
        <w:t xml:space="preserve"> L et al. A </w:t>
      </w:r>
      <w:proofErr w:type="spellStart"/>
      <w:r w:rsidRPr="00E32FF2">
        <w:rPr>
          <w:shd w:val="clear" w:color="auto" w:fill="FFFFFF"/>
        </w:rPr>
        <w:t>systematic</w:t>
      </w:r>
      <w:proofErr w:type="spellEnd"/>
      <w:r w:rsidRPr="00E32FF2">
        <w:rPr>
          <w:shd w:val="clear" w:color="auto" w:fill="FFFFFF"/>
        </w:rPr>
        <w:t xml:space="preserve"> review </w:t>
      </w:r>
      <w:proofErr w:type="spellStart"/>
      <w:r w:rsidRPr="00E32FF2">
        <w:rPr>
          <w:shd w:val="clear" w:color="auto" w:fill="FFFFFF"/>
        </w:rPr>
        <w:t>and</w:t>
      </w:r>
      <w:proofErr w:type="spellEnd"/>
      <w:r w:rsidRPr="00E32FF2">
        <w:rPr>
          <w:shd w:val="clear" w:color="auto" w:fill="FFFFFF"/>
        </w:rPr>
        <w:t xml:space="preserve"> meta-</w:t>
      </w:r>
      <w:proofErr w:type="spellStart"/>
      <w:r w:rsidRPr="00E32FF2">
        <w:rPr>
          <w:shd w:val="clear" w:color="auto" w:fill="FFFFFF"/>
        </w:rPr>
        <w:t>analysis</w:t>
      </w:r>
      <w:proofErr w:type="spellEnd"/>
      <w:r w:rsidRPr="00E32FF2">
        <w:rPr>
          <w:shd w:val="clear" w:color="auto" w:fill="FFFFFF"/>
        </w:rPr>
        <w:t xml:space="preserve"> </w:t>
      </w:r>
      <w:proofErr w:type="spellStart"/>
      <w:r w:rsidRPr="00E32FF2">
        <w:rPr>
          <w:shd w:val="clear" w:color="auto" w:fill="FFFFFF"/>
        </w:rPr>
        <w:t>of</w:t>
      </w:r>
      <w:proofErr w:type="spellEnd"/>
      <w:r w:rsidRPr="00E32FF2">
        <w:rPr>
          <w:shd w:val="clear" w:color="auto" w:fill="FFFFFF"/>
        </w:rPr>
        <w:t xml:space="preserve"> </w:t>
      </w:r>
      <w:proofErr w:type="spellStart"/>
      <w:r w:rsidRPr="00E32FF2">
        <w:rPr>
          <w:shd w:val="clear" w:color="auto" w:fill="FFFFFF"/>
        </w:rPr>
        <w:t>clinical</w:t>
      </w:r>
      <w:proofErr w:type="spellEnd"/>
      <w:r w:rsidRPr="00E32FF2">
        <w:rPr>
          <w:shd w:val="clear" w:color="auto" w:fill="FFFFFF"/>
        </w:rPr>
        <w:t xml:space="preserve"> </w:t>
      </w:r>
      <w:proofErr w:type="spellStart"/>
      <w:r w:rsidRPr="00E32FF2">
        <w:rPr>
          <w:shd w:val="clear" w:color="auto" w:fill="FFFFFF"/>
        </w:rPr>
        <w:t>trials</w:t>
      </w:r>
      <w:proofErr w:type="spellEnd"/>
      <w:r w:rsidRPr="00E32FF2">
        <w:rPr>
          <w:shd w:val="clear" w:color="auto" w:fill="FFFFFF"/>
        </w:rPr>
        <w:t xml:space="preserve"> </w:t>
      </w:r>
      <w:proofErr w:type="spellStart"/>
      <w:r w:rsidRPr="00E32FF2">
        <w:rPr>
          <w:shd w:val="clear" w:color="auto" w:fill="FFFFFF"/>
        </w:rPr>
        <w:t>on</w:t>
      </w:r>
      <w:proofErr w:type="spellEnd"/>
      <w:r w:rsidRPr="00E32FF2">
        <w:rPr>
          <w:shd w:val="clear" w:color="auto" w:fill="FFFFFF"/>
        </w:rPr>
        <w:t xml:space="preserve"> </w:t>
      </w:r>
      <w:proofErr w:type="spellStart"/>
      <w:r w:rsidRPr="00E32FF2">
        <w:rPr>
          <w:shd w:val="clear" w:color="auto" w:fill="FFFFFF"/>
        </w:rPr>
        <w:t>physical</w:t>
      </w:r>
      <w:proofErr w:type="spellEnd"/>
      <w:r w:rsidRPr="00E32FF2">
        <w:rPr>
          <w:shd w:val="clear" w:color="auto" w:fill="FFFFFF"/>
        </w:rPr>
        <w:t xml:space="preserve"> </w:t>
      </w:r>
      <w:proofErr w:type="spellStart"/>
      <w:r w:rsidRPr="00E32FF2">
        <w:rPr>
          <w:shd w:val="clear" w:color="auto" w:fill="FFFFFF"/>
        </w:rPr>
        <w:t>interventions</w:t>
      </w:r>
      <w:proofErr w:type="spellEnd"/>
      <w:r w:rsidRPr="00E32FF2">
        <w:rPr>
          <w:shd w:val="clear" w:color="auto" w:fill="FFFFFF"/>
        </w:rPr>
        <w:t xml:space="preserve"> for lateral </w:t>
      </w:r>
      <w:proofErr w:type="spellStart"/>
      <w:r w:rsidRPr="00E32FF2">
        <w:rPr>
          <w:shd w:val="clear" w:color="auto" w:fill="FFFFFF"/>
        </w:rPr>
        <w:t>epicondylalgia</w:t>
      </w:r>
      <w:proofErr w:type="spellEnd"/>
      <w:r w:rsidRPr="00E32FF2">
        <w:rPr>
          <w:shd w:val="clear" w:color="auto" w:fill="FFFFFF"/>
        </w:rPr>
        <w:t xml:space="preserve">. Br J Sports Med. 2005;39(7):411-22; </w:t>
      </w:r>
    </w:p>
    <w:p w14:paraId="1BD07507" w14:textId="77777777" w:rsidR="00E32FF2" w:rsidRPr="00E32FF2" w:rsidRDefault="00E32FF2" w:rsidP="00E32FF2">
      <w:pPr>
        <w:pStyle w:val="Default"/>
        <w:ind w:left="644"/>
        <w:jc w:val="both"/>
        <w:rPr>
          <w:lang w:val="en-US"/>
        </w:rPr>
      </w:pPr>
    </w:p>
    <w:p w14:paraId="27265540" w14:textId="77777777" w:rsidR="00996F70" w:rsidRPr="00E32FF2" w:rsidRDefault="00C62B5E" w:rsidP="00E32FF2">
      <w:pPr>
        <w:pStyle w:val="Default"/>
        <w:numPr>
          <w:ilvl w:val="0"/>
          <w:numId w:val="20"/>
        </w:numPr>
        <w:jc w:val="both"/>
        <w:rPr>
          <w:lang w:val="en-US"/>
        </w:rPr>
      </w:pPr>
      <w:proofErr w:type="spellStart"/>
      <w:r w:rsidRPr="00E32FF2">
        <w:t>Sevier</w:t>
      </w:r>
      <w:proofErr w:type="spellEnd"/>
      <w:r w:rsidRPr="00E32FF2">
        <w:t xml:space="preserve"> T, Wilson J. </w:t>
      </w:r>
      <w:proofErr w:type="spellStart"/>
      <w:r w:rsidRPr="00E32FF2">
        <w:t>Treating</w:t>
      </w:r>
      <w:proofErr w:type="spellEnd"/>
      <w:r w:rsidRPr="00E32FF2">
        <w:t xml:space="preserve"> lateral </w:t>
      </w:r>
      <w:proofErr w:type="spellStart"/>
      <w:r w:rsidRPr="00E32FF2">
        <w:t>epicondylitis</w:t>
      </w:r>
      <w:proofErr w:type="spellEnd"/>
      <w:r w:rsidRPr="00E32FF2">
        <w:t>. Sports Med. 1999;28(5):375-80</w:t>
      </w:r>
      <w:r w:rsidR="00933242" w:rsidRPr="00E32FF2">
        <w:t>.</w:t>
      </w:r>
    </w:p>
    <w:p w14:paraId="04A14B93" w14:textId="77777777" w:rsidR="00E32FF2" w:rsidRPr="00E32FF2" w:rsidRDefault="00E32FF2" w:rsidP="00E32FF2">
      <w:pPr>
        <w:pStyle w:val="Default"/>
        <w:ind w:left="644"/>
        <w:jc w:val="both"/>
        <w:rPr>
          <w:lang w:val="en-US"/>
        </w:rPr>
      </w:pPr>
    </w:p>
    <w:p w14:paraId="3ADCF948" w14:textId="77777777" w:rsidR="00996F70" w:rsidRPr="004852BF" w:rsidRDefault="00C62B5E" w:rsidP="002228BB">
      <w:pPr>
        <w:numPr>
          <w:ilvl w:val="0"/>
          <w:numId w:val="20"/>
        </w:numPr>
        <w:spacing w:after="0" w:line="240" w:lineRule="auto"/>
        <w:jc w:val="both"/>
        <w:rPr>
          <w:rFonts w:ascii="Times New Roman" w:hAnsi="Times New Roman"/>
          <w:sz w:val="24"/>
          <w:szCs w:val="24"/>
        </w:rPr>
      </w:pPr>
      <w:r w:rsidRPr="00C62B5E">
        <w:rPr>
          <w:rFonts w:ascii="Times New Roman" w:hAnsi="Times New Roman"/>
          <w:color w:val="000000"/>
          <w:spacing w:val="-3"/>
          <w:sz w:val="24"/>
          <w:szCs w:val="24"/>
          <w:shd w:val="clear" w:color="auto" w:fill="FFFFFF"/>
        </w:rPr>
        <w:t xml:space="preserve">Coelho S et al. Epicondilite lateral do úmero: tratamento conservador. Um estudo de 28 casos. Acta </w:t>
      </w:r>
      <w:proofErr w:type="spellStart"/>
      <w:r w:rsidRPr="00C62B5E">
        <w:rPr>
          <w:rFonts w:ascii="Times New Roman" w:hAnsi="Times New Roman"/>
          <w:color w:val="000000"/>
          <w:spacing w:val="-3"/>
          <w:sz w:val="24"/>
          <w:szCs w:val="24"/>
          <w:shd w:val="clear" w:color="auto" w:fill="FFFFFF"/>
        </w:rPr>
        <w:t>Ortop</w:t>
      </w:r>
      <w:proofErr w:type="spellEnd"/>
      <w:r w:rsidRPr="00C62B5E">
        <w:rPr>
          <w:rFonts w:ascii="Times New Roman" w:hAnsi="Times New Roman"/>
          <w:color w:val="000000"/>
          <w:spacing w:val="-3"/>
          <w:sz w:val="24"/>
          <w:szCs w:val="24"/>
          <w:shd w:val="clear" w:color="auto" w:fill="FFFFFF"/>
        </w:rPr>
        <w:t xml:space="preserve"> Bras. 1996;4(4):1-3</w:t>
      </w:r>
      <w:r w:rsidR="002228BB" w:rsidRPr="004852BF">
        <w:rPr>
          <w:rFonts w:ascii="Times New Roman" w:hAnsi="Times New Roman"/>
          <w:color w:val="000000"/>
          <w:spacing w:val="-3"/>
          <w:sz w:val="24"/>
          <w:szCs w:val="24"/>
          <w:shd w:val="clear" w:color="auto" w:fill="FFFFFF"/>
        </w:rPr>
        <w:t>.</w:t>
      </w:r>
      <w:r w:rsidR="00515F3C">
        <w:rPr>
          <w:rFonts w:ascii="Times New Roman" w:hAnsi="Times New Roman"/>
          <w:color w:val="000000"/>
          <w:spacing w:val="-3"/>
          <w:sz w:val="24"/>
          <w:szCs w:val="24"/>
          <w:shd w:val="clear" w:color="auto" w:fill="FFFFFF"/>
        </w:rPr>
        <w:tab/>
      </w:r>
      <w:r w:rsidR="002228BB" w:rsidRPr="004852BF">
        <w:rPr>
          <w:rFonts w:ascii="Times New Roman" w:hAnsi="Times New Roman"/>
          <w:color w:val="000000"/>
          <w:spacing w:val="-3"/>
          <w:sz w:val="24"/>
          <w:szCs w:val="24"/>
          <w:shd w:val="clear" w:color="auto" w:fill="FFFFFF"/>
        </w:rPr>
        <w:t xml:space="preserve"> </w:t>
      </w:r>
      <w:r w:rsidR="00996F70" w:rsidRPr="004852BF">
        <w:rPr>
          <w:rFonts w:ascii="Times New Roman" w:hAnsi="Times New Roman"/>
          <w:color w:val="000000"/>
          <w:spacing w:val="-3"/>
          <w:sz w:val="24"/>
          <w:szCs w:val="24"/>
          <w:shd w:val="clear" w:color="auto" w:fill="FFFFFF"/>
        </w:rPr>
        <w:t xml:space="preserve"> </w:t>
      </w:r>
      <w:r w:rsidR="00996F70" w:rsidRPr="004852BF">
        <w:rPr>
          <w:rFonts w:ascii="Times New Roman" w:hAnsi="Times New Roman"/>
          <w:color w:val="000000"/>
          <w:spacing w:val="-3"/>
          <w:sz w:val="24"/>
          <w:szCs w:val="24"/>
          <w:shd w:val="clear" w:color="auto" w:fill="FFFFFF"/>
        </w:rPr>
        <w:br/>
      </w:r>
    </w:p>
    <w:p w14:paraId="4A53FF72" w14:textId="77777777" w:rsidR="009F4215" w:rsidRPr="00857A01" w:rsidRDefault="00C62B5E" w:rsidP="009F4215">
      <w:pPr>
        <w:pStyle w:val="Default"/>
        <w:numPr>
          <w:ilvl w:val="0"/>
          <w:numId w:val="20"/>
        </w:numPr>
        <w:jc w:val="both"/>
        <w:rPr>
          <w:lang w:val="en-US"/>
        </w:rPr>
      </w:pPr>
      <w:proofErr w:type="spellStart"/>
      <w:r w:rsidRPr="00C62B5E">
        <w:rPr>
          <w:spacing w:val="-3"/>
          <w:shd w:val="clear" w:color="auto" w:fill="FFFFFF"/>
        </w:rPr>
        <w:t>Nirschi</w:t>
      </w:r>
      <w:proofErr w:type="spellEnd"/>
      <w:r w:rsidRPr="00C62B5E">
        <w:rPr>
          <w:spacing w:val="-3"/>
          <w:shd w:val="clear" w:color="auto" w:fill="FFFFFF"/>
        </w:rPr>
        <w:t xml:space="preserve"> R, </w:t>
      </w:r>
      <w:proofErr w:type="spellStart"/>
      <w:r w:rsidRPr="00C62B5E">
        <w:rPr>
          <w:spacing w:val="-3"/>
          <w:shd w:val="clear" w:color="auto" w:fill="FFFFFF"/>
        </w:rPr>
        <w:t>Pettrone</w:t>
      </w:r>
      <w:proofErr w:type="spellEnd"/>
      <w:r w:rsidRPr="00C62B5E">
        <w:rPr>
          <w:spacing w:val="-3"/>
          <w:shd w:val="clear" w:color="auto" w:fill="FFFFFF"/>
        </w:rPr>
        <w:t xml:space="preserve"> F. Tennis </w:t>
      </w:r>
      <w:proofErr w:type="spellStart"/>
      <w:r w:rsidRPr="00C62B5E">
        <w:rPr>
          <w:spacing w:val="-3"/>
          <w:shd w:val="clear" w:color="auto" w:fill="FFFFFF"/>
        </w:rPr>
        <w:t>elbow</w:t>
      </w:r>
      <w:proofErr w:type="spellEnd"/>
      <w:r w:rsidRPr="00C62B5E">
        <w:rPr>
          <w:spacing w:val="-3"/>
          <w:shd w:val="clear" w:color="auto" w:fill="FFFFFF"/>
        </w:rPr>
        <w:t xml:space="preserve">. The </w:t>
      </w:r>
      <w:proofErr w:type="spellStart"/>
      <w:r w:rsidRPr="00C62B5E">
        <w:rPr>
          <w:spacing w:val="-3"/>
          <w:shd w:val="clear" w:color="auto" w:fill="FFFFFF"/>
        </w:rPr>
        <w:t>surgical</w:t>
      </w:r>
      <w:proofErr w:type="spellEnd"/>
      <w:r w:rsidRPr="00C62B5E">
        <w:rPr>
          <w:spacing w:val="-3"/>
          <w:shd w:val="clear" w:color="auto" w:fill="FFFFFF"/>
        </w:rPr>
        <w:t xml:space="preserve"> </w:t>
      </w:r>
      <w:proofErr w:type="spellStart"/>
      <w:r w:rsidRPr="00C62B5E">
        <w:rPr>
          <w:spacing w:val="-3"/>
          <w:shd w:val="clear" w:color="auto" w:fill="FFFFFF"/>
        </w:rPr>
        <w:t>treatment</w:t>
      </w:r>
      <w:proofErr w:type="spellEnd"/>
      <w:r w:rsidRPr="00C62B5E">
        <w:rPr>
          <w:spacing w:val="-3"/>
          <w:shd w:val="clear" w:color="auto" w:fill="FFFFFF"/>
        </w:rPr>
        <w:t xml:space="preserve"> </w:t>
      </w:r>
      <w:proofErr w:type="spellStart"/>
      <w:r w:rsidRPr="00C62B5E">
        <w:rPr>
          <w:spacing w:val="-3"/>
          <w:shd w:val="clear" w:color="auto" w:fill="FFFFFF"/>
        </w:rPr>
        <w:t>of</w:t>
      </w:r>
      <w:proofErr w:type="spellEnd"/>
      <w:r w:rsidRPr="00C62B5E">
        <w:rPr>
          <w:spacing w:val="-3"/>
          <w:shd w:val="clear" w:color="auto" w:fill="FFFFFF"/>
        </w:rPr>
        <w:t xml:space="preserve"> lateral epicondylitis. J </w:t>
      </w:r>
      <w:proofErr w:type="spellStart"/>
      <w:r w:rsidRPr="00C62B5E">
        <w:rPr>
          <w:spacing w:val="-3"/>
          <w:shd w:val="clear" w:color="auto" w:fill="FFFFFF"/>
        </w:rPr>
        <w:t>Bone</w:t>
      </w:r>
      <w:proofErr w:type="spellEnd"/>
      <w:r w:rsidRPr="00C62B5E">
        <w:rPr>
          <w:spacing w:val="-3"/>
          <w:shd w:val="clear" w:color="auto" w:fill="FFFFFF"/>
        </w:rPr>
        <w:t xml:space="preserve"> Joint </w:t>
      </w:r>
      <w:proofErr w:type="spellStart"/>
      <w:r w:rsidRPr="00C62B5E">
        <w:rPr>
          <w:spacing w:val="-3"/>
          <w:shd w:val="clear" w:color="auto" w:fill="FFFFFF"/>
        </w:rPr>
        <w:t>Surg</w:t>
      </w:r>
      <w:proofErr w:type="spellEnd"/>
      <w:r w:rsidRPr="00C62B5E">
        <w:rPr>
          <w:spacing w:val="-3"/>
          <w:shd w:val="clear" w:color="auto" w:fill="FFFFFF"/>
        </w:rPr>
        <w:t xml:space="preserve"> Am. 1979;61(6):832-9</w:t>
      </w:r>
      <w:r w:rsidR="002228BB" w:rsidRPr="004852BF">
        <w:rPr>
          <w:spacing w:val="-3"/>
          <w:shd w:val="clear" w:color="auto" w:fill="FFFFFF"/>
        </w:rPr>
        <w:t>.</w:t>
      </w:r>
    </w:p>
    <w:p w14:paraId="137B8C69" w14:textId="77777777" w:rsidR="00857A01" w:rsidRPr="00857A01" w:rsidRDefault="00857A01" w:rsidP="00857A01">
      <w:pPr>
        <w:pStyle w:val="Default"/>
        <w:ind w:left="720"/>
        <w:jc w:val="both"/>
        <w:rPr>
          <w:lang w:val="en-US"/>
        </w:rPr>
      </w:pPr>
    </w:p>
    <w:p w14:paraId="05C66360" w14:textId="77777777" w:rsidR="00E32FF2" w:rsidRDefault="00857A01" w:rsidP="00E32FF2">
      <w:pPr>
        <w:pStyle w:val="Default"/>
        <w:numPr>
          <w:ilvl w:val="0"/>
          <w:numId w:val="20"/>
        </w:numPr>
        <w:jc w:val="both"/>
        <w:rPr>
          <w:lang w:val="en-US"/>
        </w:rPr>
      </w:pPr>
      <w:r>
        <w:t>González J</w:t>
      </w:r>
      <w:r w:rsidR="00296324">
        <w:t xml:space="preserve"> et al</w:t>
      </w:r>
      <w:r>
        <w:t xml:space="preserve">. Multimodal management </w:t>
      </w:r>
      <w:proofErr w:type="spellStart"/>
      <w:r>
        <w:t>of</w:t>
      </w:r>
      <w:proofErr w:type="spellEnd"/>
      <w:r>
        <w:t xml:space="preserve"> lateral </w:t>
      </w:r>
      <w:proofErr w:type="spellStart"/>
      <w:r>
        <w:t>epicondylalgia</w:t>
      </w:r>
      <w:proofErr w:type="spellEnd"/>
      <w:r>
        <w:t xml:space="preserve"> in rock </w:t>
      </w:r>
      <w:proofErr w:type="spellStart"/>
      <w:r>
        <w:t>climbers</w:t>
      </w:r>
      <w:proofErr w:type="spellEnd"/>
      <w:r>
        <w:t xml:space="preserve">: a </w:t>
      </w:r>
      <w:proofErr w:type="spellStart"/>
      <w:r>
        <w:t>prospective</w:t>
      </w:r>
      <w:proofErr w:type="spellEnd"/>
      <w:r>
        <w:t xml:space="preserve"> case series. J </w:t>
      </w:r>
      <w:proofErr w:type="spellStart"/>
      <w:r>
        <w:t>Manipulative</w:t>
      </w:r>
      <w:proofErr w:type="spellEnd"/>
      <w:r>
        <w:t xml:space="preserve"> </w:t>
      </w:r>
      <w:proofErr w:type="spellStart"/>
      <w:r>
        <w:t>Physiol</w:t>
      </w:r>
      <w:proofErr w:type="spellEnd"/>
      <w:r>
        <w:t xml:space="preserve"> </w:t>
      </w:r>
      <w:proofErr w:type="spellStart"/>
      <w:r>
        <w:t>Ther</w:t>
      </w:r>
      <w:proofErr w:type="spellEnd"/>
      <w:r w:rsidR="00296324">
        <w:t>. 2011;</w:t>
      </w:r>
      <w:r>
        <w:t>34(9), 635-642</w:t>
      </w:r>
      <w:r w:rsidR="00296324">
        <w:t>.</w:t>
      </w:r>
    </w:p>
    <w:p w14:paraId="26DF1B70" w14:textId="77777777" w:rsidR="00E32FF2" w:rsidRPr="00E32FF2" w:rsidRDefault="00E32FF2" w:rsidP="00E32FF2">
      <w:pPr>
        <w:pStyle w:val="Default"/>
        <w:ind w:left="644"/>
        <w:jc w:val="both"/>
        <w:rPr>
          <w:lang w:val="en-US"/>
        </w:rPr>
      </w:pPr>
    </w:p>
    <w:p w14:paraId="582C6F0E" w14:textId="77777777" w:rsidR="00A804FE" w:rsidRDefault="009F4215" w:rsidP="00A804FE">
      <w:pPr>
        <w:pStyle w:val="Default"/>
        <w:numPr>
          <w:ilvl w:val="0"/>
          <w:numId w:val="20"/>
        </w:numPr>
        <w:jc w:val="both"/>
        <w:rPr>
          <w:lang w:val="en-US"/>
        </w:rPr>
      </w:pPr>
      <w:proofErr w:type="spellStart"/>
      <w:r w:rsidRPr="00E32FF2">
        <w:rPr>
          <w:spacing w:val="-3"/>
          <w:shd w:val="clear" w:color="auto" w:fill="FFFFFF"/>
        </w:rPr>
        <w:t>Pourahmadi</w:t>
      </w:r>
      <w:proofErr w:type="spellEnd"/>
      <w:r w:rsidRPr="00E32FF2">
        <w:rPr>
          <w:spacing w:val="-3"/>
          <w:shd w:val="clear" w:color="auto" w:fill="FFFFFF"/>
        </w:rPr>
        <w:t xml:space="preserve"> M et al. </w:t>
      </w:r>
      <w:proofErr w:type="spellStart"/>
      <w:r w:rsidRPr="00E32FF2">
        <w:rPr>
          <w:spacing w:val="-3"/>
          <w:shd w:val="clear" w:color="auto" w:fill="FFFFFF"/>
        </w:rPr>
        <w:t>Effectiveness</w:t>
      </w:r>
      <w:proofErr w:type="spellEnd"/>
      <w:r w:rsidRPr="00E32FF2">
        <w:rPr>
          <w:spacing w:val="-3"/>
          <w:shd w:val="clear" w:color="auto" w:fill="FFFFFF"/>
        </w:rPr>
        <w:t xml:space="preserve"> </w:t>
      </w:r>
      <w:proofErr w:type="spellStart"/>
      <w:r w:rsidRPr="00E32FF2">
        <w:rPr>
          <w:spacing w:val="-3"/>
          <w:shd w:val="clear" w:color="auto" w:fill="FFFFFF"/>
        </w:rPr>
        <w:t>of</w:t>
      </w:r>
      <w:proofErr w:type="spellEnd"/>
      <w:r w:rsidRPr="00E32FF2">
        <w:rPr>
          <w:spacing w:val="-3"/>
          <w:shd w:val="clear" w:color="auto" w:fill="FFFFFF"/>
        </w:rPr>
        <w:t xml:space="preserve"> </w:t>
      </w:r>
      <w:proofErr w:type="spellStart"/>
      <w:r w:rsidRPr="00E32FF2">
        <w:rPr>
          <w:spacing w:val="-3"/>
          <w:shd w:val="clear" w:color="auto" w:fill="FFFFFF"/>
        </w:rPr>
        <w:t>mobilization</w:t>
      </w:r>
      <w:proofErr w:type="spellEnd"/>
      <w:r w:rsidRPr="00E32FF2">
        <w:rPr>
          <w:spacing w:val="-3"/>
          <w:shd w:val="clear" w:color="auto" w:fill="FFFFFF"/>
        </w:rPr>
        <w:t xml:space="preserve"> </w:t>
      </w:r>
      <w:proofErr w:type="spellStart"/>
      <w:r w:rsidRPr="00E32FF2">
        <w:rPr>
          <w:spacing w:val="-3"/>
          <w:shd w:val="clear" w:color="auto" w:fill="FFFFFF"/>
        </w:rPr>
        <w:t>with</w:t>
      </w:r>
      <w:proofErr w:type="spellEnd"/>
      <w:r w:rsidRPr="00E32FF2">
        <w:rPr>
          <w:spacing w:val="-3"/>
          <w:shd w:val="clear" w:color="auto" w:fill="FFFFFF"/>
        </w:rPr>
        <w:t xml:space="preserve"> </w:t>
      </w:r>
      <w:proofErr w:type="spellStart"/>
      <w:r w:rsidRPr="00E32FF2">
        <w:rPr>
          <w:spacing w:val="-3"/>
          <w:shd w:val="clear" w:color="auto" w:fill="FFFFFF"/>
        </w:rPr>
        <w:t>movement</w:t>
      </w:r>
      <w:proofErr w:type="spellEnd"/>
      <w:r w:rsidRPr="00E32FF2">
        <w:rPr>
          <w:spacing w:val="-3"/>
          <w:shd w:val="clear" w:color="auto" w:fill="FFFFFF"/>
        </w:rPr>
        <w:t xml:space="preserve"> (</w:t>
      </w:r>
      <w:proofErr w:type="spellStart"/>
      <w:r w:rsidRPr="00E32FF2">
        <w:rPr>
          <w:spacing w:val="-3"/>
          <w:shd w:val="clear" w:color="auto" w:fill="FFFFFF"/>
        </w:rPr>
        <w:t>Mulligan</w:t>
      </w:r>
      <w:proofErr w:type="spellEnd"/>
      <w:r w:rsidRPr="00E32FF2">
        <w:rPr>
          <w:spacing w:val="-3"/>
          <w:shd w:val="clear" w:color="auto" w:fill="FFFFFF"/>
        </w:rPr>
        <w:t xml:space="preserve"> </w:t>
      </w:r>
      <w:proofErr w:type="spellStart"/>
      <w:r w:rsidRPr="00E32FF2">
        <w:rPr>
          <w:spacing w:val="-3"/>
          <w:shd w:val="clear" w:color="auto" w:fill="FFFFFF"/>
        </w:rPr>
        <w:t>concept</w:t>
      </w:r>
      <w:proofErr w:type="spellEnd"/>
      <w:r w:rsidRPr="00E32FF2">
        <w:rPr>
          <w:spacing w:val="-3"/>
          <w:shd w:val="clear" w:color="auto" w:fill="FFFFFF"/>
        </w:rPr>
        <w:t xml:space="preserve"> </w:t>
      </w:r>
      <w:proofErr w:type="spellStart"/>
      <w:r w:rsidRPr="00E32FF2">
        <w:rPr>
          <w:spacing w:val="-3"/>
          <w:shd w:val="clear" w:color="auto" w:fill="FFFFFF"/>
        </w:rPr>
        <w:t>tchniques</w:t>
      </w:r>
      <w:proofErr w:type="spellEnd"/>
      <w:r w:rsidRPr="00E32FF2">
        <w:rPr>
          <w:spacing w:val="-3"/>
          <w:shd w:val="clear" w:color="auto" w:fill="FFFFFF"/>
        </w:rPr>
        <w:t xml:space="preserve">) </w:t>
      </w:r>
      <w:proofErr w:type="spellStart"/>
      <w:r w:rsidRPr="00E32FF2">
        <w:rPr>
          <w:spacing w:val="-3"/>
          <w:shd w:val="clear" w:color="auto" w:fill="FFFFFF"/>
        </w:rPr>
        <w:t>on</w:t>
      </w:r>
      <w:proofErr w:type="spellEnd"/>
      <w:r w:rsidRPr="00E32FF2">
        <w:rPr>
          <w:spacing w:val="-3"/>
          <w:shd w:val="clear" w:color="auto" w:fill="FFFFFF"/>
        </w:rPr>
        <w:t xml:space="preserve"> </w:t>
      </w:r>
      <w:proofErr w:type="spellStart"/>
      <w:r w:rsidRPr="00E32FF2">
        <w:rPr>
          <w:spacing w:val="-3"/>
          <w:shd w:val="clear" w:color="auto" w:fill="FFFFFF"/>
        </w:rPr>
        <w:t>low</w:t>
      </w:r>
      <w:proofErr w:type="spellEnd"/>
      <w:r w:rsidRPr="00E32FF2">
        <w:rPr>
          <w:spacing w:val="-3"/>
          <w:shd w:val="clear" w:color="auto" w:fill="FFFFFF"/>
        </w:rPr>
        <w:t xml:space="preserve"> </w:t>
      </w:r>
      <w:proofErr w:type="spellStart"/>
      <w:r w:rsidRPr="00E32FF2">
        <w:rPr>
          <w:spacing w:val="-3"/>
          <w:shd w:val="clear" w:color="auto" w:fill="FFFFFF"/>
        </w:rPr>
        <w:t>back</w:t>
      </w:r>
      <w:proofErr w:type="spellEnd"/>
      <w:r w:rsidRPr="00E32FF2">
        <w:rPr>
          <w:spacing w:val="-3"/>
          <w:shd w:val="clear" w:color="auto" w:fill="FFFFFF"/>
        </w:rPr>
        <w:t xml:space="preserve"> </w:t>
      </w:r>
      <w:proofErr w:type="spellStart"/>
      <w:r w:rsidRPr="00E32FF2">
        <w:rPr>
          <w:spacing w:val="-3"/>
          <w:shd w:val="clear" w:color="auto" w:fill="FFFFFF"/>
        </w:rPr>
        <w:t>pain</w:t>
      </w:r>
      <w:proofErr w:type="spellEnd"/>
      <w:r w:rsidRPr="00E32FF2">
        <w:rPr>
          <w:spacing w:val="-3"/>
          <w:shd w:val="clear" w:color="auto" w:fill="FFFFFF"/>
        </w:rPr>
        <w:t xml:space="preserve">: a </w:t>
      </w:r>
      <w:proofErr w:type="spellStart"/>
      <w:r w:rsidRPr="00E32FF2">
        <w:rPr>
          <w:spacing w:val="-3"/>
          <w:shd w:val="clear" w:color="auto" w:fill="FFFFFF"/>
        </w:rPr>
        <w:t>systematc</w:t>
      </w:r>
      <w:proofErr w:type="spellEnd"/>
      <w:r w:rsidRPr="00E32FF2">
        <w:rPr>
          <w:spacing w:val="-3"/>
          <w:shd w:val="clear" w:color="auto" w:fill="FFFFFF"/>
        </w:rPr>
        <w:t xml:space="preserve"> review. </w:t>
      </w:r>
      <w:proofErr w:type="spellStart"/>
      <w:r w:rsidRPr="00E32FF2">
        <w:rPr>
          <w:spacing w:val="-3"/>
          <w:shd w:val="clear" w:color="auto" w:fill="FFFFFF"/>
        </w:rPr>
        <w:t>Clinical</w:t>
      </w:r>
      <w:proofErr w:type="spellEnd"/>
      <w:r w:rsidRPr="00E32FF2">
        <w:rPr>
          <w:spacing w:val="-3"/>
          <w:shd w:val="clear" w:color="auto" w:fill="FFFFFF"/>
        </w:rPr>
        <w:t xml:space="preserve"> </w:t>
      </w:r>
      <w:proofErr w:type="spellStart"/>
      <w:r w:rsidRPr="00E32FF2">
        <w:rPr>
          <w:spacing w:val="-3"/>
          <w:shd w:val="clear" w:color="auto" w:fill="FFFFFF"/>
        </w:rPr>
        <w:t>Rehabilitation</w:t>
      </w:r>
      <w:proofErr w:type="spellEnd"/>
      <w:r w:rsidRPr="00E32FF2">
        <w:rPr>
          <w:spacing w:val="-3"/>
          <w:shd w:val="clear" w:color="auto" w:fill="FFFFFF"/>
        </w:rPr>
        <w:t xml:space="preserve">. 2018;32(10):1289-98. </w:t>
      </w:r>
      <w:r w:rsidR="00515F3C" w:rsidRPr="00E32FF2">
        <w:rPr>
          <w:spacing w:val="-3"/>
          <w:shd w:val="clear" w:color="auto" w:fill="FFFFFF"/>
        </w:rPr>
        <w:tab/>
      </w:r>
    </w:p>
    <w:p w14:paraId="3BAD3DFC" w14:textId="77777777" w:rsidR="00A804FE" w:rsidRDefault="00A804FE" w:rsidP="00A804FE">
      <w:pPr>
        <w:pStyle w:val="PargrafodaLista"/>
      </w:pPr>
    </w:p>
    <w:p w14:paraId="002FB47B" w14:textId="77777777" w:rsidR="00996F70" w:rsidRPr="00A804FE" w:rsidRDefault="009F4215" w:rsidP="00A804FE">
      <w:pPr>
        <w:pStyle w:val="Default"/>
        <w:numPr>
          <w:ilvl w:val="0"/>
          <w:numId w:val="20"/>
        </w:numPr>
        <w:jc w:val="both"/>
        <w:rPr>
          <w:lang w:val="en-US"/>
        </w:rPr>
      </w:pPr>
      <w:r w:rsidRPr="00A804FE">
        <w:t>Casa Jr, Rezende J, Pires L, Casa L. Efeitos do Conceito Mulligan na dor e funcionalidade na síndrome do ombro doloroso. Revista Movimenta. 2018;11(2):147-53.</w:t>
      </w:r>
      <w:r w:rsidR="002228BB" w:rsidRPr="00A804FE">
        <w:rPr>
          <w:spacing w:val="-3"/>
          <w:shd w:val="clear" w:color="auto" w:fill="FFFFFF"/>
        </w:rPr>
        <w:t xml:space="preserve"> </w:t>
      </w:r>
      <w:r w:rsidR="00996F70" w:rsidRPr="00A804FE">
        <w:rPr>
          <w:spacing w:val="-3"/>
          <w:shd w:val="clear" w:color="auto" w:fill="FFFFFF"/>
        </w:rPr>
        <w:t xml:space="preserve"> </w:t>
      </w:r>
      <w:r w:rsidR="00996F70" w:rsidRPr="00A804FE">
        <w:rPr>
          <w:spacing w:val="-3"/>
          <w:shd w:val="clear" w:color="auto" w:fill="FFFFFF"/>
        </w:rPr>
        <w:br/>
      </w:r>
    </w:p>
    <w:p w14:paraId="412B948C" w14:textId="77777777" w:rsidR="00996F70" w:rsidRPr="00EE419A" w:rsidRDefault="00C62B5E" w:rsidP="00EE419A">
      <w:pPr>
        <w:numPr>
          <w:ilvl w:val="0"/>
          <w:numId w:val="20"/>
        </w:numPr>
        <w:spacing w:after="0" w:line="240" w:lineRule="auto"/>
        <w:jc w:val="both"/>
        <w:rPr>
          <w:rFonts w:ascii="Times New Roman" w:hAnsi="Times New Roman"/>
          <w:sz w:val="24"/>
          <w:szCs w:val="24"/>
        </w:rPr>
      </w:pPr>
      <w:proofErr w:type="spellStart"/>
      <w:r w:rsidRPr="00C62B5E">
        <w:rPr>
          <w:rFonts w:ascii="Times New Roman" w:hAnsi="Times New Roman"/>
          <w:color w:val="000000"/>
          <w:spacing w:val="-3"/>
          <w:sz w:val="24"/>
          <w:szCs w:val="24"/>
          <w:shd w:val="clear" w:color="auto" w:fill="FFFFFF"/>
        </w:rPr>
        <w:t>Vicenzino</w:t>
      </w:r>
      <w:proofErr w:type="spellEnd"/>
      <w:r w:rsidRPr="00C62B5E">
        <w:rPr>
          <w:rFonts w:ascii="Times New Roman" w:hAnsi="Times New Roman"/>
          <w:color w:val="000000"/>
          <w:spacing w:val="-3"/>
          <w:sz w:val="24"/>
          <w:szCs w:val="24"/>
          <w:shd w:val="clear" w:color="auto" w:fill="FFFFFF"/>
        </w:rPr>
        <w:t xml:space="preserve"> B et al. Mobilização com movimento de Mulligan, falhas de posição e dor relevo: conceitos atuais de uma revisão crítica da literatura. Terapia Manual</w:t>
      </w:r>
      <w:r w:rsidR="00515F3C">
        <w:rPr>
          <w:rFonts w:ascii="Times New Roman" w:hAnsi="Times New Roman"/>
          <w:color w:val="000000"/>
          <w:spacing w:val="-3"/>
          <w:sz w:val="24"/>
          <w:szCs w:val="24"/>
          <w:shd w:val="clear" w:color="auto" w:fill="FFFFFF"/>
        </w:rPr>
        <w:t>.</w:t>
      </w:r>
      <w:r w:rsidRPr="00C62B5E">
        <w:rPr>
          <w:rFonts w:ascii="Times New Roman" w:hAnsi="Times New Roman"/>
          <w:color w:val="000000"/>
          <w:spacing w:val="-3"/>
          <w:sz w:val="24"/>
          <w:szCs w:val="24"/>
          <w:shd w:val="clear" w:color="auto" w:fill="FFFFFF"/>
        </w:rPr>
        <w:t xml:space="preserve"> 2007;</w:t>
      </w:r>
      <w:r w:rsidR="00B11EAA">
        <w:rPr>
          <w:rFonts w:ascii="Times New Roman" w:hAnsi="Times New Roman"/>
          <w:color w:val="000000"/>
          <w:spacing w:val="-3"/>
          <w:sz w:val="24"/>
          <w:szCs w:val="24"/>
          <w:shd w:val="clear" w:color="auto" w:fill="FFFFFF"/>
        </w:rPr>
        <w:t>12(2):</w:t>
      </w:r>
      <w:r w:rsidRPr="00C62B5E">
        <w:rPr>
          <w:rFonts w:ascii="Times New Roman" w:hAnsi="Times New Roman"/>
          <w:color w:val="000000"/>
          <w:spacing w:val="-3"/>
          <w:sz w:val="24"/>
          <w:szCs w:val="24"/>
          <w:shd w:val="clear" w:color="auto" w:fill="FFFFFF"/>
        </w:rPr>
        <w:t>98-108</w:t>
      </w:r>
      <w:r w:rsidR="006E0E11" w:rsidRPr="00DD618F">
        <w:rPr>
          <w:rStyle w:val="Hyperlink"/>
          <w:rFonts w:ascii="Times New Roman" w:hAnsi="Times New Roman"/>
          <w:color w:val="auto"/>
          <w:spacing w:val="-3"/>
          <w:sz w:val="24"/>
          <w:szCs w:val="24"/>
          <w:u w:val="none"/>
          <w:shd w:val="clear" w:color="auto" w:fill="FFFFFF"/>
        </w:rPr>
        <w:t>.</w:t>
      </w:r>
      <w:r w:rsidR="00996F70" w:rsidRPr="00EE419A">
        <w:rPr>
          <w:rFonts w:ascii="Times New Roman" w:hAnsi="Times New Roman"/>
          <w:sz w:val="24"/>
          <w:szCs w:val="24"/>
        </w:rPr>
        <w:br/>
      </w:r>
    </w:p>
    <w:p w14:paraId="3FEE8BBD" w14:textId="77777777" w:rsidR="007216F4" w:rsidRDefault="00C62B5E" w:rsidP="007216F4">
      <w:pPr>
        <w:pStyle w:val="PargrafodaLista"/>
        <w:numPr>
          <w:ilvl w:val="0"/>
          <w:numId w:val="20"/>
        </w:numPr>
        <w:spacing w:after="0" w:line="240" w:lineRule="auto"/>
        <w:contextualSpacing/>
        <w:jc w:val="both"/>
        <w:rPr>
          <w:rFonts w:ascii="Times New Roman" w:hAnsi="Times New Roman"/>
          <w:sz w:val="24"/>
          <w:szCs w:val="24"/>
        </w:rPr>
      </w:pPr>
      <w:r w:rsidRPr="00C62B5E">
        <w:rPr>
          <w:rFonts w:ascii="Times New Roman" w:hAnsi="Times New Roman"/>
          <w:sz w:val="24"/>
          <w:szCs w:val="24"/>
        </w:rPr>
        <w:t>Mulligan BR. Mobilização com movimento (</w:t>
      </w:r>
      <w:proofErr w:type="spellStart"/>
      <w:r w:rsidRPr="00C62B5E">
        <w:rPr>
          <w:rFonts w:ascii="Times New Roman" w:hAnsi="Times New Roman"/>
          <w:sz w:val="24"/>
          <w:szCs w:val="24"/>
        </w:rPr>
        <w:t>MWM’s</w:t>
      </w:r>
      <w:proofErr w:type="spellEnd"/>
      <w:r w:rsidRPr="00C62B5E">
        <w:rPr>
          <w:rFonts w:ascii="Times New Roman" w:hAnsi="Times New Roman"/>
          <w:sz w:val="24"/>
          <w:szCs w:val="24"/>
        </w:rPr>
        <w:t xml:space="preserve">). Diário de manual </w:t>
      </w:r>
      <w:proofErr w:type="spellStart"/>
      <w:r w:rsidRPr="00C62B5E">
        <w:rPr>
          <w:rFonts w:ascii="Times New Roman" w:hAnsi="Times New Roman"/>
          <w:sz w:val="24"/>
          <w:szCs w:val="24"/>
        </w:rPr>
        <w:t>and</w:t>
      </w:r>
      <w:proofErr w:type="spellEnd"/>
      <w:r w:rsidRPr="00C62B5E">
        <w:rPr>
          <w:rFonts w:ascii="Times New Roman" w:hAnsi="Times New Roman"/>
          <w:sz w:val="24"/>
          <w:szCs w:val="24"/>
        </w:rPr>
        <w:t xml:space="preserve"> </w:t>
      </w:r>
      <w:proofErr w:type="spellStart"/>
      <w:r w:rsidRPr="00C62B5E">
        <w:rPr>
          <w:rFonts w:ascii="Times New Roman" w:hAnsi="Times New Roman"/>
          <w:sz w:val="24"/>
          <w:szCs w:val="24"/>
        </w:rPr>
        <w:t>manipulative</w:t>
      </w:r>
      <w:proofErr w:type="spellEnd"/>
      <w:r w:rsidRPr="00C62B5E">
        <w:rPr>
          <w:rFonts w:ascii="Times New Roman" w:hAnsi="Times New Roman"/>
          <w:sz w:val="24"/>
          <w:szCs w:val="24"/>
        </w:rPr>
        <w:t xml:space="preserve"> </w:t>
      </w:r>
      <w:proofErr w:type="spellStart"/>
      <w:r w:rsidRPr="00C62B5E">
        <w:rPr>
          <w:rFonts w:ascii="Times New Roman" w:hAnsi="Times New Roman"/>
          <w:sz w:val="24"/>
          <w:szCs w:val="24"/>
        </w:rPr>
        <w:t>therapy</w:t>
      </w:r>
      <w:proofErr w:type="spellEnd"/>
      <w:r w:rsidRPr="00C62B5E">
        <w:rPr>
          <w:rFonts w:ascii="Times New Roman" w:hAnsi="Times New Roman"/>
          <w:sz w:val="24"/>
          <w:szCs w:val="24"/>
        </w:rPr>
        <w:t>. 1993;(1):154-6</w:t>
      </w:r>
      <w:r w:rsidR="00A72B2F" w:rsidRPr="004852BF">
        <w:rPr>
          <w:rFonts w:ascii="Times New Roman" w:hAnsi="Times New Roman"/>
          <w:sz w:val="24"/>
          <w:szCs w:val="24"/>
        </w:rPr>
        <w:t>.</w:t>
      </w:r>
    </w:p>
    <w:p w14:paraId="3D73A176" w14:textId="77777777" w:rsidR="007216F4" w:rsidRPr="007216F4" w:rsidRDefault="007216F4" w:rsidP="007216F4">
      <w:pPr>
        <w:pStyle w:val="PargrafodaLista"/>
        <w:spacing w:after="0" w:line="240" w:lineRule="auto"/>
        <w:ind w:left="720"/>
        <w:contextualSpacing/>
        <w:jc w:val="both"/>
        <w:rPr>
          <w:rFonts w:ascii="Times New Roman" w:hAnsi="Times New Roman"/>
          <w:sz w:val="24"/>
          <w:szCs w:val="24"/>
        </w:rPr>
      </w:pPr>
    </w:p>
    <w:p w14:paraId="1805F081" w14:textId="77777777" w:rsidR="00996F70" w:rsidRPr="004852BF" w:rsidRDefault="00C62B5E" w:rsidP="007216F4">
      <w:pPr>
        <w:numPr>
          <w:ilvl w:val="0"/>
          <w:numId w:val="20"/>
        </w:numPr>
        <w:spacing w:after="0" w:line="240" w:lineRule="auto"/>
        <w:jc w:val="both"/>
        <w:rPr>
          <w:rFonts w:ascii="Times New Roman" w:hAnsi="Times New Roman"/>
          <w:sz w:val="24"/>
          <w:szCs w:val="24"/>
        </w:rPr>
      </w:pPr>
      <w:r w:rsidRPr="00C62B5E">
        <w:rPr>
          <w:rFonts w:ascii="Times New Roman" w:hAnsi="Times New Roman"/>
          <w:sz w:val="24"/>
          <w:szCs w:val="24"/>
        </w:rPr>
        <w:t>Mulligan BR. Mobilização com movimento (</w:t>
      </w:r>
      <w:proofErr w:type="spellStart"/>
      <w:r w:rsidRPr="00C62B5E">
        <w:rPr>
          <w:rFonts w:ascii="Times New Roman" w:hAnsi="Times New Roman"/>
          <w:sz w:val="24"/>
          <w:szCs w:val="24"/>
        </w:rPr>
        <w:t>MWM’s</w:t>
      </w:r>
      <w:proofErr w:type="spellEnd"/>
      <w:r w:rsidRPr="00C62B5E">
        <w:rPr>
          <w:rFonts w:ascii="Times New Roman" w:hAnsi="Times New Roman"/>
          <w:sz w:val="24"/>
          <w:szCs w:val="24"/>
        </w:rPr>
        <w:t>) para a articulação do quadril para restaurar a rotação e flexão interna. 1996;(4):35-6</w:t>
      </w:r>
      <w:r w:rsidR="00A11061" w:rsidRPr="00DD618F">
        <w:rPr>
          <w:rFonts w:ascii="Times New Roman" w:hAnsi="Times New Roman"/>
          <w:sz w:val="24"/>
          <w:szCs w:val="24"/>
        </w:rPr>
        <w:t>.</w:t>
      </w:r>
      <w:r w:rsidR="00552A28">
        <w:rPr>
          <w:rFonts w:ascii="Times New Roman" w:hAnsi="Times New Roman"/>
          <w:sz w:val="24"/>
          <w:szCs w:val="24"/>
        </w:rPr>
        <w:tab/>
      </w:r>
      <w:r w:rsidR="006A46B2" w:rsidRPr="004852BF">
        <w:rPr>
          <w:rFonts w:ascii="Times New Roman" w:hAnsi="Times New Roman"/>
          <w:sz w:val="24"/>
          <w:szCs w:val="24"/>
        </w:rPr>
        <w:br/>
      </w:r>
    </w:p>
    <w:p w14:paraId="36E84707" w14:textId="77777777" w:rsidR="00996F70" w:rsidRPr="004852BF" w:rsidRDefault="00C91678" w:rsidP="007216F4">
      <w:pPr>
        <w:numPr>
          <w:ilvl w:val="0"/>
          <w:numId w:val="20"/>
        </w:numPr>
        <w:spacing w:after="0" w:line="240" w:lineRule="auto"/>
        <w:jc w:val="both"/>
        <w:rPr>
          <w:rFonts w:ascii="Times New Roman" w:hAnsi="Times New Roman"/>
          <w:sz w:val="24"/>
          <w:szCs w:val="24"/>
        </w:rPr>
      </w:pPr>
      <w:r w:rsidRPr="00C91678">
        <w:rPr>
          <w:rFonts w:ascii="Times New Roman" w:hAnsi="Times New Roman"/>
          <w:sz w:val="24"/>
          <w:szCs w:val="24"/>
        </w:rPr>
        <w:t>Mulligan B. Terapia Manual: Técnicas NAGS - SNAGS - MWM e suas variantes. 5 ed. São Paulo: Editora Premier, 2009</w:t>
      </w:r>
      <w:r w:rsidR="00A11061" w:rsidRPr="00DD618F">
        <w:rPr>
          <w:rFonts w:ascii="Times New Roman" w:hAnsi="Times New Roman"/>
          <w:sz w:val="24"/>
          <w:szCs w:val="24"/>
        </w:rPr>
        <w:t>.</w:t>
      </w:r>
      <w:r w:rsidR="006A46B2" w:rsidRPr="00DD618F">
        <w:rPr>
          <w:rFonts w:ascii="Times New Roman" w:hAnsi="Times New Roman"/>
          <w:sz w:val="24"/>
          <w:szCs w:val="24"/>
        </w:rPr>
        <w:t xml:space="preserve"> </w:t>
      </w:r>
      <w:r w:rsidR="00276DFE">
        <w:rPr>
          <w:rFonts w:ascii="Times New Roman" w:hAnsi="Times New Roman"/>
          <w:sz w:val="24"/>
          <w:szCs w:val="24"/>
        </w:rPr>
        <w:tab/>
      </w:r>
      <w:r w:rsidR="00996F70" w:rsidRPr="004852BF">
        <w:rPr>
          <w:rFonts w:ascii="Times New Roman" w:hAnsi="Times New Roman"/>
          <w:sz w:val="24"/>
          <w:szCs w:val="24"/>
        </w:rPr>
        <w:br/>
      </w:r>
    </w:p>
    <w:p w14:paraId="07F999EF" w14:textId="77777777" w:rsidR="00996F70" w:rsidRPr="00613300" w:rsidRDefault="00613300" w:rsidP="00F5770F">
      <w:pPr>
        <w:numPr>
          <w:ilvl w:val="0"/>
          <w:numId w:val="20"/>
        </w:numPr>
        <w:spacing w:after="0" w:line="240" w:lineRule="auto"/>
        <w:jc w:val="both"/>
        <w:rPr>
          <w:rStyle w:val="Hyperlink"/>
          <w:rFonts w:ascii="Times New Roman" w:hAnsi="Times New Roman"/>
          <w:color w:val="auto"/>
          <w:sz w:val="24"/>
          <w:szCs w:val="24"/>
          <w:u w:val="none"/>
        </w:rPr>
      </w:pPr>
      <w:r w:rsidRPr="00613300">
        <w:rPr>
          <w:rFonts w:ascii="Times New Roman" w:hAnsi="Times New Roman"/>
          <w:sz w:val="24"/>
          <w:szCs w:val="24"/>
        </w:rPr>
        <w:t xml:space="preserve">Kim L, Choi H, </w:t>
      </w:r>
      <w:proofErr w:type="spellStart"/>
      <w:r w:rsidRPr="00613300">
        <w:rPr>
          <w:rFonts w:ascii="Times New Roman" w:hAnsi="Times New Roman"/>
          <w:sz w:val="24"/>
          <w:szCs w:val="24"/>
        </w:rPr>
        <w:t>Moon</w:t>
      </w:r>
      <w:proofErr w:type="spellEnd"/>
      <w:r w:rsidRPr="00613300">
        <w:rPr>
          <w:rFonts w:ascii="Times New Roman" w:hAnsi="Times New Roman"/>
          <w:sz w:val="24"/>
          <w:szCs w:val="24"/>
        </w:rPr>
        <w:t xml:space="preserve"> D. </w:t>
      </w:r>
      <w:proofErr w:type="spellStart"/>
      <w:r w:rsidRPr="00613300">
        <w:rPr>
          <w:rFonts w:ascii="Times New Roman" w:hAnsi="Times New Roman"/>
          <w:sz w:val="24"/>
          <w:szCs w:val="24"/>
        </w:rPr>
        <w:t>Improvement</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of</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pain</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and</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functional</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activities</w:t>
      </w:r>
      <w:proofErr w:type="spellEnd"/>
      <w:r w:rsidRPr="00613300">
        <w:rPr>
          <w:rFonts w:ascii="Times New Roman" w:hAnsi="Times New Roman"/>
          <w:sz w:val="24"/>
          <w:szCs w:val="24"/>
        </w:rPr>
        <w:t xml:space="preserve"> in </w:t>
      </w:r>
      <w:proofErr w:type="spellStart"/>
      <w:r w:rsidRPr="00613300">
        <w:rPr>
          <w:rFonts w:ascii="Times New Roman" w:hAnsi="Times New Roman"/>
          <w:sz w:val="24"/>
          <w:szCs w:val="24"/>
        </w:rPr>
        <w:t>patients</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with</w:t>
      </w:r>
      <w:proofErr w:type="spellEnd"/>
      <w:r>
        <w:rPr>
          <w:rFonts w:ascii="Times New Roman" w:hAnsi="Times New Roman"/>
          <w:sz w:val="24"/>
          <w:szCs w:val="24"/>
        </w:rPr>
        <w:t xml:space="preserve"> </w:t>
      </w:r>
      <w:r w:rsidRPr="00613300">
        <w:rPr>
          <w:rFonts w:ascii="Times New Roman" w:hAnsi="Times New Roman"/>
          <w:sz w:val="24"/>
          <w:szCs w:val="24"/>
        </w:rPr>
        <w:t xml:space="preserve">lateral </w:t>
      </w:r>
      <w:proofErr w:type="spellStart"/>
      <w:r w:rsidRPr="00613300">
        <w:rPr>
          <w:rFonts w:ascii="Times New Roman" w:hAnsi="Times New Roman"/>
          <w:sz w:val="24"/>
          <w:szCs w:val="24"/>
        </w:rPr>
        <w:t>epicondylitis</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of</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the</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elbow</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by</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mobilization</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with</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movement</w:t>
      </w:r>
      <w:proofErr w:type="spellEnd"/>
      <w:r w:rsidRPr="00613300">
        <w:rPr>
          <w:rFonts w:ascii="Times New Roman" w:hAnsi="Times New Roman"/>
          <w:sz w:val="24"/>
          <w:szCs w:val="24"/>
        </w:rPr>
        <w:t xml:space="preserve">: a </w:t>
      </w:r>
      <w:proofErr w:type="spellStart"/>
      <w:r w:rsidRPr="00613300">
        <w:rPr>
          <w:rFonts w:ascii="Times New Roman" w:hAnsi="Times New Roman"/>
          <w:sz w:val="24"/>
          <w:szCs w:val="24"/>
        </w:rPr>
        <w:t>randomized</w:t>
      </w:r>
      <w:proofErr w:type="spellEnd"/>
      <w:r w:rsidRPr="00613300">
        <w:rPr>
          <w:rFonts w:ascii="Times New Roman" w:hAnsi="Times New Roman"/>
          <w:sz w:val="24"/>
          <w:szCs w:val="24"/>
        </w:rPr>
        <w:t>, placebo-</w:t>
      </w:r>
      <w:proofErr w:type="spellStart"/>
      <w:r w:rsidRPr="00613300">
        <w:rPr>
          <w:rFonts w:ascii="Times New Roman" w:hAnsi="Times New Roman"/>
          <w:sz w:val="24"/>
          <w:szCs w:val="24"/>
        </w:rPr>
        <w:t>controlled</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pilot</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study</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Journal</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of</w:t>
      </w:r>
      <w:proofErr w:type="spellEnd"/>
      <w:r w:rsidRPr="00613300">
        <w:rPr>
          <w:rFonts w:ascii="Times New Roman" w:hAnsi="Times New Roman"/>
          <w:sz w:val="24"/>
          <w:szCs w:val="24"/>
        </w:rPr>
        <w:t xml:space="preserve"> </w:t>
      </w:r>
      <w:proofErr w:type="spellStart"/>
      <w:r w:rsidR="00276DFE" w:rsidRPr="00613300">
        <w:rPr>
          <w:rFonts w:ascii="Times New Roman" w:hAnsi="Times New Roman"/>
          <w:sz w:val="24"/>
          <w:szCs w:val="24"/>
        </w:rPr>
        <w:t>Physical</w:t>
      </w:r>
      <w:proofErr w:type="spellEnd"/>
      <w:r w:rsidR="00276DFE" w:rsidRPr="00613300">
        <w:rPr>
          <w:rFonts w:ascii="Times New Roman" w:hAnsi="Times New Roman"/>
          <w:sz w:val="24"/>
          <w:szCs w:val="24"/>
        </w:rPr>
        <w:t xml:space="preserve"> </w:t>
      </w:r>
      <w:proofErr w:type="spellStart"/>
      <w:r w:rsidR="00276DFE" w:rsidRPr="00613300">
        <w:rPr>
          <w:rFonts w:ascii="Times New Roman" w:hAnsi="Times New Roman"/>
          <w:sz w:val="24"/>
          <w:szCs w:val="24"/>
        </w:rPr>
        <w:t>Therapy</w:t>
      </w:r>
      <w:proofErr w:type="spellEnd"/>
      <w:r w:rsidR="00276DFE" w:rsidRPr="00613300">
        <w:rPr>
          <w:rFonts w:ascii="Times New Roman" w:hAnsi="Times New Roman"/>
          <w:sz w:val="24"/>
          <w:szCs w:val="24"/>
        </w:rPr>
        <w:t xml:space="preserve"> Science</w:t>
      </w:r>
      <w:r w:rsidRPr="00613300">
        <w:rPr>
          <w:rFonts w:ascii="Times New Roman" w:hAnsi="Times New Roman"/>
          <w:sz w:val="24"/>
          <w:szCs w:val="24"/>
        </w:rPr>
        <w:t>. 2012;24</w:t>
      </w:r>
      <w:r w:rsidR="00B11EAA">
        <w:rPr>
          <w:rFonts w:ascii="Times New Roman" w:hAnsi="Times New Roman"/>
          <w:sz w:val="24"/>
          <w:szCs w:val="24"/>
        </w:rPr>
        <w:t>(9)</w:t>
      </w:r>
      <w:r w:rsidRPr="00613300">
        <w:rPr>
          <w:rFonts w:ascii="Times New Roman" w:hAnsi="Times New Roman"/>
          <w:sz w:val="24"/>
          <w:szCs w:val="24"/>
        </w:rPr>
        <w:t>:787–90</w:t>
      </w:r>
      <w:r w:rsidR="00C95E99" w:rsidRPr="00613300">
        <w:rPr>
          <w:rStyle w:val="Hyperlink"/>
          <w:rFonts w:ascii="Times New Roman" w:hAnsi="Times New Roman"/>
          <w:color w:val="auto"/>
          <w:sz w:val="24"/>
          <w:szCs w:val="24"/>
          <w:u w:val="none"/>
        </w:rPr>
        <w:t>.</w:t>
      </w:r>
    </w:p>
    <w:p w14:paraId="0D9316C1" w14:textId="77777777" w:rsidR="004852BF" w:rsidRPr="004852BF" w:rsidRDefault="004852BF" w:rsidP="00F5770F">
      <w:pPr>
        <w:spacing w:after="0" w:line="240" w:lineRule="auto"/>
        <w:ind w:left="720"/>
        <w:jc w:val="both"/>
        <w:rPr>
          <w:rFonts w:ascii="Times New Roman" w:hAnsi="Times New Roman"/>
          <w:sz w:val="24"/>
          <w:szCs w:val="24"/>
        </w:rPr>
      </w:pPr>
    </w:p>
    <w:p w14:paraId="5EDCB50A" w14:textId="77777777" w:rsidR="00613300" w:rsidRDefault="00613300" w:rsidP="00F5770F">
      <w:pPr>
        <w:numPr>
          <w:ilvl w:val="0"/>
          <w:numId w:val="20"/>
        </w:numPr>
        <w:spacing w:after="0" w:line="240" w:lineRule="auto"/>
        <w:jc w:val="both"/>
        <w:rPr>
          <w:rStyle w:val="Hyperlink"/>
          <w:rFonts w:ascii="Times New Roman" w:hAnsi="Times New Roman"/>
          <w:color w:val="auto"/>
          <w:sz w:val="24"/>
          <w:szCs w:val="24"/>
          <w:u w:val="none"/>
        </w:rPr>
      </w:pPr>
      <w:proofErr w:type="spellStart"/>
      <w:r w:rsidRPr="00613300">
        <w:rPr>
          <w:rFonts w:ascii="Times New Roman" w:hAnsi="Times New Roman"/>
          <w:sz w:val="24"/>
          <w:szCs w:val="24"/>
        </w:rPr>
        <w:t>Patel</w:t>
      </w:r>
      <w:proofErr w:type="spellEnd"/>
      <w:r w:rsidRPr="00613300">
        <w:rPr>
          <w:rFonts w:ascii="Times New Roman" w:hAnsi="Times New Roman"/>
          <w:sz w:val="24"/>
          <w:szCs w:val="24"/>
        </w:rPr>
        <w:t xml:space="preserve"> N. </w:t>
      </w:r>
      <w:proofErr w:type="spellStart"/>
      <w:r w:rsidRPr="00613300">
        <w:rPr>
          <w:rFonts w:ascii="Times New Roman" w:hAnsi="Times New Roman"/>
          <w:sz w:val="24"/>
          <w:szCs w:val="24"/>
        </w:rPr>
        <w:t>Effectiveness</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of</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mobilization</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with</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movement</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of</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elbow</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compared</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with</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manipulation</w:t>
      </w:r>
      <w:proofErr w:type="spellEnd"/>
      <w:r>
        <w:rPr>
          <w:rFonts w:ascii="Times New Roman" w:hAnsi="Times New Roman"/>
          <w:sz w:val="24"/>
          <w:szCs w:val="24"/>
        </w:rPr>
        <w:t xml:space="preserve"> </w:t>
      </w:r>
      <w:proofErr w:type="spellStart"/>
      <w:r w:rsidRPr="00613300">
        <w:rPr>
          <w:rFonts w:ascii="Times New Roman" w:hAnsi="Times New Roman"/>
          <w:sz w:val="24"/>
          <w:szCs w:val="24"/>
        </w:rPr>
        <w:t>of</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wrist</w:t>
      </w:r>
      <w:proofErr w:type="spellEnd"/>
      <w:r w:rsidRPr="00613300">
        <w:rPr>
          <w:rFonts w:ascii="Times New Roman" w:hAnsi="Times New Roman"/>
          <w:sz w:val="24"/>
          <w:szCs w:val="24"/>
        </w:rPr>
        <w:t xml:space="preserve"> in </w:t>
      </w:r>
      <w:proofErr w:type="spellStart"/>
      <w:r w:rsidRPr="00613300">
        <w:rPr>
          <w:rFonts w:ascii="Times New Roman" w:hAnsi="Times New Roman"/>
          <w:sz w:val="24"/>
          <w:szCs w:val="24"/>
        </w:rPr>
        <w:t>patients</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of</w:t>
      </w:r>
      <w:proofErr w:type="spellEnd"/>
      <w:r w:rsidRPr="00613300">
        <w:rPr>
          <w:rFonts w:ascii="Times New Roman" w:hAnsi="Times New Roman"/>
          <w:sz w:val="24"/>
          <w:szCs w:val="24"/>
        </w:rPr>
        <w:t xml:space="preserve"> lateral </w:t>
      </w:r>
      <w:proofErr w:type="spellStart"/>
      <w:r w:rsidRPr="00613300">
        <w:rPr>
          <w:rFonts w:ascii="Times New Roman" w:hAnsi="Times New Roman"/>
          <w:sz w:val="24"/>
          <w:szCs w:val="24"/>
        </w:rPr>
        <w:t>epicondylitis</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International</w:t>
      </w:r>
      <w:proofErr w:type="spellEnd"/>
      <w:r w:rsidRPr="00613300">
        <w:rPr>
          <w:rFonts w:ascii="Times New Roman" w:hAnsi="Times New Roman"/>
          <w:sz w:val="24"/>
          <w:szCs w:val="24"/>
        </w:rPr>
        <w:t xml:space="preserve"> </w:t>
      </w:r>
      <w:proofErr w:type="spellStart"/>
      <w:r w:rsidR="00F5770F">
        <w:rPr>
          <w:rFonts w:ascii="Times New Roman" w:hAnsi="Times New Roman"/>
          <w:sz w:val="24"/>
          <w:szCs w:val="24"/>
        </w:rPr>
        <w:t>J</w:t>
      </w:r>
      <w:r w:rsidRPr="00613300">
        <w:rPr>
          <w:rFonts w:ascii="Times New Roman" w:hAnsi="Times New Roman"/>
          <w:sz w:val="24"/>
          <w:szCs w:val="24"/>
        </w:rPr>
        <w:t>ournal</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of</w:t>
      </w:r>
      <w:proofErr w:type="spellEnd"/>
      <w:r w:rsidRPr="00613300">
        <w:rPr>
          <w:rFonts w:ascii="Times New Roman" w:hAnsi="Times New Roman"/>
          <w:sz w:val="24"/>
          <w:szCs w:val="24"/>
        </w:rPr>
        <w:t xml:space="preserve"> </w:t>
      </w:r>
      <w:proofErr w:type="spellStart"/>
      <w:r w:rsidR="00F5770F">
        <w:rPr>
          <w:rFonts w:ascii="Times New Roman" w:hAnsi="Times New Roman"/>
          <w:sz w:val="24"/>
          <w:szCs w:val="24"/>
        </w:rPr>
        <w:t>P</w:t>
      </w:r>
      <w:r w:rsidRPr="00613300">
        <w:rPr>
          <w:rFonts w:ascii="Times New Roman" w:hAnsi="Times New Roman"/>
          <w:sz w:val="24"/>
          <w:szCs w:val="24"/>
        </w:rPr>
        <w:t>hysiotherapy</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and</w:t>
      </w:r>
      <w:proofErr w:type="spellEnd"/>
      <w:r w:rsidRPr="00613300">
        <w:rPr>
          <w:rFonts w:ascii="Times New Roman" w:hAnsi="Times New Roman"/>
          <w:sz w:val="24"/>
          <w:szCs w:val="24"/>
        </w:rPr>
        <w:t xml:space="preserve"> </w:t>
      </w:r>
      <w:proofErr w:type="spellStart"/>
      <w:r w:rsidR="00F5770F">
        <w:rPr>
          <w:rFonts w:ascii="Times New Roman" w:hAnsi="Times New Roman"/>
          <w:sz w:val="24"/>
          <w:szCs w:val="24"/>
        </w:rPr>
        <w:t>R</w:t>
      </w:r>
      <w:r w:rsidRPr="00613300">
        <w:rPr>
          <w:rFonts w:ascii="Times New Roman" w:hAnsi="Times New Roman"/>
          <w:sz w:val="24"/>
          <w:szCs w:val="24"/>
        </w:rPr>
        <w:t>esearchs</w:t>
      </w:r>
      <w:proofErr w:type="spellEnd"/>
      <w:r w:rsidRPr="00613300">
        <w:rPr>
          <w:rFonts w:ascii="Times New Roman" w:hAnsi="Times New Roman"/>
          <w:sz w:val="24"/>
          <w:szCs w:val="24"/>
        </w:rPr>
        <w:t>. 2013;1(4):177-82</w:t>
      </w:r>
      <w:r w:rsidR="004852BF" w:rsidRPr="00613300">
        <w:rPr>
          <w:rStyle w:val="Hyperlink"/>
          <w:rFonts w:ascii="Times New Roman" w:hAnsi="Times New Roman"/>
          <w:color w:val="auto"/>
          <w:sz w:val="24"/>
          <w:szCs w:val="24"/>
          <w:u w:val="none"/>
        </w:rPr>
        <w:t>.</w:t>
      </w:r>
    </w:p>
    <w:p w14:paraId="541A330C" w14:textId="77777777" w:rsidR="00276DFE" w:rsidRPr="00276DFE" w:rsidRDefault="00276DFE" w:rsidP="00F5770F">
      <w:pPr>
        <w:spacing w:after="0" w:line="240" w:lineRule="auto"/>
        <w:jc w:val="both"/>
        <w:rPr>
          <w:rFonts w:ascii="Times New Roman" w:hAnsi="Times New Roman"/>
          <w:sz w:val="24"/>
          <w:szCs w:val="24"/>
        </w:rPr>
      </w:pPr>
    </w:p>
    <w:p w14:paraId="0C253B37" w14:textId="77777777" w:rsidR="00613300" w:rsidRDefault="00613300" w:rsidP="00F5770F">
      <w:pPr>
        <w:numPr>
          <w:ilvl w:val="0"/>
          <w:numId w:val="20"/>
        </w:numPr>
        <w:spacing w:after="0" w:line="240" w:lineRule="auto"/>
        <w:jc w:val="both"/>
        <w:rPr>
          <w:rFonts w:ascii="Times New Roman" w:hAnsi="Times New Roman"/>
          <w:sz w:val="24"/>
          <w:szCs w:val="24"/>
        </w:rPr>
      </w:pPr>
      <w:r w:rsidRPr="00613300">
        <w:rPr>
          <w:rFonts w:ascii="Times New Roman" w:hAnsi="Times New Roman"/>
          <w:sz w:val="24"/>
          <w:szCs w:val="24"/>
        </w:rPr>
        <w:t xml:space="preserve">Marcolino A et al. Multimodal approach </w:t>
      </w:r>
      <w:proofErr w:type="spellStart"/>
      <w:r w:rsidRPr="00613300">
        <w:rPr>
          <w:rFonts w:ascii="Times New Roman" w:hAnsi="Times New Roman"/>
          <w:sz w:val="24"/>
          <w:szCs w:val="24"/>
        </w:rPr>
        <w:t>to</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rehabilitation</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of</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the</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patients</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with</w:t>
      </w:r>
      <w:proofErr w:type="spellEnd"/>
      <w:r w:rsidRPr="00613300">
        <w:rPr>
          <w:rFonts w:ascii="Times New Roman" w:hAnsi="Times New Roman"/>
          <w:sz w:val="24"/>
          <w:szCs w:val="24"/>
        </w:rPr>
        <w:t xml:space="preserve"> lateral</w:t>
      </w:r>
      <w:r>
        <w:rPr>
          <w:rFonts w:ascii="Times New Roman" w:hAnsi="Times New Roman"/>
          <w:sz w:val="24"/>
          <w:szCs w:val="24"/>
        </w:rPr>
        <w:t xml:space="preserve"> </w:t>
      </w:r>
      <w:proofErr w:type="spellStart"/>
      <w:r w:rsidRPr="00613300">
        <w:rPr>
          <w:rFonts w:ascii="Times New Roman" w:hAnsi="Times New Roman"/>
          <w:sz w:val="24"/>
          <w:szCs w:val="24"/>
        </w:rPr>
        <w:t>epicondylosis</w:t>
      </w:r>
      <w:proofErr w:type="spellEnd"/>
      <w:r w:rsidRPr="00613300">
        <w:rPr>
          <w:rFonts w:ascii="Times New Roman" w:hAnsi="Times New Roman"/>
          <w:sz w:val="24"/>
          <w:szCs w:val="24"/>
        </w:rPr>
        <w:t xml:space="preserve">: a case series. </w:t>
      </w:r>
      <w:proofErr w:type="spellStart"/>
      <w:r w:rsidRPr="00613300">
        <w:rPr>
          <w:rFonts w:ascii="Times New Roman" w:hAnsi="Times New Roman"/>
          <w:sz w:val="24"/>
          <w:szCs w:val="24"/>
        </w:rPr>
        <w:t>SpringerPlus</w:t>
      </w:r>
      <w:proofErr w:type="spellEnd"/>
      <w:r w:rsidRPr="00613300">
        <w:rPr>
          <w:rFonts w:ascii="Times New Roman" w:hAnsi="Times New Roman"/>
          <w:sz w:val="24"/>
          <w:szCs w:val="24"/>
        </w:rPr>
        <w:t>. 2016;5</w:t>
      </w:r>
      <w:r w:rsidR="00B11EAA">
        <w:rPr>
          <w:rFonts w:ascii="Times New Roman" w:hAnsi="Times New Roman"/>
          <w:sz w:val="24"/>
          <w:szCs w:val="24"/>
        </w:rPr>
        <w:t>(1)</w:t>
      </w:r>
      <w:r w:rsidRPr="00613300">
        <w:rPr>
          <w:rFonts w:ascii="Times New Roman" w:hAnsi="Times New Roman"/>
          <w:sz w:val="24"/>
          <w:szCs w:val="24"/>
        </w:rPr>
        <w:t>:17-</w:t>
      </w:r>
      <w:r w:rsidR="00276DFE">
        <w:rPr>
          <w:rFonts w:ascii="Times New Roman" w:hAnsi="Times New Roman"/>
          <w:sz w:val="24"/>
          <w:szCs w:val="24"/>
        </w:rPr>
        <w:t>8</w:t>
      </w:r>
      <w:r>
        <w:rPr>
          <w:rFonts w:ascii="Times New Roman" w:hAnsi="Times New Roman"/>
          <w:sz w:val="24"/>
          <w:szCs w:val="24"/>
        </w:rPr>
        <w:t>.</w:t>
      </w:r>
    </w:p>
    <w:p w14:paraId="0B5D5705" w14:textId="77777777" w:rsidR="00D404E7" w:rsidRPr="00D404E7" w:rsidRDefault="00D404E7" w:rsidP="00F5770F">
      <w:pPr>
        <w:spacing w:after="0" w:line="240" w:lineRule="auto"/>
        <w:jc w:val="both"/>
        <w:rPr>
          <w:rFonts w:ascii="Times New Roman" w:hAnsi="Times New Roman"/>
          <w:sz w:val="24"/>
          <w:szCs w:val="24"/>
        </w:rPr>
      </w:pPr>
    </w:p>
    <w:p w14:paraId="16E00A79" w14:textId="77777777" w:rsidR="00613300" w:rsidRDefault="00613300" w:rsidP="00F5770F">
      <w:pPr>
        <w:numPr>
          <w:ilvl w:val="0"/>
          <w:numId w:val="20"/>
        </w:numPr>
        <w:spacing w:after="0" w:line="240" w:lineRule="auto"/>
        <w:jc w:val="both"/>
        <w:rPr>
          <w:rFonts w:ascii="Times New Roman" w:hAnsi="Times New Roman"/>
          <w:sz w:val="24"/>
          <w:szCs w:val="24"/>
        </w:rPr>
      </w:pPr>
      <w:r w:rsidRPr="00613300">
        <w:rPr>
          <w:rFonts w:ascii="Times New Roman" w:hAnsi="Times New Roman"/>
          <w:sz w:val="24"/>
          <w:szCs w:val="24"/>
        </w:rPr>
        <w:lastRenderedPageBreak/>
        <w:t xml:space="preserve">Paungmali A et al. </w:t>
      </w:r>
      <w:proofErr w:type="spellStart"/>
      <w:r w:rsidRPr="00613300">
        <w:rPr>
          <w:rFonts w:ascii="Times New Roman" w:hAnsi="Times New Roman"/>
          <w:sz w:val="24"/>
          <w:szCs w:val="24"/>
        </w:rPr>
        <w:t>Hypoalgesic</w:t>
      </w:r>
      <w:proofErr w:type="spellEnd"/>
      <w:r w:rsidRPr="00613300">
        <w:rPr>
          <w:rFonts w:ascii="Times New Roman" w:hAnsi="Times New Roman"/>
          <w:sz w:val="24"/>
          <w:szCs w:val="24"/>
        </w:rPr>
        <w:t xml:space="preserve"> </w:t>
      </w:r>
      <w:proofErr w:type="spellStart"/>
      <w:r w:rsidR="00F5770F" w:rsidRPr="00613300">
        <w:rPr>
          <w:rFonts w:ascii="Times New Roman" w:hAnsi="Times New Roman"/>
          <w:sz w:val="24"/>
          <w:szCs w:val="24"/>
        </w:rPr>
        <w:t>and</w:t>
      </w:r>
      <w:proofErr w:type="spellEnd"/>
      <w:r w:rsidR="00F5770F" w:rsidRPr="00613300">
        <w:rPr>
          <w:rFonts w:ascii="Times New Roman" w:hAnsi="Times New Roman"/>
          <w:sz w:val="24"/>
          <w:szCs w:val="24"/>
        </w:rPr>
        <w:t xml:space="preserve"> </w:t>
      </w:r>
      <w:proofErr w:type="spellStart"/>
      <w:r w:rsidR="00F5770F" w:rsidRPr="00613300">
        <w:rPr>
          <w:rFonts w:ascii="Times New Roman" w:hAnsi="Times New Roman"/>
          <w:sz w:val="24"/>
          <w:szCs w:val="24"/>
        </w:rPr>
        <w:t>sympathoexcitatory</w:t>
      </w:r>
      <w:proofErr w:type="spellEnd"/>
      <w:r w:rsidR="00F5770F">
        <w:rPr>
          <w:rFonts w:ascii="Times New Roman" w:hAnsi="Times New Roman"/>
          <w:sz w:val="24"/>
          <w:szCs w:val="24"/>
        </w:rPr>
        <w:t xml:space="preserve"> </w:t>
      </w:r>
      <w:proofErr w:type="spellStart"/>
      <w:r w:rsidR="00F5770F" w:rsidRPr="00613300">
        <w:rPr>
          <w:rFonts w:ascii="Times New Roman" w:hAnsi="Times New Roman"/>
          <w:sz w:val="24"/>
          <w:szCs w:val="24"/>
        </w:rPr>
        <w:t>effects</w:t>
      </w:r>
      <w:proofErr w:type="spellEnd"/>
      <w:r w:rsidR="00F5770F" w:rsidRPr="00613300">
        <w:rPr>
          <w:rFonts w:ascii="Times New Roman" w:hAnsi="Times New Roman"/>
          <w:sz w:val="24"/>
          <w:szCs w:val="24"/>
        </w:rPr>
        <w:t xml:space="preserve"> </w:t>
      </w:r>
      <w:proofErr w:type="spellStart"/>
      <w:r w:rsidR="00F5770F" w:rsidRPr="00613300">
        <w:rPr>
          <w:rFonts w:ascii="Times New Roman" w:hAnsi="Times New Roman"/>
          <w:sz w:val="24"/>
          <w:szCs w:val="24"/>
        </w:rPr>
        <w:t>of</w:t>
      </w:r>
      <w:proofErr w:type="spellEnd"/>
      <w:r w:rsidR="00F5770F" w:rsidRPr="00613300">
        <w:rPr>
          <w:rFonts w:ascii="Times New Roman" w:hAnsi="Times New Roman"/>
          <w:sz w:val="24"/>
          <w:szCs w:val="24"/>
        </w:rPr>
        <w:t xml:space="preserve"> </w:t>
      </w:r>
      <w:proofErr w:type="spellStart"/>
      <w:r w:rsidR="00F5770F" w:rsidRPr="00613300">
        <w:rPr>
          <w:rFonts w:ascii="Times New Roman" w:hAnsi="Times New Roman"/>
          <w:sz w:val="24"/>
          <w:szCs w:val="24"/>
        </w:rPr>
        <w:t>mobilization</w:t>
      </w:r>
      <w:proofErr w:type="spellEnd"/>
      <w:r w:rsidR="00F5770F" w:rsidRPr="00613300">
        <w:rPr>
          <w:rFonts w:ascii="Times New Roman" w:hAnsi="Times New Roman"/>
          <w:sz w:val="24"/>
          <w:szCs w:val="24"/>
        </w:rPr>
        <w:t xml:space="preserve"> </w:t>
      </w:r>
      <w:proofErr w:type="spellStart"/>
      <w:r w:rsidR="00F5770F" w:rsidRPr="00613300">
        <w:rPr>
          <w:rFonts w:ascii="Times New Roman" w:hAnsi="Times New Roman"/>
          <w:sz w:val="24"/>
          <w:szCs w:val="24"/>
        </w:rPr>
        <w:t>with</w:t>
      </w:r>
      <w:proofErr w:type="spellEnd"/>
      <w:r w:rsidR="00F5770F" w:rsidRPr="00613300">
        <w:rPr>
          <w:rFonts w:ascii="Times New Roman" w:hAnsi="Times New Roman"/>
          <w:sz w:val="24"/>
          <w:szCs w:val="24"/>
        </w:rPr>
        <w:t xml:space="preserve"> </w:t>
      </w:r>
      <w:proofErr w:type="spellStart"/>
      <w:r w:rsidR="00F5770F" w:rsidRPr="00613300">
        <w:rPr>
          <w:rFonts w:ascii="Times New Roman" w:hAnsi="Times New Roman"/>
          <w:sz w:val="24"/>
          <w:szCs w:val="24"/>
        </w:rPr>
        <w:t>movement</w:t>
      </w:r>
      <w:proofErr w:type="spellEnd"/>
      <w:r w:rsidR="00F5770F" w:rsidRPr="00613300">
        <w:rPr>
          <w:rFonts w:ascii="Times New Roman" w:hAnsi="Times New Roman"/>
          <w:sz w:val="24"/>
          <w:szCs w:val="24"/>
        </w:rPr>
        <w:t xml:space="preserve"> for lateral </w:t>
      </w:r>
      <w:proofErr w:type="spellStart"/>
      <w:r w:rsidR="00F5770F" w:rsidRPr="00613300">
        <w:rPr>
          <w:rFonts w:ascii="Times New Roman" w:hAnsi="Times New Roman"/>
          <w:sz w:val="24"/>
          <w:szCs w:val="24"/>
        </w:rPr>
        <w:t>epicondyl</w:t>
      </w:r>
      <w:r w:rsidRPr="00613300">
        <w:rPr>
          <w:rFonts w:ascii="Times New Roman" w:hAnsi="Times New Roman"/>
          <w:sz w:val="24"/>
          <w:szCs w:val="24"/>
        </w:rPr>
        <w:t>algia</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Physical</w:t>
      </w:r>
      <w:proofErr w:type="spellEnd"/>
      <w:r w:rsidRPr="00613300">
        <w:rPr>
          <w:rFonts w:ascii="Times New Roman" w:hAnsi="Times New Roman"/>
          <w:sz w:val="24"/>
          <w:szCs w:val="24"/>
        </w:rPr>
        <w:t xml:space="preserve"> </w:t>
      </w:r>
      <w:proofErr w:type="spellStart"/>
      <w:r w:rsidR="00F5770F">
        <w:rPr>
          <w:rFonts w:ascii="Times New Roman" w:hAnsi="Times New Roman"/>
          <w:sz w:val="24"/>
          <w:szCs w:val="24"/>
        </w:rPr>
        <w:t>T</w:t>
      </w:r>
      <w:r w:rsidRPr="00613300">
        <w:rPr>
          <w:rFonts w:ascii="Times New Roman" w:hAnsi="Times New Roman"/>
          <w:sz w:val="24"/>
          <w:szCs w:val="24"/>
        </w:rPr>
        <w:t>herapy</w:t>
      </w:r>
      <w:proofErr w:type="spellEnd"/>
      <w:r w:rsidRPr="00613300">
        <w:rPr>
          <w:rFonts w:ascii="Times New Roman" w:hAnsi="Times New Roman"/>
          <w:sz w:val="24"/>
          <w:szCs w:val="24"/>
        </w:rPr>
        <w:t>. 2003;83:(4):374-83</w:t>
      </w:r>
      <w:r>
        <w:rPr>
          <w:rFonts w:ascii="Times New Roman" w:hAnsi="Times New Roman"/>
          <w:sz w:val="24"/>
          <w:szCs w:val="24"/>
        </w:rPr>
        <w:t>.</w:t>
      </w:r>
    </w:p>
    <w:p w14:paraId="2BFE8B84" w14:textId="77777777" w:rsidR="00D404E7" w:rsidRPr="00D404E7" w:rsidRDefault="00D404E7" w:rsidP="00F5770F">
      <w:pPr>
        <w:spacing w:after="0" w:line="240" w:lineRule="auto"/>
        <w:jc w:val="both"/>
        <w:rPr>
          <w:rFonts w:ascii="Times New Roman" w:hAnsi="Times New Roman"/>
          <w:sz w:val="24"/>
          <w:szCs w:val="24"/>
        </w:rPr>
      </w:pPr>
    </w:p>
    <w:p w14:paraId="5F3B0C56" w14:textId="77777777" w:rsidR="00E51B6E" w:rsidRPr="00276DFE" w:rsidRDefault="00613300" w:rsidP="00F5770F">
      <w:pPr>
        <w:numPr>
          <w:ilvl w:val="0"/>
          <w:numId w:val="20"/>
        </w:numPr>
        <w:spacing w:after="0" w:line="240" w:lineRule="auto"/>
        <w:jc w:val="both"/>
        <w:rPr>
          <w:rFonts w:ascii="Times New Roman" w:hAnsi="Times New Roman"/>
          <w:sz w:val="24"/>
          <w:szCs w:val="24"/>
        </w:rPr>
      </w:pPr>
      <w:proofErr w:type="spellStart"/>
      <w:r w:rsidRPr="00613300">
        <w:rPr>
          <w:rFonts w:ascii="Times New Roman" w:hAnsi="Times New Roman"/>
          <w:sz w:val="24"/>
          <w:szCs w:val="24"/>
        </w:rPr>
        <w:t>Anap</w:t>
      </w:r>
      <w:proofErr w:type="spellEnd"/>
      <w:r w:rsidRPr="00613300">
        <w:rPr>
          <w:rFonts w:ascii="Times New Roman" w:hAnsi="Times New Roman"/>
          <w:sz w:val="24"/>
          <w:szCs w:val="24"/>
        </w:rPr>
        <w:t xml:space="preserve">, D, </w:t>
      </w:r>
      <w:proofErr w:type="spellStart"/>
      <w:r w:rsidRPr="00613300">
        <w:rPr>
          <w:rFonts w:ascii="Times New Roman" w:hAnsi="Times New Roman"/>
          <w:sz w:val="24"/>
          <w:szCs w:val="24"/>
        </w:rPr>
        <w:t>Shende</w:t>
      </w:r>
      <w:proofErr w:type="spellEnd"/>
      <w:r w:rsidRPr="00613300">
        <w:rPr>
          <w:rFonts w:ascii="Times New Roman" w:hAnsi="Times New Roman"/>
          <w:sz w:val="24"/>
          <w:szCs w:val="24"/>
        </w:rPr>
        <w:t xml:space="preserve"> L, </w:t>
      </w:r>
      <w:proofErr w:type="spellStart"/>
      <w:r w:rsidRPr="00613300">
        <w:rPr>
          <w:rFonts w:ascii="Times New Roman" w:hAnsi="Times New Roman"/>
          <w:sz w:val="24"/>
          <w:szCs w:val="24"/>
        </w:rPr>
        <w:t>Khatri</w:t>
      </w:r>
      <w:proofErr w:type="spellEnd"/>
      <w:r w:rsidRPr="00613300">
        <w:rPr>
          <w:rFonts w:ascii="Times New Roman" w:hAnsi="Times New Roman"/>
          <w:sz w:val="24"/>
          <w:szCs w:val="24"/>
        </w:rPr>
        <w:t xml:space="preserve"> S. </w:t>
      </w:r>
      <w:proofErr w:type="spellStart"/>
      <w:r w:rsidRPr="00613300">
        <w:rPr>
          <w:rFonts w:ascii="Times New Roman" w:hAnsi="Times New Roman"/>
          <w:sz w:val="24"/>
          <w:szCs w:val="24"/>
        </w:rPr>
        <w:t>Mobilization</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with</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movement</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technique</w:t>
      </w:r>
      <w:proofErr w:type="spellEnd"/>
      <w:r w:rsidRPr="00613300">
        <w:rPr>
          <w:rFonts w:ascii="Times New Roman" w:hAnsi="Times New Roman"/>
          <w:sz w:val="24"/>
          <w:szCs w:val="24"/>
        </w:rPr>
        <w:t xml:space="preserve"> as </w:t>
      </w:r>
      <w:proofErr w:type="spellStart"/>
      <w:r w:rsidRPr="00613300">
        <w:rPr>
          <w:rFonts w:ascii="Times New Roman" w:hAnsi="Times New Roman"/>
          <w:sz w:val="24"/>
          <w:szCs w:val="24"/>
        </w:rPr>
        <w:t>an</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adjunct</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to</w:t>
      </w:r>
      <w:proofErr w:type="spellEnd"/>
      <w:r>
        <w:rPr>
          <w:rFonts w:ascii="Times New Roman" w:hAnsi="Times New Roman"/>
          <w:sz w:val="24"/>
          <w:szCs w:val="24"/>
        </w:rPr>
        <w:t xml:space="preserve"> </w:t>
      </w:r>
      <w:proofErr w:type="spellStart"/>
      <w:r w:rsidRPr="00613300">
        <w:rPr>
          <w:rFonts w:ascii="Times New Roman" w:hAnsi="Times New Roman"/>
          <w:sz w:val="24"/>
          <w:szCs w:val="24"/>
        </w:rPr>
        <w:t>conventional</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physiotherapy</w:t>
      </w:r>
      <w:proofErr w:type="spellEnd"/>
      <w:r w:rsidRPr="00613300">
        <w:rPr>
          <w:rFonts w:ascii="Times New Roman" w:hAnsi="Times New Roman"/>
          <w:sz w:val="24"/>
          <w:szCs w:val="24"/>
        </w:rPr>
        <w:t xml:space="preserve"> in </w:t>
      </w:r>
      <w:proofErr w:type="spellStart"/>
      <w:r w:rsidRPr="00613300">
        <w:rPr>
          <w:rFonts w:ascii="Times New Roman" w:hAnsi="Times New Roman"/>
          <w:sz w:val="24"/>
          <w:szCs w:val="24"/>
        </w:rPr>
        <w:t>treatment</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of</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chronic</w:t>
      </w:r>
      <w:proofErr w:type="spellEnd"/>
      <w:r w:rsidRPr="00613300">
        <w:rPr>
          <w:rFonts w:ascii="Times New Roman" w:hAnsi="Times New Roman"/>
          <w:sz w:val="24"/>
          <w:szCs w:val="24"/>
        </w:rPr>
        <w:t xml:space="preserve"> lateral </w:t>
      </w:r>
      <w:proofErr w:type="spellStart"/>
      <w:r w:rsidRPr="00613300">
        <w:rPr>
          <w:rFonts w:ascii="Times New Roman" w:hAnsi="Times New Roman"/>
          <w:sz w:val="24"/>
          <w:szCs w:val="24"/>
        </w:rPr>
        <w:t>epicondylits-A</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comparative</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study</w:t>
      </w:r>
      <w:proofErr w:type="spellEnd"/>
      <w:r w:rsidRPr="00613300">
        <w:rPr>
          <w:rFonts w:ascii="Times New Roman" w:hAnsi="Times New Roman"/>
          <w:sz w:val="24"/>
          <w:szCs w:val="24"/>
        </w:rPr>
        <w:t xml:space="preserve">. </w:t>
      </w:r>
      <w:proofErr w:type="spellStart"/>
      <w:r w:rsidRPr="00613300">
        <w:rPr>
          <w:rFonts w:ascii="Times New Roman" w:hAnsi="Times New Roman"/>
          <w:sz w:val="24"/>
          <w:szCs w:val="24"/>
        </w:rPr>
        <w:t>Journal</w:t>
      </w:r>
      <w:proofErr w:type="spellEnd"/>
      <w:r>
        <w:rPr>
          <w:rFonts w:ascii="Times New Roman" w:hAnsi="Times New Roman"/>
          <w:sz w:val="24"/>
          <w:szCs w:val="24"/>
        </w:rPr>
        <w:t xml:space="preserve"> </w:t>
      </w:r>
      <w:proofErr w:type="spellStart"/>
      <w:r w:rsidRPr="00613300">
        <w:rPr>
          <w:rFonts w:ascii="Times New Roman" w:hAnsi="Times New Roman"/>
          <w:sz w:val="24"/>
          <w:szCs w:val="24"/>
        </w:rPr>
        <w:t>of</w:t>
      </w:r>
      <w:proofErr w:type="spellEnd"/>
      <w:r w:rsidRPr="00613300">
        <w:rPr>
          <w:rFonts w:ascii="Times New Roman" w:hAnsi="Times New Roman"/>
          <w:sz w:val="24"/>
          <w:szCs w:val="24"/>
        </w:rPr>
        <w:t xml:space="preserve"> </w:t>
      </w:r>
      <w:r w:rsidR="00276DFE">
        <w:rPr>
          <w:rFonts w:ascii="Times New Roman" w:hAnsi="Times New Roman"/>
          <w:sz w:val="24"/>
          <w:szCs w:val="24"/>
        </w:rPr>
        <w:t>N</w:t>
      </w:r>
      <w:r w:rsidRPr="00613300">
        <w:rPr>
          <w:rFonts w:ascii="Times New Roman" w:hAnsi="Times New Roman"/>
          <w:sz w:val="24"/>
          <w:szCs w:val="24"/>
        </w:rPr>
        <w:t xml:space="preserve">ovel </w:t>
      </w:r>
      <w:proofErr w:type="spellStart"/>
      <w:r w:rsidR="00276DFE">
        <w:rPr>
          <w:rFonts w:ascii="Times New Roman" w:hAnsi="Times New Roman"/>
          <w:sz w:val="24"/>
          <w:szCs w:val="24"/>
        </w:rPr>
        <w:t>P</w:t>
      </w:r>
      <w:r w:rsidRPr="00613300">
        <w:rPr>
          <w:rFonts w:ascii="Times New Roman" w:hAnsi="Times New Roman"/>
          <w:sz w:val="24"/>
          <w:szCs w:val="24"/>
        </w:rPr>
        <w:t>hysiotherapies</w:t>
      </w:r>
      <w:proofErr w:type="spellEnd"/>
      <w:r w:rsidRPr="00613300">
        <w:rPr>
          <w:rFonts w:ascii="Times New Roman" w:hAnsi="Times New Roman"/>
          <w:sz w:val="24"/>
          <w:szCs w:val="24"/>
        </w:rPr>
        <w:t>. 2012;2:(7):1-3</w:t>
      </w:r>
      <w:r>
        <w:rPr>
          <w:rFonts w:ascii="Times New Roman" w:hAnsi="Times New Roman"/>
          <w:sz w:val="24"/>
          <w:szCs w:val="24"/>
        </w:rPr>
        <w:t>.</w:t>
      </w:r>
    </w:p>
    <w:sectPr w:rsidR="00E51B6E" w:rsidRPr="00276DFE" w:rsidSect="009A0789">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4CCA" w14:textId="77777777" w:rsidR="002429CF" w:rsidRDefault="002429CF">
      <w:pPr>
        <w:spacing w:after="0" w:line="240" w:lineRule="auto"/>
      </w:pPr>
      <w:r>
        <w:separator/>
      </w:r>
    </w:p>
  </w:endnote>
  <w:endnote w:type="continuationSeparator" w:id="0">
    <w:p w14:paraId="54560F72" w14:textId="77777777" w:rsidR="002429CF" w:rsidRDefault="0024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49A81" w14:textId="77777777" w:rsidR="002429CF" w:rsidRDefault="002429CF">
      <w:pPr>
        <w:spacing w:after="0" w:line="240" w:lineRule="auto"/>
      </w:pPr>
      <w:r>
        <w:separator/>
      </w:r>
    </w:p>
  </w:footnote>
  <w:footnote w:type="continuationSeparator" w:id="0">
    <w:p w14:paraId="058C5F93" w14:textId="77777777" w:rsidR="002429CF" w:rsidRDefault="00242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6B3"/>
    <w:multiLevelType w:val="hybridMultilevel"/>
    <w:tmpl w:val="FD26567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B00C1F"/>
    <w:multiLevelType w:val="multilevel"/>
    <w:tmpl w:val="13B00C1F"/>
    <w:lvl w:ilvl="0">
      <w:start w:val="1"/>
      <w:numFmt w:val="decimal"/>
      <w:lvlText w:val="%1."/>
      <w:lvlJc w:val="left"/>
      <w:pPr>
        <w:ind w:left="720" w:hanging="360"/>
      </w:pPr>
      <w:rPr>
        <w:rFonts w:hint="default"/>
        <w:b w:val="0"/>
      </w:rPr>
    </w:lvl>
    <w:lvl w:ilvl="1">
      <w:start w:val="1"/>
      <w:numFmt w:val="decimal"/>
      <w:isLgl/>
      <w:lvlText w:val="%1.%2"/>
      <w:lvlJc w:val="left"/>
      <w:pPr>
        <w:ind w:left="1620" w:hanging="1260"/>
      </w:pPr>
      <w:rPr>
        <w:rFonts w:hint="default"/>
      </w:rPr>
    </w:lvl>
    <w:lvl w:ilvl="2">
      <w:start w:val="1"/>
      <w:numFmt w:val="decimal"/>
      <w:isLgl/>
      <w:lvlText w:val="%1.%2.%3"/>
      <w:lvlJc w:val="left"/>
      <w:pPr>
        <w:ind w:left="1620" w:hanging="1260"/>
      </w:pPr>
      <w:rPr>
        <w:rFonts w:hint="default"/>
      </w:rPr>
    </w:lvl>
    <w:lvl w:ilvl="3">
      <w:start w:val="1"/>
      <w:numFmt w:val="decimal"/>
      <w:isLgl/>
      <w:lvlText w:val="%1.%2.%3.%4"/>
      <w:lvlJc w:val="left"/>
      <w:pPr>
        <w:ind w:left="1620" w:hanging="1260"/>
      </w:pPr>
      <w:rPr>
        <w:rFonts w:hint="default"/>
      </w:rPr>
    </w:lvl>
    <w:lvl w:ilvl="4">
      <w:start w:val="1"/>
      <w:numFmt w:val="decimal"/>
      <w:isLgl/>
      <w:lvlText w:val="%1.%2.%3.%4.%5"/>
      <w:lvlJc w:val="left"/>
      <w:pPr>
        <w:ind w:left="1620" w:hanging="126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5C27564"/>
    <w:multiLevelType w:val="hybridMultilevel"/>
    <w:tmpl w:val="AC223658"/>
    <w:lvl w:ilvl="0" w:tplc="4D844AB2">
      <w:start w:val="1"/>
      <w:numFmt w:val="decimal"/>
      <w:lvlText w:val="%1."/>
      <w:lvlJc w:val="left"/>
      <w:pPr>
        <w:ind w:left="720" w:hanging="360"/>
      </w:pPr>
      <w:rPr>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3C2F38"/>
    <w:multiLevelType w:val="hybridMultilevel"/>
    <w:tmpl w:val="9F805B8E"/>
    <w:lvl w:ilvl="0" w:tplc="44E8DDEE">
      <w:start w:val="17"/>
      <w:numFmt w:val="decimal"/>
      <w:lvlText w:val="%1"/>
      <w:lvlJc w:val="left"/>
      <w:pPr>
        <w:ind w:left="720" w:hanging="36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8C4B02"/>
    <w:multiLevelType w:val="hybridMultilevel"/>
    <w:tmpl w:val="17AA16E0"/>
    <w:lvl w:ilvl="0" w:tplc="CF8E2800">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9F05FF"/>
    <w:multiLevelType w:val="hybridMultilevel"/>
    <w:tmpl w:val="DB2223C2"/>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E220516"/>
    <w:multiLevelType w:val="hybridMultilevel"/>
    <w:tmpl w:val="FD26567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CF4427"/>
    <w:multiLevelType w:val="hybridMultilevel"/>
    <w:tmpl w:val="9684B11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337B38C6"/>
    <w:multiLevelType w:val="hybridMultilevel"/>
    <w:tmpl w:val="FD26567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A34173D"/>
    <w:multiLevelType w:val="hybridMultilevel"/>
    <w:tmpl w:val="BEB82F2C"/>
    <w:lvl w:ilvl="0" w:tplc="4624603E">
      <w:start w:val="1"/>
      <w:numFmt w:val="decimal"/>
      <w:lvlText w:val="%1-"/>
      <w:lvlJc w:val="left"/>
      <w:pPr>
        <w:ind w:left="644"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A656F3B"/>
    <w:multiLevelType w:val="hybridMultilevel"/>
    <w:tmpl w:val="FD26567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5118B0"/>
    <w:multiLevelType w:val="hybridMultilevel"/>
    <w:tmpl w:val="754ECDE4"/>
    <w:lvl w:ilvl="0" w:tplc="CF8E2800">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DF38D9"/>
    <w:multiLevelType w:val="hybridMultilevel"/>
    <w:tmpl w:val="FD26567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276386"/>
    <w:multiLevelType w:val="hybridMultilevel"/>
    <w:tmpl w:val="20CA3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1DD515E"/>
    <w:multiLevelType w:val="hybridMultilevel"/>
    <w:tmpl w:val="6D028514"/>
    <w:lvl w:ilvl="0" w:tplc="202449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0C72E6"/>
    <w:multiLevelType w:val="hybridMultilevel"/>
    <w:tmpl w:val="FD26567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E922D27"/>
    <w:multiLevelType w:val="hybridMultilevel"/>
    <w:tmpl w:val="9306E994"/>
    <w:lvl w:ilvl="0" w:tplc="23524CE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25D1ECC"/>
    <w:multiLevelType w:val="hybridMultilevel"/>
    <w:tmpl w:val="754ECDE4"/>
    <w:lvl w:ilvl="0" w:tplc="CF8E2800">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903AA3"/>
    <w:multiLevelType w:val="hybridMultilevel"/>
    <w:tmpl w:val="FD26567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93422C0"/>
    <w:multiLevelType w:val="hybridMultilevel"/>
    <w:tmpl w:val="FD26567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E7238E8"/>
    <w:multiLevelType w:val="hybridMultilevel"/>
    <w:tmpl w:val="FD26567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6"/>
  </w:num>
  <w:num w:numId="3">
    <w:abstractNumId w:val="5"/>
  </w:num>
  <w:num w:numId="4">
    <w:abstractNumId w:val="8"/>
  </w:num>
  <w:num w:numId="5">
    <w:abstractNumId w:val="10"/>
  </w:num>
  <w:num w:numId="6">
    <w:abstractNumId w:val="20"/>
  </w:num>
  <w:num w:numId="7">
    <w:abstractNumId w:val="12"/>
  </w:num>
  <w:num w:numId="8">
    <w:abstractNumId w:val="18"/>
  </w:num>
  <w:num w:numId="9">
    <w:abstractNumId w:val="15"/>
  </w:num>
  <w:num w:numId="10">
    <w:abstractNumId w:val="6"/>
  </w:num>
  <w:num w:numId="11">
    <w:abstractNumId w:val="0"/>
  </w:num>
  <w:num w:numId="12">
    <w:abstractNumId w:val="19"/>
  </w:num>
  <w:num w:numId="13">
    <w:abstractNumId w:val="14"/>
  </w:num>
  <w:num w:numId="14">
    <w:abstractNumId w:val="17"/>
  </w:num>
  <w:num w:numId="15">
    <w:abstractNumId w:val="4"/>
  </w:num>
  <w:num w:numId="16">
    <w:abstractNumId w:val="11"/>
  </w:num>
  <w:num w:numId="17">
    <w:abstractNumId w:val="3"/>
  </w:num>
  <w:num w:numId="18">
    <w:abstractNumId w:val="1"/>
  </w:num>
  <w:num w:numId="19">
    <w:abstractNumId w:val="7"/>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5D9F"/>
    <w:rsid w:val="00000B31"/>
    <w:rsid w:val="00006FA0"/>
    <w:rsid w:val="00017E32"/>
    <w:rsid w:val="000213AB"/>
    <w:rsid w:val="000227E7"/>
    <w:rsid w:val="00022FB8"/>
    <w:rsid w:val="00025F3A"/>
    <w:rsid w:val="00033881"/>
    <w:rsid w:val="00037898"/>
    <w:rsid w:val="00040307"/>
    <w:rsid w:val="00043311"/>
    <w:rsid w:val="0004475E"/>
    <w:rsid w:val="00044FFB"/>
    <w:rsid w:val="00045E60"/>
    <w:rsid w:val="00046AB6"/>
    <w:rsid w:val="00046C8E"/>
    <w:rsid w:val="00053014"/>
    <w:rsid w:val="00053099"/>
    <w:rsid w:val="00054718"/>
    <w:rsid w:val="00056648"/>
    <w:rsid w:val="00056B2B"/>
    <w:rsid w:val="00057C57"/>
    <w:rsid w:val="00057C9E"/>
    <w:rsid w:val="00063696"/>
    <w:rsid w:val="00065CB7"/>
    <w:rsid w:val="00067117"/>
    <w:rsid w:val="00071196"/>
    <w:rsid w:val="0007161F"/>
    <w:rsid w:val="00071906"/>
    <w:rsid w:val="000740E5"/>
    <w:rsid w:val="00075919"/>
    <w:rsid w:val="0007771A"/>
    <w:rsid w:val="00077A23"/>
    <w:rsid w:val="0008278F"/>
    <w:rsid w:val="00082D63"/>
    <w:rsid w:val="000846CA"/>
    <w:rsid w:val="00085780"/>
    <w:rsid w:val="0009522F"/>
    <w:rsid w:val="000A1518"/>
    <w:rsid w:val="000A3B93"/>
    <w:rsid w:val="000A492E"/>
    <w:rsid w:val="000A6FFD"/>
    <w:rsid w:val="000B080F"/>
    <w:rsid w:val="000C6B89"/>
    <w:rsid w:val="000D14CE"/>
    <w:rsid w:val="000D176A"/>
    <w:rsid w:val="000D4BA4"/>
    <w:rsid w:val="000D4DDF"/>
    <w:rsid w:val="000D5746"/>
    <w:rsid w:val="000E283F"/>
    <w:rsid w:val="000E591A"/>
    <w:rsid w:val="000F38C6"/>
    <w:rsid w:val="00102177"/>
    <w:rsid w:val="00103638"/>
    <w:rsid w:val="00104DB7"/>
    <w:rsid w:val="00105A56"/>
    <w:rsid w:val="00107BD3"/>
    <w:rsid w:val="00127365"/>
    <w:rsid w:val="001277A6"/>
    <w:rsid w:val="00134F57"/>
    <w:rsid w:val="001358B4"/>
    <w:rsid w:val="00142336"/>
    <w:rsid w:val="00143DA6"/>
    <w:rsid w:val="00144702"/>
    <w:rsid w:val="001447D5"/>
    <w:rsid w:val="00146153"/>
    <w:rsid w:val="00146725"/>
    <w:rsid w:val="00147E95"/>
    <w:rsid w:val="00150709"/>
    <w:rsid w:val="00150A20"/>
    <w:rsid w:val="001563C4"/>
    <w:rsid w:val="0016015D"/>
    <w:rsid w:val="00163E0D"/>
    <w:rsid w:val="00165EA3"/>
    <w:rsid w:val="00171FAD"/>
    <w:rsid w:val="00172882"/>
    <w:rsid w:val="00176EDE"/>
    <w:rsid w:val="00180710"/>
    <w:rsid w:val="00181EDF"/>
    <w:rsid w:val="001827BF"/>
    <w:rsid w:val="00182A25"/>
    <w:rsid w:val="00184B2C"/>
    <w:rsid w:val="00187A7B"/>
    <w:rsid w:val="001903C3"/>
    <w:rsid w:val="00190C91"/>
    <w:rsid w:val="0019127D"/>
    <w:rsid w:val="00197CB1"/>
    <w:rsid w:val="001A08A3"/>
    <w:rsid w:val="001A0D60"/>
    <w:rsid w:val="001A3E77"/>
    <w:rsid w:val="001A4D96"/>
    <w:rsid w:val="001A4E56"/>
    <w:rsid w:val="001B4E38"/>
    <w:rsid w:val="001B6991"/>
    <w:rsid w:val="001B7802"/>
    <w:rsid w:val="001C4AC7"/>
    <w:rsid w:val="001C614F"/>
    <w:rsid w:val="001D10ED"/>
    <w:rsid w:val="001D5F2A"/>
    <w:rsid w:val="001D603F"/>
    <w:rsid w:val="001E1006"/>
    <w:rsid w:val="001E1822"/>
    <w:rsid w:val="001E18C3"/>
    <w:rsid w:val="001E3DF6"/>
    <w:rsid w:val="001E4156"/>
    <w:rsid w:val="001E4741"/>
    <w:rsid w:val="001E65AE"/>
    <w:rsid w:val="001F4235"/>
    <w:rsid w:val="002000A4"/>
    <w:rsid w:val="00201C79"/>
    <w:rsid w:val="00202F96"/>
    <w:rsid w:val="00203650"/>
    <w:rsid w:val="00212B4E"/>
    <w:rsid w:val="0021306F"/>
    <w:rsid w:val="00214512"/>
    <w:rsid w:val="00217C18"/>
    <w:rsid w:val="00220A36"/>
    <w:rsid w:val="002228BB"/>
    <w:rsid w:val="00230D02"/>
    <w:rsid w:val="0023325F"/>
    <w:rsid w:val="0023326B"/>
    <w:rsid w:val="0023452D"/>
    <w:rsid w:val="00235104"/>
    <w:rsid w:val="00235448"/>
    <w:rsid w:val="00235DBC"/>
    <w:rsid w:val="002429CF"/>
    <w:rsid w:val="00253E44"/>
    <w:rsid w:val="00264859"/>
    <w:rsid w:val="00264E59"/>
    <w:rsid w:val="00264FF0"/>
    <w:rsid w:val="0027181D"/>
    <w:rsid w:val="0027360B"/>
    <w:rsid w:val="00273BB5"/>
    <w:rsid w:val="00276DFE"/>
    <w:rsid w:val="002773DA"/>
    <w:rsid w:val="0028363D"/>
    <w:rsid w:val="002842C8"/>
    <w:rsid w:val="002872D7"/>
    <w:rsid w:val="00287541"/>
    <w:rsid w:val="00296324"/>
    <w:rsid w:val="002973BE"/>
    <w:rsid w:val="002A4EF4"/>
    <w:rsid w:val="002A4FDF"/>
    <w:rsid w:val="002A67D0"/>
    <w:rsid w:val="002A7146"/>
    <w:rsid w:val="002B0309"/>
    <w:rsid w:val="002B71AC"/>
    <w:rsid w:val="002C52B5"/>
    <w:rsid w:val="002D199A"/>
    <w:rsid w:val="002D4B69"/>
    <w:rsid w:val="002D7077"/>
    <w:rsid w:val="002D782C"/>
    <w:rsid w:val="002E0081"/>
    <w:rsid w:val="002E0E55"/>
    <w:rsid w:val="002E4BD4"/>
    <w:rsid w:val="002E4F43"/>
    <w:rsid w:val="002F02B1"/>
    <w:rsid w:val="002F6C04"/>
    <w:rsid w:val="002F7919"/>
    <w:rsid w:val="0030106C"/>
    <w:rsid w:val="00301D9A"/>
    <w:rsid w:val="00302C06"/>
    <w:rsid w:val="0030620C"/>
    <w:rsid w:val="003067C3"/>
    <w:rsid w:val="0031121E"/>
    <w:rsid w:val="00312509"/>
    <w:rsid w:val="00313485"/>
    <w:rsid w:val="003149A5"/>
    <w:rsid w:val="00316EE3"/>
    <w:rsid w:val="00322FD3"/>
    <w:rsid w:val="0032426B"/>
    <w:rsid w:val="00325E50"/>
    <w:rsid w:val="0032739C"/>
    <w:rsid w:val="00334EA5"/>
    <w:rsid w:val="00335788"/>
    <w:rsid w:val="00336792"/>
    <w:rsid w:val="003379FE"/>
    <w:rsid w:val="00340066"/>
    <w:rsid w:val="00342F37"/>
    <w:rsid w:val="00346D90"/>
    <w:rsid w:val="00347D54"/>
    <w:rsid w:val="00351986"/>
    <w:rsid w:val="00352DA3"/>
    <w:rsid w:val="00353A03"/>
    <w:rsid w:val="00354EDC"/>
    <w:rsid w:val="003620A4"/>
    <w:rsid w:val="00364DF2"/>
    <w:rsid w:val="003659CB"/>
    <w:rsid w:val="003718CF"/>
    <w:rsid w:val="0037387E"/>
    <w:rsid w:val="00381DAA"/>
    <w:rsid w:val="00386570"/>
    <w:rsid w:val="00386CD3"/>
    <w:rsid w:val="00391595"/>
    <w:rsid w:val="0039371B"/>
    <w:rsid w:val="003937C5"/>
    <w:rsid w:val="00393FD9"/>
    <w:rsid w:val="003978E1"/>
    <w:rsid w:val="003A07C6"/>
    <w:rsid w:val="003A1E24"/>
    <w:rsid w:val="003A6BE7"/>
    <w:rsid w:val="003B27FF"/>
    <w:rsid w:val="003B2874"/>
    <w:rsid w:val="003B2E42"/>
    <w:rsid w:val="003B34C9"/>
    <w:rsid w:val="003B5B4D"/>
    <w:rsid w:val="003C14A2"/>
    <w:rsid w:val="003C3253"/>
    <w:rsid w:val="003C645A"/>
    <w:rsid w:val="003C7E12"/>
    <w:rsid w:val="003D1897"/>
    <w:rsid w:val="003D512F"/>
    <w:rsid w:val="003E5297"/>
    <w:rsid w:val="003E6AE0"/>
    <w:rsid w:val="003F29FF"/>
    <w:rsid w:val="00402DCF"/>
    <w:rsid w:val="004036C9"/>
    <w:rsid w:val="00404535"/>
    <w:rsid w:val="00404570"/>
    <w:rsid w:val="00405568"/>
    <w:rsid w:val="004076B0"/>
    <w:rsid w:val="00412E4E"/>
    <w:rsid w:val="004173D2"/>
    <w:rsid w:val="0042157A"/>
    <w:rsid w:val="0042563E"/>
    <w:rsid w:val="004307ED"/>
    <w:rsid w:val="0043296F"/>
    <w:rsid w:val="004356DA"/>
    <w:rsid w:val="00435736"/>
    <w:rsid w:val="00440A27"/>
    <w:rsid w:val="00440B62"/>
    <w:rsid w:val="00443918"/>
    <w:rsid w:val="00451A7B"/>
    <w:rsid w:val="00452EE1"/>
    <w:rsid w:val="0045536B"/>
    <w:rsid w:val="00456B04"/>
    <w:rsid w:val="00457A01"/>
    <w:rsid w:val="00460904"/>
    <w:rsid w:val="004609AA"/>
    <w:rsid w:val="00461ED6"/>
    <w:rsid w:val="00462233"/>
    <w:rsid w:val="004639A3"/>
    <w:rsid w:val="00472D25"/>
    <w:rsid w:val="004732E0"/>
    <w:rsid w:val="004754F8"/>
    <w:rsid w:val="00482F12"/>
    <w:rsid w:val="004852BF"/>
    <w:rsid w:val="004878D7"/>
    <w:rsid w:val="00491394"/>
    <w:rsid w:val="004937C7"/>
    <w:rsid w:val="004969CB"/>
    <w:rsid w:val="00496E07"/>
    <w:rsid w:val="004A2BAC"/>
    <w:rsid w:val="004A3130"/>
    <w:rsid w:val="004A6196"/>
    <w:rsid w:val="004B11B1"/>
    <w:rsid w:val="004B37CE"/>
    <w:rsid w:val="004B4C3A"/>
    <w:rsid w:val="004B510C"/>
    <w:rsid w:val="004B5F6F"/>
    <w:rsid w:val="004B7322"/>
    <w:rsid w:val="004B79B4"/>
    <w:rsid w:val="004C0549"/>
    <w:rsid w:val="004C14DF"/>
    <w:rsid w:val="004D1336"/>
    <w:rsid w:val="004D1B28"/>
    <w:rsid w:val="004D323D"/>
    <w:rsid w:val="004D3AED"/>
    <w:rsid w:val="004D5F1B"/>
    <w:rsid w:val="004E118F"/>
    <w:rsid w:val="004F03FE"/>
    <w:rsid w:val="004F1A3D"/>
    <w:rsid w:val="004F2312"/>
    <w:rsid w:val="004F2DED"/>
    <w:rsid w:val="004F5E21"/>
    <w:rsid w:val="0050454C"/>
    <w:rsid w:val="00506AA7"/>
    <w:rsid w:val="00511102"/>
    <w:rsid w:val="00515F3C"/>
    <w:rsid w:val="00524050"/>
    <w:rsid w:val="0052481D"/>
    <w:rsid w:val="00526877"/>
    <w:rsid w:val="005276D2"/>
    <w:rsid w:val="0053435B"/>
    <w:rsid w:val="0053592C"/>
    <w:rsid w:val="00540856"/>
    <w:rsid w:val="00544E40"/>
    <w:rsid w:val="005460DD"/>
    <w:rsid w:val="00552A28"/>
    <w:rsid w:val="00557BF1"/>
    <w:rsid w:val="00562131"/>
    <w:rsid w:val="005623B8"/>
    <w:rsid w:val="00565CBE"/>
    <w:rsid w:val="0057520E"/>
    <w:rsid w:val="00577747"/>
    <w:rsid w:val="005778DA"/>
    <w:rsid w:val="00577D11"/>
    <w:rsid w:val="005810A1"/>
    <w:rsid w:val="00581A35"/>
    <w:rsid w:val="005840E6"/>
    <w:rsid w:val="00584DD8"/>
    <w:rsid w:val="005A2428"/>
    <w:rsid w:val="005A3766"/>
    <w:rsid w:val="005B4696"/>
    <w:rsid w:val="005B4B9C"/>
    <w:rsid w:val="005B763A"/>
    <w:rsid w:val="005C3434"/>
    <w:rsid w:val="005C448C"/>
    <w:rsid w:val="005C70CE"/>
    <w:rsid w:val="005D0CFC"/>
    <w:rsid w:val="005D215C"/>
    <w:rsid w:val="005D3AA7"/>
    <w:rsid w:val="005E001D"/>
    <w:rsid w:val="005E0466"/>
    <w:rsid w:val="005E078C"/>
    <w:rsid w:val="005E0A16"/>
    <w:rsid w:val="005E0C40"/>
    <w:rsid w:val="005E1883"/>
    <w:rsid w:val="005E3612"/>
    <w:rsid w:val="005F2960"/>
    <w:rsid w:val="005F5B83"/>
    <w:rsid w:val="0060069F"/>
    <w:rsid w:val="0060075D"/>
    <w:rsid w:val="00600B5D"/>
    <w:rsid w:val="00601072"/>
    <w:rsid w:val="006060C2"/>
    <w:rsid w:val="0060713E"/>
    <w:rsid w:val="00607D57"/>
    <w:rsid w:val="00613300"/>
    <w:rsid w:val="00623FD1"/>
    <w:rsid w:val="00625B50"/>
    <w:rsid w:val="00630BEE"/>
    <w:rsid w:val="006355F1"/>
    <w:rsid w:val="006374EB"/>
    <w:rsid w:val="00641FEF"/>
    <w:rsid w:val="00643B4B"/>
    <w:rsid w:val="00643B4F"/>
    <w:rsid w:val="00643DFC"/>
    <w:rsid w:val="0064433E"/>
    <w:rsid w:val="00647435"/>
    <w:rsid w:val="00647762"/>
    <w:rsid w:val="00650FC6"/>
    <w:rsid w:val="00656636"/>
    <w:rsid w:val="00657C0E"/>
    <w:rsid w:val="0066199F"/>
    <w:rsid w:val="006636F0"/>
    <w:rsid w:val="006638AD"/>
    <w:rsid w:val="00663D8C"/>
    <w:rsid w:val="00664421"/>
    <w:rsid w:val="00665180"/>
    <w:rsid w:val="006705FC"/>
    <w:rsid w:val="00674344"/>
    <w:rsid w:val="00681733"/>
    <w:rsid w:val="00682565"/>
    <w:rsid w:val="0068376D"/>
    <w:rsid w:val="00684A7E"/>
    <w:rsid w:val="0069308E"/>
    <w:rsid w:val="00693FE0"/>
    <w:rsid w:val="00696870"/>
    <w:rsid w:val="006A1DE4"/>
    <w:rsid w:val="006A384A"/>
    <w:rsid w:val="006A3B07"/>
    <w:rsid w:val="006A46B2"/>
    <w:rsid w:val="006A60DB"/>
    <w:rsid w:val="006A701B"/>
    <w:rsid w:val="006B4407"/>
    <w:rsid w:val="006B5734"/>
    <w:rsid w:val="006C1A44"/>
    <w:rsid w:val="006C69BC"/>
    <w:rsid w:val="006D26C1"/>
    <w:rsid w:val="006D5985"/>
    <w:rsid w:val="006D6FB2"/>
    <w:rsid w:val="006E0E11"/>
    <w:rsid w:val="006E3D82"/>
    <w:rsid w:val="006E60FF"/>
    <w:rsid w:val="006E7C3C"/>
    <w:rsid w:val="006E7CEF"/>
    <w:rsid w:val="006F18C9"/>
    <w:rsid w:val="006F286B"/>
    <w:rsid w:val="006F4F48"/>
    <w:rsid w:val="00702CF8"/>
    <w:rsid w:val="0070324A"/>
    <w:rsid w:val="00713159"/>
    <w:rsid w:val="00715968"/>
    <w:rsid w:val="007216F4"/>
    <w:rsid w:val="00722A64"/>
    <w:rsid w:val="00733A4D"/>
    <w:rsid w:val="00735CEA"/>
    <w:rsid w:val="00737EAB"/>
    <w:rsid w:val="00741C0A"/>
    <w:rsid w:val="00745CBA"/>
    <w:rsid w:val="00745EE3"/>
    <w:rsid w:val="00750755"/>
    <w:rsid w:val="00751BB7"/>
    <w:rsid w:val="00752BC9"/>
    <w:rsid w:val="0075369E"/>
    <w:rsid w:val="0075536E"/>
    <w:rsid w:val="00761E94"/>
    <w:rsid w:val="00762BC8"/>
    <w:rsid w:val="00764A52"/>
    <w:rsid w:val="007654AF"/>
    <w:rsid w:val="00767B6C"/>
    <w:rsid w:val="00773393"/>
    <w:rsid w:val="007817DB"/>
    <w:rsid w:val="0078361A"/>
    <w:rsid w:val="00784992"/>
    <w:rsid w:val="00785467"/>
    <w:rsid w:val="00786194"/>
    <w:rsid w:val="00786A0B"/>
    <w:rsid w:val="00797E99"/>
    <w:rsid w:val="007A0AD3"/>
    <w:rsid w:val="007A6A1D"/>
    <w:rsid w:val="007A7589"/>
    <w:rsid w:val="007B0CFF"/>
    <w:rsid w:val="007B1EC1"/>
    <w:rsid w:val="007B3E23"/>
    <w:rsid w:val="007B696B"/>
    <w:rsid w:val="007C010E"/>
    <w:rsid w:val="007C4935"/>
    <w:rsid w:val="007C50F4"/>
    <w:rsid w:val="007C59AC"/>
    <w:rsid w:val="007C6C02"/>
    <w:rsid w:val="007D1CE0"/>
    <w:rsid w:val="007D6ED7"/>
    <w:rsid w:val="007E0E05"/>
    <w:rsid w:val="007E16FD"/>
    <w:rsid w:val="007E19F7"/>
    <w:rsid w:val="007E2000"/>
    <w:rsid w:val="007E27F4"/>
    <w:rsid w:val="007E3168"/>
    <w:rsid w:val="007E61D3"/>
    <w:rsid w:val="007E7641"/>
    <w:rsid w:val="007F6125"/>
    <w:rsid w:val="007F76C6"/>
    <w:rsid w:val="008137C6"/>
    <w:rsid w:val="00814B58"/>
    <w:rsid w:val="0081600E"/>
    <w:rsid w:val="008260BF"/>
    <w:rsid w:val="00827A74"/>
    <w:rsid w:val="00830395"/>
    <w:rsid w:val="00831D57"/>
    <w:rsid w:val="00832241"/>
    <w:rsid w:val="008326DB"/>
    <w:rsid w:val="00835F79"/>
    <w:rsid w:val="00840178"/>
    <w:rsid w:val="0084583E"/>
    <w:rsid w:val="00847822"/>
    <w:rsid w:val="00852554"/>
    <w:rsid w:val="00853FB2"/>
    <w:rsid w:val="00857A01"/>
    <w:rsid w:val="00860FF3"/>
    <w:rsid w:val="00862884"/>
    <w:rsid w:val="00862D57"/>
    <w:rsid w:val="00864129"/>
    <w:rsid w:val="00864B37"/>
    <w:rsid w:val="00865E37"/>
    <w:rsid w:val="00871287"/>
    <w:rsid w:val="00876E4C"/>
    <w:rsid w:val="008776AC"/>
    <w:rsid w:val="0087789E"/>
    <w:rsid w:val="00882247"/>
    <w:rsid w:val="00883E13"/>
    <w:rsid w:val="0088517E"/>
    <w:rsid w:val="008874EA"/>
    <w:rsid w:val="008922E6"/>
    <w:rsid w:val="008B037A"/>
    <w:rsid w:val="008B1566"/>
    <w:rsid w:val="008B5C0B"/>
    <w:rsid w:val="008C6B80"/>
    <w:rsid w:val="008D0913"/>
    <w:rsid w:val="008D1371"/>
    <w:rsid w:val="008E3676"/>
    <w:rsid w:val="008E47FA"/>
    <w:rsid w:val="008E750B"/>
    <w:rsid w:val="008E78FA"/>
    <w:rsid w:val="008F3BB2"/>
    <w:rsid w:val="008F6B75"/>
    <w:rsid w:val="00906C01"/>
    <w:rsid w:val="00914301"/>
    <w:rsid w:val="00915E8F"/>
    <w:rsid w:val="009206D3"/>
    <w:rsid w:val="00920882"/>
    <w:rsid w:val="00923B24"/>
    <w:rsid w:val="009259DD"/>
    <w:rsid w:val="0092686C"/>
    <w:rsid w:val="00933242"/>
    <w:rsid w:val="00933715"/>
    <w:rsid w:val="00935E2B"/>
    <w:rsid w:val="0094047F"/>
    <w:rsid w:val="009511A4"/>
    <w:rsid w:val="0095187A"/>
    <w:rsid w:val="00954893"/>
    <w:rsid w:val="00957EF6"/>
    <w:rsid w:val="0096001B"/>
    <w:rsid w:val="009643A4"/>
    <w:rsid w:val="009702BB"/>
    <w:rsid w:val="00970324"/>
    <w:rsid w:val="00970B28"/>
    <w:rsid w:val="009722C3"/>
    <w:rsid w:val="00972391"/>
    <w:rsid w:val="009724FE"/>
    <w:rsid w:val="0097404A"/>
    <w:rsid w:val="00984488"/>
    <w:rsid w:val="00984FC7"/>
    <w:rsid w:val="0099113A"/>
    <w:rsid w:val="00995535"/>
    <w:rsid w:val="00996F70"/>
    <w:rsid w:val="009A0789"/>
    <w:rsid w:val="009A25EB"/>
    <w:rsid w:val="009A3D4B"/>
    <w:rsid w:val="009A4851"/>
    <w:rsid w:val="009A7E9C"/>
    <w:rsid w:val="009B2577"/>
    <w:rsid w:val="009B28CC"/>
    <w:rsid w:val="009B4D55"/>
    <w:rsid w:val="009B53CC"/>
    <w:rsid w:val="009C3CEB"/>
    <w:rsid w:val="009C7D30"/>
    <w:rsid w:val="009D532E"/>
    <w:rsid w:val="009D540A"/>
    <w:rsid w:val="009E6A71"/>
    <w:rsid w:val="009E75B1"/>
    <w:rsid w:val="009E7ED8"/>
    <w:rsid w:val="009E7FFA"/>
    <w:rsid w:val="009F14B4"/>
    <w:rsid w:val="009F3DC1"/>
    <w:rsid w:val="009F4215"/>
    <w:rsid w:val="009F42D6"/>
    <w:rsid w:val="009F6028"/>
    <w:rsid w:val="009F6412"/>
    <w:rsid w:val="00A043A6"/>
    <w:rsid w:val="00A04B8A"/>
    <w:rsid w:val="00A11061"/>
    <w:rsid w:val="00A22714"/>
    <w:rsid w:val="00A22CF8"/>
    <w:rsid w:val="00A25305"/>
    <w:rsid w:val="00A25476"/>
    <w:rsid w:val="00A4055F"/>
    <w:rsid w:val="00A453A8"/>
    <w:rsid w:val="00A50FC9"/>
    <w:rsid w:val="00A518FB"/>
    <w:rsid w:val="00A51CDF"/>
    <w:rsid w:val="00A52047"/>
    <w:rsid w:val="00A5304C"/>
    <w:rsid w:val="00A5325A"/>
    <w:rsid w:val="00A55280"/>
    <w:rsid w:val="00A55C6C"/>
    <w:rsid w:val="00A56952"/>
    <w:rsid w:val="00A622E6"/>
    <w:rsid w:val="00A669DD"/>
    <w:rsid w:val="00A70982"/>
    <w:rsid w:val="00A71358"/>
    <w:rsid w:val="00A72246"/>
    <w:rsid w:val="00A72B2F"/>
    <w:rsid w:val="00A7348B"/>
    <w:rsid w:val="00A76A38"/>
    <w:rsid w:val="00A804FE"/>
    <w:rsid w:val="00A84133"/>
    <w:rsid w:val="00A845EF"/>
    <w:rsid w:val="00A916FB"/>
    <w:rsid w:val="00A91AEA"/>
    <w:rsid w:val="00A92C44"/>
    <w:rsid w:val="00A9314B"/>
    <w:rsid w:val="00A94C69"/>
    <w:rsid w:val="00A975A2"/>
    <w:rsid w:val="00AA214E"/>
    <w:rsid w:val="00AA2763"/>
    <w:rsid w:val="00AA4997"/>
    <w:rsid w:val="00AA5FA0"/>
    <w:rsid w:val="00AA73E5"/>
    <w:rsid w:val="00AA7D61"/>
    <w:rsid w:val="00AB0609"/>
    <w:rsid w:val="00AB3DD4"/>
    <w:rsid w:val="00AB56CC"/>
    <w:rsid w:val="00AB5764"/>
    <w:rsid w:val="00AB59D3"/>
    <w:rsid w:val="00AC0EFD"/>
    <w:rsid w:val="00AC704C"/>
    <w:rsid w:val="00AD0010"/>
    <w:rsid w:val="00AD1B3A"/>
    <w:rsid w:val="00AD1F5C"/>
    <w:rsid w:val="00AE4591"/>
    <w:rsid w:val="00AE7E94"/>
    <w:rsid w:val="00AF0AB7"/>
    <w:rsid w:val="00AF3E57"/>
    <w:rsid w:val="00AF4A88"/>
    <w:rsid w:val="00B00912"/>
    <w:rsid w:val="00B03F1B"/>
    <w:rsid w:val="00B04020"/>
    <w:rsid w:val="00B06120"/>
    <w:rsid w:val="00B06E50"/>
    <w:rsid w:val="00B07BA0"/>
    <w:rsid w:val="00B07DE5"/>
    <w:rsid w:val="00B11EAA"/>
    <w:rsid w:val="00B121A4"/>
    <w:rsid w:val="00B14E7A"/>
    <w:rsid w:val="00B16E8D"/>
    <w:rsid w:val="00B2004E"/>
    <w:rsid w:val="00B2232B"/>
    <w:rsid w:val="00B27DC5"/>
    <w:rsid w:val="00B334C1"/>
    <w:rsid w:val="00B3478A"/>
    <w:rsid w:val="00B35D7B"/>
    <w:rsid w:val="00B41AC0"/>
    <w:rsid w:val="00B45B65"/>
    <w:rsid w:val="00B50165"/>
    <w:rsid w:val="00B5054D"/>
    <w:rsid w:val="00B5139C"/>
    <w:rsid w:val="00B530B2"/>
    <w:rsid w:val="00B660E7"/>
    <w:rsid w:val="00B70291"/>
    <w:rsid w:val="00B712A7"/>
    <w:rsid w:val="00B82448"/>
    <w:rsid w:val="00B828EA"/>
    <w:rsid w:val="00B8453C"/>
    <w:rsid w:val="00B84AA4"/>
    <w:rsid w:val="00B85006"/>
    <w:rsid w:val="00B90B74"/>
    <w:rsid w:val="00B928D4"/>
    <w:rsid w:val="00B953EA"/>
    <w:rsid w:val="00B97802"/>
    <w:rsid w:val="00BA109D"/>
    <w:rsid w:val="00BA1866"/>
    <w:rsid w:val="00BA2CA1"/>
    <w:rsid w:val="00BA3D54"/>
    <w:rsid w:val="00BA5702"/>
    <w:rsid w:val="00BA6A53"/>
    <w:rsid w:val="00BA7CF3"/>
    <w:rsid w:val="00BA7DD7"/>
    <w:rsid w:val="00BB0932"/>
    <w:rsid w:val="00BB1D5E"/>
    <w:rsid w:val="00BB2F62"/>
    <w:rsid w:val="00BB4009"/>
    <w:rsid w:val="00BB5428"/>
    <w:rsid w:val="00BB5636"/>
    <w:rsid w:val="00BB7ABB"/>
    <w:rsid w:val="00BC0606"/>
    <w:rsid w:val="00BC1EE4"/>
    <w:rsid w:val="00BC28C5"/>
    <w:rsid w:val="00BC3D82"/>
    <w:rsid w:val="00BC753B"/>
    <w:rsid w:val="00BC7B83"/>
    <w:rsid w:val="00BC7D18"/>
    <w:rsid w:val="00BD106B"/>
    <w:rsid w:val="00BD1FCA"/>
    <w:rsid w:val="00BD483C"/>
    <w:rsid w:val="00BD5A60"/>
    <w:rsid w:val="00BD5DF3"/>
    <w:rsid w:val="00BD6B45"/>
    <w:rsid w:val="00BD724E"/>
    <w:rsid w:val="00BE12CE"/>
    <w:rsid w:val="00BE3D2B"/>
    <w:rsid w:val="00BE5B25"/>
    <w:rsid w:val="00BF3837"/>
    <w:rsid w:val="00C03BD7"/>
    <w:rsid w:val="00C055C8"/>
    <w:rsid w:val="00C10732"/>
    <w:rsid w:val="00C12484"/>
    <w:rsid w:val="00C141F4"/>
    <w:rsid w:val="00C21134"/>
    <w:rsid w:val="00C21AB7"/>
    <w:rsid w:val="00C26E64"/>
    <w:rsid w:val="00C2703C"/>
    <w:rsid w:val="00C41AE9"/>
    <w:rsid w:val="00C41D29"/>
    <w:rsid w:val="00C46F27"/>
    <w:rsid w:val="00C470B6"/>
    <w:rsid w:val="00C50CFB"/>
    <w:rsid w:val="00C5175C"/>
    <w:rsid w:val="00C51885"/>
    <w:rsid w:val="00C540C1"/>
    <w:rsid w:val="00C561B6"/>
    <w:rsid w:val="00C5681B"/>
    <w:rsid w:val="00C56B43"/>
    <w:rsid w:val="00C611A1"/>
    <w:rsid w:val="00C62B5E"/>
    <w:rsid w:val="00C63B45"/>
    <w:rsid w:val="00C66483"/>
    <w:rsid w:val="00C706C4"/>
    <w:rsid w:val="00C71CCE"/>
    <w:rsid w:val="00C73497"/>
    <w:rsid w:val="00C763A2"/>
    <w:rsid w:val="00C77093"/>
    <w:rsid w:val="00C81DEE"/>
    <w:rsid w:val="00C848C2"/>
    <w:rsid w:val="00C85172"/>
    <w:rsid w:val="00C86426"/>
    <w:rsid w:val="00C91678"/>
    <w:rsid w:val="00C928D0"/>
    <w:rsid w:val="00C94728"/>
    <w:rsid w:val="00C95E99"/>
    <w:rsid w:val="00CA0FCF"/>
    <w:rsid w:val="00CA1875"/>
    <w:rsid w:val="00CA1D21"/>
    <w:rsid w:val="00CB077E"/>
    <w:rsid w:val="00CB7DD1"/>
    <w:rsid w:val="00CC48C2"/>
    <w:rsid w:val="00CC65E1"/>
    <w:rsid w:val="00CD1AC0"/>
    <w:rsid w:val="00CD5326"/>
    <w:rsid w:val="00CD5C1E"/>
    <w:rsid w:val="00CD69D8"/>
    <w:rsid w:val="00CD775F"/>
    <w:rsid w:val="00CD7A66"/>
    <w:rsid w:val="00CE5F74"/>
    <w:rsid w:val="00CE7BFD"/>
    <w:rsid w:val="00CF1B44"/>
    <w:rsid w:val="00CF1F7A"/>
    <w:rsid w:val="00CF74F3"/>
    <w:rsid w:val="00D100C9"/>
    <w:rsid w:val="00D10E1D"/>
    <w:rsid w:val="00D1252E"/>
    <w:rsid w:val="00D14408"/>
    <w:rsid w:val="00D208CA"/>
    <w:rsid w:val="00D20B03"/>
    <w:rsid w:val="00D220A6"/>
    <w:rsid w:val="00D23836"/>
    <w:rsid w:val="00D23C73"/>
    <w:rsid w:val="00D27E34"/>
    <w:rsid w:val="00D30394"/>
    <w:rsid w:val="00D311D5"/>
    <w:rsid w:val="00D34670"/>
    <w:rsid w:val="00D3505C"/>
    <w:rsid w:val="00D404E7"/>
    <w:rsid w:val="00D42833"/>
    <w:rsid w:val="00D43B6C"/>
    <w:rsid w:val="00D4650E"/>
    <w:rsid w:val="00D47032"/>
    <w:rsid w:val="00D527AE"/>
    <w:rsid w:val="00D5314E"/>
    <w:rsid w:val="00D54918"/>
    <w:rsid w:val="00D56BD8"/>
    <w:rsid w:val="00D64495"/>
    <w:rsid w:val="00D65B35"/>
    <w:rsid w:val="00D677CE"/>
    <w:rsid w:val="00D75A3F"/>
    <w:rsid w:val="00D77C63"/>
    <w:rsid w:val="00D81BD3"/>
    <w:rsid w:val="00D8251A"/>
    <w:rsid w:val="00D83136"/>
    <w:rsid w:val="00D86DB0"/>
    <w:rsid w:val="00D901F2"/>
    <w:rsid w:val="00D92101"/>
    <w:rsid w:val="00D92968"/>
    <w:rsid w:val="00D92F03"/>
    <w:rsid w:val="00D93962"/>
    <w:rsid w:val="00D94126"/>
    <w:rsid w:val="00D9524A"/>
    <w:rsid w:val="00D9528A"/>
    <w:rsid w:val="00DA24F4"/>
    <w:rsid w:val="00DA5D9F"/>
    <w:rsid w:val="00DB072C"/>
    <w:rsid w:val="00DB0DE6"/>
    <w:rsid w:val="00DB20A0"/>
    <w:rsid w:val="00DB312B"/>
    <w:rsid w:val="00DB35ED"/>
    <w:rsid w:val="00DC029C"/>
    <w:rsid w:val="00DC37B1"/>
    <w:rsid w:val="00DC48A3"/>
    <w:rsid w:val="00DC65A3"/>
    <w:rsid w:val="00DC76E6"/>
    <w:rsid w:val="00DC7840"/>
    <w:rsid w:val="00DD21E7"/>
    <w:rsid w:val="00DD26E8"/>
    <w:rsid w:val="00DD4848"/>
    <w:rsid w:val="00DD618F"/>
    <w:rsid w:val="00DE2739"/>
    <w:rsid w:val="00DE4C8F"/>
    <w:rsid w:val="00DF4A70"/>
    <w:rsid w:val="00DF4A88"/>
    <w:rsid w:val="00DF5914"/>
    <w:rsid w:val="00DF7366"/>
    <w:rsid w:val="00E1242F"/>
    <w:rsid w:val="00E12CE9"/>
    <w:rsid w:val="00E12FF5"/>
    <w:rsid w:val="00E16ECC"/>
    <w:rsid w:val="00E170AB"/>
    <w:rsid w:val="00E21781"/>
    <w:rsid w:val="00E22C56"/>
    <w:rsid w:val="00E272B7"/>
    <w:rsid w:val="00E32FF2"/>
    <w:rsid w:val="00E35C72"/>
    <w:rsid w:val="00E41281"/>
    <w:rsid w:val="00E41F63"/>
    <w:rsid w:val="00E44452"/>
    <w:rsid w:val="00E47095"/>
    <w:rsid w:val="00E51B6E"/>
    <w:rsid w:val="00E52169"/>
    <w:rsid w:val="00E6059A"/>
    <w:rsid w:val="00E61E3C"/>
    <w:rsid w:val="00E71C94"/>
    <w:rsid w:val="00E741AE"/>
    <w:rsid w:val="00E75ECA"/>
    <w:rsid w:val="00E84A2D"/>
    <w:rsid w:val="00E85D14"/>
    <w:rsid w:val="00E911FD"/>
    <w:rsid w:val="00E9658C"/>
    <w:rsid w:val="00EA1871"/>
    <w:rsid w:val="00EA38C5"/>
    <w:rsid w:val="00EA5B05"/>
    <w:rsid w:val="00EA7D14"/>
    <w:rsid w:val="00EB3286"/>
    <w:rsid w:val="00EB434A"/>
    <w:rsid w:val="00EB783D"/>
    <w:rsid w:val="00EC4E80"/>
    <w:rsid w:val="00EC5849"/>
    <w:rsid w:val="00EC5DB6"/>
    <w:rsid w:val="00EC5E6F"/>
    <w:rsid w:val="00EC662B"/>
    <w:rsid w:val="00EC7767"/>
    <w:rsid w:val="00ED0373"/>
    <w:rsid w:val="00ED2FBD"/>
    <w:rsid w:val="00ED4452"/>
    <w:rsid w:val="00EE3A37"/>
    <w:rsid w:val="00EE419A"/>
    <w:rsid w:val="00EE6D77"/>
    <w:rsid w:val="00EE7588"/>
    <w:rsid w:val="00EF2F30"/>
    <w:rsid w:val="00EF3721"/>
    <w:rsid w:val="00EF3EC8"/>
    <w:rsid w:val="00F15800"/>
    <w:rsid w:val="00F160C8"/>
    <w:rsid w:val="00F20355"/>
    <w:rsid w:val="00F20684"/>
    <w:rsid w:val="00F21C83"/>
    <w:rsid w:val="00F22C32"/>
    <w:rsid w:val="00F2729C"/>
    <w:rsid w:val="00F27385"/>
    <w:rsid w:val="00F27734"/>
    <w:rsid w:val="00F32604"/>
    <w:rsid w:val="00F33881"/>
    <w:rsid w:val="00F33E28"/>
    <w:rsid w:val="00F3502E"/>
    <w:rsid w:val="00F43A12"/>
    <w:rsid w:val="00F47C0B"/>
    <w:rsid w:val="00F52766"/>
    <w:rsid w:val="00F53158"/>
    <w:rsid w:val="00F54685"/>
    <w:rsid w:val="00F56A9B"/>
    <w:rsid w:val="00F5770F"/>
    <w:rsid w:val="00F57BB9"/>
    <w:rsid w:val="00F61A91"/>
    <w:rsid w:val="00F62ADD"/>
    <w:rsid w:val="00F64EC2"/>
    <w:rsid w:val="00F65E3F"/>
    <w:rsid w:val="00F7198A"/>
    <w:rsid w:val="00F72177"/>
    <w:rsid w:val="00F72352"/>
    <w:rsid w:val="00F7382D"/>
    <w:rsid w:val="00F8025D"/>
    <w:rsid w:val="00F80677"/>
    <w:rsid w:val="00F847F8"/>
    <w:rsid w:val="00F85980"/>
    <w:rsid w:val="00F85D11"/>
    <w:rsid w:val="00F87A2E"/>
    <w:rsid w:val="00F90A85"/>
    <w:rsid w:val="00F916DC"/>
    <w:rsid w:val="00F94EE3"/>
    <w:rsid w:val="00F950BE"/>
    <w:rsid w:val="00F96848"/>
    <w:rsid w:val="00FA5E33"/>
    <w:rsid w:val="00FA6043"/>
    <w:rsid w:val="00FA6EFE"/>
    <w:rsid w:val="00FB443B"/>
    <w:rsid w:val="00FB7778"/>
    <w:rsid w:val="00FB7D5F"/>
    <w:rsid w:val="00FC1D0E"/>
    <w:rsid w:val="00FC2E79"/>
    <w:rsid w:val="00FC734C"/>
    <w:rsid w:val="00FD0DE9"/>
    <w:rsid w:val="00FD1296"/>
    <w:rsid w:val="00FD2959"/>
    <w:rsid w:val="00FD46EE"/>
    <w:rsid w:val="00FE141E"/>
    <w:rsid w:val="00FE1A1B"/>
    <w:rsid w:val="00FE209C"/>
    <w:rsid w:val="00FE56ED"/>
    <w:rsid w:val="00FF1629"/>
    <w:rsid w:val="00FF16F0"/>
    <w:rsid w:val="00FF23CE"/>
    <w:rsid w:val="00FF2B58"/>
    <w:rsid w:val="00FF7E92"/>
    <w:rsid w:val="2FA47F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C6BF23"/>
  <w15:docId w15:val="{5532A8FC-542D-4CC5-87F8-B12FB7F8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D9F"/>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DA5D9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semiHidden/>
    <w:unhideWhenUsed/>
    <w:qFormat/>
    <w:rsid w:val="00202F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3D1897"/>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semiHidden/>
    <w:unhideWhenUsed/>
    <w:qFormat/>
    <w:rsid w:val="00DA5D9F"/>
    <w:pPr>
      <w:keepNext/>
      <w:spacing w:before="240" w:after="60"/>
      <w:outlineLvl w:val="3"/>
    </w:pPr>
    <w:rPr>
      <w:rFonts w:asciiTheme="minorHAnsi" w:eastAsiaTheme="minorEastAsia" w:hAnsiTheme="minorHAnsi" w:cstheme="min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A5D9F"/>
    <w:rPr>
      <w:rFonts w:ascii="Cambria" w:eastAsia="Times New Roman" w:hAnsi="Cambria" w:cs="Times New Roman"/>
      <w:b/>
      <w:bCs/>
      <w:kern w:val="32"/>
      <w:sz w:val="32"/>
      <w:szCs w:val="32"/>
    </w:rPr>
  </w:style>
  <w:style w:type="character" w:customStyle="1" w:styleId="Ttulo4Char">
    <w:name w:val="Título 4 Char"/>
    <w:basedOn w:val="Fontepargpadro"/>
    <w:link w:val="Ttulo4"/>
    <w:uiPriority w:val="9"/>
    <w:semiHidden/>
    <w:rsid w:val="00DA5D9F"/>
    <w:rPr>
      <w:rFonts w:eastAsiaTheme="minorEastAsia"/>
      <w:b/>
      <w:bCs/>
      <w:sz w:val="28"/>
      <w:szCs w:val="28"/>
    </w:rPr>
  </w:style>
  <w:style w:type="character" w:styleId="Hyperlink">
    <w:name w:val="Hyperlink"/>
    <w:uiPriority w:val="99"/>
    <w:unhideWhenUsed/>
    <w:rsid w:val="00DA5D9F"/>
    <w:rPr>
      <w:color w:val="0000FF"/>
      <w:u w:val="single"/>
    </w:rPr>
  </w:style>
  <w:style w:type="character" w:customStyle="1" w:styleId="apple-converted-space">
    <w:name w:val="apple-converted-space"/>
    <w:rsid w:val="00DA5D9F"/>
  </w:style>
  <w:style w:type="paragraph" w:styleId="PargrafodaLista">
    <w:name w:val="List Paragraph"/>
    <w:basedOn w:val="Normal"/>
    <w:uiPriority w:val="34"/>
    <w:qFormat/>
    <w:rsid w:val="00DA5D9F"/>
    <w:pPr>
      <w:ind w:left="708"/>
    </w:pPr>
  </w:style>
  <w:style w:type="paragraph" w:styleId="Rodap">
    <w:name w:val="footer"/>
    <w:basedOn w:val="Normal"/>
    <w:link w:val="RodapChar"/>
    <w:uiPriority w:val="99"/>
    <w:unhideWhenUsed/>
    <w:rsid w:val="00DA5D9F"/>
    <w:pPr>
      <w:tabs>
        <w:tab w:val="center" w:pos="4252"/>
        <w:tab w:val="right" w:pos="8504"/>
      </w:tabs>
    </w:pPr>
  </w:style>
  <w:style w:type="character" w:customStyle="1" w:styleId="RodapChar">
    <w:name w:val="Rodapé Char"/>
    <w:basedOn w:val="Fontepargpadro"/>
    <w:link w:val="Rodap"/>
    <w:uiPriority w:val="99"/>
    <w:rsid w:val="00DA5D9F"/>
    <w:rPr>
      <w:rFonts w:ascii="Calibri" w:eastAsia="Calibri" w:hAnsi="Calibri" w:cs="Times New Roman"/>
    </w:rPr>
  </w:style>
  <w:style w:type="character" w:styleId="Refdecomentrio">
    <w:name w:val="annotation reference"/>
    <w:basedOn w:val="Fontepargpadro"/>
    <w:uiPriority w:val="99"/>
    <w:unhideWhenUsed/>
    <w:rsid w:val="005F2960"/>
    <w:rPr>
      <w:sz w:val="16"/>
      <w:szCs w:val="16"/>
    </w:rPr>
  </w:style>
  <w:style w:type="paragraph" w:styleId="Textodecomentrio">
    <w:name w:val="annotation text"/>
    <w:basedOn w:val="Normal"/>
    <w:link w:val="TextodecomentrioChar"/>
    <w:uiPriority w:val="99"/>
    <w:unhideWhenUsed/>
    <w:rsid w:val="005F2960"/>
    <w:pPr>
      <w:spacing w:line="240" w:lineRule="auto"/>
    </w:pPr>
    <w:rPr>
      <w:sz w:val="20"/>
      <w:szCs w:val="20"/>
    </w:rPr>
  </w:style>
  <w:style w:type="character" w:customStyle="1" w:styleId="TextodecomentrioChar">
    <w:name w:val="Texto de comentário Char"/>
    <w:basedOn w:val="Fontepargpadro"/>
    <w:link w:val="Textodecomentrio"/>
    <w:uiPriority w:val="99"/>
    <w:rsid w:val="005F2960"/>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5F2960"/>
    <w:rPr>
      <w:b/>
      <w:bCs/>
    </w:rPr>
  </w:style>
  <w:style w:type="character" w:customStyle="1" w:styleId="AssuntodocomentrioChar">
    <w:name w:val="Assunto do comentário Char"/>
    <w:basedOn w:val="TextodecomentrioChar"/>
    <w:link w:val="Assuntodocomentrio"/>
    <w:uiPriority w:val="99"/>
    <w:semiHidden/>
    <w:rsid w:val="005F2960"/>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5F29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2960"/>
    <w:rPr>
      <w:rFonts w:ascii="Tahoma" w:eastAsia="Calibri" w:hAnsi="Tahoma" w:cs="Tahoma"/>
      <w:sz w:val="16"/>
      <w:szCs w:val="16"/>
    </w:rPr>
  </w:style>
  <w:style w:type="paragraph" w:styleId="Pr-formataoHTML">
    <w:name w:val="HTML Preformatted"/>
    <w:basedOn w:val="Normal"/>
    <w:link w:val="Pr-formataoHTMLChar"/>
    <w:uiPriority w:val="99"/>
    <w:unhideWhenUsed/>
    <w:rsid w:val="00B45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B45B65"/>
    <w:rPr>
      <w:rFonts w:ascii="Courier New" w:eastAsia="Times New Roman" w:hAnsi="Courier New" w:cs="Courier New"/>
      <w:sz w:val="20"/>
      <w:szCs w:val="20"/>
      <w:lang w:eastAsia="pt-BR"/>
    </w:rPr>
  </w:style>
  <w:style w:type="paragraph" w:customStyle="1" w:styleId="Default">
    <w:name w:val="Default"/>
    <w:rsid w:val="00A92C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har">
    <w:name w:val="Título 3 Char"/>
    <w:basedOn w:val="Fontepargpadro"/>
    <w:link w:val="Ttulo3"/>
    <w:uiPriority w:val="9"/>
    <w:semiHidden/>
    <w:rsid w:val="003D1897"/>
    <w:rPr>
      <w:rFonts w:asciiTheme="majorHAnsi" w:eastAsiaTheme="majorEastAsia" w:hAnsiTheme="majorHAnsi" w:cstheme="majorBidi"/>
      <w:b/>
      <w:bCs/>
      <w:color w:val="5B9BD5" w:themeColor="accent1"/>
    </w:rPr>
  </w:style>
  <w:style w:type="character" w:styleId="nfase">
    <w:name w:val="Emphasis"/>
    <w:basedOn w:val="Fontepargpadro"/>
    <w:uiPriority w:val="20"/>
    <w:qFormat/>
    <w:rsid w:val="003D1897"/>
    <w:rPr>
      <w:i/>
      <w:iCs/>
    </w:rPr>
  </w:style>
  <w:style w:type="paragraph" w:styleId="Reviso">
    <w:name w:val="Revision"/>
    <w:hidden/>
    <w:uiPriority w:val="99"/>
    <w:semiHidden/>
    <w:rsid w:val="004B79B4"/>
    <w:pPr>
      <w:spacing w:after="0" w:line="240" w:lineRule="auto"/>
    </w:pPr>
    <w:rPr>
      <w:rFonts w:ascii="Calibri" w:eastAsia="Calibri" w:hAnsi="Calibri" w:cs="Times New Roman"/>
    </w:rPr>
  </w:style>
  <w:style w:type="paragraph" w:styleId="SemEspaamento">
    <w:name w:val="No Spacing"/>
    <w:uiPriority w:val="1"/>
    <w:qFormat/>
    <w:rsid w:val="00A453A8"/>
    <w:pPr>
      <w:spacing w:after="0" w:line="240" w:lineRule="auto"/>
    </w:pPr>
    <w:rPr>
      <w:rFonts w:ascii="Calibri" w:eastAsia="Calibri" w:hAnsi="Calibri" w:cs="Times New Roman"/>
    </w:rPr>
  </w:style>
  <w:style w:type="paragraph" w:styleId="Cabealho">
    <w:name w:val="header"/>
    <w:basedOn w:val="Normal"/>
    <w:link w:val="CabealhoChar"/>
    <w:uiPriority w:val="99"/>
    <w:unhideWhenUsed/>
    <w:rsid w:val="00D77C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7C63"/>
    <w:rPr>
      <w:rFonts w:ascii="Calibri" w:eastAsia="Calibri" w:hAnsi="Calibri" w:cs="Times New Roman"/>
    </w:rPr>
  </w:style>
  <w:style w:type="character" w:styleId="TextodoEspaoReservado">
    <w:name w:val="Placeholder Text"/>
    <w:basedOn w:val="Fontepargpadro"/>
    <w:uiPriority w:val="99"/>
    <w:semiHidden/>
    <w:rsid w:val="00D43B6C"/>
    <w:rPr>
      <w:color w:val="808080"/>
    </w:rPr>
  </w:style>
  <w:style w:type="character" w:customStyle="1" w:styleId="MenoPendente1">
    <w:name w:val="Menção Pendente1"/>
    <w:basedOn w:val="Fontepargpadro"/>
    <w:uiPriority w:val="99"/>
    <w:semiHidden/>
    <w:unhideWhenUsed/>
    <w:rsid w:val="007B3E23"/>
    <w:rPr>
      <w:color w:val="605E5C"/>
      <w:shd w:val="clear" w:color="auto" w:fill="E1DFDD"/>
    </w:rPr>
  </w:style>
  <w:style w:type="character" w:customStyle="1" w:styleId="authors-list-item">
    <w:name w:val="authors-list-item"/>
    <w:basedOn w:val="Fontepargpadro"/>
    <w:rsid w:val="00864129"/>
  </w:style>
  <w:style w:type="character" w:customStyle="1" w:styleId="author-sup-separator">
    <w:name w:val="author-sup-separator"/>
    <w:basedOn w:val="Fontepargpadro"/>
    <w:rsid w:val="00864129"/>
  </w:style>
  <w:style w:type="character" w:customStyle="1" w:styleId="comma">
    <w:name w:val="comma"/>
    <w:basedOn w:val="Fontepargpadro"/>
    <w:rsid w:val="00864129"/>
  </w:style>
  <w:style w:type="character" w:customStyle="1" w:styleId="MenoPendente2">
    <w:name w:val="Menção Pendente2"/>
    <w:basedOn w:val="Fontepargpadro"/>
    <w:uiPriority w:val="99"/>
    <w:semiHidden/>
    <w:unhideWhenUsed/>
    <w:rsid w:val="007216F4"/>
    <w:rPr>
      <w:color w:val="605E5C"/>
      <w:shd w:val="clear" w:color="auto" w:fill="E1DFDD"/>
    </w:rPr>
  </w:style>
  <w:style w:type="character" w:customStyle="1" w:styleId="MenoPendente3">
    <w:name w:val="Menção Pendente3"/>
    <w:basedOn w:val="Fontepargpadro"/>
    <w:uiPriority w:val="99"/>
    <w:semiHidden/>
    <w:unhideWhenUsed/>
    <w:rsid w:val="00491394"/>
    <w:rPr>
      <w:color w:val="605E5C"/>
      <w:shd w:val="clear" w:color="auto" w:fill="E1DFDD"/>
    </w:rPr>
  </w:style>
  <w:style w:type="character" w:customStyle="1" w:styleId="y2iqfc">
    <w:name w:val="y2iqfc"/>
    <w:basedOn w:val="Fontepargpadro"/>
    <w:rsid w:val="00E12FF5"/>
  </w:style>
  <w:style w:type="character" w:customStyle="1" w:styleId="MenoPendente4">
    <w:name w:val="Menção Pendente4"/>
    <w:basedOn w:val="Fontepargpadro"/>
    <w:uiPriority w:val="99"/>
    <w:semiHidden/>
    <w:unhideWhenUsed/>
    <w:rsid w:val="00E12FF5"/>
    <w:rPr>
      <w:color w:val="605E5C"/>
      <w:shd w:val="clear" w:color="auto" w:fill="E1DFDD"/>
    </w:rPr>
  </w:style>
  <w:style w:type="character" w:customStyle="1" w:styleId="Ttulo2Char">
    <w:name w:val="Título 2 Char"/>
    <w:basedOn w:val="Fontepargpadro"/>
    <w:link w:val="Ttulo2"/>
    <w:uiPriority w:val="9"/>
    <w:semiHidden/>
    <w:rsid w:val="00202F9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8994">
      <w:bodyDiv w:val="1"/>
      <w:marLeft w:val="0"/>
      <w:marRight w:val="0"/>
      <w:marTop w:val="0"/>
      <w:marBottom w:val="0"/>
      <w:divBdr>
        <w:top w:val="none" w:sz="0" w:space="0" w:color="auto"/>
        <w:left w:val="none" w:sz="0" w:space="0" w:color="auto"/>
        <w:bottom w:val="none" w:sz="0" w:space="0" w:color="auto"/>
        <w:right w:val="none" w:sz="0" w:space="0" w:color="auto"/>
      </w:divBdr>
    </w:div>
    <w:div w:id="120266378">
      <w:bodyDiv w:val="1"/>
      <w:marLeft w:val="0"/>
      <w:marRight w:val="0"/>
      <w:marTop w:val="0"/>
      <w:marBottom w:val="0"/>
      <w:divBdr>
        <w:top w:val="none" w:sz="0" w:space="0" w:color="auto"/>
        <w:left w:val="none" w:sz="0" w:space="0" w:color="auto"/>
        <w:bottom w:val="none" w:sz="0" w:space="0" w:color="auto"/>
        <w:right w:val="none" w:sz="0" w:space="0" w:color="auto"/>
      </w:divBdr>
      <w:divsChild>
        <w:div w:id="1436097792">
          <w:marLeft w:val="0"/>
          <w:marRight w:val="0"/>
          <w:marTop w:val="0"/>
          <w:marBottom w:val="0"/>
          <w:divBdr>
            <w:top w:val="none" w:sz="0" w:space="0" w:color="auto"/>
            <w:left w:val="none" w:sz="0" w:space="0" w:color="auto"/>
            <w:bottom w:val="none" w:sz="0" w:space="0" w:color="auto"/>
            <w:right w:val="none" w:sz="0" w:space="0" w:color="auto"/>
          </w:divBdr>
        </w:div>
        <w:div w:id="683171513">
          <w:marLeft w:val="0"/>
          <w:marRight w:val="0"/>
          <w:marTop w:val="0"/>
          <w:marBottom w:val="0"/>
          <w:divBdr>
            <w:top w:val="none" w:sz="0" w:space="0" w:color="auto"/>
            <w:left w:val="none" w:sz="0" w:space="0" w:color="auto"/>
            <w:bottom w:val="none" w:sz="0" w:space="0" w:color="auto"/>
            <w:right w:val="none" w:sz="0" w:space="0" w:color="auto"/>
          </w:divBdr>
        </w:div>
      </w:divsChild>
    </w:div>
    <w:div w:id="342633740">
      <w:bodyDiv w:val="1"/>
      <w:marLeft w:val="0"/>
      <w:marRight w:val="0"/>
      <w:marTop w:val="0"/>
      <w:marBottom w:val="0"/>
      <w:divBdr>
        <w:top w:val="none" w:sz="0" w:space="0" w:color="auto"/>
        <w:left w:val="none" w:sz="0" w:space="0" w:color="auto"/>
        <w:bottom w:val="none" w:sz="0" w:space="0" w:color="auto"/>
        <w:right w:val="none" w:sz="0" w:space="0" w:color="auto"/>
      </w:divBdr>
    </w:div>
    <w:div w:id="364214035">
      <w:bodyDiv w:val="1"/>
      <w:marLeft w:val="0"/>
      <w:marRight w:val="0"/>
      <w:marTop w:val="0"/>
      <w:marBottom w:val="0"/>
      <w:divBdr>
        <w:top w:val="none" w:sz="0" w:space="0" w:color="auto"/>
        <w:left w:val="none" w:sz="0" w:space="0" w:color="auto"/>
        <w:bottom w:val="none" w:sz="0" w:space="0" w:color="auto"/>
        <w:right w:val="none" w:sz="0" w:space="0" w:color="auto"/>
      </w:divBdr>
    </w:div>
    <w:div w:id="398747487">
      <w:bodyDiv w:val="1"/>
      <w:marLeft w:val="0"/>
      <w:marRight w:val="0"/>
      <w:marTop w:val="0"/>
      <w:marBottom w:val="0"/>
      <w:divBdr>
        <w:top w:val="none" w:sz="0" w:space="0" w:color="auto"/>
        <w:left w:val="none" w:sz="0" w:space="0" w:color="auto"/>
        <w:bottom w:val="none" w:sz="0" w:space="0" w:color="auto"/>
        <w:right w:val="none" w:sz="0" w:space="0" w:color="auto"/>
      </w:divBdr>
    </w:div>
    <w:div w:id="432287892">
      <w:bodyDiv w:val="1"/>
      <w:marLeft w:val="0"/>
      <w:marRight w:val="0"/>
      <w:marTop w:val="0"/>
      <w:marBottom w:val="0"/>
      <w:divBdr>
        <w:top w:val="none" w:sz="0" w:space="0" w:color="auto"/>
        <w:left w:val="none" w:sz="0" w:space="0" w:color="auto"/>
        <w:bottom w:val="none" w:sz="0" w:space="0" w:color="auto"/>
        <w:right w:val="none" w:sz="0" w:space="0" w:color="auto"/>
      </w:divBdr>
      <w:divsChild>
        <w:div w:id="465513093">
          <w:marLeft w:val="0"/>
          <w:marRight w:val="0"/>
          <w:marTop w:val="0"/>
          <w:marBottom w:val="0"/>
          <w:divBdr>
            <w:top w:val="none" w:sz="0" w:space="0" w:color="auto"/>
            <w:left w:val="none" w:sz="0" w:space="0" w:color="auto"/>
            <w:bottom w:val="none" w:sz="0" w:space="0" w:color="auto"/>
            <w:right w:val="none" w:sz="0" w:space="0" w:color="auto"/>
          </w:divBdr>
        </w:div>
        <w:div w:id="1150898993">
          <w:marLeft w:val="0"/>
          <w:marRight w:val="0"/>
          <w:marTop w:val="0"/>
          <w:marBottom w:val="0"/>
          <w:divBdr>
            <w:top w:val="none" w:sz="0" w:space="0" w:color="auto"/>
            <w:left w:val="none" w:sz="0" w:space="0" w:color="auto"/>
            <w:bottom w:val="none" w:sz="0" w:space="0" w:color="auto"/>
            <w:right w:val="none" w:sz="0" w:space="0" w:color="auto"/>
          </w:divBdr>
        </w:div>
      </w:divsChild>
    </w:div>
    <w:div w:id="445083198">
      <w:bodyDiv w:val="1"/>
      <w:marLeft w:val="0"/>
      <w:marRight w:val="0"/>
      <w:marTop w:val="0"/>
      <w:marBottom w:val="0"/>
      <w:divBdr>
        <w:top w:val="none" w:sz="0" w:space="0" w:color="auto"/>
        <w:left w:val="none" w:sz="0" w:space="0" w:color="auto"/>
        <w:bottom w:val="none" w:sz="0" w:space="0" w:color="auto"/>
        <w:right w:val="none" w:sz="0" w:space="0" w:color="auto"/>
      </w:divBdr>
    </w:div>
    <w:div w:id="724305101">
      <w:bodyDiv w:val="1"/>
      <w:marLeft w:val="0"/>
      <w:marRight w:val="0"/>
      <w:marTop w:val="0"/>
      <w:marBottom w:val="0"/>
      <w:divBdr>
        <w:top w:val="none" w:sz="0" w:space="0" w:color="auto"/>
        <w:left w:val="none" w:sz="0" w:space="0" w:color="auto"/>
        <w:bottom w:val="none" w:sz="0" w:space="0" w:color="auto"/>
        <w:right w:val="none" w:sz="0" w:space="0" w:color="auto"/>
      </w:divBdr>
      <w:divsChild>
        <w:div w:id="392889954">
          <w:marLeft w:val="0"/>
          <w:marRight w:val="0"/>
          <w:marTop w:val="100"/>
          <w:marBottom w:val="0"/>
          <w:divBdr>
            <w:top w:val="none" w:sz="0" w:space="0" w:color="auto"/>
            <w:left w:val="none" w:sz="0" w:space="0" w:color="auto"/>
            <w:bottom w:val="none" w:sz="0" w:space="0" w:color="auto"/>
            <w:right w:val="none" w:sz="0" w:space="0" w:color="auto"/>
          </w:divBdr>
          <w:divsChild>
            <w:div w:id="1712149233">
              <w:marLeft w:val="0"/>
              <w:marRight w:val="0"/>
              <w:marTop w:val="60"/>
              <w:marBottom w:val="0"/>
              <w:divBdr>
                <w:top w:val="none" w:sz="0" w:space="0" w:color="auto"/>
                <w:left w:val="none" w:sz="0" w:space="0" w:color="auto"/>
                <w:bottom w:val="none" w:sz="0" w:space="0" w:color="auto"/>
                <w:right w:val="none" w:sz="0" w:space="0" w:color="auto"/>
              </w:divBdr>
            </w:div>
          </w:divsChild>
        </w:div>
        <w:div w:id="2108689580">
          <w:marLeft w:val="0"/>
          <w:marRight w:val="0"/>
          <w:marTop w:val="0"/>
          <w:marBottom w:val="0"/>
          <w:divBdr>
            <w:top w:val="none" w:sz="0" w:space="0" w:color="auto"/>
            <w:left w:val="none" w:sz="0" w:space="0" w:color="auto"/>
            <w:bottom w:val="none" w:sz="0" w:space="0" w:color="auto"/>
            <w:right w:val="none" w:sz="0" w:space="0" w:color="auto"/>
          </w:divBdr>
          <w:divsChild>
            <w:div w:id="1950509654">
              <w:marLeft w:val="0"/>
              <w:marRight w:val="0"/>
              <w:marTop w:val="0"/>
              <w:marBottom w:val="0"/>
              <w:divBdr>
                <w:top w:val="none" w:sz="0" w:space="0" w:color="auto"/>
                <w:left w:val="none" w:sz="0" w:space="0" w:color="auto"/>
                <w:bottom w:val="none" w:sz="0" w:space="0" w:color="auto"/>
                <w:right w:val="none" w:sz="0" w:space="0" w:color="auto"/>
              </w:divBdr>
              <w:divsChild>
                <w:div w:id="19103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69427">
      <w:bodyDiv w:val="1"/>
      <w:marLeft w:val="0"/>
      <w:marRight w:val="0"/>
      <w:marTop w:val="0"/>
      <w:marBottom w:val="0"/>
      <w:divBdr>
        <w:top w:val="none" w:sz="0" w:space="0" w:color="auto"/>
        <w:left w:val="none" w:sz="0" w:space="0" w:color="auto"/>
        <w:bottom w:val="none" w:sz="0" w:space="0" w:color="auto"/>
        <w:right w:val="none" w:sz="0" w:space="0" w:color="auto"/>
      </w:divBdr>
    </w:div>
    <w:div w:id="808321401">
      <w:bodyDiv w:val="1"/>
      <w:marLeft w:val="0"/>
      <w:marRight w:val="0"/>
      <w:marTop w:val="0"/>
      <w:marBottom w:val="0"/>
      <w:divBdr>
        <w:top w:val="none" w:sz="0" w:space="0" w:color="auto"/>
        <w:left w:val="none" w:sz="0" w:space="0" w:color="auto"/>
        <w:bottom w:val="none" w:sz="0" w:space="0" w:color="auto"/>
        <w:right w:val="none" w:sz="0" w:space="0" w:color="auto"/>
      </w:divBdr>
    </w:div>
    <w:div w:id="836843422">
      <w:bodyDiv w:val="1"/>
      <w:marLeft w:val="0"/>
      <w:marRight w:val="0"/>
      <w:marTop w:val="0"/>
      <w:marBottom w:val="0"/>
      <w:divBdr>
        <w:top w:val="none" w:sz="0" w:space="0" w:color="auto"/>
        <w:left w:val="none" w:sz="0" w:space="0" w:color="auto"/>
        <w:bottom w:val="none" w:sz="0" w:space="0" w:color="auto"/>
        <w:right w:val="none" w:sz="0" w:space="0" w:color="auto"/>
      </w:divBdr>
    </w:div>
    <w:div w:id="869682343">
      <w:bodyDiv w:val="1"/>
      <w:marLeft w:val="0"/>
      <w:marRight w:val="0"/>
      <w:marTop w:val="0"/>
      <w:marBottom w:val="0"/>
      <w:divBdr>
        <w:top w:val="none" w:sz="0" w:space="0" w:color="auto"/>
        <w:left w:val="none" w:sz="0" w:space="0" w:color="auto"/>
        <w:bottom w:val="none" w:sz="0" w:space="0" w:color="auto"/>
        <w:right w:val="none" w:sz="0" w:space="0" w:color="auto"/>
      </w:divBdr>
      <w:divsChild>
        <w:div w:id="1968470106">
          <w:marLeft w:val="0"/>
          <w:marRight w:val="0"/>
          <w:marTop w:val="120"/>
          <w:marBottom w:val="360"/>
          <w:divBdr>
            <w:top w:val="none" w:sz="0" w:space="0" w:color="auto"/>
            <w:left w:val="none" w:sz="0" w:space="0" w:color="auto"/>
            <w:bottom w:val="none" w:sz="0" w:space="0" w:color="auto"/>
            <w:right w:val="none" w:sz="0" w:space="0" w:color="auto"/>
          </w:divBdr>
          <w:divsChild>
            <w:div w:id="11095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6329">
      <w:bodyDiv w:val="1"/>
      <w:marLeft w:val="0"/>
      <w:marRight w:val="0"/>
      <w:marTop w:val="0"/>
      <w:marBottom w:val="0"/>
      <w:divBdr>
        <w:top w:val="none" w:sz="0" w:space="0" w:color="auto"/>
        <w:left w:val="none" w:sz="0" w:space="0" w:color="auto"/>
        <w:bottom w:val="none" w:sz="0" w:space="0" w:color="auto"/>
        <w:right w:val="none" w:sz="0" w:space="0" w:color="auto"/>
      </w:divBdr>
    </w:div>
    <w:div w:id="973172615">
      <w:bodyDiv w:val="1"/>
      <w:marLeft w:val="0"/>
      <w:marRight w:val="0"/>
      <w:marTop w:val="0"/>
      <w:marBottom w:val="0"/>
      <w:divBdr>
        <w:top w:val="none" w:sz="0" w:space="0" w:color="auto"/>
        <w:left w:val="none" w:sz="0" w:space="0" w:color="auto"/>
        <w:bottom w:val="none" w:sz="0" w:space="0" w:color="auto"/>
        <w:right w:val="none" w:sz="0" w:space="0" w:color="auto"/>
      </w:divBdr>
    </w:div>
    <w:div w:id="982584816">
      <w:bodyDiv w:val="1"/>
      <w:marLeft w:val="0"/>
      <w:marRight w:val="0"/>
      <w:marTop w:val="0"/>
      <w:marBottom w:val="0"/>
      <w:divBdr>
        <w:top w:val="none" w:sz="0" w:space="0" w:color="auto"/>
        <w:left w:val="none" w:sz="0" w:space="0" w:color="auto"/>
        <w:bottom w:val="none" w:sz="0" w:space="0" w:color="auto"/>
        <w:right w:val="none" w:sz="0" w:space="0" w:color="auto"/>
      </w:divBdr>
    </w:div>
    <w:div w:id="1065301881">
      <w:bodyDiv w:val="1"/>
      <w:marLeft w:val="0"/>
      <w:marRight w:val="0"/>
      <w:marTop w:val="0"/>
      <w:marBottom w:val="0"/>
      <w:divBdr>
        <w:top w:val="none" w:sz="0" w:space="0" w:color="auto"/>
        <w:left w:val="none" w:sz="0" w:space="0" w:color="auto"/>
        <w:bottom w:val="none" w:sz="0" w:space="0" w:color="auto"/>
        <w:right w:val="none" w:sz="0" w:space="0" w:color="auto"/>
      </w:divBdr>
    </w:div>
    <w:div w:id="1092167075">
      <w:bodyDiv w:val="1"/>
      <w:marLeft w:val="0"/>
      <w:marRight w:val="0"/>
      <w:marTop w:val="0"/>
      <w:marBottom w:val="0"/>
      <w:divBdr>
        <w:top w:val="none" w:sz="0" w:space="0" w:color="auto"/>
        <w:left w:val="none" w:sz="0" w:space="0" w:color="auto"/>
        <w:bottom w:val="none" w:sz="0" w:space="0" w:color="auto"/>
        <w:right w:val="none" w:sz="0" w:space="0" w:color="auto"/>
      </w:divBdr>
    </w:div>
    <w:div w:id="1118109896">
      <w:bodyDiv w:val="1"/>
      <w:marLeft w:val="0"/>
      <w:marRight w:val="0"/>
      <w:marTop w:val="0"/>
      <w:marBottom w:val="0"/>
      <w:divBdr>
        <w:top w:val="none" w:sz="0" w:space="0" w:color="auto"/>
        <w:left w:val="none" w:sz="0" w:space="0" w:color="auto"/>
        <w:bottom w:val="none" w:sz="0" w:space="0" w:color="auto"/>
        <w:right w:val="none" w:sz="0" w:space="0" w:color="auto"/>
      </w:divBdr>
    </w:div>
    <w:div w:id="1252813639">
      <w:bodyDiv w:val="1"/>
      <w:marLeft w:val="0"/>
      <w:marRight w:val="0"/>
      <w:marTop w:val="0"/>
      <w:marBottom w:val="0"/>
      <w:divBdr>
        <w:top w:val="none" w:sz="0" w:space="0" w:color="auto"/>
        <w:left w:val="none" w:sz="0" w:space="0" w:color="auto"/>
        <w:bottom w:val="none" w:sz="0" w:space="0" w:color="auto"/>
        <w:right w:val="none" w:sz="0" w:space="0" w:color="auto"/>
      </w:divBdr>
    </w:div>
    <w:div w:id="1279264347">
      <w:bodyDiv w:val="1"/>
      <w:marLeft w:val="0"/>
      <w:marRight w:val="0"/>
      <w:marTop w:val="0"/>
      <w:marBottom w:val="0"/>
      <w:divBdr>
        <w:top w:val="none" w:sz="0" w:space="0" w:color="auto"/>
        <w:left w:val="none" w:sz="0" w:space="0" w:color="auto"/>
        <w:bottom w:val="none" w:sz="0" w:space="0" w:color="auto"/>
        <w:right w:val="none" w:sz="0" w:space="0" w:color="auto"/>
      </w:divBdr>
    </w:div>
    <w:div w:id="1307858912">
      <w:bodyDiv w:val="1"/>
      <w:marLeft w:val="0"/>
      <w:marRight w:val="0"/>
      <w:marTop w:val="0"/>
      <w:marBottom w:val="0"/>
      <w:divBdr>
        <w:top w:val="none" w:sz="0" w:space="0" w:color="auto"/>
        <w:left w:val="none" w:sz="0" w:space="0" w:color="auto"/>
        <w:bottom w:val="none" w:sz="0" w:space="0" w:color="auto"/>
        <w:right w:val="none" w:sz="0" w:space="0" w:color="auto"/>
      </w:divBdr>
    </w:div>
    <w:div w:id="1383023307">
      <w:bodyDiv w:val="1"/>
      <w:marLeft w:val="0"/>
      <w:marRight w:val="0"/>
      <w:marTop w:val="0"/>
      <w:marBottom w:val="0"/>
      <w:divBdr>
        <w:top w:val="none" w:sz="0" w:space="0" w:color="auto"/>
        <w:left w:val="none" w:sz="0" w:space="0" w:color="auto"/>
        <w:bottom w:val="none" w:sz="0" w:space="0" w:color="auto"/>
        <w:right w:val="none" w:sz="0" w:space="0" w:color="auto"/>
      </w:divBdr>
    </w:div>
    <w:div w:id="1497530106">
      <w:bodyDiv w:val="1"/>
      <w:marLeft w:val="0"/>
      <w:marRight w:val="0"/>
      <w:marTop w:val="0"/>
      <w:marBottom w:val="0"/>
      <w:divBdr>
        <w:top w:val="none" w:sz="0" w:space="0" w:color="auto"/>
        <w:left w:val="none" w:sz="0" w:space="0" w:color="auto"/>
        <w:bottom w:val="none" w:sz="0" w:space="0" w:color="auto"/>
        <w:right w:val="none" w:sz="0" w:space="0" w:color="auto"/>
      </w:divBdr>
      <w:divsChild>
        <w:div w:id="2120640110">
          <w:marLeft w:val="0"/>
          <w:marRight w:val="0"/>
          <w:marTop w:val="0"/>
          <w:marBottom w:val="0"/>
          <w:divBdr>
            <w:top w:val="none" w:sz="0" w:space="0" w:color="auto"/>
            <w:left w:val="none" w:sz="0" w:space="0" w:color="auto"/>
            <w:bottom w:val="none" w:sz="0" w:space="0" w:color="auto"/>
            <w:right w:val="none" w:sz="0" w:space="0" w:color="auto"/>
          </w:divBdr>
        </w:div>
        <w:div w:id="995913174">
          <w:marLeft w:val="0"/>
          <w:marRight w:val="0"/>
          <w:marTop w:val="0"/>
          <w:marBottom w:val="0"/>
          <w:divBdr>
            <w:top w:val="none" w:sz="0" w:space="0" w:color="auto"/>
            <w:left w:val="none" w:sz="0" w:space="0" w:color="auto"/>
            <w:bottom w:val="none" w:sz="0" w:space="0" w:color="auto"/>
            <w:right w:val="none" w:sz="0" w:space="0" w:color="auto"/>
          </w:divBdr>
        </w:div>
      </w:divsChild>
    </w:div>
    <w:div w:id="1609846384">
      <w:bodyDiv w:val="1"/>
      <w:marLeft w:val="0"/>
      <w:marRight w:val="0"/>
      <w:marTop w:val="0"/>
      <w:marBottom w:val="0"/>
      <w:divBdr>
        <w:top w:val="none" w:sz="0" w:space="0" w:color="auto"/>
        <w:left w:val="none" w:sz="0" w:space="0" w:color="auto"/>
        <w:bottom w:val="none" w:sz="0" w:space="0" w:color="auto"/>
        <w:right w:val="none" w:sz="0" w:space="0" w:color="auto"/>
      </w:divBdr>
    </w:div>
    <w:div w:id="1664624448">
      <w:bodyDiv w:val="1"/>
      <w:marLeft w:val="0"/>
      <w:marRight w:val="0"/>
      <w:marTop w:val="0"/>
      <w:marBottom w:val="0"/>
      <w:divBdr>
        <w:top w:val="none" w:sz="0" w:space="0" w:color="auto"/>
        <w:left w:val="none" w:sz="0" w:space="0" w:color="auto"/>
        <w:bottom w:val="none" w:sz="0" w:space="0" w:color="auto"/>
        <w:right w:val="none" w:sz="0" w:space="0" w:color="auto"/>
      </w:divBdr>
    </w:div>
    <w:div w:id="1754475959">
      <w:bodyDiv w:val="1"/>
      <w:marLeft w:val="0"/>
      <w:marRight w:val="0"/>
      <w:marTop w:val="0"/>
      <w:marBottom w:val="0"/>
      <w:divBdr>
        <w:top w:val="none" w:sz="0" w:space="0" w:color="auto"/>
        <w:left w:val="none" w:sz="0" w:space="0" w:color="auto"/>
        <w:bottom w:val="none" w:sz="0" w:space="0" w:color="auto"/>
        <w:right w:val="none" w:sz="0" w:space="0" w:color="auto"/>
      </w:divBdr>
    </w:div>
    <w:div w:id="1786652459">
      <w:bodyDiv w:val="1"/>
      <w:marLeft w:val="0"/>
      <w:marRight w:val="0"/>
      <w:marTop w:val="0"/>
      <w:marBottom w:val="0"/>
      <w:divBdr>
        <w:top w:val="none" w:sz="0" w:space="0" w:color="auto"/>
        <w:left w:val="none" w:sz="0" w:space="0" w:color="auto"/>
        <w:bottom w:val="none" w:sz="0" w:space="0" w:color="auto"/>
        <w:right w:val="none" w:sz="0" w:space="0" w:color="auto"/>
      </w:divBdr>
    </w:div>
    <w:div w:id="1844936188">
      <w:bodyDiv w:val="1"/>
      <w:marLeft w:val="0"/>
      <w:marRight w:val="0"/>
      <w:marTop w:val="0"/>
      <w:marBottom w:val="0"/>
      <w:divBdr>
        <w:top w:val="none" w:sz="0" w:space="0" w:color="auto"/>
        <w:left w:val="none" w:sz="0" w:space="0" w:color="auto"/>
        <w:bottom w:val="none" w:sz="0" w:space="0" w:color="auto"/>
        <w:right w:val="none" w:sz="0" w:space="0" w:color="auto"/>
      </w:divBdr>
    </w:div>
    <w:div w:id="1920678119">
      <w:bodyDiv w:val="1"/>
      <w:marLeft w:val="0"/>
      <w:marRight w:val="0"/>
      <w:marTop w:val="0"/>
      <w:marBottom w:val="0"/>
      <w:divBdr>
        <w:top w:val="none" w:sz="0" w:space="0" w:color="auto"/>
        <w:left w:val="none" w:sz="0" w:space="0" w:color="auto"/>
        <w:bottom w:val="none" w:sz="0" w:space="0" w:color="auto"/>
        <w:right w:val="none" w:sz="0" w:space="0" w:color="auto"/>
      </w:divBdr>
    </w:div>
    <w:div w:id="2098791757">
      <w:bodyDiv w:val="1"/>
      <w:marLeft w:val="0"/>
      <w:marRight w:val="0"/>
      <w:marTop w:val="0"/>
      <w:marBottom w:val="0"/>
      <w:divBdr>
        <w:top w:val="none" w:sz="0" w:space="0" w:color="auto"/>
        <w:left w:val="none" w:sz="0" w:space="0" w:color="auto"/>
        <w:bottom w:val="none" w:sz="0" w:space="0" w:color="auto"/>
        <w:right w:val="none" w:sz="0" w:space="0" w:color="auto"/>
      </w:divBdr>
    </w:div>
    <w:div w:id="21320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nanvr2@hot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C26F9C76DA242D4A867B26B75D12C5D9" ma:contentTypeVersion="4" ma:contentTypeDescription="Crie um novo documento." ma:contentTypeScope="" ma:versionID="7e609f818443cf04a0d2c2e5dc443329">
  <xsd:schema xmlns:xsd="http://www.w3.org/2001/XMLSchema" xmlns:xs="http://www.w3.org/2001/XMLSchema" xmlns:p="http://schemas.microsoft.com/office/2006/metadata/properties" xmlns:ns2="41410ac1-2b1f-4eec-a403-d561fbfe7080" targetNamespace="http://schemas.microsoft.com/office/2006/metadata/properties" ma:root="true" ma:fieldsID="a4ad7c13fce453514bec891d8d81a3e1" ns2:_="">
    <xsd:import namespace="41410ac1-2b1f-4eec-a403-d561fbfe70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10ac1-2b1f-4eec-a403-d561fbfe7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279A2-466A-4EA0-BAB5-389449E860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30F198-8F0A-437F-BC9C-D5131412D1FF}">
  <ds:schemaRefs>
    <ds:schemaRef ds:uri="http://schemas.openxmlformats.org/officeDocument/2006/bibliography"/>
  </ds:schemaRefs>
</ds:datastoreItem>
</file>

<file path=customXml/itemProps3.xml><?xml version="1.0" encoding="utf-8"?>
<ds:datastoreItem xmlns:ds="http://schemas.openxmlformats.org/officeDocument/2006/customXml" ds:itemID="{269C1D15-6534-4BF7-93C1-EB2B7B52C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10ac1-2b1f-4eec-a403-d561fbfe7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C5A62-52AF-46C4-B906-A389683E57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3873</Words>
  <Characters>20920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Secretaria de Estado da Saúde</Company>
  <LinksUpToDate>false</LinksUpToDate>
  <CharactersWithSpaces>24744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Adroaldo José Casa Junior</dc:creator>
  <dc:description>Fiquei confusa em como escrever esse gráfico prof!</dc:description>
  <cp:lastModifiedBy>renan velloso de rezende</cp:lastModifiedBy>
  <cp:revision>2</cp:revision>
  <dcterms:created xsi:type="dcterms:W3CDTF">2021-12-09T17:02:00Z</dcterms:created>
  <dcterms:modified xsi:type="dcterms:W3CDTF">2021-12-09T17:02:00Z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0x010100C26F9C76DA242D4A867B26B75D12C5D9</vt:lpwstr>
  </property>
</Properties>
</file>