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A96C86C" w14:textId="16C4AF9B" w:rsidR="0015258E" w:rsidRDefault="00BF3AB9" w:rsidP="0015258E">
      <w:pPr>
        <w:spacing w:line="240" w:lineRule="auto"/>
        <w:jc w:val="center"/>
        <w:rPr>
          <w:rFonts w:ascii="Arial" w:hAnsi="Arial" w:cs="Arial"/>
          <w:sz w:val="28"/>
          <w:szCs w:val="28"/>
        </w:rPr>
      </w:pPr>
      <w:bookmarkStart w:id="0" w:name="_GoBack"/>
      <w:bookmarkEnd w:id="0"/>
      <w:r>
        <w:rPr>
          <w:rFonts w:ascii="Arial" w:hAnsi="Arial" w:cs="Arial"/>
          <w:sz w:val="28"/>
          <w:szCs w:val="28"/>
        </w:rPr>
        <w:t xml:space="preserve"> </w:t>
      </w:r>
      <w:r w:rsidR="00C95B78">
        <w:rPr>
          <w:rFonts w:ascii="Arial" w:hAnsi="Arial" w:cs="Arial"/>
          <w:sz w:val="28"/>
          <w:szCs w:val="28"/>
        </w:rPr>
        <w:t xml:space="preserve"> </w:t>
      </w:r>
      <w:r w:rsidR="00A41A87" w:rsidRPr="00A41A87">
        <w:rPr>
          <w:rFonts w:ascii="Arial" w:hAnsi="Arial" w:cs="Arial"/>
          <w:sz w:val="28"/>
          <w:szCs w:val="28"/>
        </w:rPr>
        <w:t>PONTIFÍCIA UNIVERSIDADE CATOLICA DE GOIÁS</w:t>
      </w:r>
    </w:p>
    <w:p w14:paraId="791B1787" w14:textId="178014C4" w:rsidR="00F37F9A" w:rsidRDefault="00A41A87" w:rsidP="0015258E">
      <w:pPr>
        <w:spacing w:line="240" w:lineRule="auto"/>
        <w:jc w:val="center"/>
        <w:rPr>
          <w:rFonts w:ascii="Arial" w:hAnsi="Arial" w:cs="Arial"/>
          <w:sz w:val="28"/>
          <w:szCs w:val="28"/>
        </w:rPr>
      </w:pPr>
      <w:r>
        <w:rPr>
          <w:rFonts w:ascii="Arial" w:hAnsi="Arial" w:cs="Arial"/>
          <w:sz w:val="28"/>
          <w:szCs w:val="28"/>
        </w:rPr>
        <w:t>ESCOLA DE FORMAÇÃO DE PROFESSORES</w:t>
      </w:r>
      <w:r w:rsidR="0015258E">
        <w:rPr>
          <w:rFonts w:ascii="Arial" w:hAnsi="Arial" w:cs="Arial"/>
          <w:sz w:val="28"/>
          <w:szCs w:val="28"/>
        </w:rPr>
        <w:t xml:space="preserve"> E HUMANIDADES</w:t>
      </w:r>
    </w:p>
    <w:p w14:paraId="27A96332" w14:textId="557E5C94" w:rsidR="00E36F10" w:rsidRPr="0032064C" w:rsidRDefault="00E36F10" w:rsidP="0015258E">
      <w:pPr>
        <w:spacing w:line="240" w:lineRule="auto"/>
        <w:jc w:val="center"/>
        <w:rPr>
          <w:rFonts w:ascii="Arial" w:hAnsi="Arial" w:cs="Arial"/>
          <w:sz w:val="28"/>
          <w:szCs w:val="28"/>
        </w:rPr>
      </w:pPr>
      <w:r w:rsidRPr="0032064C">
        <w:rPr>
          <w:rFonts w:ascii="Arial" w:hAnsi="Arial" w:cs="Arial"/>
          <w:sz w:val="28"/>
          <w:szCs w:val="28"/>
        </w:rPr>
        <w:t>CURSO DE PEDAGOGIA</w:t>
      </w:r>
    </w:p>
    <w:p w14:paraId="1F628A1C" w14:textId="77777777" w:rsidR="00F37F9A" w:rsidRDefault="00F37F9A" w:rsidP="00FD63F2">
      <w:pPr>
        <w:jc w:val="center"/>
        <w:rPr>
          <w:b/>
          <w:sz w:val="24"/>
          <w:szCs w:val="24"/>
        </w:rPr>
      </w:pPr>
    </w:p>
    <w:p w14:paraId="22591596" w14:textId="77777777" w:rsidR="00F37F9A" w:rsidRDefault="00F37F9A" w:rsidP="00FD63F2">
      <w:pPr>
        <w:jc w:val="center"/>
        <w:rPr>
          <w:b/>
          <w:sz w:val="24"/>
          <w:szCs w:val="24"/>
        </w:rPr>
      </w:pPr>
    </w:p>
    <w:p w14:paraId="630B3278" w14:textId="77777777" w:rsidR="00685E8F" w:rsidRDefault="00685E8F" w:rsidP="00E36F10">
      <w:pPr>
        <w:rPr>
          <w:rFonts w:ascii="Arial" w:hAnsi="Arial" w:cs="Arial"/>
          <w:b/>
          <w:sz w:val="24"/>
          <w:szCs w:val="24"/>
        </w:rPr>
      </w:pPr>
    </w:p>
    <w:p w14:paraId="60CAFE2A" w14:textId="273A1D51" w:rsidR="00685E8F" w:rsidRDefault="00685E8F" w:rsidP="00867518">
      <w:pPr>
        <w:rPr>
          <w:rFonts w:ascii="Arial" w:hAnsi="Arial" w:cs="Arial"/>
          <w:b/>
          <w:sz w:val="24"/>
          <w:szCs w:val="24"/>
        </w:rPr>
      </w:pPr>
    </w:p>
    <w:p w14:paraId="7B837FBE" w14:textId="7EC89B9F" w:rsidR="00E36F10" w:rsidRDefault="00E36F10" w:rsidP="00867518">
      <w:pPr>
        <w:rPr>
          <w:rFonts w:ascii="Arial" w:hAnsi="Arial" w:cs="Arial"/>
          <w:b/>
          <w:sz w:val="24"/>
          <w:szCs w:val="24"/>
        </w:rPr>
      </w:pPr>
    </w:p>
    <w:p w14:paraId="71072FD9" w14:textId="3BC3993C" w:rsidR="00E36F10" w:rsidRDefault="00E36F10" w:rsidP="00867518">
      <w:pPr>
        <w:rPr>
          <w:rFonts w:ascii="Arial" w:hAnsi="Arial" w:cs="Arial"/>
          <w:b/>
          <w:sz w:val="24"/>
          <w:szCs w:val="24"/>
        </w:rPr>
      </w:pPr>
    </w:p>
    <w:p w14:paraId="59DA60F2" w14:textId="77777777" w:rsidR="00E36F10" w:rsidRDefault="00E36F10" w:rsidP="00867518">
      <w:pPr>
        <w:rPr>
          <w:rFonts w:ascii="Arial" w:hAnsi="Arial" w:cs="Arial"/>
          <w:b/>
          <w:sz w:val="24"/>
          <w:szCs w:val="24"/>
        </w:rPr>
      </w:pPr>
    </w:p>
    <w:p w14:paraId="01F778C5" w14:textId="77777777" w:rsidR="00685E8F" w:rsidRPr="003B67B7" w:rsidRDefault="00685E8F" w:rsidP="00FD63F2">
      <w:pPr>
        <w:jc w:val="center"/>
        <w:rPr>
          <w:rFonts w:ascii="Arial" w:hAnsi="Arial" w:cs="Arial"/>
          <w:b/>
          <w:sz w:val="28"/>
          <w:szCs w:val="28"/>
        </w:rPr>
      </w:pPr>
    </w:p>
    <w:p w14:paraId="0DE0C67B" w14:textId="7A744624" w:rsidR="00685E8F" w:rsidRPr="003B67B7" w:rsidRDefault="003F13BA" w:rsidP="00FD63F2">
      <w:pPr>
        <w:jc w:val="center"/>
        <w:rPr>
          <w:rFonts w:ascii="Arial" w:hAnsi="Arial" w:cs="Arial"/>
          <w:b/>
          <w:sz w:val="28"/>
          <w:szCs w:val="28"/>
        </w:rPr>
      </w:pPr>
      <w:r w:rsidRPr="003B67B7">
        <w:rPr>
          <w:rFonts w:ascii="Arial" w:hAnsi="Arial" w:cs="Arial"/>
          <w:b/>
          <w:sz w:val="28"/>
          <w:szCs w:val="28"/>
        </w:rPr>
        <w:t>OS DISCURSOS E AS RELAÇÕES DE PODER NA ESCOLA: CONTRIBUIÇOES DE MICHAEL FOUCAULT</w:t>
      </w:r>
    </w:p>
    <w:p w14:paraId="56B79580" w14:textId="77777777" w:rsidR="00E36F10" w:rsidRPr="003B67B7" w:rsidRDefault="00E36F10" w:rsidP="00E36F10">
      <w:pPr>
        <w:jc w:val="right"/>
        <w:rPr>
          <w:rFonts w:ascii="Arial" w:hAnsi="Arial" w:cs="Arial"/>
          <w:sz w:val="28"/>
          <w:szCs w:val="28"/>
        </w:rPr>
      </w:pPr>
      <w:r w:rsidRPr="003B67B7">
        <w:rPr>
          <w:rFonts w:ascii="Arial" w:hAnsi="Arial" w:cs="Arial"/>
          <w:sz w:val="28"/>
          <w:szCs w:val="28"/>
        </w:rPr>
        <w:t>CLARETE MARIA CARNEIRO</w:t>
      </w:r>
    </w:p>
    <w:p w14:paraId="032B16E9" w14:textId="77777777" w:rsidR="00685E8F" w:rsidRDefault="00685E8F" w:rsidP="00E36F10">
      <w:pPr>
        <w:jc w:val="right"/>
        <w:rPr>
          <w:rFonts w:ascii="Arial" w:hAnsi="Arial" w:cs="Arial"/>
          <w:b/>
          <w:sz w:val="24"/>
          <w:szCs w:val="24"/>
        </w:rPr>
      </w:pPr>
    </w:p>
    <w:p w14:paraId="271A91EF" w14:textId="77777777" w:rsidR="00685E8F" w:rsidRDefault="00685E8F" w:rsidP="00FD63F2">
      <w:pPr>
        <w:jc w:val="center"/>
        <w:rPr>
          <w:rFonts w:ascii="Arial" w:hAnsi="Arial" w:cs="Arial"/>
          <w:b/>
          <w:sz w:val="24"/>
          <w:szCs w:val="24"/>
        </w:rPr>
      </w:pPr>
    </w:p>
    <w:p w14:paraId="481F5CED" w14:textId="014E1D91" w:rsidR="00685E8F" w:rsidRDefault="00D6082B" w:rsidP="00867518">
      <w:pPr>
        <w:rPr>
          <w:rFonts w:ascii="Arial" w:hAnsi="Arial" w:cs="Arial"/>
          <w:b/>
          <w:sz w:val="24"/>
          <w:szCs w:val="24"/>
        </w:rPr>
      </w:pPr>
      <w:r>
        <w:rPr>
          <w:rFonts w:ascii="Arial" w:hAnsi="Arial" w:cs="Arial"/>
          <w:b/>
          <w:sz w:val="24"/>
          <w:szCs w:val="24"/>
        </w:rPr>
        <w:t xml:space="preserve">                       </w:t>
      </w:r>
    </w:p>
    <w:p w14:paraId="2CD0ECE3" w14:textId="661C968E" w:rsidR="00E36F10" w:rsidRDefault="00E36F10" w:rsidP="00867518">
      <w:pPr>
        <w:rPr>
          <w:rFonts w:ascii="Arial" w:hAnsi="Arial" w:cs="Arial"/>
          <w:b/>
          <w:sz w:val="24"/>
          <w:szCs w:val="24"/>
        </w:rPr>
      </w:pPr>
    </w:p>
    <w:p w14:paraId="71C8C5F9" w14:textId="3E5FD7B2" w:rsidR="00E36F10" w:rsidRDefault="00E36F10" w:rsidP="00867518">
      <w:pPr>
        <w:rPr>
          <w:rFonts w:ascii="Arial" w:hAnsi="Arial" w:cs="Arial"/>
          <w:b/>
          <w:sz w:val="24"/>
          <w:szCs w:val="24"/>
        </w:rPr>
      </w:pPr>
    </w:p>
    <w:p w14:paraId="7DE2936A" w14:textId="783E3BD8" w:rsidR="00E36F10" w:rsidRDefault="00E36F10" w:rsidP="00867518">
      <w:pPr>
        <w:rPr>
          <w:rFonts w:ascii="Arial" w:hAnsi="Arial" w:cs="Arial"/>
          <w:b/>
          <w:sz w:val="24"/>
          <w:szCs w:val="24"/>
        </w:rPr>
      </w:pPr>
    </w:p>
    <w:p w14:paraId="068AD4DE" w14:textId="171504D2" w:rsidR="00E36F10" w:rsidRDefault="00E36F10" w:rsidP="00867518">
      <w:pPr>
        <w:rPr>
          <w:rFonts w:ascii="Arial" w:hAnsi="Arial" w:cs="Arial"/>
          <w:b/>
          <w:sz w:val="24"/>
          <w:szCs w:val="24"/>
        </w:rPr>
      </w:pPr>
    </w:p>
    <w:p w14:paraId="775792D4" w14:textId="77777777" w:rsidR="00867518" w:rsidRDefault="00867518" w:rsidP="00FD63F2">
      <w:pPr>
        <w:jc w:val="center"/>
        <w:rPr>
          <w:rFonts w:ascii="Arial" w:hAnsi="Arial" w:cs="Arial"/>
          <w:b/>
          <w:sz w:val="24"/>
          <w:szCs w:val="24"/>
        </w:rPr>
      </w:pPr>
    </w:p>
    <w:p w14:paraId="049D452C" w14:textId="77777777" w:rsidR="00916DEB" w:rsidRDefault="00916DEB" w:rsidP="00FD63F2">
      <w:pPr>
        <w:jc w:val="center"/>
        <w:rPr>
          <w:rFonts w:ascii="Arial" w:hAnsi="Arial" w:cs="Arial"/>
          <w:b/>
          <w:sz w:val="24"/>
          <w:szCs w:val="24"/>
        </w:rPr>
      </w:pPr>
    </w:p>
    <w:p w14:paraId="763CCF41" w14:textId="01F01B9E" w:rsidR="00685E8F" w:rsidRPr="00E36F10" w:rsidRDefault="00637FB0" w:rsidP="00E36F10">
      <w:pPr>
        <w:spacing w:after="0" w:line="240" w:lineRule="auto"/>
        <w:jc w:val="center"/>
        <w:rPr>
          <w:rFonts w:ascii="Arial" w:hAnsi="Arial" w:cs="Arial"/>
          <w:b/>
          <w:sz w:val="24"/>
          <w:szCs w:val="24"/>
        </w:rPr>
      </w:pPr>
      <w:r w:rsidRPr="00E36F10">
        <w:rPr>
          <w:rFonts w:ascii="Arial" w:hAnsi="Arial" w:cs="Arial"/>
          <w:b/>
          <w:sz w:val="24"/>
          <w:szCs w:val="24"/>
        </w:rPr>
        <w:t>G</w:t>
      </w:r>
      <w:r w:rsidR="00982388" w:rsidRPr="00E36F10">
        <w:rPr>
          <w:rFonts w:ascii="Arial" w:hAnsi="Arial" w:cs="Arial"/>
          <w:b/>
          <w:sz w:val="24"/>
          <w:szCs w:val="24"/>
        </w:rPr>
        <w:t>oiânia</w:t>
      </w:r>
      <w:r w:rsidR="00982388">
        <w:rPr>
          <w:rFonts w:ascii="Arial" w:hAnsi="Arial" w:cs="Arial"/>
          <w:b/>
          <w:sz w:val="24"/>
          <w:szCs w:val="24"/>
        </w:rPr>
        <w:t xml:space="preserve"> - 2021</w:t>
      </w:r>
    </w:p>
    <w:p w14:paraId="143BD719" w14:textId="77777777" w:rsidR="00E36F10" w:rsidRDefault="00E36F10" w:rsidP="00FD63F2">
      <w:pPr>
        <w:jc w:val="center"/>
        <w:rPr>
          <w:rFonts w:ascii="Arial" w:hAnsi="Arial" w:cs="Arial"/>
          <w:b/>
          <w:sz w:val="24"/>
          <w:szCs w:val="24"/>
        </w:rPr>
      </w:pPr>
    </w:p>
    <w:p w14:paraId="25D85653" w14:textId="77777777" w:rsidR="00E36F10" w:rsidRDefault="00E36F10" w:rsidP="00E36F10">
      <w:pPr>
        <w:spacing w:line="240" w:lineRule="auto"/>
        <w:jc w:val="center"/>
        <w:rPr>
          <w:rFonts w:ascii="Arial" w:hAnsi="Arial" w:cs="Arial"/>
          <w:sz w:val="28"/>
          <w:szCs w:val="28"/>
        </w:rPr>
      </w:pPr>
      <w:r w:rsidRPr="00A41A87">
        <w:rPr>
          <w:rFonts w:ascii="Arial" w:hAnsi="Arial" w:cs="Arial"/>
          <w:sz w:val="28"/>
          <w:szCs w:val="28"/>
        </w:rPr>
        <w:lastRenderedPageBreak/>
        <w:t>PONTIFÍCIA UNIVERSIDADE CATOLICA DE GOIÁS</w:t>
      </w:r>
    </w:p>
    <w:p w14:paraId="77747C13" w14:textId="77777777" w:rsidR="00E36F10" w:rsidRPr="00A41A87" w:rsidRDefault="00E36F10" w:rsidP="00E36F10">
      <w:pPr>
        <w:spacing w:line="240" w:lineRule="auto"/>
        <w:jc w:val="center"/>
        <w:rPr>
          <w:rFonts w:ascii="Arial" w:hAnsi="Arial" w:cs="Arial"/>
          <w:sz w:val="28"/>
          <w:szCs w:val="28"/>
        </w:rPr>
      </w:pPr>
      <w:r>
        <w:rPr>
          <w:rFonts w:ascii="Arial" w:hAnsi="Arial" w:cs="Arial"/>
          <w:sz w:val="28"/>
          <w:szCs w:val="28"/>
        </w:rPr>
        <w:t>ESCOLA DE FORMAÇÃO DE PROFESSORES E HUMANIDADES</w:t>
      </w:r>
    </w:p>
    <w:p w14:paraId="38ADAB9C" w14:textId="77A5AE1F" w:rsidR="00E36F10" w:rsidRPr="0032064C" w:rsidRDefault="0032064C" w:rsidP="0032064C">
      <w:pPr>
        <w:tabs>
          <w:tab w:val="left" w:pos="2610"/>
          <w:tab w:val="center" w:pos="4419"/>
        </w:tabs>
        <w:spacing w:line="240" w:lineRule="auto"/>
        <w:rPr>
          <w:rFonts w:ascii="Arial" w:hAnsi="Arial" w:cs="Arial"/>
          <w:sz w:val="28"/>
          <w:szCs w:val="28"/>
        </w:rPr>
      </w:pPr>
      <w:r w:rsidRPr="0032064C">
        <w:rPr>
          <w:rFonts w:ascii="Arial" w:hAnsi="Arial" w:cs="Arial"/>
          <w:sz w:val="28"/>
          <w:szCs w:val="28"/>
        </w:rPr>
        <w:tab/>
      </w:r>
      <w:r w:rsidRPr="0032064C">
        <w:rPr>
          <w:rFonts w:ascii="Arial" w:hAnsi="Arial" w:cs="Arial"/>
          <w:sz w:val="28"/>
          <w:szCs w:val="28"/>
        </w:rPr>
        <w:tab/>
      </w:r>
      <w:r w:rsidR="00E36F10" w:rsidRPr="0032064C">
        <w:rPr>
          <w:rFonts w:ascii="Arial" w:hAnsi="Arial" w:cs="Arial"/>
          <w:sz w:val="28"/>
          <w:szCs w:val="28"/>
        </w:rPr>
        <w:t>CURSO DE PEDAGOGIA</w:t>
      </w:r>
    </w:p>
    <w:p w14:paraId="4AC8E182" w14:textId="77777777" w:rsidR="00E36F10" w:rsidRDefault="00E36F10" w:rsidP="00E36F10">
      <w:pPr>
        <w:jc w:val="center"/>
        <w:rPr>
          <w:b/>
          <w:sz w:val="24"/>
          <w:szCs w:val="24"/>
        </w:rPr>
      </w:pPr>
    </w:p>
    <w:p w14:paraId="7C3CA89F" w14:textId="77777777" w:rsidR="00685E8F" w:rsidRDefault="00685E8F" w:rsidP="00E36F10">
      <w:pPr>
        <w:rPr>
          <w:rFonts w:ascii="Arial" w:hAnsi="Arial" w:cs="Arial"/>
          <w:b/>
          <w:sz w:val="24"/>
          <w:szCs w:val="24"/>
        </w:rPr>
      </w:pPr>
    </w:p>
    <w:p w14:paraId="7D5B8381" w14:textId="2F2CF1D4" w:rsidR="00685E8F" w:rsidRPr="00E36F10" w:rsidRDefault="003B67B7" w:rsidP="00E36F10">
      <w:pPr>
        <w:tabs>
          <w:tab w:val="left" w:pos="5280"/>
        </w:tabs>
        <w:rPr>
          <w:rFonts w:ascii="Arial" w:hAnsi="Arial" w:cs="Arial"/>
          <w:sz w:val="28"/>
          <w:szCs w:val="28"/>
        </w:rPr>
      </w:pPr>
      <w:r w:rsidRPr="003B67B7">
        <w:rPr>
          <w:rFonts w:ascii="Arial" w:hAnsi="Arial" w:cs="Arial"/>
          <w:sz w:val="28"/>
          <w:szCs w:val="28"/>
        </w:rPr>
        <w:tab/>
      </w:r>
    </w:p>
    <w:p w14:paraId="210AC44D" w14:textId="65E86D55" w:rsidR="00685E8F" w:rsidRDefault="00685E8F" w:rsidP="003B67B7">
      <w:pPr>
        <w:spacing w:line="360" w:lineRule="auto"/>
        <w:jc w:val="center"/>
        <w:rPr>
          <w:rFonts w:ascii="Arial" w:hAnsi="Arial" w:cs="Arial"/>
          <w:b/>
          <w:sz w:val="28"/>
          <w:szCs w:val="28"/>
        </w:rPr>
      </w:pPr>
    </w:p>
    <w:p w14:paraId="20B73304" w14:textId="77777777" w:rsidR="00E36F10" w:rsidRPr="003B67B7" w:rsidRDefault="00E36F10" w:rsidP="003B67B7">
      <w:pPr>
        <w:spacing w:line="360" w:lineRule="auto"/>
        <w:jc w:val="center"/>
        <w:rPr>
          <w:rFonts w:ascii="Arial" w:hAnsi="Arial" w:cs="Arial"/>
          <w:b/>
          <w:sz w:val="28"/>
          <w:szCs w:val="28"/>
        </w:rPr>
      </w:pPr>
    </w:p>
    <w:p w14:paraId="35199378" w14:textId="5F42CBEB" w:rsidR="00685E8F" w:rsidRDefault="00CA2122" w:rsidP="003B67B7">
      <w:pPr>
        <w:spacing w:line="360" w:lineRule="auto"/>
        <w:jc w:val="center"/>
        <w:rPr>
          <w:rFonts w:ascii="Arial" w:hAnsi="Arial" w:cs="Arial"/>
          <w:b/>
          <w:sz w:val="28"/>
          <w:szCs w:val="28"/>
        </w:rPr>
      </w:pPr>
      <w:r w:rsidRPr="003B67B7">
        <w:rPr>
          <w:rFonts w:ascii="Arial" w:hAnsi="Arial" w:cs="Arial"/>
          <w:b/>
          <w:sz w:val="28"/>
          <w:szCs w:val="28"/>
        </w:rPr>
        <w:t>OS DISCURSOS E AS RELAÇOES DE PODER NA ESCOLA: CONTRIBUIÇOES DE MICHAEL FOUCAULT</w:t>
      </w:r>
    </w:p>
    <w:p w14:paraId="5E8F560D" w14:textId="360381DD" w:rsidR="00E36F10" w:rsidRPr="00E36F10" w:rsidRDefault="00E36F10" w:rsidP="00E36F10">
      <w:pPr>
        <w:jc w:val="right"/>
        <w:rPr>
          <w:rFonts w:ascii="Arial" w:hAnsi="Arial" w:cs="Arial"/>
          <w:b/>
          <w:sz w:val="24"/>
          <w:szCs w:val="24"/>
        </w:rPr>
      </w:pPr>
      <w:r w:rsidRPr="003B67B7">
        <w:rPr>
          <w:rFonts w:ascii="Arial" w:hAnsi="Arial" w:cs="Arial"/>
          <w:sz w:val="28"/>
          <w:szCs w:val="28"/>
        </w:rPr>
        <w:t>CLARETE MARIA CARNEIRO</w:t>
      </w:r>
    </w:p>
    <w:p w14:paraId="0BD1B21E" w14:textId="77777777" w:rsidR="00CA2122" w:rsidRDefault="00CA2122" w:rsidP="0071021A">
      <w:pPr>
        <w:jc w:val="both"/>
        <w:rPr>
          <w:rFonts w:ascii="Arial" w:hAnsi="Arial" w:cs="Arial"/>
          <w:b/>
          <w:sz w:val="24"/>
          <w:szCs w:val="24"/>
        </w:rPr>
      </w:pPr>
    </w:p>
    <w:p w14:paraId="267F3B32" w14:textId="0795EA5F" w:rsidR="00982388" w:rsidRDefault="009F7AFE" w:rsidP="00982388">
      <w:pPr>
        <w:tabs>
          <w:tab w:val="left" w:pos="3828"/>
          <w:tab w:val="left" w:pos="4111"/>
          <w:tab w:val="left" w:pos="4536"/>
          <w:tab w:val="left" w:pos="4678"/>
        </w:tabs>
        <w:ind w:left="4536"/>
        <w:jc w:val="both"/>
        <w:rPr>
          <w:rFonts w:ascii="Arial" w:hAnsi="Arial" w:cs="Arial"/>
        </w:rPr>
      </w:pPr>
      <w:r w:rsidRPr="00E36F10">
        <w:rPr>
          <w:rFonts w:ascii="Arial" w:hAnsi="Arial" w:cs="Arial"/>
        </w:rPr>
        <w:t>Projeto de pesquisa elaborado para fins</w:t>
      </w:r>
      <w:r w:rsidR="008715E2" w:rsidRPr="00E36F10">
        <w:rPr>
          <w:rFonts w:ascii="Arial" w:hAnsi="Arial" w:cs="Arial"/>
        </w:rPr>
        <w:t xml:space="preserve"> de avaliação parcial da disciplina monografia, do curso de </w:t>
      </w:r>
      <w:r w:rsidR="00E36F10" w:rsidRPr="00E36F10">
        <w:rPr>
          <w:rFonts w:ascii="Arial" w:hAnsi="Arial" w:cs="Arial"/>
        </w:rPr>
        <w:t>P</w:t>
      </w:r>
      <w:r w:rsidR="008715E2" w:rsidRPr="00E36F10">
        <w:rPr>
          <w:rFonts w:ascii="Arial" w:hAnsi="Arial" w:cs="Arial"/>
        </w:rPr>
        <w:t>edagogia da Escola de Formação de Professores e Humanidades</w:t>
      </w:r>
      <w:r w:rsidR="00E36F10" w:rsidRPr="00E36F10">
        <w:rPr>
          <w:rFonts w:ascii="Arial" w:hAnsi="Arial" w:cs="Arial"/>
        </w:rPr>
        <w:t xml:space="preserve"> </w:t>
      </w:r>
      <w:r w:rsidR="008715E2" w:rsidRPr="00E36F10">
        <w:rPr>
          <w:rFonts w:ascii="Arial" w:hAnsi="Arial" w:cs="Arial"/>
        </w:rPr>
        <w:t>Pontifícia Universidade Católica de Goiás</w:t>
      </w:r>
      <w:r w:rsidR="00982388">
        <w:rPr>
          <w:rFonts w:ascii="Arial" w:hAnsi="Arial" w:cs="Arial"/>
        </w:rPr>
        <w:t>, sob a orientação da Professora Doutora Elianda Figueiredo Tiballi.</w:t>
      </w:r>
      <w:r w:rsidR="00E36F10" w:rsidRPr="00E36F10">
        <w:rPr>
          <w:rFonts w:ascii="Arial" w:hAnsi="Arial" w:cs="Arial"/>
        </w:rPr>
        <w:t xml:space="preserve"> </w:t>
      </w:r>
    </w:p>
    <w:p w14:paraId="624B5243" w14:textId="21D210FA" w:rsidR="00CA2122" w:rsidRPr="00982388" w:rsidRDefault="00982388" w:rsidP="00982388">
      <w:pPr>
        <w:ind w:left="4536"/>
        <w:jc w:val="both"/>
        <w:rPr>
          <w:rFonts w:ascii="Arial" w:hAnsi="Arial" w:cs="Arial"/>
        </w:rPr>
      </w:pPr>
      <w:r>
        <w:t xml:space="preserve">                                                                                            </w:t>
      </w:r>
    </w:p>
    <w:p w14:paraId="071065BD" w14:textId="77777777" w:rsidR="0071021A" w:rsidRPr="00982388" w:rsidRDefault="0071021A" w:rsidP="00982388">
      <w:pPr>
        <w:jc w:val="both"/>
        <w:rPr>
          <w:b/>
        </w:rPr>
      </w:pPr>
    </w:p>
    <w:p w14:paraId="1B1BC6E0" w14:textId="77777777" w:rsidR="0071021A" w:rsidRDefault="0071021A" w:rsidP="00FD63F2">
      <w:pPr>
        <w:jc w:val="center"/>
        <w:rPr>
          <w:b/>
          <w:sz w:val="24"/>
          <w:szCs w:val="24"/>
        </w:rPr>
      </w:pPr>
    </w:p>
    <w:p w14:paraId="5341CB2B" w14:textId="77777777" w:rsidR="00A52BD4" w:rsidRPr="00A52BD4" w:rsidRDefault="00A52BD4" w:rsidP="00A52BD4">
      <w:pPr>
        <w:spacing w:line="240" w:lineRule="auto"/>
        <w:rPr>
          <w:rFonts w:ascii="Arial" w:hAnsi="Arial" w:cs="Arial"/>
          <w:sz w:val="28"/>
          <w:szCs w:val="28"/>
        </w:rPr>
      </w:pPr>
    </w:p>
    <w:p w14:paraId="57D0DCC1" w14:textId="5E006588" w:rsidR="0071021A" w:rsidRDefault="0071021A" w:rsidP="00C01185">
      <w:pPr>
        <w:spacing w:line="240" w:lineRule="auto"/>
        <w:jc w:val="center"/>
        <w:rPr>
          <w:rFonts w:ascii="Arial" w:hAnsi="Arial" w:cs="Arial"/>
          <w:sz w:val="28"/>
          <w:szCs w:val="28"/>
        </w:rPr>
      </w:pPr>
    </w:p>
    <w:p w14:paraId="5029251E" w14:textId="77777777" w:rsidR="00E36F10" w:rsidRDefault="00E36F10" w:rsidP="00E36F10">
      <w:pPr>
        <w:jc w:val="center"/>
        <w:rPr>
          <w:rFonts w:ascii="Arial" w:hAnsi="Arial" w:cs="Arial"/>
          <w:b/>
          <w:sz w:val="24"/>
          <w:szCs w:val="24"/>
        </w:rPr>
      </w:pPr>
    </w:p>
    <w:p w14:paraId="5581DB45" w14:textId="77777777" w:rsidR="00E36F10" w:rsidRPr="00E36F10" w:rsidRDefault="00E36F10" w:rsidP="00E36F10">
      <w:pPr>
        <w:spacing w:after="0" w:line="240" w:lineRule="auto"/>
        <w:jc w:val="center"/>
        <w:rPr>
          <w:rFonts w:ascii="Arial" w:hAnsi="Arial" w:cs="Arial"/>
          <w:b/>
          <w:sz w:val="24"/>
          <w:szCs w:val="24"/>
        </w:rPr>
      </w:pPr>
      <w:r w:rsidRPr="00E36F10">
        <w:rPr>
          <w:rFonts w:ascii="Arial" w:hAnsi="Arial" w:cs="Arial"/>
          <w:b/>
          <w:sz w:val="24"/>
          <w:szCs w:val="24"/>
        </w:rPr>
        <w:t>GOIÂNIA</w:t>
      </w:r>
    </w:p>
    <w:p w14:paraId="71C5CB11" w14:textId="2160FA9D" w:rsidR="00E36F10" w:rsidRDefault="005F25D9" w:rsidP="00E36F10">
      <w:pPr>
        <w:spacing w:after="0" w:line="240" w:lineRule="auto"/>
        <w:jc w:val="center"/>
        <w:rPr>
          <w:rFonts w:ascii="Arial" w:hAnsi="Arial" w:cs="Arial"/>
          <w:b/>
          <w:sz w:val="24"/>
          <w:szCs w:val="24"/>
        </w:rPr>
      </w:pPr>
      <w:r>
        <w:rPr>
          <w:rFonts w:ascii="Arial" w:hAnsi="Arial" w:cs="Arial"/>
          <w:b/>
          <w:sz w:val="24"/>
          <w:szCs w:val="24"/>
        </w:rPr>
        <w:t>Abril de 2021</w:t>
      </w:r>
    </w:p>
    <w:p w14:paraId="207B2CBB" w14:textId="77777777" w:rsidR="009865D3" w:rsidRDefault="009865D3" w:rsidP="00E36F10">
      <w:pPr>
        <w:spacing w:after="0" w:line="240" w:lineRule="auto"/>
        <w:jc w:val="center"/>
        <w:rPr>
          <w:rFonts w:ascii="Arial" w:hAnsi="Arial" w:cs="Arial"/>
          <w:b/>
          <w:sz w:val="24"/>
          <w:szCs w:val="24"/>
        </w:rPr>
      </w:pPr>
    </w:p>
    <w:p w14:paraId="5043F935" w14:textId="29889634" w:rsidR="00E36F10" w:rsidRDefault="00F55977" w:rsidP="00C01185">
      <w:pPr>
        <w:spacing w:line="240" w:lineRule="auto"/>
        <w:jc w:val="center"/>
        <w:rPr>
          <w:rFonts w:ascii="Arial" w:hAnsi="Arial" w:cs="Arial"/>
          <w:b/>
          <w:bCs/>
          <w:sz w:val="24"/>
          <w:szCs w:val="24"/>
        </w:rPr>
      </w:pPr>
      <w:r w:rsidRPr="009865D3">
        <w:rPr>
          <w:rFonts w:ascii="Arial" w:hAnsi="Arial" w:cs="Arial"/>
          <w:b/>
          <w:bCs/>
          <w:sz w:val="24"/>
          <w:szCs w:val="24"/>
        </w:rPr>
        <w:lastRenderedPageBreak/>
        <w:t xml:space="preserve"> </w:t>
      </w:r>
      <w:r w:rsidR="009865D3" w:rsidRPr="009865D3">
        <w:rPr>
          <w:rFonts w:ascii="Arial" w:hAnsi="Arial" w:cs="Arial"/>
          <w:b/>
          <w:bCs/>
          <w:sz w:val="24"/>
          <w:szCs w:val="24"/>
        </w:rPr>
        <w:t>DEDICAT</w:t>
      </w:r>
      <w:r w:rsidR="00F04CFD">
        <w:rPr>
          <w:rFonts w:ascii="Arial" w:hAnsi="Arial" w:cs="Arial"/>
          <w:b/>
          <w:bCs/>
          <w:sz w:val="24"/>
          <w:szCs w:val="24"/>
        </w:rPr>
        <w:t>Ó</w:t>
      </w:r>
      <w:r w:rsidR="009865D3" w:rsidRPr="009865D3">
        <w:rPr>
          <w:rFonts w:ascii="Arial" w:hAnsi="Arial" w:cs="Arial"/>
          <w:b/>
          <w:bCs/>
          <w:sz w:val="24"/>
          <w:szCs w:val="24"/>
        </w:rPr>
        <w:t>RIA</w:t>
      </w:r>
    </w:p>
    <w:p w14:paraId="4DB0F3B7" w14:textId="1882895A" w:rsidR="009865D3" w:rsidRDefault="009865D3" w:rsidP="00C01185">
      <w:pPr>
        <w:spacing w:line="240" w:lineRule="auto"/>
        <w:jc w:val="center"/>
        <w:rPr>
          <w:rFonts w:ascii="Arial" w:hAnsi="Arial" w:cs="Arial"/>
          <w:b/>
          <w:bCs/>
          <w:sz w:val="24"/>
          <w:szCs w:val="24"/>
        </w:rPr>
      </w:pPr>
    </w:p>
    <w:p w14:paraId="62DBFB50" w14:textId="2C45200E" w:rsidR="009865D3" w:rsidRDefault="009865D3" w:rsidP="00C01185">
      <w:pPr>
        <w:spacing w:line="240" w:lineRule="auto"/>
        <w:jc w:val="center"/>
        <w:rPr>
          <w:rFonts w:ascii="Arial" w:hAnsi="Arial" w:cs="Arial"/>
          <w:b/>
          <w:bCs/>
          <w:sz w:val="24"/>
          <w:szCs w:val="24"/>
        </w:rPr>
      </w:pPr>
    </w:p>
    <w:p w14:paraId="72EB7374" w14:textId="4DB91616" w:rsidR="009865D3" w:rsidRDefault="009865D3" w:rsidP="00C01185">
      <w:pPr>
        <w:spacing w:line="240" w:lineRule="auto"/>
        <w:jc w:val="center"/>
        <w:rPr>
          <w:rFonts w:ascii="Arial" w:hAnsi="Arial" w:cs="Arial"/>
          <w:b/>
          <w:bCs/>
          <w:sz w:val="24"/>
          <w:szCs w:val="24"/>
        </w:rPr>
      </w:pPr>
    </w:p>
    <w:p w14:paraId="50912807" w14:textId="6BB96CCE" w:rsidR="009865D3" w:rsidRDefault="009865D3" w:rsidP="00C01185">
      <w:pPr>
        <w:spacing w:line="240" w:lineRule="auto"/>
        <w:jc w:val="center"/>
        <w:rPr>
          <w:rFonts w:ascii="Arial" w:hAnsi="Arial" w:cs="Arial"/>
          <w:b/>
          <w:bCs/>
          <w:sz w:val="24"/>
          <w:szCs w:val="24"/>
        </w:rPr>
      </w:pPr>
    </w:p>
    <w:p w14:paraId="439019FD" w14:textId="0A41E232" w:rsidR="009865D3" w:rsidRDefault="009865D3" w:rsidP="00C01185">
      <w:pPr>
        <w:spacing w:line="240" w:lineRule="auto"/>
        <w:jc w:val="center"/>
        <w:rPr>
          <w:rFonts w:ascii="Arial" w:hAnsi="Arial" w:cs="Arial"/>
          <w:b/>
          <w:bCs/>
          <w:sz w:val="24"/>
          <w:szCs w:val="24"/>
        </w:rPr>
      </w:pPr>
    </w:p>
    <w:p w14:paraId="1C8F3F21" w14:textId="3E7599D9" w:rsidR="009865D3" w:rsidRDefault="009865D3" w:rsidP="00C01185">
      <w:pPr>
        <w:spacing w:line="240" w:lineRule="auto"/>
        <w:jc w:val="center"/>
        <w:rPr>
          <w:rFonts w:ascii="Arial" w:hAnsi="Arial" w:cs="Arial"/>
          <w:b/>
          <w:bCs/>
          <w:sz w:val="24"/>
          <w:szCs w:val="24"/>
        </w:rPr>
      </w:pPr>
    </w:p>
    <w:p w14:paraId="409BF0E6" w14:textId="397583F1" w:rsidR="009865D3" w:rsidRDefault="009865D3" w:rsidP="00C01185">
      <w:pPr>
        <w:spacing w:line="240" w:lineRule="auto"/>
        <w:jc w:val="center"/>
        <w:rPr>
          <w:rFonts w:ascii="Arial" w:hAnsi="Arial" w:cs="Arial"/>
          <w:b/>
          <w:bCs/>
          <w:sz w:val="24"/>
          <w:szCs w:val="24"/>
        </w:rPr>
      </w:pPr>
    </w:p>
    <w:p w14:paraId="6C538CF7" w14:textId="5C53C675" w:rsidR="009865D3" w:rsidRDefault="009865D3" w:rsidP="00C01185">
      <w:pPr>
        <w:spacing w:line="240" w:lineRule="auto"/>
        <w:jc w:val="center"/>
        <w:rPr>
          <w:rFonts w:ascii="Arial" w:hAnsi="Arial" w:cs="Arial"/>
          <w:b/>
          <w:bCs/>
          <w:sz w:val="24"/>
          <w:szCs w:val="24"/>
        </w:rPr>
      </w:pPr>
    </w:p>
    <w:p w14:paraId="14F1518B" w14:textId="08D20F93" w:rsidR="009865D3" w:rsidRDefault="009865D3" w:rsidP="00C01185">
      <w:pPr>
        <w:spacing w:line="240" w:lineRule="auto"/>
        <w:jc w:val="center"/>
        <w:rPr>
          <w:rFonts w:ascii="Arial" w:hAnsi="Arial" w:cs="Arial"/>
          <w:b/>
          <w:bCs/>
          <w:sz w:val="24"/>
          <w:szCs w:val="24"/>
        </w:rPr>
      </w:pPr>
    </w:p>
    <w:p w14:paraId="7DAC3837" w14:textId="77777777" w:rsidR="009865D3" w:rsidRPr="009865D3" w:rsidRDefault="009865D3" w:rsidP="00C01185">
      <w:pPr>
        <w:spacing w:line="240" w:lineRule="auto"/>
        <w:jc w:val="center"/>
        <w:rPr>
          <w:rFonts w:ascii="Arial" w:hAnsi="Arial" w:cs="Arial"/>
          <w:b/>
          <w:bCs/>
          <w:sz w:val="24"/>
          <w:szCs w:val="24"/>
        </w:rPr>
      </w:pPr>
    </w:p>
    <w:p w14:paraId="042A1C6D" w14:textId="77777777" w:rsidR="00E36F10" w:rsidRDefault="00E36F10" w:rsidP="00C01185">
      <w:pPr>
        <w:spacing w:line="240" w:lineRule="auto"/>
        <w:jc w:val="center"/>
        <w:rPr>
          <w:rFonts w:ascii="Arial" w:hAnsi="Arial" w:cs="Arial"/>
          <w:sz w:val="28"/>
          <w:szCs w:val="28"/>
        </w:rPr>
      </w:pPr>
    </w:p>
    <w:p w14:paraId="186FF4A8" w14:textId="52F59090" w:rsidR="00E36F10" w:rsidRDefault="00E36F10" w:rsidP="00C01185">
      <w:pPr>
        <w:spacing w:line="240" w:lineRule="auto"/>
        <w:jc w:val="center"/>
        <w:rPr>
          <w:rFonts w:ascii="Arial" w:hAnsi="Arial" w:cs="Arial"/>
          <w:sz w:val="28"/>
          <w:szCs w:val="28"/>
        </w:rPr>
      </w:pPr>
    </w:p>
    <w:p w14:paraId="31B7C472" w14:textId="71F824F9" w:rsidR="009865D3" w:rsidRDefault="009865D3" w:rsidP="00C01185">
      <w:pPr>
        <w:spacing w:line="240" w:lineRule="auto"/>
        <w:jc w:val="center"/>
        <w:rPr>
          <w:rFonts w:ascii="Arial" w:hAnsi="Arial" w:cs="Arial"/>
          <w:sz w:val="28"/>
          <w:szCs w:val="28"/>
        </w:rPr>
      </w:pPr>
    </w:p>
    <w:p w14:paraId="57AF634F" w14:textId="7E81BB77" w:rsidR="009865D3" w:rsidRDefault="009865D3" w:rsidP="00C01185">
      <w:pPr>
        <w:spacing w:line="240" w:lineRule="auto"/>
        <w:jc w:val="center"/>
        <w:rPr>
          <w:rFonts w:ascii="Arial" w:hAnsi="Arial" w:cs="Arial"/>
          <w:sz w:val="28"/>
          <w:szCs w:val="28"/>
        </w:rPr>
      </w:pPr>
    </w:p>
    <w:p w14:paraId="5201C867" w14:textId="29720125" w:rsidR="009865D3" w:rsidRDefault="009865D3" w:rsidP="00C01185">
      <w:pPr>
        <w:spacing w:line="240" w:lineRule="auto"/>
        <w:jc w:val="center"/>
        <w:rPr>
          <w:rFonts w:ascii="Arial" w:hAnsi="Arial" w:cs="Arial"/>
          <w:sz w:val="28"/>
          <w:szCs w:val="28"/>
        </w:rPr>
      </w:pPr>
    </w:p>
    <w:p w14:paraId="15A2A73C" w14:textId="1BF66484" w:rsidR="009865D3" w:rsidRDefault="009865D3" w:rsidP="00C01185">
      <w:pPr>
        <w:spacing w:line="240" w:lineRule="auto"/>
        <w:jc w:val="center"/>
        <w:rPr>
          <w:rFonts w:ascii="Arial" w:hAnsi="Arial" w:cs="Arial"/>
          <w:sz w:val="28"/>
          <w:szCs w:val="28"/>
        </w:rPr>
      </w:pPr>
    </w:p>
    <w:p w14:paraId="567AECE0" w14:textId="44DE2DCF" w:rsidR="009865D3" w:rsidRDefault="009865D3" w:rsidP="00C01185">
      <w:pPr>
        <w:spacing w:line="240" w:lineRule="auto"/>
        <w:jc w:val="center"/>
        <w:rPr>
          <w:rFonts w:ascii="Arial" w:hAnsi="Arial" w:cs="Arial"/>
          <w:sz w:val="28"/>
          <w:szCs w:val="28"/>
        </w:rPr>
      </w:pPr>
    </w:p>
    <w:p w14:paraId="4626CF27" w14:textId="1CEC4A35" w:rsidR="009865D3" w:rsidRDefault="009865D3" w:rsidP="00F04CFD">
      <w:pPr>
        <w:spacing w:line="360" w:lineRule="auto"/>
        <w:ind w:left="2835"/>
        <w:jc w:val="both"/>
        <w:rPr>
          <w:rFonts w:ascii="Arial" w:hAnsi="Arial" w:cs="Arial"/>
        </w:rPr>
      </w:pPr>
      <w:r w:rsidRPr="009865D3">
        <w:rPr>
          <w:rFonts w:ascii="Arial" w:hAnsi="Arial" w:cs="Arial"/>
        </w:rPr>
        <w:t>Ao meu neto Rafael</w:t>
      </w:r>
      <w:r w:rsidR="003E1776">
        <w:rPr>
          <w:rFonts w:ascii="Arial" w:hAnsi="Arial" w:cs="Arial"/>
        </w:rPr>
        <w:t xml:space="preserve"> Paixão de Paula e Silva, que minha história seja contada para você quando crescer, que você saiba que a vovó nunca desistiu de lutar.</w:t>
      </w:r>
    </w:p>
    <w:p w14:paraId="1553F45B" w14:textId="2FE78EF8" w:rsidR="003E1776" w:rsidRDefault="003E1776" w:rsidP="00F04CFD">
      <w:pPr>
        <w:spacing w:line="360" w:lineRule="auto"/>
        <w:ind w:left="2835"/>
        <w:jc w:val="both"/>
        <w:rPr>
          <w:rFonts w:ascii="Arial" w:hAnsi="Arial" w:cs="Arial"/>
        </w:rPr>
      </w:pPr>
      <w:r>
        <w:rPr>
          <w:rFonts w:ascii="Arial" w:hAnsi="Arial" w:cs="Arial"/>
        </w:rPr>
        <w:t xml:space="preserve">As minhas filhas Bruna, Caroline e Isadora, que são o verdadeiro sentido da minha existência, a vocês o meu eterno amor. </w:t>
      </w:r>
    </w:p>
    <w:p w14:paraId="7E9852B7" w14:textId="4A84D159" w:rsidR="00F04CFD" w:rsidRDefault="00FC5828" w:rsidP="00F04CFD">
      <w:pPr>
        <w:spacing w:line="360" w:lineRule="auto"/>
        <w:ind w:left="2835"/>
        <w:jc w:val="both"/>
        <w:rPr>
          <w:rFonts w:ascii="Arial" w:hAnsi="Arial" w:cs="Arial"/>
        </w:rPr>
      </w:pPr>
      <w:r>
        <w:rPr>
          <w:rFonts w:ascii="Arial" w:hAnsi="Arial" w:cs="Arial"/>
        </w:rPr>
        <w:t>A minha mãe pelo exemplo de fé.</w:t>
      </w:r>
      <w:r w:rsidR="00F04CFD">
        <w:rPr>
          <w:rFonts w:ascii="Arial" w:hAnsi="Arial" w:cs="Arial"/>
        </w:rPr>
        <w:t xml:space="preserve"> </w:t>
      </w:r>
    </w:p>
    <w:p w14:paraId="7FC2D532" w14:textId="2DACA777" w:rsidR="00F04CFD" w:rsidRPr="009865D3" w:rsidRDefault="00F04CFD" w:rsidP="00F04CFD">
      <w:pPr>
        <w:spacing w:line="360" w:lineRule="auto"/>
        <w:ind w:left="2835"/>
        <w:jc w:val="both"/>
        <w:rPr>
          <w:rFonts w:ascii="Arial" w:hAnsi="Arial" w:cs="Arial"/>
        </w:rPr>
      </w:pPr>
      <w:r>
        <w:rPr>
          <w:rFonts w:ascii="Arial" w:hAnsi="Arial" w:cs="Arial"/>
        </w:rPr>
        <w:t>A Deus, motivo de toda minha força, sem o qual nada seria possível.</w:t>
      </w:r>
    </w:p>
    <w:p w14:paraId="01F50D87" w14:textId="7760723C" w:rsidR="00FC5828" w:rsidRDefault="00FC5828" w:rsidP="001641D7">
      <w:pPr>
        <w:spacing w:line="240" w:lineRule="auto"/>
        <w:jc w:val="center"/>
        <w:rPr>
          <w:rFonts w:ascii="Arial" w:hAnsi="Arial" w:cs="Arial"/>
          <w:sz w:val="28"/>
          <w:szCs w:val="28"/>
        </w:rPr>
      </w:pPr>
      <w:r>
        <w:rPr>
          <w:rFonts w:ascii="Arial" w:hAnsi="Arial" w:cs="Arial"/>
          <w:sz w:val="28"/>
          <w:szCs w:val="28"/>
        </w:rPr>
        <w:lastRenderedPageBreak/>
        <w:t>AGRADECIMENTO</w:t>
      </w:r>
    </w:p>
    <w:p w14:paraId="01965D8B" w14:textId="008F60F0" w:rsidR="00FC5828" w:rsidRDefault="00FC5828" w:rsidP="00C01185">
      <w:pPr>
        <w:spacing w:line="240" w:lineRule="auto"/>
        <w:jc w:val="center"/>
        <w:rPr>
          <w:rFonts w:ascii="Arial" w:hAnsi="Arial" w:cs="Arial"/>
          <w:sz w:val="28"/>
          <w:szCs w:val="28"/>
        </w:rPr>
      </w:pPr>
    </w:p>
    <w:p w14:paraId="17867696" w14:textId="1C801B97" w:rsidR="00FC5828" w:rsidRDefault="00FC5828" w:rsidP="00C01185">
      <w:pPr>
        <w:spacing w:line="240" w:lineRule="auto"/>
        <w:jc w:val="center"/>
        <w:rPr>
          <w:rFonts w:ascii="Arial" w:hAnsi="Arial" w:cs="Arial"/>
          <w:sz w:val="28"/>
          <w:szCs w:val="28"/>
        </w:rPr>
      </w:pPr>
    </w:p>
    <w:p w14:paraId="79AF38CC" w14:textId="5222D080" w:rsidR="00FC5828" w:rsidRDefault="00FC5828" w:rsidP="00C01185">
      <w:pPr>
        <w:spacing w:line="240" w:lineRule="auto"/>
        <w:jc w:val="center"/>
        <w:rPr>
          <w:rFonts w:ascii="Arial" w:hAnsi="Arial" w:cs="Arial"/>
          <w:sz w:val="28"/>
          <w:szCs w:val="28"/>
        </w:rPr>
      </w:pPr>
    </w:p>
    <w:p w14:paraId="3A75DADA" w14:textId="5659B935" w:rsidR="00FC5828" w:rsidRDefault="00FC5828" w:rsidP="00C01185">
      <w:pPr>
        <w:spacing w:line="240" w:lineRule="auto"/>
        <w:jc w:val="center"/>
        <w:rPr>
          <w:rFonts w:ascii="Arial" w:hAnsi="Arial" w:cs="Arial"/>
          <w:sz w:val="28"/>
          <w:szCs w:val="28"/>
        </w:rPr>
      </w:pPr>
    </w:p>
    <w:p w14:paraId="4B230231" w14:textId="34EC1D2F" w:rsidR="00FC5828" w:rsidRPr="00886D40" w:rsidRDefault="00886D40" w:rsidP="00886D40">
      <w:pPr>
        <w:spacing w:line="360" w:lineRule="auto"/>
        <w:jc w:val="both"/>
        <w:rPr>
          <w:rFonts w:ascii="Arial" w:hAnsi="Arial" w:cs="Arial"/>
          <w:sz w:val="24"/>
          <w:szCs w:val="24"/>
        </w:rPr>
      </w:pPr>
      <w:r w:rsidRPr="00886D40">
        <w:rPr>
          <w:rFonts w:ascii="Arial" w:hAnsi="Arial" w:cs="Arial"/>
          <w:sz w:val="24"/>
          <w:szCs w:val="24"/>
        </w:rPr>
        <w:t xml:space="preserve">          </w:t>
      </w:r>
      <w:r w:rsidR="00FC5828" w:rsidRPr="00886D40">
        <w:rPr>
          <w:rFonts w:ascii="Arial" w:hAnsi="Arial" w:cs="Arial"/>
          <w:sz w:val="24"/>
          <w:szCs w:val="24"/>
        </w:rPr>
        <w:t xml:space="preserve">Agradeço primeiramente a Deus e Nossa Senhora! Muita fé foi </w:t>
      </w:r>
      <w:r w:rsidR="00EA2E01">
        <w:rPr>
          <w:rFonts w:ascii="Arial" w:hAnsi="Arial" w:cs="Arial"/>
          <w:sz w:val="24"/>
          <w:szCs w:val="24"/>
        </w:rPr>
        <w:t>minha força diária</w:t>
      </w:r>
      <w:r w:rsidR="00FC5828" w:rsidRPr="00886D40">
        <w:rPr>
          <w:rFonts w:ascii="Arial" w:hAnsi="Arial" w:cs="Arial"/>
          <w:sz w:val="24"/>
          <w:szCs w:val="24"/>
        </w:rPr>
        <w:t xml:space="preserve"> para a realização desse trabalho de conclusão de curso.</w:t>
      </w:r>
    </w:p>
    <w:p w14:paraId="740472DB" w14:textId="639ACBB5" w:rsidR="00FC5828" w:rsidRPr="00886D40" w:rsidRDefault="00886D40" w:rsidP="00886D40">
      <w:pPr>
        <w:spacing w:line="360" w:lineRule="auto"/>
        <w:jc w:val="both"/>
        <w:rPr>
          <w:rFonts w:ascii="Arial" w:hAnsi="Arial" w:cs="Arial"/>
          <w:sz w:val="24"/>
          <w:szCs w:val="24"/>
        </w:rPr>
      </w:pPr>
      <w:r w:rsidRPr="00886D40">
        <w:rPr>
          <w:rFonts w:ascii="Arial" w:hAnsi="Arial" w:cs="Arial"/>
          <w:sz w:val="24"/>
          <w:szCs w:val="24"/>
        </w:rPr>
        <w:t xml:space="preserve">         </w:t>
      </w:r>
      <w:r w:rsidR="00FC5828" w:rsidRPr="00886D40">
        <w:rPr>
          <w:rFonts w:ascii="Arial" w:hAnsi="Arial" w:cs="Arial"/>
          <w:sz w:val="24"/>
          <w:szCs w:val="24"/>
        </w:rPr>
        <w:t>Os últimos anos me fizeram refletir toda a minha trajetória. Foram anos intensos e sou muito grata por todos os meus amigos que me ajudaram e apoiaram</w:t>
      </w:r>
      <w:r w:rsidRPr="00886D40">
        <w:rPr>
          <w:rFonts w:ascii="Arial" w:hAnsi="Arial" w:cs="Arial"/>
          <w:sz w:val="24"/>
          <w:szCs w:val="24"/>
        </w:rPr>
        <w:t>. Os meus mais sinceros agradecimentos!</w:t>
      </w:r>
    </w:p>
    <w:p w14:paraId="4485C75B" w14:textId="129F7390" w:rsidR="00886D40" w:rsidRDefault="00886D40" w:rsidP="00886D40">
      <w:pPr>
        <w:spacing w:line="360" w:lineRule="auto"/>
        <w:jc w:val="both"/>
        <w:rPr>
          <w:rFonts w:ascii="Arial" w:hAnsi="Arial" w:cs="Arial"/>
          <w:sz w:val="24"/>
          <w:szCs w:val="24"/>
        </w:rPr>
      </w:pPr>
      <w:r w:rsidRPr="00886D40">
        <w:rPr>
          <w:rFonts w:ascii="Arial" w:hAnsi="Arial" w:cs="Arial"/>
          <w:sz w:val="24"/>
          <w:szCs w:val="24"/>
        </w:rPr>
        <w:t xml:space="preserve">          </w:t>
      </w:r>
      <w:r>
        <w:rPr>
          <w:rFonts w:ascii="Arial" w:hAnsi="Arial" w:cs="Arial"/>
          <w:sz w:val="24"/>
          <w:szCs w:val="24"/>
        </w:rPr>
        <w:t>Agradeço a</w:t>
      </w:r>
      <w:r w:rsidRPr="00886D40">
        <w:rPr>
          <w:rFonts w:ascii="Arial" w:hAnsi="Arial" w:cs="Arial"/>
          <w:sz w:val="24"/>
          <w:szCs w:val="24"/>
        </w:rPr>
        <w:t xml:space="preserve"> Professora Doutora Elianda Figueiredo Arantes Tiballi</w:t>
      </w:r>
      <w:r>
        <w:rPr>
          <w:rFonts w:ascii="Arial" w:hAnsi="Arial" w:cs="Arial"/>
          <w:sz w:val="24"/>
          <w:szCs w:val="24"/>
        </w:rPr>
        <w:t>, pela orientação recebida, foi muito importante para a realização deste trabalho.</w:t>
      </w:r>
    </w:p>
    <w:p w14:paraId="0A210ECB" w14:textId="57B29869" w:rsidR="00886D40" w:rsidRDefault="0080341B" w:rsidP="00886D40">
      <w:pPr>
        <w:spacing w:line="360" w:lineRule="auto"/>
        <w:jc w:val="both"/>
        <w:rPr>
          <w:rFonts w:ascii="Arial" w:hAnsi="Arial" w:cs="Arial"/>
          <w:sz w:val="24"/>
          <w:szCs w:val="24"/>
        </w:rPr>
      </w:pPr>
      <w:r>
        <w:rPr>
          <w:rFonts w:ascii="Arial" w:hAnsi="Arial" w:cs="Arial"/>
          <w:sz w:val="24"/>
          <w:szCs w:val="24"/>
        </w:rPr>
        <w:t xml:space="preserve">         </w:t>
      </w:r>
      <w:r w:rsidR="00886D40">
        <w:rPr>
          <w:rFonts w:ascii="Arial" w:hAnsi="Arial" w:cs="Arial"/>
          <w:sz w:val="24"/>
          <w:szCs w:val="24"/>
        </w:rPr>
        <w:t xml:space="preserve">Agradeço a Professora Doutora Daniella </w:t>
      </w:r>
      <w:r>
        <w:rPr>
          <w:rFonts w:ascii="Arial" w:hAnsi="Arial" w:cs="Arial"/>
          <w:sz w:val="24"/>
          <w:szCs w:val="24"/>
        </w:rPr>
        <w:t>Couto Lôbo, minha orientadora das pesquisas de Iniciação Cientifica, obrigada pelo carinho que me acolheu durante todo esse período, Deus te abençoe.</w:t>
      </w:r>
    </w:p>
    <w:p w14:paraId="798DC85C" w14:textId="148A98D6" w:rsidR="001641D7" w:rsidRDefault="001641D7" w:rsidP="00886D40">
      <w:pPr>
        <w:spacing w:line="360" w:lineRule="auto"/>
        <w:jc w:val="both"/>
        <w:rPr>
          <w:rFonts w:ascii="Arial" w:hAnsi="Arial" w:cs="Arial"/>
          <w:sz w:val="24"/>
          <w:szCs w:val="24"/>
        </w:rPr>
      </w:pPr>
      <w:r>
        <w:rPr>
          <w:rFonts w:ascii="Arial" w:hAnsi="Arial" w:cs="Arial"/>
          <w:sz w:val="24"/>
          <w:szCs w:val="24"/>
        </w:rPr>
        <w:t xml:space="preserve">         Agradeço a todos os professores e professoras que fizeram parte de todo o meu processo de ensino e aprendizado na Escola de Formação de Professores e Humanidades – EFPH da PUC - Goiás</w:t>
      </w:r>
    </w:p>
    <w:p w14:paraId="3D96B8D7" w14:textId="77777777" w:rsidR="00EA2E01" w:rsidRDefault="0080341B" w:rsidP="00886D40">
      <w:pPr>
        <w:spacing w:line="360" w:lineRule="auto"/>
        <w:jc w:val="both"/>
        <w:rPr>
          <w:rFonts w:ascii="Arial" w:hAnsi="Arial" w:cs="Arial"/>
          <w:sz w:val="24"/>
          <w:szCs w:val="24"/>
        </w:rPr>
      </w:pPr>
      <w:r>
        <w:rPr>
          <w:rFonts w:ascii="Arial" w:hAnsi="Arial" w:cs="Arial"/>
          <w:sz w:val="24"/>
          <w:szCs w:val="24"/>
        </w:rPr>
        <w:t xml:space="preserve">        Agradecimento especial ao meu genro Eduardo Granieri, por me socorrer na tecnologia, sempre com muita paciência e carinho. </w:t>
      </w:r>
    </w:p>
    <w:p w14:paraId="090DE98B" w14:textId="6E762BFE" w:rsidR="0080341B" w:rsidRDefault="00EA2E01" w:rsidP="00886D40">
      <w:pPr>
        <w:spacing w:line="360" w:lineRule="auto"/>
        <w:jc w:val="both"/>
        <w:rPr>
          <w:rFonts w:ascii="Arial" w:hAnsi="Arial" w:cs="Arial"/>
          <w:sz w:val="24"/>
          <w:szCs w:val="24"/>
        </w:rPr>
      </w:pPr>
      <w:r>
        <w:rPr>
          <w:rFonts w:ascii="Arial" w:hAnsi="Arial" w:cs="Arial"/>
          <w:sz w:val="24"/>
          <w:szCs w:val="24"/>
        </w:rPr>
        <w:t xml:space="preserve">         Agradeço a</w:t>
      </w:r>
      <w:r w:rsidR="0080341B">
        <w:rPr>
          <w:rFonts w:ascii="Arial" w:hAnsi="Arial" w:cs="Arial"/>
          <w:sz w:val="24"/>
          <w:szCs w:val="24"/>
        </w:rPr>
        <w:t xml:space="preserve">s minhas amigas presentes o tempo todo me dando forças, Railda, Eveli, Ana Maria, </w:t>
      </w:r>
      <w:r w:rsidR="001641D7">
        <w:rPr>
          <w:rFonts w:ascii="Arial" w:hAnsi="Arial" w:cs="Arial"/>
          <w:sz w:val="24"/>
          <w:szCs w:val="24"/>
        </w:rPr>
        <w:t xml:space="preserve">Ludimilla, </w:t>
      </w:r>
      <w:r w:rsidR="0080341B">
        <w:rPr>
          <w:rFonts w:ascii="Arial" w:hAnsi="Arial" w:cs="Arial"/>
          <w:sz w:val="24"/>
          <w:szCs w:val="24"/>
        </w:rPr>
        <w:t xml:space="preserve">Janaina, Bela </w:t>
      </w:r>
      <w:r w:rsidR="001641D7">
        <w:rPr>
          <w:rFonts w:ascii="Arial" w:hAnsi="Arial" w:cs="Arial"/>
          <w:sz w:val="24"/>
          <w:szCs w:val="24"/>
        </w:rPr>
        <w:t xml:space="preserve">e </w:t>
      </w:r>
      <w:r w:rsidR="0080341B">
        <w:rPr>
          <w:rFonts w:ascii="Arial" w:hAnsi="Arial" w:cs="Arial"/>
          <w:sz w:val="24"/>
          <w:szCs w:val="24"/>
        </w:rPr>
        <w:t>Joanice.</w:t>
      </w:r>
      <w:r>
        <w:rPr>
          <w:rFonts w:ascii="Arial" w:hAnsi="Arial" w:cs="Arial"/>
          <w:sz w:val="24"/>
          <w:szCs w:val="24"/>
        </w:rPr>
        <w:t xml:space="preserve"> Minha gratidão eterna.</w:t>
      </w:r>
    </w:p>
    <w:p w14:paraId="2909D179" w14:textId="748F1BF8" w:rsidR="001641D7" w:rsidRDefault="0080341B" w:rsidP="00886D40">
      <w:pPr>
        <w:spacing w:line="360" w:lineRule="auto"/>
        <w:jc w:val="both"/>
        <w:rPr>
          <w:rFonts w:ascii="Arial" w:hAnsi="Arial" w:cs="Arial"/>
          <w:sz w:val="24"/>
          <w:szCs w:val="24"/>
        </w:rPr>
      </w:pPr>
      <w:r>
        <w:rPr>
          <w:rFonts w:ascii="Arial" w:hAnsi="Arial" w:cs="Arial"/>
          <w:sz w:val="24"/>
          <w:szCs w:val="24"/>
        </w:rPr>
        <w:t xml:space="preserve">       Agradeço a minha afilhada Renata pelas palavras de carinho</w:t>
      </w:r>
      <w:r w:rsidR="001641D7">
        <w:rPr>
          <w:rFonts w:ascii="Arial" w:hAnsi="Arial" w:cs="Arial"/>
          <w:sz w:val="24"/>
          <w:szCs w:val="24"/>
        </w:rPr>
        <w:t xml:space="preserve"> </w:t>
      </w:r>
      <w:r w:rsidR="00EA2E01">
        <w:rPr>
          <w:rFonts w:ascii="Arial" w:hAnsi="Arial" w:cs="Arial"/>
          <w:sz w:val="24"/>
          <w:szCs w:val="24"/>
        </w:rPr>
        <w:t>sempre. Muito obrigada de coração.</w:t>
      </w:r>
    </w:p>
    <w:p w14:paraId="66F2D8DA" w14:textId="13286613" w:rsidR="00FC5828" w:rsidRPr="00EA2E01" w:rsidRDefault="00EA2E01" w:rsidP="00EA2E01">
      <w:pPr>
        <w:spacing w:line="360" w:lineRule="auto"/>
        <w:jc w:val="both"/>
        <w:rPr>
          <w:rFonts w:ascii="Arial" w:hAnsi="Arial" w:cs="Arial"/>
          <w:sz w:val="24"/>
          <w:szCs w:val="24"/>
        </w:rPr>
      </w:pPr>
      <w:r>
        <w:rPr>
          <w:rFonts w:ascii="Arial" w:hAnsi="Arial" w:cs="Arial"/>
          <w:sz w:val="24"/>
          <w:szCs w:val="24"/>
        </w:rPr>
        <w:t xml:space="preserve">      A todos aqueles, enfim, que torceram por mim e que acreditaram na concretização deste sonho. Minha gratidão!</w:t>
      </w:r>
    </w:p>
    <w:p w14:paraId="11611CDC" w14:textId="559CE914" w:rsidR="00FC5828" w:rsidRDefault="00FC5828" w:rsidP="00C01185">
      <w:pPr>
        <w:spacing w:line="240" w:lineRule="auto"/>
        <w:jc w:val="center"/>
        <w:rPr>
          <w:rFonts w:ascii="Arial" w:hAnsi="Arial" w:cs="Arial"/>
          <w:sz w:val="28"/>
          <w:szCs w:val="28"/>
        </w:rPr>
      </w:pPr>
    </w:p>
    <w:p w14:paraId="7FA69734" w14:textId="77777777" w:rsidR="00FC5828" w:rsidRDefault="00FC5828" w:rsidP="00C01185">
      <w:pPr>
        <w:spacing w:line="240" w:lineRule="auto"/>
        <w:jc w:val="center"/>
        <w:rPr>
          <w:rFonts w:ascii="Arial" w:hAnsi="Arial" w:cs="Arial"/>
          <w:sz w:val="28"/>
          <w:szCs w:val="28"/>
        </w:rPr>
      </w:pPr>
    </w:p>
    <w:p w14:paraId="7DE795F5" w14:textId="77777777" w:rsidR="00E36F10" w:rsidRPr="00C01185" w:rsidRDefault="00E36F10" w:rsidP="00C01185">
      <w:pPr>
        <w:spacing w:line="240" w:lineRule="auto"/>
        <w:jc w:val="center"/>
        <w:rPr>
          <w:rFonts w:ascii="Arial" w:hAnsi="Arial" w:cs="Arial"/>
          <w:sz w:val="28"/>
          <w:szCs w:val="28"/>
        </w:rPr>
      </w:pPr>
    </w:p>
    <w:p w14:paraId="033D9651" w14:textId="69B0EFF3" w:rsidR="00ED2B49" w:rsidRDefault="00C34F7A" w:rsidP="00C67B18">
      <w:pPr>
        <w:pStyle w:val="PargrafodaLista"/>
        <w:spacing w:line="360" w:lineRule="auto"/>
        <w:ind w:left="0"/>
        <w:rPr>
          <w:rFonts w:ascii="Arial" w:hAnsi="Arial" w:cs="Arial"/>
          <w:b/>
          <w:sz w:val="24"/>
          <w:szCs w:val="24"/>
        </w:rPr>
      </w:pPr>
      <w:r>
        <w:rPr>
          <w:rFonts w:ascii="Arial" w:hAnsi="Arial" w:cs="Arial"/>
          <w:b/>
          <w:sz w:val="24"/>
          <w:szCs w:val="24"/>
        </w:rPr>
        <w:t>1.</w:t>
      </w:r>
      <w:r w:rsidR="00DA112B" w:rsidRPr="00C34F7A">
        <w:rPr>
          <w:rFonts w:ascii="Arial" w:hAnsi="Arial" w:cs="Arial"/>
          <w:b/>
          <w:sz w:val="24"/>
          <w:szCs w:val="24"/>
        </w:rPr>
        <w:t>IDENTIFICAÇAO</w:t>
      </w:r>
    </w:p>
    <w:p w14:paraId="43F23204" w14:textId="77777777" w:rsidR="00C67B18" w:rsidRPr="00C34F7A" w:rsidRDefault="00C67B18" w:rsidP="00C67B18">
      <w:pPr>
        <w:pStyle w:val="PargrafodaLista"/>
        <w:spacing w:line="360" w:lineRule="auto"/>
        <w:ind w:left="0"/>
        <w:rPr>
          <w:rFonts w:ascii="Arial" w:hAnsi="Arial" w:cs="Arial"/>
          <w:b/>
          <w:sz w:val="24"/>
          <w:szCs w:val="24"/>
        </w:rPr>
      </w:pPr>
    </w:p>
    <w:p w14:paraId="34C9A4EE" w14:textId="04ED8403" w:rsidR="00EC1CCD" w:rsidRPr="00C34F7A" w:rsidRDefault="00C34F7A" w:rsidP="00220ECE">
      <w:pPr>
        <w:pStyle w:val="PargrafodaLista"/>
        <w:spacing w:line="360" w:lineRule="auto"/>
        <w:ind w:left="0"/>
        <w:rPr>
          <w:rFonts w:ascii="Arial" w:hAnsi="Arial" w:cs="Arial"/>
          <w:b/>
          <w:sz w:val="24"/>
          <w:szCs w:val="24"/>
        </w:rPr>
      </w:pPr>
      <w:r>
        <w:rPr>
          <w:rFonts w:ascii="Arial" w:hAnsi="Arial" w:cs="Arial"/>
          <w:bCs/>
          <w:sz w:val="24"/>
          <w:szCs w:val="24"/>
        </w:rPr>
        <w:t>1.</w:t>
      </w:r>
      <w:r w:rsidRPr="00C34F7A">
        <w:rPr>
          <w:rFonts w:ascii="Arial" w:hAnsi="Arial" w:cs="Arial"/>
          <w:b/>
          <w:sz w:val="24"/>
          <w:szCs w:val="24"/>
        </w:rPr>
        <w:t>1</w:t>
      </w:r>
      <w:r w:rsidR="00DA112B" w:rsidRPr="00C34F7A">
        <w:rPr>
          <w:rFonts w:ascii="Arial" w:hAnsi="Arial" w:cs="Arial"/>
          <w:b/>
          <w:sz w:val="24"/>
          <w:szCs w:val="24"/>
        </w:rPr>
        <w:t xml:space="preserve">TÍTULO: </w:t>
      </w:r>
      <w:r w:rsidRPr="00C34F7A">
        <w:rPr>
          <w:rFonts w:ascii="Arial" w:hAnsi="Arial" w:cs="Arial"/>
          <w:b/>
          <w:sz w:val="24"/>
          <w:szCs w:val="24"/>
        </w:rPr>
        <w:t xml:space="preserve">O DISCURSO E AS RELAÇÕES DE PODER NA ESCOLA: </w:t>
      </w:r>
      <w:r>
        <w:rPr>
          <w:rFonts w:ascii="Arial" w:hAnsi="Arial" w:cs="Arial"/>
          <w:b/>
          <w:sz w:val="24"/>
          <w:szCs w:val="24"/>
        </w:rPr>
        <w:t xml:space="preserve">  </w:t>
      </w:r>
      <w:r w:rsidR="00A23C16">
        <w:rPr>
          <w:rFonts w:ascii="Arial" w:hAnsi="Arial" w:cs="Arial"/>
          <w:b/>
          <w:sz w:val="24"/>
          <w:szCs w:val="24"/>
        </w:rPr>
        <w:t xml:space="preserve">            </w:t>
      </w:r>
      <w:r w:rsidRPr="00C34F7A">
        <w:rPr>
          <w:rFonts w:ascii="Arial" w:hAnsi="Arial" w:cs="Arial"/>
          <w:b/>
          <w:sz w:val="24"/>
          <w:szCs w:val="24"/>
        </w:rPr>
        <w:t>CONTRIBUIÇÕES DE MICHAEL FOUCAULT</w:t>
      </w:r>
    </w:p>
    <w:p w14:paraId="2827C415" w14:textId="3E7366E1" w:rsidR="00375ADD" w:rsidRPr="00C34F7A" w:rsidRDefault="0027148F" w:rsidP="00220ECE">
      <w:pPr>
        <w:pStyle w:val="PargrafodaLista"/>
        <w:numPr>
          <w:ilvl w:val="1"/>
          <w:numId w:val="17"/>
        </w:numPr>
        <w:spacing w:line="360" w:lineRule="auto"/>
        <w:rPr>
          <w:rFonts w:ascii="Arial" w:hAnsi="Arial" w:cs="Arial"/>
          <w:b/>
          <w:sz w:val="24"/>
          <w:szCs w:val="24"/>
        </w:rPr>
      </w:pPr>
      <w:r w:rsidRPr="00C34F7A">
        <w:rPr>
          <w:rFonts w:ascii="Arial" w:hAnsi="Arial" w:cs="Arial"/>
          <w:b/>
          <w:sz w:val="24"/>
          <w:szCs w:val="24"/>
        </w:rPr>
        <w:t>AUTOR:</w:t>
      </w:r>
      <w:r w:rsidR="00375ADD" w:rsidRPr="00C34F7A">
        <w:rPr>
          <w:rFonts w:ascii="Arial" w:hAnsi="Arial" w:cs="Arial"/>
          <w:b/>
          <w:sz w:val="24"/>
          <w:szCs w:val="24"/>
        </w:rPr>
        <w:t xml:space="preserve"> </w:t>
      </w:r>
      <w:r w:rsidR="00C34F7A" w:rsidRPr="00C34F7A">
        <w:rPr>
          <w:rFonts w:ascii="Arial" w:hAnsi="Arial" w:cs="Arial"/>
          <w:b/>
          <w:sz w:val="24"/>
          <w:szCs w:val="24"/>
        </w:rPr>
        <w:t>CLARETE MARIA CARNEIRO</w:t>
      </w:r>
    </w:p>
    <w:p w14:paraId="7F0F2FB9" w14:textId="7265444E" w:rsidR="0027148F" w:rsidRPr="00C34F7A" w:rsidRDefault="00375ADD" w:rsidP="00220ECE">
      <w:pPr>
        <w:pStyle w:val="PargrafodaLista"/>
        <w:numPr>
          <w:ilvl w:val="1"/>
          <w:numId w:val="17"/>
        </w:numPr>
        <w:spacing w:line="360" w:lineRule="auto"/>
        <w:rPr>
          <w:rFonts w:ascii="Arial" w:hAnsi="Arial" w:cs="Arial"/>
          <w:b/>
          <w:sz w:val="24"/>
          <w:szCs w:val="24"/>
        </w:rPr>
      </w:pPr>
      <w:r w:rsidRPr="00C34F7A">
        <w:rPr>
          <w:rFonts w:ascii="Arial" w:hAnsi="Arial" w:cs="Arial"/>
          <w:b/>
          <w:sz w:val="24"/>
          <w:szCs w:val="24"/>
        </w:rPr>
        <w:t xml:space="preserve">INSTITUIÇAO: </w:t>
      </w:r>
      <w:r w:rsidR="00C34F7A" w:rsidRPr="00C34F7A">
        <w:rPr>
          <w:rFonts w:ascii="Arial" w:hAnsi="Arial" w:cs="Arial"/>
          <w:b/>
          <w:sz w:val="24"/>
          <w:szCs w:val="24"/>
        </w:rPr>
        <w:t>PONTIFÍCIA UNIVERSIDADE CATÓLICA DE GOIÁS</w:t>
      </w:r>
    </w:p>
    <w:p w14:paraId="384060BF" w14:textId="4CE8359B" w:rsidR="00375ADD" w:rsidRDefault="00C34F7A" w:rsidP="00220ECE">
      <w:pPr>
        <w:pStyle w:val="PargrafodaLista"/>
        <w:numPr>
          <w:ilvl w:val="1"/>
          <w:numId w:val="17"/>
        </w:numPr>
        <w:spacing w:line="360" w:lineRule="auto"/>
        <w:rPr>
          <w:rFonts w:ascii="Arial" w:hAnsi="Arial" w:cs="Arial"/>
          <w:b/>
          <w:sz w:val="24"/>
          <w:szCs w:val="24"/>
        </w:rPr>
      </w:pPr>
      <w:r w:rsidRPr="00C34F7A">
        <w:rPr>
          <w:rFonts w:ascii="Arial" w:hAnsi="Arial" w:cs="Arial"/>
          <w:b/>
          <w:sz w:val="24"/>
          <w:szCs w:val="24"/>
        </w:rPr>
        <w:t>LOCAL E DATA: GOIÂNIA</w:t>
      </w:r>
      <w:r w:rsidRPr="00C34F7A">
        <w:rPr>
          <w:rFonts w:ascii="Arial" w:hAnsi="Arial" w:cs="Arial"/>
          <w:b/>
          <w:color w:val="00B0F0"/>
          <w:sz w:val="24"/>
          <w:szCs w:val="24"/>
        </w:rPr>
        <w:t xml:space="preserve"> </w:t>
      </w:r>
      <w:r w:rsidRPr="00C34F7A">
        <w:rPr>
          <w:rFonts w:ascii="Arial" w:hAnsi="Arial" w:cs="Arial"/>
          <w:b/>
          <w:sz w:val="24"/>
          <w:szCs w:val="24"/>
        </w:rPr>
        <w:t xml:space="preserve">DEZEMBRO, DE 2020. </w:t>
      </w:r>
    </w:p>
    <w:p w14:paraId="035D4963" w14:textId="2CD518C8" w:rsidR="00C67B18" w:rsidRDefault="00C67B18" w:rsidP="00220ECE">
      <w:pPr>
        <w:pStyle w:val="PargrafodaLista"/>
        <w:spacing w:line="360" w:lineRule="auto"/>
        <w:ind w:left="405"/>
        <w:rPr>
          <w:rFonts w:ascii="Arial" w:hAnsi="Arial" w:cs="Arial"/>
          <w:b/>
          <w:sz w:val="24"/>
          <w:szCs w:val="24"/>
        </w:rPr>
      </w:pPr>
    </w:p>
    <w:p w14:paraId="062484E1" w14:textId="420A6582" w:rsidR="00C67B18" w:rsidRDefault="00C67B18" w:rsidP="00220ECE">
      <w:pPr>
        <w:pStyle w:val="PargrafodaLista"/>
        <w:spacing w:line="360" w:lineRule="auto"/>
        <w:ind w:left="405"/>
        <w:rPr>
          <w:rFonts w:ascii="Arial" w:hAnsi="Arial" w:cs="Arial"/>
          <w:b/>
          <w:sz w:val="24"/>
          <w:szCs w:val="24"/>
        </w:rPr>
      </w:pPr>
    </w:p>
    <w:p w14:paraId="23E507CA" w14:textId="2468A8E0" w:rsidR="00C67B18" w:rsidRDefault="00C67B18" w:rsidP="00220ECE">
      <w:pPr>
        <w:pStyle w:val="PargrafodaLista"/>
        <w:spacing w:line="360" w:lineRule="auto"/>
        <w:ind w:left="405"/>
        <w:jc w:val="both"/>
        <w:rPr>
          <w:rFonts w:ascii="Arial" w:hAnsi="Arial" w:cs="Arial"/>
          <w:b/>
          <w:sz w:val="24"/>
          <w:szCs w:val="24"/>
        </w:rPr>
      </w:pPr>
    </w:p>
    <w:p w14:paraId="5E2360B5" w14:textId="0E41D699" w:rsidR="00C67B18" w:rsidRDefault="00C67B18" w:rsidP="00C67B18">
      <w:pPr>
        <w:pStyle w:val="PargrafodaLista"/>
        <w:spacing w:line="360" w:lineRule="auto"/>
        <w:ind w:left="405"/>
        <w:jc w:val="both"/>
        <w:rPr>
          <w:rFonts w:ascii="Arial" w:hAnsi="Arial" w:cs="Arial"/>
          <w:b/>
          <w:sz w:val="24"/>
          <w:szCs w:val="24"/>
        </w:rPr>
      </w:pPr>
    </w:p>
    <w:p w14:paraId="0ED27311" w14:textId="3A951197" w:rsidR="00C67B18" w:rsidRDefault="00C67B18" w:rsidP="00C67B18">
      <w:pPr>
        <w:pStyle w:val="PargrafodaLista"/>
        <w:spacing w:line="360" w:lineRule="auto"/>
        <w:ind w:left="405"/>
        <w:jc w:val="both"/>
        <w:rPr>
          <w:rFonts w:ascii="Arial" w:hAnsi="Arial" w:cs="Arial"/>
          <w:b/>
          <w:sz w:val="24"/>
          <w:szCs w:val="24"/>
        </w:rPr>
      </w:pPr>
    </w:p>
    <w:p w14:paraId="03D0B376" w14:textId="78817507" w:rsidR="00C67B18" w:rsidRDefault="00C67B18" w:rsidP="00C67B18">
      <w:pPr>
        <w:pStyle w:val="PargrafodaLista"/>
        <w:spacing w:line="360" w:lineRule="auto"/>
        <w:ind w:left="405"/>
        <w:jc w:val="both"/>
        <w:rPr>
          <w:rFonts w:ascii="Arial" w:hAnsi="Arial" w:cs="Arial"/>
          <w:b/>
          <w:sz w:val="24"/>
          <w:szCs w:val="24"/>
        </w:rPr>
      </w:pPr>
    </w:p>
    <w:p w14:paraId="19739278" w14:textId="01C6C211" w:rsidR="00C67B18" w:rsidRDefault="00C67B18" w:rsidP="00C67B18">
      <w:pPr>
        <w:pStyle w:val="PargrafodaLista"/>
        <w:spacing w:line="360" w:lineRule="auto"/>
        <w:ind w:left="405"/>
        <w:jc w:val="both"/>
        <w:rPr>
          <w:rFonts w:ascii="Arial" w:hAnsi="Arial" w:cs="Arial"/>
          <w:b/>
          <w:sz w:val="24"/>
          <w:szCs w:val="24"/>
        </w:rPr>
      </w:pPr>
    </w:p>
    <w:p w14:paraId="410FA9B1" w14:textId="10EDC8E4" w:rsidR="00C67B18" w:rsidRDefault="00C67B18" w:rsidP="00C67B18">
      <w:pPr>
        <w:pStyle w:val="PargrafodaLista"/>
        <w:spacing w:line="360" w:lineRule="auto"/>
        <w:ind w:left="405"/>
        <w:jc w:val="both"/>
        <w:rPr>
          <w:rFonts w:ascii="Arial" w:hAnsi="Arial" w:cs="Arial"/>
          <w:b/>
          <w:sz w:val="24"/>
          <w:szCs w:val="24"/>
        </w:rPr>
      </w:pPr>
    </w:p>
    <w:p w14:paraId="0D40984A" w14:textId="021F10F9" w:rsidR="00C67B18" w:rsidRDefault="00C67B18" w:rsidP="00C67B18">
      <w:pPr>
        <w:pStyle w:val="PargrafodaLista"/>
        <w:spacing w:line="360" w:lineRule="auto"/>
        <w:ind w:left="405"/>
        <w:jc w:val="both"/>
        <w:rPr>
          <w:rFonts w:ascii="Arial" w:hAnsi="Arial" w:cs="Arial"/>
          <w:b/>
          <w:sz w:val="24"/>
          <w:szCs w:val="24"/>
        </w:rPr>
      </w:pPr>
    </w:p>
    <w:p w14:paraId="7CDADBDF" w14:textId="7331FBC9" w:rsidR="00C67B18" w:rsidRDefault="00C67B18" w:rsidP="00C67B18">
      <w:pPr>
        <w:pStyle w:val="PargrafodaLista"/>
        <w:spacing w:line="360" w:lineRule="auto"/>
        <w:ind w:left="405"/>
        <w:jc w:val="both"/>
        <w:rPr>
          <w:rFonts w:ascii="Arial" w:hAnsi="Arial" w:cs="Arial"/>
          <w:b/>
          <w:sz w:val="24"/>
          <w:szCs w:val="24"/>
        </w:rPr>
      </w:pPr>
    </w:p>
    <w:p w14:paraId="5F955603" w14:textId="21CFCA2E" w:rsidR="00C67B18" w:rsidRDefault="00C67B18" w:rsidP="00C67B18">
      <w:pPr>
        <w:pStyle w:val="PargrafodaLista"/>
        <w:spacing w:line="360" w:lineRule="auto"/>
        <w:ind w:left="405"/>
        <w:jc w:val="both"/>
        <w:rPr>
          <w:rFonts w:ascii="Arial" w:hAnsi="Arial" w:cs="Arial"/>
          <w:b/>
          <w:sz w:val="24"/>
          <w:szCs w:val="24"/>
        </w:rPr>
      </w:pPr>
    </w:p>
    <w:p w14:paraId="3B8BFA30" w14:textId="0409D51D" w:rsidR="00C67B18" w:rsidRDefault="00C67B18" w:rsidP="00C67B18">
      <w:pPr>
        <w:pStyle w:val="PargrafodaLista"/>
        <w:spacing w:line="360" w:lineRule="auto"/>
        <w:ind w:left="405"/>
        <w:jc w:val="both"/>
        <w:rPr>
          <w:rFonts w:ascii="Arial" w:hAnsi="Arial" w:cs="Arial"/>
          <w:b/>
          <w:sz w:val="24"/>
          <w:szCs w:val="24"/>
        </w:rPr>
      </w:pPr>
    </w:p>
    <w:p w14:paraId="08416C91" w14:textId="50EE9E89" w:rsidR="00C67B18" w:rsidRDefault="00C67B18" w:rsidP="00C67B18">
      <w:pPr>
        <w:pStyle w:val="PargrafodaLista"/>
        <w:spacing w:line="360" w:lineRule="auto"/>
        <w:ind w:left="405"/>
        <w:jc w:val="both"/>
        <w:rPr>
          <w:rFonts w:ascii="Arial" w:hAnsi="Arial" w:cs="Arial"/>
          <w:b/>
          <w:sz w:val="24"/>
          <w:szCs w:val="24"/>
        </w:rPr>
      </w:pPr>
    </w:p>
    <w:p w14:paraId="6D44DFE2" w14:textId="064DD372" w:rsidR="00C67B18" w:rsidRDefault="00C67B18" w:rsidP="00C67B18">
      <w:pPr>
        <w:pStyle w:val="PargrafodaLista"/>
        <w:spacing w:line="360" w:lineRule="auto"/>
        <w:ind w:left="405"/>
        <w:jc w:val="both"/>
        <w:rPr>
          <w:rFonts w:ascii="Arial" w:hAnsi="Arial" w:cs="Arial"/>
          <w:b/>
          <w:sz w:val="24"/>
          <w:szCs w:val="24"/>
        </w:rPr>
      </w:pPr>
    </w:p>
    <w:p w14:paraId="72B57715" w14:textId="36A64316" w:rsidR="00C67B18" w:rsidRDefault="00C67B18" w:rsidP="00C67B18">
      <w:pPr>
        <w:pStyle w:val="PargrafodaLista"/>
        <w:spacing w:line="360" w:lineRule="auto"/>
        <w:ind w:left="405"/>
        <w:jc w:val="both"/>
        <w:rPr>
          <w:rFonts w:ascii="Arial" w:hAnsi="Arial" w:cs="Arial"/>
          <w:b/>
          <w:sz w:val="24"/>
          <w:szCs w:val="24"/>
        </w:rPr>
      </w:pPr>
    </w:p>
    <w:p w14:paraId="3567C9AE" w14:textId="77777777" w:rsidR="00C67B18" w:rsidRPr="001641D7" w:rsidRDefault="00C67B18" w:rsidP="001641D7">
      <w:pPr>
        <w:spacing w:line="360" w:lineRule="auto"/>
        <w:jc w:val="both"/>
        <w:rPr>
          <w:rFonts w:ascii="Arial" w:hAnsi="Arial" w:cs="Arial"/>
          <w:b/>
          <w:sz w:val="24"/>
          <w:szCs w:val="24"/>
        </w:rPr>
      </w:pPr>
    </w:p>
    <w:p w14:paraId="62F3F120" w14:textId="437649D7" w:rsidR="00C67B18" w:rsidRDefault="00C67B18" w:rsidP="00C67B18">
      <w:pPr>
        <w:pStyle w:val="PargrafodaLista"/>
        <w:spacing w:line="360" w:lineRule="auto"/>
        <w:ind w:left="405"/>
        <w:jc w:val="both"/>
        <w:rPr>
          <w:rFonts w:ascii="Arial" w:hAnsi="Arial" w:cs="Arial"/>
          <w:b/>
          <w:sz w:val="24"/>
          <w:szCs w:val="24"/>
        </w:rPr>
      </w:pPr>
    </w:p>
    <w:p w14:paraId="359AF7E7" w14:textId="77777777" w:rsidR="00EA2E01" w:rsidRDefault="00EA2E01" w:rsidP="00B947B4">
      <w:pPr>
        <w:jc w:val="center"/>
        <w:rPr>
          <w:rFonts w:ascii="Arial" w:hAnsi="Arial" w:cs="Arial"/>
          <w:b/>
          <w:bCs/>
          <w:sz w:val="24"/>
          <w:szCs w:val="24"/>
        </w:rPr>
      </w:pPr>
    </w:p>
    <w:p w14:paraId="4FC86642" w14:textId="77777777" w:rsidR="00EA2E01" w:rsidRDefault="00EA2E01" w:rsidP="00B947B4">
      <w:pPr>
        <w:jc w:val="center"/>
        <w:rPr>
          <w:rFonts w:ascii="Arial" w:hAnsi="Arial" w:cs="Arial"/>
          <w:b/>
          <w:bCs/>
          <w:sz w:val="24"/>
          <w:szCs w:val="24"/>
        </w:rPr>
      </w:pPr>
    </w:p>
    <w:p w14:paraId="075B029F" w14:textId="15253755" w:rsidR="00EC1CCD" w:rsidRDefault="00EC1CCD" w:rsidP="00B947B4">
      <w:pPr>
        <w:jc w:val="center"/>
        <w:rPr>
          <w:rFonts w:ascii="Arial" w:hAnsi="Arial" w:cs="Arial"/>
          <w:b/>
          <w:bCs/>
          <w:sz w:val="24"/>
          <w:szCs w:val="24"/>
        </w:rPr>
      </w:pPr>
      <w:r w:rsidRPr="00CF6C0F">
        <w:rPr>
          <w:rFonts w:ascii="Arial" w:hAnsi="Arial" w:cs="Arial"/>
          <w:b/>
          <w:bCs/>
          <w:sz w:val="24"/>
          <w:szCs w:val="24"/>
        </w:rPr>
        <w:lastRenderedPageBreak/>
        <w:t>SUMÁRIO</w:t>
      </w:r>
    </w:p>
    <w:p w14:paraId="58FCDBFD" w14:textId="77777777" w:rsidR="00B947B4" w:rsidRDefault="00B947B4" w:rsidP="00B947B4">
      <w:pPr>
        <w:jc w:val="center"/>
        <w:rPr>
          <w:rFonts w:ascii="Arial" w:hAnsi="Arial" w:cs="Arial"/>
          <w:b/>
          <w:bCs/>
          <w:sz w:val="24"/>
          <w:szCs w:val="24"/>
        </w:rPr>
      </w:pPr>
    </w:p>
    <w:p w14:paraId="72B20571" w14:textId="20076B78" w:rsidR="00C34F7A" w:rsidRDefault="00C34F7A" w:rsidP="00EC1CCD">
      <w:pPr>
        <w:rPr>
          <w:rFonts w:ascii="Arial" w:hAnsi="Arial" w:cs="Arial"/>
          <w:b/>
          <w:bCs/>
          <w:sz w:val="24"/>
          <w:szCs w:val="24"/>
        </w:rPr>
      </w:pPr>
      <w:r>
        <w:rPr>
          <w:rFonts w:ascii="Arial" w:hAnsi="Arial" w:cs="Arial"/>
          <w:b/>
          <w:bCs/>
          <w:sz w:val="24"/>
          <w:szCs w:val="24"/>
        </w:rPr>
        <w:t>INTRODUÇÃO.......................................................................................................</w:t>
      </w:r>
      <w:r w:rsidR="00B947B4">
        <w:rPr>
          <w:rFonts w:ascii="Arial" w:hAnsi="Arial" w:cs="Arial"/>
          <w:b/>
          <w:bCs/>
          <w:sz w:val="24"/>
          <w:szCs w:val="24"/>
        </w:rPr>
        <w:t>..</w:t>
      </w:r>
      <w:r w:rsidR="001641D7">
        <w:rPr>
          <w:rFonts w:ascii="Arial" w:hAnsi="Arial" w:cs="Arial"/>
          <w:b/>
          <w:bCs/>
          <w:sz w:val="24"/>
          <w:szCs w:val="24"/>
        </w:rPr>
        <w:t>7</w:t>
      </w:r>
    </w:p>
    <w:p w14:paraId="0FB52C50" w14:textId="7BB0345D" w:rsidR="00C34F7A" w:rsidRDefault="00C34F7A" w:rsidP="00EC1CCD">
      <w:pPr>
        <w:rPr>
          <w:rFonts w:ascii="Arial" w:hAnsi="Arial" w:cs="Arial"/>
          <w:b/>
          <w:bCs/>
          <w:sz w:val="24"/>
          <w:szCs w:val="24"/>
        </w:rPr>
      </w:pPr>
      <w:r>
        <w:rPr>
          <w:rFonts w:ascii="Arial" w:hAnsi="Arial" w:cs="Arial"/>
          <w:b/>
          <w:bCs/>
          <w:sz w:val="24"/>
          <w:szCs w:val="24"/>
        </w:rPr>
        <w:t>CAPÍTULO I – O CONCEITO DE PODER............................................................</w:t>
      </w:r>
      <w:r w:rsidR="00B947B4">
        <w:rPr>
          <w:rFonts w:ascii="Arial" w:hAnsi="Arial" w:cs="Arial"/>
          <w:b/>
          <w:bCs/>
          <w:sz w:val="24"/>
          <w:szCs w:val="24"/>
        </w:rPr>
        <w:t>....</w:t>
      </w:r>
    </w:p>
    <w:p w14:paraId="4923FDE1" w14:textId="6CA69567" w:rsidR="002C0BEE" w:rsidRPr="002C0BEE" w:rsidRDefault="002C0BEE" w:rsidP="002C0BEE">
      <w:pPr>
        <w:pStyle w:val="PargrafodaLista"/>
        <w:numPr>
          <w:ilvl w:val="1"/>
          <w:numId w:val="48"/>
        </w:numPr>
        <w:spacing w:line="360" w:lineRule="auto"/>
        <w:rPr>
          <w:rFonts w:ascii="Arial" w:hAnsi="Arial" w:cs="Arial"/>
          <w:b/>
          <w:bCs/>
          <w:sz w:val="24"/>
          <w:szCs w:val="24"/>
        </w:rPr>
      </w:pPr>
      <w:r w:rsidRPr="002C0BEE">
        <w:rPr>
          <w:rFonts w:ascii="Arial" w:hAnsi="Arial" w:cs="Arial"/>
          <w:b/>
          <w:bCs/>
          <w:sz w:val="24"/>
          <w:szCs w:val="24"/>
        </w:rPr>
        <w:t>Genealogia e poder</w:t>
      </w:r>
      <w:r>
        <w:rPr>
          <w:rFonts w:ascii="Arial" w:hAnsi="Arial" w:cs="Arial"/>
          <w:b/>
          <w:bCs/>
          <w:sz w:val="24"/>
          <w:szCs w:val="24"/>
        </w:rPr>
        <w:t>........................................................................................</w:t>
      </w:r>
      <w:r w:rsidR="00B947B4">
        <w:rPr>
          <w:rFonts w:ascii="Arial" w:hAnsi="Arial" w:cs="Arial"/>
          <w:b/>
          <w:bCs/>
          <w:sz w:val="24"/>
          <w:szCs w:val="24"/>
        </w:rPr>
        <w:t>....</w:t>
      </w:r>
    </w:p>
    <w:p w14:paraId="7C692929" w14:textId="2015B43C" w:rsidR="002C0BEE" w:rsidRDefault="002C0BEE" w:rsidP="002C0BEE">
      <w:pPr>
        <w:pStyle w:val="PargrafodaLista"/>
        <w:numPr>
          <w:ilvl w:val="1"/>
          <w:numId w:val="48"/>
        </w:numPr>
        <w:spacing w:line="360" w:lineRule="auto"/>
        <w:rPr>
          <w:rFonts w:ascii="Arial" w:hAnsi="Arial" w:cs="Arial"/>
          <w:b/>
          <w:bCs/>
          <w:sz w:val="24"/>
          <w:szCs w:val="24"/>
        </w:rPr>
      </w:pPr>
      <w:r>
        <w:rPr>
          <w:rFonts w:ascii="Arial" w:hAnsi="Arial" w:cs="Arial"/>
          <w:b/>
          <w:bCs/>
          <w:sz w:val="24"/>
          <w:szCs w:val="24"/>
        </w:rPr>
        <w:t>Poder e disciplina..........................................................................................</w:t>
      </w:r>
      <w:r w:rsidR="00B947B4">
        <w:rPr>
          <w:rFonts w:ascii="Arial" w:hAnsi="Arial" w:cs="Arial"/>
          <w:b/>
          <w:bCs/>
          <w:sz w:val="24"/>
          <w:szCs w:val="24"/>
        </w:rPr>
        <w:t>....</w:t>
      </w:r>
    </w:p>
    <w:p w14:paraId="6A78A54A" w14:textId="17853748" w:rsidR="002C0BEE" w:rsidRPr="002C0BEE" w:rsidRDefault="002C0BEE" w:rsidP="002C0BEE">
      <w:pPr>
        <w:pStyle w:val="PargrafodaLista"/>
        <w:numPr>
          <w:ilvl w:val="1"/>
          <w:numId w:val="48"/>
        </w:numPr>
        <w:spacing w:line="360" w:lineRule="auto"/>
        <w:rPr>
          <w:rFonts w:ascii="Arial" w:hAnsi="Arial" w:cs="Arial"/>
          <w:b/>
          <w:bCs/>
          <w:sz w:val="24"/>
          <w:szCs w:val="24"/>
        </w:rPr>
      </w:pPr>
      <w:r>
        <w:rPr>
          <w:rFonts w:ascii="Arial" w:hAnsi="Arial" w:cs="Arial"/>
          <w:b/>
          <w:bCs/>
          <w:sz w:val="24"/>
          <w:szCs w:val="24"/>
        </w:rPr>
        <w:t>O poder Panóptico.........................................................................................</w:t>
      </w:r>
      <w:r w:rsidR="00B947B4">
        <w:rPr>
          <w:rFonts w:ascii="Arial" w:hAnsi="Arial" w:cs="Arial"/>
          <w:b/>
          <w:bCs/>
          <w:sz w:val="24"/>
          <w:szCs w:val="24"/>
        </w:rPr>
        <w:t>....</w:t>
      </w:r>
    </w:p>
    <w:p w14:paraId="67F5E9AA" w14:textId="707C978E" w:rsidR="00C34F7A" w:rsidRDefault="00C34F7A" w:rsidP="00EC1CCD">
      <w:pPr>
        <w:rPr>
          <w:rFonts w:ascii="Arial" w:hAnsi="Arial" w:cs="Arial"/>
          <w:b/>
          <w:bCs/>
          <w:sz w:val="24"/>
          <w:szCs w:val="24"/>
        </w:rPr>
      </w:pPr>
      <w:r>
        <w:rPr>
          <w:rFonts w:ascii="Arial" w:hAnsi="Arial" w:cs="Arial"/>
          <w:b/>
          <w:bCs/>
          <w:sz w:val="24"/>
          <w:szCs w:val="24"/>
        </w:rPr>
        <w:t>CAPÍTULO</w:t>
      </w:r>
      <w:r w:rsidR="002C0BEE">
        <w:rPr>
          <w:rFonts w:ascii="Arial" w:hAnsi="Arial" w:cs="Arial"/>
          <w:b/>
          <w:bCs/>
          <w:sz w:val="24"/>
          <w:szCs w:val="24"/>
        </w:rPr>
        <w:t xml:space="preserve"> </w:t>
      </w:r>
      <w:r>
        <w:rPr>
          <w:rFonts w:ascii="Arial" w:hAnsi="Arial" w:cs="Arial"/>
          <w:b/>
          <w:bCs/>
          <w:sz w:val="24"/>
          <w:szCs w:val="24"/>
        </w:rPr>
        <w:t>II – O CONCEITO DE DISCURSO......................................................</w:t>
      </w:r>
      <w:r w:rsidR="00B947B4">
        <w:rPr>
          <w:rFonts w:ascii="Arial" w:hAnsi="Arial" w:cs="Arial"/>
          <w:b/>
          <w:bCs/>
          <w:sz w:val="24"/>
          <w:szCs w:val="24"/>
        </w:rPr>
        <w:t>...</w:t>
      </w:r>
    </w:p>
    <w:p w14:paraId="7995C6F9" w14:textId="3D9AE000" w:rsidR="002C0BEE" w:rsidRDefault="002C0BEE" w:rsidP="00EC1CCD">
      <w:pPr>
        <w:rPr>
          <w:rFonts w:ascii="Arial" w:hAnsi="Arial" w:cs="Arial"/>
          <w:b/>
          <w:bCs/>
          <w:sz w:val="24"/>
          <w:szCs w:val="24"/>
        </w:rPr>
      </w:pPr>
      <w:r>
        <w:rPr>
          <w:rFonts w:ascii="Arial" w:hAnsi="Arial" w:cs="Arial"/>
          <w:b/>
          <w:bCs/>
          <w:sz w:val="24"/>
          <w:szCs w:val="24"/>
        </w:rPr>
        <w:t>2.1 O que é discurso para Foucault.....................................................................</w:t>
      </w:r>
      <w:r w:rsidR="00B947B4">
        <w:rPr>
          <w:rFonts w:ascii="Arial" w:hAnsi="Arial" w:cs="Arial"/>
          <w:b/>
          <w:bCs/>
          <w:sz w:val="24"/>
          <w:szCs w:val="24"/>
        </w:rPr>
        <w:t>..</w:t>
      </w:r>
    </w:p>
    <w:p w14:paraId="3E3E7173" w14:textId="5E2FF2A5" w:rsidR="002C0BEE" w:rsidRDefault="002C0BEE" w:rsidP="00EC1CCD">
      <w:pPr>
        <w:rPr>
          <w:rFonts w:ascii="Arial" w:hAnsi="Arial" w:cs="Arial"/>
          <w:b/>
          <w:bCs/>
          <w:sz w:val="24"/>
          <w:szCs w:val="24"/>
        </w:rPr>
      </w:pPr>
      <w:r>
        <w:rPr>
          <w:rFonts w:ascii="Arial" w:hAnsi="Arial" w:cs="Arial"/>
          <w:b/>
          <w:bCs/>
          <w:sz w:val="24"/>
          <w:szCs w:val="24"/>
        </w:rPr>
        <w:t>2.2 Discurso, linguagem, enunciado...................................................................</w:t>
      </w:r>
      <w:r w:rsidR="00B947B4">
        <w:rPr>
          <w:rFonts w:ascii="Arial" w:hAnsi="Arial" w:cs="Arial"/>
          <w:b/>
          <w:bCs/>
          <w:sz w:val="24"/>
          <w:szCs w:val="24"/>
        </w:rPr>
        <w:t>...</w:t>
      </w:r>
    </w:p>
    <w:p w14:paraId="3D3B3C29" w14:textId="145135CC" w:rsidR="002C0BEE" w:rsidRDefault="002C0BEE" w:rsidP="00EC1CCD">
      <w:pPr>
        <w:rPr>
          <w:rFonts w:ascii="Arial" w:hAnsi="Arial" w:cs="Arial"/>
          <w:b/>
          <w:bCs/>
          <w:sz w:val="24"/>
          <w:szCs w:val="24"/>
        </w:rPr>
      </w:pPr>
      <w:r>
        <w:rPr>
          <w:rFonts w:ascii="Arial" w:hAnsi="Arial" w:cs="Arial"/>
          <w:b/>
          <w:bCs/>
          <w:sz w:val="24"/>
          <w:szCs w:val="24"/>
        </w:rPr>
        <w:t>2.3 Os discursos e as relações de poder............................................................</w:t>
      </w:r>
      <w:r w:rsidR="00B947B4">
        <w:rPr>
          <w:rFonts w:ascii="Arial" w:hAnsi="Arial" w:cs="Arial"/>
          <w:b/>
          <w:bCs/>
          <w:sz w:val="24"/>
          <w:szCs w:val="24"/>
        </w:rPr>
        <w:t>..</w:t>
      </w:r>
      <w:r w:rsidR="00F2140B">
        <w:rPr>
          <w:rFonts w:ascii="Arial" w:hAnsi="Arial" w:cs="Arial"/>
          <w:b/>
          <w:bCs/>
          <w:sz w:val="24"/>
          <w:szCs w:val="24"/>
        </w:rPr>
        <w:t>.</w:t>
      </w:r>
    </w:p>
    <w:p w14:paraId="461385B6" w14:textId="27ED1605" w:rsidR="002C0BEE" w:rsidRDefault="002C0BEE" w:rsidP="00EC1CCD">
      <w:pPr>
        <w:rPr>
          <w:rFonts w:ascii="Arial" w:hAnsi="Arial" w:cs="Arial"/>
          <w:b/>
          <w:bCs/>
          <w:sz w:val="24"/>
          <w:szCs w:val="24"/>
        </w:rPr>
      </w:pPr>
      <w:r>
        <w:rPr>
          <w:rFonts w:ascii="Arial" w:hAnsi="Arial" w:cs="Arial"/>
          <w:b/>
          <w:bCs/>
          <w:sz w:val="24"/>
          <w:szCs w:val="24"/>
        </w:rPr>
        <w:t>CAPÍTULO III – ANÁLISE DE COMO O PODER SE MANIFESTA NA ESCOLA.</w:t>
      </w:r>
      <w:r w:rsidR="003868FC">
        <w:rPr>
          <w:rFonts w:ascii="Arial" w:hAnsi="Arial" w:cs="Arial"/>
          <w:b/>
          <w:bCs/>
          <w:sz w:val="24"/>
          <w:szCs w:val="24"/>
        </w:rPr>
        <w:t>..</w:t>
      </w:r>
    </w:p>
    <w:p w14:paraId="49803878" w14:textId="01ECE345" w:rsidR="00EC1CCD" w:rsidRDefault="002C0BEE" w:rsidP="00EC1CCD">
      <w:pPr>
        <w:rPr>
          <w:rFonts w:ascii="Arial" w:hAnsi="Arial" w:cs="Arial"/>
          <w:b/>
          <w:bCs/>
          <w:sz w:val="24"/>
          <w:szCs w:val="24"/>
        </w:rPr>
      </w:pPr>
      <w:r>
        <w:rPr>
          <w:rFonts w:ascii="Arial" w:hAnsi="Arial" w:cs="Arial"/>
          <w:b/>
          <w:bCs/>
          <w:sz w:val="24"/>
          <w:szCs w:val="24"/>
        </w:rPr>
        <w:t>3.1 A escola como espaço de disciplina..............................................................</w:t>
      </w:r>
      <w:r w:rsidR="00B947B4">
        <w:rPr>
          <w:rFonts w:ascii="Arial" w:hAnsi="Arial" w:cs="Arial"/>
          <w:b/>
          <w:bCs/>
          <w:sz w:val="24"/>
          <w:szCs w:val="24"/>
        </w:rPr>
        <w:t>.</w:t>
      </w:r>
    </w:p>
    <w:p w14:paraId="3E315D80" w14:textId="4818FE9F" w:rsidR="00C67B18" w:rsidRDefault="00C67B18" w:rsidP="00EC1CCD">
      <w:pPr>
        <w:rPr>
          <w:rFonts w:ascii="Arial" w:hAnsi="Arial" w:cs="Arial"/>
          <w:b/>
          <w:bCs/>
          <w:sz w:val="24"/>
          <w:szCs w:val="24"/>
        </w:rPr>
      </w:pPr>
      <w:r>
        <w:rPr>
          <w:rFonts w:ascii="Arial" w:hAnsi="Arial" w:cs="Arial"/>
          <w:b/>
          <w:bCs/>
          <w:sz w:val="24"/>
          <w:szCs w:val="24"/>
        </w:rPr>
        <w:t>3.2 A</w:t>
      </w:r>
      <w:r w:rsidR="002C0BEE">
        <w:rPr>
          <w:rFonts w:ascii="Arial" w:hAnsi="Arial" w:cs="Arial"/>
          <w:b/>
          <w:bCs/>
          <w:sz w:val="24"/>
          <w:szCs w:val="24"/>
        </w:rPr>
        <w:t xml:space="preserve"> relação de</w:t>
      </w:r>
      <w:r>
        <w:rPr>
          <w:rFonts w:ascii="Arial" w:hAnsi="Arial" w:cs="Arial"/>
          <w:b/>
          <w:bCs/>
          <w:sz w:val="24"/>
          <w:szCs w:val="24"/>
        </w:rPr>
        <w:t xml:space="preserve"> poder na escola.........................................................................</w:t>
      </w:r>
      <w:r w:rsidR="00B947B4">
        <w:rPr>
          <w:rFonts w:ascii="Arial" w:hAnsi="Arial" w:cs="Arial"/>
          <w:b/>
          <w:bCs/>
          <w:sz w:val="24"/>
          <w:szCs w:val="24"/>
        </w:rPr>
        <w:t>..</w:t>
      </w:r>
    </w:p>
    <w:p w14:paraId="3AA17DF1" w14:textId="64C2B07C" w:rsidR="00C67B18" w:rsidRDefault="00C67B18" w:rsidP="00EC1CCD">
      <w:pPr>
        <w:rPr>
          <w:rFonts w:ascii="Arial" w:hAnsi="Arial" w:cs="Arial"/>
          <w:b/>
          <w:bCs/>
          <w:sz w:val="24"/>
          <w:szCs w:val="24"/>
        </w:rPr>
      </w:pPr>
      <w:r>
        <w:rPr>
          <w:rFonts w:ascii="Arial" w:hAnsi="Arial" w:cs="Arial"/>
          <w:b/>
          <w:bCs/>
          <w:sz w:val="24"/>
          <w:szCs w:val="24"/>
        </w:rPr>
        <w:t>3.3 O modelo disciplinar na escola.....................................................................</w:t>
      </w:r>
      <w:r w:rsidR="00B947B4">
        <w:rPr>
          <w:rFonts w:ascii="Arial" w:hAnsi="Arial" w:cs="Arial"/>
          <w:b/>
          <w:bCs/>
          <w:sz w:val="24"/>
          <w:szCs w:val="24"/>
        </w:rPr>
        <w:t>...</w:t>
      </w:r>
    </w:p>
    <w:p w14:paraId="1BF968DB" w14:textId="45AD2708" w:rsidR="003868FC" w:rsidRDefault="003868FC" w:rsidP="00EC1CCD">
      <w:pPr>
        <w:rPr>
          <w:rFonts w:ascii="Arial" w:hAnsi="Arial" w:cs="Arial"/>
          <w:b/>
          <w:bCs/>
          <w:sz w:val="24"/>
          <w:szCs w:val="24"/>
        </w:rPr>
      </w:pPr>
      <w:r>
        <w:rPr>
          <w:rFonts w:ascii="Arial" w:hAnsi="Arial" w:cs="Arial"/>
          <w:b/>
          <w:bCs/>
          <w:sz w:val="24"/>
          <w:szCs w:val="24"/>
        </w:rPr>
        <w:t>CONSIDERAÇÕES FINAIS.......................................................................................</w:t>
      </w:r>
    </w:p>
    <w:p w14:paraId="22A856A1" w14:textId="77777777" w:rsidR="00B947B4" w:rsidRDefault="00B947B4" w:rsidP="00EC1CCD">
      <w:pPr>
        <w:rPr>
          <w:rFonts w:ascii="Arial" w:hAnsi="Arial" w:cs="Arial"/>
          <w:b/>
          <w:bCs/>
          <w:sz w:val="24"/>
          <w:szCs w:val="24"/>
        </w:rPr>
      </w:pPr>
    </w:p>
    <w:p w14:paraId="5CFBD059" w14:textId="72BBDFB3" w:rsidR="00C67B18" w:rsidRDefault="00C67B18" w:rsidP="00EB0E8E">
      <w:pPr>
        <w:spacing w:line="360" w:lineRule="auto"/>
        <w:jc w:val="center"/>
        <w:rPr>
          <w:rFonts w:ascii="Arial" w:hAnsi="Arial" w:cs="Arial"/>
          <w:b/>
          <w:bCs/>
          <w:sz w:val="24"/>
          <w:szCs w:val="24"/>
        </w:rPr>
      </w:pPr>
      <w:r>
        <w:rPr>
          <w:rFonts w:ascii="Arial" w:hAnsi="Arial" w:cs="Arial"/>
          <w:b/>
          <w:bCs/>
          <w:sz w:val="24"/>
          <w:szCs w:val="24"/>
        </w:rPr>
        <w:t>LISTA DE TABELAS</w:t>
      </w:r>
    </w:p>
    <w:p w14:paraId="2C81D9E7" w14:textId="5B8E3F5F" w:rsidR="00EB0E8E" w:rsidRDefault="00EB0E8E" w:rsidP="007D1E47">
      <w:pPr>
        <w:spacing w:line="360" w:lineRule="auto"/>
        <w:jc w:val="both"/>
        <w:rPr>
          <w:rFonts w:ascii="Arial" w:hAnsi="Arial" w:cs="Arial"/>
          <w:sz w:val="24"/>
          <w:szCs w:val="24"/>
        </w:rPr>
      </w:pPr>
      <w:r>
        <w:rPr>
          <w:rFonts w:ascii="Arial" w:hAnsi="Arial" w:cs="Arial"/>
          <w:b/>
          <w:bCs/>
          <w:sz w:val="24"/>
          <w:szCs w:val="24"/>
        </w:rPr>
        <w:t xml:space="preserve">Tabela 1   </w:t>
      </w:r>
      <w:r w:rsidRPr="00EB0E8E">
        <w:rPr>
          <w:rFonts w:ascii="Arial" w:hAnsi="Arial" w:cs="Arial"/>
          <w:sz w:val="24"/>
          <w:szCs w:val="24"/>
        </w:rPr>
        <w:t>Quantitativo</w:t>
      </w:r>
      <w:r>
        <w:rPr>
          <w:rFonts w:ascii="Arial" w:hAnsi="Arial" w:cs="Arial"/>
          <w:sz w:val="24"/>
          <w:szCs w:val="24"/>
        </w:rPr>
        <w:t xml:space="preserve"> das dissertações, instituições e o ano das produções            acadêmicas............................................................................................................</w:t>
      </w:r>
      <w:r w:rsidR="007D1E47">
        <w:rPr>
          <w:rFonts w:ascii="Arial" w:hAnsi="Arial" w:cs="Arial"/>
          <w:sz w:val="24"/>
          <w:szCs w:val="24"/>
        </w:rPr>
        <w:t>.....</w:t>
      </w:r>
    </w:p>
    <w:p w14:paraId="49F60E0E" w14:textId="2D586867" w:rsidR="00EB0E8E" w:rsidRDefault="00EB0E8E" w:rsidP="007D1E47">
      <w:pPr>
        <w:tabs>
          <w:tab w:val="left" w:pos="1134"/>
          <w:tab w:val="left" w:pos="1276"/>
          <w:tab w:val="left" w:pos="1418"/>
        </w:tabs>
        <w:spacing w:line="360" w:lineRule="auto"/>
        <w:jc w:val="both"/>
        <w:rPr>
          <w:rFonts w:ascii="Arial" w:hAnsi="Arial" w:cs="Arial"/>
          <w:bCs/>
          <w:sz w:val="24"/>
          <w:szCs w:val="24"/>
        </w:rPr>
      </w:pPr>
      <w:r w:rsidRPr="00EB0E8E">
        <w:rPr>
          <w:rFonts w:ascii="Arial" w:hAnsi="Arial" w:cs="Arial"/>
          <w:b/>
          <w:bCs/>
          <w:sz w:val="24"/>
          <w:szCs w:val="24"/>
        </w:rPr>
        <w:t xml:space="preserve">Tabela 2   </w:t>
      </w:r>
      <w:r w:rsidRPr="00EB0E8E">
        <w:rPr>
          <w:rFonts w:ascii="Arial" w:hAnsi="Arial" w:cs="Arial"/>
          <w:bCs/>
          <w:sz w:val="24"/>
          <w:szCs w:val="24"/>
        </w:rPr>
        <w:t>Quantitativo</w:t>
      </w:r>
      <w:r w:rsidRPr="00EB0E8E">
        <w:rPr>
          <w:rFonts w:ascii="Arial" w:hAnsi="Arial" w:cs="Arial"/>
          <w:b/>
          <w:sz w:val="24"/>
          <w:szCs w:val="24"/>
        </w:rPr>
        <w:t xml:space="preserve"> </w:t>
      </w:r>
      <w:r w:rsidRPr="00EB0E8E">
        <w:rPr>
          <w:rFonts w:ascii="Arial" w:hAnsi="Arial" w:cs="Arial"/>
          <w:bCs/>
          <w:sz w:val="24"/>
          <w:szCs w:val="24"/>
        </w:rPr>
        <w:t>das dissertações, número, autor, título da pesquisa, resumo, instituição e palavras-chave selecionadas no banco/dissertações</w:t>
      </w:r>
      <w:r>
        <w:rPr>
          <w:rFonts w:ascii="Arial" w:hAnsi="Arial" w:cs="Arial"/>
          <w:bCs/>
          <w:sz w:val="24"/>
          <w:szCs w:val="24"/>
        </w:rPr>
        <w:t>.........</w:t>
      </w:r>
      <w:r w:rsidR="007D1E47">
        <w:rPr>
          <w:rFonts w:ascii="Arial" w:hAnsi="Arial" w:cs="Arial"/>
          <w:bCs/>
          <w:sz w:val="24"/>
          <w:szCs w:val="24"/>
        </w:rPr>
        <w:t>...................</w:t>
      </w:r>
    </w:p>
    <w:p w14:paraId="2554A651" w14:textId="1D196BB4" w:rsidR="00EB0E8E" w:rsidRPr="007D1E47" w:rsidRDefault="00EB0E8E" w:rsidP="007D1E47">
      <w:pPr>
        <w:tabs>
          <w:tab w:val="left" w:pos="1134"/>
          <w:tab w:val="left" w:pos="1276"/>
          <w:tab w:val="left" w:pos="1418"/>
          <w:tab w:val="left" w:pos="1560"/>
        </w:tabs>
        <w:spacing w:line="360" w:lineRule="auto"/>
        <w:jc w:val="both"/>
        <w:rPr>
          <w:rFonts w:ascii="Arial" w:hAnsi="Arial" w:cs="Arial"/>
          <w:bCs/>
          <w:sz w:val="24"/>
          <w:szCs w:val="24"/>
        </w:rPr>
      </w:pPr>
      <w:r w:rsidRPr="00B947B4">
        <w:rPr>
          <w:rFonts w:ascii="Arial" w:hAnsi="Arial" w:cs="Arial"/>
          <w:b/>
          <w:sz w:val="24"/>
          <w:szCs w:val="24"/>
        </w:rPr>
        <w:t>Tabela 3</w:t>
      </w:r>
      <w:r w:rsidR="007D1E47" w:rsidRPr="007D1E47">
        <w:rPr>
          <w:rFonts w:ascii="Arial" w:hAnsi="Arial" w:cs="Arial"/>
          <w:bCs/>
          <w:sz w:val="24"/>
          <w:szCs w:val="24"/>
        </w:rPr>
        <w:t xml:space="preserve">   Resultado da análise e seleção das dissertações selecionadas por tema, indicando a tendência das produções acadêmicas no período de 2004 até o ano de </w:t>
      </w:r>
      <w:r w:rsidR="007D1E47" w:rsidRPr="00F2140B">
        <w:rPr>
          <w:rFonts w:ascii="Arial" w:hAnsi="Arial" w:cs="Arial"/>
          <w:bCs/>
          <w:sz w:val="24"/>
          <w:szCs w:val="24"/>
        </w:rPr>
        <w:t>2019</w:t>
      </w:r>
      <w:r w:rsidR="007D1E47" w:rsidRPr="007D1E47">
        <w:rPr>
          <w:rFonts w:ascii="Arial" w:hAnsi="Arial" w:cs="Arial"/>
          <w:bCs/>
          <w:sz w:val="24"/>
          <w:szCs w:val="24"/>
        </w:rPr>
        <w:t xml:space="preserve">. </w:t>
      </w:r>
      <w:r w:rsidR="007D1E47">
        <w:rPr>
          <w:rFonts w:ascii="Arial" w:hAnsi="Arial" w:cs="Arial"/>
          <w:bCs/>
          <w:sz w:val="24"/>
          <w:szCs w:val="24"/>
        </w:rPr>
        <w:t>..........................................................................................................................</w:t>
      </w:r>
      <w:r w:rsidRPr="007D1E47">
        <w:rPr>
          <w:rFonts w:ascii="Arial" w:hAnsi="Arial" w:cs="Arial"/>
          <w:bCs/>
          <w:sz w:val="24"/>
          <w:szCs w:val="24"/>
        </w:rPr>
        <w:t xml:space="preserve"> </w:t>
      </w:r>
    </w:p>
    <w:p w14:paraId="4280DFB6" w14:textId="6C1C1C94" w:rsidR="00C67B18" w:rsidRPr="00A93D58" w:rsidRDefault="00C67B18" w:rsidP="00A93D58">
      <w:pPr>
        <w:spacing w:line="360" w:lineRule="auto"/>
        <w:jc w:val="center"/>
        <w:rPr>
          <w:rFonts w:ascii="Arial" w:hAnsi="Arial" w:cs="Arial"/>
          <w:b/>
          <w:sz w:val="28"/>
          <w:szCs w:val="28"/>
        </w:rPr>
      </w:pPr>
      <w:r w:rsidRPr="00A93D58">
        <w:rPr>
          <w:rFonts w:ascii="Arial" w:hAnsi="Arial" w:cs="Arial"/>
          <w:b/>
          <w:sz w:val="28"/>
          <w:szCs w:val="28"/>
        </w:rPr>
        <w:lastRenderedPageBreak/>
        <w:t>INTRODUÇÃO</w:t>
      </w:r>
    </w:p>
    <w:p w14:paraId="0D8141EB" w14:textId="63949F01" w:rsidR="007D1E47" w:rsidRDefault="009351E6" w:rsidP="00A23C16">
      <w:pPr>
        <w:spacing w:line="360" w:lineRule="auto"/>
        <w:jc w:val="both"/>
        <w:rPr>
          <w:rFonts w:ascii="Arial" w:hAnsi="Arial" w:cs="Arial"/>
          <w:bCs/>
          <w:sz w:val="24"/>
          <w:szCs w:val="24"/>
        </w:rPr>
      </w:pPr>
      <w:r>
        <w:rPr>
          <w:rFonts w:ascii="Arial" w:hAnsi="Arial" w:cs="Arial"/>
          <w:bCs/>
          <w:sz w:val="24"/>
          <w:szCs w:val="24"/>
        </w:rPr>
        <w:t xml:space="preserve">         </w:t>
      </w:r>
      <w:r w:rsidR="00157183">
        <w:rPr>
          <w:rFonts w:ascii="Arial" w:hAnsi="Arial" w:cs="Arial"/>
          <w:bCs/>
          <w:sz w:val="24"/>
          <w:szCs w:val="24"/>
        </w:rPr>
        <w:t xml:space="preserve"> </w:t>
      </w:r>
      <w:r w:rsidRPr="009351E6">
        <w:rPr>
          <w:rFonts w:ascii="Arial" w:hAnsi="Arial" w:cs="Arial"/>
          <w:bCs/>
          <w:sz w:val="24"/>
          <w:szCs w:val="24"/>
        </w:rPr>
        <w:t xml:space="preserve">O </w:t>
      </w:r>
      <w:r>
        <w:rPr>
          <w:rFonts w:ascii="Arial" w:hAnsi="Arial" w:cs="Arial"/>
          <w:bCs/>
          <w:sz w:val="24"/>
          <w:szCs w:val="24"/>
        </w:rPr>
        <w:t xml:space="preserve">objetivo </w:t>
      </w:r>
      <w:r w:rsidR="004B402F">
        <w:rPr>
          <w:rFonts w:ascii="Arial" w:hAnsi="Arial" w:cs="Arial"/>
          <w:bCs/>
          <w:sz w:val="24"/>
          <w:szCs w:val="24"/>
        </w:rPr>
        <w:t>da</w:t>
      </w:r>
      <w:r>
        <w:rPr>
          <w:rFonts w:ascii="Arial" w:hAnsi="Arial" w:cs="Arial"/>
          <w:bCs/>
          <w:sz w:val="24"/>
          <w:szCs w:val="24"/>
        </w:rPr>
        <w:t xml:space="preserve"> pesquisa </w:t>
      </w:r>
      <w:r w:rsidR="004B402F">
        <w:rPr>
          <w:rFonts w:ascii="Arial" w:hAnsi="Arial" w:cs="Arial"/>
          <w:bCs/>
          <w:sz w:val="24"/>
          <w:szCs w:val="24"/>
        </w:rPr>
        <w:t>foi</w:t>
      </w:r>
      <w:r>
        <w:rPr>
          <w:rFonts w:ascii="Arial" w:hAnsi="Arial" w:cs="Arial"/>
          <w:bCs/>
          <w:sz w:val="24"/>
          <w:szCs w:val="24"/>
        </w:rPr>
        <w:t xml:space="preserve"> </w:t>
      </w:r>
      <w:r w:rsidR="00F43C4B">
        <w:rPr>
          <w:rFonts w:ascii="Arial" w:hAnsi="Arial" w:cs="Arial"/>
          <w:bCs/>
          <w:sz w:val="24"/>
          <w:szCs w:val="24"/>
        </w:rPr>
        <w:t>compreender, os discursos e as relações de poder na escola: contribuições de Michael Foucault.</w:t>
      </w:r>
      <w:r w:rsidR="00E913FB">
        <w:rPr>
          <w:rFonts w:ascii="Arial" w:hAnsi="Arial" w:cs="Arial"/>
          <w:bCs/>
          <w:sz w:val="24"/>
          <w:szCs w:val="24"/>
        </w:rPr>
        <w:t xml:space="preserve"> </w:t>
      </w:r>
      <w:r w:rsidR="00F43C4B">
        <w:rPr>
          <w:rFonts w:ascii="Arial" w:hAnsi="Arial" w:cs="Arial"/>
          <w:bCs/>
          <w:sz w:val="24"/>
          <w:szCs w:val="24"/>
        </w:rPr>
        <w:t>A</w:t>
      </w:r>
      <w:r w:rsidR="004B402F">
        <w:rPr>
          <w:rFonts w:ascii="Arial" w:hAnsi="Arial" w:cs="Arial"/>
          <w:bCs/>
          <w:sz w:val="24"/>
          <w:szCs w:val="24"/>
        </w:rPr>
        <w:t>s contribuições</w:t>
      </w:r>
      <w:r w:rsidR="00F2140B">
        <w:rPr>
          <w:rFonts w:ascii="Arial" w:hAnsi="Arial" w:cs="Arial"/>
          <w:bCs/>
          <w:sz w:val="24"/>
          <w:szCs w:val="24"/>
        </w:rPr>
        <w:t xml:space="preserve"> </w:t>
      </w:r>
      <w:r w:rsidR="00662DAE">
        <w:rPr>
          <w:rFonts w:ascii="Arial" w:hAnsi="Arial" w:cs="Arial"/>
          <w:bCs/>
          <w:sz w:val="24"/>
          <w:szCs w:val="24"/>
        </w:rPr>
        <w:t>dos trabalhos acadêmicos para o entendimento da relação de Michael Foucault e a educação</w:t>
      </w:r>
      <w:bookmarkStart w:id="1" w:name="_Hlk72427897"/>
      <w:r w:rsidR="005B1C90">
        <w:rPr>
          <w:rFonts w:ascii="Arial" w:hAnsi="Arial" w:cs="Arial"/>
          <w:bCs/>
          <w:sz w:val="24"/>
          <w:szCs w:val="24"/>
        </w:rPr>
        <w:t>.</w:t>
      </w:r>
    </w:p>
    <w:bookmarkEnd w:id="1"/>
    <w:p w14:paraId="771597DB" w14:textId="1F82B6F1" w:rsidR="008A7AEE" w:rsidRDefault="008A7AEE" w:rsidP="00157183">
      <w:pPr>
        <w:tabs>
          <w:tab w:val="left" w:pos="567"/>
          <w:tab w:val="left" w:pos="709"/>
          <w:tab w:val="left" w:pos="851"/>
        </w:tabs>
        <w:spacing w:line="360" w:lineRule="auto"/>
        <w:jc w:val="both"/>
        <w:rPr>
          <w:rFonts w:ascii="Arial" w:hAnsi="Arial" w:cs="Arial"/>
          <w:bCs/>
          <w:sz w:val="24"/>
          <w:szCs w:val="24"/>
        </w:rPr>
      </w:pPr>
      <w:r>
        <w:rPr>
          <w:rFonts w:ascii="Arial" w:hAnsi="Arial" w:cs="Arial"/>
          <w:bCs/>
          <w:sz w:val="24"/>
          <w:szCs w:val="24"/>
        </w:rPr>
        <w:t xml:space="preserve">          A escolha do tema para a escrita da monografia</w:t>
      </w:r>
      <w:r w:rsidR="00E913FB">
        <w:rPr>
          <w:rFonts w:ascii="Arial" w:hAnsi="Arial" w:cs="Arial"/>
          <w:bCs/>
          <w:sz w:val="24"/>
          <w:szCs w:val="24"/>
        </w:rPr>
        <w:t>,</w:t>
      </w:r>
      <w:r>
        <w:rPr>
          <w:rFonts w:ascii="Arial" w:hAnsi="Arial" w:cs="Arial"/>
          <w:bCs/>
          <w:sz w:val="24"/>
          <w:szCs w:val="24"/>
        </w:rPr>
        <w:t xml:space="preserve"> surgiu das pesquisas da iniciação científica</w:t>
      </w:r>
      <w:r w:rsidR="00E913FB">
        <w:rPr>
          <w:rFonts w:ascii="Arial" w:hAnsi="Arial" w:cs="Arial"/>
          <w:bCs/>
          <w:sz w:val="24"/>
          <w:szCs w:val="24"/>
        </w:rPr>
        <w:t>,</w:t>
      </w:r>
      <w:r>
        <w:rPr>
          <w:rFonts w:ascii="Arial" w:hAnsi="Arial" w:cs="Arial"/>
          <w:bCs/>
          <w:sz w:val="24"/>
          <w:szCs w:val="24"/>
        </w:rPr>
        <w:t xml:space="preserve"> </w:t>
      </w:r>
      <w:r w:rsidR="005B1C90">
        <w:rPr>
          <w:rFonts w:ascii="Arial" w:hAnsi="Arial" w:cs="Arial"/>
          <w:bCs/>
          <w:sz w:val="24"/>
          <w:szCs w:val="24"/>
        </w:rPr>
        <w:t xml:space="preserve">um </w:t>
      </w:r>
      <w:r>
        <w:rPr>
          <w:rFonts w:ascii="Arial" w:hAnsi="Arial" w:cs="Arial"/>
          <w:bCs/>
          <w:sz w:val="24"/>
          <w:szCs w:val="24"/>
        </w:rPr>
        <w:t>projeto desenvolvido, com a orientação da professora</w:t>
      </w:r>
      <w:r w:rsidR="005B1C90">
        <w:rPr>
          <w:rFonts w:ascii="Arial" w:hAnsi="Arial" w:cs="Arial"/>
          <w:bCs/>
          <w:sz w:val="24"/>
          <w:szCs w:val="24"/>
        </w:rPr>
        <w:t xml:space="preserve"> Doutora</w:t>
      </w:r>
      <w:r>
        <w:rPr>
          <w:rFonts w:ascii="Arial" w:hAnsi="Arial" w:cs="Arial"/>
          <w:bCs/>
          <w:sz w:val="24"/>
          <w:szCs w:val="24"/>
        </w:rPr>
        <w:t xml:space="preserve"> Daniella Couto Lôbo. Com o decorrer do levantamento das dissertações e teses na região Centro-Oeste, surgiram muitas </w:t>
      </w:r>
      <w:r w:rsidR="00F43C4B">
        <w:rPr>
          <w:rFonts w:ascii="Arial" w:hAnsi="Arial" w:cs="Arial"/>
          <w:bCs/>
          <w:sz w:val="24"/>
          <w:szCs w:val="24"/>
        </w:rPr>
        <w:t>indagações</w:t>
      </w:r>
      <w:r>
        <w:rPr>
          <w:rFonts w:ascii="Arial" w:hAnsi="Arial" w:cs="Arial"/>
          <w:bCs/>
          <w:sz w:val="24"/>
          <w:szCs w:val="24"/>
        </w:rPr>
        <w:t xml:space="preserve"> sobre como os discursos, </w:t>
      </w:r>
      <w:r w:rsidR="002446D0">
        <w:rPr>
          <w:rFonts w:ascii="Arial" w:hAnsi="Arial" w:cs="Arial"/>
          <w:bCs/>
          <w:sz w:val="24"/>
          <w:szCs w:val="24"/>
        </w:rPr>
        <w:t xml:space="preserve">as </w:t>
      </w:r>
      <w:r>
        <w:rPr>
          <w:rFonts w:ascii="Arial" w:hAnsi="Arial" w:cs="Arial"/>
          <w:bCs/>
          <w:sz w:val="24"/>
          <w:szCs w:val="24"/>
        </w:rPr>
        <w:t>relações de poder, disciplinamento</w:t>
      </w:r>
      <w:r w:rsidR="00A93D58">
        <w:rPr>
          <w:rFonts w:ascii="Arial" w:hAnsi="Arial" w:cs="Arial"/>
          <w:bCs/>
          <w:sz w:val="24"/>
          <w:szCs w:val="24"/>
        </w:rPr>
        <w:t>, produção do sujeito infantil como aprendiz, sua historicidade, suas práticas, discursos e verdades foram construídos e são utilizados para formação desses sujeitos. Busco compreender a construção das relações de discursos</w:t>
      </w:r>
      <w:r w:rsidR="002446D0">
        <w:rPr>
          <w:rFonts w:ascii="Arial" w:hAnsi="Arial" w:cs="Arial"/>
          <w:bCs/>
          <w:sz w:val="24"/>
          <w:szCs w:val="24"/>
        </w:rPr>
        <w:t>,</w:t>
      </w:r>
      <w:r w:rsidR="00A93D58">
        <w:rPr>
          <w:rFonts w:ascii="Arial" w:hAnsi="Arial" w:cs="Arial"/>
          <w:bCs/>
          <w:sz w:val="24"/>
          <w:szCs w:val="24"/>
        </w:rPr>
        <w:t xml:space="preserve"> poderes</w:t>
      </w:r>
      <w:r w:rsidR="002446D0">
        <w:rPr>
          <w:rFonts w:ascii="Arial" w:hAnsi="Arial" w:cs="Arial"/>
          <w:bCs/>
          <w:sz w:val="24"/>
          <w:szCs w:val="24"/>
        </w:rPr>
        <w:t xml:space="preserve"> e instrumentos de dominação</w:t>
      </w:r>
      <w:r w:rsidR="00A93D58">
        <w:rPr>
          <w:rFonts w:ascii="Arial" w:hAnsi="Arial" w:cs="Arial"/>
          <w:bCs/>
          <w:sz w:val="24"/>
          <w:szCs w:val="24"/>
        </w:rPr>
        <w:t xml:space="preserve"> existe</w:t>
      </w:r>
      <w:r w:rsidR="00E913FB">
        <w:rPr>
          <w:rFonts w:ascii="Arial" w:hAnsi="Arial" w:cs="Arial"/>
          <w:bCs/>
          <w:sz w:val="24"/>
          <w:szCs w:val="24"/>
        </w:rPr>
        <w:t>ntes</w:t>
      </w:r>
      <w:r w:rsidR="00A93D58">
        <w:rPr>
          <w:rFonts w:ascii="Arial" w:hAnsi="Arial" w:cs="Arial"/>
          <w:bCs/>
          <w:sz w:val="24"/>
          <w:szCs w:val="24"/>
        </w:rPr>
        <w:t xml:space="preserve"> dentro da </w:t>
      </w:r>
      <w:r w:rsidR="002446D0">
        <w:rPr>
          <w:rFonts w:ascii="Arial" w:hAnsi="Arial" w:cs="Arial"/>
          <w:bCs/>
          <w:sz w:val="24"/>
          <w:szCs w:val="24"/>
        </w:rPr>
        <w:t>instituição</w:t>
      </w:r>
      <w:r w:rsidR="00A93D58">
        <w:rPr>
          <w:rFonts w:ascii="Arial" w:hAnsi="Arial" w:cs="Arial"/>
          <w:bCs/>
          <w:sz w:val="24"/>
          <w:szCs w:val="24"/>
        </w:rPr>
        <w:t xml:space="preserve"> escola</w:t>
      </w:r>
      <w:r w:rsidR="002446D0">
        <w:rPr>
          <w:rFonts w:ascii="Arial" w:hAnsi="Arial" w:cs="Arial"/>
          <w:bCs/>
          <w:sz w:val="24"/>
          <w:szCs w:val="24"/>
        </w:rPr>
        <w:t>.</w:t>
      </w:r>
    </w:p>
    <w:p w14:paraId="5664D5D3" w14:textId="41EF6156" w:rsidR="00A93D58" w:rsidRDefault="00A93D58" w:rsidP="00A23C16">
      <w:pPr>
        <w:spacing w:line="360" w:lineRule="auto"/>
        <w:jc w:val="both"/>
        <w:rPr>
          <w:rFonts w:ascii="Arial" w:hAnsi="Arial" w:cs="Arial"/>
          <w:bCs/>
          <w:sz w:val="24"/>
          <w:szCs w:val="24"/>
        </w:rPr>
      </w:pPr>
      <w:r>
        <w:rPr>
          <w:rFonts w:ascii="Arial" w:hAnsi="Arial" w:cs="Arial"/>
          <w:bCs/>
          <w:sz w:val="24"/>
          <w:szCs w:val="24"/>
        </w:rPr>
        <w:t xml:space="preserve">         </w:t>
      </w:r>
      <w:r w:rsidR="002C3CFF">
        <w:rPr>
          <w:rFonts w:ascii="Arial" w:hAnsi="Arial" w:cs="Arial"/>
          <w:bCs/>
          <w:sz w:val="24"/>
          <w:szCs w:val="24"/>
        </w:rPr>
        <w:t xml:space="preserve"> </w:t>
      </w:r>
      <w:r>
        <w:rPr>
          <w:rFonts w:ascii="Arial" w:hAnsi="Arial" w:cs="Arial"/>
          <w:bCs/>
          <w:sz w:val="24"/>
          <w:szCs w:val="24"/>
        </w:rPr>
        <w:t>O interesse por esse tema, também teve como base, minhas observações e análises feitas em escolas de educação infantil, enquanto estagiária e auxiliar de professora. Nesse período pu</w:t>
      </w:r>
      <w:r w:rsidR="004446FB">
        <w:rPr>
          <w:rFonts w:ascii="Arial" w:hAnsi="Arial" w:cs="Arial"/>
          <w:bCs/>
          <w:sz w:val="24"/>
          <w:szCs w:val="24"/>
        </w:rPr>
        <w:t>d</w:t>
      </w:r>
      <w:r>
        <w:rPr>
          <w:rFonts w:ascii="Arial" w:hAnsi="Arial" w:cs="Arial"/>
          <w:bCs/>
          <w:sz w:val="24"/>
          <w:szCs w:val="24"/>
        </w:rPr>
        <w:t>e perceber a organização do espaço físico da escola, as salas de aula, a disposição das mesas e cadeiras, o plane</w:t>
      </w:r>
      <w:r w:rsidR="004446FB">
        <w:rPr>
          <w:rFonts w:ascii="Arial" w:hAnsi="Arial" w:cs="Arial"/>
          <w:bCs/>
          <w:sz w:val="24"/>
          <w:szCs w:val="24"/>
        </w:rPr>
        <w:t>jamento das aulas com conteúdo muito repetitivos, autoritarismo do professor perante os alunos, vigilância e controle da coordenação, direção e famílias, a organização do trabalho pedagógico, a rotina na qual as crianças são colocadas a participar todos os dias seguindo regras e normas diárias. Nessas instituições percebe-se a atuação do professor apenas como técnico cumprindo ordens, sendo vigiado e controlado em suas ações.</w:t>
      </w:r>
      <w:r w:rsidR="00236353">
        <w:rPr>
          <w:rFonts w:ascii="Arial" w:hAnsi="Arial" w:cs="Arial"/>
          <w:bCs/>
          <w:sz w:val="24"/>
          <w:szCs w:val="24"/>
        </w:rPr>
        <w:t xml:space="preserve"> </w:t>
      </w:r>
    </w:p>
    <w:p w14:paraId="6D6FBEE4" w14:textId="1C5384C4" w:rsidR="00AA5B6B" w:rsidRDefault="00EE7E27" w:rsidP="00A23C16">
      <w:pPr>
        <w:spacing w:line="360" w:lineRule="auto"/>
        <w:jc w:val="both"/>
        <w:rPr>
          <w:rFonts w:ascii="Arial" w:hAnsi="Arial" w:cs="Arial"/>
          <w:bCs/>
          <w:sz w:val="24"/>
          <w:szCs w:val="24"/>
        </w:rPr>
      </w:pPr>
      <w:r>
        <w:rPr>
          <w:rFonts w:ascii="Arial" w:hAnsi="Arial" w:cs="Arial"/>
          <w:bCs/>
          <w:sz w:val="24"/>
          <w:szCs w:val="24"/>
        </w:rPr>
        <w:t xml:space="preserve">         No primeiro momento fiz um estudo sobre o autor e suas obras, iniciando por “10 lições sobre Foucault”</w:t>
      </w:r>
      <w:r w:rsidR="00962F70">
        <w:rPr>
          <w:rFonts w:ascii="Arial" w:hAnsi="Arial" w:cs="Arial"/>
          <w:bCs/>
          <w:sz w:val="24"/>
          <w:szCs w:val="24"/>
        </w:rPr>
        <w:t xml:space="preserve"> (2014)</w:t>
      </w:r>
      <w:r>
        <w:rPr>
          <w:rFonts w:ascii="Arial" w:hAnsi="Arial" w:cs="Arial"/>
          <w:bCs/>
          <w:sz w:val="24"/>
          <w:szCs w:val="24"/>
        </w:rPr>
        <w:t>, do autor André Constantino Yazbek, que foram abordados os seguintes temas: Foucault, seu tempo e suas obras, Da epistemologia francesa e sua influência sobre Michael Foucault,</w:t>
      </w:r>
      <w:r w:rsidR="00AA5B6B">
        <w:rPr>
          <w:rFonts w:ascii="Arial" w:hAnsi="Arial" w:cs="Arial"/>
          <w:bCs/>
          <w:sz w:val="24"/>
          <w:szCs w:val="24"/>
        </w:rPr>
        <w:t xml:space="preserve"> Razão e loucura em História da loucura</w:t>
      </w:r>
      <w:r w:rsidR="00962F70">
        <w:rPr>
          <w:rFonts w:ascii="Arial" w:hAnsi="Arial" w:cs="Arial"/>
          <w:bCs/>
          <w:sz w:val="24"/>
          <w:szCs w:val="24"/>
        </w:rPr>
        <w:t xml:space="preserve"> (2003)</w:t>
      </w:r>
      <w:r w:rsidR="00AA5B6B">
        <w:rPr>
          <w:rFonts w:ascii="Arial" w:hAnsi="Arial" w:cs="Arial"/>
          <w:bCs/>
          <w:sz w:val="24"/>
          <w:szCs w:val="24"/>
        </w:rPr>
        <w:t>, A especialização do olhar sobre o corpo e a possibilidade de um saber do indivíduo em; O nascimento da clínica</w:t>
      </w:r>
      <w:r w:rsidR="00962F70">
        <w:rPr>
          <w:rFonts w:ascii="Arial" w:hAnsi="Arial" w:cs="Arial"/>
          <w:bCs/>
          <w:sz w:val="24"/>
          <w:szCs w:val="24"/>
        </w:rPr>
        <w:t xml:space="preserve"> (</w:t>
      </w:r>
      <w:r w:rsidR="006F163B">
        <w:rPr>
          <w:rFonts w:ascii="Arial" w:hAnsi="Arial" w:cs="Arial"/>
          <w:bCs/>
          <w:sz w:val="24"/>
          <w:szCs w:val="24"/>
        </w:rPr>
        <w:t>1980</w:t>
      </w:r>
      <w:r w:rsidR="00962F70">
        <w:rPr>
          <w:rFonts w:ascii="Arial" w:hAnsi="Arial" w:cs="Arial"/>
          <w:bCs/>
          <w:sz w:val="24"/>
          <w:szCs w:val="24"/>
        </w:rPr>
        <w:t>)</w:t>
      </w:r>
      <w:r w:rsidR="00AA5B6B">
        <w:rPr>
          <w:rFonts w:ascii="Arial" w:hAnsi="Arial" w:cs="Arial"/>
          <w:bCs/>
          <w:sz w:val="24"/>
          <w:szCs w:val="24"/>
        </w:rPr>
        <w:t xml:space="preserve">, Saber e epistemê em As </w:t>
      </w:r>
      <w:r w:rsidR="00AA5B6B">
        <w:rPr>
          <w:rFonts w:ascii="Arial" w:hAnsi="Arial" w:cs="Arial"/>
          <w:bCs/>
          <w:sz w:val="24"/>
          <w:szCs w:val="24"/>
        </w:rPr>
        <w:lastRenderedPageBreak/>
        <w:t>palavras e as coisas</w:t>
      </w:r>
      <w:r w:rsidR="00962F70">
        <w:rPr>
          <w:rFonts w:ascii="Arial" w:hAnsi="Arial" w:cs="Arial"/>
          <w:bCs/>
          <w:sz w:val="24"/>
          <w:szCs w:val="24"/>
        </w:rPr>
        <w:t xml:space="preserve"> (2016),</w:t>
      </w:r>
      <w:r w:rsidR="00AA5B6B">
        <w:rPr>
          <w:rFonts w:ascii="Arial" w:hAnsi="Arial" w:cs="Arial"/>
          <w:bCs/>
          <w:sz w:val="24"/>
          <w:szCs w:val="24"/>
        </w:rPr>
        <w:t xml:space="preserve"> as condições de possibilidade das ciências humanas, O homem como um par empírico-transcendental e o lugar das ciências humanas na modernidade, </w:t>
      </w:r>
      <w:r w:rsidR="001101A7">
        <w:rPr>
          <w:rFonts w:ascii="Arial" w:hAnsi="Arial" w:cs="Arial"/>
          <w:bCs/>
          <w:sz w:val="24"/>
          <w:szCs w:val="24"/>
        </w:rPr>
        <w:t>D</w:t>
      </w:r>
      <w:r w:rsidR="00AA5B6B">
        <w:rPr>
          <w:rFonts w:ascii="Arial" w:hAnsi="Arial" w:cs="Arial"/>
          <w:bCs/>
          <w:sz w:val="24"/>
          <w:szCs w:val="24"/>
        </w:rPr>
        <w:t>a genealogia desenvolvida por Michael Foucault</w:t>
      </w:r>
      <w:r w:rsidR="00962F70">
        <w:rPr>
          <w:rFonts w:ascii="Arial" w:hAnsi="Arial" w:cs="Arial"/>
          <w:bCs/>
          <w:sz w:val="24"/>
          <w:szCs w:val="24"/>
        </w:rPr>
        <w:t>, As verdades e as formas jurídicas(2013)</w:t>
      </w:r>
      <w:r w:rsidR="008A4E7E">
        <w:rPr>
          <w:rFonts w:ascii="Arial" w:hAnsi="Arial" w:cs="Arial"/>
          <w:bCs/>
          <w:sz w:val="24"/>
          <w:szCs w:val="24"/>
        </w:rPr>
        <w:t xml:space="preserve">, Foucault questiona radicalmente o conceito de verdade, analisa as principais práticas jurídicas, Microfísica do poder (2019), o poder na sociedades modernas, difusão no corpo social, seu exercício  em instituições, sua relação com a produção da verdade, </w:t>
      </w:r>
      <w:r w:rsidR="00386DD5">
        <w:rPr>
          <w:rFonts w:ascii="Arial" w:hAnsi="Arial" w:cs="Arial"/>
          <w:bCs/>
          <w:sz w:val="24"/>
          <w:szCs w:val="24"/>
        </w:rPr>
        <w:t>Da “arqueologia” a</w:t>
      </w:r>
      <w:r w:rsidR="008A4E7E">
        <w:rPr>
          <w:rFonts w:ascii="Arial" w:hAnsi="Arial" w:cs="Arial"/>
          <w:bCs/>
          <w:sz w:val="24"/>
          <w:szCs w:val="24"/>
        </w:rPr>
        <w:t xml:space="preserve"> </w:t>
      </w:r>
      <w:r w:rsidR="00386DD5">
        <w:rPr>
          <w:rFonts w:ascii="Arial" w:hAnsi="Arial" w:cs="Arial"/>
          <w:bCs/>
          <w:sz w:val="24"/>
          <w:szCs w:val="24"/>
        </w:rPr>
        <w:t>“genealogia da instituição hospitalar”, “Poder disciplinar” e dispositivo panóptico da genealogia desenvolvida em Vigiar e punir (2014)</w:t>
      </w:r>
      <w:r w:rsidR="00755C91">
        <w:rPr>
          <w:rFonts w:ascii="Arial" w:hAnsi="Arial" w:cs="Arial"/>
          <w:bCs/>
          <w:sz w:val="24"/>
          <w:szCs w:val="24"/>
        </w:rPr>
        <w:t>.</w:t>
      </w:r>
      <w:r w:rsidR="00386DD5">
        <w:rPr>
          <w:rFonts w:ascii="Arial" w:hAnsi="Arial" w:cs="Arial"/>
          <w:bCs/>
          <w:sz w:val="24"/>
          <w:szCs w:val="24"/>
        </w:rPr>
        <w:t xml:space="preserve"> </w:t>
      </w:r>
      <w:r w:rsidR="00755C91">
        <w:rPr>
          <w:rFonts w:ascii="Arial" w:hAnsi="Arial" w:cs="Arial"/>
          <w:bCs/>
          <w:sz w:val="24"/>
          <w:szCs w:val="24"/>
        </w:rPr>
        <w:t>A</w:t>
      </w:r>
      <w:r w:rsidR="00386DD5">
        <w:rPr>
          <w:rFonts w:ascii="Arial" w:hAnsi="Arial" w:cs="Arial"/>
          <w:bCs/>
          <w:sz w:val="24"/>
          <w:szCs w:val="24"/>
        </w:rPr>
        <w:t xml:space="preserve"> </w:t>
      </w:r>
      <w:r w:rsidR="008A4E7E">
        <w:rPr>
          <w:rFonts w:ascii="Arial" w:hAnsi="Arial" w:cs="Arial"/>
          <w:bCs/>
          <w:sz w:val="24"/>
          <w:szCs w:val="24"/>
        </w:rPr>
        <w:t>ordem do discurso (2014), Foucault desvenda a relação entre as práticas discursivas e os poderes, que as permeiam.</w:t>
      </w:r>
    </w:p>
    <w:p w14:paraId="48576850" w14:textId="071B1DC1" w:rsidR="00EE7E27" w:rsidRDefault="00AA5B6B" w:rsidP="00AA5B6B">
      <w:pPr>
        <w:spacing w:line="360" w:lineRule="auto"/>
        <w:ind w:left="2552"/>
        <w:jc w:val="both"/>
        <w:rPr>
          <w:rFonts w:ascii="Arial" w:hAnsi="Arial" w:cs="Arial"/>
          <w:bCs/>
          <w:sz w:val="20"/>
          <w:szCs w:val="20"/>
        </w:rPr>
      </w:pPr>
      <w:r w:rsidRPr="00AA5B6B">
        <w:rPr>
          <w:rFonts w:ascii="Arial" w:hAnsi="Arial" w:cs="Arial"/>
          <w:bCs/>
          <w:sz w:val="20"/>
          <w:szCs w:val="20"/>
        </w:rPr>
        <w:t xml:space="preserve">Michael </w:t>
      </w:r>
      <w:r w:rsidR="001F4509" w:rsidRPr="00AA5B6B">
        <w:rPr>
          <w:rFonts w:ascii="Arial" w:hAnsi="Arial" w:cs="Arial"/>
          <w:bCs/>
          <w:sz w:val="20"/>
          <w:szCs w:val="20"/>
        </w:rPr>
        <w:t>Foucault</w:t>
      </w:r>
      <w:r w:rsidRPr="00AA5B6B">
        <w:rPr>
          <w:rFonts w:ascii="Arial" w:hAnsi="Arial" w:cs="Arial"/>
          <w:bCs/>
          <w:sz w:val="20"/>
          <w:szCs w:val="20"/>
        </w:rPr>
        <w:t xml:space="preserve"> foi </w:t>
      </w:r>
      <w:r>
        <w:rPr>
          <w:rFonts w:ascii="Arial" w:hAnsi="Arial" w:cs="Arial"/>
          <w:bCs/>
          <w:sz w:val="20"/>
          <w:szCs w:val="20"/>
        </w:rPr>
        <w:t>um filósofo que procurou colocar-se nos limites de nossa cultura de pensamento, subvertendo a moderna interrogação sobre o sujeito</w:t>
      </w:r>
      <w:r w:rsidR="00AF7176">
        <w:rPr>
          <w:rFonts w:ascii="Arial" w:hAnsi="Arial" w:cs="Arial"/>
          <w:bCs/>
          <w:sz w:val="20"/>
          <w:szCs w:val="20"/>
        </w:rPr>
        <w:t xml:space="preserve"> racional por outra, que a desarma e desnuda: e se o próprio “pensar” for constituído por sistemas anônimos, estruturas formais, isto é, não primordialmente um conjunto de atos referentes a este ou aquele sujeito, ou mesmo ao sujeito racional em sua generalidade, mas sim pelos espaços nos quais nos movemos (espaços que, por isso mesmo, designam não o lugar de exercício de autonomia do sujeito, mas o lugar de constrangimentos para o pensável, o enunciável, o concebível). E se o sujeito, ele próprio, não for senão um resultado discursivo, uma “função enunciativa”, um “espaço vazio” a ser preenchido, no interior dos discursos, por quem de direito? (YAZBEK, 2014, p.12).</w:t>
      </w:r>
    </w:p>
    <w:p w14:paraId="074851D5" w14:textId="7D3D113B" w:rsidR="00AF7176" w:rsidRDefault="002C3CFF" w:rsidP="00AF7176">
      <w:pPr>
        <w:spacing w:line="360" w:lineRule="auto"/>
        <w:jc w:val="both"/>
        <w:rPr>
          <w:rFonts w:ascii="Arial" w:hAnsi="Arial" w:cs="Arial"/>
          <w:bCs/>
          <w:sz w:val="24"/>
          <w:szCs w:val="24"/>
        </w:rPr>
      </w:pPr>
      <w:r>
        <w:rPr>
          <w:rFonts w:ascii="Arial" w:hAnsi="Arial" w:cs="Arial"/>
          <w:bCs/>
          <w:sz w:val="20"/>
          <w:szCs w:val="20"/>
        </w:rPr>
        <w:t xml:space="preserve">          </w:t>
      </w:r>
      <w:r w:rsidR="00F95E9B">
        <w:rPr>
          <w:rFonts w:ascii="Arial" w:hAnsi="Arial" w:cs="Arial"/>
          <w:bCs/>
          <w:sz w:val="20"/>
          <w:szCs w:val="20"/>
        </w:rPr>
        <w:t xml:space="preserve"> </w:t>
      </w:r>
      <w:r w:rsidR="00AF7176" w:rsidRPr="002C3CFF">
        <w:rPr>
          <w:rFonts w:ascii="Arial" w:hAnsi="Arial" w:cs="Arial"/>
          <w:bCs/>
          <w:sz w:val="24"/>
          <w:szCs w:val="24"/>
        </w:rPr>
        <w:t>D</w:t>
      </w:r>
      <w:r w:rsidRPr="002C3CFF">
        <w:rPr>
          <w:rFonts w:ascii="Arial" w:hAnsi="Arial" w:cs="Arial"/>
          <w:bCs/>
          <w:sz w:val="24"/>
          <w:szCs w:val="24"/>
        </w:rPr>
        <w:t xml:space="preserve">urante a </w:t>
      </w:r>
      <w:r>
        <w:rPr>
          <w:rFonts w:ascii="Arial" w:hAnsi="Arial" w:cs="Arial"/>
          <w:bCs/>
          <w:sz w:val="24"/>
          <w:szCs w:val="24"/>
        </w:rPr>
        <w:t>pesquisa fiz</w:t>
      </w:r>
      <w:r w:rsidR="00755C91">
        <w:rPr>
          <w:rFonts w:ascii="Arial" w:hAnsi="Arial" w:cs="Arial"/>
          <w:bCs/>
          <w:sz w:val="24"/>
          <w:szCs w:val="24"/>
        </w:rPr>
        <w:t>emos</w:t>
      </w:r>
      <w:r>
        <w:rPr>
          <w:rFonts w:ascii="Arial" w:hAnsi="Arial" w:cs="Arial"/>
          <w:bCs/>
          <w:sz w:val="24"/>
          <w:szCs w:val="24"/>
        </w:rPr>
        <w:t xml:space="preserve"> leituras</w:t>
      </w:r>
      <w:r w:rsidR="00755C91">
        <w:rPr>
          <w:rFonts w:ascii="Arial" w:hAnsi="Arial" w:cs="Arial"/>
          <w:bCs/>
          <w:sz w:val="24"/>
          <w:szCs w:val="24"/>
        </w:rPr>
        <w:t>,</w:t>
      </w:r>
      <w:r>
        <w:rPr>
          <w:rFonts w:ascii="Arial" w:hAnsi="Arial" w:cs="Arial"/>
          <w:bCs/>
          <w:sz w:val="24"/>
          <w:szCs w:val="24"/>
        </w:rPr>
        <w:t xml:space="preserve"> reflexões e comentários sobre a obra “Vigiar e punir”</w:t>
      </w:r>
      <w:r w:rsidR="00962F70">
        <w:rPr>
          <w:rFonts w:ascii="Arial" w:hAnsi="Arial" w:cs="Arial"/>
          <w:bCs/>
          <w:sz w:val="24"/>
          <w:szCs w:val="24"/>
        </w:rPr>
        <w:t xml:space="preserve"> (</w:t>
      </w:r>
      <w:r w:rsidR="00755C91">
        <w:rPr>
          <w:rFonts w:ascii="Arial" w:hAnsi="Arial" w:cs="Arial"/>
          <w:bCs/>
          <w:sz w:val="24"/>
          <w:szCs w:val="24"/>
        </w:rPr>
        <w:t>2014</w:t>
      </w:r>
      <w:r w:rsidR="00962F70">
        <w:rPr>
          <w:rFonts w:ascii="Arial" w:hAnsi="Arial" w:cs="Arial"/>
          <w:bCs/>
          <w:sz w:val="24"/>
          <w:szCs w:val="24"/>
        </w:rPr>
        <w:t>)</w:t>
      </w:r>
      <w:r>
        <w:rPr>
          <w:rFonts w:ascii="Arial" w:hAnsi="Arial" w:cs="Arial"/>
          <w:bCs/>
          <w:sz w:val="24"/>
          <w:szCs w:val="24"/>
        </w:rPr>
        <w:t>, obra que teve uma grande importância no trabalho de Foucault</w:t>
      </w:r>
      <w:r w:rsidR="00E913FB">
        <w:rPr>
          <w:rFonts w:ascii="Arial" w:hAnsi="Arial" w:cs="Arial"/>
          <w:bCs/>
          <w:sz w:val="24"/>
          <w:szCs w:val="24"/>
        </w:rPr>
        <w:t>.</w:t>
      </w:r>
      <w:r>
        <w:rPr>
          <w:rFonts w:ascii="Arial" w:hAnsi="Arial" w:cs="Arial"/>
          <w:bCs/>
          <w:sz w:val="24"/>
          <w:szCs w:val="24"/>
        </w:rPr>
        <w:t xml:space="preserve"> </w:t>
      </w:r>
      <w:r w:rsidR="00E913FB">
        <w:rPr>
          <w:rFonts w:ascii="Arial" w:hAnsi="Arial" w:cs="Arial"/>
          <w:bCs/>
          <w:sz w:val="24"/>
          <w:szCs w:val="24"/>
        </w:rPr>
        <w:t>O</w:t>
      </w:r>
      <w:r>
        <w:rPr>
          <w:rFonts w:ascii="Arial" w:hAnsi="Arial" w:cs="Arial"/>
          <w:bCs/>
          <w:sz w:val="24"/>
          <w:szCs w:val="24"/>
        </w:rPr>
        <w:t xml:space="preserve"> autor f</w:t>
      </w:r>
      <w:r w:rsidR="006F163B">
        <w:rPr>
          <w:rFonts w:ascii="Arial" w:hAnsi="Arial" w:cs="Arial"/>
          <w:bCs/>
          <w:sz w:val="24"/>
          <w:szCs w:val="24"/>
        </w:rPr>
        <w:t>e</w:t>
      </w:r>
      <w:r>
        <w:rPr>
          <w:rFonts w:ascii="Arial" w:hAnsi="Arial" w:cs="Arial"/>
          <w:bCs/>
          <w:sz w:val="24"/>
          <w:szCs w:val="24"/>
        </w:rPr>
        <w:t>z uma análise sobre o sistema penal da França</w:t>
      </w:r>
      <w:bookmarkStart w:id="2" w:name="_Hlk72414891"/>
      <w:r>
        <w:rPr>
          <w:rFonts w:ascii="Arial" w:hAnsi="Arial" w:cs="Arial"/>
          <w:bCs/>
          <w:sz w:val="24"/>
          <w:szCs w:val="24"/>
        </w:rPr>
        <w:t>, para questionar a evidência da prisão, como modelo de punição, não</w:t>
      </w:r>
      <w:r w:rsidR="002446D0">
        <w:rPr>
          <w:rFonts w:ascii="Arial" w:hAnsi="Arial" w:cs="Arial"/>
          <w:bCs/>
          <w:sz w:val="24"/>
          <w:szCs w:val="24"/>
        </w:rPr>
        <w:t xml:space="preserve"> foi uma</w:t>
      </w:r>
      <w:r>
        <w:rPr>
          <w:rFonts w:ascii="Arial" w:hAnsi="Arial" w:cs="Arial"/>
          <w:bCs/>
          <w:sz w:val="24"/>
          <w:szCs w:val="24"/>
        </w:rPr>
        <w:t xml:space="preserve"> decorrência da transformação progressiva e progressista das teorias jurídicas, a consequência de uma experiência penal que, no curso da história, mostrou-se </w:t>
      </w:r>
      <w:r w:rsidR="003C6C5F">
        <w:rPr>
          <w:rFonts w:ascii="Arial" w:hAnsi="Arial" w:cs="Arial"/>
          <w:bCs/>
          <w:sz w:val="24"/>
          <w:szCs w:val="24"/>
        </w:rPr>
        <w:t>bem-sucedida</w:t>
      </w:r>
      <w:r>
        <w:rPr>
          <w:rFonts w:ascii="Arial" w:hAnsi="Arial" w:cs="Arial"/>
          <w:bCs/>
          <w:sz w:val="24"/>
          <w:szCs w:val="24"/>
        </w:rPr>
        <w:t>,</w:t>
      </w:r>
      <w:r w:rsidR="00755C91">
        <w:rPr>
          <w:rFonts w:ascii="Arial" w:hAnsi="Arial" w:cs="Arial"/>
          <w:bCs/>
          <w:sz w:val="24"/>
          <w:szCs w:val="24"/>
        </w:rPr>
        <w:t xml:space="preserve"> </w:t>
      </w:r>
      <w:r>
        <w:rPr>
          <w:rFonts w:ascii="Arial" w:hAnsi="Arial" w:cs="Arial"/>
          <w:bCs/>
          <w:sz w:val="24"/>
          <w:szCs w:val="24"/>
        </w:rPr>
        <w:t>resultado do desenvolvimento de métodos disciplinares elaborados no século</w:t>
      </w:r>
      <w:r w:rsidR="001663B4">
        <w:rPr>
          <w:rFonts w:ascii="Arial" w:hAnsi="Arial" w:cs="Arial"/>
          <w:bCs/>
          <w:sz w:val="24"/>
          <w:szCs w:val="24"/>
        </w:rPr>
        <w:t xml:space="preserve"> XVIII. A disciplina denomina uma maneira de exercício de poder cujo objeto são os corpos na sua forma de utilidade-docilidade. Para o autor não há relação de poder sem </w:t>
      </w:r>
      <w:r w:rsidR="001663B4">
        <w:rPr>
          <w:rFonts w:ascii="Arial" w:hAnsi="Arial" w:cs="Arial"/>
          <w:bCs/>
          <w:sz w:val="24"/>
          <w:szCs w:val="24"/>
        </w:rPr>
        <w:lastRenderedPageBreak/>
        <w:t>constituição correlativa de um campo de saber, nem saber que não suponha e não constitua ao mesmo tempo relações de poder.</w:t>
      </w:r>
    </w:p>
    <w:p w14:paraId="7B94856B" w14:textId="40C6027B" w:rsidR="006F163B" w:rsidRDefault="00360B83" w:rsidP="00A23C16">
      <w:pPr>
        <w:spacing w:line="360" w:lineRule="auto"/>
        <w:jc w:val="both"/>
        <w:rPr>
          <w:rFonts w:ascii="Arial" w:hAnsi="Arial" w:cs="Arial"/>
          <w:bCs/>
          <w:sz w:val="24"/>
          <w:szCs w:val="24"/>
        </w:rPr>
      </w:pPr>
      <w:r>
        <w:rPr>
          <w:rFonts w:ascii="Arial" w:hAnsi="Arial" w:cs="Arial"/>
          <w:bCs/>
          <w:sz w:val="24"/>
          <w:szCs w:val="24"/>
        </w:rPr>
        <w:t xml:space="preserve">         </w:t>
      </w:r>
      <w:bookmarkEnd w:id="2"/>
      <w:r w:rsidR="00691D99">
        <w:rPr>
          <w:rFonts w:ascii="Arial" w:hAnsi="Arial" w:cs="Arial"/>
          <w:bCs/>
          <w:sz w:val="24"/>
          <w:szCs w:val="24"/>
        </w:rPr>
        <w:t xml:space="preserve">  N</w:t>
      </w:r>
      <w:r w:rsidR="006F163B">
        <w:rPr>
          <w:rFonts w:ascii="Arial" w:hAnsi="Arial" w:cs="Arial"/>
          <w:bCs/>
          <w:sz w:val="24"/>
          <w:szCs w:val="24"/>
        </w:rPr>
        <w:t>o espaço</w:t>
      </w:r>
      <w:r w:rsidR="00691D99">
        <w:rPr>
          <w:rFonts w:ascii="Arial" w:hAnsi="Arial" w:cs="Arial"/>
          <w:bCs/>
          <w:sz w:val="24"/>
          <w:szCs w:val="24"/>
        </w:rPr>
        <w:t xml:space="preserve"> escolar, </w:t>
      </w:r>
      <w:r w:rsidR="002446D0">
        <w:rPr>
          <w:rFonts w:ascii="Arial" w:hAnsi="Arial" w:cs="Arial"/>
          <w:bCs/>
          <w:sz w:val="24"/>
          <w:szCs w:val="24"/>
        </w:rPr>
        <w:t>fic</w:t>
      </w:r>
      <w:r w:rsidR="00755C91">
        <w:rPr>
          <w:rFonts w:ascii="Arial" w:hAnsi="Arial" w:cs="Arial"/>
          <w:bCs/>
          <w:sz w:val="24"/>
          <w:szCs w:val="24"/>
        </w:rPr>
        <w:t>ou</w:t>
      </w:r>
      <w:r w:rsidR="002446D0">
        <w:rPr>
          <w:rFonts w:ascii="Arial" w:hAnsi="Arial" w:cs="Arial"/>
          <w:bCs/>
          <w:sz w:val="24"/>
          <w:szCs w:val="24"/>
        </w:rPr>
        <w:t xml:space="preserve"> </w:t>
      </w:r>
      <w:r w:rsidR="00691D99">
        <w:rPr>
          <w:rFonts w:ascii="Arial" w:hAnsi="Arial" w:cs="Arial"/>
          <w:bCs/>
          <w:sz w:val="24"/>
          <w:szCs w:val="24"/>
        </w:rPr>
        <w:t>eviden</w:t>
      </w:r>
      <w:r w:rsidR="002446D0">
        <w:rPr>
          <w:rFonts w:ascii="Arial" w:hAnsi="Arial" w:cs="Arial"/>
          <w:bCs/>
          <w:sz w:val="24"/>
          <w:szCs w:val="24"/>
        </w:rPr>
        <w:t>te</w:t>
      </w:r>
      <w:r w:rsidR="00691D99">
        <w:rPr>
          <w:rFonts w:ascii="Arial" w:hAnsi="Arial" w:cs="Arial"/>
          <w:bCs/>
          <w:sz w:val="24"/>
          <w:szCs w:val="24"/>
        </w:rPr>
        <w:t xml:space="preserve"> </w:t>
      </w:r>
      <w:r w:rsidR="005E53FE">
        <w:rPr>
          <w:rFonts w:ascii="Arial" w:hAnsi="Arial" w:cs="Arial"/>
          <w:bCs/>
          <w:sz w:val="24"/>
          <w:szCs w:val="24"/>
        </w:rPr>
        <w:t xml:space="preserve">que </w:t>
      </w:r>
      <w:r w:rsidR="00691D99">
        <w:rPr>
          <w:rFonts w:ascii="Arial" w:hAnsi="Arial" w:cs="Arial"/>
          <w:bCs/>
          <w:sz w:val="24"/>
          <w:szCs w:val="24"/>
        </w:rPr>
        <w:t>as práticas punitivas não se reduzem apenas a relação aluno-professor</w:t>
      </w:r>
      <w:r w:rsidR="005E53FE">
        <w:rPr>
          <w:rFonts w:ascii="Arial" w:hAnsi="Arial" w:cs="Arial"/>
          <w:bCs/>
          <w:sz w:val="24"/>
          <w:szCs w:val="24"/>
        </w:rPr>
        <w:t>, a</w:t>
      </w:r>
      <w:r w:rsidR="00691D99">
        <w:rPr>
          <w:rFonts w:ascii="Arial" w:hAnsi="Arial" w:cs="Arial"/>
          <w:bCs/>
          <w:sz w:val="24"/>
          <w:szCs w:val="24"/>
        </w:rPr>
        <w:t>pesar d</w:t>
      </w:r>
      <w:r w:rsidR="005E53FE">
        <w:rPr>
          <w:rFonts w:ascii="Arial" w:hAnsi="Arial" w:cs="Arial"/>
          <w:bCs/>
          <w:sz w:val="24"/>
          <w:szCs w:val="24"/>
        </w:rPr>
        <w:t>e que o</w:t>
      </w:r>
      <w:r w:rsidR="00691D99">
        <w:rPr>
          <w:rFonts w:ascii="Arial" w:hAnsi="Arial" w:cs="Arial"/>
          <w:bCs/>
          <w:sz w:val="24"/>
          <w:szCs w:val="24"/>
        </w:rPr>
        <w:t xml:space="preserve"> modelo instituído </w:t>
      </w:r>
      <w:r w:rsidR="005E53FE">
        <w:rPr>
          <w:rFonts w:ascii="Arial" w:hAnsi="Arial" w:cs="Arial"/>
          <w:bCs/>
          <w:sz w:val="24"/>
          <w:szCs w:val="24"/>
        </w:rPr>
        <w:t xml:space="preserve">foi </w:t>
      </w:r>
      <w:r w:rsidR="00691D99">
        <w:rPr>
          <w:rFonts w:ascii="Arial" w:hAnsi="Arial" w:cs="Arial"/>
          <w:bCs/>
          <w:sz w:val="24"/>
          <w:szCs w:val="24"/>
        </w:rPr>
        <w:t xml:space="preserve">como </w:t>
      </w:r>
      <w:r w:rsidR="005E53FE">
        <w:rPr>
          <w:rFonts w:ascii="Arial" w:hAnsi="Arial" w:cs="Arial"/>
          <w:bCs/>
          <w:sz w:val="24"/>
          <w:szCs w:val="24"/>
        </w:rPr>
        <w:t xml:space="preserve">o professor </w:t>
      </w:r>
      <w:r w:rsidR="00691D99">
        <w:rPr>
          <w:rFonts w:ascii="Arial" w:hAnsi="Arial" w:cs="Arial"/>
          <w:bCs/>
          <w:sz w:val="24"/>
          <w:szCs w:val="24"/>
        </w:rPr>
        <w:t>sendo o principal responsável pelo processo ensino-aprendizagem, os professores não estão livres da ação do poder. As relações de poder se exercem em um jogo complexo e instável, tendo em vista que o discurso pode ser, ao mesmo tempo, instrumento</w:t>
      </w:r>
      <w:r w:rsidR="003528A9">
        <w:rPr>
          <w:rFonts w:ascii="Arial" w:hAnsi="Arial" w:cs="Arial"/>
          <w:bCs/>
          <w:sz w:val="24"/>
          <w:szCs w:val="24"/>
        </w:rPr>
        <w:t xml:space="preserve"> e efeito do poder. </w:t>
      </w:r>
      <w:r w:rsidR="005E53FE">
        <w:rPr>
          <w:rFonts w:ascii="Arial" w:hAnsi="Arial" w:cs="Arial"/>
          <w:bCs/>
          <w:sz w:val="24"/>
          <w:szCs w:val="24"/>
        </w:rPr>
        <w:t>Assim</w:t>
      </w:r>
      <w:r w:rsidR="003528A9">
        <w:rPr>
          <w:rFonts w:ascii="Arial" w:hAnsi="Arial" w:cs="Arial"/>
          <w:bCs/>
          <w:sz w:val="24"/>
          <w:szCs w:val="24"/>
        </w:rPr>
        <w:t>, mesmo na condição de docentes, estes também são alvos do poder, seja na relação hierárquica institucional, seja na relação com discentes e comunidade escolar.</w:t>
      </w:r>
      <w:r w:rsidR="00170107">
        <w:rPr>
          <w:rFonts w:ascii="Arial" w:hAnsi="Arial" w:cs="Arial"/>
          <w:bCs/>
          <w:sz w:val="24"/>
          <w:szCs w:val="24"/>
        </w:rPr>
        <w:t xml:space="preserve"> </w:t>
      </w:r>
    </w:p>
    <w:p w14:paraId="37E27AC4" w14:textId="6ACC910D" w:rsidR="003528A9" w:rsidRDefault="006F163B" w:rsidP="00A23C16">
      <w:pPr>
        <w:spacing w:line="360" w:lineRule="auto"/>
        <w:jc w:val="both"/>
        <w:rPr>
          <w:rFonts w:ascii="Arial" w:hAnsi="Arial" w:cs="Arial"/>
          <w:bCs/>
          <w:sz w:val="24"/>
          <w:szCs w:val="24"/>
        </w:rPr>
      </w:pPr>
      <w:r>
        <w:rPr>
          <w:rFonts w:ascii="Arial" w:hAnsi="Arial" w:cs="Arial"/>
          <w:bCs/>
          <w:sz w:val="24"/>
          <w:szCs w:val="24"/>
        </w:rPr>
        <w:t xml:space="preserve">          </w:t>
      </w:r>
      <w:r w:rsidR="003C61F1">
        <w:rPr>
          <w:rFonts w:ascii="Arial" w:hAnsi="Arial" w:cs="Arial"/>
          <w:bCs/>
          <w:sz w:val="24"/>
          <w:szCs w:val="24"/>
        </w:rPr>
        <w:t>Essa pesquisa vis</w:t>
      </w:r>
      <w:r w:rsidR="005E53FE">
        <w:rPr>
          <w:rFonts w:ascii="Arial" w:hAnsi="Arial" w:cs="Arial"/>
          <w:bCs/>
          <w:sz w:val="24"/>
          <w:szCs w:val="24"/>
        </w:rPr>
        <w:t>ou</w:t>
      </w:r>
      <w:r w:rsidR="003C61F1">
        <w:rPr>
          <w:rFonts w:ascii="Arial" w:hAnsi="Arial" w:cs="Arial"/>
          <w:bCs/>
          <w:sz w:val="24"/>
          <w:szCs w:val="24"/>
        </w:rPr>
        <w:t xml:space="preserve"> dialogar com os estudos de Foucault</w:t>
      </w:r>
      <w:r>
        <w:rPr>
          <w:rFonts w:ascii="Arial" w:hAnsi="Arial" w:cs="Arial"/>
          <w:bCs/>
          <w:sz w:val="24"/>
          <w:szCs w:val="24"/>
        </w:rPr>
        <w:t>, para</w:t>
      </w:r>
      <w:r w:rsidR="003C61F1">
        <w:rPr>
          <w:rFonts w:ascii="Arial" w:hAnsi="Arial" w:cs="Arial"/>
          <w:bCs/>
          <w:sz w:val="24"/>
          <w:szCs w:val="24"/>
        </w:rPr>
        <w:t xml:space="preserve"> compreender como as práticas</w:t>
      </w:r>
      <w:r w:rsidR="005E53FE">
        <w:rPr>
          <w:rFonts w:ascii="Arial" w:hAnsi="Arial" w:cs="Arial"/>
          <w:bCs/>
          <w:sz w:val="24"/>
          <w:szCs w:val="24"/>
        </w:rPr>
        <w:t xml:space="preserve"> discursivas existentes na instituição escola,</w:t>
      </w:r>
      <w:r w:rsidR="003C61F1">
        <w:rPr>
          <w:rFonts w:ascii="Arial" w:hAnsi="Arial" w:cs="Arial"/>
          <w:bCs/>
          <w:sz w:val="24"/>
          <w:szCs w:val="24"/>
        </w:rPr>
        <w:t xml:space="preserve"> </w:t>
      </w:r>
      <w:r w:rsidR="00157183">
        <w:rPr>
          <w:rFonts w:ascii="Arial" w:hAnsi="Arial" w:cs="Arial"/>
          <w:bCs/>
          <w:sz w:val="24"/>
          <w:szCs w:val="24"/>
        </w:rPr>
        <w:t>delineiam nossa maneira de construir o mundo.</w:t>
      </w:r>
      <w:r w:rsidR="000B3EBA">
        <w:rPr>
          <w:rFonts w:ascii="Arial" w:hAnsi="Arial" w:cs="Arial"/>
          <w:bCs/>
          <w:sz w:val="24"/>
          <w:szCs w:val="24"/>
        </w:rPr>
        <w:t xml:space="preserve"> Foucault (</w:t>
      </w:r>
      <w:r w:rsidR="00755C91">
        <w:rPr>
          <w:rFonts w:ascii="Arial" w:hAnsi="Arial" w:cs="Arial"/>
          <w:bCs/>
          <w:sz w:val="24"/>
          <w:szCs w:val="24"/>
        </w:rPr>
        <w:t>2014</w:t>
      </w:r>
      <w:r w:rsidR="000B3EBA">
        <w:rPr>
          <w:rFonts w:ascii="Arial" w:hAnsi="Arial" w:cs="Arial"/>
          <w:bCs/>
          <w:sz w:val="24"/>
          <w:szCs w:val="24"/>
        </w:rPr>
        <w:t>), assinala a escola como sendo atravessada por um poder normalizador, assemelhando-se com outras instituições de sequestro do corpo, como a prisão, o asilo o hospital, ambas as instituições se consagram como local de diagnóstico e classificação.</w:t>
      </w:r>
    </w:p>
    <w:p w14:paraId="49BDAA0C" w14:textId="6F72278C" w:rsidR="00F54659" w:rsidRDefault="00157183" w:rsidP="00A23C16">
      <w:pPr>
        <w:spacing w:line="360" w:lineRule="auto"/>
        <w:jc w:val="both"/>
        <w:rPr>
          <w:rFonts w:ascii="Arial" w:hAnsi="Arial" w:cs="Arial"/>
          <w:bCs/>
          <w:sz w:val="24"/>
          <w:szCs w:val="24"/>
        </w:rPr>
      </w:pPr>
      <w:r>
        <w:rPr>
          <w:rFonts w:ascii="Arial" w:hAnsi="Arial" w:cs="Arial"/>
          <w:bCs/>
          <w:sz w:val="24"/>
          <w:szCs w:val="24"/>
        </w:rPr>
        <w:t xml:space="preserve">         Observando a instituição escola, </w:t>
      </w:r>
      <w:r w:rsidR="00EE7E27">
        <w:rPr>
          <w:rFonts w:ascii="Arial" w:hAnsi="Arial" w:cs="Arial"/>
          <w:bCs/>
          <w:sz w:val="24"/>
          <w:szCs w:val="24"/>
        </w:rPr>
        <w:t>permeada</w:t>
      </w:r>
      <w:r>
        <w:rPr>
          <w:rFonts w:ascii="Arial" w:hAnsi="Arial" w:cs="Arial"/>
          <w:bCs/>
          <w:sz w:val="24"/>
          <w:szCs w:val="24"/>
        </w:rPr>
        <w:t xml:space="preserve"> por mecanismos disciplinares </w:t>
      </w:r>
      <w:r w:rsidR="00755C91">
        <w:rPr>
          <w:rFonts w:ascii="Arial" w:hAnsi="Arial" w:cs="Arial"/>
          <w:bCs/>
          <w:sz w:val="24"/>
          <w:szCs w:val="24"/>
        </w:rPr>
        <w:t>ficou</w:t>
      </w:r>
      <w:r>
        <w:rPr>
          <w:rFonts w:ascii="Arial" w:hAnsi="Arial" w:cs="Arial"/>
          <w:bCs/>
          <w:sz w:val="24"/>
          <w:szCs w:val="24"/>
        </w:rPr>
        <w:t xml:space="preserve"> evidente a utilização de seu espaço como mecanismo de controle e esquadrinhamento dos corpos, através da introdução de técnicas disciplinares</w:t>
      </w:r>
      <w:r w:rsidR="00E913FB">
        <w:rPr>
          <w:rFonts w:ascii="Arial" w:hAnsi="Arial" w:cs="Arial"/>
          <w:bCs/>
          <w:sz w:val="24"/>
          <w:szCs w:val="24"/>
        </w:rPr>
        <w:t>.</w:t>
      </w:r>
      <w:r>
        <w:rPr>
          <w:rFonts w:ascii="Arial" w:hAnsi="Arial" w:cs="Arial"/>
          <w:bCs/>
          <w:sz w:val="24"/>
          <w:szCs w:val="24"/>
        </w:rPr>
        <w:t xml:space="preserve"> </w:t>
      </w:r>
      <w:r w:rsidR="00E913FB">
        <w:rPr>
          <w:rFonts w:ascii="Arial" w:hAnsi="Arial" w:cs="Arial"/>
          <w:bCs/>
          <w:sz w:val="24"/>
          <w:szCs w:val="24"/>
        </w:rPr>
        <w:t>As</w:t>
      </w:r>
      <w:r>
        <w:rPr>
          <w:rFonts w:ascii="Arial" w:hAnsi="Arial" w:cs="Arial"/>
          <w:bCs/>
          <w:sz w:val="24"/>
          <w:szCs w:val="24"/>
        </w:rPr>
        <w:t xml:space="preserve"> disciplinas, permitem</w:t>
      </w:r>
      <w:r w:rsidR="007C37C4">
        <w:rPr>
          <w:rFonts w:ascii="Arial" w:hAnsi="Arial" w:cs="Arial"/>
          <w:bCs/>
          <w:sz w:val="24"/>
          <w:szCs w:val="24"/>
        </w:rPr>
        <w:t xml:space="preserve"> a docilização dos corpos e</w:t>
      </w:r>
      <w:r w:rsidR="00450B28">
        <w:rPr>
          <w:rFonts w:ascii="Arial" w:hAnsi="Arial" w:cs="Arial"/>
          <w:bCs/>
          <w:sz w:val="24"/>
          <w:szCs w:val="24"/>
        </w:rPr>
        <w:t xml:space="preserve"> como consequência </w:t>
      </w:r>
      <w:r w:rsidR="007C37C4">
        <w:rPr>
          <w:rFonts w:ascii="Arial" w:hAnsi="Arial" w:cs="Arial"/>
          <w:bCs/>
          <w:sz w:val="24"/>
          <w:szCs w:val="24"/>
        </w:rPr>
        <w:t>o aproveitamento</w:t>
      </w:r>
      <w:r w:rsidR="00F449A8">
        <w:rPr>
          <w:rFonts w:ascii="Arial" w:hAnsi="Arial" w:cs="Arial"/>
          <w:bCs/>
          <w:sz w:val="24"/>
          <w:szCs w:val="24"/>
        </w:rPr>
        <w:t xml:space="preserve"> máximo de suas forças produtivas</w:t>
      </w:r>
      <w:r w:rsidR="00450B28">
        <w:rPr>
          <w:rFonts w:ascii="Arial" w:hAnsi="Arial" w:cs="Arial"/>
          <w:bCs/>
          <w:sz w:val="24"/>
          <w:szCs w:val="24"/>
        </w:rPr>
        <w:t>.</w:t>
      </w:r>
      <w:r w:rsidR="00F449A8">
        <w:rPr>
          <w:rFonts w:ascii="Arial" w:hAnsi="Arial" w:cs="Arial"/>
          <w:bCs/>
          <w:sz w:val="24"/>
          <w:szCs w:val="24"/>
        </w:rPr>
        <w:t xml:space="preserve"> </w:t>
      </w:r>
      <w:r w:rsidR="00450B28">
        <w:rPr>
          <w:rFonts w:ascii="Arial" w:hAnsi="Arial" w:cs="Arial"/>
          <w:bCs/>
          <w:sz w:val="24"/>
          <w:szCs w:val="24"/>
        </w:rPr>
        <w:t>A</w:t>
      </w:r>
      <w:r w:rsidR="00F449A8">
        <w:rPr>
          <w:rFonts w:ascii="Arial" w:hAnsi="Arial" w:cs="Arial"/>
          <w:bCs/>
          <w:sz w:val="24"/>
          <w:szCs w:val="24"/>
        </w:rPr>
        <w:t>trav</w:t>
      </w:r>
      <w:r w:rsidR="00F54659">
        <w:rPr>
          <w:rFonts w:ascii="Arial" w:hAnsi="Arial" w:cs="Arial"/>
          <w:bCs/>
          <w:sz w:val="24"/>
          <w:szCs w:val="24"/>
        </w:rPr>
        <w:t>é</w:t>
      </w:r>
      <w:r w:rsidR="00F449A8">
        <w:rPr>
          <w:rFonts w:ascii="Arial" w:hAnsi="Arial" w:cs="Arial"/>
          <w:bCs/>
          <w:sz w:val="24"/>
          <w:szCs w:val="24"/>
        </w:rPr>
        <w:t>s das técnicas de controle os alunos se sentem vigiados a todo momento</w:t>
      </w:r>
      <w:r w:rsidR="005E53FE">
        <w:rPr>
          <w:rFonts w:ascii="Arial" w:hAnsi="Arial" w:cs="Arial"/>
          <w:bCs/>
          <w:sz w:val="24"/>
          <w:szCs w:val="24"/>
        </w:rPr>
        <w:t>, n</w:t>
      </w:r>
      <w:r w:rsidR="00F449A8">
        <w:rPr>
          <w:rFonts w:ascii="Arial" w:hAnsi="Arial" w:cs="Arial"/>
          <w:bCs/>
          <w:sz w:val="24"/>
          <w:szCs w:val="24"/>
        </w:rPr>
        <w:t>a sala de aula</w:t>
      </w:r>
      <w:r w:rsidR="00450B28">
        <w:rPr>
          <w:rFonts w:ascii="Arial" w:hAnsi="Arial" w:cs="Arial"/>
          <w:bCs/>
          <w:sz w:val="24"/>
          <w:szCs w:val="24"/>
        </w:rPr>
        <w:t>,</w:t>
      </w:r>
      <w:r w:rsidR="00F449A8">
        <w:rPr>
          <w:rFonts w:ascii="Arial" w:hAnsi="Arial" w:cs="Arial"/>
          <w:bCs/>
          <w:sz w:val="24"/>
          <w:szCs w:val="24"/>
        </w:rPr>
        <w:t xml:space="preserve"> </w:t>
      </w:r>
      <w:r w:rsidR="00E913FB">
        <w:rPr>
          <w:rFonts w:ascii="Arial" w:hAnsi="Arial" w:cs="Arial"/>
          <w:bCs/>
          <w:sz w:val="24"/>
          <w:szCs w:val="24"/>
        </w:rPr>
        <w:t>n</w:t>
      </w:r>
      <w:r w:rsidR="00F449A8">
        <w:rPr>
          <w:rFonts w:ascii="Arial" w:hAnsi="Arial" w:cs="Arial"/>
          <w:bCs/>
          <w:sz w:val="24"/>
          <w:szCs w:val="24"/>
        </w:rPr>
        <w:t xml:space="preserve">a quadra, </w:t>
      </w:r>
      <w:r w:rsidR="00E913FB">
        <w:rPr>
          <w:rFonts w:ascii="Arial" w:hAnsi="Arial" w:cs="Arial"/>
          <w:bCs/>
          <w:sz w:val="24"/>
          <w:szCs w:val="24"/>
        </w:rPr>
        <w:t>n</w:t>
      </w:r>
      <w:r w:rsidR="00565144">
        <w:rPr>
          <w:rFonts w:ascii="Arial" w:hAnsi="Arial" w:cs="Arial"/>
          <w:bCs/>
          <w:sz w:val="24"/>
          <w:szCs w:val="24"/>
        </w:rPr>
        <w:t>a</w:t>
      </w:r>
      <w:r w:rsidR="00E913FB">
        <w:rPr>
          <w:rFonts w:ascii="Arial" w:hAnsi="Arial" w:cs="Arial"/>
          <w:bCs/>
          <w:sz w:val="24"/>
          <w:szCs w:val="24"/>
        </w:rPr>
        <w:t xml:space="preserve"> cantina,</w:t>
      </w:r>
      <w:r w:rsidR="00565144">
        <w:rPr>
          <w:rFonts w:ascii="Arial" w:hAnsi="Arial" w:cs="Arial"/>
          <w:bCs/>
          <w:sz w:val="24"/>
          <w:szCs w:val="24"/>
        </w:rPr>
        <w:t xml:space="preserve"> </w:t>
      </w:r>
      <w:r w:rsidR="00450B28">
        <w:rPr>
          <w:rFonts w:ascii="Arial" w:hAnsi="Arial" w:cs="Arial"/>
          <w:bCs/>
          <w:sz w:val="24"/>
          <w:szCs w:val="24"/>
        </w:rPr>
        <w:t xml:space="preserve">na </w:t>
      </w:r>
      <w:r w:rsidR="00F449A8">
        <w:rPr>
          <w:rFonts w:ascii="Arial" w:hAnsi="Arial" w:cs="Arial"/>
          <w:bCs/>
          <w:sz w:val="24"/>
          <w:szCs w:val="24"/>
        </w:rPr>
        <w:t xml:space="preserve">secretaria, </w:t>
      </w:r>
      <w:r w:rsidR="00E913FB">
        <w:rPr>
          <w:rFonts w:ascii="Arial" w:hAnsi="Arial" w:cs="Arial"/>
          <w:bCs/>
          <w:sz w:val="24"/>
          <w:szCs w:val="24"/>
        </w:rPr>
        <w:t>n</w:t>
      </w:r>
      <w:r w:rsidR="00F449A8">
        <w:rPr>
          <w:rFonts w:ascii="Arial" w:hAnsi="Arial" w:cs="Arial"/>
          <w:bCs/>
          <w:sz w:val="24"/>
          <w:szCs w:val="24"/>
        </w:rPr>
        <w:t>os banheiros</w:t>
      </w:r>
      <w:r w:rsidR="00E913FB">
        <w:rPr>
          <w:rFonts w:ascii="Arial" w:hAnsi="Arial" w:cs="Arial"/>
          <w:bCs/>
          <w:sz w:val="24"/>
          <w:szCs w:val="24"/>
        </w:rPr>
        <w:t xml:space="preserve"> e demais dependências da escola.</w:t>
      </w:r>
      <w:r w:rsidR="00F449A8">
        <w:rPr>
          <w:rFonts w:ascii="Arial" w:hAnsi="Arial" w:cs="Arial"/>
          <w:bCs/>
          <w:sz w:val="24"/>
          <w:szCs w:val="24"/>
        </w:rPr>
        <w:t xml:space="preserve"> o objetivo</w:t>
      </w:r>
      <w:r w:rsidR="00450B28">
        <w:rPr>
          <w:rFonts w:ascii="Arial" w:hAnsi="Arial" w:cs="Arial"/>
          <w:bCs/>
          <w:sz w:val="24"/>
          <w:szCs w:val="24"/>
        </w:rPr>
        <w:t xml:space="preserve"> dessa vigilância,</w:t>
      </w:r>
      <w:r w:rsidR="00F449A8">
        <w:rPr>
          <w:rFonts w:ascii="Arial" w:hAnsi="Arial" w:cs="Arial"/>
          <w:bCs/>
          <w:sz w:val="24"/>
          <w:szCs w:val="24"/>
        </w:rPr>
        <w:t xml:space="preserve"> é manter a ordem</w:t>
      </w:r>
      <w:r w:rsidR="00565144">
        <w:rPr>
          <w:rFonts w:ascii="Arial" w:hAnsi="Arial" w:cs="Arial"/>
          <w:bCs/>
          <w:sz w:val="24"/>
          <w:szCs w:val="24"/>
        </w:rPr>
        <w:t>,</w:t>
      </w:r>
      <w:r w:rsidR="00F54659">
        <w:rPr>
          <w:rFonts w:ascii="Arial" w:hAnsi="Arial" w:cs="Arial"/>
          <w:bCs/>
          <w:sz w:val="24"/>
          <w:szCs w:val="24"/>
        </w:rPr>
        <w:t xml:space="preserve"> e assim inibir as ações que </w:t>
      </w:r>
      <w:r w:rsidR="003D16EE">
        <w:rPr>
          <w:rFonts w:ascii="Arial" w:hAnsi="Arial" w:cs="Arial"/>
          <w:bCs/>
          <w:sz w:val="24"/>
          <w:szCs w:val="24"/>
        </w:rPr>
        <w:t>desobedecem às</w:t>
      </w:r>
      <w:r w:rsidR="00F54659">
        <w:rPr>
          <w:rFonts w:ascii="Arial" w:hAnsi="Arial" w:cs="Arial"/>
          <w:bCs/>
          <w:sz w:val="24"/>
          <w:szCs w:val="24"/>
        </w:rPr>
        <w:t xml:space="preserve"> regras de conduta escolar, </w:t>
      </w:r>
      <w:r w:rsidR="00450B28">
        <w:rPr>
          <w:rFonts w:ascii="Arial" w:hAnsi="Arial" w:cs="Arial"/>
          <w:bCs/>
          <w:sz w:val="24"/>
          <w:szCs w:val="24"/>
        </w:rPr>
        <w:t>estabelecendo</w:t>
      </w:r>
      <w:r w:rsidR="00F54659">
        <w:rPr>
          <w:rFonts w:ascii="Arial" w:hAnsi="Arial" w:cs="Arial"/>
          <w:bCs/>
          <w:sz w:val="24"/>
          <w:szCs w:val="24"/>
        </w:rPr>
        <w:t xml:space="preserve"> </w:t>
      </w:r>
      <w:r w:rsidR="00450B28">
        <w:rPr>
          <w:rFonts w:ascii="Arial" w:hAnsi="Arial" w:cs="Arial"/>
          <w:bCs/>
          <w:sz w:val="24"/>
          <w:szCs w:val="24"/>
        </w:rPr>
        <w:t>n</w:t>
      </w:r>
      <w:r w:rsidR="00F54659">
        <w:rPr>
          <w:rFonts w:ascii="Arial" w:hAnsi="Arial" w:cs="Arial"/>
          <w:bCs/>
          <w:sz w:val="24"/>
          <w:szCs w:val="24"/>
        </w:rPr>
        <w:t>os indivíduos</w:t>
      </w:r>
      <w:r w:rsidR="00450B28">
        <w:rPr>
          <w:rFonts w:ascii="Arial" w:hAnsi="Arial" w:cs="Arial"/>
          <w:bCs/>
          <w:sz w:val="24"/>
          <w:szCs w:val="24"/>
        </w:rPr>
        <w:t xml:space="preserve"> </w:t>
      </w:r>
      <w:r w:rsidR="00F54659">
        <w:rPr>
          <w:rFonts w:ascii="Arial" w:hAnsi="Arial" w:cs="Arial"/>
          <w:bCs/>
          <w:sz w:val="24"/>
          <w:szCs w:val="24"/>
        </w:rPr>
        <w:t xml:space="preserve">um aparelho de normalização, garantindo </w:t>
      </w:r>
      <w:r w:rsidR="00450B28">
        <w:rPr>
          <w:rFonts w:ascii="Arial" w:hAnsi="Arial" w:cs="Arial"/>
          <w:bCs/>
          <w:sz w:val="24"/>
          <w:szCs w:val="24"/>
        </w:rPr>
        <w:t>um</w:t>
      </w:r>
      <w:r w:rsidR="00F54659">
        <w:rPr>
          <w:rFonts w:ascii="Arial" w:hAnsi="Arial" w:cs="Arial"/>
          <w:bCs/>
          <w:sz w:val="24"/>
          <w:szCs w:val="24"/>
        </w:rPr>
        <w:t>a produção ou</w:t>
      </w:r>
      <w:r w:rsidR="00565144">
        <w:rPr>
          <w:rFonts w:ascii="Arial" w:hAnsi="Arial" w:cs="Arial"/>
          <w:bCs/>
          <w:sz w:val="24"/>
          <w:szCs w:val="24"/>
        </w:rPr>
        <w:t>,</w:t>
      </w:r>
      <w:r w:rsidR="00F54659">
        <w:rPr>
          <w:rFonts w:ascii="Arial" w:hAnsi="Arial" w:cs="Arial"/>
          <w:bCs/>
          <w:sz w:val="24"/>
          <w:szCs w:val="24"/>
        </w:rPr>
        <w:t xml:space="preserve"> </w:t>
      </w:r>
      <w:r w:rsidR="00450B28">
        <w:rPr>
          <w:rFonts w:ascii="Arial" w:hAnsi="Arial" w:cs="Arial"/>
          <w:bCs/>
          <w:sz w:val="24"/>
          <w:szCs w:val="24"/>
        </w:rPr>
        <w:t>que sejam</w:t>
      </w:r>
      <w:r w:rsidR="00F54659">
        <w:rPr>
          <w:rFonts w:ascii="Arial" w:hAnsi="Arial" w:cs="Arial"/>
          <w:bCs/>
          <w:sz w:val="24"/>
          <w:szCs w:val="24"/>
        </w:rPr>
        <w:t xml:space="preserve"> produtores</w:t>
      </w:r>
      <w:r w:rsidR="00450B28">
        <w:rPr>
          <w:rFonts w:ascii="Arial" w:hAnsi="Arial" w:cs="Arial"/>
          <w:bCs/>
          <w:sz w:val="24"/>
          <w:szCs w:val="24"/>
        </w:rPr>
        <w:t>,</w:t>
      </w:r>
      <w:r w:rsidR="00F54659">
        <w:rPr>
          <w:rFonts w:ascii="Arial" w:hAnsi="Arial" w:cs="Arial"/>
          <w:bCs/>
          <w:sz w:val="24"/>
          <w:szCs w:val="24"/>
        </w:rPr>
        <w:t xml:space="preserve"> em função de uma determinada </w:t>
      </w:r>
      <w:r w:rsidR="003C6C5F">
        <w:rPr>
          <w:rFonts w:ascii="Arial" w:hAnsi="Arial" w:cs="Arial"/>
          <w:bCs/>
          <w:sz w:val="24"/>
          <w:szCs w:val="24"/>
        </w:rPr>
        <w:t>norma, exercendo</w:t>
      </w:r>
      <w:r w:rsidR="00565144">
        <w:rPr>
          <w:rFonts w:ascii="Arial" w:hAnsi="Arial" w:cs="Arial"/>
          <w:bCs/>
          <w:sz w:val="24"/>
          <w:szCs w:val="24"/>
        </w:rPr>
        <w:t xml:space="preserve"> mecanismo</w:t>
      </w:r>
      <w:r w:rsidR="00450B28">
        <w:rPr>
          <w:rFonts w:ascii="Arial" w:hAnsi="Arial" w:cs="Arial"/>
          <w:bCs/>
          <w:sz w:val="24"/>
          <w:szCs w:val="24"/>
        </w:rPr>
        <w:t>s</w:t>
      </w:r>
      <w:r w:rsidR="00565144">
        <w:rPr>
          <w:rFonts w:ascii="Arial" w:hAnsi="Arial" w:cs="Arial"/>
          <w:bCs/>
          <w:sz w:val="24"/>
          <w:szCs w:val="24"/>
        </w:rPr>
        <w:t xml:space="preserve"> de exclusão</w:t>
      </w:r>
      <w:r w:rsidR="00BE184D">
        <w:rPr>
          <w:rFonts w:ascii="Arial" w:hAnsi="Arial" w:cs="Arial"/>
          <w:bCs/>
          <w:sz w:val="24"/>
          <w:szCs w:val="24"/>
        </w:rPr>
        <w:t>.</w:t>
      </w:r>
    </w:p>
    <w:p w14:paraId="12A11679" w14:textId="064968FB" w:rsidR="001C4C54" w:rsidRDefault="001C4C54" w:rsidP="00A23C16">
      <w:pPr>
        <w:spacing w:line="360" w:lineRule="auto"/>
        <w:jc w:val="both"/>
        <w:rPr>
          <w:rFonts w:ascii="Arial" w:hAnsi="Arial" w:cs="Arial"/>
          <w:bCs/>
          <w:sz w:val="24"/>
          <w:szCs w:val="24"/>
        </w:rPr>
      </w:pPr>
      <w:r>
        <w:rPr>
          <w:rFonts w:ascii="Arial" w:hAnsi="Arial" w:cs="Arial"/>
          <w:bCs/>
          <w:sz w:val="24"/>
          <w:szCs w:val="24"/>
        </w:rPr>
        <w:t xml:space="preserve">       </w:t>
      </w:r>
      <w:r w:rsidR="008435C5">
        <w:rPr>
          <w:rFonts w:ascii="Arial" w:hAnsi="Arial" w:cs="Arial"/>
          <w:bCs/>
          <w:sz w:val="24"/>
          <w:szCs w:val="24"/>
        </w:rPr>
        <w:t xml:space="preserve"> </w:t>
      </w:r>
      <w:r>
        <w:rPr>
          <w:rFonts w:ascii="Arial" w:hAnsi="Arial" w:cs="Arial"/>
          <w:bCs/>
          <w:sz w:val="24"/>
          <w:szCs w:val="24"/>
        </w:rPr>
        <w:t xml:space="preserve">Em suas pesquisas, Michael Foucault criou conceitos e abordagens teóricas que, partindo do projeto nietzscheano de </w:t>
      </w:r>
      <w:r w:rsidR="00D477F7">
        <w:rPr>
          <w:rFonts w:ascii="Arial" w:hAnsi="Arial" w:cs="Arial"/>
          <w:bCs/>
          <w:sz w:val="24"/>
          <w:szCs w:val="24"/>
        </w:rPr>
        <w:t>transição</w:t>
      </w:r>
      <w:r>
        <w:rPr>
          <w:rFonts w:ascii="Arial" w:hAnsi="Arial" w:cs="Arial"/>
          <w:bCs/>
          <w:sz w:val="24"/>
          <w:szCs w:val="24"/>
        </w:rPr>
        <w:t xml:space="preserve"> dos valores vigentes, atribuiu à </w:t>
      </w:r>
      <w:r>
        <w:rPr>
          <w:rFonts w:ascii="Arial" w:hAnsi="Arial" w:cs="Arial"/>
          <w:bCs/>
          <w:sz w:val="24"/>
          <w:szCs w:val="24"/>
        </w:rPr>
        <w:lastRenderedPageBreak/>
        <w:t>história um papel fundamental para refletir conceitos como</w:t>
      </w:r>
      <w:r w:rsidR="00565144">
        <w:rPr>
          <w:rFonts w:ascii="Arial" w:hAnsi="Arial" w:cs="Arial"/>
          <w:bCs/>
          <w:sz w:val="24"/>
          <w:szCs w:val="24"/>
        </w:rPr>
        <w:t>,</w:t>
      </w:r>
      <w:r>
        <w:rPr>
          <w:rFonts w:ascii="Arial" w:hAnsi="Arial" w:cs="Arial"/>
          <w:bCs/>
          <w:sz w:val="24"/>
          <w:szCs w:val="24"/>
        </w:rPr>
        <w:t xml:space="preserve"> </w:t>
      </w:r>
      <w:r w:rsidR="00565144">
        <w:rPr>
          <w:rFonts w:ascii="Arial" w:hAnsi="Arial" w:cs="Arial"/>
          <w:bCs/>
          <w:sz w:val="24"/>
          <w:szCs w:val="24"/>
        </w:rPr>
        <w:t>h</w:t>
      </w:r>
      <w:r>
        <w:rPr>
          <w:rFonts w:ascii="Arial" w:hAnsi="Arial" w:cs="Arial"/>
          <w:bCs/>
          <w:sz w:val="24"/>
          <w:szCs w:val="24"/>
        </w:rPr>
        <w:t xml:space="preserve">omem, natureza, poder, razão, </w:t>
      </w:r>
      <w:r w:rsidR="00565144">
        <w:rPr>
          <w:rFonts w:ascii="Arial" w:hAnsi="Arial" w:cs="Arial"/>
          <w:bCs/>
          <w:sz w:val="24"/>
          <w:szCs w:val="24"/>
        </w:rPr>
        <w:t xml:space="preserve">e </w:t>
      </w:r>
      <w:r>
        <w:rPr>
          <w:rFonts w:ascii="Arial" w:hAnsi="Arial" w:cs="Arial"/>
          <w:bCs/>
          <w:sz w:val="24"/>
          <w:szCs w:val="24"/>
        </w:rPr>
        <w:t>o discurso. Seu pensamento tem sido utilizado como “caixa de ferramentas”, para pensar o tempo presente nas diferentes áreas do conhecimento</w:t>
      </w:r>
      <w:r w:rsidR="00BA0E89">
        <w:rPr>
          <w:rFonts w:ascii="Arial" w:hAnsi="Arial" w:cs="Arial"/>
          <w:bCs/>
          <w:sz w:val="24"/>
          <w:szCs w:val="24"/>
        </w:rPr>
        <w:t xml:space="preserve">. Na educação, os temas presentes </w:t>
      </w:r>
      <w:r w:rsidR="008435C5">
        <w:rPr>
          <w:rFonts w:ascii="Arial" w:hAnsi="Arial" w:cs="Arial"/>
          <w:bCs/>
          <w:sz w:val="24"/>
          <w:szCs w:val="24"/>
        </w:rPr>
        <w:t>est</w:t>
      </w:r>
      <w:r w:rsidR="00BA0E89">
        <w:rPr>
          <w:rFonts w:ascii="Arial" w:hAnsi="Arial" w:cs="Arial"/>
          <w:bCs/>
          <w:sz w:val="24"/>
          <w:szCs w:val="24"/>
        </w:rPr>
        <w:t>ão nas mais diversas áreas</w:t>
      </w:r>
      <w:r w:rsidR="008435C5">
        <w:rPr>
          <w:rFonts w:ascii="Arial" w:hAnsi="Arial" w:cs="Arial"/>
          <w:bCs/>
          <w:sz w:val="24"/>
          <w:szCs w:val="24"/>
        </w:rPr>
        <w:t xml:space="preserve"> como, a disciplina na escola, processos de subjetivação, relação de poder e discursos</w:t>
      </w:r>
      <w:r w:rsidR="00450B28">
        <w:rPr>
          <w:rFonts w:ascii="Arial" w:hAnsi="Arial" w:cs="Arial"/>
          <w:bCs/>
          <w:sz w:val="24"/>
          <w:szCs w:val="24"/>
        </w:rPr>
        <w:t>, currículos</w:t>
      </w:r>
      <w:r w:rsidR="00726A86">
        <w:rPr>
          <w:rFonts w:ascii="Arial" w:hAnsi="Arial" w:cs="Arial"/>
          <w:bCs/>
          <w:sz w:val="24"/>
          <w:szCs w:val="24"/>
        </w:rPr>
        <w:t xml:space="preserve">, saber, ciências humanas, linguagem, formação docente, prática social, Identidade corporal, gênero e educação sexual. </w:t>
      </w:r>
      <w:r w:rsidR="00565144">
        <w:rPr>
          <w:rFonts w:ascii="Arial" w:hAnsi="Arial" w:cs="Arial"/>
          <w:bCs/>
          <w:sz w:val="24"/>
          <w:szCs w:val="24"/>
        </w:rPr>
        <w:t>Estes temas</w:t>
      </w:r>
      <w:r w:rsidR="008435C5">
        <w:rPr>
          <w:rFonts w:ascii="Arial" w:hAnsi="Arial" w:cs="Arial"/>
          <w:bCs/>
          <w:sz w:val="24"/>
          <w:szCs w:val="24"/>
        </w:rPr>
        <w:t xml:space="preserve"> estão amplamente sendo pesquisados a partir dos estudos fouca</w:t>
      </w:r>
      <w:r w:rsidR="005B1C90">
        <w:rPr>
          <w:rFonts w:ascii="Arial" w:hAnsi="Arial" w:cs="Arial"/>
          <w:bCs/>
          <w:sz w:val="24"/>
          <w:szCs w:val="24"/>
        </w:rPr>
        <w:t>u</w:t>
      </w:r>
      <w:r w:rsidR="008435C5">
        <w:rPr>
          <w:rFonts w:ascii="Arial" w:hAnsi="Arial" w:cs="Arial"/>
          <w:bCs/>
          <w:sz w:val="24"/>
          <w:szCs w:val="24"/>
        </w:rPr>
        <w:t>ltianos.</w:t>
      </w:r>
    </w:p>
    <w:p w14:paraId="285995B5" w14:textId="3C25BC94" w:rsidR="003D16EE" w:rsidRDefault="008435C5" w:rsidP="00A23C16">
      <w:pPr>
        <w:spacing w:line="360" w:lineRule="auto"/>
        <w:jc w:val="both"/>
        <w:rPr>
          <w:rFonts w:ascii="Arial" w:hAnsi="Arial" w:cs="Arial"/>
          <w:bCs/>
          <w:sz w:val="24"/>
          <w:szCs w:val="24"/>
        </w:rPr>
      </w:pPr>
      <w:r>
        <w:rPr>
          <w:rFonts w:ascii="Arial" w:hAnsi="Arial" w:cs="Arial"/>
          <w:bCs/>
          <w:sz w:val="24"/>
          <w:szCs w:val="24"/>
        </w:rPr>
        <w:t xml:space="preserve">         </w:t>
      </w:r>
      <w:r w:rsidR="007125EA">
        <w:rPr>
          <w:rFonts w:ascii="Arial" w:hAnsi="Arial" w:cs="Arial"/>
          <w:bCs/>
          <w:sz w:val="24"/>
          <w:szCs w:val="24"/>
        </w:rPr>
        <w:t>A sociedade moderna apresenta um modelo técnico, que exige um indivíduo treinado, pedagogizado</w:t>
      </w:r>
      <w:r w:rsidR="001B68C9">
        <w:rPr>
          <w:rFonts w:ascii="Arial" w:hAnsi="Arial" w:cs="Arial"/>
          <w:bCs/>
          <w:sz w:val="24"/>
          <w:szCs w:val="24"/>
        </w:rPr>
        <w:t>.</w:t>
      </w:r>
      <w:r w:rsidR="007125EA">
        <w:rPr>
          <w:rFonts w:ascii="Arial" w:hAnsi="Arial" w:cs="Arial"/>
          <w:bCs/>
          <w:sz w:val="24"/>
          <w:szCs w:val="24"/>
        </w:rPr>
        <w:t xml:space="preserve"> </w:t>
      </w:r>
      <w:r w:rsidR="001B68C9">
        <w:rPr>
          <w:rFonts w:ascii="Arial" w:hAnsi="Arial" w:cs="Arial"/>
          <w:bCs/>
          <w:sz w:val="24"/>
          <w:szCs w:val="24"/>
        </w:rPr>
        <w:t>A</w:t>
      </w:r>
      <w:r w:rsidR="007125EA">
        <w:rPr>
          <w:rFonts w:ascii="Arial" w:hAnsi="Arial" w:cs="Arial"/>
          <w:bCs/>
          <w:sz w:val="24"/>
          <w:szCs w:val="24"/>
        </w:rPr>
        <w:t xml:space="preserve"> </w:t>
      </w:r>
      <w:r w:rsidR="001B68C9">
        <w:rPr>
          <w:rFonts w:ascii="Arial" w:hAnsi="Arial" w:cs="Arial"/>
          <w:bCs/>
          <w:sz w:val="24"/>
          <w:szCs w:val="24"/>
        </w:rPr>
        <w:t>escola por</w:t>
      </w:r>
      <w:r w:rsidR="007125EA">
        <w:rPr>
          <w:rFonts w:ascii="Arial" w:hAnsi="Arial" w:cs="Arial"/>
          <w:bCs/>
          <w:sz w:val="24"/>
          <w:szCs w:val="24"/>
        </w:rPr>
        <w:t xml:space="preserve"> </w:t>
      </w:r>
      <w:r>
        <w:rPr>
          <w:rFonts w:ascii="Arial" w:hAnsi="Arial" w:cs="Arial"/>
          <w:bCs/>
          <w:sz w:val="24"/>
          <w:szCs w:val="24"/>
        </w:rPr>
        <w:t xml:space="preserve">meio de mecanismos </w:t>
      </w:r>
      <w:r w:rsidR="007125EA">
        <w:rPr>
          <w:rFonts w:ascii="Arial" w:hAnsi="Arial" w:cs="Arial"/>
          <w:bCs/>
          <w:sz w:val="24"/>
          <w:szCs w:val="24"/>
        </w:rPr>
        <w:t>técnicos e instrumentos</w:t>
      </w:r>
      <w:r w:rsidR="001F4509">
        <w:rPr>
          <w:rFonts w:ascii="Arial" w:hAnsi="Arial" w:cs="Arial"/>
          <w:bCs/>
          <w:sz w:val="24"/>
          <w:szCs w:val="24"/>
        </w:rPr>
        <w:t xml:space="preserve"> </w:t>
      </w:r>
      <w:r w:rsidR="007125EA">
        <w:rPr>
          <w:rFonts w:ascii="Arial" w:hAnsi="Arial" w:cs="Arial"/>
          <w:bCs/>
          <w:sz w:val="24"/>
          <w:szCs w:val="24"/>
        </w:rPr>
        <w:t xml:space="preserve">asseguram a obediência, responsabilidade, prontidão, docilidade, </w:t>
      </w:r>
      <w:r w:rsidR="001F4509">
        <w:rPr>
          <w:rFonts w:ascii="Arial" w:hAnsi="Arial" w:cs="Arial"/>
          <w:bCs/>
          <w:sz w:val="24"/>
          <w:szCs w:val="24"/>
        </w:rPr>
        <w:t>adaptabilidade, exploram</w:t>
      </w:r>
      <w:r w:rsidR="002F58EE">
        <w:rPr>
          <w:rFonts w:ascii="Arial" w:hAnsi="Arial" w:cs="Arial"/>
          <w:bCs/>
          <w:sz w:val="24"/>
          <w:szCs w:val="24"/>
        </w:rPr>
        <w:t xml:space="preserve"> o tempo, o espaço, os gestos e as ações dos </w:t>
      </w:r>
      <w:r w:rsidR="00726A86">
        <w:rPr>
          <w:rFonts w:ascii="Arial" w:hAnsi="Arial" w:cs="Arial"/>
          <w:bCs/>
          <w:sz w:val="24"/>
          <w:szCs w:val="24"/>
        </w:rPr>
        <w:t>alunos, também d</w:t>
      </w:r>
      <w:r w:rsidR="002F58EE">
        <w:rPr>
          <w:rFonts w:ascii="Arial" w:hAnsi="Arial" w:cs="Arial"/>
          <w:bCs/>
          <w:sz w:val="24"/>
          <w:szCs w:val="24"/>
        </w:rPr>
        <w:t>os docentes e gestores</w:t>
      </w:r>
      <w:r w:rsidR="001F4509">
        <w:rPr>
          <w:rFonts w:ascii="Arial" w:hAnsi="Arial" w:cs="Arial"/>
          <w:bCs/>
          <w:sz w:val="24"/>
          <w:szCs w:val="24"/>
        </w:rPr>
        <w:t xml:space="preserve"> </w:t>
      </w:r>
      <w:r w:rsidR="00726A86">
        <w:rPr>
          <w:rFonts w:ascii="Arial" w:hAnsi="Arial" w:cs="Arial"/>
          <w:bCs/>
          <w:sz w:val="24"/>
          <w:szCs w:val="24"/>
        </w:rPr>
        <w:t xml:space="preserve">que </w:t>
      </w:r>
      <w:r w:rsidR="001F4509">
        <w:rPr>
          <w:rFonts w:ascii="Arial" w:hAnsi="Arial" w:cs="Arial"/>
          <w:bCs/>
          <w:sz w:val="24"/>
          <w:szCs w:val="24"/>
        </w:rPr>
        <w:t>entram nesse processo</w:t>
      </w:r>
      <w:r w:rsidR="001B68C9">
        <w:rPr>
          <w:rFonts w:ascii="Arial" w:hAnsi="Arial" w:cs="Arial"/>
          <w:bCs/>
          <w:sz w:val="24"/>
          <w:szCs w:val="24"/>
        </w:rPr>
        <w:t>. A</w:t>
      </w:r>
      <w:r w:rsidR="002F58EE">
        <w:rPr>
          <w:rFonts w:ascii="Arial" w:hAnsi="Arial" w:cs="Arial"/>
          <w:bCs/>
          <w:sz w:val="24"/>
          <w:szCs w:val="24"/>
        </w:rPr>
        <w:t xml:space="preserve"> instituição escola </w:t>
      </w:r>
      <w:r w:rsidR="00565144">
        <w:rPr>
          <w:rFonts w:ascii="Arial" w:hAnsi="Arial" w:cs="Arial"/>
          <w:bCs/>
          <w:sz w:val="24"/>
          <w:szCs w:val="24"/>
        </w:rPr>
        <w:t>foi</w:t>
      </w:r>
      <w:r w:rsidR="002F58EE">
        <w:rPr>
          <w:rFonts w:ascii="Arial" w:hAnsi="Arial" w:cs="Arial"/>
          <w:bCs/>
          <w:sz w:val="24"/>
          <w:szCs w:val="24"/>
        </w:rPr>
        <w:t xml:space="preserve"> impondo a estes, uma relação de submissão e obediência</w:t>
      </w:r>
      <w:r w:rsidR="00726A86">
        <w:rPr>
          <w:rFonts w:ascii="Arial" w:hAnsi="Arial" w:cs="Arial"/>
          <w:bCs/>
          <w:sz w:val="24"/>
          <w:szCs w:val="24"/>
        </w:rPr>
        <w:t>.</w:t>
      </w:r>
      <w:r w:rsidR="002F58EE">
        <w:rPr>
          <w:rFonts w:ascii="Arial" w:hAnsi="Arial" w:cs="Arial"/>
          <w:bCs/>
          <w:sz w:val="24"/>
          <w:szCs w:val="24"/>
        </w:rPr>
        <w:t xml:space="preserve"> </w:t>
      </w:r>
      <w:r w:rsidR="00726A86">
        <w:rPr>
          <w:rFonts w:ascii="Arial" w:hAnsi="Arial" w:cs="Arial"/>
          <w:bCs/>
          <w:sz w:val="24"/>
          <w:szCs w:val="24"/>
        </w:rPr>
        <w:t>A</w:t>
      </w:r>
      <w:r w:rsidR="001F4509">
        <w:rPr>
          <w:rFonts w:ascii="Arial" w:hAnsi="Arial" w:cs="Arial"/>
          <w:bCs/>
          <w:sz w:val="24"/>
          <w:szCs w:val="24"/>
        </w:rPr>
        <w:t>lém de provas e exames que classifica e individualiz</w:t>
      </w:r>
      <w:r w:rsidR="00726A86">
        <w:rPr>
          <w:rFonts w:ascii="Arial" w:hAnsi="Arial" w:cs="Arial"/>
          <w:bCs/>
          <w:sz w:val="24"/>
          <w:szCs w:val="24"/>
        </w:rPr>
        <w:t>a</w:t>
      </w:r>
      <w:r w:rsidR="001101A7">
        <w:rPr>
          <w:rFonts w:ascii="Arial" w:hAnsi="Arial" w:cs="Arial"/>
          <w:bCs/>
          <w:sz w:val="24"/>
          <w:szCs w:val="24"/>
        </w:rPr>
        <w:t>.</w:t>
      </w:r>
      <w:r w:rsidR="002E5FC5">
        <w:rPr>
          <w:rFonts w:ascii="Arial" w:hAnsi="Arial" w:cs="Arial"/>
          <w:bCs/>
          <w:sz w:val="24"/>
          <w:szCs w:val="24"/>
        </w:rPr>
        <w:t xml:space="preserve"> </w:t>
      </w:r>
      <w:r w:rsidR="001101A7">
        <w:rPr>
          <w:rFonts w:ascii="Arial" w:hAnsi="Arial" w:cs="Arial"/>
          <w:bCs/>
          <w:sz w:val="24"/>
          <w:szCs w:val="24"/>
        </w:rPr>
        <w:t>A</w:t>
      </w:r>
      <w:r w:rsidR="00726A86">
        <w:rPr>
          <w:rFonts w:ascii="Arial" w:hAnsi="Arial" w:cs="Arial"/>
          <w:bCs/>
          <w:sz w:val="24"/>
          <w:szCs w:val="24"/>
        </w:rPr>
        <w:t xml:space="preserve">ssim, foram se </w:t>
      </w:r>
      <w:r w:rsidR="002F58EE">
        <w:rPr>
          <w:rFonts w:ascii="Arial" w:hAnsi="Arial" w:cs="Arial"/>
          <w:bCs/>
          <w:sz w:val="24"/>
          <w:szCs w:val="24"/>
        </w:rPr>
        <w:t xml:space="preserve">tornando homogeneizados, </w:t>
      </w:r>
      <w:r w:rsidR="00726A86">
        <w:rPr>
          <w:rFonts w:ascii="Arial" w:hAnsi="Arial" w:cs="Arial"/>
          <w:bCs/>
          <w:sz w:val="24"/>
          <w:szCs w:val="24"/>
        </w:rPr>
        <w:t xml:space="preserve">e </w:t>
      </w:r>
      <w:r w:rsidR="002F58EE">
        <w:rPr>
          <w:rFonts w:ascii="Arial" w:hAnsi="Arial" w:cs="Arial"/>
          <w:bCs/>
          <w:sz w:val="24"/>
          <w:szCs w:val="24"/>
        </w:rPr>
        <w:t>c</w:t>
      </w:r>
      <w:r w:rsidR="00565144">
        <w:rPr>
          <w:rFonts w:ascii="Arial" w:hAnsi="Arial" w:cs="Arial"/>
          <w:bCs/>
          <w:sz w:val="24"/>
          <w:szCs w:val="24"/>
        </w:rPr>
        <w:t xml:space="preserve">om </w:t>
      </w:r>
      <w:r w:rsidR="002F58EE">
        <w:rPr>
          <w:rFonts w:ascii="Arial" w:hAnsi="Arial" w:cs="Arial"/>
          <w:bCs/>
          <w:sz w:val="24"/>
          <w:szCs w:val="24"/>
        </w:rPr>
        <w:t xml:space="preserve">a </w:t>
      </w:r>
      <w:r w:rsidR="00F43C4B">
        <w:rPr>
          <w:rFonts w:ascii="Arial" w:hAnsi="Arial" w:cs="Arial"/>
          <w:bCs/>
          <w:sz w:val="24"/>
          <w:szCs w:val="24"/>
        </w:rPr>
        <w:t>ideia</w:t>
      </w:r>
      <w:r w:rsidR="002F58EE">
        <w:rPr>
          <w:rFonts w:ascii="Arial" w:hAnsi="Arial" w:cs="Arial"/>
          <w:bCs/>
          <w:sz w:val="24"/>
          <w:szCs w:val="24"/>
        </w:rPr>
        <w:t xml:space="preserve"> de </w:t>
      </w:r>
      <w:r w:rsidR="00726A86">
        <w:rPr>
          <w:rFonts w:ascii="Arial" w:hAnsi="Arial" w:cs="Arial"/>
          <w:bCs/>
          <w:sz w:val="24"/>
          <w:szCs w:val="24"/>
        </w:rPr>
        <w:t xml:space="preserve">que, </w:t>
      </w:r>
      <w:r w:rsidR="002F58EE">
        <w:rPr>
          <w:rFonts w:ascii="Arial" w:hAnsi="Arial" w:cs="Arial"/>
          <w:bCs/>
          <w:sz w:val="24"/>
          <w:szCs w:val="24"/>
        </w:rPr>
        <w:t>mais igual, mais fácil de controlar.</w:t>
      </w:r>
    </w:p>
    <w:p w14:paraId="0CCB9F8F" w14:textId="7265BA90" w:rsidR="008435C5" w:rsidRDefault="003D16EE" w:rsidP="00A23C16">
      <w:pPr>
        <w:spacing w:line="360" w:lineRule="auto"/>
        <w:jc w:val="both"/>
        <w:rPr>
          <w:rFonts w:ascii="Arial" w:hAnsi="Arial" w:cs="Arial"/>
          <w:bCs/>
          <w:sz w:val="24"/>
          <w:szCs w:val="24"/>
        </w:rPr>
      </w:pPr>
      <w:r>
        <w:rPr>
          <w:rFonts w:ascii="Arial" w:hAnsi="Arial" w:cs="Arial"/>
          <w:bCs/>
          <w:sz w:val="24"/>
          <w:szCs w:val="24"/>
        </w:rPr>
        <w:t xml:space="preserve">        </w:t>
      </w:r>
      <w:r w:rsidR="00565144">
        <w:rPr>
          <w:rFonts w:ascii="Arial" w:hAnsi="Arial" w:cs="Arial"/>
          <w:bCs/>
          <w:sz w:val="24"/>
          <w:szCs w:val="24"/>
        </w:rPr>
        <w:t xml:space="preserve"> O</w:t>
      </w:r>
      <w:r w:rsidR="002F58EE">
        <w:rPr>
          <w:rFonts w:ascii="Arial" w:hAnsi="Arial" w:cs="Arial"/>
          <w:bCs/>
          <w:sz w:val="24"/>
          <w:szCs w:val="24"/>
        </w:rPr>
        <w:t xml:space="preserve"> poder</w:t>
      </w:r>
      <w:r w:rsidR="00565144">
        <w:rPr>
          <w:rFonts w:ascii="Arial" w:hAnsi="Arial" w:cs="Arial"/>
          <w:bCs/>
          <w:sz w:val="24"/>
          <w:szCs w:val="24"/>
        </w:rPr>
        <w:t>, o controle, as normas e as regras</w:t>
      </w:r>
      <w:r w:rsidR="002F58EE">
        <w:rPr>
          <w:rFonts w:ascii="Arial" w:hAnsi="Arial" w:cs="Arial"/>
          <w:bCs/>
          <w:sz w:val="24"/>
          <w:szCs w:val="24"/>
        </w:rPr>
        <w:t xml:space="preserve"> </w:t>
      </w:r>
      <w:r w:rsidR="00726A86">
        <w:rPr>
          <w:rFonts w:ascii="Arial" w:hAnsi="Arial" w:cs="Arial"/>
          <w:bCs/>
          <w:sz w:val="24"/>
          <w:szCs w:val="24"/>
        </w:rPr>
        <w:t xml:space="preserve">são mecanismos que </w:t>
      </w:r>
      <w:r w:rsidR="00565144">
        <w:rPr>
          <w:rFonts w:ascii="Arial" w:hAnsi="Arial" w:cs="Arial"/>
          <w:bCs/>
          <w:sz w:val="24"/>
          <w:szCs w:val="24"/>
        </w:rPr>
        <w:t>estão relacionadas aos</w:t>
      </w:r>
      <w:r w:rsidR="002F58EE">
        <w:rPr>
          <w:rFonts w:ascii="Arial" w:hAnsi="Arial" w:cs="Arial"/>
          <w:bCs/>
          <w:sz w:val="24"/>
          <w:szCs w:val="24"/>
        </w:rPr>
        <w:t xml:space="preserve"> valor</w:t>
      </w:r>
      <w:r w:rsidR="00596B17">
        <w:rPr>
          <w:rFonts w:ascii="Arial" w:hAnsi="Arial" w:cs="Arial"/>
          <w:bCs/>
          <w:sz w:val="24"/>
          <w:szCs w:val="24"/>
        </w:rPr>
        <w:t xml:space="preserve">es sociais, </w:t>
      </w:r>
      <w:r w:rsidR="00565144">
        <w:rPr>
          <w:rFonts w:ascii="Arial" w:hAnsi="Arial" w:cs="Arial"/>
          <w:bCs/>
          <w:sz w:val="24"/>
          <w:szCs w:val="24"/>
        </w:rPr>
        <w:t xml:space="preserve">que são </w:t>
      </w:r>
      <w:r w:rsidR="00596B17">
        <w:rPr>
          <w:rFonts w:ascii="Arial" w:hAnsi="Arial" w:cs="Arial"/>
          <w:bCs/>
          <w:sz w:val="24"/>
          <w:szCs w:val="24"/>
        </w:rPr>
        <w:t>reproduzidas por determinados grupos sociais e políticos</w:t>
      </w:r>
      <w:r w:rsidR="00565144">
        <w:rPr>
          <w:rFonts w:ascii="Arial" w:hAnsi="Arial" w:cs="Arial"/>
          <w:bCs/>
          <w:sz w:val="24"/>
          <w:szCs w:val="24"/>
        </w:rPr>
        <w:t>.</w:t>
      </w:r>
      <w:r w:rsidR="00583C61">
        <w:rPr>
          <w:rFonts w:ascii="Arial" w:hAnsi="Arial" w:cs="Arial"/>
          <w:bCs/>
          <w:sz w:val="24"/>
          <w:szCs w:val="24"/>
        </w:rPr>
        <w:t xml:space="preserve"> </w:t>
      </w:r>
      <w:r w:rsidR="001B68C9">
        <w:rPr>
          <w:rFonts w:ascii="Arial" w:hAnsi="Arial" w:cs="Arial"/>
          <w:bCs/>
          <w:sz w:val="24"/>
          <w:szCs w:val="24"/>
        </w:rPr>
        <w:t>Tanto os professores, quanto alunos não reconhecem o papel da escola que é de transformação</w:t>
      </w:r>
      <w:r w:rsidR="001F4509">
        <w:rPr>
          <w:rFonts w:ascii="Arial" w:hAnsi="Arial" w:cs="Arial"/>
          <w:bCs/>
          <w:sz w:val="24"/>
          <w:szCs w:val="24"/>
        </w:rPr>
        <w:t xml:space="preserve"> social.</w:t>
      </w:r>
      <w:r>
        <w:rPr>
          <w:rFonts w:ascii="Arial" w:hAnsi="Arial" w:cs="Arial"/>
          <w:bCs/>
          <w:sz w:val="24"/>
          <w:szCs w:val="24"/>
        </w:rPr>
        <w:t xml:space="preserve"> As pesquisas trataram do problema da escola como espaço d</w:t>
      </w:r>
      <w:r w:rsidR="001D2797">
        <w:rPr>
          <w:rFonts w:ascii="Arial" w:hAnsi="Arial" w:cs="Arial"/>
          <w:bCs/>
          <w:sz w:val="24"/>
          <w:szCs w:val="24"/>
        </w:rPr>
        <w:t>e</w:t>
      </w:r>
      <w:r>
        <w:rPr>
          <w:rFonts w:ascii="Arial" w:hAnsi="Arial" w:cs="Arial"/>
          <w:bCs/>
          <w:sz w:val="24"/>
          <w:szCs w:val="24"/>
        </w:rPr>
        <w:t xml:space="preserve"> disciplina, as relações de poder na escola, como os discursos se estabelecem nas instituições educativas na contemporaneidade</w:t>
      </w:r>
      <w:r w:rsidR="001D2797">
        <w:rPr>
          <w:rFonts w:ascii="Arial" w:hAnsi="Arial" w:cs="Arial"/>
          <w:bCs/>
          <w:sz w:val="24"/>
          <w:szCs w:val="24"/>
        </w:rPr>
        <w:t>. A disciplina foi analisada por Foucault (</w:t>
      </w:r>
      <w:r w:rsidR="008511B3">
        <w:rPr>
          <w:rFonts w:ascii="Arial" w:hAnsi="Arial" w:cs="Arial"/>
          <w:bCs/>
          <w:sz w:val="24"/>
          <w:szCs w:val="24"/>
        </w:rPr>
        <w:t>2014</w:t>
      </w:r>
      <w:r w:rsidR="001D2797">
        <w:rPr>
          <w:rFonts w:ascii="Arial" w:hAnsi="Arial" w:cs="Arial"/>
          <w:bCs/>
          <w:sz w:val="24"/>
          <w:szCs w:val="24"/>
        </w:rPr>
        <w:t xml:space="preserve">), como um tipo </w:t>
      </w:r>
      <w:r w:rsidR="0026642F">
        <w:rPr>
          <w:rFonts w:ascii="Arial" w:hAnsi="Arial" w:cs="Arial"/>
          <w:bCs/>
          <w:sz w:val="24"/>
          <w:szCs w:val="24"/>
        </w:rPr>
        <w:t>específico</w:t>
      </w:r>
      <w:r w:rsidR="001D2797">
        <w:rPr>
          <w:rFonts w:ascii="Arial" w:hAnsi="Arial" w:cs="Arial"/>
          <w:bCs/>
          <w:sz w:val="24"/>
          <w:szCs w:val="24"/>
        </w:rPr>
        <w:t xml:space="preserve"> de poder, cujas características constituem em modelo disciplinar, muito utilizado nas escolas. </w:t>
      </w:r>
    </w:p>
    <w:p w14:paraId="6301F55A" w14:textId="60C5C37C" w:rsidR="001F4509" w:rsidRDefault="006B0F12" w:rsidP="00A23C16">
      <w:pPr>
        <w:spacing w:line="360" w:lineRule="auto"/>
        <w:jc w:val="both"/>
        <w:rPr>
          <w:rFonts w:ascii="Arial" w:hAnsi="Arial" w:cs="Arial"/>
          <w:bCs/>
          <w:sz w:val="24"/>
          <w:szCs w:val="24"/>
        </w:rPr>
      </w:pPr>
      <w:r>
        <w:rPr>
          <w:rFonts w:ascii="Arial" w:hAnsi="Arial" w:cs="Arial"/>
          <w:bCs/>
          <w:sz w:val="24"/>
          <w:szCs w:val="24"/>
        </w:rPr>
        <w:t xml:space="preserve">        No pensamento de Foucault, o tema da perfeição, </w:t>
      </w:r>
      <w:r w:rsidR="00726A86">
        <w:rPr>
          <w:rFonts w:ascii="Arial" w:hAnsi="Arial" w:cs="Arial"/>
          <w:bCs/>
          <w:sz w:val="24"/>
          <w:szCs w:val="24"/>
        </w:rPr>
        <w:t xml:space="preserve">é </w:t>
      </w:r>
      <w:r>
        <w:rPr>
          <w:rFonts w:ascii="Arial" w:hAnsi="Arial" w:cs="Arial"/>
          <w:bCs/>
          <w:sz w:val="24"/>
          <w:szCs w:val="24"/>
        </w:rPr>
        <w:t>direcionado ao mestre exemplar que conduziu e tornou-se um aperfeiçoamento autoritário dos alunos pelo professor</w:t>
      </w:r>
      <w:r w:rsidR="00B03D00">
        <w:rPr>
          <w:rFonts w:ascii="Arial" w:hAnsi="Arial" w:cs="Arial"/>
          <w:bCs/>
          <w:sz w:val="24"/>
          <w:szCs w:val="24"/>
        </w:rPr>
        <w:t>.</w:t>
      </w:r>
    </w:p>
    <w:p w14:paraId="6A33C74D" w14:textId="7F556A89" w:rsidR="00B03D00" w:rsidRDefault="00C07082" w:rsidP="00B03D00">
      <w:pPr>
        <w:spacing w:line="360" w:lineRule="auto"/>
        <w:ind w:left="2552"/>
        <w:jc w:val="both"/>
        <w:rPr>
          <w:rFonts w:ascii="Arial" w:hAnsi="Arial" w:cs="Arial"/>
          <w:bCs/>
          <w:sz w:val="20"/>
          <w:szCs w:val="20"/>
        </w:rPr>
      </w:pPr>
      <w:r>
        <w:rPr>
          <w:rFonts w:ascii="Arial" w:hAnsi="Arial" w:cs="Arial"/>
          <w:bCs/>
          <w:sz w:val="20"/>
          <w:szCs w:val="20"/>
        </w:rPr>
        <w:t>Assim, transpuseram à educação uma parte das técnicas espirituais, não só a educação dos clérigos, mas à dos magistrados.</w:t>
      </w:r>
      <w:r w:rsidR="00B03D00" w:rsidRPr="00B03D00">
        <w:rPr>
          <w:rFonts w:ascii="Arial" w:hAnsi="Arial" w:cs="Arial"/>
          <w:bCs/>
          <w:sz w:val="20"/>
          <w:szCs w:val="20"/>
        </w:rPr>
        <w:t xml:space="preserve"> </w:t>
      </w:r>
      <w:r>
        <w:rPr>
          <w:rFonts w:ascii="Arial" w:hAnsi="Arial" w:cs="Arial"/>
          <w:bCs/>
          <w:sz w:val="20"/>
          <w:szCs w:val="20"/>
        </w:rPr>
        <w:t>F</w:t>
      </w:r>
      <w:r w:rsidR="00B03D00" w:rsidRPr="00B03D00">
        <w:rPr>
          <w:rFonts w:ascii="Arial" w:hAnsi="Arial" w:cs="Arial"/>
          <w:bCs/>
          <w:sz w:val="20"/>
          <w:szCs w:val="20"/>
        </w:rPr>
        <w:t>oram os exercícios cada vez mais rigorosos</w:t>
      </w:r>
      <w:r w:rsidR="00B03D00">
        <w:rPr>
          <w:rFonts w:ascii="Arial" w:hAnsi="Arial" w:cs="Arial"/>
          <w:bCs/>
          <w:sz w:val="20"/>
          <w:szCs w:val="20"/>
        </w:rPr>
        <w:t xml:space="preserve"> proposto pela vida ascética se </w:t>
      </w:r>
      <w:r w:rsidR="00B03D00">
        <w:rPr>
          <w:rFonts w:ascii="Arial" w:hAnsi="Arial" w:cs="Arial"/>
          <w:bCs/>
          <w:sz w:val="20"/>
          <w:szCs w:val="20"/>
        </w:rPr>
        <w:lastRenderedPageBreak/>
        <w:t xml:space="preserve">tornam tarefas de complexidade crescente que marcam a aquisição progressiva do saber e do bom comportamento; O exercício, transformado em elemento de uma tecnologia política </w:t>
      </w:r>
      <w:r>
        <w:rPr>
          <w:rFonts w:ascii="Arial" w:hAnsi="Arial" w:cs="Arial"/>
          <w:bCs/>
          <w:sz w:val="20"/>
          <w:szCs w:val="20"/>
        </w:rPr>
        <w:t xml:space="preserve">do corpo e da duração, não culmina num mundo além; mas tende para uma sujeição que nunca terminou de se completar. (FOUCAULT, </w:t>
      </w:r>
      <w:r w:rsidR="008511B3">
        <w:rPr>
          <w:rFonts w:ascii="Arial" w:hAnsi="Arial" w:cs="Arial"/>
          <w:bCs/>
          <w:sz w:val="20"/>
          <w:szCs w:val="20"/>
        </w:rPr>
        <w:t>2014</w:t>
      </w:r>
      <w:r>
        <w:rPr>
          <w:rFonts w:ascii="Arial" w:hAnsi="Arial" w:cs="Arial"/>
          <w:bCs/>
          <w:sz w:val="20"/>
          <w:szCs w:val="20"/>
        </w:rPr>
        <w:t>, p. 159).</w:t>
      </w:r>
    </w:p>
    <w:p w14:paraId="57ACECEB" w14:textId="7C22DBBE" w:rsidR="00480FB3" w:rsidRDefault="001A2B1F" w:rsidP="007F1AC1">
      <w:pPr>
        <w:spacing w:line="360" w:lineRule="auto"/>
        <w:jc w:val="both"/>
        <w:rPr>
          <w:rFonts w:ascii="Arial" w:hAnsi="Arial" w:cs="Arial"/>
          <w:bCs/>
          <w:sz w:val="24"/>
          <w:szCs w:val="24"/>
        </w:rPr>
      </w:pPr>
      <w:r>
        <w:rPr>
          <w:rFonts w:ascii="Arial" w:hAnsi="Arial" w:cs="Arial"/>
          <w:bCs/>
          <w:sz w:val="24"/>
          <w:szCs w:val="24"/>
        </w:rPr>
        <w:t xml:space="preserve">        </w:t>
      </w:r>
      <w:r w:rsidR="002D38C1">
        <w:rPr>
          <w:rFonts w:ascii="Arial" w:hAnsi="Arial" w:cs="Arial"/>
          <w:bCs/>
          <w:sz w:val="24"/>
          <w:szCs w:val="24"/>
        </w:rPr>
        <w:t xml:space="preserve">Foucault não constituiu </w:t>
      </w:r>
      <w:r w:rsidR="0016558B">
        <w:rPr>
          <w:rFonts w:ascii="Arial" w:hAnsi="Arial" w:cs="Arial"/>
          <w:bCs/>
          <w:sz w:val="24"/>
          <w:szCs w:val="24"/>
        </w:rPr>
        <w:t xml:space="preserve">a educação como </w:t>
      </w:r>
      <w:r w:rsidR="002D38C1">
        <w:rPr>
          <w:rFonts w:ascii="Arial" w:hAnsi="Arial" w:cs="Arial"/>
          <w:bCs/>
          <w:sz w:val="24"/>
          <w:szCs w:val="24"/>
        </w:rPr>
        <w:t>um campo de investigação</w:t>
      </w:r>
      <w:r>
        <w:rPr>
          <w:rFonts w:ascii="Arial" w:hAnsi="Arial" w:cs="Arial"/>
          <w:bCs/>
          <w:sz w:val="24"/>
          <w:szCs w:val="24"/>
        </w:rPr>
        <w:t>, mas suas pesquisas possibilita</w:t>
      </w:r>
      <w:r w:rsidR="00E7597F">
        <w:rPr>
          <w:rFonts w:ascii="Arial" w:hAnsi="Arial" w:cs="Arial"/>
          <w:bCs/>
          <w:sz w:val="24"/>
          <w:szCs w:val="24"/>
        </w:rPr>
        <w:t>ram</w:t>
      </w:r>
      <w:r>
        <w:rPr>
          <w:rFonts w:ascii="Arial" w:hAnsi="Arial" w:cs="Arial"/>
          <w:bCs/>
          <w:sz w:val="24"/>
          <w:szCs w:val="24"/>
        </w:rPr>
        <w:t xml:space="preserve"> pensar a escola</w:t>
      </w:r>
      <w:r w:rsidR="005B3CDF">
        <w:rPr>
          <w:rFonts w:ascii="Arial" w:hAnsi="Arial" w:cs="Arial"/>
          <w:bCs/>
          <w:sz w:val="24"/>
          <w:szCs w:val="24"/>
        </w:rPr>
        <w:t>,</w:t>
      </w:r>
      <w:r>
        <w:rPr>
          <w:rFonts w:ascii="Arial" w:hAnsi="Arial" w:cs="Arial"/>
          <w:bCs/>
          <w:sz w:val="24"/>
          <w:szCs w:val="24"/>
        </w:rPr>
        <w:t xml:space="preserve"> e seu processo de ampliação no projeto de construção da modernidade. Foucault </w:t>
      </w:r>
      <w:r w:rsidR="00D477F7">
        <w:rPr>
          <w:rFonts w:ascii="Arial" w:hAnsi="Arial" w:cs="Arial"/>
          <w:bCs/>
          <w:sz w:val="24"/>
          <w:szCs w:val="24"/>
        </w:rPr>
        <w:t>(</w:t>
      </w:r>
      <w:r w:rsidR="008511B3">
        <w:rPr>
          <w:rFonts w:ascii="Arial" w:hAnsi="Arial" w:cs="Arial"/>
          <w:bCs/>
          <w:sz w:val="24"/>
          <w:szCs w:val="24"/>
        </w:rPr>
        <w:t>2014</w:t>
      </w:r>
      <w:r w:rsidR="00D477F7">
        <w:rPr>
          <w:rFonts w:ascii="Arial" w:hAnsi="Arial" w:cs="Arial"/>
          <w:bCs/>
          <w:sz w:val="24"/>
          <w:szCs w:val="24"/>
        </w:rPr>
        <w:t xml:space="preserve">), </w:t>
      </w:r>
      <w:r>
        <w:rPr>
          <w:rFonts w:ascii="Arial" w:hAnsi="Arial" w:cs="Arial"/>
          <w:bCs/>
          <w:sz w:val="24"/>
          <w:szCs w:val="24"/>
        </w:rPr>
        <w:t>definiu um espaço analítico para investigar os domínios do saber, da ética e da política, que constitui a base de construção</w:t>
      </w:r>
      <w:r w:rsidR="005B3CDF">
        <w:rPr>
          <w:rFonts w:ascii="Arial" w:hAnsi="Arial" w:cs="Arial"/>
          <w:bCs/>
          <w:sz w:val="24"/>
          <w:szCs w:val="24"/>
        </w:rPr>
        <w:t>, das práticas modernas.</w:t>
      </w:r>
      <w:r w:rsidR="00BB5093">
        <w:rPr>
          <w:rFonts w:ascii="Arial" w:hAnsi="Arial" w:cs="Arial"/>
          <w:bCs/>
          <w:sz w:val="24"/>
          <w:szCs w:val="24"/>
        </w:rPr>
        <w:t xml:space="preserve"> “Em microfísica do </w:t>
      </w:r>
      <w:r w:rsidR="008511B3">
        <w:rPr>
          <w:rFonts w:ascii="Arial" w:hAnsi="Arial" w:cs="Arial"/>
          <w:bCs/>
          <w:sz w:val="24"/>
          <w:szCs w:val="24"/>
        </w:rPr>
        <w:t>poder” (2019)</w:t>
      </w:r>
      <w:r w:rsidR="00BB5093">
        <w:rPr>
          <w:rFonts w:ascii="Arial" w:hAnsi="Arial" w:cs="Arial"/>
          <w:bCs/>
          <w:sz w:val="24"/>
          <w:szCs w:val="24"/>
        </w:rPr>
        <w:t>, Machado</w:t>
      </w:r>
      <w:r w:rsidR="008511B3">
        <w:rPr>
          <w:rFonts w:ascii="Arial" w:hAnsi="Arial" w:cs="Arial"/>
          <w:bCs/>
          <w:sz w:val="24"/>
          <w:szCs w:val="24"/>
        </w:rPr>
        <w:t xml:space="preserve"> </w:t>
      </w:r>
      <w:r w:rsidR="00D477F7">
        <w:rPr>
          <w:rFonts w:ascii="Arial" w:hAnsi="Arial" w:cs="Arial"/>
          <w:bCs/>
          <w:sz w:val="24"/>
          <w:szCs w:val="24"/>
        </w:rPr>
        <w:t>apresentou</w:t>
      </w:r>
      <w:r w:rsidR="008511B3">
        <w:rPr>
          <w:rFonts w:ascii="Arial" w:hAnsi="Arial" w:cs="Arial"/>
          <w:bCs/>
          <w:sz w:val="24"/>
          <w:szCs w:val="24"/>
        </w:rPr>
        <w:t xml:space="preserve">, que </w:t>
      </w:r>
      <w:r w:rsidR="00D477F7">
        <w:rPr>
          <w:rFonts w:ascii="Arial" w:hAnsi="Arial" w:cs="Arial"/>
          <w:bCs/>
          <w:sz w:val="24"/>
          <w:szCs w:val="24"/>
        </w:rPr>
        <w:t>para</w:t>
      </w:r>
      <w:r w:rsidR="00DD6543">
        <w:rPr>
          <w:rFonts w:ascii="Arial" w:hAnsi="Arial" w:cs="Arial"/>
          <w:bCs/>
          <w:sz w:val="24"/>
          <w:szCs w:val="24"/>
        </w:rPr>
        <w:t xml:space="preserve"> que o poder se mantenha</w:t>
      </w:r>
      <w:r w:rsidR="0026642F">
        <w:rPr>
          <w:rFonts w:ascii="Arial" w:hAnsi="Arial" w:cs="Arial"/>
          <w:bCs/>
          <w:sz w:val="24"/>
          <w:szCs w:val="24"/>
        </w:rPr>
        <w:t>,</w:t>
      </w:r>
      <w:r w:rsidR="00DD6543">
        <w:rPr>
          <w:rFonts w:ascii="Arial" w:hAnsi="Arial" w:cs="Arial"/>
          <w:bCs/>
          <w:sz w:val="24"/>
          <w:szCs w:val="24"/>
        </w:rPr>
        <w:t xml:space="preserve"> e que seja aceito é</w:t>
      </w:r>
      <w:r w:rsidR="0026642F">
        <w:rPr>
          <w:rFonts w:ascii="Arial" w:hAnsi="Arial" w:cs="Arial"/>
          <w:bCs/>
          <w:sz w:val="24"/>
          <w:szCs w:val="24"/>
        </w:rPr>
        <w:t>,</w:t>
      </w:r>
      <w:r w:rsidR="00DD6543">
        <w:rPr>
          <w:rFonts w:ascii="Arial" w:hAnsi="Arial" w:cs="Arial"/>
          <w:bCs/>
          <w:sz w:val="24"/>
          <w:szCs w:val="24"/>
        </w:rPr>
        <w:t xml:space="preserve"> simplesmente que ele não pesa só como uma força que diz não, mas que de fato ele permeia, produz coisas, induz ao prazer, forma saber, e produz discurso, foi considerado como uma rede produtiva que atravessa todo o corpo social.</w:t>
      </w:r>
    </w:p>
    <w:p w14:paraId="5FA63124" w14:textId="60550168" w:rsidR="007F1AC1" w:rsidRDefault="00480FB3" w:rsidP="007F1AC1">
      <w:pPr>
        <w:spacing w:line="360" w:lineRule="auto"/>
        <w:jc w:val="both"/>
        <w:rPr>
          <w:rFonts w:ascii="Arial" w:hAnsi="Arial" w:cs="Arial"/>
          <w:bCs/>
          <w:sz w:val="24"/>
          <w:szCs w:val="24"/>
        </w:rPr>
      </w:pPr>
      <w:r>
        <w:rPr>
          <w:rFonts w:ascii="Arial" w:hAnsi="Arial" w:cs="Arial"/>
          <w:bCs/>
          <w:sz w:val="24"/>
          <w:szCs w:val="24"/>
        </w:rPr>
        <w:t xml:space="preserve">        </w:t>
      </w:r>
      <w:r w:rsidR="00DD6543">
        <w:rPr>
          <w:rFonts w:ascii="Arial" w:hAnsi="Arial" w:cs="Arial"/>
          <w:bCs/>
          <w:sz w:val="24"/>
          <w:szCs w:val="24"/>
        </w:rPr>
        <w:t xml:space="preserve"> Em </w:t>
      </w:r>
      <w:r>
        <w:rPr>
          <w:rFonts w:ascii="Arial" w:hAnsi="Arial" w:cs="Arial"/>
          <w:bCs/>
          <w:sz w:val="24"/>
          <w:szCs w:val="24"/>
        </w:rPr>
        <w:t>“</w:t>
      </w:r>
      <w:r w:rsidR="00DD6543">
        <w:rPr>
          <w:rFonts w:ascii="Arial" w:hAnsi="Arial" w:cs="Arial"/>
          <w:bCs/>
          <w:sz w:val="24"/>
          <w:szCs w:val="24"/>
        </w:rPr>
        <w:t xml:space="preserve">Vigiar e </w:t>
      </w:r>
      <w:r w:rsidR="0016558B">
        <w:rPr>
          <w:rFonts w:ascii="Arial" w:hAnsi="Arial" w:cs="Arial"/>
          <w:bCs/>
          <w:sz w:val="24"/>
          <w:szCs w:val="24"/>
        </w:rPr>
        <w:t>punir” (</w:t>
      </w:r>
      <w:r w:rsidR="008511B3">
        <w:rPr>
          <w:rFonts w:ascii="Arial" w:hAnsi="Arial" w:cs="Arial"/>
          <w:bCs/>
          <w:sz w:val="24"/>
          <w:szCs w:val="24"/>
        </w:rPr>
        <w:t>2014</w:t>
      </w:r>
      <w:r>
        <w:rPr>
          <w:rFonts w:ascii="Arial" w:hAnsi="Arial" w:cs="Arial"/>
          <w:bCs/>
          <w:sz w:val="24"/>
          <w:szCs w:val="24"/>
        </w:rPr>
        <w:t>),</w:t>
      </w:r>
      <w:r w:rsidR="00DD6543">
        <w:rPr>
          <w:rFonts w:ascii="Arial" w:hAnsi="Arial" w:cs="Arial"/>
          <w:bCs/>
          <w:sz w:val="24"/>
          <w:szCs w:val="24"/>
        </w:rPr>
        <w:t xml:space="preserve"> o que Foucault mostrou foi como, a partir dos séculos XVII e XVIII, </w:t>
      </w:r>
      <w:r>
        <w:rPr>
          <w:rFonts w:ascii="Arial" w:hAnsi="Arial" w:cs="Arial"/>
          <w:bCs/>
          <w:sz w:val="24"/>
          <w:szCs w:val="24"/>
        </w:rPr>
        <w:t>houve verdadeiramente</w:t>
      </w:r>
      <w:r w:rsidR="00DD6543">
        <w:rPr>
          <w:rFonts w:ascii="Arial" w:hAnsi="Arial" w:cs="Arial"/>
          <w:bCs/>
          <w:sz w:val="24"/>
          <w:szCs w:val="24"/>
        </w:rPr>
        <w:t xml:space="preserve"> um desbloqueio tecnológico da produtividade</w:t>
      </w:r>
      <w:r w:rsidR="0026642F">
        <w:rPr>
          <w:rFonts w:ascii="Arial" w:hAnsi="Arial" w:cs="Arial"/>
          <w:bCs/>
          <w:sz w:val="24"/>
          <w:szCs w:val="24"/>
        </w:rPr>
        <w:t xml:space="preserve"> do poder. As monarquias da Época Clássica não só desenvolveram grandes aparelhos de Estado, como o exército, polícia</w:t>
      </w:r>
      <w:r w:rsidR="0016558B">
        <w:rPr>
          <w:rFonts w:ascii="Arial" w:hAnsi="Arial" w:cs="Arial"/>
          <w:bCs/>
          <w:sz w:val="24"/>
          <w:szCs w:val="24"/>
        </w:rPr>
        <w:t xml:space="preserve"> e a </w:t>
      </w:r>
      <w:r w:rsidR="0026642F">
        <w:rPr>
          <w:rFonts w:ascii="Arial" w:hAnsi="Arial" w:cs="Arial"/>
          <w:bCs/>
          <w:sz w:val="24"/>
          <w:szCs w:val="24"/>
        </w:rPr>
        <w:t>administração local, instauraram o que se poderia chamar uma nova “economia” do poder, isto é, procedimentos que permitissem fazer circular os efeitos de poder</w:t>
      </w:r>
      <w:r w:rsidR="008511B3">
        <w:rPr>
          <w:rFonts w:ascii="Arial" w:hAnsi="Arial" w:cs="Arial"/>
          <w:bCs/>
          <w:sz w:val="24"/>
          <w:szCs w:val="24"/>
        </w:rPr>
        <w:t>,</w:t>
      </w:r>
      <w:r w:rsidR="0026642F">
        <w:rPr>
          <w:rFonts w:ascii="Arial" w:hAnsi="Arial" w:cs="Arial"/>
          <w:bCs/>
          <w:sz w:val="24"/>
          <w:szCs w:val="24"/>
        </w:rPr>
        <w:t xml:space="preserve"> de forma ao mesmo tempo contínua, ininterrupta, adaptada e “individualizada” em todo corpo social.</w:t>
      </w:r>
    </w:p>
    <w:p w14:paraId="72F999A6" w14:textId="36E1482A" w:rsidR="00CC2200" w:rsidRDefault="00CC2200" w:rsidP="007F1AC1">
      <w:pPr>
        <w:spacing w:line="360" w:lineRule="auto"/>
        <w:jc w:val="both"/>
        <w:rPr>
          <w:rFonts w:ascii="Arial" w:hAnsi="Arial" w:cs="Arial"/>
          <w:bCs/>
          <w:sz w:val="24"/>
          <w:szCs w:val="24"/>
        </w:rPr>
      </w:pPr>
      <w:r>
        <w:rPr>
          <w:rFonts w:ascii="Arial" w:hAnsi="Arial" w:cs="Arial"/>
          <w:bCs/>
          <w:sz w:val="24"/>
          <w:szCs w:val="24"/>
        </w:rPr>
        <w:t xml:space="preserve">           O estudo se justific</w:t>
      </w:r>
      <w:r w:rsidR="00480FB3">
        <w:rPr>
          <w:rFonts w:ascii="Arial" w:hAnsi="Arial" w:cs="Arial"/>
          <w:bCs/>
          <w:sz w:val="24"/>
          <w:szCs w:val="24"/>
        </w:rPr>
        <w:t>ou</w:t>
      </w:r>
      <w:r>
        <w:rPr>
          <w:rFonts w:ascii="Arial" w:hAnsi="Arial" w:cs="Arial"/>
          <w:bCs/>
          <w:sz w:val="24"/>
          <w:szCs w:val="24"/>
        </w:rPr>
        <w:t>, para pensar a educação em uma perspectiva focaultiana</w:t>
      </w:r>
      <w:r w:rsidR="0014754E">
        <w:rPr>
          <w:rFonts w:ascii="Arial" w:hAnsi="Arial" w:cs="Arial"/>
          <w:bCs/>
          <w:sz w:val="24"/>
          <w:szCs w:val="24"/>
        </w:rPr>
        <w:t xml:space="preserve"> </w:t>
      </w:r>
      <w:r>
        <w:rPr>
          <w:rFonts w:ascii="Arial" w:hAnsi="Arial" w:cs="Arial"/>
          <w:bCs/>
          <w:sz w:val="24"/>
          <w:szCs w:val="24"/>
        </w:rPr>
        <w:t>analisa</w:t>
      </w:r>
      <w:r w:rsidR="00480FB3">
        <w:rPr>
          <w:rFonts w:ascii="Arial" w:hAnsi="Arial" w:cs="Arial"/>
          <w:bCs/>
          <w:sz w:val="24"/>
          <w:szCs w:val="24"/>
        </w:rPr>
        <w:t>ndo</w:t>
      </w:r>
      <w:r>
        <w:rPr>
          <w:rFonts w:ascii="Arial" w:hAnsi="Arial" w:cs="Arial"/>
          <w:bCs/>
          <w:sz w:val="24"/>
          <w:szCs w:val="24"/>
        </w:rPr>
        <w:t xml:space="preserve"> o processo de constituição da escola como disciplinar</w:t>
      </w:r>
      <w:r w:rsidR="0014754E">
        <w:rPr>
          <w:rFonts w:ascii="Arial" w:hAnsi="Arial" w:cs="Arial"/>
          <w:bCs/>
          <w:sz w:val="24"/>
          <w:szCs w:val="24"/>
        </w:rPr>
        <w:t>,</w:t>
      </w:r>
      <w:r>
        <w:rPr>
          <w:rFonts w:ascii="Arial" w:hAnsi="Arial" w:cs="Arial"/>
          <w:bCs/>
          <w:sz w:val="24"/>
          <w:szCs w:val="24"/>
        </w:rPr>
        <w:t xml:space="preserve"> a partir dos princípios das disposições epistemológicas</w:t>
      </w:r>
      <w:r w:rsidR="00316890">
        <w:rPr>
          <w:rFonts w:ascii="Arial" w:hAnsi="Arial" w:cs="Arial"/>
          <w:bCs/>
          <w:sz w:val="24"/>
          <w:szCs w:val="24"/>
        </w:rPr>
        <w:t>,</w:t>
      </w:r>
      <w:r>
        <w:rPr>
          <w:rFonts w:ascii="Arial" w:hAnsi="Arial" w:cs="Arial"/>
          <w:bCs/>
          <w:sz w:val="24"/>
          <w:szCs w:val="24"/>
        </w:rPr>
        <w:t xml:space="preserve"> e do poder que se instituiu na modernidade formando individualidades, pensar na possibilidade de produzir sujeitos capazes de romper com esses mecanismos de poder disciplinar, analisar as ciências do homem</w:t>
      </w:r>
      <w:r w:rsidR="00C0607C">
        <w:rPr>
          <w:rFonts w:ascii="Arial" w:hAnsi="Arial" w:cs="Arial"/>
          <w:bCs/>
          <w:sz w:val="24"/>
          <w:szCs w:val="24"/>
        </w:rPr>
        <w:t xml:space="preserve"> identificando as condições epistemológicas que </w:t>
      </w:r>
      <w:r w:rsidR="0014754E">
        <w:rPr>
          <w:rFonts w:ascii="Arial" w:hAnsi="Arial" w:cs="Arial"/>
          <w:bCs/>
          <w:sz w:val="24"/>
          <w:szCs w:val="24"/>
        </w:rPr>
        <w:t>concebem</w:t>
      </w:r>
      <w:r w:rsidR="00C0607C">
        <w:rPr>
          <w:rFonts w:ascii="Arial" w:hAnsi="Arial" w:cs="Arial"/>
          <w:bCs/>
          <w:sz w:val="24"/>
          <w:szCs w:val="24"/>
        </w:rPr>
        <w:t xml:space="preserve"> a emergência dos discursos na pedagogia</w:t>
      </w:r>
      <w:r w:rsidR="0014754E">
        <w:rPr>
          <w:rFonts w:ascii="Arial" w:hAnsi="Arial" w:cs="Arial"/>
          <w:bCs/>
          <w:sz w:val="24"/>
          <w:szCs w:val="24"/>
        </w:rPr>
        <w:t>, r</w:t>
      </w:r>
      <w:r w:rsidR="00C0607C">
        <w:rPr>
          <w:rFonts w:ascii="Arial" w:hAnsi="Arial" w:cs="Arial"/>
          <w:bCs/>
          <w:sz w:val="24"/>
          <w:szCs w:val="24"/>
        </w:rPr>
        <w:t>omper com o modelo de educação empregado nas escolas</w:t>
      </w:r>
      <w:r w:rsidR="0014754E">
        <w:rPr>
          <w:rFonts w:ascii="Arial" w:hAnsi="Arial" w:cs="Arial"/>
          <w:bCs/>
          <w:sz w:val="24"/>
          <w:szCs w:val="24"/>
        </w:rPr>
        <w:t>.</w:t>
      </w:r>
      <w:r w:rsidR="00C0607C">
        <w:rPr>
          <w:rFonts w:ascii="Arial" w:hAnsi="Arial" w:cs="Arial"/>
          <w:bCs/>
          <w:sz w:val="24"/>
          <w:szCs w:val="24"/>
        </w:rPr>
        <w:t xml:space="preserve"> </w:t>
      </w:r>
      <w:r w:rsidR="0014754E">
        <w:rPr>
          <w:rFonts w:ascii="Arial" w:hAnsi="Arial" w:cs="Arial"/>
          <w:bCs/>
          <w:sz w:val="24"/>
          <w:szCs w:val="24"/>
        </w:rPr>
        <w:t>Q</w:t>
      </w:r>
      <w:r w:rsidR="00C0607C">
        <w:rPr>
          <w:rFonts w:ascii="Arial" w:hAnsi="Arial" w:cs="Arial"/>
          <w:bCs/>
          <w:sz w:val="24"/>
          <w:szCs w:val="24"/>
        </w:rPr>
        <w:t>ue a verdade seja procurada, sem a relação somente de exterioridade com o saber</w:t>
      </w:r>
      <w:r w:rsidR="00892C23">
        <w:rPr>
          <w:rFonts w:ascii="Arial" w:hAnsi="Arial" w:cs="Arial"/>
          <w:bCs/>
          <w:sz w:val="24"/>
          <w:szCs w:val="24"/>
        </w:rPr>
        <w:t>.</w:t>
      </w:r>
    </w:p>
    <w:p w14:paraId="2AF009B2" w14:textId="2F97C96C" w:rsidR="0016558B" w:rsidRDefault="0051016D" w:rsidP="00297584">
      <w:pPr>
        <w:spacing w:line="360" w:lineRule="auto"/>
        <w:ind w:firstLine="709"/>
        <w:jc w:val="both"/>
        <w:rPr>
          <w:rFonts w:ascii="Arial" w:eastAsia="Arial" w:hAnsi="Arial" w:cs="Arial"/>
          <w:sz w:val="24"/>
          <w:szCs w:val="24"/>
        </w:rPr>
      </w:pPr>
      <w:r>
        <w:rPr>
          <w:rFonts w:ascii="Arial" w:hAnsi="Arial" w:cs="Arial"/>
          <w:bCs/>
          <w:sz w:val="24"/>
          <w:szCs w:val="24"/>
        </w:rPr>
        <w:lastRenderedPageBreak/>
        <w:t xml:space="preserve"> </w:t>
      </w:r>
      <w:r w:rsidR="00297584">
        <w:rPr>
          <w:rFonts w:ascii="Arial" w:eastAsia="Arial" w:hAnsi="Arial" w:cs="Arial"/>
          <w:sz w:val="24"/>
          <w:szCs w:val="24"/>
        </w:rPr>
        <w:t>O referencial teórico</w:t>
      </w:r>
      <w:r w:rsidR="00297584" w:rsidRPr="0020329D">
        <w:rPr>
          <w:rFonts w:ascii="Arial" w:eastAsia="Arial" w:hAnsi="Arial" w:cs="Arial"/>
          <w:sz w:val="24"/>
          <w:szCs w:val="24"/>
        </w:rPr>
        <w:t xml:space="preserve"> utilizad</w:t>
      </w:r>
      <w:r w:rsidR="00297584">
        <w:rPr>
          <w:rFonts w:ascii="Arial" w:eastAsia="Arial" w:hAnsi="Arial" w:cs="Arial"/>
          <w:sz w:val="24"/>
          <w:szCs w:val="24"/>
        </w:rPr>
        <w:t>o</w:t>
      </w:r>
      <w:r w:rsidR="00297584" w:rsidRPr="0020329D">
        <w:rPr>
          <w:rFonts w:ascii="Arial" w:eastAsia="Arial" w:hAnsi="Arial" w:cs="Arial"/>
          <w:sz w:val="24"/>
          <w:szCs w:val="24"/>
        </w:rPr>
        <w:t xml:space="preserve"> para a realização deste estudo constitui</w:t>
      </w:r>
      <w:r w:rsidR="0057655F">
        <w:rPr>
          <w:rFonts w:ascii="Arial" w:eastAsia="Arial" w:hAnsi="Arial" w:cs="Arial"/>
          <w:sz w:val="24"/>
          <w:szCs w:val="24"/>
        </w:rPr>
        <w:t>u</w:t>
      </w:r>
      <w:r w:rsidR="00297584" w:rsidRPr="0020329D">
        <w:rPr>
          <w:rFonts w:ascii="Arial" w:eastAsia="Arial" w:hAnsi="Arial" w:cs="Arial"/>
          <w:sz w:val="24"/>
          <w:szCs w:val="24"/>
        </w:rPr>
        <w:t>-se</w:t>
      </w:r>
      <w:r w:rsidR="0057655F">
        <w:rPr>
          <w:rFonts w:ascii="Arial" w:eastAsia="Arial" w:hAnsi="Arial" w:cs="Arial"/>
          <w:sz w:val="24"/>
          <w:szCs w:val="24"/>
        </w:rPr>
        <w:t xml:space="preserve"> no </w:t>
      </w:r>
      <w:r w:rsidR="002526A5">
        <w:rPr>
          <w:rFonts w:ascii="Arial" w:eastAsia="Arial" w:hAnsi="Arial" w:cs="Arial"/>
          <w:sz w:val="24"/>
          <w:szCs w:val="24"/>
        </w:rPr>
        <w:t xml:space="preserve">estudo bibliográfico </w:t>
      </w:r>
      <w:r w:rsidR="0057655F">
        <w:rPr>
          <w:rFonts w:ascii="Arial" w:eastAsia="Arial" w:hAnsi="Arial" w:cs="Arial"/>
          <w:sz w:val="24"/>
          <w:szCs w:val="24"/>
        </w:rPr>
        <w:t xml:space="preserve">que </w:t>
      </w:r>
      <w:r w:rsidR="00581195">
        <w:rPr>
          <w:rFonts w:ascii="Arial" w:eastAsia="Arial" w:hAnsi="Arial" w:cs="Arial"/>
          <w:sz w:val="24"/>
          <w:szCs w:val="24"/>
        </w:rPr>
        <w:t>foi</w:t>
      </w:r>
      <w:r w:rsidR="002526A5">
        <w:rPr>
          <w:rFonts w:ascii="Arial" w:eastAsia="Arial" w:hAnsi="Arial" w:cs="Arial"/>
          <w:sz w:val="24"/>
          <w:szCs w:val="24"/>
        </w:rPr>
        <w:t xml:space="preserve"> realizado por meio da leitura das teses e dissertações</w:t>
      </w:r>
      <w:r w:rsidR="005046D4">
        <w:rPr>
          <w:rFonts w:ascii="Arial" w:eastAsia="Arial" w:hAnsi="Arial" w:cs="Arial"/>
          <w:sz w:val="24"/>
          <w:szCs w:val="24"/>
        </w:rPr>
        <w:t>,</w:t>
      </w:r>
      <w:r w:rsidR="00297584" w:rsidRPr="0020329D">
        <w:rPr>
          <w:rFonts w:ascii="Arial" w:eastAsia="Arial" w:hAnsi="Arial" w:cs="Arial"/>
          <w:sz w:val="24"/>
          <w:szCs w:val="24"/>
        </w:rPr>
        <w:t xml:space="preserve"> </w:t>
      </w:r>
      <w:r w:rsidR="002526A5">
        <w:rPr>
          <w:rFonts w:ascii="Arial" w:eastAsia="Arial" w:hAnsi="Arial" w:cs="Arial"/>
          <w:sz w:val="24"/>
          <w:szCs w:val="24"/>
        </w:rPr>
        <w:t xml:space="preserve">sobre o tema desta pesquisa, localizadas no banco de teses e dissertação das instituições </w:t>
      </w:r>
      <w:r w:rsidR="005046D4">
        <w:rPr>
          <w:rFonts w:ascii="Arial" w:eastAsia="Arial" w:hAnsi="Arial" w:cs="Arial"/>
          <w:sz w:val="24"/>
          <w:szCs w:val="24"/>
        </w:rPr>
        <w:t>selecionadas</w:t>
      </w:r>
      <w:r w:rsidR="002526A5">
        <w:rPr>
          <w:rFonts w:ascii="Arial" w:eastAsia="Arial" w:hAnsi="Arial" w:cs="Arial"/>
          <w:sz w:val="24"/>
          <w:szCs w:val="24"/>
        </w:rPr>
        <w:t xml:space="preserve">, </w:t>
      </w:r>
      <w:r w:rsidR="0057655F">
        <w:rPr>
          <w:rFonts w:ascii="Arial" w:eastAsia="Arial" w:hAnsi="Arial" w:cs="Arial"/>
          <w:sz w:val="24"/>
          <w:szCs w:val="24"/>
        </w:rPr>
        <w:t xml:space="preserve">e o </w:t>
      </w:r>
      <w:r w:rsidR="002526A5">
        <w:rPr>
          <w:rFonts w:ascii="Arial" w:eastAsia="Arial" w:hAnsi="Arial" w:cs="Arial"/>
          <w:sz w:val="24"/>
          <w:szCs w:val="24"/>
        </w:rPr>
        <w:t>banco de teses</w:t>
      </w:r>
      <w:r w:rsidR="005046D4">
        <w:rPr>
          <w:rFonts w:ascii="Arial" w:eastAsia="Arial" w:hAnsi="Arial" w:cs="Arial"/>
          <w:sz w:val="24"/>
          <w:szCs w:val="24"/>
        </w:rPr>
        <w:t xml:space="preserve"> </w:t>
      </w:r>
      <w:r w:rsidR="002526A5">
        <w:rPr>
          <w:rFonts w:ascii="Arial" w:eastAsia="Arial" w:hAnsi="Arial" w:cs="Arial"/>
          <w:sz w:val="24"/>
          <w:szCs w:val="24"/>
        </w:rPr>
        <w:t xml:space="preserve">e dissertação do </w:t>
      </w:r>
      <w:r w:rsidR="0057655F">
        <w:rPr>
          <w:rFonts w:ascii="Arial" w:eastAsia="Arial" w:hAnsi="Arial" w:cs="Arial"/>
          <w:sz w:val="24"/>
          <w:szCs w:val="24"/>
        </w:rPr>
        <w:t xml:space="preserve">Instituto Brasileiro de Informação </w:t>
      </w:r>
      <w:r w:rsidR="00297584" w:rsidRPr="0020329D">
        <w:rPr>
          <w:rFonts w:ascii="Arial" w:eastAsia="Arial" w:hAnsi="Arial" w:cs="Arial"/>
          <w:sz w:val="24"/>
          <w:szCs w:val="24"/>
        </w:rPr>
        <w:t>em</w:t>
      </w:r>
      <w:r w:rsidR="0057655F">
        <w:rPr>
          <w:rFonts w:ascii="Arial" w:eastAsia="Arial" w:hAnsi="Arial" w:cs="Arial"/>
          <w:sz w:val="24"/>
          <w:szCs w:val="24"/>
        </w:rPr>
        <w:t xml:space="preserve"> ciência e Tecnologia – BDT/IBICT do Ministério de Ciências e Tecnologias</w:t>
      </w:r>
      <w:r w:rsidR="00297584" w:rsidRPr="0020329D">
        <w:rPr>
          <w:rFonts w:ascii="Arial" w:eastAsia="Arial" w:hAnsi="Arial" w:cs="Arial"/>
          <w:sz w:val="24"/>
          <w:szCs w:val="24"/>
        </w:rPr>
        <w:t xml:space="preserve"> diferentes sites de busca, quais seja</w:t>
      </w:r>
      <w:r w:rsidR="0057655F">
        <w:rPr>
          <w:rFonts w:ascii="Arial" w:eastAsia="Arial" w:hAnsi="Arial" w:cs="Arial"/>
          <w:sz w:val="24"/>
          <w:szCs w:val="24"/>
        </w:rPr>
        <w:t>m,</w:t>
      </w:r>
      <w:r w:rsidR="00297584" w:rsidRPr="0020329D">
        <w:rPr>
          <w:rFonts w:ascii="Arial" w:eastAsia="Arial" w:hAnsi="Arial" w:cs="Arial"/>
          <w:sz w:val="24"/>
          <w:szCs w:val="24"/>
        </w:rPr>
        <w:t xml:space="preserve"> </w:t>
      </w:r>
      <w:r w:rsidR="0057655F">
        <w:rPr>
          <w:rFonts w:ascii="Arial" w:eastAsia="Arial" w:hAnsi="Arial" w:cs="Arial"/>
          <w:sz w:val="24"/>
          <w:szCs w:val="24"/>
        </w:rPr>
        <w:t>p</w:t>
      </w:r>
      <w:r w:rsidR="00297584" w:rsidRPr="0020329D">
        <w:rPr>
          <w:rFonts w:ascii="Arial" w:eastAsia="Arial" w:hAnsi="Arial" w:cs="Arial"/>
          <w:sz w:val="24"/>
          <w:szCs w:val="24"/>
        </w:rPr>
        <w:t xml:space="preserve">ortal </w:t>
      </w:r>
      <w:r w:rsidR="005046D4">
        <w:rPr>
          <w:rFonts w:ascii="Arial" w:eastAsia="Arial" w:hAnsi="Arial" w:cs="Arial"/>
          <w:sz w:val="24"/>
          <w:szCs w:val="24"/>
        </w:rPr>
        <w:t xml:space="preserve">da </w:t>
      </w:r>
      <w:r w:rsidR="00297584" w:rsidRPr="0020329D">
        <w:rPr>
          <w:rFonts w:ascii="Arial" w:eastAsia="Arial" w:hAnsi="Arial" w:cs="Arial"/>
          <w:sz w:val="24"/>
          <w:szCs w:val="24"/>
        </w:rPr>
        <w:t>Capes</w:t>
      </w:r>
      <w:r w:rsidR="0057655F">
        <w:rPr>
          <w:rFonts w:ascii="Arial" w:eastAsia="Arial" w:hAnsi="Arial" w:cs="Arial"/>
          <w:sz w:val="24"/>
          <w:szCs w:val="24"/>
        </w:rPr>
        <w:t>, g</w:t>
      </w:r>
      <w:r w:rsidR="00297584" w:rsidRPr="0020329D">
        <w:rPr>
          <w:rFonts w:ascii="Arial" w:eastAsia="Arial" w:hAnsi="Arial" w:cs="Arial"/>
          <w:sz w:val="24"/>
          <w:szCs w:val="24"/>
        </w:rPr>
        <w:t xml:space="preserve">oogle </w:t>
      </w:r>
      <w:r w:rsidR="0057655F">
        <w:rPr>
          <w:rFonts w:ascii="Arial" w:eastAsia="Arial" w:hAnsi="Arial" w:cs="Arial"/>
          <w:sz w:val="24"/>
          <w:szCs w:val="24"/>
        </w:rPr>
        <w:t>a</w:t>
      </w:r>
      <w:r w:rsidR="00297584" w:rsidRPr="0020329D">
        <w:rPr>
          <w:rFonts w:ascii="Arial" w:eastAsia="Arial" w:hAnsi="Arial" w:cs="Arial"/>
          <w:sz w:val="24"/>
          <w:szCs w:val="24"/>
        </w:rPr>
        <w:t xml:space="preserve">cadêmico. </w:t>
      </w:r>
      <w:r w:rsidR="002526A5">
        <w:rPr>
          <w:rFonts w:ascii="Arial" w:eastAsia="Arial" w:hAnsi="Arial" w:cs="Arial"/>
          <w:sz w:val="24"/>
          <w:szCs w:val="24"/>
        </w:rPr>
        <w:t xml:space="preserve"> </w:t>
      </w:r>
    </w:p>
    <w:p w14:paraId="1C62B4EA" w14:textId="2062C7C5" w:rsidR="0057655F" w:rsidRDefault="0057655F" w:rsidP="00297584">
      <w:pPr>
        <w:spacing w:line="360" w:lineRule="auto"/>
        <w:ind w:firstLine="709"/>
        <w:jc w:val="both"/>
        <w:rPr>
          <w:rFonts w:ascii="Arial" w:eastAsia="Arial" w:hAnsi="Arial" w:cs="Arial"/>
          <w:sz w:val="24"/>
          <w:szCs w:val="24"/>
        </w:rPr>
      </w:pPr>
      <w:r>
        <w:rPr>
          <w:rFonts w:ascii="Arial" w:eastAsia="Arial" w:hAnsi="Arial" w:cs="Arial"/>
          <w:sz w:val="24"/>
          <w:szCs w:val="24"/>
        </w:rPr>
        <w:t xml:space="preserve">As principais referências teóricas para a elaboração da monografia </w:t>
      </w:r>
      <w:r w:rsidR="00581195">
        <w:rPr>
          <w:rFonts w:ascii="Arial" w:eastAsia="Arial" w:hAnsi="Arial" w:cs="Arial"/>
          <w:sz w:val="24"/>
          <w:szCs w:val="24"/>
        </w:rPr>
        <w:t>que resultou</w:t>
      </w:r>
      <w:r>
        <w:rPr>
          <w:rFonts w:ascii="Arial" w:eastAsia="Arial" w:hAnsi="Arial" w:cs="Arial"/>
          <w:sz w:val="24"/>
          <w:szCs w:val="24"/>
        </w:rPr>
        <w:t xml:space="preserve"> esta pesquisa </w:t>
      </w:r>
      <w:r w:rsidR="00581195">
        <w:rPr>
          <w:rFonts w:ascii="Arial" w:eastAsia="Arial" w:hAnsi="Arial" w:cs="Arial"/>
          <w:sz w:val="24"/>
          <w:szCs w:val="24"/>
        </w:rPr>
        <w:t>foram</w:t>
      </w:r>
      <w:r>
        <w:rPr>
          <w:rFonts w:ascii="Arial" w:eastAsia="Arial" w:hAnsi="Arial" w:cs="Arial"/>
          <w:sz w:val="24"/>
          <w:szCs w:val="24"/>
        </w:rPr>
        <w:t xml:space="preserve"> as obras do próprio Michael Foucault, sendo as principais delas: Vigiar e punir</w:t>
      </w:r>
      <w:r w:rsidR="00316890">
        <w:rPr>
          <w:rFonts w:ascii="Arial" w:eastAsia="Arial" w:hAnsi="Arial" w:cs="Arial"/>
          <w:sz w:val="24"/>
          <w:szCs w:val="24"/>
        </w:rPr>
        <w:t xml:space="preserve"> (2014)</w:t>
      </w:r>
      <w:r>
        <w:rPr>
          <w:rFonts w:ascii="Arial" w:eastAsia="Arial" w:hAnsi="Arial" w:cs="Arial"/>
          <w:sz w:val="24"/>
          <w:szCs w:val="24"/>
        </w:rPr>
        <w:t>, Microfísica do poder</w:t>
      </w:r>
      <w:r w:rsidR="00316890">
        <w:rPr>
          <w:rFonts w:ascii="Arial" w:eastAsia="Arial" w:hAnsi="Arial" w:cs="Arial"/>
          <w:sz w:val="24"/>
          <w:szCs w:val="24"/>
        </w:rPr>
        <w:t xml:space="preserve"> (2019)</w:t>
      </w:r>
      <w:r>
        <w:rPr>
          <w:rFonts w:ascii="Arial" w:eastAsia="Arial" w:hAnsi="Arial" w:cs="Arial"/>
          <w:sz w:val="24"/>
          <w:szCs w:val="24"/>
        </w:rPr>
        <w:t>, A ordem do discurso</w:t>
      </w:r>
      <w:r w:rsidR="00316890">
        <w:rPr>
          <w:rFonts w:ascii="Arial" w:eastAsia="Arial" w:hAnsi="Arial" w:cs="Arial"/>
          <w:sz w:val="24"/>
          <w:szCs w:val="24"/>
        </w:rPr>
        <w:t xml:space="preserve"> (2014)</w:t>
      </w:r>
      <w:r>
        <w:rPr>
          <w:rFonts w:ascii="Arial" w:eastAsia="Arial" w:hAnsi="Arial" w:cs="Arial"/>
          <w:sz w:val="24"/>
          <w:szCs w:val="24"/>
        </w:rPr>
        <w:t xml:space="preserve">, e autores reconhecidos na abordagem deste tema. </w:t>
      </w:r>
    </w:p>
    <w:p w14:paraId="12DCD1C7" w14:textId="5028090D" w:rsidR="00C738BC" w:rsidRDefault="00297584" w:rsidP="00297584">
      <w:pPr>
        <w:spacing w:line="360" w:lineRule="auto"/>
        <w:ind w:firstLine="709"/>
        <w:jc w:val="both"/>
        <w:rPr>
          <w:rFonts w:ascii="Arial" w:eastAsia="Arial" w:hAnsi="Arial" w:cs="Arial"/>
          <w:sz w:val="24"/>
          <w:szCs w:val="24"/>
        </w:rPr>
      </w:pPr>
      <w:r w:rsidRPr="0020329D">
        <w:rPr>
          <w:rFonts w:ascii="Arial" w:eastAsia="Arial" w:hAnsi="Arial" w:cs="Arial"/>
          <w:sz w:val="24"/>
          <w:szCs w:val="24"/>
        </w:rPr>
        <w:t>Essas bases de dados foram escolhidas devido à ampla aprovação nacional e pelos critérios exigentes de publicação dos artigos disponíveis nessas plataformas. Para o exercício de busca empregamos as palavras-chave</w:t>
      </w:r>
      <w:r>
        <w:rPr>
          <w:rFonts w:ascii="Arial" w:eastAsia="Arial" w:hAnsi="Arial" w:cs="Arial"/>
          <w:sz w:val="24"/>
          <w:szCs w:val="24"/>
        </w:rPr>
        <w:t xml:space="preserve"> Foucault e a educação,</w:t>
      </w:r>
      <w:r w:rsidRPr="0020329D">
        <w:rPr>
          <w:rFonts w:ascii="Arial" w:eastAsia="Arial" w:hAnsi="Arial" w:cs="Arial"/>
          <w:sz w:val="24"/>
          <w:szCs w:val="24"/>
        </w:rPr>
        <w:t xml:space="preserve"> palavras </w:t>
      </w:r>
      <w:r w:rsidR="00326562">
        <w:rPr>
          <w:rFonts w:ascii="Arial" w:eastAsia="Arial" w:hAnsi="Arial" w:cs="Arial"/>
          <w:sz w:val="24"/>
          <w:szCs w:val="24"/>
        </w:rPr>
        <w:t xml:space="preserve">que </w:t>
      </w:r>
      <w:r w:rsidRPr="0020329D">
        <w:rPr>
          <w:rFonts w:ascii="Arial" w:eastAsia="Arial" w:hAnsi="Arial" w:cs="Arial"/>
          <w:sz w:val="24"/>
          <w:szCs w:val="24"/>
        </w:rPr>
        <w:t>foram definidas com o intuito de abranger o maior número de estudos a partir da definição do objeto do estudo.</w:t>
      </w:r>
      <w:r>
        <w:rPr>
          <w:rFonts w:ascii="Arial" w:eastAsia="Arial" w:hAnsi="Arial" w:cs="Arial"/>
          <w:sz w:val="24"/>
          <w:szCs w:val="24"/>
        </w:rPr>
        <w:t xml:space="preserve"> </w:t>
      </w:r>
    </w:p>
    <w:p w14:paraId="3DA114A3" w14:textId="46EE932C" w:rsidR="00581195" w:rsidRDefault="00723E1C" w:rsidP="00723E1C">
      <w:pPr>
        <w:spacing w:line="360" w:lineRule="auto"/>
        <w:jc w:val="both"/>
        <w:rPr>
          <w:rFonts w:ascii="Arial" w:eastAsia="Arial" w:hAnsi="Arial" w:cs="Arial"/>
          <w:sz w:val="24"/>
          <w:szCs w:val="24"/>
        </w:rPr>
      </w:pPr>
      <w:r>
        <w:rPr>
          <w:rFonts w:ascii="Arial" w:eastAsia="Arial" w:hAnsi="Arial" w:cs="Arial"/>
          <w:sz w:val="24"/>
          <w:szCs w:val="24"/>
        </w:rPr>
        <w:t xml:space="preserve">          </w:t>
      </w:r>
      <w:r w:rsidR="00297584">
        <w:rPr>
          <w:rFonts w:ascii="Arial" w:eastAsia="Arial" w:hAnsi="Arial" w:cs="Arial"/>
          <w:sz w:val="24"/>
          <w:szCs w:val="24"/>
        </w:rPr>
        <w:t>Sobre o procedimento adotado para o desenvolvimento da pesquisa, constitui-se em identificar</w:t>
      </w:r>
      <w:r w:rsidR="00C738BC">
        <w:rPr>
          <w:rFonts w:ascii="Arial" w:eastAsia="Arial" w:hAnsi="Arial" w:cs="Arial"/>
          <w:sz w:val="24"/>
          <w:szCs w:val="24"/>
        </w:rPr>
        <w:t xml:space="preserve"> </w:t>
      </w:r>
      <w:r w:rsidR="00297584">
        <w:rPr>
          <w:rFonts w:ascii="Arial" w:eastAsia="Arial" w:hAnsi="Arial" w:cs="Arial"/>
          <w:sz w:val="24"/>
          <w:szCs w:val="24"/>
        </w:rPr>
        <w:t>as produções de teses publicadas, analis</w:t>
      </w:r>
      <w:r w:rsidR="00C738BC">
        <w:rPr>
          <w:rFonts w:ascii="Arial" w:eastAsia="Arial" w:hAnsi="Arial" w:cs="Arial"/>
          <w:sz w:val="24"/>
          <w:szCs w:val="24"/>
        </w:rPr>
        <w:t>á</w:t>
      </w:r>
      <w:r w:rsidR="00297584">
        <w:rPr>
          <w:rFonts w:ascii="Arial" w:eastAsia="Arial" w:hAnsi="Arial" w:cs="Arial"/>
          <w:sz w:val="24"/>
          <w:szCs w:val="24"/>
        </w:rPr>
        <w:t>-las, catego</w:t>
      </w:r>
      <w:r w:rsidR="00C738BC">
        <w:rPr>
          <w:rFonts w:ascii="Arial" w:eastAsia="Arial" w:hAnsi="Arial" w:cs="Arial"/>
          <w:sz w:val="24"/>
          <w:szCs w:val="24"/>
        </w:rPr>
        <w:t>rizá-la e apresentar os enfoques e perspectivas, através dos resumos das dissertações e teses sobre: Michael Foucault e a</w:t>
      </w:r>
      <w:r w:rsidR="00316890">
        <w:rPr>
          <w:rFonts w:ascii="Arial" w:eastAsia="Arial" w:hAnsi="Arial" w:cs="Arial"/>
          <w:sz w:val="24"/>
          <w:szCs w:val="24"/>
        </w:rPr>
        <w:t xml:space="preserve">  educação</w:t>
      </w:r>
      <w:r w:rsidR="00C738BC">
        <w:rPr>
          <w:rFonts w:ascii="Arial" w:eastAsia="Arial" w:hAnsi="Arial" w:cs="Arial"/>
          <w:sz w:val="24"/>
          <w:szCs w:val="24"/>
        </w:rPr>
        <w:t>. No que se refere ao período selecionado fo</w:t>
      </w:r>
      <w:r w:rsidR="00581195">
        <w:rPr>
          <w:rFonts w:ascii="Arial" w:eastAsia="Arial" w:hAnsi="Arial" w:cs="Arial"/>
          <w:sz w:val="24"/>
          <w:szCs w:val="24"/>
        </w:rPr>
        <w:t>ram</w:t>
      </w:r>
      <w:r w:rsidR="00C738BC">
        <w:rPr>
          <w:rFonts w:ascii="Arial" w:eastAsia="Arial" w:hAnsi="Arial" w:cs="Arial"/>
          <w:sz w:val="24"/>
          <w:szCs w:val="24"/>
        </w:rPr>
        <w:t xml:space="preserve"> identificado</w:t>
      </w:r>
      <w:r w:rsidR="00581195">
        <w:rPr>
          <w:rFonts w:ascii="Arial" w:eastAsia="Arial" w:hAnsi="Arial" w:cs="Arial"/>
          <w:sz w:val="24"/>
          <w:szCs w:val="24"/>
        </w:rPr>
        <w:t>s</w:t>
      </w:r>
      <w:r w:rsidR="00C738BC">
        <w:rPr>
          <w:rFonts w:ascii="Arial" w:eastAsia="Arial" w:hAnsi="Arial" w:cs="Arial"/>
          <w:sz w:val="24"/>
          <w:szCs w:val="24"/>
        </w:rPr>
        <w:t xml:space="preserve">, as produções </w:t>
      </w:r>
      <w:r w:rsidR="00581195">
        <w:rPr>
          <w:rFonts w:ascii="Arial" w:eastAsia="Arial" w:hAnsi="Arial" w:cs="Arial"/>
          <w:sz w:val="24"/>
          <w:szCs w:val="24"/>
        </w:rPr>
        <w:t>no período de</w:t>
      </w:r>
      <w:r w:rsidR="00C738BC">
        <w:rPr>
          <w:rFonts w:ascii="Arial" w:eastAsia="Arial" w:hAnsi="Arial" w:cs="Arial"/>
          <w:sz w:val="24"/>
          <w:szCs w:val="24"/>
        </w:rPr>
        <w:t xml:space="preserve"> 2004 </w:t>
      </w:r>
      <w:r w:rsidR="00581195">
        <w:rPr>
          <w:rFonts w:ascii="Arial" w:eastAsia="Arial" w:hAnsi="Arial" w:cs="Arial"/>
          <w:sz w:val="24"/>
          <w:szCs w:val="24"/>
        </w:rPr>
        <w:t>a</w:t>
      </w:r>
      <w:r w:rsidR="00C738BC">
        <w:rPr>
          <w:rFonts w:ascii="Arial" w:eastAsia="Arial" w:hAnsi="Arial" w:cs="Arial"/>
          <w:sz w:val="24"/>
          <w:szCs w:val="24"/>
        </w:rPr>
        <w:t xml:space="preserve"> 2019. </w:t>
      </w:r>
    </w:p>
    <w:p w14:paraId="54A51601" w14:textId="106FDA84" w:rsidR="00733859" w:rsidRDefault="00581195" w:rsidP="00723E1C">
      <w:pPr>
        <w:spacing w:line="360" w:lineRule="auto"/>
        <w:jc w:val="both"/>
        <w:rPr>
          <w:rFonts w:ascii="Arial" w:eastAsia="Arial" w:hAnsi="Arial" w:cs="Arial"/>
          <w:sz w:val="24"/>
          <w:szCs w:val="24"/>
        </w:rPr>
      </w:pPr>
      <w:r>
        <w:rPr>
          <w:rFonts w:ascii="Arial" w:eastAsia="Arial" w:hAnsi="Arial" w:cs="Arial"/>
          <w:sz w:val="24"/>
          <w:szCs w:val="24"/>
        </w:rPr>
        <w:t xml:space="preserve">          </w:t>
      </w:r>
      <w:r w:rsidR="00C738BC">
        <w:rPr>
          <w:rFonts w:ascii="Arial" w:eastAsia="Arial" w:hAnsi="Arial" w:cs="Arial"/>
          <w:sz w:val="24"/>
          <w:szCs w:val="24"/>
        </w:rPr>
        <w:t>Para</w:t>
      </w:r>
      <w:r w:rsidR="00733859">
        <w:rPr>
          <w:rFonts w:ascii="Arial" w:eastAsia="Arial" w:hAnsi="Arial" w:cs="Arial"/>
          <w:sz w:val="24"/>
          <w:szCs w:val="24"/>
        </w:rPr>
        <w:t xml:space="preserve"> realização desta pesquisa, adotei os seguintes procedimentos:</w:t>
      </w:r>
    </w:p>
    <w:p w14:paraId="2E8166BB" w14:textId="2E1EA14B" w:rsidR="00297584" w:rsidRDefault="00733859" w:rsidP="00733859">
      <w:pPr>
        <w:pStyle w:val="PargrafodaLista"/>
        <w:numPr>
          <w:ilvl w:val="0"/>
          <w:numId w:val="49"/>
        </w:numPr>
        <w:spacing w:line="360" w:lineRule="auto"/>
        <w:jc w:val="both"/>
        <w:rPr>
          <w:rFonts w:ascii="Arial" w:eastAsia="Arial" w:hAnsi="Arial" w:cs="Arial"/>
          <w:sz w:val="24"/>
          <w:szCs w:val="24"/>
        </w:rPr>
      </w:pPr>
      <w:r>
        <w:rPr>
          <w:rFonts w:ascii="Arial" w:eastAsia="Arial" w:hAnsi="Arial" w:cs="Arial"/>
          <w:sz w:val="24"/>
          <w:szCs w:val="24"/>
        </w:rPr>
        <w:t>A</w:t>
      </w:r>
      <w:r w:rsidRPr="00733859">
        <w:rPr>
          <w:rFonts w:ascii="Arial" w:eastAsia="Arial" w:hAnsi="Arial" w:cs="Arial"/>
          <w:sz w:val="24"/>
          <w:szCs w:val="24"/>
        </w:rPr>
        <w:t xml:space="preserve">nálise teórica do autor Michael Foucault, </w:t>
      </w:r>
      <w:r w:rsidR="00723E1C">
        <w:rPr>
          <w:rFonts w:ascii="Arial" w:eastAsia="Arial" w:hAnsi="Arial" w:cs="Arial"/>
          <w:sz w:val="24"/>
          <w:szCs w:val="24"/>
        </w:rPr>
        <w:t xml:space="preserve">suas obras </w:t>
      </w:r>
      <w:r w:rsidR="000815DA">
        <w:rPr>
          <w:rFonts w:ascii="Arial" w:eastAsia="Arial" w:hAnsi="Arial" w:cs="Arial"/>
          <w:sz w:val="24"/>
          <w:szCs w:val="24"/>
        </w:rPr>
        <w:t>e</w:t>
      </w:r>
      <w:r w:rsidRPr="00733859">
        <w:rPr>
          <w:rFonts w:ascii="Arial" w:eastAsia="Arial" w:hAnsi="Arial" w:cs="Arial"/>
          <w:sz w:val="24"/>
          <w:szCs w:val="24"/>
        </w:rPr>
        <w:t xml:space="preserve"> concepções</w:t>
      </w:r>
      <w:r w:rsidR="000815DA">
        <w:rPr>
          <w:rFonts w:ascii="Arial" w:eastAsia="Arial" w:hAnsi="Arial" w:cs="Arial"/>
          <w:sz w:val="24"/>
          <w:szCs w:val="24"/>
        </w:rPr>
        <w:t>.</w:t>
      </w:r>
    </w:p>
    <w:p w14:paraId="681E7B95" w14:textId="78A6D60E" w:rsidR="00581195" w:rsidRDefault="00581195" w:rsidP="00733859">
      <w:pPr>
        <w:pStyle w:val="PargrafodaLista"/>
        <w:numPr>
          <w:ilvl w:val="0"/>
          <w:numId w:val="49"/>
        </w:numPr>
        <w:spacing w:line="360" w:lineRule="auto"/>
        <w:jc w:val="both"/>
        <w:rPr>
          <w:rFonts w:ascii="Arial" w:eastAsia="Arial" w:hAnsi="Arial" w:cs="Arial"/>
          <w:sz w:val="24"/>
          <w:szCs w:val="24"/>
        </w:rPr>
      </w:pPr>
      <w:r>
        <w:rPr>
          <w:rFonts w:ascii="Arial" w:eastAsia="Arial" w:hAnsi="Arial" w:cs="Arial"/>
          <w:sz w:val="24"/>
          <w:szCs w:val="24"/>
        </w:rPr>
        <w:t>Leitura das teses e dissertações selecionadas para a análise.</w:t>
      </w:r>
    </w:p>
    <w:p w14:paraId="6C285756" w14:textId="4D68D118" w:rsidR="00733859" w:rsidRDefault="00733859" w:rsidP="00733859">
      <w:pPr>
        <w:pStyle w:val="PargrafodaLista"/>
        <w:numPr>
          <w:ilvl w:val="0"/>
          <w:numId w:val="49"/>
        </w:numPr>
        <w:spacing w:line="360" w:lineRule="auto"/>
        <w:jc w:val="both"/>
        <w:rPr>
          <w:rFonts w:ascii="Arial" w:eastAsia="Arial" w:hAnsi="Arial" w:cs="Arial"/>
          <w:sz w:val="24"/>
          <w:szCs w:val="24"/>
        </w:rPr>
      </w:pPr>
      <w:r>
        <w:rPr>
          <w:rFonts w:ascii="Arial" w:eastAsia="Arial" w:hAnsi="Arial" w:cs="Arial"/>
          <w:sz w:val="24"/>
          <w:szCs w:val="24"/>
        </w:rPr>
        <w:t>Apresenta</w:t>
      </w:r>
      <w:r w:rsidR="00581195">
        <w:rPr>
          <w:rFonts w:ascii="Arial" w:eastAsia="Arial" w:hAnsi="Arial" w:cs="Arial"/>
          <w:sz w:val="24"/>
          <w:szCs w:val="24"/>
        </w:rPr>
        <w:t>ção</w:t>
      </w:r>
      <w:r>
        <w:rPr>
          <w:rFonts w:ascii="Arial" w:eastAsia="Arial" w:hAnsi="Arial" w:cs="Arial"/>
          <w:sz w:val="24"/>
          <w:szCs w:val="24"/>
        </w:rPr>
        <w:t xml:space="preserve"> </w:t>
      </w:r>
      <w:r w:rsidR="00581195">
        <w:rPr>
          <w:rFonts w:ascii="Arial" w:eastAsia="Arial" w:hAnsi="Arial" w:cs="Arial"/>
          <w:sz w:val="24"/>
          <w:szCs w:val="24"/>
        </w:rPr>
        <w:t>d</w:t>
      </w:r>
      <w:r>
        <w:rPr>
          <w:rFonts w:ascii="Arial" w:eastAsia="Arial" w:hAnsi="Arial" w:cs="Arial"/>
          <w:sz w:val="24"/>
          <w:szCs w:val="24"/>
        </w:rPr>
        <w:t xml:space="preserve">o balanço inicial da produção bibliográfica, </w:t>
      </w:r>
      <w:r w:rsidR="000815DA">
        <w:rPr>
          <w:rFonts w:ascii="Arial" w:eastAsia="Arial" w:hAnsi="Arial" w:cs="Arial"/>
          <w:sz w:val="24"/>
          <w:szCs w:val="24"/>
        </w:rPr>
        <w:t xml:space="preserve">e </w:t>
      </w:r>
      <w:r>
        <w:rPr>
          <w:rFonts w:ascii="Arial" w:eastAsia="Arial" w:hAnsi="Arial" w:cs="Arial"/>
          <w:sz w:val="24"/>
          <w:szCs w:val="24"/>
        </w:rPr>
        <w:t>a área de conhecimento que esses trabalhos estão filiados</w:t>
      </w:r>
      <w:r w:rsidR="000815DA">
        <w:rPr>
          <w:rFonts w:ascii="Arial" w:eastAsia="Arial" w:hAnsi="Arial" w:cs="Arial"/>
          <w:sz w:val="24"/>
          <w:szCs w:val="24"/>
        </w:rPr>
        <w:t>.</w:t>
      </w:r>
    </w:p>
    <w:p w14:paraId="193DDB3E" w14:textId="6DF58334" w:rsidR="00733859" w:rsidRDefault="00733859" w:rsidP="00733859">
      <w:pPr>
        <w:pStyle w:val="PargrafodaLista"/>
        <w:numPr>
          <w:ilvl w:val="0"/>
          <w:numId w:val="49"/>
        </w:numPr>
        <w:spacing w:line="360" w:lineRule="auto"/>
        <w:jc w:val="both"/>
        <w:rPr>
          <w:rFonts w:ascii="Arial" w:eastAsia="Arial" w:hAnsi="Arial" w:cs="Arial"/>
          <w:sz w:val="24"/>
          <w:szCs w:val="24"/>
        </w:rPr>
      </w:pPr>
      <w:r>
        <w:rPr>
          <w:rFonts w:ascii="Arial" w:eastAsia="Arial" w:hAnsi="Arial" w:cs="Arial"/>
          <w:sz w:val="24"/>
          <w:szCs w:val="24"/>
        </w:rPr>
        <w:t xml:space="preserve">Selecionar e analisar os resumos das dissertações e teses </w:t>
      </w:r>
      <w:r w:rsidR="00326562">
        <w:rPr>
          <w:rFonts w:ascii="Arial" w:eastAsia="Arial" w:hAnsi="Arial" w:cs="Arial"/>
          <w:sz w:val="24"/>
          <w:szCs w:val="24"/>
        </w:rPr>
        <w:t>dos cursos de pós-graduação nas áreas da educação registradas na Capes</w:t>
      </w:r>
      <w:r w:rsidR="000815DA">
        <w:rPr>
          <w:rFonts w:ascii="Arial" w:eastAsia="Arial" w:hAnsi="Arial" w:cs="Arial"/>
          <w:sz w:val="24"/>
          <w:szCs w:val="24"/>
        </w:rPr>
        <w:t>, e nas bibliotecas digitais das instituições.</w:t>
      </w:r>
    </w:p>
    <w:p w14:paraId="73BB47A7" w14:textId="75C10183" w:rsidR="00235673" w:rsidRDefault="00235673" w:rsidP="00733859">
      <w:pPr>
        <w:pStyle w:val="PargrafodaLista"/>
        <w:numPr>
          <w:ilvl w:val="0"/>
          <w:numId w:val="49"/>
        </w:numPr>
        <w:spacing w:line="360" w:lineRule="auto"/>
        <w:jc w:val="both"/>
        <w:rPr>
          <w:rFonts w:ascii="Arial" w:eastAsia="Arial" w:hAnsi="Arial" w:cs="Arial"/>
          <w:sz w:val="24"/>
          <w:szCs w:val="24"/>
        </w:rPr>
      </w:pPr>
      <w:r>
        <w:rPr>
          <w:rFonts w:ascii="Arial" w:eastAsia="Arial" w:hAnsi="Arial" w:cs="Arial"/>
          <w:sz w:val="24"/>
          <w:szCs w:val="24"/>
        </w:rPr>
        <w:lastRenderedPageBreak/>
        <w:t>Realizar a análise dos temas específicos, gêneros da produção, áreas do conhecimento, ano de produção, através dos resumos selecionados.</w:t>
      </w:r>
    </w:p>
    <w:p w14:paraId="54AB9729" w14:textId="359F6743" w:rsidR="00D76405" w:rsidRDefault="004477A2" w:rsidP="00D76405">
      <w:pPr>
        <w:spacing w:line="360" w:lineRule="auto"/>
        <w:jc w:val="both"/>
        <w:rPr>
          <w:rFonts w:ascii="Arial" w:hAnsi="Arial" w:cs="Arial"/>
          <w:sz w:val="24"/>
          <w:szCs w:val="24"/>
        </w:rPr>
      </w:pPr>
      <w:r>
        <w:rPr>
          <w:rFonts w:ascii="Arial" w:hAnsi="Arial" w:cs="Arial"/>
          <w:bCs/>
          <w:sz w:val="24"/>
          <w:szCs w:val="24"/>
        </w:rPr>
        <w:t xml:space="preserve">     </w:t>
      </w:r>
      <w:r w:rsidR="00723E1C">
        <w:rPr>
          <w:rFonts w:ascii="Arial" w:hAnsi="Arial" w:cs="Arial"/>
          <w:bCs/>
          <w:sz w:val="24"/>
          <w:szCs w:val="24"/>
        </w:rPr>
        <w:t xml:space="preserve">   </w:t>
      </w:r>
      <w:r>
        <w:rPr>
          <w:rFonts w:ascii="Arial" w:hAnsi="Arial" w:cs="Arial"/>
          <w:bCs/>
          <w:sz w:val="24"/>
          <w:szCs w:val="24"/>
        </w:rPr>
        <w:t>Para apresentação e análise dos dados deste estudo, foram organizadas e estruturadas em um texto introdutório,</w:t>
      </w:r>
      <w:r w:rsidR="004E1E67">
        <w:rPr>
          <w:rFonts w:ascii="Arial" w:hAnsi="Arial" w:cs="Arial"/>
          <w:bCs/>
          <w:sz w:val="24"/>
          <w:szCs w:val="24"/>
        </w:rPr>
        <w:t xml:space="preserve"> em seguida na tabela 1, apresento o balanço inicial da produção, uma análise quantitativa das dissertações, instituição e o ano da pesquisa</w:t>
      </w:r>
      <w:r w:rsidR="00581195">
        <w:rPr>
          <w:rFonts w:ascii="Arial" w:hAnsi="Arial" w:cs="Arial"/>
          <w:bCs/>
          <w:sz w:val="24"/>
          <w:szCs w:val="24"/>
        </w:rPr>
        <w:t>.</w:t>
      </w:r>
      <w:r w:rsidR="004E1E67">
        <w:rPr>
          <w:rFonts w:ascii="Arial" w:hAnsi="Arial" w:cs="Arial"/>
          <w:bCs/>
          <w:sz w:val="24"/>
          <w:szCs w:val="24"/>
        </w:rPr>
        <w:t xml:space="preserve"> </w:t>
      </w:r>
      <w:r w:rsidR="00581195">
        <w:rPr>
          <w:rFonts w:ascii="Arial" w:hAnsi="Arial" w:cs="Arial"/>
          <w:sz w:val="24"/>
          <w:szCs w:val="24"/>
        </w:rPr>
        <w:t>N</w:t>
      </w:r>
      <w:r w:rsidR="004E1E67">
        <w:rPr>
          <w:rFonts w:ascii="Arial" w:hAnsi="Arial" w:cs="Arial"/>
          <w:sz w:val="24"/>
          <w:szCs w:val="24"/>
        </w:rPr>
        <w:t>a</w:t>
      </w:r>
      <w:r w:rsidR="004E1E67" w:rsidRPr="004E1E67">
        <w:rPr>
          <w:rFonts w:ascii="Arial" w:hAnsi="Arial" w:cs="Arial"/>
          <w:sz w:val="24"/>
          <w:szCs w:val="24"/>
        </w:rPr>
        <w:t xml:space="preserve"> Tabela 2</w:t>
      </w:r>
      <w:r w:rsidR="004E1E67">
        <w:rPr>
          <w:rFonts w:ascii="Arial" w:hAnsi="Arial" w:cs="Arial"/>
          <w:sz w:val="24"/>
          <w:szCs w:val="24"/>
        </w:rPr>
        <w:t>, apresento</w:t>
      </w:r>
      <w:r w:rsidR="004E1E67" w:rsidRPr="004E1E67">
        <w:rPr>
          <w:rFonts w:ascii="Arial" w:hAnsi="Arial" w:cs="Arial"/>
          <w:sz w:val="24"/>
          <w:szCs w:val="24"/>
        </w:rPr>
        <w:t xml:space="preserve"> o quantitativo das dissertações, número, autor, título da pesquisa, resumo, instituição, ano e palavras-chave, selecionadas no banco de dissertações das Instituições</w:t>
      </w:r>
      <w:r w:rsidR="00581195">
        <w:rPr>
          <w:rFonts w:ascii="Arial" w:hAnsi="Arial" w:cs="Arial"/>
          <w:sz w:val="24"/>
          <w:szCs w:val="24"/>
        </w:rPr>
        <w:t>.</w:t>
      </w:r>
      <w:r w:rsidR="004E1E67" w:rsidRPr="00D76405">
        <w:rPr>
          <w:rFonts w:ascii="Arial" w:hAnsi="Arial" w:cs="Arial"/>
          <w:sz w:val="24"/>
          <w:szCs w:val="24"/>
        </w:rPr>
        <w:t xml:space="preserve"> </w:t>
      </w:r>
      <w:r w:rsidR="00581195">
        <w:rPr>
          <w:rFonts w:ascii="Arial" w:hAnsi="Arial" w:cs="Arial"/>
          <w:sz w:val="24"/>
          <w:szCs w:val="24"/>
        </w:rPr>
        <w:t>N</w:t>
      </w:r>
      <w:r w:rsidR="00D76405">
        <w:rPr>
          <w:rFonts w:ascii="Arial" w:hAnsi="Arial" w:cs="Arial"/>
          <w:sz w:val="24"/>
          <w:szCs w:val="24"/>
        </w:rPr>
        <w:t>a</w:t>
      </w:r>
      <w:r w:rsidR="00D76405" w:rsidRPr="00D76405">
        <w:rPr>
          <w:rFonts w:ascii="Arial" w:hAnsi="Arial" w:cs="Arial"/>
          <w:sz w:val="24"/>
          <w:szCs w:val="24"/>
        </w:rPr>
        <w:t xml:space="preserve"> tabela 3</w:t>
      </w:r>
      <w:r w:rsidR="00D76405">
        <w:rPr>
          <w:rFonts w:ascii="Arial" w:hAnsi="Arial" w:cs="Arial"/>
          <w:sz w:val="24"/>
          <w:szCs w:val="24"/>
        </w:rPr>
        <w:t>,</w:t>
      </w:r>
      <w:r w:rsidR="00D76405" w:rsidRPr="00D76405">
        <w:rPr>
          <w:rFonts w:ascii="Arial" w:hAnsi="Arial" w:cs="Arial"/>
          <w:sz w:val="24"/>
          <w:szCs w:val="24"/>
        </w:rPr>
        <w:t xml:space="preserve"> </w:t>
      </w:r>
      <w:r w:rsidR="00D76405">
        <w:rPr>
          <w:rFonts w:ascii="Arial" w:hAnsi="Arial" w:cs="Arial"/>
          <w:sz w:val="24"/>
          <w:szCs w:val="24"/>
        </w:rPr>
        <w:t>apresento</w:t>
      </w:r>
      <w:r w:rsidR="00D76405" w:rsidRPr="00D76405">
        <w:rPr>
          <w:rFonts w:ascii="Arial" w:hAnsi="Arial" w:cs="Arial"/>
          <w:sz w:val="24"/>
          <w:szCs w:val="24"/>
        </w:rPr>
        <w:t xml:space="preserve"> o resultado da análise e seleção das dissertações selecionadas por tema, indicando a tendência das produções acadêmicas</w:t>
      </w:r>
      <w:r w:rsidR="00581195">
        <w:rPr>
          <w:rFonts w:ascii="Arial" w:hAnsi="Arial" w:cs="Arial"/>
          <w:sz w:val="24"/>
          <w:szCs w:val="24"/>
        </w:rPr>
        <w:t>,</w:t>
      </w:r>
      <w:r w:rsidR="00D76405" w:rsidRPr="00D76405">
        <w:rPr>
          <w:rFonts w:ascii="Arial" w:hAnsi="Arial" w:cs="Arial"/>
          <w:sz w:val="24"/>
          <w:szCs w:val="24"/>
        </w:rPr>
        <w:t xml:space="preserve"> no período de 2004 até o ano de 2019. </w:t>
      </w:r>
      <w:r w:rsidR="00D76405">
        <w:rPr>
          <w:rFonts w:ascii="Arial" w:hAnsi="Arial" w:cs="Arial"/>
          <w:sz w:val="24"/>
          <w:szCs w:val="24"/>
        </w:rPr>
        <w:t>Para a escrita deste</w:t>
      </w:r>
      <w:r w:rsidR="00D76405" w:rsidRPr="00D76405">
        <w:rPr>
          <w:rFonts w:ascii="Arial" w:hAnsi="Arial" w:cs="Arial"/>
          <w:sz w:val="24"/>
          <w:szCs w:val="24"/>
        </w:rPr>
        <w:t xml:space="preserve"> estudo</w:t>
      </w:r>
      <w:r w:rsidR="00D76405">
        <w:rPr>
          <w:rFonts w:ascii="Arial" w:hAnsi="Arial" w:cs="Arial"/>
          <w:sz w:val="24"/>
          <w:szCs w:val="24"/>
        </w:rPr>
        <w:t xml:space="preserve">, </w:t>
      </w:r>
      <w:r w:rsidR="00316890">
        <w:rPr>
          <w:rFonts w:ascii="Arial" w:hAnsi="Arial" w:cs="Arial"/>
          <w:sz w:val="24"/>
          <w:szCs w:val="24"/>
        </w:rPr>
        <w:t>foram</w:t>
      </w:r>
      <w:r w:rsidR="00D76405">
        <w:rPr>
          <w:rFonts w:ascii="Arial" w:hAnsi="Arial" w:cs="Arial"/>
          <w:sz w:val="24"/>
          <w:szCs w:val="24"/>
        </w:rPr>
        <w:t xml:space="preserve"> </w:t>
      </w:r>
      <w:r w:rsidR="00316890">
        <w:rPr>
          <w:rFonts w:ascii="Arial" w:hAnsi="Arial" w:cs="Arial"/>
          <w:sz w:val="24"/>
          <w:szCs w:val="24"/>
        </w:rPr>
        <w:t>organizados e estruturados</w:t>
      </w:r>
      <w:r w:rsidR="00581195">
        <w:rPr>
          <w:rFonts w:ascii="Arial" w:hAnsi="Arial" w:cs="Arial"/>
          <w:sz w:val="24"/>
          <w:szCs w:val="24"/>
        </w:rPr>
        <w:t xml:space="preserve"> um</w:t>
      </w:r>
      <w:r w:rsidR="00D76405">
        <w:rPr>
          <w:rFonts w:ascii="Arial" w:hAnsi="Arial" w:cs="Arial"/>
          <w:sz w:val="24"/>
          <w:szCs w:val="24"/>
        </w:rPr>
        <w:t xml:space="preserve"> </w:t>
      </w:r>
      <w:r w:rsidR="00EA52DD">
        <w:rPr>
          <w:rFonts w:ascii="Arial" w:hAnsi="Arial" w:cs="Arial"/>
          <w:sz w:val="24"/>
          <w:szCs w:val="24"/>
        </w:rPr>
        <w:t>texto introdutório,</w:t>
      </w:r>
      <w:r w:rsidR="00612AB6">
        <w:rPr>
          <w:rFonts w:ascii="Arial" w:hAnsi="Arial" w:cs="Arial"/>
          <w:sz w:val="24"/>
          <w:szCs w:val="24"/>
        </w:rPr>
        <w:t xml:space="preserve"> três</w:t>
      </w:r>
      <w:r w:rsidR="00D76405">
        <w:rPr>
          <w:rFonts w:ascii="Arial" w:hAnsi="Arial" w:cs="Arial"/>
          <w:sz w:val="24"/>
          <w:szCs w:val="24"/>
        </w:rPr>
        <w:t xml:space="preserve"> capítulos</w:t>
      </w:r>
      <w:r w:rsidR="00723E1C">
        <w:rPr>
          <w:rFonts w:ascii="Arial" w:hAnsi="Arial" w:cs="Arial"/>
          <w:sz w:val="24"/>
          <w:szCs w:val="24"/>
        </w:rPr>
        <w:t xml:space="preserve"> e o</w:t>
      </w:r>
      <w:r w:rsidR="00723E1C" w:rsidRPr="00723E1C">
        <w:rPr>
          <w:rFonts w:ascii="Arial" w:hAnsi="Arial" w:cs="Arial"/>
          <w:sz w:val="24"/>
          <w:szCs w:val="24"/>
        </w:rPr>
        <w:t xml:space="preserve"> </w:t>
      </w:r>
      <w:r w:rsidR="00723E1C">
        <w:rPr>
          <w:rFonts w:ascii="Arial" w:hAnsi="Arial" w:cs="Arial"/>
          <w:sz w:val="24"/>
          <w:szCs w:val="24"/>
        </w:rPr>
        <w:t>texto das considerações finais deste estudo.</w:t>
      </w:r>
    </w:p>
    <w:p w14:paraId="5548B40C" w14:textId="3042D573" w:rsidR="004140F8" w:rsidRDefault="00D76405" w:rsidP="00D76405">
      <w:pPr>
        <w:spacing w:line="360" w:lineRule="auto"/>
        <w:jc w:val="both"/>
        <w:rPr>
          <w:rFonts w:ascii="Arial" w:hAnsi="Arial" w:cs="Arial"/>
          <w:sz w:val="24"/>
          <w:szCs w:val="24"/>
        </w:rPr>
      </w:pPr>
      <w:r>
        <w:rPr>
          <w:rFonts w:ascii="Arial" w:hAnsi="Arial" w:cs="Arial"/>
          <w:sz w:val="24"/>
          <w:szCs w:val="24"/>
        </w:rPr>
        <w:t xml:space="preserve">           N</w:t>
      </w:r>
      <w:r w:rsidR="005046D4">
        <w:rPr>
          <w:rFonts w:ascii="Arial" w:hAnsi="Arial" w:cs="Arial"/>
          <w:sz w:val="24"/>
          <w:szCs w:val="24"/>
        </w:rPr>
        <w:t>o</w:t>
      </w:r>
      <w:r>
        <w:rPr>
          <w:rFonts w:ascii="Arial" w:hAnsi="Arial" w:cs="Arial"/>
          <w:sz w:val="24"/>
          <w:szCs w:val="24"/>
        </w:rPr>
        <w:t xml:space="preserve"> capítulo</w:t>
      </w:r>
      <w:r w:rsidR="005046D4">
        <w:rPr>
          <w:rFonts w:ascii="Arial" w:hAnsi="Arial" w:cs="Arial"/>
          <w:sz w:val="24"/>
          <w:szCs w:val="24"/>
        </w:rPr>
        <w:t xml:space="preserve"> I</w:t>
      </w:r>
      <w:r w:rsidR="00EA52DD">
        <w:rPr>
          <w:rFonts w:ascii="Arial" w:hAnsi="Arial" w:cs="Arial"/>
          <w:sz w:val="24"/>
          <w:szCs w:val="24"/>
        </w:rPr>
        <w:t xml:space="preserve">, o </w:t>
      </w:r>
      <w:r w:rsidR="00080742">
        <w:rPr>
          <w:rFonts w:ascii="Arial" w:hAnsi="Arial" w:cs="Arial"/>
          <w:sz w:val="24"/>
          <w:szCs w:val="24"/>
        </w:rPr>
        <w:t xml:space="preserve">objetivo é esclarecer o </w:t>
      </w:r>
      <w:r w:rsidR="00EA52DD">
        <w:rPr>
          <w:rFonts w:ascii="Arial" w:hAnsi="Arial" w:cs="Arial"/>
          <w:sz w:val="24"/>
          <w:szCs w:val="24"/>
        </w:rPr>
        <w:t xml:space="preserve">conceito de poder, apresentado em suas obras, </w:t>
      </w:r>
      <w:r w:rsidR="00723E1C">
        <w:rPr>
          <w:rFonts w:ascii="Arial" w:hAnsi="Arial" w:cs="Arial"/>
          <w:sz w:val="24"/>
          <w:szCs w:val="24"/>
        </w:rPr>
        <w:t xml:space="preserve">ressaltar </w:t>
      </w:r>
      <w:r w:rsidR="00EA52DD">
        <w:rPr>
          <w:rFonts w:ascii="Arial" w:hAnsi="Arial" w:cs="Arial"/>
          <w:sz w:val="24"/>
          <w:szCs w:val="24"/>
        </w:rPr>
        <w:t xml:space="preserve">a genealogia e </w:t>
      </w:r>
      <w:r w:rsidR="004140F8">
        <w:rPr>
          <w:rFonts w:ascii="Arial" w:hAnsi="Arial" w:cs="Arial"/>
          <w:sz w:val="24"/>
          <w:szCs w:val="24"/>
        </w:rPr>
        <w:t xml:space="preserve">a </w:t>
      </w:r>
      <w:r w:rsidR="00EA52DD">
        <w:rPr>
          <w:rFonts w:ascii="Arial" w:hAnsi="Arial" w:cs="Arial"/>
          <w:sz w:val="24"/>
          <w:szCs w:val="24"/>
        </w:rPr>
        <w:t>arqueologia como análise de origem dos acontecimentos e o movimento que elas estabelecem</w:t>
      </w:r>
      <w:r w:rsidR="00723E1C">
        <w:rPr>
          <w:rFonts w:ascii="Arial" w:hAnsi="Arial" w:cs="Arial"/>
          <w:sz w:val="24"/>
          <w:szCs w:val="24"/>
        </w:rPr>
        <w:t xml:space="preserve"> em</w:t>
      </w:r>
      <w:r w:rsidR="005046D4">
        <w:rPr>
          <w:rFonts w:ascii="Arial" w:hAnsi="Arial" w:cs="Arial"/>
          <w:sz w:val="24"/>
          <w:szCs w:val="24"/>
        </w:rPr>
        <w:t xml:space="preserve"> </w:t>
      </w:r>
      <w:r w:rsidR="004140F8">
        <w:rPr>
          <w:rFonts w:ascii="Arial" w:hAnsi="Arial" w:cs="Arial"/>
          <w:sz w:val="24"/>
          <w:szCs w:val="24"/>
        </w:rPr>
        <w:t xml:space="preserve">sua contribuição para o entendimento das sociedades contemporâneas disciplinares. </w:t>
      </w:r>
      <w:r w:rsidR="00723E1C">
        <w:rPr>
          <w:rFonts w:ascii="Arial" w:hAnsi="Arial" w:cs="Arial"/>
          <w:sz w:val="24"/>
          <w:szCs w:val="24"/>
        </w:rPr>
        <w:t>Mostrar suas pesquisas a partir da</w:t>
      </w:r>
      <w:r w:rsidR="004140F8">
        <w:rPr>
          <w:rFonts w:ascii="Arial" w:hAnsi="Arial" w:cs="Arial"/>
          <w:sz w:val="24"/>
          <w:szCs w:val="24"/>
        </w:rPr>
        <w:t xml:space="preserve"> idade clássica</w:t>
      </w:r>
      <w:r w:rsidR="00723E1C">
        <w:rPr>
          <w:rFonts w:ascii="Arial" w:hAnsi="Arial" w:cs="Arial"/>
          <w:sz w:val="24"/>
          <w:szCs w:val="24"/>
        </w:rPr>
        <w:t>,</w:t>
      </w:r>
      <w:r w:rsidR="004140F8">
        <w:rPr>
          <w:rFonts w:ascii="Arial" w:hAnsi="Arial" w:cs="Arial"/>
          <w:sz w:val="24"/>
          <w:szCs w:val="24"/>
        </w:rPr>
        <w:t xml:space="preserve"> como foram desenvolvidos nas sociedades ocidentais novos mecanismos de poder, estabelecido na disciplina dos corpos.</w:t>
      </w:r>
      <w:r w:rsidRPr="00D76405">
        <w:rPr>
          <w:rFonts w:ascii="Arial" w:hAnsi="Arial" w:cs="Arial"/>
          <w:sz w:val="24"/>
          <w:szCs w:val="24"/>
        </w:rPr>
        <w:t xml:space="preserve">   </w:t>
      </w:r>
    </w:p>
    <w:p w14:paraId="2E614CDE" w14:textId="0F037B6A" w:rsidR="00B126C3" w:rsidRDefault="004140F8" w:rsidP="00D76405">
      <w:pPr>
        <w:spacing w:line="360" w:lineRule="auto"/>
        <w:jc w:val="both"/>
        <w:rPr>
          <w:rFonts w:ascii="Arial" w:hAnsi="Arial" w:cs="Arial"/>
          <w:sz w:val="24"/>
          <w:szCs w:val="24"/>
        </w:rPr>
      </w:pPr>
      <w:r>
        <w:rPr>
          <w:rFonts w:ascii="Arial" w:hAnsi="Arial" w:cs="Arial"/>
          <w:sz w:val="24"/>
          <w:szCs w:val="24"/>
        </w:rPr>
        <w:t xml:space="preserve">          O objetivo desse capítulo é compreender</w:t>
      </w:r>
      <w:r w:rsidR="00723E1C">
        <w:rPr>
          <w:rFonts w:ascii="Arial" w:hAnsi="Arial" w:cs="Arial"/>
          <w:sz w:val="24"/>
          <w:szCs w:val="24"/>
        </w:rPr>
        <w:t>,</w:t>
      </w:r>
      <w:r>
        <w:rPr>
          <w:rFonts w:ascii="Arial" w:hAnsi="Arial" w:cs="Arial"/>
          <w:sz w:val="24"/>
          <w:szCs w:val="24"/>
        </w:rPr>
        <w:t xml:space="preserve"> que o poder disciplinar, </w:t>
      </w:r>
      <w:r w:rsidR="00B126C3">
        <w:rPr>
          <w:rFonts w:ascii="Arial" w:hAnsi="Arial" w:cs="Arial"/>
          <w:sz w:val="24"/>
          <w:szCs w:val="24"/>
        </w:rPr>
        <w:t>é uma nova forma de exercício do poder, não surgiu repentinamente, foi produzida e construída social e historicamente e os poderes não estão circunscritos em nenhum lugar pontual da organização da organização pública, são redes de dispositivos, mecanismos que todos estão sujeitos. O poder existe nas práticas, nas relações de poder que se populariza.</w:t>
      </w:r>
    </w:p>
    <w:p w14:paraId="68180F8F" w14:textId="277A9B63" w:rsidR="00D76405" w:rsidRDefault="00B126C3" w:rsidP="00D76405">
      <w:pPr>
        <w:spacing w:line="360" w:lineRule="auto"/>
        <w:jc w:val="both"/>
        <w:rPr>
          <w:rFonts w:ascii="Arial" w:hAnsi="Arial" w:cs="Arial"/>
          <w:sz w:val="24"/>
          <w:szCs w:val="24"/>
        </w:rPr>
      </w:pPr>
      <w:r>
        <w:rPr>
          <w:rFonts w:ascii="Arial" w:hAnsi="Arial" w:cs="Arial"/>
          <w:sz w:val="24"/>
          <w:szCs w:val="24"/>
        </w:rPr>
        <w:t xml:space="preserve">          No </w:t>
      </w:r>
      <w:r w:rsidR="007334FF">
        <w:rPr>
          <w:rFonts w:ascii="Arial" w:hAnsi="Arial" w:cs="Arial"/>
          <w:sz w:val="24"/>
          <w:szCs w:val="24"/>
        </w:rPr>
        <w:t xml:space="preserve">capítulo II, o objetivo é apresentar o conceito de discurso, compreender melhor como Foucault trata o discurso e as práticas discursivas, discurso como um conjunto de fatos linguísticos ligados entre si por regras sintáticas de construção. O que a análise </w:t>
      </w:r>
      <w:r w:rsidR="0024773E">
        <w:rPr>
          <w:rFonts w:ascii="Arial" w:hAnsi="Arial" w:cs="Arial"/>
          <w:sz w:val="24"/>
          <w:szCs w:val="24"/>
        </w:rPr>
        <w:t>f</w:t>
      </w:r>
      <w:r w:rsidR="007334FF">
        <w:rPr>
          <w:rFonts w:ascii="Arial" w:hAnsi="Arial" w:cs="Arial"/>
          <w:sz w:val="24"/>
          <w:szCs w:val="24"/>
        </w:rPr>
        <w:t xml:space="preserve">oucaultiana apresenta dos discursos, a articulação do pensamento </w:t>
      </w:r>
      <w:r w:rsidR="007334FF">
        <w:rPr>
          <w:rFonts w:ascii="Arial" w:hAnsi="Arial" w:cs="Arial"/>
          <w:sz w:val="24"/>
          <w:szCs w:val="24"/>
        </w:rPr>
        <w:lastRenderedPageBreak/>
        <w:t>caracterizado em determinado período uma vez que o acontecimento discursivo são acontecimentos históricos.</w:t>
      </w:r>
      <w:r w:rsidR="0024773E">
        <w:rPr>
          <w:rFonts w:ascii="Arial" w:hAnsi="Arial" w:cs="Arial"/>
          <w:sz w:val="24"/>
          <w:szCs w:val="24"/>
        </w:rPr>
        <w:t xml:space="preserve"> </w:t>
      </w:r>
      <w:r w:rsidR="006045A9">
        <w:rPr>
          <w:rFonts w:ascii="Arial" w:hAnsi="Arial" w:cs="Arial"/>
          <w:sz w:val="24"/>
          <w:szCs w:val="24"/>
        </w:rPr>
        <w:t>Do saber discursivo, que passa para o saber produzido por práticas de poder, sendo o saber como um conjunto de elementos formados por uma prática</w:t>
      </w:r>
      <w:r w:rsidR="003426B9">
        <w:rPr>
          <w:rFonts w:ascii="Arial" w:hAnsi="Arial" w:cs="Arial"/>
          <w:sz w:val="24"/>
          <w:szCs w:val="24"/>
        </w:rPr>
        <w:t>.</w:t>
      </w:r>
    </w:p>
    <w:p w14:paraId="25A7FB95" w14:textId="269485B8" w:rsidR="003426B9" w:rsidRDefault="003426B9" w:rsidP="00D76405">
      <w:pPr>
        <w:spacing w:line="360" w:lineRule="auto"/>
        <w:jc w:val="both"/>
        <w:rPr>
          <w:rFonts w:ascii="Arial" w:hAnsi="Arial" w:cs="Arial"/>
          <w:sz w:val="24"/>
          <w:szCs w:val="24"/>
        </w:rPr>
      </w:pPr>
      <w:r>
        <w:rPr>
          <w:rFonts w:ascii="Arial" w:hAnsi="Arial" w:cs="Arial"/>
          <w:sz w:val="24"/>
          <w:szCs w:val="24"/>
        </w:rPr>
        <w:t xml:space="preserve">          Na compreensão de Foucault, o discurso veicula e produz poder, reforça e o expõe, fixando suas interdições. No seu entendimento ele interpreta as mudanças do saber como aparição de novas verdades, tem uma força produtiva e criadora</w:t>
      </w:r>
      <w:r w:rsidR="00723E1C">
        <w:rPr>
          <w:rFonts w:ascii="Arial" w:hAnsi="Arial" w:cs="Arial"/>
          <w:sz w:val="24"/>
          <w:szCs w:val="24"/>
        </w:rPr>
        <w:t xml:space="preserve"> que</w:t>
      </w:r>
      <w:r>
        <w:rPr>
          <w:rFonts w:ascii="Arial" w:hAnsi="Arial" w:cs="Arial"/>
          <w:sz w:val="24"/>
          <w:szCs w:val="24"/>
        </w:rPr>
        <w:t xml:space="preserve"> possibilita qu</w:t>
      </w:r>
      <w:r w:rsidR="00E274FB">
        <w:rPr>
          <w:rFonts w:ascii="Arial" w:hAnsi="Arial" w:cs="Arial"/>
          <w:sz w:val="24"/>
          <w:szCs w:val="24"/>
        </w:rPr>
        <w:t>e</w:t>
      </w:r>
      <w:r>
        <w:rPr>
          <w:rFonts w:ascii="Arial" w:hAnsi="Arial" w:cs="Arial"/>
          <w:sz w:val="24"/>
          <w:szCs w:val="24"/>
        </w:rPr>
        <w:t xml:space="preserve"> as ideologias se concretizem</w:t>
      </w:r>
      <w:r w:rsidR="00E274FB">
        <w:rPr>
          <w:rFonts w:ascii="Arial" w:hAnsi="Arial" w:cs="Arial"/>
          <w:sz w:val="24"/>
          <w:szCs w:val="24"/>
        </w:rPr>
        <w:t xml:space="preserve"> e sirva à interesses, consolida estratificações, na perspectiva do discurso como poder sendo usado para discriminar, marginalizar, manipular</w:t>
      </w:r>
      <w:r w:rsidR="00757215">
        <w:rPr>
          <w:rFonts w:ascii="Arial" w:hAnsi="Arial" w:cs="Arial"/>
          <w:sz w:val="24"/>
          <w:szCs w:val="24"/>
        </w:rPr>
        <w:t>, dominar, excluir as pessoas</w:t>
      </w:r>
      <w:r w:rsidR="00797B4C">
        <w:rPr>
          <w:rFonts w:ascii="Arial" w:hAnsi="Arial" w:cs="Arial"/>
          <w:sz w:val="24"/>
          <w:szCs w:val="24"/>
        </w:rPr>
        <w:t>,</w:t>
      </w:r>
      <w:r w:rsidR="00757215">
        <w:rPr>
          <w:rFonts w:ascii="Arial" w:hAnsi="Arial" w:cs="Arial"/>
          <w:sz w:val="24"/>
          <w:szCs w:val="24"/>
        </w:rPr>
        <w:t xml:space="preserve"> e na característica do uso da linguagem, o poder da palavra produz sentidos e significações.</w:t>
      </w:r>
    </w:p>
    <w:p w14:paraId="69A48C12" w14:textId="2ADAA46F" w:rsidR="00757215" w:rsidRDefault="00757215" w:rsidP="00D76405">
      <w:pPr>
        <w:spacing w:line="360" w:lineRule="auto"/>
        <w:jc w:val="both"/>
        <w:rPr>
          <w:rFonts w:ascii="Arial" w:hAnsi="Arial" w:cs="Arial"/>
          <w:sz w:val="24"/>
          <w:szCs w:val="24"/>
        </w:rPr>
      </w:pPr>
      <w:r>
        <w:rPr>
          <w:rFonts w:ascii="Arial" w:hAnsi="Arial" w:cs="Arial"/>
          <w:sz w:val="24"/>
          <w:szCs w:val="24"/>
        </w:rPr>
        <w:t xml:space="preserve">           No capítulo III, fiz uma análise de como o poder de manifesta na escola, sendo uma instituição de disciplinamento</w:t>
      </w:r>
      <w:r w:rsidR="00C55DDE">
        <w:rPr>
          <w:rFonts w:ascii="Arial" w:hAnsi="Arial" w:cs="Arial"/>
          <w:sz w:val="24"/>
          <w:szCs w:val="24"/>
        </w:rPr>
        <w:t xml:space="preserve">, </w:t>
      </w:r>
      <w:r w:rsidR="001D0373">
        <w:rPr>
          <w:rFonts w:ascii="Arial" w:hAnsi="Arial" w:cs="Arial"/>
          <w:sz w:val="24"/>
          <w:szCs w:val="24"/>
        </w:rPr>
        <w:t>a prática disciplinar, no seu interior, apoia-se em relações hierárquica</w:t>
      </w:r>
      <w:r w:rsidR="00797B4C">
        <w:rPr>
          <w:rFonts w:ascii="Arial" w:hAnsi="Arial" w:cs="Arial"/>
          <w:sz w:val="24"/>
          <w:szCs w:val="24"/>
        </w:rPr>
        <w:t>s</w:t>
      </w:r>
      <w:r>
        <w:rPr>
          <w:rFonts w:ascii="Arial" w:hAnsi="Arial" w:cs="Arial"/>
          <w:sz w:val="24"/>
          <w:szCs w:val="24"/>
        </w:rPr>
        <w:t xml:space="preserve"> </w:t>
      </w:r>
      <w:r w:rsidR="001D0373">
        <w:rPr>
          <w:rFonts w:ascii="Arial" w:hAnsi="Arial" w:cs="Arial"/>
          <w:sz w:val="24"/>
          <w:szCs w:val="24"/>
        </w:rPr>
        <w:t xml:space="preserve">de poder, </w:t>
      </w:r>
      <w:r w:rsidR="00C55DDE">
        <w:rPr>
          <w:rFonts w:ascii="Arial" w:hAnsi="Arial" w:cs="Arial"/>
          <w:sz w:val="24"/>
          <w:szCs w:val="24"/>
        </w:rPr>
        <w:t xml:space="preserve">que </w:t>
      </w:r>
      <w:r w:rsidR="001D0373">
        <w:rPr>
          <w:rFonts w:ascii="Arial" w:hAnsi="Arial" w:cs="Arial"/>
          <w:sz w:val="24"/>
          <w:szCs w:val="24"/>
        </w:rPr>
        <w:t>acontece a partir da direção da escola</w:t>
      </w:r>
      <w:r w:rsidR="00C55DDE">
        <w:rPr>
          <w:rFonts w:ascii="Arial" w:hAnsi="Arial" w:cs="Arial"/>
          <w:sz w:val="24"/>
          <w:szCs w:val="24"/>
        </w:rPr>
        <w:t>,</w:t>
      </w:r>
      <w:r w:rsidR="001D0373">
        <w:rPr>
          <w:rFonts w:ascii="Arial" w:hAnsi="Arial" w:cs="Arial"/>
          <w:sz w:val="24"/>
          <w:szCs w:val="24"/>
        </w:rPr>
        <w:t xml:space="preserve"> e vai se estendendo a professores, servidores e alunos, em uma organização de cima pra baixo, atravessando cada esfera.</w:t>
      </w:r>
      <w:r w:rsidR="005B1C90">
        <w:rPr>
          <w:rFonts w:ascii="Arial" w:hAnsi="Arial" w:cs="Arial"/>
          <w:sz w:val="24"/>
          <w:szCs w:val="24"/>
        </w:rPr>
        <w:t xml:space="preserve"> </w:t>
      </w:r>
      <w:r w:rsidR="001D0373">
        <w:rPr>
          <w:rFonts w:ascii="Arial" w:hAnsi="Arial" w:cs="Arial"/>
          <w:sz w:val="24"/>
          <w:szCs w:val="24"/>
        </w:rPr>
        <w:t>Está presente também nos conteúdos ensinados, sendo exercidas através de técnicas de poder</w:t>
      </w:r>
      <w:r w:rsidR="00C55DDE">
        <w:rPr>
          <w:rFonts w:ascii="Arial" w:hAnsi="Arial" w:cs="Arial"/>
          <w:sz w:val="24"/>
          <w:szCs w:val="24"/>
        </w:rPr>
        <w:t xml:space="preserve"> e s</w:t>
      </w:r>
      <w:r w:rsidR="001D0373">
        <w:rPr>
          <w:rFonts w:ascii="Arial" w:hAnsi="Arial" w:cs="Arial"/>
          <w:sz w:val="24"/>
          <w:szCs w:val="24"/>
        </w:rPr>
        <w:t>eu objetivo é prender</w:t>
      </w:r>
      <w:r w:rsidR="00C55DDE">
        <w:rPr>
          <w:rFonts w:ascii="Arial" w:hAnsi="Arial" w:cs="Arial"/>
          <w:sz w:val="24"/>
          <w:szCs w:val="24"/>
        </w:rPr>
        <w:t xml:space="preserve"> o indivíduo a normas para integrá-lo a escola e sociedade.</w:t>
      </w:r>
    </w:p>
    <w:p w14:paraId="2C86F5FF" w14:textId="385D0AD4" w:rsidR="00D76405" w:rsidRDefault="00C55DDE" w:rsidP="00F2159E">
      <w:pPr>
        <w:spacing w:line="360" w:lineRule="auto"/>
        <w:jc w:val="both"/>
        <w:rPr>
          <w:rFonts w:ascii="Arial" w:hAnsi="Arial" w:cs="Arial"/>
          <w:sz w:val="24"/>
          <w:szCs w:val="24"/>
        </w:rPr>
      </w:pPr>
      <w:r>
        <w:rPr>
          <w:rFonts w:ascii="Arial" w:hAnsi="Arial" w:cs="Arial"/>
          <w:sz w:val="24"/>
          <w:szCs w:val="24"/>
        </w:rPr>
        <w:t xml:space="preserve">          As ponderações feitas nesse </w:t>
      </w:r>
      <w:r w:rsidR="00A902AF">
        <w:rPr>
          <w:rFonts w:ascii="Arial" w:hAnsi="Arial" w:cs="Arial"/>
          <w:sz w:val="24"/>
          <w:szCs w:val="24"/>
        </w:rPr>
        <w:t>último</w:t>
      </w:r>
      <w:r>
        <w:rPr>
          <w:rFonts w:ascii="Arial" w:hAnsi="Arial" w:cs="Arial"/>
          <w:sz w:val="24"/>
          <w:szCs w:val="24"/>
        </w:rPr>
        <w:t xml:space="preserve"> </w:t>
      </w:r>
      <w:r w:rsidR="00A902AF">
        <w:rPr>
          <w:rFonts w:ascii="Arial" w:hAnsi="Arial" w:cs="Arial"/>
          <w:sz w:val="24"/>
          <w:szCs w:val="24"/>
        </w:rPr>
        <w:t>capítulo</w:t>
      </w:r>
      <w:r>
        <w:rPr>
          <w:rFonts w:ascii="Arial" w:hAnsi="Arial" w:cs="Arial"/>
          <w:sz w:val="24"/>
          <w:szCs w:val="24"/>
        </w:rPr>
        <w:t xml:space="preserve"> é </w:t>
      </w:r>
      <w:r w:rsidR="00A902AF">
        <w:rPr>
          <w:rFonts w:ascii="Arial" w:hAnsi="Arial" w:cs="Arial"/>
          <w:sz w:val="24"/>
          <w:szCs w:val="24"/>
        </w:rPr>
        <w:t>de que a organização escolar é permeada por relações de poder e dominação, retratada em sua cultura e nos saberes que a sustenta, passa a esfera social onde o poder é exercido nas relações sociais desiguais e processos de individualização. A instituição escolar se consolidou como um lugar fundamental do processo de desenvolvimento, espaço que acolhe</w:t>
      </w:r>
      <w:r w:rsidR="005B1C90">
        <w:rPr>
          <w:rFonts w:ascii="Arial" w:hAnsi="Arial" w:cs="Arial"/>
          <w:sz w:val="24"/>
          <w:szCs w:val="24"/>
        </w:rPr>
        <w:t>,</w:t>
      </w:r>
      <w:r w:rsidR="00A902AF">
        <w:rPr>
          <w:rFonts w:ascii="Arial" w:hAnsi="Arial" w:cs="Arial"/>
          <w:sz w:val="24"/>
          <w:szCs w:val="24"/>
        </w:rPr>
        <w:t xml:space="preserve"> educa as crianças, instrui</w:t>
      </w:r>
      <w:r w:rsidR="005B1C90">
        <w:rPr>
          <w:rFonts w:ascii="Arial" w:hAnsi="Arial" w:cs="Arial"/>
          <w:sz w:val="24"/>
          <w:szCs w:val="24"/>
        </w:rPr>
        <w:t xml:space="preserve"> e</w:t>
      </w:r>
      <w:r w:rsidR="00A902AF">
        <w:rPr>
          <w:rFonts w:ascii="Arial" w:hAnsi="Arial" w:cs="Arial"/>
          <w:sz w:val="24"/>
          <w:szCs w:val="24"/>
        </w:rPr>
        <w:t xml:space="preserve"> ensina comportamentos articulado com saberes e disciplinamento</w:t>
      </w:r>
      <w:r w:rsidR="005B1C90">
        <w:rPr>
          <w:rFonts w:ascii="Arial" w:hAnsi="Arial" w:cs="Arial"/>
          <w:sz w:val="24"/>
          <w:szCs w:val="24"/>
        </w:rPr>
        <w:t>. Portanto favorece o exercício de dispositivos disciplinares com suas dinâmicas visando</w:t>
      </w:r>
      <w:r w:rsidR="00797B4C">
        <w:rPr>
          <w:rFonts w:ascii="Arial" w:hAnsi="Arial" w:cs="Arial"/>
          <w:sz w:val="24"/>
          <w:szCs w:val="24"/>
        </w:rPr>
        <w:t>,</w:t>
      </w:r>
      <w:r w:rsidR="005B1C90">
        <w:rPr>
          <w:rFonts w:ascii="Arial" w:hAnsi="Arial" w:cs="Arial"/>
          <w:sz w:val="24"/>
          <w:szCs w:val="24"/>
        </w:rPr>
        <w:t xml:space="preserve"> o controle dos corpos.</w:t>
      </w:r>
    </w:p>
    <w:p w14:paraId="63E7755A" w14:textId="64752C19" w:rsidR="001055A1" w:rsidRPr="001055A1" w:rsidRDefault="008F229D" w:rsidP="00797B4C">
      <w:pPr>
        <w:spacing w:line="360" w:lineRule="auto"/>
        <w:jc w:val="both"/>
        <w:rPr>
          <w:rFonts w:ascii="Arial" w:hAnsi="Arial" w:cs="Arial"/>
          <w:b/>
          <w:bCs/>
        </w:rPr>
      </w:pPr>
      <w:r>
        <w:rPr>
          <w:rFonts w:ascii="Arial" w:hAnsi="Arial" w:cs="Arial"/>
          <w:bCs/>
          <w:sz w:val="24"/>
          <w:szCs w:val="24"/>
        </w:rPr>
        <w:t xml:space="preserve">     </w:t>
      </w:r>
      <w:r w:rsidR="00F95E9B" w:rsidRPr="008F229D">
        <w:rPr>
          <w:rFonts w:ascii="Arial" w:hAnsi="Arial" w:cs="Arial"/>
          <w:bCs/>
          <w:sz w:val="24"/>
          <w:szCs w:val="24"/>
        </w:rPr>
        <w:t xml:space="preserve">       </w:t>
      </w:r>
      <w:r w:rsidR="004446FB">
        <w:rPr>
          <w:rFonts w:ascii="Arial" w:hAnsi="Arial" w:cs="Arial"/>
          <w:bCs/>
          <w:sz w:val="24"/>
          <w:szCs w:val="24"/>
        </w:rPr>
        <w:t xml:space="preserve">           </w:t>
      </w:r>
      <w:r w:rsidR="001055A1" w:rsidRPr="001055A1">
        <w:rPr>
          <w:rFonts w:ascii="Arial" w:hAnsi="Arial" w:cs="Arial"/>
          <w:b/>
          <w:bCs/>
        </w:rPr>
        <w:t>BALANÇO INICIAL DA PRODUÇÃO BIBLIOGRÁFIACA</w:t>
      </w:r>
    </w:p>
    <w:p w14:paraId="7238BFCB" w14:textId="6889C0DC" w:rsidR="001055A1" w:rsidRPr="00712188" w:rsidRDefault="00BE775E" w:rsidP="00DE12C9">
      <w:pPr>
        <w:shd w:val="clear" w:color="auto" w:fill="FFFFFF"/>
        <w:spacing w:before="100" w:beforeAutospacing="1" w:after="100" w:afterAutospacing="1" w:line="360" w:lineRule="auto"/>
        <w:ind w:right="-93"/>
        <w:jc w:val="both"/>
        <w:rPr>
          <w:rFonts w:ascii="Arial" w:eastAsia="Times New Roman" w:hAnsi="Arial" w:cs="Arial"/>
          <w:b/>
          <w:bCs/>
          <w:sz w:val="24"/>
          <w:szCs w:val="24"/>
          <w:lang w:eastAsia="es-PY"/>
        </w:rPr>
      </w:pPr>
      <w:r>
        <w:rPr>
          <w:rFonts w:ascii="Times New Roman" w:eastAsia="Times New Roman" w:hAnsi="Times New Roman" w:cs="Times New Roman"/>
          <w:sz w:val="24"/>
          <w:szCs w:val="24"/>
          <w:lang w:eastAsia="es-PY"/>
        </w:rPr>
        <w:lastRenderedPageBreak/>
        <w:t xml:space="preserve">              </w:t>
      </w:r>
      <w:r w:rsidRPr="00BE775E">
        <w:rPr>
          <w:rFonts w:ascii="Arial" w:eastAsia="Times New Roman" w:hAnsi="Arial" w:cs="Arial"/>
          <w:sz w:val="24"/>
          <w:szCs w:val="24"/>
          <w:lang w:eastAsia="es-PY"/>
        </w:rPr>
        <w:t>I</w:t>
      </w:r>
      <w:r w:rsidR="00BE0D0B" w:rsidRPr="00BE0D0B">
        <w:rPr>
          <w:rFonts w:ascii="Arial" w:eastAsia="Times New Roman" w:hAnsi="Arial" w:cs="Arial"/>
          <w:sz w:val="24"/>
          <w:szCs w:val="24"/>
          <w:lang w:eastAsia="es-PY"/>
        </w:rPr>
        <w:t>niciei a coleta de dados</w:t>
      </w:r>
      <w:r w:rsidR="001055A1">
        <w:rPr>
          <w:rFonts w:ascii="Arial" w:eastAsia="Times New Roman" w:hAnsi="Arial" w:cs="Arial"/>
          <w:sz w:val="24"/>
          <w:szCs w:val="24"/>
          <w:lang w:eastAsia="es-PY"/>
        </w:rPr>
        <w:t>, exigida para elaboração monografia</w:t>
      </w:r>
      <w:r w:rsidR="00712188">
        <w:rPr>
          <w:rFonts w:ascii="Arial" w:eastAsia="Times New Roman" w:hAnsi="Arial" w:cs="Arial"/>
          <w:sz w:val="24"/>
          <w:szCs w:val="24"/>
          <w:lang w:eastAsia="es-PY"/>
        </w:rPr>
        <w:t xml:space="preserve"> I</w:t>
      </w:r>
      <w:r w:rsidR="001055A1">
        <w:rPr>
          <w:rFonts w:ascii="Arial" w:eastAsia="Times New Roman" w:hAnsi="Arial" w:cs="Arial"/>
          <w:sz w:val="24"/>
          <w:szCs w:val="24"/>
          <w:lang w:eastAsia="es-PY"/>
        </w:rPr>
        <w:t xml:space="preserve">, acessando </w:t>
      </w:r>
      <w:r w:rsidR="001055A1" w:rsidRPr="00BE0D0B">
        <w:rPr>
          <w:rFonts w:ascii="Arial" w:eastAsia="Times New Roman" w:hAnsi="Arial" w:cs="Arial"/>
          <w:sz w:val="24"/>
          <w:szCs w:val="24"/>
          <w:lang w:eastAsia="es-PY"/>
        </w:rPr>
        <w:t>o</w:t>
      </w:r>
      <w:r w:rsidR="00BE0D0B" w:rsidRPr="00BE0D0B">
        <w:rPr>
          <w:rFonts w:ascii="Arial" w:eastAsia="Times New Roman" w:hAnsi="Arial" w:cs="Arial"/>
          <w:sz w:val="24"/>
          <w:szCs w:val="24"/>
          <w:lang w:eastAsia="es-PY"/>
        </w:rPr>
        <w:t xml:space="preserve"> banco de teses e dissertações da PUC/GO, e o banco de teses e dissertações da UFG, </w:t>
      </w:r>
      <w:r w:rsidR="001055A1" w:rsidRPr="009F7CAC">
        <w:rPr>
          <w:rFonts w:ascii="Arial" w:eastAsia="Times New Roman" w:hAnsi="Arial" w:cs="Arial"/>
          <w:sz w:val="24"/>
          <w:szCs w:val="24"/>
          <w:lang w:eastAsia="es-PY"/>
        </w:rPr>
        <w:t xml:space="preserve">considerando os </w:t>
      </w:r>
      <w:r w:rsidR="00BE0D0B" w:rsidRPr="00BE0D0B">
        <w:rPr>
          <w:rFonts w:ascii="Arial" w:eastAsia="Times New Roman" w:hAnsi="Arial" w:cs="Arial"/>
          <w:sz w:val="24"/>
          <w:szCs w:val="24"/>
          <w:lang w:eastAsia="es-PY"/>
        </w:rPr>
        <w:t xml:space="preserve">trabalhos </w:t>
      </w:r>
      <w:r w:rsidR="001055A1">
        <w:rPr>
          <w:rFonts w:ascii="Arial" w:eastAsia="Times New Roman" w:hAnsi="Arial" w:cs="Arial"/>
          <w:sz w:val="24"/>
          <w:szCs w:val="24"/>
          <w:lang w:eastAsia="es-PY"/>
        </w:rPr>
        <w:t xml:space="preserve">publicados </w:t>
      </w:r>
      <w:r w:rsidR="00BE0D0B" w:rsidRPr="00BE0D0B">
        <w:rPr>
          <w:rFonts w:ascii="Arial" w:eastAsia="Times New Roman" w:hAnsi="Arial" w:cs="Arial"/>
          <w:sz w:val="24"/>
          <w:szCs w:val="24"/>
          <w:lang w:eastAsia="es-PY"/>
        </w:rPr>
        <w:t>do ano de 2013 até o ano de 2019</w:t>
      </w:r>
      <w:r w:rsidR="001055A1">
        <w:rPr>
          <w:rFonts w:ascii="Arial" w:eastAsia="Times New Roman" w:hAnsi="Arial" w:cs="Arial"/>
          <w:sz w:val="24"/>
          <w:szCs w:val="24"/>
          <w:lang w:eastAsia="es-PY"/>
        </w:rPr>
        <w:t>.</w:t>
      </w:r>
      <w:r w:rsidR="00BE0D0B" w:rsidRPr="00BE0D0B">
        <w:rPr>
          <w:rFonts w:ascii="Arial" w:eastAsia="Times New Roman" w:hAnsi="Arial" w:cs="Arial"/>
          <w:sz w:val="24"/>
          <w:szCs w:val="24"/>
          <w:lang w:eastAsia="es-PY"/>
        </w:rPr>
        <w:t xml:space="preserve"> </w:t>
      </w:r>
      <w:r w:rsidR="001055A1">
        <w:rPr>
          <w:rFonts w:ascii="Arial" w:eastAsia="Times New Roman" w:hAnsi="Arial" w:cs="Arial"/>
          <w:sz w:val="24"/>
          <w:szCs w:val="24"/>
          <w:lang w:eastAsia="es-PY"/>
        </w:rPr>
        <w:t>A</w:t>
      </w:r>
      <w:r w:rsidR="00BE0D0B" w:rsidRPr="00BE0D0B">
        <w:rPr>
          <w:rFonts w:ascii="Arial" w:eastAsia="Times New Roman" w:hAnsi="Arial" w:cs="Arial"/>
          <w:sz w:val="24"/>
          <w:szCs w:val="24"/>
          <w:lang w:eastAsia="es-PY"/>
        </w:rPr>
        <w:t xml:space="preserve"> área de conhecimento que esses trabalhos </w:t>
      </w:r>
      <w:r w:rsidR="001055A1">
        <w:rPr>
          <w:rFonts w:ascii="Arial" w:eastAsia="Times New Roman" w:hAnsi="Arial" w:cs="Arial"/>
          <w:sz w:val="24"/>
          <w:szCs w:val="24"/>
          <w:lang w:eastAsia="es-PY"/>
        </w:rPr>
        <w:t xml:space="preserve">estão </w:t>
      </w:r>
      <w:r w:rsidR="00BE0D0B" w:rsidRPr="00BE0D0B">
        <w:rPr>
          <w:rFonts w:ascii="Arial" w:eastAsia="Times New Roman" w:hAnsi="Arial" w:cs="Arial"/>
          <w:sz w:val="24"/>
          <w:szCs w:val="24"/>
          <w:lang w:eastAsia="es-PY"/>
        </w:rPr>
        <w:t xml:space="preserve">filiados é a </w:t>
      </w:r>
      <w:r w:rsidR="001055A1">
        <w:rPr>
          <w:rFonts w:ascii="Arial" w:eastAsia="Times New Roman" w:hAnsi="Arial" w:cs="Arial"/>
          <w:sz w:val="24"/>
          <w:szCs w:val="24"/>
          <w:lang w:eastAsia="es-PY"/>
        </w:rPr>
        <w:t>E</w:t>
      </w:r>
      <w:r w:rsidR="00BE0D0B" w:rsidRPr="00BE0D0B">
        <w:rPr>
          <w:rFonts w:ascii="Arial" w:eastAsia="Times New Roman" w:hAnsi="Arial" w:cs="Arial"/>
          <w:sz w:val="24"/>
          <w:szCs w:val="24"/>
          <w:lang w:eastAsia="es-PY"/>
        </w:rPr>
        <w:t>ducação.</w:t>
      </w:r>
      <w:r w:rsidR="00297206">
        <w:rPr>
          <w:rFonts w:ascii="Arial" w:eastAsia="Times New Roman" w:hAnsi="Arial" w:cs="Arial"/>
          <w:sz w:val="24"/>
          <w:szCs w:val="24"/>
          <w:lang w:eastAsia="es-PY"/>
        </w:rPr>
        <w:t xml:space="preserve"> No segundo momento</w:t>
      </w:r>
      <w:r w:rsidR="00712188">
        <w:rPr>
          <w:rFonts w:ascii="Arial" w:eastAsia="Times New Roman" w:hAnsi="Arial" w:cs="Arial"/>
          <w:sz w:val="24"/>
          <w:szCs w:val="24"/>
          <w:lang w:eastAsia="es-PY"/>
        </w:rPr>
        <w:t xml:space="preserve"> para a elaboração da monografia II, </w:t>
      </w:r>
      <w:r w:rsidR="00297206">
        <w:rPr>
          <w:rFonts w:ascii="Arial" w:eastAsia="Times New Roman" w:hAnsi="Arial" w:cs="Arial"/>
          <w:sz w:val="24"/>
          <w:szCs w:val="24"/>
          <w:lang w:eastAsia="es-PY"/>
        </w:rPr>
        <w:t xml:space="preserve">as Instituições pesquisadas </w:t>
      </w:r>
      <w:r w:rsidR="00906FEE">
        <w:rPr>
          <w:rFonts w:ascii="Arial" w:eastAsia="Times New Roman" w:hAnsi="Arial" w:cs="Arial"/>
          <w:sz w:val="24"/>
          <w:szCs w:val="24"/>
          <w:lang w:eastAsia="es-PY"/>
        </w:rPr>
        <w:t>foram</w:t>
      </w:r>
      <w:r w:rsidR="00AB4DA8">
        <w:rPr>
          <w:rFonts w:ascii="Arial" w:eastAsia="Times New Roman" w:hAnsi="Arial" w:cs="Arial"/>
          <w:sz w:val="24"/>
          <w:szCs w:val="24"/>
          <w:lang w:eastAsia="es-PY"/>
        </w:rPr>
        <w:t xml:space="preserve"> ampliadas</w:t>
      </w:r>
      <w:r w:rsidR="00906FEE">
        <w:rPr>
          <w:rFonts w:ascii="Arial" w:eastAsia="Times New Roman" w:hAnsi="Arial" w:cs="Arial"/>
          <w:sz w:val="24"/>
          <w:szCs w:val="24"/>
          <w:lang w:eastAsia="es-PY"/>
        </w:rPr>
        <w:t>:</w:t>
      </w:r>
      <w:r w:rsidR="00297206">
        <w:rPr>
          <w:rFonts w:ascii="Arial" w:eastAsia="Times New Roman" w:hAnsi="Arial" w:cs="Arial"/>
          <w:sz w:val="24"/>
          <w:szCs w:val="24"/>
          <w:lang w:eastAsia="es-PY"/>
        </w:rPr>
        <w:t xml:space="preserve"> </w:t>
      </w:r>
      <w:r w:rsidR="00297206" w:rsidRPr="00712188">
        <w:rPr>
          <w:rFonts w:ascii="Arial" w:eastAsia="Times New Roman" w:hAnsi="Arial" w:cs="Arial"/>
          <w:b/>
          <w:bCs/>
          <w:sz w:val="24"/>
          <w:szCs w:val="24"/>
          <w:lang w:eastAsia="es-PY"/>
        </w:rPr>
        <w:t>PUC/GO,</w:t>
      </w:r>
      <w:r w:rsidR="00906FEE" w:rsidRPr="00712188">
        <w:rPr>
          <w:rFonts w:ascii="Arial" w:eastAsia="Times New Roman" w:hAnsi="Arial" w:cs="Arial"/>
          <w:b/>
          <w:bCs/>
          <w:sz w:val="24"/>
          <w:szCs w:val="24"/>
          <w:lang w:eastAsia="es-PY"/>
        </w:rPr>
        <w:t xml:space="preserve"> </w:t>
      </w:r>
      <w:r w:rsidR="00297206" w:rsidRPr="00712188">
        <w:rPr>
          <w:rFonts w:ascii="Arial" w:eastAsia="Times New Roman" w:hAnsi="Arial" w:cs="Arial"/>
          <w:b/>
          <w:bCs/>
          <w:sz w:val="24"/>
          <w:szCs w:val="24"/>
          <w:lang w:eastAsia="es-PY"/>
        </w:rPr>
        <w:t>PUC/SP,</w:t>
      </w:r>
      <w:r w:rsidR="00906FEE" w:rsidRPr="00712188">
        <w:rPr>
          <w:rFonts w:ascii="Arial" w:eastAsia="Times New Roman" w:hAnsi="Arial" w:cs="Arial"/>
          <w:b/>
          <w:bCs/>
          <w:sz w:val="24"/>
          <w:szCs w:val="24"/>
          <w:lang w:eastAsia="es-PY"/>
        </w:rPr>
        <w:t xml:space="preserve"> UFG, UFMT, UFMG,</w:t>
      </w:r>
      <w:r w:rsidR="00CC7F45" w:rsidRPr="00712188">
        <w:rPr>
          <w:rFonts w:ascii="Arial" w:eastAsia="Times New Roman" w:hAnsi="Arial" w:cs="Arial"/>
          <w:b/>
          <w:bCs/>
          <w:sz w:val="24"/>
          <w:szCs w:val="24"/>
          <w:lang w:eastAsia="es-PY"/>
        </w:rPr>
        <w:t xml:space="preserve"> </w:t>
      </w:r>
      <w:r w:rsidR="00906FEE" w:rsidRPr="00712188">
        <w:rPr>
          <w:rFonts w:ascii="Arial" w:eastAsia="Times New Roman" w:hAnsi="Arial" w:cs="Arial"/>
          <w:b/>
          <w:bCs/>
          <w:sz w:val="24"/>
          <w:szCs w:val="24"/>
          <w:lang w:eastAsia="es-PY"/>
        </w:rPr>
        <w:t>UCB, UNB, UNIRIO e UNESP.</w:t>
      </w:r>
    </w:p>
    <w:p w14:paraId="1EDBDB0C" w14:textId="7FA98F3A" w:rsidR="00CC7F45" w:rsidRPr="00712188" w:rsidRDefault="00712188" w:rsidP="00CC7F45">
      <w:pPr>
        <w:pStyle w:val="NormalWeb"/>
        <w:shd w:val="clear" w:color="auto" w:fill="FFFFFF"/>
        <w:spacing w:line="360" w:lineRule="auto"/>
        <w:jc w:val="both"/>
        <w:rPr>
          <w:rFonts w:ascii="Arial" w:hAnsi="Arial" w:cs="Arial"/>
        </w:rPr>
      </w:pPr>
      <w:r>
        <w:rPr>
          <w:rFonts w:ascii="Arial" w:hAnsi="Arial" w:cs="Arial"/>
        </w:rPr>
        <w:t xml:space="preserve">             </w:t>
      </w:r>
      <w:r w:rsidR="00CC7F45" w:rsidRPr="00712188">
        <w:rPr>
          <w:rFonts w:ascii="Arial" w:hAnsi="Arial" w:cs="Arial"/>
        </w:rPr>
        <w:t xml:space="preserve">A pesquisa nos bancos de dados das instituições </w:t>
      </w:r>
      <w:r w:rsidR="00522A09" w:rsidRPr="00712188">
        <w:rPr>
          <w:rFonts w:ascii="Arial" w:hAnsi="Arial" w:cs="Arial"/>
        </w:rPr>
        <w:t>selecionadas</w:t>
      </w:r>
      <w:r w:rsidR="00CC7F45" w:rsidRPr="00712188">
        <w:rPr>
          <w:rFonts w:ascii="Arial" w:hAnsi="Arial" w:cs="Arial"/>
          <w:b/>
          <w:bCs/>
        </w:rPr>
        <w:t>,</w:t>
      </w:r>
      <w:r w:rsidR="00CC7F45" w:rsidRPr="00712188">
        <w:rPr>
          <w:rFonts w:ascii="Arial" w:hAnsi="Arial" w:cs="Arial"/>
        </w:rPr>
        <w:t xml:space="preserve"> teve recorte as produções discentes do ano de 20</w:t>
      </w:r>
      <w:r>
        <w:rPr>
          <w:rFonts w:ascii="Arial" w:hAnsi="Arial" w:cs="Arial"/>
        </w:rPr>
        <w:t>04</w:t>
      </w:r>
      <w:r w:rsidR="00CC7F45" w:rsidRPr="00712188">
        <w:rPr>
          <w:rFonts w:ascii="Arial" w:hAnsi="Arial" w:cs="Arial"/>
        </w:rPr>
        <w:t xml:space="preserve"> </w:t>
      </w:r>
      <w:r w:rsidR="00AB4DA8">
        <w:rPr>
          <w:rFonts w:ascii="Arial" w:hAnsi="Arial" w:cs="Arial"/>
        </w:rPr>
        <w:t xml:space="preserve">até o ano de </w:t>
      </w:r>
      <w:r w:rsidR="00CC7F45" w:rsidRPr="00712188">
        <w:rPr>
          <w:rFonts w:ascii="Arial" w:hAnsi="Arial" w:cs="Arial"/>
        </w:rPr>
        <w:t xml:space="preserve">2019, a área de conhecimento que esses trabalhos são filiados é a educação.                             </w:t>
      </w:r>
    </w:p>
    <w:p w14:paraId="736F21F0" w14:textId="43DC3B3B" w:rsidR="00CC7F45" w:rsidRPr="00CC7F45" w:rsidRDefault="00CC7F45" w:rsidP="00CC7F45">
      <w:pPr>
        <w:spacing w:line="360" w:lineRule="auto"/>
        <w:jc w:val="both"/>
        <w:rPr>
          <w:rFonts w:ascii="Arial" w:hAnsi="Arial" w:cs="Arial"/>
          <w:sz w:val="24"/>
          <w:szCs w:val="24"/>
        </w:rPr>
      </w:pPr>
      <w:r w:rsidRPr="00CC7F45">
        <w:rPr>
          <w:rFonts w:ascii="Arial" w:hAnsi="Arial" w:cs="Arial"/>
          <w:sz w:val="24"/>
          <w:szCs w:val="24"/>
        </w:rPr>
        <w:t xml:space="preserve">              Foram </w:t>
      </w:r>
      <w:r w:rsidR="00522A09" w:rsidRPr="00CC7F45">
        <w:rPr>
          <w:rFonts w:ascii="Arial" w:hAnsi="Arial" w:cs="Arial"/>
          <w:sz w:val="24"/>
          <w:szCs w:val="24"/>
        </w:rPr>
        <w:t>localizadas</w:t>
      </w:r>
      <w:r w:rsidRPr="00CC7F45">
        <w:rPr>
          <w:rFonts w:ascii="Arial" w:hAnsi="Arial" w:cs="Arial"/>
          <w:sz w:val="24"/>
          <w:szCs w:val="24"/>
        </w:rPr>
        <w:t xml:space="preserve"> 120 dissertações e teses através da palavra-chave “Michael Foucault e a Educação”. Após a leitura dos resumos obtive 80 dissertações, que se transformaram no corpus da pesquisa. Os trabalhos excluídos se justificam em virtude de não se en</w:t>
      </w:r>
      <w:r w:rsidR="00AB4DA8">
        <w:rPr>
          <w:rFonts w:ascii="Arial" w:hAnsi="Arial" w:cs="Arial"/>
          <w:sz w:val="24"/>
          <w:szCs w:val="24"/>
        </w:rPr>
        <w:t>q</w:t>
      </w:r>
      <w:r w:rsidRPr="00CC7F45">
        <w:rPr>
          <w:rFonts w:ascii="Arial" w:hAnsi="Arial" w:cs="Arial"/>
          <w:sz w:val="24"/>
          <w:szCs w:val="24"/>
        </w:rPr>
        <w:t>uadrare</w:t>
      </w:r>
      <w:r w:rsidR="00AB4DA8">
        <w:rPr>
          <w:rFonts w:ascii="Arial" w:hAnsi="Arial" w:cs="Arial"/>
          <w:sz w:val="24"/>
          <w:szCs w:val="24"/>
        </w:rPr>
        <w:t>m</w:t>
      </w:r>
      <w:r w:rsidRPr="00CC7F45">
        <w:rPr>
          <w:rFonts w:ascii="Arial" w:hAnsi="Arial" w:cs="Arial"/>
          <w:sz w:val="24"/>
          <w:szCs w:val="24"/>
        </w:rPr>
        <w:t xml:space="preserve"> na área proposta do trabalho</w:t>
      </w:r>
      <w:r w:rsidR="00AB4DA8">
        <w:rPr>
          <w:rFonts w:ascii="Arial" w:hAnsi="Arial" w:cs="Arial"/>
          <w:sz w:val="24"/>
          <w:szCs w:val="24"/>
        </w:rPr>
        <w:t>.</w:t>
      </w:r>
    </w:p>
    <w:p w14:paraId="404B4FEE" w14:textId="29310881" w:rsidR="00DA02A9" w:rsidRDefault="009F7CAC" w:rsidP="007A738D">
      <w:pPr>
        <w:shd w:val="clear" w:color="auto" w:fill="FFFFFF"/>
        <w:spacing w:before="100" w:beforeAutospacing="1" w:after="100" w:afterAutospacing="1" w:line="360" w:lineRule="auto"/>
        <w:ind w:right="-93" w:firstLine="708"/>
        <w:jc w:val="both"/>
        <w:rPr>
          <w:rFonts w:ascii="Arial" w:eastAsia="Times New Roman" w:hAnsi="Arial" w:cs="Arial"/>
          <w:sz w:val="24"/>
          <w:szCs w:val="24"/>
          <w:lang w:eastAsia="es-PY"/>
        </w:rPr>
      </w:pPr>
      <w:r>
        <w:rPr>
          <w:rFonts w:ascii="Arial" w:eastAsia="Times New Roman" w:hAnsi="Arial" w:cs="Arial"/>
          <w:sz w:val="24"/>
          <w:szCs w:val="24"/>
          <w:lang w:eastAsia="es-PY"/>
        </w:rPr>
        <w:t xml:space="preserve">Foram </w:t>
      </w:r>
      <w:r w:rsidR="00B370FC">
        <w:rPr>
          <w:rFonts w:ascii="Arial" w:eastAsia="Times New Roman" w:hAnsi="Arial" w:cs="Arial"/>
          <w:sz w:val="24"/>
          <w:szCs w:val="24"/>
          <w:lang w:eastAsia="es-PY"/>
        </w:rPr>
        <w:t xml:space="preserve">selecionados e </w:t>
      </w:r>
      <w:r w:rsidR="001055A1">
        <w:rPr>
          <w:rFonts w:ascii="Arial" w:eastAsia="Times New Roman" w:hAnsi="Arial" w:cs="Arial"/>
          <w:sz w:val="24"/>
          <w:szCs w:val="24"/>
          <w:lang w:eastAsia="es-PY"/>
        </w:rPr>
        <w:t xml:space="preserve">registrados </w:t>
      </w:r>
      <w:r w:rsidR="00B370FC">
        <w:rPr>
          <w:rFonts w:ascii="Arial" w:eastAsia="Times New Roman" w:hAnsi="Arial" w:cs="Arial"/>
          <w:sz w:val="24"/>
          <w:szCs w:val="24"/>
          <w:lang w:eastAsia="es-PY"/>
        </w:rPr>
        <w:t>na</w:t>
      </w:r>
      <w:r w:rsidR="00AB4DA8">
        <w:rPr>
          <w:rFonts w:ascii="Arial" w:eastAsia="Times New Roman" w:hAnsi="Arial" w:cs="Arial"/>
          <w:sz w:val="24"/>
          <w:szCs w:val="24"/>
          <w:lang w:eastAsia="es-PY"/>
        </w:rPr>
        <w:t>s instituições:</w:t>
      </w:r>
      <w:r w:rsidR="00BE0D0B" w:rsidRPr="00BE0D0B">
        <w:rPr>
          <w:rFonts w:ascii="Arial" w:eastAsia="Times New Roman" w:hAnsi="Arial" w:cs="Arial"/>
          <w:sz w:val="24"/>
          <w:szCs w:val="24"/>
          <w:lang w:eastAsia="es-PY"/>
        </w:rPr>
        <w:t xml:space="preserve"> </w:t>
      </w:r>
      <w:r w:rsidR="00BE0D0B" w:rsidRPr="001C5CED">
        <w:rPr>
          <w:rFonts w:ascii="Arial" w:eastAsia="Times New Roman" w:hAnsi="Arial" w:cs="Arial"/>
          <w:b/>
          <w:bCs/>
          <w:sz w:val="24"/>
          <w:szCs w:val="24"/>
          <w:lang w:eastAsia="es-PY"/>
        </w:rPr>
        <w:t>PUC/GO</w:t>
      </w:r>
      <w:r w:rsidR="00BE0D0B" w:rsidRPr="00BE0D0B">
        <w:rPr>
          <w:rFonts w:ascii="Arial" w:eastAsia="Times New Roman" w:hAnsi="Arial" w:cs="Arial"/>
          <w:sz w:val="24"/>
          <w:szCs w:val="24"/>
          <w:lang w:eastAsia="es-PY"/>
        </w:rPr>
        <w:t xml:space="preserve"> </w:t>
      </w:r>
      <w:r w:rsidR="009A62F7">
        <w:rPr>
          <w:rFonts w:ascii="Arial" w:eastAsia="Times New Roman" w:hAnsi="Arial" w:cs="Arial"/>
          <w:sz w:val="24"/>
          <w:szCs w:val="24"/>
          <w:lang w:eastAsia="es-PY"/>
        </w:rPr>
        <w:t xml:space="preserve">33 dissertações, </w:t>
      </w:r>
      <w:r w:rsidR="009A62F7" w:rsidRPr="001C5CED">
        <w:rPr>
          <w:rFonts w:ascii="Arial" w:eastAsia="Times New Roman" w:hAnsi="Arial" w:cs="Arial"/>
          <w:b/>
          <w:bCs/>
          <w:sz w:val="24"/>
          <w:szCs w:val="24"/>
          <w:lang w:eastAsia="es-PY"/>
        </w:rPr>
        <w:t>PUC/SP</w:t>
      </w:r>
      <w:r w:rsidR="009A62F7">
        <w:rPr>
          <w:rFonts w:ascii="Arial" w:eastAsia="Times New Roman" w:hAnsi="Arial" w:cs="Arial"/>
          <w:sz w:val="24"/>
          <w:szCs w:val="24"/>
          <w:lang w:eastAsia="es-PY"/>
        </w:rPr>
        <w:t xml:space="preserve"> 1 dissertação, </w:t>
      </w:r>
      <w:r w:rsidR="00BE0D0B" w:rsidRPr="001C5CED">
        <w:rPr>
          <w:rFonts w:ascii="Arial" w:eastAsia="Times New Roman" w:hAnsi="Arial" w:cs="Arial"/>
          <w:b/>
          <w:bCs/>
          <w:sz w:val="24"/>
          <w:szCs w:val="24"/>
          <w:lang w:eastAsia="es-PY"/>
        </w:rPr>
        <w:t>UFG</w:t>
      </w:r>
      <w:r w:rsidR="009A62F7" w:rsidRPr="001C5CED">
        <w:rPr>
          <w:rFonts w:ascii="Arial" w:eastAsia="Times New Roman" w:hAnsi="Arial" w:cs="Arial"/>
          <w:b/>
          <w:bCs/>
          <w:sz w:val="24"/>
          <w:szCs w:val="24"/>
          <w:lang w:eastAsia="es-PY"/>
        </w:rPr>
        <w:t xml:space="preserve"> </w:t>
      </w:r>
      <w:r w:rsidR="009A62F7">
        <w:rPr>
          <w:rFonts w:ascii="Arial" w:eastAsia="Times New Roman" w:hAnsi="Arial" w:cs="Arial"/>
          <w:sz w:val="24"/>
          <w:szCs w:val="24"/>
          <w:lang w:eastAsia="es-PY"/>
        </w:rPr>
        <w:t xml:space="preserve">12 dissertações, </w:t>
      </w:r>
      <w:r w:rsidR="009A62F7" w:rsidRPr="001C5CED">
        <w:rPr>
          <w:rFonts w:ascii="Arial" w:eastAsia="Times New Roman" w:hAnsi="Arial" w:cs="Arial"/>
          <w:b/>
          <w:bCs/>
          <w:sz w:val="24"/>
          <w:szCs w:val="24"/>
          <w:lang w:eastAsia="es-PY"/>
        </w:rPr>
        <w:t>UFMT</w:t>
      </w:r>
      <w:r w:rsidR="009A62F7">
        <w:rPr>
          <w:rFonts w:ascii="Arial" w:eastAsia="Times New Roman" w:hAnsi="Arial" w:cs="Arial"/>
          <w:sz w:val="24"/>
          <w:szCs w:val="24"/>
          <w:lang w:eastAsia="es-PY"/>
        </w:rPr>
        <w:t xml:space="preserve"> 6 dissertações, </w:t>
      </w:r>
      <w:r w:rsidR="009A62F7" w:rsidRPr="001C5CED">
        <w:rPr>
          <w:rFonts w:ascii="Arial" w:eastAsia="Times New Roman" w:hAnsi="Arial" w:cs="Arial"/>
          <w:b/>
          <w:bCs/>
          <w:sz w:val="24"/>
          <w:szCs w:val="24"/>
          <w:lang w:eastAsia="es-PY"/>
        </w:rPr>
        <w:t>UFMG</w:t>
      </w:r>
      <w:r w:rsidR="009A62F7">
        <w:rPr>
          <w:rFonts w:ascii="Arial" w:eastAsia="Times New Roman" w:hAnsi="Arial" w:cs="Arial"/>
          <w:sz w:val="24"/>
          <w:szCs w:val="24"/>
          <w:lang w:eastAsia="es-PY"/>
        </w:rPr>
        <w:t xml:space="preserve"> 17, </w:t>
      </w:r>
      <w:r w:rsidR="009A62F7" w:rsidRPr="001C5CED">
        <w:rPr>
          <w:rFonts w:ascii="Arial" w:eastAsia="Times New Roman" w:hAnsi="Arial" w:cs="Arial"/>
          <w:b/>
          <w:bCs/>
          <w:sz w:val="24"/>
          <w:szCs w:val="24"/>
          <w:lang w:eastAsia="es-PY"/>
        </w:rPr>
        <w:t xml:space="preserve">UNB </w:t>
      </w:r>
      <w:r w:rsidR="009A62F7">
        <w:rPr>
          <w:rFonts w:ascii="Arial" w:eastAsia="Times New Roman" w:hAnsi="Arial" w:cs="Arial"/>
          <w:sz w:val="24"/>
          <w:szCs w:val="24"/>
          <w:lang w:eastAsia="es-PY"/>
        </w:rPr>
        <w:t>2 dissertações</w:t>
      </w:r>
      <w:r w:rsidR="009A62F7" w:rsidRPr="001C5CED">
        <w:rPr>
          <w:rFonts w:ascii="Arial" w:eastAsia="Times New Roman" w:hAnsi="Arial" w:cs="Arial"/>
          <w:b/>
          <w:bCs/>
          <w:sz w:val="24"/>
          <w:szCs w:val="24"/>
          <w:lang w:eastAsia="es-PY"/>
        </w:rPr>
        <w:t>, UCB</w:t>
      </w:r>
      <w:r w:rsidR="009A62F7">
        <w:rPr>
          <w:rFonts w:ascii="Arial" w:eastAsia="Times New Roman" w:hAnsi="Arial" w:cs="Arial"/>
          <w:sz w:val="24"/>
          <w:szCs w:val="24"/>
          <w:lang w:eastAsia="es-PY"/>
        </w:rPr>
        <w:t xml:space="preserve"> 5 dissertações, </w:t>
      </w:r>
      <w:r w:rsidR="009A62F7" w:rsidRPr="001C5CED">
        <w:rPr>
          <w:rFonts w:ascii="Arial" w:eastAsia="Times New Roman" w:hAnsi="Arial" w:cs="Arial"/>
          <w:b/>
          <w:bCs/>
          <w:color w:val="000000"/>
          <w:sz w:val="24"/>
          <w:szCs w:val="24"/>
          <w:lang w:eastAsia="es-PY"/>
        </w:rPr>
        <w:t>UNESP</w:t>
      </w:r>
      <w:r w:rsidR="009A62F7">
        <w:rPr>
          <w:rFonts w:ascii="Arial" w:eastAsia="Times New Roman" w:hAnsi="Arial" w:cs="Arial"/>
          <w:color w:val="000000"/>
          <w:sz w:val="24"/>
          <w:szCs w:val="24"/>
          <w:lang w:eastAsia="es-PY"/>
        </w:rPr>
        <w:t xml:space="preserve"> 3 dissertações</w:t>
      </w:r>
      <w:r w:rsidR="009A62F7" w:rsidRPr="001C5CED">
        <w:rPr>
          <w:rFonts w:ascii="Arial" w:eastAsia="Times New Roman" w:hAnsi="Arial" w:cs="Arial"/>
          <w:b/>
          <w:bCs/>
          <w:color w:val="000000"/>
          <w:sz w:val="24"/>
          <w:szCs w:val="24"/>
          <w:lang w:eastAsia="es-PY"/>
        </w:rPr>
        <w:t>, UNIRIO</w:t>
      </w:r>
      <w:r w:rsidR="009A62F7">
        <w:rPr>
          <w:rFonts w:ascii="Arial" w:eastAsia="Times New Roman" w:hAnsi="Arial" w:cs="Arial"/>
          <w:color w:val="000000"/>
          <w:sz w:val="24"/>
          <w:szCs w:val="24"/>
          <w:lang w:eastAsia="es-PY"/>
        </w:rPr>
        <w:t xml:space="preserve"> </w:t>
      </w:r>
      <w:r w:rsidR="00A24F88">
        <w:rPr>
          <w:rFonts w:ascii="Arial" w:eastAsia="Times New Roman" w:hAnsi="Arial" w:cs="Arial"/>
          <w:color w:val="000000"/>
          <w:sz w:val="24"/>
          <w:szCs w:val="24"/>
          <w:lang w:eastAsia="es-PY"/>
        </w:rPr>
        <w:t xml:space="preserve">1. </w:t>
      </w:r>
      <w:r w:rsidR="00BE775E" w:rsidRPr="00D21426">
        <w:rPr>
          <w:rFonts w:ascii="Arial" w:eastAsia="Times New Roman" w:hAnsi="Arial" w:cs="Arial"/>
          <w:color w:val="000000"/>
          <w:sz w:val="24"/>
          <w:szCs w:val="24"/>
          <w:lang w:eastAsia="es-PY"/>
        </w:rPr>
        <w:t xml:space="preserve">Para facilitar o agrupamento dos dados, as informações foram coletadas ano a ano </w:t>
      </w:r>
      <w:r w:rsidR="00CA28C1">
        <w:rPr>
          <w:rFonts w:ascii="Arial" w:eastAsia="Times New Roman" w:hAnsi="Arial" w:cs="Arial"/>
          <w:color w:val="000000"/>
          <w:sz w:val="24"/>
          <w:szCs w:val="24"/>
          <w:lang w:eastAsia="es-PY"/>
        </w:rPr>
        <w:t xml:space="preserve">no período de </w:t>
      </w:r>
      <w:r w:rsidR="003C4267">
        <w:rPr>
          <w:rFonts w:ascii="Arial" w:eastAsia="Times New Roman" w:hAnsi="Arial" w:cs="Arial"/>
          <w:color w:val="000000"/>
          <w:sz w:val="24"/>
          <w:szCs w:val="24"/>
          <w:lang w:eastAsia="es-PY"/>
        </w:rPr>
        <w:t>20</w:t>
      </w:r>
      <w:r w:rsidR="00CA28C1">
        <w:rPr>
          <w:rFonts w:ascii="Arial" w:eastAsia="Times New Roman" w:hAnsi="Arial" w:cs="Arial"/>
          <w:color w:val="000000"/>
          <w:sz w:val="24"/>
          <w:szCs w:val="24"/>
          <w:lang w:eastAsia="es-PY"/>
        </w:rPr>
        <w:t>04</w:t>
      </w:r>
      <w:r w:rsidR="003C4267">
        <w:rPr>
          <w:rFonts w:ascii="Arial" w:eastAsia="Times New Roman" w:hAnsi="Arial" w:cs="Arial"/>
          <w:color w:val="000000"/>
          <w:sz w:val="24"/>
          <w:szCs w:val="24"/>
          <w:lang w:eastAsia="es-PY"/>
        </w:rPr>
        <w:t xml:space="preserve"> até o ano de 2019.</w:t>
      </w:r>
    </w:p>
    <w:p w14:paraId="12CA4665" w14:textId="4BCE4EAF" w:rsidR="003C4267" w:rsidRPr="003C4267" w:rsidRDefault="003C4267" w:rsidP="003C4267">
      <w:pPr>
        <w:pStyle w:val="NormalWeb"/>
        <w:shd w:val="clear" w:color="auto" w:fill="FFFFFF"/>
        <w:spacing w:line="360" w:lineRule="auto"/>
        <w:ind w:hanging="708"/>
        <w:jc w:val="both"/>
        <w:rPr>
          <w:rFonts w:ascii="Arial" w:hAnsi="Arial" w:cs="Arial"/>
        </w:rPr>
      </w:pPr>
      <w:r>
        <w:rPr>
          <w:rFonts w:ascii="Arial" w:hAnsi="Arial" w:cs="Arial"/>
        </w:rPr>
        <w:t xml:space="preserve">                      </w:t>
      </w:r>
      <w:r w:rsidRPr="003C4267">
        <w:rPr>
          <w:rFonts w:ascii="Arial" w:hAnsi="Arial" w:cs="Arial"/>
        </w:rPr>
        <w:t xml:space="preserve">Para apresentar na pesquisa uma explicação sobre a temática, o referencial teórico e os gêneros na produção elaborei um roteiro que consiste em </w:t>
      </w:r>
      <w:r>
        <w:rPr>
          <w:rFonts w:ascii="Arial" w:hAnsi="Arial" w:cs="Arial"/>
        </w:rPr>
        <w:t>3 (</w:t>
      </w:r>
      <w:r w:rsidRPr="003C4267">
        <w:rPr>
          <w:rFonts w:ascii="Arial" w:hAnsi="Arial" w:cs="Arial"/>
        </w:rPr>
        <w:t>três</w:t>
      </w:r>
      <w:r>
        <w:rPr>
          <w:rFonts w:ascii="Arial" w:hAnsi="Arial" w:cs="Arial"/>
        </w:rPr>
        <w:t>)</w:t>
      </w:r>
      <w:r w:rsidRPr="003C4267">
        <w:rPr>
          <w:rFonts w:ascii="Arial" w:hAnsi="Arial" w:cs="Arial"/>
        </w:rPr>
        <w:t xml:space="preserve"> tabelas. A </w:t>
      </w:r>
      <w:r>
        <w:rPr>
          <w:rFonts w:ascii="Arial" w:hAnsi="Arial" w:cs="Arial"/>
        </w:rPr>
        <w:t>tabela 1</w:t>
      </w:r>
      <w:r w:rsidR="00CA28C1">
        <w:rPr>
          <w:rFonts w:ascii="Arial" w:hAnsi="Arial" w:cs="Arial"/>
        </w:rPr>
        <w:t>,</w:t>
      </w:r>
      <w:r>
        <w:rPr>
          <w:rFonts w:ascii="Arial" w:hAnsi="Arial" w:cs="Arial"/>
        </w:rPr>
        <w:t xml:space="preserve"> </w:t>
      </w:r>
      <w:r w:rsidRPr="003C4267">
        <w:rPr>
          <w:rFonts w:ascii="Arial" w:hAnsi="Arial" w:cs="Arial"/>
        </w:rPr>
        <w:t xml:space="preserve">contém a instituição pesquisada, quantidade de produção e ano. A </w:t>
      </w:r>
      <w:r>
        <w:rPr>
          <w:rFonts w:ascii="Arial" w:hAnsi="Arial" w:cs="Arial"/>
        </w:rPr>
        <w:t>tabela 2</w:t>
      </w:r>
      <w:r w:rsidR="00CA28C1">
        <w:rPr>
          <w:rFonts w:ascii="Arial" w:hAnsi="Arial" w:cs="Arial"/>
        </w:rPr>
        <w:t>,</w:t>
      </w:r>
      <w:r w:rsidR="00845317">
        <w:rPr>
          <w:rFonts w:ascii="Arial" w:hAnsi="Arial" w:cs="Arial"/>
        </w:rPr>
        <w:t xml:space="preserve"> </w:t>
      </w:r>
      <w:r w:rsidRPr="003C4267">
        <w:rPr>
          <w:rFonts w:ascii="Arial" w:hAnsi="Arial" w:cs="Arial"/>
        </w:rPr>
        <w:t>contém o número da pesquisa, nome do autor, título, instituição e palavras–chave sobre o tema. A t</w:t>
      </w:r>
      <w:r w:rsidR="00845317">
        <w:rPr>
          <w:rFonts w:ascii="Arial" w:hAnsi="Arial" w:cs="Arial"/>
        </w:rPr>
        <w:t>abela 3</w:t>
      </w:r>
      <w:r w:rsidR="00CA28C1">
        <w:rPr>
          <w:rFonts w:ascii="Arial" w:hAnsi="Arial" w:cs="Arial"/>
        </w:rPr>
        <w:t>,</w:t>
      </w:r>
      <w:r w:rsidRPr="003C4267">
        <w:rPr>
          <w:rFonts w:ascii="Arial" w:hAnsi="Arial" w:cs="Arial"/>
        </w:rPr>
        <w:t xml:space="preserve"> será a classificação por categoria, tendências temáticas e instituições que priorizam essas pesquisas.            </w:t>
      </w:r>
    </w:p>
    <w:p w14:paraId="6A0F1241" w14:textId="77777777" w:rsidR="003C4267" w:rsidRDefault="003C4267" w:rsidP="007A738D">
      <w:pPr>
        <w:shd w:val="clear" w:color="auto" w:fill="FFFFFF"/>
        <w:spacing w:before="100" w:beforeAutospacing="1" w:after="100" w:afterAutospacing="1" w:line="360" w:lineRule="auto"/>
        <w:ind w:right="-93" w:firstLine="708"/>
        <w:jc w:val="both"/>
        <w:rPr>
          <w:rFonts w:ascii="Arial" w:eastAsia="Times New Roman" w:hAnsi="Arial" w:cs="Arial"/>
          <w:sz w:val="24"/>
          <w:szCs w:val="24"/>
          <w:lang w:eastAsia="es-PY"/>
        </w:rPr>
      </w:pPr>
    </w:p>
    <w:p w14:paraId="1EBBBAC4" w14:textId="77777777" w:rsidR="001C5CED" w:rsidRDefault="001C5CED" w:rsidP="001C5CED">
      <w:pPr>
        <w:pStyle w:val="NormalWeb"/>
        <w:shd w:val="clear" w:color="auto" w:fill="FFFFFF"/>
        <w:ind w:hanging="708"/>
        <w:jc w:val="center"/>
        <w:rPr>
          <w:rFonts w:ascii="Arial" w:eastAsia="Calibri" w:hAnsi="Arial" w:cs="Arial"/>
          <w:b/>
          <w:bCs/>
          <w:lang w:eastAsia="en-US"/>
        </w:rPr>
      </w:pPr>
    </w:p>
    <w:p w14:paraId="385992CE" w14:textId="77777777" w:rsidR="001C5CED" w:rsidRDefault="001C5CED" w:rsidP="001C5CED">
      <w:pPr>
        <w:pStyle w:val="NormalWeb"/>
        <w:shd w:val="clear" w:color="auto" w:fill="FFFFFF"/>
        <w:ind w:hanging="708"/>
        <w:jc w:val="center"/>
        <w:rPr>
          <w:rFonts w:ascii="Arial" w:eastAsia="Calibri" w:hAnsi="Arial" w:cs="Arial"/>
          <w:b/>
          <w:bCs/>
          <w:lang w:eastAsia="en-US"/>
        </w:rPr>
      </w:pPr>
    </w:p>
    <w:p w14:paraId="43B7BC6E" w14:textId="22F8A834" w:rsidR="001C5CED" w:rsidRDefault="001C5CED" w:rsidP="001C5CED">
      <w:pPr>
        <w:pStyle w:val="NormalWeb"/>
        <w:shd w:val="clear" w:color="auto" w:fill="FFFFFF"/>
        <w:ind w:hanging="708"/>
        <w:jc w:val="center"/>
        <w:rPr>
          <w:rFonts w:ascii="Arial" w:eastAsia="Calibri" w:hAnsi="Arial" w:cs="Arial"/>
          <w:b/>
          <w:bCs/>
          <w:lang w:eastAsia="en-US"/>
        </w:rPr>
      </w:pPr>
      <w:r w:rsidRPr="006067EA">
        <w:rPr>
          <w:rFonts w:ascii="Arial" w:eastAsia="Calibri" w:hAnsi="Arial" w:cs="Arial"/>
          <w:b/>
          <w:bCs/>
          <w:lang w:eastAsia="en-US"/>
        </w:rPr>
        <w:lastRenderedPageBreak/>
        <w:t>BALANÇO DAS PESQUISAS</w:t>
      </w:r>
    </w:p>
    <w:p w14:paraId="47D976E0" w14:textId="497FE97D" w:rsidR="001C5CED" w:rsidRPr="001C5CED" w:rsidRDefault="001C5CED" w:rsidP="00941D5C">
      <w:pPr>
        <w:pStyle w:val="NormalWeb"/>
        <w:shd w:val="clear" w:color="auto" w:fill="FFFFFF"/>
        <w:spacing w:line="360" w:lineRule="auto"/>
        <w:ind w:hanging="708"/>
        <w:jc w:val="both"/>
        <w:rPr>
          <w:sz w:val="22"/>
          <w:szCs w:val="22"/>
        </w:rPr>
      </w:pPr>
      <w:r>
        <w:rPr>
          <w:rFonts w:ascii="Arial" w:eastAsia="Calibri" w:hAnsi="Arial" w:cs="Arial"/>
          <w:b/>
          <w:bCs/>
          <w:lang w:eastAsia="en-US"/>
        </w:rPr>
        <w:t xml:space="preserve">          </w:t>
      </w:r>
      <w:r w:rsidRPr="001C5CED">
        <w:rPr>
          <w:b/>
          <w:bCs/>
          <w:sz w:val="22"/>
          <w:szCs w:val="22"/>
        </w:rPr>
        <w:t>Tabela 1</w:t>
      </w:r>
      <w:r w:rsidRPr="001C5CED">
        <w:rPr>
          <w:sz w:val="22"/>
          <w:szCs w:val="22"/>
        </w:rPr>
        <w:t xml:space="preserve"> nos mostra o quantitativo das dissertações, instituições e o ano da produção acadêmica, selecionadas no banco de teses e dissertações, </w:t>
      </w:r>
      <w:r w:rsidRPr="001C5CED">
        <w:rPr>
          <w:b/>
          <w:bCs/>
          <w:sz w:val="22"/>
          <w:szCs w:val="22"/>
        </w:rPr>
        <w:t xml:space="preserve">UFMT, </w:t>
      </w:r>
      <w:r>
        <w:rPr>
          <w:b/>
          <w:bCs/>
          <w:sz w:val="22"/>
          <w:szCs w:val="22"/>
        </w:rPr>
        <w:t xml:space="preserve">UFMG, </w:t>
      </w:r>
      <w:r w:rsidRPr="001C5CED">
        <w:rPr>
          <w:b/>
          <w:bCs/>
          <w:sz w:val="22"/>
          <w:szCs w:val="22"/>
        </w:rPr>
        <w:t xml:space="preserve">PUC/GO, </w:t>
      </w:r>
      <w:r>
        <w:rPr>
          <w:b/>
          <w:bCs/>
          <w:sz w:val="22"/>
          <w:szCs w:val="22"/>
        </w:rPr>
        <w:t xml:space="preserve">PUC/SP, </w:t>
      </w:r>
      <w:r w:rsidRPr="001C5CED">
        <w:rPr>
          <w:b/>
          <w:bCs/>
          <w:sz w:val="22"/>
          <w:szCs w:val="22"/>
        </w:rPr>
        <w:t>UFG, UCB</w:t>
      </w:r>
      <w:r>
        <w:rPr>
          <w:b/>
          <w:bCs/>
          <w:sz w:val="22"/>
          <w:szCs w:val="22"/>
        </w:rPr>
        <w:t xml:space="preserve">, </w:t>
      </w:r>
      <w:r w:rsidRPr="001C5CED">
        <w:rPr>
          <w:b/>
          <w:bCs/>
          <w:sz w:val="22"/>
          <w:szCs w:val="22"/>
        </w:rPr>
        <w:t>UNB</w:t>
      </w:r>
      <w:r>
        <w:rPr>
          <w:b/>
          <w:bCs/>
          <w:sz w:val="22"/>
          <w:szCs w:val="22"/>
        </w:rPr>
        <w:t>, UNIRIO e UNESP</w:t>
      </w:r>
      <w:r w:rsidRPr="001C5CED">
        <w:rPr>
          <w:sz w:val="22"/>
          <w:szCs w:val="22"/>
        </w:rPr>
        <w:t>. Selecionamos primeiro a Instituição, quantidade de pesquisas e ano de publicação.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831"/>
        <w:gridCol w:w="2832"/>
      </w:tblGrid>
      <w:tr w:rsidR="001C5CED" w:rsidRPr="006B1611" w14:paraId="4A32AC7A" w14:textId="77777777" w:rsidTr="00FB0E7F">
        <w:tc>
          <w:tcPr>
            <w:tcW w:w="2831" w:type="dxa"/>
            <w:shd w:val="clear" w:color="auto" w:fill="BDD6EE"/>
          </w:tcPr>
          <w:p w14:paraId="6252603B" w14:textId="77777777" w:rsidR="001C5CED" w:rsidRPr="006B1611" w:rsidRDefault="001C5CED" w:rsidP="00FB0E7F">
            <w:pPr>
              <w:jc w:val="center"/>
              <w:rPr>
                <w:rFonts w:ascii="Calibri" w:eastAsia="Calibri" w:hAnsi="Calibri" w:cs="Calibri"/>
                <w:b/>
                <w:bCs/>
              </w:rPr>
            </w:pPr>
            <w:r w:rsidRPr="006B1611">
              <w:rPr>
                <w:rFonts w:ascii="Calibri" w:eastAsia="Calibri" w:hAnsi="Calibri" w:cs="Calibri"/>
                <w:b/>
                <w:bCs/>
              </w:rPr>
              <w:t>INSTITUIÇÃO</w:t>
            </w:r>
          </w:p>
        </w:tc>
        <w:tc>
          <w:tcPr>
            <w:tcW w:w="2831" w:type="dxa"/>
            <w:shd w:val="clear" w:color="auto" w:fill="BDD6EE"/>
          </w:tcPr>
          <w:p w14:paraId="0D42B10C" w14:textId="77777777" w:rsidR="001C5CED" w:rsidRPr="006B1611" w:rsidRDefault="001C5CED" w:rsidP="00FB0E7F">
            <w:pPr>
              <w:jc w:val="center"/>
              <w:rPr>
                <w:rFonts w:ascii="Calibri" w:eastAsia="Calibri" w:hAnsi="Calibri" w:cs="Calibri"/>
                <w:b/>
                <w:bCs/>
              </w:rPr>
            </w:pPr>
            <w:r w:rsidRPr="006B1611">
              <w:rPr>
                <w:rFonts w:ascii="Calibri" w:eastAsia="Calibri" w:hAnsi="Calibri" w:cs="Calibri"/>
                <w:b/>
                <w:bCs/>
              </w:rPr>
              <w:t>QUANTIDADE DE PESQUISA</w:t>
            </w:r>
          </w:p>
        </w:tc>
        <w:tc>
          <w:tcPr>
            <w:tcW w:w="2832" w:type="dxa"/>
            <w:shd w:val="clear" w:color="auto" w:fill="BDD6EE"/>
          </w:tcPr>
          <w:p w14:paraId="528EC544" w14:textId="77777777" w:rsidR="001C5CED" w:rsidRPr="006B1611" w:rsidRDefault="001C5CED" w:rsidP="00FB0E7F">
            <w:pPr>
              <w:jc w:val="center"/>
              <w:rPr>
                <w:rFonts w:ascii="Calibri" w:eastAsia="Calibri" w:hAnsi="Calibri" w:cs="Calibri"/>
                <w:b/>
                <w:bCs/>
              </w:rPr>
            </w:pPr>
            <w:r w:rsidRPr="006B1611">
              <w:rPr>
                <w:rFonts w:ascii="Calibri" w:eastAsia="Calibri" w:hAnsi="Calibri" w:cs="Calibri"/>
                <w:b/>
                <w:bCs/>
              </w:rPr>
              <w:t>ANO</w:t>
            </w:r>
          </w:p>
        </w:tc>
      </w:tr>
      <w:tr w:rsidR="001C5CED" w:rsidRPr="006B1611" w14:paraId="29185993" w14:textId="77777777" w:rsidTr="00FB0E7F">
        <w:tc>
          <w:tcPr>
            <w:tcW w:w="2831" w:type="dxa"/>
            <w:shd w:val="clear" w:color="auto" w:fill="DEEAF6"/>
          </w:tcPr>
          <w:p w14:paraId="150F97F1" w14:textId="77777777"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PUC/GO</w:t>
            </w:r>
          </w:p>
        </w:tc>
        <w:tc>
          <w:tcPr>
            <w:tcW w:w="2831" w:type="dxa"/>
            <w:shd w:val="clear" w:color="auto" w:fill="FFFFFF"/>
          </w:tcPr>
          <w:p w14:paraId="1244C74E" w14:textId="40DF1923" w:rsidR="001C5CED" w:rsidRPr="006B1611" w:rsidRDefault="001C5CED" w:rsidP="00FB0E7F">
            <w:pPr>
              <w:shd w:val="clear" w:color="auto" w:fill="FFFFFF"/>
              <w:jc w:val="center"/>
              <w:rPr>
                <w:rFonts w:ascii="Calibri" w:eastAsia="Calibri" w:hAnsi="Calibri" w:cs="Calibri"/>
                <w:b/>
                <w:bCs/>
              </w:rPr>
            </w:pPr>
            <w:r>
              <w:rPr>
                <w:rFonts w:ascii="Calibri" w:eastAsia="Calibri" w:hAnsi="Calibri" w:cs="Calibri"/>
                <w:b/>
                <w:bCs/>
              </w:rPr>
              <w:t>2</w:t>
            </w:r>
          </w:p>
        </w:tc>
        <w:tc>
          <w:tcPr>
            <w:tcW w:w="2832" w:type="dxa"/>
            <w:shd w:val="clear" w:color="auto" w:fill="auto"/>
          </w:tcPr>
          <w:p w14:paraId="739EAB23" w14:textId="6A3545A8"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20</w:t>
            </w:r>
            <w:r>
              <w:rPr>
                <w:rFonts w:ascii="Calibri" w:eastAsia="Calibri" w:hAnsi="Calibri" w:cs="Calibri"/>
                <w:b/>
                <w:bCs/>
              </w:rPr>
              <w:t>04</w:t>
            </w:r>
          </w:p>
        </w:tc>
      </w:tr>
      <w:tr w:rsidR="001C5CED" w:rsidRPr="006B1611" w14:paraId="38BE0D5B" w14:textId="77777777" w:rsidTr="00FB0E7F">
        <w:tc>
          <w:tcPr>
            <w:tcW w:w="2831" w:type="dxa"/>
            <w:shd w:val="clear" w:color="auto" w:fill="DEEAF6"/>
          </w:tcPr>
          <w:p w14:paraId="2631199F" w14:textId="77777777"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PUC/GO</w:t>
            </w:r>
          </w:p>
        </w:tc>
        <w:tc>
          <w:tcPr>
            <w:tcW w:w="2831" w:type="dxa"/>
            <w:shd w:val="clear" w:color="auto" w:fill="FFFFFF"/>
          </w:tcPr>
          <w:p w14:paraId="44B0AB99" w14:textId="6C376996" w:rsidR="001C5CED" w:rsidRPr="006B1611" w:rsidRDefault="001C5CED" w:rsidP="00FB0E7F">
            <w:pPr>
              <w:shd w:val="clear" w:color="auto" w:fill="FFFFFF"/>
              <w:jc w:val="center"/>
              <w:rPr>
                <w:rFonts w:ascii="Calibri" w:eastAsia="Calibri" w:hAnsi="Calibri" w:cs="Calibri"/>
                <w:b/>
                <w:bCs/>
              </w:rPr>
            </w:pPr>
            <w:r>
              <w:rPr>
                <w:rFonts w:ascii="Calibri" w:eastAsia="Calibri" w:hAnsi="Calibri" w:cs="Calibri"/>
                <w:b/>
                <w:bCs/>
              </w:rPr>
              <w:t>2</w:t>
            </w:r>
          </w:p>
        </w:tc>
        <w:tc>
          <w:tcPr>
            <w:tcW w:w="2832" w:type="dxa"/>
            <w:shd w:val="clear" w:color="auto" w:fill="auto"/>
          </w:tcPr>
          <w:p w14:paraId="48B3E752" w14:textId="20D73580"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20</w:t>
            </w:r>
            <w:r>
              <w:rPr>
                <w:rFonts w:ascii="Calibri" w:eastAsia="Calibri" w:hAnsi="Calibri" w:cs="Calibri"/>
                <w:b/>
                <w:bCs/>
              </w:rPr>
              <w:t>08</w:t>
            </w:r>
          </w:p>
        </w:tc>
      </w:tr>
      <w:tr w:rsidR="001C5CED" w:rsidRPr="006B1611" w14:paraId="3752B9F1" w14:textId="77777777" w:rsidTr="00FB0E7F">
        <w:tc>
          <w:tcPr>
            <w:tcW w:w="2831" w:type="dxa"/>
            <w:shd w:val="clear" w:color="auto" w:fill="DEEAF6"/>
          </w:tcPr>
          <w:p w14:paraId="6E132A5B" w14:textId="77777777"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PUC/GO</w:t>
            </w:r>
          </w:p>
        </w:tc>
        <w:tc>
          <w:tcPr>
            <w:tcW w:w="2831" w:type="dxa"/>
            <w:shd w:val="clear" w:color="auto" w:fill="FFFFFF"/>
          </w:tcPr>
          <w:p w14:paraId="704CDE24" w14:textId="114878FE" w:rsidR="001C5CED" w:rsidRPr="006B1611" w:rsidRDefault="001C5CED" w:rsidP="00FB0E7F">
            <w:pPr>
              <w:shd w:val="clear" w:color="auto" w:fill="FFFFFF"/>
              <w:jc w:val="center"/>
              <w:rPr>
                <w:rFonts w:ascii="Calibri" w:eastAsia="Calibri" w:hAnsi="Calibri" w:cs="Calibri"/>
                <w:b/>
                <w:bCs/>
              </w:rPr>
            </w:pPr>
            <w:r>
              <w:rPr>
                <w:rFonts w:ascii="Calibri" w:eastAsia="Calibri" w:hAnsi="Calibri" w:cs="Calibri"/>
                <w:b/>
                <w:bCs/>
              </w:rPr>
              <w:t>3</w:t>
            </w:r>
          </w:p>
        </w:tc>
        <w:tc>
          <w:tcPr>
            <w:tcW w:w="2832" w:type="dxa"/>
            <w:shd w:val="clear" w:color="auto" w:fill="auto"/>
          </w:tcPr>
          <w:p w14:paraId="4FF2F94C" w14:textId="7375F7BA"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20</w:t>
            </w:r>
            <w:r>
              <w:rPr>
                <w:rFonts w:ascii="Calibri" w:eastAsia="Calibri" w:hAnsi="Calibri" w:cs="Calibri"/>
                <w:b/>
                <w:bCs/>
              </w:rPr>
              <w:t>09</w:t>
            </w:r>
          </w:p>
        </w:tc>
      </w:tr>
      <w:tr w:rsidR="001C5CED" w:rsidRPr="006B1611" w14:paraId="775B445A" w14:textId="77777777" w:rsidTr="00FB0E7F">
        <w:tc>
          <w:tcPr>
            <w:tcW w:w="2831" w:type="dxa"/>
            <w:shd w:val="clear" w:color="auto" w:fill="DEEAF6"/>
          </w:tcPr>
          <w:p w14:paraId="7BB42A83" w14:textId="77777777"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PUC/GO</w:t>
            </w:r>
          </w:p>
        </w:tc>
        <w:tc>
          <w:tcPr>
            <w:tcW w:w="2831" w:type="dxa"/>
            <w:shd w:val="clear" w:color="auto" w:fill="FFFFFF"/>
          </w:tcPr>
          <w:p w14:paraId="49CFED3C" w14:textId="1F7DCCC3" w:rsidR="001C5CED" w:rsidRPr="006B1611" w:rsidRDefault="001C5CED" w:rsidP="00FB0E7F">
            <w:pPr>
              <w:shd w:val="clear" w:color="auto" w:fill="FFFFFF"/>
              <w:jc w:val="center"/>
              <w:rPr>
                <w:rFonts w:ascii="Calibri" w:eastAsia="Calibri" w:hAnsi="Calibri" w:cs="Calibri"/>
                <w:b/>
                <w:bCs/>
              </w:rPr>
            </w:pPr>
            <w:r>
              <w:rPr>
                <w:rFonts w:ascii="Calibri" w:eastAsia="Calibri" w:hAnsi="Calibri" w:cs="Calibri"/>
                <w:b/>
                <w:bCs/>
              </w:rPr>
              <w:t>3</w:t>
            </w:r>
          </w:p>
        </w:tc>
        <w:tc>
          <w:tcPr>
            <w:tcW w:w="2832" w:type="dxa"/>
            <w:shd w:val="clear" w:color="auto" w:fill="auto"/>
          </w:tcPr>
          <w:p w14:paraId="48CCE433" w14:textId="012FAC6B"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201</w:t>
            </w:r>
            <w:r>
              <w:rPr>
                <w:rFonts w:ascii="Calibri" w:eastAsia="Calibri" w:hAnsi="Calibri" w:cs="Calibri"/>
                <w:b/>
                <w:bCs/>
              </w:rPr>
              <w:t>1</w:t>
            </w:r>
          </w:p>
        </w:tc>
      </w:tr>
      <w:tr w:rsidR="001C5CED" w:rsidRPr="006B1611" w14:paraId="318F7754" w14:textId="77777777" w:rsidTr="00FB0E7F">
        <w:tc>
          <w:tcPr>
            <w:tcW w:w="2831" w:type="dxa"/>
            <w:shd w:val="clear" w:color="auto" w:fill="DEEAF6"/>
          </w:tcPr>
          <w:p w14:paraId="035A2A02" w14:textId="77777777"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PUC/GO</w:t>
            </w:r>
          </w:p>
        </w:tc>
        <w:tc>
          <w:tcPr>
            <w:tcW w:w="2831" w:type="dxa"/>
            <w:shd w:val="clear" w:color="auto" w:fill="FFFFFF"/>
          </w:tcPr>
          <w:p w14:paraId="350A4533" w14:textId="460B4CFE" w:rsidR="001C5CED" w:rsidRPr="006B1611" w:rsidRDefault="00016547" w:rsidP="00FB0E7F">
            <w:pPr>
              <w:shd w:val="clear" w:color="auto" w:fill="FFFFFF"/>
              <w:jc w:val="center"/>
              <w:rPr>
                <w:rFonts w:ascii="Calibri" w:eastAsia="Calibri" w:hAnsi="Calibri" w:cs="Calibri"/>
                <w:b/>
                <w:bCs/>
              </w:rPr>
            </w:pPr>
            <w:r>
              <w:rPr>
                <w:rFonts w:ascii="Calibri" w:eastAsia="Calibri" w:hAnsi="Calibri" w:cs="Calibri"/>
                <w:b/>
                <w:bCs/>
              </w:rPr>
              <w:t>3</w:t>
            </w:r>
          </w:p>
        </w:tc>
        <w:tc>
          <w:tcPr>
            <w:tcW w:w="2832" w:type="dxa"/>
            <w:shd w:val="clear" w:color="auto" w:fill="auto"/>
          </w:tcPr>
          <w:p w14:paraId="660D9163" w14:textId="78502656"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201</w:t>
            </w:r>
            <w:r w:rsidR="00016547">
              <w:rPr>
                <w:rFonts w:ascii="Calibri" w:eastAsia="Calibri" w:hAnsi="Calibri" w:cs="Calibri"/>
                <w:b/>
                <w:bCs/>
              </w:rPr>
              <w:t>2</w:t>
            </w:r>
          </w:p>
        </w:tc>
      </w:tr>
      <w:tr w:rsidR="001C5CED" w:rsidRPr="006B1611" w14:paraId="3FDFC581" w14:textId="77777777" w:rsidTr="00FB0E7F">
        <w:tc>
          <w:tcPr>
            <w:tcW w:w="2831" w:type="dxa"/>
            <w:shd w:val="clear" w:color="auto" w:fill="DEEAF6"/>
          </w:tcPr>
          <w:p w14:paraId="67E1AEB9" w14:textId="77777777"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PUC/GO</w:t>
            </w:r>
          </w:p>
        </w:tc>
        <w:tc>
          <w:tcPr>
            <w:tcW w:w="2831" w:type="dxa"/>
            <w:shd w:val="clear" w:color="auto" w:fill="FFFFFF"/>
          </w:tcPr>
          <w:p w14:paraId="57F8EDE9" w14:textId="57799CE0" w:rsidR="001C5CED" w:rsidRPr="006B1611" w:rsidRDefault="00016547" w:rsidP="00FB0E7F">
            <w:pPr>
              <w:shd w:val="clear" w:color="auto" w:fill="FFFFFF"/>
              <w:jc w:val="center"/>
              <w:rPr>
                <w:rFonts w:ascii="Calibri" w:eastAsia="Calibri" w:hAnsi="Calibri" w:cs="Calibri"/>
                <w:b/>
                <w:bCs/>
              </w:rPr>
            </w:pPr>
            <w:r>
              <w:rPr>
                <w:rFonts w:ascii="Calibri" w:eastAsia="Calibri" w:hAnsi="Calibri" w:cs="Calibri"/>
                <w:b/>
                <w:bCs/>
              </w:rPr>
              <w:t>2</w:t>
            </w:r>
          </w:p>
        </w:tc>
        <w:tc>
          <w:tcPr>
            <w:tcW w:w="2832" w:type="dxa"/>
            <w:shd w:val="clear" w:color="auto" w:fill="auto"/>
          </w:tcPr>
          <w:p w14:paraId="03CBE368" w14:textId="141905CA"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201</w:t>
            </w:r>
            <w:r w:rsidR="00016547">
              <w:rPr>
                <w:rFonts w:ascii="Calibri" w:eastAsia="Calibri" w:hAnsi="Calibri" w:cs="Calibri"/>
                <w:b/>
                <w:bCs/>
              </w:rPr>
              <w:t>3</w:t>
            </w:r>
          </w:p>
        </w:tc>
      </w:tr>
      <w:tr w:rsidR="001C5CED" w:rsidRPr="006B1611" w14:paraId="7595B668" w14:textId="77777777" w:rsidTr="00FB0E7F">
        <w:tc>
          <w:tcPr>
            <w:tcW w:w="2831" w:type="dxa"/>
            <w:shd w:val="clear" w:color="auto" w:fill="DEEAF6"/>
          </w:tcPr>
          <w:p w14:paraId="06A8AC99" w14:textId="77777777"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PUC/GO</w:t>
            </w:r>
          </w:p>
        </w:tc>
        <w:tc>
          <w:tcPr>
            <w:tcW w:w="2831" w:type="dxa"/>
            <w:shd w:val="clear" w:color="auto" w:fill="FFFFFF"/>
          </w:tcPr>
          <w:p w14:paraId="0FF22F0B" w14:textId="3B0AF8AD" w:rsidR="001C5CED" w:rsidRPr="006B1611" w:rsidRDefault="00016547" w:rsidP="00FB0E7F">
            <w:pPr>
              <w:shd w:val="clear" w:color="auto" w:fill="FFFFFF"/>
              <w:jc w:val="center"/>
              <w:rPr>
                <w:rFonts w:ascii="Calibri" w:eastAsia="Calibri" w:hAnsi="Calibri" w:cs="Calibri"/>
                <w:b/>
                <w:bCs/>
              </w:rPr>
            </w:pPr>
            <w:r>
              <w:rPr>
                <w:rFonts w:ascii="Calibri" w:eastAsia="Calibri" w:hAnsi="Calibri" w:cs="Calibri"/>
                <w:b/>
                <w:bCs/>
              </w:rPr>
              <w:t>2</w:t>
            </w:r>
          </w:p>
        </w:tc>
        <w:tc>
          <w:tcPr>
            <w:tcW w:w="2832" w:type="dxa"/>
            <w:shd w:val="clear" w:color="auto" w:fill="auto"/>
          </w:tcPr>
          <w:p w14:paraId="59037B15" w14:textId="36AC13BB"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201</w:t>
            </w:r>
            <w:r w:rsidR="00016547">
              <w:rPr>
                <w:rFonts w:ascii="Calibri" w:eastAsia="Calibri" w:hAnsi="Calibri" w:cs="Calibri"/>
                <w:b/>
                <w:bCs/>
              </w:rPr>
              <w:t>5</w:t>
            </w:r>
          </w:p>
        </w:tc>
      </w:tr>
      <w:tr w:rsidR="001C5CED" w:rsidRPr="006B1611" w14:paraId="625333C7" w14:textId="77777777" w:rsidTr="00FB0E7F">
        <w:tc>
          <w:tcPr>
            <w:tcW w:w="2831" w:type="dxa"/>
            <w:shd w:val="clear" w:color="auto" w:fill="DEEAF6"/>
          </w:tcPr>
          <w:p w14:paraId="0B83B590" w14:textId="03988066" w:rsidR="001C5CED" w:rsidRPr="006B1611" w:rsidRDefault="00016547" w:rsidP="00FB0E7F">
            <w:pPr>
              <w:shd w:val="clear" w:color="auto" w:fill="FFFFFF"/>
              <w:jc w:val="center"/>
              <w:rPr>
                <w:rFonts w:ascii="Calibri" w:eastAsia="Calibri" w:hAnsi="Calibri" w:cs="Calibri"/>
                <w:b/>
                <w:bCs/>
              </w:rPr>
            </w:pPr>
            <w:r>
              <w:rPr>
                <w:rFonts w:ascii="Calibri" w:eastAsia="Calibri" w:hAnsi="Calibri" w:cs="Calibri"/>
                <w:b/>
                <w:bCs/>
              </w:rPr>
              <w:t>PUC/GO</w:t>
            </w:r>
          </w:p>
        </w:tc>
        <w:tc>
          <w:tcPr>
            <w:tcW w:w="2831" w:type="dxa"/>
            <w:shd w:val="clear" w:color="auto" w:fill="FFFFFF"/>
          </w:tcPr>
          <w:p w14:paraId="56D8F980" w14:textId="3425A543" w:rsidR="001C5CED" w:rsidRPr="006B1611" w:rsidRDefault="00CC215D" w:rsidP="00FB0E7F">
            <w:pPr>
              <w:shd w:val="clear" w:color="auto" w:fill="FFFFFF"/>
              <w:jc w:val="center"/>
              <w:rPr>
                <w:rFonts w:ascii="Calibri" w:eastAsia="Calibri" w:hAnsi="Calibri" w:cs="Calibri"/>
                <w:b/>
                <w:bCs/>
              </w:rPr>
            </w:pPr>
            <w:r>
              <w:rPr>
                <w:rFonts w:ascii="Calibri" w:eastAsia="Calibri" w:hAnsi="Calibri" w:cs="Calibri"/>
                <w:b/>
                <w:bCs/>
              </w:rPr>
              <w:t>4</w:t>
            </w:r>
          </w:p>
        </w:tc>
        <w:tc>
          <w:tcPr>
            <w:tcW w:w="2832" w:type="dxa"/>
            <w:shd w:val="clear" w:color="auto" w:fill="auto"/>
          </w:tcPr>
          <w:p w14:paraId="5CE89970" w14:textId="2CE67B1F"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201</w:t>
            </w:r>
            <w:r w:rsidR="00016547">
              <w:rPr>
                <w:rFonts w:ascii="Calibri" w:eastAsia="Calibri" w:hAnsi="Calibri" w:cs="Calibri"/>
                <w:b/>
                <w:bCs/>
              </w:rPr>
              <w:t>6</w:t>
            </w:r>
          </w:p>
        </w:tc>
      </w:tr>
      <w:tr w:rsidR="001C5CED" w:rsidRPr="006B1611" w14:paraId="7291E476" w14:textId="77777777" w:rsidTr="00FB0E7F">
        <w:tc>
          <w:tcPr>
            <w:tcW w:w="2831" w:type="dxa"/>
            <w:shd w:val="clear" w:color="auto" w:fill="DEEAF6"/>
          </w:tcPr>
          <w:p w14:paraId="2CF64E2F" w14:textId="2355FF71" w:rsidR="001C5CED" w:rsidRPr="006B1611" w:rsidRDefault="00016547" w:rsidP="00FB0E7F">
            <w:pPr>
              <w:shd w:val="clear" w:color="auto" w:fill="FFFFFF"/>
              <w:jc w:val="center"/>
              <w:rPr>
                <w:rFonts w:ascii="Calibri" w:eastAsia="Calibri" w:hAnsi="Calibri" w:cs="Calibri"/>
                <w:b/>
                <w:bCs/>
              </w:rPr>
            </w:pPr>
            <w:r>
              <w:rPr>
                <w:rFonts w:ascii="Calibri" w:eastAsia="Calibri" w:hAnsi="Calibri" w:cs="Calibri"/>
                <w:b/>
                <w:bCs/>
              </w:rPr>
              <w:t>PUC/GO</w:t>
            </w:r>
          </w:p>
        </w:tc>
        <w:tc>
          <w:tcPr>
            <w:tcW w:w="2831" w:type="dxa"/>
            <w:shd w:val="clear" w:color="auto" w:fill="FFFFFF"/>
          </w:tcPr>
          <w:p w14:paraId="00222257" w14:textId="6147B801" w:rsidR="001C5CED" w:rsidRPr="006B1611" w:rsidRDefault="00016547" w:rsidP="00FB0E7F">
            <w:pPr>
              <w:shd w:val="clear" w:color="auto" w:fill="FFFFFF"/>
              <w:jc w:val="center"/>
              <w:rPr>
                <w:rFonts w:ascii="Calibri" w:eastAsia="Calibri" w:hAnsi="Calibri" w:cs="Calibri"/>
                <w:b/>
                <w:bCs/>
              </w:rPr>
            </w:pPr>
            <w:r>
              <w:rPr>
                <w:rFonts w:ascii="Calibri" w:eastAsia="Calibri" w:hAnsi="Calibri" w:cs="Calibri"/>
                <w:b/>
                <w:bCs/>
              </w:rPr>
              <w:t>4</w:t>
            </w:r>
          </w:p>
        </w:tc>
        <w:tc>
          <w:tcPr>
            <w:tcW w:w="2832" w:type="dxa"/>
            <w:shd w:val="clear" w:color="auto" w:fill="auto"/>
          </w:tcPr>
          <w:p w14:paraId="388C1F19" w14:textId="03ED8AB9"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201</w:t>
            </w:r>
            <w:r w:rsidR="00016547">
              <w:rPr>
                <w:rFonts w:ascii="Calibri" w:eastAsia="Calibri" w:hAnsi="Calibri" w:cs="Calibri"/>
                <w:b/>
                <w:bCs/>
              </w:rPr>
              <w:t>7</w:t>
            </w:r>
          </w:p>
        </w:tc>
      </w:tr>
      <w:tr w:rsidR="001C5CED" w:rsidRPr="006B1611" w14:paraId="5940DD5D" w14:textId="77777777" w:rsidTr="00FB0E7F">
        <w:tc>
          <w:tcPr>
            <w:tcW w:w="2831" w:type="dxa"/>
            <w:shd w:val="clear" w:color="auto" w:fill="DEEAF6"/>
          </w:tcPr>
          <w:p w14:paraId="61F67E0C" w14:textId="1D63049A" w:rsidR="001C5CED" w:rsidRPr="006B1611" w:rsidRDefault="00016547" w:rsidP="00FB0E7F">
            <w:pPr>
              <w:shd w:val="clear" w:color="auto" w:fill="FFFFFF"/>
              <w:jc w:val="center"/>
              <w:rPr>
                <w:rFonts w:ascii="Calibri" w:eastAsia="Calibri" w:hAnsi="Calibri" w:cs="Calibri"/>
                <w:b/>
                <w:bCs/>
              </w:rPr>
            </w:pPr>
            <w:r>
              <w:rPr>
                <w:rFonts w:ascii="Calibri" w:eastAsia="Calibri" w:hAnsi="Calibri" w:cs="Calibri"/>
                <w:b/>
                <w:bCs/>
              </w:rPr>
              <w:t>PUC/GO</w:t>
            </w:r>
          </w:p>
        </w:tc>
        <w:tc>
          <w:tcPr>
            <w:tcW w:w="2831" w:type="dxa"/>
            <w:shd w:val="clear" w:color="auto" w:fill="FFFFFF"/>
          </w:tcPr>
          <w:p w14:paraId="484E83E0" w14:textId="52BBC186" w:rsidR="001C5CED" w:rsidRPr="006B1611" w:rsidRDefault="00016547" w:rsidP="00FB0E7F">
            <w:pPr>
              <w:shd w:val="clear" w:color="auto" w:fill="FFFFFF"/>
              <w:jc w:val="center"/>
              <w:rPr>
                <w:rFonts w:ascii="Calibri" w:eastAsia="Calibri" w:hAnsi="Calibri" w:cs="Calibri"/>
                <w:b/>
                <w:bCs/>
              </w:rPr>
            </w:pPr>
            <w:r>
              <w:rPr>
                <w:rFonts w:ascii="Calibri" w:eastAsia="Calibri" w:hAnsi="Calibri" w:cs="Calibri"/>
                <w:b/>
                <w:bCs/>
              </w:rPr>
              <w:t>3</w:t>
            </w:r>
          </w:p>
        </w:tc>
        <w:tc>
          <w:tcPr>
            <w:tcW w:w="2832" w:type="dxa"/>
            <w:shd w:val="clear" w:color="auto" w:fill="auto"/>
          </w:tcPr>
          <w:p w14:paraId="07260956" w14:textId="5A81FDA4"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201</w:t>
            </w:r>
            <w:r w:rsidR="00016547">
              <w:rPr>
                <w:rFonts w:ascii="Calibri" w:eastAsia="Calibri" w:hAnsi="Calibri" w:cs="Calibri"/>
                <w:b/>
                <w:bCs/>
              </w:rPr>
              <w:t>8</w:t>
            </w:r>
          </w:p>
        </w:tc>
      </w:tr>
      <w:tr w:rsidR="001C5CED" w:rsidRPr="006B1611" w14:paraId="3B813A09" w14:textId="77777777" w:rsidTr="00FB0E7F">
        <w:tc>
          <w:tcPr>
            <w:tcW w:w="2831" w:type="dxa"/>
            <w:shd w:val="clear" w:color="auto" w:fill="DEEAF6"/>
          </w:tcPr>
          <w:p w14:paraId="287930AC" w14:textId="517F8658" w:rsidR="001C5CED" w:rsidRPr="006B1611" w:rsidRDefault="0067796A" w:rsidP="00FB0E7F">
            <w:pPr>
              <w:shd w:val="clear" w:color="auto" w:fill="FFFFFF"/>
              <w:jc w:val="center"/>
              <w:rPr>
                <w:rFonts w:ascii="Calibri" w:eastAsia="Calibri" w:hAnsi="Calibri" w:cs="Calibri"/>
                <w:b/>
                <w:bCs/>
              </w:rPr>
            </w:pPr>
            <w:r>
              <w:rPr>
                <w:rFonts w:ascii="Calibri" w:eastAsia="Calibri" w:hAnsi="Calibri" w:cs="Calibri"/>
                <w:b/>
                <w:bCs/>
              </w:rPr>
              <w:t>PUC/GO</w:t>
            </w:r>
          </w:p>
        </w:tc>
        <w:tc>
          <w:tcPr>
            <w:tcW w:w="2831" w:type="dxa"/>
            <w:shd w:val="clear" w:color="auto" w:fill="FFFFFF"/>
          </w:tcPr>
          <w:p w14:paraId="4C4D01F0" w14:textId="4DA43D15" w:rsidR="001C5CED" w:rsidRPr="006B1611" w:rsidRDefault="0067796A" w:rsidP="00FB0E7F">
            <w:pPr>
              <w:shd w:val="clear" w:color="auto" w:fill="FFFFFF"/>
              <w:jc w:val="center"/>
              <w:rPr>
                <w:rFonts w:ascii="Calibri" w:eastAsia="Calibri" w:hAnsi="Calibri" w:cs="Calibri"/>
                <w:b/>
                <w:bCs/>
              </w:rPr>
            </w:pPr>
            <w:r>
              <w:rPr>
                <w:rFonts w:ascii="Calibri" w:eastAsia="Calibri" w:hAnsi="Calibri" w:cs="Calibri"/>
                <w:b/>
                <w:bCs/>
              </w:rPr>
              <w:t>2</w:t>
            </w:r>
          </w:p>
        </w:tc>
        <w:tc>
          <w:tcPr>
            <w:tcW w:w="2832" w:type="dxa"/>
            <w:shd w:val="clear" w:color="auto" w:fill="auto"/>
          </w:tcPr>
          <w:p w14:paraId="41502AA8" w14:textId="1F274493" w:rsidR="001C5CED" w:rsidRPr="006B1611" w:rsidRDefault="001C5CED" w:rsidP="00FB0E7F">
            <w:pPr>
              <w:shd w:val="clear" w:color="auto" w:fill="FFFFFF"/>
              <w:jc w:val="center"/>
              <w:rPr>
                <w:rFonts w:ascii="Calibri" w:eastAsia="Calibri" w:hAnsi="Calibri" w:cs="Calibri"/>
                <w:b/>
                <w:bCs/>
              </w:rPr>
            </w:pPr>
            <w:r>
              <w:rPr>
                <w:rFonts w:ascii="Calibri" w:eastAsia="Calibri" w:hAnsi="Calibri" w:cs="Calibri"/>
                <w:b/>
                <w:bCs/>
              </w:rPr>
              <w:t>201</w:t>
            </w:r>
            <w:r w:rsidR="0067796A">
              <w:rPr>
                <w:rFonts w:ascii="Calibri" w:eastAsia="Calibri" w:hAnsi="Calibri" w:cs="Calibri"/>
                <w:b/>
                <w:bCs/>
              </w:rPr>
              <w:t>9</w:t>
            </w:r>
          </w:p>
        </w:tc>
      </w:tr>
      <w:tr w:rsidR="007048F3" w:rsidRPr="006B1611" w14:paraId="357CBC5D" w14:textId="77777777" w:rsidTr="00FB0E7F">
        <w:tc>
          <w:tcPr>
            <w:tcW w:w="2831" w:type="dxa"/>
            <w:shd w:val="clear" w:color="auto" w:fill="DEEAF6"/>
          </w:tcPr>
          <w:p w14:paraId="58CC1907" w14:textId="6EB39D14" w:rsidR="007048F3" w:rsidRDefault="007048F3" w:rsidP="00FB0E7F">
            <w:pPr>
              <w:shd w:val="clear" w:color="auto" w:fill="FFFFFF"/>
              <w:jc w:val="center"/>
              <w:rPr>
                <w:rFonts w:ascii="Calibri" w:eastAsia="Calibri" w:hAnsi="Calibri" w:cs="Calibri"/>
                <w:b/>
                <w:bCs/>
              </w:rPr>
            </w:pPr>
            <w:r>
              <w:rPr>
                <w:rFonts w:ascii="Calibri" w:eastAsia="Calibri" w:hAnsi="Calibri" w:cs="Calibri"/>
                <w:b/>
                <w:bCs/>
              </w:rPr>
              <w:t>PUC/SP</w:t>
            </w:r>
          </w:p>
        </w:tc>
        <w:tc>
          <w:tcPr>
            <w:tcW w:w="2831" w:type="dxa"/>
            <w:shd w:val="clear" w:color="auto" w:fill="FFFFFF"/>
          </w:tcPr>
          <w:p w14:paraId="28E8F637" w14:textId="7B9E0697" w:rsidR="007048F3" w:rsidRDefault="007048F3" w:rsidP="00FB0E7F">
            <w:pPr>
              <w:shd w:val="clear" w:color="auto" w:fill="FFFFFF"/>
              <w:jc w:val="center"/>
              <w:rPr>
                <w:rFonts w:ascii="Calibri" w:eastAsia="Calibri" w:hAnsi="Calibri" w:cs="Calibri"/>
                <w:b/>
                <w:bCs/>
              </w:rPr>
            </w:pPr>
            <w:r>
              <w:rPr>
                <w:rFonts w:ascii="Calibri" w:eastAsia="Calibri" w:hAnsi="Calibri" w:cs="Calibri"/>
                <w:b/>
                <w:bCs/>
              </w:rPr>
              <w:t>1</w:t>
            </w:r>
          </w:p>
        </w:tc>
        <w:tc>
          <w:tcPr>
            <w:tcW w:w="2832" w:type="dxa"/>
            <w:shd w:val="clear" w:color="auto" w:fill="auto"/>
          </w:tcPr>
          <w:p w14:paraId="0C3A5933" w14:textId="7BEE62AE" w:rsidR="007048F3" w:rsidRDefault="007048F3" w:rsidP="00FB0E7F">
            <w:pPr>
              <w:shd w:val="clear" w:color="auto" w:fill="FFFFFF"/>
              <w:jc w:val="center"/>
              <w:rPr>
                <w:rFonts w:ascii="Calibri" w:eastAsia="Calibri" w:hAnsi="Calibri" w:cs="Calibri"/>
                <w:b/>
                <w:bCs/>
              </w:rPr>
            </w:pPr>
            <w:r>
              <w:rPr>
                <w:rFonts w:ascii="Calibri" w:eastAsia="Calibri" w:hAnsi="Calibri" w:cs="Calibri"/>
                <w:b/>
                <w:bCs/>
              </w:rPr>
              <w:t>2008</w:t>
            </w:r>
          </w:p>
        </w:tc>
      </w:tr>
      <w:tr w:rsidR="001C5CED" w:rsidRPr="006B1611" w14:paraId="0C2BF2D9" w14:textId="77777777" w:rsidTr="00FB0E7F">
        <w:tc>
          <w:tcPr>
            <w:tcW w:w="2831" w:type="dxa"/>
            <w:shd w:val="clear" w:color="auto" w:fill="DEEAF6"/>
          </w:tcPr>
          <w:p w14:paraId="679C3E4A" w14:textId="77777777"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UFG</w:t>
            </w:r>
          </w:p>
        </w:tc>
        <w:tc>
          <w:tcPr>
            <w:tcW w:w="2831" w:type="dxa"/>
            <w:shd w:val="clear" w:color="auto" w:fill="FFFFFF"/>
          </w:tcPr>
          <w:p w14:paraId="700E809C" w14:textId="25997403" w:rsidR="001C5CED" w:rsidRPr="006B1611" w:rsidRDefault="0067796A" w:rsidP="00FB0E7F">
            <w:pPr>
              <w:shd w:val="clear" w:color="auto" w:fill="FFFFFF"/>
              <w:jc w:val="center"/>
              <w:rPr>
                <w:rFonts w:ascii="Calibri" w:eastAsia="Calibri" w:hAnsi="Calibri" w:cs="Calibri"/>
                <w:b/>
                <w:bCs/>
              </w:rPr>
            </w:pPr>
            <w:r>
              <w:rPr>
                <w:rFonts w:ascii="Calibri" w:eastAsia="Calibri" w:hAnsi="Calibri" w:cs="Calibri"/>
                <w:b/>
                <w:bCs/>
              </w:rPr>
              <w:t>1</w:t>
            </w:r>
          </w:p>
        </w:tc>
        <w:tc>
          <w:tcPr>
            <w:tcW w:w="2832" w:type="dxa"/>
            <w:shd w:val="clear" w:color="auto" w:fill="auto"/>
          </w:tcPr>
          <w:p w14:paraId="7768D7CE" w14:textId="6CC3605A"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201</w:t>
            </w:r>
            <w:r w:rsidR="0067796A">
              <w:rPr>
                <w:rFonts w:ascii="Calibri" w:eastAsia="Calibri" w:hAnsi="Calibri" w:cs="Calibri"/>
                <w:b/>
                <w:bCs/>
              </w:rPr>
              <w:t>0</w:t>
            </w:r>
          </w:p>
        </w:tc>
      </w:tr>
      <w:tr w:rsidR="001C5CED" w:rsidRPr="006B1611" w14:paraId="7F1103A3" w14:textId="77777777" w:rsidTr="00FB0E7F">
        <w:tc>
          <w:tcPr>
            <w:tcW w:w="2831" w:type="dxa"/>
            <w:shd w:val="clear" w:color="auto" w:fill="DEEAF6"/>
          </w:tcPr>
          <w:p w14:paraId="0D102FCC" w14:textId="77777777"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UFG</w:t>
            </w:r>
          </w:p>
        </w:tc>
        <w:tc>
          <w:tcPr>
            <w:tcW w:w="2831" w:type="dxa"/>
            <w:shd w:val="clear" w:color="auto" w:fill="FFFFFF"/>
          </w:tcPr>
          <w:p w14:paraId="41066B18" w14:textId="4AA2525E" w:rsidR="001C5CED" w:rsidRPr="006B1611" w:rsidRDefault="0067796A" w:rsidP="00FB0E7F">
            <w:pPr>
              <w:shd w:val="clear" w:color="auto" w:fill="FFFFFF"/>
              <w:jc w:val="center"/>
              <w:rPr>
                <w:rFonts w:ascii="Calibri" w:eastAsia="Calibri" w:hAnsi="Calibri" w:cs="Calibri"/>
                <w:b/>
                <w:bCs/>
              </w:rPr>
            </w:pPr>
            <w:r>
              <w:rPr>
                <w:rFonts w:ascii="Calibri" w:eastAsia="Calibri" w:hAnsi="Calibri" w:cs="Calibri"/>
                <w:b/>
                <w:bCs/>
              </w:rPr>
              <w:t>1</w:t>
            </w:r>
          </w:p>
        </w:tc>
        <w:tc>
          <w:tcPr>
            <w:tcW w:w="2832" w:type="dxa"/>
            <w:shd w:val="clear" w:color="auto" w:fill="auto"/>
          </w:tcPr>
          <w:p w14:paraId="2E474439" w14:textId="3F3A4803"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201</w:t>
            </w:r>
            <w:r w:rsidR="0067796A">
              <w:rPr>
                <w:rFonts w:ascii="Calibri" w:eastAsia="Calibri" w:hAnsi="Calibri" w:cs="Calibri"/>
                <w:b/>
                <w:bCs/>
              </w:rPr>
              <w:t>3</w:t>
            </w:r>
          </w:p>
        </w:tc>
      </w:tr>
      <w:tr w:rsidR="001C5CED" w:rsidRPr="006B1611" w14:paraId="6AA55EEF" w14:textId="77777777" w:rsidTr="00FB0E7F">
        <w:tc>
          <w:tcPr>
            <w:tcW w:w="2831" w:type="dxa"/>
            <w:shd w:val="clear" w:color="auto" w:fill="DEEAF6"/>
          </w:tcPr>
          <w:p w14:paraId="4AC5889D" w14:textId="77777777"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UFG</w:t>
            </w:r>
          </w:p>
        </w:tc>
        <w:tc>
          <w:tcPr>
            <w:tcW w:w="2831" w:type="dxa"/>
            <w:shd w:val="clear" w:color="auto" w:fill="FFFFFF"/>
          </w:tcPr>
          <w:p w14:paraId="1716C761" w14:textId="77777777"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1</w:t>
            </w:r>
          </w:p>
        </w:tc>
        <w:tc>
          <w:tcPr>
            <w:tcW w:w="2832" w:type="dxa"/>
            <w:shd w:val="clear" w:color="auto" w:fill="auto"/>
          </w:tcPr>
          <w:p w14:paraId="5FEB8DA2" w14:textId="123847A9"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201</w:t>
            </w:r>
            <w:r w:rsidR="0067796A">
              <w:rPr>
                <w:rFonts w:ascii="Calibri" w:eastAsia="Calibri" w:hAnsi="Calibri" w:cs="Calibri"/>
                <w:b/>
                <w:bCs/>
              </w:rPr>
              <w:t>4</w:t>
            </w:r>
          </w:p>
        </w:tc>
      </w:tr>
      <w:tr w:rsidR="001C5CED" w:rsidRPr="00EB2B88" w14:paraId="2F03A308" w14:textId="77777777" w:rsidTr="00FB0E7F">
        <w:tc>
          <w:tcPr>
            <w:tcW w:w="2831" w:type="dxa"/>
            <w:shd w:val="clear" w:color="auto" w:fill="DEEAF6"/>
          </w:tcPr>
          <w:p w14:paraId="6537E3EB" w14:textId="6289F8C5" w:rsidR="001C5CED" w:rsidRPr="00EB2B88" w:rsidRDefault="001C5CED" w:rsidP="00FB0E7F">
            <w:pPr>
              <w:shd w:val="clear" w:color="auto" w:fill="FFFFFF"/>
              <w:jc w:val="center"/>
              <w:rPr>
                <w:rFonts w:eastAsia="Calibri"/>
                <w:b/>
                <w:bCs/>
              </w:rPr>
            </w:pPr>
            <w:r w:rsidRPr="00EB2B88">
              <w:rPr>
                <w:rFonts w:eastAsia="Calibri"/>
                <w:b/>
                <w:bCs/>
              </w:rPr>
              <w:t>U</w:t>
            </w:r>
            <w:r w:rsidR="0067796A">
              <w:rPr>
                <w:rFonts w:eastAsia="Calibri"/>
                <w:b/>
                <w:bCs/>
              </w:rPr>
              <w:t>FG</w:t>
            </w:r>
          </w:p>
        </w:tc>
        <w:tc>
          <w:tcPr>
            <w:tcW w:w="2831" w:type="dxa"/>
            <w:shd w:val="clear" w:color="auto" w:fill="FFFFFF"/>
          </w:tcPr>
          <w:p w14:paraId="2C2F9A32" w14:textId="77777777" w:rsidR="001C5CED" w:rsidRPr="00EB2B88" w:rsidRDefault="001C5CED" w:rsidP="00FB0E7F">
            <w:pPr>
              <w:shd w:val="clear" w:color="auto" w:fill="FFFFFF"/>
              <w:jc w:val="center"/>
              <w:rPr>
                <w:rFonts w:eastAsia="Calibri"/>
                <w:b/>
                <w:bCs/>
              </w:rPr>
            </w:pPr>
            <w:r w:rsidRPr="00EB2B88">
              <w:rPr>
                <w:rFonts w:eastAsia="Calibri"/>
                <w:b/>
                <w:bCs/>
              </w:rPr>
              <w:t>1</w:t>
            </w:r>
          </w:p>
        </w:tc>
        <w:tc>
          <w:tcPr>
            <w:tcW w:w="2832" w:type="dxa"/>
            <w:shd w:val="clear" w:color="auto" w:fill="auto"/>
          </w:tcPr>
          <w:p w14:paraId="393B3240" w14:textId="77777777" w:rsidR="001C5CED" w:rsidRPr="00EB2B88" w:rsidRDefault="001C5CED" w:rsidP="00FB0E7F">
            <w:pPr>
              <w:shd w:val="clear" w:color="auto" w:fill="FFFFFF"/>
              <w:jc w:val="center"/>
              <w:rPr>
                <w:rFonts w:eastAsia="Calibri"/>
                <w:b/>
                <w:bCs/>
              </w:rPr>
            </w:pPr>
            <w:r w:rsidRPr="00EB2B88">
              <w:rPr>
                <w:rFonts w:eastAsia="Calibri"/>
                <w:b/>
                <w:bCs/>
              </w:rPr>
              <w:t>2014</w:t>
            </w:r>
          </w:p>
        </w:tc>
      </w:tr>
      <w:tr w:rsidR="001C5CED" w:rsidRPr="006B1611" w14:paraId="4AA55A97" w14:textId="77777777" w:rsidTr="00FB0E7F">
        <w:tc>
          <w:tcPr>
            <w:tcW w:w="2831" w:type="dxa"/>
            <w:shd w:val="clear" w:color="auto" w:fill="DEEAF6"/>
          </w:tcPr>
          <w:p w14:paraId="39924552" w14:textId="160A7A04"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U</w:t>
            </w:r>
            <w:r w:rsidR="0067796A">
              <w:rPr>
                <w:rFonts w:ascii="Calibri" w:eastAsia="Calibri" w:hAnsi="Calibri" w:cs="Calibri"/>
                <w:b/>
                <w:bCs/>
              </w:rPr>
              <w:t>FG</w:t>
            </w:r>
          </w:p>
        </w:tc>
        <w:tc>
          <w:tcPr>
            <w:tcW w:w="2831" w:type="dxa"/>
            <w:shd w:val="clear" w:color="auto" w:fill="FFFFFF"/>
          </w:tcPr>
          <w:p w14:paraId="3B7A2558" w14:textId="77777777"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1</w:t>
            </w:r>
          </w:p>
        </w:tc>
        <w:tc>
          <w:tcPr>
            <w:tcW w:w="2832" w:type="dxa"/>
            <w:shd w:val="clear" w:color="auto" w:fill="auto"/>
          </w:tcPr>
          <w:p w14:paraId="57F7708B" w14:textId="77777777"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2015</w:t>
            </w:r>
          </w:p>
        </w:tc>
      </w:tr>
      <w:tr w:rsidR="001C5CED" w:rsidRPr="006B1611" w14:paraId="54A0DC75" w14:textId="77777777" w:rsidTr="00FB0E7F">
        <w:tc>
          <w:tcPr>
            <w:tcW w:w="2831" w:type="dxa"/>
            <w:shd w:val="clear" w:color="auto" w:fill="DEEAF6"/>
          </w:tcPr>
          <w:p w14:paraId="44912161" w14:textId="18CEF22C"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U</w:t>
            </w:r>
            <w:r w:rsidR="0067796A">
              <w:rPr>
                <w:rFonts w:ascii="Calibri" w:eastAsia="Calibri" w:hAnsi="Calibri" w:cs="Calibri"/>
                <w:b/>
                <w:bCs/>
              </w:rPr>
              <w:t>FG</w:t>
            </w:r>
          </w:p>
        </w:tc>
        <w:tc>
          <w:tcPr>
            <w:tcW w:w="2831" w:type="dxa"/>
            <w:shd w:val="clear" w:color="auto" w:fill="FFFFFF"/>
          </w:tcPr>
          <w:p w14:paraId="0EBA6DDE" w14:textId="18343A2E" w:rsidR="001C5CED" w:rsidRPr="006B1611" w:rsidRDefault="0067796A" w:rsidP="00FB0E7F">
            <w:pPr>
              <w:shd w:val="clear" w:color="auto" w:fill="FFFFFF"/>
              <w:jc w:val="center"/>
              <w:rPr>
                <w:rFonts w:ascii="Calibri" w:eastAsia="Calibri" w:hAnsi="Calibri" w:cs="Calibri"/>
                <w:b/>
                <w:bCs/>
              </w:rPr>
            </w:pPr>
            <w:r>
              <w:rPr>
                <w:rFonts w:ascii="Calibri" w:eastAsia="Calibri" w:hAnsi="Calibri" w:cs="Calibri"/>
                <w:b/>
                <w:bCs/>
              </w:rPr>
              <w:t>1</w:t>
            </w:r>
          </w:p>
        </w:tc>
        <w:tc>
          <w:tcPr>
            <w:tcW w:w="2832" w:type="dxa"/>
            <w:shd w:val="clear" w:color="auto" w:fill="auto"/>
          </w:tcPr>
          <w:p w14:paraId="21159925" w14:textId="7C5BD6CE"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201</w:t>
            </w:r>
            <w:r w:rsidR="0067796A">
              <w:rPr>
                <w:rFonts w:ascii="Calibri" w:eastAsia="Calibri" w:hAnsi="Calibri" w:cs="Calibri"/>
                <w:b/>
                <w:bCs/>
              </w:rPr>
              <w:t>6</w:t>
            </w:r>
          </w:p>
        </w:tc>
      </w:tr>
      <w:tr w:rsidR="001C5CED" w:rsidRPr="006B1611" w14:paraId="5B64C69E" w14:textId="77777777" w:rsidTr="00FB0E7F">
        <w:tc>
          <w:tcPr>
            <w:tcW w:w="2831" w:type="dxa"/>
            <w:shd w:val="clear" w:color="auto" w:fill="DEEAF6"/>
          </w:tcPr>
          <w:p w14:paraId="3A36614D" w14:textId="360771B0"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U</w:t>
            </w:r>
            <w:r w:rsidR="0067796A">
              <w:rPr>
                <w:rFonts w:ascii="Calibri" w:eastAsia="Calibri" w:hAnsi="Calibri" w:cs="Calibri"/>
                <w:b/>
                <w:bCs/>
              </w:rPr>
              <w:t>FG</w:t>
            </w:r>
          </w:p>
        </w:tc>
        <w:tc>
          <w:tcPr>
            <w:tcW w:w="2831" w:type="dxa"/>
            <w:shd w:val="clear" w:color="auto" w:fill="FFFFFF"/>
          </w:tcPr>
          <w:p w14:paraId="533F96EC" w14:textId="778EBF08" w:rsidR="001C5CED" w:rsidRPr="006B1611" w:rsidRDefault="0067796A" w:rsidP="00FB0E7F">
            <w:pPr>
              <w:shd w:val="clear" w:color="auto" w:fill="FFFFFF"/>
              <w:jc w:val="center"/>
              <w:rPr>
                <w:rFonts w:ascii="Calibri" w:eastAsia="Calibri" w:hAnsi="Calibri" w:cs="Calibri"/>
                <w:b/>
                <w:bCs/>
              </w:rPr>
            </w:pPr>
            <w:r>
              <w:rPr>
                <w:rFonts w:ascii="Calibri" w:eastAsia="Calibri" w:hAnsi="Calibri" w:cs="Calibri"/>
                <w:b/>
                <w:bCs/>
              </w:rPr>
              <w:t>4</w:t>
            </w:r>
          </w:p>
        </w:tc>
        <w:tc>
          <w:tcPr>
            <w:tcW w:w="2832" w:type="dxa"/>
            <w:shd w:val="clear" w:color="auto" w:fill="auto"/>
          </w:tcPr>
          <w:p w14:paraId="498DAE4E" w14:textId="20BED227"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201</w:t>
            </w:r>
            <w:r w:rsidR="0067796A">
              <w:rPr>
                <w:rFonts w:ascii="Calibri" w:eastAsia="Calibri" w:hAnsi="Calibri" w:cs="Calibri"/>
                <w:b/>
                <w:bCs/>
              </w:rPr>
              <w:t>7</w:t>
            </w:r>
          </w:p>
        </w:tc>
      </w:tr>
      <w:tr w:rsidR="001C5CED" w:rsidRPr="006B1611" w14:paraId="550FA82B" w14:textId="77777777" w:rsidTr="00FB0E7F">
        <w:tc>
          <w:tcPr>
            <w:tcW w:w="2831" w:type="dxa"/>
            <w:shd w:val="clear" w:color="auto" w:fill="DEEAF6"/>
          </w:tcPr>
          <w:p w14:paraId="442484E6" w14:textId="4CDADC6A" w:rsidR="001C5CED" w:rsidRPr="006B1611" w:rsidRDefault="001C5CED" w:rsidP="00FB0E7F">
            <w:pPr>
              <w:shd w:val="clear" w:color="auto" w:fill="FFFFFF"/>
              <w:jc w:val="center"/>
              <w:rPr>
                <w:rFonts w:ascii="Calibri" w:eastAsia="Calibri" w:hAnsi="Calibri" w:cs="Calibri"/>
                <w:b/>
                <w:bCs/>
              </w:rPr>
            </w:pPr>
            <w:r>
              <w:rPr>
                <w:rFonts w:ascii="Calibri" w:eastAsia="Calibri" w:hAnsi="Calibri" w:cs="Calibri"/>
                <w:b/>
                <w:bCs/>
              </w:rPr>
              <w:lastRenderedPageBreak/>
              <w:t>U</w:t>
            </w:r>
            <w:r w:rsidR="0067796A">
              <w:rPr>
                <w:rFonts w:ascii="Calibri" w:eastAsia="Calibri" w:hAnsi="Calibri" w:cs="Calibri"/>
                <w:b/>
                <w:bCs/>
              </w:rPr>
              <w:t>FG</w:t>
            </w:r>
          </w:p>
        </w:tc>
        <w:tc>
          <w:tcPr>
            <w:tcW w:w="2831" w:type="dxa"/>
            <w:shd w:val="clear" w:color="auto" w:fill="FFFFFF"/>
          </w:tcPr>
          <w:p w14:paraId="480B3BCD" w14:textId="2DF86A44" w:rsidR="001C5CED" w:rsidRPr="006B1611" w:rsidRDefault="00CC215D" w:rsidP="00FB0E7F">
            <w:pPr>
              <w:shd w:val="clear" w:color="auto" w:fill="FFFFFF"/>
              <w:jc w:val="center"/>
              <w:rPr>
                <w:rFonts w:ascii="Calibri" w:eastAsia="Calibri" w:hAnsi="Calibri" w:cs="Calibri"/>
                <w:b/>
                <w:bCs/>
              </w:rPr>
            </w:pPr>
            <w:r>
              <w:rPr>
                <w:rFonts w:ascii="Calibri" w:eastAsia="Calibri" w:hAnsi="Calibri" w:cs="Calibri"/>
                <w:b/>
                <w:bCs/>
              </w:rPr>
              <w:t>4</w:t>
            </w:r>
          </w:p>
        </w:tc>
        <w:tc>
          <w:tcPr>
            <w:tcW w:w="2832" w:type="dxa"/>
            <w:shd w:val="clear" w:color="auto" w:fill="auto"/>
          </w:tcPr>
          <w:p w14:paraId="720215EA" w14:textId="4C363543" w:rsidR="001C5CED" w:rsidRPr="006B1611" w:rsidRDefault="001C5CED" w:rsidP="00FB0E7F">
            <w:pPr>
              <w:shd w:val="clear" w:color="auto" w:fill="FFFFFF"/>
              <w:jc w:val="center"/>
              <w:rPr>
                <w:rFonts w:ascii="Calibri" w:eastAsia="Calibri" w:hAnsi="Calibri" w:cs="Calibri"/>
                <w:b/>
                <w:bCs/>
              </w:rPr>
            </w:pPr>
            <w:r>
              <w:rPr>
                <w:rFonts w:ascii="Calibri" w:eastAsia="Calibri" w:hAnsi="Calibri" w:cs="Calibri"/>
                <w:b/>
                <w:bCs/>
              </w:rPr>
              <w:t>201</w:t>
            </w:r>
            <w:r w:rsidR="0067796A">
              <w:rPr>
                <w:rFonts w:ascii="Calibri" w:eastAsia="Calibri" w:hAnsi="Calibri" w:cs="Calibri"/>
                <w:b/>
                <w:bCs/>
              </w:rPr>
              <w:t>8</w:t>
            </w:r>
          </w:p>
        </w:tc>
      </w:tr>
      <w:tr w:rsidR="001C5CED" w:rsidRPr="006B1611" w14:paraId="5FB41B8A" w14:textId="77777777" w:rsidTr="00FB0E7F">
        <w:tc>
          <w:tcPr>
            <w:tcW w:w="2831" w:type="dxa"/>
            <w:shd w:val="clear" w:color="auto" w:fill="DEEAF6"/>
          </w:tcPr>
          <w:p w14:paraId="54B364B1" w14:textId="33B8CE83" w:rsidR="001C5CED" w:rsidRPr="006B1611" w:rsidRDefault="0067796A" w:rsidP="00FB0E7F">
            <w:pPr>
              <w:shd w:val="clear" w:color="auto" w:fill="FFFFFF"/>
              <w:jc w:val="center"/>
              <w:rPr>
                <w:rFonts w:ascii="Calibri" w:eastAsia="Calibri" w:hAnsi="Calibri" w:cs="Calibri"/>
                <w:b/>
                <w:bCs/>
              </w:rPr>
            </w:pPr>
            <w:r>
              <w:rPr>
                <w:rFonts w:ascii="Calibri" w:eastAsia="Calibri" w:hAnsi="Calibri" w:cs="Calibri"/>
                <w:b/>
                <w:bCs/>
              </w:rPr>
              <w:t>UFMT</w:t>
            </w:r>
          </w:p>
        </w:tc>
        <w:tc>
          <w:tcPr>
            <w:tcW w:w="2831" w:type="dxa"/>
            <w:shd w:val="clear" w:color="auto" w:fill="FFFFFF"/>
          </w:tcPr>
          <w:p w14:paraId="012AC9CC" w14:textId="079ACC48" w:rsidR="001C5CED" w:rsidRPr="006B1611" w:rsidRDefault="0067796A" w:rsidP="00FB0E7F">
            <w:pPr>
              <w:shd w:val="clear" w:color="auto" w:fill="FFFFFF"/>
              <w:jc w:val="center"/>
              <w:rPr>
                <w:rFonts w:ascii="Calibri" w:eastAsia="Calibri" w:hAnsi="Calibri" w:cs="Calibri"/>
                <w:b/>
                <w:bCs/>
              </w:rPr>
            </w:pPr>
            <w:r>
              <w:rPr>
                <w:rFonts w:ascii="Calibri" w:eastAsia="Calibri" w:hAnsi="Calibri" w:cs="Calibri"/>
                <w:b/>
                <w:bCs/>
              </w:rPr>
              <w:t>1</w:t>
            </w:r>
          </w:p>
        </w:tc>
        <w:tc>
          <w:tcPr>
            <w:tcW w:w="2832" w:type="dxa"/>
            <w:shd w:val="clear" w:color="auto" w:fill="auto"/>
          </w:tcPr>
          <w:p w14:paraId="618C5560" w14:textId="64C08941"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201</w:t>
            </w:r>
            <w:r w:rsidR="0067796A">
              <w:rPr>
                <w:rFonts w:ascii="Calibri" w:eastAsia="Calibri" w:hAnsi="Calibri" w:cs="Calibri"/>
                <w:b/>
                <w:bCs/>
              </w:rPr>
              <w:t>1</w:t>
            </w:r>
          </w:p>
        </w:tc>
      </w:tr>
      <w:tr w:rsidR="001C5CED" w:rsidRPr="006B1611" w14:paraId="2D18BB6D" w14:textId="77777777" w:rsidTr="00FB0E7F">
        <w:tc>
          <w:tcPr>
            <w:tcW w:w="2831" w:type="dxa"/>
            <w:shd w:val="clear" w:color="auto" w:fill="DEEAF6"/>
          </w:tcPr>
          <w:p w14:paraId="1B91765F" w14:textId="77777777"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UFMT</w:t>
            </w:r>
          </w:p>
        </w:tc>
        <w:tc>
          <w:tcPr>
            <w:tcW w:w="2831" w:type="dxa"/>
            <w:shd w:val="clear" w:color="auto" w:fill="FFFFFF"/>
          </w:tcPr>
          <w:p w14:paraId="3676C9F1" w14:textId="77777777"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1</w:t>
            </w:r>
          </w:p>
        </w:tc>
        <w:tc>
          <w:tcPr>
            <w:tcW w:w="2832" w:type="dxa"/>
            <w:shd w:val="clear" w:color="auto" w:fill="auto"/>
          </w:tcPr>
          <w:p w14:paraId="062DFB92" w14:textId="77777777"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201</w:t>
            </w:r>
            <w:r>
              <w:rPr>
                <w:rFonts w:ascii="Calibri" w:eastAsia="Calibri" w:hAnsi="Calibri" w:cs="Calibri"/>
                <w:b/>
                <w:bCs/>
              </w:rPr>
              <w:t>4</w:t>
            </w:r>
          </w:p>
        </w:tc>
      </w:tr>
      <w:tr w:rsidR="001C5CED" w:rsidRPr="006B1611" w14:paraId="2EDB2D9D" w14:textId="77777777" w:rsidTr="00FB0E7F">
        <w:tc>
          <w:tcPr>
            <w:tcW w:w="2831" w:type="dxa"/>
            <w:shd w:val="clear" w:color="auto" w:fill="DEEAF6"/>
          </w:tcPr>
          <w:p w14:paraId="28DAFE98" w14:textId="77777777"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UFMT</w:t>
            </w:r>
          </w:p>
        </w:tc>
        <w:tc>
          <w:tcPr>
            <w:tcW w:w="2831" w:type="dxa"/>
            <w:shd w:val="clear" w:color="auto" w:fill="FFFFFF"/>
          </w:tcPr>
          <w:p w14:paraId="7465D752" w14:textId="77777777" w:rsidR="001C5CED" w:rsidRPr="006B1611" w:rsidRDefault="001C5CED" w:rsidP="00FB0E7F">
            <w:pPr>
              <w:shd w:val="clear" w:color="auto" w:fill="FFFFFF"/>
              <w:jc w:val="center"/>
              <w:rPr>
                <w:rFonts w:ascii="Calibri" w:eastAsia="Calibri" w:hAnsi="Calibri" w:cs="Calibri"/>
                <w:b/>
                <w:bCs/>
              </w:rPr>
            </w:pPr>
            <w:r>
              <w:rPr>
                <w:rFonts w:ascii="Calibri" w:eastAsia="Calibri" w:hAnsi="Calibri" w:cs="Calibri"/>
                <w:b/>
                <w:bCs/>
              </w:rPr>
              <w:t>2</w:t>
            </w:r>
          </w:p>
        </w:tc>
        <w:tc>
          <w:tcPr>
            <w:tcW w:w="2832" w:type="dxa"/>
            <w:shd w:val="clear" w:color="auto" w:fill="auto"/>
          </w:tcPr>
          <w:p w14:paraId="02025749" w14:textId="77777777"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201</w:t>
            </w:r>
            <w:r>
              <w:rPr>
                <w:rFonts w:ascii="Calibri" w:eastAsia="Calibri" w:hAnsi="Calibri" w:cs="Calibri"/>
                <w:b/>
                <w:bCs/>
              </w:rPr>
              <w:t>5</w:t>
            </w:r>
          </w:p>
        </w:tc>
      </w:tr>
      <w:tr w:rsidR="001C5CED" w:rsidRPr="006B1611" w14:paraId="1BB924B6" w14:textId="77777777" w:rsidTr="00FB0E7F">
        <w:tc>
          <w:tcPr>
            <w:tcW w:w="2831" w:type="dxa"/>
            <w:shd w:val="clear" w:color="auto" w:fill="DEEAF6"/>
          </w:tcPr>
          <w:p w14:paraId="2971AC51" w14:textId="77777777"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UFMT</w:t>
            </w:r>
          </w:p>
        </w:tc>
        <w:tc>
          <w:tcPr>
            <w:tcW w:w="2831" w:type="dxa"/>
            <w:shd w:val="clear" w:color="auto" w:fill="FFFFFF"/>
          </w:tcPr>
          <w:p w14:paraId="08EC6676" w14:textId="77777777" w:rsidR="001C5CED" w:rsidRPr="006B1611" w:rsidRDefault="001C5CED" w:rsidP="00FB0E7F">
            <w:pPr>
              <w:shd w:val="clear" w:color="auto" w:fill="FFFFFF"/>
              <w:jc w:val="center"/>
              <w:rPr>
                <w:rFonts w:ascii="Calibri" w:eastAsia="Calibri" w:hAnsi="Calibri" w:cs="Calibri"/>
                <w:b/>
                <w:bCs/>
              </w:rPr>
            </w:pPr>
            <w:r>
              <w:rPr>
                <w:rFonts w:ascii="Calibri" w:eastAsia="Calibri" w:hAnsi="Calibri" w:cs="Calibri"/>
                <w:b/>
                <w:bCs/>
              </w:rPr>
              <w:t>1</w:t>
            </w:r>
          </w:p>
        </w:tc>
        <w:tc>
          <w:tcPr>
            <w:tcW w:w="2832" w:type="dxa"/>
            <w:shd w:val="clear" w:color="auto" w:fill="auto"/>
          </w:tcPr>
          <w:p w14:paraId="702377D5" w14:textId="77777777"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201</w:t>
            </w:r>
            <w:r>
              <w:rPr>
                <w:rFonts w:ascii="Calibri" w:eastAsia="Calibri" w:hAnsi="Calibri" w:cs="Calibri"/>
                <w:b/>
                <w:bCs/>
              </w:rPr>
              <w:t>6</w:t>
            </w:r>
          </w:p>
        </w:tc>
      </w:tr>
      <w:tr w:rsidR="001C5CED" w:rsidRPr="006B1611" w14:paraId="37065986" w14:textId="77777777" w:rsidTr="00FB0E7F">
        <w:tc>
          <w:tcPr>
            <w:tcW w:w="2831" w:type="dxa"/>
            <w:shd w:val="clear" w:color="auto" w:fill="DEEAF6"/>
          </w:tcPr>
          <w:p w14:paraId="28C2172F" w14:textId="77777777"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UFMT</w:t>
            </w:r>
          </w:p>
        </w:tc>
        <w:tc>
          <w:tcPr>
            <w:tcW w:w="2831" w:type="dxa"/>
            <w:shd w:val="clear" w:color="auto" w:fill="FFFFFF"/>
          </w:tcPr>
          <w:p w14:paraId="39004156" w14:textId="77777777"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1</w:t>
            </w:r>
          </w:p>
        </w:tc>
        <w:tc>
          <w:tcPr>
            <w:tcW w:w="2832" w:type="dxa"/>
            <w:shd w:val="clear" w:color="auto" w:fill="auto"/>
          </w:tcPr>
          <w:p w14:paraId="59D76339" w14:textId="77777777" w:rsidR="001C5CED" w:rsidRPr="006B1611" w:rsidRDefault="001C5CED" w:rsidP="00FB0E7F">
            <w:pPr>
              <w:shd w:val="clear" w:color="auto" w:fill="FFFFFF"/>
              <w:jc w:val="center"/>
              <w:rPr>
                <w:rFonts w:ascii="Calibri" w:eastAsia="Calibri" w:hAnsi="Calibri" w:cs="Calibri"/>
                <w:b/>
                <w:bCs/>
              </w:rPr>
            </w:pPr>
            <w:r w:rsidRPr="006B1611">
              <w:rPr>
                <w:rFonts w:ascii="Calibri" w:eastAsia="Calibri" w:hAnsi="Calibri" w:cs="Calibri"/>
                <w:b/>
                <w:bCs/>
              </w:rPr>
              <w:t>201</w:t>
            </w:r>
            <w:r>
              <w:rPr>
                <w:rFonts w:ascii="Calibri" w:eastAsia="Calibri" w:hAnsi="Calibri" w:cs="Calibri"/>
                <w:b/>
                <w:bCs/>
              </w:rPr>
              <w:t>7</w:t>
            </w:r>
          </w:p>
        </w:tc>
      </w:tr>
      <w:tr w:rsidR="00A75347" w:rsidRPr="006B1611" w14:paraId="61B70658" w14:textId="77777777" w:rsidTr="00FB0E7F">
        <w:tc>
          <w:tcPr>
            <w:tcW w:w="2831" w:type="dxa"/>
            <w:shd w:val="clear" w:color="auto" w:fill="DEEAF6"/>
          </w:tcPr>
          <w:p w14:paraId="12F31F13" w14:textId="79E90AED" w:rsidR="00A75347" w:rsidRPr="006B1611" w:rsidRDefault="00A75347" w:rsidP="00FB0E7F">
            <w:pPr>
              <w:shd w:val="clear" w:color="auto" w:fill="FFFFFF"/>
              <w:jc w:val="center"/>
              <w:rPr>
                <w:rFonts w:ascii="Calibri" w:eastAsia="Calibri" w:hAnsi="Calibri" w:cs="Calibri"/>
                <w:b/>
                <w:bCs/>
              </w:rPr>
            </w:pPr>
            <w:r>
              <w:rPr>
                <w:rFonts w:ascii="Calibri" w:eastAsia="Calibri" w:hAnsi="Calibri" w:cs="Calibri"/>
                <w:b/>
                <w:bCs/>
              </w:rPr>
              <w:t>UCB</w:t>
            </w:r>
          </w:p>
        </w:tc>
        <w:tc>
          <w:tcPr>
            <w:tcW w:w="2831" w:type="dxa"/>
            <w:shd w:val="clear" w:color="auto" w:fill="FFFFFF"/>
          </w:tcPr>
          <w:p w14:paraId="13FBCE7B" w14:textId="7C5516DD" w:rsidR="00A75347" w:rsidRPr="006B1611" w:rsidRDefault="00A75347" w:rsidP="00FB0E7F">
            <w:pPr>
              <w:shd w:val="clear" w:color="auto" w:fill="FFFFFF"/>
              <w:jc w:val="center"/>
              <w:rPr>
                <w:rFonts w:ascii="Calibri" w:eastAsia="Calibri" w:hAnsi="Calibri" w:cs="Calibri"/>
                <w:b/>
                <w:bCs/>
              </w:rPr>
            </w:pPr>
            <w:r>
              <w:rPr>
                <w:rFonts w:ascii="Calibri" w:eastAsia="Calibri" w:hAnsi="Calibri" w:cs="Calibri"/>
                <w:b/>
                <w:bCs/>
              </w:rPr>
              <w:t>1</w:t>
            </w:r>
          </w:p>
        </w:tc>
        <w:tc>
          <w:tcPr>
            <w:tcW w:w="2832" w:type="dxa"/>
            <w:shd w:val="clear" w:color="auto" w:fill="auto"/>
          </w:tcPr>
          <w:p w14:paraId="3E2D0F76" w14:textId="2886FAA5" w:rsidR="00A75347" w:rsidRPr="006B1611" w:rsidRDefault="00A75347" w:rsidP="00FB0E7F">
            <w:pPr>
              <w:shd w:val="clear" w:color="auto" w:fill="FFFFFF"/>
              <w:jc w:val="center"/>
              <w:rPr>
                <w:rFonts w:ascii="Calibri" w:eastAsia="Calibri" w:hAnsi="Calibri" w:cs="Calibri"/>
                <w:b/>
                <w:bCs/>
              </w:rPr>
            </w:pPr>
            <w:r>
              <w:rPr>
                <w:rFonts w:ascii="Calibri" w:eastAsia="Calibri" w:hAnsi="Calibri" w:cs="Calibri"/>
                <w:b/>
                <w:bCs/>
              </w:rPr>
              <w:t>2014</w:t>
            </w:r>
          </w:p>
        </w:tc>
      </w:tr>
      <w:tr w:rsidR="0067796A" w:rsidRPr="006B1611" w14:paraId="1CD2B2A3" w14:textId="77777777" w:rsidTr="00FB0E7F">
        <w:tc>
          <w:tcPr>
            <w:tcW w:w="2831" w:type="dxa"/>
            <w:shd w:val="clear" w:color="auto" w:fill="DEEAF6"/>
          </w:tcPr>
          <w:p w14:paraId="0D86C7E6" w14:textId="77F8A93B" w:rsidR="0067796A" w:rsidRPr="006B1611" w:rsidRDefault="0067796A" w:rsidP="00FB0E7F">
            <w:pPr>
              <w:shd w:val="clear" w:color="auto" w:fill="FFFFFF"/>
              <w:jc w:val="center"/>
              <w:rPr>
                <w:rFonts w:ascii="Calibri" w:eastAsia="Calibri" w:hAnsi="Calibri" w:cs="Calibri"/>
                <w:b/>
                <w:bCs/>
              </w:rPr>
            </w:pPr>
            <w:r>
              <w:rPr>
                <w:rFonts w:ascii="Calibri" w:eastAsia="Calibri" w:hAnsi="Calibri" w:cs="Calibri"/>
                <w:b/>
                <w:bCs/>
              </w:rPr>
              <w:t>UCB</w:t>
            </w:r>
          </w:p>
        </w:tc>
        <w:tc>
          <w:tcPr>
            <w:tcW w:w="2831" w:type="dxa"/>
            <w:shd w:val="clear" w:color="auto" w:fill="FFFFFF"/>
          </w:tcPr>
          <w:p w14:paraId="06AF6E2B" w14:textId="19813EE3" w:rsidR="0067796A" w:rsidRPr="006B1611" w:rsidRDefault="0067796A" w:rsidP="00FB0E7F">
            <w:pPr>
              <w:shd w:val="clear" w:color="auto" w:fill="FFFFFF"/>
              <w:jc w:val="center"/>
              <w:rPr>
                <w:rFonts w:ascii="Calibri" w:eastAsia="Calibri" w:hAnsi="Calibri" w:cs="Calibri"/>
                <w:b/>
                <w:bCs/>
              </w:rPr>
            </w:pPr>
            <w:r>
              <w:rPr>
                <w:rFonts w:ascii="Calibri" w:eastAsia="Calibri" w:hAnsi="Calibri" w:cs="Calibri"/>
                <w:b/>
                <w:bCs/>
              </w:rPr>
              <w:t>1</w:t>
            </w:r>
          </w:p>
        </w:tc>
        <w:tc>
          <w:tcPr>
            <w:tcW w:w="2832" w:type="dxa"/>
            <w:shd w:val="clear" w:color="auto" w:fill="auto"/>
          </w:tcPr>
          <w:p w14:paraId="13221029" w14:textId="263ACD44" w:rsidR="0067796A" w:rsidRPr="006B1611" w:rsidRDefault="0067796A" w:rsidP="00FB0E7F">
            <w:pPr>
              <w:shd w:val="clear" w:color="auto" w:fill="FFFFFF"/>
              <w:jc w:val="center"/>
              <w:rPr>
                <w:rFonts w:ascii="Calibri" w:eastAsia="Calibri" w:hAnsi="Calibri" w:cs="Calibri"/>
                <w:b/>
                <w:bCs/>
              </w:rPr>
            </w:pPr>
            <w:r>
              <w:rPr>
                <w:rFonts w:ascii="Calibri" w:eastAsia="Calibri" w:hAnsi="Calibri" w:cs="Calibri"/>
                <w:b/>
                <w:bCs/>
              </w:rPr>
              <w:t>2015</w:t>
            </w:r>
          </w:p>
        </w:tc>
      </w:tr>
      <w:tr w:rsidR="0067796A" w:rsidRPr="006B1611" w14:paraId="045765E0" w14:textId="77777777" w:rsidTr="00FB0E7F">
        <w:tc>
          <w:tcPr>
            <w:tcW w:w="2831" w:type="dxa"/>
            <w:shd w:val="clear" w:color="auto" w:fill="DEEAF6"/>
          </w:tcPr>
          <w:p w14:paraId="1D2A7B55" w14:textId="41998011" w:rsidR="0067796A" w:rsidRDefault="0067796A" w:rsidP="00FB0E7F">
            <w:pPr>
              <w:shd w:val="clear" w:color="auto" w:fill="FFFFFF"/>
              <w:jc w:val="center"/>
              <w:rPr>
                <w:rFonts w:ascii="Calibri" w:eastAsia="Calibri" w:hAnsi="Calibri" w:cs="Calibri"/>
                <w:b/>
                <w:bCs/>
              </w:rPr>
            </w:pPr>
            <w:r>
              <w:rPr>
                <w:rFonts w:ascii="Calibri" w:eastAsia="Calibri" w:hAnsi="Calibri" w:cs="Calibri"/>
                <w:b/>
                <w:bCs/>
              </w:rPr>
              <w:t>UCB</w:t>
            </w:r>
          </w:p>
        </w:tc>
        <w:tc>
          <w:tcPr>
            <w:tcW w:w="2831" w:type="dxa"/>
            <w:shd w:val="clear" w:color="auto" w:fill="FFFFFF"/>
          </w:tcPr>
          <w:p w14:paraId="01CA3B15" w14:textId="58C62B92" w:rsidR="0067796A" w:rsidRDefault="0067796A" w:rsidP="00FB0E7F">
            <w:pPr>
              <w:shd w:val="clear" w:color="auto" w:fill="FFFFFF"/>
              <w:jc w:val="center"/>
              <w:rPr>
                <w:rFonts w:ascii="Calibri" w:eastAsia="Calibri" w:hAnsi="Calibri" w:cs="Calibri"/>
                <w:b/>
                <w:bCs/>
              </w:rPr>
            </w:pPr>
            <w:r>
              <w:rPr>
                <w:rFonts w:ascii="Calibri" w:eastAsia="Calibri" w:hAnsi="Calibri" w:cs="Calibri"/>
                <w:b/>
                <w:bCs/>
              </w:rPr>
              <w:t>2</w:t>
            </w:r>
          </w:p>
        </w:tc>
        <w:tc>
          <w:tcPr>
            <w:tcW w:w="2832" w:type="dxa"/>
            <w:shd w:val="clear" w:color="auto" w:fill="auto"/>
          </w:tcPr>
          <w:p w14:paraId="464947E1" w14:textId="0984A2A8" w:rsidR="0067796A" w:rsidRPr="006B1611" w:rsidRDefault="0067796A" w:rsidP="00FB0E7F">
            <w:pPr>
              <w:shd w:val="clear" w:color="auto" w:fill="FFFFFF"/>
              <w:jc w:val="center"/>
              <w:rPr>
                <w:rFonts w:ascii="Calibri" w:eastAsia="Calibri" w:hAnsi="Calibri" w:cs="Calibri"/>
                <w:b/>
                <w:bCs/>
              </w:rPr>
            </w:pPr>
            <w:r>
              <w:rPr>
                <w:rFonts w:ascii="Calibri" w:eastAsia="Calibri" w:hAnsi="Calibri" w:cs="Calibri"/>
                <w:b/>
                <w:bCs/>
              </w:rPr>
              <w:t>2017</w:t>
            </w:r>
          </w:p>
        </w:tc>
      </w:tr>
      <w:tr w:rsidR="00D20EE4" w:rsidRPr="006B1611" w14:paraId="3DD9A64E" w14:textId="77777777" w:rsidTr="00FB0E7F">
        <w:tc>
          <w:tcPr>
            <w:tcW w:w="2831" w:type="dxa"/>
            <w:shd w:val="clear" w:color="auto" w:fill="DEEAF6"/>
          </w:tcPr>
          <w:p w14:paraId="0659CA44" w14:textId="267C92B7" w:rsidR="00D20EE4" w:rsidRDefault="00D20EE4" w:rsidP="00FB0E7F">
            <w:pPr>
              <w:shd w:val="clear" w:color="auto" w:fill="FFFFFF"/>
              <w:jc w:val="center"/>
              <w:rPr>
                <w:rFonts w:ascii="Calibri" w:eastAsia="Calibri" w:hAnsi="Calibri" w:cs="Calibri"/>
                <w:b/>
                <w:bCs/>
              </w:rPr>
            </w:pPr>
            <w:r>
              <w:rPr>
                <w:rFonts w:ascii="Calibri" w:eastAsia="Calibri" w:hAnsi="Calibri" w:cs="Calibri"/>
                <w:b/>
                <w:bCs/>
              </w:rPr>
              <w:t>UNB</w:t>
            </w:r>
          </w:p>
        </w:tc>
        <w:tc>
          <w:tcPr>
            <w:tcW w:w="2831" w:type="dxa"/>
            <w:shd w:val="clear" w:color="auto" w:fill="FFFFFF"/>
          </w:tcPr>
          <w:p w14:paraId="3DB14548" w14:textId="141540E3" w:rsidR="00D20EE4" w:rsidRDefault="00D20EE4" w:rsidP="00FB0E7F">
            <w:pPr>
              <w:shd w:val="clear" w:color="auto" w:fill="FFFFFF"/>
              <w:jc w:val="center"/>
              <w:rPr>
                <w:rFonts w:ascii="Calibri" w:eastAsia="Calibri" w:hAnsi="Calibri" w:cs="Calibri"/>
                <w:b/>
                <w:bCs/>
              </w:rPr>
            </w:pPr>
            <w:r>
              <w:rPr>
                <w:rFonts w:ascii="Calibri" w:eastAsia="Calibri" w:hAnsi="Calibri" w:cs="Calibri"/>
                <w:b/>
                <w:bCs/>
              </w:rPr>
              <w:t>2</w:t>
            </w:r>
          </w:p>
        </w:tc>
        <w:tc>
          <w:tcPr>
            <w:tcW w:w="2832" w:type="dxa"/>
            <w:shd w:val="clear" w:color="auto" w:fill="auto"/>
          </w:tcPr>
          <w:p w14:paraId="54BBA5EF" w14:textId="26DE91A2" w:rsidR="00D20EE4" w:rsidRDefault="00D20EE4" w:rsidP="00FB0E7F">
            <w:pPr>
              <w:shd w:val="clear" w:color="auto" w:fill="FFFFFF"/>
              <w:jc w:val="center"/>
              <w:rPr>
                <w:rFonts w:ascii="Calibri" w:eastAsia="Calibri" w:hAnsi="Calibri" w:cs="Calibri"/>
                <w:b/>
                <w:bCs/>
              </w:rPr>
            </w:pPr>
            <w:r>
              <w:rPr>
                <w:rFonts w:ascii="Calibri" w:eastAsia="Calibri" w:hAnsi="Calibri" w:cs="Calibri"/>
                <w:b/>
                <w:bCs/>
              </w:rPr>
              <w:t>2019</w:t>
            </w:r>
          </w:p>
        </w:tc>
      </w:tr>
      <w:tr w:rsidR="0067796A" w:rsidRPr="006B1611" w14:paraId="49DFC825" w14:textId="77777777" w:rsidTr="00FB0E7F">
        <w:tc>
          <w:tcPr>
            <w:tcW w:w="2831" w:type="dxa"/>
            <w:shd w:val="clear" w:color="auto" w:fill="DEEAF6"/>
          </w:tcPr>
          <w:p w14:paraId="0F167A87" w14:textId="1E525E49" w:rsidR="0067796A" w:rsidRDefault="007048F3" w:rsidP="00FB0E7F">
            <w:pPr>
              <w:shd w:val="clear" w:color="auto" w:fill="FFFFFF"/>
              <w:jc w:val="center"/>
              <w:rPr>
                <w:rFonts w:ascii="Calibri" w:eastAsia="Calibri" w:hAnsi="Calibri" w:cs="Calibri"/>
                <w:b/>
                <w:bCs/>
              </w:rPr>
            </w:pPr>
            <w:r>
              <w:rPr>
                <w:rFonts w:ascii="Calibri" w:eastAsia="Calibri" w:hAnsi="Calibri" w:cs="Calibri"/>
                <w:b/>
                <w:bCs/>
              </w:rPr>
              <w:t>UFMG</w:t>
            </w:r>
          </w:p>
        </w:tc>
        <w:tc>
          <w:tcPr>
            <w:tcW w:w="2831" w:type="dxa"/>
            <w:shd w:val="clear" w:color="auto" w:fill="FFFFFF"/>
          </w:tcPr>
          <w:p w14:paraId="6C674FCD" w14:textId="5E9B692A" w:rsidR="0067796A" w:rsidRDefault="00A75347" w:rsidP="00FB0E7F">
            <w:pPr>
              <w:shd w:val="clear" w:color="auto" w:fill="FFFFFF"/>
              <w:jc w:val="center"/>
              <w:rPr>
                <w:rFonts w:ascii="Calibri" w:eastAsia="Calibri" w:hAnsi="Calibri" w:cs="Calibri"/>
                <w:b/>
                <w:bCs/>
              </w:rPr>
            </w:pPr>
            <w:r>
              <w:rPr>
                <w:rFonts w:ascii="Calibri" w:eastAsia="Calibri" w:hAnsi="Calibri" w:cs="Calibri"/>
                <w:b/>
                <w:bCs/>
              </w:rPr>
              <w:t>2</w:t>
            </w:r>
          </w:p>
        </w:tc>
        <w:tc>
          <w:tcPr>
            <w:tcW w:w="2832" w:type="dxa"/>
            <w:shd w:val="clear" w:color="auto" w:fill="auto"/>
          </w:tcPr>
          <w:p w14:paraId="526D659B" w14:textId="766AD921" w:rsidR="0067796A" w:rsidRDefault="007048F3" w:rsidP="00FB0E7F">
            <w:pPr>
              <w:shd w:val="clear" w:color="auto" w:fill="FFFFFF"/>
              <w:jc w:val="center"/>
              <w:rPr>
                <w:rFonts w:ascii="Calibri" w:eastAsia="Calibri" w:hAnsi="Calibri" w:cs="Calibri"/>
                <w:b/>
                <w:bCs/>
              </w:rPr>
            </w:pPr>
            <w:r>
              <w:rPr>
                <w:rFonts w:ascii="Calibri" w:eastAsia="Calibri" w:hAnsi="Calibri" w:cs="Calibri"/>
                <w:b/>
                <w:bCs/>
              </w:rPr>
              <w:t>20</w:t>
            </w:r>
            <w:r w:rsidR="00A75347">
              <w:rPr>
                <w:rFonts w:ascii="Calibri" w:eastAsia="Calibri" w:hAnsi="Calibri" w:cs="Calibri"/>
                <w:b/>
                <w:bCs/>
              </w:rPr>
              <w:t>09</w:t>
            </w:r>
          </w:p>
        </w:tc>
      </w:tr>
      <w:tr w:rsidR="007048F3" w:rsidRPr="006B1611" w14:paraId="25E4AEE3" w14:textId="77777777" w:rsidTr="00FB0E7F">
        <w:tc>
          <w:tcPr>
            <w:tcW w:w="2831" w:type="dxa"/>
            <w:shd w:val="clear" w:color="auto" w:fill="DEEAF6"/>
          </w:tcPr>
          <w:p w14:paraId="3173F34B" w14:textId="35A0E47F" w:rsidR="007048F3" w:rsidRDefault="007048F3" w:rsidP="00FB0E7F">
            <w:pPr>
              <w:shd w:val="clear" w:color="auto" w:fill="FFFFFF"/>
              <w:jc w:val="center"/>
              <w:rPr>
                <w:rFonts w:ascii="Calibri" w:eastAsia="Calibri" w:hAnsi="Calibri" w:cs="Calibri"/>
                <w:b/>
                <w:bCs/>
              </w:rPr>
            </w:pPr>
            <w:r>
              <w:rPr>
                <w:rFonts w:ascii="Calibri" w:eastAsia="Calibri" w:hAnsi="Calibri" w:cs="Calibri"/>
                <w:b/>
                <w:bCs/>
              </w:rPr>
              <w:t>UFMG</w:t>
            </w:r>
          </w:p>
        </w:tc>
        <w:tc>
          <w:tcPr>
            <w:tcW w:w="2831" w:type="dxa"/>
            <w:shd w:val="clear" w:color="auto" w:fill="FFFFFF"/>
          </w:tcPr>
          <w:p w14:paraId="484944E9" w14:textId="786AB90B" w:rsidR="007048F3" w:rsidRDefault="007048F3" w:rsidP="00FB0E7F">
            <w:pPr>
              <w:shd w:val="clear" w:color="auto" w:fill="FFFFFF"/>
              <w:jc w:val="center"/>
              <w:rPr>
                <w:rFonts w:ascii="Calibri" w:eastAsia="Calibri" w:hAnsi="Calibri" w:cs="Calibri"/>
                <w:b/>
                <w:bCs/>
              </w:rPr>
            </w:pPr>
            <w:r>
              <w:rPr>
                <w:rFonts w:ascii="Calibri" w:eastAsia="Calibri" w:hAnsi="Calibri" w:cs="Calibri"/>
                <w:b/>
                <w:bCs/>
              </w:rPr>
              <w:t>1</w:t>
            </w:r>
          </w:p>
        </w:tc>
        <w:tc>
          <w:tcPr>
            <w:tcW w:w="2832" w:type="dxa"/>
            <w:shd w:val="clear" w:color="auto" w:fill="auto"/>
          </w:tcPr>
          <w:p w14:paraId="3DE56F1E" w14:textId="33F680B5" w:rsidR="007048F3" w:rsidRDefault="007048F3" w:rsidP="00FB0E7F">
            <w:pPr>
              <w:shd w:val="clear" w:color="auto" w:fill="FFFFFF"/>
              <w:jc w:val="center"/>
              <w:rPr>
                <w:rFonts w:ascii="Calibri" w:eastAsia="Calibri" w:hAnsi="Calibri" w:cs="Calibri"/>
                <w:b/>
                <w:bCs/>
              </w:rPr>
            </w:pPr>
            <w:r>
              <w:rPr>
                <w:rFonts w:ascii="Calibri" w:eastAsia="Calibri" w:hAnsi="Calibri" w:cs="Calibri"/>
                <w:b/>
                <w:bCs/>
              </w:rPr>
              <w:t>20</w:t>
            </w:r>
            <w:r w:rsidR="00A75347">
              <w:rPr>
                <w:rFonts w:ascii="Calibri" w:eastAsia="Calibri" w:hAnsi="Calibri" w:cs="Calibri"/>
                <w:b/>
                <w:bCs/>
              </w:rPr>
              <w:t>12</w:t>
            </w:r>
          </w:p>
        </w:tc>
      </w:tr>
      <w:tr w:rsidR="00A75347" w:rsidRPr="006B1611" w14:paraId="640D5C59" w14:textId="77777777" w:rsidTr="00FB0E7F">
        <w:tc>
          <w:tcPr>
            <w:tcW w:w="2831" w:type="dxa"/>
            <w:shd w:val="clear" w:color="auto" w:fill="DEEAF6"/>
          </w:tcPr>
          <w:p w14:paraId="10528C29" w14:textId="126255EB" w:rsidR="00A75347" w:rsidRDefault="00A75347" w:rsidP="00FB0E7F">
            <w:pPr>
              <w:shd w:val="clear" w:color="auto" w:fill="FFFFFF"/>
              <w:jc w:val="center"/>
              <w:rPr>
                <w:rFonts w:ascii="Calibri" w:eastAsia="Calibri" w:hAnsi="Calibri" w:cs="Calibri"/>
                <w:b/>
                <w:bCs/>
              </w:rPr>
            </w:pPr>
            <w:r>
              <w:rPr>
                <w:rFonts w:ascii="Calibri" w:eastAsia="Calibri" w:hAnsi="Calibri" w:cs="Calibri"/>
                <w:b/>
                <w:bCs/>
              </w:rPr>
              <w:t>UFMG</w:t>
            </w:r>
          </w:p>
        </w:tc>
        <w:tc>
          <w:tcPr>
            <w:tcW w:w="2831" w:type="dxa"/>
            <w:shd w:val="clear" w:color="auto" w:fill="FFFFFF"/>
          </w:tcPr>
          <w:p w14:paraId="49D7CBBF" w14:textId="6186E193" w:rsidR="00A75347" w:rsidRDefault="00A75347" w:rsidP="00FB0E7F">
            <w:pPr>
              <w:shd w:val="clear" w:color="auto" w:fill="FFFFFF"/>
              <w:jc w:val="center"/>
              <w:rPr>
                <w:rFonts w:ascii="Calibri" w:eastAsia="Calibri" w:hAnsi="Calibri" w:cs="Calibri"/>
                <w:b/>
                <w:bCs/>
              </w:rPr>
            </w:pPr>
            <w:r>
              <w:rPr>
                <w:rFonts w:ascii="Calibri" w:eastAsia="Calibri" w:hAnsi="Calibri" w:cs="Calibri"/>
                <w:b/>
                <w:bCs/>
              </w:rPr>
              <w:t>2</w:t>
            </w:r>
          </w:p>
        </w:tc>
        <w:tc>
          <w:tcPr>
            <w:tcW w:w="2832" w:type="dxa"/>
            <w:shd w:val="clear" w:color="auto" w:fill="auto"/>
          </w:tcPr>
          <w:p w14:paraId="76B049D5" w14:textId="3D3902DE" w:rsidR="00A75347" w:rsidRDefault="00A75347" w:rsidP="00FB0E7F">
            <w:pPr>
              <w:shd w:val="clear" w:color="auto" w:fill="FFFFFF"/>
              <w:jc w:val="center"/>
              <w:rPr>
                <w:rFonts w:ascii="Calibri" w:eastAsia="Calibri" w:hAnsi="Calibri" w:cs="Calibri"/>
                <w:b/>
                <w:bCs/>
              </w:rPr>
            </w:pPr>
            <w:r>
              <w:rPr>
                <w:rFonts w:ascii="Calibri" w:eastAsia="Calibri" w:hAnsi="Calibri" w:cs="Calibri"/>
                <w:b/>
                <w:bCs/>
              </w:rPr>
              <w:t>2013</w:t>
            </w:r>
          </w:p>
        </w:tc>
      </w:tr>
      <w:tr w:rsidR="00A75347" w:rsidRPr="006B1611" w14:paraId="109B8328" w14:textId="77777777" w:rsidTr="00FB0E7F">
        <w:tc>
          <w:tcPr>
            <w:tcW w:w="2831" w:type="dxa"/>
            <w:shd w:val="clear" w:color="auto" w:fill="DEEAF6"/>
          </w:tcPr>
          <w:p w14:paraId="41C9B18C" w14:textId="7A3AB304" w:rsidR="00A75347" w:rsidRDefault="00A75347" w:rsidP="00FB0E7F">
            <w:pPr>
              <w:shd w:val="clear" w:color="auto" w:fill="FFFFFF"/>
              <w:jc w:val="center"/>
              <w:rPr>
                <w:rFonts w:ascii="Calibri" w:eastAsia="Calibri" w:hAnsi="Calibri" w:cs="Calibri"/>
                <w:b/>
                <w:bCs/>
              </w:rPr>
            </w:pPr>
            <w:r>
              <w:rPr>
                <w:rFonts w:ascii="Calibri" w:eastAsia="Calibri" w:hAnsi="Calibri" w:cs="Calibri"/>
                <w:b/>
                <w:bCs/>
              </w:rPr>
              <w:t>UFMG</w:t>
            </w:r>
          </w:p>
        </w:tc>
        <w:tc>
          <w:tcPr>
            <w:tcW w:w="2831" w:type="dxa"/>
            <w:shd w:val="clear" w:color="auto" w:fill="FFFFFF"/>
          </w:tcPr>
          <w:p w14:paraId="71AD0EBD" w14:textId="38F28B74" w:rsidR="00A75347" w:rsidRDefault="00A75347" w:rsidP="00FB0E7F">
            <w:pPr>
              <w:shd w:val="clear" w:color="auto" w:fill="FFFFFF"/>
              <w:jc w:val="center"/>
              <w:rPr>
                <w:rFonts w:ascii="Calibri" w:eastAsia="Calibri" w:hAnsi="Calibri" w:cs="Calibri"/>
                <w:b/>
                <w:bCs/>
              </w:rPr>
            </w:pPr>
            <w:r>
              <w:rPr>
                <w:rFonts w:ascii="Calibri" w:eastAsia="Calibri" w:hAnsi="Calibri" w:cs="Calibri"/>
                <w:b/>
                <w:bCs/>
              </w:rPr>
              <w:t>1</w:t>
            </w:r>
          </w:p>
        </w:tc>
        <w:tc>
          <w:tcPr>
            <w:tcW w:w="2832" w:type="dxa"/>
            <w:shd w:val="clear" w:color="auto" w:fill="auto"/>
          </w:tcPr>
          <w:p w14:paraId="171B626C" w14:textId="123EFA6E" w:rsidR="00A75347" w:rsidRDefault="00A75347" w:rsidP="00FB0E7F">
            <w:pPr>
              <w:shd w:val="clear" w:color="auto" w:fill="FFFFFF"/>
              <w:jc w:val="center"/>
              <w:rPr>
                <w:rFonts w:ascii="Calibri" w:eastAsia="Calibri" w:hAnsi="Calibri" w:cs="Calibri"/>
                <w:b/>
                <w:bCs/>
              </w:rPr>
            </w:pPr>
            <w:r>
              <w:rPr>
                <w:rFonts w:ascii="Calibri" w:eastAsia="Calibri" w:hAnsi="Calibri" w:cs="Calibri"/>
                <w:b/>
                <w:bCs/>
              </w:rPr>
              <w:t>2014</w:t>
            </w:r>
          </w:p>
        </w:tc>
      </w:tr>
      <w:tr w:rsidR="00A75347" w:rsidRPr="006B1611" w14:paraId="0E4E5ED9" w14:textId="77777777" w:rsidTr="00FB0E7F">
        <w:tc>
          <w:tcPr>
            <w:tcW w:w="2831" w:type="dxa"/>
            <w:shd w:val="clear" w:color="auto" w:fill="DEEAF6"/>
          </w:tcPr>
          <w:p w14:paraId="39E5854C" w14:textId="57F81BBC" w:rsidR="00A75347" w:rsidRDefault="00A75347" w:rsidP="00FB0E7F">
            <w:pPr>
              <w:shd w:val="clear" w:color="auto" w:fill="FFFFFF"/>
              <w:jc w:val="center"/>
              <w:rPr>
                <w:rFonts w:ascii="Calibri" w:eastAsia="Calibri" w:hAnsi="Calibri" w:cs="Calibri"/>
                <w:b/>
                <w:bCs/>
              </w:rPr>
            </w:pPr>
            <w:r>
              <w:rPr>
                <w:rFonts w:ascii="Calibri" w:eastAsia="Calibri" w:hAnsi="Calibri" w:cs="Calibri"/>
                <w:b/>
                <w:bCs/>
              </w:rPr>
              <w:t>UFMG</w:t>
            </w:r>
          </w:p>
        </w:tc>
        <w:tc>
          <w:tcPr>
            <w:tcW w:w="2831" w:type="dxa"/>
            <w:shd w:val="clear" w:color="auto" w:fill="FFFFFF"/>
          </w:tcPr>
          <w:p w14:paraId="35377C2B" w14:textId="644CD270" w:rsidR="00A75347" w:rsidRDefault="00A75347" w:rsidP="00FB0E7F">
            <w:pPr>
              <w:shd w:val="clear" w:color="auto" w:fill="FFFFFF"/>
              <w:jc w:val="center"/>
              <w:rPr>
                <w:rFonts w:ascii="Calibri" w:eastAsia="Calibri" w:hAnsi="Calibri" w:cs="Calibri"/>
                <w:b/>
                <w:bCs/>
              </w:rPr>
            </w:pPr>
            <w:r>
              <w:rPr>
                <w:rFonts w:ascii="Calibri" w:eastAsia="Calibri" w:hAnsi="Calibri" w:cs="Calibri"/>
                <w:b/>
                <w:bCs/>
              </w:rPr>
              <w:t>3</w:t>
            </w:r>
          </w:p>
        </w:tc>
        <w:tc>
          <w:tcPr>
            <w:tcW w:w="2832" w:type="dxa"/>
            <w:shd w:val="clear" w:color="auto" w:fill="auto"/>
          </w:tcPr>
          <w:p w14:paraId="2CA34302" w14:textId="7C13FBDC" w:rsidR="00A75347" w:rsidRDefault="00A75347" w:rsidP="00FB0E7F">
            <w:pPr>
              <w:shd w:val="clear" w:color="auto" w:fill="FFFFFF"/>
              <w:jc w:val="center"/>
              <w:rPr>
                <w:rFonts w:ascii="Calibri" w:eastAsia="Calibri" w:hAnsi="Calibri" w:cs="Calibri"/>
                <w:b/>
                <w:bCs/>
              </w:rPr>
            </w:pPr>
            <w:r>
              <w:rPr>
                <w:rFonts w:ascii="Calibri" w:eastAsia="Calibri" w:hAnsi="Calibri" w:cs="Calibri"/>
                <w:b/>
                <w:bCs/>
              </w:rPr>
              <w:t>2017</w:t>
            </w:r>
          </w:p>
        </w:tc>
      </w:tr>
      <w:tr w:rsidR="007048F3" w:rsidRPr="006B1611" w14:paraId="6DD9AC73" w14:textId="77777777" w:rsidTr="00FB0E7F">
        <w:tc>
          <w:tcPr>
            <w:tcW w:w="2831" w:type="dxa"/>
            <w:shd w:val="clear" w:color="auto" w:fill="DEEAF6"/>
          </w:tcPr>
          <w:p w14:paraId="17D17A31" w14:textId="477A0C6F" w:rsidR="007048F3" w:rsidRDefault="007048F3" w:rsidP="00FB0E7F">
            <w:pPr>
              <w:shd w:val="clear" w:color="auto" w:fill="FFFFFF"/>
              <w:jc w:val="center"/>
              <w:rPr>
                <w:rFonts w:ascii="Calibri" w:eastAsia="Calibri" w:hAnsi="Calibri" w:cs="Calibri"/>
                <w:b/>
                <w:bCs/>
              </w:rPr>
            </w:pPr>
            <w:r>
              <w:rPr>
                <w:rFonts w:ascii="Calibri" w:eastAsia="Calibri" w:hAnsi="Calibri" w:cs="Calibri"/>
                <w:b/>
                <w:bCs/>
              </w:rPr>
              <w:t>UFMG</w:t>
            </w:r>
          </w:p>
        </w:tc>
        <w:tc>
          <w:tcPr>
            <w:tcW w:w="2831" w:type="dxa"/>
            <w:shd w:val="clear" w:color="auto" w:fill="FFFFFF"/>
          </w:tcPr>
          <w:p w14:paraId="5A49643E" w14:textId="303BDF48" w:rsidR="007048F3" w:rsidRDefault="007048F3" w:rsidP="00FB0E7F">
            <w:pPr>
              <w:shd w:val="clear" w:color="auto" w:fill="FFFFFF"/>
              <w:jc w:val="center"/>
              <w:rPr>
                <w:rFonts w:ascii="Calibri" w:eastAsia="Calibri" w:hAnsi="Calibri" w:cs="Calibri"/>
                <w:b/>
                <w:bCs/>
              </w:rPr>
            </w:pPr>
            <w:r>
              <w:rPr>
                <w:rFonts w:ascii="Calibri" w:eastAsia="Calibri" w:hAnsi="Calibri" w:cs="Calibri"/>
                <w:b/>
                <w:bCs/>
              </w:rPr>
              <w:t>1</w:t>
            </w:r>
          </w:p>
        </w:tc>
        <w:tc>
          <w:tcPr>
            <w:tcW w:w="2832" w:type="dxa"/>
            <w:shd w:val="clear" w:color="auto" w:fill="auto"/>
          </w:tcPr>
          <w:p w14:paraId="4C979270" w14:textId="15189B0B" w:rsidR="007048F3" w:rsidRDefault="007048F3" w:rsidP="00FB0E7F">
            <w:pPr>
              <w:shd w:val="clear" w:color="auto" w:fill="FFFFFF"/>
              <w:jc w:val="center"/>
              <w:rPr>
                <w:rFonts w:ascii="Calibri" w:eastAsia="Calibri" w:hAnsi="Calibri" w:cs="Calibri"/>
                <w:b/>
                <w:bCs/>
              </w:rPr>
            </w:pPr>
            <w:r>
              <w:rPr>
                <w:rFonts w:ascii="Calibri" w:eastAsia="Calibri" w:hAnsi="Calibri" w:cs="Calibri"/>
                <w:b/>
                <w:bCs/>
              </w:rPr>
              <w:t>2018</w:t>
            </w:r>
          </w:p>
        </w:tc>
      </w:tr>
      <w:tr w:rsidR="007048F3" w:rsidRPr="006B1611" w14:paraId="1CA936A8" w14:textId="77777777" w:rsidTr="00FB0E7F">
        <w:tc>
          <w:tcPr>
            <w:tcW w:w="2831" w:type="dxa"/>
            <w:shd w:val="clear" w:color="auto" w:fill="DEEAF6"/>
          </w:tcPr>
          <w:p w14:paraId="09246DB6" w14:textId="2ACAD879" w:rsidR="007048F3" w:rsidRDefault="007048F3" w:rsidP="00FB0E7F">
            <w:pPr>
              <w:shd w:val="clear" w:color="auto" w:fill="FFFFFF"/>
              <w:jc w:val="center"/>
              <w:rPr>
                <w:rFonts w:ascii="Calibri" w:eastAsia="Calibri" w:hAnsi="Calibri" w:cs="Calibri"/>
                <w:b/>
                <w:bCs/>
              </w:rPr>
            </w:pPr>
            <w:r>
              <w:rPr>
                <w:rFonts w:ascii="Calibri" w:eastAsia="Calibri" w:hAnsi="Calibri" w:cs="Calibri"/>
                <w:b/>
                <w:bCs/>
              </w:rPr>
              <w:t>UFMG</w:t>
            </w:r>
          </w:p>
        </w:tc>
        <w:tc>
          <w:tcPr>
            <w:tcW w:w="2831" w:type="dxa"/>
            <w:shd w:val="clear" w:color="auto" w:fill="FFFFFF"/>
          </w:tcPr>
          <w:p w14:paraId="5591924B" w14:textId="42DF682F" w:rsidR="007048F3" w:rsidRDefault="007048F3" w:rsidP="00FB0E7F">
            <w:pPr>
              <w:shd w:val="clear" w:color="auto" w:fill="FFFFFF"/>
              <w:jc w:val="center"/>
              <w:rPr>
                <w:rFonts w:ascii="Calibri" w:eastAsia="Calibri" w:hAnsi="Calibri" w:cs="Calibri"/>
                <w:b/>
                <w:bCs/>
              </w:rPr>
            </w:pPr>
            <w:r>
              <w:rPr>
                <w:rFonts w:ascii="Calibri" w:eastAsia="Calibri" w:hAnsi="Calibri" w:cs="Calibri"/>
                <w:b/>
                <w:bCs/>
              </w:rPr>
              <w:t>2</w:t>
            </w:r>
          </w:p>
        </w:tc>
        <w:tc>
          <w:tcPr>
            <w:tcW w:w="2832" w:type="dxa"/>
            <w:shd w:val="clear" w:color="auto" w:fill="auto"/>
          </w:tcPr>
          <w:p w14:paraId="4CA62368" w14:textId="1C768621" w:rsidR="007048F3" w:rsidRDefault="007048F3" w:rsidP="00FB0E7F">
            <w:pPr>
              <w:shd w:val="clear" w:color="auto" w:fill="FFFFFF"/>
              <w:jc w:val="center"/>
              <w:rPr>
                <w:rFonts w:ascii="Calibri" w:eastAsia="Calibri" w:hAnsi="Calibri" w:cs="Calibri"/>
                <w:b/>
                <w:bCs/>
              </w:rPr>
            </w:pPr>
            <w:r>
              <w:rPr>
                <w:rFonts w:ascii="Calibri" w:eastAsia="Calibri" w:hAnsi="Calibri" w:cs="Calibri"/>
                <w:b/>
                <w:bCs/>
              </w:rPr>
              <w:t>2019</w:t>
            </w:r>
          </w:p>
        </w:tc>
      </w:tr>
      <w:tr w:rsidR="007048F3" w:rsidRPr="006B1611" w14:paraId="13290E7A" w14:textId="77777777" w:rsidTr="00FB0E7F">
        <w:tc>
          <w:tcPr>
            <w:tcW w:w="2831" w:type="dxa"/>
            <w:shd w:val="clear" w:color="auto" w:fill="DEEAF6"/>
          </w:tcPr>
          <w:p w14:paraId="42946C6D" w14:textId="5243D113" w:rsidR="007048F3" w:rsidRDefault="00516CE0" w:rsidP="00FB0E7F">
            <w:pPr>
              <w:shd w:val="clear" w:color="auto" w:fill="FFFFFF"/>
              <w:jc w:val="center"/>
              <w:rPr>
                <w:rFonts w:ascii="Calibri" w:eastAsia="Calibri" w:hAnsi="Calibri" w:cs="Calibri"/>
                <w:b/>
                <w:bCs/>
              </w:rPr>
            </w:pPr>
            <w:r>
              <w:rPr>
                <w:rFonts w:ascii="Calibri" w:eastAsia="Calibri" w:hAnsi="Calibri" w:cs="Calibri"/>
                <w:b/>
                <w:bCs/>
              </w:rPr>
              <w:t>UNESP</w:t>
            </w:r>
          </w:p>
        </w:tc>
        <w:tc>
          <w:tcPr>
            <w:tcW w:w="2831" w:type="dxa"/>
            <w:shd w:val="clear" w:color="auto" w:fill="FFFFFF"/>
          </w:tcPr>
          <w:p w14:paraId="53107494" w14:textId="42D266B9" w:rsidR="007048F3" w:rsidRDefault="00516CE0" w:rsidP="00FB0E7F">
            <w:pPr>
              <w:shd w:val="clear" w:color="auto" w:fill="FFFFFF"/>
              <w:jc w:val="center"/>
              <w:rPr>
                <w:rFonts w:ascii="Calibri" w:eastAsia="Calibri" w:hAnsi="Calibri" w:cs="Calibri"/>
                <w:b/>
                <w:bCs/>
              </w:rPr>
            </w:pPr>
            <w:r>
              <w:rPr>
                <w:rFonts w:ascii="Calibri" w:eastAsia="Calibri" w:hAnsi="Calibri" w:cs="Calibri"/>
                <w:b/>
                <w:bCs/>
              </w:rPr>
              <w:t>1</w:t>
            </w:r>
          </w:p>
        </w:tc>
        <w:tc>
          <w:tcPr>
            <w:tcW w:w="2832" w:type="dxa"/>
            <w:shd w:val="clear" w:color="auto" w:fill="auto"/>
          </w:tcPr>
          <w:p w14:paraId="39552995" w14:textId="6D30B58D" w:rsidR="007048F3" w:rsidRDefault="00516CE0" w:rsidP="00FB0E7F">
            <w:pPr>
              <w:shd w:val="clear" w:color="auto" w:fill="FFFFFF"/>
              <w:jc w:val="center"/>
              <w:rPr>
                <w:rFonts w:ascii="Calibri" w:eastAsia="Calibri" w:hAnsi="Calibri" w:cs="Calibri"/>
                <w:b/>
                <w:bCs/>
              </w:rPr>
            </w:pPr>
            <w:r>
              <w:rPr>
                <w:rFonts w:ascii="Calibri" w:eastAsia="Calibri" w:hAnsi="Calibri" w:cs="Calibri"/>
                <w:b/>
                <w:bCs/>
              </w:rPr>
              <w:t>2015</w:t>
            </w:r>
          </w:p>
        </w:tc>
      </w:tr>
      <w:tr w:rsidR="00516CE0" w:rsidRPr="006B1611" w14:paraId="5437ABCB" w14:textId="77777777" w:rsidTr="00FB0E7F">
        <w:tc>
          <w:tcPr>
            <w:tcW w:w="2831" w:type="dxa"/>
            <w:shd w:val="clear" w:color="auto" w:fill="DEEAF6"/>
          </w:tcPr>
          <w:p w14:paraId="145EE0C3" w14:textId="1F9AE542" w:rsidR="00516CE0" w:rsidRDefault="00516CE0" w:rsidP="00FB0E7F">
            <w:pPr>
              <w:shd w:val="clear" w:color="auto" w:fill="FFFFFF"/>
              <w:jc w:val="center"/>
              <w:rPr>
                <w:rFonts w:ascii="Calibri" w:eastAsia="Calibri" w:hAnsi="Calibri" w:cs="Calibri"/>
                <w:b/>
                <w:bCs/>
              </w:rPr>
            </w:pPr>
            <w:r>
              <w:rPr>
                <w:rFonts w:ascii="Calibri" w:eastAsia="Calibri" w:hAnsi="Calibri" w:cs="Calibri"/>
                <w:b/>
                <w:bCs/>
              </w:rPr>
              <w:t>UNESP</w:t>
            </w:r>
          </w:p>
        </w:tc>
        <w:tc>
          <w:tcPr>
            <w:tcW w:w="2831" w:type="dxa"/>
            <w:shd w:val="clear" w:color="auto" w:fill="FFFFFF"/>
          </w:tcPr>
          <w:p w14:paraId="16E16365" w14:textId="1459E54D" w:rsidR="00516CE0" w:rsidRDefault="00516CE0" w:rsidP="00FB0E7F">
            <w:pPr>
              <w:shd w:val="clear" w:color="auto" w:fill="FFFFFF"/>
              <w:jc w:val="center"/>
              <w:rPr>
                <w:rFonts w:ascii="Calibri" w:eastAsia="Calibri" w:hAnsi="Calibri" w:cs="Calibri"/>
                <w:b/>
                <w:bCs/>
              </w:rPr>
            </w:pPr>
            <w:r>
              <w:rPr>
                <w:rFonts w:ascii="Calibri" w:eastAsia="Calibri" w:hAnsi="Calibri" w:cs="Calibri"/>
                <w:b/>
                <w:bCs/>
              </w:rPr>
              <w:t>1</w:t>
            </w:r>
          </w:p>
        </w:tc>
        <w:tc>
          <w:tcPr>
            <w:tcW w:w="2832" w:type="dxa"/>
            <w:shd w:val="clear" w:color="auto" w:fill="auto"/>
          </w:tcPr>
          <w:p w14:paraId="5FAEE943" w14:textId="282B2310" w:rsidR="00516CE0" w:rsidRDefault="00516CE0" w:rsidP="00FB0E7F">
            <w:pPr>
              <w:shd w:val="clear" w:color="auto" w:fill="FFFFFF"/>
              <w:jc w:val="center"/>
              <w:rPr>
                <w:rFonts w:ascii="Calibri" w:eastAsia="Calibri" w:hAnsi="Calibri" w:cs="Calibri"/>
                <w:b/>
                <w:bCs/>
              </w:rPr>
            </w:pPr>
            <w:r>
              <w:rPr>
                <w:rFonts w:ascii="Calibri" w:eastAsia="Calibri" w:hAnsi="Calibri" w:cs="Calibri"/>
                <w:b/>
                <w:bCs/>
              </w:rPr>
              <w:t>2015</w:t>
            </w:r>
          </w:p>
        </w:tc>
      </w:tr>
      <w:tr w:rsidR="00516CE0" w:rsidRPr="006B1611" w14:paraId="0813F62D" w14:textId="77777777" w:rsidTr="00FB0E7F">
        <w:tc>
          <w:tcPr>
            <w:tcW w:w="2831" w:type="dxa"/>
            <w:shd w:val="clear" w:color="auto" w:fill="DEEAF6"/>
          </w:tcPr>
          <w:p w14:paraId="49F3B76F" w14:textId="14273DCE" w:rsidR="00516CE0" w:rsidRDefault="00516CE0" w:rsidP="00FB0E7F">
            <w:pPr>
              <w:shd w:val="clear" w:color="auto" w:fill="FFFFFF"/>
              <w:jc w:val="center"/>
              <w:rPr>
                <w:rFonts w:ascii="Calibri" w:eastAsia="Calibri" w:hAnsi="Calibri" w:cs="Calibri"/>
                <w:b/>
                <w:bCs/>
              </w:rPr>
            </w:pPr>
            <w:r>
              <w:rPr>
                <w:rFonts w:ascii="Calibri" w:eastAsia="Calibri" w:hAnsi="Calibri" w:cs="Calibri"/>
                <w:b/>
                <w:bCs/>
              </w:rPr>
              <w:t>UNESP</w:t>
            </w:r>
          </w:p>
        </w:tc>
        <w:tc>
          <w:tcPr>
            <w:tcW w:w="2831" w:type="dxa"/>
            <w:shd w:val="clear" w:color="auto" w:fill="FFFFFF"/>
          </w:tcPr>
          <w:p w14:paraId="25D0E88E" w14:textId="407AB851" w:rsidR="00516CE0" w:rsidRDefault="00516CE0" w:rsidP="00FB0E7F">
            <w:pPr>
              <w:shd w:val="clear" w:color="auto" w:fill="FFFFFF"/>
              <w:jc w:val="center"/>
              <w:rPr>
                <w:rFonts w:ascii="Calibri" w:eastAsia="Calibri" w:hAnsi="Calibri" w:cs="Calibri"/>
                <w:b/>
                <w:bCs/>
              </w:rPr>
            </w:pPr>
            <w:r>
              <w:rPr>
                <w:rFonts w:ascii="Calibri" w:eastAsia="Calibri" w:hAnsi="Calibri" w:cs="Calibri"/>
                <w:b/>
                <w:bCs/>
              </w:rPr>
              <w:t>1</w:t>
            </w:r>
          </w:p>
        </w:tc>
        <w:tc>
          <w:tcPr>
            <w:tcW w:w="2832" w:type="dxa"/>
            <w:shd w:val="clear" w:color="auto" w:fill="auto"/>
          </w:tcPr>
          <w:p w14:paraId="5A765126" w14:textId="05524CE2" w:rsidR="00516CE0" w:rsidRDefault="00516CE0" w:rsidP="00FB0E7F">
            <w:pPr>
              <w:shd w:val="clear" w:color="auto" w:fill="FFFFFF"/>
              <w:jc w:val="center"/>
              <w:rPr>
                <w:rFonts w:ascii="Calibri" w:eastAsia="Calibri" w:hAnsi="Calibri" w:cs="Calibri"/>
                <w:b/>
                <w:bCs/>
              </w:rPr>
            </w:pPr>
            <w:r>
              <w:rPr>
                <w:rFonts w:ascii="Calibri" w:eastAsia="Calibri" w:hAnsi="Calibri" w:cs="Calibri"/>
                <w:b/>
                <w:bCs/>
              </w:rPr>
              <w:t>2017</w:t>
            </w:r>
          </w:p>
        </w:tc>
      </w:tr>
      <w:tr w:rsidR="00516CE0" w:rsidRPr="006B1611" w14:paraId="6BC58A69" w14:textId="77777777" w:rsidTr="00FB0E7F">
        <w:tc>
          <w:tcPr>
            <w:tcW w:w="2831" w:type="dxa"/>
            <w:shd w:val="clear" w:color="auto" w:fill="DEEAF6"/>
          </w:tcPr>
          <w:p w14:paraId="2E9623F7" w14:textId="0262F394" w:rsidR="00516CE0" w:rsidRDefault="00516CE0" w:rsidP="00FB0E7F">
            <w:pPr>
              <w:shd w:val="clear" w:color="auto" w:fill="FFFFFF"/>
              <w:jc w:val="center"/>
              <w:rPr>
                <w:rFonts w:ascii="Calibri" w:eastAsia="Calibri" w:hAnsi="Calibri" w:cs="Calibri"/>
                <w:b/>
                <w:bCs/>
              </w:rPr>
            </w:pPr>
            <w:r>
              <w:rPr>
                <w:rFonts w:ascii="Calibri" w:eastAsia="Calibri" w:hAnsi="Calibri" w:cs="Calibri"/>
                <w:b/>
                <w:bCs/>
              </w:rPr>
              <w:t>UNESP</w:t>
            </w:r>
          </w:p>
        </w:tc>
        <w:tc>
          <w:tcPr>
            <w:tcW w:w="2831" w:type="dxa"/>
            <w:shd w:val="clear" w:color="auto" w:fill="FFFFFF"/>
          </w:tcPr>
          <w:p w14:paraId="50EE746D" w14:textId="29272459" w:rsidR="00516CE0" w:rsidRDefault="00516CE0" w:rsidP="00FB0E7F">
            <w:pPr>
              <w:shd w:val="clear" w:color="auto" w:fill="FFFFFF"/>
              <w:jc w:val="center"/>
              <w:rPr>
                <w:rFonts w:ascii="Calibri" w:eastAsia="Calibri" w:hAnsi="Calibri" w:cs="Calibri"/>
                <w:b/>
                <w:bCs/>
              </w:rPr>
            </w:pPr>
            <w:r>
              <w:rPr>
                <w:rFonts w:ascii="Calibri" w:eastAsia="Calibri" w:hAnsi="Calibri" w:cs="Calibri"/>
                <w:b/>
                <w:bCs/>
              </w:rPr>
              <w:t>1</w:t>
            </w:r>
          </w:p>
        </w:tc>
        <w:tc>
          <w:tcPr>
            <w:tcW w:w="2832" w:type="dxa"/>
            <w:shd w:val="clear" w:color="auto" w:fill="auto"/>
          </w:tcPr>
          <w:p w14:paraId="66F54E31" w14:textId="5702588F" w:rsidR="00516CE0" w:rsidRDefault="00516CE0" w:rsidP="00FB0E7F">
            <w:pPr>
              <w:shd w:val="clear" w:color="auto" w:fill="FFFFFF"/>
              <w:jc w:val="center"/>
              <w:rPr>
                <w:rFonts w:ascii="Calibri" w:eastAsia="Calibri" w:hAnsi="Calibri" w:cs="Calibri"/>
                <w:b/>
                <w:bCs/>
              </w:rPr>
            </w:pPr>
            <w:r>
              <w:rPr>
                <w:rFonts w:ascii="Calibri" w:eastAsia="Calibri" w:hAnsi="Calibri" w:cs="Calibri"/>
                <w:b/>
                <w:bCs/>
              </w:rPr>
              <w:t>2019</w:t>
            </w:r>
          </w:p>
        </w:tc>
      </w:tr>
      <w:tr w:rsidR="00516CE0" w:rsidRPr="006B1611" w14:paraId="16D9F1EF" w14:textId="77777777" w:rsidTr="00FB0E7F">
        <w:tc>
          <w:tcPr>
            <w:tcW w:w="2831" w:type="dxa"/>
            <w:shd w:val="clear" w:color="auto" w:fill="DEEAF6"/>
          </w:tcPr>
          <w:p w14:paraId="0031255A" w14:textId="54E2A423" w:rsidR="00516CE0" w:rsidRDefault="00516CE0" w:rsidP="00FB0E7F">
            <w:pPr>
              <w:shd w:val="clear" w:color="auto" w:fill="FFFFFF"/>
              <w:jc w:val="center"/>
              <w:rPr>
                <w:rFonts w:ascii="Calibri" w:eastAsia="Calibri" w:hAnsi="Calibri" w:cs="Calibri"/>
                <w:b/>
                <w:bCs/>
              </w:rPr>
            </w:pPr>
            <w:r>
              <w:rPr>
                <w:rFonts w:ascii="Calibri" w:eastAsia="Calibri" w:hAnsi="Calibri" w:cs="Calibri"/>
                <w:b/>
                <w:bCs/>
              </w:rPr>
              <w:t>UNIRIO</w:t>
            </w:r>
          </w:p>
        </w:tc>
        <w:tc>
          <w:tcPr>
            <w:tcW w:w="2831" w:type="dxa"/>
            <w:shd w:val="clear" w:color="auto" w:fill="FFFFFF"/>
          </w:tcPr>
          <w:p w14:paraId="7872A1C4" w14:textId="15BFB480" w:rsidR="00516CE0" w:rsidRDefault="00516CE0" w:rsidP="00FB0E7F">
            <w:pPr>
              <w:shd w:val="clear" w:color="auto" w:fill="FFFFFF"/>
              <w:jc w:val="center"/>
              <w:rPr>
                <w:rFonts w:ascii="Calibri" w:eastAsia="Calibri" w:hAnsi="Calibri" w:cs="Calibri"/>
                <w:b/>
                <w:bCs/>
              </w:rPr>
            </w:pPr>
            <w:r>
              <w:rPr>
                <w:rFonts w:ascii="Calibri" w:eastAsia="Calibri" w:hAnsi="Calibri" w:cs="Calibri"/>
                <w:b/>
                <w:bCs/>
              </w:rPr>
              <w:t>1</w:t>
            </w:r>
          </w:p>
        </w:tc>
        <w:tc>
          <w:tcPr>
            <w:tcW w:w="2832" w:type="dxa"/>
            <w:shd w:val="clear" w:color="auto" w:fill="auto"/>
          </w:tcPr>
          <w:p w14:paraId="60B4E59F" w14:textId="67995D9C" w:rsidR="00516CE0" w:rsidRDefault="00516CE0" w:rsidP="00FB0E7F">
            <w:pPr>
              <w:shd w:val="clear" w:color="auto" w:fill="FFFFFF"/>
              <w:jc w:val="center"/>
              <w:rPr>
                <w:rFonts w:ascii="Calibri" w:eastAsia="Calibri" w:hAnsi="Calibri" w:cs="Calibri"/>
                <w:b/>
                <w:bCs/>
              </w:rPr>
            </w:pPr>
            <w:r>
              <w:rPr>
                <w:rFonts w:ascii="Calibri" w:eastAsia="Calibri" w:hAnsi="Calibri" w:cs="Calibri"/>
                <w:b/>
                <w:bCs/>
              </w:rPr>
              <w:t>2016</w:t>
            </w:r>
          </w:p>
        </w:tc>
      </w:tr>
    </w:tbl>
    <w:p w14:paraId="09A53F07" w14:textId="77777777" w:rsidR="001C5CED" w:rsidRDefault="001C5CED" w:rsidP="001C5CED">
      <w:pPr>
        <w:shd w:val="clear" w:color="auto" w:fill="FFFFFF"/>
        <w:spacing w:after="160" w:line="259" w:lineRule="auto"/>
        <w:rPr>
          <w:rFonts w:ascii="Calibri" w:eastAsia="Calibri" w:hAnsi="Calibri" w:cs="Calibri"/>
          <w:b/>
          <w:bCs/>
        </w:rPr>
      </w:pPr>
    </w:p>
    <w:p w14:paraId="052C5A84" w14:textId="1DDC3C22" w:rsidR="00CF50DA" w:rsidRDefault="00CF50DA" w:rsidP="00CF50DA">
      <w:pPr>
        <w:pStyle w:val="NormalWeb"/>
        <w:shd w:val="clear" w:color="auto" w:fill="FFFFFF"/>
        <w:spacing w:line="360" w:lineRule="auto"/>
        <w:ind w:hanging="708"/>
        <w:jc w:val="both"/>
      </w:pPr>
      <w:r>
        <w:lastRenderedPageBreak/>
        <w:t xml:space="preserve">            </w:t>
      </w:r>
      <w:bookmarkStart w:id="3" w:name="_Hlk72688166"/>
      <w:r w:rsidRPr="00D014FE">
        <w:rPr>
          <w:b/>
          <w:bCs/>
        </w:rPr>
        <w:t>A Tabela 2</w:t>
      </w:r>
      <w:r>
        <w:t xml:space="preserve"> nos mostra o quantitativo das dissertações, número, autor, título da pesquisa, resumo, instituição, </w:t>
      </w:r>
      <w:r w:rsidR="00522A09">
        <w:t xml:space="preserve">ano </w:t>
      </w:r>
      <w:r>
        <w:t xml:space="preserve">e palavras-chave, selecionadas no banco de dissertações das Instituições, </w:t>
      </w:r>
      <w:bookmarkEnd w:id="3"/>
      <w:r w:rsidRPr="001A596A">
        <w:rPr>
          <w:b/>
          <w:bCs/>
        </w:rPr>
        <w:t xml:space="preserve">UFMT, </w:t>
      </w:r>
      <w:r>
        <w:rPr>
          <w:b/>
          <w:bCs/>
        </w:rPr>
        <w:t xml:space="preserve">UFMG, </w:t>
      </w:r>
      <w:r w:rsidRPr="001A596A">
        <w:rPr>
          <w:b/>
          <w:bCs/>
        </w:rPr>
        <w:t>PUC/GO,</w:t>
      </w:r>
      <w:r>
        <w:rPr>
          <w:b/>
          <w:bCs/>
        </w:rPr>
        <w:t xml:space="preserve"> PUC/SP,</w:t>
      </w:r>
      <w:r w:rsidRPr="001A596A">
        <w:rPr>
          <w:b/>
          <w:bCs/>
        </w:rPr>
        <w:t xml:space="preserve"> UFG, UCB</w:t>
      </w:r>
      <w:r>
        <w:rPr>
          <w:b/>
          <w:bCs/>
        </w:rPr>
        <w:t>,</w:t>
      </w:r>
      <w:r w:rsidRPr="001A596A">
        <w:rPr>
          <w:b/>
          <w:bCs/>
        </w:rPr>
        <w:t xml:space="preserve"> UNB</w:t>
      </w:r>
      <w:r>
        <w:t xml:space="preserve">, </w:t>
      </w:r>
      <w:r w:rsidRPr="00CF50DA">
        <w:rPr>
          <w:b/>
          <w:bCs/>
        </w:rPr>
        <w:t>UNESP e UNIRIO</w:t>
      </w:r>
      <w:r>
        <w:rPr>
          <w:b/>
          <w:bCs/>
        </w:rPr>
        <w:t>.</w:t>
      </w:r>
    </w:p>
    <w:p w14:paraId="119926C3" w14:textId="15C77C3F" w:rsidR="00CF50DA" w:rsidRDefault="00CF50DA" w:rsidP="00CA0F90">
      <w:pPr>
        <w:pStyle w:val="NormalWeb"/>
        <w:shd w:val="clear" w:color="auto" w:fill="FFFFFF"/>
        <w:ind w:hanging="708"/>
        <w:rPr>
          <w:rFonts w:asciiTheme="minorHAnsi" w:hAnsiTheme="minorHAnsi" w:cstheme="minorHAnsi"/>
          <w:b/>
          <w:bCs/>
        </w:rPr>
      </w:pPr>
      <w:r>
        <w:t xml:space="preserve">            </w:t>
      </w:r>
      <w:r w:rsidRPr="00CA0F90">
        <w:rPr>
          <w:rFonts w:asciiTheme="minorHAnsi" w:hAnsiTheme="minorHAnsi" w:cstheme="minorHAnsi"/>
          <w:b/>
          <w:bCs/>
        </w:rPr>
        <w:t xml:space="preserve">Tabela 02 – </w:t>
      </w:r>
      <w:r w:rsidRPr="00CA28C1">
        <w:rPr>
          <w:rFonts w:asciiTheme="minorHAnsi" w:hAnsiTheme="minorHAnsi" w:cstheme="minorHAnsi"/>
        </w:rPr>
        <w:t>dissertações e teses selecionadas, concluídas entre 20</w:t>
      </w:r>
      <w:r w:rsidR="00CA0F90" w:rsidRPr="00CA28C1">
        <w:rPr>
          <w:rFonts w:asciiTheme="minorHAnsi" w:hAnsiTheme="minorHAnsi" w:cstheme="minorHAnsi"/>
        </w:rPr>
        <w:t>04</w:t>
      </w:r>
      <w:r w:rsidRPr="00CA28C1">
        <w:rPr>
          <w:rFonts w:asciiTheme="minorHAnsi" w:hAnsiTheme="minorHAnsi" w:cstheme="minorHAnsi"/>
        </w:rPr>
        <w:t xml:space="preserve"> a</w:t>
      </w:r>
      <w:r w:rsidR="00CA0F90" w:rsidRPr="00CA28C1">
        <w:rPr>
          <w:rFonts w:asciiTheme="minorHAnsi" w:hAnsiTheme="minorHAnsi" w:cstheme="minorHAnsi"/>
        </w:rPr>
        <w:t>té o ano de</w:t>
      </w:r>
      <w:r w:rsidRPr="00CA28C1">
        <w:rPr>
          <w:rFonts w:asciiTheme="minorHAnsi" w:hAnsiTheme="minorHAnsi" w:cstheme="minorHAnsi"/>
        </w:rPr>
        <w:t xml:space="preserve"> 2019</w:t>
      </w:r>
    </w:p>
    <w:p w14:paraId="20F6280C" w14:textId="39058502" w:rsidR="001B3F1F" w:rsidRPr="001B3F1F" w:rsidRDefault="001B3F1F" w:rsidP="00CA0F90">
      <w:pPr>
        <w:pStyle w:val="NormalWeb"/>
        <w:shd w:val="clear" w:color="auto" w:fill="FFFFFF"/>
        <w:ind w:hanging="708"/>
        <w:rPr>
          <w:rFonts w:ascii="Arial" w:hAnsi="Arial" w:cs="Arial"/>
          <w:b/>
          <w:bCs/>
        </w:rPr>
      </w:pPr>
      <w:r w:rsidRPr="001B3F1F">
        <w:rPr>
          <w:rFonts w:ascii="Arial" w:hAnsi="Arial" w:cs="Arial"/>
          <w:b/>
          <w:bCs/>
        </w:rPr>
        <w:t xml:space="preserve">              (Em anexo).</w:t>
      </w:r>
    </w:p>
    <w:p w14:paraId="01C376F7" w14:textId="77777777" w:rsidR="001B3F1F" w:rsidRDefault="001B3F1F" w:rsidP="00CA0F90">
      <w:pPr>
        <w:pStyle w:val="NormalWeb"/>
        <w:shd w:val="clear" w:color="auto" w:fill="FFFFFF"/>
        <w:ind w:hanging="708"/>
        <w:rPr>
          <w:rFonts w:asciiTheme="minorHAnsi" w:hAnsiTheme="minorHAnsi" w:cstheme="minorHAnsi"/>
          <w:b/>
          <w:bCs/>
        </w:rPr>
      </w:pPr>
    </w:p>
    <w:p w14:paraId="1EFA941D" w14:textId="77777777" w:rsidR="00797B4C" w:rsidRPr="00CA0F90" w:rsidRDefault="00797B4C" w:rsidP="00CA0F90">
      <w:pPr>
        <w:pStyle w:val="NormalWeb"/>
        <w:shd w:val="clear" w:color="auto" w:fill="FFFFFF"/>
        <w:ind w:hanging="708"/>
        <w:rPr>
          <w:rFonts w:asciiTheme="minorHAnsi" w:hAnsiTheme="minorHAnsi" w:cstheme="minorHAnsi"/>
          <w:b/>
          <w:bCs/>
        </w:rPr>
      </w:pPr>
    </w:p>
    <w:p w14:paraId="0BA444F9" w14:textId="77777777" w:rsidR="00FB0E7F" w:rsidRDefault="00FB0E7F" w:rsidP="00FB0E7F">
      <w:pPr>
        <w:spacing w:line="360" w:lineRule="auto"/>
        <w:jc w:val="both"/>
        <w:rPr>
          <w:b/>
          <w:bCs/>
        </w:rPr>
      </w:pPr>
    </w:p>
    <w:p w14:paraId="26247E54" w14:textId="77777777" w:rsidR="00451CB3" w:rsidRDefault="00451CB3" w:rsidP="00FB0E7F">
      <w:pPr>
        <w:spacing w:line="360" w:lineRule="auto"/>
        <w:jc w:val="both"/>
        <w:rPr>
          <w:b/>
          <w:bCs/>
        </w:rPr>
      </w:pPr>
    </w:p>
    <w:p w14:paraId="61639E97" w14:textId="77777777" w:rsidR="00CA0F90" w:rsidRDefault="00CA0F90" w:rsidP="00451CB3">
      <w:pPr>
        <w:jc w:val="both"/>
        <w:rPr>
          <w:rFonts w:cstheme="minorHAnsi"/>
          <w:b/>
          <w:bCs/>
          <w:sz w:val="24"/>
          <w:szCs w:val="24"/>
        </w:rPr>
      </w:pPr>
    </w:p>
    <w:p w14:paraId="35E0C046" w14:textId="3C8ACD45" w:rsidR="00FB0E7F" w:rsidRPr="00CA0F90" w:rsidRDefault="00FB0E7F" w:rsidP="006F7AE3">
      <w:pPr>
        <w:jc w:val="both"/>
        <w:rPr>
          <w:rFonts w:cstheme="minorHAnsi"/>
          <w:sz w:val="24"/>
          <w:szCs w:val="24"/>
        </w:rPr>
      </w:pPr>
      <w:bookmarkStart w:id="4" w:name="_Hlk72688347"/>
      <w:r w:rsidRPr="00CA0F90">
        <w:rPr>
          <w:rFonts w:cstheme="minorHAnsi"/>
          <w:b/>
          <w:bCs/>
          <w:sz w:val="24"/>
          <w:szCs w:val="24"/>
        </w:rPr>
        <w:t>A tabela 3</w:t>
      </w:r>
      <w:r w:rsidRPr="00CA0F90">
        <w:rPr>
          <w:rFonts w:cstheme="minorHAnsi"/>
          <w:sz w:val="24"/>
          <w:szCs w:val="24"/>
        </w:rPr>
        <w:t xml:space="preserve"> mostra o resultado da análise e seleção das dissertações </w:t>
      </w:r>
      <w:r w:rsidR="00451CB3" w:rsidRPr="00CA0F90">
        <w:rPr>
          <w:rFonts w:cstheme="minorHAnsi"/>
          <w:sz w:val="24"/>
          <w:szCs w:val="24"/>
        </w:rPr>
        <w:t xml:space="preserve">selecionadas por </w:t>
      </w:r>
      <w:r w:rsidR="000A76BF" w:rsidRPr="00CA0F90">
        <w:rPr>
          <w:rFonts w:cstheme="minorHAnsi"/>
          <w:sz w:val="24"/>
          <w:szCs w:val="24"/>
        </w:rPr>
        <w:t>tema</w:t>
      </w:r>
      <w:r w:rsidR="000A76BF">
        <w:rPr>
          <w:rFonts w:cstheme="minorHAnsi"/>
          <w:sz w:val="24"/>
          <w:szCs w:val="24"/>
        </w:rPr>
        <w:t>,</w:t>
      </w:r>
      <w:r w:rsidR="000A76BF" w:rsidRPr="00CA0F90">
        <w:rPr>
          <w:rFonts w:cstheme="minorHAnsi"/>
          <w:sz w:val="24"/>
          <w:szCs w:val="24"/>
        </w:rPr>
        <w:t xml:space="preserve"> indicando</w:t>
      </w:r>
      <w:r w:rsidRPr="00CA0F90">
        <w:rPr>
          <w:rFonts w:cstheme="minorHAnsi"/>
          <w:sz w:val="24"/>
          <w:szCs w:val="24"/>
        </w:rPr>
        <w:t xml:space="preserve"> a </w:t>
      </w:r>
      <w:r w:rsidR="00451CB3" w:rsidRPr="00CA0F90">
        <w:rPr>
          <w:rFonts w:cstheme="minorHAnsi"/>
          <w:sz w:val="24"/>
          <w:szCs w:val="24"/>
        </w:rPr>
        <w:t xml:space="preserve">tendência </w:t>
      </w:r>
      <w:r w:rsidRPr="00CA0F90">
        <w:rPr>
          <w:rFonts w:cstheme="minorHAnsi"/>
          <w:sz w:val="24"/>
          <w:szCs w:val="24"/>
        </w:rPr>
        <w:t>d</w:t>
      </w:r>
      <w:r w:rsidR="00CA0F90">
        <w:rPr>
          <w:rFonts w:cstheme="minorHAnsi"/>
          <w:sz w:val="24"/>
          <w:szCs w:val="24"/>
        </w:rPr>
        <w:t>as produções acadêmicas</w:t>
      </w:r>
      <w:r w:rsidRPr="00CA0F90">
        <w:rPr>
          <w:rFonts w:cstheme="minorHAnsi"/>
          <w:sz w:val="24"/>
          <w:szCs w:val="24"/>
        </w:rPr>
        <w:t xml:space="preserve"> no período de 20</w:t>
      </w:r>
      <w:r w:rsidR="00451CB3" w:rsidRPr="00CA0F90">
        <w:rPr>
          <w:rFonts w:cstheme="minorHAnsi"/>
          <w:sz w:val="24"/>
          <w:szCs w:val="24"/>
        </w:rPr>
        <w:t xml:space="preserve">04 </w:t>
      </w:r>
      <w:r w:rsidRPr="00CA0F90">
        <w:rPr>
          <w:rFonts w:cstheme="minorHAnsi"/>
          <w:sz w:val="24"/>
          <w:szCs w:val="24"/>
        </w:rPr>
        <w:t>a</w:t>
      </w:r>
      <w:r w:rsidR="00451CB3" w:rsidRPr="00CA0F90">
        <w:rPr>
          <w:rFonts w:cstheme="minorHAnsi"/>
          <w:sz w:val="24"/>
          <w:szCs w:val="24"/>
        </w:rPr>
        <w:t xml:space="preserve">té o ano </w:t>
      </w:r>
      <w:r w:rsidR="00522A09" w:rsidRPr="00CA0F90">
        <w:rPr>
          <w:rFonts w:cstheme="minorHAnsi"/>
          <w:sz w:val="24"/>
          <w:szCs w:val="24"/>
        </w:rPr>
        <w:t>de 2019</w:t>
      </w:r>
      <w:r w:rsidRPr="00CA0F90">
        <w:rPr>
          <w:rFonts w:cstheme="minorHAnsi"/>
          <w:sz w:val="24"/>
          <w:szCs w:val="24"/>
        </w:rPr>
        <w:t xml:space="preserve">.               </w:t>
      </w:r>
    </w:p>
    <w:tbl>
      <w:tblPr>
        <w:tblStyle w:val="Tabelacomgrade"/>
        <w:tblW w:w="0" w:type="auto"/>
        <w:jc w:val="center"/>
        <w:tblLook w:val="04A0" w:firstRow="1" w:lastRow="0" w:firstColumn="1" w:lastColumn="0" w:noHBand="0" w:noVBand="1"/>
      </w:tblPr>
      <w:tblGrid>
        <w:gridCol w:w="1556"/>
        <w:gridCol w:w="689"/>
        <w:gridCol w:w="839"/>
        <w:gridCol w:w="798"/>
        <w:gridCol w:w="719"/>
        <w:gridCol w:w="674"/>
        <w:gridCol w:w="776"/>
        <w:gridCol w:w="719"/>
        <w:gridCol w:w="538"/>
        <w:gridCol w:w="786"/>
        <w:gridCol w:w="734"/>
      </w:tblGrid>
      <w:tr w:rsidR="00C93515" w14:paraId="3CA764AC" w14:textId="77777777" w:rsidTr="001037EF">
        <w:trPr>
          <w:jc w:val="center"/>
        </w:trPr>
        <w:tc>
          <w:tcPr>
            <w:tcW w:w="1555" w:type="dxa"/>
            <w:shd w:val="clear" w:color="auto" w:fill="B6DDE8" w:themeFill="accent5" w:themeFillTint="66"/>
          </w:tcPr>
          <w:bookmarkEnd w:id="4"/>
          <w:p w14:paraId="5D619A6A" w14:textId="2AD17C5B" w:rsidR="00AD7754" w:rsidRPr="001037EF" w:rsidRDefault="00AD7754" w:rsidP="00FB0E7F">
            <w:pPr>
              <w:spacing w:line="360" w:lineRule="auto"/>
              <w:jc w:val="both"/>
              <w:rPr>
                <w:b/>
                <w:bCs/>
                <w:sz w:val="18"/>
                <w:szCs w:val="18"/>
              </w:rPr>
            </w:pPr>
            <w:r w:rsidRPr="001037EF">
              <w:rPr>
                <w:b/>
                <w:bCs/>
                <w:sz w:val="18"/>
                <w:szCs w:val="18"/>
              </w:rPr>
              <w:t>Tema</w:t>
            </w:r>
          </w:p>
        </w:tc>
        <w:tc>
          <w:tcPr>
            <w:tcW w:w="782" w:type="dxa"/>
            <w:shd w:val="clear" w:color="auto" w:fill="B6DDE8" w:themeFill="accent5" w:themeFillTint="66"/>
          </w:tcPr>
          <w:p w14:paraId="046DC2E2" w14:textId="26D5DCEC" w:rsidR="00AD7754" w:rsidRPr="001037EF" w:rsidRDefault="00AD7754" w:rsidP="00FB0E7F">
            <w:pPr>
              <w:spacing w:line="360" w:lineRule="auto"/>
              <w:jc w:val="both"/>
              <w:rPr>
                <w:b/>
                <w:bCs/>
                <w:sz w:val="18"/>
                <w:szCs w:val="18"/>
              </w:rPr>
            </w:pPr>
            <w:r w:rsidRPr="001037EF">
              <w:rPr>
                <w:b/>
                <w:bCs/>
                <w:sz w:val="18"/>
                <w:szCs w:val="18"/>
              </w:rPr>
              <w:t>ANO</w:t>
            </w:r>
          </w:p>
        </w:tc>
        <w:tc>
          <w:tcPr>
            <w:tcW w:w="839" w:type="dxa"/>
            <w:shd w:val="clear" w:color="auto" w:fill="B6DDE8" w:themeFill="accent5" w:themeFillTint="66"/>
          </w:tcPr>
          <w:p w14:paraId="3D0D0AF3" w14:textId="07450FF1" w:rsidR="00AD7754" w:rsidRPr="001037EF" w:rsidRDefault="00AD7754" w:rsidP="00FB0E7F">
            <w:pPr>
              <w:spacing w:line="360" w:lineRule="auto"/>
              <w:jc w:val="both"/>
              <w:rPr>
                <w:b/>
                <w:bCs/>
                <w:sz w:val="18"/>
                <w:szCs w:val="18"/>
              </w:rPr>
            </w:pPr>
            <w:r w:rsidRPr="001037EF">
              <w:rPr>
                <w:b/>
                <w:bCs/>
                <w:sz w:val="18"/>
                <w:szCs w:val="18"/>
              </w:rPr>
              <w:t>PUC/GO</w:t>
            </w:r>
          </w:p>
        </w:tc>
        <w:tc>
          <w:tcPr>
            <w:tcW w:w="849" w:type="dxa"/>
            <w:shd w:val="clear" w:color="auto" w:fill="B6DDE8" w:themeFill="accent5" w:themeFillTint="66"/>
          </w:tcPr>
          <w:p w14:paraId="01D9FA93" w14:textId="7ED7EF87" w:rsidR="00AD7754" w:rsidRPr="001037EF" w:rsidRDefault="00AD7754" w:rsidP="00FB0E7F">
            <w:pPr>
              <w:spacing w:line="360" w:lineRule="auto"/>
              <w:jc w:val="both"/>
              <w:rPr>
                <w:b/>
                <w:bCs/>
                <w:sz w:val="18"/>
                <w:szCs w:val="18"/>
              </w:rPr>
            </w:pPr>
            <w:r w:rsidRPr="001037EF">
              <w:rPr>
                <w:b/>
                <w:bCs/>
                <w:sz w:val="18"/>
                <w:szCs w:val="18"/>
              </w:rPr>
              <w:t>PUC/SP</w:t>
            </w:r>
          </w:p>
        </w:tc>
        <w:tc>
          <w:tcPr>
            <w:tcW w:w="568" w:type="dxa"/>
            <w:shd w:val="clear" w:color="auto" w:fill="B6DDE8" w:themeFill="accent5" w:themeFillTint="66"/>
          </w:tcPr>
          <w:p w14:paraId="226E7BCC" w14:textId="4E9B3428" w:rsidR="00AD7754" w:rsidRPr="001037EF" w:rsidRDefault="00AD7754" w:rsidP="00FB0E7F">
            <w:pPr>
              <w:spacing w:line="360" w:lineRule="auto"/>
              <w:jc w:val="both"/>
              <w:rPr>
                <w:b/>
                <w:bCs/>
                <w:sz w:val="18"/>
                <w:szCs w:val="18"/>
              </w:rPr>
            </w:pPr>
            <w:r w:rsidRPr="001037EF">
              <w:rPr>
                <w:b/>
                <w:bCs/>
                <w:sz w:val="18"/>
                <w:szCs w:val="18"/>
              </w:rPr>
              <w:t>UFG</w:t>
            </w:r>
          </w:p>
        </w:tc>
        <w:tc>
          <w:tcPr>
            <w:tcW w:w="715" w:type="dxa"/>
            <w:shd w:val="clear" w:color="auto" w:fill="B6DDE8" w:themeFill="accent5" w:themeFillTint="66"/>
          </w:tcPr>
          <w:p w14:paraId="039002E7" w14:textId="0BE9F1B3" w:rsidR="00AD7754" w:rsidRPr="001037EF" w:rsidRDefault="00AD7754" w:rsidP="00FB0E7F">
            <w:pPr>
              <w:spacing w:line="360" w:lineRule="auto"/>
              <w:jc w:val="both"/>
              <w:rPr>
                <w:b/>
                <w:bCs/>
                <w:sz w:val="18"/>
                <w:szCs w:val="18"/>
              </w:rPr>
            </w:pPr>
            <w:r w:rsidRPr="001037EF">
              <w:rPr>
                <w:b/>
                <w:bCs/>
                <w:sz w:val="18"/>
                <w:szCs w:val="18"/>
              </w:rPr>
              <w:t>UFMT</w:t>
            </w:r>
          </w:p>
        </w:tc>
        <w:tc>
          <w:tcPr>
            <w:tcW w:w="744" w:type="dxa"/>
            <w:shd w:val="clear" w:color="auto" w:fill="B6DDE8" w:themeFill="accent5" w:themeFillTint="66"/>
          </w:tcPr>
          <w:p w14:paraId="46CC0E77" w14:textId="3F0A1366" w:rsidR="00AD7754" w:rsidRPr="001037EF" w:rsidRDefault="00AD7754" w:rsidP="00FB0E7F">
            <w:pPr>
              <w:spacing w:line="360" w:lineRule="auto"/>
              <w:jc w:val="both"/>
              <w:rPr>
                <w:b/>
                <w:bCs/>
                <w:sz w:val="18"/>
                <w:szCs w:val="18"/>
              </w:rPr>
            </w:pPr>
            <w:r w:rsidRPr="001037EF">
              <w:rPr>
                <w:b/>
                <w:bCs/>
                <w:sz w:val="18"/>
                <w:szCs w:val="18"/>
              </w:rPr>
              <w:t>UFMG</w:t>
            </w:r>
          </w:p>
        </w:tc>
        <w:tc>
          <w:tcPr>
            <w:tcW w:w="592" w:type="dxa"/>
            <w:shd w:val="clear" w:color="auto" w:fill="B6DDE8" w:themeFill="accent5" w:themeFillTint="66"/>
          </w:tcPr>
          <w:p w14:paraId="1D53CE10" w14:textId="4F0DF98F" w:rsidR="00AD7754" w:rsidRPr="001037EF" w:rsidRDefault="00AD7754" w:rsidP="00FB0E7F">
            <w:pPr>
              <w:spacing w:line="360" w:lineRule="auto"/>
              <w:jc w:val="both"/>
              <w:rPr>
                <w:b/>
                <w:bCs/>
                <w:sz w:val="18"/>
                <w:szCs w:val="18"/>
              </w:rPr>
            </w:pPr>
            <w:r w:rsidRPr="001037EF">
              <w:rPr>
                <w:b/>
                <w:bCs/>
                <w:sz w:val="18"/>
                <w:szCs w:val="18"/>
              </w:rPr>
              <w:t>UNB</w:t>
            </w:r>
          </w:p>
        </w:tc>
        <w:tc>
          <w:tcPr>
            <w:tcW w:w="567" w:type="dxa"/>
            <w:shd w:val="clear" w:color="auto" w:fill="B6DDE8" w:themeFill="accent5" w:themeFillTint="66"/>
          </w:tcPr>
          <w:p w14:paraId="331505B1" w14:textId="5364BF1C" w:rsidR="00AD7754" w:rsidRPr="001037EF" w:rsidRDefault="00AD7754" w:rsidP="00FB0E7F">
            <w:pPr>
              <w:spacing w:line="360" w:lineRule="auto"/>
              <w:jc w:val="both"/>
              <w:rPr>
                <w:b/>
                <w:bCs/>
                <w:sz w:val="18"/>
                <w:szCs w:val="18"/>
              </w:rPr>
            </w:pPr>
            <w:r w:rsidRPr="001037EF">
              <w:rPr>
                <w:b/>
                <w:bCs/>
                <w:sz w:val="18"/>
                <w:szCs w:val="18"/>
              </w:rPr>
              <w:t>UCB</w:t>
            </w:r>
          </w:p>
        </w:tc>
        <w:tc>
          <w:tcPr>
            <w:tcW w:w="837" w:type="dxa"/>
            <w:shd w:val="clear" w:color="auto" w:fill="B6DDE8" w:themeFill="accent5" w:themeFillTint="66"/>
          </w:tcPr>
          <w:p w14:paraId="488834E3" w14:textId="0F22622A" w:rsidR="00AD7754" w:rsidRPr="001037EF" w:rsidRDefault="00AD7754" w:rsidP="00FB0E7F">
            <w:pPr>
              <w:spacing w:line="360" w:lineRule="auto"/>
              <w:jc w:val="both"/>
              <w:rPr>
                <w:b/>
                <w:bCs/>
                <w:sz w:val="18"/>
                <w:szCs w:val="18"/>
              </w:rPr>
            </w:pPr>
            <w:r w:rsidRPr="001037EF">
              <w:rPr>
                <w:b/>
                <w:bCs/>
                <w:sz w:val="18"/>
                <w:szCs w:val="18"/>
              </w:rPr>
              <w:t>UNIRIO</w:t>
            </w:r>
          </w:p>
        </w:tc>
        <w:tc>
          <w:tcPr>
            <w:tcW w:w="780" w:type="dxa"/>
            <w:shd w:val="clear" w:color="auto" w:fill="B6DDE8" w:themeFill="accent5" w:themeFillTint="66"/>
          </w:tcPr>
          <w:p w14:paraId="2C61BD49" w14:textId="48CAC168" w:rsidR="00AD7754" w:rsidRPr="001037EF" w:rsidRDefault="00AD7754" w:rsidP="00FB0E7F">
            <w:pPr>
              <w:spacing w:line="360" w:lineRule="auto"/>
              <w:jc w:val="both"/>
              <w:rPr>
                <w:b/>
                <w:bCs/>
                <w:sz w:val="18"/>
                <w:szCs w:val="18"/>
              </w:rPr>
            </w:pPr>
            <w:r w:rsidRPr="001037EF">
              <w:rPr>
                <w:b/>
                <w:bCs/>
                <w:sz w:val="18"/>
                <w:szCs w:val="18"/>
              </w:rPr>
              <w:t>UNESP</w:t>
            </w:r>
          </w:p>
        </w:tc>
      </w:tr>
      <w:tr w:rsidR="00CA0F90" w14:paraId="06D219CC" w14:textId="77777777" w:rsidTr="00CF4161">
        <w:trPr>
          <w:trHeight w:val="2597"/>
          <w:jc w:val="center"/>
        </w:trPr>
        <w:tc>
          <w:tcPr>
            <w:tcW w:w="1555" w:type="dxa"/>
            <w:shd w:val="clear" w:color="auto" w:fill="DAEEF3" w:themeFill="accent5" w:themeFillTint="33"/>
          </w:tcPr>
          <w:p w14:paraId="2DC53B33" w14:textId="77777777" w:rsidR="00451CB3" w:rsidRDefault="00451CB3" w:rsidP="001037EF">
            <w:pPr>
              <w:rPr>
                <w:b/>
                <w:bCs/>
              </w:rPr>
            </w:pPr>
          </w:p>
          <w:p w14:paraId="390C673E" w14:textId="17FD24FC" w:rsidR="00CF4161" w:rsidRPr="00C93515" w:rsidRDefault="00451CB3" w:rsidP="00451CB3">
            <w:pPr>
              <w:spacing w:line="360" w:lineRule="auto"/>
              <w:rPr>
                <w:rFonts w:cstheme="minorHAnsi"/>
                <w:b/>
                <w:bCs/>
              </w:rPr>
            </w:pPr>
            <w:r w:rsidRPr="00C93515">
              <w:rPr>
                <w:rFonts w:cstheme="minorHAnsi"/>
                <w:b/>
                <w:bCs/>
              </w:rPr>
              <w:t>Educação, Escola, Currículos, Subjetividades Ensino Militarizado</w:t>
            </w:r>
          </w:p>
        </w:tc>
        <w:tc>
          <w:tcPr>
            <w:tcW w:w="782" w:type="dxa"/>
          </w:tcPr>
          <w:p w14:paraId="1B0A4DF0" w14:textId="0799C0B1" w:rsidR="001037EF" w:rsidRPr="00451CB3" w:rsidRDefault="001037EF" w:rsidP="001037EF">
            <w:pPr>
              <w:rPr>
                <w:rFonts w:eastAsia="Calibri"/>
                <w:b/>
                <w:bCs/>
              </w:rPr>
            </w:pPr>
            <w:r w:rsidRPr="00451CB3">
              <w:rPr>
                <w:rFonts w:eastAsia="Calibri"/>
                <w:b/>
                <w:bCs/>
              </w:rPr>
              <w:t>2007</w:t>
            </w:r>
          </w:p>
          <w:p w14:paraId="64CB0DE4" w14:textId="27163C0C" w:rsidR="001037EF" w:rsidRPr="00451CB3" w:rsidRDefault="001037EF" w:rsidP="001037EF">
            <w:pPr>
              <w:rPr>
                <w:rFonts w:eastAsia="Calibri"/>
                <w:b/>
                <w:bCs/>
              </w:rPr>
            </w:pPr>
            <w:r w:rsidRPr="00451CB3">
              <w:rPr>
                <w:rFonts w:eastAsia="Calibri"/>
                <w:b/>
                <w:bCs/>
              </w:rPr>
              <w:t>2008</w:t>
            </w:r>
          </w:p>
          <w:p w14:paraId="11C8EC75" w14:textId="77777777" w:rsidR="001037EF" w:rsidRPr="00451CB3" w:rsidRDefault="001037EF" w:rsidP="001037EF">
            <w:pPr>
              <w:rPr>
                <w:rFonts w:eastAsia="Calibri"/>
                <w:b/>
                <w:bCs/>
              </w:rPr>
            </w:pPr>
            <w:r w:rsidRPr="00451CB3">
              <w:rPr>
                <w:rFonts w:eastAsia="Calibri"/>
                <w:b/>
                <w:bCs/>
              </w:rPr>
              <w:t>2011</w:t>
            </w:r>
          </w:p>
          <w:p w14:paraId="6423FF3F" w14:textId="77777777" w:rsidR="001037EF" w:rsidRPr="00451CB3" w:rsidRDefault="001037EF" w:rsidP="001037EF">
            <w:pPr>
              <w:rPr>
                <w:rFonts w:eastAsia="Calibri"/>
                <w:b/>
                <w:bCs/>
              </w:rPr>
            </w:pPr>
            <w:r w:rsidRPr="00451CB3">
              <w:rPr>
                <w:rFonts w:eastAsia="Calibri"/>
                <w:b/>
                <w:bCs/>
              </w:rPr>
              <w:t>2012</w:t>
            </w:r>
          </w:p>
          <w:p w14:paraId="5403FD4F" w14:textId="77777777" w:rsidR="001037EF" w:rsidRPr="00451CB3" w:rsidRDefault="001037EF" w:rsidP="001037EF">
            <w:pPr>
              <w:rPr>
                <w:rFonts w:eastAsia="Calibri"/>
                <w:b/>
                <w:bCs/>
              </w:rPr>
            </w:pPr>
            <w:r w:rsidRPr="00451CB3">
              <w:rPr>
                <w:rFonts w:eastAsia="Calibri"/>
                <w:b/>
                <w:bCs/>
              </w:rPr>
              <w:t>2013</w:t>
            </w:r>
          </w:p>
          <w:p w14:paraId="3819AF58" w14:textId="77777777" w:rsidR="001037EF" w:rsidRPr="00451CB3" w:rsidRDefault="001037EF" w:rsidP="001037EF">
            <w:pPr>
              <w:rPr>
                <w:rFonts w:eastAsia="Calibri"/>
                <w:b/>
                <w:bCs/>
              </w:rPr>
            </w:pPr>
            <w:r w:rsidRPr="00451CB3">
              <w:rPr>
                <w:rFonts w:eastAsia="Calibri"/>
                <w:b/>
                <w:bCs/>
              </w:rPr>
              <w:t>2014</w:t>
            </w:r>
          </w:p>
          <w:p w14:paraId="4C688F2C" w14:textId="77777777" w:rsidR="001037EF" w:rsidRPr="00451CB3" w:rsidRDefault="001037EF" w:rsidP="001037EF">
            <w:pPr>
              <w:rPr>
                <w:rFonts w:eastAsia="Calibri"/>
                <w:b/>
                <w:bCs/>
              </w:rPr>
            </w:pPr>
            <w:r w:rsidRPr="00451CB3">
              <w:rPr>
                <w:rFonts w:eastAsia="Calibri"/>
                <w:b/>
                <w:bCs/>
              </w:rPr>
              <w:t>2015</w:t>
            </w:r>
          </w:p>
          <w:p w14:paraId="62495A68" w14:textId="77777777" w:rsidR="001037EF" w:rsidRPr="00451CB3" w:rsidRDefault="001037EF" w:rsidP="001037EF">
            <w:pPr>
              <w:rPr>
                <w:rFonts w:eastAsia="Calibri"/>
                <w:b/>
                <w:bCs/>
              </w:rPr>
            </w:pPr>
            <w:r w:rsidRPr="00451CB3">
              <w:rPr>
                <w:rFonts w:eastAsia="Calibri"/>
                <w:b/>
                <w:bCs/>
              </w:rPr>
              <w:t>2016</w:t>
            </w:r>
          </w:p>
          <w:p w14:paraId="331E364D" w14:textId="77777777" w:rsidR="001037EF" w:rsidRPr="00451CB3" w:rsidRDefault="001037EF" w:rsidP="001037EF">
            <w:pPr>
              <w:rPr>
                <w:rFonts w:eastAsia="Calibri"/>
                <w:b/>
                <w:bCs/>
              </w:rPr>
            </w:pPr>
            <w:r w:rsidRPr="00451CB3">
              <w:rPr>
                <w:rFonts w:eastAsia="Calibri"/>
                <w:b/>
                <w:bCs/>
              </w:rPr>
              <w:t>2017</w:t>
            </w:r>
          </w:p>
          <w:p w14:paraId="2BE17F1B" w14:textId="2915FEBE" w:rsidR="001037EF" w:rsidRPr="00451CB3" w:rsidRDefault="001037EF" w:rsidP="001037EF">
            <w:pPr>
              <w:spacing w:line="360" w:lineRule="auto"/>
              <w:rPr>
                <w:b/>
                <w:bCs/>
              </w:rPr>
            </w:pPr>
            <w:r w:rsidRPr="00451CB3">
              <w:rPr>
                <w:rFonts w:eastAsia="Calibri"/>
                <w:b/>
                <w:bCs/>
              </w:rPr>
              <w:t>2018</w:t>
            </w:r>
          </w:p>
        </w:tc>
        <w:tc>
          <w:tcPr>
            <w:tcW w:w="839" w:type="dxa"/>
          </w:tcPr>
          <w:p w14:paraId="03780E91" w14:textId="77777777" w:rsidR="001037EF" w:rsidRDefault="001037EF" w:rsidP="001037EF">
            <w:pPr>
              <w:jc w:val="center"/>
              <w:rPr>
                <w:color w:val="FF0000"/>
              </w:rPr>
            </w:pPr>
          </w:p>
          <w:p w14:paraId="35CAD1A0" w14:textId="3081ED44" w:rsidR="001037EF" w:rsidRPr="001037EF" w:rsidRDefault="001037EF" w:rsidP="001037EF">
            <w:pPr>
              <w:jc w:val="center"/>
              <w:rPr>
                <w:b/>
                <w:bCs/>
                <w:color w:val="FF0000"/>
              </w:rPr>
            </w:pPr>
            <w:r w:rsidRPr="001037EF">
              <w:rPr>
                <w:b/>
                <w:bCs/>
                <w:color w:val="FF0000"/>
              </w:rPr>
              <w:t>7</w:t>
            </w:r>
          </w:p>
          <w:p w14:paraId="333BEFEC" w14:textId="77777777" w:rsidR="001037EF" w:rsidRPr="001037EF" w:rsidRDefault="001037EF" w:rsidP="001037EF">
            <w:pPr>
              <w:jc w:val="center"/>
              <w:rPr>
                <w:b/>
                <w:bCs/>
                <w:color w:val="FF0000"/>
              </w:rPr>
            </w:pPr>
            <w:r w:rsidRPr="001037EF">
              <w:rPr>
                <w:b/>
                <w:bCs/>
                <w:color w:val="FF0000"/>
              </w:rPr>
              <w:t>18</w:t>
            </w:r>
          </w:p>
          <w:p w14:paraId="0D94B932" w14:textId="77777777" w:rsidR="001037EF" w:rsidRPr="001037EF" w:rsidRDefault="001037EF" w:rsidP="001037EF">
            <w:pPr>
              <w:jc w:val="center"/>
              <w:rPr>
                <w:b/>
                <w:bCs/>
                <w:color w:val="FF0000"/>
              </w:rPr>
            </w:pPr>
            <w:r w:rsidRPr="001037EF">
              <w:rPr>
                <w:b/>
                <w:bCs/>
                <w:color w:val="FF0000"/>
              </w:rPr>
              <w:t>23</w:t>
            </w:r>
          </w:p>
          <w:p w14:paraId="46A8641F" w14:textId="77777777" w:rsidR="001037EF" w:rsidRPr="001037EF" w:rsidRDefault="001037EF" w:rsidP="001037EF">
            <w:pPr>
              <w:jc w:val="center"/>
              <w:rPr>
                <w:b/>
                <w:bCs/>
                <w:color w:val="FF0000"/>
              </w:rPr>
            </w:pPr>
            <w:r w:rsidRPr="001037EF">
              <w:rPr>
                <w:b/>
                <w:bCs/>
                <w:color w:val="FF0000"/>
              </w:rPr>
              <w:t>30</w:t>
            </w:r>
          </w:p>
          <w:p w14:paraId="7394E303" w14:textId="77777777" w:rsidR="001037EF" w:rsidRPr="001037EF" w:rsidRDefault="001037EF" w:rsidP="001037EF">
            <w:pPr>
              <w:jc w:val="center"/>
              <w:rPr>
                <w:b/>
                <w:bCs/>
                <w:color w:val="FF0000"/>
              </w:rPr>
            </w:pPr>
            <w:r w:rsidRPr="001037EF">
              <w:rPr>
                <w:b/>
                <w:bCs/>
                <w:color w:val="FF0000"/>
              </w:rPr>
              <w:t>36</w:t>
            </w:r>
          </w:p>
          <w:p w14:paraId="58D596C8" w14:textId="77777777" w:rsidR="001037EF" w:rsidRPr="001037EF" w:rsidRDefault="001037EF" w:rsidP="001037EF">
            <w:pPr>
              <w:jc w:val="center"/>
              <w:rPr>
                <w:b/>
                <w:bCs/>
                <w:color w:val="FF0000"/>
              </w:rPr>
            </w:pPr>
            <w:r w:rsidRPr="001037EF">
              <w:rPr>
                <w:b/>
                <w:bCs/>
                <w:color w:val="FF0000"/>
              </w:rPr>
              <w:t>46</w:t>
            </w:r>
          </w:p>
          <w:p w14:paraId="5082EC05" w14:textId="0038382A" w:rsidR="001037EF" w:rsidRPr="001037EF" w:rsidRDefault="001037EF" w:rsidP="001037EF">
            <w:pPr>
              <w:jc w:val="center"/>
              <w:rPr>
                <w:color w:val="FF0000"/>
              </w:rPr>
            </w:pPr>
            <w:r w:rsidRPr="001037EF">
              <w:rPr>
                <w:b/>
                <w:bCs/>
                <w:color w:val="FF0000"/>
              </w:rPr>
              <w:t>65,</w:t>
            </w:r>
            <w:r w:rsidR="00451CB3">
              <w:rPr>
                <w:b/>
                <w:bCs/>
                <w:color w:val="FF0000"/>
              </w:rPr>
              <w:t xml:space="preserve"> </w:t>
            </w:r>
            <w:r w:rsidRPr="001037EF">
              <w:rPr>
                <w:b/>
                <w:bCs/>
                <w:color w:val="FF0000"/>
              </w:rPr>
              <w:t>67</w:t>
            </w:r>
          </w:p>
        </w:tc>
        <w:tc>
          <w:tcPr>
            <w:tcW w:w="849" w:type="dxa"/>
          </w:tcPr>
          <w:p w14:paraId="04D5F086" w14:textId="52A9DE9D" w:rsidR="001037EF" w:rsidRPr="001037EF" w:rsidRDefault="001037EF" w:rsidP="001037EF">
            <w:pPr>
              <w:spacing w:line="360" w:lineRule="auto"/>
              <w:jc w:val="center"/>
              <w:rPr>
                <w:b/>
                <w:bCs/>
              </w:rPr>
            </w:pPr>
            <w:r w:rsidRPr="001037EF">
              <w:rPr>
                <w:b/>
                <w:bCs/>
                <w:color w:val="FF0000"/>
              </w:rPr>
              <w:t>6</w:t>
            </w:r>
          </w:p>
        </w:tc>
        <w:tc>
          <w:tcPr>
            <w:tcW w:w="568" w:type="dxa"/>
          </w:tcPr>
          <w:p w14:paraId="1E79039F" w14:textId="77777777" w:rsidR="001037EF" w:rsidRDefault="001037EF" w:rsidP="001037EF">
            <w:pPr>
              <w:spacing w:line="360" w:lineRule="auto"/>
              <w:jc w:val="both"/>
            </w:pPr>
          </w:p>
        </w:tc>
        <w:tc>
          <w:tcPr>
            <w:tcW w:w="715" w:type="dxa"/>
          </w:tcPr>
          <w:p w14:paraId="50EA6589" w14:textId="77777777" w:rsidR="001037EF" w:rsidRPr="001037EF" w:rsidRDefault="001037EF" w:rsidP="001037EF">
            <w:pPr>
              <w:jc w:val="center"/>
              <w:rPr>
                <w:b/>
                <w:bCs/>
                <w:color w:val="FF0000"/>
              </w:rPr>
            </w:pPr>
          </w:p>
          <w:p w14:paraId="5CBA4005" w14:textId="4B79807F" w:rsidR="001037EF" w:rsidRPr="001037EF" w:rsidRDefault="001037EF" w:rsidP="001037EF">
            <w:pPr>
              <w:jc w:val="center"/>
              <w:rPr>
                <w:b/>
                <w:bCs/>
                <w:color w:val="FF0000"/>
              </w:rPr>
            </w:pPr>
          </w:p>
          <w:p w14:paraId="0F436CEB" w14:textId="70C07032" w:rsidR="001037EF" w:rsidRPr="001037EF" w:rsidRDefault="001037EF" w:rsidP="001037EF">
            <w:pPr>
              <w:jc w:val="center"/>
              <w:rPr>
                <w:b/>
                <w:bCs/>
                <w:color w:val="FF0000"/>
              </w:rPr>
            </w:pPr>
            <w:r w:rsidRPr="001037EF">
              <w:rPr>
                <w:b/>
                <w:bCs/>
                <w:color w:val="FF0000"/>
              </w:rPr>
              <w:t>21</w:t>
            </w:r>
          </w:p>
          <w:p w14:paraId="05F2150F" w14:textId="77777777" w:rsidR="001037EF" w:rsidRPr="001037EF" w:rsidRDefault="001037EF" w:rsidP="001037EF">
            <w:pPr>
              <w:jc w:val="center"/>
              <w:rPr>
                <w:b/>
                <w:bCs/>
                <w:color w:val="FF0000"/>
              </w:rPr>
            </w:pPr>
          </w:p>
          <w:p w14:paraId="346BDBCF" w14:textId="77777777" w:rsidR="001037EF" w:rsidRPr="001037EF" w:rsidRDefault="001037EF" w:rsidP="001037EF">
            <w:pPr>
              <w:jc w:val="center"/>
              <w:rPr>
                <w:b/>
                <w:bCs/>
                <w:color w:val="FF0000"/>
              </w:rPr>
            </w:pPr>
          </w:p>
          <w:p w14:paraId="2E06FF31" w14:textId="77777777" w:rsidR="001037EF" w:rsidRPr="001037EF" w:rsidRDefault="001037EF" w:rsidP="001037EF">
            <w:pPr>
              <w:jc w:val="center"/>
              <w:rPr>
                <w:b/>
                <w:bCs/>
                <w:color w:val="FF0000"/>
              </w:rPr>
            </w:pPr>
          </w:p>
          <w:p w14:paraId="28889D84" w14:textId="77777777" w:rsidR="001037EF" w:rsidRPr="001037EF" w:rsidRDefault="001037EF" w:rsidP="001037EF">
            <w:pPr>
              <w:jc w:val="center"/>
              <w:rPr>
                <w:b/>
                <w:bCs/>
                <w:color w:val="FF0000"/>
              </w:rPr>
            </w:pPr>
          </w:p>
          <w:p w14:paraId="1BE7CFA9" w14:textId="26BDB5D3" w:rsidR="001037EF" w:rsidRPr="001037EF" w:rsidRDefault="001037EF" w:rsidP="001037EF">
            <w:pPr>
              <w:jc w:val="center"/>
              <w:rPr>
                <w:b/>
                <w:bCs/>
                <w:color w:val="FF0000"/>
              </w:rPr>
            </w:pPr>
            <w:r w:rsidRPr="001037EF">
              <w:rPr>
                <w:b/>
                <w:bCs/>
                <w:color w:val="FF0000"/>
              </w:rPr>
              <w:t>44</w:t>
            </w:r>
          </w:p>
          <w:p w14:paraId="238CB46B" w14:textId="164723FF" w:rsidR="001037EF" w:rsidRPr="001037EF" w:rsidRDefault="001037EF" w:rsidP="001037EF">
            <w:pPr>
              <w:jc w:val="center"/>
              <w:rPr>
                <w:b/>
                <w:bCs/>
                <w:color w:val="FF0000"/>
              </w:rPr>
            </w:pPr>
          </w:p>
        </w:tc>
        <w:tc>
          <w:tcPr>
            <w:tcW w:w="744" w:type="dxa"/>
          </w:tcPr>
          <w:p w14:paraId="7763CC8A" w14:textId="77777777" w:rsidR="001037EF" w:rsidRPr="001037EF" w:rsidRDefault="001037EF" w:rsidP="001037EF">
            <w:pPr>
              <w:jc w:val="center"/>
              <w:rPr>
                <w:b/>
                <w:bCs/>
                <w:color w:val="FF0000"/>
              </w:rPr>
            </w:pPr>
            <w:r w:rsidRPr="001037EF">
              <w:rPr>
                <w:b/>
                <w:bCs/>
                <w:color w:val="FF0000"/>
              </w:rPr>
              <w:t>5</w:t>
            </w:r>
          </w:p>
          <w:p w14:paraId="67F2358D" w14:textId="3EE8B36D" w:rsidR="001037EF" w:rsidRPr="001037EF" w:rsidRDefault="001037EF" w:rsidP="001037EF">
            <w:pPr>
              <w:jc w:val="center"/>
              <w:rPr>
                <w:color w:val="FFC000"/>
              </w:rPr>
            </w:pPr>
            <w:r w:rsidRPr="001037EF">
              <w:rPr>
                <w:b/>
                <w:bCs/>
                <w:color w:val="FF0000"/>
              </w:rPr>
              <w:t>9,</w:t>
            </w:r>
            <w:r w:rsidR="00451CB3">
              <w:rPr>
                <w:b/>
                <w:bCs/>
                <w:color w:val="FF0000"/>
              </w:rPr>
              <w:t xml:space="preserve"> </w:t>
            </w:r>
            <w:r w:rsidRPr="001037EF">
              <w:rPr>
                <w:b/>
                <w:bCs/>
                <w:color w:val="FF0000"/>
              </w:rPr>
              <w:t>11</w:t>
            </w:r>
          </w:p>
        </w:tc>
        <w:tc>
          <w:tcPr>
            <w:tcW w:w="592" w:type="dxa"/>
          </w:tcPr>
          <w:p w14:paraId="51FD4367" w14:textId="77777777" w:rsidR="001037EF" w:rsidRDefault="001037EF" w:rsidP="001037EF">
            <w:pPr>
              <w:spacing w:line="360" w:lineRule="auto"/>
              <w:jc w:val="both"/>
            </w:pPr>
          </w:p>
        </w:tc>
        <w:tc>
          <w:tcPr>
            <w:tcW w:w="567" w:type="dxa"/>
          </w:tcPr>
          <w:p w14:paraId="21C0E61F" w14:textId="77777777" w:rsidR="001037EF" w:rsidRDefault="001037EF" w:rsidP="001037EF">
            <w:pPr>
              <w:jc w:val="both"/>
            </w:pPr>
          </w:p>
          <w:p w14:paraId="0D0715F1" w14:textId="77777777" w:rsidR="001037EF" w:rsidRDefault="001037EF" w:rsidP="001037EF">
            <w:pPr>
              <w:jc w:val="both"/>
            </w:pPr>
          </w:p>
          <w:p w14:paraId="59DAC25C" w14:textId="77777777" w:rsidR="001037EF" w:rsidRDefault="001037EF" w:rsidP="001037EF">
            <w:pPr>
              <w:jc w:val="both"/>
            </w:pPr>
          </w:p>
          <w:p w14:paraId="3553F51B" w14:textId="77777777" w:rsidR="001037EF" w:rsidRDefault="001037EF" w:rsidP="001037EF">
            <w:pPr>
              <w:jc w:val="both"/>
            </w:pPr>
          </w:p>
          <w:p w14:paraId="16C8AEDA" w14:textId="77777777" w:rsidR="001037EF" w:rsidRDefault="001037EF" w:rsidP="001037EF">
            <w:pPr>
              <w:jc w:val="both"/>
            </w:pPr>
          </w:p>
          <w:p w14:paraId="4419A6A5" w14:textId="77777777" w:rsidR="001037EF" w:rsidRPr="001037EF" w:rsidRDefault="001037EF" w:rsidP="001037EF">
            <w:pPr>
              <w:jc w:val="both"/>
              <w:rPr>
                <w:b/>
                <w:bCs/>
                <w:color w:val="FF0000"/>
              </w:rPr>
            </w:pPr>
            <w:r w:rsidRPr="001037EF">
              <w:rPr>
                <w:b/>
                <w:bCs/>
                <w:color w:val="FF0000"/>
              </w:rPr>
              <w:t>32</w:t>
            </w:r>
          </w:p>
          <w:p w14:paraId="5011E7C6" w14:textId="77777777" w:rsidR="001037EF" w:rsidRPr="001037EF" w:rsidRDefault="001037EF" w:rsidP="001037EF">
            <w:pPr>
              <w:jc w:val="both"/>
              <w:rPr>
                <w:b/>
                <w:bCs/>
                <w:color w:val="FF0000"/>
              </w:rPr>
            </w:pPr>
          </w:p>
          <w:p w14:paraId="36AC55FB" w14:textId="77777777" w:rsidR="001037EF" w:rsidRPr="001037EF" w:rsidRDefault="001037EF" w:rsidP="001037EF">
            <w:pPr>
              <w:jc w:val="both"/>
              <w:rPr>
                <w:b/>
                <w:bCs/>
                <w:color w:val="FF0000"/>
              </w:rPr>
            </w:pPr>
          </w:p>
          <w:p w14:paraId="7C0FB6CF" w14:textId="7B643754" w:rsidR="001037EF" w:rsidRDefault="001037EF" w:rsidP="001037EF">
            <w:pPr>
              <w:jc w:val="both"/>
            </w:pPr>
            <w:r w:rsidRPr="001037EF">
              <w:rPr>
                <w:b/>
                <w:bCs/>
                <w:color w:val="FF0000"/>
              </w:rPr>
              <w:t>50</w:t>
            </w:r>
          </w:p>
        </w:tc>
        <w:tc>
          <w:tcPr>
            <w:tcW w:w="837" w:type="dxa"/>
          </w:tcPr>
          <w:p w14:paraId="01E50EBA" w14:textId="77777777" w:rsidR="001037EF" w:rsidRDefault="001037EF" w:rsidP="001037EF">
            <w:pPr>
              <w:spacing w:line="360" w:lineRule="auto"/>
              <w:jc w:val="both"/>
            </w:pPr>
          </w:p>
        </w:tc>
        <w:tc>
          <w:tcPr>
            <w:tcW w:w="780" w:type="dxa"/>
          </w:tcPr>
          <w:p w14:paraId="4B729BDC" w14:textId="77777777" w:rsidR="001037EF" w:rsidRDefault="001037EF" w:rsidP="001037EF">
            <w:pPr>
              <w:spacing w:line="360" w:lineRule="auto"/>
              <w:jc w:val="both"/>
            </w:pPr>
          </w:p>
        </w:tc>
      </w:tr>
      <w:tr w:rsidR="00C93515" w14:paraId="695EA5EA" w14:textId="77777777" w:rsidTr="00451CB3">
        <w:trPr>
          <w:jc w:val="center"/>
        </w:trPr>
        <w:tc>
          <w:tcPr>
            <w:tcW w:w="1555" w:type="dxa"/>
            <w:shd w:val="clear" w:color="auto" w:fill="DAEEF3" w:themeFill="accent5" w:themeFillTint="33"/>
          </w:tcPr>
          <w:p w14:paraId="052417B6" w14:textId="419E47D9" w:rsidR="00CF4161" w:rsidRPr="00CF4161" w:rsidRDefault="00451CB3" w:rsidP="00CF4161">
            <w:pPr>
              <w:spacing w:line="360" w:lineRule="auto"/>
              <w:rPr>
                <w:b/>
                <w:bCs/>
              </w:rPr>
            </w:pPr>
            <w:r w:rsidRPr="00C93515">
              <w:rPr>
                <w:b/>
                <w:bCs/>
              </w:rPr>
              <w:t>Políticas Públicas e Biopolítica</w:t>
            </w:r>
          </w:p>
        </w:tc>
        <w:tc>
          <w:tcPr>
            <w:tcW w:w="782" w:type="dxa"/>
          </w:tcPr>
          <w:p w14:paraId="7B3D086A" w14:textId="77777777" w:rsidR="00451CB3" w:rsidRDefault="00B60C6B" w:rsidP="001037EF">
            <w:pPr>
              <w:rPr>
                <w:rFonts w:eastAsia="Calibri"/>
                <w:b/>
                <w:bCs/>
              </w:rPr>
            </w:pPr>
            <w:r>
              <w:rPr>
                <w:rFonts w:eastAsia="Calibri"/>
                <w:b/>
                <w:bCs/>
              </w:rPr>
              <w:t>2004</w:t>
            </w:r>
          </w:p>
          <w:p w14:paraId="61B69515" w14:textId="77777777" w:rsidR="00B60C6B" w:rsidRDefault="00B60C6B" w:rsidP="001037EF">
            <w:pPr>
              <w:rPr>
                <w:rFonts w:eastAsia="Calibri"/>
                <w:b/>
                <w:bCs/>
              </w:rPr>
            </w:pPr>
            <w:r>
              <w:rPr>
                <w:rFonts w:eastAsia="Calibri"/>
                <w:b/>
                <w:bCs/>
              </w:rPr>
              <w:t>2009</w:t>
            </w:r>
          </w:p>
          <w:p w14:paraId="60188436" w14:textId="11574F48" w:rsidR="00B60C6B" w:rsidRDefault="00B60C6B" w:rsidP="001037EF">
            <w:pPr>
              <w:rPr>
                <w:rFonts w:eastAsia="Calibri"/>
                <w:b/>
                <w:bCs/>
              </w:rPr>
            </w:pPr>
            <w:r>
              <w:rPr>
                <w:rFonts w:eastAsia="Calibri"/>
                <w:b/>
                <w:bCs/>
              </w:rPr>
              <w:t>2013</w:t>
            </w:r>
          </w:p>
          <w:p w14:paraId="5D892671" w14:textId="3FB6A6B8" w:rsidR="00B60C6B" w:rsidRDefault="00B60C6B" w:rsidP="001037EF">
            <w:pPr>
              <w:rPr>
                <w:rFonts w:eastAsia="Calibri"/>
                <w:b/>
                <w:bCs/>
              </w:rPr>
            </w:pPr>
            <w:r>
              <w:rPr>
                <w:rFonts w:eastAsia="Calibri"/>
                <w:b/>
                <w:bCs/>
              </w:rPr>
              <w:t>2018</w:t>
            </w:r>
          </w:p>
          <w:p w14:paraId="54AE4528" w14:textId="0E146F17" w:rsidR="00B60C6B" w:rsidRPr="00451CB3" w:rsidRDefault="00B60C6B" w:rsidP="001037EF">
            <w:pPr>
              <w:rPr>
                <w:rFonts w:eastAsia="Calibri"/>
                <w:b/>
                <w:bCs/>
              </w:rPr>
            </w:pPr>
            <w:r>
              <w:rPr>
                <w:rFonts w:eastAsia="Calibri"/>
                <w:b/>
                <w:bCs/>
              </w:rPr>
              <w:t>2019</w:t>
            </w:r>
          </w:p>
        </w:tc>
        <w:tc>
          <w:tcPr>
            <w:tcW w:w="839" w:type="dxa"/>
          </w:tcPr>
          <w:p w14:paraId="70AA40D3" w14:textId="77777777" w:rsidR="00451CB3" w:rsidRPr="00B60C6B" w:rsidRDefault="00B60C6B" w:rsidP="001037EF">
            <w:pPr>
              <w:jc w:val="center"/>
              <w:rPr>
                <w:b/>
                <w:bCs/>
                <w:color w:val="FF0000"/>
              </w:rPr>
            </w:pPr>
            <w:r w:rsidRPr="00B60C6B">
              <w:rPr>
                <w:b/>
                <w:bCs/>
                <w:color w:val="FF0000"/>
              </w:rPr>
              <w:t>2</w:t>
            </w:r>
          </w:p>
          <w:p w14:paraId="7D53B0E0" w14:textId="77777777" w:rsidR="00B60C6B" w:rsidRPr="00B60C6B" w:rsidRDefault="00B60C6B" w:rsidP="001037EF">
            <w:pPr>
              <w:jc w:val="center"/>
              <w:rPr>
                <w:b/>
                <w:bCs/>
                <w:color w:val="FF0000"/>
              </w:rPr>
            </w:pPr>
          </w:p>
          <w:p w14:paraId="647539B8" w14:textId="77777777" w:rsidR="00B60C6B" w:rsidRPr="00B60C6B" w:rsidRDefault="00B60C6B" w:rsidP="001037EF">
            <w:pPr>
              <w:jc w:val="center"/>
              <w:rPr>
                <w:b/>
                <w:bCs/>
                <w:color w:val="FF0000"/>
              </w:rPr>
            </w:pPr>
          </w:p>
          <w:p w14:paraId="30730D28" w14:textId="77777777" w:rsidR="00B60C6B" w:rsidRDefault="00B60C6B" w:rsidP="001037EF">
            <w:pPr>
              <w:jc w:val="center"/>
              <w:rPr>
                <w:b/>
                <w:bCs/>
                <w:color w:val="FF0000"/>
              </w:rPr>
            </w:pPr>
          </w:p>
          <w:p w14:paraId="3C9FF788" w14:textId="5D26B177" w:rsidR="00B60C6B" w:rsidRDefault="00B60C6B" w:rsidP="001037EF">
            <w:pPr>
              <w:jc w:val="center"/>
              <w:rPr>
                <w:color w:val="FF0000"/>
              </w:rPr>
            </w:pPr>
            <w:r w:rsidRPr="00B60C6B">
              <w:rPr>
                <w:b/>
                <w:bCs/>
                <w:color w:val="FF0000"/>
              </w:rPr>
              <w:t>7</w:t>
            </w:r>
            <w:r>
              <w:rPr>
                <w:color w:val="FF0000"/>
              </w:rPr>
              <w:t>5</w:t>
            </w:r>
          </w:p>
        </w:tc>
        <w:tc>
          <w:tcPr>
            <w:tcW w:w="849" w:type="dxa"/>
          </w:tcPr>
          <w:p w14:paraId="665A1013" w14:textId="6FF635DB" w:rsidR="00451CB3" w:rsidRDefault="00451CB3" w:rsidP="00B60C6B">
            <w:pPr>
              <w:jc w:val="center"/>
              <w:rPr>
                <w:b/>
                <w:bCs/>
                <w:color w:val="FF0000"/>
              </w:rPr>
            </w:pPr>
          </w:p>
          <w:p w14:paraId="537D09C5" w14:textId="7EECA41A" w:rsidR="00B60C6B" w:rsidRDefault="00B60C6B" w:rsidP="00B60C6B">
            <w:pPr>
              <w:jc w:val="center"/>
              <w:rPr>
                <w:b/>
                <w:bCs/>
                <w:color w:val="FF0000"/>
              </w:rPr>
            </w:pPr>
          </w:p>
          <w:p w14:paraId="57607BF8" w14:textId="2B80C31E" w:rsidR="00B60C6B" w:rsidRDefault="00B60C6B" w:rsidP="00B60C6B">
            <w:pPr>
              <w:jc w:val="center"/>
              <w:rPr>
                <w:b/>
                <w:bCs/>
                <w:color w:val="FF0000"/>
              </w:rPr>
            </w:pPr>
          </w:p>
          <w:p w14:paraId="05CA3091" w14:textId="0AA39410" w:rsidR="00B60C6B" w:rsidRDefault="00B60C6B" w:rsidP="00B60C6B">
            <w:pPr>
              <w:jc w:val="center"/>
              <w:rPr>
                <w:b/>
                <w:bCs/>
                <w:color w:val="FF0000"/>
              </w:rPr>
            </w:pPr>
          </w:p>
          <w:p w14:paraId="141F2787" w14:textId="77777777" w:rsidR="00B60C6B" w:rsidRDefault="00B60C6B" w:rsidP="00B60C6B">
            <w:pPr>
              <w:jc w:val="center"/>
              <w:rPr>
                <w:b/>
                <w:bCs/>
                <w:color w:val="FF0000"/>
              </w:rPr>
            </w:pPr>
          </w:p>
          <w:p w14:paraId="5FE7FABD" w14:textId="0A3C2057" w:rsidR="00B60C6B" w:rsidRPr="001037EF" w:rsidRDefault="00B60C6B" w:rsidP="00B60C6B">
            <w:pPr>
              <w:spacing w:line="360" w:lineRule="auto"/>
              <w:rPr>
                <w:b/>
                <w:bCs/>
                <w:color w:val="FF0000"/>
              </w:rPr>
            </w:pPr>
          </w:p>
        </w:tc>
        <w:tc>
          <w:tcPr>
            <w:tcW w:w="568" w:type="dxa"/>
          </w:tcPr>
          <w:p w14:paraId="322D2211" w14:textId="77777777" w:rsidR="00451CB3" w:rsidRDefault="00451CB3" w:rsidP="00B60C6B">
            <w:pPr>
              <w:jc w:val="both"/>
            </w:pPr>
          </w:p>
          <w:p w14:paraId="4A4E196C" w14:textId="77777777" w:rsidR="00B60C6B" w:rsidRDefault="00B60C6B" w:rsidP="00B60C6B">
            <w:pPr>
              <w:jc w:val="both"/>
            </w:pPr>
          </w:p>
          <w:p w14:paraId="6D47F316" w14:textId="77777777" w:rsidR="00B60C6B" w:rsidRDefault="00B60C6B" w:rsidP="00B60C6B">
            <w:pPr>
              <w:jc w:val="both"/>
            </w:pPr>
          </w:p>
          <w:p w14:paraId="618B18CC" w14:textId="641EA106" w:rsidR="00B60C6B" w:rsidRPr="00B60C6B" w:rsidRDefault="00B60C6B" w:rsidP="00B60C6B">
            <w:pPr>
              <w:jc w:val="both"/>
              <w:rPr>
                <w:b/>
                <w:bCs/>
              </w:rPr>
            </w:pPr>
            <w:r w:rsidRPr="00B60C6B">
              <w:rPr>
                <w:b/>
                <w:bCs/>
                <w:color w:val="FF0000"/>
              </w:rPr>
              <w:t>64</w:t>
            </w:r>
          </w:p>
        </w:tc>
        <w:tc>
          <w:tcPr>
            <w:tcW w:w="715" w:type="dxa"/>
          </w:tcPr>
          <w:p w14:paraId="304338C8" w14:textId="77777777" w:rsidR="00451CB3" w:rsidRPr="001037EF" w:rsidRDefault="00451CB3" w:rsidP="001037EF">
            <w:pPr>
              <w:jc w:val="center"/>
              <w:rPr>
                <w:b/>
                <w:bCs/>
                <w:color w:val="FF0000"/>
              </w:rPr>
            </w:pPr>
          </w:p>
        </w:tc>
        <w:tc>
          <w:tcPr>
            <w:tcW w:w="744" w:type="dxa"/>
          </w:tcPr>
          <w:p w14:paraId="4CE8FA2E" w14:textId="77777777" w:rsidR="00451CB3" w:rsidRDefault="00451CB3" w:rsidP="001037EF">
            <w:pPr>
              <w:jc w:val="center"/>
              <w:rPr>
                <w:b/>
                <w:bCs/>
                <w:color w:val="FF0000"/>
              </w:rPr>
            </w:pPr>
          </w:p>
          <w:p w14:paraId="1CF4F3F6" w14:textId="77777777" w:rsidR="00B60C6B" w:rsidRDefault="00B60C6B" w:rsidP="001037EF">
            <w:pPr>
              <w:jc w:val="center"/>
              <w:rPr>
                <w:b/>
                <w:bCs/>
                <w:color w:val="FF0000"/>
              </w:rPr>
            </w:pPr>
            <w:r>
              <w:rPr>
                <w:b/>
                <w:bCs/>
                <w:color w:val="FF0000"/>
              </w:rPr>
              <w:t>15</w:t>
            </w:r>
          </w:p>
          <w:p w14:paraId="30422ABF" w14:textId="77777777" w:rsidR="00B60C6B" w:rsidRDefault="00B60C6B" w:rsidP="001037EF">
            <w:pPr>
              <w:jc w:val="center"/>
              <w:rPr>
                <w:b/>
                <w:bCs/>
                <w:color w:val="FF0000"/>
              </w:rPr>
            </w:pPr>
            <w:r>
              <w:rPr>
                <w:b/>
                <w:bCs/>
                <w:color w:val="FF0000"/>
              </w:rPr>
              <w:t>27</w:t>
            </w:r>
          </w:p>
          <w:p w14:paraId="32EC3EEF" w14:textId="77777777" w:rsidR="00B60C6B" w:rsidRDefault="00B60C6B" w:rsidP="001037EF">
            <w:pPr>
              <w:jc w:val="center"/>
              <w:rPr>
                <w:b/>
                <w:bCs/>
                <w:color w:val="FF0000"/>
              </w:rPr>
            </w:pPr>
          </w:p>
          <w:p w14:paraId="1DE60F00" w14:textId="0E9DC17E" w:rsidR="00B60C6B" w:rsidRPr="001037EF" w:rsidRDefault="00B60C6B" w:rsidP="001037EF">
            <w:pPr>
              <w:jc w:val="center"/>
              <w:rPr>
                <w:b/>
                <w:bCs/>
                <w:color w:val="FF0000"/>
              </w:rPr>
            </w:pPr>
            <w:r>
              <w:rPr>
                <w:b/>
                <w:bCs/>
                <w:color w:val="FF0000"/>
              </w:rPr>
              <w:t>71,78</w:t>
            </w:r>
          </w:p>
        </w:tc>
        <w:tc>
          <w:tcPr>
            <w:tcW w:w="592" w:type="dxa"/>
          </w:tcPr>
          <w:p w14:paraId="1DDA2B46" w14:textId="77777777" w:rsidR="00451CB3" w:rsidRDefault="00451CB3" w:rsidP="001037EF">
            <w:pPr>
              <w:spacing w:line="360" w:lineRule="auto"/>
              <w:jc w:val="both"/>
            </w:pPr>
          </w:p>
        </w:tc>
        <w:tc>
          <w:tcPr>
            <w:tcW w:w="567" w:type="dxa"/>
          </w:tcPr>
          <w:p w14:paraId="55BADFB7" w14:textId="77777777" w:rsidR="00451CB3" w:rsidRDefault="00451CB3" w:rsidP="001037EF">
            <w:pPr>
              <w:jc w:val="both"/>
            </w:pPr>
          </w:p>
        </w:tc>
        <w:tc>
          <w:tcPr>
            <w:tcW w:w="837" w:type="dxa"/>
          </w:tcPr>
          <w:p w14:paraId="7D254DA9" w14:textId="77777777" w:rsidR="00451CB3" w:rsidRDefault="00451CB3" w:rsidP="001037EF">
            <w:pPr>
              <w:spacing w:line="360" w:lineRule="auto"/>
              <w:jc w:val="both"/>
            </w:pPr>
          </w:p>
        </w:tc>
        <w:tc>
          <w:tcPr>
            <w:tcW w:w="780" w:type="dxa"/>
          </w:tcPr>
          <w:p w14:paraId="22C29694" w14:textId="77777777" w:rsidR="00CF4161" w:rsidRDefault="00CF4161" w:rsidP="00CF4161">
            <w:pPr>
              <w:spacing w:line="360" w:lineRule="auto"/>
              <w:rPr>
                <w:b/>
                <w:bCs/>
              </w:rPr>
            </w:pPr>
          </w:p>
          <w:p w14:paraId="1B2158F6" w14:textId="77777777" w:rsidR="00451CB3" w:rsidRDefault="00451CB3" w:rsidP="001037EF">
            <w:pPr>
              <w:spacing w:line="360" w:lineRule="auto"/>
              <w:jc w:val="both"/>
            </w:pPr>
          </w:p>
        </w:tc>
      </w:tr>
      <w:tr w:rsidR="00CA0F90" w14:paraId="5374DAA1" w14:textId="77777777" w:rsidTr="00451CB3">
        <w:trPr>
          <w:jc w:val="center"/>
        </w:trPr>
        <w:tc>
          <w:tcPr>
            <w:tcW w:w="1555" w:type="dxa"/>
            <w:shd w:val="clear" w:color="auto" w:fill="DAEEF3" w:themeFill="accent5" w:themeFillTint="33"/>
          </w:tcPr>
          <w:p w14:paraId="47125FFE" w14:textId="77777777" w:rsidR="00C93515" w:rsidRDefault="00C93515" w:rsidP="00C93515">
            <w:pPr>
              <w:spacing w:line="360" w:lineRule="auto"/>
              <w:rPr>
                <w:b/>
                <w:bCs/>
              </w:rPr>
            </w:pPr>
          </w:p>
          <w:p w14:paraId="4785DE1B" w14:textId="77777777" w:rsidR="00C93515" w:rsidRDefault="00C93515" w:rsidP="00C93515">
            <w:pPr>
              <w:spacing w:line="360" w:lineRule="auto"/>
              <w:rPr>
                <w:b/>
                <w:bCs/>
              </w:rPr>
            </w:pPr>
          </w:p>
          <w:p w14:paraId="1B8B8DA0" w14:textId="26F95D87" w:rsidR="00451CB3" w:rsidRPr="00C93515" w:rsidRDefault="00451CB3" w:rsidP="00C93515">
            <w:pPr>
              <w:spacing w:line="360" w:lineRule="auto"/>
              <w:rPr>
                <w:b/>
                <w:bCs/>
                <w:sz w:val="24"/>
                <w:szCs w:val="24"/>
              </w:rPr>
            </w:pPr>
            <w:r w:rsidRPr="00C93515">
              <w:rPr>
                <w:b/>
                <w:bCs/>
                <w:sz w:val="24"/>
                <w:szCs w:val="24"/>
              </w:rPr>
              <w:t>Poder</w:t>
            </w:r>
          </w:p>
          <w:p w14:paraId="1BC3DAC1" w14:textId="77777777" w:rsidR="00451CB3" w:rsidRPr="00C93515" w:rsidRDefault="00451CB3" w:rsidP="00C93515">
            <w:pPr>
              <w:spacing w:line="360" w:lineRule="auto"/>
              <w:rPr>
                <w:b/>
                <w:bCs/>
                <w:sz w:val="24"/>
                <w:szCs w:val="24"/>
              </w:rPr>
            </w:pPr>
            <w:r w:rsidRPr="00C93515">
              <w:rPr>
                <w:b/>
                <w:bCs/>
                <w:sz w:val="24"/>
                <w:szCs w:val="24"/>
              </w:rPr>
              <w:lastRenderedPageBreak/>
              <w:t>Saber</w:t>
            </w:r>
          </w:p>
          <w:p w14:paraId="49ECCFF2" w14:textId="1DA2276D" w:rsidR="00B60C6B" w:rsidRPr="00C93515" w:rsidRDefault="00B60C6B" w:rsidP="00C93515">
            <w:pPr>
              <w:spacing w:line="360" w:lineRule="auto"/>
              <w:rPr>
                <w:b/>
                <w:bCs/>
                <w:sz w:val="24"/>
                <w:szCs w:val="24"/>
              </w:rPr>
            </w:pPr>
            <w:r w:rsidRPr="00C93515">
              <w:rPr>
                <w:b/>
                <w:bCs/>
                <w:sz w:val="24"/>
                <w:szCs w:val="24"/>
              </w:rPr>
              <w:t>Discurso</w:t>
            </w:r>
          </w:p>
          <w:p w14:paraId="70CF392A" w14:textId="5C45D9BC" w:rsidR="00B60C6B" w:rsidRPr="00C93515" w:rsidRDefault="00B60C6B" w:rsidP="00C93515">
            <w:pPr>
              <w:spacing w:line="360" w:lineRule="auto"/>
              <w:rPr>
                <w:b/>
                <w:bCs/>
                <w:sz w:val="24"/>
                <w:szCs w:val="24"/>
              </w:rPr>
            </w:pPr>
            <w:r w:rsidRPr="00C93515">
              <w:rPr>
                <w:b/>
                <w:bCs/>
                <w:sz w:val="24"/>
                <w:szCs w:val="24"/>
              </w:rPr>
              <w:t>Disciplina</w:t>
            </w:r>
          </w:p>
          <w:p w14:paraId="026A75F8" w14:textId="27678883" w:rsidR="00B60C6B" w:rsidRDefault="00B60C6B" w:rsidP="00B60C6B">
            <w:pPr>
              <w:spacing w:line="360" w:lineRule="auto"/>
              <w:rPr>
                <w:b/>
                <w:bCs/>
              </w:rPr>
            </w:pPr>
          </w:p>
        </w:tc>
        <w:tc>
          <w:tcPr>
            <w:tcW w:w="782" w:type="dxa"/>
          </w:tcPr>
          <w:p w14:paraId="1E2AB980" w14:textId="77777777" w:rsidR="00451CB3" w:rsidRDefault="00B60C6B" w:rsidP="001037EF">
            <w:pPr>
              <w:rPr>
                <w:rFonts w:eastAsia="Calibri"/>
                <w:b/>
                <w:bCs/>
              </w:rPr>
            </w:pPr>
            <w:r>
              <w:rPr>
                <w:rFonts w:eastAsia="Calibri"/>
                <w:b/>
                <w:bCs/>
              </w:rPr>
              <w:lastRenderedPageBreak/>
              <w:t>2007</w:t>
            </w:r>
          </w:p>
          <w:p w14:paraId="27DE193B" w14:textId="77777777" w:rsidR="00B60C6B" w:rsidRDefault="00B60C6B" w:rsidP="001037EF">
            <w:pPr>
              <w:rPr>
                <w:rFonts w:eastAsia="Calibri"/>
                <w:b/>
                <w:bCs/>
              </w:rPr>
            </w:pPr>
            <w:r>
              <w:rPr>
                <w:rFonts w:eastAsia="Calibri"/>
                <w:b/>
                <w:bCs/>
              </w:rPr>
              <w:t>2008</w:t>
            </w:r>
          </w:p>
          <w:p w14:paraId="1CA21D65" w14:textId="77777777" w:rsidR="00B60C6B" w:rsidRDefault="00B60C6B" w:rsidP="001037EF">
            <w:pPr>
              <w:rPr>
                <w:rFonts w:eastAsia="Calibri"/>
                <w:b/>
                <w:bCs/>
              </w:rPr>
            </w:pPr>
            <w:r>
              <w:rPr>
                <w:rFonts w:eastAsia="Calibri"/>
                <w:b/>
                <w:bCs/>
              </w:rPr>
              <w:t>2009</w:t>
            </w:r>
          </w:p>
          <w:p w14:paraId="01CF7CED" w14:textId="77777777" w:rsidR="00B60C6B" w:rsidRDefault="00B60C6B" w:rsidP="001037EF">
            <w:pPr>
              <w:rPr>
                <w:rFonts w:eastAsia="Calibri"/>
                <w:b/>
                <w:bCs/>
              </w:rPr>
            </w:pPr>
            <w:r>
              <w:rPr>
                <w:rFonts w:eastAsia="Calibri"/>
                <w:b/>
                <w:bCs/>
              </w:rPr>
              <w:t>2010</w:t>
            </w:r>
          </w:p>
          <w:p w14:paraId="3CDD2962" w14:textId="77777777" w:rsidR="00B60C6B" w:rsidRDefault="00B60C6B" w:rsidP="001037EF">
            <w:pPr>
              <w:rPr>
                <w:rFonts w:eastAsia="Calibri"/>
                <w:b/>
                <w:bCs/>
              </w:rPr>
            </w:pPr>
            <w:r>
              <w:rPr>
                <w:rFonts w:eastAsia="Calibri"/>
                <w:b/>
                <w:bCs/>
              </w:rPr>
              <w:t>2011</w:t>
            </w:r>
          </w:p>
          <w:p w14:paraId="22DB5B0B" w14:textId="77777777" w:rsidR="00B60C6B" w:rsidRDefault="00B60C6B" w:rsidP="001037EF">
            <w:pPr>
              <w:rPr>
                <w:rFonts w:eastAsia="Calibri"/>
                <w:b/>
                <w:bCs/>
              </w:rPr>
            </w:pPr>
            <w:r>
              <w:rPr>
                <w:rFonts w:eastAsia="Calibri"/>
                <w:b/>
                <w:bCs/>
              </w:rPr>
              <w:t>2013</w:t>
            </w:r>
          </w:p>
          <w:p w14:paraId="7952F753" w14:textId="64018556" w:rsidR="00B60C6B" w:rsidRDefault="00B60C6B" w:rsidP="001037EF">
            <w:pPr>
              <w:rPr>
                <w:rFonts w:eastAsia="Calibri"/>
                <w:b/>
                <w:bCs/>
              </w:rPr>
            </w:pPr>
            <w:r>
              <w:rPr>
                <w:rFonts w:eastAsia="Calibri"/>
                <w:b/>
                <w:bCs/>
              </w:rPr>
              <w:lastRenderedPageBreak/>
              <w:t>2014</w:t>
            </w:r>
          </w:p>
          <w:p w14:paraId="29653139" w14:textId="7E49D0E6" w:rsidR="00B60C6B" w:rsidRDefault="00B60C6B" w:rsidP="001037EF">
            <w:pPr>
              <w:rPr>
                <w:rFonts w:eastAsia="Calibri"/>
                <w:b/>
                <w:bCs/>
              </w:rPr>
            </w:pPr>
            <w:r>
              <w:rPr>
                <w:rFonts w:eastAsia="Calibri"/>
                <w:b/>
                <w:bCs/>
              </w:rPr>
              <w:t>2015</w:t>
            </w:r>
          </w:p>
          <w:p w14:paraId="2EFBBFD2" w14:textId="77777777" w:rsidR="00B60C6B" w:rsidRDefault="00B60C6B" w:rsidP="001037EF">
            <w:pPr>
              <w:rPr>
                <w:rFonts w:eastAsia="Calibri"/>
                <w:b/>
                <w:bCs/>
              </w:rPr>
            </w:pPr>
            <w:r>
              <w:rPr>
                <w:rFonts w:eastAsia="Calibri"/>
                <w:b/>
                <w:bCs/>
              </w:rPr>
              <w:t>2016</w:t>
            </w:r>
          </w:p>
          <w:p w14:paraId="3B30D83F" w14:textId="77777777" w:rsidR="00B60C6B" w:rsidRDefault="00B60C6B" w:rsidP="001037EF">
            <w:pPr>
              <w:rPr>
                <w:rFonts w:eastAsia="Calibri"/>
                <w:b/>
                <w:bCs/>
              </w:rPr>
            </w:pPr>
            <w:r>
              <w:rPr>
                <w:rFonts w:eastAsia="Calibri"/>
                <w:b/>
                <w:bCs/>
              </w:rPr>
              <w:t>2017</w:t>
            </w:r>
          </w:p>
          <w:p w14:paraId="43F04344" w14:textId="77777777" w:rsidR="00B60C6B" w:rsidRDefault="00B60C6B" w:rsidP="001037EF">
            <w:pPr>
              <w:rPr>
                <w:rFonts w:eastAsia="Calibri"/>
                <w:b/>
                <w:bCs/>
              </w:rPr>
            </w:pPr>
            <w:r>
              <w:rPr>
                <w:rFonts w:eastAsia="Calibri"/>
                <w:b/>
                <w:bCs/>
              </w:rPr>
              <w:t>2018</w:t>
            </w:r>
          </w:p>
          <w:p w14:paraId="493C5E45" w14:textId="5685BF1C" w:rsidR="00B60C6B" w:rsidRPr="00451CB3" w:rsidRDefault="00B60C6B" w:rsidP="001037EF">
            <w:pPr>
              <w:rPr>
                <w:rFonts w:eastAsia="Calibri"/>
                <w:b/>
                <w:bCs/>
              </w:rPr>
            </w:pPr>
            <w:r>
              <w:rPr>
                <w:rFonts w:eastAsia="Calibri"/>
                <w:b/>
                <w:bCs/>
              </w:rPr>
              <w:t>2019</w:t>
            </w:r>
          </w:p>
        </w:tc>
        <w:tc>
          <w:tcPr>
            <w:tcW w:w="839" w:type="dxa"/>
          </w:tcPr>
          <w:p w14:paraId="5FBA01FD" w14:textId="77777777" w:rsidR="00451CB3" w:rsidRPr="00C93515" w:rsidRDefault="00B60C6B" w:rsidP="001037EF">
            <w:pPr>
              <w:jc w:val="center"/>
              <w:rPr>
                <w:b/>
                <w:bCs/>
                <w:color w:val="FF0000"/>
              </w:rPr>
            </w:pPr>
            <w:r w:rsidRPr="00C93515">
              <w:rPr>
                <w:b/>
                <w:bCs/>
                <w:color w:val="FF0000"/>
              </w:rPr>
              <w:lastRenderedPageBreak/>
              <w:t>3,4</w:t>
            </w:r>
          </w:p>
          <w:p w14:paraId="76BA8DDF" w14:textId="77777777" w:rsidR="00B60C6B" w:rsidRPr="00C93515" w:rsidRDefault="00B60C6B" w:rsidP="001037EF">
            <w:pPr>
              <w:jc w:val="center"/>
              <w:rPr>
                <w:b/>
                <w:bCs/>
                <w:color w:val="FF0000"/>
              </w:rPr>
            </w:pPr>
            <w:r w:rsidRPr="00C93515">
              <w:rPr>
                <w:b/>
                <w:bCs/>
                <w:color w:val="FF0000"/>
              </w:rPr>
              <w:t>10</w:t>
            </w:r>
          </w:p>
          <w:p w14:paraId="2DF06310" w14:textId="77777777" w:rsidR="00B60C6B" w:rsidRPr="00C93515" w:rsidRDefault="00B60C6B" w:rsidP="001037EF">
            <w:pPr>
              <w:jc w:val="center"/>
              <w:rPr>
                <w:b/>
                <w:bCs/>
                <w:color w:val="FF0000"/>
              </w:rPr>
            </w:pPr>
            <w:r w:rsidRPr="00C93515">
              <w:rPr>
                <w:b/>
                <w:bCs/>
                <w:color w:val="FF0000"/>
              </w:rPr>
              <w:t>14</w:t>
            </w:r>
          </w:p>
          <w:p w14:paraId="1AE9F5D3" w14:textId="77777777" w:rsidR="00B60C6B" w:rsidRPr="00C93515" w:rsidRDefault="00B60C6B" w:rsidP="001037EF">
            <w:pPr>
              <w:jc w:val="center"/>
              <w:rPr>
                <w:b/>
                <w:bCs/>
                <w:color w:val="FF0000"/>
              </w:rPr>
            </w:pPr>
          </w:p>
          <w:p w14:paraId="2BD5DDA5" w14:textId="77777777" w:rsidR="00B60C6B" w:rsidRPr="00C93515" w:rsidRDefault="00B60C6B" w:rsidP="001037EF">
            <w:pPr>
              <w:jc w:val="center"/>
              <w:rPr>
                <w:b/>
                <w:bCs/>
                <w:color w:val="FF0000"/>
              </w:rPr>
            </w:pPr>
            <w:r w:rsidRPr="00C93515">
              <w:rPr>
                <w:b/>
                <w:bCs/>
                <w:color w:val="FF0000"/>
              </w:rPr>
              <w:t>19</w:t>
            </w:r>
          </w:p>
          <w:p w14:paraId="39166B9C" w14:textId="77777777" w:rsidR="00B60C6B" w:rsidRPr="00C93515" w:rsidRDefault="00B60C6B" w:rsidP="001037EF">
            <w:pPr>
              <w:jc w:val="center"/>
              <w:rPr>
                <w:b/>
                <w:bCs/>
                <w:color w:val="FF0000"/>
              </w:rPr>
            </w:pPr>
          </w:p>
          <w:p w14:paraId="0DE8B7F8" w14:textId="77777777" w:rsidR="00B60C6B" w:rsidRPr="00C93515" w:rsidRDefault="00B60C6B" w:rsidP="001037EF">
            <w:pPr>
              <w:jc w:val="center"/>
              <w:rPr>
                <w:b/>
                <w:bCs/>
                <w:color w:val="FF0000"/>
              </w:rPr>
            </w:pPr>
          </w:p>
          <w:p w14:paraId="297B8CB6" w14:textId="77777777" w:rsidR="00B60C6B" w:rsidRPr="00C93515" w:rsidRDefault="00B60C6B" w:rsidP="001037EF">
            <w:pPr>
              <w:jc w:val="center"/>
              <w:rPr>
                <w:b/>
                <w:bCs/>
                <w:color w:val="FF0000"/>
              </w:rPr>
            </w:pPr>
          </w:p>
          <w:p w14:paraId="748FCE76" w14:textId="77777777" w:rsidR="00B60C6B" w:rsidRPr="00C93515" w:rsidRDefault="00B60C6B" w:rsidP="001037EF">
            <w:pPr>
              <w:jc w:val="center"/>
              <w:rPr>
                <w:b/>
                <w:bCs/>
                <w:color w:val="FF0000"/>
              </w:rPr>
            </w:pPr>
            <w:r w:rsidRPr="00C93515">
              <w:rPr>
                <w:b/>
                <w:bCs/>
                <w:color w:val="FF0000"/>
              </w:rPr>
              <w:t>47</w:t>
            </w:r>
          </w:p>
          <w:p w14:paraId="2BF9593B" w14:textId="4AB52E6C" w:rsidR="00B60C6B" w:rsidRDefault="00B60C6B" w:rsidP="001037EF">
            <w:pPr>
              <w:jc w:val="center"/>
              <w:rPr>
                <w:color w:val="FF0000"/>
              </w:rPr>
            </w:pPr>
            <w:r w:rsidRPr="00C93515">
              <w:rPr>
                <w:b/>
                <w:bCs/>
                <w:color w:val="FF0000"/>
              </w:rPr>
              <w:t>53,60</w:t>
            </w:r>
          </w:p>
        </w:tc>
        <w:tc>
          <w:tcPr>
            <w:tcW w:w="849" w:type="dxa"/>
          </w:tcPr>
          <w:p w14:paraId="17E106F3" w14:textId="77777777" w:rsidR="00451CB3" w:rsidRPr="001037EF" w:rsidRDefault="00451CB3" w:rsidP="001037EF">
            <w:pPr>
              <w:spacing w:line="360" w:lineRule="auto"/>
              <w:jc w:val="center"/>
              <w:rPr>
                <w:b/>
                <w:bCs/>
                <w:color w:val="FF0000"/>
              </w:rPr>
            </w:pPr>
          </w:p>
        </w:tc>
        <w:tc>
          <w:tcPr>
            <w:tcW w:w="568" w:type="dxa"/>
          </w:tcPr>
          <w:p w14:paraId="01348D10" w14:textId="225E6B11" w:rsidR="00451CB3" w:rsidRDefault="00451CB3" w:rsidP="00B60C6B">
            <w:pPr>
              <w:jc w:val="both"/>
            </w:pPr>
          </w:p>
          <w:p w14:paraId="1B3E398E" w14:textId="3D32AFEA" w:rsidR="00B60C6B" w:rsidRDefault="00B60C6B" w:rsidP="00B60C6B">
            <w:pPr>
              <w:jc w:val="both"/>
            </w:pPr>
          </w:p>
          <w:p w14:paraId="5C9367BE" w14:textId="1DFFC5A8" w:rsidR="00B60C6B" w:rsidRDefault="00B60C6B" w:rsidP="00B60C6B">
            <w:pPr>
              <w:jc w:val="both"/>
            </w:pPr>
          </w:p>
          <w:p w14:paraId="784E8B81" w14:textId="16FC9973" w:rsidR="00B60C6B" w:rsidRPr="00C93515" w:rsidRDefault="00B60C6B" w:rsidP="00B60C6B">
            <w:pPr>
              <w:jc w:val="both"/>
              <w:rPr>
                <w:b/>
                <w:bCs/>
                <w:color w:val="FF0000"/>
              </w:rPr>
            </w:pPr>
            <w:r w:rsidRPr="00C93515">
              <w:rPr>
                <w:b/>
                <w:bCs/>
                <w:color w:val="FF0000"/>
              </w:rPr>
              <w:t>17</w:t>
            </w:r>
          </w:p>
          <w:p w14:paraId="73977EA1" w14:textId="15E1ECFD" w:rsidR="00B60C6B" w:rsidRPr="00C93515" w:rsidRDefault="00B60C6B" w:rsidP="00B60C6B">
            <w:pPr>
              <w:jc w:val="both"/>
              <w:rPr>
                <w:b/>
                <w:bCs/>
                <w:color w:val="FF0000"/>
              </w:rPr>
            </w:pPr>
          </w:p>
          <w:p w14:paraId="174D5B30" w14:textId="35E847F0" w:rsidR="00B60C6B" w:rsidRPr="00C93515" w:rsidRDefault="00B60C6B" w:rsidP="00B60C6B">
            <w:pPr>
              <w:jc w:val="both"/>
              <w:rPr>
                <w:b/>
                <w:bCs/>
                <w:color w:val="FF0000"/>
              </w:rPr>
            </w:pPr>
            <w:r w:rsidRPr="00C93515">
              <w:rPr>
                <w:b/>
                <w:bCs/>
                <w:color w:val="FF0000"/>
              </w:rPr>
              <w:t>28</w:t>
            </w:r>
          </w:p>
          <w:p w14:paraId="2B1C9210" w14:textId="021C3B6B" w:rsidR="00C93515" w:rsidRPr="00C93515" w:rsidRDefault="00C93515" w:rsidP="00B60C6B">
            <w:pPr>
              <w:jc w:val="both"/>
              <w:rPr>
                <w:b/>
                <w:bCs/>
                <w:color w:val="FF0000"/>
              </w:rPr>
            </w:pPr>
          </w:p>
          <w:p w14:paraId="102035EA" w14:textId="3EC114C6" w:rsidR="00C93515" w:rsidRPr="00C93515" w:rsidRDefault="00C93515" w:rsidP="00B60C6B">
            <w:pPr>
              <w:jc w:val="both"/>
              <w:rPr>
                <w:b/>
                <w:bCs/>
                <w:color w:val="FF0000"/>
              </w:rPr>
            </w:pPr>
          </w:p>
          <w:p w14:paraId="1046B458" w14:textId="4F4E7A75" w:rsidR="00C93515" w:rsidRPr="00C93515" w:rsidRDefault="00C93515" w:rsidP="00B60C6B">
            <w:pPr>
              <w:jc w:val="both"/>
              <w:rPr>
                <w:b/>
                <w:bCs/>
                <w:color w:val="FF0000"/>
              </w:rPr>
            </w:pPr>
            <w:r w:rsidRPr="00C93515">
              <w:rPr>
                <w:b/>
                <w:bCs/>
                <w:color w:val="FF0000"/>
              </w:rPr>
              <w:t>45</w:t>
            </w:r>
          </w:p>
          <w:p w14:paraId="10BCB000" w14:textId="0FCC9BE2" w:rsidR="00C93515" w:rsidRPr="00C93515" w:rsidRDefault="00C93515" w:rsidP="00B60C6B">
            <w:pPr>
              <w:jc w:val="both"/>
              <w:rPr>
                <w:b/>
                <w:bCs/>
                <w:color w:val="FF0000"/>
              </w:rPr>
            </w:pPr>
            <w:r w:rsidRPr="00C93515">
              <w:rPr>
                <w:b/>
                <w:bCs/>
                <w:color w:val="FF0000"/>
              </w:rPr>
              <w:t>51,54</w:t>
            </w:r>
          </w:p>
          <w:p w14:paraId="3784F329" w14:textId="3767D744" w:rsidR="00C93515" w:rsidRPr="00C93515" w:rsidRDefault="00C93515" w:rsidP="00B60C6B">
            <w:pPr>
              <w:jc w:val="both"/>
              <w:rPr>
                <w:b/>
                <w:bCs/>
                <w:color w:val="FF0000"/>
              </w:rPr>
            </w:pPr>
            <w:r w:rsidRPr="00C93515">
              <w:rPr>
                <w:b/>
                <w:bCs/>
                <w:color w:val="FF0000"/>
              </w:rPr>
              <w:t>66,68</w:t>
            </w:r>
          </w:p>
          <w:p w14:paraId="2ED45BF0" w14:textId="23C2BF60" w:rsidR="00B60C6B" w:rsidRDefault="00B60C6B" w:rsidP="001037EF">
            <w:pPr>
              <w:spacing w:line="360" w:lineRule="auto"/>
              <w:jc w:val="both"/>
            </w:pPr>
          </w:p>
        </w:tc>
        <w:tc>
          <w:tcPr>
            <w:tcW w:w="715" w:type="dxa"/>
          </w:tcPr>
          <w:p w14:paraId="0B30B280" w14:textId="75574A6F" w:rsidR="00451CB3" w:rsidRDefault="00451CB3" w:rsidP="00C93515">
            <w:pPr>
              <w:jc w:val="center"/>
              <w:rPr>
                <w:b/>
                <w:bCs/>
                <w:color w:val="FF0000"/>
              </w:rPr>
            </w:pPr>
          </w:p>
          <w:p w14:paraId="30CF7DA2" w14:textId="23138CB1" w:rsidR="00C93515" w:rsidRDefault="00C93515" w:rsidP="00C93515">
            <w:pPr>
              <w:jc w:val="center"/>
              <w:rPr>
                <w:b/>
                <w:bCs/>
                <w:color w:val="FF0000"/>
              </w:rPr>
            </w:pPr>
          </w:p>
          <w:p w14:paraId="400917CD" w14:textId="37E2E179" w:rsidR="00C93515" w:rsidRDefault="00C93515" w:rsidP="00C93515">
            <w:pPr>
              <w:jc w:val="center"/>
              <w:rPr>
                <w:b/>
                <w:bCs/>
                <w:color w:val="FF0000"/>
              </w:rPr>
            </w:pPr>
          </w:p>
          <w:p w14:paraId="15F0BC2C" w14:textId="4F6F95F6" w:rsidR="00C93515" w:rsidRDefault="00C93515" w:rsidP="00C93515">
            <w:pPr>
              <w:jc w:val="center"/>
              <w:rPr>
                <w:b/>
                <w:bCs/>
                <w:color w:val="FF0000"/>
              </w:rPr>
            </w:pPr>
          </w:p>
          <w:p w14:paraId="06D8DE21" w14:textId="48CE50B5" w:rsidR="00C93515" w:rsidRDefault="00C93515" w:rsidP="00C93515">
            <w:pPr>
              <w:jc w:val="center"/>
              <w:rPr>
                <w:b/>
                <w:bCs/>
                <w:color w:val="FF0000"/>
              </w:rPr>
            </w:pPr>
          </w:p>
          <w:p w14:paraId="2DFB1CDA" w14:textId="158E9CA8" w:rsidR="00C93515" w:rsidRDefault="00C93515" w:rsidP="00C93515">
            <w:pPr>
              <w:jc w:val="center"/>
              <w:rPr>
                <w:b/>
                <w:bCs/>
                <w:color w:val="FF0000"/>
              </w:rPr>
            </w:pPr>
          </w:p>
          <w:p w14:paraId="1B1C9B1F" w14:textId="15C8A1AE" w:rsidR="00C93515" w:rsidRDefault="00C93515" w:rsidP="00C93515">
            <w:pPr>
              <w:jc w:val="center"/>
              <w:rPr>
                <w:b/>
                <w:bCs/>
                <w:color w:val="FF0000"/>
              </w:rPr>
            </w:pPr>
            <w:r>
              <w:rPr>
                <w:b/>
                <w:bCs/>
                <w:color w:val="FF0000"/>
              </w:rPr>
              <w:lastRenderedPageBreak/>
              <w:t>31</w:t>
            </w:r>
          </w:p>
          <w:p w14:paraId="4CEF5FC9" w14:textId="5C1EBF0F" w:rsidR="00C93515" w:rsidRDefault="00C93515" w:rsidP="00C93515">
            <w:pPr>
              <w:jc w:val="center"/>
              <w:rPr>
                <w:b/>
                <w:bCs/>
                <w:color w:val="FF0000"/>
              </w:rPr>
            </w:pPr>
            <w:r>
              <w:rPr>
                <w:b/>
                <w:bCs/>
                <w:color w:val="FF0000"/>
              </w:rPr>
              <w:t>38</w:t>
            </w:r>
          </w:p>
          <w:p w14:paraId="3BDB671B" w14:textId="77777777" w:rsidR="00C93515" w:rsidRDefault="00C93515" w:rsidP="00C93515">
            <w:pPr>
              <w:jc w:val="center"/>
              <w:rPr>
                <w:b/>
                <w:bCs/>
                <w:color w:val="FF0000"/>
              </w:rPr>
            </w:pPr>
          </w:p>
          <w:p w14:paraId="43AA3817" w14:textId="77777777" w:rsidR="00C93515" w:rsidRDefault="00C93515" w:rsidP="00C93515">
            <w:pPr>
              <w:jc w:val="center"/>
              <w:rPr>
                <w:b/>
                <w:bCs/>
                <w:color w:val="FF0000"/>
              </w:rPr>
            </w:pPr>
          </w:p>
          <w:p w14:paraId="7156CC0A" w14:textId="77777777" w:rsidR="00C93515" w:rsidRDefault="00C93515" w:rsidP="00C93515">
            <w:pPr>
              <w:jc w:val="center"/>
              <w:rPr>
                <w:b/>
                <w:bCs/>
                <w:color w:val="FF0000"/>
              </w:rPr>
            </w:pPr>
          </w:p>
          <w:p w14:paraId="579AE5B3" w14:textId="77777777" w:rsidR="00C93515" w:rsidRDefault="00C93515" w:rsidP="00C93515">
            <w:pPr>
              <w:jc w:val="center"/>
              <w:rPr>
                <w:b/>
                <w:bCs/>
                <w:color w:val="FF0000"/>
              </w:rPr>
            </w:pPr>
          </w:p>
          <w:p w14:paraId="5EE1D060" w14:textId="77777777" w:rsidR="00C93515" w:rsidRDefault="00C93515" w:rsidP="00C93515">
            <w:pPr>
              <w:jc w:val="center"/>
              <w:rPr>
                <w:b/>
                <w:bCs/>
                <w:color w:val="FF0000"/>
              </w:rPr>
            </w:pPr>
          </w:p>
          <w:p w14:paraId="64CB9A69" w14:textId="77777777" w:rsidR="00C93515" w:rsidRDefault="00C93515" w:rsidP="00C93515">
            <w:pPr>
              <w:jc w:val="center"/>
              <w:rPr>
                <w:b/>
                <w:bCs/>
                <w:color w:val="FF0000"/>
              </w:rPr>
            </w:pPr>
          </w:p>
          <w:p w14:paraId="23D7E0DA" w14:textId="1803CC91" w:rsidR="00C93515" w:rsidRPr="001037EF" w:rsidRDefault="00C93515" w:rsidP="00C93515">
            <w:pPr>
              <w:rPr>
                <w:b/>
                <w:bCs/>
                <w:color w:val="FF0000"/>
              </w:rPr>
            </w:pPr>
          </w:p>
        </w:tc>
        <w:tc>
          <w:tcPr>
            <w:tcW w:w="744" w:type="dxa"/>
          </w:tcPr>
          <w:p w14:paraId="0E6B92C6" w14:textId="22948A14" w:rsidR="00451CB3" w:rsidRDefault="00451CB3" w:rsidP="001037EF">
            <w:pPr>
              <w:jc w:val="center"/>
              <w:rPr>
                <w:b/>
                <w:bCs/>
                <w:color w:val="FF0000"/>
              </w:rPr>
            </w:pPr>
          </w:p>
          <w:p w14:paraId="3781DCC2" w14:textId="0BFEE0DC" w:rsidR="00C93515" w:rsidRDefault="00C93515" w:rsidP="001037EF">
            <w:pPr>
              <w:jc w:val="center"/>
              <w:rPr>
                <w:b/>
                <w:bCs/>
                <w:color w:val="FF0000"/>
              </w:rPr>
            </w:pPr>
          </w:p>
          <w:p w14:paraId="4C051E5B" w14:textId="7B6A5901" w:rsidR="00C93515" w:rsidRDefault="00C93515" w:rsidP="001037EF">
            <w:pPr>
              <w:jc w:val="center"/>
              <w:rPr>
                <w:b/>
                <w:bCs/>
                <w:color w:val="FF0000"/>
              </w:rPr>
            </w:pPr>
          </w:p>
          <w:p w14:paraId="39E5744C" w14:textId="32AB680B" w:rsidR="00C93515" w:rsidRDefault="00C93515" w:rsidP="001037EF">
            <w:pPr>
              <w:jc w:val="center"/>
              <w:rPr>
                <w:b/>
                <w:bCs/>
                <w:color w:val="FF0000"/>
              </w:rPr>
            </w:pPr>
          </w:p>
          <w:p w14:paraId="74C33F11" w14:textId="01575D8D" w:rsidR="00C93515" w:rsidRDefault="00C93515" w:rsidP="001037EF">
            <w:pPr>
              <w:jc w:val="center"/>
              <w:rPr>
                <w:b/>
                <w:bCs/>
                <w:color w:val="FF0000"/>
              </w:rPr>
            </w:pPr>
          </w:p>
          <w:p w14:paraId="0FAC8CC5" w14:textId="69A10AED" w:rsidR="00C93515" w:rsidRDefault="00C93515" w:rsidP="001037EF">
            <w:pPr>
              <w:jc w:val="center"/>
              <w:rPr>
                <w:b/>
                <w:bCs/>
                <w:color w:val="FF0000"/>
              </w:rPr>
            </w:pPr>
          </w:p>
          <w:p w14:paraId="622D15A0" w14:textId="76A39674" w:rsidR="00C93515" w:rsidRDefault="00C93515" w:rsidP="001037EF">
            <w:pPr>
              <w:jc w:val="center"/>
              <w:rPr>
                <w:b/>
                <w:bCs/>
                <w:color w:val="FF0000"/>
              </w:rPr>
            </w:pPr>
          </w:p>
          <w:p w14:paraId="7CCFDF97" w14:textId="18976702" w:rsidR="00C93515" w:rsidRDefault="00C93515" w:rsidP="001037EF">
            <w:pPr>
              <w:jc w:val="center"/>
              <w:rPr>
                <w:b/>
                <w:bCs/>
                <w:color w:val="FF0000"/>
              </w:rPr>
            </w:pPr>
            <w:r>
              <w:rPr>
                <w:b/>
                <w:bCs/>
                <w:color w:val="FF0000"/>
              </w:rPr>
              <w:t>33</w:t>
            </w:r>
          </w:p>
          <w:p w14:paraId="6DD21859" w14:textId="77777777" w:rsidR="00C93515" w:rsidRDefault="00C93515" w:rsidP="00C93515">
            <w:pPr>
              <w:jc w:val="center"/>
              <w:rPr>
                <w:b/>
                <w:bCs/>
                <w:color w:val="FF0000"/>
              </w:rPr>
            </w:pPr>
          </w:p>
          <w:p w14:paraId="1965B80E" w14:textId="77777777" w:rsidR="00C93515" w:rsidRDefault="00C93515" w:rsidP="001037EF">
            <w:pPr>
              <w:jc w:val="center"/>
              <w:rPr>
                <w:b/>
                <w:bCs/>
                <w:color w:val="FF0000"/>
              </w:rPr>
            </w:pPr>
          </w:p>
          <w:p w14:paraId="74FE48C8" w14:textId="77777777" w:rsidR="00C93515" w:rsidRDefault="00C93515" w:rsidP="001037EF">
            <w:pPr>
              <w:jc w:val="center"/>
              <w:rPr>
                <w:b/>
                <w:bCs/>
                <w:color w:val="FF0000"/>
              </w:rPr>
            </w:pPr>
          </w:p>
          <w:p w14:paraId="27B37D54" w14:textId="77777777" w:rsidR="00C93515" w:rsidRDefault="00C93515" w:rsidP="001037EF">
            <w:pPr>
              <w:jc w:val="center"/>
              <w:rPr>
                <w:b/>
                <w:bCs/>
                <w:color w:val="FF0000"/>
              </w:rPr>
            </w:pPr>
          </w:p>
          <w:p w14:paraId="294B8AF8" w14:textId="77777777" w:rsidR="00C93515" w:rsidRDefault="00C93515" w:rsidP="001037EF">
            <w:pPr>
              <w:jc w:val="center"/>
              <w:rPr>
                <w:b/>
                <w:bCs/>
                <w:color w:val="FF0000"/>
              </w:rPr>
            </w:pPr>
          </w:p>
          <w:p w14:paraId="0DAC0E45" w14:textId="77777777" w:rsidR="00C93515" w:rsidRDefault="00C93515" w:rsidP="001037EF">
            <w:pPr>
              <w:jc w:val="center"/>
              <w:rPr>
                <w:b/>
                <w:bCs/>
                <w:color w:val="FF0000"/>
              </w:rPr>
            </w:pPr>
          </w:p>
          <w:p w14:paraId="2BD9DCCB" w14:textId="521F166C" w:rsidR="00C93515" w:rsidRPr="001037EF" w:rsidRDefault="00C93515" w:rsidP="001037EF">
            <w:pPr>
              <w:jc w:val="center"/>
              <w:rPr>
                <w:b/>
                <w:bCs/>
                <w:color w:val="FF0000"/>
              </w:rPr>
            </w:pPr>
          </w:p>
        </w:tc>
        <w:tc>
          <w:tcPr>
            <w:tcW w:w="592" w:type="dxa"/>
          </w:tcPr>
          <w:p w14:paraId="70570991" w14:textId="709ADF92" w:rsidR="00451CB3" w:rsidRDefault="00451CB3" w:rsidP="00C93515">
            <w:pPr>
              <w:jc w:val="both"/>
            </w:pPr>
          </w:p>
          <w:p w14:paraId="007FE90A" w14:textId="461BE7FE" w:rsidR="00C93515" w:rsidRDefault="00C93515" w:rsidP="00C93515">
            <w:pPr>
              <w:jc w:val="both"/>
            </w:pPr>
          </w:p>
          <w:p w14:paraId="379FE06E" w14:textId="0B71A325" w:rsidR="00C93515" w:rsidRDefault="00C93515" w:rsidP="00C93515">
            <w:pPr>
              <w:jc w:val="both"/>
            </w:pPr>
          </w:p>
          <w:p w14:paraId="218C8B59" w14:textId="27CAA50F" w:rsidR="00C93515" w:rsidRDefault="00C93515" w:rsidP="00C93515">
            <w:pPr>
              <w:jc w:val="both"/>
            </w:pPr>
          </w:p>
          <w:p w14:paraId="242AEE1E" w14:textId="1DFDBB2F" w:rsidR="00C93515" w:rsidRDefault="00C93515" w:rsidP="00C93515">
            <w:pPr>
              <w:jc w:val="both"/>
            </w:pPr>
          </w:p>
          <w:p w14:paraId="2A02BC16" w14:textId="45F672CE" w:rsidR="00C93515" w:rsidRDefault="00C93515" w:rsidP="00C93515">
            <w:pPr>
              <w:jc w:val="both"/>
            </w:pPr>
          </w:p>
          <w:p w14:paraId="1A9F285F" w14:textId="66DC8EB0" w:rsidR="00C93515" w:rsidRDefault="00C93515" w:rsidP="00C93515">
            <w:pPr>
              <w:jc w:val="both"/>
            </w:pPr>
          </w:p>
          <w:p w14:paraId="365AEF66" w14:textId="599EE063" w:rsidR="00C93515" w:rsidRDefault="00C93515" w:rsidP="00C93515">
            <w:pPr>
              <w:jc w:val="both"/>
            </w:pPr>
          </w:p>
          <w:p w14:paraId="3F1328FB" w14:textId="5D17F80E" w:rsidR="00C93515" w:rsidRDefault="00C93515" w:rsidP="00C93515">
            <w:pPr>
              <w:jc w:val="both"/>
            </w:pPr>
          </w:p>
          <w:p w14:paraId="7B9406E0" w14:textId="78D8BEC0" w:rsidR="00C93515" w:rsidRDefault="00C93515" w:rsidP="00C93515">
            <w:pPr>
              <w:jc w:val="both"/>
            </w:pPr>
          </w:p>
          <w:p w14:paraId="2E1AC3DD" w14:textId="53D8AF5B" w:rsidR="00C93515" w:rsidRDefault="00C93515" w:rsidP="00C93515">
            <w:pPr>
              <w:jc w:val="both"/>
            </w:pPr>
          </w:p>
          <w:p w14:paraId="5FF82A2A" w14:textId="1F3EB0A4" w:rsidR="00C93515" w:rsidRPr="00C93515" w:rsidRDefault="00C93515" w:rsidP="00C93515">
            <w:pPr>
              <w:jc w:val="both"/>
              <w:rPr>
                <w:b/>
                <w:bCs/>
                <w:color w:val="FF0000"/>
              </w:rPr>
            </w:pPr>
            <w:r w:rsidRPr="00C93515">
              <w:rPr>
                <w:b/>
                <w:bCs/>
                <w:color w:val="FF0000"/>
              </w:rPr>
              <w:t>72,77</w:t>
            </w:r>
          </w:p>
        </w:tc>
        <w:tc>
          <w:tcPr>
            <w:tcW w:w="567" w:type="dxa"/>
          </w:tcPr>
          <w:p w14:paraId="3292119A" w14:textId="77777777" w:rsidR="00451CB3" w:rsidRDefault="00451CB3" w:rsidP="001037EF">
            <w:pPr>
              <w:jc w:val="both"/>
            </w:pPr>
          </w:p>
          <w:p w14:paraId="07AAD6CC" w14:textId="77777777" w:rsidR="00C93515" w:rsidRDefault="00C93515" w:rsidP="001037EF">
            <w:pPr>
              <w:jc w:val="both"/>
            </w:pPr>
          </w:p>
          <w:p w14:paraId="35D49C2E" w14:textId="77777777" w:rsidR="00C93515" w:rsidRDefault="00C93515" w:rsidP="001037EF">
            <w:pPr>
              <w:jc w:val="both"/>
            </w:pPr>
          </w:p>
          <w:p w14:paraId="7FB0687A" w14:textId="77777777" w:rsidR="00C93515" w:rsidRDefault="00C93515" w:rsidP="001037EF">
            <w:pPr>
              <w:jc w:val="both"/>
            </w:pPr>
          </w:p>
          <w:p w14:paraId="2E9A8BE5" w14:textId="77777777" w:rsidR="00C93515" w:rsidRDefault="00C93515" w:rsidP="001037EF">
            <w:pPr>
              <w:jc w:val="both"/>
            </w:pPr>
          </w:p>
          <w:p w14:paraId="608BA672" w14:textId="77777777" w:rsidR="00C93515" w:rsidRDefault="00C93515" w:rsidP="001037EF">
            <w:pPr>
              <w:jc w:val="both"/>
            </w:pPr>
          </w:p>
          <w:p w14:paraId="2CB6FDD5" w14:textId="77777777" w:rsidR="00C93515" w:rsidRDefault="00C93515" w:rsidP="001037EF">
            <w:pPr>
              <w:jc w:val="both"/>
            </w:pPr>
          </w:p>
          <w:p w14:paraId="4E7685F7" w14:textId="13CAD186" w:rsidR="00C93515" w:rsidRPr="00C93515" w:rsidRDefault="00C93515" w:rsidP="001037EF">
            <w:pPr>
              <w:jc w:val="both"/>
              <w:rPr>
                <w:b/>
                <w:bCs/>
              </w:rPr>
            </w:pPr>
            <w:r w:rsidRPr="00C93515">
              <w:rPr>
                <w:b/>
                <w:bCs/>
                <w:color w:val="FF0000"/>
              </w:rPr>
              <w:t>37</w:t>
            </w:r>
          </w:p>
        </w:tc>
        <w:tc>
          <w:tcPr>
            <w:tcW w:w="837" w:type="dxa"/>
          </w:tcPr>
          <w:p w14:paraId="297358C5" w14:textId="77777777" w:rsidR="00451CB3" w:rsidRDefault="00451CB3" w:rsidP="00C93515">
            <w:pPr>
              <w:jc w:val="both"/>
            </w:pPr>
          </w:p>
          <w:p w14:paraId="1BADAA4A" w14:textId="77777777" w:rsidR="00C93515" w:rsidRDefault="00C93515" w:rsidP="00C93515">
            <w:pPr>
              <w:jc w:val="both"/>
            </w:pPr>
          </w:p>
          <w:p w14:paraId="4304B22E" w14:textId="77777777" w:rsidR="00C93515" w:rsidRDefault="00C93515" w:rsidP="00C93515">
            <w:pPr>
              <w:jc w:val="both"/>
            </w:pPr>
          </w:p>
          <w:p w14:paraId="4311C11A" w14:textId="77777777" w:rsidR="00C93515" w:rsidRDefault="00C93515" w:rsidP="00C93515">
            <w:pPr>
              <w:jc w:val="both"/>
            </w:pPr>
          </w:p>
          <w:p w14:paraId="30C9649F" w14:textId="77777777" w:rsidR="00C93515" w:rsidRDefault="00C93515" w:rsidP="00C93515">
            <w:pPr>
              <w:jc w:val="both"/>
            </w:pPr>
          </w:p>
          <w:p w14:paraId="0251C009" w14:textId="77777777" w:rsidR="00C93515" w:rsidRDefault="00C93515" w:rsidP="00C93515">
            <w:pPr>
              <w:jc w:val="both"/>
            </w:pPr>
          </w:p>
          <w:p w14:paraId="710FD7AA" w14:textId="77777777" w:rsidR="00C93515" w:rsidRDefault="00C93515" w:rsidP="00C93515">
            <w:pPr>
              <w:jc w:val="both"/>
            </w:pPr>
          </w:p>
          <w:p w14:paraId="0AD43B27" w14:textId="77777777" w:rsidR="00C93515" w:rsidRDefault="00C93515" w:rsidP="00C93515">
            <w:pPr>
              <w:jc w:val="both"/>
            </w:pPr>
          </w:p>
          <w:p w14:paraId="33FE4679" w14:textId="69D75987" w:rsidR="00C93515" w:rsidRPr="00C93515" w:rsidRDefault="00C93515" w:rsidP="00C93515">
            <w:pPr>
              <w:jc w:val="both"/>
              <w:rPr>
                <w:b/>
                <w:bCs/>
              </w:rPr>
            </w:pPr>
            <w:r w:rsidRPr="00C93515">
              <w:rPr>
                <w:b/>
                <w:bCs/>
                <w:color w:val="FF0000"/>
              </w:rPr>
              <w:t>41</w:t>
            </w:r>
          </w:p>
        </w:tc>
        <w:tc>
          <w:tcPr>
            <w:tcW w:w="780" w:type="dxa"/>
          </w:tcPr>
          <w:p w14:paraId="1B4FABEC" w14:textId="77777777" w:rsidR="00451CB3" w:rsidRDefault="00451CB3" w:rsidP="00C93515">
            <w:pPr>
              <w:jc w:val="both"/>
            </w:pPr>
          </w:p>
          <w:p w14:paraId="7758C837" w14:textId="77777777" w:rsidR="00C93515" w:rsidRDefault="00C93515" w:rsidP="00C93515">
            <w:pPr>
              <w:jc w:val="both"/>
            </w:pPr>
          </w:p>
          <w:p w14:paraId="1042B780" w14:textId="77777777" w:rsidR="00C93515" w:rsidRDefault="00C93515" w:rsidP="00C93515">
            <w:pPr>
              <w:jc w:val="both"/>
            </w:pPr>
          </w:p>
          <w:p w14:paraId="3DEC288A" w14:textId="77777777" w:rsidR="00C93515" w:rsidRDefault="00C93515" w:rsidP="00C93515">
            <w:pPr>
              <w:jc w:val="both"/>
            </w:pPr>
          </w:p>
          <w:p w14:paraId="3E49CD0E" w14:textId="77777777" w:rsidR="00C93515" w:rsidRDefault="00C93515" w:rsidP="00C93515">
            <w:pPr>
              <w:jc w:val="both"/>
            </w:pPr>
          </w:p>
          <w:p w14:paraId="7E091DF3" w14:textId="77777777" w:rsidR="00C93515" w:rsidRDefault="00C93515" w:rsidP="00C93515">
            <w:pPr>
              <w:jc w:val="both"/>
            </w:pPr>
          </w:p>
          <w:p w14:paraId="222940FC" w14:textId="77777777" w:rsidR="00C93515" w:rsidRDefault="00C93515" w:rsidP="00C93515">
            <w:pPr>
              <w:jc w:val="both"/>
            </w:pPr>
          </w:p>
          <w:p w14:paraId="0CEBE40C" w14:textId="77777777" w:rsidR="00C93515" w:rsidRPr="00C93515" w:rsidRDefault="00C93515" w:rsidP="00C93515">
            <w:pPr>
              <w:jc w:val="both"/>
              <w:rPr>
                <w:b/>
                <w:bCs/>
                <w:color w:val="FF0000"/>
              </w:rPr>
            </w:pPr>
            <w:r w:rsidRPr="00C93515">
              <w:rPr>
                <w:b/>
                <w:bCs/>
                <w:color w:val="FF0000"/>
              </w:rPr>
              <w:t>35</w:t>
            </w:r>
          </w:p>
          <w:p w14:paraId="01A689F5" w14:textId="77777777" w:rsidR="00C93515" w:rsidRPr="00C93515" w:rsidRDefault="00C93515" w:rsidP="00C93515">
            <w:pPr>
              <w:jc w:val="both"/>
              <w:rPr>
                <w:b/>
                <w:bCs/>
                <w:color w:val="FF0000"/>
              </w:rPr>
            </w:pPr>
          </w:p>
          <w:p w14:paraId="2767DF98" w14:textId="77777777" w:rsidR="00C93515" w:rsidRPr="00C93515" w:rsidRDefault="00C93515" w:rsidP="00C93515">
            <w:pPr>
              <w:jc w:val="both"/>
              <w:rPr>
                <w:b/>
                <w:bCs/>
                <w:color w:val="FF0000"/>
              </w:rPr>
            </w:pPr>
            <w:r w:rsidRPr="00C93515">
              <w:rPr>
                <w:b/>
                <w:bCs/>
                <w:color w:val="FF0000"/>
              </w:rPr>
              <w:t>49</w:t>
            </w:r>
          </w:p>
          <w:p w14:paraId="40E13317" w14:textId="77777777" w:rsidR="00C93515" w:rsidRPr="00C93515" w:rsidRDefault="00C93515" w:rsidP="00C93515">
            <w:pPr>
              <w:jc w:val="both"/>
              <w:rPr>
                <w:b/>
                <w:bCs/>
                <w:color w:val="FF0000"/>
              </w:rPr>
            </w:pPr>
          </w:p>
          <w:p w14:paraId="3CE25F75" w14:textId="196451FF" w:rsidR="00C93515" w:rsidRDefault="00C93515" w:rsidP="00C93515">
            <w:pPr>
              <w:jc w:val="both"/>
            </w:pPr>
            <w:r w:rsidRPr="00C93515">
              <w:rPr>
                <w:b/>
                <w:bCs/>
                <w:color w:val="FF0000"/>
              </w:rPr>
              <w:t>73</w:t>
            </w:r>
          </w:p>
        </w:tc>
      </w:tr>
      <w:tr w:rsidR="00C93515" w14:paraId="4D2F6435" w14:textId="77777777" w:rsidTr="00451CB3">
        <w:trPr>
          <w:jc w:val="center"/>
        </w:trPr>
        <w:tc>
          <w:tcPr>
            <w:tcW w:w="1555" w:type="dxa"/>
            <w:shd w:val="clear" w:color="auto" w:fill="DAEEF3" w:themeFill="accent5" w:themeFillTint="33"/>
          </w:tcPr>
          <w:p w14:paraId="1EF5A76C" w14:textId="4031594C" w:rsidR="00C93515" w:rsidRDefault="00561DA3" w:rsidP="00B60C6B">
            <w:pPr>
              <w:spacing w:line="360" w:lineRule="auto"/>
              <w:rPr>
                <w:b/>
                <w:bCs/>
              </w:rPr>
            </w:pPr>
            <w:r>
              <w:rPr>
                <w:b/>
                <w:bCs/>
              </w:rPr>
              <w:lastRenderedPageBreak/>
              <w:t xml:space="preserve"> </w:t>
            </w:r>
            <w:r w:rsidR="00486BAD">
              <w:rPr>
                <w:b/>
                <w:bCs/>
              </w:rPr>
              <w:t xml:space="preserve"> </w:t>
            </w:r>
            <w:r w:rsidR="00613D5C">
              <w:rPr>
                <w:b/>
                <w:bCs/>
              </w:rPr>
              <w:t>Ciências Humanas</w:t>
            </w:r>
            <w:r w:rsidR="00522A09">
              <w:rPr>
                <w:b/>
                <w:bCs/>
              </w:rPr>
              <w:t xml:space="preserve"> e</w:t>
            </w:r>
          </w:p>
          <w:p w14:paraId="321B1D55" w14:textId="5A54CC57" w:rsidR="00613D5C" w:rsidRDefault="00522A09" w:rsidP="00B60C6B">
            <w:pPr>
              <w:spacing w:line="360" w:lineRule="auto"/>
              <w:rPr>
                <w:b/>
                <w:bCs/>
              </w:rPr>
            </w:pPr>
            <w:r>
              <w:rPr>
                <w:b/>
                <w:bCs/>
              </w:rPr>
              <w:t>Linguagem</w:t>
            </w:r>
          </w:p>
        </w:tc>
        <w:tc>
          <w:tcPr>
            <w:tcW w:w="782" w:type="dxa"/>
          </w:tcPr>
          <w:p w14:paraId="62B9AF2D" w14:textId="77777777" w:rsidR="00C93515" w:rsidRDefault="00613D5C" w:rsidP="001037EF">
            <w:pPr>
              <w:rPr>
                <w:rFonts w:eastAsia="Calibri"/>
                <w:b/>
                <w:bCs/>
              </w:rPr>
            </w:pPr>
            <w:r>
              <w:rPr>
                <w:rFonts w:eastAsia="Calibri"/>
                <w:b/>
                <w:bCs/>
              </w:rPr>
              <w:t>2004</w:t>
            </w:r>
          </w:p>
          <w:p w14:paraId="01309DD1" w14:textId="77777777" w:rsidR="00613D5C" w:rsidRDefault="00613D5C" w:rsidP="001037EF">
            <w:pPr>
              <w:rPr>
                <w:rFonts w:eastAsia="Calibri"/>
                <w:b/>
                <w:bCs/>
              </w:rPr>
            </w:pPr>
            <w:r>
              <w:rPr>
                <w:rFonts w:eastAsia="Calibri"/>
                <w:b/>
                <w:bCs/>
              </w:rPr>
              <w:t>2009</w:t>
            </w:r>
          </w:p>
          <w:p w14:paraId="074E847D" w14:textId="77777777" w:rsidR="00613D5C" w:rsidRDefault="00613D5C" w:rsidP="001037EF">
            <w:pPr>
              <w:rPr>
                <w:rFonts w:eastAsia="Calibri"/>
                <w:b/>
                <w:bCs/>
              </w:rPr>
            </w:pPr>
            <w:r>
              <w:rPr>
                <w:rFonts w:eastAsia="Calibri"/>
                <w:b/>
                <w:bCs/>
              </w:rPr>
              <w:t>2011</w:t>
            </w:r>
          </w:p>
          <w:p w14:paraId="141CAC80" w14:textId="77777777" w:rsidR="00613D5C" w:rsidRDefault="00613D5C" w:rsidP="001037EF">
            <w:pPr>
              <w:rPr>
                <w:rFonts w:eastAsia="Calibri"/>
                <w:b/>
                <w:bCs/>
              </w:rPr>
            </w:pPr>
            <w:r>
              <w:rPr>
                <w:rFonts w:eastAsia="Calibri"/>
                <w:b/>
                <w:bCs/>
              </w:rPr>
              <w:t>2012</w:t>
            </w:r>
          </w:p>
          <w:p w14:paraId="7A7853D1" w14:textId="21FB6CD8" w:rsidR="00613D5C" w:rsidRDefault="00613D5C" w:rsidP="001037EF">
            <w:pPr>
              <w:rPr>
                <w:rFonts w:eastAsia="Calibri"/>
                <w:b/>
                <w:bCs/>
              </w:rPr>
            </w:pPr>
            <w:r>
              <w:rPr>
                <w:rFonts w:eastAsia="Calibri"/>
                <w:b/>
                <w:bCs/>
              </w:rPr>
              <w:t>2015</w:t>
            </w:r>
          </w:p>
          <w:p w14:paraId="458B71E9" w14:textId="38CA4923" w:rsidR="00613D5C" w:rsidRDefault="00613D5C" w:rsidP="001037EF">
            <w:pPr>
              <w:rPr>
                <w:rFonts w:eastAsia="Calibri"/>
                <w:b/>
                <w:bCs/>
              </w:rPr>
            </w:pPr>
            <w:r>
              <w:rPr>
                <w:rFonts w:eastAsia="Calibri"/>
                <w:b/>
                <w:bCs/>
              </w:rPr>
              <w:t>2016</w:t>
            </w:r>
          </w:p>
          <w:p w14:paraId="43648F05" w14:textId="6C3B659D" w:rsidR="00613D5C" w:rsidRDefault="00613D5C" w:rsidP="001037EF">
            <w:pPr>
              <w:rPr>
                <w:rFonts w:eastAsia="Calibri"/>
                <w:b/>
                <w:bCs/>
              </w:rPr>
            </w:pPr>
            <w:r>
              <w:rPr>
                <w:rFonts w:eastAsia="Calibri"/>
                <w:b/>
                <w:bCs/>
              </w:rPr>
              <w:t>2017</w:t>
            </w:r>
          </w:p>
          <w:p w14:paraId="3DB62D26" w14:textId="3252FAB2" w:rsidR="00613D5C" w:rsidRDefault="00613D5C" w:rsidP="001037EF">
            <w:pPr>
              <w:rPr>
                <w:rFonts w:eastAsia="Calibri"/>
                <w:b/>
                <w:bCs/>
              </w:rPr>
            </w:pPr>
            <w:r>
              <w:rPr>
                <w:rFonts w:eastAsia="Calibri"/>
                <w:b/>
                <w:bCs/>
              </w:rPr>
              <w:t>2018</w:t>
            </w:r>
          </w:p>
          <w:p w14:paraId="34684240" w14:textId="77777777" w:rsidR="00613D5C" w:rsidRDefault="00613D5C" w:rsidP="001037EF">
            <w:pPr>
              <w:rPr>
                <w:rFonts w:eastAsia="Calibri"/>
                <w:b/>
                <w:bCs/>
              </w:rPr>
            </w:pPr>
          </w:p>
          <w:p w14:paraId="55410E42" w14:textId="2B125CA1" w:rsidR="00613D5C" w:rsidRDefault="00613D5C" w:rsidP="001037EF">
            <w:pPr>
              <w:rPr>
                <w:rFonts w:eastAsia="Calibri"/>
                <w:b/>
                <w:bCs/>
              </w:rPr>
            </w:pPr>
          </w:p>
        </w:tc>
        <w:tc>
          <w:tcPr>
            <w:tcW w:w="839" w:type="dxa"/>
          </w:tcPr>
          <w:p w14:paraId="0C25B1E7" w14:textId="77777777" w:rsidR="00C93515" w:rsidRDefault="00613D5C" w:rsidP="001037EF">
            <w:pPr>
              <w:jc w:val="center"/>
              <w:rPr>
                <w:b/>
                <w:bCs/>
                <w:color w:val="FF0000"/>
              </w:rPr>
            </w:pPr>
            <w:r>
              <w:rPr>
                <w:b/>
                <w:bCs/>
                <w:color w:val="FF0000"/>
              </w:rPr>
              <w:t>1</w:t>
            </w:r>
          </w:p>
          <w:p w14:paraId="2E1FA0D4" w14:textId="77777777" w:rsidR="00613D5C" w:rsidRDefault="00613D5C" w:rsidP="001037EF">
            <w:pPr>
              <w:jc w:val="center"/>
              <w:rPr>
                <w:b/>
                <w:bCs/>
                <w:color w:val="FF0000"/>
              </w:rPr>
            </w:pPr>
            <w:r>
              <w:rPr>
                <w:b/>
                <w:bCs/>
                <w:color w:val="FF0000"/>
              </w:rPr>
              <w:t>13</w:t>
            </w:r>
          </w:p>
          <w:p w14:paraId="7E3D89C3" w14:textId="77777777" w:rsidR="00613D5C" w:rsidRDefault="00613D5C" w:rsidP="001037EF">
            <w:pPr>
              <w:jc w:val="center"/>
              <w:rPr>
                <w:b/>
                <w:bCs/>
                <w:color w:val="FF0000"/>
              </w:rPr>
            </w:pPr>
            <w:r>
              <w:rPr>
                <w:b/>
                <w:bCs/>
                <w:color w:val="FF0000"/>
              </w:rPr>
              <w:t>20</w:t>
            </w:r>
          </w:p>
          <w:p w14:paraId="79E59B53" w14:textId="77777777" w:rsidR="00613D5C" w:rsidRDefault="00613D5C" w:rsidP="001037EF">
            <w:pPr>
              <w:jc w:val="center"/>
              <w:rPr>
                <w:b/>
                <w:bCs/>
                <w:color w:val="FF0000"/>
              </w:rPr>
            </w:pPr>
            <w:r>
              <w:rPr>
                <w:b/>
                <w:bCs/>
                <w:color w:val="FF0000"/>
              </w:rPr>
              <w:t>24,25</w:t>
            </w:r>
          </w:p>
          <w:p w14:paraId="07CFD24C" w14:textId="77777777" w:rsidR="00613D5C" w:rsidRDefault="00613D5C" w:rsidP="001037EF">
            <w:pPr>
              <w:jc w:val="center"/>
              <w:rPr>
                <w:b/>
                <w:bCs/>
                <w:color w:val="FF0000"/>
              </w:rPr>
            </w:pPr>
            <w:r>
              <w:rPr>
                <w:b/>
                <w:bCs/>
                <w:color w:val="FF0000"/>
              </w:rPr>
              <w:t>35</w:t>
            </w:r>
          </w:p>
          <w:p w14:paraId="3BCCE5A6" w14:textId="467B8320" w:rsidR="00613D5C" w:rsidRPr="00C93515" w:rsidRDefault="00613D5C" w:rsidP="001037EF">
            <w:pPr>
              <w:jc w:val="center"/>
              <w:rPr>
                <w:b/>
                <w:bCs/>
                <w:color w:val="FF0000"/>
              </w:rPr>
            </w:pPr>
            <w:r>
              <w:rPr>
                <w:b/>
                <w:bCs/>
                <w:color w:val="FF0000"/>
              </w:rPr>
              <w:t>43</w:t>
            </w:r>
          </w:p>
        </w:tc>
        <w:tc>
          <w:tcPr>
            <w:tcW w:w="849" w:type="dxa"/>
          </w:tcPr>
          <w:p w14:paraId="3E92EBD2" w14:textId="77777777" w:rsidR="00C93515" w:rsidRPr="001037EF" w:rsidRDefault="00C93515" w:rsidP="001037EF">
            <w:pPr>
              <w:spacing w:line="360" w:lineRule="auto"/>
              <w:jc w:val="center"/>
              <w:rPr>
                <w:b/>
                <w:bCs/>
                <w:color w:val="FF0000"/>
              </w:rPr>
            </w:pPr>
          </w:p>
        </w:tc>
        <w:tc>
          <w:tcPr>
            <w:tcW w:w="568" w:type="dxa"/>
          </w:tcPr>
          <w:p w14:paraId="553A55EF" w14:textId="77777777" w:rsidR="00C93515" w:rsidRDefault="00C93515" w:rsidP="00B60C6B">
            <w:pPr>
              <w:jc w:val="both"/>
            </w:pPr>
          </w:p>
          <w:p w14:paraId="1B308F59" w14:textId="77777777" w:rsidR="00613D5C" w:rsidRDefault="00613D5C" w:rsidP="00B60C6B">
            <w:pPr>
              <w:jc w:val="both"/>
            </w:pPr>
          </w:p>
          <w:p w14:paraId="3511DE37" w14:textId="77777777" w:rsidR="00613D5C" w:rsidRDefault="00613D5C" w:rsidP="00B60C6B">
            <w:pPr>
              <w:jc w:val="both"/>
            </w:pPr>
          </w:p>
          <w:p w14:paraId="11DF2AF2" w14:textId="77777777" w:rsidR="00613D5C" w:rsidRDefault="00613D5C" w:rsidP="00B60C6B">
            <w:pPr>
              <w:jc w:val="both"/>
            </w:pPr>
          </w:p>
          <w:p w14:paraId="02001C9F" w14:textId="77777777" w:rsidR="00613D5C" w:rsidRPr="00613D5C" w:rsidRDefault="00613D5C" w:rsidP="00B60C6B">
            <w:pPr>
              <w:jc w:val="both"/>
              <w:rPr>
                <w:b/>
                <w:bCs/>
                <w:color w:val="FF0000"/>
              </w:rPr>
            </w:pPr>
            <w:r w:rsidRPr="00613D5C">
              <w:rPr>
                <w:b/>
                <w:bCs/>
                <w:color w:val="FF0000"/>
              </w:rPr>
              <w:t>40</w:t>
            </w:r>
          </w:p>
          <w:p w14:paraId="6F5D6EDD" w14:textId="77777777" w:rsidR="00613D5C" w:rsidRPr="00613D5C" w:rsidRDefault="00613D5C" w:rsidP="00B60C6B">
            <w:pPr>
              <w:jc w:val="both"/>
              <w:rPr>
                <w:b/>
                <w:bCs/>
                <w:color w:val="FF0000"/>
              </w:rPr>
            </w:pPr>
          </w:p>
          <w:p w14:paraId="0E61F87F" w14:textId="77777777" w:rsidR="00613D5C" w:rsidRPr="00613D5C" w:rsidRDefault="00613D5C" w:rsidP="00B60C6B">
            <w:pPr>
              <w:jc w:val="both"/>
              <w:rPr>
                <w:b/>
                <w:bCs/>
                <w:color w:val="FF0000"/>
              </w:rPr>
            </w:pPr>
            <w:r w:rsidRPr="00613D5C">
              <w:rPr>
                <w:b/>
                <w:bCs/>
                <w:color w:val="FF0000"/>
              </w:rPr>
              <w:t>48</w:t>
            </w:r>
          </w:p>
          <w:p w14:paraId="256D9AF4" w14:textId="53683496" w:rsidR="00613D5C" w:rsidRDefault="00613D5C" w:rsidP="00B60C6B">
            <w:pPr>
              <w:jc w:val="both"/>
            </w:pPr>
            <w:r w:rsidRPr="00613D5C">
              <w:rPr>
                <w:b/>
                <w:bCs/>
                <w:color w:val="FF0000"/>
              </w:rPr>
              <w:t>69</w:t>
            </w:r>
          </w:p>
        </w:tc>
        <w:tc>
          <w:tcPr>
            <w:tcW w:w="715" w:type="dxa"/>
          </w:tcPr>
          <w:p w14:paraId="78DE36F0" w14:textId="77777777" w:rsidR="00C93515" w:rsidRDefault="00C93515" w:rsidP="00C93515">
            <w:pPr>
              <w:jc w:val="center"/>
              <w:rPr>
                <w:b/>
                <w:bCs/>
                <w:color w:val="FF0000"/>
              </w:rPr>
            </w:pPr>
          </w:p>
        </w:tc>
        <w:tc>
          <w:tcPr>
            <w:tcW w:w="744" w:type="dxa"/>
          </w:tcPr>
          <w:p w14:paraId="64577D8F" w14:textId="77777777" w:rsidR="00C93515" w:rsidRDefault="00C93515" w:rsidP="001037EF">
            <w:pPr>
              <w:jc w:val="center"/>
              <w:rPr>
                <w:b/>
                <w:bCs/>
                <w:color w:val="FF0000"/>
              </w:rPr>
            </w:pPr>
          </w:p>
          <w:p w14:paraId="35924876" w14:textId="77777777" w:rsidR="00613D5C" w:rsidRDefault="00613D5C" w:rsidP="001037EF">
            <w:pPr>
              <w:jc w:val="center"/>
              <w:rPr>
                <w:b/>
                <w:bCs/>
                <w:color w:val="FF0000"/>
              </w:rPr>
            </w:pPr>
          </w:p>
          <w:p w14:paraId="446C21AF" w14:textId="77777777" w:rsidR="00613D5C" w:rsidRDefault="00613D5C" w:rsidP="001037EF">
            <w:pPr>
              <w:jc w:val="center"/>
              <w:rPr>
                <w:b/>
                <w:bCs/>
                <w:color w:val="FF0000"/>
              </w:rPr>
            </w:pPr>
          </w:p>
          <w:p w14:paraId="7FEE8D25" w14:textId="728E76BA" w:rsidR="00613D5C" w:rsidRDefault="00613D5C" w:rsidP="00613D5C">
            <w:pPr>
              <w:jc w:val="center"/>
              <w:rPr>
                <w:b/>
                <w:bCs/>
                <w:color w:val="FF0000"/>
              </w:rPr>
            </w:pPr>
            <w:r>
              <w:rPr>
                <w:b/>
                <w:bCs/>
                <w:color w:val="FF0000"/>
              </w:rPr>
              <w:t>22</w:t>
            </w:r>
          </w:p>
        </w:tc>
        <w:tc>
          <w:tcPr>
            <w:tcW w:w="592" w:type="dxa"/>
          </w:tcPr>
          <w:p w14:paraId="7DA9BD4C" w14:textId="77777777" w:rsidR="00C93515" w:rsidRDefault="00C93515" w:rsidP="00C93515">
            <w:pPr>
              <w:jc w:val="both"/>
            </w:pPr>
          </w:p>
        </w:tc>
        <w:tc>
          <w:tcPr>
            <w:tcW w:w="567" w:type="dxa"/>
          </w:tcPr>
          <w:p w14:paraId="73D00C5C" w14:textId="77777777" w:rsidR="00C93515" w:rsidRDefault="00C93515" w:rsidP="001037EF">
            <w:pPr>
              <w:jc w:val="both"/>
            </w:pPr>
          </w:p>
        </w:tc>
        <w:tc>
          <w:tcPr>
            <w:tcW w:w="837" w:type="dxa"/>
          </w:tcPr>
          <w:p w14:paraId="0F771A17" w14:textId="77777777" w:rsidR="00C93515" w:rsidRDefault="00C93515" w:rsidP="00C93515">
            <w:pPr>
              <w:jc w:val="both"/>
            </w:pPr>
          </w:p>
        </w:tc>
        <w:tc>
          <w:tcPr>
            <w:tcW w:w="780" w:type="dxa"/>
          </w:tcPr>
          <w:p w14:paraId="673090C9" w14:textId="77777777" w:rsidR="00C93515" w:rsidRDefault="00C93515" w:rsidP="00C93515">
            <w:pPr>
              <w:jc w:val="both"/>
            </w:pPr>
          </w:p>
        </w:tc>
      </w:tr>
      <w:tr w:rsidR="00613D5C" w14:paraId="5861DCAC" w14:textId="77777777" w:rsidTr="00451CB3">
        <w:trPr>
          <w:jc w:val="center"/>
        </w:trPr>
        <w:tc>
          <w:tcPr>
            <w:tcW w:w="1555" w:type="dxa"/>
            <w:shd w:val="clear" w:color="auto" w:fill="DAEEF3" w:themeFill="accent5" w:themeFillTint="33"/>
          </w:tcPr>
          <w:p w14:paraId="73C0C7E2" w14:textId="35C8436A" w:rsidR="00613D5C" w:rsidRDefault="00613D5C" w:rsidP="00B60C6B">
            <w:pPr>
              <w:spacing w:line="360" w:lineRule="auto"/>
              <w:rPr>
                <w:b/>
                <w:bCs/>
              </w:rPr>
            </w:pPr>
            <w:r>
              <w:rPr>
                <w:b/>
                <w:bCs/>
              </w:rPr>
              <w:t>Formação docente Prática Social</w:t>
            </w:r>
          </w:p>
        </w:tc>
        <w:tc>
          <w:tcPr>
            <w:tcW w:w="782" w:type="dxa"/>
          </w:tcPr>
          <w:p w14:paraId="45C11260" w14:textId="2E6B98EE" w:rsidR="00613D5C" w:rsidRDefault="00613D5C" w:rsidP="001037EF">
            <w:pPr>
              <w:rPr>
                <w:rFonts w:eastAsia="Calibri"/>
                <w:b/>
                <w:bCs/>
              </w:rPr>
            </w:pPr>
            <w:r>
              <w:rPr>
                <w:rFonts w:eastAsia="Calibri"/>
                <w:b/>
                <w:bCs/>
              </w:rPr>
              <w:t>2009</w:t>
            </w:r>
          </w:p>
        </w:tc>
        <w:tc>
          <w:tcPr>
            <w:tcW w:w="839" w:type="dxa"/>
          </w:tcPr>
          <w:p w14:paraId="1AEACEA9" w14:textId="74B2D94E" w:rsidR="00613D5C" w:rsidRDefault="00613D5C" w:rsidP="001037EF">
            <w:pPr>
              <w:jc w:val="center"/>
              <w:rPr>
                <w:b/>
                <w:bCs/>
                <w:color w:val="FF0000"/>
              </w:rPr>
            </w:pPr>
            <w:r>
              <w:rPr>
                <w:b/>
                <w:bCs/>
                <w:color w:val="FF0000"/>
              </w:rPr>
              <w:t>12</w:t>
            </w:r>
          </w:p>
        </w:tc>
        <w:tc>
          <w:tcPr>
            <w:tcW w:w="849" w:type="dxa"/>
          </w:tcPr>
          <w:p w14:paraId="3D06DE72" w14:textId="77777777" w:rsidR="00613D5C" w:rsidRPr="001037EF" w:rsidRDefault="00613D5C" w:rsidP="001037EF">
            <w:pPr>
              <w:spacing w:line="360" w:lineRule="auto"/>
              <w:jc w:val="center"/>
              <w:rPr>
                <w:b/>
                <w:bCs/>
                <w:color w:val="FF0000"/>
              </w:rPr>
            </w:pPr>
          </w:p>
        </w:tc>
        <w:tc>
          <w:tcPr>
            <w:tcW w:w="568" w:type="dxa"/>
          </w:tcPr>
          <w:p w14:paraId="4B9085F8" w14:textId="77777777" w:rsidR="00613D5C" w:rsidRDefault="00613D5C" w:rsidP="00B60C6B">
            <w:pPr>
              <w:jc w:val="both"/>
            </w:pPr>
          </w:p>
        </w:tc>
        <w:tc>
          <w:tcPr>
            <w:tcW w:w="715" w:type="dxa"/>
          </w:tcPr>
          <w:p w14:paraId="02704AAC" w14:textId="77777777" w:rsidR="00613D5C" w:rsidRDefault="00613D5C" w:rsidP="00C93515">
            <w:pPr>
              <w:jc w:val="center"/>
              <w:rPr>
                <w:b/>
                <w:bCs/>
                <w:color w:val="FF0000"/>
              </w:rPr>
            </w:pPr>
          </w:p>
        </w:tc>
        <w:tc>
          <w:tcPr>
            <w:tcW w:w="744" w:type="dxa"/>
          </w:tcPr>
          <w:p w14:paraId="28ED5837" w14:textId="77777777" w:rsidR="00613D5C" w:rsidRDefault="00613D5C" w:rsidP="001037EF">
            <w:pPr>
              <w:jc w:val="center"/>
              <w:rPr>
                <w:b/>
                <w:bCs/>
                <w:color w:val="FF0000"/>
              </w:rPr>
            </w:pPr>
          </w:p>
        </w:tc>
        <w:tc>
          <w:tcPr>
            <w:tcW w:w="592" w:type="dxa"/>
          </w:tcPr>
          <w:p w14:paraId="345E0482" w14:textId="77777777" w:rsidR="00613D5C" w:rsidRDefault="00613D5C" w:rsidP="00C93515">
            <w:pPr>
              <w:jc w:val="both"/>
            </w:pPr>
          </w:p>
        </w:tc>
        <w:tc>
          <w:tcPr>
            <w:tcW w:w="567" w:type="dxa"/>
          </w:tcPr>
          <w:p w14:paraId="15DFC77F" w14:textId="77777777" w:rsidR="00613D5C" w:rsidRDefault="00613D5C" w:rsidP="001037EF">
            <w:pPr>
              <w:jc w:val="both"/>
            </w:pPr>
          </w:p>
        </w:tc>
        <w:tc>
          <w:tcPr>
            <w:tcW w:w="837" w:type="dxa"/>
          </w:tcPr>
          <w:p w14:paraId="44F50590" w14:textId="77777777" w:rsidR="00613D5C" w:rsidRDefault="00613D5C" w:rsidP="00C93515">
            <w:pPr>
              <w:jc w:val="both"/>
            </w:pPr>
          </w:p>
        </w:tc>
        <w:tc>
          <w:tcPr>
            <w:tcW w:w="780" w:type="dxa"/>
          </w:tcPr>
          <w:p w14:paraId="06E34885" w14:textId="77777777" w:rsidR="00613D5C" w:rsidRDefault="00613D5C" w:rsidP="00C93515">
            <w:pPr>
              <w:jc w:val="both"/>
            </w:pPr>
          </w:p>
        </w:tc>
      </w:tr>
      <w:tr w:rsidR="00613D5C" w14:paraId="171DF1B0" w14:textId="77777777" w:rsidTr="00451CB3">
        <w:trPr>
          <w:jc w:val="center"/>
        </w:trPr>
        <w:tc>
          <w:tcPr>
            <w:tcW w:w="1555" w:type="dxa"/>
            <w:shd w:val="clear" w:color="auto" w:fill="DAEEF3" w:themeFill="accent5" w:themeFillTint="33"/>
          </w:tcPr>
          <w:p w14:paraId="116FFF60" w14:textId="793E4C7C" w:rsidR="00613D5C" w:rsidRDefault="00613D5C" w:rsidP="00B60C6B">
            <w:pPr>
              <w:spacing w:line="360" w:lineRule="auto"/>
              <w:rPr>
                <w:b/>
                <w:bCs/>
              </w:rPr>
            </w:pPr>
            <w:r>
              <w:rPr>
                <w:b/>
                <w:bCs/>
              </w:rPr>
              <w:t>Educação Sexual Identidad</w:t>
            </w:r>
            <w:r w:rsidR="00CA0F90">
              <w:rPr>
                <w:b/>
                <w:bCs/>
              </w:rPr>
              <w:t>e</w:t>
            </w:r>
            <w:r>
              <w:rPr>
                <w:b/>
                <w:bCs/>
              </w:rPr>
              <w:t xml:space="preserve"> Corporal Gênero</w:t>
            </w:r>
          </w:p>
        </w:tc>
        <w:tc>
          <w:tcPr>
            <w:tcW w:w="782" w:type="dxa"/>
          </w:tcPr>
          <w:p w14:paraId="25C86FA2" w14:textId="77777777" w:rsidR="00613D5C" w:rsidRDefault="00613D5C" w:rsidP="001037EF">
            <w:pPr>
              <w:rPr>
                <w:rFonts w:eastAsia="Calibri"/>
                <w:b/>
                <w:bCs/>
              </w:rPr>
            </w:pPr>
            <w:r>
              <w:rPr>
                <w:rFonts w:eastAsia="Calibri"/>
                <w:b/>
                <w:bCs/>
              </w:rPr>
              <w:t>2009</w:t>
            </w:r>
          </w:p>
          <w:p w14:paraId="180632C3" w14:textId="77777777" w:rsidR="00613D5C" w:rsidRDefault="00613D5C" w:rsidP="001037EF">
            <w:pPr>
              <w:rPr>
                <w:rFonts w:eastAsia="Calibri"/>
                <w:b/>
                <w:bCs/>
              </w:rPr>
            </w:pPr>
            <w:r>
              <w:rPr>
                <w:rFonts w:eastAsia="Calibri"/>
                <w:b/>
                <w:bCs/>
              </w:rPr>
              <w:t>2013</w:t>
            </w:r>
          </w:p>
          <w:p w14:paraId="50098D38" w14:textId="77777777" w:rsidR="00613D5C" w:rsidRDefault="00613D5C" w:rsidP="001037EF">
            <w:pPr>
              <w:rPr>
                <w:rFonts w:eastAsia="Calibri"/>
                <w:b/>
                <w:bCs/>
              </w:rPr>
            </w:pPr>
            <w:r>
              <w:rPr>
                <w:rFonts w:eastAsia="Calibri"/>
                <w:b/>
                <w:bCs/>
              </w:rPr>
              <w:t>2014</w:t>
            </w:r>
          </w:p>
          <w:p w14:paraId="2C9E6EF7" w14:textId="77777777" w:rsidR="00613D5C" w:rsidRDefault="00613D5C" w:rsidP="001037EF">
            <w:pPr>
              <w:rPr>
                <w:rFonts w:eastAsia="Calibri"/>
                <w:b/>
                <w:bCs/>
              </w:rPr>
            </w:pPr>
            <w:r>
              <w:rPr>
                <w:rFonts w:eastAsia="Calibri"/>
                <w:b/>
                <w:bCs/>
              </w:rPr>
              <w:t>2015</w:t>
            </w:r>
          </w:p>
          <w:p w14:paraId="0A4A3D75" w14:textId="77777777" w:rsidR="00613D5C" w:rsidRDefault="00613D5C" w:rsidP="001037EF">
            <w:pPr>
              <w:rPr>
                <w:rFonts w:eastAsia="Calibri"/>
                <w:b/>
                <w:bCs/>
              </w:rPr>
            </w:pPr>
            <w:r>
              <w:rPr>
                <w:rFonts w:eastAsia="Calibri"/>
                <w:b/>
                <w:bCs/>
              </w:rPr>
              <w:t>2016</w:t>
            </w:r>
          </w:p>
          <w:p w14:paraId="43707126" w14:textId="77777777" w:rsidR="00613D5C" w:rsidRDefault="00613D5C" w:rsidP="001037EF">
            <w:pPr>
              <w:rPr>
                <w:rFonts w:eastAsia="Calibri"/>
                <w:b/>
                <w:bCs/>
              </w:rPr>
            </w:pPr>
            <w:r>
              <w:rPr>
                <w:rFonts w:eastAsia="Calibri"/>
                <w:b/>
                <w:bCs/>
              </w:rPr>
              <w:t>2017</w:t>
            </w:r>
          </w:p>
          <w:p w14:paraId="1B4E6973" w14:textId="77777777" w:rsidR="00613D5C" w:rsidRDefault="00613D5C" w:rsidP="001037EF">
            <w:pPr>
              <w:rPr>
                <w:rFonts w:eastAsia="Calibri"/>
                <w:b/>
                <w:bCs/>
              </w:rPr>
            </w:pPr>
            <w:r>
              <w:rPr>
                <w:rFonts w:eastAsia="Calibri"/>
                <w:b/>
                <w:bCs/>
              </w:rPr>
              <w:t>2018</w:t>
            </w:r>
          </w:p>
          <w:p w14:paraId="10A4CC03" w14:textId="60826E9A" w:rsidR="00613D5C" w:rsidRDefault="00613D5C" w:rsidP="001037EF">
            <w:pPr>
              <w:rPr>
                <w:rFonts w:eastAsia="Calibri"/>
                <w:b/>
                <w:bCs/>
              </w:rPr>
            </w:pPr>
            <w:r>
              <w:rPr>
                <w:rFonts w:eastAsia="Calibri"/>
                <w:b/>
                <w:bCs/>
              </w:rPr>
              <w:t>2019</w:t>
            </w:r>
          </w:p>
        </w:tc>
        <w:tc>
          <w:tcPr>
            <w:tcW w:w="839" w:type="dxa"/>
          </w:tcPr>
          <w:p w14:paraId="08FFA859" w14:textId="77777777" w:rsidR="00613D5C" w:rsidRDefault="00613D5C" w:rsidP="001037EF">
            <w:pPr>
              <w:jc w:val="center"/>
              <w:rPr>
                <w:b/>
                <w:bCs/>
                <w:color w:val="FF0000"/>
              </w:rPr>
            </w:pPr>
          </w:p>
          <w:p w14:paraId="526A1DC9" w14:textId="77777777" w:rsidR="002B3BA9" w:rsidRDefault="002B3BA9" w:rsidP="001037EF">
            <w:pPr>
              <w:jc w:val="center"/>
              <w:rPr>
                <w:b/>
                <w:bCs/>
                <w:color w:val="FF0000"/>
              </w:rPr>
            </w:pPr>
            <w:r>
              <w:rPr>
                <w:b/>
                <w:bCs/>
                <w:color w:val="FF0000"/>
              </w:rPr>
              <w:t>29</w:t>
            </w:r>
          </w:p>
          <w:p w14:paraId="0DC61EE5" w14:textId="77777777" w:rsidR="002B3BA9" w:rsidRDefault="002B3BA9" w:rsidP="001037EF">
            <w:pPr>
              <w:jc w:val="center"/>
              <w:rPr>
                <w:b/>
                <w:bCs/>
                <w:color w:val="FF0000"/>
              </w:rPr>
            </w:pPr>
          </w:p>
          <w:p w14:paraId="6C94D325" w14:textId="77777777" w:rsidR="002B3BA9" w:rsidRDefault="002B3BA9" w:rsidP="001037EF">
            <w:pPr>
              <w:jc w:val="center"/>
              <w:rPr>
                <w:b/>
                <w:bCs/>
                <w:color w:val="FF0000"/>
              </w:rPr>
            </w:pPr>
          </w:p>
          <w:p w14:paraId="53CFEBA0" w14:textId="77777777" w:rsidR="002B3BA9" w:rsidRDefault="002B3BA9" w:rsidP="001037EF">
            <w:pPr>
              <w:jc w:val="center"/>
              <w:rPr>
                <w:b/>
                <w:bCs/>
                <w:color w:val="FF0000"/>
              </w:rPr>
            </w:pPr>
            <w:r>
              <w:rPr>
                <w:b/>
                <w:bCs/>
                <w:color w:val="FF0000"/>
              </w:rPr>
              <w:t>42</w:t>
            </w:r>
          </w:p>
          <w:p w14:paraId="502F55E4" w14:textId="77777777" w:rsidR="002B3BA9" w:rsidRDefault="002B3BA9" w:rsidP="001037EF">
            <w:pPr>
              <w:jc w:val="center"/>
              <w:rPr>
                <w:b/>
                <w:bCs/>
                <w:color w:val="FF0000"/>
              </w:rPr>
            </w:pPr>
            <w:r>
              <w:rPr>
                <w:b/>
                <w:bCs/>
                <w:color w:val="FF0000"/>
              </w:rPr>
              <w:t>52,61</w:t>
            </w:r>
          </w:p>
          <w:p w14:paraId="0A899E90" w14:textId="77777777" w:rsidR="002B3BA9" w:rsidRDefault="002B3BA9" w:rsidP="001037EF">
            <w:pPr>
              <w:jc w:val="center"/>
              <w:rPr>
                <w:b/>
                <w:bCs/>
                <w:color w:val="FF0000"/>
              </w:rPr>
            </w:pPr>
            <w:r>
              <w:rPr>
                <w:b/>
                <w:bCs/>
                <w:color w:val="FF0000"/>
              </w:rPr>
              <w:t>62</w:t>
            </w:r>
          </w:p>
          <w:p w14:paraId="1D33432B" w14:textId="4D8B9F2F" w:rsidR="002B3BA9" w:rsidRDefault="002B3BA9" w:rsidP="001037EF">
            <w:pPr>
              <w:jc w:val="center"/>
              <w:rPr>
                <w:b/>
                <w:bCs/>
                <w:color w:val="FF0000"/>
              </w:rPr>
            </w:pPr>
            <w:r>
              <w:rPr>
                <w:b/>
                <w:bCs/>
                <w:color w:val="FF0000"/>
              </w:rPr>
              <w:t>74</w:t>
            </w:r>
          </w:p>
        </w:tc>
        <w:tc>
          <w:tcPr>
            <w:tcW w:w="849" w:type="dxa"/>
          </w:tcPr>
          <w:p w14:paraId="52A48550" w14:textId="77777777" w:rsidR="00613D5C" w:rsidRPr="001037EF" w:rsidRDefault="00613D5C" w:rsidP="001037EF">
            <w:pPr>
              <w:spacing w:line="360" w:lineRule="auto"/>
              <w:jc w:val="center"/>
              <w:rPr>
                <w:b/>
                <w:bCs/>
                <w:color w:val="FF0000"/>
              </w:rPr>
            </w:pPr>
          </w:p>
        </w:tc>
        <w:tc>
          <w:tcPr>
            <w:tcW w:w="568" w:type="dxa"/>
          </w:tcPr>
          <w:p w14:paraId="0077C8D3" w14:textId="77777777" w:rsidR="00613D5C" w:rsidRDefault="00613D5C" w:rsidP="00B60C6B">
            <w:pPr>
              <w:jc w:val="both"/>
            </w:pPr>
          </w:p>
          <w:p w14:paraId="1530AB56" w14:textId="77777777" w:rsidR="002B3BA9" w:rsidRDefault="002B3BA9" w:rsidP="00B60C6B">
            <w:pPr>
              <w:jc w:val="both"/>
            </w:pPr>
          </w:p>
          <w:p w14:paraId="0C9B2CDA" w14:textId="66750248" w:rsidR="002B3BA9" w:rsidRPr="002B3BA9" w:rsidRDefault="002B3BA9" w:rsidP="00B60C6B">
            <w:pPr>
              <w:jc w:val="both"/>
              <w:rPr>
                <w:b/>
                <w:bCs/>
              </w:rPr>
            </w:pPr>
            <w:r w:rsidRPr="002B3BA9">
              <w:rPr>
                <w:b/>
                <w:bCs/>
                <w:color w:val="FF0000"/>
              </w:rPr>
              <w:t>34</w:t>
            </w:r>
          </w:p>
        </w:tc>
        <w:tc>
          <w:tcPr>
            <w:tcW w:w="715" w:type="dxa"/>
          </w:tcPr>
          <w:p w14:paraId="6D78D902" w14:textId="77777777" w:rsidR="00613D5C" w:rsidRDefault="00613D5C" w:rsidP="00C93515">
            <w:pPr>
              <w:jc w:val="center"/>
              <w:rPr>
                <w:b/>
                <w:bCs/>
                <w:color w:val="FF0000"/>
              </w:rPr>
            </w:pPr>
          </w:p>
          <w:p w14:paraId="77F7C0B9" w14:textId="77777777" w:rsidR="002B3BA9" w:rsidRDefault="002B3BA9" w:rsidP="00C93515">
            <w:pPr>
              <w:jc w:val="center"/>
              <w:rPr>
                <w:b/>
                <w:bCs/>
                <w:color w:val="FF0000"/>
              </w:rPr>
            </w:pPr>
          </w:p>
          <w:p w14:paraId="5F4D1B56" w14:textId="77777777" w:rsidR="002B3BA9" w:rsidRDefault="002B3BA9" w:rsidP="00C93515">
            <w:pPr>
              <w:jc w:val="center"/>
              <w:rPr>
                <w:b/>
                <w:bCs/>
                <w:color w:val="FF0000"/>
              </w:rPr>
            </w:pPr>
          </w:p>
          <w:p w14:paraId="1BE7E1A3" w14:textId="77777777" w:rsidR="002B3BA9" w:rsidRDefault="002B3BA9" w:rsidP="00C93515">
            <w:pPr>
              <w:jc w:val="center"/>
              <w:rPr>
                <w:b/>
                <w:bCs/>
                <w:color w:val="FF0000"/>
              </w:rPr>
            </w:pPr>
            <w:r>
              <w:rPr>
                <w:b/>
                <w:bCs/>
                <w:color w:val="FF0000"/>
              </w:rPr>
              <w:t>39</w:t>
            </w:r>
          </w:p>
          <w:p w14:paraId="72FB27B2" w14:textId="77777777" w:rsidR="002B3BA9" w:rsidRDefault="002B3BA9" w:rsidP="00C93515">
            <w:pPr>
              <w:jc w:val="center"/>
              <w:rPr>
                <w:b/>
                <w:bCs/>
                <w:color w:val="FF0000"/>
              </w:rPr>
            </w:pPr>
          </w:p>
          <w:p w14:paraId="3814520E" w14:textId="25A98D97" w:rsidR="002B3BA9" w:rsidRDefault="002B3BA9" w:rsidP="00C93515">
            <w:pPr>
              <w:jc w:val="center"/>
              <w:rPr>
                <w:b/>
                <w:bCs/>
                <w:color w:val="FF0000"/>
              </w:rPr>
            </w:pPr>
            <w:r>
              <w:rPr>
                <w:b/>
                <w:bCs/>
                <w:color w:val="FF0000"/>
              </w:rPr>
              <w:t>55</w:t>
            </w:r>
          </w:p>
        </w:tc>
        <w:tc>
          <w:tcPr>
            <w:tcW w:w="744" w:type="dxa"/>
          </w:tcPr>
          <w:p w14:paraId="25D92448" w14:textId="77777777" w:rsidR="00613D5C" w:rsidRDefault="00CA0F90" w:rsidP="001037EF">
            <w:pPr>
              <w:jc w:val="center"/>
              <w:rPr>
                <w:b/>
                <w:bCs/>
                <w:color w:val="FF0000"/>
              </w:rPr>
            </w:pPr>
            <w:r>
              <w:rPr>
                <w:b/>
                <w:bCs/>
                <w:color w:val="FF0000"/>
              </w:rPr>
              <w:t>16</w:t>
            </w:r>
          </w:p>
          <w:p w14:paraId="62F1E64F" w14:textId="77777777" w:rsidR="00CA0F90" w:rsidRDefault="00CA0F90" w:rsidP="001037EF">
            <w:pPr>
              <w:jc w:val="center"/>
              <w:rPr>
                <w:b/>
                <w:bCs/>
                <w:color w:val="FF0000"/>
              </w:rPr>
            </w:pPr>
            <w:r>
              <w:rPr>
                <w:b/>
                <w:bCs/>
                <w:color w:val="FF0000"/>
              </w:rPr>
              <w:t>26</w:t>
            </w:r>
          </w:p>
          <w:p w14:paraId="7E11C482" w14:textId="77777777" w:rsidR="00CA0F90" w:rsidRDefault="00CA0F90" w:rsidP="001037EF">
            <w:pPr>
              <w:jc w:val="center"/>
              <w:rPr>
                <w:b/>
                <w:bCs/>
                <w:color w:val="FF0000"/>
              </w:rPr>
            </w:pPr>
          </w:p>
          <w:p w14:paraId="1D546667" w14:textId="77777777" w:rsidR="00CA0F90" w:rsidRDefault="00CA0F90" w:rsidP="001037EF">
            <w:pPr>
              <w:jc w:val="center"/>
              <w:rPr>
                <w:b/>
                <w:bCs/>
                <w:color w:val="FF0000"/>
              </w:rPr>
            </w:pPr>
          </w:p>
          <w:p w14:paraId="116D39B8" w14:textId="77777777" w:rsidR="00CA0F90" w:rsidRDefault="00CA0F90" w:rsidP="001037EF">
            <w:pPr>
              <w:jc w:val="center"/>
              <w:rPr>
                <w:b/>
                <w:bCs/>
                <w:color w:val="FF0000"/>
              </w:rPr>
            </w:pPr>
          </w:p>
          <w:p w14:paraId="3C2397E9" w14:textId="77777777" w:rsidR="00CA0F90" w:rsidRDefault="00CA0F90" w:rsidP="001037EF">
            <w:pPr>
              <w:jc w:val="center"/>
              <w:rPr>
                <w:b/>
                <w:bCs/>
                <w:color w:val="FF0000"/>
              </w:rPr>
            </w:pPr>
            <w:r>
              <w:rPr>
                <w:b/>
                <w:bCs/>
                <w:color w:val="FF0000"/>
              </w:rPr>
              <w:t>56,57,</w:t>
            </w:r>
          </w:p>
          <w:p w14:paraId="7E9CB906" w14:textId="40FB06BD" w:rsidR="00CA0F90" w:rsidRDefault="00CA0F90" w:rsidP="001037EF">
            <w:pPr>
              <w:jc w:val="center"/>
              <w:rPr>
                <w:b/>
                <w:bCs/>
                <w:color w:val="FF0000"/>
              </w:rPr>
            </w:pPr>
            <w:r>
              <w:rPr>
                <w:b/>
                <w:bCs/>
                <w:color w:val="FF0000"/>
              </w:rPr>
              <w:t>59,63</w:t>
            </w:r>
          </w:p>
        </w:tc>
        <w:tc>
          <w:tcPr>
            <w:tcW w:w="592" w:type="dxa"/>
          </w:tcPr>
          <w:p w14:paraId="5D73287E" w14:textId="77777777" w:rsidR="00613D5C" w:rsidRDefault="00613D5C" w:rsidP="00C93515">
            <w:pPr>
              <w:jc w:val="both"/>
            </w:pPr>
          </w:p>
        </w:tc>
        <w:tc>
          <w:tcPr>
            <w:tcW w:w="567" w:type="dxa"/>
          </w:tcPr>
          <w:p w14:paraId="2B0100A0" w14:textId="77777777" w:rsidR="00613D5C" w:rsidRPr="002B3BA9" w:rsidRDefault="00613D5C" w:rsidP="001037EF">
            <w:pPr>
              <w:jc w:val="both"/>
              <w:rPr>
                <w:b/>
                <w:bCs/>
                <w:color w:val="FF0000"/>
              </w:rPr>
            </w:pPr>
          </w:p>
          <w:p w14:paraId="6DB39329" w14:textId="77777777" w:rsidR="002B3BA9" w:rsidRPr="002B3BA9" w:rsidRDefault="002B3BA9" w:rsidP="001037EF">
            <w:pPr>
              <w:jc w:val="both"/>
              <w:rPr>
                <w:b/>
                <w:bCs/>
                <w:color w:val="FF0000"/>
              </w:rPr>
            </w:pPr>
          </w:p>
          <w:p w14:paraId="2A6D33D0" w14:textId="77777777" w:rsidR="002B3BA9" w:rsidRPr="002B3BA9" w:rsidRDefault="002B3BA9" w:rsidP="001037EF">
            <w:pPr>
              <w:jc w:val="both"/>
              <w:rPr>
                <w:b/>
                <w:bCs/>
                <w:color w:val="FF0000"/>
              </w:rPr>
            </w:pPr>
          </w:p>
          <w:p w14:paraId="7E10FF07" w14:textId="77777777" w:rsidR="002B3BA9" w:rsidRPr="002B3BA9" w:rsidRDefault="002B3BA9" w:rsidP="001037EF">
            <w:pPr>
              <w:jc w:val="both"/>
              <w:rPr>
                <w:b/>
                <w:bCs/>
                <w:color w:val="FF0000"/>
              </w:rPr>
            </w:pPr>
          </w:p>
          <w:p w14:paraId="4B59BEB8" w14:textId="77777777" w:rsidR="002B3BA9" w:rsidRPr="002B3BA9" w:rsidRDefault="002B3BA9" w:rsidP="001037EF">
            <w:pPr>
              <w:jc w:val="both"/>
              <w:rPr>
                <w:b/>
                <w:bCs/>
                <w:color w:val="FF0000"/>
              </w:rPr>
            </w:pPr>
          </w:p>
          <w:p w14:paraId="25E559CB" w14:textId="27C25C6B" w:rsidR="002B3BA9" w:rsidRPr="002B3BA9" w:rsidRDefault="002B3BA9" w:rsidP="001037EF">
            <w:pPr>
              <w:jc w:val="both"/>
              <w:rPr>
                <w:b/>
                <w:bCs/>
                <w:color w:val="FF0000"/>
              </w:rPr>
            </w:pPr>
            <w:r w:rsidRPr="002B3BA9">
              <w:rPr>
                <w:b/>
                <w:bCs/>
                <w:color w:val="FF0000"/>
              </w:rPr>
              <w:t>58</w:t>
            </w:r>
          </w:p>
        </w:tc>
        <w:tc>
          <w:tcPr>
            <w:tcW w:w="837" w:type="dxa"/>
          </w:tcPr>
          <w:p w14:paraId="6AB2896D" w14:textId="77777777" w:rsidR="00613D5C" w:rsidRDefault="00613D5C" w:rsidP="00C93515">
            <w:pPr>
              <w:jc w:val="both"/>
            </w:pPr>
          </w:p>
        </w:tc>
        <w:tc>
          <w:tcPr>
            <w:tcW w:w="780" w:type="dxa"/>
          </w:tcPr>
          <w:p w14:paraId="5E4EFBC7" w14:textId="77777777" w:rsidR="00613D5C" w:rsidRDefault="00613D5C" w:rsidP="00C93515">
            <w:pPr>
              <w:jc w:val="both"/>
            </w:pPr>
          </w:p>
        </w:tc>
      </w:tr>
    </w:tbl>
    <w:p w14:paraId="25080E42" w14:textId="77777777" w:rsidR="00C349AE" w:rsidRPr="00E71B7E" w:rsidRDefault="00C349AE" w:rsidP="00FB0E7F">
      <w:pPr>
        <w:spacing w:line="360" w:lineRule="auto"/>
        <w:jc w:val="both"/>
      </w:pPr>
    </w:p>
    <w:p w14:paraId="5438B94F" w14:textId="77777777" w:rsidR="003C4267" w:rsidRDefault="003C4267" w:rsidP="00990A52">
      <w:pPr>
        <w:shd w:val="clear" w:color="auto" w:fill="FFFFFF"/>
        <w:spacing w:before="100" w:beforeAutospacing="1" w:after="100" w:afterAutospacing="1" w:line="360" w:lineRule="auto"/>
        <w:ind w:right="-93"/>
        <w:jc w:val="both"/>
        <w:rPr>
          <w:rFonts w:ascii="Arial" w:eastAsia="Times New Roman" w:hAnsi="Arial" w:cs="Arial"/>
          <w:sz w:val="24"/>
          <w:szCs w:val="24"/>
          <w:lang w:eastAsia="es-PY"/>
        </w:rPr>
      </w:pPr>
    </w:p>
    <w:p w14:paraId="2FCFB0C2" w14:textId="58141DFD" w:rsidR="002F70F8" w:rsidRDefault="00FB0A12" w:rsidP="002F70F8">
      <w:pPr>
        <w:spacing w:after="0" w:line="360" w:lineRule="auto"/>
        <w:jc w:val="both"/>
        <w:rPr>
          <w:rFonts w:ascii="Arial" w:eastAsia="Times New Roman" w:hAnsi="Arial" w:cs="Arial"/>
          <w:sz w:val="24"/>
          <w:szCs w:val="24"/>
          <w:lang w:eastAsia="pt-BR"/>
        </w:rPr>
      </w:pPr>
      <w:r w:rsidRPr="007C4DB4">
        <w:rPr>
          <w:rFonts w:ascii="Arial" w:eastAsia="Times New Roman" w:hAnsi="Arial" w:cs="Arial"/>
          <w:sz w:val="24"/>
          <w:szCs w:val="24"/>
          <w:lang w:eastAsia="pt-BR"/>
        </w:rPr>
        <w:t xml:space="preserve">           </w:t>
      </w:r>
      <w:r w:rsidR="003D4FCF" w:rsidRPr="007C4DB4">
        <w:rPr>
          <w:rFonts w:ascii="Arial" w:eastAsia="Times New Roman" w:hAnsi="Arial" w:cs="Arial"/>
          <w:sz w:val="24"/>
          <w:szCs w:val="24"/>
          <w:lang w:eastAsia="pt-BR"/>
        </w:rPr>
        <w:t xml:space="preserve">Ao </w:t>
      </w:r>
      <w:r w:rsidR="00DA02A9" w:rsidRPr="007C4DB4">
        <w:rPr>
          <w:rFonts w:ascii="Arial" w:eastAsia="Times New Roman" w:hAnsi="Arial" w:cs="Arial"/>
          <w:sz w:val="24"/>
          <w:szCs w:val="24"/>
          <w:lang w:eastAsia="pt-BR"/>
        </w:rPr>
        <w:t xml:space="preserve">analisar este balanço bibliográfico </w:t>
      </w:r>
      <w:r w:rsidR="006F748A" w:rsidRPr="007C4DB4">
        <w:rPr>
          <w:rFonts w:ascii="Arial" w:eastAsia="Times New Roman" w:hAnsi="Arial" w:cs="Arial"/>
          <w:sz w:val="24"/>
          <w:szCs w:val="24"/>
          <w:lang w:eastAsia="pt-BR"/>
        </w:rPr>
        <w:t xml:space="preserve">em </w:t>
      </w:r>
      <w:r w:rsidR="003D4FCF" w:rsidRPr="007C4DB4">
        <w:rPr>
          <w:rFonts w:ascii="Arial" w:eastAsia="Times New Roman" w:hAnsi="Arial" w:cs="Arial"/>
          <w:sz w:val="24"/>
          <w:szCs w:val="24"/>
          <w:lang w:eastAsia="pt-BR"/>
        </w:rPr>
        <w:t xml:space="preserve">banco de teses </w:t>
      </w:r>
      <w:r w:rsidR="00DA02A9" w:rsidRPr="007C4DB4">
        <w:rPr>
          <w:rFonts w:ascii="Arial" w:eastAsia="Times New Roman" w:hAnsi="Arial" w:cs="Arial"/>
          <w:sz w:val="24"/>
          <w:szCs w:val="24"/>
          <w:lang w:eastAsia="pt-BR"/>
        </w:rPr>
        <w:t xml:space="preserve">e dissertação dos Programas de Pós-Graduação em Educação </w:t>
      </w:r>
      <w:r w:rsidR="003D4FCF" w:rsidRPr="007C4DB4">
        <w:rPr>
          <w:rFonts w:ascii="Arial" w:eastAsia="Times New Roman" w:hAnsi="Arial" w:cs="Arial"/>
          <w:sz w:val="24"/>
          <w:szCs w:val="24"/>
          <w:lang w:eastAsia="pt-BR"/>
        </w:rPr>
        <w:t xml:space="preserve">da </w:t>
      </w:r>
      <w:r w:rsidR="003D4FCF" w:rsidRPr="00CA0F90">
        <w:rPr>
          <w:rFonts w:ascii="Arial" w:eastAsia="Times New Roman" w:hAnsi="Arial" w:cs="Arial"/>
          <w:b/>
          <w:bCs/>
          <w:sz w:val="24"/>
          <w:szCs w:val="24"/>
          <w:lang w:eastAsia="pt-BR"/>
        </w:rPr>
        <w:t>PUC/GO,</w:t>
      </w:r>
      <w:r w:rsidR="00D20EE4" w:rsidRPr="00CA0F90">
        <w:rPr>
          <w:rFonts w:ascii="Arial" w:eastAsia="Times New Roman" w:hAnsi="Arial" w:cs="Arial"/>
          <w:b/>
          <w:bCs/>
          <w:sz w:val="24"/>
          <w:szCs w:val="24"/>
          <w:lang w:eastAsia="pt-BR"/>
        </w:rPr>
        <w:t xml:space="preserve"> PUC/SP, UFG, UFMG,</w:t>
      </w:r>
      <w:r w:rsidR="00D20EE4">
        <w:rPr>
          <w:rFonts w:ascii="Arial" w:eastAsia="Times New Roman" w:hAnsi="Arial" w:cs="Arial"/>
          <w:sz w:val="24"/>
          <w:szCs w:val="24"/>
          <w:lang w:eastAsia="pt-BR"/>
        </w:rPr>
        <w:t xml:space="preserve"> </w:t>
      </w:r>
      <w:r w:rsidR="00D20EE4" w:rsidRPr="00CA0F90">
        <w:rPr>
          <w:rFonts w:ascii="Arial" w:eastAsia="Times New Roman" w:hAnsi="Arial" w:cs="Arial"/>
          <w:b/>
          <w:bCs/>
          <w:sz w:val="24"/>
          <w:szCs w:val="24"/>
          <w:lang w:eastAsia="pt-BR"/>
        </w:rPr>
        <w:t>UFMT, UCB, UNB,</w:t>
      </w:r>
      <w:r w:rsidR="00CA0F90" w:rsidRPr="00CA0F90">
        <w:rPr>
          <w:rFonts w:ascii="Arial" w:eastAsia="Times New Roman" w:hAnsi="Arial" w:cs="Arial"/>
          <w:b/>
          <w:bCs/>
          <w:sz w:val="24"/>
          <w:szCs w:val="24"/>
          <w:lang w:eastAsia="pt-BR"/>
        </w:rPr>
        <w:t xml:space="preserve"> </w:t>
      </w:r>
      <w:r w:rsidR="00D20EE4" w:rsidRPr="00CA0F90">
        <w:rPr>
          <w:rFonts w:ascii="Arial" w:eastAsia="Times New Roman" w:hAnsi="Arial" w:cs="Arial"/>
          <w:b/>
          <w:bCs/>
          <w:sz w:val="24"/>
          <w:szCs w:val="24"/>
          <w:lang w:eastAsia="pt-BR"/>
        </w:rPr>
        <w:t>UNIRIO e UNESP</w:t>
      </w:r>
      <w:r w:rsidR="00D20EE4">
        <w:rPr>
          <w:rFonts w:ascii="Arial" w:eastAsia="Times New Roman" w:hAnsi="Arial" w:cs="Arial"/>
          <w:sz w:val="24"/>
          <w:szCs w:val="24"/>
          <w:lang w:eastAsia="pt-BR"/>
        </w:rPr>
        <w:t xml:space="preserve">, </w:t>
      </w:r>
      <w:r w:rsidR="00895E72" w:rsidRPr="007C4DB4">
        <w:rPr>
          <w:rFonts w:ascii="Arial" w:eastAsia="Times New Roman" w:hAnsi="Arial" w:cs="Arial"/>
          <w:sz w:val="24"/>
          <w:szCs w:val="24"/>
          <w:lang w:eastAsia="pt-BR"/>
        </w:rPr>
        <w:t>pude concluir que</w:t>
      </w:r>
      <w:r w:rsidR="00A94BCF" w:rsidRPr="007C4DB4">
        <w:rPr>
          <w:rFonts w:ascii="Arial" w:eastAsia="Times New Roman" w:hAnsi="Arial" w:cs="Arial"/>
          <w:sz w:val="24"/>
          <w:szCs w:val="24"/>
          <w:lang w:eastAsia="pt-BR"/>
        </w:rPr>
        <w:t xml:space="preserve"> os temas </w:t>
      </w:r>
      <w:r w:rsidR="007C4DB4">
        <w:rPr>
          <w:rFonts w:ascii="Arial" w:eastAsia="Times New Roman" w:hAnsi="Arial" w:cs="Arial"/>
          <w:sz w:val="24"/>
          <w:szCs w:val="24"/>
          <w:lang w:eastAsia="pt-BR"/>
        </w:rPr>
        <w:t xml:space="preserve">investigados naquelas </w:t>
      </w:r>
      <w:r w:rsidR="006F748A" w:rsidRPr="007C4DB4">
        <w:rPr>
          <w:rFonts w:ascii="Arial" w:eastAsia="Times New Roman" w:hAnsi="Arial" w:cs="Arial"/>
          <w:sz w:val="24"/>
          <w:szCs w:val="24"/>
          <w:lang w:eastAsia="pt-BR"/>
        </w:rPr>
        <w:t xml:space="preserve">pesquisas no período de </w:t>
      </w:r>
      <w:r w:rsidR="00CA28C1" w:rsidRPr="007C4DB4">
        <w:rPr>
          <w:rFonts w:ascii="Arial" w:eastAsia="Times New Roman" w:hAnsi="Arial" w:cs="Arial"/>
          <w:sz w:val="24"/>
          <w:szCs w:val="24"/>
          <w:lang w:eastAsia="pt-BR"/>
        </w:rPr>
        <w:t>20</w:t>
      </w:r>
      <w:r w:rsidR="00CA28C1">
        <w:rPr>
          <w:rFonts w:ascii="Arial" w:eastAsia="Times New Roman" w:hAnsi="Arial" w:cs="Arial"/>
          <w:sz w:val="24"/>
          <w:szCs w:val="24"/>
          <w:lang w:eastAsia="pt-BR"/>
        </w:rPr>
        <w:t xml:space="preserve">04 </w:t>
      </w:r>
      <w:r w:rsidR="00CA28C1" w:rsidRPr="007C4DB4">
        <w:rPr>
          <w:rFonts w:ascii="Arial" w:eastAsia="Times New Roman" w:hAnsi="Arial" w:cs="Arial"/>
          <w:sz w:val="24"/>
          <w:szCs w:val="24"/>
          <w:lang w:eastAsia="pt-BR"/>
        </w:rPr>
        <w:t>até</w:t>
      </w:r>
      <w:r w:rsidR="00D20EE4">
        <w:rPr>
          <w:rFonts w:ascii="Arial" w:eastAsia="Times New Roman" w:hAnsi="Arial" w:cs="Arial"/>
          <w:sz w:val="24"/>
          <w:szCs w:val="24"/>
          <w:lang w:eastAsia="pt-BR"/>
        </w:rPr>
        <w:t xml:space="preserve"> o ano de </w:t>
      </w:r>
      <w:r w:rsidR="006F748A" w:rsidRPr="007C4DB4">
        <w:rPr>
          <w:rFonts w:ascii="Arial" w:eastAsia="Times New Roman" w:hAnsi="Arial" w:cs="Arial"/>
          <w:sz w:val="24"/>
          <w:szCs w:val="24"/>
          <w:lang w:eastAsia="pt-BR"/>
        </w:rPr>
        <w:t xml:space="preserve">2019 </w:t>
      </w:r>
      <w:r w:rsidR="00DA02A9" w:rsidRPr="007C4DB4">
        <w:rPr>
          <w:rFonts w:ascii="Arial" w:eastAsia="Times New Roman" w:hAnsi="Arial" w:cs="Arial"/>
          <w:sz w:val="24"/>
          <w:szCs w:val="24"/>
          <w:lang w:eastAsia="pt-BR"/>
        </w:rPr>
        <w:t xml:space="preserve">foram os </w:t>
      </w:r>
      <w:r w:rsidR="006F748A" w:rsidRPr="007C4DB4">
        <w:rPr>
          <w:rFonts w:ascii="Arial" w:eastAsia="Times New Roman" w:hAnsi="Arial" w:cs="Arial"/>
          <w:sz w:val="24"/>
          <w:szCs w:val="24"/>
          <w:lang w:eastAsia="pt-BR"/>
        </w:rPr>
        <w:t xml:space="preserve">que </w:t>
      </w:r>
      <w:r w:rsidR="00DA02A9" w:rsidRPr="007C4DB4">
        <w:rPr>
          <w:rFonts w:ascii="Arial" w:eastAsia="Times New Roman" w:hAnsi="Arial" w:cs="Arial"/>
          <w:sz w:val="24"/>
          <w:szCs w:val="24"/>
          <w:lang w:eastAsia="pt-BR"/>
        </w:rPr>
        <w:t>apresento a seguir</w:t>
      </w:r>
      <w:r w:rsidR="00D20EE4">
        <w:rPr>
          <w:rFonts w:ascii="Arial" w:eastAsia="Times New Roman" w:hAnsi="Arial" w:cs="Arial"/>
          <w:sz w:val="24"/>
          <w:szCs w:val="24"/>
          <w:lang w:eastAsia="pt-BR"/>
        </w:rPr>
        <w:t>:</w:t>
      </w:r>
    </w:p>
    <w:p w14:paraId="7A1FF176" w14:textId="77777777" w:rsidR="00530937" w:rsidRDefault="00530937" w:rsidP="002F70F8">
      <w:pPr>
        <w:spacing w:after="0" w:line="360" w:lineRule="auto"/>
        <w:jc w:val="both"/>
        <w:rPr>
          <w:rFonts w:ascii="Arial" w:eastAsia="Times New Roman" w:hAnsi="Arial" w:cs="Arial"/>
          <w:sz w:val="24"/>
          <w:szCs w:val="24"/>
          <w:lang w:eastAsia="pt-BR"/>
        </w:rPr>
      </w:pPr>
    </w:p>
    <w:p w14:paraId="0E6D3429" w14:textId="731E7F2D" w:rsidR="00530937" w:rsidRPr="00530937" w:rsidRDefault="00BE0194" w:rsidP="002F70F8">
      <w:pPr>
        <w:spacing w:after="0" w:line="36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 xml:space="preserve">           </w:t>
      </w:r>
      <w:r w:rsidR="00817982" w:rsidRPr="00530937">
        <w:rPr>
          <w:rFonts w:ascii="Arial" w:eastAsia="Times New Roman" w:hAnsi="Arial" w:cs="Arial"/>
          <w:b/>
          <w:bCs/>
          <w:sz w:val="24"/>
          <w:szCs w:val="24"/>
          <w:lang w:eastAsia="pt-BR"/>
        </w:rPr>
        <w:t>Educação, Escola, Currículos, Subjetividade e Ensino Militarizado</w:t>
      </w:r>
      <w:r w:rsidR="00530937" w:rsidRPr="00530937">
        <w:rPr>
          <w:rFonts w:ascii="Arial" w:eastAsia="Times New Roman" w:hAnsi="Arial" w:cs="Arial"/>
          <w:b/>
          <w:bCs/>
          <w:sz w:val="24"/>
          <w:szCs w:val="24"/>
          <w:lang w:eastAsia="pt-BR"/>
        </w:rPr>
        <w:t>:</w:t>
      </w:r>
    </w:p>
    <w:p w14:paraId="4B441F72" w14:textId="599644D2" w:rsidR="00817982" w:rsidRPr="000A76BF" w:rsidRDefault="00BE0194" w:rsidP="002F70F8">
      <w:pPr>
        <w:spacing w:after="0" w:line="360" w:lineRule="auto"/>
        <w:jc w:val="both"/>
        <w:rPr>
          <w:rFonts w:ascii="Arial" w:eastAsia="Times New Roman" w:hAnsi="Arial" w:cs="Arial"/>
          <w:b/>
          <w:bCs/>
          <w:sz w:val="24"/>
          <w:szCs w:val="24"/>
          <w:lang w:eastAsia="pt-BR"/>
        </w:rPr>
      </w:pPr>
      <w:r w:rsidRPr="000A76BF">
        <w:rPr>
          <w:rFonts w:ascii="Arial" w:eastAsia="Times New Roman" w:hAnsi="Arial" w:cs="Arial"/>
          <w:b/>
          <w:bCs/>
          <w:sz w:val="24"/>
          <w:szCs w:val="24"/>
          <w:lang w:eastAsia="pt-BR"/>
        </w:rPr>
        <w:lastRenderedPageBreak/>
        <w:t xml:space="preserve">           </w:t>
      </w:r>
      <w:r w:rsidR="00817982" w:rsidRPr="000A76BF">
        <w:rPr>
          <w:rFonts w:ascii="Arial" w:eastAsia="Times New Roman" w:hAnsi="Arial" w:cs="Arial"/>
          <w:b/>
          <w:bCs/>
          <w:sz w:val="24"/>
          <w:szCs w:val="24"/>
          <w:lang w:eastAsia="pt-BR"/>
        </w:rPr>
        <w:t>PUC/GO</w:t>
      </w:r>
      <w:r w:rsidR="000F21AE" w:rsidRPr="000A76BF">
        <w:rPr>
          <w:rFonts w:ascii="Arial" w:eastAsia="Times New Roman" w:hAnsi="Arial" w:cs="Arial"/>
          <w:b/>
          <w:bCs/>
          <w:sz w:val="24"/>
          <w:szCs w:val="24"/>
          <w:lang w:eastAsia="pt-BR"/>
        </w:rPr>
        <w:t xml:space="preserve"> </w:t>
      </w:r>
      <w:r w:rsidR="00817982" w:rsidRPr="000A76BF">
        <w:rPr>
          <w:rFonts w:ascii="Arial" w:eastAsia="Times New Roman" w:hAnsi="Arial" w:cs="Arial"/>
          <w:b/>
          <w:bCs/>
          <w:sz w:val="24"/>
          <w:szCs w:val="24"/>
          <w:lang w:eastAsia="pt-BR"/>
        </w:rPr>
        <w:t>8</w:t>
      </w:r>
      <w:r w:rsidR="00530937" w:rsidRPr="000A76BF">
        <w:rPr>
          <w:rFonts w:ascii="Arial" w:eastAsia="Times New Roman" w:hAnsi="Arial" w:cs="Arial"/>
          <w:b/>
          <w:bCs/>
          <w:sz w:val="24"/>
          <w:szCs w:val="24"/>
          <w:lang w:eastAsia="pt-BR"/>
        </w:rPr>
        <w:t>, U</w:t>
      </w:r>
      <w:r w:rsidR="00817982" w:rsidRPr="000A76BF">
        <w:rPr>
          <w:rFonts w:ascii="Arial" w:eastAsia="Times New Roman" w:hAnsi="Arial" w:cs="Arial"/>
          <w:b/>
          <w:bCs/>
          <w:sz w:val="24"/>
          <w:szCs w:val="24"/>
          <w:lang w:eastAsia="pt-BR"/>
        </w:rPr>
        <w:t>FG 1</w:t>
      </w:r>
      <w:r w:rsidR="00530937" w:rsidRPr="000A76BF">
        <w:rPr>
          <w:rFonts w:ascii="Arial" w:eastAsia="Times New Roman" w:hAnsi="Arial" w:cs="Arial"/>
          <w:b/>
          <w:bCs/>
          <w:sz w:val="24"/>
          <w:szCs w:val="24"/>
          <w:lang w:eastAsia="pt-BR"/>
        </w:rPr>
        <w:t>,</w:t>
      </w:r>
      <w:r w:rsidR="00817982" w:rsidRPr="000A76BF">
        <w:rPr>
          <w:rFonts w:ascii="Arial" w:eastAsia="Times New Roman" w:hAnsi="Arial" w:cs="Arial"/>
          <w:b/>
          <w:bCs/>
          <w:sz w:val="24"/>
          <w:szCs w:val="24"/>
          <w:lang w:eastAsia="pt-BR"/>
        </w:rPr>
        <w:t xml:space="preserve"> UFMT 2, UCB </w:t>
      </w:r>
      <w:r w:rsidR="00530937" w:rsidRPr="000A76BF">
        <w:rPr>
          <w:rFonts w:ascii="Arial" w:eastAsia="Times New Roman" w:hAnsi="Arial" w:cs="Arial"/>
          <w:b/>
          <w:bCs/>
          <w:sz w:val="24"/>
          <w:szCs w:val="24"/>
          <w:lang w:eastAsia="pt-BR"/>
        </w:rPr>
        <w:t>2</w:t>
      </w:r>
      <w:r w:rsidR="00817982" w:rsidRPr="000A76BF">
        <w:rPr>
          <w:rFonts w:ascii="Arial" w:eastAsia="Times New Roman" w:hAnsi="Arial" w:cs="Arial"/>
          <w:b/>
          <w:bCs/>
          <w:sz w:val="24"/>
          <w:szCs w:val="24"/>
          <w:lang w:eastAsia="pt-BR"/>
        </w:rPr>
        <w:t xml:space="preserve">, UFMG 2, PUC/SP </w:t>
      </w:r>
    </w:p>
    <w:p w14:paraId="74DB1D6E" w14:textId="77777777" w:rsidR="00486BAD" w:rsidRDefault="00486BAD" w:rsidP="002F70F8">
      <w:pPr>
        <w:spacing w:after="0" w:line="360" w:lineRule="auto"/>
        <w:jc w:val="both"/>
        <w:rPr>
          <w:rFonts w:ascii="Arial" w:eastAsia="Times New Roman" w:hAnsi="Arial" w:cs="Arial"/>
          <w:sz w:val="24"/>
          <w:szCs w:val="24"/>
          <w:lang w:eastAsia="pt-BR"/>
        </w:rPr>
      </w:pPr>
    </w:p>
    <w:p w14:paraId="58D283A2" w14:textId="77777777" w:rsidR="00B54013" w:rsidRPr="00D67BF8" w:rsidRDefault="00B54013" w:rsidP="00B54013">
      <w:pPr>
        <w:pStyle w:val="PargrafodaLista"/>
        <w:numPr>
          <w:ilvl w:val="0"/>
          <w:numId w:val="23"/>
        </w:numPr>
        <w:spacing w:after="0" w:line="360" w:lineRule="auto"/>
        <w:jc w:val="both"/>
        <w:rPr>
          <w:rFonts w:ascii="Arial" w:hAnsi="Arial" w:cs="Arial"/>
          <w:sz w:val="24"/>
          <w:szCs w:val="24"/>
        </w:rPr>
      </w:pPr>
      <w:r w:rsidRPr="00D67BF8">
        <w:rPr>
          <w:rFonts w:ascii="Arial" w:hAnsi="Arial" w:cs="Arial"/>
          <w:sz w:val="24"/>
          <w:szCs w:val="24"/>
        </w:rPr>
        <w:t>Compreender de que forma as crianças consideradas com dificuldade de aprendizagem concebem (ou não) essas dificuldades, qual a sua relação com o saber que lhe é apresentado pela escola.</w:t>
      </w:r>
    </w:p>
    <w:p w14:paraId="1F10B79E" w14:textId="1EC594E5" w:rsidR="00B54013" w:rsidRPr="00D67BF8" w:rsidRDefault="00B54013" w:rsidP="00B54013">
      <w:pPr>
        <w:pStyle w:val="PargrafodaLista"/>
        <w:numPr>
          <w:ilvl w:val="0"/>
          <w:numId w:val="23"/>
        </w:numPr>
        <w:spacing w:after="0" w:line="360" w:lineRule="auto"/>
        <w:jc w:val="both"/>
        <w:rPr>
          <w:rFonts w:ascii="Arial" w:hAnsi="Arial" w:cs="Arial"/>
          <w:sz w:val="24"/>
          <w:szCs w:val="24"/>
        </w:rPr>
      </w:pPr>
      <w:r w:rsidRPr="00D67BF8">
        <w:rPr>
          <w:rFonts w:ascii="Arial" w:hAnsi="Arial" w:cs="Arial"/>
          <w:sz w:val="24"/>
          <w:szCs w:val="24"/>
        </w:rPr>
        <w:t xml:space="preserve">Relações institucionais </w:t>
      </w:r>
      <w:r w:rsidR="00522A09">
        <w:rPr>
          <w:rFonts w:ascii="Arial" w:hAnsi="Arial" w:cs="Arial"/>
          <w:sz w:val="24"/>
          <w:szCs w:val="24"/>
        </w:rPr>
        <w:t>f</w:t>
      </w:r>
      <w:r w:rsidRPr="00D67BF8">
        <w:rPr>
          <w:rFonts w:ascii="Arial" w:hAnsi="Arial" w:cs="Arial"/>
          <w:sz w:val="24"/>
          <w:szCs w:val="24"/>
        </w:rPr>
        <w:t xml:space="preserve">amília </w:t>
      </w:r>
      <w:r w:rsidR="00522A09">
        <w:rPr>
          <w:rFonts w:ascii="Arial" w:hAnsi="Arial" w:cs="Arial"/>
          <w:sz w:val="24"/>
          <w:szCs w:val="24"/>
        </w:rPr>
        <w:t>e</w:t>
      </w:r>
      <w:r w:rsidRPr="00D67BF8">
        <w:rPr>
          <w:rFonts w:ascii="Arial" w:hAnsi="Arial" w:cs="Arial"/>
          <w:sz w:val="24"/>
          <w:szCs w:val="24"/>
        </w:rPr>
        <w:t>scola na promoção da educação fundamental do 1º ao 5º ano em escolas públicas municipais.</w:t>
      </w:r>
    </w:p>
    <w:p w14:paraId="5F60F31A" w14:textId="77777777" w:rsidR="00B54013" w:rsidRPr="00D67BF8" w:rsidRDefault="00B54013" w:rsidP="00B54013">
      <w:pPr>
        <w:pStyle w:val="PargrafodaLista"/>
        <w:numPr>
          <w:ilvl w:val="0"/>
          <w:numId w:val="23"/>
        </w:numPr>
        <w:spacing w:after="0" w:line="360" w:lineRule="auto"/>
        <w:jc w:val="both"/>
        <w:rPr>
          <w:rFonts w:ascii="Arial" w:hAnsi="Arial" w:cs="Arial"/>
          <w:sz w:val="24"/>
          <w:szCs w:val="24"/>
        </w:rPr>
      </w:pPr>
      <w:r w:rsidRPr="00D67BF8">
        <w:rPr>
          <w:rFonts w:ascii="Arial" w:hAnsi="Arial" w:cs="Arial"/>
          <w:sz w:val="24"/>
          <w:szCs w:val="24"/>
        </w:rPr>
        <w:t>Militarização da escola pública em Goiás, compreender o sistema de ensino dos Colégios Militares Estaduais de Goiás, compreender os fundamentos e as práticas do Colégio Militar de Catalão</w:t>
      </w:r>
    </w:p>
    <w:p w14:paraId="255B09F5" w14:textId="77777777" w:rsidR="00B54013" w:rsidRPr="00D67BF8" w:rsidRDefault="00B54013" w:rsidP="00B54013">
      <w:pPr>
        <w:pStyle w:val="PargrafodaLista"/>
        <w:numPr>
          <w:ilvl w:val="0"/>
          <w:numId w:val="23"/>
        </w:numPr>
        <w:spacing w:after="0" w:line="360" w:lineRule="auto"/>
        <w:jc w:val="both"/>
        <w:rPr>
          <w:rFonts w:ascii="Arial" w:hAnsi="Arial" w:cs="Arial"/>
          <w:sz w:val="24"/>
          <w:szCs w:val="24"/>
        </w:rPr>
      </w:pPr>
      <w:r w:rsidRPr="00D67BF8">
        <w:rPr>
          <w:rFonts w:ascii="Arial" w:hAnsi="Arial" w:cs="Arial"/>
          <w:sz w:val="24"/>
          <w:szCs w:val="24"/>
        </w:rPr>
        <w:t>Compreender como a família e a escola atribuem sentido e significado na formação da socialização das crianças</w:t>
      </w:r>
    </w:p>
    <w:p w14:paraId="3099C9DB" w14:textId="77777777" w:rsidR="00B54013" w:rsidRPr="00D67BF8" w:rsidRDefault="00B54013" w:rsidP="00B54013">
      <w:pPr>
        <w:pStyle w:val="PargrafodaLista"/>
        <w:numPr>
          <w:ilvl w:val="0"/>
          <w:numId w:val="23"/>
        </w:numPr>
        <w:spacing w:after="0" w:line="360" w:lineRule="auto"/>
        <w:jc w:val="both"/>
        <w:rPr>
          <w:rFonts w:ascii="Arial" w:hAnsi="Arial" w:cs="Arial"/>
          <w:sz w:val="24"/>
          <w:szCs w:val="24"/>
        </w:rPr>
      </w:pPr>
      <w:r w:rsidRPr="00D67BF8">
        <w:rPr>
          <w:rFonts w:ascii="Arial" w:hAnsi="Arial" w:cs="Arial"/>
          <w:sz w:val="24"/>
          <w:szCs w:val="24"/>
        </w:rPr>
        <w:t>Função social da escola nas vozes de diferentes sujeitos</w:t>
      </w:r>
    </w:p>
    <w:p w14:paraId="16E1A5D6" w14:textId="77777777" w:rsidR="00B54013" w:rsidRPr="00D67BF8" w:rsidRDefault="00B54013" w:rsidP="00B54013">
      <w:pPr>
        <w:pStyle w:val="PargrafodaLista"/>
        <w:numPr>
          <w:ilvl w:val="0"/>
          <w:numId w:val="23"/>
        </w:numPr>
        <w:spacing w:after="0" w:line="360" w:lineRule="auto"/>
        <w:jc w:val="both"/>
        <w:rPr>
          <w:rFonts w:ascii="Arial" w:hAnsi="Arial" w:cs="Arial"/>
          <w:sz w:val="24"/>
          <w:szCs w:val="24"/>
        </w:rPr>
      </w:pPr>
      <w:r w:rsidRPr="00D67BF8">
        <w:rPr>
          <w:rFonts w:ascii="Arial" w:hAnsi="Arial" w:cs="Arial"/>
          <w:sz w:val="24"/>
          <w:szCs w:val="24"/>
        </w:rPr>
        <w:t>Modernidade sombria e seus reflexos na educação, ideologia, violência simbólica e banalização do mal, discurso totalitário</w:t>
      </w:r>
    </w:p>
    <w:p w14:paraId="49950860" w14:textId="43F17E70" w:rsidR="00B54013" w:rsidRPr="00D67BF8" w:rsidRDefault="00B54013" w:rsidP="00B54013">
      <w:pPr>
        <w:pStyle w:val="PargrafodaLista"/>
        <w:numPr>
          <w:ilvl w:val="0"/>
          <w:numId w:val="23"/>
        </w:numPr>
        <w:spacing w:after="0" w:line="360" w:lineRule="auto"/>
        <w:jc w:val="both"/>
        <w:rPr>
          <w:rFonts w:ascii="Arial" w:hAnsi="Arial" w:cs="Arial"/>
          <w:sz w:val="24"/>
          <w:szCs w:val="24"/>
        </w:rPr>
      </w:pPr>
      <w:r w:rsidRPr="00D67BF8">
        <w:rPr>
          <w:rFonts w:ascii="Arial" w:hAnsi="Arial" w:cs="Arial"/>
          <w:sz w:val="24"/>
          <w:szCs w:val="24"/>
        </w:rPr>
        <w:t>Desvelar os sentidos e significado da educação do corpo ministrado pela escola</w:t>
      </w:r>
    </w:p>
    <w:p w14:paraId="45B7BCF1" w14:textId="1ED718F8" w:rsidR="00B54013" w:rsidRPr="00D67BF8" w:rsidRDefault="00B54013" w:rsidP="00B54013">
      <w:pPr>
        <w:pStyle w:val="PargrafodaLista"/>
        <w:numPr>
          <w:ilvl w:val="0"/>
          <w:numId w:val="23"/>
        </w:numPr>
        <w:spacing w:after="0" w:line="360" w:lineRule="auto"/>
        <w:jc w:val="both"/>
        <w:rPr>
          <w:rFonts w:ascii="Arial" w:hAnsi="Arial" w:cs="Arial"/>
          <w:sz w:val="24"/>
          <w:szCs w:val="24"/>
        </w:rPr>
      </w:pPr>
      <w:r w:rsidRPr="00D67BF8">
        <w:rPr>
          <w:rFonts w:ascii="Arial" w:hAnsi="Arial" w:cs="Arial"/>
          <w:sz w:val="24"/>
          <w:szCs w:val="24"/>
        </w:rPr>
        <w:t xml:space="preserve">Compreender os fundamentos e práticas do processo educativo do Colégio Militar de Catalão </w:t>
      </w:r>
    </w:p>
    <w:p w14:paraId="34D851C7" w14:textId="77777777" w:rsidR="00B54013" w:rsidRPr="00D67BF8" w:rsidRDefault="00B54013" w:rsidP="00B54013">
      <w:pPr>
        <w:pStyle w:val="PargrafodaLista"/>
        <w:numPr>
          <w:ilvl w:val="0"/>
          <w:numId w:val="23"/>
        </w:numPr>
        <w:spacing w:after="0" w:line="360" w:lineRule="auto"/>
        <w:jc w:val="both"/>
        <w:rPr>
          <w:rFonts w:ascii="Arial" w:hAnsi="Arial" w:cs="Arial"/>
          <w:sz w:val="24"/>
          <w:szCs w:val="24"/>
        </w:rPr>
      </w:pPr>
      <w:r w:rsidRPr="00D67BF8">
        <w:rPr>
          <w:rFonts w:ascii="Arial" w:hAnsi="Arial" w:cs="Arial"/>
          <w:sz w:val="24"/>
          <w:szCs w:val="24"/>
        </w:rPr>
        <w:t>Analisar as práticas de subjetivação desenvolvidas pela prova Brasil</w:t>
      </w:r>
    </w:p>
    <w:p w14:paraId="6DCDB565" w14:textId="77777777" w:rsidR="00B54013" w:rsidRPr="00D67BF8" w:rsidRDefault="00B54013" w:rsidP="00B54013">
      <w:pPr>
        <w:pStyle w:val="PargrafodaLista"/>
        <w:numPr>
          <w:ilvl w:val="0"/>
          <w:numId w:val="23"/>
        </w:numPr>
        <w:spacing w:after="0" w:line="360" w:lineRule="auto"/>
        <w:jc w:val="both"/>
        <w:rPr>
          <w:rFonts w:ascii="Arial" w:hAnsi="Arial" w:cs="Arial"/>
          <w:sz w:val="24"/>
          <w:szCs w:val="24"/>
        </w:rPr>
      </w:pPr>
      <w:r w:rsidRPr="00D67BF8">
        <w:rPr>
          <w:rFonts w:ascii="Arial" w:hAnsi="Arial" w:cs="Arial"/>
          <w:sz w:val="24"/>
          <w:szCs w:val="24"/>
        </w:rPr>
        <w:t>Descrever a educação para mulheres em privação de liberdade</w:t>
      </w:r>
    </w:p>
    <w:p w14:paraId="3F221630" w14:textId="6A51CD1E" w:rsidR="00B54013" w:rsidRPr="00D67BF8" w:rsidRDefault="00B54013" w:rsidP="00B54013">
      <w:pPr>
        <w:pStyle w:val="PargrafodaLista"/>
        <w:numPr>
          <w:ilvl w:val="0"/>
          <w:numId w:val="23"/>
        </w:numPr>
        <w:spacing w:after="0" w:line="360" w:lineRule="auto"/>
        <w:jc w:val="both"/>
        <w:rPr>
          <w:rFonts w:ascii="Arial" w:hAnsi="Arial" w:cs="Arial"/>
          <w:sz w:val="24"/>
          <w:szCs w:val="24"/>
        </w:rPr>
      </w:pPr>
      <w:r w:rsidRPr="00D67BF8">
        <w:rPr>
          <w:rFonts w:ascii="Arial" w:hAnsi="Arial" w:cs="Arial"/>
          <w:sz w:val="24"/>
          <w:szCs w:val="24"/>
        </w:rPr>
        <w:t>Sensibilidades e opiniões</w:t>
      </w:r>
      <w:r w:rsidRPr="00D67BF8">
        <w:rPr>
          <w:rFonts w:ascii="Arial" w:hAnsi="Arial" w:cs="Arial"/>
          <w:b/>
          <w:bCs/>
          <w:sz w:val="24"/>
          <w:szCs w:val="24"/>
        </w:rPr>
        <w:t xml:space="preserve">, </w:t>
      </w:r>
      <w:r w:rsidRPr="00D67BF8">
        <w:rPr>
          <w:rFonts w:ascii="Arial" w:hAnsi="Arial" w:cs="Arial"/>
          <w:sz w:val="24"/>
          <w:szCs w:val="24"/>
        </w:rPr>
        <w:t>manifestação, representatividade e participação vivenciados por adolescentes e jovens na internet, escola</w:t>
      </w:r>
    </w:p>
    <w:p w14:paraId="19B9F69F" w14:textId="77777777" w:rsidR="00B54013" w:rsidRPr="00D67BF8" w:rsidRDefault="00B54013" w:rsidP="00B54013">
      <w:pPr>
        <w:pStyle w:val="PargrafodaLista"/>
        <w:numPr>
          <w:ilvl w:val="0"/>
          <w:numId w:val="23"/>
        </w:numPr>
        <w:spacing w:after="0" w:line="360" w:lineRule="auto"/>
        <w:jc w:val="both"/>
        <w:rPr>
          <w:rFonts w:ascii="Arial" w:hAnsi="Arial" w:cs="Arial"/>
          <w:sz w:val="24"/>
          <w:szCs w:val="24"/>
        </w:rPr>
      </w:pPr>
      <w:r w:rsidRPr="00D67BF8">
        <w:rPr>
          <w:rFonts w:ascii="Arial" w:hAnsi="Arial" w:cs="Arial"/>
          <w:sz w:val="24"/>
          <w:szCs w:val="24"/>
        </w:rPr>
        <w:t>Analisar os sentidos do discurso digital de jovens estudantes de uma escola pública de ensino médio</w:t>
      </w:r>
    </w:p>
    <w:p w14:paraId="0E36FAAC" w14:textId="522AA757" w:rsidR="00B54013" w:rsidRPr="00D67BF8" w:rsidRDefault="00B54013" w:rsidP="00B54013">
      <w:pPr>
        <w:pStyle w:val="PargrafodaLista"/>
        <w:numPr>
          <w:ilvl w:val="0"/>
          <w:numId w:val="23"/>
        </w:numPr>
        <w:spacing w:after="0" w:line="360" w:lineRule="auto"/>
        <w:jc w:val="both"/>
        <w:rPr>
          <w:rFonts w:ascii="Arial" w:hAnsi="Arial" w:cs="Arial"/>
          <w:sz w:val="24"/>
          <w:szCs w:val="24"/>
        </w:rPr>
      </w:pPr>
      <w:r w:rsidRPr="00D67BF8">
        <w:rPr>
          <w:rFonts w:ascii="Arial" w:hAnsi="Arial" w:cs="Arial"/>
          <w:sz w:val="24"/>
          <w:szCs w:val="24"/>
        </w:rPr>
        <w:t>Analisar o ensino médio</w:t>
      </w:r>
      <w:r w:rsidR="002E4049">
        <w:rPr>
          <w:rFonts w:ascii="Arial" w:hAnsi="Arial" w:cs="Arial"/>
          <w:sz w:val="24"/>
          <w:szCs w:val="24"/>
        </w:rPr>
        <w:t xml:space="preserve"> e</w:t>
      </w:r>
      <w:r w:rsidRPr="00D67BF8">
        <w:rPr>
          <w:rFonts w:ascii="Arial" w:hAnsi="Arial" w:cs="Arial"/>
          <w:sz w:val="24"/>
          <w:szCs w:val="24"/>
        </w:rPr>
        <w:t xml:space="preserve"> como a interação entre professores e alunos pode influenciar na formação dessa discente frente as imposições do século XXI </w:t>
      </w:r>
    </w:p>
    <w:p w14:paraId="6867BDC7" w14:textId="41D8E965" w:rsidR="00B54013" w:rsidRPr="00D67BF8" w:rsidRDefault="00B54013" w:rsidP="00B54013">
      <w:pPr>
        <w:spacing w:after="0" w:line="360" w:lineRule="auto"/>
        <w:ind w:left="360"/>
        <w:jc w:val="both"/>
        <w:rPr>
          <w:rFonts w:ascii="Arial" w:hAnsi="Arial" w:cs="Arial"/>
          <w:b/>
          <w:bCs/>
          <w:sz w:val="24"/>
          <w:szCs w:val="24"/>
        </w:rPr>
      </w:pPr>
    </w:p>
    <w:p w14:paraId="04BDA257" w14:textId="1D6DC510" w:rsidR="00530937" w:rsidRPr="00D67BF8" w:rsidRDefault="00BE0194" w:rsidP="00BE0194">
      <w:pPr>
        <w:spacing w:after="0" w:line="360" w:lineRule="auto"/>
        <w:ind w:left="360"/>
        <w:jc w:val="both"/>
        <w:rPr>
          <w:rFonts w:ascii="Arial" w:hAnsi="Arial" w:cs="Arial"/>
          <w:b/>
          <w:bCs/>
          <w:sz w:val="24"/>
          <w:szCs w:val="24"/>
        </w:rPr>
      </w:pPr>
      <w:r w:rsidRPr="00D67BF8">
        <w:rPr>
          <w:rFonts w:ascii="Arial" w:hAnsi="Arial" w:cs="Arial"/>
          <w:b/>
          <w:bCs/>
          <w:sz w:val="24"/>
          <w:szCs w:val="24"/>
        </w:rPr>
        <w:t xml:space="preserve">     </w:t>
      </w:r>
      <w:r w:rsidR="00B54013" w:rsidRPr="00D67BF8">
        <w:rPr>
          <w:rFonts w:ascii="Arial" w:hAnsi="Arial" w:cs="Arial"/>
          <w:b/>
          <w:bCs/>
          <w:sz w:val="24"/>
          <w:szCs w:val="24"/>
        </w:rPr>
        <w:t xml:space="preserve">Políticas Públicas e </w:t>
      </w:r>
      <w:r w:rsidR="000F21AE" w:rsidRPr="00D67BF8">
        <w:rPr>
          <w:rFonts w:ascii="Arial" w:hAnsi="Arial" w:cs="Arial"/>
          <w:b/>
          <w:bCs/>
          <w:sz w:val="24"/>
          <w:szCs w:val="24"/>
        </w:rPr>
        <w:t xml:space="preserve">Biopolíticas: </w:t>
      </w:r>
    </w:p>
    <w:p w14:paraId="397EAEB8" w14:textId="0DEE8A9D" w:rsidR="00B54013" w:rsidRPr="000A76BF" w:rsidRDefault="00BE0194" w:rsidP="00B54013">
      <w:pPr>
        <w:spacing w:after="0" w:line="360" w:lineRule="auto"/>
        <w:ind w:left="360"/>
        <w:jc w:val="both"/>
        <w:rPr>
          <w:rFonts w:ascii="Arial" w:hAnsi="Arial" w:cs="Arial"/>
          <w:b/>
          <w:bCs/>
          <w:sz w:val="24"/>
          <w:szCs w:val="24"/>
        </w:rPr>
      </w:pPr>
      <w:r w:rsidRPr="000A76BF">
        <w:rPr>
          <w:rFonts w:ascii="Arial" w:hAnsi="Arial" w:cs="Arial"/>
          <w:b/>
          <w:bCs/>
          <w:sz w:val="24"/>
          <w:szCs w:val="24"/>
        </w:rPr>
        <w:t xml:space="preserve">     </w:t>
      </w:r>
      <w:r w:rsidR="000F21AE" w:rsidRPr="000A76BF">
        <w:rPr>
          <w:rFonts w:ascii="Arial" w:hAnsi="Arial" w:cs="Arial"/>
          <w:b/>
          <w:bCs/>
          <w:sz w:val="24"/>
          <w:szCs w:val="24"/>
        </w:rPr>
        <w:t>PUC/GO</w:t>
      </w:r>
      <w:r w:rsidR="00530937" w:rsidRPr="000A76BF">
        <w:rPr>
          <w:rFonts w:ascii="Arial" w:hAnsi="Arial" w:cs="Arial"/>
          <w:b/>
          <w:bCs/>
          <w:sz w:val="24"/>
          <w:szCs w:val="24"/>
        </w:rPr>
        <w:t>,</w:t>
      </w:r>
      <w:r w:rsidR="000F21AE" w:rsidRPr="000A76BF">
        <w:rPr>
          <w:rFonts w:ascii="Arial" w:hAnsi="Arial" w:cs="Arial"/>
          <w:b/>
          <w:bCs/>
          <w:sz w:val="24"/>
          <w:szCs w:val="24"/>
        </w:rPr>
        <w:t xml:space="preserve"> UFG 1, UFMT 2, UCB 2, UFMG 3, PUC/SP 1</w:t>
      </w:r>
    </w:p>
    <w:p w14:paraId="1348594B" w14:textId="77777777" w:rsidR="00486BAD" w:rsidRPr="00D67BF8" w:rsidRDefault="00486BAD" w:rsidP="00B54013">
      <w:pPr>
        <w:spacing w:after="0" w:line="360" w:lineRule="auto"/>
        <w:ind w:left="360"/>
        <w:jc w:val="both"/>
        <w:rPr>
          <w:rFonts w:ascii="Arial" w:hAnsi="Arial" w:cs="Arial"/>
          <w:sz w:val="24"/>
          <w:szCs w:val="24"/>
        </w:rPr>
      </w:pPr>
    </w:p>
    <w:p w14:paraId="34484ABF" w14:textId="77777777" w:rsidR="00530937" w:rsidRPr="00D67BF8" w:rsidRDefault="00530937" w:rsidP="00990A52">
      <w:pPr>
        <w:numPr>
          <w:ilvl w:val="0"/>
          <w:numId w:val="24"/>
        </w:numPr>
        <w:spacing w:after="0" w:line="360" w:lineRule="auto"/>
        <w:jc w:val="both"/>
        <w:rPr>
          <w:rFonts w:ascii="Arial" w:hAnsi="Arial" w:cs="Arial"/>
          <w:sz w:val="24"/>
          <w:szCs w:val="24"/>
        </w:rPr>
      </w:pPr>
      <w:r w:rsidRPr="00D67BF8">
        <w:rPr>
          <w:rFonts w:ascii="Arial" w:hAnsi="Arial" w:cs="Arial"/>
          <w:sz w:val="24"/>
          <w:szCs w:val="24"/>
        </w:rPr>
        <w:lastRenderedPageBreak/>
        <w:t>Leitura crítica e reflexiva do Manifesto dos Pioneiros da Educação Nova, Brasil 1932, pensamento de Anísio Teixeira</w:t>
      </w:r>
    </w:p>
    <w:p w14:paraId="6037D6A9" w14:textId="77777777" w:rsidR="00530937" w:rsidRPr="00D67BF8" w:rsidRDefault="00530937" w:rsidP="00990A52">
      <w:pPr>
        <w:numPr>
          <w:ilvl w:val="0"/>
          <w:numId w:val="24"/>
        </w:numPr>
        <w:spacing w:after="0" w:line="360" w:lineRule="auto"/>
        <w:jc w:val="both"/>
        <w:rPr>
          <w:rFonts w:ascii="Arial" w:hAnsi="Arial" w:cs="Arial"/>
          <w:sz w:val="24"/>
          <w:szCs w:val="24"/>
        </w:rPr>
      </w:pPr>
      <w:r w:rsidRPr="00D67BF8">
        <w:rPr>
          <w:rFonts w:ascii="Arial" w:hAnsi="Arial" w:cs="Arial"/>
          <w:sz w:val="24"/>
          <w:szCs w:val="24"/>
        </w:rPr>
        <w:t>Analisar as razões pelas quais não foi implementado no Brasil uma rede nacional de educação, Brasil Império</w:t>
      </w:r>
    </w:p>
    <w:p w14:paraId="0D559153" w14:textId="77777777" w:rsidR="00530937" w:rsidRPr="00D67BF8" w:rsidRDefault="00530937" w:rsidP="00990A52">
      <w:pPr>
        <w:numPr>
          <w:ilvl w:val="0"/>
          <w:numId w:val="24"/>
        </w:numPr>
        <w:spacing w:after="0" w:line="360" w:lineRule="auto"/>
        <w:jc w:val="both"/>
        <w:rPr>
          <w:rFonts w:ascii="Arial" w:hAnsi="Arial" w:cs="Arial"/>
          <w:sz w:val="24"/>
          <w:szCs w:val="24"/>
        </w:rPr>
      </w:pPr>
      <w:r w:rsidRPr="00D67BF8">
        <w:rPr>
          <w:rFonts w:ascii="Arial" w:hAnsi="Arial" w:cs="Arial"/>
          <w:sz w:val="24"/>
          <w:szCs w:val="24"/>
        </w:rPr>
        <w:t>Ensino Médio como interação entre professor e aluno, influências na formação docente</w:t>
      </w:r>
    </w:p>
    <w:p w14:paraId="20EB675F" w14:textId="77777777" w:rsidR="001442F6" w:rsidRPr="00D67BF8" w:rsidRDefault="001442F6" w:rsidP="00990A52">
      <w:pPr>
        <w:numPr>
          <w:ilvl w:val="0"/>
          <w:numId w:val="24"/>
        </w:numPr>
        <w:spacing w:after="0" w:line="360" w:lineRule="auto"/>
        <w:jc w:val="both"/>
        <w:rPr>
          <w:rFonts w:ascii="Arial" w:hAnsi="Arial" w:cs="Arial"/>
          <w:sz w:val="24"/>
          <w:szCs w:val="24"/>
        </w:rPr>
      </w:pPr>
      <w:r w:rsidRPr="00D67BF8">
        <w:rPr>
          <w:rFonts w:ascii="Arial" w:hAnsi="Arial" w:cs="Arial"/>
          <w:sz w:val="24"/>
          <w:szCs w:val="24"/>
        </w:rPr>
        <w:t>Estudar regularidades temáticas extraídas de recortes das propostas de emenda Constitucional, redução maioridade penal</w:t>
      </w:r>
    </w:p>
    <w:p w14:paraId="01E96C26" w14:textId="77777777" w:rsidR="001442F6" w:rsidRPr="00D67BF8" w:rsidRDefault="001442F6" w:rsidP="00990A52">
      <w:pPr>
        <w:numPr>
          <w:ilvl w:val="0"/>
          <w:numId w:val="24"/>
        </w:numPr>
        <w:spacing w:after="0" w:line="360" w:lineRule="auto"/>
        <w:jc w:val="both"/>
        <w:rPr>
          <w:rFonts w:ascii="Arial" w:hAnsi="Arial" w:cs="Arial"/>
          <w:sz w:val="24"/>
          <w:szCs w:val="24"/>
        </w:rPr>
      </w:pPr>
      <w:r w:rsidRPr="00D67BF8">
        <w:rPr>
          <w:rFonts w:ascii="Arial" w:hAnsi="Arial" w:cs="Arial"/>
          <w:sz w:val="24"/>
          <w:szCs w:val="24"/>
        </w:rPr>
        <w:t>Escola rural, formação discursiva, suas condições de existência</w:t>
      </w:r>
    </w:p>
    <w:p w14:paraId="63AA78A6" w14:textId="151B9797" w:rsidR="001442F6" w:rsidRPr="00D67BF8" w:rsidRDefault="001442F6" w:rsidP="00990A52">
      <w:pPr>
        <w:numPr>
          <w:ilvl w:val="0"/>
          <w:numId w:val="24"/>
        </w:numPr>
        <w:spacing w:after="0" w:line="360" w:lineRule="auto"/>
        <w:jc w:val="both"/>
        <w:rPr>
          <w:rFonts w:ascii="Arial" w:hAnsi="Arial" w:cs="Arial"/>
          <w:sz w:val="24"/>
          <w:szCs w:val="24"/>
        </w:rPr>
      </w:pPr>
      <w:r w:rsidRPr="00D67BF8">
        <w:rPr>
          <w:rFonts w:ascii="Arial" w:hAnsi="Arial" w:cs="Arial"/>
          <w:sz w:val="24"/>
          <w:szCs w:val="24"/>
        </w:rPr>
        <w:t>Política de fomento, escola de tempo integral, medida provisória</w:t>
      </w:r>
    </w:p>
    <w:p w14:paraId="42E492AC" w14:textId="55DB9D36" w:rsidR="000A76BF" w:rsidRDefault="000A76BF" w:rsidP="00CA28C1">
      <w:pPr>
        <w:spacing w:after="0" w:line="360" w:lineRule="auto"/>
        <w:jc w:val="both"/>
        <w:rPr>
          <w:rFonts w:ascii="Arial" w:hAnsi="Arial" w:cs="Arial"/>
          <w:sz w:val="24"/>
          <w:szCs w:val="24"/>
        </w:rPr>
      </w:pPr>
    </w:p>
    <w:p w14:paraId="3CD72C2D" w14:textId="77777777" w:rsidR="000A76BF" w:rsidRDefault="000A76BF" w:rsidP="001442F6">
      <w:pPr>
        <w:spacing w:after="0" w:line="360" w:lineRule="auto"/>
        <w:jc w:val="both"/>
        <w:rPr>
          <w:rFonts w:ascii="Arial" w:hAnsi="Arial" w:cs="Arial"/>
          <w:sz w:val="24"/>
          <w:szCs w:val="24"/>
        </w:rPr>
      </w:pPr>
    </w:p>
    <w:p w14:paraId="08F90ED6" w14:textId="45196662" w:rsidR="00530937" w:rsidRPr="00D67BF8" w:rsidRDefault="000A76BF" w:rsidP="001442F6">
      <w:pPr>
        <w:spacing w:after="0" w:line="360" w:lineRule="auto"/>
        <w:jc w:val="both"/>
        <w:rPr>
          <w:rFonts w:ascii="Arial" w:hAnsi="Arial" w:cs="Arial"/>
          <w:b/>
          <w:bCs/>
          <w:sz w:val="24"/>
          <w:szCs w:val="24"/>
        </w:rPr>
      </w:pPr>
      <w:r>
        <w:rPr>
          <w:rFonts w:ascii="Arial" w:hAnsi="Arial" w:cs="Arial"/>
          <w:sz w:val="24"/>
          <w:szCs w:val="24"/>
        </w:rPr>
        <w:t xml:space="preserve">          </w:t>
      </w:r>
      <w:r w:rsidR="001442F6" w:rsidRPr="00D67BF8">
        <w:rPr>
          <w:rFonts w:ascii="Arial" w:hAnsi="Arial" w:cs="Arial"/>
          <w:sz w:val="24"/>
          <w:szCs w:val="24"/>
        </w:rPr>
        <w:t xml:space="preserve"> </w:t>
      </w:r>
      <w:r w:rsidR="001442F6" w:rsidRPr="00D67BF8">
        <w:rPr>
          <w:rFonts w:ascii="Arial" w:hAnsi="Arial" w:cs="Arial"/>
          <w:b/>
          <w:bCs/>
          <w:sz w:val="24"/>
          <w:szCs w:val="24"/>
        </w:rPr>
        <w:t xml:space="preserve">Poder, Saber, Discurso e Disciplina:  </w:t>
      </w:r>
    </w:p>
    <w:p w14:paraId="0ACCED0D" w14:textId="362A52FF" w:rsidR="001442F6" w:rsidRPr="000A76BF" w:rsidRDefault="001442F6" w:rsidP="00990A52">
      <w:pPr>
        <w:spacing w:after="0" w:line="360" w:lineRule="auto"/>
        <w:ind w:left="709" w:hanging="709"/>
        <w:jc w:val="both"/>
        <w:rPr>
          <w:rFonts w:ascii="Arial" w:hAnsi="Arial" w:cs="Arial"/>
          <w:b/>
          <w:bCs/>
          <w:sz w:val="24"/>
          <w:szCs w:val="24"/>
        </w:rPr>
      </w:pPr>
      <w:r w:rsidRPr="000A76BF">
        <w:rPr>
          <w:rFonts w:ascii="Arial" w:hAnsi="Arial" w:cs="Arial"/>
          <w:b/>
          <w:bCs/>
          <w:sz w:val="24"/>
          <w:szCs w:val="24"/>
        </w:rPr>
        <w:t xml:space="preserve">    </w:t>
      </w:r>
      <w:r w:rsidR="00BE0194" w:rsidRPr="000A76BF">
        <w:rPr>
          <w:rFonts w:ascii="Arial" w:hAnsi="Arial" w:cs="Arial"/>
          <w:b/>
          <w:bCs/>
          <w:sz w:val="24"/>
          <w:szCs w:val="24"/>
        </w:rPr>
        <w:t xml:space="preserve">       </w:t>
      </w:r>
      <w:r w:rsidRPr="000A76BF">
        <w:rPr>
          <w:rFonts w:ascii="Arial" w:hAnsi="Arial" w:cs="Arial"/>
          <w:b/>
          <w:bCs/>
          <w:sz w:val="24"/>
          <w:szCs w:val="24"/>
        </w:rPr>
        <w:t xml:space="preserve">PUC 8, UFG 7, UFMT 2, UCB 1, UFMG </w:t>
      </w:r>
      <w:r w:rsidR="004556DB" w:rsidRPr="000A76BF">
        <w:rPr>
          <w:rFonts w:ascii="Arial" w:hAnsi="Arial" w:cs="Arial"/>
          <w:b/>
          <w:bCs/>
          <w:sz w:val="24"/>
          <w:szCs w:val="24"/>
        </w:rPr>
        <w:t>1</w:t>
      </w:r>
      <w:r w:rsidRPr="000A76BF">
        <w:rPr>
          <w:rFonts w:ascii="Arial" w:hAnsi="Arial" w:cs="Arial"/>
          <w:b/>
          <w:bCs/>
          <w:sz w:val="24"/>
          <w:szCs w:val="24"/>
        </w:rPr>
        <w:t xml:space="preserve">, PUC/SP 1, </w:t>
      </w:r>
      <w:r w:rsidR="004556DB" w:rsidRPr="000A76BF">
        <w:rPr>
          <w:rFonts w:ascii="Arial" w:hAnsi="Arial" w:cs="Arial"/>
          <w:b/>
          <w:bCs/>
          <w:sz w:val="24"/>
          <w:szCs w:val="24"/>
        </w:rPr>
        <w:t xml:space="preserve">UNIRIO </w:t>
      </w:r>
      <w:r w:rsidR="00A43E1E" w:rsidRPr="000A76BF">
        <w:rPr>
          <w:rFonts w:ascii="Arial" w:hAnsi="Arial" w:cs="Arial"/>
          <w:b/>
          <w:bCs/>
          <w:sz w:val="24"/>
          <w:szCs w:val="24"/>
        </w:rPr>
        <w:t>1, UNB</w:t>
      </w:r>
      <w:r w:rsidR="004556DB" w:rsidRPr="000A76BF">
        <w:rPr>
          <w:rFonts w:ascii="Arial" w:hAnsi="Arial" w:cs="Arial"/>
          <w:b/>
          <w:bCs/>
          <w:sz w:val="24"/>
          <w:szCs w:val="24"/>
        </w:rPr>
        <w:t xml:space="preserve"> </w:t>
      </w:r>
      <w:r w:rsidR="002E4049" w:rsidRPr="000A76BF">
        <w:rPr>
          <w:rFonts w:ascii="Arial" w:hAnsi="Arial" w:cs="Arial"/>
          <w:b/>
          <w:bCs/>
          <w:sz w:val="24"/>
          <w:szCs w:val="24"/>
        </w:rPr>
        <w:t xml:space="preserve">2,  </w:t>
      </w:r>
      <w:r w:rsidR="00A43E1E" w:rsidRPr="000A76BF">
        <w:rPr>
          <w:rFonts w:ascii="Arial" w:hAnsi="Arial" w:cs="Arial"/>
          <w:b/>
          <w:bCs/>
          <w:sz w:val="24"/>
          <w:szCs w:val="24"/>
        </w:rPr>
        <w:t xml:space="preserve">       </w:t>
      </w:r>
      <w:r w:rsidR="004556DB" w:rsidRPr="000A76BF">
        <w:rPr>
          <w:rFonts w:ascii="Arial" w:hAnsi="Arial" w:cs="Arial"/>
          <w:b/>
          <w:bCs/>
          <w:sz w:val="24"/>
          <w:szCs w:val="24"/>
        </w:rPr>
        <w:t>UNESP 3.</w:t>
      </w:r>
    </w:p>
    <w:p w14:paraId="4CBE6AA9" w14:textId="77777777" w:rsidR="00CB0FAE" w:rsidRPr="00D67BF8" w:rsidRDefault="00CB0FAE" w:rsidP="001442F6">
      <w:pPr>
        <w:spacing w:after="0" w:line="360" w:lineRule="auto"/>
        <w:jc w:val="both"/>
        <w:rPr>
          <w:rFonts w:ascii="Arial" w:hAnsi="Arial" w:cs="Arial"/>
          <w:sz w:val="24"/>
          <w:szCs w:val="24"/>
        </w:rPr>
      </w:pPr>
    </w:p>
    <w:p w14:paraId="6FBF9C2A" w14:textId="77777777" w:rsidR="004556DB" w:rsidRPr="00D67BF8" w:rsidRDefault="004556DB" w:rsidP="004556DB">
      <w:pPr>
        <w:numPr>
          <w:ilvl w:val="0"/>
          <w:numId w:val="27"/>
        </w:numPr>
        <w:spacing w:after="0" w:line="360" w:lineRule="auto"/>
        <w:jc w:val="both"/>
        <w:rPr>
          <w:rFonts w:ascii="Arial" w:hAnsi="Arial" w:cs="Arial"/>
          <w:sz w:val="24"/>
          <w:szCs w:val="24"/>
        </w:rPr>
      </w:pPr>
      <w:r w:rsidRPr="00D67BF8">
        <w:rPr>
          <w:rFonts w:ascii="Arial" w:hAnsi="Arial" w:cs="Arial"/>
          <w:sz w:val="24"/>
          <w:szCs w:val="24"/>
        </w:rPr>
        <w:t>O saber e o poder sob os enfoques de dois grandes teóricos: Michael Foucault e Paulo Freire</w:t>
      </w:r>
    </w:p>
    <w:p w14:paraId="24D6F1C4" w14:textId="77777777" w:rsidR="004556DB" w:rsidRPr="00D67BF8" w:rsidRDefault="004556DB" w:rsidP="004556DB">
      <w:pPr>
        <w:numPr>
          <w:ilvl w:val="0"/>
          <w:numId w:val="27"/>
        </w:numPr>
        <w:spacing w:after="0" w:line="360" w:lineRule="auto"/>
        <w:jc w:val="both"/>
        <w:rPr>
          <w:rFonts w:ascii="Arial" w:hAnsi="Arial" w:cs="Arial"/>
          <w:sz w:val="24"/>
          <w:szCs w:val="24"/>
        </w:rPr>
      </w:pPr>
      <w:r w:rsidRPr="00D67BF8">
        <w:rPr>
          <w:rFonts w:ascii="Arial" w:hAnsi="Arial" w:cs="Arial"/>
          <w:sz w:val="24"/>
          <w:szCs w:val="24"/>
        </w:rPr>
        <w:t>Compreender as contribuições trazidas pela obra Vigiar e Punir, sociedade disciplinar, discursos e práticas existentes nas instituições</w:t>
      </w:r>
    </w:p>
    <w:p w14:paraId="1094EFA3" w14:textId="2AA8C8F2" w:rsidR="004556DB" w:rsidRPr="00D67BF8" w:rsidRDefault="004556DB" w:rsidP="004556DB">
      <w:pPr>
        <w:numPr>
          <w:ilvl w:val="0"/>
          <w:numId w:val="27"/>
        </w:numPr>
        <w:spacing w:after="0" w:line="360" w:lineRule="auto"/>
        <w:rPr>
          <w:rFonts w:ascii="Arial" w:hAnsi="Arial" w:cs="Arial"/>
          <w:sz w:val="24"/>
          <w:szCs w:val="24"/>
        </w:rPr>
      </w:pPr>
      <w:r w:rsidRPr="00D67BF8">
        <w:rPr>
          <w:rFonts w:ascii="Arial" w:hAnsi="Arial" w:cs="Arial"/>
          <w:sz w:val="24"/>
          <w:szCs w:val="24"/>
        </w:rPr>
        <w:t>Analisar regimes de verdades, ordem do discurso, genealogia, corpos, sexualidades</w:t>
      </w:r>
    </w:p>
    <w:p w14:paraId="2831C2FC" w14:textId="77777777" w:rsidR="004556DB" w:rsidRPr="00D67BF8" w:rsidRDefault="004556DB" w:rsidP="004556DB">
      <w:pPr>
        <w:spacing w:after="0" w:line="360" w:lineRule="auto"/>
        <w:ind w:left="720"/>
        <w:rPr>
          <w:rFonts w:ascii="Arial" w:hAnsi="Arial" w:cs="Arial"/>
          <w:sz w:val="24"/>
          <w:szCs w:val="24"/>
        </w:rPr>
      </w:pPr>
    </w:p>
    <w:p w14:paraId="2B680C30" w14:textId="7663DECE" w:rsidR="004556DB" w:rsidRPr="00D67BF8" w:rsidRDefault="00BE0194" w:rsidP="00BE0194">
      <w:pPr>
        <w:spacing w:line="240" w:lineRule="auto"/>
        <w:ind w:left="360"/>
        <w:jc w:val="both"/>
        <w:rPr>
          <w:rFonts w:ascii="Arial" w:hAnsi="Arial" w:cs="Arial"/>
          <w:b/>
          <w:bCs/>
          <w:sz w:val="24"/>
          <w:szCs w:val="24"/>
        </w:rPr>
      </w:pPr>
      <w:r w:rsidRPr="00D67BF8">
        <w:rPr>
          <w:rFonts w:ascii="Arial" w:hAnsi="Arial" w:cs="Arial"/>
          <w:b/>
          <w:bCs/>
          <w:sz w:val="24"/>
          <w:szCs w:val="24"/>
        </w:rPr>
        <w:t xml:space="preserve">      </w:t>
      </w:r>
      <w:r w:rsidR="004556DB" w:rsidRPr="00D67BF8">
        <w:rPr>
          <w:rFonts w:ascii="Arial" w:hAnsi="Arial" w:cs="Arial"/>
          <w:b/>
          <w:bCs/>
          <w:sz w:val="24"/>
          <w:szCs w:val="24"/>
        </w:rPr>
        <w:t>Formação Docente e Práticas Sociais:</w:t>
      </w:r>
    </w:p>
    <w:p w14:paraId="48A16261" w14:textId="2E105DD5" w:rsidR="004556DB" w:rsidRPr="000A76BF" w:rsidRDefault="00BE0194" w:rsidP="00BE0194">
      <w:pPr>
        <w:spacing w:line="240" w:lineRule="auto"/>
        <w:ind w:left="360"/>
        <w:jc w:val="both"/>
        <w:rPr>
          <w:rFonts w:ascii="Arial" w:hAnsi="Arial" w:cs="Arial"/>
          <w:b/>
          <w:bCs/>
          <w:sz w:val="24"/>
          <w:szCs w:val="24"/>
        </w:rPr>
      </w:pPr>
      <w:r w:rsidRPr="000A76BF">
        <w:rPr>
          <w:rFonts w:ascii="Arial" w:hAnsi="Arial" w:cs="Arial"/>
          <w:b/>
          <w:bCs/>
          <w:sz w:val="24"/>
          <w:szCs w:val="24"/>
        </w:rPr>
        <w:t xml:space="preserve">      </w:t>
      </w:r>
      <w:r w:rsidR="004556DB" w:rsidRPr="000A76BF">
        <w:rPr>
          <w:rFonts w:ascii="Arial" w:hAnsi="Arial" w:cs="Arial"/>
          <w:b/>
          <w:bCs/>
          <w:sz w:val="24"/>
          <w:szCs w:val="24"/>
        </w:rPr>
        <w:t>PUC 1</w:t>
      </w:r>
    </w:p>
    <w:p w14:paraId="5F4C8837" w14:textId="551F4D01" w:rsidR="004556DB" w:rsidRPr="00D67BF8" w:rsidRDefault="004556DB" w:rsidP="004556DB">
      <w:pPr>
        <w:pStyle w:val="PargrafodaLista"/>
        <w:numPr>
          <w:ilvl w:val="0"/>
          <w:numId w:val="31"/>
        </w:numPr>
        <w:spacing w:after="0" w:line="360" w:lineRule="auto"/>
        <w:jc w:val="both"/>
        <w:rPr>
          <w:rFonts w:ascii="Arial" w:hAnsi="Arial" w:cs="Arial"/>
          <w:sz w:val="24"/>
          <w:szCs w:val="24"/>
        </w:rPr>
      </w:pPr>
      <w:r w:rsidRPr="00D67BF8">
        <w:rPr>
          <w:rFonts w:ascii="Arial" w:hAnsi="Arial" w:cs="Arial"/>
          <w:sz w:val="24"/>
          <w:szCs w:val="24"/>
        </w:rPr>
        <w:t>Reescrever a história da formação de professores em educação sexual na rede municipal de ensino de Goiânia nos anos de 1990 a 2000.</w:t>
      </w:r>
    </w:p>
    <w:p w14:paraId="2CDA0C29" w14:textId="77777777" w:rsidR="00E368FF" w:rsidRPr="00D67BF8" w:rsidRDefault="00E368FF" w:rsidP="00E368FF">
      <w:pPr>
        <w:pStyle w:val="PargrafodaLista"/>
        <w:spacing w:after="0" w:line="360" w:lineRule="auto"/>
        <w:jc w:val="both"/>
        <w:rPr>
          <w:rFonts w:ascii="Arial" w:hAnsi="Arial" w:cs="Arial"/>
          <w:sz w:val="24"/>
          <w:szCs w:val="24"/>
        </w:rPr>
      </w:pPr>
    </w:p>
    <w:p w14:paraId="54F0AF91" w14:textId="43675B83" w:rsidR="004556DB" w:rsidRPr="00D67BF8" w:rsidRDefault="004556DB" w:rsidP="004556DB">
      <w:pPr>
        <w:spacing w:after="0" w:line="360" w:lineRule="auto"/>
        <w:jc w:val="both"/>
        <w:rPr>
          <w:rFonts w:ascii="Arial" w:hAnsi="Arial" w:cs="Arial"/>
          <w:b/>
          <w:bCs/>
          <w:sz w:val="24"/>
          <w:szCs w:val="24"/>
        </w:rPr>
      </w:pPr>
      <w:r w:rsidRPr="00D67BF8">
        <w:rPr>
          <w:rFonts w:ascii="Arial" w:hAnsi="Arial" w:cs="Arial"/>
          <w:sz w:val="24"/>
          <w:szCs w:val="24"/>
        </w:rPr>
        <w:t xml:space="preserve">      </w:t>
      </w:r>
      <w:r w:rsidR="00BE0194" w:rsidRPr="00D67BF8">
        <w:rPr>
          <w:rFonts w:ascii="Arial" w:hAnsi="Arial" w:cs="Arial"/>
          <w:sz w:val="24"/>
          <w:szCs w:val="24"/>
        </w:rPr>
        <w:t xml:space="preserve">    </w:t>
      </w:r>
      <w:r w:rsidRPr="00D67BF8">
        <w:rPr>
          <w:rFonts w:ascii="Arial" w:hAnsi="Arial" w:cs="Arial"/>
          <w:sz w:val="24"/>
          <w:szCs w:val="24"/>
        </w:rPr>
        <w:t xml:space="preserve"> </w:t>
      </w:r>
      <w:r w:rsidR="00E368FF" w:rsidRPr="00D67BF8">
        <w:rPr>
          <w:rFonts w:ascii="Arial" w:hAnsi="Arial" w:cs="Arial"/>
          <w:b/>
          <w:bCs/>
          <w:sz w:val="24"/>
          <w:szCs w:val="24"/>
        </w:rPr>
        <w:t>Educação sexual, Identidade corporal e Gênero:</w:t>
      </w:r>
    </w:p>
    <w:p w14:paraId="331C8567" w14:textId="400EC377" w:rsidR="00661F01" w:rsidRPr="000A76BF" w:rsidRDefault="00661F01" w:rsidP="004556DB">
      <w:pPr>
        <w:spacing w:after="0" w:line="360" w:lineRule="auto"/>
        <w:jc w:val="both"/>
        <w:rPr>
          <w:rFonts w:ascii="Arial" w:hAnsi="Arial" w:cs="Arial"/>
          <w:b/>
          <w:bCs/>
          <w:sz w:val="24"/>
          <w:szCs w:val="24"/>
        </w:rPr>
      </w:pPr>
      <w:r w:rsidRPr="00D67BF8">
        <w:rPr>
          <w:rFonts w:ascii="Arial" w:hAnsi="Arial" w:cs="Arial"/>
          <w:b/>
          <w:bCs/>
          <w:sz w:val="24"/>
          <w:szCs w:val="24"/>
        </w:rPr>
        <w:t xml:space="preserve">           </w:t>
      </w:r>
      <w:r w:rsidRPr="000A76BF">
        <w:rPr>
          <w:rFonts w:ascii="Arial" w:hAnsi="Arial" w:cs="Arial"/>
          <w:b/>
          <w:bCs/>
          <w:sz w:val="24"/>
          <w:szCs w:val="24"/>
        </w:rPr>
        <w:t>PUC 6, UFG 1, UFMT 2, UCB 1, UFMG 6</w:t>
      </w:r>
    </w:p>
    <w:p w14:paraId="116D7F8E" w14:textId="77777777" w:rsidR="00CB0FAE" w:rsidRPr="000A76BF" w:rsidRDefault="00CB0FAE" w:rsidP="004556DB">
      <w:pPr>
        <w:spacing w:after="0" w:line="360" w:lineRule="auto"/>
        <w:jc w:val="both"/>
        <w:rPr>
          <w:rFonts w:ascii="Arial" w:hAnsi="Arial" w:cs="Arial"/>
          <w:b/>
          <w:bCs/>
          <w:sz w:val="24"/>
          <w:szCs w:val="24"/>
        </w:rPr>
      </w:pPr>
    </w:p>
    <w:p w14:paraId="678E4057" w14:textId="77777777" w:rsidR="00661F01" w:rsidRPr="00D67BF8" w:rsidRDefault="00661F01" w:rsidP="00661F01">
      <w:pPr>
        <w:numPr>
          <w:ilvl w:val="0"/>
          <w:numId w:val="31"/>
        </w:numPr>
        <w:spacing w:after="0" w:line="360" w:lineRule="auto"/>
        <w:jc w:val="both"/>
        <w:rPr>
          <w:rFonts w:ascii="Arial" w:hAnsi="Arial" w:cs="Arial"/>
          <w:sz w:val="24"/>
          <w:szCs w:val="24"/>
        </w:rPr>
      </w:pPr>
      <w:r w:rsidRPr="00D67BF8">
        <w:rPr>
          <w:rFonts w:ascii="Arial" w:hAnsi="Arial" w:cs="Arial"/>
          <w:sz w:val="24"/>
          <w:szCs w:val="24"/>
        </w:rPr>
        <w:lastRenderedPageBreak/>
        <w:t>Investigar documentos oficiais que regem a educação sexual no Brasil e em Portugal</w:t>
      </w:r>
    </w:p>
    <w:p w14:paraId="5747447D" w14:textId="11A0E125" w:rsidR="00661F01" w:rsidRPr="00D67BF8" w:rsidRDefault="00661F01" w:rsidP="00661F01">
      <w:pPr>
        <w:numPr>
          <w:ilvl w:val="0"/>
          <w:numId w:val="31"/>
        </w:numPr>
        <w:spacing w:after="0" w:line="360" w:lineRule="auto"/>
        <w:jc w:val="both"/>
        <w:rPr>
          <w:rFonts w:ascii="Arial" w:hAnsi="Arial" w:cs="Arial"/>
          <w:sz w:val="24"/>
          <w:szCs w:val="24"/>
        </w:rPr>
      </w:pPr>
      <w:r w:rsidRPr="00D67BF8">
        <w:rPr>
          <w:rFonts w:ascii="Arial" w:hAnsi="Arial" w:cs="Arial"/>
          <w:sz w:val="24"/>
          <w:szCs w:val="24"/>
        </w:rPr>
        <w:t>Compreender a rotina da Educação Infantil, banho e sono, construção da identidade corporal das crianças e autonomia</w:t>
      </w:r>
    </w:p>
    <w:p w14:paraId="641B450D" w14:textId="77777777" w:rsidR="00661F01" w:rsidRPr="00D67BF8" w:rsidRDefault="00661F01" w:rsidP="00661F01">
      <w:pPr>
        <w:numPr>
          <w:ilvl w:val="0"/>
          <w:numId w:val="31"/>
        </w:numPr>
        <w:spacing w:after="0" w:line="360" w:lineRule="auto"/>
        <w:jc w:val="both"/>
        <w:rPr>
          <w:rFonts w:ascii="Arial" w:hAnsi="Arial" w:cs="Arial"/>
          <w:sz w:val="24"/>
          <w:szCs w:val="24"/>
        </w:rPr>
      </w:pPr>
      <w:r w:rsidRPr="00D67BF8">
        <w:rPr>
          <w:rFonts w:ascii="Arial" w:hAnsi="Arial" w:cs="Arial"/>
          <w:sz w:val="24"/>
          <w:szCs w:val="24"/>
        </w:rPr>
        <w:t>Verificar as práticas sociais relacionadas a sexualidade e a gênero entre jovens universitários nas instituições</w:t>
      </w:r>
    </w:p>
    <w:p w14:paraId="0534F52B" w14:textId="77777777" w:rsidR="00661F01" w:rsidRPr="00D67BF8" w:rsidRDefault="00661F01" w:rsidP="00661F01">
      <w:pPr>
        <w:numPr>
          <w:ilvl w:val="0"/>
          <w:numId w:val="31"/>
        </w:numPr>
        <w:spacing w:after="0" w:line="360" w:lineRule="auto"/>
        <w:rPr>
          <w:rFonts w:ascii="Arial" w:hAnsi="Arial" w:cs="Arial"/>
          <w:sz w:val="24"/>
          <w:szCs w:val="24"/>
        </w:rPr>
      </w:pPr>
      <w:r w:rsidRPr="00D67BF8">
        <w:rPr>
          <w:rFonts w:ascii="Arial" w:hAnsi="Arial" w:cs="Arial"/>
          <w:sz w:val="24"/>
          <w:szCs w:val="24"/>
        </w:rPr>
        <w:t>Políticas educacionais referente a educação sexual nas escolas, como se apresenta nos documentos legais</w:t>
      </w:r>
    </w:p>
    <w:p w14:paraId="624C8ACE" w14:textId="77777777" w:rsidR="00661F01" w:rsidRPr="00D67BF8" w:rsidRDefault="00661F01" w:rsidP="00661F01">
      <w:pPr>
        <w:numPr>
          <w:ilvl w:val="0"/>
          <w:numId w:val="31"/>
        </w:numPr>
        <w:spacing w:after="0" w:line="360" w:lineRule="auto"/>
        <w:rPr>
          <w:rFonts w:ascii="Arial" w:hAnsi="Arial" w:cs="Arial"/>
          <w:sz w:val="24"/>
          <w:szCs w:val="24"/>
        </w:rPr>
      </w:pPr>
      <w:r w:rsidRPr="00D67BF8">
        <w:rPr>
          <w:rFonts w:ascii="Arial" w:hAnsi="Arial" w:cs="Arial"/>
          <w:sz w:val="24"/>
          <w:szCs w:val="24"/>
        </w:rPr>
        <w:t>Negociações de gênero e sexualidade em aulas de educação física</w:t>
      </w:r>
    </w:p>
    <w:p w14:paraId="2D75EB9C" w14:textId="77777777" w:rsidR="00661F01" w:rsidRPr="00D67BF8" w:rsidRDefault="00661F01" w:rsidP="00661F01">
      <w:pPr>
        <w:numPr>
          <w:ilvl w:val="0"/>
          <w:numId w:val="31"/>
        </w:numPr>
        <w:spacing w:after="0" w:line="360" w:lineRule="auto"/>
        <w:rPr>
          <w:rFonts w:ascii="Arial" w:hAnsi="Arial" w:cs="Arial"/>
          <w:sz w:val="24"/>
          <w:szCs w:val="24"/>
        </w:rPr>
      </w:pPr>
      <w:r w:rsidRPr="00D67BF8">
        <w:rPr>
          <w:rFonts w:ascii="Arial" w:hAnsi="Arial" w:cs="Arial"/>
          <w:sz w:val="24"/>
          <w:szCs w:val="24"/>
        </w:rPr>
        <w:t>Analisar os discursos dos parlamentares quanto aos direitos humanos</w:t>
      </w:r>
    </w:p>
    <w:p w14:paraId="6782FA0D" w14:textId="77777777" w:rsidR="00661F01" w:rsidRPr="00D67BF8" w:rsidRDefault="00661F01" w:rsidP="00661F01">
      <w:pPr>
        <w:numPr>
          <w:ilvl w:val="0"/>
          <w:numId w:val="31"/>
        </w:numPr>
        <w:spacing w:after="0" w:line="360" w:lineRule="auto"/>
        <w:rPr>
          <w:rFonts w:ascii="Arial" w:hAnsi="Arial" w:cs="Arial"/>
          <w:sz w:val="24"/>
          <w:szCs w:val="24"/>
        </w:rPr>
      </w:pPr>
      <w:r w:rsidRPr="00D67BF8">
        <w:rPr>
          <w:rFonts w:ascii="Arial" w:hAnsi="Arial" w:cs="Arial"/>
          <w:sz w:val="24"/>
          <w:szCs w:val="24"/>
        </w:rPr>
        <w:t>Análise por meio da categoria do significado representacional do discurso</w:t>
      </w:r>
    </w:p>
    <w:p w14:paraId="26BFAF46" w14:textId="10BEE412" w:rsidR="00661F01" w:rsidRPr="00D67BF8" w:rsidRDefault="00661F01" w:rsidP="00D67BF8">
      <w:pPr>
        <w:numPr>
          <w:ilvl w:val="0"/>
          <w:numId w:val="31"/>
        </w:numPr>
        <w:spacing w:after="0" w:line="360" w:lineRule="auto"/>
        <w:jc w:val="both"/>
        <w:rPr>
          <w:rFonts w:ascii="Arial" w:hAnsi="Arial" w:cs="Arial"/>
          <w:sz w:val="24"/>
          <w:szCs w:val="24"/>
        </w:rPr>
      </w:pPr>
      <w:r w:rsidRPr="00D67BF8">
        <w:rPr>
          <w:rFonts w:ascii="Arial" w:hAnsi="Arial" w:cs="Arial"/>
          <w:sz w:val="24"/>
          <w:szCs w:val="24"/>
        </w:rPr>
        <w:t>Compreender os significados que os professores atribuem às relações de gênero e à sexualidade a partir das experiências construídas no espaço esco</w:t>
      </w:r>
      <w:r w:rsidR="002E4049">
        <w:rPr>
          <w:rFonts w:ascii="Arial" w:hAnsi="Arial" w:cs="Arial"/>
          <w:sz w:val="24"/>
          <w:szCs w:val="24"/>
        </w:rPr>
        <w:t>l</w:t>
      </w:r>
      <w:r w:rsidRPr="00D67BF8">
        <w:rPr>
          <w:rFonts w:ascii="Arial" w:hAnsi="Arial" w:cs="Arial"/>
          <w:sz w:val="24"/>
          <w:szCs w:val="24"/>
        </w:rPr>
        <w:t>ar</w:t>
      </w:r>
    </w:p>
    <w:p w14:paraId="22B3CF26" w14:textId="77777777" w:rsidR="00661F01" w:rsidRPr="00D67BF8" w:rsidRDefault="00661F01" w:rsidP="00D67BF8">
      <w:pPr>
        <w:numPr>
          <w:ilvl w:val="0"/>
          <w:numId w:val="31"/>
        </w:numPr>
        <w:spacing w:after="0" w:line="360" w:lineRule="auto"/>
        <w:jc w:val="both"/>
        <w:rPr>
          <w:rFonts w:ascii="Arial" w:hAnsi="Arial" w:cs="Arial"/>
          <w:sz w:val="24"/>
          <w:szCs w:val="24"/>
        </w:rPr>
      </w:pPr>
      <w:r w:rsidRPr="00D67BF8">
        <w:rPr>
          <w:rFonts w:ascii="Arial" w:hAnsi="Arial" w:cs="Arial"/>
          <w:sz w:val="24"/>
          <w:szCs w:val="24"/>
        </w:rPr>
        <w:t>Questionamento, discursos sobre os corpos das crianças no discurso das professoras, o corpo ideal da criança</w:t>
      </w:r>
    </w:p>
    <w:p w14:paraId="54E1D0CF" w14:textId="77777777" w:rsidR="00661F01" w:rsidRPr="00D67BF8" w:rsidRDefault="00661F01" w:rsidP="00D67BF8">
      <w:pPr>
        <w:numPr>
          <w:ilvl w:val="0"/>
          <w:numId w:val="31"/>
        </w:numPr>
        <w:spacing w:after="0" w:line="360" w:lineRule="auto"/>
        <w:jc w:val="both"/>
        <w:rPr>
          <w:rFonts w:ascii="Arial" w:hAnsi="Arial" w:cs="Arial"/>
          <w:sz w:val="24"/>
          <w:szCs w:val="24"/>
        </w:rPr>
      </w:pPr>
      <w:r w:rsidRPr="00D67BF8">
        <w:rPr>
          <w:rFonts w:ascii="Arial" w:hAnsi="Arial" w:cs="Arial"/>
          <w:sz w:val="24"/>
          <w:szCs w:val="24"/>
        </w:rPr>
        <w:t>Investigar as concepções e práticas de pais e professores de alunos do ensino fundamental sobre educação para a sexualidade</w:t>
      </w:r>
    </w:p>
    <w:p w14:paraId="761484D7" w14:textId="77777777" w:rsidR="00661F01" w:rsidRPr="00D67BF8" w:rsidRDefault="00661F01" w:rsidP="00D67BF8">
      <w:pPr>
        <w:numPr>
          <w:ilvl w:val="0"/>
          <w:numId w:val="31"/>
        </w:numPr>
        <w:spacing w:after="0" w:line="360" w:lineRule="auto"/>
        <w:jc w:val="both"/>
        <w:rPr>
          <w:rFonts w:ascii="Arial" w:hAnsi="Arial" w:cs="Arial"/>
          <w:sz w:val="24"/>
          <w:szCs w:val="24"/>
        </w:rPr>
      </w:pPr>
      <w:r w:rsidRPr="00D67BF8">
        <w:rPr>
          <w:rFonts w:ascii="Arial" w:hAnsi="Arial" w:cs="Arial"/>
          <w:sz w:val="24"/>
          <w:szCs w:val="24"/>
        </w:rPr>
        <w:t>Analisar os sentidos do discurso digital de jovens, escola pública do DF</w:t>
      </w:r>
    </w:p>
    <w:p w14:paraId="3B07E134" w14:textId="2E469F4E" w:rsidR="00661F01" w:rsidRPr="00D67BF8" w:rsidRDefault="00D67BF8" w:rsidP="003B01D1">
      <w:pPr>
        <w:tabs>
          <w:tab w:val="left" w:pos="284"/>
        </w:tabs>
        <w:ind w:left="709"/>
        <w:jc w:val="both"/>
        <w:rPr>
          <w:rFonts w:ascii="Arial" w:hAnsi="Arial" w:cs="Arial"/>
          <w:sz w:val="24"/>
          <w:szCs w:val="24"/>
        </w:rPr>
      </w:pPr>
      <w:r w:rsidRPr="00D67BF8">
        <w:rPr>
          <w:rFonts w:ascii="Arial" w:hAnsi="Arial" w:cs="Arial"/>
          <w:sz w:val="24"/>
          <w:szCs w:val="24"/>
        </w:rPr>
        <w:t>a</w:t>
      </w:r>
      <w:r w:rsidR="00661F01" w:rsidRPr="00D67BF8">
        <w:rPr>
          <w:rFonts w:ascii="Arial" w:hAnsi="Arial" w:cs="Arial"/>
          <w:sz w:val="24"/>
          <w:szCs w:val="24"/>
        </w:rPr>
        <w:t xml:space="preserve">nalisar regimes de verdade, articulação verdade, ordem do </w:t>
      </w:r>
      <w:r w:rsidR="00CA28C1" w:rsidRPr="00D67BF8">
        <w:rPr>
          <w:rFonts w:ascii="Arial" w:hAnsi="Arial" w:cs="Arial"/>
          <w:sz w:val="24"/>
          <w:szCs w:val="24"/>
        </w:rPr>
        <w:t xml:space="preserve">discurso,  </w:t>
      </w:r>
      <w:r w:rsidRPr="00D67BF8">
        <w:rPr>
          <w:rFonts w:ascii="Arial" w:hAnsi="Arial" w:cs="Arial"/>
          <w:sz w:val="24"/>
          <w:szCs w:val="24"/>
        </w:rPr>
        <w:t xml:space="preserve">        </w:t>
      </w:r>
      <w:r w:rsidR="00661F01" w:rsidRPr="00D67BF8">
        <w:rPr>
          <w:rFonts w:ascii="Arial" w:hAnsi="Arial" w:cs="Arial"/>
          <w:sz w:val="24"/>
          <w:szCs w:val="24"/>
        </w:rPr>
        <w:t>genealogia, formas jurídicas, corpos e sexualidade</w:t>
      </w:r>
      <w:r w:rsidR="003B01D1">
        <w:rPr>
          <w:rFonts w:ascii="Arial" w:hAnsi="Arial" w:cs="Arial"/>
          <w:sz w:val="24"/>
          <w:szCs w:val="24"/>
        </w:rPr>
        <w:t>.</w:t>
      </w:r>
    </w:p>
    <w:p w14:paraId="0DC461F6" w14:textId="7B4DF12A" w:rsidR="00201C8C" w:rsidRPr="00CA28C1" w:rsidRDefault="00D67BF8" w:rsidP="00201C8C">
      <w:pPr>
        <w:pStyle w:val="PargrafodaLista"/>
        <w:numPr>
          <w:ilvl w:val="0"/>
          <w:numId w:val="37"/>
        </w:numPr>
        <w:spacing w:after="0" w:line="360" w:lineRule="auto"/>
        <w:ind w:left="0" w:firstLine="0"/>
        <w:jc w:val="both"/>
        <w:rPr>
          <w:rFonts w:ascii="Arial" w:eastAsia="Times New Roman" w:hAnsi="Arial" w:cs="Arial"/>
          <w:sz w:val="24"/>
          <w:szCs w:val="24"/>
          <w:lang w:eastAsia="pt-BR"/>
        </w:rPr>
      </w:pPr>
      <w:r w:rsidRPr="00A43E1E">
        <w:rPr>
          <w:rFonts w:ascii="Arial" w:eastAsia="Times New Roman" w:hAnsi="Arial" w:cs="Arial"/>
          <w:sz w:val="24"/>
          <w:szCs w:val="24"/>
          <w:lang w:eastAsia="pt-BR"/>
        </w:rPr>
        <w:t xml:space="preserve">Analisar regimes de verdade, articulação verdade, ordem </w:t>
      </w:r>
      <w:r w:rsidR="00A43E1E" w:rsidRPr="00A43E1E">
        <w:rPr>
          <w:rFonts w:ascii="Arial" w:eastAsia="Times New Roman" w:hAnsi="Arial" w:cs="Arial"/>
          <w:sz w:val="24"/>
          <w:szCs w:val="24"/>
          <w:lang w:eastAsia="pt-BR"/>
        </w:rPr>
        <w:t>do discurso</w:t>
      </w:r>
      <w:r w:rsidRPr="00A43E1E">
        <w:rPr>
          <w:rFonts w:ascii="Arial" w:eastAsia="Times New Roman" w:hAnsi="Arial" w:cs="Arial"/>
          <w:sz w:val="24"/>
          <w:szCs w:val="24"/>
          <w:lang w:eastAsia="pt-BR"/>
        </w:rPr>
        <w:t>, genealogia, formas jurídicas, corpos e sexualidade</w:t>
      </w:r>
      <w:r w:rsidR="00201C8C">
        <w:rPr>
          <w:rFonts w:ascii="Arial" w:eastAsia="Times New Roman" w:hAnsi="Arial" w:cs="Arial"/>
          <w:sz w:val="24"/>
          <w:szCs w:val="24"/>
          <w:lang w:eastAsia="pt-BR"/>
        </w:rPr>
        <w:t>.</w:t>
      </w:r>
    </w:p>
    <w:p w14:paraId="20548A21" w14:textId="794883C9" w:rsidR="00D67BF8" w:rsidRDefault="00D67BF8" w:rsidP="00D67BF8">
      <w:pPr>
        <w:jc w:val="both"/>
        <w:rPr>
          <w:rFonts w:ascii="Arial" w:hAnsi="Arial" w:cs="Arial"/>
          <w:sz w:val="24"/>
          <w:szCs w:val="24"/>
        </w:rPr>
      </w:pPr>
    </w:p>
    <w:p w14:paraId="19A5D040" w14:textId="39388800" w:rsidR="004556DB" w:rsidRDefault="00943C58" w:rsidP="00A43E1E">
      <w:pPr>
        <w:spacing w:line="360" w:lineRule="auto"/>
        <w:jc w:val="both"/>
        <w:rPr>
          <w:rFonts w:ascii="Arial" w:hAnsi="Arial" w:cs="Arial"/>
          <w:sz w:val="24"/>
          <w:szCs w:val="24"/>
        </w:rPr>
      </w:pPr>
      <w:r>
        <w:rPr>
          <w:rFonts w:ascii="Arial" w:hAnsi="Arial" w:cs="Arial"/>
          <w:sz w:val="24"/>
          <w:szCs w:val="24"/>
        </w:rPr>
        <w:t xml:space="preserve">         </w:t>
      </w:r>
      <w:r w:rsidR="00D67BF8">
        <w:rPr>
          <w:rFonts w:ascii="Arial" w:hAnsi="Arial" w:cs="Arial"/>
          <w:sz w:val="24"/>
          <w:szCs w:val="24"/>
        </w:rPr>
        <w:t xml:space="preserve">Para apresentação da análise de dados estruturamos </w:t>
      </w:r>
      <w:r w:rsidR="00D67BF8" w:rsidRPr="00D67BF8">
        <w:rPr>
          <w:rFonts w:ascii="Arial" w:hAnsi="Arial" w:cs="Arial"/>
          <w:sz w:val="24"/>
          <w:szCs w:val="24"/>
        </w:rPr>
        <w:t>a</w:t>
      </w:r>
      <w:r w:rsidR="00D67BF8">
        <w:rPr>
          <w:rFonts w:ascii="Arial" w:hAnsi="Arial" w:cs="Arial"/>
          <w:sz w:val="24"/>
          <w:szCs w:val="24"/>
        </w:rPr>
        <w:t xml:space="preserve"> </w:t>
      </w:r>
      <w:r w:rsidR="00A43E1E" w:rsidRPr="00D67BF8">
        <w:rPr>
          <w:rFonts w:ascii="Arial" w:hAnsi="Arial" w:cs="Arial"/>
          <w:sz w:val="24"/>
          <w:szCs w:val="24"/>
        </w:rPr>
        <w:t>monografia</w:t>
      </w:r>
      <w:r w:rsidR="00D67BF8" w:rsidRPr="00D67BF8">
        <w:rPr>
          <w:rFonts w:ascii="Arial" w:hAnsi="Arial" w:cs="Arial"/>
          <w:sz w:val="24"/>
          <w:szCs w:val="24"/>
        </w:rPr>
        <w:t xml:space="preserve"> em três capítulos</w:t>
      </w:r>
      <w:r>
        <w:rPr>
          <w:rFonts w:ascii="Arial" w:hAnsi="Arial" w:cs="Arial"/>
          <w:sz w:val="24"/>
          <w:szCs w:val="24"/>
        </w:rPr>
        <w:t>. No capítulo 1</w:t>
      </w:r>
      <w:r w:rsidR="003C7295">
        <w:rPr>
          <w:rFonts w:ascii="Arial" w:hAnsi="Arial" w:cs="Arial"/>
          <w:sz w:val="24"/>
          <w:szCs w:val="24"/>
        </w:rPr>
        <w:t>,</w:t>
      </w:r>
      <w:r>
        <w:rPr>
          <w:rFonts w:ascii="Arial" w:hAnsi="Arial" w:cs="Arial"/>
          <w:sz w:val="24"/>
          <w:szCs w:val="24"/>
        </w:rPr>
        <w:t xml:space="preserve"> O conceito de poder. No capítulo 2</w:t>
      </w:r>
      <w:r w:rsidR="00CA28C1">
        <w:rPr>
          <w:rFonts w:ascii="Arial" w:hAnsi="Arial" w:cs="Arial"/>
          <w:sz w:val="24"/>
          <w:szCs w:val="24"/>
        </w:rPr>
        <w:t>,</w:t>
      </w:r>
      <w:r>
        <w:rPr>
          <w:rFonts w:ascii="Arial" w:hAnsi="Arial" w:cs="Arial"/>
          <w:sz w:val="24"/>
          <w:szCs w:val="24"/>
        </w:rPr>
        <w:t xml:space="preserve"> O conceito do Discurso</w:t>
      </w:r>
      <w:r w:rsidR="00D44F91">
        <w:rPr>
          <w:rFonts w:ascii="Arial" w:hAnsi="Arial" w:cs="Arial"/>
          <w:sz w:val="24"/>
          <w:szCs w:val="24"/>
        </w:rPr>
        <w:t xml:space="preserve"> e o capítulo 3</w:t>
      </w:r>
      <w:r w:rsidR="00CA28C1">
        <w:rPr>
          <w:rFonts w:ascii="Arial" w:hAnsi="Arial" w:cs="Arial"/>
          <w:sz w:val="24"/>
          <w:szCs w:val="24"/>
        </w:rPr>
        <w:t>,</w:t>
      </w:r>
      <w:r w:rsidR="00D44F91">
        <w:rPr>
          <w:rFonts w:ascii="Arial" w:hAnsi="Arial" w:cs="Arial"/>
          <w:sz w:val="24"/>
          <w:szCs w:val="24"/>
        </w:rPr>
        <w:t xml:space="preserve"> Uma análise de como o poder se manifesta na escola.</w:t>
      </w:r>
    </w:p>
    <w:p w14:paraId="3DE05DE5" w14:textId="77777777" w:rsidR="00D44F91" w:rsidRDefault="00D44F91" w:rsidP="00D44F91">
      <w:pPr>
        <w:jc w:val="both"/>
        <w:rPr>
          <w:rFonts w:ascii="Arial" w:hAnsi="Arial" w:cs="Arial"/>
          <w:sz w:val="24"/>
          <w:szCs w:val="24"/>
        </w:rPr>
      </w:pPr>
    </w:p>
    <w:p w14:paraId="0DBB1B41" w14:textId="2DDDE6E7" w:rsidR="00D44F91" w:rsidRDefault="00D44F91" w:rsidP="00832DF4">
      <w:pPr>
        <w:jc w:val="center"/>
        <w:rPr>
          <w:rFonts w:ascii="Arial" w:hAnsi="Arial" w:cs="Arial"/>
          <w:b/>
          <w:bCs/>
          <w:sz w:val="24"/>
          <w:szCs w:val="24"/>
        </w:rPr>
      </w:pPr>
      <w:r w:rsidRPr="00D44F91">
        <w:rPr>
          <w:rFonts w:ascii="Arial" w:hAnsi="Arial" w:cs="Arial"/>
          <w:b/>
          <w:bCs/>
          <w:sz w:val="24"/>
          <w:szCs w:val="24"/>
        </w:rPr>
        <w:t>Capítulo I</w:t>
      </w:r>
    </w:p>
    <w:p w14:paraId="34F00768" w14:textId="77777777" w:rsidR="00832DF4" w:rsidRPr="00D44F91" w:rsidRDefault="00832DF4" w:rsidP="00832DF4">
      <w:pPr>
        <w:jc w:val="center"/>
        <w:rPr>
          <w:rFonts w:ascii="Arial" w:hAnsi="Arial" w:cs="Arial"/>
          <w:b/>
          <w:bCs/>
          <w:sz w:val="24"/>
          <w:szCs w:val="24"/>
        </w:rPr>
      </w:pPr>
    </w:p>
    <w:p w14:paraId="46897985" w14:textId="3873DE1D" w:rsidR="00D44F91" w:rsidRDefault="00D44F91" w:rsidP="00D44F91">
      <w:pPr>
        <w:jc w:val="center"/>
        <w:rPr>
          <w:rFonts w:ascii="Arial" w:hAnsi="Arial" w:cs="Arial"/>
          <w:b/>
          <w:bCs/>
          <w:sz w:val="24"/>
          <w:szCs w:val="24"/>
        </w:rPr>
      </w:pPr>
      <w:r w:rsidRPr="00D44F91">
        <w:rPr>
          <w:rFonts w:ascii="Arial" w:hAnsi="Arial" w:cs="Arial"/>
          <w:b/>
          <w:bCs/>
          <w:sz w:val="24"/>
          <w:szCs w:val="24"/>
        </w:rPr>
        <w:lastRenderedPageBreak/>
        <w:t>O conceito de poder</w:t>
      </w:r>
    </w:p>
    <w:p w14:paraId="501CC5CB" w14:textId="77777777" w:rsidR="00704586" w:rsidRDefault="00704586" w:rsidP="00D44F91">
      <w:pPr>
        <w:jc w:val="center"/>
        <w:rPr>
          <w:rFonts w:ascii="Arial" w:hAnsi="Arial" w:cs="Arial"/>
          <w:b/>
          <w:bCs/>
          <w:sz w:val="24"/>
          <w:szCs w:val="24"/>
        </w:rPr>
      </w:pPr>
    </w:p>
    <w:p w14:paraId="4090781D" w14:textId="7B170412" w:rsidR="00704586" w:rsidRDefault="00704586" w:rsidP="00A063EF">
      <w:pPr>
        <w:pStyle w:val="PargrafodaLista"/>
        <w:numPr>
          <w:ilvl w:val="1"/>
          <w:numId w:val="43"/>
        </w:numPr>
        <w:ind w:left="0" w:firstLine="0"/>
        <w:rPr>
          <w:rFonts w:ascii="Arial" w:hAnsi="Arial" w:cs="Arial"/>
          <w:b/>
          <w:bCs/>
          <w:sz w:val="24"/>
          <w:szCs w:val="24"/>
        </w:rPr>
      </w:pPr>
      <w:r w:rsidRPr="001108B0">
        <w:rPr>
          <w:rFonts w:ascii="Arial" w:hAnsi="Arial" w:cs="Arial"/>
          <w:b/>
          <w:bCs/>
          <w:sz w:val="24"/>
          <w:szCs w:val="24"/>
        </w:rPr>
        <w:t>Genealogia e poder</w:t>
      </w:r>
    </w:p>
    <w:p w14:paraId="3D041210" w14:textId="77777777" w:rsidR="00025973" w:rsidRPr="001108B0" w:rsidRDefault="00025973" w:rsidP="00A063EF">
      <w:pPr>
        <w:pStyle w:val="PargrafodaLista"/>
        <w:ind w:left="0"/>
        <w:rPr>
          <w:rFonts w:ascii="Arial" w:hAnsi="Arial" w:cs="Arial"/>
          <w:b/>
          <w:bCs/>
          <w:sz w:val="24"/>
          <w:szCs w:val="24"/>
        </w:rPr>
      </w:pPr>
    </w:p>
    <w:p w14:paraId="2967A1ED" w14:textId="6FC00C38" w:rsidR="00025973" w:rsidRDefault="00025973" w:rsidP="00A063EF">
      <w:pPr>
        <w:pStyle w:val="PargrafodaLista"/>
        <w:spacing w:line="360" w:lineRule="auto"/>
        <w:ind w:left="0"/>
        <w:jc w:val="both"/>
        <w:rPr>
          <w:rFonts w:ascii="Arial" w:hAnsi="Arial" w:cs="Arial"/>
          <w:sz w:val="24"/>
          <w:szCs w:val="24"/>
        </w:rPr>
      </w:pPr>
      <w:r>
        <w:rPr>
          <w:rFonts w:ascii="Arial" w:hAnsi="Arial" w:cs="Arial"/>
          <w:sz w:val="24"/>
          <w:szCs w:val="24"/>
        </w:rPr>
        <w:t xml:space="preserve">           </w:t>
      </w:r>
      <w:r w:rsidRPr="008C1795">
        <w:rPr>
          <w:rFonts w:ascii="Arial" w:hAnsi="Arial" w:cs="Arial"/>
          <w:sz w:val="24"/>
          <w:szCs w:val="24"/>
        </w:rPr>
        <w:t>A genealogia</w:t>
      </w:r>
      <w:r>
        <w:rPr>
          <w:rFonts w:ascii="Arial" w:hAnsi="Arial" w:cs="Arial"/>
          <w:sz w:val="24"/>
          <w:szCs w:val="24"/>
        </w:rPr>
        <w:t xml:space="preserve"> faz parte de um período em que, as investigações de Michael Foucault tinham um maior rigor na análise, das formas de exercício do poder para determinar o saber, que ele considera como elementos de um dispositivo de caráter político, situar o saber no espaço das relações de poder e dos conflitos da modernidade. Em sua obra “Microfísica do saber”</w:t>
      </w:r>
      <w:r w:rsidR="00CA28C1">
        <w:rPr>
          <w:rFonts w:ascii="Arial" w:hAnsi="Arial" w:cs="Arial"/>
          <w:sz w:val="24"/>
          <w:szCs w:val="24"/>
        </w:rPr>
        <w:t>(2019)</w:t>
      </w:r>
      <w:r>
        <w:rPr>
          <w:rFonts w:ascii="Arial" w:hAnsi="Arial" w:cs="Arial"/>
          <w:sz w:val="24"/>
          <w:szCs w:val="24"/>
        </w:rPr>
        <w:t>, Machad</w:t>
      </w:r>
      <w:r w:rsidR="00CA28C1">
        <w:rPr>
          <w:rFonts w:ascii="Arial" w:hAnsi="Arial" w:cs="Arial"/>
          <w:sz w:val="24"/>
          <w:szCs w:val="24"/>
        </w:rPr>
        <w:t>o</w:t>
      </w:r>
      <w:r>
        <w:rPr>
          <w:rFonts w:ascii="Arial" w:hAnsi="Arial" w:cs="Arial"/>
          <w:sz w:val="24"/>
          <w:szCs w:val="24"/>
        </w:rPr>
        <w:t xml:space="preserve">, apresenta a pesquisa de Foucault, onde o poder encontra-se disperso por toda a parte: ele está presente nos discursos das ciências, nas várias instituições e até na organização familiar. A principal contribuição de Foucault foi a descrição das sociedades contemporâneas como disciplinares. </w:t>
      </w:r>
    </w:p>
    <w:p w14:paraId="594EC585" w14:textId="30EAD435" w:rsidR="009112FD" w:rsidRDefault="00BE122E" w:rsidP="00A063EF">
      <w:pPr>
        <w:spacing w:line="360" w:lineRule="auto"/>
        <w:jc w:val="both"/>
        <w:rPr>
          <w:rFonts w:ascii="Arial" w:hAnsi="Arial" w:cs="Arial"/>
          <w:sz w:val="24"/>
          <w:szCs w:val="24"/>
        </w:rPr>
      </w:pPr>
      <w:r>
        <w:rPr>
          <w:rFonts w:ascii="Arial" w:hAnsi="Arial" w:cs="Arial"/>
          <w:sz w:val="24"/>
          <w:szCs w:val="24"/>
        </w:rPr>
        <w:t xml:space="preserve"> </w:t>
      </w:r>
      <w:r w:rsidR="00025973">
        <w:rPr>
          <w:rFonts w:ascii="Arial" w:hAnsi="Arial" w:cs="Arial"/>
          <w:sz w:val="24"/>
          <w:szCs w:val="24"/>
        </w:rPr>
        <w:t xml:space="preserve">          </w:t>
      </w:r>
      <w:r w:rsidR="009112FD">
        <w:rPr>
          <w:rFonts w:ascii="Arial" w:hAnsi="Arial" w:cs="Arial"/>
          <w:sz w:val="24"/>
          <w:szCs w:val="24"/>
        </w:rPr>
        <w:t>O</w:t>
      </w:r>
      <w:r w:rsidR="00C85BE2">
        <w:rPr>
          <w:rFonts w:ascii="Arial" w:hAnsi="Arial" w:cs="Arial"/>
          <w:sz w:val="24"/>
          <w:szCs w:val="24"/>
        </w:rPr>
        <w:t xml:space="preserve"> método genealógico é um instrumento de investigação</w:t>
      </w:r>
      <w:r>
        <w:rPr>
          <w:rFonts w:ascii="Arial" w:hAnsi="Arial" w:cs="Arial"/>
          <w:sz w:val="24"/>
          <w:szCs w:val="24"/>
        </w:rPr>
        <w:t xml:space="preserve"> voltad</w:t>
      </w:r>
      <w:r w:rsidR="00C85BE2">
        <w:rPr>
          <w:rFonts w:ascii="Arial" w:hAnsi="Arial" w:cs="Arial"/>
          <w:sz w:val="24"/>
          <w:szCs w:val="24"/>
        </w:rPr>
        <w:t>a</w:t>
      </w:r>
      <w:r>
        <w:rPr>
          <w:rFonts w:ascii="Arial" w:hAnsi="Arial" w:cs="Arial"/>
          <w:sz w:val="24"/>
          <w:szCs w:val="24"/>
        </w:rPr>
        <w:t xml:space="preserve">s a </w:t>
      </w:r>
      <w:r w:rsidR="00DF1D29">
        <w:rPr>
          <w:rFonts w:ascii="Arial" w:hAnsi="Arial" w:cs="Arial"/>
          <w:sz w:val="24"/>
          <w:szCs w:val="24"/>
        </w:rPr>
        <w:t xml:space="preserve">constituição </w:t>
      </w:r>
      <w:r w:rsidR="00544B66">
        <w:rPr>
          <w:rFonts w:ascii="Arial" w:hAnsi="Arial" w:cs="Arial"/>
          <w:sz w:val="24"/>
          <w:szCs w:val="24"/>
        </w:rPr>
        <w:t xml:space="preserve">de sujeitos, objetos e o pensamento nas relações de poder </w:t>
      </w:r>
      <w:r w:rsidR="00C85BE2">
        <w:rPr>
          <w:rFonts w:ascii="Arial" w:hAnsi="Arial" w:cs="Arial"/>
          <w:sz w:val="24"/>
          <w:szCs w:val="24"/>
        </w:rPr>
        <w:t xml:space="preserve">fazendo </w:t>
      </w:r>
      <w:r w:rsidR="00544B66">
        <w:rPr>
          <w:rFonts w:ascii="Arial" w:hAnsi="Arial" w:cs="Arial"/>
          <w:sz w:val="24"/>
          <w:szCs w:val="24"/>
        </w:rPr>
        <w:t>rela</w:t>
      </w:r>
      <w:r w:rsidR="00C85BE2">
        <w:rPr>
          <w:rFonts w:ascii="Arial" w:hAnsi="Arial" w:cs="Arial"/>
          <w:sz w:val="24"/>
          <w:szCs w:val="24"/>
        </w:rPr>
        <w:t>ção com as</w:t>
      </w:r>
      <w:r w:rsidR="00544B66">
        <w:rPr>
          <w:rFonts w:ascii="Arial" w:hAnsi="Arial" w:cs="Arial"/>
          <w:sz w:val="24"/>
          <w:szCs w:val="24"/>
        </w:rPr>
        <w:t xml:space="preserve"> práticas discursivas</w:t>
      </w:r>
      <w:r w:rsidR="00C85BE2">
        <w:rPr>
          <w:rFonts w:ascii="Arial" w:hAnsi="Arial" w:cs="Arial"/>
          <w:sz w:val="24"/>
          <w:szCs w:val="24"/>
        </w:rPr>
        <w:t>.</w:t>
      </w:r>
      <w:r w:rsidR="00544B66">
        <w:rPr>
          <w:rFonts w:ascii="Arial" w:hAnsi="Arial" w:cs="Arial"/>
          <w:sz w:val="24"/>
          <w:szCs w:val="24"/>
        </w:rPr>
        <w:t xml:space="preserve"> </w:t>
      </w:r>
      <w:r w:rsidR="00C85BE2">
        <w:rPr>
          <w:rFonts w:ascii="Arial" w:hAnsi="Arial" w:cs="Arial"/>
          <w:sz w:val="24"/>
          <w:szCs w:val="24"/>
        </w:rPr>
        <w:t>A</w:t>
      </w:r>
      <w:r w:rsidR="00544B66">
        <w:rPr>
          <w:rFonts w:ascii="Arial" w:hAnsi="Arial" w:cs="Arial"/>
          <w:sz w:val="24"/>
          <w:szCs w:val="24"/>
        </w:rPr>
        <w:t xml:space="preserve"> análise genealógica investiga diferentes dispositivos, conjuntos articulados tanto para o domínio do saber quanto das estratégias do poder</w:t>
      </w:r>
      <w:r w:rsidR="00C85BE2">
        <w:rPr>
          <w:rFonts w:ascii="Arial" w:hAnsi="Arial" w:cs="Arial"/>
          <w:sz w:val="24"/>
          <w:szCs w:val="24"/>
        </w:rPr>
        <w:t>.</w:t>
      </w:r>
    </w:p>
    <w:p w14:paraId="2AB38D6A" w14:textId="52DC1FD2" w:rsidR="00F47736" w:rsidRDefault="009112FD" w:rsidP="00A063EF">
      <w:pPr>
        <w:spacing w:line="360" w:lineRule="auto"/>
        <w:jc w:val="both"/>
        <w:rPr>
          <w:rFonts w:ascii="Arial" w:hAnsi="Arial" w:cs="Arial"/>
          <w:sz w:val="24"/>
          <w:szCs w:val="24"/>
        </w:rPr>
      </w:pPr>
      <w:r>
        <w:rPr>
          <w:rFonts w:ascii="Arial" w:hAnsi="Arial" w:cs="Arial"/>
          <w:sz w:val="24"/>
          <w:szCs w:val="24"/>
        </w:rPr>
        <w:t xml:space="preserve">         </w:t>
      </w:r>
      <w:r w:rsidR="00C85BE2">
        <w:rPr>
          <w:rFonts w:ascii="Arial" w:hAnsi="Arial" w:cs="Arial"/>
          <w:sz w:val="24"/>
          <w:szCs w:val="24"/>
        </w:rPr>
        <w:t xml:space="preserve"> </w:t>
      </w:r>
      <w:r w:rsidR="00C85BE2" w:rsidRPr="002913EB">
        <w:rPr>
          <w:rFonts w:ascii="Arial" w:hAnsi="Arial" w:cs="Arial"/>
          <w:sz w:val="24"/>
          <w:szCs w:val="24"/>
        </w:rPr>
        <w:t xml:space="preserve">Em 1961, </w:t>
      </w:r>
      <w:r w:rsidR="00C85BE2">
        <w:rPr>
          <w:rFonts w:ascii="Arial" w:hAnsi="Arial" w:cs="Arial"/>
          <w:sz w:val="24"/>
          <w:szCs w:val="24"/>
        </w:rPr>
        <w:t>na sua obra a</w:t>
      </w:r>
      <w:r w:rsidR="00C85BE2" w:rsidRPr="002913EB">
        <w:rPr>
          <w:rFonts w:ascii="Arial" w:hAnsi="Arial" w:cs="Arial"/>
          <w:sz w:val="24"/>
          <w:szCs w:val="24"/>
        </w:rPr>
        <w:t xml:space="preserve"> </w:t>
      </w:r>
      <w:r w:rsidR="00C85BE2">
        <w:rPr>
          <w:rFonts w:ascii="Arial" w:hAnsi="Arial" w:cs="Arial"/>
          <w:sz w:val="24"/>
          <w:szCs w:val="24"/>
        </w:rPr>
        <w:t>“</w:t>
      </w:r>
      <w:r w:rsidR="00C85BE2" w:rsidRPr="002913EB">
        <w:rPr>
          <w:rFonts w:ascii="Arial" w:hAnsi="Arial" w:cs="Arial"/>
          <w:sz w:val="24"/>
          <w:szCs w:val="24"/>
        </w:rPr>
        <w:t>História da loucura</w:t>
      </w:r>
      <w:r w:rsidR="00C85BE2">
        <w:rPr>
          <w:rFonts w:ascii="Arial" w:hAnsi="Arial" w:cs="Arial"/>
          <w:sz w:val="24"/>
          <w:szCs w:val="24"/>
        </w:rPr>
        <w:t>”</w:t>
      </w:r>
      <w:r w:rsidR="00C85BE2" w:rsidRPr="002913EB">
        <w:rPr>
          <w:rFonts w:ascii="Arial" w:hAnsi="Arial" w:cs="Arial"/>
          <w:sz w:val="24"/>
          <w:szCs w:val="24"/>
        </w:rPr>
        <w:t>, Foucault (2019) estudou em diferentes épocas sem se limitar a nenhuma disciplina, os saberes sobre a loucura para estabelecer o momento exato do nascimento da psiquiatria</w:t>
      </w:r>
      <w:r w:rsidR="00C85BE2">
        <w:rPr>
          <w:rFonts w:ascii="Arial" w:hAnsi="Arial" w:cs="Arial"/>
          <w:sz w:val="24"/>
          <w:szCs w:val="24"/>
        </w:rPr>
        <w:t>,</w:t>
      </w:r>
      <w:r w:rsidR="00C85BE2" w:rsidRPr="002913EB">
        <w:rPr>
          <w:rFonts w:ascii="Arial" w:hAnsi="Arial" w:cs="Arial"/>
          <w:sz w:val="24"/>
          <w:szCs w:val="24"/>
        </w:rPr>
        <w:t xml:space="preserve"> deixou de considerar a história de uma ciência como desenvolvimento linear, </w:t>
      </w:r>
      <w:r w:rsidR="00C85BE2">
        <w:rPr>
          <w:rFonts w:ascii="Arial" w:hAnsi="Arial" w:cs="Arial"/>
          <w:sz w:val="24"/>
          <w:szCs w:val="24"/>
        </w:rPr>
        <w:t>que</w:t>
      </w:r>
      <w:r w:rsidR="00C85BE2" w:rsidRPr="002913EB">
        <w:rPr>
          <w:rFonts w:ascii="Arial" w:hAnsi="Arial" w:cs="Arial"/>
          <w:sz w:val="24"/>
          <w:szCs w:val="24"/>
        </w:rPr>
        <w:t xml:space="preserve"> se realizava sem privilegiar a distinção epistemológica entre ciência e pré-ciência, tendo o saber </w:t>
      </w:r>
      <w:r w:rsidR="00111447">
        <w:rPr>
          <w:rFonts w:ascii="Arial" w:hAnsi="Arial" w:cs="Arial"/>
          <w:sz w:val="24"/>
          <w:szCs w:val="24"/>
        </w:rPr>
        <w:t xml:space="preserve">seu </w:t>
      </w:r>
      <w:r w:rsidR="00C85BE2" w:rsidRPr="002913EB">
        <w:rPr>
          <w:rFonts w:ascii="Arial" w:hAnsi="Arial" w:cs="Arial"/>
          <w:sz w:val="24"/>
          <w:szCs w:val="24"/>
        </w:rPr>
        <w:t xml:space="preserve">campo próprio de investigação. </w:t>
      </w:r>
    </w:p>
    <w:p w14:paraId="4E803BB4" w14:textId="7E7C644A" w:rsidR="008C1795" w:rsidRDefault="00F47736" w:rsidP="00A063EF">
      <w:pPr>
        <w:spacing w:line="360" w:lineRule="auto"/>
        <w:jc w:val="both"/>
        <w:rPr>
          <w:rFonts w:ascii="Arial" w:hAnsi="Arial" w:cs="Arial"/>
          <w:sz w:val="24"/>
          <w:szCs w:val="24"/>
        </w:rPr>
      </w:pPr>
      <w:r>
        <w:rPr>
          <w:rFonts w:ascii="Arial" w:hAnsi="Arial" w:cs="Arial"/>
          <w:sz w:val="24"/>
          <w:szCs w:val="24"/>
        </w:rPr>
        <w:t xml:space="preserve">           </w:t>
      </w:r>
      <w:r w:rsidR="00C85BE2" w:rsidRPr="002913EB">
        <w:rPr>
          <w:rFonts w:ascii="Arial" w:hAnsi="Arial" w:cs="Arial"/>
          <w:sz w:val="24"/>
          <w:szCs w:val="24"/>
        </w:rPr>
        <w:t>O objetivo d</w:t>
      </w:r>
      <w:r w:rsidR="00C85BE2">
        <w:rPr>
          <w:rFonts w:ascii="Arial" w:hAnsi="Arial" w:cs="Arial"/>
          <w:sz w:val="24"/>
          <w:szCs w:val="24"/>
        </w:rPr>
        <w:t>e sua</w:t>
      </w:r>
      <w:r w:rsidR="00C85BE2" w:rsidRPr="002913EB">
        <w:rPr>
          <w:rFonts w:ascii="Arial" w:hAnsi="Arial" w:cs="Arial"/>
          <w:sz w:val="24"/>
          <w:szCs w:val="24"/>
        </w:rPr>
        <w:t xml:space="preserve"> análise </w:t>
      </w:r>
      <w:r w:rsidR="00D73BFE">
        <w:rPr>
          <w:rFonts w:ascii="Arial" w:hAnsi="Arial" w:cs="Arial"/>
          <w:sz w:val="24"/>
          <w:szCs w:val="24"/>
        </w:rPr>
        <w:t>foi</w:t>
      </w:r>
      <w:r w:rsidR="00C85BE2" w:rsidRPr="002913EB">
        <w:rPr>
          <w:rFonts w:ascii="Arial" w:hAnsi="Arial" w:cs="Arial"/>
          <w:sz w:val="24"/>
          <w:szCs w:val="24"/>
        </w:rPr>
        <w:t xml:space="preserve"> estabelecer relações entre saberes.</w:t>
      </w:r>
      <w:r w:rsidR="00F9294F">
        <w:rPr>
          <w:rFonts w:ascii="Arial" w:hAnsi="Arial" w:cs="Arial"/>
          <w:sz w:val="24"/>
          <w:szCs w:val="24"/>
        </w:rPr>
        <w:t xml:space="preserve"> Nesse contexto a análise centrou nos espaços institucionais, descobrindo </w:t>
      </w:r>
      <w:r w:rsidR="00D20A87">
        <w:rPr>
          <w:rFonts w:ascii="Arial" w:hAnsi="Arial" w:cs="Arial"/>
          <w:sz w:val="24"/>
          <w:szCs w:val="24"/>
        </w:rPr>
        <w:t xml:space="preserve">que, </w:t>
      </w:r>
      <w:r w:rsidR="00F9294F">
        <w:rPr>
          <w:rFonts w:ascii="Arial" w:hAnsi="Arial" w:cs="Arial"/>
          <w:sz w:val="24"/>
          <w:szCs w:val="24"/>
        </w:rPr>
        <w:t>desde a época</w:t>
      </w:r>
      <w:r w:rsidR="00D20A87">
        <w:rPr>
          <w:rFonts w:ascii="Arial" w:hAnsi="Arial" w:cs="Arial"/>
          <w:sz w:val="24"/>
          <w:szCs w:val="24"/>
        </w:rPr>
        <w:t xml:space="preserve"> </w:t>
      </w:r>
      <w:r w:rsidR="00F9294F">
        <w:rPr>
          <w:rFonts w:ascii="Arial" w:hAnsi="Arial" w:cs="Arial"/>
          <w:sz w:val="24"/>
          <w:szCs w:val="24"/>
        </w:rPr>
        <w:t>clássica havia uma diversidade de discursos teóricos</w:t>
      </w:r>
      <w:r w:rsidR="00D20A87">
        <w:rPr>
          <w:rFonts w:ascii="Arial" w:hAnsi="Arial" w:cs="Arial"/>
          <w:sz w:val="24"/>
          <w:szCs w:val="24"/>
        </w:rPr>
        <w:t>,</w:t>
      </w:r>
      <w:r w:rsidR="00F9294F">
        <w:rPr>
          <w:rFonts w:ascii="Arial" w:hAnsi="Arial" w:cs="Arial"/>
          <w:sz w:val="24"/>
          <w:szCs w:val="24"/>
        </w:rPr>
        <w:t xml:space="preserve"> que se estabelec</w:t>
      </w:r>
      <w:r w:rsidR="00D20A87">
        <w:rPr>
          <w:rFonts w:ascii="Arial" w:hAnsi="Arial" w:cs="Arial"/>
          <w:sz w:val="24"/>
          <w:szCs w:val="24"/>
        </w:rPr>
        <w:t>iam</w:t>
      </w:r>
      <w:r w:rsidR="00F9294F">
        <w:rPr>
          <w:rFonts w:ascii="Arial" w:hAnsi="Arial" w:cs="Arial"/>
          <w:sz w:val="24"/>
          <w:szCs w:val="24"/>
        </w:rPr>
        <w:t xml:space="preserve"> </w:t>
      </w:r>
      <w:r w:rsidR="00D20A87">
        <w:rPr>
          <w:rFonts w:ascii="Arial" w:hAnsi="Arial" w:cs="Arial"/>
          <w:sz w:val="24"/>
          <w:szCs w:val="24"/>
        </w:rPr>
        <w:t xml:space="preserve">nos lugares de reclusão, </w:t>
      </w:r>
      <w:r w:rsidR="00DF1D29">
        <w:rPr>
          <w:rFonts w:ascii="Arial" w:hAnsi="Arial" w:cs="Arial"/>
          <w:sz w:val="24"/>
          <w:szCs w:val="24"/>
        </w:rPr>
        <w:t xml:space="preserve">juntamente </w:t>
      </w:r>
      <w:r w:rsidR="00D20A87">
        <w:rPr>
          <w:rFonts w:ascii="Arial" w:hAnsi="Arial" w:cs="Arial"/>
          <w:sz w:val="24"/>
          <w:szCs w:val="24"/>
        </w:rPr>
        <w:t>com as instâncias sociais como, a</w:t>
      </w:r>
      <w:r w:rsidR="00C85BE2">
        <w:rPr>
          <w:rFonts w:ascii="Arial" w:hAnsi="Arial" w:cs="Arial"/>
          <w:sz w:val="24"/>
          <w:szCs w:val="24"/>
        </w:rPr>
        <w:t xml:space="preserve"> </w:t>
      </w:r>
      <w:r w:rsidR="00D20A87">
        <w:rPr>
          <w:rFonts w:ascii="Arial" w:hAnsi="Arial" w:cs="Arial"/>
          <w:sz w:val="24"/>
          <w:szCs w:val="24"/>
        </w:rPr>
        <w:t>política, família, igreja e a justiça.</w:t>
      </w:r>
    </w:p>
    <w:p w14:paraId="555DA926" w14:textId="3ED99E2F" w:rsidR="002F59B2" w:rsidRPr="002F59B2" w:rsidRDefault="002F59B2" w:rsidP="00A063EF">
      <w:pPr>
        <w:spacing w:line="360" w:lineRule="auto"/>
        <w:ind w:left="2552"/>
        <w:jc w:val="both"/>
        <w:rPr>
          <w:rFonts w:ascii="Arial" w:hAnsi="Arial" w:cs="Arial"/>
          <w:sz w:val="20"/>
          <w:szCs w:val="20"/>
        </w:rPr>
      </w:pPr>
      <w:r w:rsidRPr="002F59B2">
        <w:rPr>
          <w:rFonts w:ascii="Arial" w:hAnsi="Arial" w:cs="Arial"/>
          <w:sz w:val="20"/>
          <w:szCs w:val="20"/>
        </w:rPr>
        <w:lastRenderedPageBreak/>
        <w:t>Não se deve</w:t>
      </w:r>
      <w:r>
        <w:rPr>
          <w:rFonts w:ascii="Arial" w:hAnsi="Arial" w:cs="Arial"/>
          <w:sz w:val="20"/>
          <w:szCs w:val="20"/>
        </w:rPr>
        <w:t xml:space="preserve"> opor medicina moderna a seu passado como se opõe ciência a pré-ciência, racionalidade a irracionalidade, verdade a erro. Existe ruptura, mas ela é muito mais radical. O que mudou foi a própria positividade do saber com seus objetos, conceitos e métodos diferentes. Foucault articula os saberes </w:t>
      </w:r>
      <w:r w:rsidR="00E63F35">
        <w:rPr>
          <w:rFonts w:ascii="Arial" w:hAnsi="Arial" w:cs="Arial"/>
          <w:sz w:val="20"/>
          <w:szCs w:val="20"/>
        </w:rPr>
        <w:t>com o extradiscursivo, seja em instituições como o hospital, a família e a escola, seja em nível mais global, as transformações político-sociais, sobretudo na época da revolução francesa.</w:t>
      </w:r>
      <w:r w:rsidR="00986DBD">
        <w:rPr>
          <w:rFonts w:ascii="Arial" w:hAnsi="Arial" w:cs="Arial"/>
          <w:sz w:val="20"/>
          <w:szCs w:val="20"/>
        </w:rPr>
        <w:t xml:space="preserve"> </w:t>
      </w:r>
      <w:r w:rsidR="00DF1D29">
        <w:rPr>
          <w:rFonts w:ascii="Arial" w:hAnsi="Arial" w:cs="Arial"/>
          <w:sz w:val="20"/>
          <w:szCs w:val="20"/>
        </w:rPr>
        <w:t>(MACHADO, 2019, p.9)</w:t>
      </w:r>
      <w:r w:rsidR="007C5A10">
        <w:rPr>
          <w:rFonts w:ascii="Arial" w:hAnsi="Arial" w:cs="Arial"/>
          <w:sz w:val="20"/>
          <w:szCs w:val="20"/>
        </w:rPr>
        <w:t xml:space="preserve">                                            </w:t>
      </w:r>
    </w:p>
    <w:p w14:paraId="4CE86D2F" w14:textId="3BB8F87C" w:rsidR="005272A6" w:rsidRDefault="000D0FF9" w:rsidP="005272A6">
      <w:pPr>
        <w:pStyle w:val="PargrafodaLista"/>
        <w:spacing w:line="360" w:lineRule="auto"/>
        <w:ind w:left="0"/>
        <w:jc w:val="both"/>
        <w:rPr>
          <w:rFonts w:ascii="Arial" w:hAnsi="Arial" w:cs="Arial"/>
          <w:sz w:val="24"/>
          <w:szCs w:val="24"/>
        </w:rPr>
      </w:pPr>
      <w:bookmarkStart w:id="5" w:name="_Hlk71177964"/>
      <w:r>
        <w:rPr>
          <w:rFonts w:ascii="Arial" w:hAnsi="Arial" w:cs="Arial"/>
          <w:sz w:val="24"/>
          <w:szCs w:val="24"/>
        </w:rPr>
        <w:t xml:space="preserve">           </w:t>
      </w:r>
      <w:bookmarkEnd w:id="5"/>
      <w:r w:rsidR="00563BC1">
        <w:rPr>
          <w:rFonts w:ascii="Arial" w:hAnsi="Arial" w:cs="Arial"/>
          <w:sz w:val="24"/>
          <w:szCs w:val="24"/>
        </w:rPr>
        <w:t xml:space="preserve"> </w:t>
      </w:r>
      <w:r w:rsidR="00935D57">
        <w:rPr>
          <w:rFonts w:ascii="Arial" w:hAnsi="Arial" w:cs="Arial"/>
          <w:sz w:val="24"/>
          <w:szCs w:val="24"/>
        </w:rPr>
        <w:t xml:space="preserve">  </w:t>
      </w:r>
      <w:r w:rsidR="006E1315" w:rsidRPr="00C42E2C">
        <w:rPr>
          <w:rFonts w:ascii="Arial" w:hAnsi="Arial" w:cs="Arial"/>
          <w:sz w:val="24"/>
          <w:szCs w:val="24"/>
        </w:rPr>
        <w:t xml:space="preserve"> </w:t>
      </w:r>
      <w:r w:rsidR="00D73BFE">
        <w:rPr>
          <w:rFonts w:ascii="Arial" w:hAnsi="Arial" w:cs="Arial"/>
          <w:sz w:val="24"/>
          <w:szCs w:val="24"/>
        </w:rPr>
        <w:t>A existência de formas de exercícios do poder, sempre ficou</w:t>
      </w:r>
      <w:r w:rsidR="00563BC1">
        <w:rPr>
          <w:rFonts w:ascii="Arial" w:hAnsi="Arial" w:cs="Arial"/>
          <w:sz w:val="24"/>
          <w:szCs w:val="24"/>
        </w:rPr>
        <w:t xml:space="preserve"> evidente</w:t>
      </w:r>
      <w:r w:rsidR="00935D57">
        <w:rPr>
          <w:rFonts w:ascii="Arial" w:hAnsi="Arial" w:cs="Arial"/>
          <w:sz w:val="24"/>
          <w:szCs w:val="24"/>
        </w:rPr>
        <w:t xml:space="preserve"> em diferente</w:t>
      </w:r>
      <w:r w:rsidR="00D73BFE">
        <w:rPr>
          <w:rFonts w:ascii="Arial" w:hAnsi="Arial" w:cs="Arial"/>
          <w:sz w:val="24"/>
          <w:szCs w:val="24"/>
        </w:rPr>
        <w:t>s</w:t>
      </w:r>
      <w:r w:rsidR="00935D57">
        <w:rPr>
          <w:rFonts w:ascii="Arial" w:hAnsi="Arial" w:cs="Arial"/>
          <w:sz w:val="24"/>
          <w:szCs w:val="24"/>
        </w:rPr>
        <w:t xml:space="preserve"> formas do Estado</w:t>
      </w:r>
      <w:r w:rsidR="00D73BFE">
        <w:rPr>
          <w:rFonts w:ascii="Arial" w:hAnsi="Arial" w:cs="Arial"/>
          <w:sz w:val="24"/>
          <w:szCs w:val="24"/>
        </w:rPr>
        <w:t xml:space="preserve">, e </w:t>
      </w:r>
      <w:r w:rsidR="00935D57">
        <w:rPr>
          <w:rFonts w:ascii="Arial" w:hAnsi="Arial" w:cs="Arial"/>
          <w:sz w:val="24"/>
          <w:szCs w:val="24"/>
        </w:rPr>
        <w:t>estruturadas de maneiras heterogêneas</w:t>
      </w:r>
      <w:r w:rsidR="00563BC1">
        <w:rPr>
          <w:rFonts w:ascii="Arial" w:hAnsi="Arial" w:cs="Arial"/>
          <w:sz w:val="24"/>
          <w:szCs w:val="24"/>
        </w:rPr>
        <w:t>.</w:t>
      </w:r>
      <w:r w:rsidR="007A1253">
        <w:rPr>
          <w:rFonts w:ascii="Arial" w:hAnsi="Arial" w:cs="Arial"/>
          <w:sz w:val="24"/>
          <w:szCs w:val="24"/>
        </w:rPr>
        <w:t xml:space="preserve"> </w:t>
      </w:r>
      <w:r w:rsidR="00563BC1">
        <w:rPr>
          <w:rFonts w:ascii="Arial" w:hAnsi="Arial" w:cs="Arial"/>
          <w:sz w:val="24"/>
          <w:szCs w:val="24"/>
        </w:rPr>
        <w:t xml:space="preserve">Machado (2019), </w:t>
      </w:r>
      <w:r w:rsidR="00D73BFE">
        <w:rPr>
          <w:rFonts w:ascii="Arial" w:hAnsi="Arial" w:cs="Arial"/>
          <w:sz w:val="24"/>
          <w:szCs w:val="24"/>
        </w:rPr>
        <w:t xml:space="preserve">fala que, </w:t>
      </w:r>
      <w:r w:rsidR="00935D57">
        <w:rPr>
          <w:rFonts w:ascii="Arial" w:hAnsi="Arial" w:cs="Arial"/>
          <w:sz w:val="24"/>
          <w:szCs w:val="24"/>
        </w:rPr>
        <w:t>são essenciais para a sua sustentação</w:t>
      </w:r>
      <w:r w:rsidR="00BF3EDA">
        <w:rPr>
          <w:rFonts w:ascii="Arial" w:hAnsi="Arial" w:cs="Arial"/>
          <w:sz w:val="24"/>
          <w:szCs w:val="24"/>
        </w:rPr>
        <w:t>, u</w:t>
      </w:r>
      <w:r w:rsidR="00935D57">
        <w:rPr>
          <w:rFonts w:ascii="Arial" w:hAnsi="Arial" w:cs="Arial"/>
          <w:sz w:val="24"/>
          <w:szCs w:val="24"/>
        </w:rPr>
        <w:t xml:space="preserve">ma mecânica de poder que </w:t>
      </w:r>
      <w:r w:rsidR="00BF3EDA">
        <w:rPr>
          <w:rFonts w:ascii="Arial" w:hAnsi="Arial" w:cs="Arial"/>
          <w:sz w:val="24"/>
          <w:szCs w:val="24"/>
        </w:rPr>
        <w:t xml:space="preserve">se </w:t>
      </w:r>
      <w:r w:rsidR="00BF3EDA" w:rsidRPr="00C42E2C">
        <w:rPr>
          <w:rFonts w:ascii="Arial" w:hAnsi="Arial" w:cs="Arial"/>
          <w:sz w:val="24"/>
          <w:szCs w:val="24"/>
        </w:rPr>
        <w:t>espalha</w:t>
      </w:r>
      <w:r w:rsidR="00935D57">
        <w:rPr>
          <w:rFonts w:ascii="Arial" w:hAnsi="Arial" w:cs="Arial"/>
          <w:sz w:val="24"/>
          <w:szCs w:val="24"/>
        </w:rPr>
        <w:t xml:space="preserve"> por toda a sociedade, assume formas materiais</w:t>
      </w:r>
      <w:r w:rsidR="00BF3EDA">
        <w:rPr>
          <w:rFonts w:ascii="Arial" w:hAnsi="Arial" w:cs="Arial"/>
          <w:sz w:val="24"/>
          <w:szCs w:val="24"/>
        </w:rPr>
        <w:t>, investe em instituições adestrando os corpos através de técnicas de dominação, permeando a vida cotidiana</w:t>
      </w:r>
      <w:r w:rsidR="00A063EF">
        <w:rPr>
          <w:rFonts w:ascii="Arial" w:hAnsi="Arial" w:cs="Arial"/>
          <w:sz w:val="24"/>
          <w:szCs w:val="24"/>
        </w:rPr>
        <w:t>, o</w:t>
      </w:r>
      <w:r w:rsidR="00BF3EDA">
        <w:rPr>
          <w:rFonts w:ascii="Arial" w:hAnsi="Arial" w:cs="Arial"/>
          <w:sz w:val="24"/>
          <w:szCs w:val="24"/>
        </w:rPr>
        <w:t xml:space="preserve"> que</w:t>
      </w:r>
      <w:r w:rsidR="007A1253">
        <w:rPr>
          <w:rFonts w:ascii="Arial" w:hAnsi="Arial" w:cs="Arial"/>
          <w:sz w:val="24"/>
          <w:szCs w:val="24"/>
        </w:rPr>
        <w:t xml:space="preserve"> Foucault (2019) </w:t>
      </w:r>
      <w:r w:rsidR="00BF3EDA">
        <w:rPr>
          <w:rFonts w:ascii="Arial" w:hAnsi="Arial" w:cs="Arial"/>
          <w:sz w:val="24"/>
          <w:szCs w:val="24"/>
        </w:rPr>
        <w:t>chamou de “microfísica do poder</w:t>
      </w:r>
      <w:r w:rsidR="00B56AEB">
        <w:rPr>
          <w:rFonts w:ascii="Arial" w:hAnsi="Arial" w:cs="Arial"/>
          <w:sz w:val="24"/>
          <w:szCs w:val="24"/>
        </w:rPr>
        <w:t>”</w:t>
      </w:r>
      <w:r w:rsidR="0047111B">
        <w:rPr>
          <w:rFonts w:ascii="Arial" w:hAnsi="Arial" w:cs="Arial"/>
          <w:sz w:val="24"/>
          <w:szCs w:val="24"/>
        </w:rPr>
        <w:t>, deslocamento do espaço da análise quanto no nível que se efetua.</w:t>
      </w:r>
      <w:r w:rsidR="006E1315" w:rsidRPr="00C42E2C">
        <w:rPr>
          <w:rFonts w:ascii="Arial" w:hAnsi="Arial" w:cs="Arial"/>
          <w:sz w:val="24"/>
          <w:szCs w:val="24"/>
        </w:rPr>
        <w:t xml:space="preserve">                                                                                                                                                                                                                                                                                                                                                                                                                                                                                                                                                                                                                                                                                </w:t>
      </w:r>
      <w:r w:rsidR="00C42E2C" w:rsidRPr="00C42E2C">
        <w:rPr>
          <w:rFonts w:ascii="Arial" w:hAnsi="Arial" w:cs="Arial"/>
          <w:sz w:val="24"/>
          <w:szCs w:val="24"/>
        </w:rPr>
        <w:t xml:space="preserve">                                                                                                                                                                                                                                                                                                                                                                                                                                                                                                                                                                                                                                                                                                                                                                                                                                                                                                                                                                                                                                                                                                                                                                                                                                                                                                                                                                                                                                                                                                                                                                                                                                                                                                                                                                                                                                                                                                                                                                                                                                                                                                                                                                                                                                                                                                                                                                                                      </w:t>
      </w:r>
      <w:r w:rsidR="00A063EF">
        <w:rPr>
          <w:rFonts w:ascii="Arial" w:hAnsi="Arial" w:cs="Arial"/>
          <w:sz w:val="24"/>
          <w:szCs w:val="24"/>
        </w:rPr>
        <w:t xml:space="preserve">                        </w:t>
      </w:r>
      <w:r w:rsidR="005272A6">
        <w:rPr>
          <w:rFonts w:ascii="Arial" w:hAnsi="Arial" w:cs="Arial"/>
          <w:sz w:val="24"/>
          <w:szCs w:val="24"/>
        </w:rPr>
        <w:t xml:space="preserve">   </w:t>
      </w:r>
    </w:p>
    <w:p w14:paraId="31079946" w14:textId="69A7B450" w:rsidR="00563BC1" w:rsidRPr="00563BC1" w:rsidRDefault="005272A6" w:rsidP="005272A6">
      <w:pPr>
        <w:pStyle w:val="PargrafodaLista"/>
        <w:tabs>
          <w:tab w:val="left" w:pos="567"/>
        </w:tabs>
        <w:spacing w:line="360" w:lineRule="auto"/>
        <w:ind w:left="0"/>
        <w:jc w:val="both"/>
        <w:rPr>
          <w:rFonts w:ascii="Arial" w:hAnsi="Arial" w:cs="Arial"/>
          <w:sz w:val="24"/>
          <w:szCs w:val="24"/>
        </w:rPr>
      </w:pPr>
      <w:r>
        <w:rPr>
          <w:rFonts w:ascii="Arial" w:hAnsi="Arial" w:cs="Arial"/>
          <w:sz w:val="24"/>
          <w:szCs w:val="24"/>
        </w:rPr>
        <w:t xml:space="preserve">              A importância da revolução francesa na criação ou transformação de poderes relacionados a medicina, psiquiatria e o sistema penal, </w:t>
      </w:r>
      <w:r w:rsidR="007A1253">
        <w:rPr>
          <w:rFonts w:ascii="Arial" w:hAnsi="Arial" w:cs="Arial"/>
          <w:sz w:val="24"/>
          <w:szCs w:val="24"/>
        </w:rPr>
        <w:t xml:space="preserve">não </w:t>
      </w:r>
      <w:r>
        <w:rPr>
          <w:rFonts w:ascii="Arial" w:hAnsi="Arial" w:cs="Arial"/>
          <w:sz w:val="24"/>
          <w:szCs w:val="24"/>
        </w:rPr>
        <w:t>transformou as análises em uma regra de método.</w:t>
      </w:r>
      <w:r w:rsidR="0023583E">
        <w:rPr>
          <w:rFonts w:ascii="Arial" w:hAnsi="Arial" w:cs="Arial"/>
          <w:sz w:val="24"/>
          <w:szCs w:val="24"/>
        </w:rPr>
        <w:t xml:space="preserve"> A</w:t>
      </w:r>
      <w:r w:rsidR="00FF019C" w:rsidRPr="00563BC1">
        <w:rPr>
          <w:rFonts w:ascii="Arial" w:hAnsi="Arial" w:cs="Arial"/>
          <w:sz w:val="24"/>
          <w:szCs w:val="24"/>
        </w:rPr>
        <w:t xml:space="preserve"> razão é que o aparelho de Estado é um instrumento </w:t>
      </w:r>
      <w:r w:rsidR="005F659B" w:rsidRPr="00563BC1">
        <w:rPr>
          <w:rFonts w:ascii="Arial" w:hAnsi="Arial" w:cs="Arial"/>
          <w:sz w:val="24"/>
          <w:szCs w:val="24"/>
        </w:rPr>
        <w:t>específico</w:t>
      </w:r>
      <w:r w:rsidR="00FF019C" w:rsidRPr="00563BC1">
        <w:rPr>
          <w:rFonts w:ascii="Arial" w:hAnsi="Arial" w:cs="Arial"/>
          <w:sz w:val="24"/>
          <w:szCs w:val="24"/>
        </w:rPr>
        <w:t xml:space="preserve"> de sistema de poderes que não se encontra </w:t>
      </w:r>
      <w:r w:rsidR="008820A6" w:rsidRPr="00563BC1">
        <w:rPr>
          <w:rFonts w:ascii="Arial" w:hAnsi="Arial" w:cs="Arial"/>
          <w:sz w:val="24"/>
          <w:szCs w:val="24"/>
        </w:rPr>
        <w:t>unicamente localizado</w:t>
      </w:r>
      <w:r w:rsidR="00FF019C" w:rsidRPr="00563BC1">
        <w:rPr>
          <w:rFonts w:ascii="Arial" w:hAnsi="Arial" w:cs="Arial"/>
          <w:sz w:val="24"/>
          <w:szCs w:val="24"/>
        </w:rPr>
        <w:t>, mas</w:t>
      </w:r>
      <w:r w:rsidR="007A1253">
        <w:rPr>
          <w:rFonts w:ascii="Arial" w:hAnsi="Arial" w:cs="Arial"/>
          <w:sz w:val="24"/>
          <w:szCs w:val="24"/>
        </w:rPr>
        <w:t xml:space="preserve"> se</w:t>
      </w:r>
      <w:r w:rsidR="00FF019C" w:rsidRPr="00563BC1">
        <w:rPr>
          <w:rFonts w:ascii="Arial" w:hAnsi="Arial" w:cs="Arial"/>
          <w:sz w:val="24"/>
          <w:szCs w:val="24"/>
        </w:rPr>
        <w:t xml:space="preserve"> complementa. </w:t>
      </w:r>
      <w:r>
        <w:rPr>
          <w:rFonts w:ascii="Arial" w:hAnsi="Arial" w:cs="Arial"/>
          <w:sz w:val="24"/>
          <w:szCs w:val="24"/>
        </w:rPr>
        <w:t>Segundo Machado (2019)</w:t>
      </w:r>
      <w:r w:rsidR="0023583E">
        <w:rPr>
          <w:rFonts w:ascii="Arial" w:hAnsi="Arial" w:cs="Arial"/>
          <w:sz w:val="24"/>
          <w:szCs w:val="24"/>
        </w:rPr>
        <w:t>,</w:t>
      </w:r>
      <w:r>
        <w:rPr>
          <w:rFonts w:ascii="Arial" w:hAnsi="Arial" w:cs="Arial"/>
          <w:sz w:val="24"/>
          <w:szCs w:val="24"/>
        </w:rPr>
        <w:t xml:space="preserve"> o objetivo não é anatomizar, esquadrinhar as relações de poder, mas servir como instrumento de luta, articulado com outros contra essas mesmas relações de poder.</w:t>
      </w:r>
    </w:p>
    <w:p w14:paraId="2E2A6D43" w14:textId="0217321B" w:rsidR="001E2653" w:rsidRDefault="00037F57" w:rsidP="00D16FBC">
      <w:pPr>
        <w:spacing w:line="360" w:lineRule="auto"/>
        <w:jc w:val="both"/>
        <w:rPr>
          <w:rFonts w:ascii="Arial" w:hAnsi="Arial" w:cs="Arial"/>
          <w:sz w:val="24"/>
          <w:szCs w:val="24"/>
        </w:rPr>
      </w:pPr>
      <w:r>
        <w:rPr>
          <w:rFonts w:ascii="Arial" w:hAnsi="Arial" w:cs="Arial"/>
          <w:sz w:val="24"/>
          <w:szCs w:val="24"/>
        </w:rPr>
        <w:t xml:space="preserve">        </w:t>
      </w:r>
      <w:r w:rsidR="00D16FBC">
        <w:rPr>
          <w:rFonts w:ascii="Arial" w:hAnsi="Arial" w:cs="Arial"/>
          <w:sz w:val="24"/>
          <w:szCs w:val="24"/>
        </w:rPr>
        <w:t xml:space="preserve">     </w:t>
      </w:r>
      <w:r w:rsidR="00981081" w:rsidRPr="00981081">
        <w:rPr>
          <w:rFonts w:ascii="Arial" w:hAnsi="Arial" w:cs="Arial"/>
          <w:sz w:val="24"/>
          <w:szCs w:val="24"/>
        </w:rPr>
        <w:t xml:space="preserve">A partir da </w:t>
      </w:r>
      <w:r w:rsidR="007A1253">
        <w:rPr>
          <w:rFonts w:ascii="Arial" w:hAnsi="Arial" w:cs="Arial"/>
          <w:sz w:val="24"/>
          <w:szCs w:val="24"/>
        </w:rPr>
        <w:t>sua obra “A h</w:t>
      </w:r>
      <w:r w:rsidR="00981081" w:rsidRPr="00981081">
        <w:rPr>
          <w:rFonts w:ascii="Arial" w:hAnsi="Arial" w:cs="Arial"/>
          <w:sz w:val="24"/>
          <w:szCs w:val="24"/>
        </w:rPr>
        <w:t>istória da loucura</w:t>
      </w:r>
      <w:r w:rsidR="007A1253">
        <w:rPr>
          <w:rFonts w:ascii="Arial" w:hAnsi="Arial" w:cs="Arial"/>
          <w:sz w:val="24"/>
          <w:szCs w:val="24"/>
        </w:rPr>
        <w:t>”</w:t>
      </w:r>
      <w:r w:rsidR="00111447">
        <w:rPr>
          <w:rFonts w:ascii="Arial" w:hAnsi="Arial" w:cs="Arial"/>
          <w:sz w:val="24"/>
          <w:szCs w:val="24"/>
        </w:rPr>
        <w:t xml:space="preserve"> em 1961</w:t>
      </w:r>
      <w:r w:rsidR="00A106CE">
        <w:rPr>
          <w:rFonts w:ascii="Arial" w:hAnsi="Arial" w:cs="Arial"/>
          <w:sz w:val="24"/>
          <w:szCs w:val="24"/>
        </w:rPr>
        <w:t>,</w:t>
      </w:r>
      <w:r w:rsidR="00E7745C">
        <w:rPr>
          <w:rFonts w:ascii="Arial" w:hAnsi="Arial" w:cs="Arial"/>
          <w:sz w:val="24"/>
          <w:szCs w:val="24"/>
        </w:rPr>
        <w:t xml:space="preserve"> </w:t>
      </w:r>
      <w:r w:rsidR="00981081">
        <w:rPr>
          <w:rFonts w:ascii="Arial" w:hAnsi="Arial" w:cs="Arial"/>
          <w:sz w:val="24"/>
          <w:szCs w:val="24"/>
        </w:rPr>
        <w:t>a psiquiatria</w:t>
      </w:r>
      <w:r w:rsidR="004B2383">
        <w:rPr>
          <w:rFonts w:ascii="Arial" w:hAnsi="Arial" w:cs="Arial"/>
          <w:sz w:val="24"/>
          <w:szCs w:val="24"/>
        </w:rPr>
        <w:t xml:space="preserve"> e </w:t>
      </w:r>
      <w:r w:rsidR="00981081">
        <w:rPr>
          <w:rFonts w:ascii="Arial" w:hAnsi="Arial" w:cs="Arial"/>
          <w:sz w:val="24"/>
          <w:szCs w:val="24"/>
        </w:rPr>
        <w:t>a instituição hospitalar</w:t>
      </w:r>
      <w:r w:rsidR="00DC335F">
        <w:rPr>
          <w:rFonts w:ascii="Arial" w:hAnsi="Arial" w:cs="Arial"/>
          <w:sz w:val="24"/>
          <w:szCs w:val="24"/>
        </w:rPr>
        <w:t>,</w:t>
      </w:r>
      <w:r w:rsidR="001E2653">
        <w:rPr>
          <w:rFonts w:ascii="Arial" w:hAnsi="Arial" w:cs="Arial"/>
          <w:sz w:val="24"/>
          <w:szCs w:val="24"/>
        </w:rPr>
        <w:t xml:space="preserve"> </w:t>
      </w:r>
      <w:r w:rsidR="0023583E">
        <w:rPr>
          <w:rFonts w:ascii="Arial" w:hAnsi="Arial" w:cs="Arial"/>
          <w:sz w:val="24"/>
          <w:szCs w:val="24"/>
        </w:rPr>
        <w:t>eram</w:t>
      </w:r>
      <w:r w:rsidR="00981081">
        <w:rPr>
          <w:rFonts w:ascii="Arial" w:hAnsi="Arial" w:cs="Arial"/>
          <w:sz w:val="24"/>
          <w:szCs w:val="24"/>
        </w:rPr>
        <w:t xml:space="preserve"> </w:t>
      </w:r>
      <w:r w:rsidR="00333FA5">
        <w:rPr>
          <w:rFonts w:ascii="Arial" w:hAnsi="Arial" w:cs="Arial"/>
          <w:sz w:val="24"/>
          <w:szCs w:val="24"/>
        </w:rPr>
        <w:t>vistas como</w:t>
      </w:r>
      <w:r w:rsidR="00981081">
        <w:rPr>
          <w:rFonts w:ascii="Arial" w:hAnsi="Arial" w:cs="Arial"/>
          <w:sz w:val="24"/>
          <w:szCs w:val="24"/>
        </w:rPr>
        <w:t xml:space="preserve"> um espaço de visão dos corpos, dos indivíduos e das coisas em constante vigia</w:t>
      </w:r>
      <w:r w:rsidR="001E2653">
        <w:rPr>
          <w:rFonts w:ascii="Arial" w:hAnsi="Arial" w:cs="Arial"/>
          <w:sz w:val="24"/>
          <w:szCs w:val="24"/>
        </w:rPr>
        <w:t xml:space="preserve">, formando uma tecnologia política ou poder disciplinar. </w:t>
      </w:r>
      <w:r w:rsidR="00A106CE">
        <w:rPr>
          <w:rFonts w:ascii="Arial" w:hAnsi="Arial" w:cs="Arial"/>
          <w:sz w:val="24"/>
          <w:szCs w:val="24"/>
        </w:rPr>
        <w:t xml:space="preserve">Segundo </w:t>
      </w:r>
      <w:r w:rsidR="001712C8">
        <w:rPr>
          <w:rFonts w:ascii="Arial" w:hAnsi="Arial" w:cs="Arial"/>
          <w:sz w:val="24"/>
          <w:szCs w:val="24"/>
        </w:rPr>
        <w:t>Machado</w:t>
      </w:r>
      <w:r w:rsidR="00A106CE">
        <w:rPr>
          <w:rFonts w:ascii="Arial" w:hAnsi="Arial" w:cs="Arial"/>
          <w:sz w:val="24"/>
          <w:szCs w:val="24"/>
        </w:rPr>
        <w:t xml:space="preserve"> (2019), a</w:t>
      </w:r>
      <w:r w:rsidR="001E2653">
        <w:rPr>
          <w:rFonts w:ascii="Arial" w:hAnsi="Arial" w:cs="Arial"/>
          <w:sz w:val="24"/>
          <w:szCs w:val="24"/>
        </w:rPr>
        <w:t xml:space="preserve"> </w:t>
      </w:r>
      <w:r w:rsidR="00A106CE">
        <w:rPr>
          <w:rFonts w:ascii="Arial" w:hAnsi="Arial" w:cs="Arial"/>
          <w:sz w:val="24"/>
          <w:szCs w:val="24"/>
        </w:rPr>
        <w:t>a</w:t>
      </w:r>
      <w:r w:rsidR="00E7745C">
        <w:rPr>
          <w:rFonts w:ascii="Arial" w:hAnsi="Arial" w:cs="Arial"/>
          <w:sz w:val="24"/>
          <w:szCs w:val="24"/>
        </w:rPr>
        <w:t>nálise</w:t>
      </w:r>
      <w:r w:rsidR="001E2653">
        <w:rPr>
          <w:rFonts w:ascii="Arial" w:hAnsi="Arial" w:cs="Arial"/>
          <w:sz w:val="24"/>
          <w:szCs w:val="24"/>
        </w:rPr>
        <w:t xml:space="preserve"> procurou concentrar nas instituições de controle da loucura</w:t>
      </w:r>
      <w:r w:rsidR="00E7745C">
        <w:rPr>
          <w:rFonts w:ascii="Arial" w:hAnsi="Arial" w:cs="Arial"/>
          <w:sz w:val="24"/>
          <w:szCs w:val="24"/>
        </w:rPr>
        <w:t xml:space="preserve">, </w:t>
      </w:r>
      <w:r w:rsidR="001E2653">
        <w:rPr>
          <w:rFonts w:ascii="Arial" w:hAnsi="Arial" w:cs="Arial"/>
          <w:sz w:val="24"/>
          <w:szCs w:val="24"/>
        </w:rPr>
        <w:t>procu</w:t>
      </w:r>
      <w:r w:rsidR="00E7745C">
        <w:rPr>
          <w:rFonts w:ascii="Arial" w:hAnsi="Arial" w:cs="Arial"/>
          <w:sz w:val="24"/>
          <w:szCs w:val="24"/>
        </w:rPr>
        <w:t>rando as diferenças entre os discursos teóricos, e as relações que se estabelecem com a instituição de isolamento.</w:t>
      </w:r>
    </w:p>
    <w:p w14:paraId="736DF6A5" w14:textId="7E26C7B6" w:rsidR="00D3219C" w:rsidRPr="00CE0966" w:rsidRDefault="005246E0" w:rsidP="005F659B">
      <w:pPr>
        <w:spacing w:line="360" w:lineRule="auto"/>
        <w:ind w:left="2410"/>
        <w:jc w:val="both"/>
        <w:rPr>
          <w:rFonts w:ascii="Arial" w:hAnsi="Arial" w:cs="Arial"/>
          <w:sz w:val="20"/>
          <w:szCs w:val="20"/>
        </w:rPr>
      </w:pPr>
      <w:r w:rsidRPr="00CE0966">
        <w:rPr>
          <w:rFonts w:ascii="Arial" w:hAnsi="Arial" w:cs="Arial"/>
          <w:sz w:val="20"/>
          <w:szCs w:val="20"/>
        </w:rPr>
        <w:t>O</w:t>
      </w:r>
      <w:r w:rsidR="00C92924" w:rsidRPr="00CE0966">
        <w:rPr>
          <w:rFonts w:ascii="Arial" w:hAnsi="Arial" w:cs="Arial"/>
          <w:sz w:val="20"/>
          <w:szCs w:val="20"/>
        </w:rPr>
        <w:t xml:space="preserve"> </w:t>
      </w:r>
      <w:r w:rsidRPr="00CE0966">
        <w:rPr>
          <w:rFonts w:ascii="Arial" w:hAnsi="Arial" w:cs="Arial"/>
          <w:sz w:val="20"/>
          <w:szCs w:val="20"/>
        </w:rPr>
        <w:t>indivíduo emerge</w:t>
      </w:r>
      <w:r w:rsidR="00981081" w:rsidRPr="00CE0966">
        <w:rPr>
          <w:rFonts w:ascii="Arial" w:hAnsi="Arial" w:cs="Arial"/>
          <w:sz w:val="20"/>
          <w:szCs w:val="20"/>
        </w:rPr>
        <w:t xml:space="preserve"> </w:t>
      </w:r>
      <w:r w:rsidRPr="00CE0966">
        <w:rPr>
          <w:rFonts w:ascii="Arial" w:hAnsi="Arial" w:cs="Arial"/>
          <w:sz w:val="20"/>
          <w:szCs w:val="20"/>
        </w:rPr>
        <w:t xml:space="preserve">como objeto do saber e da prática médica. Mas, ao mesmo tempo, pelo mesmo sistema do espaço hospitalar disciplinado se pode observar grande quantidade de indivíduos. O indivíduo e a população são dados simultaneamente como objetos de saber e alvos de </w:t>
      </w:r>
      <w:r w:rsidRPr="00CE0966">
        <w:rPr>
          <w:rFonts w:ascii="Arial" w:hAnsi="Arial" w:cs="Arial"/>
          <w:sz w:val="20"/>
          <w:szCs w:val="20"/>
        </w:rPr>
        <w:lastRenderedPageBreak/>
        <w:t>intervenção da medicina, graças à tecnologia hospitalar. A redistribuição dessas duas medicinas será um fenômeno próprio do século XVIII é tanto uma medicina</w:t>
      </w:r>
      <w:r w:rsidR="00333FA5" w:rsidRPr="00CE0966">
        <w:rPr>
          <w:rFonts w:ascii="Arial" w:hAnsi="Arial" w:cs="Arial"/>
          <w:sz w:val="20"/>
          <w:szCs w:val="20"/>
        </w:rPr>
        <w:t xml:space="preserve"> do indivíduo quanto da população. (</w:t>
      </w:r>
      <w:r w:rsidR="001712C8">
        <w:rPr>
          <w:rFonts w:ascii="Arial" w:hAnsi="Arial" w:cs="Arial"/>
          <w:sz w:val="20"/>
          <w:szCs w:val="20"/>
        </w:rPr>
        <w:t>MACHADO</w:t>
      </w:r>
      <w:r w:rsidR="00333FA5" w:rsidRPr="00CE0966">
        <w:rPr>
          <w:rFonts w:ascii="Arial" w:hAnsi="Arial" w:cs="Arial"/>
          <w:sz w:val="20"/>
          <w:szCs w:val="20"/>
        </w:rPr>
        <w:t xml:space="preserve"> (2019, p. 189).</w:t>
      </w:r>
    </w:p>
    <w:p w14:paraId="0ABA94FF" w14:textId="3DBEFC70" w:rsidR="00E37430" w:rsidRDefault="00374AEB" w:rsidP="007A1253">
      <w:pPr>
        <w:spacing w:line="360" w:lineRule="auto"/>
        <w:jc w:val="both"/>
        <w:rPr>
          <w:rFonts w:ascii="Arial" w:hAnsi="Arial" w:cs="Arial"/>
          <w:sz w:val="24"/>
          <w:szCs w:val="24"/>
        </w:rPr>
      </w:pPr>
      <w:r>
        <w:rPr>
          <w:rFonts w:ascii="Arial" w:hAnsi="Arial" w:cs="Arial"/>
          <w:sz w:val="24"/>
          <w:szCs w:val="24"/>
        </w:rPr>
        <w:t xml:space="preserve">            Com o </w:t>
      </w:r>
      <w:r w:rsidR="00111447">
        <w:rPr>
          <w:rFonts w:ascii="Arial" w:hAnsi="Arial" w:cs="Arial"/>
          <w:sz w:val="24"/>
          <w:szCs w:val="24"/>
        </w:rPr>
        <w:t>N</w:t>
      </w:r>
      <w:r>
        <w:rPr>
          <w:rFonts w:ascii="Arial" w:hAnsi="Arial" w:cs="Arial"/>
          <w:sz w:val="24"/>
          <w:szCs w:val="24"/>
        </w:rPr>
        <w:t>ascimento da clínica (1963)</w:t>
      </w:r>
      <w:r w:rsidR="008A59A9">
        <w:rPr>
          <w:rFonts w:ascii="Arial" w:hAnsi="Arial" w:cs="Arial"/>
          <w:sz w:val="24"/>
          <w:szCs w:val="24"/>
        </w:rPr>
        <w:t>,</w:t>
      </w:r>
      <w:r w:rsidR="004B2383">
        <w:rPr>
          <w:rFonts w:ascii="Arial" w:hAnsi="Arial" w:cs="Arial"/>
          <w:sz w:val="24"/>
          <w:szCs w:val="24"/>
        </w:rPr>
        <w:t xml:space="preserve"> a pesquisa</w:t>
      </w:r>
      <w:r w:rsidR="00E7745C">
        <w:rPr>
          <w:rFonts w:ascii="Arial" w:hAnsi="Arial" w:cs="Arial"/>
          <w:sz w:val="24"/>
          <w:szCs w:val="24"/>
        </w:rPr>
        <w:t xml:space="preserve"> </w:t>
      </w:r>
      <w:r w:rsidR="0047111B">
        <w:rPr>
          <w:rFonts w:ascii="Arial" w:hAnsi="Arial" w:cs="Arial"/>
          <w:sz w:val="24"/>
          <w:szCs w:val="24"/>
        </w:rPr>
        <w:t>trata de</w:t>
      </w:r>
      <w:r w:rsidR="004B2383">
        <w:rPr>
          <w:rFonts w:ascii="Arial" w:hAnsi="Arial" w:cs="Arial"/>
          <w:sz w:val="24"/>
          <w:szCs w:val="24"/>
        </w:rPr>
        <w:t xml:space="preserve"> </w:t>
      </w:r>
      <w:r w:rsidR="00E7745C">
        <w:rPr>
          <w:rFonts w:ascii="Arial" w:hAnsi="Arial" w:cs="Arial"/>
          <w:sz w:val="24"/>
          <w:szCs w:val="24"/>
        </w:rPr>
        <w:t xml:space="preserve">uma </w:t>
      </w:r>
      <w:r w:rsidR="005246E0">
        <w:rPr>
          <w:rFonts w:ascii="Arial" w:hAnsi="Arial" w:cs="Arial"/>
          <w:sz w:val="24"/>
          <w:szCs w:val="24"/>
        </w:rPr>
        <w:t>questão presente</w:t>
      </w:r>
      <w:r w:rsidR="004B2383">
        <w:rPr>
          <w:rFonts w:ascii="Arial" w:hAnsi="Arial" w:cs="Arial"/>
          <w:sz w:val="24"/>
          <w:szCs w:val="24"/>
        </w:rPr>
        <w:t>,</w:t>
      </w:r>
      <w:r w:rsidR="00E7745C">
        <w:rPr>
          <w:rFonts w:ascii="Arial" w:hAnsi="Arial" w:cs="Arial"/>
          <w:sz w:val="24"/>
          <w:szCs w:val="24"/>
        </w:rPr>
        <w:t xml:space="preserve"> a diferença entre a medicina moderna e a medicina</w:t>
      </w:r>
      <w:r w:rsidR="00C1153F">
        <w:rPr>
          <w:rFonts w:ascii="Arial" w:hAnsi="Arial" w:cs="Arial"/>
          <w:sz w:val="24"/>
          <w:szCs w:val="24"/>
        </w:rPr>
        <w:t xml:space="preserve"> clássica, antes do século XVIII, o hospital era sobretudo uma instituição de assistência aos pobres para reparação e exclusão</w:t>
      </w:r>
      <w:r w:rsidR="00E37430">
        <w:rPr>
          <w:rFonts w:ascii="Arial" w:hAnsi="Arial" w:cs="Arial"/>
          <w:sz w:val="24"/>
          <w:szCs w:val="24"/>
        </w:rPr>
        <w:t xml:space="preserve">, </w:t>
      </w:r>
      <w:r w:rsidR="005F2973">
        <w:rPr>
          <w:rFonts w:ascii="Arial" w:hAnsi="Arial" w:cs="Arial"/>
          <w:sz w:val="24"/>
          <w:szCs w:val="24"/>
        </w:rPr>
        <w:t xml:space="preserve">em Foucault (2019), </w:t>
      </w:r>
      <w:r w:rsidR="00E37430">
        <w:rPr>
          <w:rFonts w:ascii="Arial" w:hAnsi="Arial" w:cs="Arial"/>
          <w:sz w:val="24"/>
          <w:szCs w:val="24"/>
        </w:rPr>
        <w:t>a análise arqueológica busca esclarecer os princípios de organização da medicina em diferentes épocas</w:t>
      </w:r>
      <w:r w:rsidR="005F2973">
        <w:rPr>
          <w:rFonts w:ascii="Arial" w:hAnsi="Arial" w:cs="Arial"/>
          <w:sz w:val="24"/>
          <w:szCs w:val="24"/>
        </w:rPr>
        <w:t>, articular os saberes o discurso, em instituições como hospital, família e escola.</w:t>
      </w:r>
    </w:p>
    <w:p w14:paraId="25D703A4" w14:textId="52891437" w:rsidR="00E37430" w:rsidRPr="00E37430" w:rsidRDefault="00E37430" w:rsidP="00E37430">
      <w:pPr>
        <w:spacing w:line="360" w:lineRule="auto"/>
        <w:ind w:left="2552"/>
        <w:jc w:val="both"/>
        <w:rPr>
          <w:rFonts w:ascii="Arial" w:hAnsi="Arial" w:cs="Arial"/>
          <w:sz w:val="20"/>
          <w:szCs w:val="20"/>
        </w:rPr>
      </w:pPr>
      <w:r>
        <w:rPr>
          <w:rFonts w:ascii="Arial" w:hAnsi="Arial" w:cs="Arial"/>
          <w:sz w:val="20"/>
          <w:szCs w:val="20"/>
        </w:rPr>
        <w:t xml:space="preserve">Houve durante a Época </w:t>
      </w:r>
      <w:r w:rsidR="00627F72">
        <w:rPr>
          <w:rFonts w:ascii="Arial" w:hAnsi="Arial" w:cs="Arial"/>
          <w:sz w:val="20"/>
          <w:szCs w:val="20"/>
        </w:rPr>
        <w:t>Clássica,</w:t>
      </w:r>
      <w:r>
        <w:rPr>
          <w:rFonts w:ascii="Arial" w:hAnsi="Arial" w:cs="Arial"/>
          <w:sz w:val="20"/>
          <w:szCs w:val="20"/>
        </w:rPr>
        <w:t xml:space="preserve"> uma descoberta do corpo</w:t>
      </w:r>
      <w:r w:rsidR="00627F72">
        <w:rPr>
          <w:rFonts w:ascii="Arial" w:hAnsi="Arial" w:cs="Arial"/>
          <w:sz w:val="20"/>
          <w:szCs w:val="20"/>
        </w:rPr>
        <w:t xml:space="preserve"> como objeto e alvo de poder. Encontraríamos facilmente sinais dessa grande atenção dedicada então ao corpo, ao corpo que se manipula, modela-se, treina-se, que obedece, responde, torna-se hábil ou cujas forças se multiplicam. (FOUCAULT, 2014, p. 134)</w:t>
      </w:r>
    </w:p>
    <w:p w14:paraId="2B3BD00E" w14:textId="20CD5DB0" w:rsidR="00374AEB" w:rsidRDefault="00E37430" w:rsidP="00EE2280">
      <w:pPr>
        <w:spacing w:line="360" w:lineRule="auto"/>
        <w:jc w:val="both"/>
        <w:rPr>
          <w:rFonts w:ascii="Arial" w:hAnsi="Arial" w:cs="Arial"/>
          <w:sz w:val="24"/>
          <w:szCs w:val="24"/>
        </w:rPr>
      </w:pPr>
      <w:r>
        <w:rPr>
          <w:rFonts w:ascii="Arial" w:hAnsi="Arial" w:cs="Arial"/>
          <w:sz w:val="24"/>
          <w:szCs w:val="24"/>
        </w:rPr>
        <w:t xml:space="preserve">            </w:t>
      </w:r>
      <w:r w:rsidR="0047593F">
        <w:rPr>
          <w:rFonts w:ascii="Arial" w:hAnsi="Arial" w:cs="Arial"/>
          <w:sz w:val="24"/>
          <w:szCs w:val="24"/>
        </w:rPr>
        <w:t>A genealogia, então, como análise de origem dos acontecimentos</w:t>
      </w:r>
      <w:r w:rsidR="00B56AEB">
        <w:rPr>
          <w:rFonts w:ascii="Arial" w:hAnsi="Arial" w:cs="Arial"/>
          <w:sz w:val="24"/>
          <w:szCs w:val="24"/>
        </w:rPr>
        <w:t xml:space="preserve"> </w:t>
      </w:r>
      <w:r w:rsidR="002E6258">
        <w:rPr>
          <w:rFonts w:ascii="Arial" w:hAnsi="Arial" w:cs="Arial"/>
          <w:sz w:val="24"/>
          <w:szCs w:val="24"/>
        </w:rPr>
        <w:t>e ponto</w:t>
      </w:r>
      <w:r w:rsidR="0047593F">
        <w:rPr>
          <w:rFonts w:ascii="Arial" w:hAnsi="Arial" w:cs="Arial"/>
          <w:sz w:val="24"/>
          <w:szCs w:val="24"/>
        </w:rPr>
        <w:t xml:space="preserve"> de articulação do corpo com a história</w:t>
      </w:r>
      <w:r w:rsidR="005A7DF1">
        <w:rPr>
          <w:rFonts w:ascii="Arial" w:hAnsi="Arial" w:cs="Arial"/>
          <w:sz w:val="24"/>
          <w:szCs w:val="24"/>
        </w:rPr>
        <w:t xml:space="preserve">, tem a intenção de mostrar que saberes, técnicas e discursos científicos se formam e se </w:t>
      </w:r>
      <w:r w:rsidR="002E4049">
        <w:rPr>
          <w:rFonts w:ascii="Arial" w:hAnsi="Arial" w:cs="Arial"/>
          <w:sz w:val="24"/>
          <w:szCs w:val="24"/>
        </w:rPr>
        <w:t>entrelaçam</w:t>
      </w:r>
      <w:r w:rsidR="005A7DF1">
        <w:rPr>
          <w:rFonts w:ascii="Arial" w:hAnsi="Arial" w:cs="Arial"/>
          <w:sz w:val="24"/>
          <w:szCs w:val="24"/>
        </w:rPr>
        <w:t xml:space="preserve"> com a prática do poder.</w:t>
      </w:r>
      <w:r w:rsidR="00AB4F69">
        <w:rPr>
          <w:rFonts w:ascii="Arial" w:hAnsi="Arial" w:cs="Arial"/>
          <w:sz w:val="24"/>
          <w:szCs w:val="24"/>
        </w:rPr>
        <w:t xml:space="preserve"> </w:t>
      </w:r>
      <w:r w:rsidR="002043DA">
        <w:rPr>
          <w:rFonts w:ascii="Arial" w:hAnsi="Arial" w:cs="Arial"/>
          <w:sz w:val="24"/>
          <w:szCs w:val="24"/>
        </w:rPr>
        <w:t>Segundo</w:t>
      </w:r>
      <w:r w:rsidR="002E6258">
        <w:rPr>
          <w:rFonts w:ascii="Arial" w:hAnsi="Arial" w:cs="Arial"/>
          <w:sz w:val="24"/>
          <w:szCs w:val="24"/>
        </w:rPr>
        <w:t xml:space="preserve"> </w:t>
      </w:r>
      <w:r w:rsidR="002043DA">
        <w:rPr>
          <w:rFonts w:ascii="Arial" w:hAnsi="Arial" w:cs="Arial"/>
          <w:sz w:val="24"/>
          <w:szCs w:val="24"/>
        </w:rPr>
        <w:t>Yazbek</w:t>
      </w:r>
      <w:r w:rsidR="002E6258">
        <w:rPr>
          <w:rFonts w:ascii="Arial" w:hAnsi="Arial" w:cs="Arial"/>
          <w:sz w:val="24"/>
          <w:szCs w:val="24"/>
        </w:rPr>
        <w:t xml:space="preserve"> </w:t>
      </w:r>
      <w:r w:rsidR="002043DA">
        <w:rPr>
          <w:rFonts w:ascii="Arial" w:hAnsi="Arial" w:cs="Arial"/>
          <w:sz w:val="24"/>
          <w:szCs w:val="24"/>
        </w:rPr>
        <w:t>(2014), a</w:t>
      </w:r>
      <w:r w:rsidR="00AB4F69">
        <w:rPr>
          <w:rFonts w:ascii="Arial" w:hAnsi="Arial" w:cs="Arial"/>
          <w:sz w:val="24"/>
          <w:szCs w:val="24"/>
        </w:rPr>
        <w:t xml:space="preserve"> genealogia não constitui propriamente um domínio distinto daquele da arqueologia, mas sim o desenvolvimento de uma perspectiva que diversa ao redor de uma mesma problemática, uma perspectiva que </w:t>
      </w:r>
      <w:r w:rsidR="002043DA">
        <w:rPr>
          <w:rFonts w:ascii="Arial" w:hAnsi="Arial" w:cs="Arial"/>
          <w:sz w:val="24"/>
          <w:szCs w:val="24"/>
        </w:rPr>
        <w:t xml:space="preserve">procura </w:t>
      </w:r>
      <w:r w:rsidR="00AB4F69">
        <w:rPr>
          <w:rFonts w:ascii="Arial" w:hAnsi="Arial" w:cs="Arial"/>
          <w:sz w:val="24"/>
          <w:szCs w:val="24"/>
        </w:rPr>
        <w:t>desnuda</w:t>
      </w:r>
      <w:r w:rsidR="002043DA">
        <w:rPr>
          <w:rFonts w:ascii="Arial" w:hAnsi="Arial" w:cs="Arial"/>
          <w:sz w:val="24"/>
          <w:szCs w:val="24"/>
        </w:rPr>
        <w:t>r a maneira como os discursos se investem em instituições diversas e, com efeito, balizam pr</w:t>
      </w:r>
      <w:r w:rsidR="00704586">
        <w:rPr>
          <w:rFonts w:ascii="Arial" w:hAnsi="Arial" w:cs="Arial"/>
          <w:sz w:val="24"/>
          <w:szCs w:val="24"/>
        </w:rPr>
        <w:t>á</w:t>
      </w:r>
      <w:r w:rsidR="002043DA">
        <w:rPr>
          <w:rFonts w:ascii="Arial" w:hAnsi="Arial" w:cs="Arial"/>
          <w:sz w:val="24"/>
          <w:szCs w:val="24"/>
        </w:rPr>
        <w:t xml:space="preserve">ticas </w:t>
      </w:r>
      <w:r w:rsidR="00704586">
        <w:rPr>
          <w:rFonts w:ascii="Arial" w:hAnsi="Arial" w:cs="Arial"/>
          <w:sz w:val="24"/>
          <w:szCs w:val="24"/>
        </w:rPr>
        <w:t>extradiscursivas</w:t>
      </w:r>
      <w:r w:rsidR="00AB4F69">
        <w:rPr>
          <w:rFonts w:ascii="Arial" w:hAnsi="Arial" w:cs="Arial"/>
          <w:sz w:val="24"/>
          <w:szCs w:val="24"/>
        </w:rPr>
        <w:t xml:space="preserve"> </w:t>
      </w:r>
      <w:r w:rsidR="00D01086">
        <w:rPr>
          <w:rFonts w:ascii="Arial" w:hAnsi="Arial" w:cs="Arial"/>
          <w:sz w:val="24"/>
          <w:szCs w:val="24"/>
        </w:rPr>
        <w:t>que informam determinadas formas do exercício do poder.</w:t>
      </w:r>
    </w:p>
    <w:p w14:paraId="5695D693" w14:textId="22113EA7" w:rsidR="00DC1D08" w:rsidRPr="00DC1D08" w:rsidRDefault="0011664C" w:rsidP="00DC1D08">
      <w:pPr>
        <w:spacing w:line="360" w:lineRule="auto"/>
        <w:ind w:left="2552"/>
        <w:jc w:val="both"/>
        <w:rPr>
          <w:rFonts w:ascii="Arial" w:hAnsi="Arial" w:cs="Arial"/>
          <w:sz w:val="20"/>
          <w:szCs w:val="20"/>
        </w:rPr>
      </w:pPr>
      <w:r w:rsidRPr="0011664C">
        <w:rPr>
          <w:rFonts w:ascii="Arial" w:hAnsi="Arial" w:cs="Arial"/>
          <w:sz w:val="20"/>
          <w:szCs w:val="20"/>
        </w:rPr>
        <w:t>Não existe em Foucault uma teoria geral do poder. Suas análises não consideram o poder como realidad</w:t>
      </w:r>
      <w:r>
        <w:rPr>
          <w:rFonts w:ascii="Arial" w:hAnsi="Arial" w:cs="Arial"/>
          <w:sz w:val="20"/>
          <w:szCs w:val="20"/>
        </w:rPr>
        <w:t>e</w:t>
      </w:r>
      <w:r w:rsidRPr="0011664C">
        <w:rPr>
          <w:rFonts w:ascii="Arial" w:hAnsi="Arial" w:cs="Arial"/>
          <w:sz w:val="20"/>
          <w:szCs w:val="20"/>
        </w:rPr>
        <w:t xml:space="preserve"> que possua natureza, essência, não existe algo unitário e global chamado poder, mas sim formas </w:t>
      </w:r>
      <w:r w:rsidR="00B56AEB">
        <w:rPr>
          <w:rFonts w:ascii="Arial" w:hAnsi="Arial" w:cs="Arial"/>
          <w:sz w:val="20"/>
          <w:szCs w:val="20"/>
        </w:rPr>
        <w:t xml:space="preserve">díspares, heterogêneas </w:t>
      </w:r>
      <w:r w:rsidRPr="0011664C">
        <w:rPr>
          <w:rFonts w:ascii="Arial" w:hAnsi="Arial" w:cs="Arial"/>
          <w:sz w:val="20"/>
          <w:szCs w:val="20"/>
        </w:rPr>
        <w:t xml:space="preserve">em constante transformação. O poder não é um objeto </w:t>
      </w:r>
      <w:r w:rsidR="00B56AEB">
        <w:rPr>
          <w:rFonts w:ascii="Arial" w:hAnsi="Arial" w:cs="Arial"/>
          <w:sz w:val="20"/>
          <w:szCs w:val="20"/>
        </w:rPr>
        <w:t xml:space="preserve">natural </w:t>
      </w:r>
      <w:r w:rsidRPr="0011664C">
        <w:rPr>
          <w:rFonts w:ascii="Arial" w:hAnsi="Arial" w:cs="Arial"/>
          <w:sz w:val="20"/>
          <w:szCs w:val="20"/>
        </w:rPr>
        <w:t>é uma prática social const</w:t>
      </w:r>
      <w:r w:rsidR="00B56AEB">
        <w:rPr>
          <w:rFonts w:ascii="Arial" w:hAnsi="Arial" w:cs="Arial"/>
          <w:sz w:val="20"/>
          <w:szCs w:val="20"/>
        </w:rPr>
        <w:t>it</w:t>
      </w:r>
      <w:r w:rsidRPr="0011664C">
        <w:rPr>
          <w:rFonts w:ascii="Arial" w:hAnsi="Arial" w:cs="Arial"/>
          <w:sz w:val="20"/>
          <w:szCs w:val="20"/>
        </w:rPr>
        <w:t>uída historicamente. (FOUCAULT, 2019, p.12)</w:t>
      </w:r>
    </w:p>
    <w:p w14:paraId="22F95672" w14:textId="7DCA4F27" w:rsidR="00782677" w:rsidRDefault="00B669DB" w:rsidP="00955543">
      <w:pPr>
        <w:spacing w:line="360" w:lineRule="auto"/>
        <w:jc w:val="both"/>
        <w:rPr>
          <w:rFonts w:ascii="Arial" w:hAnsi="Arial" w:cs="Arial"/>
          <w:sz w:val="24"/>
          <w:szCs w:val="24"/>
        </w:rPr>
      </w:pPr>
      <w:r>
        <w:rPr>
          <w:rFonts w:ascii="Arial" w:hAnsi="Arial" w:cs="Arial"/>
          <w:sz w:val="24"/>
          <w:szCs w:val="24"/>
        </w:rPr>
        <w:lastRenderedPageBreak/>
        <w:t xml:space="preserve">           A arqueologia ao procurar estabelecer Foucault (</w:t>
      </w:r>
      <w:r w:rsidR="00C2101E">
        <w:rPr>
          <w:rFonts w:ascii="Arial" w:hAnsi="Arial" w:cs="Arial"/>
          <w:sz w:val="24"/>
          <w:szCs w:val="24"/>
        </w:rPr>
        <w:t>2014</w:t>
      </w:r>
      <w:r w:rsidR="00071EA3">
        <w:rPr>
          <w:rFonts w:ascii="Arial" w:hAnsi="Arial" w:cs="Arial"/>
          <w:sz w:val="24"/>
          <w:szCs w:val="24"/>
        </w:rPr>
        <w:t>), a</w:t>
      </w:r>
      <w:r>
        <w:rPr>
          <w:rFonts w:ascii="Arial" w:hAnsi="Arial" w:cs="Arial"/>
          <w:sz w:val="24"/>
          <w:szCs w:val="24"/>
        </w:rPr>
        <w:t xml:space="preserve"> constituição dos saberes privilegiando as inter-relações discursivas e sua articulação com as instituições, respondia a como os saberes </w:t>
      </w:r>
      <w:r w:rsidR="00955543">
        <w:rPr>
          <w:rFonts w:ascii="Arial" w:hAnsi="Arial" w:cs="Arial"/>
          <w:sz w:val="24"/>
          <w:szCs w:val="24"/>
        </w:rPr>
        <w:t>surgiram</w:t>
      </w:r>
      <w:r>
        <w:rPr>
          <w:rFonts w:ascii="Arial" w:hAnsi="Arial" w:cs="Arial"/>
          <w:sz w:val="24"/>
          <w:szCs w:val="24"/>
        </w:rPr>
        <w:t xml:space="preserve"> e se </w:t>
      </w:r>
      <w:r w:rsidR="00955543">
        <w:rPr>
          <w:rFonts w:ascii="Arial" w:hAnsi="Arial" w:cs="Arial"/>
          <w:sz w:val="24"/>
          <w:szCs w:val="24"/>
        </w:rPr>
        <w:t>modificavam</w:t>
      </w:r>
      <w:r w:rsidR="00996E39">
        <w:rPr>
          <w:rFonts w:ascii="Arial" w:hAnsi="Arial" w:cs="Arial"/>
          <w:sz w:val="24"/>
          <w:szCs w:val="24"/>
        </w:rPr>
        <w:t>. A arqueologia</w:t>
      </w:r>
      <w:r w:rsidR="0060159A">
        <w:rPr>
          <w:rFonts w:ascii="Arial" w:hAnsi="Arial" w:cs="Arial"/>
          <w:sz w:val="24"/>
          <w:szCs w:val="24"/>
        </w:rPr>
        <w:t xml:space="preserve"> </w:t>
      </w:r>
      <w:r w:rsidR="00996E39">
        <w:rPr>
          <w:rFonts w:ascii="Arial" w:hAnsi="Arial" w:cs="Arial"/>
          <w:sz w:val="24"/>
          <w:szCs w:val="24"/>
        </w:rPr>
        <w:t xml:space="preserve">busca mostrar que os fatos estão ordenados, compreensível. </w:t>
      </w:r>
      <w:r w:rsidR="0060159A">
        <w:rPr>
          <w:rFonts w:ascii="Arial" w:hAnsi="Arial" w:cs="Arial"/>
          <w:sz w:val="24"/>
          <w:szCs w:val="24"/>
        </w:rPr>
        <w:t>A</w:t>
      </w:r>
      <w:r>
        <w:rPr>
          <w:rFonts w:ascii="Arial" w:hAnsi="Arial" w:cs="Arial"/>
          <w:sz w:val="24"/>
          <w:szCs w:val="24"/>
        </w:rPr>
        <w:t xml:space="preserve"> análise que em seguida é proposta tem como ponto de partida a questão</w:t>
      </w:r>
      <w:r w:rsidR="00071EA3">
        <w:rPr>
          <w:rFonts w:ascii="Arial" w:hAnsi="Arial" w:cs="Arial"/>
          <w:sz w:val="24"/>
          <w:szCs w:val="24"/>
        </w:rPr>
        <w:t xml:space="preserve"> do porquê</w:t>
      </w:r>
      <w:r w:rsidR="00955543">
        <w:rPr>
          <w:rFonts w:ascii="Arial" w:hAnsi="Arial" w:cs="Arial"/>
          <w:sz w:val="24"/>
          <w:szCs w:val="24"/>
        </w:rPr>
        <w:t>, descrevendo as relações e contradições estre saberes.</w:t>
      </w:r>
    </w:p>
    <w:p w14:paraId="642C77E5" w14:textId="70F4AD1E" w:rsidR="005A7DF1" w:rsidRDefault="00DC1D08" w:rsidP="0060159A">
      <w:pPr>
        <w:spacing w:line="360" w:lineRule="auto"/>
        <w:ind w:left="2552"/>
        <w:jc w:val="both"/>
        <w:rPr>
          <w:rFonts w:ascii="Arial" w:hAnsi="Arial" w:cs="Arial"/>
          <w:sz w:val="20"/>
          <w:szCs w:val="20"/>
        </w:rPr>
      </w:pPr>
      <w:r>
        <w:rPr>
          <w:rFonts w:ascii="Arial" w:hAnsi="Arial" w:cs="Arial"/>
          <w:sz w:val="20"/>
          <w:szCs w:val="20"/>
        </w:rPr>
        <w:t>A</w:t>
      </w:r>
      <w:r w:rsidR="009F3FCE">
        <w:rPr>
          <w:rFonts w:ascii="Arial" w:hAnsi="Arial" w:cs="Arial"/>
          <w:sz w:val="20"/>
          <w:szCs w:val="20"/>
        </w:rPr>
        <w:t xml:space="preserve"> mutação assinalada por livros como Vigiar e Punir, de 1975, e a Vontade de saber, de 1976, primeiro volume d</w:t>
      </w:r>
      <w:r w:rsidR="00B669DB">
        <w:rPr>
          <w:rFonts w:ascii="Arial" w:hAnsi="Arial" w:cs="Arial"/>
          <w:sz w:val="20"/>
          <w:szCs w:val="20"/>
        </w:rPr>
        <w:t>a História da sexualidade, foi a introdução nas análises históricas da questão do poder como instrumento de análise capaz de explicar a produção dos saberes.</w:t>
      </w:r>
      <w:r w:rsidR="00071EA3">
        <w:rPr>
          <w:rFonts w:ascii="Arial" w:hAnsi="Arial" w:cs="Arial"/>
          <w:sz w:val="20"/>
          <w:szCs w:val="20"/>
        </w:rPr>
        <w:t xml:space="preserve"> (FOUCAULT, </w:t>
      </w:r>
      <w:r w:rsidR="00C34A88">
        <w:rPr>
          <w:rFonts w:ascii="Arial" w:hAnsi="Arial" w:cs="Arial"/>
          <w:sz w:val="20"/>
          <w:szCs w:val="20"/>
        </w:rPr>
        <w:t>2019</w:t>
      </w:r>
      <w:r w:rsidR="00071EA3">
        <w:rPr>
          <w:rFonts w:ascii="Arial" w:hAnsi="Arial" w:cs="Arial"/>
          <w:sz w:val="20"/>
          <w:szCs w:val="20"/>
        </w:rPr>
        <w:t>, p.1</w:t>
      </w:r>
      <w:r w:rsidR="00DC335F">
        <w:rPr>
          <w:rFonts w:ascii="Arial" w:hAnsi="Arial" w:cs="Arial"/>
          <w:sz w:val="20"/>
          <w:szCs w:val="20"/>
        </w:rPr>
        <w:t>2</w:t>
      </w:r>
      <w:r w:rsidR="00071EA3">
        <w:rPr>
          <w:rFonts w:ascii="Arial" w:hAnsi="Arial" w:cs="Arial"/>
          <w:sz w:val="20"/>
          <w:szCs w:val="20"/>
        </w:rPr>
        <w:t>)</w:t>
      </w:r>
      <w:r w:rsidR="00B91680">
        <w:rPr>
          <w:rFonts w:ascii="Arial" w:hAnsi="Arial" w:cs="Arial"/>
          <w:sz w:val="20"/>
          <w:szCs w:val="20"/>
        </w:rPr>
        <w:t>.</w:t>
      </w:r>
    </w:p>
    <w:p w14:paraId="2A4ED9FA" w14:textId="5144F836" w:rsidR="0060159A" w:rsidRDefault="0060159A" w:rsidP="0060159A">
      <w:pPr>
        <w:spacing w:line="360" w:lineRule="auto"/>
        <w:jc w:val="both"/>
        <w:rPr>
          <w:rFonts w:ascii="Arial" w:hAnsi="Arial" w:cs="Arial"/>
          <w:sz w:val="24"/>
          <w:szCs w:val="24"/>
        </w:rPr>
      </w:pPr>
      <w:r>
        <w:rPr>
          <w:rFonts w:ascii="Arial" w:hAnsi="Arial" w:cs="Arial"/>
          <w:sz w:val="24"/>
          <w:szCs w:val="24"/>
        </w:rPr>
        <w:t xml:space="preserve">         </w:t>
      </w:r>
      <w:r w:rsidRPr="0060159A">
        <w:rPr>
          <w:rFonts w:ascii="Arial" w:hAnsi="Arial" w:cs="Arial"/>
          <w:sz w:val="24"/>
          <w:szCs w:val="24"/>
        </w:rPr>
        <w:t>Em a verdade e as formas jurídicas (2013</w:t>
      </w:r>
      <w:r w:rsidR="004237EA" w:rsidRPr="0060159A">
        <w:rPr>
          <w:rFonts w:ascii="Arial" w:hAnsi="Arial" w:cs="Arial"/>
          <w:sz w:val="24"/>
          <w:szCs w:val="24"/>
        </w:rPr>
        <w:t xml:space="preserve">) </w:t>
      </w:r>
      <w:r w:rsidR="004237EA">
        <w:rPr>
          <w:rFonts w:ascii="Arial" w:hAnsi="Arial" w:cs="Arial"/>
          <w:sz w:val="24"/>
          <w:szCs w:val="24"/>
        </w:rPr>
        <w:t>A</w:t>
      </w:r>
      <w:r w:rsidR="00B91680">
        <w:rPr>
          <w:rFonts w:ascii="Arial" w:hAnsi="Arial" w:cs="Arial"/>
          <w:sz w:val="24"/>
          <w:szCs w:val="24"/>
        </w:rPr>
        <w:t xml:space="preserve"> principal contribuição de F</w:t>
      </w:r>
      <w:r w:rsidRPr="0060159A">
        <w:rPr>
          <w:rFonts w:ascii="Arial" w:hAnsi="Arial" w:cs="Arial"/>
          <w:sz w:val="24"/>
          <w:szCs w:val="24"/>
        </w:rPr>
        <w:t>oucault mostra que a partir da Idade Clássica, desenvolveram nas sociedades ocidentais</w:t>
      </w:r>
      <w:r w:rsidR="00B619CB">
        <w:rPr>
          <w:rFonts w:ascii="Arial" w:hAnsi="Arial" w:cs="Arial"/>
          <w:sz w:val="24"/>
          <w:szCs w:val="24"/>
        </w:rPr>
        <w:t xml:space="preserve"> novos mecanismos de poder, estabelecido na disciplina dos corpos e no controle das populações</w:t>
      </w:r>
      <w:r w:rsidR="004237EA">
        <w:rPr>
          <w:rFonts w:ascii="Arial" w:hAnsi="Arial" w:cs="Arial"/>
          <w:sz w:val="24"/>
          <w:szCs w:val="24"/>
        </w:rPr>
        <w:t>.</w:t>
      </w:r>
      <w:r w:rsidR="00B619CB">
        <w:rPr>
          <w:rFonts w:ascii="Arial" w:hAnsi="Arial" w:cs="Arial"/>
          <w:sz w:val="24"/>
          <w:szCs w:val="24"/>
        </w:rPr>
        <w:t xml:space="preserve"> </w:t>
      </w:r>
      <w:r w:rsidR="004237EA">
        <w:rPr>
          <w:rFonts w:ascii="Arial" w:hAnsi="Arial" w:cs="Arial"/>
          <w:sz w:val="24"/>
          <w:szCs w:val="24"/>
        </w:rPr>
        <w:t>Esse mecanismo associa-se</w:t>
      </w:r>
      <w:r w:rsidR="00650A02">
        <w:rPr>
          <w:rFonts w:ascii="Arial" w:hAnsi="Arial" w:cs="Arial"/>
          <w:sz w:val="24"/>
          <w:szCs w:val="24"/>
        </w:rPr>
        <w:t xml:space="preserve"> ao surgimento das ciências do homem formadas nos séculos XIX e XX. A expressão saber-poder foi marcada pelo filósofo para destacar esta produção das práticas discursivas com os dispositivos de poder. </w:t>
      </w:r>
    </w:p>
    <w:p w14:paraId="3A61C3D9" w14:textId="16952D1D" w:rsidR="00CD3071" w:rsidRPr="00DC1D08" w:rsidRDefault="000A1D38" w:rsidP="00DC1D08">
      <w:pPr>
        <w:spacing w:line="360" w:lineRule="auto"/>
        <w:ind w:left="2552"/>
        <w:jc w:val="both"/>
        <w:rPr>
          <w:rFonts w:ascii="Arial" w:hAnsi="Arial" w:cs="Arial"/>
          <w:sz w:val="20"/>
          <w:szCs w:val="20"/>
        </w:rPr>
      </w:pPr>
      <w:r>
        <w:rPr>
          <w:rFonts w:ascii="Arial" w:hAnsi="Arial" w:cs="Arial"/>
          <w:sz w:val="20"/>
          <w:szCs w:val="20"/>
        </w:rPr>
        <w:t>O poder encontra-se disperso por toda parte: ele está presente nos discursos das ciências, nas várias instituições e até na organização familiar.</w:t>
      </w:r>
      <w:r w:rsidR="00C37B6F">
        <w:rPr>
          <w:rFonts w:ascii="Arial" w:hAnsi="Arial" w:cs="Arial"/>
          <w:sz w:val="20"/>
          <w:szCs w:val="20"/>
        </w:rPr>
        <w:t xml:space="preserve"> A principal contribuição de Foucault foi a descrição das sociedades contemporâneas como disciplinares. Atualmente, o poder é exercido de maneira polimorfa ou polivalente e ao mesmo tempo, econômico, político, judiciário e epistemológico. Estas várias formas de poder organizam o tempo e administram os corpos dos indivíduos</w:t>
      </w:r>
      <w:r w:rsidR="00426E19">
        <w:rPr>
          <w:rFonts w:ascii="Arial" w:hAnsi="Arial" w:cs="Arial"/>
          <w:sz w:val="20"/>
          <w:szCs w:val="20"/>
        </w:rPr>
        <w:t xml:space="preserve"> para assegurar o sucesso da exploração (Foucault, 2013, p.10)</w:t>
      </w:r>
      <w:r w:rsidR="006702D7">
        <w:rPr>
          <w:rFonts w:ascii="Arial" w:hAnsi="Arial" w:cs="Arial"/>
          <w:sz w:val="20"/>
          <w:szCs w:val="20"/>
        </w:rPr>
        <w:t>.</w:t>
      </w:r>
    </w:p>
    <w:p w14:paraId="0055B0BC" w14:textId="554B7A49" w:rsidR="005E3988" w:rsidRDefault="00CD3071" w:rsidP="00CD3071">
      <w:pPr>
        <w:spacing w:line="360" w:lineRule="auto"/>
        <w:jc w:val="both"/>
        <w:rPr>
          <w:rFonts w:ascii="Arial" w:hAnsi="Arial" w:cs="Arial"/>
          <w:sz w:val="24"/>
          <w:szCs w:val="24"/>
        </w:rPr>
      </w:pPr>
      <w:r>
        <w:rPr>
          <w:rFonts w:ascii="Arial" w:hAnsi="Arial" w:cs="Arial"/>
          <w:sz w:val="24"/>
          <w:szCs w:val="24"/>
        </w:rPr>
        <w:t xml:space="preserve">         </w:t>
      </w:r>
      <w:r w:rsidR="0047111B">
        <w:rPr>
          <w:rFonts w:ascii="Arial" w:hAnsi="Arial" w:cs="Arial"/>
          <w:sz w:val="24"/>
          <w:szCs w:val="24"/>
        </w:rPr>
        <w:t>Segundo Machado (2019</w:t>
      </w:r>
      <w:r w:rsidR="002E6258">
        <w:rPr>
          <w:rFonts w:ascii="Arial" w:hAnsi="Arial" w:cs="Arial"/>
          <w:sz w:val="24"/>
          <w:szCs w:val="24"/>
        </w:rPr>
        <w:t>)</w:t>
      </w:r>
      <w:r w:rsidR="0047111B">
        <w:rPr>
          <w:rFonts w:ascii="Arial" w:hAnsi="Arial" w:cs="Arial"/>
          <w:sz w:val="24"/>
          <w:szCs w:val="24"/>
        </w:rPr>
        <w:t xml:space="preserve"> o</w:t>
      </w:r>
      <w:r w:rsidR="00A90AA3">
        <w:rPr>
          <w:rFonts w:ascii="Arial" w:hAnsi="Arial" w:cs="Arial"/>
          <w:sz w:val="24"/>
          <w:szCs w:val="24"/>
        </w:rPr>
        <w:t xml:space="preserve"> que fica evidente nas</w:t>
      </w:r>
      <w:r w:rsidR="00435015">
        <w:rPr>
          <w:rFonts w:ascii="Arial" w:hAnsi="Arial" w:cs="Arial"/>
          <w:sz w:val="24"/>
          <w:szCs w:val="24"/>
        </w:rPr>
        <w:t xml:space="preserve"> análises genealógicas do poder é o movimento que elas estabelecem em relação à ciência e a </w:t>
      </w:r>
      <w:r w:rsidR="00B31B61">
        <w:rPr>
          <w:rFonts w:ascii="Arial" w:hAnsi="Arial" w:cs="Arial"/>
          <w:sz w:val="24"/>
          <w:szCs w:val="24"/>
        </w:rPr>
        <w:t>política</w:t>
      </w:r>
      <w:r w:rsidR="00101EFE">
        <w:rPr>
          <w:rFonts w:ascii="Arial" w:hAnsi="Arial" w:cs="Arial"/>
          <w:sz w:val="24"/>
          <w:szCs w:val="24"/>
        </w:rPr>
        <w:t>,</w:t>
      </w:r>
      <w:r w:rsidR="00B31B61">
        <w:rPr>
          <w:rFonts w:ascii="Arial" w:hAnsi="Arial" w:cs="Arial"/>
          <w:sz w:val="24"/>
          <w:szCs w:val="24"/>
        </w:rPr>
        <w:t xml:space="preserve"> </w:t>
      </w:r>
      <w:r w:rsidR="0047111B">
        <w:rPr>
          <w:rFonts w:ascii="Arial" w:hAnsi="Arial" w:cs="Arial"/>
          <w:sz w:val="24"/>
          <w:szCs w:val="24"/>
        </w:rPr>
        <w:t xml:space="preserve">e uma </w:t>
      </w:r>
      <w:r w:rsidR="00A90AA3">
        <w:rPr>
          <w:rFonts w:ascii="Arial" w:hAnsi="Arial" w:cs="Arial"/>
          <w:sz w:val="24"/>
          <w:szCs w:val="24"/>
        </w:rPr>
        <w:t>não sintonia entre Estado e poder</w:t>
      </w:r>
      <w:r w:rsidR="002816F0">
        <w:rPr>
          <w:rFonts w:ascii="Arial" w:hAnsi="Arial" w:cs="Arial"/>
          <w:sz w:val="24"/>
          <w:szCs w:val="24"/>
        </w:rPr>
        <w:t>, identifica</w:t>
      </w:r>
      <w:r w:rsidR="00B31B61">
        <w:rPr>
          <w:rFonts w:ascii="Arial" w:hAnsi="Arial" w:cs="Arial"/>
          <w:sz w:val="24"/>
          <w:szCs w:val="24"/>
        </w:rPr>
        <w:t>da</w:t>
      </w:r>
      <w:r w:rsidR="002816F0">
        <w:rPr>
          <w:rFonts w:ascii="Arial" w:hAnsi="Arial" w:cs="Arial"/>
          <w:sz w:val="24"/>
          <w:szCs w:val="24"/>
        </w:rPr>
        <w:t xml:space="preserve"> na sociedade atual </w:t>
      </w:r>
      <w:r w:rsidR="0047111B">
        <w:rPr>
          <w:rFonts w:ascii="Arial" w:hAnsi="Arial" w:cs="Arial"/>
          <w:sz w:val="24"/>
          <w:szCs w:val="24"/>
        </w:rPr>
        <w:t xml:space="preserve">como </w:t>
      </w:r>
      <w:r w:rsidR="002816F0">
        <w:rPr>
          <w:rFonts w:ascii="Arial" w:hAnsi="Arial" w:cs="Arial"/>
          <w:sz w:val="24"/>
          <w:szCs w:val="24"/>
        </w:rPr>
        <w:t xml:space="preserve">uma série </w:t>
      </w:r>
      <w:r w:rsidR="0047111B">
        <w:rPr>
          <w:rFonts w:ascii="Arial" w:hAnsi="Arial" w:cs="Arial"/>
          <w:sz w:val="24"/>
          <w:szCs w:val="24"/>
        </w:rPr>
        <w:t>de relações</w:t>
      </w:r>
      <w:r w:rsidR="002816F0">
        <w:rPr>
          <w:rFonts w:ascii="Arial" w:hAnsi="Arial" w:cs="Arial"/>
          <w:sz w:val="24"/>
          <w:szCs w:val="24"/>
        </w:rPr>
        <w:t xml:space="preserve"> de forças,</w:t>
      </w:r>
      <w:r w:rsidR="00A90AA3">
        <w:rPr>
          <w:rFonts w:ascii="Arial" w:hAnsi="Arial" w:cs="Arial"/>
          <w:sz w:val="24"/>
          <w:szCs w:val="24"/>
        </w:rPr>
        <w:t xml:space="preserve"> formas de exercício do poder</w:t>
      </w:r>
      <w:r w:rsidR="002816F0">
        <w:rPr>
          <w:rFonts w:ascii="Arial" w:hAnsi="Arial" w:cs="Arial"/>
          <w:sz w:val="24"/>
          <w:szCs w:val="24"/>
        </w:rPr>
        <w:t xml:space="preserve"> que </w:t>
      </w:r>
      <w:r w:rsidR="00713A41">
        <w:rPr>
          <w:rFonts w:ascii="Arial" w:hAnsi="Arial" w:cs="Arial"/>
          <w:sz w:val="24"/>
          <w:szCs w:val="24"/>
        </w:rPr>
        <w:t xml:space="preserve">se fortalece pela sociedade </w:t>
      </w:r>
      <w:r w:rsidR="00713A41">
        <w:rPr>
          <w:rFonts w:ascii="Arial" w:hAnsi="Arial" w:cs="Arial"/>
          <w:sz w:val="24"/>
          <w:szCs w:val="24"/>
        </w:rPr>
        <w:lastRenderedPageBreak/>
        <w:t>tomando formas nas instituições</w:t>
      </w:r>
      <w:r w:rsidR="002816F0">
        <w:rPr>
          <w:rFonts w:ascii="Arial" w:hAnsi="Arial" w:cs="Arial"/>
          <w:sz w:val="24"/>
          <w:szCs w:val="24"/>
        </w:rPr>
        <w:t>,</w:t>
      </w:r>
      <w:r w:rsidR="00713A41">
        <w:rPr>
          <w:rFonts w:ascii="Arial" w:hAnsi="Arial" w:cs="Arial"/>
          <w:sz w:val="24"/>
          <w:szCs w:val="24"/>
        </w:rPr>
        <w:t xml:space="preserve"> invadindo os corpos com técnicas de dominação</w:t>
      </w:r>
      <w:r w:rsidR="0047111B">
        <w:rPr>
          <w:rFonts w:ascii="Arial" w:hAnsi="Arial" w:cs="Arial"/>
          <w:sz w:val="24"/>
          <w:szCs w:val="24"/>
        </w:rPr>
        <w:t>.</w:t>
      </w:r>
      <w:r w:rsidR="00713A41">
        <w:rPr>
          <w:rFonts w:ascii="Arial" w:hAnsi="Arial" w:cs="Arial"/>
          <w:sz w:val="24"/>
          <w:szCs w:val="24"/>
        </w:rPr>
        <w:t xml:space="preserve"> </w:t>
      </w:r>
      <w:r w:rsidR="0047111B">
        <w:rPr>
          <w:rFonts w:ascii="Arial" w:hAnsi="Arial" w:cs="Arial"/>
          <w:sz w:val="24"/>
          <w:szCs w:val="24"/>
        </w:rPr>
        <w:t>U</w:t>
      </w:r>
      <w:r w:rsidR="00713A41">
        <w:rPr>
          <w:rFonts w:ascii="Arial" w:hAnsi="Arial" w:cs="Arial"/>
          <w:sz w:val="24"/>
          <w:szCs w:val="24"/>
        </w:rPr>
        <w:t>m poder que controla a vida dos indivíduos</w:t>
      </w:r>
      <w:r w:rsidR="002816F0">
        <w:rPr>
          <w:rFonts w:ascii="Arial" w:hAnsi="Arial" w:cs="Arial"/>
          <w:sz w:val="24"/>
          <w:szCs w:val="24"/>
        </w:rPr>
        <w:t xml:space="preserve">. </w:t>
      </w:r>
    </w:p>
    <w:p w14:paraId="50D607F2" w14:textId="20E4C9A7" w:rsidR="005A7DF1" w:rsidRDefault="005E3988" w:rsidP="00CD3071">
      <w:pPr>
        <w:spacing w:line="360" w:lineRule="auto"/>
        <w:jc w:val="both"/>
        <w:rPr>
          <w:rFonts w:ascii="Arial" w:hAnsi="Arial" w:cs="Arial"/>
          <w:sz w:val="24"/>
          <w:szCs w:val="24"/>
        </w:rPr>
      </w:pPr>
      <w:r>
        <w:rPr>
          <w:rFonts w:ascii="Arial" w:hAnsi="Arial" w:cs="Arial"/>
          <w:sz w:val="24"/>
          <w:szCs w:val="24"/>
        </w:rPr>
        <w:t xml:space="preserve">           </w:t>
      </w:r>
      <w:r w:rsidR="002816F0">
        <w:rPr>
          <w:rFonts w:ascii="Arial" w:hAnsi="Arial" w:cs="Arial"/>
          <w:sz w:val="24"/>
          <w:szCs w:val="24"/>
        </w:rPr>
        <w:t xml:space="preserve">Esse movimento Foucault </w:t>
      </w:r>
      <w:r w:rsidR="00623EE2">
        <w:rPr>
          <w:rFonts w:ascii="Arial" w:hAnsi="Arial" w:cs="Arial"/>
          <w:sz w:val="24"/>
          <w:szCs w:val="24"/>
        </w:rPr>
        <w:t xml:space="preserve">(2019) </w:t>
      </w:r>
      <w:r w:rsidR="002816F0">
        <w:rPr>
          <w:rFonts w:ascii="Arial" w:hAnsi="Arial" w:cs="Arial"/>
          <w:sz w:val="24"/>
          <w:szCs w:val="24"/>
        </w:rPr>
        <w:t>chama de “Microfísica do poder”</w:t>
      </w:r>
      <w:r w:rsidR="003F1FB4">
        <w:rPr>
          <w:rFonts w:ascii="Arial" w:hAnsi="Arial" w:cs="Arial"/>
          <w:sz w:val="24"/>
          <w:szCs w:val="24"/>
        </w:rPr>
        <w:t xml:space="preserve">, </w:t>
      </w:r>
      <w:r w:rsidR="00623EE2">
        <w:rPr>
          <w:rFonts w:ascii="Arial" w:hAnsi="Arial" w:cs="Arial"/>
          <w:sz w:val="24"/>
          <w:szCs w:val="24"/>
        </w:rPr>
        <w:t xml:space="preserve">que </w:t>
      </w:r>
      <w:r w:rsidR="003F1FB4">
        <w:rPr>
          <w:rFonts w:ascii="Arial" w:hAnsi="Arial" w:cs="Arial"/>
          <w:sz w:val="24"/>
          <w:szCs w:val="24"/>
        </w:rPr>
        <w:t xml:space="preserve">significa </w:t>
      </w:r>
      <w:r w:rsidR="00623EE2">
        <w:rPr>
          <w:rFonts w:ascii="Arial" w:hAnsi="Arial" w:cs="Arial"/>
          <w:sz w:val="24"/>
          <w:szCs w:val="24"/>
        </w:rPr>
        <w:t xml:space="preserve">tanto </w:t>
      </w:r>
      <w:r w:rsidR="003F1FB4">
        <w:rPr>
          <w:rFonts w:ascii="Arial" w:hAnsi="Arial" w:cs="Arial"/>
          <w:sz w:val="24"/>
          <w:szCs w:val="24"/>
        </w:rPr>
        <w:t>um deslocamento do espaço da análise</w:t>
      </w:r>
      <w:r w:rsidR="00623EE2">
        <w:rPr>
          <w:rFonts w:ascii="Arial" w:hAnsi="Arial" w:cs="Arial"/>
          <w:sz w:val="24"/>
          <w:szCs w:val="24"/>
        </w:rPr>
        <w:t xml:space="preserve">, </w:t>
      </w:r>
      <w:r w:rsidR="003F1FB4">
        <w:rPr>
          <w:rFonts w:ascii="Arial" w:hAnsi="Arial" w:cs="Arial"/>
          <w:sz w:val="24"/>
          <w:szCs w:val="24"/>
        </w:rPr>
        <w:t xml:space="preserve">quanto do nível </w:t>
      </w:r>
      <w:r w:rsidR="00623EE2">
        <w:rPr>
          <w:rFonts w:ascii="Arial" w:hAnsi="Arial" w:cs="Arial"/>
          <w:sz w:val="24"/>
          <w:szCs w:val="24"/>
        </w:rPr>
        <w:t>que se concretiza</w:t>
      </w:r>
      <w:r w:rsidR="003F1FB4">
        <w:rPr>
          <w:rFonts w:ascii="Arial" w:hAnsi="Arial" w:cs="Arial"/>
          <w:sz w:val="24"/>
          <w:szCs w:val="24"/>
        </w:rPr>
        <w:t xml:space="preserve">, </w:t>
      </w:r>
      <w:r>
        <w:rPr>
          <w:rFonts w:ascii="Arial" w:hAnsi="Arial" w:cs="Arial"/>
          <w:sz w:val="24"/>
          <w:szCs w:val="24"/>
        </w:rPr>
        <w:t>a investigação dos mecanismos técnicos de poder realiza um controle do corpo, gestos, atitudes, comportamentos, hábitos e discursos.</w:t>
      </w:r>
    </w:p>
    <w:p w14:paraId="3EB185BD" w14:textId="1505EDFD" w:rsidR="00333FA5" w:rsidRDefault="00A02FB0" w:rsidP="009B12C4">
      <w:pPr>
        <w:spacing w:line="360" w:lineRule="auto"/>
        <w:jc w:val="both"/>
        <w:rPr>
          <w:rFonts w:ascii="Arial" w:hAnsi="Arial" w:cs="Arial"/>
          <w:sz w:val="24"/>
          <w:szCs w:val="24"/>
        </w:rPr>
      </w:pPr>
      <w:r>
        <w:rPr>
          <w:rFonts w:ascii="Arial" w:hAnsi="Arial" w:cs="Arial"/>
          <w:sz w:val="20"/>
          <w:szCs w:val="20"/>
        </w:rPr>
        <w:t xml:space="preserve">          </w:t>
      </w:r>
      <w:r w:rsidR="00CE0966">
        <w:rPr>
          <w:rFonts w:ascii="Arial" w:hAnsi="Arial" w:cs="Arial"/>
          <w:sz w:val="20"/>
          <w:szCs w:val="20"/>
        </w:rPr>
        <w:t xml:space="preserve">  </w:t>
      </w:r>
      <w:r w:rsidRPr="002B556D">
        <w:rPr>
          <w:rFonts w:ascii="Arial" w:hAnsi="Arial" w:cs="Arial"/>
          <w:sz w:val="24"/>
          <w:szCs w:val="24"/>
        </w:rPr>
        <w:t xml:space="preserve">O Poder do Estado é uma forma de poder tanto </w:t>
      </w:r>
      <w:r w:rsidR="0081152A" w:rsidRPr="002B556D">
        <w:rPr>
          <w:rFonts w:ascii="Arial" w:hAnsi="Arial" w:cs="Arial"/>
          <w:sz w:val="24"/>
          <w:szCs w:val="24"/>
        </w:rPr>
        <w:t>individualizante quanto totalizadora</w:t>
      </w:r>
      <w:r w:rsidR="00AE4365" w:rsidRPr="002B556D">
        <w:rPr>
          <w:rFonts w:ascii="Arial" w:hAnsi="Arial" w:cs="Arial"/>
          <w:sz w:val="24"/>
          <w:szCs w:val="24"/>
        </w:rPr>
        <w:t>. Foucault (1995)</w:t>
      </w:r>
      <w:r w:rsidR="0081152A" w:rsidRPr="002B556D">
        <w:rPr>
          <w:rFonts w:ascii="Arial" w:hAnsi="Arial" w:cs="Arial"/>
          <w:sz w:val="24"/>
          <w:szCs w:val="24"/>
        </w:rPr>
        <w:t xml:space="preserve"> </w:t>
      </w:r>
      <w:r w:rsidR="00333FA5">
        <w:rPr>
          <w:rFonts w:ascii="Arial" w:hAnsi="Arial" w:cs="Arial"/>
          <w:sz w:val="24"/>
          <w:szCs w:val="24"/>
        </w:rPr>
        <w:t xml:space="preserve">esclarece que </w:t>
      </w:r>
      <w:r w:rsidR="0081152A" w:rsidRPr="002B556D">
        <w:rPr>
          <w:rFonts w:ascii="Arial" w:hAnsi="Arial" w:cs="Arial"/>
          <w:sz w:val="24"/>
          <w:szCs w:val="24"/>
        </w:rPr>
        <w:t>nunca, na história das sociedades humanas mesmo na antiga sociedade chinesa, houve, no interior das mesmas estruturas políticas, uma combinação tão astuciosa das técnicas de individualização e dos procedimentos de banalização.</w:t>
      </w:r>
    </w:p>
    <w:p w14:paraId="53F88A8A" w14:textId="717328E0" w:rsidR="009B12C4" w:rsidRPr="002B556D" w:rsidRDefault="00333FA5" w:rsidP="009B12C4">
      <w:pPr>
        <w:spacing w:line="360" w:lineRule="auto"/>
        <w:jc w:val="both"/>
        <w:rPr>
          <w:rFonts w:ascii="Arial" w:hAnsi="Arial" w:cs="Arial"/>
          <w:sz w:val="24"/>
          <w:szCs w:val="24"/>
        </w:rPr>
      </w:pPr>
      <w:r>
        <w:rPr>
          <w:rFonts w:ascii="Arial" w:hAnsi="Arial" w:cs="Arial"/>
          <w:sz w:val="24"/>
          <w:szCs w:val="24"/>
        </w:rPr>
        <w:t xml:space="preserve">         </w:t>
      </w:r>
      <w:r w:rsidR="00CE0966">
        <w:rPr>
          <w:rFonts w:ascii="Arial" w:hAnsi="Arial" w:cs="Arial"/>
          <w:sz w:val="24"/>
          <w:szCs w:val="24"/>
        </w:rPr>
        <w:t xml:space="preserve"> </w:t>
      </w:r>
      <w:r w:rsidR="0081152A" w:rsidRPr="002B556D">
        <w:rPr>
          <w:rFonts w:ascii="Arial" w:hAnsi="Arial" w:cs="Arial"/>
          <w:sz w:val="24"/>
          <w:szCs w:val="24"/>
        </w:rPr>
        <w:t xml:space="preserve">O Estado moderno </w:t>
      </w:r>
      <w:r w:rsidR="00AE4365" w:rsidRPr="002B556D">
        <w:rPr>
          <w:rFonts w:ascii="Arial" w:hAnsi="Arial" w:cs="Arial"/>
          <w:sz w:val="24"/>
          <w:szCs w:val="24"/>
        </w:rPr>
        <w:t xml:space="preserve">ocidental integrou às suas estruturas políticas </w:t>
      </w:r>
      <w:r w:rsidR="00F47C23">
        <w:rPr>
          <w:rFonts w:ascii="Arial" w:hAnsi="Arial" w:cs="Arial"/>
          <w:sz w:val="24"/>
          <w:szCs w:val="24"/>
        </w:rPr>
        <w:t>a</w:t>
      </w:r>
      <w:r w:rsidR="00AE4365" w:rsidRPr="002B556D">
        <w:rPr>
          <w:rFonts w:ascii="Arial" w:hAnsi="Arial" w:cs="Arial"/>
          <w:sz w:val="24"/>
          <w:szCs w:val="24"/>
        </w:rPr>
        <w:t>o que Foucault</w:t>
      </w:r>
      <w:r>
        <w:rPr>
          <w:rFonts w:ascii="Arial" w:hAnsi="Arial" w:cs="Arial"/>
          <w:sz w:val="24"/>
          <w:szCs w:val="24"/>
        </w:rPr>
        <w:t xml:space="preserve"> </w:t>
      </w:r>
      <w:r w:rsidR="00C34A88">
        <w:rPr>
          <w:rFonts w:ascii="Arial" w:hAnsi="Arial" w:cs="Arial"/>
          <w:sz w:val="24"/>
          <w:szCs w:val="24"/>
        </w:rPr>
        <w:t>(2019</w:t>
      </w:r>
      <w:r>
        <w:rPr>
          <w:rFonts w:ascii="Arial" w:hAnsi="Arial" w:cs="Arial"/>
          <w:sz w:val="24"/>
          <w:szCs w:val="24"/>
        </w:rPr>
        <w:t xml:space="preserve">), </w:t>
      </w:r>
      <w:r w:rsidR="00AE4365" w:rsidRPr="002B556D">
        <w:rPr>
          <w:rFonts w:ascii="Arial" w:hAnsi="Arial" w:cs="Arial"/>
          <w:sz w:val="24"/>
          <w:szCs w:val="24"/>
        </w:rPr>
        <w:t>chama de poder pastoral, orientado pela salvação, tem sua origem nas novas relações de poder propostas pelo cristianismo</w:t>
      </w:r>
      <w:r w:rsidR="00C81AB7" w:rsidRPr="002B556D">
        <w:rPr>
          <w:rFonts w:ascii="Arial" w:hAnsi="Arial" w:cs="Arial"/>
          <w:sz w:val="24"/>
          <w:szCs w:val="24"/>
        </w:rPr>
        <w:t xml:space="preserve"> no mundo antigo, é uma forma de poder</w:t>
      </w:r>
      <w:r w:rsidR="009A4637" w:rsidRPr="002B556D">
        <w:rPr>
          <w:rFonts w:ascii="Arial" w:hAnsi="Arial" w:cs="Arial"/>
          <w:sz w:val="24"/>
          <w:szCs w:val="24"/>
        </w:rPr>
        <w:t xml:space="preserve"> </w:t>
      </w:r>
      <w:r w:rsidR="00C81AB7" w:rsidRPr="002B556D">
        <w:rPr>
          <w:rFonts w:ascii="Arial" w:hAnsi="Arial" w:cs="Arial"/>
          <w:sz w:val="24"/>
          <w:szCs w:val="24"/>
        </w:rPr>
        <w:t>muito característica</w:t>
      </w:r>
      <w:r>
        <w:rPr>
          <w:rFonts w:ascii="Arial" w:hAnsi="Arial" w:cs="Arial"/>
          <w:sz w:val="24"/>
          <w:szCs w:val="24"/>
        </w:rPr>
        <w:t>, e</w:t>
      </w:r>
      <w:r w:rsidR="00C81AB7" w:rsidRPr="002B556D">
        <w:rPr>
          <w:rFonts w:ascii="Arial" w:hAnsi="Arial" w:cs="Arial"/>
          <w:sz w:val="24"/>
          <w:szCs w:val="24"/>
        </w:rPr>
        <w:t xml:space="preserve"> que tem a finalidade de assegurar a salvação. </w:t>
      </w:r>
    </w:p>
    <w:p w14:paraId="20847704" w14:textId="7264125B" w:rsidR="008C632C" w:rsidRDefault="006B3749" w:rsidP="002B556D">
      <w:pPr>
        <w:spacing w:line="360" w:lineRule="auto"/>
        <w:ind w:left="2552"/>
        <w:jc w:val="both"/>
        <w:rPr>
          <w:rFonts w:ascii="Arial" w:hAnsi="Arial" w:cs="Arial"/>
          <w:sz w:val="20"/>
          <w:szCs w:val="20"/>
        </w:rPr>
      </w:pPr>
      <w:r>
        <w:rPr>
          <w:rFonts w:ascii="Arial" w:hAnsi="Arial" w:cs="Arial"/>
          <w:sz w:val="20"/>
          <w:szCs w:val="20"/>
        </w:rPr>
        <w:t xml:space="preserve">Dessa “Arte de talhar pedras” haveria uma longa história a </w:t>
      </w:r>
      <w:r w:rsidR="002B556D">
        <w:rPr>
          <w:rFonts w:ascii="Arial" w:hAnsi="Arial" w:cs="Arial"/>
          <w:sz w:val="20"/>
          <w:szCs w:val="20"/>
        </w:rPr>
        <w:t>ser escrita</w:t>
      </w:r>
      <w:r>
        <w:rPr>
          <w:rFonts w:ascii="Arial" w:hAnsi="Arial" w:cs="Arial"/>
          <w:sz w:val="20"/>
          <w:szCs w:val="20"/>
        </w:rPr>
        <w:t xml:space="preserve">, história da racionalização utilitária do detalhe de contabilidade moral e no controle </w:t>
      </w:r>
      <w:r w:rsidR="002B556D">
        <w:rPr>
          <w:rFonts w:ascii="Arial" w:hAnsi="Arial" w:cs="Arial"/>
          <w:sz w:val="20"/>
          <w:szCs w:val="20"/>
        </w:rPr>
        <w:t>político.</w:t>
      </w:r>
      <w:r>
        <w:rPr>
          <w:rFonts w:ascii="Arial" w:hAnsi="Arial" w:cs="Arial"/>
          <w:sz w:val="20"/>
          <w:szCs w:val="20"/>
        </w:rPr>
        <w:t xml:space="preserve">  </w:t>
      </w:r>
      <w:r w:rsidR="002B556D">
        <w:rPr>
          <w:rFonts w:ascii="Arial" w:hAnsi="Arial" w:cs="Arial"/>
          <w:sz w:val="20"/>
          <w:szCs w:val="20"/>
        </w:rPr>
        <w:t>A</w:t>
      </w:r>
      <w:r w:rsidR="008C632C">
        <w:rPr>
          <w:rFonts w:ascii="Arial" w:hAnsi="Arial" w:cs="Arial"/>
          <w:sz w:val="20"/>
          <w:szCs w:val="20"/>
        </w:rPr>
        <w:t xml:space="preserve"> era clássica </w:t>
      </w:r>
      <w:r w:rsidR="00665EB7">
        <w:rPr>
          <w:rFonts w:ascii="Arial" w:hAnsi="Arial" w:cs="Arial"/>
          <w:sz w:val="20"/>
          <w:szCs w:val="20"/>
        </w:rPr>
        <w:t>não a</w:t>
      </w:r>
      <w:r w:rsidR="008C632C">
        <w:rPr>
          <w:rFonts w:ascii="Arial" w:hAnsi="Arial" w:cs="Arial"/>
          <w:sz w:val="20"/>
          <w:szCs w:val="20"/>
        </w:rPr>
        <w:t xml:space="preserve"> inaugurou</w:t>
      </w:r>
      <w:r w:rsidR="002B556D">
        <w:rPr>
          <w:rFonts w:ascii="Arial" w:hAnsi="Arial" w:cs="Arial"/>
          <w:sz w:val="20"/>
          <w:szCs w:val="20"/>
        </w:rPr>
        <w:t>:</w:t>
      </w:r>
      <w:r w:rsidR="008C632C">
        <w:rPr>
          <w:rFonts w:ascii="Arial" w:hAnsi="Arial" w:cs="Arial"/>
          <w:sz w:val="20"/>
          <w:szCs w:val="20"/>
        </w:rPr>
        <w:t xml:space="preserve"> ela a acelerou, mudou sua escala, deu-lhe instrumentos precisos, e talvez tenha encontrado </w:t>
      </w:r>
      <w:r>
        <w:rPr>
          <w:rFonts w:ascii="Arial" w:hAnsi="Arial" w:cs="Arial"/>
          <w:sz w:val="20"/>
          <w:szCs w:val="20"/>
        </w:rPr>
        <w:t>alguns ecos</w:t>
      </w:r>
      <w:r w:rsidR="008C632C">
        <w:rPr>
          <w:rFonts w:ascii="Arial" w:hAnsi="Arial" w:cs="Arial"/>
          <w:sz w:val="20"/>
          <w:szCs w:val="20"/>
        </w:rPr>
        <w:t xml:space="preserve"> para ela no cálculo do infinitamente pequeno ou na descrição das características mais tênues dos seres naturais. Em todo caso, o “detalhe” era já há muito tempo uma categoria da teologia do ascetismo: todo detalhe é importante, pois aos olhos de Deus</w:t>
      </w:r>
      <w:r w:rsidR="00665EB7">
        <w:rPr>
          <w:rFonts w:ascii="Arial" w:hAnsi="Arial" w:cs="Arial"/>
          <w:sz w:val="20"/>
          <w:szCs w:val="20"/>
        </w:rPr>
        <w:t xml:space="preserve"> </w:t>
      </w:r>
      <w:r w:rsidR="008C632C">
        <w:rPr>
          <w:rFonts w:ascii="Arial" w:hAnsi="Arial" w:cs="Arial"/>
          <w:sz w:val="20"/>
          <w:szCs w:val="20"/>
        </w:rPr>
        <w:t xml:space="preserve">  </w:t>
      </w:r>
      <w:r w:rsidR="00665EB7">
        <w:rPr>
          <w:rFonts w:ascii="Arial" w:hAnsi="Arial" w:cs="Arial"/>
          <w:sz w:val="20"/>
          <w:szCs w:val="20"/>
        </w:rPr>
        <w:t>nenhuma imensidão</w:t>
      </w:r>
      <w:r>
        <w:rPr>
          <w:rFonts w:ascii="Arial" w:hAnsi="Arial" w:cs="Arial"/>
          <w:sz w:val="20"/>
          <w:szCs w:val="20"/>
        </w:rPr>
        <w:t xml:space="preserve"> é maior que um detalhe, e nada há tão pequeno que não seja querido por uma dessas vontades singulares</w:t>
      </w:r>
      <w:r w:rsidR="002B556D">
        <w:rPr>
          <w:rFonts w:ascii="Arial" w:hAnsi="Arial" w:cs="Arial"/>
          <w:sz w:val="20"/>
          <w:szCs w:val="20"/>
        </w:rPr>
        <w:t>.</w:t>
      </w:r>
      <w:r>
        <w:rPr>
          <w:rFonts w:ascii="Arial" w:hAnsi="Arial" w:cs="Arial"/>
          <w:sz w:val="20"/>
          <w:szCs w:val="20"/>
        </w:rPr>
        <w:t xml:space="preserve"> </w:t>
      </w:r>
      <w:r w:rsidR="002B556D">
        <w:rPr>
          <w:rFonts w:ascii="Arial" w:hAnsi="Arial" w:cs="Arial"/>
          <w:sz w:val="20"/>
          <w:szCs w:val="20"/>
        </w:rPr>
        <w:t>N</w:t>
      </w:r>
      <w:r>
        <w:rPr>
          <w:rFonts w:ascii="Arial" w:hAnsi="Arial" w:cs="Arial"/>
          <w:sz w:val="20"/>
          <w:szCs w:val="20"/>
        </w:rPr>
        <w:t>essa grande tradição da eminência do detalhe viriam se localizar, sem dificuldade, todas as meticulosidades da educação cristã, da pedagogia escolar ou militar, de todas as formas, finalmente, de treinamento</w:t>
      </w:r>
      <w:r w:rsidR="002B556D">
        <w:rPr>
          <w:rFonts w:ascii="Arial" w:hAnsi="Arial" w:cs="Arial"/>
          <w:sz w:val="20"/>
          <w:szCs w:val="20"/>
        </w:rPr>
        <w:t xml:space="preserve">. </w:t>
      </w:r>
      <w:r w:rsidR="00894983">
        <w:rPr>
          <w:rFonts w:ascii="Arial" w:hAnsi="Arial" w:cs="Arial"/>
          <w:sz w:val="20"/>
          <w:szCs w:val="20"/>
        </w:rPr>
        <w:t>(FOUCAULT</w:t>
      </w:r>
      <w:r w:rsidR="002B556D">
        <w:rPr>
          <w:rFonts w:ascii="Arial" w:hAnsi="Arial" w:cs="Arial"/>
          <w:sz w:val="20"/>
          <w:szCs w:val="20"/>
        </w:rPr>
        <w:t xml:space="preserve">, </w:t>
      </w:r>
      <w:r w:rsidR="001F3193">
        <w:rPr>
          <w:rFonts w:ascii="Arial" w:hAnsi="Arial" w:cs="Arial"/>
          <w:sz w:val="20"/>
          <w:szCs w:val="20"/>
        </w:rPr>
        <w:t>2019</w:t>
      </w:r>
      <w:r w:rsidR="002B556D">
        <w:rPr>
          <w:rFonts w:ascii="Arial" w:hAnsi="Arial" w:cs="Arial"/>
          <w:sz w:val="20"/>
          <w:szCs w:val="20"/>
        </w:rPr>
        <w:t>, p.137)</w:t>
      </w:r>
      <w:r w:rsidR="002C383E">
        <w:rPr>
          <w:rFonts w:ascii="Arial" w:hAnsi="Arial" w:cs="Arial"/>
          <w:sz w:val="20"/>
          <w:szCs w:val="20"/>
        </w:rPr>
        <w:t>.</w:t>
      </w:r>
    </w:p>
    <w:p w14:paraId="0993103B" w14:textId="71AAC6C2" w:rsidR="00D17870" w:rsidRDefault="00FF1193" w:rsidP="00D17870">
      <w:pPr>
        <w:spacing w:line="360" w:lineRule="auto"/>
        <w:jc w:val="both"/>
        <w:rPr>
          <w:rFonts w:ascii="Arial" w:hAnsi="Arial" w:cs="Arial"/>
          <w:sz w:val="24"/>
          <w:szCs w:val="24"/>
        </w:rPr>
      </w:pPr>
      <w:r>
        <w:rPr>
          <w:rFonts w:ascii="Arial" w:hAnsi="Arial" w:cs="Arial"/>
          <w:sz w:val="24"/>
          <w:szCs w:val="24"/>
        </w:rPr>
        <w:t xml:space="preserve">           O poder pastoral tem origem nas relações de poder orientada pelo cristianismo </w:t>
      </w:r>
      <w:r w:rsidR="00894983">
        <w:rPr>
          <w:rFonts w:ascii="Arial" w:hAnsi="Arial" w:cs="Arial"/>
          <w:sz w:val="24"/>
          <w:szCs w:val="24"/>
        </w:rPr>
        <w:t xml:space="preserve">e </w:t>
      </w:r>
      <w:r>
        <w:rPr>
          <w:rFonts w:ascii="Arial" w:hAnsi="Arial" w:cs="Arial"/>
          <w:sz w:val="24"/>
          <w:szCs w:val="24"/>
        </w:rPr>
        <w:t>te</w:t>
      </w:r>
      <w:r w:rsidR="00E47EAA">
        <w:rPr>
          <w:rFonts w:ascii="Arial" w:hAnsi="Arial" w:cs="Arial"/>
          <w:sz w:val="24"/>
          <w:szCs w:val="24"/>
        </w:rPr>
        <w:t>m</w:t>
      </w:r>
      <w:r>
        <w:rPr>
          <w:rFonts w:ascii="Arial" w:hAnsi="Arial" w:cs="Arial"/>
          <w:sz w:val="24"/>
          <w:szCs w:val="24"/>
        </w:rPr>
        <w:t xml:space="preserve"> como princípio servir aos outros</w:t>
      </w:r>
      <w:r w:rsidR="00E47EAA">
        <w:rPr>
          <w:rFonts w:ascii="Arial" w:hAnsi="Arial" w:cs="Arial"/>
          <w:sz w:val="24"/>
          <w:szCs w:val="24"/>
        </w:rPr>
        <w:t xml:space="preserve">, é uma característica de </w:t>
      </w:r>
      <w:r w:rsidR="00E47EAA">
        <w:rPr>
          <w:rFonts w:ascii="Arial" w:hAnsi="Arial" w:cs="Arial"/>
          <w:sz w:val="24"/>
          <w:szCs w:val="24"/>
        </w:rPr>
        <w:lastRenderedPageBreak/>
        <w:t xml:space="preserve">civilizações antigas entre gregos e romanos na idade média, século XVI, Foucault (2019), caracteriza </w:t>
      </w:r>
      <w:r w:rsidR="00333FA5">
        <w:rPr>
          <w:rFonts w:ascii="Arial" w:hAnsi="Arial" w:cs="Arial"/>
          <w:sz w:val="24"/>
          <w:szCs w:val="24"/>
        </w:rPr>
        <w:t xml:space="preserve">esse poder, </w:t>
      </w:r>
      <w:r w:rsidR="00E47EAA">
        <w:rPr>
          <w:rFonts w:ascii="Arial" w:hAnsi="Arial" w:cs="Arial"/>
          <w:sz w:val="24"/>
          <w:szCs w:val="24"/>
        </w:rPr>
        <w:t>como aquele que reúne, guia e conduz</w:t>
      </w:r>
      <w:r w:rsidR="0018229E">
        <w:rPr>
          <w:rFonts w:ascii="Arial" w:hAnsi="Arial" w:cs="Arial"/>
          <w:sz w:val="24"/>
          <w:szCs w:val="24"/>
        </w:rPr>
        <w:t xml:space="preserve">, dirige o homem rumo até a morte. O exercício do pastor é uma dedicação. </w:t>
      </w:r>
      <w:r w:rsidR="00333FA5">
        <w:rPr>
          <w:rFonts w:ascii="Arial" w:hAnsi="Arial" w:cs="Arial"/>
          <w:sz w:val="24"/>
          <w:szCs w:val="24"/>
        </w:rPr>
        <w:t>É u</w:t>
      </w:r>
      <w:r w:rsidR="0018229E">
        <w:rPr>
          <w:rFonts w:ascii="Arial" w:hAnsi="Arial" w:cs="Arial"/>
          <w:sz w:val="24"/>
          <w:szCs w:val="24"/>
        </w:rPr>
        <w:t>m pensamento da história das civilizações ocidentais</w:t>
      </w:r>
      <w:r w:rsidR="006E4600">
        <w:rPr>
          <w:rFonts w:ascii="Arial" w:hAnsi="Arial" w:cs="Arial"/>
          <w:sz w:val="24"/>
          <w:szCs w:val="24"/>
        </w:rPr>
        <w:t>,</w:t>
      </w:r>
      <w:r w:rsidR="0018229E">
        <w:rPr>
          <w:rFonts w:ascii="Arial" w:hAnsi="Arial" w:cs="Arial"/>
          <w:sz w:val="24"/>
          <w:szCs w:val="24"/>
        </w:rPr>
        <w:t xml:space="preserve"> </w:t>
      </w:r>
      <w:r w:rsidR="006E4600">
        <w:rPr>
          <w:rFonts w:ascii="Arial" w:hAnsi="Arial" w:cs="Arial"/>
          <w:sz w:val="24"/>
          <w:szCs w:val="24"/>
        </w:rPr>
        <w:t>mas tem uma importância muito significativa para as sociedades contemporâneas.</w:t>
      </w:r>
    </w:p>
    <w:p w14:paraId="2156B792" w14:textId="74EB12FF" w:rsidR="006E4600" w:rsidRPr="006E4600" w:rsidRDefault="006E4600" w:rsidP="006E4600">
      <w:pPr>
        <w:spacing w:line="360" w:lineRule="auto"/>
        <w:ind w:left="2552"/>
        <w:jc w:val="both"/>
        <w:rPr>
          <w:rFonts w:ascii="Arial" w:hAnsi="Arial" w:cs="Arial"/>
          <w:sz w:val="20"/>
          <w:szCs w:val="20"/>
        </w:rPr>
      </w:pPr>
      <w:r>
        <w:rPr>
          <w:rFonts w:ascii="Arial" w:hAnsi="Arial" w:cs="Arial"/>
          <w:sz w:val="20"/>
          <w:szCs w:val="20"/>
        </w:rPr>
        <w:t>Trata-se</w:t>
      </w:r>
      <w:r w:rsidR="00B01860">
        <w:rPr>
          <w:rFonts w:ascii="Arial" w:hAnsi="Arial" w:cs="Arial"/>
          <w:sz w:val="20"/>
          <w:szCs w:val="20"/>
        </w:rPr>
        <w:t xml:space="preserve">, portanto, de um poder que não se exerce sobre um território, mas sobre uma multiplicidade de indivíduos, velando sobre cada um deles em particular. E Foucault se dedica a mostrar como esse poder se exerce sobre o </w:t>
      </w:r>
      <w:r w:rsidR="00E35557">
        <w:rPr>
          <w:rFonts w:ascii="Arial" w:hAnsi="Arial" w:cs="Arial"/>
          <w:sz w:val="20"/>
          <w:szCs w:val="20"/>
        </w:rPr>
        <w:t>indivíduo</w:t>
      </w:r>
      <w:r w:rsidR="00B01860">
        <w:rPr>
          <w:rFonts w:ascii="Arial" w:hAnsi="Arial" w:cs="Arial"/>
          <w:sz w:val="20"/>
          <w:szCs w:val="20"/>
        </w:rPr>
        <w:t xml:space="preserve"> com o objetivo de conhecimento exaustivo de sua interioridade, da produção de sua verdade subjetiva, através das técnicas da confissão do exame de consciência, da direção espiritual. (FOUCAULT, 2019, p. 31).</w:t>
      </w:r>
    </w:p>
    <w:p w14:paraId="2CB7BDF6" w14:textId="43147F57" w:rsidR="0019503C" w:rsidRDefault="00691E9A" w:rsidP="00894983">
      <w:pPr>
        <w:spacing w:before="240" w:line="360" w:lineRule="auto"/>
        <w:jc w:val="both"/>
        <w:rPr>
          <w:rFonts w:ascii="Arial" w:hAnsi="Arial" w:cs="Arial"/>
          <w:sz w:val="24"/>
          <w:szCs w:val="24"/>
        </w:rPr>
      </w:pPr>
      <w:r>
        <w:rPr>
          <w:rFonts w:ascii="Arial" w:hAnsi="Arial" w:cs="Arial"/>
          <w:sz w:val="24"/>
          <w:szCs w:val="24"/>
        </w:rPr>
        <w:t xml:space="preserve">           </w:t>
      </w:r>
      <w:r w:rsidR="00D01086">
        <w:rPr>
          <w:rFonts w:ascii="Arial" w:hAnsi="Arial" w:cs="Arial"/>
          <w:sz w:val="24"/>
          <w:szCs w:val="24"/>
        </w:rPr>
        <w:t xml:space="preserve">O controle dos indivíduos, </w:t>
      </w:r>
      <w:r>
        <w:rPr>
          <w:rFonts w:ascii="Arial" w:hAnsi="Arial" w:cs="Arial"/>
          <w:sz w:val="24"/>
          <w:szCs w:val="24"/>
        </w:rPr>
        <w:t xml:space="preserve">essa espécie de controle penal punitivo dos indivíduos, ao nível de suas virtualidades, não pode ser </w:t>
      </w:r>
      <w:r w:rsidR="0019503C">
        <w:rPr>
          <w:rFonts w:ascii="Arial" w:hAnsi="Arial" w:cs="Arial"/>
          <w:sz w:val="24"/>
          <w:szCs w:val="24"/>
        </w:rPr>
        <w:t>efetuada pela</w:t>
      </w:r>
      <w:r>
        <w:rPr>
          <w:rFonts w:ascii="Arial" w:hAnsi="Arial" w:cs="Arial"/>
          <w:sz w:val="24"/>
          <w:szCs w:val="24"/>
        </w:rPr>
        <w:t xml:space="preserve"> própria justiça, mas por uma série de outros poderes laterais, à margem da justiça, </w:t>
      </w:r>
      <w:r w:rsidR="00894983">
        <w:rPr>
          <w:rFonts w:ascii="Arial" w:hAnsi="Arial" w:cs="Arial"/>
          <w:sz w:val="24"/>
          <w:szCs w:val="24"/>
        </w:rPr>
        <w:t>Foucault (2013) apresenta algumas como</w:t>
      </w:r>
      <w:r w:rsidR="00333FA5">
        <w:rPr>
          <w:rFonts w:ascii="Arial" w:hAnsi="Arial" w:cs="Arial"/>
          <w:sz w:val="24"/>
          <w:szCs w:val="24"/>
        </w:rPr>
        <w:t>,</w:t>
      </w:r>
      <w:r>
        <w:rPr>
          <w:rFonts w:ascii="Arial" w:hAnsi="Arial" w:cs="Arial"/>
          <w:sz w:val="24"/>
          <w:szCs w:val="24"/>
        </w:rPr>
        <w:t xml:space="preserve"> a </w:t>
      </w:r>
      <w:r w:rsidR="008C0009">
        <w:rPr>
          <w:rFonts w:ascii="Arial" w:hAnsi="Arial" w:cs="Arial"/>
          <w:sz w:val="24"/>
          <w:szCs w:val="24"/>
        </w:rPr>
        <w:t>polícia</w:t>
      </w:r>
      <w:r w:rsidR="00333FA5">
        <w:rPr>
          <w:rFonts w:ascii="Arial" w:hAnsi="Arial" w:cs="Arial"/>
          <w:sz w:val="24"/>
          <w:szCs w:val="24"/>
        </w:rPr>
        <w:t>,</w:t>
      </w:r>
      <w:r>
        <w:rPr>
          <w:rFonts w:ascii="Arial" w:hAnsi="Arial" w:cs="Arial"/>
          <w:sz w:val="24"/>
          <w:szCs w:val="24"/>
        </w:rPr>
        <w:t xml:space="preserve"> e toda uma rede de instituições de vigilânci</w:t>
      </w:r>
      <w:r w:rsidR="00894983">
        <w:rPr>
          <w:rFonts w:ascii="Arial" w:hAnsi="Arial" w:cs="Arial"/>
          <w:sz w:val="24"/>
          <w:szCs w:val="24"/>
        </w:rPr>
        <w:t xml:space="preserve">a, </w:t>
      </w:r>
      <w:r>
        <w:rPr>
          <w:rFonts w:ascii="Arial" w:hAnsi="Arial" w:cs="Arial"/>
          <w:sz w:val="24"/>
          <w:szCs w:val="24"/>
        </w:rPr>
        <w:t>correção</w:t>
      </w:r>
      <w:r w:rsidR="0019503C">
        <w:rPr>
          <w:rFonts w:ascii="Arial" w:hAnsi="Arial" w:cs="Arial"/>
          <w:sz w:val="24"/>
          <w:szCs w:val="24"/>
        </w:rPr>
        <w:t xml:space="preserve">, as instituições psicológicas, psiquiatras, criminológicas, </w:t>
      </w:r>
      <w:r w:rsidR="008C0009">
        <w:rPr>
          <w:rFonts w:ascii="Arial" w:hAnsi="Arial" w:cs="Arial"/>
          <w:sz w:val="24"/>
          <w:szCs w:val="24"/>
        </w:rPr>
        <w:t>médicas e pedagógicas</w:t>
      </w:r>
      <w:r w:rsidR="0019503C">
        <w:rPr>
          <w:rFonts w:ascii="Arial" w:hAnsi="Arial" w:cs="Arial"/>
          <w:sz w:val="24"/>
          <w:szCs w:val="24"/>
        </w:rPr>
        <w:t>.</w:t>
      </w:r>
    </w:p>
    <w:p w14:paraId="3B7EFBCE" w14:textId="73B60E52" w:rsidR="00D01086" w:rsidRDefault="0019503C" w:rsidP="008C0009">
      <w:pPr>
        <w:spacing w:line="360" w:lineRule="auto"/>
        <w:ind w:left="2552"/>
        <w:jc w:val="both"/>
        <w:rPr>
          <w:rFonts w:ascii="Arial" w:hAnsi="Arial" w:cs="Arial"/>
          <w:sz w:val="20"/>
          <w:szCs w:val="20"/>
        </w:rPr>
      </w:pPr>
      <w:r w:rsidRPr="008C0009">
        <w:rPr>
          <w:rFonts w:ascii="Arial" w:hAnsi="Arial" w:cs="Arial"/>
          <w:sz w:val="20"/>
          <w:szCs w:val="20"/>
        </w:rPr>
        <w:t xml:space="preserve">E </w:t>
      </w:r>
      <w:r w:rsidR="008C0009" w:rsidRPr="008C0009">
        <w:rPr>
          <w:rFonts w:ascii="Arial" w:hAnsi="Arial" w:cs="Arial"/>
          <w:sz w:val="20"/>
          <w:szCs w:val="20"/>
        </w:rPr>
        <w:t>assim que</w:t>
      </w:r>
      <w:r w:rsidRPr="008C0009">
        <w:rPr>
          <w:rFonts w:ascii="Arial" w:hAnsi="Arial" w:cs="Arial"/>
          <w:sz w:val="20"/>
          <w:szCs w:val="20"/>
        </w:rPr>
        <w:t xml:space="preserve">, no século XIX, desenvolve-se, em torno da instituição judiciária e para lhe permitir assumir a função de controle dos indivíduos quanto a sua periculosidade, uma gigantesca série de instituições que vão enquadrar os indivíduos ao longo de sua existência; instituições </w:t>
      </w:r>
      <w:r w:rsidR="008C0009" w:rsidRPr="008C0009">
        <w:rPr>
          <w:rFonts w:ascii="Arial" w:hAnsi="Arial" w:cs="Arial"/>
          <w:sz w:val="20"/>
          <w:szCs w:val="20"/>
        </w:rPr>
        <w:t>pedagógicas como a escola, psicológicas ou psiquiátricas como hospital, o asilo, a polícia etc. Toda essa rede de um poder que não é judiciário deve desempenhar uma das funções que a justiça se atribui neste momento: função não mais de punir as infrações dos indivíduos, mas de corrigir suas virtualidades.</w:t>
      </w:r>
      <w:r w:rsidR="008C0009">
        <w:rPr>
          <w:rFonts w:ascii="Arial" w:hAnsi="Arial" w:cs="Arial"/>
          <w:sz w:val="20"/>
          <w:szCs w:val="20"/>
        </w:rPr>
        <w:t xml:space="preserve"> (FOUCALT, 2013, p.87).</w:t>
      </w:r>
    </w:p>
    <w:p w14:paraId="2A50604B" w14:textId="36346934" w:rsidR="00B34F48" w:rsidRDefault="00D01D58" w:rsidP="00B01860">
      <w:pPr>
        <w:spacing w:line="360" w:lineRule="auto"/>
        <w:jc w:val="both"/>
        <w:rPr>
          <w:rFonts w:ascii="Arial" w:hAnsi="Arial" w:cs="Arial"/>
          <w:sz w:val="24"/>
          <w:szCs w:val="24"/>
        </w:rPr>
      </w:pPr>
      <w:r>
        <w:rPr>
          <w:rFonts w:ascii="Arial" w:hAnsi="Arial" w:cs="Arial"/>
          <w:sz w:val="24"/>
          <w:szCs w:val="24"/>
        </w:rPr>
        <w:t xml:space="preserve">          </w:t>
      </w:r>
      <w:r w:rsidR="00B811A3">
        <w:rPr>
          <w:rFonts w:ascii="Arial" w:hAnsi="Arial" w:cs="Arial"/>
          <w:sz w:val="24"/>
          <w:szCs w:val="24"/>
        </w:rPr>
        <w:t xml:space="preserve">  </w:t>
      </w:r>
      <w:r w:rsidR="00B34F48">
        <w:rPr>
          <w:rFonts w:ascii="Arial" w:hAnsi="Arial" w:cs="Arial"/>
          <w:sz w:val="24"/>
          <w:szCs w:val="24"/>
        </w:rPr>
        <w:t>A história dessa microfísica do poder seria então</w:t>
      </w:r>
      <w:r w:rsidR="00333FA5">
        <w:rPr>
          <w:rFonts w:ascii="Arial" w:hAnsi="Arial" w:cs="Arial"/>
          <w:sz w:val="24"/>
          <w:szCs w:val="24"/>
        </w:rPr>
        <w:t>,</w:t>
      </w:r>
      <w:r w:rsidR="00B34F48">
        <w:rPr>
          <w:rFonts w:ascii="Arial" w:hAnsi="Arial" w:cs="Arial"/>
          <w:sz w:val="24"/>
          <w:szCs w:val="24"/>
        </w:rPr>
        <w:t xml:space="preserve"> uma </w:t>
      </w:r>
      <w:r>
        <w:rPr>
          <w:rFonts w:ascii="Arial" w:hAnsi="Arial" w:cs="Arial"/>
          <w:sz w:val="24"/>
          <w:szCs w:val="24"/>
        </w:rPr>
        <w:t>genealogia da</w:t>
      </w:r>
      <w:r w:rsidR="00B34F48">
        <w:rPr>
          <w:rFonts w:ascii="Arial" w:hAnsi="Arial" w:cs="Arial"/>
          <w:sz w:val="24"/>
          <w:szCs w:val="24"/>
        </w:rPr>
        <w:t xml:space="preserve"> alma moderna, reconhecendo nela,</w:t>
      </w:r>
      <w:r>
        <w:rPr>
          <w:rFonts w:ascii="Arial" w:hAnsi="Arial" w:cs="Arial"/>
          <w:sz w:val="24"/>
          <w:szCs w:val="24"/>
        </w:rPr>
        <w:t xml:space="preserve"> Segundo Dorneles (</w:t>
      </w:r>
      <w:r w:rsidR="00203A1E">
        <w:rPr>
          <w:rFonts w:ascii="Arial" w:hAnsi="Arial" w:cs="Arial"/>
          <w:sz w:val="24"/>
          <w:szCs w:val="24"/>
        </w:rPr>
        <w:t>200</w:t>
      </w:r>
      <w:r w:rsidR="003B4282">
        <w:rPr>
          <w:rFonts w:ascii="Arial" w:hAnsi="Arial" w:cs="Arial"/>
          <w:sz w:val="24"/>
          <w:szCs w:val="24"/>
        </w:rPr>
        <w:t>8</w:t>
      </w:r>
      <w:r w:rsidR="00257065">
        <w:rPr>
          <w:rFonts w:ascii="Arial" w:hAnsi="Arial" w:cs="Arial"/>
          <w:sz w:val="24"/>
          <w:szCs w:val="24"/>
        </w:rPr>
        <w:t>), o</w:t>
      </w:r>
      <w:r w:rsidR="00B34F48">
        <w:rPr>
          <w:rFonts w:ascii="Arial" w:hAnsi="Arial" w:cs="Arial"/>
          <w:sz w:val="24"/>
          <w:szCs w:val="24"/>
        </w:rPr>
        <w:t xml:space="preserve"> correlativo </w:t>
      </w:r>
      <w:r>
        <w:rPr>
          <w:rFonts w:ascii="Arial" w:hAnsi="Arial" w:cs="Arial"/>
          <w:sz w:val="24"/>
          <w:szCs w:val="24"/>
        </w:rPr>
        <w:t>atual de uma certa tecnologia do poder</w:t>
      </w:r>
      <w:r w:rsidR="00203A1E">
        <w:rPr>
          <w:rFonts w:ascii="Arial" w:hAnsi="Arial" w:cs="Arial"/>
          <w:sz w:val="24"/>
          <w:szCs w:val="24"/>
        </w:rPr>
        <w:t xml:space="preserve"> sobre o corpo</w:t>
      </w:r>
      <w:r w:rsidR="00257065">
        <w:rPr>
          <w:rFonts w:ascii="Arial" w:hAnsi="Arial" w:cs="Arial"/>
          <w:sz w:val="24"/>
          <w:szCs w:val="24"/>
        </w:rPr>
        <w:t xml:space="preserve">. Não se deveria dizer que a alma é ilusão, ou um efeito ideológico, mas afirmar que ela existe, que tem uma realidade, que é produzida permanentemente, em torno, na superfície, no interior do corpo pelo </w:t>
      </w:r>
      <w:r w:rsidR="00257065">
        <w:rPr>
          <w:rFonts w:ascii="Arial" w:hAnsi="Arial" w:cs="Arial"/>
          <w:sz w:val="24"/>
          <w:szCs w:val="24"/>
        </w:rPr>
        <w:lastRenderedPageBreak/>
        <w:t>funcionamento de um poder</w:t>
      </w:r>
      <w:r w:rsidR="00FB187B">
        <w:rPr>
          <w:rFonts w:ascii="Arial" w:hAnsi="Arial" w:cs="Arial"/>
          <w:sz w:val="24"/>
          <w:szCs w:val="24"/>
        </w:rPr>
        <w:t>,</w:t>
      </w:r>
      <w:r w:rsidR="00257065">
        <w:rPr>
          <w:rFonts w:ascii="Arial" w:hAnsi="Arial" w:cs="Arial"/>
          <w:sz w:val="24"/>
          <w:szCs w:val="24"/>
        </w:rPr>
        <w:t xml:space="preserve"> que se exerce </w:t>
      </w:r>
      <w:r w:rsidR="00CE0966">
        <w:rPr>
          <w:rFonts w:ascii="Arial" w:hAnsi="Arial" w:cs="Arial"/>
          <w:sz w:val="24"/>
          <w:szCs w:val="24"/>
        </w:rPr>
        <w:t>sobre os</w:t>
      </w:r>
      <w:r w:rsidR="00257065">
        <w:rPr>
          <w:rFonts w:ascii="Arial" w:hAnsi="Arial" w:cs="Arial"/>
          <w:sz w:val="24"/>
          <w:szCs w:val="24"/>
        </w:rPr>
        <w:t xml:space="preserve"> que são punidos</w:t>
      </w:r>
      <w:r w:rsidR="00FB187B">
        <w:rPr>
          <w:rFonts w:ascii="Arial" w:hAnsi="Arial" w:cs="Arial"/>
          <w:sz w:val="24"/>
          <w:szCs w:val="24"/>
        </w:rPr>
        <w:t>,</w:t>
      </w:r>
      <w:r w:rsidR="00257065">
        <w:rPr>
          <w:rFonts w:ascii="Arial" w:hAnsi="Arial" w:cs="Arial"/>
          <w:sz w:val="24"/>
          <w:szCs w:val="24"/>
        </w:rPr>
        <w:t xml:space="preserve"> de maneira mais geral sobre os que são vigiados, treinados e corrigidos, sobre os loucos, as crianças, os escolares, os colonizados, sobre os que são fixados</w:t>
      </w:r>
      <w:r w:rsidR="00FB187B">
        <w:rPr>
          <w:rFonts w:ascii="Arial" w:hAnsi="Arial" w:cs="Arial"/>
          <w:sz w:val="24"/>
          <w:szCs w:val="24"/>
        </w:rPr>
        <w:t>,</w:t>
      </w:r>
      <w:r w:rsidR="00257065">
        <w:rPr>
          <w:rFonts w:ascii="Arial" w:hAnsi="Arial" w:cs="Arial"/>
          <w:sz w:val="24"/>
          <w:szCs w:val="24"/>
        </w:rPr>
        <w:t xml:space="preserve"> a aparelho de produção e controlados durante toda a existência.</w:t>
      </w:r>
    </w:p>
    <w:p w14:paraId="3F6E7B10" w14:textId="64FE8328" w:rsidR="005E744F" w:rsidRPr="00361006" w:rsidRDefault="002778A3" w:rsidP="006C0090">
      <w:pPr>
        <w:spacing w:line="360" w:lineRule="auto"/>
        <w:jc w:val="both"/>
        <w:rPr>
          <w:rFonts w:ascii="Arial" w:hAnsi="Arial" w:cs="Arial"/>
          <w:sz w:val="24"/>
          <w:szCs w:val="24"/>
        </w:rPr>
      </w:pPr>
      <w:bookmarkStart w:id="6" w:name="_Hlk71127891"/>
      <w:r>
        <w:rPr>
          <w:rFonts w:ascii="Arial" w:hAnsi="Arial" w:cs="Arial"/>
          <w:sz w:val="24"/>
          <w:szCs w:val="24"/>
        </w:rPr>
        <w:t xml:space="preserve">       </w:t>
      </w:r>
      <w:r w:rsidR="002E6258">
        <w:rPr>
          <w:rFonts w:ascii="Arial" w:hAnsi="Arial" w:cs="Arial"/>
          <w:sz w:val="24"/>
          <w:szCs w:val="24"/>
        </w:rPr>
        <w:t xml:space="preserve">  </w:t>
      </w:r>
      <w:r w:rsidR="00B811A3">
        <w:rPr>
          <w:rFonts w:ascii="Arial" w:hAnsi="Arial" w:cs="Arial"/>
          <w:sz w:val="24"/>
          <w:szCs w:val="24"/>
        </w:rPr>
        <w:t xml:space="preserve"> </w:t>
      </w:r>
      <w:r w:rsidR="00B95C09">
        <w:rPr>
          <w:rFonts w:ascii="Arial" w:hAnsi="Arial" w:cs="Arial"/>
          <w:sz w:val="24"/>
          <w:szCs w:val="24"/>
        </w:rPr>
        <w:t xml:space="preserve">         </w:t>
      </w:r>
      <w:r w:rsidR="00FE4AD6">
        <w:rPr>
          <w:rFonts w:ascii="Arial" w:hAnsi="Arial" w:cs="Arial"/>
          <w:sz w:val="24"/>
          <w:szCs w:val="24"/>
        </w:rPr>
        <w:t xml:space="preserve"> </w:t>
      </w:r>
      <w:r w:rsidR="00B811A3">
        <w:rPr>
          <w:rFonts w:ascii="Arial" w:hAnsi="Arial" w:cs="Arial"/>
          <w:sz w:val="24"/>
          <w:szCs w:val="24"/>
        </w:rPr>
        <w:t xml:space="preserve"> </w:t>
      </w:r>
      <w:r w:rsidR="00CE0966">
        <w:rPr>
          <w:rFonts w:ascii="Arial" w:hAnsi="Arial" w:cs="Arial"/>
          <w:sz w:val="24"/>
          <w:szCs w:val="24"/>
        </w:rPr>
        <w:t xml:space="preserve"> </w:t>
      </w:r>
      <w:r w:rsidR="006C0E14">
        <w:rPr>
          <w:rFonts w:ascii="Arial" w:hAnsi="Arial" w:cs="Arial"/>
          <w:sz w:val="24"/>
          <w:szCs w:val="24"/>
        </w:rPr>
        <w:t>No processo de invenção do conhecimento e da constituição das verdades, Lôbo</w:t>
      </w:r>
      <w:r w:rsidR="00B95C09">
        <w:rPr>
          <w:rFonts w:ascii="Arial" w:hAnsi="Arial" w:cs="Arial"/>
          <w:sz w:val="24"/>
          <w:szCs w:val="24"/>
        </w:rPr>
        <w:t xml:space="preserve"> (2017</w:t>
      </w:r>
      <w:r w:rsidR="002E63B7">
        <w:rPr>
          <w:rFonts w:ascii="Arial" w:hAnsi="Arial" w:cs="Arial"/>
          <w:sz w:val="24"/>
          <w:szCs w:val="24"/>
        </w:rPr>
        <w:t xml:space="preserve">), analisa que </w:t>
      </w:r>
      <w:r w:rsidR="00B95C09">
        <w:rPr>
          <w:rFonts w:ascii="Arial" w:hAnsi="Arial" w:cs="Arial"/>
          <w:sz w:val="24"/>
          <w:szCs w:val="24"/>
        </w:rPr>
        <w:t xml:space="preserve">o ideal não tem origem, foi fabricado, inventado e, para isso, foram criados mecanismos e instrumentos que envolvem determinadas relações de poder, enfrentamentos e lutas, que possibilitaram a Foucault (2005) tematizar o poder, pois, para este filósofo, o fundamental não </w:t>
      </w:r>
      <w:r w:rsidR="003D4BC8">
        <w:rPr>
          <w:rFonts w:ascii="Arial" w:hAnsi="Arial" w:cs="Arial"/>
          <w:sz w:val="24"/>
          <w:szCs w:val="24"/>
        </w:rPr>
        <w:t>é</w:t>
      </w:r>
      <w:r w:rsidR="00B95C09">
        <w:rPr>
          <w:rFonts w:ascii="Arial" w:hAnsi="Arial" w:cs="Arial"/>
          <w:sz w:val="24"/>
          <w:szCs w:val="24"/>
        </w:rPr>
        <w:t xml:space="preserve"> a ideologia, menos ainda os problemas ligados ao sistema de produção. Porém o poder, ou, de outra </w:t>
      </w:r>
      <w:bookmarkEnd w:id="6"/>
      <w:r w:rsidR="00B95C09">
        <w:rPr>
          <w:rFonts w:ascii="Arial" w:hAnsi="Arial" w:cs="Arial"/>
          <w:sz w:val="24"/>
          <w:szCs w:val="24"/>
        </w:rPr>
        <w:t>maneira, a verdade produzida a partir das relações de poder, encontra-se tecida e diluída nas tramas de todas as relações sociais e instantânea</w:t>
      </w:r>
      <w:r w:rsidR="00361006">
        <w:rPr>
          <w:rFonts w:ascii="Arial" w:hAnsi="Arial" w:cs="Arial"/>
          <w:sz w:val="24"/>
          <w:szCs w:val="24"/>
        </w:rPr>
        <w:t>.</w:t>
      </w:r>
      <w:r w:rsidR="002E63B7">
        <w:rPr>
          <w:rFonts w:ascii="Arial" w:hAnsi="Arial" w:cs="Arial"/>
          <w:sz w:val="20"/>
          <w:szCs w:val="20"/>
        </w:rPr>
        <w:t xml:space="preserve">                                                                                                                                                                                                                                                                                                                                                                                                                                                                                                                                                                                                                                                                                                                                                                                                                                                                                                                                                                                                                                                                                                                                                                                                                                                                                                                                                                                                                                                                                                                                                                                                                                                                                                                                                                                                                                                                                                                                                                                                                                                                                                                                                                                                                                                                                                                                                                                                                                                                                                                                                                                                                                                                                                                                                                                                                                                                                                                                                                                                                                                                                                                                                                                                                                                                                                                                                                                                                                                                                                                                                                                                                                                                                                                                                                                                                                                                                                                                                                                                                                                                                  </w:t>
      </w:r>
    </w:p>
    <w:p w14:paraId="60010FE7" w14:textId="7ED3DD0E" w:rsidR="005E744F" w:rsidRDefault="005E744F" w:rsidP="008C0009">
      <w:pPr>
        <w:spacing w:line="360" w:lineRule="auto"/>
        <w:jc w:val="both"/>
        <w:rPr>
          <w:rFonts w:ascii="Arial" w:hAnsi="Arial" w:cs="Arial"/>
          <w:b/>
          <w:bCs/>
          <w:sz w:val="24"/>
          <w:szCs w:val="24"/>
        </w:rPr>
      </w:pPr>
      <w:r w:rsidRPr="005E744F">
        <w:rPr>
          <w:rFonts w:ascii="Arial" w:hAnsi="Arial" w:cs="Arial"/>
          <w:b/>
          <w:bCs/>
          <w:sz w:val="20"/>
          <w:szCs w:val="20"/>
        </w:rPr>
        <w:t xml:space="preserve">1.2. </w:t>
      </w:r>
      <w:r w:rsidRPr="005E744F">
        <w:rPr>
          <w:rFonts w:ascii="Arial" w:hAnsi="Arial" w:cs="Arial"/>
          <w:b/>
          <w:bCs/>
          <w:sz w:val="24"/>
          <w:szCs w:val="24"/>
        </w:rPr>
        <w:t>Poder e as Disciplinas</w:t>
      </w:r>
    </w:p>
    <w:p w14:paraId="22671D9C" w14:textId="5A900FF0" w:rsidR="002778A3" w:rsidRDefault="005E744F" w:rsidP="00141F6F">
      <w:pPr>
        <w:spacing w:line="360" w:lineRule="auto"/>
        <w:jc w:val="both"/>
        <w:rPr>
          <w:rFonts w:ascii="Arial" w:hAnsi="Arial" w:cs="Arial"/>
          <w:sz w:val="24"/>
          <w:szCs w:val="24"/>
        </w:rPr>
      </w:pPr>
      <w:r w:rsidRPr="00152EFF">
        <w:rPr>
          <w:rFonts w:ascii="Arial" w:hAnsi="Arial" w:cs="Arial"/>
          <w:sz w:val="24"/>
          <w:szCs w:val="24"/>
        </w:rPr>
        <w:t xml:space="preserve">       </w:t>
      </w:r>
      <w:r w:rsidR="00CE0966">
        <w:rPr>
          <w:rFonts w:ascii="Arial" w:hAnsi="Arial" w:cs="Arial"/>
          <w:sz w:val="24"/>
          <w:szCs w:val="24"/>
        </w:rPr>
        <w:t xml:space="preserve">  </w:t>
      </w:r>
      <w:r w:rsidR="00152EFF" w:rsidRPr="00152EFF">
        <w:rPr>
          <w:rFonts w:ascii="Arial" w:hAnsi="Arial" w:cs="Arial"/>
          <w:sz w:val="24"/>
          <w:szCs w:val="24"/>
        </w:rPr>
        <w:t>A partir</w:t>
      </w:r>
      <w:r w:rsidR="00152EFF">
        <w:rPr>
          <w:rFonts w:ascii="Arial" w:hAnsi="Arial" w:cs="Arial"/>
          <w:sz w:val="24"/>
          <w:szCs w:val="24"/>
        </w:rPr>
        <w:t xml:space="preserve"> do século XVIII na Europa, o processo do castigo corporal, a exibição do corpo supliciado, mud</w:t>
      </w:r>
      <w:r w:rsidR="00A579CB">
        <w:rPr>
          <w:rFonts w:ascii="Arial" w:hAnsi="Arial" w:cs="Arial"/>
          <w:sz w:val="24"/>
          <w:szCs w:val="24"/>
        </w:rPr>
        <w:t>aram</w:t>
      </w:r>
      <w:r w:rsidR="00152EFF">
        <w:rPr>
          <w:rFonts w:ascii="Arial" w:hAnsi="Arial" w:cs="Arial"/>
          <w:sz w:val="24"/>
          <w:szCs w:val="24"/>
        </w:rPr>
        <w:t xml:space="preserve"> para as penas humanizadas, uma substituição da</w:t>
      </w:r>
      <w:r w:rsidR="00361006">
        <w:rPr>
          <w:rFonts w:ascii="Arial" w:hAnsi="Arial" w:cs="Arial"/>
          <w:sz w:val="24"/>
          <w:szCs w:val="24"/>
        </w:rPr>
        <w:t xml:space="preserve"> forma de</w:t>
      </w:r>
      <w:r w:rsidR="00152EFF">
        <w:rPr>
          <w:rFonts w:ascii="Arial" w:hAnsi="Arial" w:cs="Arial"/>
          <w:sz w:val="24"/>
          <w:szCs w:val="24"/>
        </w:rPr>
        <w:t xml:space="preserve"> aplicação do poder de punir, uma </w:t>
      </w:r>
      <w:r w:rsidR="00361006">
        <w:rPr>
          <w:rFonts w:ascii="Arial" w:hAnsi="Arial" w:cs="Arial"/>
          <w:sz w:val="24"/>
          <w:szCs w:val="24"/>
        </w:rPr>
        <w:t xml:space="preserve">nova </w:t>
      </w:r>
      <w:r w:rsidR="00FA489D">
        <w:rPr>
          <w:rFonts w:ascii="Arial" w:hAnsi="Arial" w:cs="Arial"/>
          <w:sz w:val="24"/>
          <w:szCs w:val="24"/>
        </w:rPr>
        <w:t>representação do</w:t>
      </w:r>
      <w:r w:rsidR="00152EFF">
        <w:rPr>
          <w:rFonts w:ascii="Arial" w:hAnsi="Arial" w:cs="Arial"/>
          <w:sz w:val="24"/>
          <w:szCs w:val="24"/>
        </w:rPr>
        <w:t xml:space="preserve"> poder que passa a ter como alvo não mais o corpo físico, mas a conduta do</w:t>
      </w:r>
      <w:r w:rsidR="00A579CB">
        <w:rPr>
          <w:rFonts w:ascii="Arial" w:hAnsi="Arial" w:cs="Arial"/>
          <w:sz w:val="24"/>
          <w:szCs w:val="24"/>
        </w:rPr>
        <w:t xml:space="preserve"> penitente</w:t>
      </w:r>
      <w:r w:rsidR="00141F6F">
        <w:rPr>
          <w:rFonts w:ascii="Arial" w:hAnsi="Arial" w:cs="Arial"/>
          <w:sz w:val="24"/>
          <w:szCs w:val="24"/>
        </w:rPr>
        <w:t xml:space="preserve">. Assim o corpo supliciado </w:t>
      </w:r>
      <w:r w:rsidR="00361006">
        <w:rPr>
          <w:rFonts w:ascii="Arial" w:hAnsi="Arial" w:cs="Arial"/>
          <w:sz w:val="24"/>
          <w:szCs w:val="24"/>
        </w:rPr>
        <w:t>foi</w:t>
      </w:r>
      <w:r w:rsidR="00141F6F">
        <w:rPr>
          <w:rFonts w:ascii="Arial" w:hAnsi="Arial" w:cs="Arial"/>
          <w:sz w:val="24"/>
          <w:szCs w:val="24"/>
        </w:rPr>
        <w:t xml:space="preserve"> substituído pelo corpo disciplinado.</w:t>
      </w:r>
    </w:p>
    <w:p w14:paraId="2AB595BF" w14:textId="13780A4E" w:rsidR="005E744F" w:rsidRDefault="00660A26" w:rsidP="005A665C">
      <w:pPr>
        <w:tabs>
          <w:tab w:val="left" w:pos="2835"/>
        </w:tabs>
        <w:spacing w:line="360" w:lineRule="auto"/>
        <w:ind w:left="2552"/>
        <w:jc w:val="both"/>
        <w:rPr>
          <w:rFonts w:ascii="Arial" w:hAnsi="Arial" w:cs="Arial"/>
          <w:sz w:val="20"/>
          <w:szCs w:val="20"/>
        </w:rPr>
      </w:pPr>
      <w:r>
        <w:rPr>
          <w:rFonts w:ascii="Arial" w:hAnsi="Arial" w:cs="Arial"/>
          <w:sz w:val="20"/>
          <w:szCs w:val="20"/>
        </w:rPr>
        <w:t>Houve durante a Época Clássica, uma descoberta do corpo como objeto e alvo de poder. Encontraríamos facilmente sinais dessa grande atenção dedicada então ao corpo que se manipula, modela-se, treina-se, que obedece, responde, torna-se hábil</w:t>
      </w:r>
      <w:r w:rsidR="00E845CC">
        <w:rPr>
          <w:rFonts w:ascii="Arial" w:hAnsi="Arial" w:cs="Arial"/>
          <w:sz w:val="20"/>
          <w:szCs w:val="20"/>
        </w:rPr>
        <w:t xml:space="preserve"> ou cujas forças se multiplicam. Nos esquemas de docilidade, em que o século XVIII teve tanto interesse, o que há de tão novo? não </w:t>
      </w:r>
      <w:r w:rsidR="00F64A1E">
        <w:rPr>
          <w:rFonts w:ascii="Arial" w:hAnsi="Arial" w:cs="Arial"/>
          <w:sz w:val="20"/>
          <w:szCs w:val="20"/>
        </w:rPr>
        <w:t>é</w:t>
      </w:r>
      <w:r w:rsidR="00E845CC">
        <w:rPr>
          <w:rFonts w:ascii="Arial" w:hAnsi="Arial" w:cs="Arial"/>
          <w:sz w:val="20"/>
          <w:szCs w:val="20"/>
        </w:rPr>
        <w:t xml:space="preserve"> a primeira vez, certamente, que o corpo é objeto de investimentos tão imperiosos e urgentes; em qualquer sociedade o corpo </w:t>
      </w:r>
      <w:r w:rsidR="00F64A1E">
        <w:rPr>
          <w:rFonts w:ascii="Arial" w:hAnsi="Arial" w:cs="Arial"/>
          <w:sz w:val="20"/>
          <w:szCs w:val="20"/>
        </w:rPr>
        <w:t>está</w:t>
      </w:r>
      <w:r w:rsidR="00E845CC">
        <w:rPr>
          <w:rFonts w:ascii="Arial" w:hAnsi="Arial" w:cs="Arial"/>
          <w:sz w:val="20"/>
          <w:szCs w:val="20"/>
        </w:rPr>
        <w:t xml:space="preserve"> preso no interior de poderes muito apertados, que lhe impõe limitações proibições ou </w:t>
      </w:r>
      <w:r w:rsidR="000B1432">
        <w:rPr>
          <w:rFonts w:ascii="Arial" w:hAnsi="Arial" w:cs="Arial"/>
          <w:sz w:val="20"/>
          <w:szCs w:val="20"/>
        </w:rPr>
        <w:t>obrigações. (</w:t>
      </w:r>
      <w:r w:rsidR="001A1C3B">
        <w:rPr>
          <w:rFonts w:ascii="Arial" w:hAnsi="Arial" w:cs="Arial"/>
          <w:sz w:val="20"/>
          <w:szCs w:val="20"/>
        </w:rPr>
        <w:t xml:space="preserve">FOUCAULT, </w:t>
      </w:r>
      <w:r w:rsidR="003B4282">
        <w:rPr>
          <w:rFonts w:ascii="Arial" w:hAnsi="Arial" w:cs="Arial"/>
          <w:sz w:val="20"/>
          <w:szCs w:val="20"/>
        </w:rPr>
        <w:t>2019</w:t>
      </w:r>
      <w:r w:rsidR="00555087">
        <w:rPr>
          <w:rFonts w:ascii="Arial" w:hAnsi="Arial" w:cs="Arial"/>
          <w:sz w:val="20"/>
          <w:szCs w:val="20"/>
        </w:rPr>
        <w:t>, p.134)</w:t>
      </w:r>
    </w:p>
    <w:p w14:paraId="3BBDEB53" w14:textId="14B82650" w:rsidR="00913BF2" w:rsidRDefault="001A1C3B" w:rsidP="00913BF2">
      <w:pPr>
        <w:tabs>
          <w:tab w:val="left" w:pos="2835"/>
        </w:tabs>
        <w:spacing w:line="360" w:lineRule="auto"/>
        <w:jc w:val="both"/>
        <w:rPr>
          <w:rFonts w:ascii="Arial" w:hAnsi="Arial" w:cs="Arial"/>
          <w:sz w:val="24"/>
          <w:szCs w:val="24"/>
        </w:rPr>
      </w:pPr>
      <w:r>
        <w:rPr>
          <w:rFonts w:ascii="Arial" w:hAnsi="Arial" w:cs="Arial"/>
          <w:sz w:val="24"/>
          <w:szCs w:val="24"/>
        </w:rPr>
        <w:t xml:space="preserve">           </w:t>
      </w:r>
      <w:r w:rsidR="00913BF2" w:rsidRPr="001A1C3B">
        <w:rPr>
          <w:rFonts w:ascii="Arial" w:hAnsi="Arial" w:cs="Arial"/>
          <w:sz w:val="24"/>
          <w:szCs w:val="24"/>
        </w:rPr>
        <w:t xml:space="preserve">A disciplina é um importante dispositivo que assegura o poder e sua eficiência. </w:t>
      </w:r>
      <w:r w:rsidR="00C91064" w:rsidRPr="001A1C3B">
        <w:rPr>
          <w:rFonts w:ascii="Arial" w:hAnsi="Arial" w:cs="Arial"/>
          <w:sz w:val="24"/>
          <w:szCs w:val="24"/>
        </w:rPr>
        <w:t>Exerce</w:t>
      </w:r>
      <w:r w:rsidR="00C91064">
        <w:rPr>
          <w:rFonts w:ascii="Arial" w:hAnsi="Arial" w:cs="Arial"/>
          <w:sz w:val="24"/>
          <w:szCs w:val="24"/>
        </w:rPr>
        <w:t xml:space="preserve"> </w:t>
      </w:r>
      <w:r w:rsidR="00C91064" w:rsidRPr="001A1C3B">
        <w:rPr>
          <w:rFonts w:ascii="Arial" w:hAnsi="Arial" w:cs="Arial"/>
          <w:sz w:val="24"/>
          <w:szCs w:val="24"/>
        </w:rPr>
        <w:t>sobre</w:t>
      </w:r>
      <w:r w:rsidRPr="001A1C3B">
        <w:rPr>
          <w:rFonts w:ascii="Arial" w:hAnsi="Arial" w:cs="Arial"/>
          <w:sz w:val="24"/>
          <w:szCs w:val="24"/>
        </w:rPr>
        <w:t xml:space="preserve"> o corpo uma força sem parar, movimentos, gestos, atitude, rapidez, Foucault (</w:t>
      </w:r>
      <w:r w:rsidR="003B4282">
        <w:rPr>
          <w:rFonts w:ascii="Arial" w:hAnsi="Arial" w:cs="Arial"/>
          <w:sz w:val="24"/>
          <w:szCs w:val="24"/>
        </w:rPr>
        <w:t>2019</w:t>
      </w:r>
      <w:r w:rsidR="00293659">
        <w:rPr>
          <w:rFonts w:ascii="Arial" w:hAnsi="Arial" w:cs="Arial"/>
          <w:sz w:val="24"/>
          <w:szCs w:val="24"/>
        </w:rPr>
        <w:t xml:space="preserve"> </w:t>
      </w:r>
      <w:r w:rsidR="008374D6">
        <w:rPr>
          <w:rFonts w:ascii="Arial" w:hAnsi="Arial" w:cs="Arial"/>
          <w:sz w:val="24"/>
          <w:szCs w:val="24"/>
        </w:rPr>
        <w:t xml:space="preserve"> </w:t>
      </w:r>
      <w:r w:rsidRPr="001A1C3B">
        <w:rPr>
          <w:rFonts w:ascii="Arial" w:hAnsi="Arial" w:cs="Arial"/>
          <w:sz w:val="24"/>
          <w:szCs w:val="24"/>
        </w:rPr>
        <w:t xml:space="preserve">) </w:t>
      </w:r>
      <w:r w:rsidR="002622D1">
        <w:rPr>
          <w:rFonts w:ascii="Arial" w:hAnsi="Arial" w:cs="Arial"/>
          <w:sz w:val="24"/>
          <w:szCs w:val="24"/>
        </w:rPr>
        <w:t xml:space="preserve">fala de um </w:t>
      </w:r>
      <w:r w:rsidRPr="001A1C3B">
        <w:rPr>
          <w:rFonts w:ascii="Arial" w:hAnsi="Arial" w:cs="Arial"/>
          <w:sz w:val="24"/>
          <w:szCs w:val="24"/>
        </w:rPr>
        <w:t xml:space="preserve">poder infinitesimal sobre o corpo ativo, o mais </w:t>
      </w:r>
      <w:r w:rsidRPr="001A1C3B">
        <w:rPr>
          <w:rFonts w:ascii="Arial" w:hAnsi="Arial" w:cs="Arial"/>
          <w:sz w:val="24"/>
          <w:szCs w:val="24"/>
        </w:rPr>
        <w:lastRenderedPageBreak/>
        <w:t>importante é o exercício. Esses métodos que permitem o controle minucioso das operações do corpo lhe impõe uma relação de docilidade-utilidade que podemos chamar de “Disciplinas”.</w:t>
      </w:r>
    </w:p>
    <w:p w14:paraId="11964404" w14:textId="77777777" w:rsidR="002E6258" w:rsidRDefault="002E6258" w:rsidP="002E6258">
      <w:pPr>
        <w:spacing w:line="360" w:lineRule="auto"/>
        <w:jc w:val="both"/>
        <w:rPr>
          <w:rFonts w:ascii="Arial" w:hAnsi="Arial" w:cs="Arial"/>
          <w:sz w:val="24"/>
          <w:szCs w:val="24"/>
        </w:rPr>
      </w:pPr>
      <w:r>
        <w:rPr>
          <w:rFonts w:ascii="Arial" w:hAnsi="Arial" w:cs="Arial"/>
          <w:sz w:val="24"/>
          <w:szCs w:val="24"/>
        </w:rPr>
        <w:t xml:space="preserve">         O poder disciplinar, é uma nova forma de exercício de poder não surgiu repentinamente, foi produzida e construída social e historicamente. Os poderes não estão circunscritos em nenhum lugar pontual da organização publica, são redes de dispositivos, mecanismos que todos estão sujeitos. O poder existe nas práticas, nas relações de poder que se populariza. Seu objetivo;</w:t>
      </w:r>
    </w:p>
    <w:p w14:paraId="4CBC0B1E" w14:textId="77777777" w:rsidR="002E6258" w:rsidRDefault="002E6258" w:rsidP="002E6258">
      <w:pPr>
        <w:spacing w:line="360" w:lineRule="auto"/>
        <w:ind w:left="2552"/>
        <w:jc w:val="both"/>
        <w:rPr>
          <w:rFonts w:ascii="Arial" w:hAnsi="Arial" w:cs="Arial"/>
          <w:sz w:val="20"/>
          <w:szCs w:val="20"/>
        </w:rPr>
      </w:pPr>
      <w:r>
        <w:rPr>
          <w:rFonts w:ascii="Arial" w:hAnsi="Arial" w:cs="Arial"/>
          <w:sz w:val="20"/>
          <w:szCs w:val="20"/>
        </w:rPr>
        <w:t xml:space="preserve">Não é expulsar os homens da vida social, impedir o exercício de suas atividades, e sim gerir a vida dos homens, controlá-los em suas ações para que seja possível e viável utilizá-los ao máximo, aproveitando suas potencialidades e utilizando um sistema de aperfeiçoamento gradual e contínuo de suas capacidades. Objetivo ao mesmo tempo econômico e político; aumento do efeito do trabalho dando-lhes uma utilidade econômica máxima; diminuição de capacidade revolta, de resistência, de luta de insurreição contra as ordens do poder, neutralização dos efeitos do contrapoder, tornar os homens doceis politicamente. Portanto aumentar a utilidade econômica e diminuir os inconvenientes, os perigos políticos; aumentar a força econômica e diminuir a força política. (FOUCAULT, 2019, p.20). </w:t>
      </w:r>
    </w:p>
    <w:p w14:paraId="3D96BE9F" w14:textId="745698BF" w:rsidR="002E6258" w:rsidRDefault="002E6258" w:rsidP="002E6258">
      <w:pPr>
        <w:tabs>
          <w:tab w:val="left" w:pos="2835"/>
        </w:tabs>
        <w:spacing w:line="360" w:lineRule="auto"/>
        <w:jc w:val="both"/>
        <w:rPr>
          <w:rFonts w:ascii="Arial" w:hAnsi="Arial" w:cs="Arial"/>
          <w:sz w:val="24"/>
          <w:szCs w:val="24"/>
        </w:rPr>
      </w:pPr>
      <w:r>
        <w:rPr>
          <w:rFonts w:ascii="Arial" w:hAnsi="Arial" w:cs="Arial"/>
          <w:sz w:val="24"/>
          <w:szCs w:val="24"/>
        </w:rPr>
        <w:t xml:space="preserve">         </w:t>
      </w:r>
      <w:r w:rsidR="00CE0966">
        <w:rPr>
          <w:rFonts w:ascii="Arial" w:hAnsi="Arial" w:cs="Arial"/>
          <w:sz w:val="24"/>
          <w:szCs w:val="24"/>
        </w:rPr>
        <w:t xml:space="preserve"> </w:t>
      </w:r>
      <w:r>
        <w:rPr>
          <w:rFonts w:ascii="Arial" w:hAnsi="Arial" w:cs="Arial"/>
          <w:sz w:val="24"/>
          <w:szCs w:val="24"/>
        </w:rPr>
        <w:t>No processo de invenção do conhecimento e da constituição das verdades, Lôbo (2017), analisa que o ideal não tem origem, foi fabricado, inventado e, para isso, foram criados mecanismos e instrumentos que envolvem determinadas relações de poder, enfrentamentos e lutas, que possibilitaram a Foucault (2005) tematizar o poder, pois, para este filósofo, o fundamental não é a ideologia, menos ainda os problemas ligados ao sistema de produção. Porém o poder, ou, de outra</w:t>
      </w:r>
    </w:p>
    <w:p w14:paraId="16DB3F18" w14:textId="259C32D3" w:rsidR="00533957" w:rsidRDefault="00533957" w:rsidP="00913BF2">
      <w:pPr>
        <w:tabs>
          <w:tab w:val="left" w:pos="2835"/>
        </w:tabs>
        <w:spacing w:line="360" w:lineRule="auto"/>
        <w:jc w:val="both"/>
        <w:rPr>
          <w:rFonts w:ascii="Arial" w:hAnsi="Arial" w:cs="Arial"/>
          <w:sz w:val="24"/>
          <w:szCs w:val="24"/>
        </w:rPr>
      </w:pPr>
      <w:r>
        <w:rPr>
          <w:rFonts w:ascii="Arial" w:hAnsi="Arial" w:cs="Arial"/>
          <w:sz w:val="24"/>
          <w:szCs w:val="24"/>
        </w:rPr>
        <w:t xml:space="preserve">           Essa nova distribuição espacial e social da riqueza industrial e agrícola que tornou necessários novos controles sociais no fim do século XVIII. </w:t>
      </w:r>
      <w:r w:rsidR="00123FBD">
        <w:rPr>
          <w:rFonts w:ascii="Arial" w:hAnsi="Arial" w:cs="Arial"/>
          <w:sz w:val="24"/>
          <w:szCs w:val="24"/>
        </w:rPr>
        <w:t>Em Foucault (2013), e</w:t>
      </w:r>
      <w:r>
        <w:rPr>
          <w:rFonts w:ascii="Arial" w:hAnsi="Arial" w:cs="Arial"/>
          <w:sz w:val="24"/>
          <w:szCs w:val="24"/>
        </w:rPr>
        <w:t xml:space="preserve">sses novos sistemas de controle social agora estabelecidos pelo poder, pela classe industrial, pela classe dos proprietários, foram justamente tomados dos </w:t>
      </w:r>
      <w:r>
        <w:rPr>
          <w:rFonts w:ascii="Arial" w:hAnsi="Arial" w:cs="Arial"/>
          <w:sz w:val="24"/>
          <w:szCs w:val="24"/>
        </w:rPr>
        <w:lastRenderedPageBreak/>
        <w:t xml:space="preserve">controles de </w:t>
      </w:r>
      <w:r w:rsidR="00123FBD">
        <w:rPr>
          <w:rFonts w:ascii="Arial" w:hAnsi="Arial" w:cs="Arial"/>
          <w:sz w:val="24"/>
          <w:szCs w:val="24"/>
        </w:rPr>
        <w:t>origem</w:t>
      </w:r>
      <w:r>
        <w:rPr>
          <w:rFonts w:ascii="Arial" w:hAnsi="Arial" w:cs="Arial"/>
          <w:sz w:val="24"/>
          <w:szCs w:val="24"/>
        </w:rPr>
        <w:t xml:space="preserve"> popular ou semipopular, a </w:t>
      </w:r>
      <w:r w:rsidR="00123FBD">
        <w:rPr>
          <w:rFonts w:ascii="Arial" w:hAnsi="Arial" w:cs="Arial"/>
          <w:sz w:val="24"/>
          <w:szCs w:val="24"/>
        </w:rPr>
        <w:t>que foi dada uma versão autoritária e estatal. Esta é, a origem da sociedade disciplinar</w:t>
      </w:r>
    </w:p>
    <w:p w14:paraId="55DE0781" w14:textId="0F39743C" w:rsidR="006F41C3" w:rsidRDefault="00533957" w:rsidP="00123FBD">
      <w:pPr>
        <w:tabs>
          <w:tab w:val="left" w:pos="2835"/>
        </w:tabs>
        <w:spacing w:line="360" w:lineRule="auto"/>
        <w:ind w:left="2552"/>
        <w:jc w:val="both"/>
        <w:rPr>
          <w:rFonts w:ascii="Arial" w:hAnsi="Arial" w:cs="Arial"/>
          <w:sz w:val="20"/>
          <w:szCs w:val="20"/>
        </w:rPr>
      </w:pPr>
      <w:r>
        <w:rPr>
          <w:rFonts w:ascii="Arial" w:hAnsi="Arial" w:cs="Arial"/>
          <w:sz w:val="24"/>
          <w:szCs w:val="24"/>
        </w:rPr>
        <w:t xml:space="preserve"> </w:t>
      </w:r>
      <w:r w:rsidR="006F41C3">
        <w:rPr>
          <w:rFonts w:ascii="Arial" w:hAnsi="Arial" w:cs="Arial"/>
          <w:sz w:val="20"/>
          <w:szCs w:val="20"/>
        </w:rPr>
        <w:t>A “Sociedade disciplinar”: vigilância e reclusão. “Nossa sociedade não é de espetáculos, mas de vigilância [....]. Não estamos nem nas arquibancadas nem no p</w:t>
      </w:r>
      <w:r w:rsidR="007A5250">
        <w:rPr>
          <w:rFonts w:ascii="Arial" w:hAnsi="Arial" w:cs="Arial"/>
          <w:sz w:val="20"/>
          <w:szCs w:val="20"/>
        </w:rPr>
        <w:t>al</w:t>
      </w:r>
      <w:r w:rsidR="006F41C3">
        <w:rPr>
          <w:rFonts w:ascii="Arial" w:hAnsi="Arial" w:cs="Arial"/>
          <w:sz w:val="20"/>
          <w:szCs w:val="20"/>
        </w:rPr>
        <w:t xml:space="preserve">co, mas na </w:t>
      </w:r>
      <w:r w:rsidR="00E017BE">
        <w:rPr>
          <w:rFonts w:ascii="Arial" w:hAnsi="Arial" w:cs="Arial"/>
          <w:sz w:val="20"/>
          <w:szCs w:val="20"/>
        </w:rPr>
        <w:t>máquina</w:t>
      </w:r>
      <w:r w:rsidR="006F41C3">
        <w:rPr>
          <w:rFonts w:ascii="Arial" w:hAnsi="Arial" w:cs="Arial"/>
          <w:sz w:val="20"/>
          <w:szCs w:val="20"/>
        </w:rPr>
        <w:t xml:space="preserve"> panóptica, investidos por seus efeitos de poder que nós mesmos renovamos, pois somos suas engrenagens</w:t>
      </w:r>
      <w:r w:rsidR="00E017BE">
        <w:rPr>
          <w:rFonts w:ascii="Arial" w:hAnsi="Arial" w:cs="Arial"/>
          <w:sz w:val="20"/>
          <w:szCs w:val="20"/>
        </w:rPr>
        <w:t>”. Pois bem: se estamos diante do surgimento de “uma justiça mais desembaraçada</w:t>
      </w:r>
      <w:r w:rsidR="000706AE">
        <w:rPr>
          <w:rFonts w:ascii="Arial" w:hAnsi="Arial" w:cs="Arial"/>
          <w:sz w:val="20"/>
          <w:szCs w:val="20"/>
        </w:rPr>
        <w:t xml:space="preserve"> e mais inteligente para uma vigilância penal mais atenta do corpo social”, então a modificação que se opera em fins do século XVIII</w:t>
      </w:r>
      <w:r w:rsidR="00366F0E">
        <w:rPr>
          <w:rFonts w:ascii="Arial" w:hAnsi="Arial" w:cs="Arial"/>
          <w:sz w:val="20"/>
          <w:szCs w:val="20"/>
        </w:rPr>
        <w:t xml:space="preserve"> </w:t>
      </w:r>
      <w:r w:rsidR="00F64A1E">
        <w:rPr>
          <w:rFonts w:ascii="Arial" w:hAnsi="Arial" w:cs="Arial"/>
          <w:sz w:val="20"/>
          <w:szCs w:val="20"/>
        </w:rPr>
        <w:t>está</w:t>
      </w:r>
      <w:r w:rsidR="00366F0E">
        <w:rPr>
          <w:rFonts w:ascii="Arial" w:hAnsi="Arial" w:cs="Arial"/>
          <w:sz w:val="20"/>
          <w:szCs w:val="20"/>
        </w:rPr>
        <w:t xml:space="preserve"> relacionada a uma nova tecnologia punitiva que terá, na vigilância, na distribuição da visibilidade do espaço, seu lugar efetivo de exercício. É a isto que Foucault chamara de “</w:t>
      </w:r>
      <w:r w:rsidR="003D4BC8">
        <w:rPr>
          <w:rFonts w:ascii="Arial" w:hAnsi="Arial" w:cs="Arial"/>
          <w:sz w:val="20"/>
          <w:szCs w:val="20"/>
        </w:rPr>
        <w:t>Máquina</w:t>
      </w:r>
      <w:r w:rsidR="00366F0E">
        <w:rPr>
          <w:rFonts w:ascii="Arial" w:hAnsi="Arial" w:cs="Arial"/>
          <w:sz w:val="20"/>
          <w:szCs w:val="20"/>
        </w:rPr>
        <w:t xml:space="preserve"> panóptica”.</w:t>
      </w:r>
      <w:r w:rsidR="003D4BC8">
        <w:rPr>
          <w:rFonts w:ascii="Arial" w:hAnsi="Arial" w:cs="Arial"/>
          <w:sz w:val="20"/>
          <w:szCs w:val="20"/>
        </w:rPr>
        <w:t xml:space="preserve"> (YAZBEK, 2014, p.113).</w:t>
      </w:r>
    </w:p>
    <w:p w14:paraId="449A45F8" w14:textId="2015BFC7" w:rsidR="008D5D71" w:rsidRDefault="008D5D71" w:rsidP="008D5D71">
      <w:pPr>
        <w:tabs>
          <w:tab w:val="left" w:pos="2835"/>
        </w:tabs>
        <w:spacing w:line="360" w:lineRule="auto"/>
        <w:jc w:val="both"/>
        <w:rPr>
          <w:rFonts w:ascii="Arial" w:hAnsi="Arial" w:cs="Arial"/>
          <w:sz w:val="24"/>
          <w:szCs w:val="24"/>
        </w:rPr>
      </w:pPr>
      <w:r>
        <w:rPr>
          <w:rFonts w:ascii="Arial" w:hAnsi="Arial" w:cs="Arial"/>
          <w:sz w:val="24"/>
          <w:szCs w:val="24"/>
        </w:rPr>
        <w:t xml:space="preserve">           O </w:t>
      </w:r>
      <w:r w:rsidRPr="008D5D71">
        <w:rPr>
          <w:rFonts w:ascii="Arial" w:hAnsi="Arial" w:cs="Arial"/>
          <w:sz w:val="24"/>
          <w:szCs w:val="24"/>
        </w:rPr>
        <w:t>poder</w:t>
      </w:r>
      <w:r>
        <w:rPr>
          <w:rFonts w:ascii="Arial" w:hAnsi="Arial" w:cs="Arial"/>
          <w:sz w:val="24"/>
          <w:szCs w:val="24"/>
        </w:rPr>
        <w:t xml:space="preserve"> disciplinar</w:t>
      </w:r>
      <w:r w:rsidR="007A5250">
        <w:rPr>
          <w:rFonts w:ascii="Arial" w:hAnsi="Arial" w:cs="Arial"/>
          <w:sz w:val="24"/>
          <w:szCs w:val="24"/>
        </w:rPr>
        <w:t xml:space="preserve"> é apresentado por </w:t>
      </w:r>
      <w:r>
        <w:rPr>
          <w:rFonts w:ascii="Arial" w:hAnsi="Arial" w:cs="Arial"/>
          <w:sz w:val="24"/>
          <w:szCs w:val="24"/>
        </w:rPr>
        <w:t xml:space="preserve">Veiga Neto (2012), </w:t>
      </w:r>
      <w:r w:rsidR="007C2FD0">
        <w:rPr>
          <w:rFonts w:ascii="Arial" w:hAnsi="Arial" w:cs="Arial"/>
          <w:sz w:val="24"/>
          <w:szCs w:val="24"/>
        </w:rPr>
        <w:t xml:space="preserve">como poder individualizante e microscópico, calçado nas práticas de vigilância, preencheu o </w:t>
      </w:r>
      <w:r w:rsidR="006C0090">
        <w:rPr>
          <w:rFonts w:ascii="Arial" w:hAnsi="Arial" w:cs="Arial"/>
          <w:sz w:val="24"/>
          <w:szCs w:val="24"/>
        </w:rPr>
        <w:t>vácuo,</w:t>
      </w:r>
      <w:r w:rsidR="007C2FD0">
        <w:rPr>
          <w:rFonts w:ascii="Arial" w:hAnsi="Arial" w:cs="Arial"/>
          <w:sz w:val="24"/>
          <w:szCs w:val="24"/>
        </w:rPr>
        <w:t xml:space="preserve"> resolvendo a deficiência de ordem </w:t>
      </w:r>
      <w:r w:rsidR="00EE5B21">
        <w:rPr>
          <w:rFonts w:ascii="Arial" w:hAnsi="Arial" w:cs="Arial"/>
          <w:sz w:val="24"/>
          <w:szCs w:val="24"/>
        </w:rPr>
        <w:t>política</w:t>
      </w:r>
      <w:r w:rsidR="007C2FD0">
        <w:rPr>
          <w:rFonts w:ascii="Arial" w:hAnsi="Arial" w:cs="Arial"/>
          <w:sz w:val="24"/>
          <w:szCs w:val="24"/>
        </w:rPr>
        <w:t xml:space="preserve"> que assolava a soberania</w:t>
      </w:r>
      <w:r w:rsidR="00747DCF">
        <w:rPr>
          <w:rFonts w:ascii="Arial" w:hAnsi="Arial" w:cs="Arial"/>
          <w:sz w:val="24"/>
          <w:szCs w:val="24"/>
        </w:rPr>
        <w:t>: o poder disciplinar se apresentou como uma saída econômica e eficiente para a crescente dificuldade de levar o olhar do soberano a toda parte, numa sociedade Europeia que se complexificava, crescia e se espalhava pelo mundo afora.</w:t>
      </w:r>
    </w:p>
    <w:p w14:paraId="029044DB" w14:textId="7ADC6C46" w:rsidR="00591010" w:rsidRPr="002F616B" w:rsidRDefault="00591010" w:rsidP="00591010">
      <w:pPr>
        <w:tabs>
          <w:tab w:val="left" w:pos="2835"/>
        </w:tabs>
        <w:spacing w:line="360" w:lineRule="auto"/>
        <w:ind w:left="2552"/>
        <w:jc w:val="both"/>
        <w:rPr>
          <w:rFonts w:ascii="Arial" w:hAnsi="Arial" w:cs="Arial"/>
          <w:sz w:val="20"/>
          <w:szCs w:val="20"/>
        </w:rPr>
      </w:pPr>
      <w:r w:rsidRPr="002F616B">
        <w:rPr>
          <w:rFonts w:ascii="Arial" w:hAnsi="Arial" w:cs="Arial"/>
          <w:sz w:val="20"/>
          <w:szCs w:val="20"/>
        </w:rPr>
        <w:t>A “disciplina"</w:t>
      </w:r>
      <w:r w:rsidR="002F616B" w:rsidRPr="002F616B">
        <w:rPr>
          <w:rFonts w:ascii="Arial" w:hAnsi="Arial" w:cs="Arial"/>
          <w:sz w:val="20"/>
          <w:szCs w:val="20"/>
        </w:rPr>
        <w:t xml:space="preserve"> não pode se identificar com uma instituição nem como um aparelho; ela é um tipo de poder, uma modalidade para exercê-lo, que comporta todo um conjunto de instrumentos, de técnicas, de procedimentos, de níveis de aplicação, de alvos; ela é uma “física” ou uma “anatomia” de poder, uma tecnologia. (FOUCAULT, </w:t>
      </w:r>
      <w:r w:rsidR="00042C75">
        <w:rPr>
          <w:rFonts w:ascii="Arial" w:hAnsi="Arial" w:cs="Arial"/>
          <w:sz w:val="20"/>
          <w:szCs w:val="20"/>
        </w:rPr>
        <w:t>2019</w:t>
      </w:r>
      <w:r w:rsidR="002F616B" w:rsidRPr="002F616B">
        <w:rPr>
          <w:rFonts w:ascii="Arial" w:hAnsi="Arial" w:cs="Arial"/>
          <w:sz w:val="20"/>
          <w:szCs w:val="20"/>
        </w:rPr>
        <w:t>, p. 208).</w:t>
      </w:r>
    </w:p>
    <w:p w14:paraId="5CA39216" w14:textId="5C9AF1E4" w:rsidR="006C0090" w:rsidRDefault="006C0090" w:rsidP="006C0090">
      <w:pPr>
        <w:spacing w:line="360" w:lineRule="auto"/>
        <w:jc w:val="both"/>
        <w:rPr>
          <w:rFonts w:ascii="Arial" w:hAnsi="Arial" w:cs="Arial"/>
          <w:sz w:val="24"/>
          <w:szCs w:val="24"/>
        </w:rPr>
      </w:pPr>
      <w:r>
        <w:rPr>
          <w:rFonts w:ascii="Arial" w:hAnsi="Arial" w:cs="Arial"/>
          <w:sz w:val="24"/>
          <w:szCs w:val="24"/>
        </w:rPr>
        <w:t xml:space="preserve">         </w:t>
      </w:r>
      <w:r w:rsidR="00CE0966">
        <w:rPr>
          <w:rFonts w:ascii="Arial" w:hAnsi="Arial" w:cs="Arial"/>
          <w:sz w:val="24"/>
          <w:szCs w:val="24"/>
        </w:rPr>
        <w:t xml:space="preserve"> </w:t>
      </w:r>
      <w:r>
        <w:rPr>
          <w:rFonts w:ascii="Arial" w:hAnsi="Arial" w:cs="Arial"/>
          <w:sz w:val="24"/>
          <w:szCs w:val="24"/>
        </w:rPr>
        <w:t xml:space="preserve">O disciplinamento </w:t>
      </w:r>
      <w:r w:rsidR="00533957">
        <w:rPr>
          <w:rFonts w:ascii="Arial" w:hAnsi="Arial" w:cs="Arial"/>
          <w:sz w:val="24"/>
          <w:szCs w:val="24"/>
        </w:rPr>
        <w:t>dos corpos</w:t>
      </w:r>
      <w:r>
        <w:rPr>
          <w:rFonts w:ascii="Arial" w:hAnsi="Arial" w:cs="Arial"/>
          <w:sz w:val="24"/>
          <w:szCs w:val="24"/>
        </w:rPr>
        <w:t xml:space="preserve"> passa a ser o objetivo mais importante, um poder para manter o corpo em uma relação analítica, na sociedade disciplinar, o uso da violência em grande parte das ações é dispensado, a disciplina passa a ser um dispositivo importante, disciplina como método de controle do corpo, tempo, espaço, movimento, gestos para produzir docilidade e utilidade.</w:t>
      </w:r>
      <w:r w:rsidR="00580276">
        <w:rPr>
          <w:rFonts w:ascii="Arial" w:hAnsi="Arial" w:cs="Arial"/>
          <w:sz w:val="24"/>
          <w:szCs w:val="24"/>
        </w:rPr>
        <w:t xml:space="preserve"> Alguns exemplos de instituições normatizadoras e disciplinadoras são a </w:t>
      </w:r>
      <w:r w:rsidR="00061F49">
        <w:rPr>
          <w:rFonts w:ascii="Arial" w:hAnsi="Arial" w:cs="Arial"/>
          <w:sz w:val="24"/>
          <w:szCs w:val="24"/>
        </w:rPr>
        <w:t>prisão, escola</w:t>
      </w:r>
      <w:r w:rsidR="00580276">
        <w:rPr>
          <w:rFonts w:ascii="Arial" w:hAnsi="Arial" w:cs="Arial"/>
          <w:sz w:val="24"/>
          <w:szCs w:val="24"/>
        </w:rPr>
        <w:t xml:space="preserve">, os conventos, o exército, hospital </w:t>
      </w:r>
      <w:r w:rsidR="00061F49">
        <w:rPr>
          <w:rFonts w:ascii="Arial" w:hAnsi="Arial" w:cs="Arial"/>
          <w:sz w:val="24"/>
          <w:szCs w:val="24"/>
        </w:rPr>
        <w:t>e outros.</w:t>
      </w:r>
    </w:p>
    <w:p w14:paraId="5FFD1104" w14:textId="7E815456" w:rsidR="002622D1" w:rsidRPr="002622D1" w:rsidRDefault="002622D1" w:rsidP="007A5250">
      <w:pPr>
        <w:spacing w:line="360" w:lineRule="auto"/>
        <w:ind w:left="2552"/>
        <w:jc w:val="both"/>
        <w:rPr>
          <w:rFonts w:ascii="Arial" w:hAnsi="Arial" w:cs="Arial"/>
          <w:sz w:val="20"/>
          <w:szCs w:val="20"/>
        </w:rPr>
      </w:pPr>
      <w:r>
        <w:rPr>
          <w:rFonts w:ascii="Arial" w:hAnsi="Arial" w:cs="Arial"/>
          <w:sz w:val="24"/>
          <w:szCs w:val="24"/>
        </w:rPr>
        <w:lastRenderedPageBreak/>
        <w:t xml:space="preserve"> </w:t>
      </w:r>
      <w:r w:rsidRPr="002622D1">
        <w:rPr>
          <w:rFonts w:ascii="Arial" w:hAnsi="Arial" w:cs="Arial"/>
          <w:sz w:val="20"/>
          <w:szCs w:val="20"/>
        </w:rPr>
        <w:t xml:space="preserve">A </w:t>
      </w:r>
      <w:r>
        <w:rPr>
          <w:rFonts w:ascii="Arial" w:hAnsi="Arial" w:cs="Arial"/>
          <w:sz w:val="20"/>
          <w:szCs w:val="20"/>
        </w:rPr>
        <w:t>“invenção” dessa nova anatomia política não deve ser entendida como uma descoberta súbita. Mas como uma multiplicidade de processos muitas vezes mínimos, de origens diferentes, de localizações esparsas, que se recordam, se repetem, ou se imitam, apoiam-se uns sobre os outros</w:t>
      </w:r>
      <w:r w:rsidR="0010496C">
        <w:rPr>
          <w:rFonts w:ascii="Arial" w:hAnsi="Arial" w:cs="Arial"/>
          <w:sz w:val="20"/>
          <w:szCs w:val="20"/>
        </w:rPr>
        <w:t>, distinguem-se segundo seu campo de aplicação, entram em convergência e se esboçam aos poucos a fachada de um método geral. Encontramo-los em funcionamento nos colégios, muito cedo; mais tarde nas escolas primarias; investiram lentamente o espaço hospitalar; e em algumas dezenas de anos reestruturam a organização militar. FOUCAUL,</w:t>
      </w:r>
      <w:r w:rsidR="00042C75">
        <w:rPr>
          <w:rFonts w:ascii="Arial" w:hAnsi="Arial" w:cs="Arial"/>
          <w:sz w:val="20"/>
          <w:szCs w:val="20"/>
        </w:rPr>
        <w:t xml:space="preserve"> 2019</w:t>
      </w:r>
      <w:r w:rsidR="0010496C">
        <w:rPr>
          <w:rFonts w:ascii="Arial" w:hAnsi="Arial" w:cs="Arial"/>
          <w:sz w:val="20"/>
          <w:szCs w:val="20"/>
        </w:rPr>
        <w:t xml:space="preserve"> p.136).</w:t>
      </w:r>
    </w:p>
    <w:p w14:paraId="4AB222C8" w14:textId="77824B98" w:rsidR="00787308" w:rsidRDefault="006C0090" w:rsidP="00B61B6B">
      <w:pPr>
        <w:spacing w:line="360" w:lineRule="auto"/>
        <w:jc w:val="both"/>
        <w:rPr>
          <w:rFonts w:ascii="Arial" w:hAnsi="Arial" w:cs="Arial"/>
          <w:sz w:val="24"/>
          <w:szCs w:val="24"/>
        </w:rPr>
      </w:pPr>
      <w:r>
        <w:rPr>
          <w:rFonts w:ascii="Arial" w:hAnsi="Arial" w:cs="Arial"/>
          <w:sz w:val="24"/>
          <w:szCs w:val="24"/>
        </w:rPr>
        <w:t xml:space="preserve"> </w:t>
      </w:r>
      <w:r w:rsidR="00B61B6B">
        <w:rPr>
          <w:rFonts w:ascii="Arial" w:hAnsi="Arial" w:cs="Arial"/>
          <w:sz w:val="24"/>
          <w:szCs w:val="24"/>
        </w:rPr>
        <w:t xml:space="preserve">         </w:t>
      </w:r>
      <w:r w:rsidR="00787308">
        <w:rPr>
          <w:rFonts w:ascii="Arial" w:hAnsi="Arial" w:cs="Arial"/>
          <w:sz w:val="24"/>
          <w:szCs w:val="24"/>
        </w:rPr>
        <w:t xml:space="preserve">O objetivo do poder disciplinar e manter uma relação analítica </w:t>
      </w:r>
      <w:r w:rsidR="00B61B6B">
        <w:rPr>
          <w:rFonts w:ascii="Arial" w:hAnsi="Arial" w:cs="Arial"/>
          <w:sz w:val="24"/>
          <w:szCs w:val="24"/>
        </w:rPr>
        <w:t xml:space="preserve">em que todos os detalhes são analisados </w:t>
      </w:r>
      <w:r w:rsidR="00061F49">
        <w:rPr>
          <w:rFonts w:ascii="Arial" w:hAnsi="Arial" w:cs="Arial"/>
          <w:sz w:val="24"/>
          <w:szCs w:val="24"/>
        </w:rPr>
        <w:t>em</w:t>
      </w:r>
      <w:r w:rsidR="00B61B6B">
        <w:rPr>
          <w:rFonts w:ascii="Arial" w:hAnsi="Arial" w:cs="Arial"/>
          <w:sz w:val="24"/>
          <w:szCs w:val="24"/>
        </w:rPr>
        <w:t xml:space="preserve"> </w:t>
      </w:r>
      <w:r w:rsidR="004245AC">
        <w:rPr>
          <w:rFonts w:ascii="Arial" w:hAnsi="Arial" w:cs="Arial"/>
          <w:sz w:val="24"/>
          <w:szCs w:val="24"/>
        </w:rPr>
        <w:t>uma</w:t>
      </w:r>
      <w:r w:rsidR="00B61B6B">
        <w:rPr>
          <w:rFonts w:ascii="Arial" w:hAnsi="Arial" w:cs="Arial"/>
          <w:sz w:val="24"/>
          <w:szCs w:val="24"/>
        </w:rPr>
        <w:t xml:space="preserve"> organização interna dos movimentos, mante</w:t>
      </w:r>
      <w:r w:rsidR="00975F92">
        <w:rPr>
          <w:rFonts w:ascii="Arial" w:hAnsi="Arial" w:cs="Arial"/>
          <w:sz w:val="24"/>
          <w:szCs w:val="24"/>
        </w:rPr>
        <w:t>ndo</w:t>
      </w:r>
      <w:r w:rsidR="00B61B6B">
        <w:rPr>
          <w:rFonts w:ascii="Arial" w:hAnsi="Arial" w:cs="Arial"/>
          <w:sz w:val="24"/>
          <w:szCs w:val="24"/>
        </w:rPr>
        <w:t xml:space="preserve"> a força do corpo</w:t>
      </w:r>
      <w:r w:rsidR="00975F92">
        <w:rPr>
          <w:rFonts w:ascii="Arial" w:hAnsi="Arial" w:cs="Arial"/>
          <w:sz w:val="24"/>
          <w:szCs w:val="24"/>
        </w:rPr>
        <w:t xml:space="preserve"> e reduzindo sua forma política. </w:t>
      </w:r>
      <w:r w:rsidR="006D63E5">
        <w:rPr>
          <w:rFonts w:ascii="Arial" w:hAnsi="Arial" w:cs="Arial"/>
          <w:sz w:val="24"/>
          <w:szCs w:val="24"/>
        </w:rPr>
        <w:t xml:space="preserve">Os mecanismos disciplinares conseguem ser identificados nos paradigmas pedagógicos dos séculos XVIII e XIX, que </w:t>
      </w:r>
      <w:r w:rsidR="00462FB6">
        <w:rPr>
          <w:rFonts w:ascii="Arial" w:hAnsi="Arial" w:cs="Arial"/>
          <w:sz w:val="24"/>
          <w:szCs w:val="24"/>
        </w:rPr>
        <w:t>exigia</w:t>
      </w:r>
      <w:r w:rsidR="006D63E5">
        <w:rPr>
          <w:rFonts w:ascii="Arial" w:hAnsi="Arial" w:cs="Arial"/>
          <w:sz w:val="24"/>
          <w:szCs w:val="24"/>
        </w:rPr>
        <w:t xml:space="preserve"> o cumprimento d</w:t>
      </w:r>
      <w:r w:rsidR="00462FB6">
        <w:rPr>
          <w:rFonts w:ascii="Arial" w:hAnsi="Arial" w:cs="Arial"/>
          <w:sz w:val="24"/>
          <w:szCs w:val="24"/>
        </w:rPr>
        <w:t>a apresentação de um programa de ensino</w:t>
      </w:r>
      <w:r w:rsidR="0081579B">
        <w:rPr>
          <w:rFonts w:ascii="Arial" w:hAnsi="Arial" w:cs="Arial"/>
          <w:sz w:val="24"/>
          <w:szCs w:val="24"/>
        </w:rPr>
        <w:t>, tendo como base</w:t>
      </w:r>
      <w:r w:rsidR="00462FB6">
        <w:rPr>
          <w:rFonts w:ascii="Arial" w:hAnsi="Arial" w:cs="Arial"/>
          <w:sz w:val="24"/>
          <w:szCs w:val="24"/>
        </w:rPr>
        <w:t xml:space="preserve"> importante a utilidade do tempo, desenvolvimento de exercícios repetitivos, eficiência de gestos, assimilação de ideias, impondo </w:t>
      </w:r>
      <w:r w:rsidR="0081579B">
        <w:rPr>
          <w:rFonts w:ascii="Arial" w:hAnsi="Arial" w:cs="Arial"/>
          <w:sz w:val="24"/>
          <w:szCs w:val="24"/>
        </w:rPr>
        <w:t>assim a melhor relação entre gesto e atitude do corpo.</w:t>
      </w:r>
    </w:p>
    <w:p w14:paraId="76F887E6" w14:textId="2A3B9C31" w:rsidR="0081579B" w:rsidRPr="0081579B" w:rsidRDefault="0081579B" w:rsidP="0081579B">
      <w:pPr>
        <w:spacing w:line="360" w:lineRule="auto"/>
        <w:ind w:left="2552"/>
        <w:jc w:val="both"/>
        <w:rPr>
          <w:rFonts w:ascii="Arial" w:hAnsi="Arial" w:cs="Arial"/>
          <w:sz w:val="20"/>
          <w:szCs w:val="20"/>
        </w:rPr>
      </w:pPr>
      <w:r>
        <w:rPr>
          <w:rFonts w:ascii="Arial" w:hAnsi="Arial" w:cs="Arial"/>
          <w:sz w:val="20"/>
          <w:szCs w:val="20"/>
        </w:rPr>
        <w:t>E</w:t>
      </w:r>
      <w:r w:rsidRPr="0081579B">
        <w:rPr>
          <w:rFonts w:ascii="Arial" w:hAnsi="Arial" w:cs="Arial"/>
          <w:sz w:val="20"/>
          <w:szCs w:val="20"/>
        </w:rPr>
        <w:t>sta</w:t>
      </w:r>
      <w:r>
        <w:rPr>
          <w:rFonts w:ascii="Arial" w:hAnsi="Arial" w:cs="Arial"/>
          <w:sz w:val="20"/>
          <w:szCs w:val="20"/>
        </w:rPr>
        <w:t xml:space="preserve"> ênfase na disciplina converteu as escolas em algo muito parecido aos quarteis ou aos conventos beneditinos. Regularam-se todos os aspectos da vida em seu interior, às vezes até a extremos delirantes. Dir-se-ia que os educadores, ou uma parte deles, enfrentavam os alunos fazendo sua a observação do </w:t>
      </w:r>
      <w:r w:rsidR="00570F1A">
        <w:rPr>
          <w:rFonts w:ascii="Arial" w:hAnsi="Arial" w:cs="Arial"/>
          <w:sz w:val="20"/>
          <w:szCs w:val="20"/>
        </w:rPr>
        <w:t xml:space="preserve">Grã-duque Miguel diante da tropa formada: “Está bem, mas respirem”. Nas escolas metodistas inglesas de princípios do século XIX, a primeira coisa que aprendiam os alunos era a pontualidade. Uma vez entre seus muros, a disciplina escolar assemelhava-se muito à militar. </w:t>
      </w:r>
      <w:r w:rsidR="00E35557">
        <w:rPr>
          <w:rFonts w:ascii="Arial" w:hAnsi="Arial" w:cs="Arial"/>
          <w:sz w:val="20"/>
          <w:szCs w:val="20"/>
        </w:rPr>
        <w:t>(ENGUITA</w:t>
      </w:r>
      <w:r w:rsidR="00570F1A">
        <w:rPr>
          <w:rFonts w:ascii="Arial" w:hAnsi="Arial" w:cs="Arial"/>
          <w:sz w:val="20"/>
          <w:szCs w:val="20"/>
        </w:rPr>
        <w:t>,</w:t>
      </w:r>
      <w:r w:rsidR="00E35557">
        <w:rPr>
          <w:rFonts w:ascii="Arial" w:hAnsi="Arial" w:cs="Arial"/>
          <w:sz w:val="20"/>
          <w:szCs w:val="20"/>
        </w:rPr>
        <w:t>1989, p.</w:t>
      </w:r>
      <w:r w:rsidR="00570F1A">
        <w:rPr>
          <w:rFonts w:ascii="Arial" w:hAnsi="Arial" w:cs="Arial"/>
          <w:sz w:val="20"/>
          <w:szCs w:val="20"/>
        </w:rPr>
        <w:t>117).</w:t>
      </w:r>
    </w:p>
    <w:p w14:paraId="693F1A6C" w14:textId="6D37E365" w:rsidR="009F03DE" w:rsidRDefault="001E7D83" w:rsidP="009F03DE">
      <w:pPr>
        <w:spacing w:line="360" w:lineRule="auto"/>
        <w:jc w:val="both"/>
        <w:rPr>
          <w:rFonts w:ascii="Arial" w:hAnsi="Arial" w:cs="Arial"/>
          <w:sz w:val="24"/>
          <w:szCs w:val="24"/>
        </w:rPr>
      </w:pPr>
      <w:r w:rsidRPr="009F03DE">
        <w:rPr>
          <w:rFonts w:ascii="Arial" w:hAnsi="Arial" w:cs="Arial"/>
          <w:sz w:val="24"/>
          <w:szCs w:val="24"/>
        </w:rPr>
        <w:t xml:space="preserve">          </w:t>
      </w:r>
      <w:r w:rsidR="006C34C2">
        <w:rPr>
          <w:rFonts w:ascii="Arial" w:hAnsi="Arial" w:cs="Arial"/>
          <w:sz w:val="24"/>
          <w:szCs w:val="24"/>
        </w:rPr>
        <w:t>Na</w:t>
      </w:r>
      <w:r w:rsidR="00A50C2F" w:rsidRPr="009F03DE">
        <w:rPr>
          <w:rFonts w:ascii="Arial" w:hAnsi="Arial" w:cs="Arial"/>
          <w:sz w:val="24"/>
          <w:szCs w:val="24"/>
        </w:rPr>
        <w:t xml:space="preserve"> </w:t>
      </w:r>
      <w:r w:rsidR="009948B9" w:rsidRPr="009F03DE">
        <w:rPr>
          <w:rFonts w:ascii="Arial" w:hAnsi="Arial" w:cs="Arial"/>
          <w:sz w:val="24"/>
          <w:szCs w:val="24"/>
        </w:rPr>
        <w:t>escola</w:t>
      </w:r>
      <w:r w:rsidR="004D302E" w:rsidRPr="009F03DE">
        <w:rPr>
          <w:rFonts w:ascii="Arial" w:hAnsi="Arial" w:cs="Arial"/>
          <w:sz w:val="24"/>
          <w:szCs w:val="24"/>
        </w:rPr>
        <w:t xml:space="preserve"> </w:t>
      </w:r>
      <w:r w:rsidR="006C34C2" w:rsidRPr="009F03DE">
        <w:rPr>
          <w:rFonts w:ascii="Arial" w:hAnsi="Arial" w:cs="Arial"/>
          <w:sz w:val="24"/>
          <w:szCs w:val="24"/>
        </w:rPr>
        <w:t xml:space="preserve">disciplinar </w:t>
      </w:r>
      <w:r w:rsidR="006C34C2">
        <w:rPr>
          <w:rFonts w:ascii="Arial" w:hAnsi="Arial" w:cs="Arial"/>
          <w:sz w:val="24"/>
          <w:szCs w:val="24"/>
        </w:rPr>
        <w:t>suas</w:t>
      </w:r>
      <w:r w:rsidR="009948B9" w:rsidRPr="009F03DE">
        <w:rPr>
          <w:rFonts w:ascii="Arial" w:hAnsi="Arial" w:cs="Arial"/>
          <w:sz w:val="24"/>
          <w:szCs w:val="24"/>
        </w:rPr>
        <w:t xml:space="preserve"> prática</w:t>
      </w:r>
      <w:r w:rsidR="009F03DE" w:rsidRPr="009F03DE">
        <w:rPr>
          <w:rFonts w:ascii="Arial" w:hAnsi="Arial" w:cs="Arial"/>
          <w:sz w:val="24"/>
          <w:szCs w:val="24"/>
        </w:rPr>
        <w:t>s</w:t>
      </w:r>
      <w:r w:rsidRPr="009F03DE">
        <w:rPr>
          <w:rFonts w:ascii="Arial" w:hAnsi="Arial" w:cs="Arial"/>
          <w:sz w:val="24"/>
          <w:szCs w:val="24"/>
        </w:rPr>
        <w:t xml:space="preserve"> </w:t>
      </w:r>
      <w:r w:rsidR="006C34C2">
        <w:rPr>
          <w:rFonts w:ascii="Arial" w:hAnsi="Arial" w:cs="Arial"/>
          <w:sz w:val="24"/>
          <w:szCs w:val="24"/>
        </w:rPr>
        <w:t xml:space="preserve">e saberes são </w:t>
      </w:r>
      <w:r w:rsidR="004D302E" w:rsidRPr="009F03DE">
        <w:rPr>
          <w:rFonts w:ascii="Arial" w:hAnsi="Arial" w:cs="Arial"/>
          <w:sz w:val="24"/>
          <w:szCs w:val="24"/>
        </w:rPr>
        <w:t>perme</w:t>
      </w:r>
      <w:r w:rsidR="009F03DE">
        <w:rPr>
          <w:rFonts w:ascii="Arial" w:hAnsi="Arial" w:cs="Arial"/>
          <w:sz w:val="24"/>
          <w:szCs w:val="24"/>
        </w:rPr>
        <w:t>adas</w:t>
      </w:r>
      <w:r w:rsidR="004D302E" w:rsidRPr="009F03DE">
        <w:rPr>
          <w:rFonts w:ascii="Arial" w:hAnsi="Arial" w:cs="Arial"/>
          <w:sz w:val="24"/>
          <w:szCs w:val="24"/>
        </w:rPr>
        <w:t xml:space="preserve"> por relações organizada</w:t>
      </w:r>
      <w:r w:rsidR="009F03DE">
        <w:rPr>
          <w:rFonts w:ascii="Arial" w:hAnsi="Arial" w:cs="Arial"/>
          <w:sz w:val="24"/>
          <w:szCs w:val="24"/>
        </w:rPr>
        <w:t>s</w:t>
      </w:r>
      <w:r w:rsidR="004D302E" w:rsidRPr="009F03DE">
        <w:rPr>
          <w:rFonts w:ascii="Arial" w:hAnsi="Arial" w:cs="Arial"/>
          <w:sz w:val="24"/>
          <w:szCs w:val="24"/>
        </w:rPr>
        <w:t xml:space="preserve"> </w:t>
      </w:r>
      <w:r w:rsidRPr="009F03DE">
        <w:rPr>
          <w:rFonts w:ascii="Arial" w:hAnsi="Arial" w:cs="Arial"/>
          <w:sz w:val="24"/>
          <w:szCs w:val="24"/>
        </w:rPr>
        <w:t>p</w:t>
      </w:r>
      <w:r w:rsidR="004245AC" w:rsidRPr="009F03DE">
        <w:rPr>
          <w:rFonts w:ascii="Arial" w:hAnsi="Arial" w:cs="Arial"/>
          <w:sz w:val="24"/>
          <w:szCs w:val="24"/>
        </w:rPr>
        <w:t xml:space="preserve">or </w:t>
      </w:r>
      <w:r w:rsidR="006C34C2">
        <w:rPr>
          <w:rFonts w:ascii="Arial" w:hAnsi="Arial" w:cs="Arial"/>
          <w:sz w:val="24"/>
          <w:szCs w:val="24"/>
        </w:rPr>
        <w:t>técnicas para disciplinar os</w:t>
      </w:r>
      <w:r w:rsidR="004733C1">
        <w:rPr>
          <w:rFonts w:ascii="Arial" w:hAnsi="Arial" w:cs="Arial"/>
          <w:sz w:val="24"/>
          <w:szCs w:val="24"/>
        </w:rPr>
        <w:t xml:space="preserve"> </w:t>
      </w:r>
      <w:r w:rsidR="006C34C2">
        <w:rPr>
          <w:rFonts w:ascii="Arial" w:hAnsi="Arial" w:cs="Arial"/>
          <w:sz w:val="24"/>
          <w:szCs w:val="24"/>
        </w:rPr>
        <w:t xml:space="preserve">indivíduos </w:t>
      </w:r>
      <w:r w:rsidR="004733C1">
        <w:rPr>
          <w:rFonts w:ascii="Arial" w:hAnsi="Arial" w:cs="Arial"/>
          <w:sz w:val="24"/>
          <w:szCs w:val="24"/>
        </w:rPr>
        <w:t xml:space="preserve">através de </w:t>
      </w:r>
      <w:r w:rsidR="00C9499B">
        <w:rPr>
          <w:rFonts w:ascii="Arial" w:hAnsi="Arial" w:cs="Arial"/>
          <w:sz w:val="24"/>
          <w:szCs w:val="24"/>
        </w:rPr>
        <w:t>etapas</w:t>
      </w:r>
      <w:r w:rsidR="00061F49">
        <w:rPr>
          <w:rFonts w:ascii="Arial" w:hAnsi="Arial" w:cs="Arial"/>
          <w:sz w:val="24"/>
          <w:szCs w:val="24"/>
        </w:rPr>
        <w:t xml:space="preserve"> que </w:t>
      </w:r>
      <w:r w:rsidR="00FA489D">
        <w:rPr>
          <w:rFonts w:ascii="Arial" w:hAnsi="Arial" w:cs="Arial"/>
          <w:sz w:val="24"/>
          <w:szCs w:val="24"/>
        </w:rPr>
        <w:t>são estabelecidas</w:t>
      </w:r>
      <w:r w:rsidR="004245AC" w:rsidRPr="009F03DE">
        <w:rPr>
          <w:rFonts w:ascii="Arial" w:hAnsi="Arial" w:cs="Arial"/>
          <w:sz w:val="24"/>
          <w:szCs w:val="24"/>
        </w:rPr>
        <w:t xml:space="preserve"> pela</w:t>
      </w:r>
      <w:r w:rsidR="004D302E" w:rsidRPr="009F03DE">
        <w:rPr>
          <w:rFonts w:ascii="Arial" w:hAnsi="Arial" w:cs="Arial"/>
          <w:sz w:val="24"/>
          <w:szCs w:val="24"/>
        </w:rPr>
        <w:t xml:space="preserve"> direção</w:t>
      </w:r>
      <w:r w:rsidR="006C34C2">
        <w:rPr>
          <w:rFonts w:ascii="Arial" w:hAnsi="Arial" w:cs="Arial"/>
          <w:sz w:val="24"/>
          <w:szCs w:val="24"/>
        </w:rPr>
        <w:t xml:space="preserve">, </w:t>
      </w:r>
      <w:r w:rsidRPr="009F03DE">
        <w:rPr>
          <w:rFonts w:ascii="Arial" w:hAnsi="Arial" w:cs="Arial"/>
          <w:sz w:val="24"/>
          <w:szCs w:val="24"/>
        </w:rPr>
        <w:t>coordenação,</w:t>
      </w:r>
      <w:r w:rsidR="004D302E" w:rsidRPr="009F03DE">
        <w:rPr>
          <w:rFonts w:ascii="Arial" w:hAnsi="Arial" w:cs="Arial"/>
          <w:sz w:val="24"/>
          <w:szCs w:val="24"/>
        </w:rPr>
        <w:t xml:space="preserve"> professores, </w:t>
      </w:r>
      <w:r w:rsidR="004245AC" w:rsidRPr="009F03DE">
        <w:rPr>
          <w:rFonts w:ascii="Arial" w:hAnsi="Arial" w:cs="Arial"/>
          <w:sz w:val="24"/>
          <w:szCs w:val="24"/>
        </w:rPr>
        <w:t>administrativos</w:t>
      </w:r>
      <w:r w:rsidR="00C9499B">
        <w:rPr>
          <w:rFonts w:ascii="Arial" w:hAnsi="Arial" w:cs="Arial"/>
          <w:sz w:val="24"/>
          <w:szCs w:val="24"/>
        </w:rPr>
        <w:t xml:space="preserve"> e </w:t>
      </w:r>
      <w:r w:rsidR="004245AC" w:rsidRPr="009F03DE">
        <w:rPr>
          <w:rFonts w:ascii="Arial" w:hAnsi="Arial" w:cs="Arial"/>
          <w:sz w:val="24"/>
          <w:szCs w:val="24"/>
        </w:rPr>
        <w:t>seguid</w:t>
      </w:r>
      <w:r w:rsidR="00C9499B">
        <w:rPr>
          <w:rFonts w:ascii="Arial" w:hAnsi="Arial" w:cs="Arial"/>
          <w:sz w:val="24"/>
          <w:szCs w:val="24"/>
        </w:rPr>
        <w:t>as</w:t>
      </w:r>
      <w:r w:rsidR="004245AC" w:rsidRPr="009F03DE">
        <w:rPr>
          <w:rFonts w:ascii="Arial" w:hAnsi="Arial" w:cs="Arial"/>
          <w:sz w:val="24"/>
          <w:szCs w:val="24"/>
        </w:rPr>
        <w:t xml:space="preserve"> pelo</w:t>
      </w:r>
      <w:r w:rsidR="00C9499B">
        <w:rPr>
          <w:rFonts w:ascii="Arial" w:hAnsi="Arial" w:cs="Arial"/>
          <w:sz w:val="24"/>
          <w:szCs w:val="24"/>
        </w:rPr>
        <w:t>s</w:t>
      </w:r>
      <w:r w:rsidR="004245AC" w:rsidRPr="009F03DE">
        <w:rPr>
          <w:rFonts w:ascii="Arial" w:hAnsi="Arial" w:cs="Arial"/>
          <w:sz w:val="24"/>
          <w:szCs w:val="24"/>
        </w:rPr>
        <w:t xml:space="preserve"> alunos, e</w:t>
      </w:r>
      <w:r w:rsidR="00C9499B">
        <w:rPr>
          <w:rFonts w:ascii="Arial" w:hAnsi="Arial" w:cs="Arial"/>
          <w:sz w:val="24"/>
          <w:szCs w:val="24"/>
        </w:rPr>
        <w:t>xigindo</w:t>
      </w:r>
      <w:r w:rsidR="004245AC" w:rsidRPr="009F03DE">
        <w:rPr>
          <w:rFonts w:ascii="Arial" w:hAnsi="Arial" w:cs="Arial"/>
          <w:sz w:val="24"/>
          <w:szCs w:val="24"/>
        </w:rPr>
        <w:t xml:space="preserve"> eficiência nas atividades</w:t>
      </w:r>
      <w:r w:rsidR="0010496C">
        <w:rPr>
          <w:rFonts w:ascii="Arial" w:hAnsi="Arial" w:cs="Arial"/>
          <w:sz w:val="24"/>
          <w:szCs w:val="24"/>
        </w:rPr>
        <w:t xml:space="preserve"> e </w:t>
      </w:r>
      <w:r w:rsidR="004C30A3">
        <w:rPr>
          <w:rFonts w:ascii="Arial" w:hAnsi="Arial" w:cs="Arial"/>
          <w:sz w:val="24"/>
          <w:szCs w:val="24"/>
        </w:rPr>
        <w:t>aumentar a força útil</w:t>
      </w:r>
      <w:r w:rsidR="0010496C">
        <w:rPr>
          <w:rFonts w:ascii="Arial" w:hAnsi="Arial" w:cs="Arial"/>
          <w:sz w:val="24"/>
          <w:szCs w:val="24"/>
        </w:rPr>
        <w:t>.</w:t>
      </w:r>
      <w:r w:rsidR="004C30A3">
        <w:rPr>
          <w:rFonts w:ascii="Arial" w:hAnsi="Arial" w:cs="Arial"/>
          <w:sz w:val="24"/>
          <w:szCs w:val="24"/>
        </w:rPr>
        <w:t xml:space="preserve"> </w:t>
      </w:r>
      <w:r w:rsidR="0010496C">
        <w:rPr>
          <w:rFonts w:ascii="Arial" w:hAnsi="Arial" w:cs="Arial"/>
          <w:sz w:val="24"/>
          <w:szCs w:val="24"/>
        </w:rPr>
        <w:t>O</w:t>
      </w:r>
      <w:r w:rsidR="00C9499B">
        <w:rPr>
          <w:rFonts w:ascii="Arial" w:hAnsi="Arial" w:cs="Arial"/>
          <w:sz w:val="24"/>
          <w:szCs w:val="24"/>
        </w:rPr>
        <w:t xml:space="preserve"> poder é introduzido </w:t>
      </w:r>
      <w:r w:rsidR="004733C1">
        <w:rPr>
          <w:rFonts w:ascii="Arial" w:hAnsi="Arial" w:cs="Arial"/>
          <w:sz w:val="24"/>
          <w:szCs w:val="24"/>
        </w:rPr>
        <w:t>entre o</w:t>
      </w:r>
      <w:r w:rsidR="006C34C2">
        <w:rPr>
          <w:rFonts w:ascii="Arial" w:hAnsi="Arial" w:cs="Arial"/>
          <w:sz w:val="24"/>
          <w:szCs w:val="24"/>
        </w:rPr>
        <w:t xml:space="preserve"> corpo </w:t>
      </w:r>
      <w:r w:rsidR="00C9499B">
        <w:rPr>
          <w:rFonts w:ascii="Arial" w:hAnsi="Arial" w:cs="Arial"/>
          <w:sz w:val="24"/>
          <w:szCs w:val="24"/>
        </w:rPr>
        <w:t xml:space="preserve">e </w:t>
      </w:r>
      <w:r w:rsidR="004651B7">
        <w:rPr>
          <w:rFonts w:ascii="Arial" w:hAnsi="Arial" w:cs="Arial"/>
          <w:sz w:val="24"/>
          <w:szCs w:val="24"/>
        </w:rPr>
        <w:t>o objeto</w:t>
      </w:r>
      <w:r w:rsidR="006C34C2">
        <w:rPr>
          <w:rFonts w:ascii="Arial" w:hAnsi="Arial" w:cs="Arial"/>
          <w:sz w:val="24"/>
          <w:szCs w:val="24"/>
        </w:rPr>
        <w:t xml:space="preserve"> </w:t>
      </w:r>
      <w:r w:rsidR="004733C1">
        <w:rPr>
          <w:rFonts w:ascii="Arial" w:hAnsi="Arial" w:cs="Arial"/>
          <w:sz w:val="24"/>
          <w:szCs w:val="24"/>
        </w:rPr>
        <w:t>para ser</w:t>
      </w:r>
      <w:r w:rsidR="006C34C2">
        <w:rPr>
          <w:rFonts w:ascii="Arial" w:hAnsi="Arial" w:cs="Arial"/>
          <w:sz w:val="24"/>
          <w:szCs w:val="24"/>
        </w:rPr>
        <w:t xml:space="preserve"> manipulado, </w:t>
      </w:r>
      <w:r w:rsidR="004733C1">
        <w:rPr>
          <w:rFonts w:ascii="Arial" w:hAnsi="Arial" w:cs="Arial"/>
          <w:sz w:val="24"/>
          <w:szCs w:val="24"/>
        </w:rPr>
        <w:t xml:space="preserve">numa relação de utilidade </w:t>
      </w:r>
      <w:r w:rsidR="004733C1">
        <w:rPr>
          <w:rFonts w:ascii="Arial" w:hAnsi="Arial" w:cs="Arial"/>
          <w:sz w:val="24"/>
          <w:szCs w:val="24"/>
        </w:rPr>
        <w:lastRenderedPageBreak/>
        <w:t>e obediência,</w:t>
      </w:r>
      <w:r w:rsidR="004651B7">
        <w:rPr>
          <w:rFonts w:ascii="Arial" w:hAnsi="Arial" w:cs="Arial"/>
          <w:sz w:val="24"/>
          <w:szCs w:val="24"/>
        </w:rPr>
        <w:t xml:space="preserve"> </w:t>
      </w:r>
      <w:r w:rsidR="006C34C2">
        <w:rPr>
          <w:rFonts w:ascii="Arial" w:hAnsi="Arial" w:cs="Arial"/>
          <w:sz w:val="24"/>
          <w:szCs w:val="24"/>
        </w:rPr>
        <w:t xml:space="preserve">sujeito a normas por meio de práticas de vigilância, classificação, controle, exclusão e descriminação social. </w:t>
      </w:r>
    </w:p>
    <w:p w14:paraId="7D842B1A" w14:textId="3B96E0B3" w:rsidR="00800263" w:rsidRDefault="00800263" w:rsidP="00800263">
      <w:pPr>
        <w:spacing w:line="360" w:lineRule="auto"/>
        <w:ind w:left="2552"/>
        <w:jc w:val="both"/>
        <w:rPr>
          <w:rFonts w:ascii="Arial" w:hAnsi="Arial" w:cs="Arial"/>
          <w:sz w:val="20"/>
          <w:szCs w:val="20"/>
        </w:rPr>
      </w:pPr>
      <w:r w:rsidRPr="00800263">
        <w:rPr>
          <w:rFonts w:ascii="Arial" w:hAnsi="Arial" w:cs="Arial"/>
          <w:sz w:val="20"/>
          <w:szCs w:val="20"/>
        </w:rPr>
        <w:t>A</w:t>
      </w:r>
      <w:r>
        <w:rPr>
          <w:rFonts w:ascii="Arial" w:hAnsi="Arial" w:cs="Arial"/>
          <w:sz w:val="20"/>
          <w:szCs w:val="20"/>
        </w:rPr>
        <w:t xml:space="preserve"> disciplina procede em primeiro lugar à distribuição dos indivíduos no espaço. Para isso, utiliza diversas técnicas, a especificação de um local heterogêneo a todos os outros e fechado em si mesmo. Local protegido da monotonia disciplinar. Houve o grande</w:t>
      </w:r>
      <w:r w:rsidR="00F04585">
        <w:rPr>
          <w:rFonts w:ascii="Arial" w:hAnsi="Arial" w:cs="Arial"/>
          <w:sz w:val="20"/>
          <w:szCs w:val="20"/>
        </w:rPr>
        <w:t xml:space="preserve"> “encarceramento” dos vagabundos e dos miseráveis: houve outros mais discretos, mas insidiosos e eficientes. </w:t>
      </w:r>
      <w:r w:rsidR="0010496C">
        <w:rPr>
          <w:rFonts w:ascii="Arial" w:hAnsi="Arial" w:cs="Arial"/>
          <w:sz w:val="20"/>
          <w:szCs w:val="20"/>
        </w:rPr>
        <w:t>Nos c</w:t>
      </w:r>
      <w:r w:rsidR="00F04585">
        <w:rPr>
          <w:rFonts w:ascii="Arial" w:hAnsi="Arial" w:cs="Arial"/>
          <w:sz w:val="20"/>
          <w:szCs w:val="20"/>
        </w:rPr>
        <w:t xml:space="preserve">olégios, o modelo impõe pouco a pouco: o internato aparece como regime de educação senão o mais frequente, pelo menos o mais perfeito: torna-se obrigatório em Louis-Le-Grande quando, depois da partida dos jesuítas, fez-se um colégio-modelo. (FOUCAULT, </w:t>
      </w:r>
      <w:r w:rsidR="00E638D5">
        <w:rPr>
          <w:rFonts w:ascii="Arial" w:hAnsi="Arial" w:cs="Arial"/>
          <w:sz w:val="20"/>
          <w:szCs w:val="20"/>
        </w:rPr>
        <w:t>2019</w:t>
      </w:r>
      <w:r w:rsidR="00F04585">
        <w:rPr>
          <w:rFonts w:ascii="Arial" w:hAnsi="Arial" w:cs="Arial"/>
          <w:sz w:val="20"/>
          <w:szCs w:val="20"/>
        </w:rPr>
        <w:t>, p.139).</w:t>
      </w:r>
    </w:p>
    <w:p w14:paraId="536A3AF9" w14:textId="291FCDF8" w:rsidR="00EE2280" w:rsidRDefault="004C30A3" w:rsidP="004C30A3">
      <w:pPr>
        <w:spacing w:line="360" w:lineRule="auto"/>
        <w:jc w:val="both"/>
        <w:rPr>
          <w:rFonts w:ascii="Arial" w:hAnsi="Arial" w:cs="Arial"/>
          <w:sz w:val="24"/>
          <w:szCs w:val="24"/>
        </w:rPr>
      </w:pPr>
      <w:r>
        <w:rPr>
          <w:rFonts w:ascii="Arial" w:hAnsi="Arial" w:cs="Arial"/>
          <w:sz w:val="24"/>
          <w:szCs w:val="24"/>
        </w:rPr>
        <w:t xml:space="preserve">          Em as </w:t>
      </w:r>
      <w:r w:rsidRPr="00800263">
        <w:rPr>
          <w:rFonts w:ascii="Calisto MT" w:hAnsi="Calisto MT" w:cs="Aharoni"/>
          <w:sz w:val="24"/>
          <w:szCs w:val="24"/>
        </w:rPr>
        <w:t>Verdades e as formas jurídicas</w:t>
      </w:r>
      <w:r w:rsidR="0010496C">
        <w:rPr>
          <w:rFonts w:ascii="Calisto MT" w:hAnsi="Calisto MT" w:cs="Aharoni"/>
          <w:sz w:val="24"/>
          <w:szCs w:val="24"/>
        </w:rPr>
        <w:t>,</w:t>
      </w:r>
      <w:r>
        <w:rPr>
          <w:rFonts w:ascii="Arial" w:hAnsi="Arial" w:cs="Arial"/>
          <w:sz w:val="24"/>
          <w:szCs w:val="24"/>
        </w:rPr>
        <w:t xml:space="preserve"> </w:t>
      </w:r>
      <w:r w:rsidR="00800263">
        <w:rPr>
          <w:rFonts w:ascii="Arial" w:hAnsi="Arial" w:cs="Arial"/>
          <w:sz w:val="24"/>
          <w:szCs w:val="24"/>
        </w:rPr>
        <w:t xml:space="preserve">Foucault </w:t>
      </w:r>
      <w:r>
        <w:rPr>
          <w:rFonts w:ascii="Arial" w:hAnsi="Arial" w:cs="Arial"/>
          <w:sz w:val="24"/>
          <w:szCs w:val="24"/>
        </w:rPr>
        <w:t>(</w:t>
      </w:r>
      <w:r w:rsidR="00800263">
        <w:rPr>
          <w:rFonts w:ascii="Arial" w:hAnsi="Arial" w:cs="Arial"/>
          <w:sz w:val="24"/>
          <w:szCs w:val="24"/>
        </w:rPr>
        <w:t>2013),</w:t>
      </w:r>
      <w:r w:rsidR="00EE5B21" w:rsidRPr="004C30A3">
        <w:rPr>
          <w:rFonts w:ascii="Arial" w:hAnsi="Arial" w:cs="Arial"/>
          <w:sz w:val="24"/>
          <w:szCs w:val="24"/>
        </w:rPr>
        <w:t xml:space="preserve"> a</w:t>
      </w:r>
      <w:r w:rsidR="0010496C">
        <w:rPr>
          <w:rFonts w:ascii="Arial" w:hAnsi="Arial" w:cs="Arial"/>
          <w:sz w:val="24"/>
          <w:szCs w:val="24"/>
        </w:rPr>
        <w:t>presenta a</w:t>
      </w:r>
      <w:r w:rsidR="00EE5B21" w:rsidRPr="004C30A3">
        <w:rPr>
          <w:rFonts w:ascii="Arial" w:hAnsi="Arial" w:cs="Arial"/>
          <w:sz w:val="24"/>
          <w:szCs w:val="24"/>
        </w:rPr>
        <w:t xml:space="preserve"> nova distribuição espacial e social da riqueza</w:t>
      </w:r>
      <w:r w:rsidR="00650407" w:rsidRPr="004C30A3">
        <w:rPr>
          <w:rFonts w:ascii="Arial" w:hAnsi="Arial" w:cs="Arial"/>
          <w:sz w:val="24"/>
          <w:szCs w:val="24"/>
        </w:rPr>
        <w:t xml:space="preserve"> industrial e agrícola que tornou necessários novos controles sociais no fim do século XVIII. Esses novos sistemas de controle social agora estabelecidos pelo poder, pela classe industrial, pela classe dos proprietários, foram justamente tomados dos controles de origem popular</w:t>
      </w:r>
      <w:r w:rsidR="00576205" w:rsidRPr="004C30A3">
        <w:rPr>
          <w:rFonts w:ascii="Arial" w:hAnsi="Arial" w:cs="Arial"/>
          <w:sz w:val="24"/>
          <w:szCs w:val="24"/>
        </w:rPr>
        <w:t xml:space="preserve"> ou semipopular, a que foi dada uma versão autoritária e estatal, origem da sociedade disciplinar. </w:t>
      </w:r>
      <w:r w:rsidR="00571A22">
        <w:rPr>
          <w:rFonts w:ascii="Arial" w:hAnsi="Arial" w:cs="Arial"/>
          <w:sz w:val="24"/>
          <w:szCs w:val="24"/>
        </w:rPr>
        <w:t xml:space="preserve"> </w:t>
      </w:r>
      <w:r w:rsidR="000C14E2">
        <w:rPr>
          <w:rFonts w:ascii="Arial" w:hAnsi="Arial" w:cs="Arial"/>
          <w:sz w:val="24"/>
          <w:szCs w:val="24"/>
        </w:rPr>
        <w:t xml:space="preserve">  </w:t>
      </w:r>
      <w:r w:rsidR="005A6426">
        <w:rPr>
          <w:rFonts w:ascii="Arial" w:hAnsi="Arial" w:cs="Arial"/>
          <w:sz w:val="24"/>
          <w:szCs w:val="24"/>
        </w:rPr>
        <w:t xml:space="preserve"> </w:t>
      </w:r>
      <w:r w:rsidR="0074381D">
        <w:rPr>
          <w:rFonts w:ascii="Arial" w:hAnsi="Arial" w:cs="Arial"/>
          <w:sz w:val="24"/>
          <w:szCs w:val="24"/>
        </w:rPr>
        <w:t xml:space="preserve"> </w:t>
      </w:r>
      <w:r w:rsidR="00C00926">
        <w:rPr>
          <w:rFonts w:ascii="Arial" w:hAnsi="Arial" w:cs="Arial"/>
          <w:sz w:val="24"/>
          <w:szCs w:val="24"/>
        </w:rPr>
        <w:t xml:space="preserve"> </w:t>
      </w:r>
    </w:p>
    <w:p w14:paraId="10E88773" w14:textId="666A34AE" w:rsidR="00576205" w:rsidRDefault="009948B9" w:rsidP="001218E5">
      <w:pPr>
        <w:spacing w:line="360" w:lineRule="auto"/>
        <w:jc w:val="both"/>
        <w:rPr>
          <w:rFonts w:ascii="Arial" w:hAnsi="Arial" w:cs="Arial"/>
          <w:sz w:val="24"/>
          <w:szCs w:val="24"/>
        </w:rPr>
      </w:pPr>
      <w:r>
        <w:rPr>
          <w:rFonts w:ascii="Arial" w:hAnsi="Arial" w:cs="Arial"/>
          <w:sz w:val="24"/>
          <w:szCs w:val="24"/>
        </w:rPr>
        <w:t xml:space="preserve">           </w:t>
      </w:r>
      <w:r w:rsidR="004651B7">
        <w:rPr>
          <w:rFonts w:ascii="Arial" w:hAnsi="Arial" w:cs="Arial"/>
          <w:sz w:val="24"/>
          <w:szCs w:val="24"/>
        </w:rPr>
        <w:t>A</w:t>
      </w:r>
      <w:r w:rsidR="008E3616" w:rsidRPr="009948B9">
        <w:rPr>
          <w:rFonts w:ascii="Arial" w:hAnsi="Arial" w:cs="Arial"/>
          <w:sz w:val="24"/>
          <w:szCs w:val="24"/>
        </w:rPr>
        <w:t xml:space="preserve"> disciplina nasce</w:t>
      </w:r>
      <w:r w:rsidR="004651B7">
        <w:rPr>
          <w:rFonts w:ascii="Arial" w:hAnsi="Arial" w:cs="Arial"/>
          <w:sz w:val="24"/>
          <w:szCs w:val="24"/>
        </w:rPr>
        <w:t xml:space="preserve"> com</w:t>
      </w:r>
      <w:r w:rsidR="008E3616" w:rsidRPr="009948B9">
        <w:rPr>
          <w:rFonts w:ascii="Arial" w:hAnsi="Arial" w:cs="Arial"/>
          <w:sz w:val="24"/>
          <w:szCs w:val="24"/>
        </w:rPr>
        <w:t xml:space="preserve"> uma arte do corpo,</w:t>
      </w:r>
      <w:r w:rsidR="004F5E20">
        <w:rPr>
          <w:rFonts w:ascii="Arial" w:hAnsi="Arial" w:cs="Arial"/>
          <w:sz w:val="24"/>
          <w:szCs w:val="24"/>
        </w:rPr>
        <w:t xml:space="preserve"> </w:t>
      </w:r>
      <w:r w:rsidR="008E3616" w:rsidRPr="009948B9">
        <w:rPr>
          <w:rFonts w:ascii="Arial" w:hAnsi="Arial" w:cs="Arial"/>
          <w:sz w:val="24"/>
          <w:szCs w:val="24"/>
        </w:rPr>
        <w:t>uma relação de obediênci</w:t>
      </w:r>
      <w:r w:rsidR="004F5E20">
        <w:rPr>
          <w:rFonts w:ascii="Arial" w:hAnsi="Arial" w:cs="Arial"/>
          <w:sz w:val="24"/>
          <w:szCs w:val="24"/>
        </w:rPr>
        <w:t>a</w:t>
      </w:r>
      <w:r w:rsidR="008E3616" w:rsidRPr="009948B9">
        <w:rPr>
          <w:rFonts w:ascii="Arial" w:hAnsi="Arial" w:cs="Arial"/>
          <w:sz w:val="24"/>
          <w:szCs w:val="24"/>
        </w:rPr>
        <w:t>, Foucault</w:t>
      </w:r>
      <w:r w:rsidR="00E638D5">
        <w:rPr>
          <w:rFonts w:ascii="Arial" w:hAnsi="Arial" w:cs="Arial"/>
          <w:sz w:val="24"/>
          <w:szCs w:val="24"/>
        </w:rPr>
        <w:t xml:space="preserve"> </w:t>
      </w:r>
      <w:r w:rsidR="008E3616" w:rsidRPr="009948B9">
        <w:rPr>
          <w:rFonts w:ascii="Arial" w:hAnsi="Arial" w:cs="Arial"/>
          <w:sz w:val="24"/>
          <w:szCs w:val="24"/>
        </w:rPr>
        <w:t>(</w:t>
      </w:r>
      <w:r w:rsidR="00E638D5">
        <w:rPr>
          <w:rFonts w:ascii="Arial" w:hAnsi="Arial" w:cs="Arial"/>
          <w:sz w:val="24"/>
          <w:szCs w:val="24"/>
        </w:rPr>
        <w:t>2019</w:t>
      </w:r>
      <w:r w:rsidR="008E3616" w:rsidRPr="009948B9">
        <w:rPr>
          <w:rFonts w:ascii="Arial" w:hAnsi="Arial" w:cs="Arial"/>
          <w:sz w:val="24"/>
          <w:szCs w:val="24"/>
        </w:rPr>
        <w:t xml:space="preserve">), </w:t>
      </w:r>
      <w:r>
        <w:rPr>
          <w:rFonts w:ascii="Arial" w:hAnsi="Arial" w:cs="Arial"/>
          <w:sz w:val="24"/>
          <w:szCs w:val="24"/>
        </w:rPr>
        <w:t>o corpo entra numa maquinaria de poder, explorando, desarticulando e restabelecendo</w:t>
      </w:r>
      <w:r w:rsidR="004F5E20">
        <w:rPr>
          <w:rFonts w:ascii="Arial" w:hAnsi="Arial" w:cs="Arial"/>
          <w:sz w:val="24"/>
          <w:szCs w:val="24"/>
        </w:rPr>
        <w:t>, “anatomia política”</w:t>
      </w:r>
      <w:r w:rsidR="00800263">
        <w:rPr>
          <w:rFonts w:ascii="Arial" w:hAnsi="Arial" w:cs="Arial"/>
          <w:sz w:val="24"/>
          <w:szCs w:val="24"/>
        </w:rPr>
        <w:t>. A disciplina individualiza os corpos e os distribui numa rede de relações.</w:t>
      </w:r>
      <w:r w:rsidR="00DF7E7E">
        <w:rPr>
          <w:rFonts w:ascii="Arial" w:hAnsi="Arial" w:cs="Arial"/>
          <w:sz w:val="24"/>
          <w:szCs w:val="24"/>
        </w:rPr>
        <w:t xml:space="preserve"> É uma anatomia do detalhe.</w:t>
      </w:r>
      <w:r w:rsidR="001218E5">
        <w:rPr>
          <w:rFonts w:ascii="Arial" w:hAnsi="Arial" w:cs="Arial"/>
          <w:sz w:val="24"/>
          <w:szCs w:val="24"/>
        </w:rPr>
        <w:t xml:space="preserve"> Por</w:t>
      </w:r>
      <w:r w:rsidR="00AA74A6">
        <w:rPr>
          <w:rFonts w:ascii="Arial" w:hAnsi="Arial" w:cs="Arial"/>
          <w:sz w:val="24"/>
          <w:szCs w:val="24"/>
        </w:rPr>
        <w:t xml:space="preserve"> </w:t>
      </w:r>
      <w:r w:rsidR="001218E5">
        <w:rPr>
          <w:rFonts w:ascii="Arial" w:hAnsi="Arial" w:cs="Arial"/>
          <w:sz w:val="24"/>
          <w:szCs w:val="24"/>
        </w:rPr>
        <w:t xml:space="preserve">meio das disciplinas, desenvolveu-se </w:t>
      </w:r>
      <w:r w:rsidR="00AA74A6">
        <w:rPr>
          <w:rFonts w:ascii="Arial" w:hAnsi="Arial" w:cs="Arial"/>
          <w:sz w:val="24"/>
          <w:szCs w:val="24"/>
        </w:rPr>
        <w:t>o poder da norma criando um modelo “normal”, que individualiza, mede os desvios, o normal é o princípio de coerção que se estabelece em relação com educação e ensino.</w:t>
      </w:r>
    </w:p>
    <w:p w14:paraId="53873130" w14:textId="08AA5F24" w:rsidR="006C0090" w:rsidRDefault="00AA74A6" w:rsidP="001454F3">
      <w:pPr>
        <w:spacing w:line="360" w:lineRule="auto"/>
        <w:ind w:left="2552"/>
        <w:jc w:val="both"/>
        <w:rPr>
          <w:rFonts w:ascii="Arial" w:hAnsi="Arial" w:cs="Arial"/>
          <w:sz w:val="20"/>
          <w:szCs w:val="20"/>
        </w:rPr>
      </w:pPr>
      <w:r w:rsidRPr="00F77535">
        <w:rPr>
          <w:rFonts w:ascii="Arial" w:hAnsi="Arial" w:cs="Arial"/>
          <w:sz w:val="20"/>
          <w:szCs w:val="20"/>
        </w:rPr>
        <w:t xml:space="preserve">Assim a escola cristã não deve simplesmente formar crianças dóceis: deve também permitir vigiar os </w:t>
      </w:r>
      <w:r w:rsidR="00F77535" w:rsidRPr="00F77535">
        <w:rPr>
          <w:rFonts w:ascii="Arial" w:hAnsi="Arial" w:cs="Arial"/>
          <w:sz w:val="20"/>
          <w:szCs w:val="20"/>
        </w:rPr>
        <w:t>pais</w:t>
      </w:r>
      <w:r w:rsidRPr="00F77535">
        <w:rPr>
          <w:rFonts w:ascii="Arial" w:hAnsi="Arial" w:cs="Arial"/>
          <w:sz w:val="20"/>
          <w:szCs w:val="20"/>
        </w:rPr>
        <w:t>, informar-se de sua maneira de viver, seus recursos, sua piedade, seus costumes. A escola tende a constituir minúsculos observatórios sociais para penetrar</w:t>
      </w:r>
      <w:r w:rsidR="00F77535" w:rsidRPr="00F77535">
        <w:rPr>
          <w:rFonts w:ascii="Arial" w:hAnsi="Arial" w:cs="Arial"/>
          <w:sz w:val="20"/>
          <w:szCs w:val="20"/>
        </w:rPr>
        <w:t xml:space="preserve"> </w:t>
      </w:r>
      <w:r w:rsidRPr="00F77535">
        <w:rPr>
          <w:rFonts w:ascii="Arial" w:hAnsi="Arial" w:cs="Arial"/>
          <w:sz w:val="20"/>
          <w:szCs w:val="20"/>
        </w:rPr>
        <w:t>até nos adultos</w:t>
      </w:r>
      <w:r w:rsidR="00F77535" w:rsidRPr="00F77535">
        <w:rPr>
          <w:rFonts w:ascii="Arial" w:hAnsi="Arial" w:cs="Arial"/>
          <w:sz w:val="20"/>
          <w:szCs w:val="20"/>
        </w:rPr>
        <w:t xml:space="preserve"> e exercer sobre eles um controle regular: o mau comportamento de uma criança, ou sua ausência, é um pretexto legítimo, segundo Demia, para se ir interrogar os vizinhos, principalmente se há razão para se pensar que a família não dirá a verdade; depois os próprios pais, para verificar se eles sabem o catecismo e as orações, se estão decididos a arrancar os vícios das crianças, quantas camas há e como eles se repartem nelas durante a noite; a visita termina eventualmente com a esmola, o presente de uma imagem, ou a doação de camas suplementares. (FOUCAULT, </w:t>
      </w:r>
      <w:r w:rsidR="00E638D5">
        <w:rPr>
          <w:rFonts w:ascii="Arial" w:hAnsi="Arial" w:cs="Arial"/>
          <w:sz w:val="20"/>
          <w:szCs w:val="20"/>
        </w:rPr>
        <w:t>2019</w:t>
      </w:r>
      <w:r w:rsidR="00F77535" w:rsidRPr="00F77535">
        <w:rPr>
          <w:rFonts w:ascii="Arial" w:hAnsi="Arial" w:cs="Arial"/>
          <w:sz w:val="20"/>
          <w:szCs w:val="20"/>
        </w:rPr>
        <w:t>, p.2014</w:t>
      </w:r>
      <w:r w:rsidR="001454F3">
        <w:rPr>
          <w:rFonts w:ascii="Arial" w:hAnsi="Arial" w:cs="Arial"/>
          <w:sz w:val="20"/>
          <w:szCs w:val="20"/>
        </w:rPr>
        <w:t>).</w:t>
      </w:r>
    </w:p>
    <w:p w14:paraId="0131C1BE" w14:textId="5AF75F74" w:rsidR="000121D9" w:rsidRDefault="00A579CB" w:rsidP="000121D9">
      <w:pPr>
        <w:spacing w:line="360" w:lineRule="auto"/>
        <w:jc w:val="both"/>
        <w:rPr>
          <w:rFonts w:ascii="Arial" w:hAnsi="Arial" w:cs="Arial"/>
          <w:sz w:val="24"/>
          <w:szCs w:val="24"/>
        </w:rPr>
      </w:pPr>
      <w:r>
        <w:rPr>
          <w:rFonts w:ascii="Arial" w:hAnsi="Arial" w:cs="Arial"/>
          <w:sz w:val="24"/>
          <w:szCs w:val="24"/>
        </w:rPr>
        <w:t xml:space="preserve">           </w:t>
      </w:r>
      <w:r w:rsidR="00643DFB">
        <w:rPr>
          <w:rFonts w:ascii="Arial" w:hAnsi="Arial" w:cs="Arial"/>
          <w:sz w:val="24"/>
          <w:szCs w:val="24"/>
        </w:rPr>
        <w:t>A invenção da infância implica na produção de saberes e verdades que tem a finalidade de descrever a criança, classificá-la, compará-la, diferenciá-la, hierarquizá-la, excluí-la, homogeneizá-la, segundo novas regras ou normas disciplinares. Segundo Dornelles (2008), impõem-se sobre a infância uma ordem normativa que lhe dá uma determinada</w:t>
      </w:r>
      <w:r>
        <w:rPr>
          <w:rFonts w:ascii="Arial" w:hAnsi="Arial" w:cs="Arial"/>
          <w:sz w:val="24"/>
          <w:szCs w:val="24"/>
        </w:rPr>
        <w:t xml:space="preserve"> visibilidade, tendo em conta o “exercício da disciplina supõe um dispositivo, que obrigue pelo jogo do olhar; um aparelho onde as técnicas que permitem ver induzam a efeitos de poder, e onde, em troca, os meios de coerção tornem claramente visíveis aqueles sobre quem se aplicam</w:t>
      </w:r>
      <w:r w:rsidR="00C43854">
        <w:rPr>
          <w:rFonts w:ascii="Arial" w:hAnsi="Arial" w:cs="Arial"/>
          <w:sz w:val="24"/>
          <w:szCs w:val="24"/>
        </w:rPr>
        <w:t>”.</w:t>
      </w:r>
    </w:p>
    <w:p w14:paraId="5F15D981" w14:textId="6A551430" w:rsidR="00FE4AD6" w:rsidRPr="000121D9" w:rsidRDefault="00FE4AD6" w:rsidP="000121D9">
      <w:pPr>
        <w:spacing w:line="360" w:lineRule="auto"/>
        <w:jc w:val="both"/>
        <w:rPr>
          <w:rFonts w:ascii="Arial" w:hAnsi="Arial" w:cs="Arial"/>
          <w:sz w:val="24"/>
          <w:szCs w:val="24"/>
        </w:rPr>
      </w:pPr>
      <w:r>
        <w:rPr>
          <w:rFonts w:ascii="Arial" w:hAnsi="Arial" w:cs="Arial"/>
          <w:sz w:val="24"/>
          <w:szCs w:val="24"/>
        </w:rPr>
        <w:t xml:space="preserve">            Existe uma contradição em querer ajuntar em uma mesma categoria de saber dominado os conteúdos do conhecimento histórico, meticuloso, erudito, exato e os saberes locais</w:t>
      </w:r>
      <w:r w:rsidR="0041318B">
        <w:rPr>
          <w:rFonts w:ascii="Arial" w:hAnsi="Arial" w:cs="Arial"/>
          <w:sz w:val="24"/>
          <w:szCs w:val="24"/>
        </w:rPr>
        <w:t>, singulares, Machado (2019), esclarece que esses saberes das pessoas  que são saberes sem senso comum e que foram deixados de lado, quando não foram efetiva explicitamente subordinados, foi o acoplamento entre o saber sem vida da erudição e o saber desqualificado pela hierarquia dos conhecimentos e das ciências que deu à crítica dos últimos anos sua força essencial.</w:t>
      </w:r>
    </w:p>
    <w:p w14:paraId="67E95C81" w14:textId="77777777" w:rsidR="008D5D71" w:rsidRDefault="008D5D71" w:rsidP="006F41C3">
      <w:pPr>
        <w:tabs>
          <w:tab w:val="left" w:pos="2835"/>
        </w:tabs>
        <w:spacing w:line="360" w:lineRule="auto"/>
        <w:ind w:left="2552"/>
        <w:jc w:val="both"/>
        <w:rPr>
          <w:rFonts w:ascii="Arial" w:hAnsi="Arial" w:cs="Arial"/>
          <w:sz w:val="20"/>
          <w:szCs w:val="20"/>
        </w:rPr>
      </w:pPr>
    </w:p>
    <w:p w14:paraId="4EE3CE59" w14:textId="5B19D196" w:rsidR="00F65A07" w:rsidRPr="008D5D71" w:rsidRDefault="008D5D71" w:rsidP="00C91064">
      <w:pPr>
        <w:tabs>
          <w:tab w:val="left" w:pos="2835"/>
        </w:tabs>
        <w:spacing w:line="360" w:lineRule="auto"/>
        <w:jc w:val="both"/>
        <w:rPr>
          <w:rFonts w:ascii="Arial" w:hAnsi="Arial" w:cs="Arial"/>
          <w:b/>
          <w:bCs/>
          <w:sz w:val="24"/>
          <w:szCs w:val="24"/>
        </w:rPr>
      </w:pPr>
      <w:r w:rsidRPr="008D5D71">
        <w:rPr>
          <w:rFonts w:ascii="Arial" w:hAnsi="Arial" w:cs="Arial"/>
          <w:b/>
          <w:bCs/>
          <w:sz w:val="24"/>
          <w:szCs w:val="24"/>
        </w:rPr>
        <w:t>1.3 O poder no panóptico</w:t>
      </w:r>
      <w:r w:rsidR="00051EFF" w:rsidRPr="008D5D71">
        <w:rPr>
          <w:rFonts w:ascii="Arial" w:hAnsi="Arial" w:cs="Arial"/>
          <w:b/>
          <w:bCs/>
          <w:sz w:val="24"/>
          <w:szCs w:val="24"/>
        </w:rPr>
        <w:t xml:space="preserve"> </w:t>
      </w:r>
    </w:p>
    <w:p w14:paraId="478D7816" w14:textId="3A9B78D2" w:rsidR="002116D6" w:rsidRDefault="00590438" w:rsidP="007532FE">
      <w:pPr>
        <w:tabs>
          <w:tab w:val="left" w:pos="2835"/>
        </w:tabs>
        <w:spacing w:line="360" w:lineRule="auto"/>
        <w:jc w:val="both"/>
        <w:rPr>
          <w:rFonts w:ascii="Arial" w:hAnsi="Arial" w:cs="Arial"/>
          <w:sz w:val="24"/>
          <w:szCs w:val="24"/>
        </w:rPr>
      </w:pPr>
      <w:r>
        <w:rPr>
          <w:rFonts w:ascii="Arial" w:hAnsi="Arial" w:cs="Arial"/>
          <w:sz w:val="24"/>
          <w:szCs w:val="24"/>
        </w:rPr>
        <w:t xml:space="preserve">         </w:t>
      </w:r>
      <w:r w:rsidR="007532FE" w:rsidRPr="008A25A8">
        <w:rPr>
          <w:rFonts w:ascii="Arial" w:hAnsi="Arial" w:cs="Arial"/>
          <w:sz w:val="24"/>
          <w:szCs w:val="24"/>
        </w:rPr>
        <w:t>O panóptico era um edifício em forma de anel, no meio do qual havia um pátio com uma torre no centro</w:t>
      </w:r>
      <w:r w:rsidR="008A25A8">
        <w:rPr>
          <w:rFonts w:ascii="Arial" w:hAnsi="Arial" w:cs="Arial"/>
          <w:sz w:val="24"/>
          <w:szCs w:val="24"/>
        </w:rPr>
        <w:t>, o anel, se dividia em pequenas celas que davam tanto para o interior quanto para o exterior.</w:t>
      </w:r>
      <w:r w:rsidR="000E2AB8">
        <w:rPr>
          <w:rFonts w:ascii="Arial" w:hAnsi="Arial" w:cs="Arial"/>
          <w:sz w:val="24"/>
          <w:szCs w:val="24"/>
        </w:rPr>
        <w:t xml:space="preserve"> </w:t>
      </w:r>
      <w:r w:rsidR="009615C0">
        <w:rPr>
          <w:rFonts w:ascii="Arial" w:hAnsi="Arial" w:cs="Arial"/>
          <w:sz w:val="24"/>
          <w:szCs w:val="24"/>
        </w:rPr>
        <w:t xml:space="preserve">Em </w:t>
      </w:r>
      <w:r w:rsidR="000E2AB8">
        <w:rPr>
          <w:rFonts w:ascii="Arial" w:hAnsi="Arial" w:cs="Arial"/>
          <w:sz w:val="24"/>
          <w:szCs w:val="24"/>
        </w:rPr>
        <w:t>Foucault (2013),</w:t>
      </w:r>
      <w:r w:rsidR="008A25A8">
        <w:rPr>
          <w:rFonts w:ascii="Arial" w:hAnsi="Arial" w:cs="Arial"/>
          <w:sz w:val="24"/>
          <w:szCs w:val="24"/>
        </w:rPr>
        <w:t xml:space="preserve"> </w:t>
      </w:r>
      <w:r w:rsidR="0041318B">
        <w:rPr>
          <w:rFonts w:ascii="Arial" w:hAnsi="Arial" w:cs="Arial"/>
          <w:sz w:val="24"/>
          <w:szCs w:val="24"/>
        </w:rPr>
        <w:t xml:space="preserve">descreve, </w:t>
      </w:r>
      <w:r w:rsidR="009615C0">
        <w:rPr>
          <w:rFonts w:ascii="Arial" w:hAnsi="Arial" w:cs="Arial"/>
          <w:sz w:val="24"/>
          <w:szCs w:val="24"/>
        </w:rPr>
        <w:t xml:space="preserve">uma </w:t>
      </w:r>
      <w:r w:rsidR="000E2AB8">
        <w:rPr>
          <w:rFonts w:ascii="Arial" w:hAnsi="Arial" w:cs="Arial"/>
          <w:sz w:val="24"/>
          <w:szCs w:val="24"/>
        </w:rPr>
        <w:t xml:space="preserve">em </w:t>
      </w:r>
      <w:r w:rsidR="008A25A8">
        <w:rPr>
          <w:rFonts w:ascii="Arial" w:hAnsi="Arial" w:cs="Arial"/>
          <w:sz w:val="24"/>
          <w:szCs w:val="24"/>
        </w:rPr>
        <w:t>cada uma dessas pequenas celas havia, segundo o objetivo da instituição, uma criança aprendendo a escrever, um operário trabalhando, um prisioneiro se corrigindo, um louco atualizando a loucura etc. Na torre central havia um vigilante. Como cada cela dava ao mesmo tempo para o interior e para o exterior, o olhar do vigilante podia atravessar toda a cela</w:t>
      </w:r>
      <w:r>
        <w:rPr>
          <w:rFonts w:ascii="Arial" w:hAnsi="Arial" w:cs="Arial"/>
          <w:sz w:val="24"/>
          <w:szCs w:val="24"/>
        </w:rPr>
        <w:t>. Para Bentham está pequena astúcia arquitetônica podia ser utilizada</w:t>
      </w:r>
      <w:r w:rsidR="003473CE">
        <w:rPr>
          <w:rFonts w:ascii="Arial" w:hAnsi="Arial" w:cs="Arial"/>
          <w:sz w:val="24"/>
          <w:szCs w:val="24"/>
        </w:rPr>
        <w:t xml:space="preserve"> por uma </w:t>
      </w:r>
      <w:r w:rsidR="00591010">
        <w:rPr>
          <w:rFonts w:ascii="Arial" w:hAnsi="Arial" w:cs="Arial"/>
          <w:sz w:val="24"/>
          <w:szCs w:val="24"/>
        </w:rPr>
        <w:t>série</w:t>
      </w:r>
      <w:r w:rsidR="003473CE">
        <w:rPr>
          <w:rFonts w:ascii="Arial" w:hAnsi="Arial" w:cs="Arial"/>
          <w:sz w:val="24"/>
          <w:szCs w:val="24"/>
        </w:rPr>
        <w:t xml:space="preserve"> de instituições. </w:t>
      </w:r>
      <w:r w:rsidR="00737187">
        <w:rPr>
          <w:rFonts w:ascii="Arial" w:hAnsi="Arial" w:cs="Arial"/>
          <w:sz w:val="24"/>
          <w:szCs w:val="24"/>
        </w:rPr>
        <w:t xml:space="preserve"> </w:t>
      </w:r>
    </w:p>
    <w:p w14:paraId="28CF6895" w14:textId="7126EAC3" w:rsidR="00C6676F" w:rsidRDefault="00C6676F" w:rsidP="007532FE">
      <w:pPr>
        <w:tabs>
          <w:tab w:val="left" w:pos="2835"/>
        </w:tabs>
        <w:spacing w:line="360" w:lineRule="auto"/>
        <w:jc w:val="both"/>
        <w:rPr>
          <w:rFonts w:ascii="Arial" w:hAnsi="Arial" w:cs="Arial"/>
          <w:sz w:val="24"/>
          <w:szCs w:val="24"/>
        </w:rPr>
      </w:pPr>
      <w:r>
        <w:rPr>
          <w:rFonts w:ascii="Arial" w:hAnsi="Arial" w:cs="Arial"/>
          <w:sz w:val="24"/>
          <w:szCs w:val="24"/>
        </w:rPr>
        <w:t xml:space="preserve">          O panoptismo é um termo utilizado para designar uma penitenciária ideal, concebida pelo jurista Jeremy Bentham em 1785, que permite observar todos os prisioneiros, sem eles perceberem que estão sendo vigiados, podendo ser aplicável em outras instituições baseado na disciplina e no controle, como hospitais, fábricas e escolas.</w:t>
      </w:r>
    </w:p>
    <w:p w14:paraId="6505B3EF" w14:textId="54B0D2D7" w:rsidR="00CB4537" w:rsidRDefault="00CB4537" w:rsidP="00CB4537">
      <w:pPr>
        <w:tabs>
          <w:tab w:val="left" w:pos="2835"/>
        </w:tabs>
        <w:spacing w:line="360" w:lineRule="auto"/>
        <w:ind w:left="2552"/>
        <w:jc w:val="both"/>
        <w:rPr>
          <w:rFonts w:ascii="Arial" w:hAnsi="Arial" w:cs="Arial"/>
          <w:sz w:val="20"/>
          <w:szCs w:val="20"/>
        </w:rPr>
      </w:pPr>
      <w:r w:rsidRPr="00966D09">
        <w:rPr>
          <w:rFonts w:ascii="Arial" w:hAnsi="Arial" w:cs="Arial"/>
          <w:sz w:val="20"/>
          <w:szCs w:val="20"/>
        </w:rPr>
        <w:t>Se</w:t>
      </w:r>
      <w:r>
        <w:rPr>
          <w:rFonts w:ascii="Arial" w:hAnsi="Arial" w:cs="Arial"/>
          <w:sz w:val="20"/>
          <w:szCs w:val="20"/>
        </w:rPr>
        <w:t xml:space="preserve"> fizéssemos uma história do controle social do corpo, poderíamos mostrar que, até o século XVIII inclusive, o corpo dos indivíduos é essencialmente a superfície de inscrição de suplícios e de penas; o corpo era feito para ser supliciado e castigado. Já nas instâncias de controle que surgem a partir do século XVIII, o corpo adquire uma significação totalmente diferente; ele não é mais o que deve ser supliciado, mas o que deve ser formado, reformado, corrigido, o que deve adquirir aptidões, receber um certo número de qualidades, qualificar-se como corpo capaz de trabalhar. Vemos aparecer assim claramente a segunda função. A primeira função do sequestro era de extrair o tempo, fazendo com que o tempo dos homens, o tempo de sua vida, se transformasse em tempo de trabalho. Sua segunda função consiste em fazer com o corpo dos homens se torne força de trabalho. A função de transformação do corpo em força de trabalho responde a função de transformação do tempo em tempo de trabalho. (FOUCAULT, 2013, p. 117).</w:t>
      </w:r>
    </w:p>
    <w:p w14:paraId="7C49D6FA" w14:textId="31EF9D7B" w:rsidR="00CB4537" w:rsidRDefault="00CB4537" w:rsidP="00CB4537">
      <w:pPr>
        <w:tabs>
          <w:tab w:val="left" w:pos="2835"/>
        </w:tabs>
        <w:spacing w:line="240" w:lineRule="auto"/>
        <w:jc w:val="center"/>
        <w:rPr>
          <w:rFonts w:ascii="Arial" w:hAnsi="Arial" w:cs="Arial"/>
          <w:sz w:val="24"/>
          <w:szCs w:val="24"/>
        </w:rPr>
      </w:pPr>
      <w:r>
        <w:rPr>
          <w:noProof/>
          <w:lang w:eastAsia="pt-BR"/>
        </w:rPr>
        <w:drawing>
          <wp:inline distT="0" distB="0" distL="0" distR="0" wp14:anchorId="399ED1D4" wp14:editId="2A02D85B">
            <wp:extent cx="5092835" cy="304990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9352" cy="3071774"/>
                    </a:xfrm>
                    <a:prstGeom prst="rect">
                      <a:avLst/>
                    </a:prstGeom>
                    <a:noFill/>
                    <a:ln>
                      <a:noFill/>
                    </a:ln>
                  </pic:spPr>
                </pic:pic>
              </a:graphicData>
            </a:graphic>
          </wp:inline>
        </w:drawing>
      </w:r>
    </w:p>
    <w:p w14:paraId="50794755" w14:textId="2793699A" w:rsidR="00CB4537" w:rsidRDefault="00CB4537" w:rsidP="00CB4537">
      <w:pPr>
        <w:tabs>
          <w:tab w:val="left" w:pos="2835"/>
        </w:tabs>
        <w:spacing w:line="240" w:lineRule="auto"/>
        <w:jc w:val="both"/>
        <w:rPr>
          <w:rFonts w:ascii="Arial" w:hAnsi="Arial" w:cs="Arial"/>
          <w:sz w:val="20"/>
          <w:szCs w:val="20"/>
        </w:rPr>
      </w:pPr>
      <w:r>
        <w:rPr>
          <w:rFonts w:ascii="Arial" w:hAnsi="Arial" w:cs="Arial"/>
          <w:sz w:val="20"/>
          <w:szCs w:val="20"/>
        </w:rPr>
        <w:t xml:space="preserve">       </w:t>
      </w:r>
      <w:r w:rsidRPr="00CB4537">
        <w:rPr>
          <w:rFonts w:ascii="Arial" w:hAnsi="Arial" w:cs="Arial"/>
          <w:sz w:val="20"/>
          <w:szCs w:val="20"/>
        </w:rPr>
        <w:t>Modelo panóptico de uma prisão</w:t>
      </w:r>
    </w:p>
    <w:p w14:paraId="6C6080E7" w14:textId="32069FBE" w:rsidR="00315AB9" w:rsidRDefault="00315AB9" w:rsidP="00CB4537">
      <w:pPr>
        <w:tabs>
          <w:tab w:val="left" w:pos="2835"/>
        </w:tabs>
        <w:spacing w:line="240" w:lineRule="auto"/>
        <w:jc w:val="both"/>
        <w:rPr>
          <w:rFonts w:ascii="Arial" w:hAnsi="Arial" w:cs="Arial"/>
          <w:sz w:val="20"/>
          <w:szCs w:val="20"/>
        </w:rPr>
      </w:pPr>
    </w:p>
    <w:p w14:paraId="6D565AFC" w14:textId="76210C0C" w:rsidR="00B673B7" w:rsidRDefault="00B673B7" w:rsidP="00B673B7">
      <w:pPr>
        <w:tabs>
          <w:tab w:val="left" w:pos="2835"/>
        </w:tabs>
        <w:spacing w:line="360" w:lineRule="auto"/>
        <w:jc w:val="both"/>
        <w:rPr>
          <w:rFonts w:ascii="Arial" w:hAnsi="Arial" w:cs="Arial"/>
          <w:sz w:val="24"/>
          <w:szCs w:val="24"/>
        </w:rPr>
      </w:pPr>
      <w:r>
        <w:rPr>
          <w:rFonts w:ascii="Arial" w:hAnsi="Arial" w:cs="Arial"/>
          <w:sz w:val="24"/>
          <w:szCs w:val="24"/>
        </w:rPr>
        <w:t xml:space="preserve">         </w:t>
      </w:r>
      <w:r w:rsidRPr="00AC5417">
        <w:rPr>
          <w:rFonts w:ascii="Arial" w:hAnsi="Arial" w:cs="Arial"/>
          <w:sz w:val="24"/>
          <w:szCs w:val="24"/>
        </w:rPr>
        <w:t xml:space="preserve">O nascimento do panoptismo </w:t>
      </w:r>
      <w:r>
        <w:rPr>
          <w:rFonts w:ascii="Arial" w:hAnsi="Arial" w:cs="Arial"/>
          <w:sz w:val="24"/>
          <w:szCs w:val="24"/>
        </w:rPr>
        <w:t xml:space="preserve">segundo Foucault (2013), </w:t>
      </w:r>
      <w:r w:rsidRPr="00AC5417">
        <w:rPr>
          <w:rFonts w:ascii="Arial" w:hAnsi="Arial" w:cs="Arial"/>
          <w:sz w:val="24"/>
          <w:szCs w:val="24"/>
        </w:rPr>
        <w:t>se forma e é movido por uma força de deslocamento, desde o século XVII até o século XIX, ao longo do espaço social; é esta retomada pelo poder central dos mecanismos populares de controle que caracteriza a evolução do século XVIII e que explica como começa, no início do século XIX, a era de um panoptismo que vai ofuscar toda a prática e até certo ponto toda a teoria do Direito Penal.</w:t>
      </w:r>
    </w:p>
    <w:p w14:paraId="5C7E1E1E" w14:textId="340B9CC1" w:rsidR="00B673B7" w:rsidRPr="000121D9" w:rsidRDefault="00150E6C" w:rsidP="000121D9">
      <w:pPr>
        <w:tabs>
          <w:tab w:val="left" w:pos="2835"/>
        </w:tabs>
        <w:spacing w:line="360" w:lineRule="auto"/>
        <w:ind w:left="2552"/>
        <w:jc w:val="both"/>
        <w:rPr>
          <w:rFonts w:ascii="Arial" w:hAnsi="Arial" w:cs="Arial"/>
          <w:sz w:val="20"/>
          <w:szCs w:val="20"/>
        </w:rPr>
      </w:pPr>
      <w:r>
        <w:rPr>
          <w:rFonts w:ascii="Arial" w:hAnsi="Arial" w:cs="Arial"/>
          <w:sz w:val="20"/>
          <w:szCs w:val="20"/>
        </w:rPr>
        <w:t>Como o poder</w:t>
      </w:r>
      <w:r w:rsidR="000121D9">
        <w:rPr>
          <w:rFonts w:ascii="Arial" w:hAnsi="Arial" w:cs="Arial"/>
          <w:sz w:val="20"/>
          <w:szCs w:val="20"/>
        </w:rPr>
        <w:t>,</w:t>
      </w:r>
      <w:r>
        <w:rPr>
          <w:rFonts w:ascii="Arial" w:hAnsi="Arial" w:cs="Arial"/>
          <w:sz w:val="20"/>
          <w:szCs w:val="20"/>
        </w:rPr>
        <w:t xml:space="preserve"> aumentando suas forças</w:t>
      </w:r>
      <w:r w:rsidR="00D239AC">
        <w:rPr>
          <w:rFonts w:ascii="Arial" w:hAnsi="Arial" w:cs="Arial"/>
          <w:sz w:val="20"/>
          <w:szCs w:val="20"/>
        </w:rPr>
        <w:t>,</w:t>
      </w:r>
      <w:r>
        <w:rPr>
          <w:rFonts w:ascii="Arial" w:hAnsi="Arial" w:cs="Arial"/>
          <w:sz w:val="20"/>
          <w:szCs w:val="20"/>
        </w:rPr>
        <w:t xml:space="preserve"> poderá </w:t>
      </w:r>
      <w:r w:rsidR="00D239AC">
        <w:rPr>
          <w:rFonts w:ascii="Arial" w:hAnsi="Arial" w:cs="Arial"/>
          <w:sz w:val="20"/>
          <w:szCs w:val="20"/>
        </w:rPr>
        <w:t xml:space="preserve">fazer </w:t>
      </w:r>
      <w:r>
        <w:rPr>
          <w:rFonts w:ascii="Arial" w:hAnsi="Arial" w:cs="Arial"/>
          <w:sz w:val="20"/>
          <w:szCs w:val="20"/>
        </w:rPr>
        <w:t>crescer</w:t>
      </w:r>
      <w:r w:rsidR="00D239AC">
        <w:rPr>
          <w:rFonts w:ascii="Arial" w:hAnsi="Arial" w:cs="Arial"/>
          <w:sz w:val="20"/>
          <w:szCs w:val="20"/>
        </w:rPr>
        <w:t xml:space="preserve"> as da sociedade em vez de confiscá-las ou freá-las? A solução do Pan</w:t>
      </w:r>
      <w:r w:rsidR="00C72B9A">
        <w:rPr>
          <w:rFonts w:ascii="Arial" w:hAnsi="Arial" w:cs="Arial"/>
          <w:sz w:val="20"/>
          <w:szCs w:val="20"/>
        </w:rPr>
        <w:t>ó</w:t>
      </w:r>
      <w:r w:rsidR="00D239AC">
        <w:rPr>
          <w:rFonts w:ascii="Arial" w:hAnsi="Arial" w:cs="Arial"/>
          <w:sz w:val="20"/>
          <w:szCs w:val="20"/>
        </w:rPr>
        <w:t>ptico</w:t>
      </w:r>
      <w:r w:rsidR="00C72B9A">
        <w:rPr>
          <w:rFonts w:ascii="Arial" w:hAnsi="Arial" w:cs="Arial"/>
          <w:sz w:val="20"/>
          <w:szCs w:val="20"/>
        </w:rPr>
        <w:t xml:space="preserve"> para esse problema é que a majoração produtiva do poder só pode ser assegurada se por um lado ele tem possibilidade de exercer de maneira contínua nos alicerces da sociedade, até seu mais fino grão, e se, por outro lado, ele funciona fora daquel</w:t>
      </w:r>
      <w:r w:rsidR="000121D9">
        <w:rPr>
          <w:rFonts w:ascii="Arial" w:hAnsi="Arial" w:cs="Arial"/>
          <w:sz w:val="20"/>
          <w:szCs w:val="20"/>
        </w:rPr>
        <w:t xml:space="preserve">as formas súbitas, violentas, descontínuas, que estão ligadas ao exercício da soberania. O corpo do rei, com sua estranha presença material e mítica, com a força que ele mesmo exibe ou transmite a alguns, esta no extremo oposto dessa nova física do poder definida pelo panoptismo. (FOUCAULT. </w:t>
      </w:r>
      <w:r w:rsidR="00E638D5">
        <w:rPr>
          <w:rFonts w:ascii="Arial" w:hAnsi="Arial" w:cs="Arial"/>
          <w:sz w:val="20"/>
          <w:szCs w:val="20"/>
        </w:rPr>
        <w:t>2019</w:t>
      </w:r>
      <w:r w:rsidR="000121D9">
        <w:rPr>
          <w:rFonts w:ascii="Arial" w:hAnsi="Arial" w:cs="Arial"/>
          <w:sz w:val="20"/>
          <w:szCs w:val="20"/>
        </w:rPr>
        <w:t xml:space="preserve">, p. 201) </w:t>
      </w:r>
    </w:p>
    <w:p w14:paraId="0B2397F6" w14:textId="18296085" w:rsidR="00401891" w:rsidRDefault="00051EFF" w:rsidP="005F40B1">
      <w:pPr>
        <w:tabs>
          <w:tab w:val="left" w:pos="2835"/>
        </w:tabs>
        <w:spacing w:line="360" w:lineRule="auto"/>
        <w:jc w:val="both"/>
        <w:rPr>
          <w:rFonts w:ascii="Arial" w:hAnsi="Arial" w:cs="Arial"/>
          <w:sz w:val="24"/>
          <w:szCs w:val="24"/>
        </w:rPr>
      </w:pPr>
      <w:r>
        <w:rPr>
          <w:rFonts w:ascii="Arial" w:hAnsi="Arial" w:cs="Arial"/>
          <w:sz w:val="24"/>
          <w:szCs w:val="24"/>
        </w:rPr>
        <w:t xml:space="preserve">           </w:t>
      </w:r>
      <w:r w:rsidR="00F65A07">
        <w:rPr>
          <w:rFonts w:ascii="Arial" w:hAnsi="Arial" w:cs="Arial"/>
          <w:sz w:val="24"/>
          <w:szCs w:val="24"/>
        </w:rPr>
        <w:t xml:space="preserve">O </w:t>
      </w:r>
      <w:r>
        <w:rPr>
          <w:rFonts w:ascii="Arial" w:hAnsi="Arial" w:cs="Arial"/>
          <w:sz w:val="24"/>
          <w:szCs w:val="24"/>
        </w:rPr>
        <w:t>panoptismo</w:t>
      </w:r>
      <w:r w:rsidR="00401891">
        <w:rPr>
          <w:rFonts w:ascii="Arial" w:hAnsi="Arial" w:cs="Arial"/>
          <w:sz w:val="24"/>
          <w:szCs w:val="24"/>
        </w:rPr>
        <w:t>,</w:t>
      </w:r>
      <w:r w:rsidR="00844A1F">
        <w:rPr>
          <w:rFonts w:ascii="Arial" w:hAnsi="Arial" w:cs="Arial"/>
          <w:sz w:val="24"/>
          <w:szCs w:val="24"/>
        </w:rPr>
        <w:t xml:space="preserve"> </w:t>
      </w:r>
      <w:r w:rsidR="00401891">
        <w:rPr>
          <w:rFonts w:ascii="Arial" w:hAnsi="Arial" w:cs="Arial"/>
          <w:sz w:val="24"/>
          <w:szCs w:val="24"/>
        </w:rPr>
        <w:t>Foucault (2013)</w:t>
      </w:r>
      <w:r>
        <w:rPr>
          <w:rFonts w:ascii="Arial" w:hAnsi="Arial" w:cs="Arial"/>
          <w:sz w:val="24"/>
          <w:szCs w:val="24"/>
        </w:rPr>
        <w:t xml:space="preserve"> </w:t>
      </w:r>
      <w:r w:rsidR="00401891">
        <w:rPr>
          <w:rFonts w:ascii="Arial" w:hAnsi="Arial" w:cs="Arial"/>
          <w:sz w:val="24"/>
          <w:szCs w:val="24"/>
        </w:rPr>
        <w:t xml:space="preserve">é um dos traços característicos da nossa sociedade. É uma forma de poder que exerce sobre </w:t>
      </w:r>
      <w:r w:rsidR="00844A1F">
        <w:rPr>
          <w:rFonts w:ascii="Arial" w:hAnsi="Arial" w:cs="Arial"/>
          <w:sz w:val="24"/>
          <w:szCs w:val="24"/>
        </w:rPr>
        <w:t>os indivíduos</w:t>
      </w:r>
      <w:r w:rsidR="00401891">
        <w:rPr>
          <w:rFonts w:ascii="Arial" w:hAnsi="Arial" w:cs="Arial"/>
          <w:sz w:val="24"/>
          <w:szCs w:val="24"/>
        </w:rPr>
        <w:t xml:space="preserve"> em forma de vigilância individual e contínua, controle de punição</w:t>
      </w:r>
      <w:r w:rsidR="000E2AB8">
        <w:rPr>
          <w:rFonts w:ascii="Arial" w:hAnsi="Arial" w:cs="Arial"/>
          <w:sz w:val="24"/>
          <w:szCs w:val="24"/>
        </w:rPr>
        <w:t xml:space="preserve">, </w:t>
      </w:r>
      <w:r w:rsidR="00401891">
        <w:rPr>
          <w:rFonts w:ascii="Arial" w:hAnsi="Arial" w:cs="Arial"/>
          <w:sz w:val="24"/>
          <w:szCs w:val="24"/>
        </w:rPr>
        <w:t xml:space="preserve">recompensa, e correção, isto é, de formação e transformação dos indivíduos em função de certas normas. Este tríplice </w:t>
      </w:r>
      <w:r w:rsidR="000E2AB8">
        <w:rPr>
          <w:rFonts w:ascii="Arial" w:hAnsi="Arial" w:cs="Arial"/>
          <w:sz w:val="24"/>
          <w:szCs w:val="24"/>
        </w:rPr>
        <w:t>aspecto</w:t>
      </w:r>
      <w:r w:rsidR="00401891">
        <w:rPr>
          <w:rFonts w:ascii="Arial" w:hAnsi="Arial" w:cs="Arial"/>
          <w:sz w:val="24"/>
          <w:szCs w:val="24"/>
        </w:rPr>
        <w:t xml:space="preserve"> do panoptismo, vigilância, controle e correção </w:t>
      </w:r>
      <w:r w:rsidR="00591010">
        <w:rPr>
          <w:rFonts w:ascii="Arial" w:hAnsi="Arial" w:cs="Arial"/>
          <w:sz w:val="24"/>
          <w:szCs w:val="24"/>
        </w:rPr>
        <w:t xml:space="preserve">são </w:t>
      </w:r>
      <w:r w:rsidR="00401891">
        <w:rPr>
          <w:rFonts w:ascii="Arial" w:hAnsi="Arial" w:cs="Arial"/>
          <w:sz w:val="24"/>
          <w:szCs w:val="24"/>
        </w:rPr>
        <w:t>característica</w:t>
      </w:r>
      <w:r w:rsidR="00591010">
        <w:rPr>
          <w:rFonts w:ascii="Arial" w:hAnsi="Arial" w:cs="Arial"/>
          <w:sz w:val="24"/>
          <w:szCs w:val="24"/>
        </w:rPr>
        <w:t>s</w:t>
      </w:r>
      <w:r w:rsidR="00401891">
        <w:rPr>
          <w:rFonts w:ascii="Arial" w:hAnsi="Arial" w:cs="Arial"/>
          <w:sz w:val="24"/>
          <w:szCs w:val="24"/>
        </w:rPr>
        <w:t xml:space="preserve"> das relações de poder que existem em nossa sociedade. </w:t>
      </w:r>
      <w:r w:rsidR="00EB2EB2">
        <w:rPr>
          <w:rFonts w:ascii="Arial" w:hAnsi="Arial" w:cs="Arial"/>
          <w:sz w:val="24"/>
          <w:szCs w:val="24"/>
        </w:rPr>
        <w:t xml:space="preserve">Dentro das instituições através de mecanismos e técnicas o corpo passa a ser observado, manipulado, treinado, docilizado e </w:t>
      </w:r>
      <w:r w:rsidR="000E2AB8">
        <w:rPr>
          <w:rFonts w:ascii="Arial" w:hAnsi="Arial" w:cs="Arial"/>
          <w:sz w:val="24"/>
          <w:szCs w:val="24"/>
        </w:rPr>
        <w:t>utilizado para</w:t>
      </w:r>
      <w:r w:rsidR="00EB2EB2">
        <w:rPr>
          <w:rFonts w:ascii="Arial" w:hAnsi="Arial" w:cs="Arial"/>
          <w:sz w:val="24"/>
          <w:szCs w:val="24"/>
        </w:rPr>
        <w:t xml:space="preserve"> atender as exigências da sociedade.</w:t>
      </w:r>
    </w:p>
    <w:p w14:paraId="06689521" w14:textId="2FE69006" w:rsidR="00B673B7" w:rsidRPr="000121D9" w:rsidRDefault="00B673B7" w:rsidP="000121D9">
      <w:pPr>
        <w:tabs>
          <w:tab w:val="left" w:pos="2835"/>
        </w:tabs>
        <w:spacing w:line="360" w:lineRule="auto"/>
        <w:ind w:left="2552"/>
        <w:jc w:val="both"/>
        <w:rPr>
          <w:rFonts w:ascii="Arial" w:hAnsi="Arial" w:cs="Arial"/>
          <w:sz w:val="20"/>
          <w:szCs w:val="20"/>
        </w:rPr>
      </w:pPr>
      <w:r w:rsidRPr="00873641">
        <w:rPr>
          <w:rFonts w:ascii="Arial" w:hAnsi="Arial" w:cs="Arial"/>
          <w:sz w:val="20"/>
          <w:szCs w:val="20"/>
        </w:rPr>
        <w:t>Bentham</w:t>
      </w:r>
      <w:r>
        <w:rPr>
          <w:rFonts w:ascii="Arial" w:hAnsi="Arial" w:cs="Arial"/>
          <w:sz w:val="20"/>
          <w:szCs w:val="20"/>
        </w:rPr>
        <w:t xml:space="preserve"> define outra maneira de analisar o corpo social e as relações de poder que o atravessam; em termos de prática, ele define um processo de subordinação dos corpos e das forças que a utilidade do poder deve majorar fazendo a economia do príncipe. O panóptico é o princípio geral de uma nova “anatomia política” cujo objeto e fim não são a relação de soberania, mas as relações de disciplina. (FOUCAULT, </w:t>
      </w:r>
      <w:r w:rsidR="00E638D5">
        <w:rPr>
          <w:rFonts w:ascii="Arial" w:hAnsi="Arial" w:cs="Arial"/>
          <w:sz w:val="20"/>
          <w:szCs w:val="20"/>
        </w:rPr>
        <w:t>2019</w:t>
      </w:r>
      <w:r>
        <w:rPr>
          <w:rFonts w:ascii="Arial" w:hAnsi="Arial" w:cs="Arial"/>
          <w:sz w:val="20"/>
          <w:szCs w:val="20"/>
        </w:rPr>
        <w:t>, p. 202).</w:t>
      </w:r>
    </w:p>
    <w:p w14:paraId="122EC87F" w14:textId="4C60A318" w:rsidR="00EB2EB2" w:rsidRDefault="00EB2EB2" w:rsidP="005F40B1">
      <w:pPr>
        <w:tabs>
          <w:tab w:val="left" w:pos="2835"/>
        </w:tabs>
        <w:spacing w:line="360" w:lineRule="auto"/>
        <w:jc w:val="both"/>
        <w:rPr>
          <w:rFonts w:ascii="Arial" w:hAnsi="Arial" w:cs="Arial"/>
          <w:sz w:val="24"/>
          <w:szCs w:val="24"/>
        </w:rPr>
      </w:pPr>
      <w:r>
        <w:rPr>
          <w:rFonts w:ascii="Arial" w:hAnsi="Arial" w:cs="Arial"/>
          <w:sz w:val="24"/>
          <w:szCs w:val="24"/>
        </w:rPr>
        <w:t xml:space="preserve">         </w:t>
      </w:r>
      <w:r w:rsidR="001037B8">
        <w:rPr>
          <w:rFonts w:ascii="Arial" w:hAnsi="Arial" w:cs="Arial"/>
          <w:sz w:val="24"/>
          <w:szCs w:val="24"/>
        </w:rPr>
        <w:t xml:space="preserve">  Michael Foucault, em sua última conferência no Brasil, em </w:t>
      </w:r>
      <w:r w:rsidR="000E2AB8">
        <w:rPr>
          <w:rFonts w:ascii="Arial" w:hAnsi="Arial" w:cs="Arial"/>
          <w:sz w:val="24"/>
          <w:szCs w:val="24"/>
        </w:rPr>
        <w:t>maio</w:t>
      </w:r>
      <w:r w:rsidR="001037B8">
        <w:rPr>
          <w:rFonts w:ascii="Arial" w:hAnsi="Arial" w:cs="Arial"/>
          <w:sz w:val="24"/>
          <w:szCs w:val="24"/>
        </w:rPr>
        <w:t xml:space="preserve"> de 1973, na Pontifícia Universidade Católica do Rio de Janeiro (PUC-RJ), apresentou o panoptismo dizendo</w:t>
      </w:r>
      <w:r w:rsidR="000E2AB8">
        <w:rPr>
          <w:rFonts w:ascii="Arial" w:hAnsi="Arial" w:cs="Arial"/>
          <w:sz w:val="24"/>
          <w:szCs w:val="24"/>
        </w:rPr>
        <w:t>;</w:t>
      </w:r>
      <w:r w:rsidR="001037B8">
        <w:rPr>
          <w:rFonts w:ascii="Arial" w:hAnsi="Arial" w:cs="Arial"/>
          <w:sz w:val="24"/>
          <w:szCs w:val="24"/>
        </w:rPr>
        <w:t xml:space="preserve"> se analisarmos de perto pelas quais toda a existência dos indivíduos se encontra controlada por essas instituições, vemos que se trata, no fundo, não somente de apropriação, de extração da quantidade máxima de tempo, mas, também, de controlar, de formar, de valorizar</w:t>
      </w:r>
      <w:r w:rsidR="00966D09">
        <w:rPr>
          <w:rFonts w:ascii="Arial" w:hAnsi="Arial" w:cs="Arial"/>
          <w:sz w:val="24"/>
          <w:szCs w:val="24"/>
        </w:rPr>
        <w:t xml:space="preserve">, segundo um determinado sistema, o corpo do indivíduo. </w:t>
      </w:r>
    </w:p>
    <w:p w14:paraId="54A34AEC" w14:textId="1E1D3243" w:rsidR="005F40B1" w:rsidRDefault="00401891" w:rsidP="005F40B1">
      <w:pPr>
        <w:tabs>
          <w:tab w:val="left" w:pos="2835"/>
        </w:tabs>
        <w:spacing w:line="360" w:lineRule="auto"/>
        <w:jc w:val="both"/>
        <w:rPr>
          <w:rFonts w:ascii="Arial" w:hAnsi="Arial" w:cs="Arial"/>
          <w:sz w:val="24"/>
          <w:szCs w:val="24"/>
        </w:rPr>
      </w:pPr>
      <w:r>
        <w:rPr>
          <w:rFonts w:ascii="Arial" w:hAnsi="Arial" w:cs="Arial"/>
          <w:sz w:val="24"/>
          <w:szCs w:val="24"/>
        </w:rPr>
        <w:t xml:space="preserve">          </w:t>
      </w:r>
      <w:r w:rsidR="00844A1F">
        <w:rPr>
          <w:rFonts w:ascii="Arial" w:hAnsi="Arial" w:cs="Arial"/>
          <w:sz w:val="24"/>
          <w:szCs w:val="24"/>
        </w:rPr>
        <w:t xml:space="preserve">Segundo Veiga Neto (2012), </w:t>
      </w:r>
      <w:r w:rsidR="00057482">
        <w:rPr>
          <w:rFonts w:ascii="Arial" w:hAnsi="Arial" w:cs="Arial"/>
          <w:sz w:val="24"/>
          <w:szCs w:val="24"/>
        </w:rPr>
        <w:t xml:space="preserve">o panoptismo </w:t>
      </w:r>
      <w:r w:rsidR="00844A1F">
        <w:rPr>
          <w:rFonts w:ascii="Arial" w:hAnsi="Arial" w:cs="Arial"/>
          <w:sz w:val="24"/>
          <w:szCs w:val="24"/>
        </w:rPr>
        <w:t>foi o</w:t>
      </w:r>
      <w:r w:rsidR="00051EFF">
        <w:rPr>
          <w:rFonts w:ascii="Arial" w:hAnsi="Arial" w:cs="Arial"/>
          <w:sz w:val="24"/>
          <w:szCs w:val="24"/>
        </w:rPr>
        <w:t xml:space="preserve"> dispositivo que conseguiu inverter o espetáculo, seja esse uma missa, uma apresentação teatral, um show musical, um comício, um circo, seja uma seção publica de castigo, suplicio e morte. Ao invés de a multidão assistir ao que acontece com uns poucos, são uns poucos, que assistem ao que acontece com a </w:t>
      </w:r>
      <w:r w:rsidR="00591010">
        <w:rPr>
          <w:rFonts w:ascii="Arial" w:hAnsi="Arial" w:cs="Arial"/>
          <w:sz w:val="24"/>
          <w:szCs w:val="24"/>
        </w:rPr>
        <w:t>multidão, assim</w:t>
      </w:r>
      <w:r w:rsidR="00057482">
        <w:rPr>
          <w:rFonts w:ascii="Arial" w:hAnsi="Arial" w:cs="Arial"/>
          <w:sz w:val="24"/>
          <w:szCs w:val="24"/>
        </w:rPr>
        <w:t xml:space="preserve"> funcionou como condição do aparecimento de duas novidades modernas: O poder disciplinar e a transformação da sociedade de soberania em sociedade estatal</w:t>
      </w:r>
      <w:r w:rsidR="00591010">
        <w:rPr>
          <w:rFonts w:ascii="Arial" w:hAnsi="Arial" w:cs="Arial"/>
          <w:sz w:val="24"/>
          <w:szCs w:val="24"/>
        </w:rPr>
        <w:t xml:space="preserve">, que está </w:t>
      </w:r>
      <w:r w:rsidR="00057482">
        <w:rPr>
          <w:rFonts w:ascii="Arial" w:hAnsi="Arial" w:cs="Arial"/>
          <w:sz w:val="24"/>
          <w:szCs w:val="24"/>
        </w:rPr>
        <w:t>ligada ao caráter disciplinar.</w:t>
      </w:r>
    </w:p>
    <w:p w14:paraId="415C0770" w14:textId="2DE22BC7" w:rsidR="00A61AFD" w:rsidRDefault="00A61AFD" w:rsidP="00A61AFD">
      <w:pPr>
        <w:tabs>
          <w:tab w:val="left" w:pos="2835"/>
        </w:tabs>
        <w:spacing w:line="360" w:lineRule="auto"/>
        <w:ind w:left="2552"/>
        <w:jc w:val="both"/>
        <w:rPr>
          <w:rFonts w:ascii="Arial" w:hAnsi="Arial" w:cs="Arial"/>
          <w:sz w:val="20"/>
          <w:szCs w:val="20"/>
        </w:rPr>
      </w:pPr>
      <w:r w:rsidRPr="002E0F74">
        <w:rPr>
          <w:rFonts w:ascii="Arial" w:hAnsi="Arial" w:cs="Arial"/>
          <w:sz w:val="20"/>
          <w:szCs w:val="20"/>
        </w:rPr>
        <w:t>O panóptico</w:t>
      </w:r>
      <w:r>
        <w:rPr>
          <w:rFonts w:ascii="Arial" w:hAnsi="Arial" w:cs="Arial"/>
          <w:sz w:val="20"/>
          <w:szCs w:val="20"/>
        </w:rPr>
        <w:t xml:space="preserve"> funciona como uma espécie de laboratório de poder. Graças a seus mecanismos de observação, ganha em eficácia em capacidade de penetração no comportamento dos homens: um aumento de saber vem se implantar em todas as frentes de poder, descobrindo objetos que devem ser conhecidos em todas as superfícies onde se exerça. (FOUCAULT, </w:t>
      </w:r>
      <w:r w:rsidR="004E4A38">
        <w:rPr>
          <w:rFonts w:ascii="Arial" w:hAnsi="Arial" w:cs="Arial"/>
          <w:sz w:val="20"/>
          <w:szCs w:val="20"/>
        </w:rPr>
        <w:t>2019</w:t>
      </w:r>
      <w:r>
        <w:rPr>
          <w:rFonts w:ascii="Arial" w:hAnsi="Arial" w:cs="Arial"/>
          <w:sz w:val="20"/>
          <w:szCs w:val="20"/>
        </w:rPr>
        <w:t>, p.198).</w:t>
      </w:r>
    </w:p>
    <w:p w14:paraId="7D5D2BFD" w14:textId="50A8B734" w:rsidR="003B6D07" w:rsidRPr="000C6A3A" w:rsidRDefault="003B6D07" w:rsidP="000C6A3A">
      <w:pPr>
        <w:spacing w:line="360" w:lineRule="auto"/>
        <w:jc w:val="both"/>
        <w:rPr>
          <w:rFonts w:ascii="Arial" w:hAnsi="Arial" w:cs="Arial"/>
          <w:sz w:val="24"/>
          <w:szCs w:val="24"/>
        </w:rPr>
      </w:pPr>
      <w:r>
        <w:t xml:space="preserve">             </w:t>
      </w:r>
      <w:r w:rsidR="00753BEF">
        <w:t xml:space="preserve"> </w:t>
      </w:r>
      <w:r w:rsidR="000170F4">
        <w:t xml:space="preserve">  </w:t>
      </w:r>
      <w:r w:rsidR="00FD173D" w:rsidRPr="000C6A3A">
        <w:rPr>
          <w:rFonts w:ascii="Arial" w:hAnsi="Arial" w:cs="Arial"/>
          <w:sz w:val="24"/>
          <w:szCs w:val="24"/>
        </w:rPr>
        <w:t>Na</w:t>
      </w:r>
      <w:r w:rsidRPr="000C6A3A">
        <w:rPr>
          <w:rFonts w:ascii="Arial" w:hAnsi="Arial" w:cs="Arial"/>
          <w:sz w:val="24"/>
          <w:szCs w:val="24"/>
        </w:rPr>
        <w:t xml:space="preserve"> escola da sociedade moderna</w:t>
      </w:r>
      <w:r w:rsidR="000C6A3A" w:rsidRPr="000C6A3A">
        <w:rPr>
          <w:rFonts w:ascii="Arial" w:hAnsi="Arial" w:cs="Arial"/>
          <w:sz w:val="24"/>
          <w:szCs w:val="24"/>
        </w:rPr>
        <w:t xml:space="preserve"> </w:t>
      </w:r>
      <w:r w:rsidR="001D665C" w:rsidRPr="000C6A3A">
        <w:rPr>
          <w:rFonts w:ascii="Arial" w:hAnsi="Arial" w:cs="Arial"/>
          <w:sz w:val="24"/>
          <w:szCs w:val="24"/>
        </w:rPr>
        <w:t>o aluno é t</w:t>
      </w:r>
      <w:r w:rsidRPr="000C6A3A">
        <w:rPr>
          <w:rFonts w:ascii="Arial" w:hAnsi="Arial" w:cs="Arial"/>
          <w:sz w:val="24"/>
          <w:szCs w:val="24"/>
        </w:rPr>
        <w:t xml:space="preserve">reinado, </w:t>
      </w:r>
      <w:r w:rsidR="001D665C" w:rsidRPr="000C6A3A">
        <w:rPr>
          <w:rFonts w:ascii="Arial" w:hAnsi="Arial" w:cs="Arial"/>
          <w:sz w:val="24"/>
          <w:szCs w:val="24"/>
        </w:rPr>
        <w:t xml:space="preserve">                                                                                                                                                                                                                                                                                                                                                                                     </w:t>
      </w:r>
      <w:r w:rsidR="0080253D" w:rsidRPr="000C6A3A">
        <w:rPr>
          <w:rFonts w:ascii="Arial" w:hAnsi="Arial" w:cs="Arial"/>
          <w:sz w:val="24"/>
          <w:szCs w:val="24"/>
        </w:rPr>
        <w:t>em um</w:t>
      </w:r>
      <w:r w:rsidRPr="000C6A3A">
        <w:rPr>
          <w:rFonts w:ascii="Arial" w:hAnsi="Arial" w:cs="Arial"/>
          <w:sz w:val="24"/>
          <w:szCs w:val="24"/>
        </w:rPr>
        <w:t xml:space="preserve"> modelo </w:t>
      </w:r>
      <w:r w:rsidR="00731730" w:rsidRPr="000C6A3A">
        <w:rPr>
          <w:rFonts w:ascii="Arial" w:hAnsi="Arial" w:cs="Arial"/>
          <w:sz w:val="24"/>
          <w:szCs w:val="24"/>
        </w:rPr>
        <w:t>de</w:t>
      </w:r>
      <w:r w:rsidRPr="000C6A3A">
        <w:rPr>
          <w:rFonts w:ascii="Arial" w:hAnsi="Arial" w:cs="Arial"/>
          <w:sz w:val="24"/>
          <w:szCs w:val="24"/>
        </w:rPr>
        <w:t xml:space="preserve"> técnicas, mecanismos e instrumentos pedagógicos que afirmam a obediência,</w:t>
      </w:r>
      <w:r w:rsidR="0080253D" w:rsidRPr="000C6A3A">
        <w:rPr>
          <w:rFonts w:ascii="Arial" w:hAnsi="Arial" w:cs="Arial"/>
          <w:sz w:val="24"/>
          <w:szCs w:val="24"/>
        </w:rPr>
        <w:t xml:space="preserve"> </w:t>
      </w:r>
      <w:r w:rsidRPr="000C6A3A">
        <w:rPr>
          <w:rFonts w:ascii="Arial" w:hAnsi="Arial" w:cs="Arial"/>
          <w:sz w:val="24"/>
          <w:szCs w:val="24"/>
        </w:rPr>
        <w:t xml:space="preserve">docilidade, </w:t>
      </w:r>
      <w:r w:rsidR="0080253D" w:rsidRPr="000C6A3A">
        <w:rPr>
          <w:rFonts w:ascii="Arial" w:hAnsi="Arial" w:cs="Arial"/>
          <w:sz w:val="24"/>
          <w:szCs w:val="24"/>
        </w:rPr>
        <w:t xml:space="preserve">utilidade, </w:t>
      </w:r>
      <w:r w:rsidRPr="000C6A3A">
        <w:rPr>
          <w:rFonts w:ascii="Arial" w:hAnsi="Arial" w:cs="Arial"/>
          <w:sz w:val="24"/>
          <w:szCs w:val="24"/>
        </w:rPr>
        <w:t xml:space="preserve">adaptabilidade, </w:t>
      </w:r>
      <w:r w:rsidR="0080253D" w:rsidRPr="000C6A3A">
        <w:rPr>
          <w:rFonts w:ascii="Arial" w:hAnsi="Arial" w:cs="Arial"/>
          <w:sz w:val="24"/>
          <w:szCs w:val="24"/>
        </w:rPr>
        <w:t xml:space="preserve">extrema </w:t>
      </w:r>
      <w:r w:rsidRPr="000C6A3A">
        <w:rPr>
          <w:rFonts w:ascii="Arial" w:hAnsi="Arial" w:cs="Arial"/>
          <w:sz w:val="24"/>
          <w:szCs w:val="24"/>
        </w:rPr>
        <w:t>responsabilidade, prontidão</w:t>
      </w:r>
      <w:r w:rsidR="0080253D" w:rsidRPr="000C6A3A">
        <w:rPr>
          <w:rFonts w:ascii="Arial" w:hAnsi="Arial" w:cs="Arial"/>
          <w:sz w:val="24"/>
          <w:szCs w:val="24"/>
        </w:rPr>
        <w:t>.</w:t>
      </w:r>
      <w:r w:rsidR="00374AD3" w:rsidRPr="000C6A3A">
        <w:rPr>
          <w:rFonts w:ascii="Arial" w:hAnsi="Arial" w:cs="Arial"/>
          <w:sz w:val="24"/>
          <w:szCs w:val="24"/>
        </w:rPr>
        <w:t xml:space="preserve"> </w:t>
      </w:r>
      <w:r w:rsidR="0080253D" w:rsidRPr="000C6A3A">
        <w:rPr>
          <w:rFonts w:ascii="Arial" w:hAnsi="Arial" w:cs="Arial"/>
          <w:sz w:val="24"/>
          <w:szCs w:val="24"/>
        </w:rPr>
        <w:t>E</w:t>
      </w:r>
      <w:r w:rsidR="00374AD3" w:rsidRPr="000C6A3A">
        <w:rPr>
          <w:rFonts w:ascii="Arial" w:hAnsi="Arial" w:cs="Arial"/>
          <w:sz w:val="24"/>
          <w:szCs w:val="24"/>
        </w:rPr>
        <w:t>sses mecanismos podem ser observados dentro da instituição escola</w:t>
      </w:r>
      <w:r w:rsidR="00EA109C" w:rsidRPr="000C6A3A">
        <w:rPr>
          <w:rFonts w:ascii="Arial" w:hAnsi="Arial" w:cs="Arial"/>
          <w:sz w:val="24"/>
          <w:szCs w:val="24"/>
        </w:rPr>
        <w:t xml:space="preserve"> no momento</w:t>
      </w:r>
      <w:r w:rsidR="00374AD3" w:rsidRPr="000C6A3A">
        <w:rPr>
          <w:rFonts w:ascii="Arial" w:hAnsi="Arial" w:cs="Arial"/>
          <w:sz w:val="24"/>
          <w:szCs w:val="24"/>
        </w:rPr>
        <w:t xml:space="preserve"> </w:t>
      </w:r>
      <w:r w:rsidR="00EA109C" w:rsidRPr="000C6A3A">
        <w:rPr>
          <w:rFonts w:ascii="Arial" w:hAnsi="Arial" w:cs="Arial"/>
          <w:sz w:val="24"/>
          <w:szCs w:val="24"/>
        </w:rPr>
        <w:t>d</w:t>
      </w:r>
      <w:r w:rsidR="00374AD3" w:rsidRPr="000C6A3A">
        <w:rPr>
          <w:rFonts w:ascii="Arial" w:hAnsi="Arial" w:cs="Arial"/>
          <w:sz w:val="24"/>
          <w:szCs w:val="24"/>
        </w:rPr>
        <w:t xml:space="preserve">a fila, na </w:t>
      </w:r>
      <w:r w:rsidR="00591010" w:rsidRPr="000C6A3A">
        <w:rPr>
          <w:rFonts w:ascii="Arial" w:hAnsi="Arial" w:cs="Arial"/>
          <w:sz w:val="24"/>
          <w:szCs w:val="24"/>
        </w:rPr>
        <w:t>constituição</w:t>
      </w:r>
      <w:r w:rsidR="00374AD3" w:rsidRPr="000C6A3A">
        <w:rPr>
          <w:rFonts w:ascii="Arial" w:hAnsi="Arial" w:cs="Arial"/>
          <w:sz w:val="24"/>
          <w:szCs w:val="24"/>
        </w:rPr>
        <w:t xml:space="preserve"> do espaço</w:t>
      </w:r>
      <w:r w:rsidR="0080253D" w:rsidRPr="000C6A3A">
        <w:rPr>
          <w:rFonts w:ascii="Arial" w:hAnsi="Arial" w:cs="Arial"/>
          <w:sz w:val="24"/>
          <w:szCs w:val="24"/>
        </w:rPr>
        <w:t xml:space="preserve"> </w:t>
      </w:r>
      <w:r w:rsidR="00552A98">
        <w:rPr>
          <w:rFonts w:ascii="Arial" w:hAnsi="Arial" w:cs="Arial"/>
          <w:sz w:val="24"/>
          <w:szCs w:val="24"/>
        </w:rPr>
        <w:t xml:space="preserve">da </w:t>
      </w:r>
      <w:r w:rsidR="00374AD3" w:rsidRPr="000C6A3A">
        <w:rPr>
          <w:rFonts w:ascii="Arial" w:hAnsi="Arial" w:cs="Arial"/>
          <w:sz w:val="24"/>
          <w:szCs w:val="24"/>
        </w:rPr>
        <w:t xml:space="preserve">sala de aula, </w:t>
      </w:r>
      <w:r w:rsidR="00753BEF">
        <w:rPr>
          <w:rFonts w:ascii="Arial" w:hAnsi="Arial" w:cs="Arial"/>
          <w:sz w:val="24"/>
          <w:szCs w:val="24"/>
        </w:rPr>
        <w:t>n</w:t>
      </w:r>
      <w:r w:rsidR="000E18A6">
        <w:rPr>
          <w:rFonts w:ascii="Arial" w:hAnsi="Arial" w:cs="Arial"/>
          <w:sz w:val="24"/>
          <w:szCs w:val="24"/>
        </w:rPr>
        <w:t xml:space="preserve">a posição do </w:t>
      </w:r>
      <w:r w:rsidR="00374AD3" w:rsidRPr="000C6A3A">
        <w:rPr>
          <w:rFonts w:ascii="Arial" w:hAnsi="Arial" w:cs="Arial"/>
          <w:sz w:val="24"/>
          <w:szCs w:val="24"/>
        </w:rPr>
        <w:t>professor</w:t>
      </w:r>
      <w:r w:rsidR="0080253D" w:rsidRPr="000C6A3A">
        <w:rPr>
          <w:rFonts w:ascii="Arial" w:hAnsi="Arial" w:cs="Arial"/>
          <w:sz w:val="24"/>
          <w:szCs w:val="24"/>
        </w:rPr>
        <w:t xml:space="preserve"> </w:t>
      </w:r>
      <w:r w:rsidR="00753BEF">
        <w:rPr>
          <w:rFonts w:ascii="Arial" w:hAnsi="Arial" w:cs="Arial"/>
          <w:sz w:val="24"/>
          <w:szCs w:val="24"/>
        </w:rPr>
        <w:t>à</w:t>
      </w:r>
      <w:r w:rsidR="00374AD3" w:rsidRPr="000C6A3A">
        <w:rPr>
          <w:rFonts w:ascii="Arial" w:hAnsi="Arial" w:cs="Arial"/>
          <w:sz w:val="24"/>
          <w:szCs w:val="24"/>
        </w:rPr>
        <w:t xml:space="preserve"> frente como autoridade</w:t>
      </w:r>
      <w:r w:rsidR="0080253D" w:rsidRPr="000C6A3A">
        <w:rPr>
          <w:rFonts w:ascii="Arial" w:hAnsi="Arial" w:cs="Arial"/>
          <w:sz w:val="24"/>
          <w:szCs w:val="24"/>
        </w:rPr>
        <w:t xml:space="preserve">, </w:t>
      </w:r>
      <w:r w:rsidR="000E18A6">
        <w:rPr>
          <w:rFonts w:ascii="Arial" w:hAnsi="Arial" w:cs="Arial"/>
          <w:sz w:val="24"/>
          <w:szCs w:val="24"/>
        </w:rPr>
        <w:t xml:space="preserve">na </w:t>
      </w:r>
      <w:r w:rsidR="00374AD3" w:rsidRPr="000C6A3A">
        <w:rPr>
          <w:rFonts w:ascii="Arial" w:hAnsi="Arial" w:cs="Arial"/>
          <w:sz w:val="24"/>
          <w:szCs w:val="24"/>
        </w:rPr>
        <w:t xml:space="preserve">exposição de </w:t>
      </w:r>
      <w:r w:rsidR="00753BEF" w:rsidRPr="000C6A3A">
        <w:rPr>
          <w:rFonts w:ascii="Arial" w:hAnsi="Arial" w:cs="Arial"/>
          <w:sz w:val="24"/>
          <w:szCs w:val="24"/>
        </w:rPr>
        <w:t>conteúdo</w:t>
      </w:r>
      <w:r w:rsidR="00753BEF">
        <w:rPr>
          <w:rFonts w:ascii="Arial" w:hAnsi="Arial" w:cs="Arial"/>
          <w:sz w:val="24"/>
          <w:szCs w:val="24"/>
        </w:rPr>
        <w:t xml:space="preserve">, </w:t>
      </w:r>
      <w:r w:rsidR="000E18A6" w:rsidRPr="000C6A3A">
        <w:rPr>
          <w:rFonts w:ascii="Arial" w:hAnsi="Arial" w:cs="Arial"/>
          <w:sz w:val="24"/>
          <w:szCs w:val="24"/>
        </w:rPr>
        <w:t>exercícios</w:t>
      </w:r>
      <w:r w:rsidR="00552A98">
        <w:rPr>
          <w:rFonts w:ascii="Arial" w:hAnsi="Arial" w:cs="Arial"/>
          <w:sz w:val="24"/>
          <w:szCs w:val="24"/>
        </w:rPr>
        <w:t xml:space="preserve"> </w:t>
      </w:r>
      <w:r w:rsidR="000E18A6" w:rsidRPr="000C6A3A">
        <w:rPr>
          <w:rFonts w:ascii="Arial" w:hAnsi="Arial" w:cs="Arial"/>
          <w:sz w:val="24"/>
          <w:szCs w:val="24"/>
        </w:rPr>
        <w:t>repetitivos</w:t>
      </w:r>
      <w:r w:rsidR="00374AD3" w:rsidRPr="000C6A3A">
        <w:rPr>
          <w:rFonts w:ascii="Arial" w:hAnsi="Arial" w:cs="Arial"/>
          <w:sz w:val="24"/>
          <w:szCs w:val="24"/>
        </w:rPr>
        <w:t>,</w:t>
      </w:r>
      <w:r w:rsidR="000E18A6">
        <w:rPr>
          <w:rFonts w:ascii="Arial" w:hAnsi="Arial" w:cs="Arial"/>
          <w:sz w:val="24"/>
          <w:szCs w:val="24"/>
        </w:rPr>
        <w:t xml:space="preserve"> nos</w:t>
      </w:r>
      <w:r w:rsidR="00374AD3" w:rsidRPr="000C6A3A">
        <w:rPr>
          <w:rFonts w:ascii="Arial" w:hAnsi="Arial" w:cs="Arial"/>
          <w:sz w:val="24"/>
          <w:szCs w:val="24"/>
        </w:rPr>
        <w:t xml:space="preserve"> treinos da escrita, </w:t>
      </w:r>
      <w:r w:rsidR="00EA109C" w:rsidRPr="000C6A3A">
        <w:rPr>
          <w:rFonts w:ascii="Arial" w:hAnsi="Arial" w:cs="Arial"/>
          <w:sz w:val="24"/>
          <w:szCs w:val="24"/>
        </w:rPr>
        <w:t>modelos de provas</w:t>
      </w:r>
      <w:r w:rsidR="000C6A3A">
        <w:rPr>
          <w:rFonts w:ascii="Arial" w:hAnsi="Arial" w:cs="Arial"/>
          <w:sz w:val="24"/>
          <w:szCs w:val="24"/>
        </w:rPr>
        <w:t xml:space="preserve">, </w:t>
      </w:r>
      <w:r w:rsidR="00EA109C" w:rsidRPr="000C6A3A">
        <w:rPr>
          <w:rFonts w:ascii="Arial" w:hAnsi="Arial" w:cs="Arial"/>
          <w:sz w:val="24"/>
          <w:szCs w:val="24"/>
        </w:rPr>
        <w:t xml:space="preserve">exames, </w:t>
      </w:r>
      <w:r w:rsidR="00374AD3" w:rsidRPr="000C6A3A">
        <w:rPr>
          <w:rFonts w:ascii="Arial" w:hAnsi="Arial" w:cs="Arial"/>
          <w:sz w:val="24"/>
          <w:szCs w:val="24"/>
        </w:rPr>
        <w:t>marcação do tempo</w:t>
      </w:r>
      <w:r w:rsidR="00EA109C" w:rsidRPr="000C6A3A">
        <w:rPr>
          <w:rFonts w:ascii="Arial" w:hAnsi="Arial" w:cs="Arial"/>
          <w:sz w:val="24"/>
          <w:szCs w:val="24"/>
        </w:rPr>
        <w:t>, controle nos movimentos, puniçõe</w:t>
      </w:r>
      <w:r w:rsidR="0080253D" w:rsidRPr="000C6A3A">
        <w:rPr>
          <w:rFonts w:ascii="Arial" w:hAnsi="Arial" w:cs="Arial"/>
          <w:sz w:val="24"/>
          <w:szCs w:val="24"/>
        </w:rPr>
        <w:t>s e</w:t>
      </w:r>
      <w:r w:rsidR="00552A98">
        <w:rPr>
          <w:rFonts w:ascii="Arial" w:hAnsi="Arial" w:cs="Arial"/>
          <w:sz w:val="24"/>
          <w:szCs w:val="24"/>
        </w:rPr>
        <w:t xml:space="preserve"> a</w:t>
      </w:r>
      <w:r w:rsidR="00591010" w:rsidRPr="000C6A3A">
        <w:rPr>
          <w:rFonts w:ascii="Arial" w:hAnsi="Arial" w:cs="Arial"/>
          <w:sz w:val="24"/>
          <w:szCs w:val="24"/>
        </w:rPr>
        <w:t xml:space="preserve"> </w:t>
      </w:r>
      <w:r w:rsidR="000E18A6">
        <w:rPr>
          <w:rFonts w:ascii="Arial" w:hAnsi="Arial" w:cs="Arial"/>
          <w:sz w:val="24"/>
          <w:szCs w:val="24"/>
        </w:rPr>
        <w:t>divi</w:t>
      </w:r>
      <w:r w:rsidR="00552A98">
        <w:rPr>
          <w:rFonts w:ascii="Arial" w:hAnsi="Arial" w:cs="Arial"/>
          <w:sz w:val="24"/>
          <w:szCs w:val="24"/>
        </w:rPr>
        <w:t>são</w:t>
      </w:r>
      <w:r w:rsidR="000E18A6">
        <w:rPr>
          <w:rFonts w:ascii="Arial" w:hAnsi="Arial" w:cs="Arial"/>
          <w:sz w:val="24"/>
          <w:szCs w:val="24"/>
        </w:rPr>
        <w:t xml:space="preserve"> </w:t>
      </w:r>
      <w:r w:rsidR="00552A98">
        <w:rPr>
          <w:rFonts w:ascii="Arial" w:hAnsi="Arial" w:cs="Arial"/>
          <w:sz w:val="24"/>
          <w:szCs w:val="24"/>
        </w:rPr>
        <w:t>d</w:t>
      </w:r>
      <w:r w:rsidR="000E18A6">
        <w:rPr>
          <w:rFonts w:ascii="Arial" w:hAnsi="Arial" w:cs="Arial"/>
          <w:sz w:val="24"/>
          <w:szCs w:val="24"/>
        </w:rPr>
        <w:t xml:space="preserve">os alunos por série </w:t>
      </w:r>
      <w:r w:rsidR="00E52ABD">
        <w:rPr>
          <w:rFonts w:ascii="Arial" w:hAnsi="Arial" w:cs="Arial"/>
          <w:sz w:val="24"/>
          <w:szCs w:val="24"/>
        </w:rPr>
        <w:t xml:space="preserve">favorecendo </w:t>
      </w:r>
      <w:r w:rsidR="005352B7">
        <w:rPr>
          <w:rFonts w:ascii="Arial" w:hAnsi="Arial" w:cs="Arial"/>
          <w:sz w:val="24"/>
          <w:szCs w:val="24"/>
        </w:rPr>
        <w:t>a classificação</w:t>
      </w:r>
      <w:r w:rsidR="00EA109C" w:rsidRPr="000C6A3A">
        <w:rPr>
          <w:rFonts w:ascii="Arial" w:hAnsi="Arial" w:cs="Arial"/>
          <w:sz w:val="24"/>
          <w:szCs w:val="24"/>
        </w:rPr>
        <w:t xml:space="preserve">. </w:t>
      </w:r>
      <w:r w:rsidR="0080253D" w:rsidRPr="000C6A3A">
        <w:rPr>
          <w:rFonts w:ascii="Arial" w:hAnsi="Arial" w:cs="Arial"/>
          <w:sz w:val="24"/>
          <w:szCs w:val="24"/>
        </w:rPr>
        <w:t>A</w:t>
      </w:r>
      <w:r w:rsidR="00EA109C" w:rsidRPr="000C6A3A">
        <w:rPr>
          <w:rFonts w:ascii="Arial" w:hAnsi="Arial" w:cs="Arial"/>
          <w:sz w:val="24"/>
          <w:szCs w:val="24"/>
        </w:rPr>
        <w:t xml:space="preserve">spectos </w:t>
      </w:r>
      <w:r w:rsidR="000E18A6">
        <w:rPr>
          <w:rFonts w:ascii="Arial" w:hAnsi="Arial" w:cs="Arial"/>
          <w:sz w:val="24"/>
          <w:szCs w:val="24"/>
        </w:rPr>
        <w:t xml:space="preserve">que </w:t>
      </w:r>
      <w:r w:rsidR="00EA109C" w:rsidRPr="000C6A3A">
        <w:rPr>
          <w:rFonts w:ascii="Arial" w:hAnsi="Arial" w:cs="Arial"/>
          <w:sz w:val="24"/>
          <w:szCs w:val="24"/>
        </w:rPr>
        <w:t>estão presentes no cotidiano escolar e nas práticas de ensino.</w:t>
      </w:r>
    </w:p>
    <w:p w14:paraId="3E617930" w14:textId="501A785A" w:rsidR="00A61AFD" w:rsidRDefault="002E2B17" w:rsidP="005F40B1">
      <w:pPr>
        <w:tabs>
          <w:tab w:val="left" w:pos="2835"/>
        </w:tabs>
        <w:spacing w:line="360" w:lineRule="auto"/>
        <w:jc w:val="both"/>
        <w:rPr>
          <w:rFonts w:ascii="Arial" w:hAnsi="Arial" w:cs="Arial"/>
          <w:sz w:val="24"/>
          <w:szCs w:val="24"/>
        </w:rPr>
      </w:pPr>
      <w:r>
        <w:rPr>
          <w:rFonts w:ascii="Arial" w:hAnsi="Arial" w:cs="Arial"/>
          <w:sz w:val="24"/>
          <w:szCs w:val="24"/>
        </w:rPr>
        <w:t xml:space="preserve">              </w:t>
      </w:r>
      <w:r w:rsidR="00A61AFD">
        <w:rPr>
          <w:rFonts w:ascii="Arial" w:hAnsi="Arial" w:cs="Arial"/>
          <w:sz w:val="24"/>
          <w:szCs w:val="24"/>
        </w:rPr>
        <w:t>Os</w:t>
      </w:r>
      <w:r>
        <w:rPr>
          <w:rFonts w:ascii="Arial" w:hAnsi="Arial" w:cs="Arial"/>
          <w:sz w:val="24"/>
          <w:szCs w:val="24"/>
        </w:rPr>
        <w:t xml:space="preserve"> </w:t>
      </w:r>
      <w:r w:rsidR="00A61AFD">
        <w:rPr>
          <w:rFonts w:ascii="Arial" w:hAnsi="Arial" w:cs="Arial"/>
          <w:sz w:val="24"/>
          <w:szCs w:val="24"/>
        </w:rPr>
        <w:t>princípios que norteiam a aprendizagem escolar na contemporaneidade</w:t>
      </w:r>
      <w:r>
        <w:rPr>
          <w:rFonts w:ascii="Arial" w:hAnsi="Arial" w:cs="Arial"/>
          <w:sz w:val="24"/>
          <w:szCs w:val="24"/>
        </w:rPr>
        <w:t xml:space="preserve">, segundo Libânio (1984), </w:t>
      </w:r>
      <w:r w:rsidR="00A61AFD">
        <w:rPr>
          <w:rFonts w:ascii="Arial" w:hAnsi="Arial" w:cs="Arial"/>
          <w:sz w:val="24"/>
          <w:szCs w:val="24"/>
        </w:rPr>
        <w:t xml:space="preserve">preservam herança pedagógica alheia aos novos dias, ou seja, o ensino ainda </w:t>
      </w:r>
      <w:r w:rsidR="00552A98">
        <w:rPr>
          <w:rFonts w:ascii="Arial" w:hAnsi="Arial" w:cs="Arial"/>
          <w:sz w:val="24"/>
          <w:szCs w:val="24"/>
        </w:rPr>
        <w:t xml:space="preserve">é </w:t>
      </w:r>
      <w:r w:rsidR="00A61AFD">
        <w:rPr>
          <w:rFonts w:ascii="Arial" w:hAnsi="Arial" w:cs="Arial"/>
          <w:sz w:val="24"/>
          <w:szCs w:val="24"/>
        </w:rPr>
        <w:t>apresenta</w:t>
      </w:r>
      <w:r w:rsidR="00552A98">
        <w:rPr>
          <w:rFonts w:ascii="Arial" w:hAnsi="Arial" w:cs="Arial"/>
          <w:sz w:val="24"/>
          <w:szCs w:val="24"/>
        </w:rPr>
        <w:t>do</w:t>
      </w:r>
      <w:r w:rsidR="00A61AFD">
        <w:rPr>
          <w:rFonts w:ascii="Arial" w:hAnsi="Arial" w:cs="Arial"/>
          <w:sz w:val="24"/>
          <w:szCs w:val="24"/>
        </w:rPr>
        <w:t xml:space="preserve"> por meio de suas práticas</w:t>
      </w:r>
      <w:r w:rsidR="00552A98">
        <w:rPr>
          <w:rFonts w:ascii="Arial" w:hAnsi="Arial" w:cs="Arial"/>
          <w:sz w:val="24"/>
          <w:szCs w:val="24"/>
        </w:rPr>
        <w:t xml:space="preserve">, </w:t>
      </w:r>
      <w:r w:rsidR="00A61AFD">
        <w:rPr>
          <w:rFonts w:ascii="Arial" w:hAnsi="Arial" w:cs="Arial"/>
          <w:sz w:val="24"/>
          <w:szCs w:val="24"/>
        </w:rPr>
        <w:t xml:space="preserve">um </w:t>
      </w:r>
      <w:r>
        <w:rPr>
          <w:rFonts w:ascii="Arial" w:hAnsi="Arial" w:cs="Arial"/>
          <w:sz w:val="24"/>
          <w:szCs w:val="24"/>
        </w:rPr>
        <w:t>caráter elitista e conservador, desenraizados dos condicionantes sócio-históricos, com prioridades às classes sociais privilegiadas. Os sujeitos são considerados todos iguais na sua natureza e em possibilidades, comprovando a ideia de um ajustamento social, onde os padrões de comportamento buscam atender a classe dominante, que os torna universais e, portanto, compulsórios.</w:t>
      </w:r>
    </w:p>
    <w:p w14:paraId="77A9A714" w14:textId="3214A3F7" w:rsidR="00731730" w:rsidRPr="000A0DC5" w:rsidRDefault="00731730" w:rsidP="00731730">
      <w:pPr>
        <w:tabs>
          <w:tab w:val="left" w:pos="2835"/>
        </w:tabs>
        <w:spacing w:line="360" w:lineRule="auto"/>
        <w:ind w:left="2552"/>
        <w:jc w:val="both"/>
        <w:rPr>
          <w:rFonts w:ascii="Arial" w:hAnsi="Arial" w:cs="Arial"/>
          <w:sz w:val="20"/>
          <w:szCs w:val="20"/>
        </w:rPr>
      </w:pPr>
      <w:r w:rsidRPr="000A0DC5">
        <w:rPr>
          <w:rFonts w:ascii="Arial" w:hAnsi="Arial" w:cs="Arial"/>
          <w:sz w:val="20"/>
          <w:szCs w:val="20"/>
        </w:rPr>
        <w:t xml:space="preserve">Foi </w:t>
      </w:r>
      <w:r w:rsidR="000A0DC5" w:rsidRPr="000A0DC5">
        <w:rPr>
          <w:rFonts w:ascii="Arial" w:hAnsi="Arial" w:cs="Arial"/>
          <w:sz w:val="20"/>
          <w:szCs w:val="20"/>
        </w:rPr>
        <w:t>principalmente em</w:t>
      </w:r>
      <w:r w:rsidRPr="000A0DC5">
        <w:rPr>
          <w:rFonts w:ascii="Arial" w:hAnsi="Arial" w:cs="Arial"/>
          <w:sz w:val="20"/>
          <w:szCs w:val="20"/>
        </w:rPr>
        <w:t xml:space="preserve"> Vigiar e Punir e nos cursos que ministrou no Collège de France, nos anos de 1970, que Foucault mostrou como surgiram, a partir do século XVII, novas técnicas de poder que, centradas no corpo dos indivíduos, implicaram resultados</w:t>
      </w:r>
      <w:r w:rsidR="000A0DC5" w:rsidRPr="000A0DC5">
        <w:rPr>
          <w:rFonts w:ascii="Arial" w:hAnsi="Arial" w:cs="Arial"/>
          <w:sz w:val="20"/>
          <w:szCs w:val="20"/>
        </w:rPr>
        <w:t xml:space="preserve"> profundos e duradouros até mesmo no âmbito macropolítico.</w:t>
      </w:r>
      <w:r w:rsidR="000A0DC5">
        <w:rPr>
          <w:rFonts w:ascii="Arial" w:hAnsi="Arial" w:cs="Arial"/>
          <w:sz w:val="20"/>
          <w:szCs w:val="20"/>
        </w:rPr>
        <w:t xml:space="preserve"> Tais técnicas tomam o corpo de cada um na sua existência espacial e temporal, de modo a ordená-lo em termos de divisão, distribuição, alinhamento, séries (no espaço) e movimento e sequenciação (no tempo), tudo isso submetido a uma vigilância constante. Foucault está falando aí de práticas disciplinares e de vigilância como uma ação que institui e mantém </w:t>
      </w:r>
      <w:r w:rsidR="00DF0673">
        <w:rPr>
          <w:rFonts w:ascii="Arial" w:hAnsi="Arial" w:cs="Arial"/>
          <w:sz w:val="20"/>
          <w:szCs w:val="20"/>
        </w:rPr>
        <w:t>tais práticas</w:t>
      </w:r>
      <w:r w:rsidR="000A0DC5">
        <w:rPr>
          <w:rFonts w:ascii="Arial" w:hAnsi="Arial" w:cs="Arial"/>
          <w:sz w:val="20"/>
          <w:szCs w:val="20"/>
        </w:rPr>
        <w:t xml:space="preserve">; ele </w:t>
      </w:r>
      <w:r w:rsidR="00DF0673">
        <w:rPr>
          <w:rFonts w:ascii="Arial" w:hAnsi="Arial" w:cs="Arial"/>
          <w:sz w:val="20"/>
          <w:szCs w:val="20"/>
        </w:rPr>
        <w:t>está</w:t>
      </w:r>
      <w:r w:rsidR="000A0DC5">
        <w:rPr>
          <w:rFonts w:ascii="Arial" w:hAnsi="Arial" w:cs="Arial"/>
          <w:sz w:val="20"/>
          <w:szCs w:val="20"/>
        </w:rPr>
        <w:t xml:space="preserve"> falando de disciplinamento e panoptismo. (V</w:t>
      </w:r>
      <w:r w:rsidR="00A616FD">
        <w:rPr>
          <w:rFonts w:ascii="Arial" w:hAnsi="Arial" w:cs="Arial"/>
          <w:sz w:val="20"/>
          <w:szCs w:val="20"/>
        </w:rPr>
        <w:t>EIGA</w:t>
      </w:r>
      <w:r w:rsidR="00DF0673">
        <w:rPr>
          <w:rFonts w:ascii="Arial" w:hAnsi="Arial" w:cs="Arial"/>
          <w:sz w:val="20"/>
          <w:szCs w:val="20"/>
        </w:rPr>
        <w:t>-N</w:t>
      </w:r>
      <w:r w:rsidR="00A616FD">
        <w:rPr>
          <w:rFonts w:ascii="Arial" w:hAnsi="Arial" w:cs="Arial"/>
          <w:sz w:val="20"/>
          <w:szCs w:val="20"/>
        </w:rPr>
        <w:t>ETO</w:t>
      </w:r>
      <w:r w:rsidR="000A0DC5">
        <w:rPr>
          <w:rFonts w:ascii="Arial" w:hAnsi="Arial" w:cs="Arial"/>
          <w:sz w:val="20"/>
          <w:szCs w:val="20"/>
        </w:rPr>
        <w:t>, 2</w:t>
      </w:r>
      <w:r w:rsidR="00DF0673">
        <w:rPr>
          <w:rFonts w:ascii="Arial" w:hAnsi="Arial" w:cs="Arial"/>
          <w:sz w:val="20"/>
          <w:szCs w:val="20"/>
        </w:rPr>
        <w:t>012, p</w:t>
      </w:r>
      <w:r w:rsidR="000A0DC5">
        <w:rPr>
          <w:rFonts w:ascii="Arial" w:hAnsi="Arial" w:cs="Arial"/>
          <w:sz w:val="20"/>
          <w:szCs w:val="20"/>
        </w:rPr>
        <w:t>.65</w:t>
      </w:r>
      <w:r w:rsidR="00DF0673">
        <w:rPr>
          <w:rFonts w:ascii="Arial" w:hAnsi="Arial" w:cs="Arial"/>
          <w:sz w:val="20"/>
          <w:szCs w:val="20"/>
        </w:rPr>
        <w:t>).</w:t>
      </w:r>
      <w:r w:rsidR="000A0DC5">
        <w:rPr>
          <w:rFonts w:ascii="Arial" w:hAnsi="Arial" w:cs="Arial"/>
          <w:sz w:val="20"/>
          <w:szCs w:val="20"/>
        </w:rPr>
        <w:t xml:space="preserve"> </w:t>
      </w:r>
    </w:p>
    <w:p w14:paraId="552FBFEC" w14:textId="0022AC6E" w:rsidR="00552A98" w:rsidRDefault="007A20C1" w:rsidP="005F40B1">
      <w:pPr>
        <w:tabs>
          <w:tab w:val="left" w:pos="2835"/>
        </w:tabs>
        <w:spacing w:line="360" w:lineRule="auto"/>
        <w:jc w:val="both"/>
        <w:rPr>
          <w:rFonts w:ascii="Arial" w:hAnsi="Arial" w:cs="Arial"/>
          <w:sz w:val="24"/>
          <w:szCs w:val="24"/>
        </w:rPr>
      </w:pPr>
      <w:r>
        <w:rPr>
          <w:rFonts w:ascii="Arial" w:hAnsi="Arial" w:cs="Arial"/>
          <w:sz w:val="24"/>
          <w:szCs w:val="24"/>
        </w:rPr>
        <w:t xml:space="preserve">            Segundo Lôbo (2017), </w:t>
      </w:r>
      <w:r w:rsidR="0066797A">
        <w:rPr>
          <w:rFonts w:ascii="Arial" w:hAnsi="Arial" w:cs="Arial"/>
          <w:sz w:val="24"/>
          <w:szCs w:val="24"/>
        </w:rPr>
        <w:t>trata-se</w:t>
      </w:r>
      <w:r>
        <w:rPr>
          <w:rFonts w:ascii="Arial" w:hAnsi="Arial" w:cs="Arial"/>
          <w:sz w:val="24"/>
          <w:szCs w:val="24"/>
        </w:rPr>
        <w:t xml:space="preserve"> de uma sociedade que estabelece uma relação de poder por meio da dualidade vigiar e punir, adotando como um de seus princípios a localização dos indivíduos na maquinaria da produção, organizando espaços de forma analítica e fazendo com que os indivíduos sejam dispostos de forma que se exerça sobre eles um controle minucioso.</w:t>
      </w:r>
    </w:p>
    <w:p w14:paraId="26FB7BE5" w14:textId="60E629FB" w:rsidR="003E18DE" w:rsidRDefault="00552A98" w:rsidP="005F40B1">
      <w:pPr>
        <w:tabs>
          <w:tab w:val="left" w:pos="2835"/>
        </w:tabs>
        <w:spacing w:line="360" w:lineRule="auto"/>
        <w:jc w:val="both"/>
        <w:rPr>
          <w:rFonts w:ascii="Arial" w:hAnsi="Arial" w:cs="Arial"/>
          <w:sz w:val="26"/>
          <w:szCs w:val="26"/>
        </w:rPr>
      </w:pPr>
      <w:r>
        <w:rPr>
          <w:rFonts w:ascii="Arial" w:hAnsi="Arial" w:cs="Arial"/>
          <w:sz w:val="24"/>
          <w:szCs w:val="24"/>
        </w:rPr>
        <w:t xml:space="preserve">            Para</w:t>
      </w:r>
      <w:r w:rsidR="007A20C1">
        <w:rPr>
          <w:rFonts w:ascii="Arial" w:hAnsi="Arial" w:cs="Arial"/>
          <w:sz w:val="24"/>
          <w:szCs w:val="24"/>
        </w:rPr>
        <w:t xml:space="preserve"> </w:t>
      </w:r>
      <w:r w:rsidR="001454F3">
        <w:rPr>
          <w:rFonts w:ascii="Arial" w:hAnsi="Arial" w:cs="Arial"/>
          <w:sz w:val="24"/>
          <w:szCs w:val="24"/>
        </w:rPr>
        <w:t>Foucault (20</w:t>
      </w:r>
      <w:r w:rsidR="00744FC2">
        <w:rPr>
          <w:rFonts w:ascii="Arial" w:hAnsi="Arial" w:cs="Arial"/>
          <w:sz w:val="24"/>
          <w:szCs w:val="24"/>
        </w:rPr>
        <w:t>19</w:t>
      </w:r>
      <w:r w:rsidR="001454F3">
        <w:rPr>
          <w:rFonts w:ascii="Arial" w:hAnsi="Arial" w:cs="Arial"/>
          <w:sz w:val="24"/>
          <w:szCs w:val="24"/>
        </w:rPr>
        <w:t xml:space="preserve">). </w:t>
      </w:r>
      <w:r w:rsidR="007A20C1">
        <w:rPr>
          <w:rFonts w:ascii="Arial" w:hAnsi="Arial" w:cs="Arial"/>
          <w:sz w:val="24"/>
          <w:szCs w:val="24"/>
        </w:rPr>
        <w:t>Passa-se, assim, a observar, avaliar e mediar as qualidades de cada um com o intuito de conhecer, dominar e utilizar. Instaura-</w:t>
      </w:r>
      <w:r w:rsidR="009343CA">
        <w:rPr>
          <w:rFonts w:ascii="Arial" w:hAnsi="Arial" w:cs="Arial"/>
          <w:sz w:val="24"/>
          <w:szCs w:val="24"/>
        </w:rPr>
        <w:t>se “</w:t>
      </w:r>
      <w:r w:rsidR="007A20C1">
        <w:rPr>
          <w:rFonts w:ascii="Arial" w:hAnsi="Arial" w:cs="Arial"/>
          <w:sz w:val="26"/>
          <w:szCs w:val="26"/>
        </w:rPr>
        <w:t xml:space="preserve">[...] aí um meio de coerção ética e </w:t>
      </w:r>
      <w:r w:rsidR="009343CA">
        <w:rPr>
          <w:rFonts w:ascii="Arial" w:hAnsi="Arial" w:cs="Arial"/>
          <w:sz w:val="26"/>
          <w:szCs w:val="26"/>
        </w:rPr>
        <w:t>política</w:t>
      </w:r>
      <w:r w:rsidR="007A20C1">
        <w:rPr>
          <w:rFonts w:ascii="Arial" w:hAnsi="Arial" w:cs="Arial"/>
          <w:sz w:val="26"/>
          <w:szCs w:val="26"/>
        </w:rPr>
        <w:t xml:space="preserve"> necessária para que o corpo, o tempo, a vida e os homens sejam integrados no jogo das forças produtivas, </w:t>
      </w:r>
      <w:r w:rsidR="006A729A">
        <w:rPr>
          <w:rFonts w:ascii="Arial" w:hAnsi="Arial" w:cs="Arial"/>
          <w:sz w:val="26"/>
          <w:szCs w:val="26"/>
        </w:rPr>
        <w:t>através da forma de trabalho</w:t>
      </w:r>
      <w:r w:rsidR="001454F3">
        <w:rPr>
          <w:rFonts w:ascii="Arial" w:hAnsi="Arial" w:cs="Arial"/>
          <w:sz w:val="26"/>
          <w:szCs w:val="26"/>
        </w:rPr>
        <w:t>.</w:t>
      </w:r>
      <w:r w:rsidR="003375CF">
        <w:rPr>
          <w:rFonts w:ascii="Arial" w:hAnsi="Arial" w:cs="Arial"/>
          <w:sz w:val="26"/>
          <w:szCs w:val="26"/>
        </w:rPr>
        <w:t xml:space="preserve"> </w:t>
      </w:r>
    </w:p>
    <w:p w14:paraId="4064ED07" w14:textId="776333BA" w:rsidR="003375CF" w:rsidRDefault="002057A9" w:rsidP="005F40B1">
      <w:pPr>
        <w:tabs>
          <w:tab w:val="left" w:pos="2835"/>
        </w:tabs>
        <w:spacing w:line="360" w:lineRule="auto"/>
        <w:jc w:val="both"/>
        <w:rPr>
          <w:rFonts w:ascii="Arial" w:hAnsi="Arial" w:cs="Arial"/>
          <w:sz w:val="26"/>
          <w:szCs w:val="26"/>
        </w:rPr>
      </w:pPr>
      <w:r>
        <w:rPr>
          <w:rFonts w:ascii="Arial" w:hAnsi="Arial" w:cs="Arial"/>
          <w:sz w:val="26"/>
          <w:szCs w:val="26"/>
        </w:rPr>
        <w:t xml:space="preserve">           Desse modo em Foucault (</w:t>
      </w:r>
      <w:r w:rsidR="00744FC2">
        <w:rPr>
          <w:rFonts w:ascii="Arial" w:hAnsi="Arial" w:cs="Arial"/>
          <w:sz w:val="26"/>
          <w:szCs w:val="26"/>
        </w:rPr>
        <w:t>2019</w:t>
      </w:r>
      <w:r>
        <w:rPr>
          <w:rFonts w:ascii="Arial" w:hAnsi="Arial" w:cs="Arial"/>
          <w:sz w:val="26"/>
          <w:szCs w:val="26"/>
        </w:rPr>
        <w:t xml:space="preserve">), vimos que o princípio de </w:t>
      </w:r>
      <w:r w:rsidR="009D222A">
        <w:rPr>
          <w:rFonts w:ascii="Arial" w:hAnsi="Arial" w:cs="Arial"/>
          <w:sz w:val="26"/>
          <w:szCs w:val="26"/>
        </w:rPr>
        <w:t>clausura visa</w:t>
      </w:r>
      <w:r>
        <w:rPr>
          <w:rFonts w:ascii="Arial" w:hAnsi="Arial" w:cs="Arial"/>
          <w:sz w:val="26"/>
          <w:szCs w:val="26"/>
        </w:rPr>
        <w:t xml:space="preserve"> utiliza</w:t>
      </w:r>
      <w:r w:rsidR="00753F74">
        <w:rPr>
          <w:rFonts w:ascii="Arial" w:hAnsi="Arial" w:cs="Arial"/>
          <w:sz w:val="26"/>
          <w:szCs w:val="26"/>
        </w:rPr>
        <w:t>r</w:t>
      </w:r>
      <w:r>
        <w:rPr>
          <w:rFonts w:ascii="Arial" w:hAnsi="Arial" w:cs="Arial"/>
          <w:sz w:val="26"/>
          <w:szCs w:val="26"/>
        </w:rPr>
        <w:t xml:space="preserve"> de “quadriculamento” especificando, dividindo o espaço de uma forma que cada indivíduo fique em seu lugar, c</w:t>
      </w:r>
      <w:r w:rsidR="00753F74">
        <w:rPr>
          <w:rFonts w:ascii="Arial" w:hAnsi="Arial" w:cs="Arial"/>
          <w:sz w:val="26"/>
          <w:szCs w:val="26"/>
        </w:rPr>
        <w:t>ria</w:t>
      </w:r>
      <w:r>
        <w:rPr>
          <w:rFonts w:ascii="Arial" w:hAnsi="Arial" w:cs="Arial"/>
          <w:sz w:val="26"/>
          <w:szCs w:val="26"/>
        </w:rPr>
        <w:t>ndo um espaço analítico, evita</w:t>
      </w:r>
      <w:r w:rsidR="009D222A">
        <w:rPr>
          <w:rFonts w:ascii="Arial" w:hAnsi="Arial" w:cs="Arial"/>
          <w:sz w:val="26"/>
          <w:szCs w:val="26"/>
        </w:rPr>
        <w:t xml:space="preserve">ndo </w:t>
      </w:r>
      <w:r>
        <w:rPr>
          <w:rFonts w:ascii="Arial" w:hAnsi="Arial" w:cs="Arial"/>
          <w:sz w:val="26"/>
          <w:szCs w:val="26"/>
        </w:rPr>
        <w:t>ag</w:t>
      </w:r>
      <w:r w:rsidR="00753F74">
        <w:rPr>
          <w:rFonts w:ascii="Arial" w:hAnsi="Arial" w:cs="Arial"/>
          <w:sz w:val="26"/>
          <w:szCs w:val="26"/>
        </w:rPr>
        <w:t>rupamentos</w:t>
      </w:r>
      <w:r w:rsidR="009D222A">
        <w:rPr>
          <w:rFonts w:ascii="Arial" w:hAnsi="Arial" w:cs="Arial"/>
          <w:sz w:val="26"/>
          <w:szCs w:val="26"/>
        </w:rPr>
        <w:t>.</w:t>
      </w:r>
      <w:r w:rsidR="00552A98">
        <w:rPr>
          <w:rFonts w:ascii="Arial" w:hAnsi="Arial" w:cs="Arial"/>
          <w:sz w:val="26"/>
          <w:szCs w:val="26"/>
        </w:rPr>
        <w:t xml:space="preserve"> O</w:t>
      </w:r>
      <w:r w:rsidR="00753F74">
        <w:rPr>
          <w:rFonts w:ascii="Arial" w:hAnsi="Arial" w:cs="Arial"/>
          <w:sz w:val="26"/>
          <w:szCs w:val="26"/>
        </w:rPr>
        <w:t xml:space="preserve">s </w:t>
      </w:r>
      <w:r w:rsidR="009D222A">
        <w:rPr>
          <w:rFonts w:ascii="Arial" w:hAnsi="Arial" w:cs="Arial"/>
          <w:sz w:val="26"/>
          <w:szCs w:val="26"/>
        </w:rPr>
        <w:t>alunos</w:t>
      </w:r>
      <w:r w:rsidR="00753F74">
        <w:rPr>
          <w:rFonts w:ascii="Arial" w:hAnsi="Arial" w:cs="Arial"/>
          <w:sz w:val="26"/>
          <w:szCs w:val="26"/>
        </w:rPr>
        <w:t xml:space="preserve"> se </w:t>
      </w:r>
      <w:r w:rsidR="009D222A">
        <w:rPr>
          <w:rFonts w:ascii="Arial" w:hAnsi="Arial" w:cs="Arial"/>
          <w:sz w:val="26"/>
          <w:szCs w:val="26"/>
        </w:rPr>
        <w:t>tornam elementos</w:t>
      </w:r>
      <w:r w:rsidR="00753F74">
        <w:rPr>
          <w:rFonts w:ascii="Arial" w:hAnsi="Arial" w:cs="Arial"/>
          <w:sz w:val="26"/>
          <w:szCs w:val="26"/>
        </w:rPr>
        <w:t xml:space="preserve"> individua</w:t>
      </w:r>
      <w:r w:rsidR="009D222A">
        <w:rPr>
          <w:rFonts w:ascii="Arial" w:hAnsi="Arial" w:cs="Arial"/>
          <w:sz w:val="26"/>
          <w:szCs w:val="26"/>
        </w:rPr>
        <w:t>is</w:t>
      </w:r>
      <w:r w:rsidR="00753F74">
        <w:rPr>
          <w:rFonts w:ascii="Arial" w:hAnsi="Arial" w:cs="Arial"/>
          <w:sz w:val="26"/>
          <w:szCs w:val="26"/>
        </w:rPr>
        <w:t xml:space="preserve">, possibilitando </w:t>
      </w:r>
      <w:r w:rsidR="009D222A">
        <w:rPr>
          <w:rFonts w:ascii="Arial" w:hAnsi="Arial" w:cs="Arial"/>
          <w:sz w:val="26"/>
          <w:szCs w:val="26"/>
        </w:rPr>
        <w:t>a observação</w:t>
      </w:r>
      <w:r w:rsidR="000E18A6">
        <w:rPr>
          <w:rFonts w:ascii="Arial" w:hAnsi="Arial" w:cs="Arial"/>
          <w:sz w:val="26"/>
          <w:szCs w:val="26"/>
        </w:rPr>
        <w:t xml:space="preserve"> e </w:t>
      </w:r>
      <w:r w:rsidR="00552A98">
        <w:rPr>
          <w:rFonts w:ascii="Arial" w:hAnsi="Arial" w:cs="Arial"/>
          <w:sz w:val="26"/>
          <w:szCs w:val="26"/>
        </w:rPr>
        <w:t xml:space="preserve">o </w:t>
      </w:r>
      <w:r w:rsidR="00753F74">
        <w:rPr>
          <w:rFonts w:ascii="Arial" w:hAnsi="Arial" w:cs="Arial"/>
          <w:sz w:val="26"/>
          <w:szCs w:val="26"/>
        </w:rPr>
        <w:t xml:space="preserve">controle </w:t>
      </w:r>
      <w:r w:rsidR="000E18A6">
        <w:rPr>
          <w:rFonts w:ascii="Arial" w:hAnsi="Arial" w:cs="Arial"/>
          <w:sz w:val="26"/>
          <w:szCs w:val="26"/>
        </w:rPr>
        <w:t xml:space="preserve">do professor, </w:t>
      </w:r>
      <w:r w:rsidR="00552A98">
        <w:rPr>
          <w:rFonts w:ascii="Arial" w:hAnsi="Arial" w:cs="Arial"/>
          <w:sz w:val="26"/>
          <w:szCs w:val="26"/>
        </w:rPr>
        <w:t xml:space="preserve">tornando </w:t>
      </w:r>
      <w:r w:rsidR="000E18A6">
        <w:rPr>
          <w:rFonts w:ascii="Arial" w:hAnsi="Arial" w:cs="Arial"/>
          <w:sz w:val="26"/>
          <w:szCs w:val="26"/>
        </w:rPr>
        <w:t xml:space="preserve">a </w:t>
      </w:r>
      <w:r w:rsidR="00552A98">
        <w:rPr>
          <w:rFonts w:ascii="Arial" w:hAnsi="Arial" w:cs="Arial"/>
          <w:sz w:val="26"/>
          <w:szCs w:val="26"/>
        </w:rPr>
        <w:t xml:space="preserve">classe </w:t>
      </w:r>
      <w:r w:rsidR="000E18A6">
        <w:rPr>
          <w:rFonts w:ascii="Arial" w:hAnsi="Arial" w:cs="Arial"/>
          <w:sz w:val="26"/>
          <w:szCs w:val="26"/>
        </w:rPr>
        <w:t>homogênea</w:t>
      </w:r>
      <w:r w:rsidR="00552A98">
        <w:rPr>
          <w:rFonts w:ascii="Arial" w:hAnsi="Arial" w:cs="Arial"/>
          <w:sz w:val="26"/>
          <w:szCs w:val="26"/>
        </w:rPr>
        <w:t>, a</w:t>
      </w:r>
      <w:r w:rsidR="00824E30">
        <w:rPr>
          <w:rFonts w:ascii="Arial" w:hAnsi="Arial" w:cs="Arial"/>
          <w:sz w:val="26"/>
          <w:szCs w:val="26"/>
        </w:rPr>
        <w:t xml:space="preserve">través dessa </w:t>
      </w:r>
      <w:r w:rsidR="009D222A">
        <w:rPr>
          <w:rFonts w:ascii="Arial" w:hAnsi="Arial" w:cs="Arial"/>
          <w:sz w:val="26"/>
          <w:szCs w:val="26"/>
        </w:rPr>
        <w:t xml:space="preserve">vigilância e </w:t>
      </w:r>
      <w:r w:rsidR="000E18A6">
        <w:rPr>
          <w:rFonts w:ascii="Arial" w:hAnsi="Arial" w:cs="Arial"/>
          <w:sz w:val="26"/>
          <w:szCs w:val="26"/>
        </w:rPr>
        <w:t>organização o poder de</w:t>
      </w:r>
      <w:r>
        <w:rPr>
          <w:rFonts w:ascii="Arial" w:hAnsi="Arial" w:cs="Arial"/>
          <w:sz w:val="26"/>
          <w:szCs w:val="26"/>
        </w:rPr>
        <w:t xml:space="preserve"> vigiar e punir</w:t>
      </w:r>
      <w:r w:rsidR="009D222A">
        <w:rPr>
          <w:rFonts w:ascii="Arial" w:hAnsi="Arial" w:cs="Arial"/>
          <w:sz w:val="26"/>
          <w:szCs w:val="26"/>
        </w:rPr>
        <w:t>.</w:t>
      </w:r>
    </w:p>
    <w:p w14:paraId="41A9092A" w14:textId="47D7F873" w:rsidR="00E52ABD" w:rsidRDefault="00E52ABD" w:rsidP="005F40B1">
      <w:pPr>
        <w:tabs>
          <w:tab w:val="left" w:pos="2835"/>
        </w:tabs>
        <w:spacing w:line="360" w:lineRule="auto"/>
        <w:jc w:val="both"/>
        <w:rPr>
          <w:rFonts w:ascii="Arial" w:hAnsi="Arial" w:cs="Arial"/>
          <w:sz w:val="26"/>
          <w:szCs w:val="26"/>
        </w:rPr>
      </w:pPr>
      <w:r>
        <w:rPr>
          <w:rFonts w:ascii="Arial" w:hAnsi="Arial" w:cs="Arial"/>
          <w:sz w:val="26"/>
          <w:szCs w:val="26"/>
        </w:rPr>
        <w:t xml:space="preserve">            O panoptismo é, um dispositivo que segundo Foucault</w:t>
      </w:r>
      <w:r w:rsidR="00744FC2">
        <w:rPr>
          <w:rFonts w:ascii="Arial" w:hAnsi="Arial" w:cs="Arial"/>
          <w:sz w:val="26"/>
          <w:szCs w:val="26"/>
        </w:rPr>
        <w:t xml:space="preserve">  </w:t>
      </w:r>
      <w:r>
        <w:rPr>
          <w:rFonts w:ascii="Arial" w:hAnsi="Arial" w:cs="Arial"/>
          <w:sz w:val="26"/>
          <w:szCs w:val="26"/>
        </w:rPr>
        <w:t>(2012) funcionou como condição de possibilidade para o aparecimento relacionado a duas novidades modernas</w:t>
      </w:r>
      <w:r w:rsidR="008A4E91">
        <w:rPr>
          <w:rFonts w:ascii="Arial" w:hAnsi="Arial" w:cs="Arial"/>
          <w:sz w:val="26"/>
          <w:szCs w:val="26"/>
        </w:rPr>
        <w:t xml:space="preserve"> ligadas uma à outra: no plano dos indivíduos, o poder disciplinar, no plano coletivo, a sociedade estatal. A transformação de uma sociedade de soberania para uma sociedade estatal.</w:t>
      </w:r>
    </w:p>
    <w:p w14:paraId="49672DFA" w14:textId="77777777" w:rsidR="00AA5C79" w:rsidRDefault="00AA5C79" w:rsidP="0078055C">
      <w:pPr>
        <w:tabs>
          <w:tab w:val="left" w:pos="2694"/>
        </w:tabs>
        <w:spacing w:line="360" w:lineRule="auto"/>
        <w:jc w:val="both"/>
        <w:rPr>
          <w:rFonts w:ascii="Arial" w:hAnsi="Arial" w:cs="Arial"/>
          <w:sz w:val="26"/>
          <w:szCs w:val="26"/>
        </w:rPr>
      </w:pPr>
    </w:p>
    <w:p w14:paraId="1E77ECD9" w14:textId="10B530E2" w:rsidR="00824E30" w:rsidRDefault="00824E30" w:rsidP="00824E30">
      <w:pPr>
        <w:tabs>
          <w:tab w:val="left" w:pos="2835"/>
        </w:tabs>
        <w:spacing w:line="360" w:lineRule="auto"/>
        <w:jc w:val="center"/>
        <w:rPr>
          <w:rFonts w:ascii="Arial" w:hAnsi="Arial" w:cs="Arial"/>
          <w:b/>
          <w:bCs/>
          <w:sz w:val="26"/>
          <w:szCs w:val="26"/>
        </w:rPr>
      </w:pPr>
      <w:r w:rsidRPr="005C6225">
        <w:rPr>
          <w:rFonts w:ascii="Arial" w:hAnsi="Arial" w:cs="Arial"/>
          <w:b/>
          <w:bCs/>
          <w:sz w:val="26"/>
          <w:szCs w:val="26"/>
        </w:rPr>
        <w:t xml:space="preserve"> Capítulo II</w:t>
      </w:r>
      <w:r w:rsidR="005C6225">
        <w:rPr>
          <w:rFonts w:ascii="Arial" w:hAnsi="Arial" w:cs="Arial"/>
          <w:b/>
          <w:bCs/>
          <w:sz w:val="26"/>
          <w:szCs w:val="26"/>
        </w:rPr>
        <w:t xml:space="preserve"> </w:t>
      </w:r>
      <w:r w:rsidR="009F04BE">
        <w:rPr>
          <w:rFonts w:ascii="Arial" w:hAnsi="Arial" w:cs="Arial"/>
          <w:b/>
          <w:bCs/>
          <w:sz w:val="26"/>
          <w:szCs w:val="26"/>
        </w:rPr>
        <w:t xml:space="preserve"> </w:t>
      </w:r>
    </w:p>
    <w:p w14:paraId="0AF82D96" w14:textId="78F29A90" w:rsidR="0078055C" w:rsidRDefault="008A4E91" w:rsidP="00FA489D">
      <w:pPr>
        <w:pStyle w:val="PargrafodaLista"/>
        <w:tabs>
          <w:tab w:val="left" w:pos="2835"/>
        </w:tabs>
        <w:spacing w:line="360" w:lineRule="auto"/>
        <w:jc w:val="center"/>
        <w:rPr>
          <w:rFonts w:ascii="Arial" w:hAnsi="Arial" w:cs="Arial"/>
          <w:b/>
          <w:bCs/>
          <w:sz w:val="26"/>
          <w:szCs w:val="26"/>
        </w:rPr>
      </w:pPr>
      <w:r w:rsidRPr="0078055C">
        <w:rPr>
          <w:rFonts w:ascii="Arial" w:hAnsi="Arial" w:cs="Arial"/>
          <w:b/>
          <w:bCs/>
          <w:sz w:val="26"/>
          <w:szCs w:val="26"/>
        </w:rPr>
        <w:t xml:space="preserve">O </w:t>
      </w:r>
      <w:r w:rsidR="00FA489D">
        <w:rPr>
          <w:rFonts w:ascii="Arial" w:hAnsi="Arial" w:cs="Arial"/>
          <w:b/>
          <w:bCs/>
          <w:sz w:val="26"/>
          <w:szCs w:val="26"/>
        </w:rPr>
        <w:t xml:space="preserve">conceito de </w:t>
      </w:r>
      <w:r w:rsidR="00FA489D" w:rsidRPr="0078055C">
        <w:rPr>
          <w:rFonts w:ascii="Arial" w:hAnsi="Arial" w:cs="Arial"/>
          <w:b/>
          <w:bCs/>
          <w:sz w:val="26"/>
          <w:szCs w:val="26"/>
        </w:rPr>
        <w:t>discurso</w:t>
      </w:r>
    </w:p>
    <w:p w14:paraId="5BB10226" w14:textId="77777777" w:rsidR="00FA489D" w:rsidRDefault="00FA489D" w:rsidP="0078055C">
      <w:pPr>
        <w:pStyle w:val="PargrafodaLista"/>
        <w:tabs>
          <w:tab w:val="left" w:pos="2835"/>
        </w:tabs>
        <w:spacing w:line="360" w:lineRule="auto"/>
        <w:ind w:left="0"/>
        <w:jc w:val="both"/>
        <w:rPr>
          <w:rFonts w:ascii="Arial" w:hAnsi="Arial" w:cs="Arial"/>
          <w:b/>
          <w:bCs/>
          <w:sz w:val="26"/>
          <w:szCs w:val="26"/>
        </w:rPr>
      </w:pPr>
    </w:p>
    <w:p w14:paraId="5E5ED4DC" w14:textId="54868DD6" w:rsidR="0078055C" w:rsidRDefault="00FA489D" w:rsidP="00C25BA7">
      <w:pPr>
        <w:pStyle w:val="PargrafodaLista"/>
        <w:numPr>
          <w:ilvl w:val="1"/>
          <w:numId w:val="44"/>
        </w:numPr>
        <w:tabs>
          <w:tab w:val="left" w:pos="2835"/>
        </w:tabs>
        <w:spacing w:line="360" w:lineRule="auto"/>
        <w:jc w:val="both"/>
        <w:rPr>
          <w:rFonts w:ascii="Arial" w:hAnsi="Arial" w:cs="Arial"/>
          <w:b/>
          <w:bCs/>
          <w:sz w:val="26"/>
          <w:szCs w:val="26"/>
        </w:rPr>
      </w:pPr>
      <w:r>
        <w:rPr>
          <w:rFonts w:ascii="Arial" w:hAnsi="Arial" w:cs="Arial"/>
          <w:b/>
          <w:bCs/>
          <w:sz w:val="26"/>
          <w:szCs w:val="26"/>
        </w:rPr>
        <w:t xml:space="preserve">O que é </w:t>
      </w:r>
      <w:r w:rsidR="00C25BA7">
        <w:rPr>
          <w:rFonts w:ascii="Arial" w:hAnsi="Arial" w:cs="Arial"/>
          <w:b/>
          <w:bCs/>
          <w:sz w:val="26"/>
          <w:szCs w:val="26"/>
        </w:rPr>
        <w:t xml:space="preserve">o </w:t>
      </w:r>
      <w:r>
        <w:rPr>
          <w:rFonts w:ascii="Arial" w:hAnsi="Arial" w:cs="Arial"/>
          <w:b/>
          <w:bCs/>
          <w:sz w:val="26"/>
          <w:szCs w:val="26"/>
        </w:rPr>
        <w:t>discurso para Foucault</w:t>
      </w:r>
    </w:p>
    <w:p w14:paraId="08EA10EF" w14:textId="77777777" w:rsidR="00C25BA7" w:rsidRPr="0078055C" w:rsidRDefault="00C25BA7" w:rsidP="00C25BA7">
      <w:pPr>
        <w:pStyle w:val="PargrafodaLista"/>
        <w:tabs>
          <w:tab w:val="left" w:pos="2835"/>
        </w:tabs>
        <w:spacing w:line="360" w:lineRule="auto"/>
        <w:jc w:val="both"/>
        <w:rPr>
          <w:rFonts w:ascii="Arial" w:hAnsi="Arial" w:cs="Arial"/>
          <w:b/>
          <w:bCs/>
          <w:sz w:val="26"/>
          <w:szCs w:val="26"/>
        </w:rPr>
      </w:pPr>
    </w:p>
    <w:p w14:paraId="1AAF2D8A" w14:textId="67E5B02D" w:rsidR="0078055C" w:rsidRDefault="0078055C" w:rsidP="0078055C">
      <w:pPr>
        <w:pStyle w:val="PargrafodaLista"/>
        <w:tabs>
          <w:tab w:val="left" w:pos="2835"/>
        </w:tabs>
        <w:spacing w:line="360" w:lineRule="auto"/>
        <w:ind w:left="0"/>
        <w:jc w:val="both"/>
        <w:rPr>
          <w:rFonts w:ascii="Arial" w:hAnsi="Arial" w:cs="Arial"/>
          <w:sz w:val="24"/>
          <w:szCs w:val="24"/>
        </w:rPr>
      </w:pPr>
      <w:r>
        <w:rPr>
          <w:rFonts w:ascii="Arial" w:hAnsi="Arial" w:cs="Arial"/>
          <w:sz w:val="20"/>
          <w:szCs w:val="20"/>
        </w:rPr>
        <w:t xml:space="preserve">             </w:t>
      </w:r>
      <w:r w:rsidR="006F00A5" w:rsidRPr="0078055C">
        <w:rPr>
          <w:rFonts w:ascii="Arial" w:hAnsi="Arial" w:cs="Arial"/>
          <w:sz w:val="20"/>
          <w:szCs w:val="20"/>
        </w:rPr>
        <w:t xml:space="preserve"> </w:t>
      </w:r>
      <w:r w:rsidR="00152037">
        <w:rPr>
          <w:rFonts w:ascii="Arial" w:hAnsi="Arial" w:cs="Arial"/>
          <w:sz w:val="20"/>
          <w:szCs w:val="20"/>
        </w:rPr>
        <w:t xml:space="preserve">  </w:t>
      </w:r>
      <w:r w:rsidR="006F00A5" w:rsidRPr="0078055C">
        <w:rPr>
          <w:rFonts w:ascii="Arial" w:hAnsi="Arial" w:cs="Arial"/>
          <w:sz w:val="24"/>
          <w:szCs w:val="24"/>
        </w:rPr>
        <w:t>Em 1970</w:t>
      </w:r>
      <w:r w:rsidR="00552A98">
        <w:rPr>
          <w:rFonts w:ascii="Arial" w:hAnsi="Arial" w:cs="Arial"/>
          <w:sz w:val="24"/>
          <w:szCs w:val="24"/>
        </w:rPr>
        <w:t>,</w:t>
      </w:r>
      <w:r w:rsidR="006F00A5" w:rsidRPr="0078055C">
        <w:rPr>
          <w:rFonts w:ascii="Arial" w:hAnsi="Arial" w:cs="Arial"/>
          <w:sz w:val="24"/>
          <w:szCs w:val="24"/>
        </w:rPr>
        <w:t xml:space="preserve"> </w:t>
      </w:r>
      <w:r w:rsidR="00552A98">
        <w:rPr>
          <w:rFonts w:ascii="Arial" w:hAnsi="Arial" w:cs="Arial"/>
          <w:sz w:val="24"/>
          <w:szCs w:val="24"/>
        </w:rPr>
        <w:t xml:space="preserve">Michael </w:t>
      </w:r>
      <w:r w:rsidR="007E2B5E" w:rsidRPr="0078055C">
        <w:rPr>
          <w:rFonts w:ascii="Arial" w:hAnsi="Arial" w:cs="Arial"/>
          <w:sz w:val="24"/>
          <w:szCs w:val="24"/>
        </w:rPr>
        <w:t>Foucault</w:t>
      </w:r>
      <w:r w:rsidR="007E2B5E">
        <w:rPr>
          <w:rFonts w:ascii="Arial" w:hAnsi="Arial" w:cs="Arial"/>
          <w:sz w:val="24"/>
          <w:szCs w:val="24"/>
        </w:rPr>
        <w:t xml:space="preserve"> </w:t>
      </w:r>
      <w:r w:rsidR="007E2B5E" w:rsidRPr="0078055C">
        <w:rPr>
          <w:rFonts w:ascii="Arial" w:hAnsi="Arial" w:cs="Arial"/>
          <w:sz w:val="24"/>
          <w:szCs w:val="24"/>
        </w:rPr>
        <w:t>será</w:t>
      </w:r>
      <w:r w:rsidR="006F00A5" w:rsidRPr="0078055C">
        <w:rPr>
          <w:rFonts w:ascii="Arial" w:hAnsi="Arial" w:cs="Arial"/>
          <w:sz w:val="24"/>
          <w:szCs w:val="24"/>
        </w:rPr>
        <w:t xml:space="preserve"> nomeado para o Collège de France em substituição a Jean </w:t>
      </w:r>
      <w:r w:rsidR="00750DC1" w:rsidRPr="0078055C">
        <w:rPr>
          <w:rFonts w:ascii="Arial" w:hAnsi="Arial" w:cs="Arial"/>
          <w:sz w:val="24"/>
          <w:szCs w:val="24"/>
        </w:rPr>
        <w:t>Hypólito</w:t>
      </w:r>
      <w:r w:rsidR="006F00A5" w:rsidRPr="0078055C">
        <w:rPr>
          <w:rFonts w:ascii="Arial" w:hAnsi="Arial" w:cs="Arial"/>
          <w:sz w:val="24"/>
          <w:szCs w:val="24"/>
        </w:rPr>
        <w:t xml:space="preserve">. Sua aula inaugural, pronunciada no dia 2 de dezembro deste mesmo ano </w:t>
      </w:r>
      <w:r w:rsidR="00257477">
        <w:rPr>
          <w:rFonts w:ascii="Arial" w:hAnsi="Arial" w:cs="Arial"/>
          <w:sz w:val="24"/>
          <w:szCs w:val="24"/>
        </w:rPr>
        <w:t>é</w:t>
      </w:r>
      <w:r w:rsidR="006F00A5" w:rsidRPr="0078055C">
        <w:rPr>
          <w:rFonts w:ascii="Arial" w:hAnsi="Arial" w:cs="Arial"/>
          <w:sz w:val="24"/>
          <w:szCs w:val="24"/>
        </w:rPr>
        <w:t xml:space="preserve"> </w:t>
      </w:r>
      <w:r w:rsidR="00AA5C79" w:rsidRPr="0078055C">
        <w:rPr>
          <w:rFonts w:ascii="Arial" w:hAnsi="Arial" w:cs="Arial"/>
          <w:sz w:val="24"/>
          <w:szCs w:val="24"/>
        </w:rPr>
        <w:t>intitulada</w:t>
      </w:r>
      <w:r w:rsidR="006F00A5" w:rsidRPr="0078055C">
        <w:rPr>
          <w:rFonts w:ascii="Arial" w:hAnsi="Arial" w:cs="Arial"/>
          <w:sz w:val="24"/>
          <w:szCs w:val="24"/>
        </w:rPr>
        <w:t xml:space="preserve"> </w:t>
      </w:r>
      <w:r w:rsidR="00AA5C79" w:rsidRPr="0078055C">
        <w:rPr>
          <w:rFonts w:ascii="Arial" w:hAnsi="Arial" w:cs="Arial"/>
          <w:sz w:val="24"/>
          <w:szCs w:val="24"/>
        </w:rPr>
        <w:t>“</w:t>
      </w:r>
      <w:r w:rsidR="006F00A5" w:rsidRPr="0078055C">
        <w:rPr>
          <w:rFonts w:ascii="Arial" w:hAnsi="Arial" w:cs="Arial"/>
          <w:sz w:val="24"/>
          <w:szCs w:val="24"/>
        </w:rPr>
        <w:t>A ordem do discurso</w:t>
      </w:r>
      <w:r w:rsidR="00AA5C79" w:rsidRPr="0078055C">
        <w:rPr>
          <w:rFonts w:ascii="Arial" w:hAnsi="Arial" w:cs="Arial"/>
          <w:sz w:val="24"/>
          <w:szCs w:val="24"/>
        </w:rPr>
        <w:t>”</w:t>
      </w:r>
      <w:r w:rsidR="006F00A5" w:rsidRPr="0078055C">
        <w:rPr>
          <w:rFonts w:ascii="Arial" w:hAnsi="Arial" w:cs="Arial"/>
          <w:sz w:val="24"/>
          <w:szCs w:val="24"/>
        </w:rPr>
        <w:t xml:space="preserve">. </w:t>
      </w:r>
      <w:r w:rsidRPr="0078055C">
        <w:rPr>
          <w:rFonts w:ascii="Arial" w:hAnsi="Arial" w:cs="Arial"/>
          <w:sz w:val="24"/>
          <w:szCs w:val="24"/>
        </w:rPr>
        <w:t>A cadeira que ele ocupara será criada especialmente para abrigá-lo: “História dos Sistemas de Pensamentos”</w:t>
      </w:r>
      <w:r w:rsidR="006322D3">
        <w:rPr>
          <w:rFonts w:ascii="Arial" w:hAnsi="Arial" w:cs="Arial"/>
          <w:sz w:val="24"/>
          <w:szCs w:val="24"/>
        </w:rPr>
        <w:t>. Sua aula inaugural</w:t>
      </w:r>
      <w:r w:rsidRPr="0078055C">
        <w:rPr>
          <w:rFonts w:ascii="Arial" w:hAnsi="Arial" w:cs="Arial"/>
          <w:sz w:val="24"/>
          <w:szCs w:val="24"/>
        </w:rPr>
        <w:t xml:space="preserve"> atrairá uma multidão cuja ambiência, para a crônica da época, parecia evocar “delegações enviadas por maio de 1968”.</w:t>
      </w:r>
    </w:p>
    <w:p w14:paraId="3F1C3D9E" w14:textId="0204D985" w:rsidR="0078055C" w:rsidRPr="0078055C" w:rsidRDefault="0078055C" w:rsidP="0078055C">
      <w:pPr>
        <w:pStyle w:val="PargrafodaLista"/>
        <w:tabs>
          <w:tab w:val="left" w:pos="2835"/>
        </w:tabs>
        <w:spacing w:line="360" w:lineRule="auto"/>
        <w:ind w:left="2552"/>
        <w:jc w:val="both"/>
        <w:rPr>
          <w:rFonts w:ascii="Arial" w:hAnsi="Arial" w:cs="Arial"/>
          <w:b/>
          <w:bCs/>
          <w:sz w:val="20"/>
          <w:szCs w:val="20"/>
        </w:rPr>
      </w:pPr>
      <w:r w:rsidRPr="0078055C">
        <w:rPr>
          <w:rFonts w:ascii="Arial" w:hAnsi="Arial" w:cs="Arial"/>
          <w:sz w:val="20"/>
          <w:szCs w:val="20"/>
        </w:rPr>
        <w:t xml:space="preserve">Para compreender melhor como Foucault trata o discurso e as </w:t>
      </w:r>
      <w:r w:rsidR="00A461B0" w:rsidRPr="0078055C">
        <w:rPr>
          <w:rFonts w:ascii="Arial" w:hAnsi="Arial" w:cs="Arial"/>
          <w:sz w:val="20"/>
          <w:szCs w:val="20"/>
        </w:rPr>
        <w:t>práticas</w:t>
      </w:r>
      <w:r w:rsidRPr="0078055C">
        <w:rPr>
          <w:rFonts w:ascii="Arial" w:hAnsi="Arial" w:cs="Arial"/>
          <w:sz w:val="20"/>
          <w:szCs w:val="20"/>
        </w:rPr>
        <w:t xml:space="preserve"> (discursivas)</w:t>
      </w:r>
      <w:r w:rsidR="00A461B0">
        <w:rPr>
          <w:rFonts w:ascii="Arial" w:hAnsi="Arial" w:cs="Arial"/>
          <w:sz w:val="20"/>
          <w:szCs w:val="20"/>
        </w:rPr>
        <w:t xml:space="preserve"> que colocam o discurso em movimento, é útil entender o caráter atributivo que ele confere à linguagem. Em vez de ver a linguagem como instrumento que liga o nosso pensamento à coisa pensada, ou seja, como um instrumento de correspondência e como formalização da arte de pensar, Foucault assume a linguagem como constitutiva do nosso pensamento e, em consequência, do sentido que damos às coisas, à nossa experi</w:t>
      </w:r>
      <w:r w:rsidR="00750DC1">
        <w:rPr>
          <w:rFonts w:ascii="Arial" w:hAnsi="Arial" w:cs="Arial"/>
          <w:sz w:val="20"/>
          <w:szCs w:val="20"/>
        </w:rPr>
        <w:t>ê</w:t>
      </w:r>
      <w:r w:rsidR="00A461B0">
        <w:rPr>
          <w:rFonts w:ascii="Arial" w:hAnsi="Arial" w:cs="Arial"/>
          <w:sz w:val="20"/>
          <w:szCs w:val="20"/>
        </w:rPr>
        <w:t>ncia</w:t>
      </w:r>
      <w:r w:rsidR="005C59DD">
        <w:rPr>
          <w:rFonts w:ascii="Arial" w:hAnsi="Arial" w:cs="Arial"/>
          <w:sz w:val="20"/>
          <w:szCs w:val="20"/>
        </w:rPr>
        <w:t>, ao mundo. (</w:t>
      </w:r>
      <w:r w:rsidR="007E2B5E">
        <w:rPr>
          <w:rFonts w:ascii="Arial" w:hAnsi="Arial" w:cs="Arial"/>
          <w:sz w:val="20"/>
          <w:szCs w:val="20"/>
        </w:rPr>
        <w:t>VEIGA-NETO</w:t>
      </w:r>
      <w:r w:rsidR="005C59DD">
        <w:rPr>
          <w:rFonts w:ascii="Arial" w:hAnsi="Arial" w:cs="Arial"/>
          <w:sz w:val="20"/>
          <w:szCs w:val="20"/>
        </w:rPr>
        <w:t>, 2012, p.89).</w:t>
      </w:r>
    </w:p>
    <w:p w14:paraId="25854996" w14:textId="2D78E12F" w:rsidR="00394608" w:rsidRDefault="00956113" w:rsidP="00956113">
      <w:pPr>
        <w:tabs>
          <w:tab w:val="left" w:pos="2835"/>
        </w:tabs>
        <w:spacing w:line="360" w:lineRule="auto"/>
        <w:jc w:val="both"/>
        <w:rPr>
          <w:rFonts w:ascii="Arial" w:hAnsi="Arial" w:cs="Arial"/>
          <w:sz w:val="24"/>
          <w:szCs w:val="24"/>
        </w:rPr>
      </w:pPr>
      <w:r>
        <w:rPr>
          <w:rFonts w:ascii="Arial" w:hAnsi="Arial" w:cs="Arial"/>
          <w:sz w:val="24"/>
          <w:szCs w:val="24"/>
        </w:rPr>
        <w:t xml:space="preserve">            </w:t>
      </w:r>
      <w:r w:rsidR="008A4E91" w:rsidRPr="008A4E91">
        <w:rPr>
          <w:rFonts w:ascii="Arial" w:hAnsi="Arial" w:cs="Arial"/>
          <w:sz w:val="24"/>
          <w:szCs w:val="24"/>
        </w:rPr>
        <w:t>Em</w:t>
      </w:r>
      <w:r w:rsidR="008A4E91">
        <w:rPr>
          <w:rFonts w:ascii="Arial" w:hAnsi="Arial" w:cs="Arial"/>
          <w:sz w:val="24"/>
          <w:szCs w:val="24"/>
        </w:rPr>
        <w:t xml:space="preserve"> </w:t>
      </w:r>
      <w:r>
        <w:rPr>
          <w:rFonts w:ascii="Arial" w:hAnsi="Arial" w:cs="Arial"/>
          <w:sz w:val="24"/>
          <w:szCs w:val="24"/>
        </w:rPr>
        <w:t>“</w:t>
      </w:r>
      <w:r w:rsidR="008A4E91">
        <w:rPr>
          <w:rFonts w:ascii="Arial" w:hAnsi="Arial" w:cs="Arial"/>
          <w:sz w:val="24"/>
          <w:szCs w:val="24"/>
        </w:rPr>
        <w:t>As verdades e as formas jurídicas</w:t>
      </w:r>
      <w:r>
        <w:rPr>
          <w:rFonts w:ascii="Arial" w:hAnsi="Arial" w:cs="Arial"/>
          <w:sz w:val="24"/>
          <w:szCs w:val="24"/>
        </w:rPr>
        <w:t>”</w:t>
      </w:r>
      <w:r w:rsidR="008A4E91">
        <w:rPr>
          <w:rFonts w:ascii="Arial" w:hAnsi="Arial" w:cs="Arial"/>
          <w:sz w:val="24"/>
          <w:szCs w:val="24"/>
        </w:rPr>
        <w:t xml:space="preserve"> (</w:t>
      </w:r>
      <w:r>
        <w:rPr>
          <w:rFonts w:ascii="Arial" w:hAnsi="Arial" w:cs="Arial"/>
          <w:sz w:val="24"/>
          <w:szCs w:val="24"/>
        </w:rPr>
        <w:t xml:space="preserve">2013), </w:t>
      </w:r>
      <w:r w:rsidR="00552A98">
        <w:rPr>
          <w:rFonts w:ascii="Arial" w:hAnsi="Arial" w:cs="Arial"/>
          <w:sz w:val="24"/>
          <w:szCs w:val="24"/>
        </w:rPr>
        <w:t xml:space="preserve">apresenta </w:t>
      </w:r>
      <w:r>
        <w:rPr>
          <w:rFonts w:ascii="Arial" w:hAnsi="Arial" w:cs="Arial"/>
          <w:sz w:val="24"/>
          <w:szCs w:val="24"/>
        </w:rPr>
        <w:t xml:space="preserve">a análise dos discursos </w:t>
      </w:r>
      <w:r w:rsidR="00552A98">
        <w:rPr>
          <w:rFonts w:ascii="Arial" w:hAnsi="Arial" w:cs="Arial"/>
          <w:sz w:val="24"/>
          <w:szCs w:val="24"/>
        </w:rPr>
        <w:t>como</w:t>
      </w:r>
      <w:r>
        <w:rPr>
          <w:rFonts w:ascii="Arial" w:hAnsi="Arial" w:cs="Arial"/>
          <w:sz w:val="24"/>
          <w:szCs w:val="24"/>
        </w:rPr>
        <w:t xml:space="preserve"> segundo eixo metodológico da pesquisa de</w:t>
      </w:r>
      <w:r w:rsidR="001A5EA3">
        <w:rPr>
          <w:rFonts w:ascii="Arial" w:hAnsi="Arial" w:cs="Arial"/>
          <w:sz w:val="24"/>
          <w:szCs w:val="24"/>
        </w:rPr>
        <w:t xml:space="preserve"> Foucault. Ele</w:t>
      </w:r>
      <w:r>
        <w:rPr>
          <w:rFonts w:ascii="Arial" w:hAnsi="Arial" w:cs="Arial"/>
          <w:sz w:val="24"/>
          <w:szCs w:val="24"/>
        </w:rPr>
        <w:t xml:space="preserve"> trata o discurso como um conjunto de fatos linguísticos ligados entre si por regras sintáticas de construção. </w:t>
      </w:r>
      <w:r w:rsidR="001A5EA3">
        <w:rPr>
          <w:rFonts w:ascii="Arial" w:hAnsi="Arial" w:cs="Arial"/>
          <w:sz w:val="24"/>
          <w:szCs w:val="24"/>
        </w:rPr>
        <w:t xml:space="preserve">Sendo </w:t>
      </w:r>
      <w:r>
        <w:rPr>
          <w:rFonts w:ascii="Arial" w:hAnsi="Arial" w:cs="Arial"/>
          <w:sz w:val="24"/>
          <w:szCs w:val="24"/>
        </w:rPr>
        <w:t>importante dizer e mostrar que</w:t>
      </w:r>
      <w:r w:rsidR="00552A98">
        <w:rPr>
          <w:rFonts w:ascii="Arial" w:hAnsi="Arial" w:cs="Arial"/>
          <w:sz w:val="24"/>
          <w:szCs w:val="24"/>
        </w:rPr>
        <w:t>,</w:t>
      </w:r>
      <w:r>
        <w:rPr>
          <w:rFonts w:ascii="Arial" w:hAnsi="Arial" w:cs="Arial"/>
          <w:sz w:val="24"/>
          <w:szCs w:val="24"/>
        </w:rPr>
        <w:t xml:space="preserve"> o que era feito com a linguagem, poesia, literatura, filosofia, discurso em geral, obedecia a um certo número de leis ou regularidades internas</w:t>
      </w:r>
      <w:r w:rsidR="00394608">
        <w:rPr>
          <w:rFonts w:ascii="Arial" w:hAnsi="Arial" w:cs="Arial"/>
          <w:sz w:val="24"/>
          <w:szCs w:val="24"/>
        </w:rPr>
        <w:t>.</w:t>
      </w:r>
      <w:r w:rsidR="00514303">
        <w:rPr>
          <w:rFonts w:ascii="Arial" w:hAnsi="Arial" w:cs="Arial"/>
          <w:sz w:val="24"/>
          <w:szCs w:val="24"/>
        </w:rPr>
        <w:t xml:space="preserve"> O que a análise Foucaultiana apresenta dos discursos é, a articulação do pensamento caracterizado em determinado período, uma vez que o acontecimento discursivo são acontecimentos históricos.</w:t>
      </w:r>
    </w:p>
    <w:p w14:paraId="12AFCF6E" w14:textId="7ECF58C3" w:rsidR="006322D3" w:rsidRDefault="00394608" w:rsidP="00956113">
      <w:pPr>
        <w:tabs>
          <w:tab w:val="left" w:pos="2835"/>
        </w:tabs>
        <w:spacing w:line="360" w:lineRule="auto"/>
        <w:jc w:val="both"/>
        <w:rPr>
          <w:rFonts w:ascii="Arial" w:hAnsi="Arial" w:cs="Arial"/>
          <w:sz w:val="24"/>
          <w:szCs w:val="24"/>
        </w:rPr>
      </w:pPr>
      <w:r>
        <w:rPr>
          <w:rFonts w:ascii="Arial" w:hAnsi="Arial" w:cs="Arial"/>
          <w:sz w:val="24"/>
          <w:szCs w:val="24"/>
        </w:rPr>
        <w:t xml:space="preserve">          </w:t>
      </w:r>
      <w:r w:rsidR="007E2B5E">
        <w:rPr>
          <w:rFonts w:ascii="Arial" w:hAnsi="Arial" w:cs="Arial"/>
          <w:sz w:val="24"/>
          <w:szCs w:val="24"/>
        </w:rPr>
        <w:t>Podemos c</w:t>
      </w:r>
      <w:r>
        <w:rPr>
          <w:rFonts w:ascii="Arial" w:hAnsi="Arial" w:cs="Arial"/>
          <w:sz w:val="24"/>
          <w:szCs w:val="24"/>
        </w:rPr>
        <w:t>ompreende</w:t>
      </w:r>
      <w:r w:rsidR="001A5EA3">
        <w:rPr>
          <w:rFonts w:ascii="Arial" w:hAnsi="Arial" w:cs="Arial"/>
          <w:sz w:val="24"/>
          <w:szCs w:val="24"/>
        </w:rPr>
        <w:t>r</w:t>
      </w:r>
      <w:r>
        <w:rPr>
          <w:rFonts w:ascii="Arial" w:hAnsi="Arial" w:cs="Arial"/>
          <w:sz w:val="24"/>
          <w:szCs w:val="24"/>
        </w:rPr>
        <w:t xml:space="preserve"> a arqueologia como um texto que caracteriza </w:t>
      </w:r>
      <w:r w:rsidR="001A5EA3">
        <w:rPr>
          <w:rFonts w:ascii="Arial" w:hAnsi="Arial" w:cs="Arial"/>
          <w:sz w:val="24"/>
          <w:szCs w:val="24"/>
        </w:rPr>
        <w:t>o</w:t>
      </w:r>
      <w:r>
        <w:rPr>
          <w:rFonts w:ascii="Arial" w:hAnsi="Arial" w:cs="Arial"/>
          <w:sz w:val="24"/>
          <w:szCs w:val="24"/>
        </w:rPr>
        <w:t xml:space="preserve"> estudo cient</w:t>
      </w:r>
      <w:r w:rsidR="00BC3D2B">
        <w:rPr>
          <w:rFonts w:ascii="Arial" w:hAnsi="Arial" w:cs="Arial"/>
          <w:sz w:val="24"/>
          <w:szCs w:val="24"/>
        </w:rPr>
        <w:t>í</w:t>
      </w:r>
      <w:r>
        <w:rPr>
          <w:rFonts w:ascii="Arial" w:hAnsi="Arial" w:cs="Arial"/>
          <w:sz w:val="24"/>
          <w:szCs w:val="24"/>
        </w:rPr>
        <w:t>fico das culturas antigas</w:t>
      </w:r>
      <w:r w:rsidR="00BC3D2B">
        <w:rPr>
          <w:rFonts w:ascii="Arial" w:hAnsi="Arial" w:cs="Arial"/>
          <w:sz w:val="24"/>
          <w:szCs w:val="24"/>
        </w:rPr>
        <w:t xml:space="preserve"> para refletir a ciência em geral. Foucault apresenta uma série de estudos com um objetivo de estabelecer um método de investigação para a construção de um pensamento novo</w:t>
      </w:r>
      <w:r w:rsidR="00111447">
        <w:rPr>
          <w:rFonts w:ascii="Arial" w:hAnsi="Arial" w:cs="Arial"/>
          <w:sz w:val="24"/>
          <w:szCs w:val="24"/>
        </w:rPr>
        <w:t>.</w:t>
      </w:r>
      <w:r w:rsidR="00436A46">
        <w:rPr>
          <w:rFonts w:ascii="Arial" w:hAnsi="Arial" w:cs="Arial"/>
          <w:sz w:val="24"/>
          <w:szCs w:val="24"/>
        </w:rPr>
        <w:t xml:space="preserve"> </w:t>
      </w:r>
    </w:p>
    <w:p w14:paraId="5740BFC4" w14:textId="2E72B26F" w:rsidR="003917B2" w:rsidRDefault="003917B2" w:rsidP="003917B2">
      <w:pPr>
        <w:tabs>
          <w:tab w:val="left" w:pos="2835"/>
        </w:tabs>
        <w:spacing w:line="360" w:lineRule="auto"/>
        <w:ind w:left="2552"/>
        <w:jc w:val="both"/>
        <w:rPr>
          <w:rFonts w:ascii="Arial" w:hAnsi="Arial" w:cs="Arial"/>
          <w:sz w:val="24"/>
          <w:szCs w:val="24"/>
        </w:rPr>
      </w:pPr>
      <w:r w:rsidRPr="00D663D6">
        <w:rPr>
          <w:rFonts w:ascii="Arial" w:hAnsi="Arial" w:cs="Arial"/>
          <w:sz w:val="20"/>
          <w:szCs w:val="20"/>
        </w:rPr>
        <w:t>O uso da palavra arqueologia indica que se trata de um procedimento de escavar verticalmente as camadas descontínuas de discursos já pronunciados, muitas vezes de discursos do passado</w:t>
      </w:r>
      <w:r w:rsidR="00C54DD4" w:rsidRPr="00D663D6">
        <w:rPr>
          <w:rFonts w:ascii="Arial" w:hAnsi="Arial" w:cs="Arial"/>
          <w:sz w:val="20"/>
          <w:szCs w:val="20"/>
        </w:rPr>
        <w:t xml:space="preserve">, a fim de trazer à luz fragmentos de ideias, conceitos, discursos talvez já esquecidos. A partir desses fragmentos, muitas vezes aparentemente </w:t>
      </w:r>
      <w:r w:rsidR="00152037" w:rsidRPr="00D663D6">
        <w:rPr>
          <w:rFonts w:ascii="Arial" w:hAnsi="Arial" w:cs="Arial"/>
          <w:sz w:val="20"/>
          <w:szCs w:val="20"/>
        </w:rPr>
        <w:t xml:space="preserve">desprezível, </w:t>
      </w:r>
      <w:r w:rsidR="00D03274" w:rsidRPr="00D663D6">
        <w:rPr>
          <w:rFonts w:ascii="Arial" w:hAnsi="Arial" w:cs="Arial"/>
          <w:sz w:val="20"/>
          <w:szCs w:val="20"/>
        </w:rPr>
        <w:t>pode-se</w:t>
      </w:r>
      <w:r w:rsidR="00D663D6" w:rsidRPr="00D663D6">
        <w:rPr>
          <w:rFonts w:ascii="Arial" w:hAnsi="Arial" w:cs="Arial"/>
          <w:sz w:val="20"/>
          <w:szCs w:val="20"/>
        </w:rPr>
        <w:t xml:space="preserve"> compreender as epistemes antigas ou mesmo a nossa própria epistemologia. </w:t>
      </w:r>
      <w:r w:rsidR="00152037" w:rsidRPr="00D663D6">
        <w:rPr>
          <w:rFonts w:ascii="Arial" w:hAnsi="Arial" w:cs="Arial"/>
          <w:sz w:val="20"/>
          <w:szCs w:val="20"/>
        </w:rPr>
        <w:t xml:space="preserve">  (</w:t>
      </w:r>
      <w:r w:rsidR="007E2B5E">
        <w:rPr>
          <w:rFonts w:ascii="Arial" w:hAnsi="Arial" w:cs="Arial"/>
          <w:sz w:val="20"/>
          <w:szCs w:val="20"/>
        </w:rPr>
        <w:t>VEIGA-NETO</w:t>
      </w:r>
      <w:r w:rsidR="00C54DD4" w:rsidRPr="00D663D6">
        <w:rPr>
          <w:rFonts w:ascii="Arial" w:hAnsi="Arial" w:cs="Arial"/>
          <w:sz w:val="20"/>
          <w:szCs w:val="20"/>
        </w:rPr>
        <w:t xml:space="preserve">, </w:t>
      </w:r>
      <w:r w:rsidR="00152037" w:rsidRPr="00D663D6">
        <w:rPr>
          <w:rFonts w:ascii="Arial" w:hAnsi="Arial" w:cs="Arial"/>
          <w:sz w:val="20"/>
          <w:szCs w:val="20"/>
        </w:rPr>
        <w:t>2012, p.45</w:t>
      </w:r>
      <w:r w:rsidR="00152037">
        <w:rPr>
          <w:rFonts w:ascii="Arial" w:hAnsi="Arial" w:cs="Arial"/>
          <w:sz w:val="24"/>
          <w:szCs w:val="24"/>
        </w:rPr>
        <w:t>).</w:t>
      </w:r>
    </w:p>
    <w:p w14:paraId="522D2E1E" w14:textId="102257EB" w:rsidR="001A5EA3" w:rsidRDefault="001A5EA3" w:rsidP="00956113">
      <w:pPr>
        <w:tabs>
          <w:tab w:val="left" w:pos="2835"/>
        </w:tabs>
        <w:spacing w:line="360" w:lineRule="auto"/>
        <w:jc w:val="both"/>
        <w:rPr>
          <w:rFonts w:ascii="Arial" w:hAnsi="Arial" w:cs="Arial"/>
          <w:sz w:val="24"/>
          <w:szCs w:val="24"/>
        </w:rPr>
      </w:pPr>
      <w:r>
        <w:rPr>
          <w:rFonts w:ascii="Arial" w:hAnsi="Arial" w:cs="Arial"/>
          <w:sz w:val="24"/>
          <w:szCs w:val="24"/>
        </w:rPr>
        <w:t xml:space="preserve">          </w:t>
      </w:r>
      <w:bookmarkStart w:id="7" w:name="_Hlk71129664"/>
      <w:r>
        <w:rPr>
          <w:rFonts w:ascii="Arial" w:hAnsi="Arial" w:cs="Arial"/>
          <w:sz w:val="24"/>
          <w:szCs w:val="24"/>
        </w:rPr>
        <w:t>As pesquisas de Foucault de uma maneira comu</w:t>
      </w:r>
      <w:r w:rsidR="007A22AB">
        <w:rPr>
          <w:rFonts w:ascii="Arial" w:hAnsi="Arial" w:cs="Arial"/>
          <w:sz w:val="24"/>
          <w:szCs w:val="24"/>
        </w:rPr>
        <w:t>m são divididas em três campos metodológicos: Arqueologia, genealogia e ética. O eixo do saber se relaciona com às discussões no campo da arqueologia. O eixo poder esta articulado às reflexões no campo genealogia. E o eixo sujeito nas discussões da ética.</w:t>
      </w:r>
    </w:p>
    <w:bookmarkEnd w:id="7"/>
    <w:p w14:paraId="388A78A2" w14:textId="2AEE69F5" w:rsidR="008A7FBF" w:rsidRDefault="008A7FBF" w:rsidP="008A7FBF">
      <w:pPr>
        <w:tabs>
          <w:tab w:val="left" w:pos="2835"/>
        </w:tabs>
        <w:spacing w:line="360" w:lineRule="auto"/>
        <w:ind w:left="2552"/>
        <w:jc w:val="both"/>
        <w:rPr>
          <w:rFonts w:ascii="Arial" w:hAnsi="Arial" w:cs="Arial"/>
          <w:sz w:val="20"/>
          <w:szCs w:val="20"/>
        </w:rPr>
      </w:pPr>
      <w:r>
        <w:rPr>
          <w:rFonts w:ascii="Arial" w:hAnsi="Arial" w:cs="Arial"/>
          <w:sz w:val="20"/>
          <w:szCs w:val="20"/>
        </w:rPr>
        <w:t>F</w:t>
      </w:r>
      <w:r w:rsidRPr="008A7FBF">
        <w:rPr>
          <w:rFonts w:ascii="Arial" w:hAnsi="Arial" w:cs="Arial"/>
          <w:sz w:val="20"/>
          <w:szCs w:val="20"/>
        </w:rPr>
        <w:t>oi</w:t>
      </w:r>
      <w:r>
        <w:rPr>
          <w:rFonts w:ascii="Arial" w:hAnsi="Arial" w:cs="Arial"/>
          <w:sz w:val="20"/>
          <w:szCs w:val="20"/>
        </w:rPr>
        <w:t xml:space="preserve"> na </w:t>
      </w:r>
      <w:r w:rsidR="007E2B5E">
        <w:rPr>
          <w:rFonts w:ascii="Arial" w:hAnsi="Arial" w:cs="Arial"/>
          <w:sz w:val="20"/>
          <w:szCs w:val="20"/>
        </w:rPr>
        <w:t>A</w:t>
      </w:r>
      <w:r>
        <w:rPr>
          <w:rFonts w:ascii="Arial" w:hAnsi="Arial" w:cs="Arial"/>
          <w:sz w:val="20"/>
          <w:szCs w:val="20"/>
        </w:rPr>
        <w:t>rqueologia do saber que Foucault explicou detalhadamente como colocou a arqueologia em funcionamento para descobrir como nos tornamos, na modernidade, o que somos como sujeitos de conhecimento e como assujeitados ao conhecimento. Nas palavras e as coisas, o filosofo mostrou de que maneiras diferentes modos de investigação buscaram, ao longo dos últimos três séculos, instituir</w:t>
      </w:r>
      <w:r w:rsidR="00F95736">
        <w:rPr>
          <w:rFonts w:ascii="Arial" w:hAnsi="Arial" w:cs="Arial"/>
          <w:sz w:val="20"/>
          <w:szCs w:val="20"/>
        </w:rPr>
        <w:t xml:space="preserve"> uma nova entidade, o sujeito moderno, como um novo objeto de discursos, como um objeto que produz ou como objeto que vive num mundo natural ou biológico. Esses três objetos que se instituem, respectivamente, no mundo da linguagem, no mundo das </w:t>
      </w:r>
      <w:r w:rsidR="00A616FD">
        <w:rPr>
          <w:rFonts w:ascii="Arial" w:hAnsi="Arial" w:cs="Arial"/>
          <w:sz w:val="20"/>
          <w:szCs w:val="20"/>
        </w:rPr>
        <w:t>trocas e</w:t>
      </w:r>
      <w:r w:rsidR="00F95736">
        <w:rPr>
          <w:rFonts w:ascii="Arial" w:hAnsi="Arial" w:cs="Arial"/>
          <w:sz w:val="20"/>
          <w:szCs w:val="20"/>
        </w:rPr>
        <w:t xml:space="preserve"> do trabalho, e no mundo da vida, rebatem-se num só: o sujeito</w:t>
      </w:r>
      <w:r w:rsidR="00A616FD">
        <w:rPr>
          <w:rFonts w:ascii="Arial" w:hAnsi="Arial" w:cs="Arial"/>
          <w:sz w:val="20"/>
          <w:szCs w:val="20"/>
        </w:rPr>
        <w:t>. (</w:t>
      </w:r>
      <w:r w:rsidR="007A22AB">
        <w:rPr>
          <w:rFonts w:ascii="Arial" w:hAnsi="Arial" w:cs="Arial"/>
          <w:sz w:val="20"/>
          <w:szCs w:val="20"/>
        </w:rPr>
        <w:t>VEIGA-NETO</w:t>
      </w:r>
      <w:r w:rsidR="00A616FD">
        <w:rPr>
          <w:rFonts w:ascii="Arial" w:hAnsi="Arial" w:cs="Arial"/>
          <w:sz w:val="20"/>
          <w:szCs w:val="20"/>
        </w:rPr>
        <w:t>, 2012, p.44).</w:t>
      </w:r>
    </w:p>
    <w:p w14:paraId="2A9AB512" w14:textId="40A16F75" w:rsidR="004D1E8C" w:rsidRPr="00D663D6" w:rsidRDefault="00172BEA" w:rsidP="00E753D2">
      <w:pPr>
        <w:spacing w:line="360" w:lineRule="auto"/>
        <w:jc w:val="both"/>
        <w:rPr>
          <w:rFonts w:ascii="Arial" w:hAnsi="Arial" w:cs="Arial"/>
          <w:sz w:val="24"/>
          <w:szCs w:val="24"/>
        </w:rPr>
      </w:pPr>
      <w:r>
        <w:t xml:space="preserve">            </w:t>
      </w:r>
      <w:r w:rsidR="00D663D6">
        <w:t xml:space="preserve">     </w:t>
      </w:r>
      <w:r w:rsidRPr="00D663D6">
        <w:rPr>
          <w:rFonts w:ascii="Arial" w:hAnsi="Arial" w:cs="Arial"/>
          <w:sz w:val="24"/>
          <w:szCs w:val="24"/>
        </w:rPr>
        <w:t xml:space="preserve">Tanto o discurso quanto as palavras são um jogo, sua crítica questiona os procedimentos discursivos que reforçam o controle de tudo que é produzido pelo discurso. </w:t>
      </w:r>
      <w:r w:rsidR="00D663D6" w:rsidRPr="00D663D6">
        <w:rPr>
          <w:rFonts w:ascii="Arial" w:hAnsi="Arial" w:cs="Arial"/>
          <w:sz w:val="24"/>
          <w:szCs w:val="24"/>
        </w:rPr>
        <w:t>Foucault</w:t>
      </w:r>
      <w:r w:rsidR="00D663D6">
        <w:rPr>
          <w:rFonts w:ascii="Arial" w:hAnsi="Arial" w:cs="Arial"/>
          <w:sz w:val="24"/>
          <w:szCs w:val="24"/>
        </w:rPr>
        <w:t xml:space="preserve"> </w:t>
      </w:r>
      <w:r w:rsidR="00D663D6" w:rsidRPr="00D663D6">
        <w:rPr>
          <w:rFonts w:ascii="Arial" w:hAnsi="Arial" w:cs="Arial"/>
          <w:sz w:val="24"/>
          <w:szCs w:val="24"/>
        </w:rPr>
        <w:t xml:space="preserve">(2014), </w:t>
      </w:r>
      <w:r w:rsidR="00D701CC" w:rsidRPr="00D663D6">
        <w:rPr>
          <w:rFonts w:ascii="Arial" w:hAnsi="Arial" w:cs="Arial"/>
          <w:sz w:val="24"/>
          <w:szCs w:val="24"/>
        </w:rPr>
        <w:t>divide a produção discursiva em três grupos</w:t>
      </w:r>
      <w:r w:rsidR="00D663D6">
        <w:rPr>
          <w:rFonts w:ascii="Arial" w:hAnsi="Arial" w:cs="Arial"/>
          <w:sz w:val="24"/>
          <w:szCs w:val="24"/>
        </w:rPr>
        <w:t xml:space="preserve"> os</w:t>
      </w:r>
      <w:r w:rsidR="00D701CC" w:rsidRPr="00D663D6">
        <w:rPr>
          <w:rFonts w:ascii="Arial" w:hAnsi="Arial" w:cs="Arial"/>
          <w:sz w:val="24"/>
          <w:szCs w:val="24"/>
        </w:rPr>
        <w:t xml:space="preserve"> procedimentos exte</w:t>
      </w:r>
      <w:r w:rsidR="009407F5" w:rsidRPr="00D663D6">
        <w:rPr>
          <w:rFonts w:ascii="Arial" w:hAnsi="Arial" w:cs="Arial"/>
          <w:sz w:val="24"/>
          <w:szCs w:val="24"/>
        </w:rPr>
        <w:t>rn</w:t>
      </w:r>
      <w:r w:rsidR="00D701CC" w:rsidRPr="00D663D6">
        <w:rPr>
          <w:rFonts w:ascii="Arial" w:hAnsi="Arial" w:cs="Arial"/>
          <w:sz w:val="24"/>
          <w:szCs w:val="24"/>
        </w:rPr>
        <w:t>os</w:t>
      </w:r>
      <w:r w:rsidR="009407F5" w:rsidRPr="00D663D6">
        <w:rPr>
          <w:rFonts w:ascii="Arial" w:hAnsi="Arial" w:cs="Arial"/>
          <w:sz w:val="24"/>
          <w:szCs w:val="24"/>
        </w:rPr>
        <w:t>-</w:t>
      </w:r>
      <w:r w:rsidR="00D701CC" w:rsidRPr="00D663D6">
        <w:rPr>
          <w:rFonts w:ascii="Arial" w:hAnsi="Arial" w:cs="Arial"/>
          <w:sz w:val="24"/>
          <w:szCs w:val="24"/>
        </w:rPr>
        <w:t>inter</w:t>
      </w:r>
      <w:r w:rsidR="009407F5" w:rsidRPr="00D663D6">
        <w:rPr>
          <w:rFonts w:ascii="Arial" w:hAnsi="Arial" w:cs="Arial"/>
          <w:sz w:val="24"/>
          <w:szCs w:val="24"/>
        </w:rPr>
        <w:t>dição</w:t>
      </w:r>
      <w:r w:rsidR="00D701CC" w:rsidRPr="00D663D6">
        <w:rPr>
          <w:rFonts w:ascii="Arial" w:hAnsi="Arial" w:cs="Arial"/>
          <w:sz w:val="24"/>
          <w:szCs w:val="24"/>
        </w:rPr>
        <w:t xml:space="preserve">, separação/rejeição e vontade de </w:t>
      </w:r>
      <w:r w:rsidR="009407F5" w:rsidRPr="00D663D6">
        <w:rPr>
          <w:rFonts w:ascii="Arial" w:hAnsi="Arial" w:cs="Arial"/>
          <w:sz w:val="24"/>
          <w:szCs w:val="24"/>
        </w:rPr>
        <w:t>verdade</w:t>
      </w:r>
      <w:r w:rsidR="00D701CC" w:rsidRPr="00D663D6">
        <w:rPr>
          <w:rFonts w:ascii="Arial" w:hAnsi="Arial" w:cs="Arial"/>
          <w:sz w:val="24"/>
          <w:szCs w:val="24"/>
        </w:rPr>
        <w:t>.</w:t>
      </w:r>
      <w:r w:rsidR="009407F5" w:rsidRPr="00D663D6">
        <w:rPr>
          <w:rFonts w:ascii="Arial" w:hAnsi="Arial" w:cs="Arial"/>
          <w:sz w:val="24"/>
          <w:szCs w:val="24"/>
        </w:rPr>
        <w:t xml:space="preserve"> </w:t>
      </w:r>
    </w:p>
    <w:p w14:paraId="79108791" w14:textId="485B0AD5" w:rsidR="00F0396D" w:rsidRDefault="004D1E8C" w:rsidP="00AE2078">
      <w:pPr>
        <w:tabs>
          <w:tab w:val="left" w:pos="2835"/>
        </w:tabs>
        <w:spacing w:line="360" w:lineRule="auto"/>
        <w:jc w:val="both"/>
        <w:rPr>
          <w:rFonts w:ascii="Arial" w:hAnsi="Arial" w:cs="Arial"/>
          <w:sz w:val="24"/>
          <w:szCs w:val="24"/>
        </w:rPr>
      </w:pPr>
      <w:r>
        <w:rPr>
          <w:rFonts w:ascii="Arial" w:hAnsi="Arial" w:cs="Arial"/>
          <w:sz w:val="24"/>
          <w:szCs w:val="24"/>
        </w:rPr>
        <w:t xml:space="preserve">             </w:t>
      </w:r>
      <w:r w:rsidR="0097025A">
        <w:rPr>
          <w:rFonts w:ascii="Arial" w:hAnsi="Arial" w:cs="Arial"/>
          <w:sz w:val="24"/>
          <w:szCs w:val="24"/>
        </w:rPr>
        <w:t>A interdição é o mecanismo mais pr</w:t>
      </w:r>
      <w:r w:rsidR="00257477">
        <w:rPr>
          <w:rFonts w:ascii="Arial" w:hAnsi="Arial" w:cs="Arial"/>
          <w:sz w:val="24"/>
          <w:szCs w:val="24"/>
        </w:rPr>
        <w:t>aticado</w:t>
      </w:r>
      <w:r w:rsidR="0097025A">
        <w:rPr>
          <w:rFonts w:ascii="Arial" w:hAnsi="Arial" w:cs="Arial"/>
          <w:sz w:val="24"/>
          <w:szCs w:val="24"/>
        </w:rPr>
        <w:t xml:space="preserve"> se refere ao tabu do objeto, direito privilegiado daquele que fala, ficando transparente a relação de poder</w:t>
      </w:r>
      <w:r>
        <w:rPr>
          <w:rFonts w:ascii="Arial" w:hAnsi="Arial" w:cs="Arial"/>
          <w:sz w:val="24"/>
          <w:szCs w:val="24"/>
        </w:rPr>
        <w:t>, outro princípio de exclusão é a separação ou rejeição, o discurso proferido pelo louco a partir da oposição entre razão e loucura. A vontade de verdade</w:t>
      </w:r>
      <w:r w:rsidR="005B2D3F">
        <w:rPr>
          <w:rFonts w:ascii="Arial" w:hAnsi="Arial" w:cs="Arial"/>
          <w:sz w:val="24"/>
          <w:szCs w:val="24"/>
        </w:rPr>
        <w:t>, discurso como ferramenta de separação entre verdadeiro e falso.</w:t>
      </w:r>
      <w:r w:rsidR="009F2EDB">
        <w:rPr>
          <w:rFonts w:ascii="Arial" w:hAnsi="Arial" w:cs="Arial"/>
          <w:sz w:val="24"/>
          <w:szCs w:val="24"/>
        </w:rPr>
        <w:t xml:space="preserve"> </w:t>
      </w:r>
    </w:p>
    <w:p w14:paraId="7116333A" w14:textId="0C3DAEC1" w:rsidR="005B2D3F" w:rsidRPr="005B2D3F" w:rsidRDefault="005B2D3F" w:rsidP="005B2D3F">
      <w:pPr>
        <w:tabs>
          <w:tab w:val="left" w:pos="2835"/>
        </w:tabs>
        <w:spacing w:line="360" w:lineRule="auto"/>
        <w:ind w:left="2552"/>
        <w:jc w:val="both"/>
        <w:rPr>
          <w:rFonts w:ascii="Arial" w:hAnsi="Arial" w:cs="Arial"/>
          <w:sz w:val="20"/>
          <w:szCs w:val="20"/>
        </w:rPr>
      </w:pPr>
      <w:r w:rsidRPr="005B2D3F">
        <w:rPr>
          <w:rFonts w:ascii="Arial" w:hAnsi="Arial" w:cs="Arial"/>
          <w:sz w:val="20"/>
          <w:szCs w:val="20"/>
        </w:rPr>
        <w:t>Certamente</w:t>
      </w:r>
      <w:r>
        <w:rPr>
          <w:rFonts w:ascii="Arial" w:hAnsi="Arial" w:cs="Arial"/>
          <w:sz w:val="20"/>
          <w:szCs w:val="20"/>
        </w:rPr>
        <w:t>, se nos situamos no nível de uma proposição, no interior de um discurso, a separação entre verdadeiro e o falso não é nem arbitrária, nem modificável, nem institucional, nem violenta. Mas se nos situamos em outra escala, se levantamos a questão de saber qual foi, qual é constantemente, através de nossos discursos, essa vontade de verdade que atravessou tantos séculos de nossa história</w:t>
      </w:r>
      <w:r w:rsidR="00CA4E32">
        <w:rPr>
          <w:rFonts w:ascii="Arial" w:hAnsi="Arial" w:cs="Arial"/>
          <w:sz w:val="20"/>
          <w:szCs w:val="20"/>
        </w:rPr>
        <w:t>, ou qual é, em sua forma muito geral, o tipo de separação que rege nossa vontade de saber, então é talvez um sistema de exclusão (sistema histórico, institucionalmente constrangedor) que vamos desenhar-se.  (FOUCAULT, 2014, p. 14).</w:t>
      </w:r>
      <w:r>
        <w:rPr>
          <w:rFonts w:ascii="Arial" w:hAnsi="Arial" w:cs="Arial"/>
          <w:sz w:val="20"/>
          <w:szCs w:val="20"/>
        </w:rPr>
        <w:t xml:space="preserve"> </w:t>
      </w:r>
    </w:p>
    <w:p w14:paraId="5D675A48" w14:textId="517ACE75" w:rsidR="00AE2078" w:rsidRDefault="00F0396D" w:rsidP="00AE2078">
      <w:pPr>
        <w:tabs>
          <w:tab w:val="left" w:pos="2835"/>
        </w:tabs>
        <w:spacing w:line="360" w:lineRule="auto"/>
        <w:jc w:val="both"/>
        <w:rPr>
          <w:rFonts w:ascii="Arial" w:hAnsi="Arial" w:cs="Arial"/>
          <w:sz w:val="24"/>
          <w:szCs w:val="24"/>
        </w:rPr>
      </w:pPr>
      <w:r>
        <w:rPr>
          <w:rFonts w:ascii="Arial" w:hAnsi="Arial" w:cs="Arial"/>
          <w:sz w:val="24"/>
          <w:szCs w:val="24"/>
        </w:rPr>
        <w:t xml:space="preserve">           </w:t>
      </w:r>
      <w:r w:rsidR="009407F5">
        <w:rPr>
          <w:rFonts w:ascii="Arial" w:hAnsi="Arial" w:cs="Arial"/>
          <w:sz w:val="24"/>
          <w:szCs w:val="24"/>
        </w:rPr>
        <w:t xml:space="preserve">No segundo </w:t>
      </w:r>
      <w:r w:rsidR="00627A2E">
        <w:rPr>
          <w:rFonts w:ascii="Arial" w:hAnsi="Arial" w:cs="Arial"/>
          <w:sz w:val="24"/>
          <w:szCs w:val="24"/>
        </w:rPr>
        <w:t>agrupamento</w:t>
      </w:r>
      <w:r w:rsidR="009407F5">
        <w:rPr>
          <w:rFonts w:ascii="Arial" w:hAnsi="Arial" w:cs="Arial"/>
          <w:sz w:val="24"/>
          <w:szCs w:val="24"/>
        </w:rPr>
        <w:t xml:space="preserve">, os procedimentos internos são quando se debate a noção de comentários, autoria e disciplina, é o terceiro grupo </w:t>
      </w:r>
      <w:r w:rsidR="00627A2E">
        <w:rPr>
          <w:rFonts w:ascii="Arial" w:hAnsi="Arial" w:cs="Arial"/>
          <w:sz w:val="24"/>
          <w:szCs w:val="24"/>
        </w:rPr>
        <w:t>determina</w:t>
      </w:r>
      <w:r w:rsidR="009407F5">
        <w:rPr>
          <w:rFonts w:ascii="Arial" w:hAnsi="Arial" w:cs="Arial"/>
          <w:sz w:val="24"/>
          <w:szCs w:val="24"/>
        </w:rPr>
        <w:t xml:space="preserve"> as condições de funcionamento do discurso</w:t>
      </w:r>
      <w:r w:rsidR="00627A2E">
        <w:rPr>
          <w:rFonts w:ascii="Arial" w:hAnsi="Arial" w:cs="Arial"/>
          <w:sz w:val="24"/>
          <w:szCs w:val="24"/>
        </w:rPr>
        <w:t xml:space="preserve"> a partir de regras aos sujeitos representados na produção discursiva</w:t>
      </w:r>
      <w:r w:rsidR="00B0216F">
        <w:rPr>
          <w:rFonts w:ascii="Arial" w:hAnsi="Arial" w:cs="Arial"/>
          <w:sz w:val="24"/>
          <w:szCs w:val="24"/>
        </w:rPr>
        <w:t>.</w:t>
      </w:r>
    </w:p>
    <w:p w14:paraId="4E09BE7C" w14:textId="1A0EF5A7" w:rsidR="00B0216F" w:rsidRDefault="00D97447" w:rsidP="00EC2C71">
      <w:pPr>
        <w:tabs>
          <w:tab w:val="left" w:pos="0"/>
          <w:tab w:val="left" w:pos="2835"/>
        </w:tabs>
        <w:spacing w:line="360" w:lineRule="auto"/>
        <w:jc w:val="both"/>
        <w:rPr>
          <w:rFonts w:ascii="Arial" w:hAnsi="Arial" w:cs="Arial"/>
          <w:sz w:val="24"/>
          <w:szCs w:val="24"/>
        </w:rPr>
      </w:pPr>
      <w:r>
        <w:rPr>
          <w:rFonts w:ascii="Arial" w:hAnsi="Arial" w:cs="Arial"/>
          <w:sz w:val="24"/>
          <w:szCs w:val="24"/>
        </w:rPr>
        <w:t xml:space="preserve">          Do saber discursivo, passamos ao saber produzido por práticas de poder</w:t>
      </w:r>
      <w:r w:rsidR="00EC2C71">
        <w:rPr>
          <w:rFonts w:ascii="Arial" w:hAnsi="Arial" w:cs="Arial"/>
          <w:sz w:val="24"/>
          <w:szCs w:val="24"/>
        </w:rPr>
        <w:t xml:space="preserve">, </w:t>
      </w:r>
      <w:r w:rsidR="00257477">
        <w:rPr>
          <w:rFonts w:ascii="Arial" w:hAnsi="Arial" w:cs="Arial"/>
          <w:sz w:val="24"/>
          <w:szCs w:val="24"/>
        </w:rPr>
        <w:t xml:space="preserve">sendo </w:t>
      </w:r>
      <w:r w:rsidR="00EC2C71">
        <w:rPr>
          <w:rFonts w:ascii="Arial" w:hAnsi="Arial" w:cs="Arial"/>
          <w:sz w:val="24"/>
          <w:szCs w:val="24"/>
        </w:rPr>
        <w:t xml:space="preserve">o saber como um conjunto de elementos formados </w:t>
      </w:r>
      <w:r w:rsidR="0051605E">
        <w:rPr>
          <w:rFonts w:ascii="Arial" w:hAnsi="Arial" w:cs="Arial"/>
          <w:sz w:val="24"/>
          <w:szCs w:val="24"/>
        </w:rPr>
        <w:t>por uma</w:t>
      </w:r>
      <w:r w:rsidR="00EC2C71">
        <w:rPr>
          <w:rFonts w:ascii="Arial" w:hAnsi="Arial" w:cs="Arial"/>
          <w:sz w:val="24"/>
          <w:szCs w:val="24"/>
        </w:rPr>
        <w:t xml:space="preserve"> prática discursiva i</w:t>
      </w:r>
      <w:r w:rsidR="009777F6">
        <w:rPr>
          <w:rFonts w:ascii="Arial" w:hAnsi="Arial" w:cs="Arial"/>
          <w:sz w:val="24"/>
          <w:szCs w:val="24"/>
        </w:rPr>
        <w:t>mportante</w:t>
      </w:r>
      <w:r w:rsidR="00EC2C71">
        <w:rPr>
          <w:rFonts w:ascii="Arial" w:hAnsi="Arial" w:cs="Arial"/>
          <w:sz w:val="24"/>
          <w:szCs w:val="24"/>
        </w:rPr>
        <w:t xml:space="preserve"> </w:t>
      </w:r>
      <w:r w:rsidR="009777F6">
        <w:rPr>
          <w:rFonts w:ascii="Arial" w:hAnsi="Arial" w:cs="Arial"/>
          <w:sz w:val="24"/>
          <w:szCs w:val="24"/>
        </w:rPr>
        <w:t>para a</w:t>
      </w:r>
      <w:r w:rsidR="00EC2C71">
        <w:rPr>
          <w:rFonts w:ascii="Arial" w:hAnsi="Arial" w:cs="Arial"/>
          <w:sz w:val="24"/>
          <w:szCs w:val="24"/>
        </w:rPr>
        <w:t xml:space="preserve"> constituição de uma ciência. A</w:t>
      </w:r>
      <w:r w:rsidR="00FA08C3">
        <w:rPr>
          <w:rFonts w:ascii="Arial" w:hAnsi="Arial" w:cs="Arial"/>
          <w:sz w:val="24"/>
          <w:szCs w:val="24"/>
        </w:rPr>
        <w:t>ssim a</w:t>
      </w:r>
      <w:r w:rsidR="00EC2C71">
        <w:rPr>
          <w:rFonts w:ascii="Arial" w:hAnsi="Arial" w:cs="Arial"/>
          <w:sz w:val="24"/>
          <w:szCs w:val="24"/>
        </w:rPr>
        <w:t xml:space="preserve"> instituição escola </w:t>
      </w:r>
      <w:r w:rsidR="00FA08C3">
        <w:rPr>
          <w:rFonts w:ascii="Arial" w:hAnsi="Arial" w:cs="Arial"/>
          <w:sz w:val="24"/>
          <w:szCs w:val="24"/>
        </w:rPr>
        <w:t xml:space="preserve">se caracteriza </w:t>
      </w:r>
      <w:r w:rsidR="00EC2C71">
        <w:rPr>
          <w:rFonts w:ascii="Arial" w:hAnsi="Arial" w:cs="Arial"/>
          <w:sz w:val="24"/>
          <w:szCs w:val="24"/>
        </w:rPr>
        <w:t>n</w:t>
      </w:r>
      <w:r w:rsidR="00FA08C3">
        <w:rPr>
          <w:rFonts w:ascii="Arial" w:hAnsi="Arial" w:cs="Arial"/>
          <w:sz w:val="24"/>
          <w:szCs w:val="24"/>
        </w:rPr>
        <w:t xml:space="preserve">o </w:t>
      </w:r>
      <w:r w:rsidR="00EC2C71">
        <w:rPr>
          <w:rFonts w:ascii="Arial" w:hAnsi="Arial" w:cs="Arial"/>
          <w:sz w:val="24"/>
          <w:szCs w:val="24"/>
        </w:rPr>
        <w:t xml:space="preserve">aparecimento da prática disciplinar, </w:t>
      </w:r>
      <w:r w:rsidR="0051605E">
        <w:rPr>
          <w:rFonts w:ascii="Arial" w:hAnsi="Arial" w:cs="Arial"/>
          <w:sz w:val="24"/>
          <w:szCs w:val="24"/>
        </w:rPr>
        <w:t xml:space="preserve">a </w:t>
      </w:r>
      <w:r w:rsidR="00EC2C71">
        <w:rPr>
          <w:rFonts w:ascii="Arial" w:hAnsi="Arial" w:cs="Arial"/>
          <w:sz w:val="24"/>
          <w:szCs w:val="24"/>
        </w:rPr>
        <w:t xml:space="preserve">relação do professor com o aluno, nos </w:t>
      </w:r>
      <w:r w:rsidR="009777F6">
        <w:rPr>
          <w:rFonts w:ascii="Arial" w:hAnsi="Arial" w:cs="Arial"/>
          <w:sz w:val="24"/>
          <w:szCs w:val="24"/>
        </w:rPr>
        <w:t>exercícios</w:t>
      </w:r>
      <w:r w:rsidR="00EC2C71">
        <w:rPr>
          <w:rFonts w:ascii="Arial" w:hAnsi="Arial" w:cs="Arial"/>
          <w:sz w:val="24"/>
          <w:szCs w:val="24"/>
        </w:rPr>
        <w:t xml:space="preserve"> de poder</w:t>
      </w:r>
      <w:r w:rsidR="009777F6">
        <w:rPr>
          <w:rFonts w:ascii="Arial" w:hAnsi="Arial" w:cs="Arial"/>
          <w:sz w:val="24"/>
          <w:szCs w:val="24"/>
        </w:rPr>
        <w:t>, processos de seleção, classificação e exclusão, a disciplina como um saber que regulamenta o seu próprio exercício na escola.</w:t>
      </w:r>
    </w:p>
    <w:p w14:paraId="5E699BF2" w14:textId="27171562" w:rsidR="00FA08C3" w:rsidRDefault="00E753D2" w:rsidP="00E753D2">
      <w:pPr>
        <w:tabs>
          <w:tab w:val="left" w:pos="993"/>
          <w:tab w:val="left" w:pos="2835"/>
        </w:tabs>
        <w:spacing w:line="360" w:lineRule="auto"/>
        <w:ind w:left="2552"/>
        <w:jc w:val="both"/>
        <w:rPr>
          <w:rFonts w:ascii="Arial" w:hAnsi="Arial" w:cs="Arial"/>
          <w:sz w:val="20"/>
          <w:szCs w:val="20"/>
        </w:rPr>
      </w:pPr>
      <w:r>
        <w:rPr>
          <w:rFonts w:ascii="Arial" w:hAnsi="Arial" w:cs="Arial"/>
          <w:sz w:val="20"/>
          <w:szCs w:val="20"/>
        </w:rPr>
        <w:t>E</w:t>
      </w:r>
      <w:r w:rsidRPr="00E753D2">
        <w:rPr>
          <w:rFonts w:ascii="Arial" w:hAnsi="Arial" w:cs="Arial"/>
          <w:sz w:val="20"/>
          <w:szCs w:val="20"/>
        </w:rPr>
        <w:t xml:space="preserve">m termos </w:t>
      </w:r>
      <w:r w:rsidR="00816F53">
        <w:rPr>
          <w:rFonts w:ascii="Arial" w:hAnsi="Arial" w:cs="Arial"/>
          <w:sz w:val="20"/>
          <w:szCs w:val="20"/>
        </w:rPr>
        <w:t>pedagógicos e da pesquisa educacional, muitos autores se valeram e se valem da arqueologia para estudar principalmente as práticas discursivas que se engendraram</w:t>
      </w:r>
      <w:r w:rsidR="00CC2B16">
        <w:rPr>
          <w:rFonts w:ascii="Arial" w:hAnsi="Arial" w:cs="Arial"/>
          <w:sz w:val="20"/>
          <w:szCs w:val="20"/>
        </w:rPr>
        <w:t xml:space="preserve"> para fazer da Pedagogia o que hoje ela é e representa, como um campo de saberes. Assim por exemplo, em uma parte do interessante Infância e poder</w:t>
      </w:r>
      <w:r w:rsidR="00AF6D09">
        <w:rPr>
          <w:rFonts w:ascii="Arial" w:hAnsi="Arial" w:cs="Arial"/>
          <w:sz w:val="20"/>
          <w:szCs w:val="20"/>
        </w:rPr>
        <w:t>: conformação da pedagogia moderna. Mariano Narodowski faz uma leitura arqueológica de vários textos de educadores modernos, mas, ao contrário, desenvolveram-se articuladamente, se escorando e reforçando mutuamente, ao longo dos últimos três ou quatro séculos.</w:t>
      </w:r>
      <w:r w:rsidR="00FA08C3">
        <w:rPr>
          <w:rFonts w:ascii="Arial" w:hAnsi="Arial" w:cs="Arial"/>
          <w:sz w:val="20"/>
          <w:szCs w:val="20"/>
        </w:rPr>
        <w:t xml:space="preserve"> (VEIGA-NETO, 2012, p.45).</w:t>
      </w:r>
    </w:p>
    <w:p w14:paraId="1C8A6E3B" w14:textId="690D8047" w:rsidR="00E753D2" w:rsidRPr="00FA08C3" w:rsidRDefault="00FA08C3" w:rsidP="00C3270C">
      <w:pPr>
        <w:tabs>
          <w:tab w:val="left" w:pos="851"/>
          <w:tab w:val="left" w:pos="993"/>
          <w:tab w:val="left" w:pos="2835"/>
        </w:tabs>
        <w:spacing w:line="360" w:lineRule="auto"/>
        <w:jc w:val="both"/>
        <w:rPr>
          <w:rFonts w:ascii="Arial" w:hAnsi="Arial" w:cs="Arial"/>
          <w:sz w:val="24"/>
          <w:szCs w:val="24"/>
        </w:rPr>
      </w:pPr>
      <w:r>
        <w:rPr>
          <w:rFonts w:ascii="Arial" w:hAnsi="Arial" w:cs="Arial"/>
          <w:sz w:val="24"/>
          <w:szCs w:val="24"/>
        </w:rPr>
        <w:t xml:space="preserve">           </w:t>
      </w:r>
      <w:r w:rsidR="00AF6D09" w:rsidRPr="00FA08C3">
        <w:rPr>
          <w:rFonts w:ascii="Arial" w:hAnsi="Arial" w:cs="Arial"/>
          <w:sz w:val="24"/>
          <w:szCs w:val="24"/>
        </w:rPr>
        <w:t xml:space="preserve">Nesse sentido Foucault </w:t>
      </w:r>
      <w:r>
        <w:rPr>
          <w:rFonts w:ascii="Arial" w:hAnsi="Arial" w:cs="Arial"/>
          <w:sz w:val="24"/>
          <w:szCs w:val="24"/>
        </w:rPr>
        <w:t xml:space="preserve">(2012) </w:t>
      </w:r>
      <w:r w:rsidR="00AF6D09" w:rsidRPr="00FA08C3">
        <w:rPr>
          <w:rFonts w:ascii="Arial" w:hAnsi="Arial" w:cs="Arial"/>
          <w:sz w:val="24"/>
          <w:szCs w:val="24"/>
        </w:rPr>
        <w:t xml:space="preserve">em sua quinta </w:t>
      </w:r>
      <w:r w:rsidR="00604CBE" w:rsidRPr="00FA08C3">
        <w:rPr>
          <w:rFonts w:ascii="Arial" w:hAnsi="Arial" w:cs="Arial"/>
          <w:sz w:val="24"/>
          <w:szCs w:val="24"/>
        </w:rPr>
        <w:t>conferência</w:t>
      </w:r>
      <w:r w:rsidR="00AF6D09" w:rsidRPr="00FA08C3">
        <w:rPr>
          <w:rFonts w:ascii="Arial" w:hAnsi="Arial" w:cs="Arial"/>
          <w:sz w:val="24"/>
          <w:szCs w:val="24"/>
        </w:rPr>
        <w:t xml:space="preserve"> proferida no Rio de Janeiro em 1973, que a pedagogia se formou a partir das próprias adaptações observadas e extraídas do seu comportamento para tornarem-se</w:t>
      </w:r>
      <w:r w:rsidR="00604CBE" w:rsidRPr="00FA08C3">
        <w:rPr>
          <w:rFonts w:ascii="Arial" w:hAnsi="Arial" w:cs="Arial"/>
          <w:sz w:val="24"/>
          <w:szCs w:val="24"/>
        </w:rPr>
        <w:t xml:space="preserve">, em seguida, leis de funcionamento das instituições e forma de poder exercido sobre a criança. </w:t>
      </w:r>
      <w:r w:rsidR="00C3270C">
        <w:rPr>
          <w:rFonts w:ascii="Arial" w:hAnsi="Arial" w:cs="Arial"/>
          <w:sz w:val="24"/>
          <w:szCs w:val="24"/>
        </w:rPr>
        <w:t>Todo discurso produzido pelo ser humano está inserido em uma sociedade e traz consigo sua historicidade, em relação de dominação não haverá conhecimento.</w:t>
      </w:r>
    </w:p>
    <w:p w14:paraId="4648BF53" w14:textId="796EFB2D" w:rsidR="00604CBE" w:rsidRDefault="00210B72" w:rsidP="00604CBE">
      <w:pPr>
        <w:tabs>
          <w:tab w:val="left" w:pos="993"/>
          <w:tab w:val="left" w:pos="2835"/>
        </w:tabs>
        <w:spacing w:line="360" w:lineRule="auto"/>
        <w:jc w:val="both"/>
        <w:rPr>
          <w:rFonts w:ascii="Arial" w:hAnsi="Arial" w:cs="Arial"/>
          <w:sz w:val="24"/>
          <w:szCs w:val="24"/>
        </w:rPr>
      </w:pPr>
      <w:r>
        <w:rPr>
          <w:rFonts w:ascii="Arial" w:hAnsi="Arial" w:cs="Arial"/>
          <w:sz w:val="24"/>
          <w:szCs w:val="24"/>
        </w:rPr>
        <w:t xml:space="preserve">          </w:t>
      </w:r>
      <w:r w:rsidRPr="00210B72">
        <w:rPr>
          <w:rFonts w:ascii="Arial" w:hAnsi="Arial" w:cs="Arial"/>
          <w:sz w:val="24"/>
          <w:szCs w:val="24"/>
        </w:rPr>
        <w:t>O conceito</w:t>
      </w:r>
      <w:r>
        <w:rPr>
          <w:rFonts w:ascii="Arial" w:hAnsi="Arial" w:cs="Arial"/>
          <w:sz w:val="24"/>
          <w:szCs w:val="24"/>
        </w:rPr>
        <w:t xml:space="preserve"> de discurso,</w:t>
      </w:r>
      <w:r w:rsidR="00355655">
        <w:rPr>
          <w:rFonts w:ascii="Arial" w:hAnsi="Arial" w:cs="Arial"/>
          <w:sz w:val="24"/>
          <w:szCs w:val="24"/>
        </w:rPr>
        <w:t xml:space="preserve"> </w:t>
      </w:r>
      <w:r>
        <w:rPr>
          <w:rFonts w:ascii="Arial" w:hAnsi="Arial" w:cs="Arial"/>
          <w:sz w:val="24"/>
          <w:szCs w:val="24"/>
        </w:rPr>
        <w:t>considerando a ideia de práticas discursivas,</w:t>
      </w:r>
      <w:r w:rsidR="006B1A78">
        <w:rPr>
          <w:rFonts w:ascii="Arial" w:hAnsi="Arial" w:cs="Arial"/>
          <w:sz w:val="24"/>
          <w:szCs w:val="24"/>
        </w:rPr>
        <w:t xml:space="preserve"> </w:t>
      </w:r>
      <w:r>
        <w:rPr>
          <w:rFonts w:ascii="Arial" w:hAnsi="Arial" w:cs="Arial"/>
          <w:sz w:val="24"/>
          <w:szCs w:val="24"/>
        </w:rPr>
        <w:t>compreende um conjunto de enunciados</w:t>
      </w:r>
      <w:r w:rsidR="00306091">
        <w:rPr>
          <w:rFonts w:ascii="Arial" w:hAnsi="Arial" w:cs="Arial"/>
          <w:sz w:val="24"/>
          <w:szCs w:val="24"/>
        </w:rPr>
        <w:t xml:space="preserve"> considerados como objeto de luta, definida no interior d</w:t>
      </w:r>
      <w:r w:rsidR="0051605E">
        <w:rPr>
          <w:rFonts w:ascii="Arial" w:hAnsi="Arial" w:cs="Arial"/>
          <w:sz w:val="24"/>
          <w:szCs w:val="24"/>
        </w:rPr>
        <w:t>as</w:t>
      </w:r>
      <w:r w:rsidR="00306091">
        <w:rPr>
          <w:rFonts w:ascii="Arial" w:hAnsi="Arial" w:cs="Arial"/>
          <w:sz w:val="24"/>
          <w:szCs w:val="24"/>
        </w:rPr>
        <w:t xml:space="preserve"> lutas políticas. Há uma distinção entre grandes tipos de discurso, umas se contradizem as outras</w:t>
      </w:r>
      <w:r w:rsidR="006B1781">
        <w:rPr>
          <w:rFonts w:ascii="Arial" w:hAnsi="Arial" w:cs="Arial"/>
          <w:sz w:val="24"/>
          <w:szCs w:val="24"/>
        </w:rPr>
        <w:t>, na ciência, literatura, filosofia, religião, história e outros</w:t>
      </w:r>
      <w:r w:rsidR="006B1A78">
        <w:rPr>
          <w:rFonts w:ascii="Arial" w:hAnsi="Arial" w:cs="Arial"/>
          <w:sz w:val="24"/>
          <w:szCs w:val="24"/>
        </w:rPr>
        <w:t>.</w:t>
      </w:r>
      <w:r w:rsidR="006B1781">
        <w:rPr>
          <w:rFonts w:ascii="Arial" w:hAnsi="Arial" w:cs="Arial"/>
          <w:sz w:val="24"/>
          <w:szCs w:val="24"/>
        </w:rPr>
        <w:t xml:space="preserve"> </w:t>
      </w:r>
      <w:r w:rsidR="006B1A78">
        <w:rPr>
          <w:rFonts w:ascii="Arial" w:hAnsi="Arial" w:cs="Arial"/>
          <w:sz w:val="24"/>
          <w:szCs w:val="24"/>
        </w:rPr>
        <w:t>A</w:t>
      </w:r>
      <w:r w:rsidR="006B1781">
        <w:rPr>
          <w:rFonts w:ascii="Arial" w:hAnsi="Arial" w:cs="Arial"/>
          <w:sz w:val="24"/>
          <w:szCs w:val="24"/>
        </w:rPr>
        <w:t xml:space="preserve"> ciência, com o passar dos anos houve transformações e reproduções que predominam atualmente.</w:t>
      </w:r>
    </w:p>
    <w:p w14:paraId="04823125" w14:textId="7BAE565D" w:rsidR="006B1A78" w:rsidRDefault="006B1A78" w:rsidP="006B1A78">
      <w:pPr>
        <w:tabs>
          <w:tab w:val="left" w:pos="2835"/>
        </w:tabs>
        <w:spacing w:line="360" w:lineRule="auto"/>
        <w:jc w:val="both"/>
        <w:rPr>
          <w:rFonts w:ascii="Arial" w:hAnsi="Arial" w:cs="Arial"/>
          <w:sz w:val="24"/>
          <w:szCs w:val="24"/>
        </w:rPr>
      </w:pPr>
      <w:r>
        <w:rPr>
          <w:rFonts w:ascii="Arial" w:hAnsi="Arial" w:cs="Arial"/>
          <w:sz w:val="24"/>
          <w:szCs w:val="24"/>
        </w:rPr>
        <w:t xml:space="preserve">              </w:t>
      </w:r>
      <w:r w:rsidR="00FB0A87">
        <w:rPr>
          <w:rFonts w:ascii="Arial" w:hAnsi="Arial" w:cs="Arial"/>
          <w:sz w:val="24"/>
          <w:szCs w:val="24"/>
        </w:rPr>
        <w:t>Em A</w:t>
      </w:r>
      <w:r w:rsidRPr="00FA3C14">
        <w:rPr>
          <w:rFonts w:ascii="Arial" w:hAnsi="Arial" w:cs="Arial"/>
          <w:sz w:val="24"/>
          <w:szCs w:val="24"/>
        </w:rPr>
        <w:t>s</w:t>
      </w:r>
      <w:r>
        <w:rPr>
          <w:rFonts w:ascii="Arial" w:hAnsi="Arial" w:cs="Arial"/>
          <w:sz w:val="24"/>
          <w:szCs w:val="24"/>
        </w:rPr>
        <w:t xml:space="preserve"> verdades e as formas jurídicas</w:t>
      </w:r>
      <w:r w:rsidR="00FB0A87">
        <w:rPr>
          <w:rFonts w:ascii="Arial" w:hAnsi="Arial" w:cs="Arial"/>
          <w:sz w:val="24"/>
          <w:szCs w:val="24"/>
        </w:rPr>
        <w:t xml:space="preserve"> (2013)</w:t>
      </w:r>
      <w:r>
        <w:rPr>
          <w:rFonts w:ascii="Arial" w:hAnsi="Arial" w:cs="Arial"/>
          <w:sz w:val="24"/>
          <w:szCs w:val="24"/>
        </w:rPr>
        <w:t>, Foucault, faz uma reflexão de como se puderam formar domínios de saber a partir de práticas sociais? Existe uma tendência que ele chamou de marxismo acadêmico, uma forma de análise tradicional que a Europa apresenta como sendo o sujeito do conhecimento, nas formas sociais, políticas e as condições econômicas. Seu objetivo era mostrar que as práticas sociais podem construir domínios do saber, novos objetos, novos conceitos e novas técnicas, surgindo formas totalmente novas de sujeitos do conhecimento.</w:t>
      </w:r>
    </w:p>
    <w:p w14:paraId="74A0E868" w14:textId="733C2C07" w:rsidR="005352B7" w:rsidRDefault="00131A59" w:rsidP="00F4504D">
      <w:pPr>
        <w:tabs>
          <w:tab w:val="left" w:pos="2835"/>
        </w:tabs>
        <w:spacing w:line="360" w:lineRule="auto"/>
        <w:ind w:left="2552"/>
        <w:jc w:val="both"/>
        <w:rPr>
          <w:rFonts w:ascii="Arial" w:hAnsi="Arial" w:cs="Arial"/>
          <w:sz w:val="20"/>
          <w:szCs w:val="20"/>
        </w:rPr>
      </w:pPr>
      <w:r>
        <w:rPr>
          <w:rFonts w:ascii="Arial" w:hAnsi="Arial" w:cs="Arial"/>
          <w:sz w:val="20"/>
          <w:szCs w:val="20"/>
        </w:rPr>
        <w:t>N</w:t>
      </w:r>
      <w:r w:rsidR="00F4504D">
        <w:rPr>
          <w:rFonts w:ascii="Arial" w:hAnsi="Arial" w:cs="Arial"/>
          <w:sz w:val="20"/>
          <w:szCs w:val="20"/>
        </w:rPr>
        <w:t xml:space="preserve">ão existe sujeito pedagógico fora do discurso pedagógico, nem fora dos processos que definem suas posições nos significados. A existência de um sujeito pedagógico não </w:t>
      </w:r>
      <w:r w:rsidR="004D6A96">
        <w:rPr>
          <w:rFonts w:ascii="Arial" w:hAnsi="Arial" w:cs="Arial"/>
          <w:sz w:val="20"/>
          <w:szCs w:val="20"/>
        </w:rPr>
        <w:t>está</w:t>
      </w:r>
      <w:r w:rsidR="00F4504D">
        <w:rPr>
          <w:rFonts w:ascii="Arial" w:hAnsi="Arial" w:cs="Arial"/>
          <w:sz w:val="20"/>
          <w:szCs w:val="20"/>
        </w:rPr>
        <w:t xml:space="preserve"> ligada </w:t>
      </w:r>
      <w:r w:rsidR="004D6A96">
        <w:rPr>
          <w:rFonts w:ascii="Arial" w:hAnsi="Arial" w:cs="Arial"/>
          <w:sz w:val="20"/>
          <w:szCs w:val="20"/>
        </w:rPr>
        <w:t>à</w:t>
      </w:r>
      <w:r w:rsidR="00F4504D">
        <w:rPr>
          <w:rFonts w:ascii="Arial" w:hAnsi="Arial" w:cs="Arial"/>
          <w:sz w:val="20"/>
          <w:szCs w:val="20"/>
        </w:rPr>
        <w:t xml:space="preserve"> vontade ou individualidades autônomas e livremente fundadoras de suas práticas. O sujeito pedagógico </w:t>
      </w:r>
      <w:r w:rsidR="004D6A96">
        <w:rPr>
          <w:rFonts w:ascii="Arial" w:hAnsi="Arial" w:cs="Arial"/>
          <w:sz w:val="20"/>
          <w:szCs w:val="20"/>
        </w:rPr>
        <w:t>está</w:t>
      </w:r>
      <w:r w:rsidR="00F4504D">
        <w:rPr>
          <w:rFonts w:ascii="Arial" w:hAnsi="Arial" w:cs="Arial"/>
          <w:sz w:val="20"/>
          <w:szCs w:val="20"/>
        </w:rPr>
        <w:t xml:space="preserve"> constituído, é formado</w:t>
      </w:r>
      <w:r w:rsidR="004D6A96">
        <w:rPr>
          <w:rFonts w:ascii="Arial" w:hAnsi="Arial" w:cs="Arial"/>
          <w:sz w:val="20"/>
          <w:szCs w:val="20"/>
        </w:rPr>
        <w:t xml:space="preserve"> e regulado no discurso pedagógico, pela ordem, pelas posições e diferenças que esse discurso estabelece. O sujeito pedagógico é uma função do discurso no interior da escola e, contemporaneamente, no interior da agencias de controle. (VEIGA-NETO,2012, p.92).</w:t>
      </w:r>
    </w:p>
    <w:p w14:paraId="31916BD2" w14:textId="34521C56" w:rsidR="00184A26" w:rsidRDefault="00184A26" w:rsidP="00FA3C14">
      <w:pPr>
        <w:tabs>
          <w:tab w:val="left" w:pos="2835"/>
        </w:tabs>
        <w:spacing w:line="360" w:lineRule="auto"/>
        <w:jc w:val="both"/>
        <w:rPr>
          <w:rFonts w:ascii="Arial" w:hAnsi="Arial" w:cs="Arial"/>
          <w:sz w:val="24"/>
          <w:szCs w:val="24"/>
        </w:rPr>
      </w:pPr>
      <w:r>
        <w:rPr>
          <w:rFonts w:ascii="Arial" w:hAnsi="Arial" w:cs="Arial"/>
          <w:sz w:val="24"/>
          <w:szCs w:val="24"/>
        </w:rPr>
        <w:t xml:space="preserve">          </w:t>
      </w:r>
      <w:r w:rsidR="00CE0966">
        <w:rPr>
          <w:rFonts w:ascii="Arial" w:hAnsi="Arial" w:cs="Arial"/>
          <w:sz w:val="24"/>
          <w:szCs w:val="24"/>
        </w:rPr>
        <w:t xml:space="preserve"> </w:t>
      </w:r>
      <w:r>
        <w:rPr>
          <w:rFonts w:ascii="Arial" w:hAnsi="Arial" w:cs="Arial"/>
          <w:sz w:val="24"/>
          <w:szCs w:val="24"/>
        </w:rPr>
        <w:t>A poesia, literatura, filosofia o discurso em geral submete-se a um certo número de leis, regularidades internas e o discurso é esse conjunto de fatos linguísticos. Em Nietzsche Foucault (2013) encontrou um tipo de discurso que faz</w:t>
      </w:r>
      <w:r w:rsidR="008E6260">
        <w:rPr>
          <w:rFonts w:ascii="Arial" w:hAnsi="Arial" w:cs="Arial"/>
          <w:sz w:val="24"/>
          <w:szCs w:val="24"/>
        </w:rPr>
        <w:t xml:space="preserve"> a análise histórica da própria formação do sujeito, nascimento de um certo tipo de saber, sem preexistência de um sujeito de conhecimento.</w:t>
      </w:r>
    </w:p>
    <w:p w14:paraId="53DAE5DE" w14:textId="77777777" w:rsidR="00A708D9" w:rsidRDefault="00A708D9" w:rsidP="00FA3C14">
      <w:pPr>
        <w:tabs>
          <w:tab w:val="left" w:pos="2835"/>
        </w:tabs>
        <w:spacing w:line="360" w:lineRule="auto"/>
        <w:jc w:val="both"/>
        <w:rPr>
          <w:rFonts w:ascii="Arial" w:hAnsi="Arial" w:cs="Arial"/>
          <w:sz w:val="24"/>
          <w:szCs w:val="24"/>
        </w:rPr>
      </w:pPr>
    </w:p>
    <w:p w14:paraId="28D290FF" w14:textId="784AE62B" w:rsidR="005E0E64" w:rsidRDefault="003178A9" w:rsidP="00A708D9">
      <w:pPr>
        <w:pStyle w:val="PargrafodaLista"/>
        <w:numPr>
          <w:ilvl w:val="1"/>
          <w:numId w:val="41"/>
        </w:numPr>
        <w:tabs>
          <w:tab w:val="left" w:pos="2835"/>
        </w:tabs>
        <w:spacing w:line="360" w:lineRule="auto"/>
        <w:jc w:val="both"/>
        <w:rPr>
          <w:rFonts w:ascii="Arial" w:hAnsi="Arial" w:cs="Arial"/>
          <w:b/>
          <w:bCs/>
          <w:sz w:val="24"/>
          <w:szCs w:val="24"/>
        </w:rPr>
      </w:pPr>
      <w:r w:rsidRPr="00A708D9">
        <w:rPr>
          <w:rFonts w:ascii="Arial" w:hAnsi="Arial" w:cs="Arial"/>
          <w:b/>
          <w:bCs/>
          <w:sz w:val="24"/>
          <w:szCs w:val="24"/>
        </w:rPr>
        <w:t>Discurso, linguagem, e</w:t>
      </w:r>
      <w:r w:rsidR="007D0E78" w:rsidRPr="00A708D9">
        <w:rPr>
          <w:rFonts w:ascii="Arial" w:hAnsi="Arial" w:cs="Arial"/>
          <w:b/>
          <w:bCs/>
          <w:sz w:val="24"/>
          <w:szCs w:val="24"/>
        </w:rPr>
        <w:t>nunciado</w:t>
      </w:r>
    </w:p>
    <w:p w14:paraId="67E9813D" w14:textId="6038352C" w:rsidR="00E7294C" w:rsidRDefault="00C25BA7" w:rsidP="00C3270C">
      <w:pPr>
        <w:tabs>
          <w:tab w:val="left" w:pos="2835"/>
        </w:tabs>
        <w:spacing w:line="360" w:lineRule="auto"/>
        <w:jc w:val="both"/>
        <w:rPr>
          <w:rFonts w:ascii="Arial" w:hAnsi="Arial" w:cs="Arial"/>
          <w:sz w:val="24"/>
          <w:szCs w:val="24"/>
        </w:rPr>
      </w:pPr>
      <w:r>
        <w:rPr>
          <w:rFonts w:ascii="Arial" w:hAnsi="Arial" w:cs="Arial"/>
          <w:sz w:val="24"/>
          <w:szCs w:val="24"/>
        </w:rPr>
        <w:t xml:space="preserve">           </w:t>
      </w:r>
      <w:r w:rsidR="00B946F7" w:rsidRPr="00E74D4D">
        <w:rPr>
          <w:rFonts w:ascii="Arial" w:hAnsi="Arial" w:cs="Arial"/>
          <w:sz w:val="24"/>
          <w:szCs w:val="24"/>
        </w:rPr>
        <w:t>Cada um de nós nasce num mundo que já é de linguagem, em que os discursos já estão há muito tempo circulando, nos tornamos sujeito derivados desses discursos. Para Foucault</w:t>
      </w:r>
      <w:r w:rsidR="00E74D4D">
        <w:rPr>
          <w:rFonts w:ascii="Arial" w:hAnsi="Arial" w:cs="Arial"/>
          <w:sz w:val="24"/>
          <w:szCs w:val="24"/>
        </w:rPr>
        <w:t xml:space="preserve"> (2014)</w:t>
      </w:r>
      <w:r w:rsidR="00B946F7" w:rsidRPr="00E74D4D">
        <w:rPr>
          <w:rFonts w:ascii="Arial" w:hAnsi="Arial" w:cs="Arial"/>
          <w:sz w:val="24"/>
          <w:szCs w:val="24"/>
        </w:rPr>
        <w:t xml:space="preserve">, o sujeito de um discurso não é a origem individual e autônoma de um ato que traz a luz os enunciados desse discurso; ele não é o dono de uma </w:t>
      </w:r>
      <w:r w:rsidR="00A22652">
        <w:rPr>
          <w:rFonts w:ascii="Arial" w:hAnsi="Arial" w:cs="Arial"/>
          <w:sz w:val="24"/>
          <w:szCs w:val="24"/>
        </w:rPr>
        <w:t xml:space="preserve">espontânea </w:t>
      </w:r>
      <w:r w:rsidR="00B946F7" w:rsidRPr="00E74D4D">
        <w:rPr>
          <w:rFonts w:ascii="Arial" w:hAnsi="Arial" w:cs="Arial"/>
          <w:sz w:val="24"/>
          <w:szCs w:val="24"/>
        </w:rPr>
        <w:t xml:space="preserve">comunicativa, </w:t>
      </w:r>
      <w:r w:rsidR="00A22652">
        <w:rPr>
          <w:rFonts w:ascii="Arial" w:hAnsi="Arial" w:cs="Arial"/>
          <w:sz w:val="24"/>
          <w:szCs w:val="24"/>
        </w:rPr>
        <w:t>sendo</w:t>
      </w:r>
      <w:r w:rsidR="00B946F7" w:rsidRPr="00E74D4D">
        <w:rPr>
          <w:rFonts w:ascii="Arial" w:hAnsi="Arial" w:cs="Arial"/>
          <w:sz w:val="24"/>
          <w:szCs w:val="24"/>
        </w:rPr>
        <w:t xml:space="preserve"> capaz de se posicionar de fora desse discurso para sobre ele falar. </w:t>
      </w:r>
      <w:r w:rsidR="000E6E01">
        <w:rPr>
          <w:rFonts w:ascii="Arial" w:hAnsi="Arial" w:cs="Arial"/>
          <w:sz w:val="24"/>
          <w:szCs w:val="24"/>
        </w:rPr>
        <w:t xml:space="preserve">O discurso demonstra o poder e </w:t>
      </w:r>
      <w:r w:rsidR="00C37C0F">
        <w:rPr>
          <w:rFonts w:ascii="Arial" w:hAnsi="Arial" w:cs="Arial"/>
          <w:sz w:val="24"/>
          <w:szCs w:val="24"/>
        </w:rPr>
        <w:t>o faz circular</w:t>
      </w:r>
      <w:r w:rsidR="00E7294C">
        <w:rPr>
          <w:rFonts w:ascii="Arial" w:hAnsi="Arial" w:cs="Arial"/>
          <w:sz w:val="24"/>
          <w:szCs w:val="24"/>
        </w:rPr>
        <w:t xml:space="preserve"> em uma relação de modo mecânico</w:t>
      </w:r>
      <w:r w:rsidR="008F18E9">
        <w:rPr>
          <w:rFonts w:ascii="Arial" w:hAnsi="Arial" w:cs="Arial"/>
          <w:sz w:val="24"/>
          <w:szCs w:val="24"/>
        </w:rPr>
        <w:t xml:space="preserve">. No entendimento de Foucault, o discurso veicula e produz </w:t>
      </w:r>
      <w:r w:rsidR="00A22652">
        <w:rPr>
          <w:rFonts w:ascii="Arial" w:hAnsi="Arial" w:cs="Arial"/>
          <w:sz w:val="24"/>
          <w:szCs w:val="24"/>
        </w:rPr>
        <w:t xml:space="preserve">poder, reforça e o </w:t>
      </w:r>
      <w:r w:rsidR="008F18E9">
        <w:rPr>
          <w:rFonts w:ascii="Arial" w:hAnsi="Arial" w:cs="Arial"/>
          <w:sz w:val="24"/>
          <w:szCs w:val="24"/>
        </w:rPr>
        <w:t xml:space="preserve">expõe, </w:t>
      </w:r>
      <w:r w:rsidR="00A22652">
        <w:rPr>
          <w:rFonts w:ascii="Arial" w:hAnsi="Arial" w:cs="Arial"/>
          <w:sz w:val="24"/>
          <w:szCs w:val="24"/>
        </w:rPr>
        <w:t>fixando suas interdições, Foucault interpreta as mudanças do saber como aparição de novas verdades.</w:t>
      </w:r>
    </w:p>
    <w:p w14:paraId="448D6389" w14:textId="0C61DA5C" w:rsidR="000E6E01" w:rsidRDefault="000E6E01" w:rsidP="000E6E01">
      <w:pPr>
        <w:tabs>
          <w:tab w:val="left" w:pos="2835"/>
        </w:tabs>
        <w:spacing w:line="360" w:lineRule="auto"/>
        <w:jc w:val="both"/>
        <w:rPr>
          <w:rFonts w:ascii="Arial" w:hAnsi="Arial" w:cs="Arial"/>
          <w:sz w:val="24"/>
          <w:szCs w:val="24"/>
        </w:rPr>
      </w:pPr>
      <w:r>
        <w:rPr>
          <w:rFonts w:ascii="Arial" w:hAnsi="Arial" w:cs="Arial"/>
          <w:sz w:val="24"/>
          <w:szCs w:val="24"/>
        </w:rPr>
        <w:t xml:space="preserve">          </w:t>
      </w:r>
      <w:r w:rsidR="00461F8C">
        <w:rPr>
          <w:rFonts w:ascii="Arial" w:hAnsi="Arial" w:cs="Arial"/>
          <w:sz w:val="24"/>
          <w:szCs w:val="24"/>
        </w:rPr>
        <w:t>N</w:t>
      </w:r>
      <w:r>
        <w:rPr>
          <w:rFonts w:ascii="Arial" w:hAnsi="Arial" w:cs="Arial"/>
          <w:sz w:val="24"/>
          <w:szCs w:val="24"/>
        </w:rPr>
        <w:t>o pensamento de Nietzsche</w:t>
      </w:r>
      <w:r w:rsidR="00461F8C">
        <w:rPr>
          <w:rFonts w:ascii="Arial" w:hAnsi="Arial" w:cs="Arial"/>
          <w:sz w:val="24"/>
          <w:szCs w:val="24"/>
        </w:rPr>
        <w:t>,</w:t>
      </w:r>
      <w:r>
        <w:rPr>
          <w:rFonts w:ascii="Arial" w:hAnsi="Arial" w:cs="Arial"/>
          <w:sz w:val="24"/>
          <w:szCs w:val="24"/>
        </w:rPr>
        <w:t xml:space="preserve"> que diz que o caráter é arbitrário e não natural também da moral, essa lógica e seguida por Foucault, de modo que, para ele, “O discurso não é simplesmente aquilo que traduz lutas ou os sistemas de dominação,</w:t>
      </w:r>
      <w:r w:rsidR="00461F8C">
        <w:rPr>
          <w:rFonts w:ascii="Arial" w:hAnsi="Arial" w:cs="Arial"/>
          <w:sz w:val="24"/>
          <w:szCs w:val="24"/>
        </w:rPr>
        <w:t xml:space="preserve"> Assim Veiga Neto (2012), diz que o discurso é</w:t>
      </w:r>
      <w:r>
        <w:rPr>
          <w:rFonts w:ascii="Arial" w:hAnsi="Arial" w:cs="Arial"/>
          <w:sz w:val="24"/>
          <w:szCs w:val="24"/>
        </w:rPr>
        <w:t xml:space="preserve"> aquilo porque, pelo que se luta, o poder do qual nós queremos apoderar. </w:t>
      </w:r>
    </w:p>
    <w:p w14:paraId="4D8E51EF" w14:textId="6A34369A" w:rsidR="00C149B8" w:rsidRDefault="00C149B8" w:rsidP="000E6E01">
      <w:pPr>
        <w:tabs>
          <w:tab w:val="left" w:pos="2835"/>
        </w:tabs>
        <w:spacing w:line="360" w:lineRule="auto"/>
        <w:jc w:val="both"/>
        <w:rPr>
          <w:rFonts w:ascii="Arial" w:hAnsi="Arial" w:cs="Arial"/>
          <w:sz w:val="24"/>
          <w:szCs w:val="24"/>
        </w:rPr>
      </w:pPr>
      <w:r>
        <w:rPr>
          <w:rFonts w:ascii="Arial" w:hAnsi="Arial" w:cs="Arial"/>
          <w:sz w:val="24"/>
          <w:szCs w:val="24"/>
        </w:rPr>
        <w:t xml:space="preserve">           Assim em “A verdade e as formas jurídicas” </w:t>
      </w:r>
      <w:r w:rsidR="00043692">
        <w:rPr>
          <w:rFonts w:ascii="Arial" w:hAnsi="Arial" w:cs="Arial"/>
          <w:sz w:val="24"/>
          <w:szCs w:val="24"/>
        </w:rPr>
        <w:t>(2013)</w:t>
      </w:r>
      <w:r w:rsidR="00FB0A87">
        <w:rPr>
          <w:rFonts w:ascii="Arial" w:hAnsi="Arial" w:cs="Arial"/>
          <w:sz w:val="24"/>
          <w:szCs w:val="24"/>
        </w:rPr>
        <w:t>,</w:t>
      </w:r>
      <w:r w:rsidR="00043692">
        <w:rPr>
          <w:rFonts w:ascii="Arial" w:hAnsi="Arial" w:cs="Arial"/>
          <w:sz w:val="24"/>
          <w:szCs w:val="24"/>
        </w:rPr>
        <w:t xml:space="preserve"> </w:t>
      </w:r>
      <w:r>
        <w:rPr>
          <w:rFonts w:ascii="Arial" w:hAnsi="Arial" w:cs="Arial"/>
          <w:sz w:val="24"/>
          <w:szCs w:val="24"/>
        </w:rPr>
        <w:t>podemos compreender o conhecimento é sempre uma certa relação estratégica em que o homem se encontra situado, o caráter perspe</w:t>
      </w:r>
      <w:r w:rsidR="00043692">
        <w:rPr>
          <w:rFonts w:ascii="Arial" w:hAnsi="Arial" w:cs="Arial"/>
          <w:sz w:val="24"/>
          <w:szCs w:val="24"/>
        </w:rPr>
        <w:t>ctivo do conhecimento não deriva da natureza humana, mas do caráter polêmico e estratégico, efeito de batalha por isso Foucault encontrou em Nietzsche a ideia de que o conhecimento esquematiza, ignora as diferenças , assimila as coisas entre si, e isto sem nenhum fundamento em verdade, por isso o conhecimento e sempre um desconhecimento, por outro viés sempre visa a maldade, enganação, agressividade. O conhecimento precisa vir de uma luta singular.</w:t>
      </w:r>
    </w:p>
    <w:p w14:paraId="25988B9B" w14:textId="1130C93E" w:rsidR="00C25048" w:rsidRDefault="00A77639" w:rsidP="00461F8C">
      <w:pPr>
        <w:tabs>
          <w:tab w:val="left" w:pos="2835"/>
        </w:tabs>
        <w:spacing w:line="360" w:lineRule="auto"/>
        <w:ind w:left="2552"/>
        <w:jc w:val="both"/>
        <w:rPr>
          <w:rFonts w:ascii="Arial" w:hAnsi="Arial" w:cs="Arial"/>
          <w:sz w:val="20"/>
          <w:szCs w:val="20"/>
        </w:rPr>
      </w:pPr>
      <w:r>
        <w:rPr>
          <w:rFonts w:ascii="Arial" w:hAnsi="Arial" w:cs="Arial"/>
          <w:sz w:val="20"/>
          <w:szCs w:val="20"/>
        </w:rPr>
        <w:t>F</w:t>
      </w:r>
      <w:r w:rsidRPr="00A77639">
        <w:rPr>
          <w:rFonts w:ascii="Arial" w:hAnsi="Arial" w:cs="Arial"/>
          <w:sz w:val="20"/>
          <w:szCs w:val="20"/>
        </w:rPr>
        <w:t>oucault</w:t>
      </w:r>
      <w:r>
        <w:rPr>
          <w:rFonts w:ascii="Arial" w:hAnsi="Arial" w:cs="Arial"/>
          <w:sz w:val="20"/>
          <w:szCs w:val="20"/>
        </w:rPr>
        <w:t xml:space="preserve"> vai muito mais além daqueles que no campo pedagógico costumam simplificar e dividir o mundo dos discursos em dois blocos: de um lado, o bloco dos discursos admitidos e, de outro, o dos discursos </w:t>
      </w:r>
      <w:r w:rsidR="00C25048">
        <w:rPr>
          <w:rFonts w:ascii="Arial" w:hAnsi="Arial" w:cs="Arial"/>
          <w:sz w:val="20"/>
          <w:szCs w:val="20"/>
        </w:rPr>
        <w:t>excluídos, em outro recorte, discursos dominantes e discursos dominados, ou, em outro recorte, o bloco dos discursos do poder e no outro bloco os discursos de resistência. Essas são oposições que, de fato, convidam a um tratamento dialético. E é sempre isso que acontece no Brasil, no campo da educação. (VEIGA NETO, 2012, p. 103)</w:t>
      </w:r>
      <w:r w:rsidR="00461F8C">
        <w:rPr>
          <w:rFonts w:ascii="Arial" w:hAnsi="Arial" w:cs="Arial"/>
          <w:sz w:val="20"/>
          <w:szCs w:val="20"/>
        </w:rPr>
        <w:t>.</w:t>
      </w:r>
      <w:r w:rsidR="00C25048">
        <w:rPr>
          <w:rFonts w:ascii="Arial" w:hAnsi="Arial" w:cs="Arial"/>
          <w:sz w:val="20"/>
          <w:szCs w:val="20"/>
        </w:rPr>
        <w:t xml:space="preserve">                                     </w:t>
      </w:r>
    </w:p>
    <w:p w14:paraId="548710FD" w14:textId="010EA753" w:rsidR="000E6E01" w:rsidRDefault="00461F8C" w:rsidP="00C3270C">
      <w:pPr>
        <w:tabs>
          <w:tab w:val="left" w:pos="2835"/>
        </w:tabs>
        <w:spacing w:line="360" w:lineRule="auto"/>
        <w:jc w:val="both"/>
        <w:rPr>
          <w:rFonts w:ascii="Arial" w:hAnsi="Arial" w:cs="Arial"/>
          <w:sz w:val="24"/>
          <w:szCs w:val="24"/>
        </w:rPr>
      </w:pPr>
      <w:r>
        <w:rPr>
          <w:rFonts w:ascii="Arial" w:hAnsi="Arial" w:cs="Arial"/>
          <w:sz w:val="24"/>
          <w:szCs w:val="24"/>
        </w:rPr>
        <w:t xml:space="preserve">            </w:t>
      </w:r>
      <w:r w:rsidRPr="00461F8C">
        <w:rPr>
          <w:rFonts w:ascii="Arial" w:hAnsi="Arial" w:cs="Arial"/>
          <w:sz w:val="24"/>
          <w:szCs w:val="24"/>
        </w:rPr>
        <w:t>O discurso</w:t>
      </w:r>
      <w:r>
        <w:rPr>
          <w:rFonts w:ascii="Arial" w:hAnsi="Arial" w:cs="Arial"/>
          <w:sz w:val="24"/>
          <w:szCs w:val="24"/>
        </w:rPr>
        <w:t xml:space="preserve"> compreende um conjunto de enunciados que acontece de forma verbal, numa função enunciativa a partir de práticas discursivas, relações ligadas a fala, se referindo a algo, um objeto</w:t>
      </w:r>
      <w:r w:rsidR="00A97014">
        <w:rPr>
          <w:rFonts w:ascii="Arial" w:hAnsi="Arial" w:cs="Arial"/>
          <w:sz w:val="24"/>
          <w:szCs w:val="24"/>
        </w:rPr>
        <w:t xml:space="preserve"> ou material, e que possui uma ligação </w:t>
      </w:r>
      <w:r w:rsidR="006B1A78">
        <w:rPr>
          <w:rFonts w:ascii="Arial" w:hAnsi="Arial" w:cs="Arial"/>
          <w:sz w:val="24"/>
          <w:szCs w:val="24"/>
        </w:rPr>
        <w:t>nas palavras</w:t>
      </w:r>
      <w:r w:rsidR="00A97014">
        <w:rPr>
          <w:rFonts w:ascii="Arial" w:hAnsi="Arial" w:cs="Arial"/>
          <w:sz w:val="24"/>
          <w:szCs w:val="24"/>
        </w:rPr>
        <w:t xml:space="preserve"> e as coisas, a língua como prática que forma o objeto de quem fala dando significações e valores de verdade.</w:t>
      </w:r>
    </w:p>
    <w:p w14:paraId="2877EE35" w14:textId="67898BFC" w:rsidR="00604CBE" w:rsidRDefault="008F0D71" w:rsidP="00C40BFB">
      <w:pPr>
        <w:tabs>
          <w:tab w:val="left" w:pos="2835"/>
          <w:tab w:val="left" w:pos="3402"/>
        </w:tabs>
        <w:spacing w:line="360" w:lineRule="auto"/>
        <w:ind w:left="2552"/>
        <w:jc w:val="both"/>
        <w:rPr>
          <w:rFonts w:ascii="Arial" w:hAnsi="Arial" w:cs="Arial"/>
          <w:sz w:val="20"/>
          <w:szCs w:val="20"/>
        </w:rPr>
      </w:pPr>
      <w:r w:rsidRPr="00CB59B3">
        <w:rPr>
          <w:rFonts w:ascii="Arial" w:hAnsi="Arial" w:cs="Arial"/>
          <w:sz w:val="20"/>
          <w:szCs w:val="20"/>
        </w:rPr>
        <w:t>Me</w:t>
      </w:r>
      <w:r w:rsidR="002536E7" w:rsidRPr="00CB59B3">
        <w:rPr>
          <w:rFonts w:ascii="Arial" w:hAnsi="Arial" w:cs="Arial"/>
          <w:sz w:val="20"/>
          <w:szCs w:val="20"/>
        </w:rPr>
        <w:t>s</w:t>
      </w:r>
      <w:r w:rsidRPr="00CB59B3">
        <w:rPr>
          <w:rFonts w:ascii="Arial" w:hAnsi="Arial" w:cs="Arial"/>
          <w:sz w:val="20"/>
          <w:szCs w:val="20"/>
        </w:rPr>
        <w:t>mo</w:t>
      </w:r>
      <w:r w:rsidR="00CB59B3">
        <w:rPr>
          <w:rFonts w:ascii="Arial" w:hAnsi="Arial" w:cs="Arial"/>
          <w:sz w:val="20"/>
          <w:szCs w:val="20"/>
        </w:rPr>
        <w:t xml:space="preserve"> </w:t>
      </w:r>
      <w:r w:rsidR="00D442BC">
        <w:rPr>
          <w:rFonts w:ascii="Arial" w:hAnsi="Arial" w:cs="Arial"/>
          <w:sz w:val="20"/>
          <w:szCs w:val="20"/>
        </w:rPr>
        <w:t>sem ter jamais feito alguma referência expl</w:t>
      </w:r>
      <w:r w:rsidR="001E6838">
        <w:rPr>
          <w:rFonts w:ascii="Arial" w:hAnsi="Arial" w:cs="Arial"/>
          <w:sz w:val="20"/>
          <w:szCs w:val="20"/>
        </w:rPr>
        <w:t>ícita a Ludwig Wi</w:t>
      </w:r>
      <w:r w:rsidR="00E65088">
        <w:rPr>
          <w:rFonts w:ascii="Arial" w:hAnsi="Arial" w:cs="Arial"/>
          <w:sz w:val="20"/>
          <w:szCs w:val="20"/>
        </w:rPr>
        <w:t>ttgenstein</w:t>
      </w:r>
      <w:r w:rsidR="00F3787D">
        <w:rPr>
          <w:rFonts w:ascii="Arial" w:hAnsi="Arial" w:cs="Arial"/>
          <w:sz w:val="20"/>
          <w:szCs w:val="20"/>
        </w:rPr>
        <w:t xml:space="preserve"> pelo menos, segundo os registros até agora </w:t>
      </w:r>
      <w:r w:rsidR="00C903AE">
        <w:rPr>
          <w:rFonts w:ascii="Arial" w:hAnsi="Arial" w:cs="Arial"/>
          <w:sz w:val="20"/>
          <w:szCs w:val="20"/>
        </w:rPr>
        <w:t>disponíveis aos especialistas, Foucault partilha muito de perto</w:t>
      </w:r>
      <w:r w:rsidR="005766CB">
        <w:rPr>
          <w:rFonts w:ascii="Arial" w:hAnsi="Arial" w:cs="Arial"/>
          <w:sz w:val="20"/>
          <w:szCs w:val="20"/>
        </w:rPr>
        <w:t xml:space="preserve"> da grande maioria das descobertas que o fil</w:t>
      </w:r>
      <w:r w:rsidR="00217E87">
        <w:rPr>
          <w:rFonts w:ascii="Arial" w:hAnsi="Arial" w:cs="Arial"/>
          <w:sz w:val="20"/>
          <w:szCs w:val="20"/>
        </w:rPr>
        <w:t>ó</w:t>
      </w:r>
      <w:r w:rsidR="005766CB">
        <w:rPr>
          <w:rFonts w:ascii="Arial" w:hAnsi="Arial" w:cs="Arial"/>
          <w:sz w:val="20"/>
          <w:szCs w:val="20"/>
        </w:rPr>
        <w:t xml:space="preserve">sofo </w:t>
      </w:r>
      <w:r w:rsidR="00217E87">
        <w:rPr>
          <w:rFonts w:ascii="Arial" w:hAnsi="Arial" w:cs="Arial"/>
          <w:sz w:val="20"/>
          <w:szCs w:val="20"/>
        </w:rPr>
        <w:t>austríaco havia feito no campo</w:t>
      </w:r>
      <w:r w:rsidR="00BF165C">
        <w:rPr>
          <w:rFonts w:ascii="Arial" w:hAnsi="Arial" w:cs="Arial"/>
          <w:sz w:val="20"/>
          <w:szCs w:val="20"/>
        </w:rPr>
        <w:t xml:space="preserve"> da </w:t>
      </w:r>
      <w:r w:rsidR="00BE4934">
        <w:rPr>
          <w:rFonts w:ascii="Arial" w:hAnsi="Arial" w:cs="Arial"/>
          <w:sz w:val="20"/>
          <w:szCs w:val="20"/>
        </w:rPr>
        <w:t>linguagem. Questões como “não perguntar</w:t>
      </w:r>
      <w:r w:rsidR="001E6838">
        <w:rPr>
          <w:rFonts w:ascii="Arial" w:hAnsi="Arial" w:cs="Arial"/>
          <w:sz w:val="20"/>
          <w:szCs w:val="20"/>
        </w:rPr>
        <w:t xml:space="preserve"> </w:t>
      </w:r>
      <w:r w:rsidR="004F1AE7">
        <w:rPr>
          <w:rFonts w:ascii="Arial" w:hAnsi="Arial" w:cs="Arial"/>
          <w:sz w:val="20"/>
          <w:szCs w:val="20"/>
        </w:rPr>
        <w:t xml:space="preserve">o que é </w:t>
      </w:r>
      <w:r w:rsidR="004E7FEA">
        <w:rPr>
          <w:rFonts w:ascii="Arial" w:hAnsi="Arial" w:cs="Arial"/>
          <w:sz w:val="20"/>
          <w:szCs w:val="20"/>
        </w:rPr>
        <w:t>isso”,</w:t>
      </w:r>
      <w:r w:rsidR="004F1AE7">
        <w:rPr>
          <w:rFonts w:ascii="Arial" w:hAnsi="Arial" w:cs="Arial"/>
          <w:sz w:val="20"/>
          <w:szCs w:val="20"/>
        </w:rPr>
        <w:t xml:space="preserve"> mas sim, “perguntar como isso</w:t>
      </w:r>
      <w:r w:rsidR="00B27F9E">
        <w:rPr>
          <w:rFonts w:ascii="Arial" w:hAnsi="Arial" w:cs="Arial"/>
          <w:sz w:val="20"/>
          <w:szCs w:val="20"/>
        </w:rPr>
        <w:t xml:space="preserve"> funciona?”, ou </w:t>
      </w:r>
      <w:r w:rsidR="004E7FEA">
        <w:rPr>
          <w:rFonts w:ascii="Arial" w:hAnsi="Arial" w:cs="Arial"/>
          <w:sz w:val="20"/>
          <w:szCs w:val="20"/>
        </w:rPr>
        <w:t>“</w:t>
      </w:r>
      <w:r w:rsidR="00B27F9E">
        <w:rPr>
          <w:rFonts w:ascii="Arial" w:hAnsi="Arial" w:cs="Arial"/>
          <w:sz w:val="20"/>
          <w:szCs w:val="20"/>
        </w:rPr>
        <w:t xml:space="preserve">aquilo que </w:t>
      </w:r>
      <w:r w:rsidR="004E7FEA">
        <w:rPr>
          <w:rFonts w:ascii="Arial" w:hAnsi="Arial" w:cs="Arial"/>
          <w:sz w:val="20"/>
          <w:szCs w:val="20"/>
        </w:rPr>
        <w:t>está</w:t>
      </w:r>
      <w:r w:rsidR="00B27F9E">
        <w:rPr>
          <w:rFonts w:ascii="Arial" w:hAnsi="Arial" w:cs="Arial"/>
          <w:sz w:val="20"/>
          <w:szCs w:val="20"/>
        </w:rPr>
        <w:t xml:space="preserve"> oculto não nos interessa</w:t>
      </w:r>
      <w:r w:rsidR="004E7FEA">
        <w:rPr>
          <w:rFonts w:ascii="Arial" w:hAnsi="Arial" w:cs="Arial"/>
          <w:sz w:val="20"/>
          <w:szCs w:val="20"/>
        </w:rPr>
        <w:t>”</w:t>
      </w:r>
      <w:r w:rsidR="002C36F9">
        <w:rPr>
          <w:rFonts w:ascii="Arial" w:hAnsi="Arial" w:cs="Arial"/>
          <w:sz w:val="20"/>
          <w:szCs w:val="20"/>
        </w:rPr>
        <w:t>, que equivale a dar as costas à Metafisica, ou a verdade é aquilo que dizemos ser verdadeiro</w:t>
      </w:r>
      <w:r w:rsidR="00820F35">
        <w:rPr>
          <w:rFonts w:ascii="Arial" w:hAnsi="Arial" w:cs="Arial"/>
          <w:sz w:val="20"/>
          <w:szCs w:val="20"/>
        </w:rPr>
        <w:t>” que equivale a dizer que as verdades não são descobertas pela razão</w:t>
      </w:r>
      <w:r w:rsidR="005A5B7E">
        <w:rPr>
          <w:rFonts w:ascii="Arial" w:hAnsi="Arial" w:cs="Arial"/>
          <w:sz w:val="20"/>
          <w:szCs w:val="20"/>
        </w:rPr>
        <w:t>, mas sim inventadas por ela, são comuns aos dois filósofos.</w:t>
      </w:r>
      <w:r w:rsidR="00CD04BD">
        <w:rPr>
          <w:rFonts w:ascii="Arial" w:hAnsi="Arial" w:cs="Arial"/>
          <w:sz w:val="20"/>
          <w:szCs w:val="20"/>
        </w:rPr>
        <w:t xml:space="preserve"> </w:t>
      </w:r>
      <w:r w:rsidR="00C40BFB">
        <w:rPr>
          <w:rFonts w:ascii="Arial" w:hAnsi="Arial" w:cs="Arial"/>
          <w:sz w:val="20"/>
          <w:szCs w:val="20"/>
        </w:rPr>
        <w:t>(VEIGA</w:t>
      </w:r>
      <w:r w:rsidR="003F6D35">
        <w:rPr>
          <w:rFonts w:ascii="Arial" w:hAnsi="Arial" w:cs="Arial"/>
          <w:sz w:val="20"/>
          <w:szCs w:val="20"/>
        </w:rPr>
        <w:t>-NETO, 2012, p.90)</w:t>
      </w:r>
      <w:r w:rsidR="00C40BFB">
        <w:rPr>
          <w:rFonts w:ascii="Arial" w:hAnsi="Arial" w:cs="Arial"/>
          <w:sz w:val="20"/>
          <w:szCs w:val="20"/>
        </w:rPr>
        <w:t>.</w:t>
      </w:r>
    </w:p>
    <w:p w14:paraId="22CC2BE6" w14:textId="77777777" w:rsidR="0057526A" w:rsidRDefault="0057526A" w:rsidP="0057526A">
      <w:pPr>
        <w:tabs>
          <w:tab w:val="left" w:pos="2835"/>
          <w:tab w:val="left" w:pos="3402"/>
        </w:tabs>
        <w:spacing w:line="360" w:lineRule="auto"/>
        <w:jc w:val="both"/>
        <w:rPr>
          <w:rFonts w:ascii="Arial" w:hAnsi="Arial" w:cs="Arial"/>
          <w:sz w:val="20"/>
          <w:szCs w:val="20"/>
        </w:rPr>
      </w:pPr>
    </w:p>
    <w:p w14:paraId="095BE8FD" w14:textId="290A43CC" w:rsidR="00141275" w:rsidRDefault="00141275" w:rsidP="00141275">
      <w:pPr>
        <w:tabs>
          <w:tab w:val="left" w:pos="2835"/>
          <w:tab w:val="left" w:pos="3402"/>
        </w:tabs>
        <w:spacing w:line="360" w:lineRule="auto"/>
        <w:jc w:val="both"/>
        <w:rPr>
          <w:rFonts w:ascii="Arial" w:hAnsi="Arial" w:cs="Arial"/>
          <w:sz w:val="24"/>
          <w:szCs w:val="24"/>
        </w:rPr>
      </w:pPr>
      <w:r>
        <w:rPr>
          <w:rFonts w:ascii="Arial" w:hAnsi="Arial" w:cs="Arial"/>
          <w:sz w:val="24"/>
          <w:szCs w:val="24"/>
        </w:rPr>
        <w:t xml:space="preserve">           </w:t>
      </w:r>
      <w:r w:rsidRPr="00141275">
        <w:rPr>
          <w:rFonts w:ascii="Arial" w:hAnsi="Arial" w:cs="Arial"/>
          <w:sz w:val="24"/>
          <w:szCs w:val="24"/>
        </w:rPr>
        <w:t>O saber</w:t>
      </w:r>
      <w:r>
        <w:rPr>
          <w:rFonts w:ascii="Arial" w:hAnsi="Arial" w:cs="Arial"/>
          <w:sz w:val="24"/>
          <w:szCs w:val="24"/>
        </w:rPr>
        <w:t xml:space="preserve"> não se restringe a ciências, não são critérios científicos que se pode afirmar que é verdadeiro ou falso, exato ou não</w:t>
      </w:r>
      <w:r w:rsidR="008103C5">
        <w:rPr>
          <w:rFonts w:ascii="Arial" w:hAnsi="Arial" w:cs="Arial"/>
          <w:sz w:val="24"/>
          <w:szCs w:val="24"/>
        </w:rPr>
        <w:t>, contraditório ou coerente, o saber não é uma soma de conhecimentos</w:t>
      </w:r>
      <w:r w:rsidR="00B377B1">
        <w:rPr>
          <w:rFonts w:ascii="Arial" w:hAnsi="Arial" w:cs="Arial"/>
          <w:sz w:val="24"/>
          <w:szCs w:val="24"/>
        </w:rPr>
        <w:t>. São os enunciados dentro de cada discurso que marcam e sinalizam o que é considerado como verdade, num tempo e espaço.</w:t>
      </w:r>
    </w:p>
    <w:p w14:paraId="09D7B40B" w14:textId="11C10DDF" w:rsidR="00B377B1" w:rsidRPr="00B377B1" w:rsidRDefault="00B377B1" w:rsidP="00B377B1">
      <w:pPr>
        <w:tabs>
          <w:tab w:val="left" w:pos="2835"/>
          <w:tab w:val="left" w:pos="3402"/>
        </w:tabs>
        <w:spacing w:line="360" w:lineRule="auto"/>
        <w:ind w:left="2552"/>
        <w:jc w:val="both"/>
        <w:rPr>
          <w:rFonts w:ascii="Arial" w:hAnsi="Arial" w:cs="Arial"/>
          <w:sz w:val="20"/>
          <w:szCs w:val="20"/>
        </w:rPr>
      </w:pPr>
      <w:r w:rsidRPr="00B377B1">
        <w:rPr>
          <w:rFonts w:ascii="Arial" w:hAnsi="Arial" w:cs="Arial"/>
          <w:sz w:val="20"/>
          <w:szCs w:val="20"/>
        </w:rPr>
        <w:t>Na conferência que proferiu na sua posse como</w:t>
      </w:r>
      <w:r>
        <w:rPr>
          <w:rFonts w:ascii="Arial" w:hAnsi="Arial" w:cs="Arial"/>
          <w:sz w:val="20"/>
          <w:szCs w:val="20"/>
        </w:rPr>
        <w:t xml:space="preserve"> membro do collège de France, em 1970, A ordem do discurso, Foucault </w:t>
      </w:r>
      <w:r w:rsidR="00C53714">
        <w:rPr>
          <w:rFonts w:ascii="Arial" w:hAnsi="Arial" w:cs="Arial"/>
          <w:sz w:val="20"/>
          <w:szCs w:val="20"/>
        </w:rPr>
        <w:t>centra a discussão em torno dos variados procedimentos que regulam, controlam, selecionam, organizam</w:t>
      </w:r>
      <w:r w:rsidR="00851B50">
        <w:rPr>
          <w:rFonts w:ascii="Arial" w:hAnsi="Arial" w:cs="Arial"/>
          <w:sz w:val="20"/>
          <w:szCs w:val="20"/>
        </w:rPr>
        <w:t xml:space="preserve"> e distribuem o que pode e o que não pode ser dito. Tais procedimentos é que vão estabelecer, dentre as coisas que podem ser ditas, aquilo que é verdadeiro, separando o do que é falso, pois em si mesmos, os discursos não são nem falsos nem verdadeiros, mas isso é assim não por falta de precisão daquilo que se anuncia, ou porque a verdade muda com o tempo</w:t>
      </w:r>
      <w:r w:rsidR="00DB5EB5">
        <w:rPr>
          <w:rFonts w:ascii="Arial" w:hAnsi="Arial" w:cs="Arial"/>
          <w:sz w:val="20"/>
          <w:szCs w:val="20"/>
        </w:rPr>
        <w:t>, ou porque a verdade é regional. Isso é assim porque os discursos definem regimes de verdade que balizam e separam o verdadeiro de seu contrário. (VEIGA NETO, 2012, p. 101).</w:t>
      </w:r>
    </w:p>
    <w:p w14:paraId="43E7515E" w14:textId="0FE1D811" w:rsidR="00C40BFB" w:rsidRDefault="009A1BE4" w:rsidP="00C40BFB">
      <w:pPr>
        <w:tabs>
          <w:tab w:val="left" w:pos="2835"/>
          <w:tab w:val="left" w:pos="3402"/>
        </w:tabs>
        <w:spacing w:line="360" w:lineRule="auto"/>
        <w:jc w:val="both"/>
        <w:rPr>
          <w:rFonts w:ascii="Arial" w:hAnsi="Arial" w:cs="Arial"/>
          <w:sz w:val="24"/>
          <w:szCs w:val="24"/>
        </w:rPr>
      </w:pPr>
      <w:r>
        <w:rPr>
          <w:rFonts w:ascii="Arial" w:hAnsi="Arial" w:cs="Arial"/>
          <w:sz w:val="24"/>
          <w:szCs w:val="24"/>
        </w:rPr>
        <w:t xml:space="preserve">          </w:t>
      </w:r>
      <w:r w:rsidR="00CF50A5">
        <w:rPr>
          <w:rFonts w:ascii="Arial" w:hAnsi="Arial" w:cs="Arial"/>
          <w:sz w:val="24"/>
          <w:szCs w:val="24"/>
        </w:rPr>
        <w:t xml:space="preserve"> </w:t>
      </w:r>
      <w:r w:rsidR="000170F4">
        <w:rPr>
          <w:rFonts w:ascii="Arial" w:hAnsi="Arial" w:cs="Arial"/>
          <w:sz w:val="24"/>
          <w:szCs w:val="24"/>
        </w:rPr>
        <w:t xml:space="preserve">  </w:t>
      </w:r>
      <w:r w:rsidR="00D56002">
        <w:rPr>
          <w:rFonts w:ascii="Arial" w:hAnsi="Arial" w:cs="Arial"/>
          <w:sz w:val="24"/>
          <w:szCs w:val="24"/>
        </w:rPr>
        <w:t>O</w:t>
      </w:r>
      <w:r w:rsidR="00D56002" w:rsidRPr="00D56002">
        <w:rPr>
          <w:rFonts w:ascii="Arial" w:hAnsi="Arial" w:cs="Arial"/>
          <w:sz w:val="24"/>
          <w:szCs w:val="24"/>
        </w:rPr>
        <w:t xml:space="preserve"> discurso tem uma</w:t>
      </w:r>
      <w:r w:rsidR="00CC6809">
        <w:rPr>
          <w:rFonts w:ascii="Arial" w:hAnsi="Arial" w:cs="Arial"/>
          <w:sz w:val="24"/>
          <w:szCs w:val="24"/>
        </w:rPr>
        <w:t xml:space="preserve"> força</w:t>
      </w:r>
      <w:r w:rsidR="006048AC">
        <w:rPr>
          <w:rFonts w:ascii="Arial" w:hAnsi="Arial" w:cs="Arial"/>
          <w:sz w:val="24"/>
          <w:szCs w:val="24"/>
        </w:rPr>
        <w:t xml:space="preserve"> produtiva e criadora</w:t>
      </w:r>
      <w:r w:rsidR="00B16440">
        <w:rPr>
          <w:rFonts w:ascii="Arial" w:hAnsi="Arial" w:cs="Arial"/>
          <w:sz w:val="24"/>
          <w:szCs w:val="24"/>
        </w:rPr>
        <w:t xml:space="preserve"> possibilita que as ideologias</w:t>
      </w:r>
      <w:r w:rsidR="00ED34AA">
        <w:rPr>
          <w:rFonts w:ascii="Arial" w:hAnsi="Arial" w:cs="Arial"/>
          <w:sz w:val="24"/>
          <w:szCs w:val="24"/>
        </w:rPr>
        <w:t xml:space="preserve"> </w:t>
      </w:r>
      <w:r w:rsidR="0087499C">
        <w:rPr>
          <w:rFonts w:ascii="Arial" w:hAnsi="Arial" w:cs="Arial"/>
          <w:sz w:val="24"/>
          <w:szCs w:val="24"/>
        </w:rPr>
        <w:t>se concretizem</w:t>
      </w:r>
      <w:r w:rsidR="00D263DE">
        <w:rPr>
          <w:rFonts w:ascii="Arial" w:hAnsi="Arial" w:cs="Arial"/>
          <w:sz w:val="24"/>
          <w:szCs w:val="24"/>
        </w:rPr>
        <w:t xml:space="preserve"> e sirv</w:t>
      </w:r>
      <w:r w:rsidR="00A169EE">
        <w:rPr>
          <w:rFonts w:ascii="Arial" w:hAnsi="Arial" w:cs="Arial"/>
          <w:sz w:val="24"/>
          <w:szCs w:val="24"/>
        </w:rPr>
        <w:t>a à interesses</w:t>
      </w:r>
      <w:r w:rsidR="008766BF">
        <w:rPr>
          <w:rFonts w:ascii="Arial" w:hAnsi="Arial" w:cs="Arial"/>
          <w:sz w:val="24"/>
          <w:szCs w:val="24"/>
        </w:rPr>
        <w:t xml:space="preserve">, consolida </w:t>
      </w:r>
      <w:r w:rsidR="00E635B5">
        <w:rPr>
          <w:rFonts w:ascii="Arial" w:hAnsi="Arial" w:cs="Arial"/>
          <w:sz w:val="24"/>
          <w:szCs w:val="24"/>
        </w:rPr>
        <w:t>estratificações</w:t>
      </w:r>
      <w:r w:rsidR="00F96D2C">
        <w:rPr>
          <w:rFonts w:ascii="Arial" w:hAnsi="Arial" w:cs="Arial"/>
          <w:sz w:val="24"/>
          <w:szCs w:val="24"/>
        </w:rPr>
        <w:t>, n</w:t>
      </w:r>
      <w:r w:rsidR="00026A22">
        <w:rPr>
          <w:rFonts w:ascii="Arial" w:hAnsi="Arial" w:cs="Arial"/>
          <w:sz w:val="24"/>
          <w:szCs w:val="24"/>
        </w:rPr>
        <w:t>a</w:t>
      </w:r>
      <w:r w:rsidR="00E635B5">
        <w:rPr>
          <w:rFonts w:ascii="Arial" w:hAnsi="Arial" w:cs="Arial"/>
          <w:sz w:val="24"/>
          <w:szCs w:val="24"/>
        </w:rPr>
        <w:t xml:space="preserve"> </w:t>
      </w:r>
      <w:r w:rsidR="005D4903">
        <w:rPr>
          <w:rFonts w:ascii="Arial" w:hAnsi="Arial" w:cs="Arial"/>
          <w:sz w:val="24"/>
          <w:szCs w:val="24"/>
        </w:rPr>
        <w:t>perspectiva do</w:t>
      </w:r>
      <w:r w:rsidR="00E635B5">
        <w:rPr>
          <w:rFonts w:ascii="Arial" w:hAnsi="Arial" w:cs="Arial"/>
          <w:sz w:val="24"/>
          <w:szCs w:val="24"/>
        </w:rPr>
        <w:t xml:space="preserve"> discurso como poder</w:t>
      </w:r>
      <w:r w:rsidR="00026A22">
        <w:rPr>
          <w:rFonts w:ascii="Arial" w:hAnsi="Arial" w:cs="Arial"/>
          <w:sz w:val="24"/>
          <w:szCs w:val="24"/>
        </w:rPr>
        <w:t>, sendo usado para discriminar</w:t>
      </w:r>
      <w:r w:rsidR="00EE045C">
        <w:rPr>
          <w:rFonts w:ascii="Arial" w:hAnsi="Arial" w:cs="Arial"/>
          <w:sz w:val="24"/>
          <w:szCs w:val="24"/>
        </w:rPr>
        <w:t xml:space="preserve">, marginalizar, </w:t>
      </w:r>
      <w:r w:rsidR="00E94CA2">
        <w:rPr>
          <w:rFonts w:ascii="Arial" w:hAnsi="Arial" w:cs="Arial"/>
          <w:sz w:val="24"/>
          <w:szCs w:val="24"/>
        </w:rPr>
        <w:t>manipular</w:t>
      </w:r>
      <w:r w:rsidR="00A95630">
        <w:rPr>
          <w:rFonts w:ascii="Arial" w:hAnsi="Arial" w:cs="Arial"/>
          <w:sz w:val="24"/>
          <w:szCs w:val="24"/>
        </w:rPr>
        <w:t xml:space="preserve">, dominar, </w:t>
      </w:r>
      <w:r w:rsidR="00EE045C">
        <w:rPr>
          <w:rFonts w:ascii="Arial" w:hAnsi="Arial" w:cs="Arial"/>
          <w:sz w:val="24"/>
          <w:szCs w:val="24"/>
        </w:rPr>
        <w:t>excluir as pessoas</w:t>
      </w:r>
      <w:r w:rsidR="00BB0DDB">
        <w:rPr>
          <w:rFonts w:ascii="Arial" w:hAnsi="Arial" w:cs="Arial"/>
          <w:sz w:val="24"/>
          <w:szCs w:val="24"/>
        </w:rPr>
        <w:t xml:space="preserve">, </w:t>
      </w:r>
      <w:r w:rsidR="00F96D2C">
        <w:rPr>
          <w:rFonts w:ascii="Arial" w:hAnsi="Arial" w:cs="Arial"/>
          <w:sz w:val="24"/>
          <w:szCs w:val="24"/>
        </w:rPr>
        <w:t xml:space="preserve">na </w:t>
      </w:r>
      <w:r w:rsidR="00BB0DDB">
        <w:rPr>
          <w:rFonts w:ascii="Arial" w:hAnsi="Arial" w:cs="Arial"/>
          <w:sz w:val="24"/>
          <w:szCs w:val="24"/>
        </w:rPr>
        <w:t xml:space="preserve">característica do uso da </w:t>
      </w:r>
      <w:r w:rsidR="00F0060B">
        <w:rPr>
          <w:rFonts w:ascii="Arial" w:hAnsi="Arial" w:cs="Arial"/>
          <w:sz w:val="24"/>
          <w:szCs w:val="24"/>
        </w:rPr>
        <w:t>linguagem</w:t>
      </w:r>
      <w:r w:rsidR="00F96D2C">
        <w:rPr>
          <w:rFonts w:ascii="Arial" w:hAnsi="Arial" w:cs="Arial"/>
          <w:sz w:val="24"/>
          <w:szCs w:val="24"/>
        </w:rPr>
        <w:t>, o</w:t>
      </w:r>
      <w:r w:rsidR="00B97747">
        <w:rPr>
          <w:rFonts w:ascii="Arial" w:hAnsi="Arial" w:cs="Arial"/>
          <w:sz w:val="24"/>
          <w:szCs w:val="24"/>
        </w:rPr>
        <w:t xml:space="preserve"> poder da palavra</w:t>
      </w:r>
      <w:r w:rsidR="00EE2AEF">
        <w:rPr>
          <w:rFonts w:ascii="Arial" w:hAnsi="Arial" w:cs="Arial"/>
          <w:sz w:val="24"/>
          <w:szCs w:val="24"/>
        </w:rPr>
        <w:t xml:space="preserve"> </w:t>
      </w:r>
      <w:r w:rsidR="00337E6F">
        <w:rPr>
          <w:rFonts w:ascii="Arial" w:hAnsi="Arial" w:cs="Arial"/>
          <w:sz w:val="24"/>
          <w:szCs w:val="24"/>
        </w:rPr>
        <w:t>produz sentidos</w:t>
      </w:r>
      <w:r w:rsidR="00954B16">
        <w:rPr>
          <w:rFonts w:ascii="Arial" w:hAnsi="Arial" w:cs="Arial"/>
          <w:sz w:val="24"/>
          <w:szCs w:val="24"/>
        </w:rPr>
        <w:t xml:space="preserve"> e significações</w:t>
      </w:r>
      <w:r w:rsidR="00304DE5">
        <w:rPr>
          <w:rFonts w:ascii="Arial" w:hAnsi="Arial" w:cs="Arial"/>
          <w:sz w:val="24"/>
          <w:szCs w:val="24"/>
        </w:rPr>
        <w:t>.</w:t>
      </w:r>
    </w:p>
    <w:p w14:paraId="5977370D" w14:textId="38F455A4" w:rsidR="0018318C" w:rsidRDefault="00220485" w:rsidP="00C40BFB">
      <w:pPr>
        <w:tabs>
          <w:tab w:val="left" w:pos="2835"/>
          <w:tab w:val="left" w:pos="3402"/>
        </w:tabs>
        <w:spacing w:line="360" w:lineRule="auto"/>
        <w:jc w:val="both"/>
        <w:rPr>
          <w:rFonts w:ascii="Arial" w:hAnsi="Arial" w:cs="Arial"/>
          <w:sz w:val="24"/>
          <w:szCs w:val="24"/>
        </w:rPr>
      </w:pPr>
      <w:r>
        <w:rPr>
          <w:rFonts w:ascii="Arial" w:hAnsi="Arial" w:cs="Arial"/>
          <w:sz w:val="24"/>
          <w:szCs w:val="24"/>
        </w:rPr>
        <w:t xml:space="preserve">            E</w:t>
      </w:r>
      <w:r w:rsidR="00C13671">
        <w:rPr>
          <w:rFonts w:ascii="Arial" w:hAnsi="Arial" w:cs="Arial"/>
          <w:sz w:val="24"/>
          <w:szCs w:val="24"/>
        </w:rPr>
        <w:t>m arqueologia do saber</w:t>
      </w:r>
      <w:r>
        <w:rPr>
          <w:rFonts w:ascii="Arial" w:hAnsi="Arial" w:cs="Arial"/>
          <w:sz w:val="24"/>
          <w:szCs w:val="24"/>
        </w:rPr>
        <w:t xml:space="preserve">, </w:t>
      </w:r>
      <w:r w:rsidR="00C13671">
        <w:rPr>
          <w:rFonts w:ascii="Arial" w:hAnsi="Arial" w:cs="Arial"/>
          <w:sz w:val="24"/>
          <w:szCs w:val="24"/>
        </w:rPr>
        <w:t>Veiga Neto</w:t>
      </w:r>
      <w:r w:rsidR="003178AF">
        <w:rPr>
          <w:rFonts w:ascii="Arial" w:hAnsi="Arial" w:cs="Arial"/>
          <w:sz w:val="24"/>
          <w:szCs w:val="24"/>
        </w:rPr>
        <w:t xml:space="preserve"> (2012),</w:t>
      </w:r>
      <w:r w:rsidR="00954213">
        <w:rPr>
          <w:rFonts w:ascii="Arial" w:hAnsi="Arial" w:cs="Arial"/>
          <w:sz w:val="24"/>
          <w:szCs w:val="24"/>
        </w:rPr>
        <w:t xml:space="preserve"> </w:t>
      </w:r>
      <w:r w:rsidR="005F63E2">
        <w:rPr>
          <w:rFonts w:ascii="Arial" w:hAnsi="Arial" w:cs="Arial"/>
          <w:sz w:val="24"/>
          <w:szCs w:val="24"/>
        </w:rPr>
        <w:t>aponta como ponto de partida</w:t>
      </w:r>
      <w:r w:rsidR="00BA135A">
        <w:rPr>
          <w:rFonts w:ascii="Arial" w:hAnsi="Arial" w:cs="Arial"/>
          <w:sz w:val="24"/>
          <w:szCs w:val="24"/>
        </w:rPr>
        <w:t xml:space="preserve"> as análises de </w:t>
      </w:r>
      <w:r>
        <w:rPr>
          <w:rFonts w:ascii="Arial" w:hAnsi="Arial" w:cs="Arial"/>
          <w:sz w:val="24"/>
          <w:szCs w:val="24"/>
        </w:rPr>
        <w:t>Foucault</w:t>
      </w:r>
      <w:r w:rsidR="00BA135A">
        <w:rPr>
          <w:rFonts w:ascii="Arial" w:hAnsi="Arial" w:cs="Arial"/>
          <w:sz w:val="24"/>
          <w:szCs w:val="24"/>
        </w:rPr>
        <w:t>,</w:t>
      </w:r>
      <w:r>
        <w:rPr>
          <w:rFonts w:ascii="Arial" w:hAnsi="Arial" w:cs="Arial"/>
          <w:sz w:val="24"/>
          <w:szCs w:val="24"/>
        </w:rPr>
        <w:t xml:space="preserve"> </w:t>
      </w:r>
      <w:r w:rsidR="00BA135A">
        <w:rPr>
          <w:rFonts w:ascii="Arial" w:hAnsi="Arial" w:cs="Arial"/>
          <w:sz w:val="24"/>
          <w:szCs w:val="24"/>
        </w:rPr>
        <w:t>quando diz que</w:t>
      </w:r>
      <w:r w:rsidR="00F96D2C">
        <w:rPr>
          <w:rFonts w:ascii="Arial" w:hAnsi="Arial" w:cs="Arial"/>
          <w:sz w:val="24"/>
          <w:szCs w:val="24"/>
        </w:rPr>
        <w:t>,</w:t>
      </w:r>
      <w:r>
        <w:rPr>
          <w:rFonts w:ascii="Arial" w:hAnsi="Arial" w:cs="Arial"/>
          <w:sz w:val="24"/>
          <w:szCs w:val="24"/>
        </w:rPr>
        <w:t xml:space="preserve"> o enunciado</w:t>
      </w:r>
      <w:r w:rsidR="003178AF">
        <w:rPr>
          <w:rFonts w:ascii="Arial" w:hAnsi="Arial" w:cs="Arial"/>
          <w:sz w:val="24"/>
          <w:szCs w:val="24"/>
        </w:rPr>
        <w:t xml:space="preserve"> </w:t>
      </w:r>
      <w:r w:rsidR="00560FF4">
        <w:rPr>
          <w:rFonts w:ascii="Arial" w:hAnsi="Arial" w:cs="Arial"/>
          <w:sz w:val="24"/>
          <w:szCs w:val="24"/>
        </w:rPr>
        <w:t xml:space="preserve">é </w:t>
      </w:r>
      <w:r w:rsidR="003178AF">
        <w:rPr>
          <w:rFonts w:ascii="Arial" w:hAnsi="Arial" w:cs="Arial"/>
          <w:sz w:val="24"/>
          <w:szCs w:val="24"/>
        </w:rPr>
        <w:t>um tema</w:t>
      </w:r>
      <w:r w:rsidR="00560FF4">
        <w:rPr>
          <w:rFonts w:ascii="Arial" w:hAnsi="Arial" w:cs="Arial"/>
          <w:sz w:val="24"/>
          <w:szCs w:val="24"/>
        </w:rPr>
        <w:t xml:space="preserve"> central para análise do discurso</w:t>
      </w:r>
      <w:r w:rsidR="003178AF">
        <w:rPr>
          <w:rFonts w:ascii="Arial" w:hAnsi="Arial" w:cs="Arial"/>
          <w:sz w:val="24"/>
          <w:szCs w:val="24"/>
        </w:rPr>
        <w:t xml:space="preserve"> </w:t>
      </w:r>
      <w:r w:rsidR="00560FF4">
        <w:rPr>
          <w:rFonts w:ascii="Arial" w:hAnsi="Arial" w:cs="Arial"/>
          <w:sz w:val="24"/>
          <w:szCs w:val="24"/>
        </w:rPr>
        <w:t>que ele propõe</w:t>
      </w:r>
      <w:r w:rsidR="00924A97">
        <w:rPr>
          <w:rFonts w:ascii="Arial" w:hAnsi="Arial" w:cs="Arial"/>
          <w:sz w:val="24"/>
          <w:szCs w:val="24"/>
        </w:rPr>
        <w:t>, não é uma proposição, nem um ato de fala</w:t>
      </w:r>
      <w:r w:rsidR="00F77303">
        <w:rPr>
          <w:rFonts w:ascii="Arial" w:hAnsi="Arial" w:cs="Arial"/>
          <w:sz w:val="24"/>
          <w:szCs w:val="24"/>
        </w:rPr>
        <w:t>, nem uma manifestação psicológica de alguma entidade</w:t>
      </w:r>
      <w:r w:rsidR="000E39A9">
        <w:rPr>
          <w:rFonts w:ascii="Arial" w:hAnsi="Arial" w:cs="Arial"/>
          <w:sz w:val="24"/>
          <w:szCs w:val="24"/>
        </w:rPr>
        <w:t xml:space="preserve"> que se situa abaixo daquele que fala</w:t>
      </w:r>
      <w:r w:rsidR="00083BE7">
        <w:rPr>
          <w:rFonts w:ascii="Arial" w:hAnsi="Arial" w:cs="Arial"/>
          <w:sz w:val="24"/>
          <w:szCs w:val="24"/>
        </w:rPr>
        <w:t>. O enunciado não se restringe a uma verbalização</w:t>
      </w:r>
      <w:r w:rsidR="005554B5">
        <w:rPr>
          <w:rFonts w:ascii="Arial" w:hAnsi="Arial" w:cs="Arial"/>
          <w:sz w:val="24"/>
          <w:szCs w:val="24"/>
        </w:rPr>
        <w:t xml:space="preserve"> sujeita a regras gramaticais. Assim</w:t>
      </w:r>
      <w:r w:rsidR="00141275">
        <w:rPr>
          <w:rFonts w:ascii="Arial" w:hAnsi="Arial" w:cs="Arial"/>
          <w:sz w:val="24"/>
          <w:szCs w:val="24"/>
        </w:rPr>
        <w:t xml:space="preserve">, </w:t>
      </w:r>
      <w:r w:rsidR="005554B5">
        <w:rPr>
          <w:rFonts w:ascii="Arial" w:hAnsi="Arial" w:cs="Arial"/>
          <w:sz w:val="24"/>
          <w:szCs w:val="24"/>
        </w:rPr>
        <w:t>um mapa</w:t>
      </w:r>
      <w:r w:rsidR="00BD7DCF">
        <w:rPr>
          <w:rFonts w:ascii="Arial" w:hAnsi="Arial" w:cs="Arial"/>
          <w:sz w:val="24"/>
          <w:szCs w:val="24"/>
        </w:rPr>
        <w:t xml:space="preserve">, um horário de trem, uma </w:t>
      </w:r>
      <w:r w:rsidR="00A141A9">
        <w:rPr>
          <w:rFonts w:ascii="Arial" w:hAnsi="Arial" w:cs="Arial"/>
          <w:sz w:val="24"/>
          <w:szCs w:val="24"/>
        </w:rPr>
        <w:t>fotografia podem</w:t>
      </w:r>
      <w:r w:rsidR="00BD7DCF">
        <w:rPr>
          <w:rFonts w:ascii="Arial" w:hAnsi="Arial" w:cs="Arial"/>
          <w:sz w:val="24"/>
          <w:szCs w:val="24"/>
        </w:rPr>
        <w:t xml:space="preserve"> ser um enunciado</w:t>
      </w:r>
      <w:r w:rsidR="00A141A9">
        <w:rPr>
          <w:rFonts w:ascii="Arial" w:hAnsi="Arial" w:cs="Arial"/>
          <w:sz w:val="24"/>
          <w:szCs w:val="24"/>
        </w:rPr>
        <w:t>.</w:t>
      </w:r>
    </w:p>
    <w:p w14:paraId="722F8B93" w14:textId="2C3F4EF4" w:rsidR="00304DE5" w:rsidRDefault="00A141A9" w:rsidP="00EA78EB">
      <w:pPr>
        <w:tabs>
          <w:tab w:val="left" w:pos="2835"/>
          <w:tab w:val="left" w:pos="3402"/>
        </w:tabs>
        <w:spacing w:line="360" w:lineRule="auto"/>
        <w:ind w:left="2552"/>
        <w:jc w:val="both"/>
        <w:rPr>
          <w:rFonts w:ascii="Arial" w:hAnsi="Arial" w:cs="Arial"/>
          <w:sz w:val="20"/>
          <w:szCs w:val="20"/>
        </w:rPr>
      </w:pPr>
      <w:r w:rsidRPr="00A141A9">
        <w:rPr>
          <w:rFonts w:ascii="Arial" w:hAnsi="Arial" w:cs="Arial"/>
          <w:sz w:val="20"/>
          <w:szCs w:val="20"/>
        </w:rPr>
        <w:t>Os</w:t>
      </w:r>
      <w:r>
        <w:rPr>
          <w:rFonts w:ascii="Arial" w:hAnsi="Arial" w:cs="Arial"/>
          <w:sz w:val="20"/>
          <w:szCs w:val="20"/>
        </w:rPr>
        <w:t xml:space="preserve"> enu</w:t>
      </w:r>
      <w:r w:rsidR="00327724">
        <w:rPr>
          <w:rFonts w:ascii="Arial" w:hAnsi="Arial" w:cs="Arial"/>
          <w:sz w:val="20"/>
          <w:szCs w:val="20"/>
        </w:rPr>
        <w:t>n</w:t>
      </w:r>
      <w:r>
        <w:rPr>
          <w:rFonts w:ascii="Arial" w:hAnsi="Arial" w:cs="Arial"/>
          <w:sz w:val="20"/>
          <w:szCs w:val="20"/>
        </w:rPr>
        <w:t>ciados</w:t>
      </w:r>
      <w:r w:rsidR="00327724">
        <w:rPr>
          <w:rFonts w:ascii="Arial" w:hAnsi="Arial" w:cs="Arial"/>
          <w:sz w:val="20"/>
          <w:szCs w:val="20"/>
        </w:rPr>
        <w:t xml:space="preserve"> são sempre mais raros, mais rarefeitos</w:t>
      </w:r>
      <w:r w:rsidR="00D864E8">
        <w:rPr>
          <w:rFonts w:ascii="Arial" w:hAnsi="Arial" w:cs="Arial"/>
          <w:sz w:val="20"/>
          <w:szCs w:val="20"/>
        </w:rPr>
        <w:t>, do que os atos de fala cotidianos: os enunciados</w:t>
      </w:r>
      <w:r w:rsidR="00622469">
        <w:rPr>
          <w:rFonts w:ascii="Arial" w:hAnsi="Arial" w:cs="Arial"/>
          <w:sz w:val="20"/>
          <w:szCs w:val="20"/>
        </w:rPr>
        <w:t xml:space="preserve"> não são “como o ar que respiramos</w:t>
      </w:r>
      <w:r w:rsidR="00453039">
        <w:rPr>
          <w:rFonts w:ascii="Arial" w:hAnsi="Arial" w:cs="Arial"/>
          <w:sz w:val="20"/>
          <w:szCs w:val="20"/>
        </w:rPr>
        <w:t xml:space="preserve">, uma transparência infinita; mas sim coisas que se </w:t>
      </w:r>
      <w:r w:rsidR="00C3270C">
        <w:rPr>
          <w:rFonts w:ascii="Arial" w:hAnsi="Arial" w:cs="Arial"/>
          <w:sz w:val="20"/>
          <w:szCs w:val="20"/>
        </w:rPr>
        <w:t>transmite</w:t>
      </w:r>
      <w:r w:rsidR="003B09B4">
        <w:rPr>
          <w:rFonts w:ascii="Arial" w:hAnsi="Arial" w:cs="Arial"/>
          <w:sz w:val="20"/>
          <w:szCs w:val="20"/>
        </w:rPr>
        <w:t xml:space="preserve"> e se conservam, que tem um valor, e das quais</w:t>
      </w:r>
      <w:r w:rsidR="00AB7223">
        <w:rPr>
          <w:rFonts w:ascii="Arial" w:hAnsi="Arial" w:cs="Arial"/>
          <w:sz w:val="20"/>
          <w:szCs w:val="20"/>
        </w:rPr>
        <w:t xml:space="preserve"> procuramos nos apropriar; que repetimos e reproduzimos</w:t>
      </w:r>
      <w:r w:rsidR="001520D8">
        <w:rPr>
          <w:rFonts w:ascii="Arial" w:hAnsi="Arial" w:cs="Arial"/>
          <w:sz w:val="20"/>
          <w:szCs w:val="20"/>
        </w:rPr>
        <w:t xml:space="preserve"> e transformamos [...]</w:t>
      </w:r>
      <w:r w:rsidR="00D91BB3">
        <w:rPr>
          <w:rFonts w:ascii="Arial" w:hAnsi="Arial" w:cs="Arial"/>
          <w:sz w:val="20"/>
          <w:szCs w:val="20"/>
        </w:rPr>
        <w:t>”. Para Foucault</w:t>
      </w:r>
      <w:r w:rsidR="008D503A">
        <w:rPr>
          <w:rFonts w:ascii="Arial" w:hAnsi="Arial" w:cs="Arial"/>
          <w:sz w:val="20"/>
          <w:szCs w:val="20"/>
        </w:rPr>
        <w:t>, um enunciado não é qualquer coisa dita</w:t>
      </w:r>
      <w:r w:rsidR="00B037F1">
        <w:rPr>
          <w:rFonts w:ascii="Arial" w:hAnsi="Arial" w:cs="Arial"/>
          <w:sz w:val="20"/>
          <w:szCs w:val="20"/>
        </w:rPr>
        <w:t xml:space="preserve"> (ou mostrada...); ele não é cotidiano</w:t>
      </w:r>
      <w:r w:rsidR="009D0BC3">
        <w:rPr>
          <w:rFonts w:ascii="Arial" w:hAnsi="Arial" w:cs="Arial"/>
          <w:sz w:val="20"/>
          <w:szCs w:val="20"/>
        </w:rPr>
        <w:t xml:space="preserve">. O enunciado </w:t>
      </w:r>
      <w:r w:rsidR="002534FD">
        <w:rPr>
          <w:rFonts w:ascii="Arial" w:hAnsi="Arial" w:cs="Arial"/>
          <w:sz w:val="20"/>
          <w:szCs w:val="20"/>
        </w:rPr>
        <w:t>é um tipo muito especial</w:t>
      </w:r>
      <w:r w:rsidR="00BB54F1">
        <w:rPr>
          <w:rFonts w:ascii="Arial" w:hAnsi="Arial" w:cs="Arial"/>
          <w:sz w:val="20"/>
          <w:szCs w:val="20"/>
        </w:rPr>
        <w:t xml:space="preserve"> de um ato discursivo: ele se separa</w:t>
      </w:r>
      <w:r w:rsidR="00C02E4C">
        <w:rPr>
          <w:rFonts w:ascii="Arial" w:hAnsi="Arial" w:cs="Arial"/>
          <w:sz w:val="20"/>
          <w:szCs w:val="20"/>
        </w:rPr>
        <w:t xml:space="preserve"> dos contextos locais e dos significativos triviais</w:t>
      </w:r>
      <w:r w:rsidR="0069025D">
        <w:rPr>
          <w:rFonts w:ascii="Arial" w:hAnsi="Arial" w:cs="Arial"/>
          <w:sz w:val="20"/>
          <w:szCs w:val="20"/>
        </w:rPr>
        <w:t xml:space="preserve"> do dia a dia, para constituir um campo mais ou menos </w:t>
      </w:r>
      <w:r w:rsidR="00C7564D">
        <w:rPr>
          <w:rFonts w:ascii="Arial" w:hAnsi="Arial" w:cs="Arial"/>
          <w:sz w:val="20"/>
          <w:szCs w:val="20"/>
        </w:rPr>
        <w:t>autônomo e raro de sentidos que devem, em seguida, ser aceitos</w:t>
      </w:r>
      <w:r w:rsidR="003B62F0">
        <w:rPr>
          <w:rFonts w:ascii="Arial" w:hAnsi="Arial" w:cs="Arial"/>
          <w:sz w:val="20"/>
          <w:szCs w:val="20"/>
        </w:rPr>
        <w:t xml:space="preserve"> e sancionados numa rede discursiva segunda uma ordem</w:t>
      </w:r>
      <w:r w:rsidR="007D509D">
        <w:rPr>
          <w:rFonts w:ascii="Arial" w:hAnsi="Arial" w:cs="Arial"/>
          <w:sz w:val="20"/>
          <w:szCs w:val="20"/>
        </w:rPr>
        <w:t>. (</w:t>
      </w:r>
      <w:r w:rsidR="00C122A1">
        <w:rPr>
          <w:rFonts w:ascii="Arial" w:hAnsi="Arial" w:cs="Arial"/>
          <w:sz w:val="20"/>
          <w:szCs w:val="20"/>
        </w:rPr>
        <w:t>VEIGA-NETO, 2012, p.94</w:t>
      </w:r>
      <w:r w:rsidR="00CA574F">
        <w:rPr>
          <w:rFonts w:ascii="Arial" w:hAnsi="Arial" w:cs="Arial"/>
          <w:sz w:val="20"/>
          <w:szCs w:val="20"/>
        </w:rPr>
        <w:t>).</w:t>
      </w:r>
    </w:p>
    <w:p w14:paraId="4312D3AD" w14:textId="662ACAE8" w:rsidR="00927BE9" w:rsidRDefault="00FE06EE" w:rsidP="00212FD8">
      <w:pPr>
        <w:tabs>
          <w:tab w:val="left" w:pos="2835"/>
          <w:tab w:val="left" w:pos="3402"/>
        </w:tabs>
        <w:spacing w:line="360" w:lineRule="auto"/>
        <w:jc w:val="both"/>
        <w:rPr>
          <w:rFonts w:ascii="Arial" w:hAnsi="Arial" w:cs="Arial"/>
          <w:sz w:val="24"/>
          <w:szCs w:val="24"/>
        </w:rPr>
      </w:pPr>
      <w:r>
        <w:rPr>
          <w:rFonts w:ascii="Arial" w:hAnsi="Arial" w:cs="Arial"/>
          <w:sz w:val="24"/>
          <w:szCs w:val="24"/>
        </w:rPr>
        <w:t xml:space="preserve">            </w:t>
      </w:r>
      <w:r w:rsidR="000170F4">
        <w:rPr>
          <w:rFonts w:ascii="Arial" w:hAnsi="Arial" w:cs="Arial"/>
          <w:sz w:val="24"/>
          <w:szCs w:val="24"/>
        </w:rPr>
        <w:t xml:space="preserve"> </w:t>
      </w:r>
      <w:r w:rsidR="00212FD8" w:rsidRPr="00212FD8">
        <w:rPr>
          <w:rFonts w:ascii="Arial" w:hAnsi="Arial" w:cs="Arial"/>
          <w:sz w:val="24"/>
          <w:szCs w:val="24"/>
        </w:rPr>
        <w:t>Para Foucault o enunciado</w:t>
      </w:r>
      <w:r w:rsidR="00212FD8">
        <w:rPr>
          <w:rFonts w:ascii="Arial" w:hAnsi="Arial" w:cs="Arial"/>
          <w:sz w:val="24"/>
          <w:szCs w:val="24"/>
        </w:rPr>
        <w:t xml:space="preserve"> tem influência na história recente na noção de sujeito, relação saber e poder, quem tem o saber detém o poder, a partir dos enunciados</w:t>
      </w:r>
      <w:r>
        <w:rPr>
          <w:rFonts w:ascii="Arial" w:hAnsi="Arial" w:cs="Arial"/>
          <w:sz w:val="24"/>
          <w:szCs w:val="24"/>
        </w:rPr>
        <w:t xml:space="preserve"> é possível identificar uma regularidade, como os temas selecionados, conceitos. A formação discursiva é vista como um conjunto de enunciados, que não se reduzem a objetos linguísticos como as proposições</w:t>
      </w:r>
      <w:r w:rsidR="009D2C72">
        <w:rPr>
          <w:rFonts w:ascii="Arial" w:hAnsi="Arial" w:cs="Arial"/>
          <w:sz w:val="24"/>
          <w:szCs w:val="24"/>
        </w:rPr>
        <w:t xml:space="preserve">, um mesmo enunciado pode fazer parte de diferentes discursos, assim apresenta um caráter heterogêneo. </w:t>
      </w:r>
    </w:p>
    <w:p w14:paraId="13C4ABF4" w14:textId="39BE9985" w:rsidR="00212FD8" w:rsidRDefault="00927BE9" w:rsidP="00212FD8">
      <w:pPr>
        <w:tabs>
          <w:tab w:val="left" w:pos="2835"/>
          <w:tab w:val="left" w:pos="3402"/>
        </w:tabs>
        <w:spacing w:line="360" w:lineRule="auto"/>
        <w:jc w:val="both"/>
        <w:rPr>
          <w:rFonts w:ascii="Arial" w:hAnsi="Arial" w:cs="Arial"/>
          <w:sz w:val="24"/>
          <w:szCs w:val="24"/>
        </w:rPr>
      </w:pPr>
      <w:r>
        <w:rPr>
          <w:rFonts w:ascii="Arial" w:hAnsi="Arial" w:cs="Arial"/>
          <w:sz w:val="24"/>
          <w:szCs w:val="24"/>
        </w:rPr>
        <w:t xml:space="preserve">           </w:t>
      </w:r>
      <w:r w:rsidR="009D2C72">
        <w:rPr>
          <w:rFonts w:ascii="Arial" w:hAnsi="Arial" w:cs="Arial"/>
          <w:sz w:val="24"/>
          <w:szCs w:val="24"/>
        </w:rPr>
        <w:t>Um enunciado sempre se relaciona com outro</w:t>
      </w:r>
      <w:r w:rsidR="000E0DE5">
        <w:rPr>
          <w:rFonts w:ascii="Arial" w:hAnsi="Arial" w:cs="Arial"/>
          <w:sz w:val="24"/>
          <w:szCs w:val="24"/>
        </w:rPr>
        <w:t>s</w:t>
      </w:r>
      <w:r w:rsidR="009D2C72">
        <w:rPr>
          <w:rFonts w:ascii="Arial" w:hAnsi="Arial" w:cs="Arial"/>
          <w:sz w:val="24"/>
          <w:szCs w:val="24"/>
        </w:rPr>
        <w:t xml:space="preserve"> como uma rede de relações</w:t>
      </w:r>
      <w:r w:rsidR="000E0DE5">
        <w:rPr>
          <w:rFonts w:ascii="Arial" w:hAnsi="Arial" w:cs="Arial"/>
          <w:sz w:val="24"/>
          <w:szCs w:val="24"/>
        </w:rPr>
        <w:t>, e assim enunciados vão se materializando através da linguagem</w:t>
      </w:r>
      <w:r w:rsidR="00165216">
        <w:rPr>
          <w:rFonts w:ascii="Arial" w:hAnsi="Arial" w:cs="Arial"/>
          <w:sz w:val="24"/>
          <w:szCs w:val="24"/>
        </w:rPr>
        <w:t xml:space="preserve"> que é uma característica importante dos discursos.</w:t>
      </w:r>
    </w:p>
    <w:p w14:paraId="7F3B6141" w14:textId="06B9EB0E" w:rsidR="002A4D1F" w:rsidRDefault="002A4D1F" w:rsidP="00C71A3A">
      <w:pPr>
        <w:tabs>
          <w:tab w:val="left" w:pos="2835"/>
          <w:tab w:val="left" w:pos="3402"/>
        </w:tabs>
        <w:spacing w:before="240" w:line="360" w:lineRule="auto"/>
        <w:ind w:left="2552"/>
        <w:jc w:val="both"/>
        <w:rPr>
          <w:rFonts w:ascii="Arial" w:hAnsi="Arial" w:cs="Arial"/>
          <w:sz w:val="20"/>
          <w:szCs w:val="20"/>
        </w:rPr>
      </w:pPr>
      <w:r w:rsidRPr="002A4D1F">
        <w:rPr>
          <w:rFonts w:ascii="Arial" w:hAnsi="Arial" w:cs="Arial"/>
          <w:sz w:val="20"/>
          <w:szCs w:val="20"/>
        </w:rPr>
        <w:t>Poderíamos considerar,</w:t>
      </w:r>
      <w:r>
        <w:rPr>
          <w:rFonts w:ascii="Arial" w:hAnsi="Arial" w:cs="Arial"/>
          <w:sz w:val="20"/>
          <w:szCs w:val="20"/>
        </w:rPr>
        <w:t xml:space="preserve"> </w:t>
      </w:r>
      <w:r w:rsidR="001A0AFC">
        <w:rPr>
          <w:rFonts w:ascii="Arial" w:hAnsi="Arial" w:cs="Arial"/>
          <w:sz w:val="20"/>
          <w:szCs w:val="20"/>
        </w:rPr>
        <w:t>também, as séries</w:t>
      </w:r>
      <w:r w:rsidR="00257F62">
        <w:rPr>
          <w:rFonts w:ascii="Arial" w:hAnsi="Arial" w:cs="Arial"/>
          <w:sz w:val="20"/>
          <w:szCs w:val="20"/>
        </w:rPr>
        <w:t xml:space="preserve"> de discursos que, nos séculos XVII E XVIII, referem-se à riqueza e pobreza, à moeda, à produção, ao com</w:t>
      </w:r>
      <w:r w:rsidR="00C71A3A">
        <w:rPr>
          <w:rFonts w:ascii="Arial" w:hAnsi="Arial" w:cs="Arial"/>
          <w:sz w:val="20"/>
          <w:szCs w:val="20"/>
        </w:rPr>
        <w:t>é</w:t>
      </w:r>
      <w:r w:rsidR="00257F62">
        <w:rPr>
          <w:rFonts w:ascii="Arial" w:hAnsi="Arial" w:cs="Arial"/>
          <w:sz w:val="20"/>
          <w:szCs w:val="20"/>
        </w:rPr>
        <w:t>rcio. Trata-se</w:t>
      </w:r>
      <w:r w:rsidR="0056481E">
        <w:rPr>
          <w:rFonts w:ascii="Arial" w:hAnsi="Arial" w:cs="Arial"/>
          <w:sz w:val="20"/>
          <w:szCs w:val="20"/>
        </w:rPr>
        <w:t>, então, de conjuntos de enunciados muito heterogêneos, formulados pelos ricos e pelos pobres, pelos letrados e pelos ignorantes, protestantes</w:t>
      </w:r>
      <w:r w:rsidR="00257F62">
        <w:rPr>
          <w:rFonts w:ascii="Arial" w:hAnsi="Arial" w:cs="Arial"/>
          <w:sz w:val="20"/>
          <w:szCs w:val="20"/>
        </w:rPr>
        <w:t xml:space="preserve"> </w:t>
      </w:r>
      <w:r w:rsidR="0056481E">
        <w:rPr>
          <w:rFonts w:ascii="Arial" w:hAnsi="Arial" w:cs="Arial"/>
          <w:sz w:val="20"/>
          <w:szCs w:val="20"/>
        </w:rPr>
        <w:t>ou católicos, oficiais do rei, comerciantes ou moralistas.  Cada qual tem sua forma de regularidade, e igualmente seus sistemas de coerção. Nenhum deles prefigura exatamente essa outra forma de regularidade discursiva que tomará forma de uma disciplina e chamar-se á “análise das riquezas”, depois, “economia política”.</w:t>
      </w:r>
      <w:r w:rsidR="00C71A3A">
        <w:rPr>
          <w:rFonts w:ascii="Arial" w:hAnsi="Arial" w:cs="Arial"/>
          <w:sz w:val="20"/>
          <w:szCs w:val="20"/>
        </w:rPr>
        <w:t xml:space="preserve"> </w:t>
      </w:r>
      <w:r w:rsidR="0056481E">
        <w:rPr>
          <w:rFonts w:ascii="Arial" w:hAnsi="Arial" w:cs="Arial"/>
          <w:sz w:val="20"/>
          <w:szCs w:val="20"/>
        </w:rPr>
        <w:t>É,</w:t>
      </w:r>
      <w:r w:rsidR="00C71A3A">
        <w:rPr>
          <w:rFonts w:ascii="Arial" w:hAnsi="Arial" w:cs="Arial"/>
          <w:sz w:val="20"/>
          <w:szCs w:val="20"/>
        </w:rPr>
        <w:t xml:space="preserve"> </w:t>
      </w:r>
      <w:r w:rsidR="0056481E">
        <w:rPr>
          <w:rFonts w:ascii="Arial" w:hAnsi="Arial" w:cs="Arial"/>
          <w:sz w:val="20"/>
          <w:szCs w:val="20"/>
        </w:rPr>
        <w:t xml:space="preserve">contudo, a partir deles que uma nova regularidade se formou, retomando ou excluindo, justificando ou descartando alguns dos seus enunciados. </w:t>
      </w:r>
      <w:r w:rsidR="00C71A3A">
        <w:rPr>
          <w:rFonts w:ascii="Arial" w:hAnsi="Arial" w:cs="Arial"/>
          <w:sz w:val="20"/>
          <w:szCs w:val="20"/>
        </w:rPr>
        <w:t>(FOUCAULT</w:t>
      </w:r>
      <w:r w:rsidR="0056481E">
        <w:rPr>
          <w:rFonts w:ascii="Arial" w:hAnsi="Arial" w:cs="Arial"/>
          <w:sz w:val="20"/>
          <w:szCs w:val="20"/>
        </w:rPr>
        <w:t>, 201</w:t>
      </w:r>
      <w:r w:rsidR="00C71A3A">
        <w:rPr>
          <w:rFonts w:ascii="Arial" w:hAnsi="Arial" w:cs="Arial"/>
          <w:sz w:val="20"/>
          <w:szCs w:val="20"/>
        </w:rPr>
        <w:t>4, p.64).</w:t>
      </w:r>
    </w:p>
    <w:p w14:paraId="2DB56F22" w14:textId="16D13D30" w:rsidR="00C3270C" w:rsidRPr="00927BE9" w:rsidRDefault="00927BE9" w:rsidP="00C3270C">
      <w:pPr>
        <w:tabs>
          <w:tab w:val="left" w:pos="2835"/>
          <w:tab w:val="left" w:pos="3402"/>
        </w:tabs>
        <w:spacing w:line="360" w:lineRule="auto"/>
        <w:jc w:val="both"/>
        <w:rPr>
          <w:rFonts w:ascii="Arial" w:hAnsi="Arial" w:cs="Arial"/>
          <w:sz w:val="24"/>
          <w:szCs w:val="24"/>
        </w:rPr>
      </w:pPr>
      <w:r>
        <w:rPr>
          <w:rFonts w:ascii="Arial" w:hAnsi="Arial" w:cs="Arial"/>
          <w:sz w:val="24"/>
          <w:szCs w:val="24"/>
        </w:rPr>
        <w:t xml:space="preserve">            Portanto tudo que é falado, enunciado como textos, palavras, gestos, frases mantém sempre uma relação com outros elementos e retoma outros enunciados e vão surgindo outros, sempre num jogo de novas relações. Para Foucault (2012</w:t>
      </w:r>
      <w:r w:rsidR="00245270">
        <w:rPr>
          <w:rFonts w:ascii="Arial" w:hAnsi="Arial" w:cs="Arial"/>
          <w:sz w:val="24"/>
          <w:szCs w:val="24"/>
        </w:rPr>
        <w:t>)</w:t>
      </w:r>
      <w:r>
        <w:rPr>
          <w:rFonts w:ascii="Arial" w:hAnsi="Arial" w:cs="Arial"/>
          <w:sz w:val="24"/>
          <w:szCs w:val="24"/>
        </w:rPr>
        <w:t xml:space="preserve">, se um enunciado exclui, separando, por exemplo, o que está correto daquilo que não está ou quem é normal de quem não </w:t>
      </w:r>
      <w:r w:rsidR="00245270">
        <w:rPr>
          <w:rFonts w:ascii="Arial" w:hAnsi="Arial" w:cs="Arial"/>
          <w:sz w:val="24"/>
          <w:szCs w:val="24"/>
        </w:rPr>
        <w:t>é,</w:t>
      </w:r>
      <w:r>
        <w:rPr>
          <w:rFonts w:ascii="Arial" w:hAnsi="Arial" w:cs="Arial"/>
          <w:sz w:val="24"/>
          <w:szCs w:val="24"/>
        </w:rPr>
        <w:t xml:space="preserve"> segundo algum critério, é porque o regime de verdade do qual faz parte esse enunciado se estabeleceu para atender determinada vontade de verdade que é a vontade final de um processo que tem, lá na origem, uma vontade de poder.</w:t>
      </w:r>
    </w:p>
    <w:p w14:paraId="767B346D" w14:textId="4ABBB701" w:rsidR="00604CBE" w:rsidRPr="00604CBE" w:rsidRDefault="00604CBE" w:rsidP="00FA3C14">
      <w:pPr>
        <w:tabs>
          <w:tab w:val="left" w:pos="2835"/>
        </w:tabs>
        <w:spacing w:line="360" w:lineRule="auto"/>
        <w:jc w:val="both"/>
        <w:rPr>
          <w:rFonts w:ascii="Arial" w:hAnsi="Arial" w:cs="Arial"/>
          <w:b/>
          <w:bCs/>
          <w:sz w:val="24"/>
          <w:szCs w:val="24"/>
        </w:rPr>
      </w:pPr>
      <w:r w:rsidRPr="00604CBE">
        <w:rPr>
          <w:rFonts w:ascii="Arial" w:hAnsi="Arial" w:cs="Arial"/>
          <w:b/>
          <w:bCs/>
          <w:sz w:val="24"/>
          <w:szCs w:val="24"/>
        </w:rPr>
        <w:t>1.</w:t>
      </w:r>
      <w:r w:rsidR="005E0E64">
        <w:rPr>
          <w:rFonts w:ascii="Arial" w:hAnsi="Arial" w:cs="Arial"/>
          <w:b/>
          <w:bCs/>
          <w:sz w:val="24"/>
          <w:szCs w:val="24"/>
        </w:rPr>
        <w:t>3</w:t>
      </w:r>
      <w:r w:rsidRPr="00604CBE">
        <w:rPr>
          <w:rFonts w:ascii="Arial" w:hAnsi="Arial" w:cs="Arial"/>
          <w:b/>
          <w:bCs/>
          <w:sz w:val="24"/>
          <w:szCs w:val="24"/>
        </w:rPr>
        <w:t xml:space="preserve"> Os discursos e as relações de poder</w:t>
      </w:r>
    </w:p>
    <w:p w14:paraId="7B9B1A79" w14:textId="2D5CA4C9" w:rsidR="00604CBE" w:rsidRDefault="00604CBE" w:rsidP="00604CBE">
      <w:pPr>
        <w:tabs>
          <w:tab w:val="left" w:pos="2552"/>
          <w:tab w:val="left" w:pos="2835"/>
        </w:tabs>
        <w:spacing w:line="360" w:lineRule="auto"/>
        <w:jc w:val="both"/>
        <w:rPr>
          <w:rFonts w:ascii="Arial" w:hAnsi="Arial" w:cs="Arial"/>
          <w:sz w:val="24"/>
          <w:szCs w:val="24"/>
        </w:rPr>
      </w:pPr>
      <w:r w:rsidRPr="00604CBE">
        <w:rPr>
          <w:rFonts w:ascii="Arial" w:hAnsi="Arial" w:cs="Arial"/>
          <w:color w:val="000000" w:themeColor="text1"/>
          <w:sz w:val="24"/>
          <w:szCs w:val="24"/>
        </w:rPr>
        <w:t xml:space="preserve">           De acordo com Foucault (200</w:t>
      </w:r>
      <w:r w:rsidR="007B10C1">
        <w:rPr>
          <w:rFonts w:ascii="Arial" w:hAnsi="Arial" w:cs="Arial"/>
          <w:color w:val="000000" w:themeColor="text1"/>
          <w:sz w:val="24"/>
          <w:szCs w:val="24"/>
        </w:rPr>
        <w:t>4</w:t>
      </w:r>
      <w:r>
        <w:rPr>
          <w:rFonts w:ascii="Arial" w:hAnsi="Arial" w:cs="Arial"/>
          <w:sz w:val="24"/>
          <w:szCs w:val="24"/>
        </w:rPr>
        <w:t xml:space="preserve">), deve-se pensar, como as relações de forças inexatas, dinâmicas e difusas, que não são aplicadas aos sujeitos, posto que esses são, ao mesmo tempo, efeito do poder e seus intermediários. Nas experiencias vividas e compartilhadas, existem relações de forças, que constantemente agem sobre as instituições e outras redes existentes, sejam nos relacionamentos familiares, instituições escolares ou organizações e, como consequência, em toda uma sociedade. </w:t>
      </w:r>
    </w:p>
    <w:p w14:paraId="562A8836" w14:textId="0DF92947" w:rsidR="003231F4" w:rsidRPr="003231F4" w:rsidRDefault="003231F4" w:rsidP="003231F4">
      <w:pPr>
        <w:tabs>
          <w:tab w:val="left" w:pos="2552"/>
          <w:tab w:val="left" w:pos="2835"/>
        </w:tabs>
        <w:spacing w:line="360" w:lineRule="auto"/>
        <w:ind w:left="2552"/>
        <w:jc w:val="both"/>
        <w:rPr>
          <w:rFonts w:ascii="Arial" w:hAnsi="Arial" w:cs="Arial"/>
          <w:sz w:val="20"/>
          <w:szCs w:val="20"/>
        </w:rPr>
      </w:pPr>
      <w:r w:rsidRPr="003231F4">
        <w:rPr>
          <w:rFonts w:ascii="Arial" w:hAnsi="Arial" w:cs="Arial"/>
          <w:sz w:val="20"/>
          <w:szCs w:val="20"/>
        </w:rPr>
        <w:t>A</w:t>
      </w:r>
      <w:r>
        <w:rPr>
          <w:rFonts w:ascii="Arial" w:hAnsi="Arial" w:cs="Arial"/>
          <w:sz w:val="24"/>
          <w:szCs w:val="24"/>
        </w:rPr>
        <w:t xml:space="preserve"> </w:t>
      </w:r>
      <w:r>
        <w:rPr>
          <w:rFonts w:ascii="Arial" w:hAnsi="Arial" w:cs="Arial"/>
          <w:sz w:val="20"/>
          <w:szCs w:val="20"/>
        </w:rPr>
        <w:t>educação, embora seja, de direito, o instrumento graças ao qual todo indivíduo, em uma sociedade como a nossa, pode ter acesso a qualquer tipo de discurso, é bem sabido que segue, em sua distribuição, no que permite e no que impede, as linhas que estão marcadas pela distância, pelas posições</w:t>
      </w:r>
      <w:r w:rsidR="00896032">
        <w:rPr>
          <w:rFonts w:ascii="Arial" w:hAnsi="Arial" w:cs="Arial"/>
          <w:sz w:val="20"/>
          <w:szCs w:val="20"/>
        </w:rPr>
        <w:t xml:space="preserve"> e lutas sociais. Todo sistema de educação é uma maneira política de manter ou de modificar a apropriação dos discursos, com saberes e os poderes que eles trazem consigo. (</w:t>
      </w:r>
      <w:r w:rsidR="00201F54">
        <w:rPr>
          <w:rFonts w:ascii="Arial" w:hAnsi="Arial" w:cs="Arial"/>
          <w:sz w:val="20"/>
          <w:szCs w:val="20"/>
        </w:rPr>
        <w:t>VEIGA-NETO</w:t>
      </w:r>
      <w:r w:rsidR="00896032">
        <w:rPr>
          <w:rFonts w:ascii="Arial" w:hAnsi="Arial" w:cs="Arial"/>
          <w:sz w:val="20"/>
          <w:szCs w:val="20"/>
        </w:rPr>
        <w:t>, 2014, p.41).</w:t>
      </w:r>
    </w:p>
    <w:p w14:paraId="20ACB6A6" w14:textId="6003FC1E" w:rsidR="0088739F" w:rsidRDefault="004E7336" w:rsidP="00604CBE">
      <w:pPr>
        <w:tabs>
          <w:tab w:val="left" w:pos="2552"/>
          <w:tab w:val="left" w:pos="2835"/>
        </w:tabs>
        <w:spacing w:line="360" w:lineRule="auto"/>
        <w:jc w:val="both"/>
        <w:rPr>
          <w:rFonts w:ascii="Arial" w:hAnsi="Arial" w:cs="Arial"/>
          <w:sz w:val="24"/>
          <w:szCs w:val="24"/>
        </w:rPr>
      </w:pPr>
      <w:r>
        <w:rPr>
          <w:rFonts w:ascii="Arial" w:hAnsi="Arial" w:cs="Arial"/>
          <w:sz w:val="24"/>
          <w:szCs w:val="24"/>
        </w:rPr>
        <w:t xml:space="preserve">            </w:t>
      </w:r>
      <w:r w:rsidR="00A74583">
        <w:rPr>
          <w:rFonts w:ascii="Arial" w:hAnsi="Arial" w:cs="Arial"/>
          <w:sz w:val="24"/>
          <w:szCs w:val="24"/>
        </w:rPr>
        <w:t xml:space="preserve">Em </w:t>
      </w:r>
      <w:r w:rsidR="007B5780">
        <w:rPr>
          <w:rFonts w:ascii="Arial" w:hAnsi="Arial" w:cs="Arial"/>
          <w:sz w:val="24"/>
          <w:szCs w:val="24"/>
        </w:rPr>
        <w:t>“A</w:t>
      </w:r>
      <w:r w:rsidR="00A74583">
        <w:rPr>
          <w:rFonts w:ascii="Arial" w:hAnsi="Arial" w:cs="Arial"/>
          <w:sz w:val="24"/>
          <w:szCs w:val="24"/>
        </w:rPr>
        <w:t>s verdades e as formas jurí</w:t>
      </w:r>
      <w:r w:rsidR="007B5780">
        <w:rPr>
          <w:rFonts w:ascii="Arial" w:hAnsi="Arial" w:cs="Arial"/>
          <w:sz w:val="24"/>
          <w:szCs w:val="24"/>
        </w:rPr>
        <w:t>dicas”, (2013)</w:t>
      </w:r>
      <w:r w:rsidR="005C3FE1">
        <w:rPr>
          <w:rFonts w:ascii="Arial" w:hAnsi="Arial" w:cs="Arial"/>
          <w:sz w:val="24"/>
          <w:szCs w:val="24"/>
        </w:rPr>
        <w:t>.</w:t>
      </w:r>
      <w:r w:rsidR="007B5780">
        <w:rPr>
          <w:rFonts w:ascii="Arial" w:hAnsi="Arial" w:cs="Arial"/>
          <w:sz w:val="24"/>
          <w:szCs w:val="24"/>
        </w:rPr>
        <w:t xml:space="preserve"> Se quisermos realmente conhecer o conhecimento, saber o que ele é, aprendê-</w:t>
      </w:r>
      <w:r w:rsidR="005C3FE1">
        <w:rPr>
          <w:rFonts w:ascii="Arial" w:hAnsi="Arial" w:cs="Arial"/>
          <w:sz w:val="24"/>
          <w:szCs w:val="24"/>
        </w:rPr>
        <w:t>lo em</w:t>
      </w:r>
      <w:r w:rsidR="007B5780">
        <w:rPr>
          <w:rFonts w:ascii="Arial" w:hAnsi="Arial" w:cs="Arial"/>
          <w:sz w:val="24"/>
          <w:szCs w:val="24"/>
        </w:rPr>
        <w:t xml:space="preserve"> sua raiz, em sua fabricação, devemos nos aproximar, não dos </w:t>
      </w:r>
      <w:r>
        <w:rPr>
          <w:rFonts w:ascii="Arial" w:hAnsi="Arial" w:cs="Arial"/>
          <w:sz w:val="24"/>
          <w:szCs w:val="24"/>
        </w:rPr>
        <w:t>filósofos,</w:t>
      </w:r>
      <w:r w:rsidR="005C3FE1">
        <w:rPr>
          <w:rFonts w:ascii="Arial" w:hAnsi="Arial" w:cs="Arial"/>
          <w:sz w:val="24"/>
          <w:szCs w:val="24"/>
        </w:rPr>
        <w:t xml:space="preserve"> mas dos políticos, devemos compreender quais são as relações de luta e de poder</w:t>
      </w:r>
      <w:r>
        <w:rPr>
          <w:rFonts w:ascii="Arial" w:hAnsi="Arial" w:cs="Arial"/>
          <w:sz w:val="24"/>
          <w:szCs w:val="24"/>
        </w:rPr>
        <w:t>. E é somente nessas relações de luta e de poder na maneira como as coisas entre si, os homens se odeiam, lutam, procuram dominar uns aos outros, querem exercer, uns sobre os outros, relações de poder que compreendemos em que consiste o conhecimento</w:t>
      </w:r>
      <w:r w:rsidR="00896032">
        <w:rPr>
          <w:rFonts w:ascii="Arial" w:hAnsi="Arial" w:cs="Arial"/>
          <w:sz w:val="24"/>
          <w:szCs w:val="24"/>
        </w:rPr>
        <w:t>.</w:t>
      </w:r>
    </w:p>
    <w:p w14:paraId="073E9A5B" w14:textId="7DF70BF1" w:rsidR="000C5B7D" w:rsidRPr="000C5B7D" w:rsidRDefault="000C5B7D" w:rsidP="00CF30BC">
      <w:pPr>
        <w:tabs>
          <w:tab w:val="left" w:pos="2552"/>
          <w:tab w:val="left" w:pos="2835"/>
        </w:tabs>
        <w:spacing w:before="240" w:line="360" w:lineRule="auto"/>
        <w:ind w:left="2552"/>
        <w:jc w:val="both"/>
        <w:rPr>
          <w:rFonts w:ascii="Arial" w:hAnsi="Arial" w:cs="Arial"/>
          <w:sz w:val="20"/>
          <w:szCs w:val="20"/>
        </w:rPr>
      </w:pPr>
      <w:r w:rsidRPr="000C5B7D">
        <w:rPr>
          <w:rFonts w:ascii="Arial" w:hAnsi="Arial" w:cs="Arial"/>
          <w:sz w:val="20"/>
          <w:szCs w:val="20"/>
        </w:rPr>
        <w:t xml:space="preserve">O poder produz saber (e não </w:t>
      </w:r>
      <w:r>
        <w:rPr>
          <w:rFonts w:ascii="Arial" w:hAnsi="Arial" w:cs="Arial"/>
          <w:sz w:val="20"/>
          <w:szCs w:val="20"/>
        </w:rPr>
        <w:t>simplesmente favorecendo-o porque o serve ou aplicando-o porque é útil)</w:t>
      </w:r>
      <w:r w:rsidR="00382682">
        <w:rPr>
          <w:rFonts w:ascii="Arial" w:hAnsi="Arial" w:cs="Arial"/>
          <w:sz w:val="20"/>
          <w:szCs w:val="20"/>
        </w:rPr>
        <w:t xml:space="preserve">; que poder e saber estão diretamente implicados; que não há relação de poder sem constituição correlata de um campo de </w:t>
      </w:r>
      <w:r w:rsidR="009B5EE4">
        <w:rPr>
          <w:rFonts w:ascii="Arial" w:hAnsi="Arial" w:cs="Arial"/>
          <w:sz w:val="20"/>
          <w:szCs w:val="20"/>
        </w:rPr>
        <w:t>saber,</w:t>
      </w:r>
      <w:r w:rsidR="00382682">
        <w:rPr>
          <w:rFonts w:ascii="Arial" w:hAnsi="Arial" w:cs="Arial"/>
          <w:sz w:val="20"/>
          <w:szCs w:val="20"/>
        </w:rPr>
        <w:t xml:space="preserve"> nem saber que não suponha e não constitua ao mesmo tempo relações de poder. Essas relações de </w:t>
      </w:r>
      <w:r w:rsidR="009B5EE4">
        <w:rPr>
          <w:rFonts w:ascii="Arial" w:hAnsi="Arial" w:cs="Arial"/>
          <w:sz w:val="20"/>
          <w:szCs w:val="20"/>
        </w:rPr>
        <w:t>“pod</w:t>
      </w:r>
      <w:r w:rsidR="00382682">
        <w:rPr>
          <w:rFonts w:ascii="Arial" w:hAnsi="Arial" w:cs="Arial"/>
          <w:sz w:val="20"/>
          <w:szCs w:val="20"/>
        </w:rPr>
        <w:t>er</w:t>
      </w:r>
      <w:r w:rsidR="009B5EE4">
        <w:rPr>
          <w:rFonts w:ascii="Arial" w:hAnsi="Arial" w:cs="Arial"/>
          <w:sz w:val="20"/>
          <w:szCs w:val="20"/>
        </w:rPr>
        <w:t>-saber” não devem então ser analisadas a partir de um sujeito do conhecimento que seria ou não livre em relação ao sistema de poder. R</w:t>
      </w:r>
      <w:r w:rsidR="00CF30BC">
        <w:rPr>
          <w:rFonts w:ascii="Arial" w:hAnsi="Arial" w:cs="Arial"/>
          <w:sz w:val="20"/>
          <w:szCs w:val="20"/>
        </w:rPr>
        <w:t>e</w:t>
      </w:r>
      <w:r w:rsidR="009B5EE4">
        <w:rPr>
          <w:rFonts w:ascii="Arial" w:hAnsi="Arial" w:cs="Arial"/>
          <w:sz w:val="20"/>
          <w:szCs w:val="20"/>
        </w:rPr>
        <w:t>sumindo, não é a atividade</w:t>
      </w:r>
      <w:r w:rsidR="00CF30BC">
        <w:rPr>
          <w:rFonts w:ascii="Arial" w:hAnsi="Arial" w:cs="Arial"/>
          <w:sz w:val="20"/>
          <w:szCs w:val="20"/>
        </w:rPr>
        <w:t xml:space="preserve"> do sujeito do conhecimento que produziria um saber, útil ou arredio ao poder, mas o poder-saber, os processos e as lutas que o atravessam e que o constituem, que determinam as formas e os campos possíveis do conhecimento. (VEIGA-NETO, 2012. p. 131</w:t>
      </w:r>
      <w:r w:rsidR="007B10C1">
        <w:rPr>
          <w:rFonts w:ascii="Arial" w:hAnsi="Arial" w:cs="Arial"/>
          <w:sz w:val="20"/>
          <w:szCs w:val="20"/>
        </w:rPr>
        <w:t>)</w:t>
      </w:r>
      <w:r w:rsidR="00CF30BC">
        <w:rPr>
          <w:rFonts w:ascii="Arial" w:hAnsi="Arial" w:cs="Arial"/>
          <w:sz w:val="20"/>
          <w:szCs w:val="20"/>
        </w:rPr>
        <w:t>.</w:t>
      </w:r>
    </w:p>
    <w:p w14:paraId="2AD7519E" w14:textId="39AE951B" w:rsidR="00B33732" w:rsidRDefault="00604CBE" w:rsidP="00604CBE">
      <w:pPr>
        <w:tabs>
          <w:tab w:val="left" w:pos="2835"/>
        </w:tabs>
        <w:spacing w:line="360" w:lineRule="auto"/>
        <w:jc w:val="both"/>
        <w:rPr>
          <w:rFonts w:ascii="Arial" w:hAnsi="Arial" w:cs="Arial"/>
          <w:sz w:val="24"/>
          <w:szCs w:val="24"/>
        </w:rPr>
      </w:pPr>
      <w:r w:rsidRPr="00604CBE">
        <w:rPr>
          <w:rFonts w:ascii="Arial" w:hAnsi="Arial" w:cs="Arial"/>
          <w:sz w:val="24"/>
          <w:szCs w:val="24"/>
        </w:rPr>
        <w:t xml:space="preserve">            O poder está em todas </w:t>
      </w:r>
      <w:r>
        <w:rPr>
          <w:rFonts w:ascii="Arial" w:hAnsi="Arial" w:cs="Arial"/>
          <w:sz w:val="24"/>
          <w:szCs w:val="24"/>
        </w:rPr>
        <w:t xml:space="preserve">as partes e todos estão envolvidos por ele não podendo ser considerados independentes ou alheios. O poder funciona e se exerce em rede.  </w:t>
      </w:r>
      <w:r w:rsidR="00EF3DC9">
        <w:rPr>
          <w:rFonts w:ascii="Arial" w:hAnsi="Arial" w:cs="Arial"/>
          <w:sz w:val="24"/>
          <w:szCs w:val="24"/>
        </w:rPr>
        <w:t xml:space="preserve">Toda relação social e </w:t>
      </w:r>
      <w:r w:rsidR="004A4BCA">
        <w:rPr>
          <w:rFonts w:ascii="Arial" w:hAnsi="Arial" w:cs="Arial"/>
          <w:sz w:val="24"/>
          <w:szCs w:val="24"/>
        </w:rPr>
        <w:t xml:space="preserve">permeada por relações de poder, relações humanas </w:t>
      </w:r>
      <w:r w:rsidR="00E73674">
        <w:rPr>
          <w:rFonts w:ascii="Arial" w:hAnsi="Arial" w:cs="Arial"/>
          <w:sz w:val="24"/>
          <w:szCs w:val="24"/>
        </w:rPr>
        <w:t xml:space="preserve">como </w:t>
      </w:r>
      <w:r w:rsidR="002A0BDD">
        <w:rPr>
          <w:rFonts w:ascii="Arial" w:hAnsi="Arial" w:cs="Arial"/>
          <w:sz w:val="24"/>
          <w:szCs w:val="24"/>
        </w:rPr>
        <w:t>os familiares</w:t>
      </w:r>
      <w:r w:rsidR="00E73674">
        <w:rPr>
          <w:rFonts w:ascii="Arial" w:hAnsi="Arial" w:cs="Arial"/>
          <w:sz w:val="24"/>
          <w:szCs w:val="24"/>
        </w:rPr>
        <w:t>, afetivas, profissionais, pedagógicas dentre outras, são relações de poder.</w:t>
      </w:r>
      <w:r w:rsidR="00483E83">
        <w:rPr>
          <w:rFonts w:ascii="Arial" w:hAnsi="Arial" w:cs="Arial"/>
          <w:sz w:val="24"/>
          <w:szCs w:val="24"/>
        </w:rPr>
        <w:t xml:space="preserve"> </w:t>
      </w:r>
    </w:p>
    <w:p w14:paraId="3A1386D2" w14:textId="77777777" w:rsidR="003E0E40" w:rsidRDefault="00B33732" w:rsidP="00604CBE">
      <w:pPr>
        <w:tabs>
          <w:tab w:val="left" w:pos="2835"/>
        </w:tabs>
        <w:spacing w:line="360" w:lineRule="auto"/>
        <w:jc w:val="both"/>
        <w:rPr>
          <w:rFonts w:ascii="Arial" w:hAnsi="Arial" w:cs="Arial"/>
          <w:sz w:val="24"/>
          <w:szCs w:val="24"/>
        </w:rPr>
      </w:pPr>
      <w:r>
        <w:rPr>
          <w:rFonts w:ascii="Arial" w:hAnsi="Arial" w:cs="Arial"/>
          <w:sz w:val="24"/>
          <w:szCs w:val="24"/>
        </w:rPr>
        <w:t xml:space="preserve">             </w:t>
      </w:r>
      <w:r w:rsidR="00D211C5">
        <w:rPr>
          <w:rFonts w:ascii="Arial" w:hAnsi="Arial" w:cs="Arial"/>
          <w:sz w:val="24"/>
          <w:szCs w:val="24"/>
        </w:rPr>
        <w:t>N</w:t>
      </w:r>
      <w:r w:rsidR="001C111C">
        <w:rPr>
          <w:rFonts w:ascii="Arial" w:hAnsi="Arial" w:cs="Arial"/>
          <w:sz w:val="24"/>
          <w:szCs w:val="24"/>
        </w:rPr>
        <w:t>a concepção de Foucault</w:t>
      </w:r>
      <w:r w:rsidR="00814224">
        <w:rPr>
          <w:rFonts w:ascii="Arial" w:hAnsi="Arial" w:cs="Arial"/>
          <w:sz w:val="24"/>
          <w:szCs w:val="24"/>
        </w:rPr>
        <w:t xml:space="preserve"> (200</w:t>
      </w:r>
      <w:r w:rsidR="007B10C1">
        <w:rPr>
          <w:rFonts w:ascii="Arial" w:hAnsi="Arial" w:cs="Arial"/>
          <w:sz w:val="24"/>
          <w:szCs w:val="24"/>
        </w:rPr>
        <w:t>3</w:t>
      </w:r>
      <w:r w:rsidR="00814224">
        <w:rPr>
          <w:rFonts w:ascii="Arial" w:hAnsi="Arial" w:cs="Arial"/>
          <w:sz w:val="24"/>
          <w:szCs w:val="24"/>
        </w:rPr>
        <w:t>)</w:t>
      </w:r>
      <w:r w:rsidR="001C111C">
        <w:rPr>
          <w:rFonts w:ascii="Arial" w:hAnsi="Arial" w:cs="Arial"/>
          <w:sz w:val="24"/>
          <w:szCs w:val="24"/>
        </w:rPr>
        <w:t>,</w:t>
      </w:r>
      <w:r w:rsidR="001C111C" w:rsidRPr="001C111C">
        <w:rPr>
          <w:rFonts w:ascii="Arial" w:hAnsi="Arial" w:cs="Arial"/>
          <w:sz w:val="24"/>
          <w:szCs w:val="24"/>
        </w:rPr>
        <w:t xml:space="preserve"> </w:t>
      </w:r>
      <w:r w:rsidR="001C111C">
        <w:rPr>
          <w:rFonts w:ascii="Arial" w:hAnsi="Arial" w:cs="Arial"/>
          <w:sz w:val="24"/>
          <w:szCs w:val="24"/>
        </w:rPr>
        <w:t>o poder é uma relação</w:t>
      </w:r>
      <w:r w:rsidR="000C21CA">
        <w:rPr>
          <w:rFonts w:ascii="Arial" w:hAnsi="Arial" w:cs="Arial"/>
          <w:sz w:val="24"/>
          <w:szCs w:val="24"/>
        </w:rPr>
        <w:t xml:space="preserve"> assimétrica, uma força prevalece sobre a outra</w:t>
      </w:r>
      <w:r w:rsidR="00483E83">
        <w:rPr>
          <w:rFonts w:ascii="Arial" w:hAnsi="Arial" w:cs="Arial"/>
          <w:sz w:val="24"/>
          <w:szCs w:val="24"/>
        </w:rPr>
        <w:t xml:space="preserve">, </w:t>
      </w:r>
      <w:r w:rsidR="00FF3FD4">
        <w:rPr>
          <w:rFonts w:ascii="Arial" w:hAnsi="Arial" w:cs="Arial"/>
          <w:sz w:val="24"/>
          <w:szCs w:val="24"/>
        </w:rPr>
        <w:t xml:space="preserve">que não se </w:t>
      </w:r>
      <w:r w:rsidR="00483E83">
        <w:rPr>
          <w:rFonts w:ascii="Arial" w:hAnsi="Arial" w:cs="Arial"/>
          <w:sz w:val="24"/>
          <w:szCs w:val="24"/>
        </w:rPr>
        <w:t>situ</w:t>
      </w:r>
      <w:r w:rsidR="00FF3FD4">
        <w:rPr>
          <w:rFonts w:ascii="Arial" w:hAnsi="Arial" w:cs="Arial"/>
          <w:sz w:val="24"/>
          <w:szCs w:val="24"/>
        </w:rPr>
        <w:t>a</w:t>
      </w:r>
      <w:r w:rsidR="00483E83">
        <w:rPr>
          <w:rFonts w:ascii="Arial" w:hAnsi="Arial" w:cs="Arial"/>
          <w:sz w:val="24"/>
          <w:szCs w:val="24"/>
        </w:rPr>
        <w:t xml:space="preserve"> no campo do confronto, do embate, do enfrentamento</w:t>
      </w:r>
      <w:r w:rsidR="00BD131F">
        <w:rPr>
          <w:rFonts w:ascii="Arial" w:hAnsi="Arial" w:cs="Arial"/>
          <w:sz w:val="24"/>
          <w:szCs w:val="24"/>
        </w:rPr>
        <w:t>.</w:t>
      </w:r>
      <w:r w:rsidR="00483E83">
        <w:rPr>
          <w:rFonts w:ascii="Arial" w:hAnsi="Arial" w:cs="Arial"/>
          <w:sz w:val="24"/>
          <w:szCs w:val="24"/>
        </w:rPr>
        <w:t xml:space="preserve"> </w:t>
      </w:r>
      <w:r w:rsidR="00BD131F">
        <w:rPr>
          <w:rFonts w:ascii="Arial" w:hAnsi="Arial" w:cs="Arial"/>
          <w:sz w:val="24"/>
          <w:szCs w:val="24"/>
        </w:rPr>
        <w:t>N</w:t>
      </w:r>
      <w:r w:rsidR="00483E83">
        <w:rPr>
          <w:rFonts w:ascii="Arial" w:hAnsi="Arial" w:cs="Arial"/>
          <w:sz w:val="24"/>
          <w:szCs w:val="24"/>
        </w:rPr>
        <w:t>o plano do governo isso é direcionar, conduzir, governar o outro com bases em estratégias como o aconselhamento, incentivo, motivação</w:t>
      </w:r>
      <w:r w:rsidR="00814224">
        <w:rPr>
          <w:rFonts w:ascii="Arial" w:hAnsi="Arial" w:cs="Arial"/>
          <w:sz w:val="24"/>
          <w:szCs w:val="24"/>
        </w:rPr>
        <w:t xml:space="preserve">, indução, sedução, facilitar, favorecer ou dificultar, </w:t>
      </w:r>
      <w:r w:rsidR="00BD131F">
        <w:rPr>
          <w:rFonts w:ascii="Arial" w:hAnsi="Arial" w:cs="Arial"/>
          <w:sz w:val="24"/>
          <w:szCs w:val="24"/>
        </w:rPr>
        <w:t>considerados pelo autor como</w:t>
      </w:r>
      <w:r w:rsidR="00814224">
        <w:rPr>
          <w:rFonts w:ascii="Arial" w:hAnsi="Arial" w:cs="Arial"/>
          <w:sz w:val="24"/>
          <w:szCs w:val="24"/>
        </w:rPr>
        <w:t xml:space="preserve"> jogos do poder.</w:t>
      </w:r>
      <w:r w:rsidR="00E27B1A">
        <w:rPr>
          <w:rFonts w:ascii="Arial" w:hAnsi="Arial" w:cs="Arial"/>
          <w:sz w:val="24"/>
          <w:szCs w:val="24"/>
        </w:rPr>
        <w:t xml:space="preserve"> </w:t>
      </w:r>
    </w:p>
    <w:p w14:paraId="565B0C75" w14:textId="412EDE7E" w:rsidR="003D097A" w:rsidRDefault="003E0E40" w:rsidP="00604CBE">
      <w:pPr>
        <w:tabs>
          <w:tab w:val="left" w:pos="2835"/>
        </w:tabs>
        <w:spacing w:line="360" w:lineRule="auto"/>
        <w:jc w:val="both"/>
        <w:rPr>
          <w:rFonts w:ascii="Arial" w:hAnsi="Arial" w:cs="Arial"/>
          <w:sz w:val="24"/>
          <w:szCs w:val="24"/>
        </w:rPr>
      </w:pPr>
      <w:r>
        <w:rPr>
          <w:rFonts w:ascii="Arial" w:hAnsi="Arial" w:cs="Arial"/>
          <w:sz w:val="24"/>
          <w:szCs w:val="24"/>
        </w:rPr>
        <w:t xml:space="preserve">            </w:t>
      </w:r>
      <w:r w:rsidR="000170F4">
        <w:rPr>
          <w:rFonts w:ascii="Arial" w:hAnsi="Arial" w:cs="Arial"/>
          <w:sz w:val="24"/>
          <w:szCs w:val="24"/>
        </w:rPr>
        <w:t xml:space="preserve"> </w:t>
      </w:r>
      <w:r w:rsidR="006E757D">
        <w:rPr>
          <w:rFonts w:ascii="Arial" w:hAnsi="Arial" w:cs="Arial"/>
          <w:sz w:val="24"/>
          <w:szCs w:val="24"/>
        </w:rPr>
        <w:t>O poder nos faz perguntas</w:t>
      </w:r>
      <w:r w:rsidR="000E057B">
        <w:rPr>
          <w:rFonts w:ascii="Arial" w:hAnsi="Arial" w:cs="Arial"/>
          <w:sz w:val="24"/>
          <w:szCs w:val="24"/>
        </w:rPr>
        <w:t>, analisa</w:t>
      </w:r>
      <w:r w:rsidR="0005564F">
        <w:rPr>
          <w:rFonts w:ascii="Arial" w:hAnsi="Arial" w:cs="Arial"/>
          <w:sz w:val="24"/>
          <w:szCs w:val="24"/>
        </w:rPr>
        <w:t>, registra</w:t>
      </w:r>
      <w:r w:rsidR="0048007A">
        <w:rPr>
          <w:rFonts w:ascii="Arial" w:hAnsi="Arial" w:cs="Arial"/>
          <w:sz w:val="24"/>
          <w:szCs w:val="24"/>
        </w:rPr>
        <w:t xml:space="preserve"> e institucionaliza a busca da verdade. Portanto temos que produzir verdade</w:t>
      </w:r>
      <w:r w:rsidR="009779A3">
        <w:rPr>
          <w:rFonts w:ascii="Arial" w:hAnsi="Arial" w:cs="Arial"/>
          <w:sz w:val="24"/>
          <w:szCs w:val="24"/>
        </w:rPr>
        <w:t xml:space="preserve"> para produzir riquezas</w:t>
      </w:r>
      <w:r>
        <w:rPr>
          <w:rFonts w:ascii="Arial" w:hAnsi="Arial" w:cs="Arial"/>
          <w:sz w:val="24"/>
          <w:szCs w:val="24"/>
        </w:rPr>
        <w:t>.</w:t>
      </w:r>
    </w:p>
    <w:p w14:paraId="07D086A9" w14:textId="0646C9FC" w:rsidR="00140FBB" w:rsidRPr="0090233F" w:rsidRDefault="001708C9" w:rsidP="00F70335">
      <w:pPr>
        <w:tabs>
          <w:tab w:val="left" w:pos="2835"/>
        </w:tabs>
        <w:spacing w:line="360" w:lineRule="auto"/>
        <w:ind w:left="2552"/>
        <w:jc w:val="both"/>
        <w:rPr>
          <w:rFonts w:ascii="Arial" w:hAnsi="Arial" w:cs="Arial"/>
          <w:sz w:val="20"/>
          <w:szCs w:val="20"/>
        </w:rPr>
      </w:pPr>
      <w:r>
        <w:rPr>
          <w:rFonts w:ascii="Arial" w:hAnsi="Arial" w:cs="Arial"/>
          <w:sz w:val="20"/>
          <w:szCs w:val="20"/>
        </w:rPr>
        <w:t>Estamos submetidos à verdade</w:t>
      </w:r>
      <w:r w:rsidR="00A47E84">
        <w:rPr>
          <w:rFonts w:ascii="Arial" w:hAnsi="Arial" w:cs="Arial"/>
          <w:sz w:val="20"/>
          <w:szCs w:val="20"/>
        </w:rPr>
        <w:t xml:space="preserve"> também</w:t>
      </w:r>
      <w:r w:rsidR="00A13396">
        <w:rPr>
          <w:rFonts w:ascii="Arial" w:hAnsi="Arial" w:cs="Arial"/>
          <w:sz w:val="20"/>
          <w:szCs w:val="20"/>
        </w:rPr>
        <w:t xml:space="preserve"> no sentido em que ela é lei e produz o discurso verdadeiro</w:t>
      </w:r>
      <w:r w:rsidR="00A94F11">
        <w:rPr>
          <w:rFonts w:ascii="Arial" w:hAnsi="Arial" w:cs="Arial"/>
          <w:sz w:val="20"/>
          <w:szCs w:val="20"/>
        </w:rPr>
        <w:t xml:space="preserve"> que decide, transmite e reproduz, ao menos parte</w:t>
      </w:r>
      <w:r w:rsidR="006532D5">
        <w:rPr>
          <w:rFonts w:ascii="Arial" w:hAnsi="Arial" w:cs="Arial"/>
          <w:sz w:val="20"/>
          <w:szCs w:val="20"/>
        </w:rPr>
        <w:t>, efeitos de poder. A</w:t>
      </w:r>
      <w:r w:rsidR="003E0E40">
        <w:rPr>
          <w:rFonts w:ascii="Arial" w:hAnsi="Arial" w:cs="Arial"/>
          <w:sz w:val="20"/>
          <w:szCs w:val="20"/>
        </w:rPr>
        <w:t>final, somos</w:t>
      </w:r>
      <w:r w:rsidR="00FE2E10">
        <w:rPr>
          <w:rFonts w:ascii="Arial" w:hAnsi="Arial" w:cs="Arial"/>
          <w:sz w:val="20"/>
          <w:szCs w:val="20"/>
        </w:rPr>
        <w:t xml:space="preserve"> julgados, condenados, classificados</w:t>
      </w:r>
      <w:r w:rsidR="00D41928">
        <w:rPr>
          <w:rFonts w:ascii="Arial" w:hAnsi="Arial" w:cs="Arial"/>
          <w:sz w:val="20"/>
          <w:szCs w:val="20"/>
        </w:rPr>
        <w:t>, obrigados a desempenhar tarefas</w:t>
      </w:r>
      <w:r w:rsidR="00177C29">
        <w:rPr>
          <w:rFonts w:ascii="Arial" w:hAnsi="Arial" w:cs="Arial"/>
          <w:sz w:val="20"/>
          <w:szCs w:val="20"/>
        </w:rPr>
        <w:t xml:space="preserve"> e destinados a um certo modo de viver ou morrer</w:t>
      </w:r>
      <w:r w:rsidR="00EC32CC">
        <w:rPr>
          <w:rFonts w:ascii="Arial" w:hAnsi="Arial" w:cs="Arial"/>
          <w:sz w:val="20"/>
          <w:szCs w:val="20"/>
        </w:rPr>
        <w:t xml:space="preserve"> em função dos discursos verdadeiros</w:t>
      </w:r>
      <w:r w:rsidR="007C5350">
        <w:rPr>
          <w:rFonts w:ascii="Arial" w:hAnsi="Arial" w:cs="Arial"/>
          <w:sz w:val="20"/>
          <w:szCs w:val="20"/>
        </w:rPr>
        <w:t xml:space="preserve"> que trazem consigo efeitos específicos de poder. </w:t>
      </w:r>
      <w:r w:rsidR="00316686">
        <w:rPr>
          <w:rFonts w:ascii="Arial" w:hAnsi="Arial" w:cs="Arial"/>
          <w:sz w:val="20"/>
          <w:szCs w:val="20"/>
        </w:rPr>
        <w:t>Delineou-se</w:t>
      </w:r>
      <w:r w:rsidR="005A5B9C">
        <w:rPr>
          <w:rFonts w:ascii="Arial" w:hAnsi="Arial" w:cs="Arial"/>
          <w:sz w:val="20"/>
          <w:szCs w:val="20"/>
        </w:rPr>
        <w:t xml:space="preserve"> assim </w:t>
      </w:r>
      <w:r w:rsidR="00316686">
        <w:rPr>
          <w:rFonts w:ascii="Arial" w:hAnsi="Arial" w:cs="Arial"/>
          <w:sz w:val="20"/>
          <w:szCs w:val="20"/>
        </w:rPr>
        <w:t>o que se poderia chamar uma genealogia, ou melhor</w:t>
      </w:r>
      <w:r w:rsidR="00F24D00">
        <w:rPr>
          <w:rFonts w:ascii="Arial" w:hAnsi="Arial" w:cs="Arial"/>
          <w:sz w:val="20"/>
          <w:szCs w:val="20"/>
        </w:rPr>
        <w:t>, pesquisas genealógicas múltiplas, ao mesmo tempo redescoberta exata das lutas</w:t>
      </w:r>
      <w:r w:rsidR="00DA6F1F">
        <w:rPr>
          <w:rFonts w:ascii="Arial" w:hAnsi="Arial" w:cs="Arial"/>
          <w:sz w:val="20"/>
          <w:szCs w:val="20"/>
        </w:rPr>
        <w:t xml:space="preserve"> e memoria bruta dos combates</w:t>
      </w:r>
      <w:r w:rsidR="00E416EE">
        <w:rPr>
          <w:rFonts w:ascii="Arial" w:hAnsi="Arial" w:cs="Arial"/>
          <w:sz w:val="20"/>
          <w:szCs w:val="20"/>
        </w:rPr>
        <w:t>.</w:t>
      </w:r>
      <w:r w:rsidR="00465D2B">
        <w:rPr>
          <w:rFonts w:ascii="Arial" w:hAnsi="Arial" w:cs="Arial"/>
          <w:sz w:val="20"/>
          <w:szCs w:val="20"/>
        </w:rPr>
        <w:t xml:space="preserve"> </w:t>
      </w:r>
      <w:r w:rsidR="00E416EE">
        <w:rPr>
          <w:rFonts w:ascii="Arial" w:hAnsi="Arial" w:cs="Arial"/>
          <w:sz w:val="20"/>
          <w:szCs w:val="20"/>
        </w:rPr>
        <w:t>(FOUCAULT</w:t>
      </w:r>
      <w:r w:rsidR="009F0B2B">
        <w:rPr>
          <w:rFonts w:ascii="Arial" w:hAnsi="Arial" w:cs="Arial"/>
          <w:sz w:val="20"/>
          <w:szCs w:val="20"/>
        </w:rPr>
        <w:t>, 2019, p.</w:t>
      </w:r>
      <w:r w:rsidR="005A5B9C">
        <w:rPr>
          <w:rFonts w:ascii="Arial" w:hAnsi="Arial" w:cs="Arial"/>
          <w:sz w:val="20"/>
          <w:szCs w:val="20"/>
        </w:rPr>
        <w:t>267).</w:t>
      </w:r>
    </w:p>
    <w:p w14:paraId="702BC140" w14:textId="37C8CA91" w:rsidR="0011674B" w:rsidRDefault="0011674B" w:rsidP="00604CBE">
      <w:pPr>
        <w:tabs>
          <w:tab w:val="left" w:pos="2835"/>
        </w:tabs>
        <w:spacing w:line="360" w:lineRule="auto"/>
        <w:jc w:val="both"/>
        <w:rPr>
          <w:rFonts w:ascii="Arial" w:hAnsi="Arial" w:cs="Arial"/>
          <w:sz w:val="24"/>
          <w:szCs w:val="24"/>
        </w:rPr>
      </w:pPr>
      <w:r>
        <w:rPr>
          <w:rFonts w:ascii="Arial" w:hAnsi="Arial" w:cs="Arial"/>
          <w:sz w:val="24"/>
          <w:szCs w:val="24"/>
        </w:rPr>
        <w:t xml:space="preserve">            Para a análise do discurso</w:t>
      </w:r>
      <w:r w:rsidR="00487590">
        <w:rPr>
          <w:rFonts w:ascii="Arial" w:hAnsi="Arial" w:cs="Arial"/>
          <w:sz w:val="24"/>
          <w:szCs w:val="24"/>
        </w:rPr>
        <w:t>, a contribuição de Michael Foucault</w:t>
      </w:r>
      <w:r w:rsidR="002A0BDD">
        <w:rPr>
          <w:rFonts w:ascii="Arial" w:hAnsi="Arial" w:cs="Arial"/>
          <w:sz w:val="24"/>
          <w:szCs w:val="24"/>
        </w:rPr>
        <w:t xml:space="preserve"> </w:t>
      </w:r>
      <w:r w:rsidR="000D7AE6">
        <w:rPr>
          <w:rFonts w:ascii="Arial" w:hAnsi="Arial" w:cs="Arial"/>
          <w:sz w:val="24"/>
          <w:szCs w:val="24"/>
        </w:rPr>
        <w:t>(</w:t>
      </w:r>
      <w:r w:rsidR="002A0BDD">
        <w:rPr>
          <w:rFonts w:ascii="Arial" w:hAnsi="Arial" w:cs="Arial"/>
          <w:sz w:val="24"/>
          <w:szCs w:val="24"/>
        </w:rPr>
        <w:t>2014)</w:t>
      </w:r>
      <w:r w:rsidR="00487590">
        <w:rPr>
          <w:rFonts w:ascii="Arial" w:hAnsi="Arial" w:cs="Arial"/>
          <w:sz w:val="24"/>
          <w:szCs w:val="24"/>
        </w:rPr>
        <w:t xml:space="preserve"> </w:t>
      </w:r>
      <w:r w:rsidR="000170F4">
        <w:rPr>
          <w:rFonts w:ascii="Arial" w:hAnsi="Arial" w:cs="Arial"/>
          <w:sz w:val="24"/>
          <w:szCs w:val="24"/>
        </w:rPr>
        <w:t>em “A</w:t>
      </w:r>
      <w:r w:rsidR="00487590">
        <w:rPr>
          <w:rFonts w:ascii="Arial" w:hAnsi="Arial" w:cs="Arial"/>
          <w:sz w:val="24"/>
          <w:szCs w:val="24"/>
        </w:rPr>
        <w:t xml:space="preserve"> ordem do discurso</w:t>
      </w:r>
      <w:r w:rsidR="000D7AE6">
        <w:rPr>
          <w:rFonts w:ascii="Arial" w:hAnsi="Arial" w:cs="Arial"/>
          <w:sz w:val="24"/>
          <w:szCs w:val="24"/>
        </w:rPr>
        <w:t>”</w:t>
      </w:r>
      <w:r w:rsidR="00487590">
        <w:rPr>
          <w:rFonts w:ascii="Arial" w:hAnsi="Arial" w:cs="Arial"/>
          <w:sz w:val="24"/>
          <w:szCs w:val="24"/>
        </w:rPr>
        <w:t xml:space="preserve">, </w:t>
      </w:r>
      <w:r w:rsidR="000D7AE6">
        <w:rPr>
          <w:rFonts w:ascii="Arial" w:hAnsi="Arial" w:cs="Arial"/>
          <w:sz w:val="24"/>
          <w:szCs w:val="24"/>
        </w:rPr>
        <w:t>foi de grande importância, é</w:t>
      </w:r>
      <w:r w:rsidR="00487590">
        <w:rPr>
          <w:rFonts w:ascii="Arial" w:hAnsi="Arial" w:cs="Arial"/>
          <w:sz w:val="24"/>
          <w:szCs w:val="24"/>
        </w:rPr>
        <w:t xml:space="preserve"> percebido </w:t>
      </w:r>
      <w:r w:rsidR="008A2B73">
        <w:rPr>
          <w:rFonts w:ascii="Arial" w:hAnsi="Arial" w:cs="Arial"/>
          <w:sz w:val="24"/>
          <w:szCs w:val="24"/>
        </w:rPr>
        <w:t xml:space="preserve">que </w:t>
      </w:r>
      <w:r w:rsidR="000D7AE6">
        <w:rPr>
          <w:rFonts w:ascii="Arial" w:hAnsi="Arial" w:cs="Arial"/>
          <w:sz w:val="24"/>
          <w:szCs w:val="24"/>
        </w:rPr>
        <w:t xml:space="preserve">o </w:t>
      </w:r>
      <w:r w:rsidR="008A2B73">
        <w:rPr>
          <w:rFonts w:ascii="Arial" w:hAnsi="Arial" w:cs="Arial"/>
          <w:sz w:val="24"/>
          <w:szCs w:val="24"/>
        </w:rPr>
        <w:t xml:space="preserve">objeto, </w:t>
      </w:r>
      <w:r w:rsidR="00487590">
        <w:rPr>
          <w:rFonts w:ascii="Arial" w:hAnsi="Arial" w:cs="Arial"/>
          <w:sz w:val="24"/>
          <w:szCs w:val="24"/>
        </w:rPr>
        <w:t>segundo o autor</w:t>
      </w:r>
      <w:r w:rsidR="00D03B17">
        <w:rPr>
          <w:rFonts w:ascii="Arial" w:hAnsi="Arial" w:cs="Arial"/>
          <w:sz w:val="24"/>
          <w:szCs w:val="24"/>
        </w:rPr>
        <w:t>,</w:t>
      </w:r>
      <w:r w:rsidR="008A2B73">
        <w:rPr>
          <w:rFonts w:ascii="Arial" w:hAnsi="Arial" w:cs="Arial"/>
          <w:sz w:val="24"/>
          <w:szCs w:val="24"/>
        </w:rPr>
        <w:t xml:space="preserve"> não </w:t>
      </w:r>
      <w:r w:rsidR="00D03B17">
        <w:rPr>
          <w:rFonts w:ascii="Arial" w:hAnsi="Arial" w:cs="Arial"/>
          <w:sz w:val="24"/>
          <w:szCs w:val="24"/>
        </w:rPr>
        <w:t>está</w:t>
      </w:r>
      <w:r w:rsidR="008A2B73">
        <w:rPr>
          <w:rFonts w:ascii="Arial" w:hAnsi="Arial" w:cs="Arial"/>
          <w:sz w:val="24"/>
          <w:szCs w:val="24"/>
        </w:rPr>
        <w:t xml:space="preserve"> </w:t>
      </w:r>
      <w:r w:rsidR="00D03B17">
        <w:rPr>
          <w:rFonts w:ascii="Arial" w:hAnsi="Arial" w:cs="Arial"/>
          <w:sz w:val="24"/>
          <w:szCs w:val="24"/>
        </w:rPr>
        <w:t>n</w:t>
      </w:r>
      <w:r w:rsidR="008A2B73">
        <w:rPr>
          <w:rFonts w:ascii="Arial" w:hAnsi="Arial" w:cs="Arial"/>
          <w:sz w:val="24"/>
          <w:szCs w:val="24"/>
        </w:rPr>
        <w:t>o sujeito</w:t>
      </w:r>
      <w:r w:rsidR="00D03B17">
        <w:rPr>
          <w:rFonts w:ascii="Arial" w:hAnsi="Arial" w:cs="Arial"/>
          <w:sz w:val="24"/>
          <w:szCs w:val="24"/>
        </w:rPr>
        <w:t>,</w:t>
      </w:r>
      <w:r w:rsidR="008A2B73">
        <w:rPr>
          <w:rFonts w:ascii="Arial" w:hAnsi="Arial" w:cs="Arial"/>
          <w:sz w:val="24"/>
          <w:szCs w:val="24"/>
        </w:rPr>
        <w:t xml:space="preserve"> nem os enunciados, mas nas concepções</w:t>
      </w:r>
      <w:r w:rsidR="00D03B17">
        <w:rPr>
          <w:rFonts w:ascii="Arial" w:hAnsi="Arial" w:cs="Arial"/>
          <w:sz w:val="24"/>
          <w:szCs w:val="24"/>
        </w:rPr>
        <w:t xml:space="preserve"> discursivas. As noções do discurso em sua obra estão nas formulações discursivas, nos contextos de enunciação, compreender os discursos como </w:t>
      </w:r>
      <w:r w:rsidR="00E71F9B">
        <w:rPr>
          <w:rFonts w:ascii="Arial" w:hAnsi="Arial" w:cs="Arial"/>
          <w:sz w:val="24"/>
          <w:szCs w:val="24"/>
        </w:rPr>
        <w:t>compreensão</w:t>
      </w:r>
      <w:r w:rsidR="00D03B17">
        <w:rPr>
          <w:rFonts w:ascii="Arial" w:hAnsi="Arial" w:cs="Arial"/>
          <w:sz w:val="24"/>
          <w:szCs w:val="24"/>
        </w:rPr>
        <w:t xml:space="preserve"> do mundo, prática de uma realidade</w:t>
      </w:r>
      <w:r w:rsidR="00E71F9B">
        <w:rPr>
          <w:rFonts w:ascii="Arial" w:hAnsi="Arial" w:cs="Arial"/>
          <w:sz w:val="24"/>
          <w:szCs w:val="24"/>
        </w:rPr>
        <w:t xml:space="preserve"> que estamos incluídos.</w:t>
      </w:r>
    </w:p>
    <w:p w14:paraId="5CAB49C4" w14:textId="15F86921" w:rsidR="00E71F9B" w:rsidRPr="00E71F9B" w:rsidRDefault="00E71F9B" w:rsidP="00E71F9B">
      <w:pPr>
        <w:tabs>
          <w:tab w:val="left" w:pos="2835"/>
        </w:tabs>
        <w:spacing w:line="360" w:lineRule="auto"/>
        <w:ind w:left="2552"/>
        <w:jc w:val="both"/>
        <w:rPr>
          <w:rFonts w:ascii="Arial" w:hAnsi="Arial" w:cs="Arial"/>
          <w:sz w:val="20"/>
          <w:szCs w:val="20"/>
        </w:rPr>
      </w:pPr>
      <w:r w:rsidRPr="00E71F9B">
        <w:rPr>
          <w:rFonts w:ascii="Arial" w:hAnsi="Arial" w:cs="Arial"/>
          <w:sz w:val="20"/>
          <w:szCs w:val="20"/>
        </w:rPr>
        <w:t xml:space="preserve">Uma cumplicidade primeira com o mundo fundaria para nós </w:t>
      </w:r>
      <w:r w:rsidR="00F26038">
        <w:rPr>
          <w:rFonts w:ascii="Arial" w:hAnsi="Arial" w:cs="Arial"/>
          <w:sz w:val="20"/>
          <w:szCs w:val="20"/>
        </w:rPr>
        <w:t xml:space="preserve">a possibilidade de falar dele, nele; de designá-lo e nomeá-lo, de julgá-lo e de conhecê-lo, finalmente, sob a forma da verdade, é o discurso </w:t>
      </w:r>
      <w:r w:rsidR="00B9699C">
        <w:rPr>
          <w:rFonts w:ascii="Arial" w:hAnsi="Arial" w:cs="Arial"/>
          <w:sz w:val="20"/>
          <w:szCs w:val="20"/>
        </w:rPr>
        <w:t>ele próprio que se situa no centro da especulação, mas este logos na verdade, não é senão um discurso já pronunciado, ou antes, são as coisas mesmas e os acontecimentos que se tornam insensivelmente discurso, manifestando</w:t>
      </w:r>
      <w:r w:rsidR="005C5754">
        <w:rPr>
          <w:rFonts w:ascii="Arial" w:hAnsi="Arial" w:cs="Arial"/>
          <w:sz w:val="20"/>
          <w:szCs w:val="20"/>
        </w:rPr>
        <w:t xml:space="preserve"> o segredo de sua própria essência. O discurso nada mais é do que a reverberação de uma verdade nascendo diante de seus próprios olhos; e, quando tudo pode, enfim, tomar a forma do discurso, quando tudo pode ser dito e o discurso pode ser dito a </w:t>
      </w:r>
      <w:r w:rsidR="002A0BDD">
        <w:rPr>
          <w:rFonts w:ascii="Arial" w:hAnsi="Arial" w:cs="Arial"/>
          <w:sz w:val="20"/>
          <w:szCs w:val="20"/>
        </w:rPr>
        <w:t>propósito</w:t>
      </w:r>
      <w:r w:rsidR="005C5754">
        <w:rPr>
          <w:rFonts w:ascii="Arial" w:hAnsi="Arial" w:cs="Arial"/>
          <w:sz w:val="20"/>
          <w:szCs w:val="20"/>
        </w:rPr>
        <w:t xml:space="preserve"> de tudo, isso se dá porque todas as coisas, tendo manifestado e intercambiado seu sentido, podem voltar à interioridade silenciosa da consciência de si. (FOUCAULT, 2014, p. 46).</w:t>
      </w:r>
    </w:p>
    <w:p w14:paraId="760A12C6" w14:textId="79628960" w:rsidR="00AC12CE" w:rsidRDefault="00E71F9B" w:rsidP="00604CBE">
      <w:pPr>
        <w:tabs>
          <w:tab w:val="left" w:pos="2835"/>
        </w:tabs>
        <w:spacing w:line="360" w:lineRule="auto"/>
        <w:jc w:val="both"/>
        <w:rPr>
          <w:rFonts w:ascii="Arial" w:hAnsi="Arial" w:cs="Arial"/>
          <w:sz w:val="24"/>
          <w:szCs w:val="24"/>
        </w:rPr>
      </w:pPr>
      <w:r w:rsidRPr="00604CBE">
        <w:rPr>
          <w:rFonts w:ascii="Arial" w:hAnsi="Arial" w:cs="Arial"/>
          <w:sz w:val="24"/>
          <w:szCs w:val="24"/>
        </w:rPr>
        <w:t xml:space="preserve">            </w:t>
      </w:r>
      <w:r w:rsidR="00980179">
        <w:rPr>
          <w:rFonts w:ascii="Arial" w:hAnsi="Arial" w:cs="Arial"/>
          <w:sz w:val="24"/>
          <w:szCs w:val="24"/>
        </w:rPr>
        <w:t>P</w:t>
      </w:r>
      <w:r w:rsidR="002A0BDD">
        <w:rPr>
          <w:rFonts w:ascii="Arial" w:hAnsi="Arial" w:cs="Arial"/>
          <w:sz w:val="24"/>
          <w:szCs w:val="24"/>
        </w:rPr>
        <w:t>ortanto,</w:t>
      </w:r>
      <w:r w:rsidR="00980179">
        <w:rPr>
          <w:rFonts w:ascii="Arial" w:hAnsi="Arial" w:cs="Arial"/>
          <w:sz w:val="24"/>
          <w:szCs w:val="24"/>
        </w:rPr>
        <w:t xml:space="preserve"> </w:t>
      </w:r>
      <w:r w:rsidR="002A0BDD">
        <w:rPr>
          <w:rFonts w:ascii="Arial" w:hAnsi="Arial" w:cs="Arial"/>
          <w:sz w:val="24"/>
          <w:szCs w:val="24"/>
        </w:rPr>
        <w:t>n</w:t>
      </w:r>
      <w:r w:rsidR="00980179">
        <w:rPr>
          <w:rFonts w:ascii="Arial" w:hAnsi="Arial" w:cs="Arial"/>
          <w:sz w:val="24"/>
          <w:szCs w:val="24"/>
        </w:rPr>
        <w:t>o discurso</w:t>
      </w:r>
      <w:r w:rsidR="008A4C25">
        <w:rPr>
          <w:rFonts w:ascii="Arial" w:hAnsi="Arial" w:cs="Arial"/>
          <w:sz w:val="24"/>
          <w:szCs w:val="24"/>
        </w:rPr>
        <w:t xml:space="preserve"> existe um regime de verdade que sustenta</w:t>
      </w:r>
      <w:r w:rsidR="00460C62">
        <w:rPr>
          <w:rFonts w:ascii="Arial" w:hAnsi="Arial" w:cs="Arial"/>
          <w:sz w:val="24"/>
          <w:szCs w:val="24"/>
        </w:rPr>
        <w:t xml:space="preserve"> </w:t>
      </w:r>
      <w:r w:rsidR="00E922C2">
        <w:rPr>
          <w:rFonts w:ascii="Arial" w:hAnsi="Arial" w:cs="Arial"/>
          <w:sz w:val="24"/>
          <w:szCs w:val="24"/>
        </w:rPr>
        <w:t>esse discurso,</w:t>
      </w:r>
      <w:r w:rsidR="00460C62">
        <w:rPr>
          <w:rFonts w:ascii="Arial" w:hAnsi="Arial" w:cs="Arial"/>
          <w:sz w:val="24"/>
          <w:szCs w:val="24"/>
        </w:rPr>
        <w:t xml:space="preserve"> para Foucault </w:t>
      </w:r>
      <w:r w:rsidR="000F59E2">
        <w:rPr>
          <w:rFonts w:ascii="Arial" w:hAnsi="Arial" w:cs="Arial"/>
          <w:sz w:val="24"/>
          <w:szCs w:val="24"/>
        </w:rPr>
        <w:t>a educação faz parte</w:t>
      </w:r>
      <w:r w:rsidR="00377D83">
        <w:rPr>
          <w:rFonts w:ascii="Arial" w:hAnsi="Arial" w:cs="Arial"/>
          <w:sz w:val="24"/>
          <w:szCs w:val="24"/>
        </w:rPr>
        <w:t xml:space="preserve"> desses grandes procedimentos que mantém</w:t>
      </w:r>
      <w:r w:rsidR="0029200E">
        <w:rPr>
          <w:rFonts w:ascii="Arial" w:hAnsi="Arial" w:cs="Arial"/>
          <w:sz w:val="24"/>
          <w:szCs w:val="24"/>
        </w:rPr>
        <w:t xml:space="preserve"> a sujeição desse mesmo discurso</w:t>
      </w:r>
      <w:r w:rsidR="00E922C2">
        <w:rPr>
          <w:rFonts w:ascii="Arial" w:hAnsi="Arial" w:cs="Arial"/>
          <w:sz w:val="24"/>
          <w:szCs w:val="24"/>
        </w:rPr>
        <w:t>.</w:t>
      </w:r>
      <w:r w:rsidR="002976E1">
        <w:rPr>
          <w:rFonts w:ascii="Arial" w:hAnsi="Arial" w:cs="Arial"/>
          <w:sz w:val="24"/>
          <w:szCs w:val="24"/>
        </w:rPr>
        <w:t xml:space="preserve"> </w:t>
      </w:r>
      <w:r w:rsidR="00B710DF">
        <w:rPr>
          <w:rFonts w:ascii="Arial" w:hAnsi="Arial" w:cs="Arial"/>
          <w:sz w:val="24"/>
          <w:szCs w:val="24"/>
        </w:rPr>
        <w:t xml:space="preserve"> </w:t>
      </w:r>
      <w:r w:rsidR="00D536B6">
        <w:rPr>
          <w:rFonts w:ascii="Arial" w:hAnsi="Arial" w:cs="Arial"/>
          <w:sz w:val="24"/>
          <w:szCs w:val="24"/>
        </w:rPr>
        <w:t xml:space="preserve">Em </w:t>
      </w:r>
      <w:r w:rsidR="00972E9D">
        <w:rPr>
          <w:rFonts w:ascii="Arial" w:hAnsi="Arial" w:cs="Arial"/>
          <w:sz w:val="24"/>
          <w:szCs w:val="24"/>
        </w:rPr>
        <w:t xml:space="preserve">Foucault (2013), ele apresenta </w:t>
      </w:r>
      <w:r w:rsidR="007E27B0">
        <w:rPr>
          <w:rFonts w:ascii="Arial" w:hAnsi="Arial" w:cs="Arial"/>
          <w:sz w:val="24"/>
          <w:szCs w:val="24"/>
        </w:rPr>
        <w:t>a hist</w:t>
      </w:r>
      <w:r w:rsidR="00ED724F">
        <w:rPr>
          <w:rFonts w:ascii="Arial" w:hAnsi="Arial" w:cs="Arial"/>
          <w:sz w:val="24"/>
          <w:szCs w:val="24"/>
        </w:rPr>
        <w:t xml:space="preserve">ória da verdade a partir das práticas judiciárias de onde </w:t>
      </w:r>
      <w:r w:rsidR="00AE1A1C">
        <w:rPr>
          <w:rFonts w:ascii="Arial" w:hAnsi="Arial" w:cs="Arial"/>
          <w:sz w:val="24"/>
          <w:szCs w:val="24"/>
        </w:rPr>
        <w:t>nasceram</w:t>
      </w:r>
      <w:r w:rsidR="00DD2711">
        <w:rPr>
          <w:rFonts w:ascii="Arial" w:hAnsi="Arial" w:cs="Arial"/>
          <w:sz w:val="24"/>
          <w:szCs w:val="24"/>
        </w:rPr>
        <w:t xml:space="preserve"> os modelos</w:t>
      </w:r>
      <w:r w:rsidR="00670EB7">
        <w:rPr>
          <w:rFonts w:ascii="Arial" w:hAnsi="Arial" w:cs="Arial"/>
          <w:sz w:val="24"/>
          <w:szCs w:val="24"/>
        </w:rPr>
        <w:t xml:space="preserve"> de verdade que circulam</w:t>
      </w:r>
      <w:r w:rsidR="007A28E5">
        <w:rPr>
          <w:rFonts w:ascii="Arial" w:hAnsi="Arial" w:cs="Arial"/>
          <w:sz w:val="24"/>
          <w:szCs w:val="24"/>
        </w:rPr>
        <w:t xml:space="preserve"> ainda em nossa sociedade</w:t>
      </w:r>
      <w:r w:rsidR="00F15EA9">
        <w:rPr>
          <w:rFonts w:ascii="Arial" w:hAnsi="Arial" w:cs="Arial"/>
          <w:sz w:val="24"/>
          <w:szCs w:val="24"/>
        </w:rPr>
        <w:t>, que se imp</w:t>
      </w:r>
      <w:r w:rsidR="006C5922">
        <w:rPr>
          <w:rFonts w:ascii="Arial" w:hAnsi="Arial" w:cs="Arial"/>
          <w:sz w:val="24"/>
          <w:szCs w:val="24"/>
        </w:rPr>
        <w:t>õem ainda a ela e valem não somente</w:t>
      </w:r>
      <w:r w:rsidR="009800E3">
        <w:rPr>
          <w:rFonts w:ascii="Arial" w:hAnsi="Arial" w:cs="Arial"/>
          <w:sz w:val="24"/>
          <w:szCs w:val="24"/>
        </w:rPr>
        <w:t xml:space="preserve"> no domínio da política, no domínio do </w:t>
      </w:r>
      <w:r w:rsidR="00100331">
        <w:rPr>
          <w:rFonts w:ascii="Arial" w:hAnsi="Arial" w:cs="Arial"/>
          <w:sz w:val="24"/>
          <w:szCs w:val="24"/>
        </w:rPr>
        <w:t>comportamento quotidiano, mas até na ordem da ciência</w:t>
      </w:r>
      <w:r w:rsidR="00344B28">
        <w:rPr>
          <w:rFonts w:ascii="Arial" w:hAnsi="Arial" w:cs="Arial"/>
          <w:sz w:val="24"/>
          <w:szCs w:val="24"/>
        </w:rPr>
        <w:t xml:space="preserve">. </w:t>
      </w:r>
    </w:p>
    <w:p w14:paraId="23464FBF" w14:textId="2E86DFC8" w:rsidR="008A2B73" w:rsidRDefault="00AC12CE" w:rsidP="00604CBE">
      <w:pPr>
        <w:tabs>
          <w:tab w:val="left" w:pos="2835"/>
        </w:tabs>
        <w:spacing w:line="360" w:lineRule="auto"/>
        <w:jc w:val="both"/>
        <w:rPr>
          <w:rFonts w:ascii="Arial" w:hAnsi="Arial" w:cs="Arial"/>
          <w:sz w:val="24"/>
          <w:szCs w:val="24"/>
        </w:rPr>
      </w:pPr>
      <w:r>
        <w:rPr>
          <w:rFonts w:ascii="Arial" w:hAnsi="Arial" w:cs="Arial"/>
          <w:sz w:val="24"/>
          <w:szCs w:val="24"/>
        </w:rPr>
        <w:t xml:space="preserve">            </w:t>
      </w:r>
      <w:r w:rsidR="00344B28">
        <w:rPr>
          <w:rFonts w:ascii="Arial" w:hAnsi="Arial" w:cs="Arial"/>
          <w:sz w:val="24"/>
          <w:szCs w:val="24"/>
        </w:rPr>
        <w:t>Até na ciência en</w:t>
      </w:r>
      <w:r w:rsidR="00FC41EB">
        <w:rPr>
          <w:rFonts w:ascii="Arial" w:hAnsi="Arial" w:cs="Arial"/>
          <w:sz w:val="24"/>
          <w:szCs w:val="24"/>
        </w:rPr>
        <w:t>contramos modelos</w:t>
      </w:r>
      <w:r w:rsidR="00E534F3">
        <w:rPr>
          <w:rFonts w:ascii="Arial" w:hAnsi="Arial" w:cs="Arial"/>
          <w:sz w:val="24"/>
          <w:szCs w:val="24"/>
        </w:rPr>
        <w:t xml:space="preserve"> de verdade cuja formação deriva das estruturas</w:t>
      </w:r>
      <w:r w:rsidR="002D0A0D">
        <w:rPr>
          <w:rFonts w:ascii="Arial" w:hAnsi="Arial" w:cs="Arial"/>
          <w:sz w:val="24"/>
          <w:szCs w:val="24"/>
        </w:rPr>
        <w:t xml:space="preserve"> que não se impõem do exterior</w:t>
      </w:r>
      <w:r w:rsidR="00AE50A3">
        <w:rPr>
          <w:rFonts w:ascii="Arial" w:hAnsi="Arial" w:cs="Arial"/>
          <w:sz w:val="24"/>
          <w:szCs w:val="24"/>
        </w:rPr>
        <w:t xml:space="preserve"> ao sujeito de conhecimento, mas que são elas próprias, constitu</w:t>
      </w:r>
      <w:r w:rsidR="00406BDA">
        <w:rPr>
          <w:rFonts w:ascii="Arial" w:hAnsi="Arial" w:cs="Arial"/>
          <w:sz w:val="24"/>
          <w:szCs w:val="24"/>
        </w:rPr>
        <w:t>tivas do sujeito de conhecimento</w:t>
      </w:r>
      <w:r w:rsidR="000647B5">
        <w:rPr>
          <w:rFonts w:ascii="Arial" w:hAnsi="Arial" w:cs="Arial"/>
          <w:sz w:val="24"/>
          <w:szCs w:val="24"/>
        </w:rPr>
        <w:t>.</w:t>
      </w:r>
      <w:r w:rsidR="00B710DF">
        <w:rPr>
          <w:rFonts w:ascii="Arial" w:hAnsi="Arial" w:cs="Arial"/>
          <w:sz w:val="24"/>
          <w:szCs w:val="24"/>
        </w:rPr>
        <w:t xml:space="preserve">           </w:t>
      </w:r>
    </w:p>
    <w:p w14:paraId="617169D2" w14:textId="529D0034" w:rsidR="00BD131F" w:rsidRDefault="00BD131F" w:rsidP="00BD131F">
      <w:pPr>
        <w:tabs>
          <w:tab w:val="left" w:pos="2835"/>
        </w:tabs>
        <w:spacing w:line="360" w:lineRule="auto"/>
        <w:ind w:left="2552"/>
        <w:jc w:val="both"/>
        <w:rPr>
          <w:rFonts w:ascii="Arial" w:hAnsi="Arial" w:cs="Arial"/>
          <w:sz w:val="20"/>
          <w:szCs w:val="20"/>
        </w:rPr>
      </w:pPr>
      <w:r w:rsidRPr="00BD131F">
        <w:rPr>
          <w:rFonts w:ascii="Arial" w:hAnsi="Arial" w:cs="Arial"/>
          <w:sz w:val="20"/>
          <w:szCs w:val="20"/>
        </w:rPr>
        <w:t>É certo que</w:t>
      </w:r>
      <w:r>
        <w:rPr>
          <w:rFonts w:ascii="Arial" w:hAnsi="Arial" w:cs="Arial"/>
          <w:sz w:val="20"/>
          <w:szCs w:val="20"/>
        </w:rPr>
        <w:t xml:space="preserve"> não mais existem tais “sociedades de discurso”, com esse jogo ambíguo de segredo e de divulgação. Mas que ninguém se deixe enganar</w:t>
      </w:r>
      <w:r w:rsidR="001F0E78">
        <w:rPr>
          <w:rFonts w:ascii="Arial" w:hAnsi="Arial" w:cs="Arial"/>
          <w:sz w:val="20"/>
          <w:szCs w:val="20"/>
        </w:rPr>
        <w:t xml:space="preserve">; mesmo na ordem do discurso verdadeiro, mesmo na ordem do discurso publicado e livre de qualquer ritual, se exercem ainda formas de apropriação de segredo e de não permutabilidade. É bem possível que o ato de escrever tal como está hoje institucionalizado no livro, no sistema de edição e no personagem do escritor, tenha lugar em uma “sociedade de discurso” difusa, </w:t>
      </w:r>
      <w:r w:rsidR="00CF4AC2">
        <w:rPr>
          <w:rFonts w:ascii="Arial" w:hAnsi="Arial" w:cs="Arial"/>
          <w:sz w:val="20"/>
          <w:szCs w:val="20"/>
        </w:rPr>
        <w:t xml:space="preserve">talvez, </w:t>
      </w:r>
      <w:r w:rsidR="001F0E78">
        <w:rPr>
          <w:rFonts w:ascii="Arial" w:hAnsi="Arial" w:cs="Arial"/>
          <w:sz w:val="20"/>
          <w:szCs w:val="20"/>
        </w:rPr>
        <w:t>mas certamente coercitiva</w:t>
      </w:r>
      <w:r w:rsidR="00CF4AC2">
        <w:rPr>
          <w:rFonts w:ascii="Arial" w:hAnsi="Arial" w:cs="Arial"/>
          <w:sz w:val="20"/>
          <w:szCs w:val="20"/>
        </w:rPr>
        <w:t>. (FOUCAULT, 2014, p.38).</w:t>
      </w:r>
      <w:r w:rsidR="00C6585A">
        <w:rPr>
          <w:rFonts w:ascii="Arial" w:hAnsi="Arial" w:cs="Arial"/>
          <w:sz w:val="20"/>
          <w:szCs w:val="20"/>
        </w:rPr>
        <w:t xml:space="preserve">  </w:t>
      </w:r>
      <w:r w:rsidR="00D80C53">
        <w:rPr>
          <w:rFonts w:ascii="Arial" w:hAnsi="Arial" w:cs="Arial"/>
          <w:sz w:val="20"/>
          <w:szCs w:val="20"/>
        </w:rPr>
        <w:t xml:space="preserve"> </w:t>
      </w:r>
    </w:p>
    <w:p w14:paraId="196F6724" w14:textId="77777777" w:rsidR="00035FFA" w:rsidRDefault="00C4495C" w:rsidP="00646A9B">
      <w:pPr>
        <w:tabs>
          <w:tab w:val="left" w:pos="2835"/>
        </w:tabs>
        <w:spacing w:line="360" w:lineRule="auto"/>
        <w:jc w:val="both"/>
        <w:rPr>
          <w:rFonts w:ascii="Arial" w:hAnsi="Arial" w:cs="Arial"/>
          <w:sz w:val="24"/>
          <w:szCs w:val="24"/>
        </w:rPr>
      </w:pPr>
      <w:r>
        <w:rPr>
          <w:rFonts w:ascii="Arial" w:hAnsi="Arial" w:cs="Arial"/>
          <w:sz w:val="24"/>
          <w:szCs w:val="24"/>
        </w:rPr>
        <w:t xml:space="preserve">              </w:t>
      </w:r>
      <w:r w:rsidR="00E108FF">
        <w:rPr>
          <w:rFonts w:ascii="Arial" w:hAnsi="Arial" w:cs="Arial"/>
          <w:sz w:val="24"/>
          <w:szCs w:val="24"/>
        </w:rPr>
        <w:t>Compreender as</w:t>
      </w:r>
      <w:r w:rsidR="002F6362">
        <w:rPr>
          <w:rFonts w:ascii="Arial" w:hAnsi="Arial" w:cs="Arial"/>
          <w:sz w:val="24"/>
          <w:szCs w:val="24"/>
        </w:rPr>
        <w:t xml:space="preserve"> relações de poder na escola, e </w:t>
      </w:r>
      <w:r w:rsidR="009B6F98">
        <w:rPr>
          <w:rFonts w:ascii="Arial" w:hAnsi="Arial" w:cs="Arial"/>
          <w:sz w:val="24"/>
          <w:szCs w:val="24"/>
        </w:rPr>
        <w:t>perceber que as áreas do saber se formam a partir de práticas políticas</w:t>
      </w:r>
      <w:r w:rsidR="002900F4">
        <w:rPr>
          <w:rFonts w:ascii="Arial" w:hAnsi="Arial" w:cs="Arial"/>
          <w:sz w:val="24"/>
          <w:szCs w:val="24"/>
        </w:rPr>
        <w:t xml:space="preserve"> disciplinares, com bases no vigiar</w:t>
      </w:r>
      <w:r w:rsidR="002A0BDD">
        <w:rPr>
          <w:rFonts w:ascii="Arial" w:hAnsi="Arial" w:cs="Arial"/>
          <w:sz w:val="24"/>
          <w:szCs w:val="24"/>
        </w:rPr>
        <w:t xml:space="preserve"> e punir</w:t>
      </w:r>
      <w:r w:rsidR="002900F4">
        <w:rPr>
          <w:rFonts w:ascii="Arial" w:hAnsi="Arial" w:cs="Arial"/>
          <w:sz w:val="24"/>
          <w:szCs w:val="24"/>
        </w:rPr>
        <w:t>, man</w:t>
      </w:r>
      <w:r w:rsidR="0082111E">
        <w:rPr>
          <w:rFonts w:ascii="Arial" w:hAnsi="Arial" w:cs="Arial"/>
          <w:sz w:val="24"/>
          <w:szCs w:val="24"/>
        </w:rPr>
        <w:t>ter o aluno sob um olhar permanente, registrar, avaliar</w:t>
      </w:r>
      <w:r w:rsidR="00DA5911">
        <w:rPr>
          <w:rFonts w:ascii="Arial" w:hAnsi="Arial" w:cs="Arial"/>
          <w:sz w:val="24"/>
          <w:szCs w:val="24"/>
        </w:rPr>
        <w:t>, classificar</w:t>
      </w:r>
      <w:r w:rsidR="00FF1925">
        <w:rPr>
          <w:rFonts w:ascii="Arial" w:hAnsi="Arial" w:cs="Arial"/>
          <w:sz w:val="24"/>
          <w:szCs w:val="24"/>
        </w:rPr>
        <w:t xml:space="preserve">, </w:t>
      </w:r>
      <w:r w:rsidR="001A74AD">
        <w:rPr>
          <w:rFonts w:ascii="Arial" w:hAnsi="Arial" w:cs="Arial"/>
          <w:sz w:val="24"/>
          <w:szCs w:val="24"/>
        </w:rPr>
        <w:t>excluir</w:t>
      </w:r>
      <w:r w:rsidR="002A0BDD">
        <w:rPr>
          <w:rFonts w:ascii="Arial" w:hAnsi="Arial" w:cs="Arial"/>
          <w:sz w:val="24"/>
          <w:szCs w:val="24"/>
        </w:rPr>
        <w:t xml:space="preserve"> e</w:t>
      </w:r>
      <w:r w:rsidR="001A74AD">
        <w:rPr>
          <w:rFonts w:ascii="Arial" w:hAnsi="Arial" w:cs="Arial"/>
          <w:sz w:val="24"/>
          <w:szCs w:val="24"/>
        </w:rPr>
        <w:t xml:space="preserve"> </w:t>
      </w:r>
      <w:r w:rsidR="002A0BDD">
        <w:rPr>
          <w:rFonts w:ascii="Arial" w:hAnsi="Arial" w:cs="Arial"/>
          <w:sz w:val="24"/>
          <w:szCs w:val="24"/>
        </w:rPr>
        <w:t>e</w:t>
      </w:r>
      <w:r w:rsidR="001A74AD">
        <w:rPr>
          <w:rFonts w:ascii="Arial" w:hAnsi="Arial" w:cs="Arial"/>
          <w:sz w:val="24"/>
          <w:szCs w:val="24"/>
        </w:rPr>
        <w:t>numerar</w:t>
      </w:r>
      <w:r w:rsidR="00C97957">
        <w:rPr>
          <w:rFonts w:ascii="Arial" w:hAnsi="Arial" w:cs="Arial"/>
          <w:sz w:val="24"/>
          <w:szCs w:val="24"/>
        </w:rPr>
        <w:t>.</w:t>
      </w:r>
      <w:r w:rsidR="00937C0A">
        <w:rPr>
          <w:rFonts w:ascii="Arial" w:hAnsi="Arial" w:cs="Arial"/>
          <w:sz w:val="24"/>
          <w:szCs w:val="24"/>
        </w:rPr>
        <w:t xml:space="preserve"> Assim, </w:t>
      </w:r>
      <w:r w:rsidR="00C97957">
        <w:rPr>
          <w:rFonts w:ascii="Arial" w:hAnsi="Arial" w:cs="Arial"/>
          <w:sz w:val="24"/>
          <w:szCs w:val="24"/>
        </w:rPr>
        <w:t>essa</w:t>
      </w:r>
      <w:r w:rsidR="006E63B5">
        <w:rPr>
          <w:rFonts w:ascii="Arial" w:hAnsi="Arial" w:cs="Arial"/>
          <w:sz w:val="24"/>
          <w:szCs w:val="24"/>
        </w:rPr>
        <w:t xml:space="preserve"> vigilância hierárquica </w:t>
      </w:r>
      <w:r w:rsidR="00DA5911">
        <w:rPr>
          <w:rFonts w:ascii="Arial" w:hAnsi="Arial" w:cs="Arial"/>
          <w:sz w:val="24"/>
          <w:szCs w:val="24"/>
        </w:rPr>
        <w:t>são técnicas</w:t>
      </w:r>
      <w:r w:rsidR="00F45D58">
        <w:rPr>
          <w:rFonts w:ascii="Arial" w:hAnsi="Arial" w:cs="Arial"/>
          <w:sz w:val="24"/>
          <w:szCs w:val="24"/>
        </w:rPr>
        <w:t xml:space="preserve"> para o exercíci</w:t>
      </w:r>
      <w:r w:rsidR="0045141A">
        <w:rPr>
          <w:rFonts w:ascii="Arial" w:hAnsi="Arial" w:cs="Arial"/>
          <w:sz w:val="24"/>
          <w:szCs w:val="24"/>
        </w:rPr>
        <w:t>o da disciplina</w:t>
      </w:r>
      <w:r w:rsidR="00C60B02">
        <w:rPr>
          <w:rFonts w:ascii="Arial" w:hAnsi="Arial" w:cs="Arial"/>
          <w:sz w:val="24"/>
          <w:szCs w:val="24"/>
        </w:rPr>
        <w:t>, isso se legitima</w:t>
      </w:r>
      <w:r w:rsidR="004A6BC2">
        <w:rPr>
          <w:rFonts w:ascii="Arial" w:hAnsi="Arial" w:cs="Arial"/>
          <w:sz w:val="24"/>
          <w:szCs w:val="24"/>
        </w:rPr>
        <w:t xml:space="preserve"> na sociedade e prevalece na </w:t>
      </w:r>
      <w:r w:rsidR="006C6E5C">
        <w:rPr>
          <w:rFonts w:ascii="Arial" w:hAnsi="Arial" w:cs="Arial"/>
          <w:sz w:val="24"/>
          <w:szCs w:val="24"/>
        </w:rPr>
        <w:t>organização escolar</w:t>
      </w:r>
      <w:r w:rsidR="009E7333">
        <w:rPr>
          <w:rFonts w:ascii="Arial" w:hAnsi="Arial" w:cs="Arial"/>
          <w:sz w:val="24"/>
          <w:szCs w:val="24"/>
        </w:rPr>
        <w:t xml:space="preserve"> que</w:t>
      </w:r>
      <w:r w:rsidR="002F2F43">
        <w:rPr>
          <w:rFonts w:ascii="Arial" w:hAnsi="Arial" w:cs="Arial"/>
          <w:sz w:val="24"/>
          <w:szCs w:val="24"/>
        </w:rPr>
        <w:t>,</w:t>
      </w:r>
      <w:r w:rsidR="009E7333">
        <w:rPr>
          <w:rFonts w:ascii="Arial" w:hAnsi="Arial" w:cs="Arial"/>
          <w:sz w:val="24"/>
          <w:szCs w:val="24"/>
        </w:rPr>
        <w:t xml:space="preserve"> é </w:t>
      </w:r>
      <w:r w:rsidR="00514A10">
        <w:rPr>
          <w:rFonts w:ascii="Arial" w:hAnsi="Arial" w:cs="Arial"/>
          <w:sz w:val="24"/>
          <w:szCs w:val="24"/>
        </w:rPr>
        <w:t xml:space="preserve">fundada por relações </w:t>
      </w:r>
      <w:r w:rsidR="00C42EB7">
        <w:rPr>
          <w:rFonts w:ascii="Arial" w:hAnsi="Arial" w:cs="Arial"/>
          <w:sz w:val="24"/>
          <w:szCs w:val="24"/>
        </w:rPr>
        <w:t>de poder</w:t>
      </w:r>
      <w:r w:rsidR="00996D58">
        <w:rPr>
          <w:rFonts w:ascii="Arial" w:hAnsi="Arial" w:cs="Arial"/>
          <w:sz w:val="24"/>
          <w:szCs w:val="24"/>
        </w:rPr>
        <w:t xml:space="preserve"> e dominação</w:t>
      </w:r>
      <w:r w:rsidR="006C6E5C">
        <w:rPr>
          <w:rFonts w:ascii="Arial" w:hAnsi="Arial" w:cs="Arial"/>
          <w:sz w:val="24"/>
          <w:szCs w:val="24"/>
        </w:rPr>
        <w:t xml:space="preserve">. </w:t>
      </w:r>
    </w:p>
    <w:p w14:paraId="5A2988EC" w14:textId="3E442FF1" w:rsidR="000170F4" w:rsidRDefault="00035FFA" w:rsidP="00646A9B">
      <w:pPr>
        <w:tabs>
          <w:tab w:val="left" w:pos="2835"/>
        </w:tabs>
        <w:spacing w:line="360" w:lineRule="auto"/>
        <w:jc w:val="both"/>
        <w:rPr>
          <w:rFonts w:ascii="Arial" w:hAnsi="Arial" w:cs="Arial"/>
          <w:sz w:val="24"/>
          <w:szCs w:val="24"/>
        </w:rPr>
      </w:pPr>
      <w:r>
        <w:rPr>
          <w:rFonts w:ascii="Arial" w:hAnsi="Arial" w:cs="Arial"/>
          <w:sz w:val="24"/>
          <w:szCs w:val="24"/>
        </w:rPr>
        <w:t xml:space="preserve">            </w:t>
      </w:r>
      <w:r w:rsidR="006C6E5C">
        <w:rPr>
          <w:rFonts w:ascii="Arial" w:hAnsi="Arial" w:cs="Arial"/>
          <w:sz w:val="24"/>
          <w:szCs w:val="24"/>
        </w:rPr>
        <w:t xml:space="preserve">Portanto a escola é </w:t>
      </w:r>
      <w:r w:rsidR="00C42EB7">
        <w:rPr>
          <w:rFonts w:ascii="Arial" w:hAnsi="Arial" w:cs="Arial"/>
          <w:sz w:val="24"/>
          <w:szCs w:val="24"/>
        </w:rPr>
        <w:t>um espaço de produção de relações de poder</w:t>
      </w:r>
      <w:r w:rsidR="000E6A34">
        <w:rPr>
          <w:rFonts w:ascii="Arial" w:hAnsi="Arial" w:cs="Arial"/>
          <w:sz w:val="24"/>
          <w:szCs w:val="24"/>
        </w:rPr>
        <w:t xml:space="preserve"> que </w:t>
      </w:r>
      <w:r w:rsidR="003C4C39">
        <w:rPr>
          <w:rFonts w:ascii="Arial" w:hAnsi="Arial" w:cs="Arial"/>
          <w:sz w:val="24"/>
          <w:szCs w:val="24"/>
        </w:rPr>
        <w:t>decorre</w:t>
      </w:r>
      <w:r w:rsidR="007729DA">
        <w:rPr>
          <w:rFonts w:ascii="Arial" w:hAnsi="Arial" w:cs="Arial"/>
          <w:sz w:val="24"/>
          <w:szCs w:val="24"/>
        </w:rPr>
        <w:t xml:space="preserve"> na esfera social, onde, o poder e exercido</w:t>
      </w:r>
      <w:r w:rsidR="00FF1925">
        <w:rPr>
          <w:rFonts w:ascii="Arial" w:hAnsi="Arial" w:cs="Arial"/>
          <w:sz w:val="24"/>
          <w:szCs w:val="24"/>
        </w:rPr>
        <w:t xml:space="preserve"> através de vários aspectos</w:t>
      </w:r>
      <w:r w:rsidR="00B93753">
        <w:rPr>
          <w:rFonts w:ascii="Arial" w:hAnsi="Arial" w:cs="Arial"/>
          <w:sz w:val="24"/>
          <w:szCs w:val="24"/>
        </w:rPr>
        <w:t xml:space="preserve"> transparecendo relações desiguais</w:t>
      </w:r>
      <w:r w:rsidR="00CB4947">
        <w:rPr>
          <w:rFonts w:ascii="Arial" w:hAnsi="Arial" w:cs="Arial"/>
          <w:sz w:val="24"/>
          <w:szCs w:val="24"/>
        </w:rPr>
        <w:t xml:space="preserve"> é moveis.</w:t>
      </w:r>
      <w:r w:rsidR="0021495F">
        <w:rPr>
          <w:rFonts w:ascii="Arial" w:hAnsi="Arial" w:cs="Arial"/>
          <w:sz w:val="24"/>
          <w:szCs w:val="24"/>
        </w:rPr>
        <w:t xml:space="preserve"> </w:t>
      </w:r>
      <w:r>
        <w:rPr>
          <w:rFonts w:ascii="Arial" w:hAnsi="Arial" w:cs="Arial"/>
          <w:sz w:val="24"/>
          <w:szCs w:val="24"/>
        </w:rPr>
        <w:t>Segundo Veiga Neto (2012)</w:t>
      </w:r>
      <w:r w:rsidR="004007D6">
        <w:rPr>
          <w:rFonts w:ascii="Arial" w:hAnsi="Arial" w:cs="Arial"/>
          <w:sz w:val="24"/>
          <w:szCs w:val="24"/>
        </w:rPr>
        <w:t>,</w:t>
      </w:r>
      <w:r>
        <w:rPr>
          <w:rFonts w:ascii="Arial" w:hAnsi="Arial" w:cs="Arial"/>
          <w:sz w:val="24"/>
          <w:szCs w:val="24"/>
        </w:rPr>
        <w:t xml:space="preserve"> é percebido que Foucault aproxima saber de poder </w:t>
      </w:r>
      <w:r w:rsidR="004007D6">
        <w:rPr>
          <w:rFonts w:ascii="Arial" w:hAnsi="Arial" w:cs="Arial"/>
          <w:sz w:val="24"/>
          <w:szCs w:val="24"/>
        </w:rPr>
        <w:t>em uma quase integração, porque para ele não são a mesma coisa, poder e saber são dois lados de um mesmo processo, as relações de força constituem o poder, ao passo que as relações de forma constituem o saber. O poder acontece em uma relação ondulante,</w:t>
      </w:r>
      <w:r w:rsidR="00E640EE">
        <w:rPr>
          <w:rFonts w:ascii="Arial" w:hAnsi="Arial" w:cs="Arial"/>
          <w:sz w:val="24"/>
          <w:szCs w:val="24"/>
        </w:rPr>
        <w:t xml:space="preserve"> </w:t>
      </w:r>
      <w:r w:rsidR="004007D6">
        <w:rPr>
          <w:rFonts w:ascii="Arial" w:hAnsi="Arial" w:cs="Arial"/>
          <w:sz w:val="24"/>
          <w:szCs w:val="24"/>
        </w:rPr>
        <w:t>não acontece somente em uma instituição, não se apoia em nada fora de si mesmo</w:t>
      </w:r>
      <w:r w:rsidR="00E640EE">
        <w:rPr>
          <w:rFonts w:ascii="Arial" w:hAnsi="Arial" w:cs="Arial"/>
          <w:sz w:val="24"/>
          <w:szCs w:val="24"/>
        </w:rPr>
        <w:t xml:space="preserve">, por isso ele é rápido, instável, particular e pontual. </w:t>
      </w:r>
    </w:p>
    <w:p w14:paraId="6C1DA5A0" w14:textId="1301AD90" w:rsidR="00881BA2" w:rsidRDefault="000170F4" w:rsidP="00646A9B">
      <w:pPr>
        <w:tabs>
          <w:tab w:val="left" w:pos="2835"/>
        </w:tabs>
        <w:spacing w:line="360" w:lineRule="auto"/>
        <w:jc w:val="both"/>
        <w:rPr>
          <w:rFonts w:ascii="Arial" w:hAnsi="Arial" w:cs="Arial"/>
          <w:sz w:val="24"/>
          <w:szCs w:val="24"/>
        </w:rPr>
      </w:pPr>
      <w:r>
        <w:rPr>
          <w:rFonts w:ascii="Arial" w:hAnsi="Arial" w:cs="Arial"/>
          <w:sz w:val="24"/>
          <w:szCs w:val="24"/>
        </w:rPr>
        <w:t xml:space="preserve">            </w:t>
      </w:r>
      <w:r w:rsidR="00E640EE">
        <w:rPr>
          <w:rFonts w:ascii="Arial" w:hAnsi="Arial" w:cs="Arial"/>
          <w:sz w:val="24"/>
          <w:szCs w:val="24"/>
        </w:rPr>
        <w:t>O saber, ao contrário, se estabelece e se sustenta nas matérias/conteúdos e em elementos formais que lhe são exteriores: luz e linguagem, olhar e fala</w:t>
      </w:r>
      <w:r w:rsidR="00B43E21">
        <w:rPr>
          <w:rFonts w:ascii="Arial" w:hAnsi="Arial" w:cs="Arial"/>
          <w:sz w:val="24"/>
          <w:szCs w:val="24"/>
        </w:rPr>
        <w:t>,</w:t>
      </w:r>
      <w:r w:rsidR="00E640EE">
        <w:rPr>
          <w:rFonts w:ascii="Arial" w:hAnsi="Arial" w:cs="Arial"/>
          <w:sz w:val="24"/>
          <w:szCs w:val="24"/>
        </w:rPr>
        <w:t xml:space="preserve"> e é por isso que é inquieto</w:t>
      </w:r>
      <w:r w:rsidR="00B43E21">
        <w:rPr>
          <w:rFonts w:ascii="Arial" w:hAnsi="Arial" w:cs="Arial"/>
          <w:sz w:val="24"/>
          <w:szCs w:val="24"/>
        </w:rPr>
        <w:t xml:space="preserve">, ensinável, domesticável e volumoso, </w:t>
      </w:r>
      <w:r w:rsidR="00894C24">
        <w:rPr>
          <w:rFonts w:ascii="Arial" w:hAnsi="Arial" w:cs="Arial"/>
          <w:sz w:val="24"/>
          <w:szCs w:val="24"/>
        </w:rPr>
        <w:t>é</w:t>
      </w:r>
      <w:r w:rsidR="00B43E21">
        <w:rPr>
          <w:rFonts w:ascii="Arial" w:hAnsi="Arial" w:cs="Arial"/>
          <w:sz w:val="24"/>
          <w:szCs w:val="24"/>
        </w:rPr>
        <w:t xml:space="preserve"> no discurso que se articula poder e saber.</w:t>
      </w:r>
      <w:r w:rsidR="00E640EE">
        <w:rPr>
          <w:rFonts w:ascii="Arial" w:hAnsi="Arial" w:cs="Arial"/>
          <w:sz w:val="24"/>
          <w:szCs w:val="24"/>
        </w:rPr>
        <w:t xml:space="preserve"> </w:t>
      </w:r>
    </w:p>
    <w:p w14:paraId="1A7D1357" w14:textId="77777777" w:rsidR="005111BC" w:rsidRDefault="005111BC" w:rsidP="00646A9B">
      <w:pPr>
        <w:tabs>
          <w:tab w:val="left" w:pos="2835"/>
        </w:tabs>
        <w:spacing w:line="360" w:lineRule="auto"/>
        <w:jc w:val="both"/>
        <w:rPr>
          <w:rFonts w:ascii="Arial" w:hAnsi="Arial" w:cs="Arial"/>
          <w:sz w:val="24"/>
          <w:szCs w:val="24"/>
        </w:rPr>
      </w:pPr>
    </w:p>
    <w:p w14:paraId="5717FCCF" w14:textId="056AFCC3" w:rsidR="005111BC" w:rsidRDefault="00B92BCC" w:rsidP="00646A9B">
      <w:pPr>
        <w:tabs>
          <w:tab w:val="left" w:pos="2835"/>
        </w:tabs>
        <w:spacing w:line="360" w:lineRule="auto"/>
        <w:jc w:val="both"/>
        <w:rPr>
          <w:rFonts w:ascii="Arial" w:hAnsi="Arial" w:cs="Arial"/>
          <w:b/>
          <w:bCs/>
          <w:sz w:val="24"/>
          <w:szCs w:val="24"/>
        </w:rPr>
      </w:pPr>
      <w:r>
        <w:rPr>
          <w:rFonts w:ascii="Arial" w:hAnsi="Arial" w:cs="Arial"/>
          <w:sz w:val="24"/>
          <w:szCs w:val="24"/>
        </w:rPr>
        <w:tab/>
      </w:r>
      <w:r w:rsidR="005111BC">
        <w:rPr>
          <w:rFonts w:ascii="Arial" w:hAnsi="Arial" w:cs="Arial"/>
          <w:sz w:val="24"/>
          <w:szCs w:val="24"/>
        </w:rPr>
        <w:tab/>
      </w:r>
      <w:r w:rsidR="005111BC" w:rsidRPr="005111BC">
        <w:rPr>
          <w:rFonts w:ascii="Arial" w:hAnsi="Arial" w:cs="Arial"/>
          <w:b/>
          <w:bCs/>
          <w:sz w:val="24"/>
          <w:szCs w:val="24"/>
        </w:rPr>
        <w:t>Capítulo III</w:t>
      </w:r>
    </w:p>
    <w:p w14:paraId="0C66660D" w14:textId="6CAE660F" w:rsidR="000170F4" w:rsidRDefault="00A76A84" w:rsidP="000170F4">
      <w:pPr>
        <w:tabs>
          <w:tab w:val="left" w:pos="2835"/>
        </w:tabs>
        <w:spacing w:line="360" w:lineRule="auto"/>
        <w:jc w:val="center"/>
        <w:rPr>
          <w:rFonts w:ascii="Arial" w:hAnsi="Arial" w:cs="Arial"/>
          <w:b/>
          <w:bCs/>
          <w:sz w:val="24"/>
          <w:szCs w:val="24"/>
        </w:rPr>
      </w:pPr>
      <w:r>
        <w:rPr>
          <w:rFonts w:ascii="Arial" w:hAnsi="Arial" w:cs="Arial"/>
          <w:b/>
          <w:bCs/>
          <w:sz w:val="24"/>
          <w:szCs w:val="24"/>
        </w:rPr>
        <w:t xml:space="preserve">Análise de </w:t>
      </w:r>
      <w:r w:rsidR="00AA5615">
        <w:rPr>
          <w:rFonts w:ascii="Arial" w:hAnsi="Arial" w:cs="Arial"/>
          <w:b/>
          <w:bCs/>
          <w:sz w:val="24"/>
          <w:szCs w:val="24"/>
        </w:rPr>
        <w:t>C</w:t>
      </w:r>
      <w:r>
        <w:rPr>
          <w:rFonts w:ascii="Arial" w:hAnsi="Arial" w:cs="Arial"/>
          <w:b/>
          <w:bCs/>
          <w:sz w:val="24"/>
          <w:szCs w:val="24"/>
        </w:rPr>
        <w:t xml:space="preserve">omo o </w:t>
      </w:r>
      <w:r w:rsidR="00AA5615">
        <w:rPr>
          <w:rFonts w:ascii="Arial" w:hAnsi="Arial" w:cs="Arial"/>
          <w:b/>
          <w:bCs/>
          <w:sz w:val="24"/>
          <w:szCs w:val="24"/>
        </w:rPr>
        <w:t>P</w:t>
      </w:r>
      <w:r>
        <w:rPr>
          <w:rFonts w:ascii="Arial" w:hAnsi="Arial" w:cs="Arial"/>
          <w:b/>
          <w:bCs/>
          <w:sz w:val="24"/>
          <w:szCs w:val="24"/>
        </w:rPr>
        <w:t xml:space="preserve">oder se </w:t>
      </w:r>
      <w:r w:rsidR="00AA5615">
        <w:rPr>
          <w:rFonts w:ascii="Arial" w:hAnsi="Arial" w:cs="Arial"/>
          <w:b/>
          <w:bCs/>
          <w:sz w:val="24"/>
          <w:szCs w:val="24"/>
        </w:rPr>
        <w:t>M</w:t>
      </w:r>
      <w:r>
        <w:rPr>
          <w:rFonts w:ascii="Arial" w:hAnsi="Arial" w:cs="Arial"/>
          <w:b/>
          <w:bCs/>
          <w:sz w:val="24"/>
          <w:szCs w:val="24"/>
        </w:rPr>
        <w:t xml:space="preserve">anifesta na </w:t>
      </w:r>
      <w:r w:rsidR="00AA5615">
        <w:rPr>
          <w:rFonts w:ascii="Arial" w:hAnsi="Arial" w:cs="Arial"/>
          <w:b/>
          <w:bCs/>
          <w:sz w:val="24"/>
          <w:szCs w:val="24"/>
        </w:rPr>
        <w:t>E</w:t>
      </w:r>
      <w:r>
        <w:rPr>
          <w:rFonts w:ascii="Arial" w:hAnsi="Arial" w:cs="Arial"/>
          <w:b/>
          <w:bCs/>
          <w:sz w:val="24"/>
          <w:szCs w:val="24"/>
        </w:rPr>
        <w:t>scola</w:t>
      </w:r>
    </w:p>
    <w:p w14:paraId="70B47046" w14:textId="77777777" w:rsidR="00AA5615" w:rsidRDefault="00AA5615" w:rsidP="000170F4">
      <w:pPr>
        <w:tabs>
          <w:tab w:val="left" w:pos="2835"/>
        </w:tabs>
        <w:spacing w:line="360" w:lineRule="auto"/>
        <w:jc w:val="center"/>
        <w:rPr>
          <w:rFonts w:ascii="Arial" w:hAnsi="Arial" w:cs="Arial"/>
          <w:b/>
          <w:bCs/>
          <w:sz w:val="24"/>
          <w:szCs w:val="24"/>
        </w:rPr>
      </w:pPr>
    </w:p>
    <w:p w14:paraId="3AEF9672" w14:textId="61730E2F" w:rsidR="00A76A84" w:rsidRDefault="000B2839" w:rsidP="000170F4">
      <w:pPr>
        <w:pStyle w:val="PargrafodaLista"/>
        <w:numPr>
          <w:ilvl w:val="1"/>
          <w:numId w:val="45"/>
        </w:numPr>
        <w:tabs>
          <w:tab w:val="left" w:pos="2835"/>
        </w:tabs>
        <w:spacing w:line="360" w:lineRule="auto"/>
        <w:rPr>
          <w:rFonts w:ascii="Arial" w:hAnsi="Arial" w:cs="Arial"/>
          <w:b/>
          <w:bCs/>
          <w:sz w:val="24"/>
          <w:szCs w:val="24"/>
        </w:rPr>
      </w:pPr>
      <w:r>
        <w:rPr>
          <w:rFonts w:ascii="Arial" w:hAnsi="Arial" w:cs="Arial"/>
          <w:b/>
          <w:bCs/>
          <w:sz w:val="24"/>
          <w:szCs w:val="24"/>
        </w:rPr>
        <w:t xml:space="preserve"> </w:t>
      </w:r>
      <w:r w:rsidR="00F70EDC">
        <w:rPr>
          <w:rFonts w:ascii="Arial" w:hAnsi="Arial" w:cs="Arial"/>
          <w:b/>
          <w:bCs/>
          <w:sz w:val="24"/>
          <w:szCs w:val="24"/>
        </w:rPr>
        <w:t xml:space="preserve">A </w:t>
      </w:r>
      <w:r w:rsidR="00AA5615">
        <w:rPr>
          <w:rFonts w:ascii="Arial" w:hAnsi="Arial" w:cs="Arial"/>
          <w:b/>
          <w:bCs/>
          <w:sz w:val="24"/>
          <w:szCs w:val="24"/>
        </w:rPr>
        <w:t>E</w:t>
      </w:r>
      <w:r w:rsidR="00F70EDC">
        <w:rPr>
          <w:rFonts w:ascii="Arial" w:hAnsi="Arial" w:cs="Arial"/>
          <w:b/>
          <w:bCs/>
          <w:sz w:val="24"/>
          <w:szCs w:val="24"/>
        </w:rPr>
        <w:t xml:space="preserve">scola </w:t>
      </w:r>
      <w:r>
        <w:rPr>
          <w:rFonts w:ascii="Arial" w:hAnsi="Arial" w:cs="Arial"/>
          <w:b/>
          <w:bCs/>
          <w:sz w:val="24"/>
          <w:szCs w:val="24"/>
        </w:rPr>
        <w:t>C</w:t>
      </w:r>
      <w:r w:rsidR="00AA5615">
        <w:rPr>
          <w:rFonts w:ascii="Arial" w:hAnsi="Arial" w:cs="Arial"/>
          <w:b/>
          <w:bCs/>
          <w:sz w:val="24"/>
          <w:szCs w:val="24"/>
        </w:rPr>
        <w:t>omo Espaço</w:t>
      </w:r>
      <w:r w:rsidR="00F70EDC">
        <w:rPr>
          <w:rFonts w:ascii="Arial" w:hAnsi="Arial" w:cs="Arial"/>
          <w:b/>
          <w:bCs/>
          <w:sz w:val="24"/>
          <w:szCs w:val="24"/>
        </w:rPr>
        <w:t xml:space="preserve"> </w:t>
      </w:r>
      <w:r w:rsidR="00436C74">
        <w:rPr>
          <w:rFonts w:ascii="Arial" w:hAnsi="Arial" w:cs="Arial"/>
          <w:b/>
          <w:bCs/>
          <w:sz w:val="24"/>
          <w:szCs w:val="24"/>
        </w:rPr>
        <w:t xml:space="preserve">da </w:t>
      </w:r>
      <w:r w:rsidR="00AA5615">
        <w:rPr>
          <w:rFonts w:ascii="Arial" w:hAnsi="Arial" w:cs="Arial"/>
          <w:b/>
          <w:bCs/>
          <w:sz w:val="24"/>
          <w:szCs w:val="24"/>
        </w:rPr>
        <w:t>D</w:t>
      </w:r>
      <w:r w:rsidR="00F70EDC">
        <w:rPr>
          <w:rFonts w:ascii="Arial" w:hAnsi="Arial" w:cs="Arial"/>
          <w:b/>
          <w:bCs/>
          <w:sz w:val="24"/>
          <w:szCs w:val="24"/>
        </w:rPr>
        <w:t>isciplina</w:t>
      </w:r>
    </w:p>
    <w:p w14:paraId="15F405EE" w14:textId="77777777" w:rsidR="00204559" w:rsidRDefault="00204559" w:rsidP="00204559">
      <w:pPr>
        <w:pStyle w:val="PargrafodaLista"/>
        <w:tabs>
          <w:tab w:val="left" w:pos="2835"/>
        </w:tabs>
        <w:spacing w:line="360" w:lineRule="auto"/>
        <w:ind w:left="360"/>
        <w:rPr>
          <w:rFonts w:ascii="Arial" w:hAnsi="Arial" w:cs="Arial"/>
          <w:b/>
          <w:bCs/>
          <w:sz w:val="24"/>
          <w:szCs w:val="24"/>
        </w:rPr>
      </w:pPr>
    </w:p>
    <w:p w14:paraId="58CCF37C" w14:textId="4A8C6691" w:rsidR="00CE0966" w:rsidRDefault="004F1107" w:rsidP="00090B02">
      <w:pPr>
        <w:pStyle w:val="PargrafodaLista"/>
        <w:tabs>
          <w:tab w:val="left" w:pos="2835"/>
        </w:tabs>
        <w:spacing w:line="360" w:lineRule="auto"/>
        <w:ind w:left="0"/>
        <w:jc w:val="both"/>
        <w:rPr>
          <w:rFonts w:ascii="Arial" w:hAnsi="Arial" w:cs="Arial"/>
          <w:sz w:val="24"/>
          <w:szCs w:val="24"/>
        </w:rPr>
      </w:pPr>
      <w:r w:rsidRPr="00204559">
        <w:rPr>
          <w:rFonts w:ascii="Arial" w:hAnsi="Arial" w:cs="Arial"/>
          <w:sz w:val="24"/>
          <w:szCs w:val="24"/>
        </w:rPr>
        <w:t xml:space="preserve"> </w:t>
      </w:r>
      <w:r w:rsidR="00633A37" w:rsidRPr="00204559">
        <w:rPr>
          <w:rFonts w:ascii="Arial" w:hAnsi="Arial" w:cs="Arial"/>
          <w:sz w:val="24"/>
          <w:szCs w:val="24"/>
        </w:rPr>
        <w:t xml:space="preserve"> </w:t>
      </w:r>
      <w:r w:rsidR="00204559">
        <w:rPr>
          <w:rFonts w:ascii="Arial" w:hAnsi="Arial" w:cs="Arial"/>
          <w:sz w:val="24"/>
          <w:szCs w:val="24"/>
        </w:rPr>
        <w:t xml:space="preserve">          </w:t>
      </w:r>
      <w:r w:rsidR="00D973BA">
        <w:rPr>
          <w:rFonts w:ascii="Arial" w:hAnsi="Arial" w:cs="Arial"/>
          <w:sz w:val="24"/>
          <w:szCs w:val="24"/>
        </w:rPr>
        <w:t>A invenção</w:t>
      </w:r>
      <w:r w:rsidR="003700C1">
        <w:rPr>
          <w:rFonts w:ascii="Arial" w:hAnsi="Arial" w:cs="Arial"/>
          <w:sz w:val="24"/>
          <w:szCs w:val="24"/>
        </w:rPr>
        <w:t xml:space="preserve"> </w:t>
      </w:r>
      <w:r w:rsidR="00D973BA">
        <w:rPr>
          <w:rFonts w:ascii="Arial" w:hAnsi="Arial" w:cs="Arial"/>
          <w:sz w:val="24"/>
          <w:szCs w:val="24"/>
        </w:rPr>
        <w:t>da infância é, segundo Dornelles (2008), a constituição</w:t>
      </w:r>
      <w:r w:rsidR="002631BC">
        <w:rPr>
          <w:rFonts w:ascii="Arial" w:hAnsi="Arial" w:cs="Arial"/>
          <w:sz w:val="24"/>
          <w:szCs w:val="24"/>
        </w:rPr>
        <w:t xml:space="preserve"> da criança como objeto de um saber que atende a uma necessidade e a uma vontade de poder: conhecer para governar</w:t>
      </w:r>
      <w:r w:rsidR="00AA6DB2">
        <w:rPr>
          <w:rFonts w:ascii="Arial" w:hAnsi="Arial" w:cs="Arial"/>
          <w:sz w:val="24"/>
          <w:szCs w:val="24"/>
        </w:rPr>
        <w:t xml:space="preserve">, isto é, produção de saberes específicos que definiram a infância e as tecnologias adequadas para intervir sobre ela, a partir desse conceito de infância possibilitou que ela fosse vista como um processo de um objeto universal. </w:t>
      </w:r>
    </w:p>
    <w:p w14:paraId="0FA06D70" w14:textId="58F00512" w:rsidR="00D973BA" w:rsidRDefault="00CE0966" w:rsidP="00090B02">
      <w:pPr>
        <w:pStyle w:val="PargrafodaLista"/>
        <w:tabs>
          <w:tab w:val="left" w:pos="2835"/>
        </w:tabs>
        <w:spacing w:line="360" w:lineRule="auto"/>
        <w:ind w:left="0"/>
        <w:jc w:val="both"/>
        <w:rPr>
          <w:rFonts w:ascii="Arial" w:hAnsi="Arial" w:cs="Arial"/>
          <w:sz w:val="24"/>
          <w:szCs w:val="24"/>
        </w:rPr>
      </w:pPr>
      <w:r>
        <w:rPr>
          <w:rFonts w:ascii="Arial" w:hAnsi="Arial" w:cs="Arial"/>
          <w:sz w:val="24"/>
          <w:szCs w:val="24"/>
        </w:rPr>
        <w:t xml:space="preserve">            </w:t>
      </w:r>
      <w:r w:rsidR="00AA6DB2">
        <w:rPr>
          <w:rFonts w:ascii="Arial" w:hAnsi="Arial" w:cs="Arial"/>
          <w:sz w:val="24"/>
          <w:szCs w:val="24"/>
        </w:rPr>
        <w:t xml:space="preserve">Assim a infância implica na produção de saberes e “verdades” que tem a finalidade de descrever a criança, classificá-la, compará-la, diferenciá-la, hierarquizá-la, excluí-la, homogeneizá-la, segundo novas regras ou normas disciplinares. Impõe-se sobre a infância uma ordem normativa, que lhe dá uma determinada visibilidade, tendo em conta que “o exercício da disciplina supõe um dispositivo que obrigue pelo jogo do </w:t>
      </w:r>
      <w:r w:rsidR="00924352">
        <w:rPr>
          <w:rFonts w:ascii="Arial" w:hAnsi="Arial" w:cs="Arial"/>
          <w:sz w:val="24"/>
          <w:szCs w:val="24"/>
        </w:rPr>
        <w:t>olhar</w:t>
      </w:r>
      <w:r w:rsidR="00AA6DB2">
        <w:rPr>
          <w:rFonts w:ascii="Arial" w:hAnsi="Arial" w:cs="Arial"/>
          <w:sz w:val="24"/>
          <w:szCs w:val="24"/>
        </w:rPr>
        <w:t>; um aparelho onde as técnicas que permitem ver induzam a efeitos de poder, e onde, em troca, os meios de coerção</w:t>
      </w:r>
      <w:r w:rsidR="00924352">
        <w:rPr>
          <w:rFonts w:ascii="Arial" w:hAnsi="Arial" w:cs="Arial"/>
          <w:sz w:val="24"/>
          <w:szCs w:val="24"/>
        </w:rPr>
        <w:t xml:space="preserve"> tornem claramente visíveis aqueles sobre quem se aplicam.</w:t>
      </w:r>
      <w:r w:rsidR="00AA6DB2">
        <w:rPr>
          <w:rFonts w:ascii="Arial" w:hAnsi="Arial" w:cs="Arial"/>
          <w:sz w:val="24"/>
          <w:szCs w:val="24"/>
        </w:rPr>
        <w:t xml:space="preserve"> </w:t>
      </w:r>
    </w:p>
    <w:p w14:paraId="0AFF5930" w14:textId="77777777" w:rsidR="0021495F" w:rsidRDefault="0021495F" w:rsidP="00090B02">
      <w:pPr>
        <w:pStyle w:val="PargrafodaLista"/>
        <w:tabs>
          <w:tab w:val="left" w:pos="2835"/>
        </w:tabs>
        <w:spacing w:line="360" w:lineRule="auto"/>
        <w:ind w:left="0"/>
        <w:jc w:val="both"/>
        <w:rPr>
          <w:rFonts w:ascii="Arial" w:hAnsi="Arial" w:cs="Arial"/>
          <w:sz w:val="24"/>
          <w:szCs w:val="24"/>
        </w:rPr>
      </w:pPr>
    </w:p>
    <w:p w14:paraId="4713243B" w14:textId="72CFB7C3" w:rsidR="00924352" w:rsidRDefault="00924352" w:rsidP="00924352">
      <w:pPr>
        <w:pStyle w:val="PargrafodaLista"/>
        <w:tabs>
          <w:tab w:val="left" w:pos="2835"/>
        </w:tabs>
        <w:spacing w:line="360" w:lineRule="auto"/>
        <w:ind w:left="2552"/>
        <w:jc w:val="both"/>
        <w:rPr>
          <w:rFonts w:ascii="Arial" w:hAnsi="Arial" w:cs="Arial"/>
          <w:sz w:val="20"/>
          <w:szCs w:val="20"/>
        </w:rPr>
      </w:pPr>
      <w:r w:rsidRPr="00924352">
        <w:rPr>
          <w:rFonts w:ascii="Arial" w:hAnsi="Arial" w:cs="Arial"/>
          <w:sz w:val="20"/>
          <w:szCs w:val="20"/>
        </w:rPr>
        <w:t>O controle</w:t>
      </w:r>
      <w:r>
        <w:rPr>
          <w:rFonts w:ascii="Arial" w:hAnsi="Arial" w:cs="Arial"/>
          <w:sz w:val="20"/>
          <w:szCs w:val="20"/>
        </w:rPr>
        <w:t xml:space="preserve"> disciplinar não consiste simplesmente em ensinar ou impor uma série de gestos definidos</w:t>
      </w:r>
      <w:r w:rsidR="00B62DE6">
        <w:rPr>
          <w:rFonts w:ascii="Arial" w:hAnsi="Arial" w:cs="Arial"/>
          <w:sz w:val="20"/>
          <w:szCs w:val="20"/>
        </w:rPr>
        <w:t xml:space="preserve">; impõe a melhor relação entre um gesto e a atitude global do corpo, que é sua condição de eficácia e de rapidez. No bom emprego do corpo, que permite um bom emprego do tempo, nada deve ficar ocioso ou inútil. Um corpo bem disciplinada forma o contexto de realização do mínimo gesto. Uma boa caligrafia, por exemplo, supõe uma ginástica, uma rotina cujo rigoroso código abrange o corpo inteiro, da ponta do pé à extremidade do </w:t>
      </w:r>
      <w:r w:rsidR="00765E0B">
        <w:rPr>
          <w:rFonts w:ascii="Arial" w:hAnsi="Arial" w:cs="Arial"/>
          <w:sz w:val="20"/>
          <w:szCs w:val="20"/>
        </w:rPr>
        <w:t>indicador. (</w:t>
      </w:r>
      <w:r w:rsidR="00B62DE6">
        <w:rPr>
          <w:rFonts w:ascii="Arial" w:hAnsi="Arial" w:cs="Arial"/>
          <w:sz w:val="20"/>
          <w:szCs w:val="20"/>
        </w:rPr>
        <w:t xml:space="preserve">FOUCAULT, </w:t>
      </w:r>
      <w:r w:rsidR="00A173D7">
        <w:rPr>
          <w:rFonts w:ascii="Arial" w:hAnsi="Arial" w:cs="Arial"/>
          <w:sz w:val="20"/>
          <w:szCs w:val="20"/>
        </w:rPr>
        <w:t>2019</w:t>
      </w:r>
      <w:r w:rsidR="00B62DE6">
        <w:rPr>
          <w:rFonts w:ascii="Arial" w:hAnsi="Arial" w:cs="Arial"/>
          <w:sz w:val="20"/>
          <w:szCs w:val="20"/>
        </w:rPr>
        <w:t>, p. 149</w:t>
      </w:r>
      <w:r w:rsidR="00765E0B">
        <w:rPr>
          <w:rFonts w:ascii="Arial" w:hAnsi="Arial" w:cs="Arial"/>
          <w:sz w:val="20"/>
          <w:szCs w:val="20"/>
        </w:rPr>
        <w:t>).</w:t>
      </w:r>
    </w:p>
    <w:p w14:paraId="0BB10D48" w14:textId="77777777" w:rsidR="00765E0B" w:rsidRPr="00924352" w:rsidRDefault="00765E0B" w:rsidP="00924352">
      <w:pPr>
        <w:pStyle w:val="PargrafodaLista"/>
        <w:tabs>
          <w:tab w:val="left" w:pos="2835"/>
        </w:tabs>
        <w:spacing w:line="360" w:lineRule="auto"/>
        <w:ind w:left="2552"/>
        <w:jc w:val="both"/>
        <w:rPr>
          <w:rFonts w:ascii="Arial" w:hAnsi="Arial" w:cs="Arial"/>
          <w:sz w:val="20"/>
          <w:szCs w:val="20"/>
        </w:rPr>
      </w:pPr>
    </w:p>
    <w:p w14:paraId="50E13808" w14:textId="40DEE928" w:rsidR="003852CD" w:rsidRDefault="00D973BA" w:rsidP="00090B02">
      <w:pPr>
        <w:pStyle w:val="PargrafodaLista"/>
        <w:tabs>
          <w:tab w:val="left" w:pos="2835"/>
        </w:tabs>
        <w:spacing w:line="360" w:lineRule="auto"/>
        <w:ind w:left="0"/>
        <w:jc w:val="both"/>
        <w:rPr>
          <w:rFonts w:ascii="Arial" w:hAnsi="Arial" w:cs="Arial"/>
          <w:sz w:val="24"/>
          <w:szCs w:val="24"/>
        </w:rPr>
      </w:pPr>
      <w:r>
        <w:rPr>
          <w:rFonts w:ascii="Arial" w:hAnsi="Arial" w:cs="Arial"/>
          <w:sz w:val="24"/>
          <w:szCs w:val="24"/>
        </w:rPr>
        <w:t xml:space="preserve">            </w:t>
      </w:r>
      <w:r w:rsidR="00204559" w:rsidRPr="00204559">
        <w:rPr>
          <w:rFonts w:ascii="Arial" w:hAnsi="Arial" w:cs="Arial"/>
          <w:sz w:val="24"/>
          <w:szCs w:val="24"/>
        </w:rPr>
        <w:t>Para Foucault</w:t>
      </w:r>
      <w:r w:rsidR="00DB3711">
        <w:rPr>
          <w:rFonts w:ascii="Arial" w:hAnsi="Arial" w:cs="Arial"/>
          <w:sz w:val="24"/>
          <w:szCs w:val="24"/>
        </w:rPr>
        <w:t xml:space="preserve"> (</w:t>
      </w:r>
      <w:r w:rsidR="00A173D7">
        <w:rPr>
          <w:rFonts w:ascii="Arial" w:hAnsi="Arial" w:cs="Arial"/>
          <w:sz w:val="24"/>
          <w:szCs w:val="24"/>
        </w:rPr>
        <w:t>2019</w:t>
      </w:r>
      <w:r w:rsidR="00DB3711">
        <w:rPr>
          <w:rFonts w:ascii="Arial" w:hAnsi="Arial" w:cs="Arial"/>
          <w:sz w:val="24"/>
          <w:szCs w:val="24"/>
        </w:rPr>
        <w:t>)</w:t>
      </w:r>
      <w:r w:rsidR="00204559">
        <w:rPr>
          <w:rFonts w:ascii="Arial" w:hAnsi="Arial" w:cs="Arial"/>
          <w:sz w:val="24"/>
          <w:szCs w:val="24"/>
        </w:rPr>
        <w:t xml:space="preserve">, a escola e como uma instituição de </w:t>
      </w:r>
      <w:r w:rsidR="00090B02">
        <w:rPr>
          <w:rFonts w:ascii="Arial" w:hAnsi="Arial" w:cs="Arial"/>
          <w:sz w:val="24"/>
          <w:szCs w:val="24"/>
        </w:rPr>
        <w:t>aprisionamento,</w:t>
      </w:r>
      <w:r w:rsidR="00677161">
        <w:rPr>
          <w:rFonts w:ascii="Arial" w:hAnsi="Arial" w:cs="Arial"/>
          <w:sz w:val="24"/>
          <w:szCs w:val="24"/>
        </w:rPr>
        <w:t xml:space="preserve"> parecido com </w:t>
      </w:r>
      <w:r w:rsidR="00090B02">
        <w:rPr>
          <w:rFonts w:ascii="Arial" w:hAnsi="Arial" w:cs="Arial"/>
          <w:sz w:val="24"/>
          <w:szCs w:val="24"/>
        </w:rPr>
        <w:t>o quartel a prisão, retiram os indivíduos obrigatoriamente do espaço familiar ou social</w:t>
      </w:r>
      <w:r w:rsidR="00204559">
        <w:rPr>
          <w:rFonts w:ascii="Arial" w:hAnsi="Arial" w:cs="Arial"/>
          <w:sz w:val="24"/>
          <w:szCs w:val="24"/>
        </w:rPr>
        <w:t xml:space="preserve"> </w:t>
      </w:r>
      <w:r w:rsidR="00090B02">
        <w:rPr>
          <w:rFonts w:ascii="Arial" w:hAnsi="Arial" w:cs="Arial"/>
          <w:sz w:val="24"/>
          <w:szCs w:val="24"/>
        </w:rPr>
        <w:t xml:space="preserve">mais abrangente, durante muitos anos, para moldar suas condutas, disciplinar seus comportamentos, organizar seus pensamentos. A prática disciplinar, no interior da escola, apoia-se em </w:t>
      </w:r>
      <w:r w:rsidR="00D9025F">
        <w:rPr>
          <w:rFonts w:ascii="Arial" w:hAnsi="Arial" w:cs="Arial"/>
          <w:sz w:val="24"/>
          <w:szCs w:val="24"/>
        </w:rPr>
        <w:t>relações hierárquicas de poder</w:t>
      </w:r>
      <w:r w:rsidR="00677161">
        <w:rPr>
          <w:rFonts w:ascii="Arial" w:hAnsi="Arial" w:cs="Arial"/>
          <w:sz w:val="24"/>
          <w:szCs w:val="24"/>
        </w:rPr>
        <w:t>, acontece</w:t>
      </w:r>
      <w:r w:rsidR="00D9025F">
        <w:rPr>
          <w:rFonts w:ascii="Arial" w:hAnsi="Arial" w:cs="Arial"/>
          <w:sz w:val="24"/>
          <w:szCs w:val="24"/>
        </w:rPr>
        <w:t xml:space="preserve"> a partir da direção </w:t>
      </w:r>
      <w:r w:rsidR="00677161">
        <w:rPr>
          <w:rFonts w:ascii="Arial" w:hAnsi="Arial" w:cs="Arial"/>
          <w:sz w:val="24"/>
          <w:szCs w:val="24"/>
        </w:rPr>
        <w:t xml:space="preserve">da escola e vai </w:t>
      </w:r>
      <w:r w:rsidR="00D9025F">
        <w:rPr>
          <w:rFonts w:ascii="Arial" w:hAnsi="Arial" w:cs="Arial"/>
          <w:sz w:val="24"/>
          <w:szCs w:val="24"/>
        </w:rPr>
        <w:t xml:space="preserve">se estendendo a professores, servidores e alunos, em uma organização de cima pra baixo, atravessando cada esfera, </w:t>
      </w:r>
      <w:r w:rsidR="00677161">
        <w:rPr>
          <w:rFonts w:ascii="Arial" w:hAnsi="Arial" w:cs="Arial"/>
          <w:sz w:val="24"/>
          <w:szCs w:val="24"/>
        </w:rPr>
        <w:t xml:space="preserve">está presente também </w:t>
      </w:r>
      <w:r w:rsidR="00D9025F">
        <w:rPr>
          <w:rFonts w:ascii="Arial" w:hAnsi="Arial" w:cs="Arial"/>
          <w:sz w:val="24"/>
          <w:szCs w:val="24"/>
        </w:rPr>
        <w:t xml:space="preserve">nos conteúdos ensinados, sendo exercidas através de técnicas de poder, seu objetivo é prender o </w:t>
      </w:r>
      <w:r w:rsidR="00F21631">
        <w:rPr>
          <w:rFonts w:ascii="Arial" w:hAnsi="Arial" w:cs="Arial"/>
          <w:sz w:val="24"/>
          <w:szCs w:val="24"/>
        </w:rPr>
        <w:t>indivíduo</w:t>
      </w:r>
      <w:r w:rsidR="00D9025F">
        <w:rPr>
          <w:rFonts w:ascii="Arial" w:hAnsi="Arial" w:cs="Arial"/>
          <w:sz w:val="24"/>
          <w:szCs w:val="24"/>
        </w:rPr>
        <w:t xml:space="preserve"> a normas</w:t>
      </w:r>
      <w:r w:rsidR="00F21631">
        <w:rPr>
          <w:rFonts w:ascii="Arial" w:hAnsi="Arial" w:cs="Arial"/>
          <w:sz w:val="24"/>
          <w:szCs w:val="24"/>
        </w:rPr>
        <w:t xml:space="preserve"> para </w:t>
      </w:r>
      <w:r w:rsidR="003E0E61">
        <w:rPr>
          <w:rFonts w:ascii="Arial" w:hAnsi="Arial" w:cs="Arial"/>
          <w:sz w:val="24"/>
          <w:szCs w:val="24"/>
        </w:rPr>
        <w:t xml:space="preserve">integrá-lo </w:t>
      </w:r>
      <w:r w:rsidR="00F21631">
        <w:rPr>
          <w:rFonts w:ascii="Arial" w:hAnsi="Arial" w:cs="Arial"/>
          <w:sz w:val="24"/>
          <w:szCs w:val="24"/>
        </w:rPr>
        <w:t>a escola e sociedade, utiliza de mecanismos de exclusão e discriminação.</w:t>
      </w:r>
      <w:r w:rsidR="003E0E61">
        <w:rPr>
          <w:rFonts w:ascii="Arial" w:hAnsi="Arial" w:cs="Arial"/>
          <w:sz w:val="24"/>
          <w:szCs w:val="24"/>
        </w:rPr>
        <w:t xml:space="preserve">  </w:t>
      </w:r>
    </w:p>
    <w:p w14:paraId="083386E1" w14:textId="77777777" w:rsidR="00765E0B" w:rsidRDefault="00765E0B" w:rsidP="00090B02">
      <w:pPr>
        <w:pStyle w:val="PargrafodaLista"/>
        <w:tabs>
          <w:tab w:val="left" w:pos="2835"/>
        </w:tabs>
        <w:spacing w:line="360" w:lineRule="auto"/>
        <w:ind w:left="0"/>
        <w:jc w:val="both"/>
        <w:rPr>
          <w:rFonts w:ascii="Arial" w:hAnsi="Arial" w:cs="Arial"/>
          <w:sz w:val="24"/>
          <w:szCs w:val="24"/>
        </w:rPr>
      </w:pPr>
    </w:p>
    <w:p w14:paraId="73153C44" w14:textId="58B83693" w:rsidR="00DB3711" w:rsidRDefault="00DB3711" w:rsidP="00DB3711">
      <w:pPr>
        <w:pStyle w:val="PargrafodaLista"/>
        <w:tabs>
          <w:tab w:val="left" w:pos="2835"/>
        </w:tabs>
        <w:spacing w:line="360" w:lineRule="auto"/>
        <w:ind w:left="2552"/>
        <w:jc w:val="both"/>
        <w:rPr>
          <w:rFonts w:ascii="Arial" w:hAnsi="Arial" w:cs="Arial"/>
          <w:sz w:val="20"/>
          <w:szCs w:val="20"/>
        </w:rPr>
      </w:pPr>
      <w:r w:rsidRPr="00DB3711">
        <w:rPr>
          <w:rFonts w:ascii="Arial" w:hAnsi="Arial" w:cs="Arial"/>
          <w:sz w:val="20"/>
          <w:szCs w:val="20"/>
        </w:rPr>
        <w:t>Nos colégios jesuítas</w:t>
      </w:r>
      <w:r>
        <w:rPr>
          <w:rFonts w:ascii="Arial" w:hAnsi="Arial" w:cs="Arial"/>
          <w:sz w:val="20"/>
          <w:szCs w:val="20"/>
        </w:rPr>
        <w:t>, principalmente depois de 1762, o espaço escolar se desdobra, a classe se torna homogênea, ela agora só se comp</w:t>
      </w:r>
      <w:r w:rsidR="0086605B">
        <w:rPr>
          <w:rFonts w:ascii="Arial" w:hAnsi="Arial" w:cs="Arial"/>
          <w:sz w:val="20"/>
          <w:szCs w:val="20"/>
        </w:rPr>
        <w:t>õe de elementos individuais que vem se colocar uns ao lado dos outros sob olhares do mestre. A ordenação das fileiras, no século XVIII, começa a definir a grande forma de repartição dos indivíduos na ordem escolar: filas de alunos na sala, nos corredores, nos pátios, colocação atribuída a cada um em relação a cada tarefa e cada prova, colocação que ele obtém de semana em semana, de mês em mês, de ano em ano, alinhamento das classes de idade umas depois das outras, sucessão dos assuntos ensinados, das questões tratadas segundo uma ordem de dificuldade cre</w:t>
      </w:r>
      <w:r w:rsidR="003852CD">
        <w:rPr>
          <w:rFonts w:ascii="Arial" w:hAnsi="Arial" w:cs="Arial"/>
          <w:sz w:val="20"/>
          <w:szCs w:val="20"/>
        </w:rPr>
        <w:t>s</w:t>
      </w:r>
      <w:r w:rsidR="0086605B">
        <w:rPr>
          <w:rFonts w:ascii="Arial" w:hAnsi="Arial" w:cs="Arial"/>
          <w:sz w:val="20"/>
          <w:szCs w:val="20"/>
        </w:rPr>
        <w:t>cente</w:t>
      </w:r>
      <w:r w:rsidR="003852CD">
        <w:rPr>
          <w:rFonts w:ascii="Arial" w:hAnsi="Arial" w:cs="Arial"/>
          <w:sz w:val="20"/>
          <w:szCs w:val="20"/>
        </w:rPr>
        <w:t xml:space="preserve">. E nesse conjunto de alinhamentos obrigatórios, cada aluno vai ocupando seu lugar, que marcam uma hierarquia do saber. (FOUCAULT, </w:t>
      </w:r>
      <w:r w:rsidR="00A173D7">
        <w:rPr>
          <w:rFonts w:ascii="Arial" w:hAnsi="Arial" w:cs="Arial"/>
          <w:sz w:val="20"/>
          <w:szCs w:val="20"/>
        </w:rPr>
        <w:t>2019</w:t>
      </w:r>
      <w:r w:rsidR="003852CD">
        <w:rPr>
          <w:rFonts w:ascii="Arial" w:hAnsi="Arial" w:cs="Arial"/>
          <w:sz w:val="20"/>
          <w:szCs w:val="20"/>
        </w:rPr>
        <w:t>, p.144).</w:t>
      </w:r>
    </w:p>
    <w:p w14:paraId="4F43DCED" w14:textId="797F4164" w:rsidR="00BB4795" w:rsidRDefault="00BB4795" w:rsidP="00DB3711">
      <w:pPr>
        <w:pStyle w:val="PargrafodaLista"/>
        <w:tabs>
          <w:tab w:val="left" w:pos="2835"/>
        </w:tabs>
        <w:spacing w:line="360" w:lineRule="auto"/>
        <w:ind w:left="2552"/>
        <w:jc w:val="both"/>
        <w:rPr>
          <w:rFonts w:ascii="Arial" w:hAnsi="Arial" w:cs="Arial"/>
          <w:sz w:val="20"/>
          <w:szCs w:val="20"/>
        </w:rPr>
      </w:pPr>
    </w:p>
    <w:p w14:paraId="727759CB" w14:textId="1970D664" w:rsidR="003E0E61" w:rsidRDefault="00BB4795" w:rsidP="00090B02">
      <w:pPr>
        <w:pStyle w:val="PargrafodaLista"/>
        <w:tabs>
          <w:tab w:val="left" w:pos="2835"/>
        </w:tabs>
        <w:spacing w:line="360" w:lineRule="auto"/>
        <w:ind w:left="0"/>
        <w:jc w:val="both"/>
        <w:rPr>
          <w:rFonts w:ascii="Arial" w:hAnsi="Arial" w:cs="Arial"/>
          <w:sz w:val="24"/>
          <w:szCs w:val="24"/>
        </w:rPr>
      </w:pPr>
      <w:r w:rsidRPr="00BB4795">
        <w:rPr>
          <w:rFonts w:ascii="Arial" w:hAnsi="Arial" w:cs="Arial"/>
          <w:sz w:val="24"/>
          <w:szCs w:val="24"/>
        </w:rPr>
        <w:t xml:space="preserve"> </w:t>
      </w:r>
      <w:r>
        <w:rPr>
          <w:rFonts w:ascii="Arial" w:hAnsi="Arial" w:cs="Arial"/>
          <w:sz w:val="24"/>
          <w:szCs w:val="24"/>
        </w:rPr>
        <w:t xml:space="preserve">        </w:t>
      </w:r>
      <w:r w:rsidR="00D10EE6">
        <w:rPr>
          <w:rFonts w:ascii="Arial" w:hAnsi="Arial" w:cs="Arial"/>
          <w:sz w:val="24"/>
          <w:szCs w:val="24"/>
        </w:rPr>
        <w:t xml:space="preserve"> </w:t>
      </w:r>
      <w:r w:rsidRPr="00BB4795">
        <w:rPr>
          <w:rFonts w:ascii="Arial" w:hAnsi="Arial" w:cs="Arial"/>
          <w:sz w:val="24"/>
          <w:szCs w:val="24"/>
        </w:rPr>
        <w:t>O espaço escola</w:t>
      </w:r>
      <w:r w:rsidR="00765E0B">
        <w:rPr>
          <w:rFonts w:ascii="Arial" w:hAnsi="Arial" w:cs="Arial"/>
          <w:sz w:val="24"/>
          <w:szCs w:val="24"/>
        </w:rPr>
        <w:t xml:space="preserve"> </w:t>
      </w:r>
      <w:r w:rsidRPr="00BB4795">
        <w:rPr>
          <w:rFonts w:ascii="Arial" w:hAnsi="Arial" w:cs="Arial"/>
          <w:sz w:val="24"/>
          <w:szCs w:val="24"/>
        </w:rPr>
        <w:t>considerado</w:t>
      </w:r>
      <w:r>
        <w:rPr>
          <w:rFonts w:ascii="Arial" w:hAnsi="Arial" w:cs="Arial"/>
          <w:sz w:val="24"/>
          <w:szCs w:val="24"/>
        </w:rPr>
        <w:t xml:space="preserve"> institucional, onde as relações de poder e disciplina se estabelecem</w:t>
      </w:r>
      <w:r w:rsidR="00F354DA">
        <w:rPr>
          <w:rFonts w:ascii="Arial" w:hAnsi="Arial" w:cs="Arial"/>
          <w:sz w:val="24"/>
          <w:szCs w:val="24"/>
        </w:rPr>
        <w:t xml:space="preserve">, poder que tem a função de adestrar, utilizando de mecanismos </w:t>
      </w:r>
      <w:r w:rsidR="00D10EE6">
        <w:rPr>
          <w:rFonts w:ascii="Arial" w:hAnsi="Arial" w:cs="Arial"/>
          <w:sz w:val="24"/>
          <w:szCs w:val="24"/>
        </w:rPr>
        <w:t>simples, que ocorrem no ambiente escolar como a vigilância escolar, normalização e os exames. Em Foucault (</w:t>
      </w:r>
      <w:r w:rsidR="00A173D7">
        <w:rPr>
          <w:rFonts w:ascii="Arial" w:hAnsi="Arial" w:cs="Arial"/>
          <w:sz w:val="24"/>
          <w:szCs w:val="24"/>
        </w:rPr>
        <w:t>2019</w:t>
      </w:r>
      <w:r w:rsidR="00D10EE6">
        <w:rPr>
          <w:rFonts w:ascii="Arial" w:hAnsi="Arial" w:cs="Arial"/>
          <w:sz w:val="24"/>
          <w:szCs w:val="24"/>
        </w:rPr>
        <w:t>)</w:t>
      </w:r>
      <w:r w:rsidR="00A173D7">
        <w:rPr>
          <w:rFonts w:ascii="Arial" w:hAnsi="Arial" w:cs="Arial"/>
          <w:sz w:val="24"/>
          <w:szCs w:val="24"/>
        </w:rPr>
        <w:t>,</w:t>
      </w:r>
      <w:r w:rsidR="00D10EE6">
        <w:rPr>
          <w:rFonts w:ascii="Arial" w:hAnsi="Arial" w:cs="Arial"/>
          <w:sz w:val="24"/>
          <w:szCs w:val="24"/>
        </w:rPr>
        <w:t xml:space="preserve"> isso organizou uma nova economia do tempo de aprendizagem, espaço escolar como uma máquina de ensinar, vigiar, hierarquizar e recompensar.</w:t>
      </w:r>
    </w:p>
    <w:p w14:paraId="420E1FAA" w14:textId="6BB32854" w:rsidR="009B3585" w:rsidRDefault="00D10EE6" w:rsidP="00D10EE6">
      <w:pPr>
        <w:pStyle w:val="PargrafodaLista"/>
        <w:tabs>
          <w:tab w:val="left" w:pos="2835"/>
        </w:tabs>
        <w:spacing w:line="360" w:lineRule="auto"/>
        <w:ind w:left="0"/>
        <w:jc w:val="both"/>
        <w:rPr>
          <w:rFonts w:ascii="Arial" w:hAnsi="Arial" w:cs="Arial"/>
          <w:sz w:val="24"/>
          <w:szCs w:val="24"/>
        </w:rPr>
      </w:pPr>
      <w:r>
        <w:rPr>
          <w:rFonts w:ascii="Arial" w:hAnsi="Arial" w:cs="Arial"/>
          <w:sz w:val="24"/>
          <w:szCs w:val="24"/>
        </w:rPr>
        <w:t xml:space="preserve">          O sistema </w:t>
      </w:r>
      <w:r w:rsidR="00597FE7">
        <w:rPr>
          <w:rFonts w:ascii="Arial" w:hAnsi="Arial" w:cs="Arial"/>
          <w:sz w:val="24"/>
          <w:szCs w:val="24"/>
        </w:rPr>
        <w:t xml:space="preserve">Educacional passou por muitas reformas durantes esses anos, houve mudanças das práticas pedagógicas, analisando as relações de poder na escola, observa-se que as áreas do saber se formam a partir das práticas disciplinares que são fundamentadas na vigilância, o registro de fatos, anotações de aptidões, sendo </w:t>
      </w:r>
      <w:r w:rsidR="009B3585">
        <w:rPr>
          <w:rFonts w:ascii="Arial" w:hAnsi="Arial" w:cs="Arial"/>
          <w:sz w:val="24"/>
          <w:szCs w:val="24"/>
        </w:rPr>
        <w:t>importante que</w:t>
      </w:r>
      <w:r w:rsidR="00597FE7">
        <w:rPr>
          <w:rFonts w:ascii="Arial" w:hAnsi="Arial" w:cs="Arial"/>
          <w:sz w:val="24"/>
          <w:szCs w:val="24"/>
        </w:rPr>
        <w:t xml:space="preserve"> </w:t>
      </w:r>
      <w:r w:rsidR="009B3585">
        <w:rPr>
          <w:rFonts w:ascii="Arial" w:hAnsi="Arial" w:cs="Arial"/>
          <w:sz w:val="24"/>
          <w:szCs w:val="24"/>
        </w:rPr>
        <w:t>o processo de ensino-</w:t>
      </w:r>
      <w:r w:rsidR="00597FE7">
        <w:rPr>
          <w:rFonts w:ascii="Arial" w:hAnsi="Arial" w:cs="Arial"/>
          <w:sz w:val="24"/>
          <w:szCs w:val="24"/>
        </w:rPr>
        <w:t>aprendizagem se</w:t>
      </w:r>
      <w:r w:rsidR="009B3585">
        <w:rPr>
          <w:rFonts w:ascii="Arial" w:hAnsi="Arial" w:cs="Arial"/>
          <w:sz w:val="24"/>
          <w:szCs w:val="24"/>
        </w:rPr>
        <w:t xml:space="preserve">ja construído no global, mas as avaliações acontecem individualmente. O aluno </w:t>
      </w:r>
      <w:r w:rsidR="00A6321E">
        <w:rPr>
          <w:rFonts w:ascii="Arial" w:hAnsi="Arial" w:cs="Arial"/>
          <w:sz w:val="24"/>
          <w:szCs w:val="24"/>
        </w:rPr>
        <w:t>está</w:t>
      </w:r>
      <w:r w:rsidR="009B3585">
        <w:rPr>
          <w:rFonts w:ascii="Arial" w:hAnsi="Arial" w:cs="Arial"/>
          <w:sz w:val="24"/>
          <w:szCs w:val="24"/>
        </w:rPr>
        <w:t xml:space="preserve"> sob o olhar vigilante permanente, registrar através de boletins individuais</w:t>
      </w:r>
      <w:r w:rsidR="00A6321E">
        <w:rPr>
          <w:rFonts w:ascii="Arial" w:hAnsi="Arial" w:cs="Arial"/>
          <w:sz w:val="24"/>
          <w:szCs w:val="24"/>
        </w:rPr>
        <w:t>.</w:t>
      </w:r>
    </w:p>
    <w:p w14:paraId="531F1EDE" w14:textId="77777777" w:rsidR="00FD68D5" w:rsidRDefault="00FD68D5" w:rsidP="00D10EE6">
      <w:pPr>
        <w:pStyle w:val="PargrafodaLista"/>
        <w:tabs>
          <w:tab w:val="left" w:pos="2835"/>
        </w:tabs>
        <w:spacing w:line="360" w:lineRule="auto"/>
        <w:ind w:left="0"/>
        <w:jc w:val="both"/>
        <w:rPr>
          <w:rFonts w:ascii="Arial" w:hAnsi="Arial" w:cs="Arial"/>
          <w:sz w:val="24"/>
          <w:szCs w:val="24"/>
        </w:rPr>
      </w:pPr>
    </w:p>
    <w:p w14:paraId="32180D91" w14:textId="231281C7" w:rsidR="00A6321E" w:rsidRDefault="00A6321E" w:rsidP="00A6321E">
      <w:pPr>
        <w:pStyle w:val="PargrafodaLista"/>
        <w:tabs>
          <w:tab w:val="left" w:pos="2835"/>
        </w:tabs>
        <w:spacing w:line="360" w:lineRule="auto"/>
        <w:ind w:left="2552"/>
        <w:jc w:val="both"/>
        <w:rPr>
          <w:rFonts w:ascii="Arial" w:hAnsi="Arial" w:cs="Arial"/>
          <w:sz w:val="20"/>
          <w:szCs w:val="20"/>
        </w:rPr>
      </w:pPr>
      <w:r w:rsidRPr="00A6321E">
        <w:rPr>
          <w:rFonts w:ascii="Arial" w:hAnsi="Arial" w:cs="Arial"/>
          <w:sz w:val="20"/>
          <w:szCs w:val="20"/>
        </w:rPr>
        <w:t>Foucault, estuda</w:t>
      </w:r>
      <w:r>
        <w:rPr>
          <w:rFonts w:ascii="Arial" w:hAnsi="Arial" w:cs="Arial"/>
          <w:sz w:val="20"/>
          <w:szCs w:val="20"/>
        </w:rPr>
        <w:t xml:space="preserve"> as transformações de certas práticas institucionais, transformações essas que ocorrem na passagem do Antigo para o Novo Regime</w:t>
      </w:r>
      <w:r w:rsidR="00A75C5D">
        <w:rPr>
          <w:rFonts w:ascii="Arial" w:hAnsi="Arial" w:cs="Arial"/>
          <w:sz w:val="20"/>
          <w:szCs w:val="20"/>
        </w:rPr>
        <w:t xml:space="preserve">. De maneira muito detalhada, ele nos mostra que principalmente no âmbito de algumas instituições a que ele chama de instituições de sequestro, como a prisão, a escola, o hospital, o quartel, o asilo, passa-se dos suplícios, como castigo e violências corporais, para o disciplinamento que cria corpos dóceis. O objetivo de Foucault é traçar uma genealogia das relações entre o poder e o saber, para mapear a ontologia do presente, </w:t>
      </w:r>
      <w:r w:rsidR="00FD68D5">
        <w:rPr>
          <w:rFonts w:ascii="Arial" w:hAnsi="Arial" w:cs="Arial"/>
          <w:sz w:val="20"/>
          <w:szCs w:val="20"/>
        </w:rPr>
        <w:t xml:space="preserve">em </w:t>
      </w:r>
      <w:r w:rsidR="00A75C5D">
        <w:rPr>
          <w:rFonts w:ascii="Arial" w:hAnsi="Arial" w:cs="Arial"/>
          <w:sz w:val="20"/>
          <w:szCs w:val="20"/>
        </w:rPr>
        <w:t>termos</w:t>
      </w:r>
      <w:r w:rsidR="00FD68D5">
        <w:rPr>
          <w:rFonts w:ascii="Arial" w:hAnsi="Arial" w:cs="Arial"/>
          <w:sz w:val="20"/>
          <w:szCs w:val="20"/>
        </w:rPr>
        <w:t xml:space="preserve"> do ser-poder. (VEIGA NETO, 2012, p.65).</w:t>
      </w:r>
    </w:p>
    <w:p w14:paraId="180962C5" w14:textId="77777777" w:rsidR="00AF1E4D" w:rsidRDefault="00AF1E4D" w:rsidP="00A6321E">
      <w:pPr>
        <w:pStyle w:val="PargrafodaLista"/>
        <w:tabs>
          <w:tab w:val="left" w:pos="2835"/>
        </w:tabs>
        <w:spacing w:line="360" w:lineRule="auto"/>
        <w:ind w:left="2552"/>
        <w:jc w:val="both"/>
        <w:rPr>
          <w:rFonts w:ascii="Arial" w:hAnsi="Arial" w:cs="Arial"/>
          <w:sz w:val="20"/>
          <w:szCs w:val="20"/>
        </w:rPr>
      </w:pPr>
    </w:p>
    <w:p w14:paraId="4F94882B" w14:textId="042DCC80" w:rsidR="00FD68D5" w:rsidRDefault="00FD68D5" w:rsidP="00FD68D5">
      <w:pPr>
        <w:pStyle w:val="PargrafodaLista"/>
        <w:tabs>
          <w:tab w:val="left" w:pos="2835"/>
        </w:tabs>
        <w:spacing w:line="360" w:lineRule="auto"/>
        <w:ind w:left="0"/>
        <w:jc w:val="both"/>
        <w:rPr>
          <w:rFonts w:ascii="Arial" w:hAnsi="Arial" w:cs="Arial"/>
          <w:sz w:val="24"/>
          <w:szCs w:val="24"/>
        </w:rPr>
      </w:pPr>
      <w:r>
        <w:rPr>
          <w:rFonts w:ascii="Arial" w:hAnsi="Arial" w:cs="Arial"/>
          <w:sz w:val="24"/>
          <w:szCs w:val="24"/>
        </w:rPr>
        <w:t xml:space="preserve">           </w:t>
      </w:r>
      <w:r w:rsidRPr="00FD68D5">
        <w:rPr>
          <w:rFonts w:ascii="Arial" w:hAnsi="Arial" w:cs="Arial"/>
          <w:sz w:val="24"/>
          <w:szCs w:val="24"/>
        </w:rPr>
        <w:t>A organização escolar é atravessada por relações de poder</w:t>
      </w:r>
      <w:r>
        <w:rPr>
          <w:rFonts w:ascii="Arial" w:hAnsi="Arial" w:cs="Arial"/>
          <w:sz w:val="24"/>
          <w:szCs w:val="24"/>
        </w:rPr>
        <w:t xml:space="preserve"> e dominação, retratada em sua cultura e nos saberes</w:t>
      </w:r>
      <w:r w:rsidR="00E604BD">
        <w:rPr>
          <w:rFonts w:ascii="Arial" w:hAnsi="Arial" w:cs="Arial"/>
          <w:sz w:val="24"/>
          <w:szCs w:val="24"/>
        </w:rPr>
        <w:t xml:space="preserve"> </w:t>
      </w:r>
      <w:r w:rsidR="00890D80">
        <w:rPr>
          <w:rFonts w:ascii="Arial" w:hAnsi="Arial" w:cs="Arial"/>
          <w:sz w:val="24"/>
          <w:szCs w:val="24"/>
        </w:rPr>
        <w:t>que a</w:t>
      </w:r>
      <w:r w:rsidR="00E97D27">
        <w:rPr>
          <w:rFonts w:ascii="Arial" w:hAnsi="Arial" w:cs="Arial"/>
          <w:sz w:val="24"/>
          <w:szCs w:val="24"/>
        </w:rPr>
        <w:t xml:space="preserve"> sustenta, passa a esfera social onde o poder e exercido nas relações sociais desiguais, processos de individualização. Essa constante vigilância significa o nascimento de uma sujeição real, a partir de uma relação fictícia, tornar o aluno produtivo.</w:t>
      </w:r>
      <w:r w:rsidR="009814AD">
        <w:rPr>
          <w:rFonts w:ascii="Arial" w:hAnsi="Arial" w:cs="Arial"/>
          <w:sz w:val="24"/>
          <w:szCs w:val="24"/>
        </w:rPr>
        <w:t xml:space="preserve"> Pensar a escola com as reflexões de Foucault, percebe-se a capacidade deste espaço fazer uso do corpo do indivíduo para se criar um sujeito dócil para fortalecer sua produtividade e sujeição.</w:t>
      </w:r>
    </w:p>
    <w:p w14:paraId="58F8009E" w14:textId="57DD29E8" w:rsidR="00EA44C8" w:rsidRDefault="00890D80" w:rsidP="00FD68D5">
      <w:pPr>
        <w:pStyle w:val="PargrafodaLista"/>
        <w:tabs>
          <w:tab w:val="left" w:pos="2835"/>
        </w:tabs>
        <w:spacing w:line="360" w:lineRule="auto"/>
        <w:ind w:left="0"/>
        <w:jc w:val="both"/>
        <w:rPr>
          <w:rFonts w:ascii="Arial" w:hAnsi="Arial" w:cs="Arial"/>
          <w:sz w:val="24"/>
          <w:szCs w:val="24"/>
        </w:rPr>
      </w:pPr>
      <w:r>
        <w:rPr>
          <w:rFonts w:ascii="Arial" w:hAnsi="Arial" w:cs="Arial"/>
          <w:sz w:val="24"/>
          <w:szCs w:val="24"/>
        </w:rPr>
        <w:t xml:space="preserve">         </w:t>
      </w:r>
      <w:r w:rsidR="00EA44C8">
        <w:rPr>
          <w:rFonts w:ascii="Arial" w:hAnsi="Arial" w:cs="Arial"/>
          <w:sz w:val="24"/>
          <w:szCs w:val="24"/>
        </w:rPr>
        <w:t>A Instituição escolar se consolidou como um lugar fundamental do processo de desenvolvimento, espaço que acolhe e educa as crianças, instrui, ensina comportamentos articulado com saberes e disciplinamento.</w:t>
      </w:r>
    </w:p>
    <w:p w14:paraId="46F535AA" w14:textId="4CE2D3DF" w:rsidR="006F29F5" w:rsidRDefault="006F29F5" w:rsidP="006F29F5">
      <w:pPr>
        <w:pStyle w:val="PargrafodaLista"/>
        <w:tabs>
          <w:tab w:val="left" w:pos="2835"/>
        </w:tabs>
        <w:spacing w:line="360" w:lineRule="auto"/>
        <w:ind w:left="2552"/>
        <w:jc w:val="both"/>
        <w:rPr>
          <w:rFonts w:ascii="Arial" w:hAnsi="Arial" w:cs="Arial"/>
          <w:sz w:val="20"/>
          <w:szCs w:val="20"/>
        </w:rPr>
      </w:pPr>
      <w:r w:rsidRPr="006F29F5">
        <w:rPr>
          <w:rFonts w:ascii="Arial" w:hAnsi="Arial" w:cs="Arial"/>
          <w:sz w:val="20"/>
          <w:szCs w:val="20"/>
        </w:rPr>
        <w:t xml:space="preserve">Temos em </w:t>
      </w:r>
      <w:r w:rsidRPr="006F29F5">
        <w:rPr>
          <w:rFonts w:ascii="Berlin Sans FB" w:hAnsi="Berlin Sans FB" w:cs="Arial"/>
          <w:sz w:val="20"/>
          <w:szCs w:val="20"/>
        </w:rPr>
        <w:t>Arqueología de la escuela</w:t>
      </w:r>
      <w:r>
        <w:rPr>
          <w:rFonts w:ascii="Berlin Sans FB" w:hAnsi="Berlin Sans FB" w:cs="Arial"/>
          <w:sz w:val="20"/>
          <w:szCs w:val="20"/>
        </w:rPr>
        <w:t xml:space="preserve">, </w:t>
      </w:r>
      <w:r>
        <w:rPr>
          <w:rFonts w:ascii="Arial" w:hAnsi="Arial" w:cs="Arial"/>
          <w:sz w:val="20"/>
          <w:szCs w:val="20"/>
        </w:rPr>
        <w:t>um outro importante exemplo das possibilidades que a arqueologia apresenta para a educação. Nessa obra, Julia Varela e Fernando Alvarez-</w:t>
      </w:r>
      <w:r w:rsidR="00507406">
        <w:rPr>
          <w:rFonts w:ascii="Arial" w:hAnsi="Arial" w:cs="Arial"/>
          <w:sz w:val="20"/>
          <w:szCs w:val="20"/>
        </w:rPr>
        <w:t>Uria</w:t>
      </w:r>
      <w:r>
        <w:rPr>
          <w:rFonts w:ascii="Arial" w:hAnsi="Arial" w:cs="Arial"/>
          <w:sz w:val="20"/>
          <w:szCs w:val="20"/>
        </w:rPr>
        <w:t xml:space="preserve"> desenvolvem uma minuciosa história arqueológica </w:t>
      </w:r>
      <w:r w:rsidR="00507406">
        <w:rPr>
          <w:rFonts w:ascii="Arial" w:hAnsi="Arial" w:cs="Arial"/>
          <w:sz w:val="20"/>
          <w:szCs w:val="20"/>
        </w:rPr>
        <w:t>e</w:t>
      </w:r>
      <w:r>
        <w:rPr>
          <w:rFonts w:ascii="Arial" w:hAnsi="Arial" w:cs="Arial"/>
          <w:sz w:val="20"/>
          <w:szCs w:val="20"/>
        </w:rPr>
        <w:t xml:space="preserve"> genealógica da escola moderna, </w:t>
      </w:r>
      <w:r w:rsidR="00507406">
        <w:rPr>
          <w:rFonts w:ascii="Arial" w:hAnsi="Arial" w:cs="Arial"/>
          <w:sz w:val="20"/>
          <w:szCs w:val="20"/>
        </w:rPr>
        <w:t>mostram, entre várias coisas, a íntima relação entre os saberes pedagógicos, o estatuto da infância, a emergência de um espaço fechado destinado à educação, o surgimento dos especialistas desse campo de saberes, a destruição de gatoriedade da educação escolar na modernidade. Além disso, os autores descrevem e problematizam todo o conjunto de verdades sobre a educação escolar, mostrando seu caráter construído e arbitrário e não natural</w:t>
      </w:r>
      <w:r w:rsidR="00AF1E4D">
        <w:rPr>
          <w:rFonts w:ascii="Arial" w:hAnsi="Arial" w:cs="Arial"/>
          <w:sz w:val="20"/>
          <w:szCs w:val="20"/>
        </w:rPr>
        <w:t xml:space="preserve"> </w:t>
      </w:r>
      <w:r w:rsidR="00507406">
        <w:rPr>
          <w:rFonts w:ascii="Arial" w:hAnsi="Arial" w:cs="Arial"/>
          <w:sz w:val="20"/>
          <w:szCs w:val="20"/>
        </w:rPr>
        <w:t>(VEIGA NETO, 2012, p.53).</w:t>
      </w:r>
    </w:p>
    <w:p w14:paraId="2D198A8D" w14:textId="77777777" w:rsidR="00AF1E4D" w:rsidRPr="006F29F5" w:rsidRDefault="00AF1E4D" w:rsidP="00AF1E4D">
      <w:pPr>
        <w:pStyle w:val="PargrafodaLista"/>
        <w:tabs>
          <w:tab w:val="left" w:pos="2835"/>
        </w:tabs>
        <w:spacing w:line="360" w:lineRule="auto"/>
        <w:ind w:left="0"/>
        <w:jc w:val="both"/>
        <w:rPr>
          <w:rFonts w:ascii="Arial" w:hAnsi="Arial" w:cs="Arial"/>
          <w:sz w:val="20"/>
          <w:szCs w:val="20"/>
        </w:rPr>
      </w:pPr>
    </w:p>
    <w:p w14:paraId="3D4005CB" w14:textId="30AABD55" w:rsidR="00D10EE6" w:rsidRDefault="00EA44C8" w:rsidP="00B13AE4">
      <w:pPr>
        <w:pStyle w:val="PargrafodaLista"/>
        <w:tabs>
          <w:tab w:val="left" w:pos="2835"/>
        </w:tabs>
        <w:spacing w:line="360" w:lineRule="auto"/>
        <w:ind w:left="0"/>
        <w:jc w:val="both"/>
        <w:rPr>
          <w:rFonts w:ascii="Arial" w:hAnsi="Arial" w:cs="Arial"/>
          <w:sz w:val="24"/>
          <w:szCs w:val="24"/>
        </w:rPr>
      </w:pPr>
      <w:r w:rsidRPr="006F29F5">
        <w:rPr>
          <w:rFonts w:ascii="Berlin Sans FB" w:hAnsi="Berlin Sans FB" w:cs="Arial"/>
          <w:sz w:val="24"/>
          <w:szCs w:val="24"/>
        </w:rPr>
        <w:t xml:space="preserve"> </w:t>
      </w:r>
      <w:r w:rsidR="00AF1E4D">
        <w:rPr>
          <w:rFonts w:ascii="Berlin Sans FB" w:hAnsi="Berlin Sans FB" w:cs="Arial"/>
          <w:sz w:val="24"/>
          <w:szCs w:val="24"/>
        </w:rPr>
        <w:t xml:space="preserve">         </w:t>
      </w:r>
      <w:r w:rsidR="00AF1E4D" w:rsidRPr="00AF1E4D">
        <w:rPr>
          <w:rFonts w:ascii="Arial" w:hAnsi="Arial" w:cs="Arial"/>
          <w:sz w:val="24"/>
          <w:szCs w:val="24"/>
        </w:rPr>
        <w:t>Portan</w:t>
      </w:r>
      <w:r w:rsidR="00AF1E4D">
        <w:rPr>
          <w:rFonts w:ascii="Arial" w:hAnsi="Arial" w:cs="Arial"/>
          <w:sz w:val="24"/>
          <w:szCs w:val="24"/>
        </w:rPr>
        <w:t>t</w:t>
      </w:r>
      <w:r w:rsidR="00AF1E4D" w:rsidRPr="00AF1E4D">
        <w:rPr>
          <w:rFonts w:ascii="Arial" w:hAnsi="Arial" w:cs="Arial"/>
          <w:sz w:val="24"/>
          <w:szCs w:val="24"/>
        </w:rPr>
        <w:t>o</w:t>
      </w:r>
      <w:r w:rsidR="00AF1E4D">
        <w:rPr>
          <w:rFonts w:ascii="Arial" w:hAnsi="Arial" w:cs="Arial"/>
          <w:sz w:val="24"/>
          <w:szCs w:val="24"/>
        </w:rPr>
        <w:t>,</w:t>
      </w:r>
      <w:r w:rsidR="00AF1E4D" w:rsidRPr="00AF1E4D">
        <w:rPr>
          <w:rFonts w:ascii="Arial" w:hAnsi="Arial" w:cs="Arial"/>
          <w:sz w:val="24"/>
          <w:szCs w:val="24"/>
        </w:rPr>
        <w:t xml:space="preserve"> o espaço escolar</w:t>
      </w:r>
      <w:r w:rsidR="00AF1E4D">
        <w:rPr>
          <w:rFonts w:ascii="Arial" w:hAnsi="Arial" w:cs="Arial"/>
          <w:sz w:val="24"/>
          <w:szCs w:val="24"/>
        </w:rPr>
        <w:t xml:space="preserve"> favorece o exercício de dispositivos disciplinares com suas dinâmicas visando o controle dos corpos</w:t>
      </w:r>
      <w:r w:rsidR="007D6E6C">
        <w:rPr>
          <w:rFonts w:ascii="Arial" w:hAnsi="Arial" w:cs="Arial"/>
          <w:sz w:val="24"/>
          <w:szCs w:val="24"/>
        </w:rPr>
        <w:t>.</w:t>
      </w:r>
      <w:r w:rsidR="00AF1E4D">
        <w:rPr>
          <w:rFonts w:ascii="Arial" w:hAnsi="Arial" w:cs="Arial"/>
          <w:sz w:val="24"/>
          <w:szCs w:val="24"/>
        </w:rPr>
        <w:t xml:space="preserve"> </w:t>
      </w:r>
      <w:r w:rsidR="007D6E6C">
        <w:rPr>
          <w:rFonts w:ascii="Arial" w:hAnsi="Arial" w:cs="Arial"/>
          <w:sz w:val="24"/>
          <w:szCs w:val="24"/>
        </w:rPr>
        <w:t>P</w:t>
      </w:r>
      <w:r w:rsidR="00AF1E4D">
        <w:rPr>
          <w:rFonts w:ascii="Arial" w:hAnsi="Arial" w:cs="Arial"/>
          <w:sz w:val="24"/>
          <w:szCs w:val="24"/>
        </w:rPr>
        <w:t xml:space="preserve">ara isso acontecer, </w:t>
      </w:r>
      <w:r w:rsidR="00B13AE4">
        <w:rPr>
          <w:rFonts w:ascii="Arial" w:hAnsi="Arial" w:cs="Arial"/>
          <w:sz w:val="24"/>
          <w:szCs w:val="24"/>
        </w:rPr>
        <w:t>foi instaurado no espaço escola</w:t>
      </w:r>
      <w:r w:rsidR="00AF1E4D">
        <w:rPr>
          <w:rFonts w:ascii="Arial" w:hAnsi="Arial" w:cs="Arial"/>
          <w:sz w:val="24"/>
          <w:szCs w:val="24"/>
        </w:rPr>
        <w:t xml:space="preserve"> um sistema de ensino didático e pedagógico baseado</w:t>
      </w:r>
      <w:r w:rsidR="00B13AE4">
        <w:rPr>
          <w:rFonts w:ascii="Arial" w:hAnsi="Arial" w:cs="Arial"/>
          <w:sz w:val="24"/>
          <w:szCs w:val="24"/>
        </w:rPr>
        <w:t xml:space="preserve">, </w:t>
      </w:r>
      <w:r w:rsidR="00AF1E4D">
        <w:rPr>
          <w:rFonts w:ascii="Arial" w:hAnsi="Arial" w:cs="Arial"/>
          <w:sz w:val="24"/>
          <w:szCs w:val="24"/>
        </w:rPr>
        <w:t>no disciplinamento utilizando de</w:t>
      </w:r>
      <w:r w:rsidR="007D6E6C">
        <w:rPr>
          <w:rFonts w:ascii="Arial" w:hAnsi="Arial" w:cs="Arial"/>
          <w:sz w:val="24"/>
          <w:szCs w:val="24"/>
        </w:rPr>
        <w:t>:</w:t>
      </w:r>
      <w:r w:rsidR="00AF1E4D">
        <w:rPr>
          <w:rFonts w:ascii="Arial" w:hAnsi="Arial" w:cs="Arial"/>
          <w:sz w:val="24"/>
          <w:szCs w:val="24"/>
        </w:rPr>
        <w:t xml:space="preserve"> técnicas de ensino, controle do tempo, </w:t>
      </w:r>
      <w:r w:rsidR="007D6E6C">
        <w:rPr>
          <w:rFonts w:ascii="Arial" w:hAnsi="Arial" w:cs="Arial"/>
          <w:sz w:val="24"/>
          <w:szCs w:val="24"/>
        </w:rPr>
        <w:t xml:space="preserve">punição, </w:t>
      </w:r>
      <w:r w:rsidR="00AF1E4D">
        <w:rPr>
          <w:rFonts w:ascii="Arial" w:hAnsi="Arial" w:cs="Arial"/>
          <w:sz w:val="24"/>
          <w:szCs w:val="24"/>
        </w:rPr>
        <w:t>padrões normatizadores, adestramento, propagação do conhecimento</w:t>
      </w:r>
      <w:r w:rsidR="00854CDC">
        <w:rPr>
          <w:rFonts w:ascii="Arial" w:hAnsi="Arial" w:cs="Arial"/>
          <w:sz w:val="24"/>
          <w:szCs w:val="24"/>
        </w:rPr>
        <w:t>,</w:t>
      </w:r>
      <w:r w:rsidR="0026232D">
        <w:rPr>
          <w:rFonts w:ascii="Arial" w:hAnsi="Arial" w:cs="Arial"/>
          <w:sz w:val="24"/>
          <w:szCs w:val="24"/>
        </w:rPr>
        <w:t xml:space="preserve"> vigilância </w:t>
      </w:r>
      <w:r w:rsidR="00854CDC">
        <w:rPr>
          <w:rFonts w:ascii="Arial" w:hAnsi="Arial" w:cs="Arial"/>
          <w:sz w:val="24"/>
          <w:szCs w:val="24"/>
        </w:rPr>
        <w:t xml:space="preserve">constante nas salas de aula, corredores, banheiros, muros, </w:t>
      </w:r>
      <w:r w:rsidR="00B13AE4">
        <w:rPr>
          <w:rFonts w:ascii="Arial" w:hAnsi="Arial" w:cs="Arial"/>
          <w:sz w:val="24"/>
          <w:szCs w:val="24"/>
        </w:rPr>
        <w:t>n</w:t>
      </w:r>
      <w:r w:rsidR="00854CDC">
        <w:rPr>
          <w:rFonts w:ascii="Arial" w:hAnsi="Arial" w:cs="Arial"/>
          <w:sz w:val="24"/>
          <w:szCs w:val="24"/>
        </w:rPr>
        <w:t xml:space="preserve">o pátio, </w:t>
      </w:r>
      <w:r w:rsidR="00B13AE4">
        <w:rPr>
          <w:rFonts w:ascii="Arial" w:hAnsi="Arial" w:cs="Arial"/>
          <w:sz w:val="24"/>
          <w:szCs w:val="24"/>
        </w:rPr>
        <w:t xml:space="preserve">na quadra de esportes e outros. Esses processos </w:t>
      </w:r>
      <w:r w:rsidR="0026232D">
        <w:rPr>
          <w:rFonts w:ascii="Arial" w:hAnsi="Arial" w:cs="Arial"/>
          <w:sz w:val="24"/>
          <w:szCs w:val="24"/>
        </w:rPr>
        <w:t>torna</w:t>
      </w:r>
      <w:r w:rsidR="00B13AE4">
        <w:rPr>
          <w:rFonts w:ascii="Arial" w:hAnsi="Arial" w:cs="Arial"/>
          <w:sz w:val="24"/>
          <w:szCs w:val="24"/>
        </w:rPr>
        <w:t>ram</w:t>
      </w:r>
      <w:r w:rsidR="0026232D">
        <w:rPr>
          <w:rFonts w:ascii="Arial" w:hAnsi="Arial" w:cs="Arial"/>
          <w:sz w:val="24"/>
          <w:szCs w:val="24"/>
        </w:rPr>
        <w:t xml:space="preserve"> parte integrante de individualização</w:t>
      </w:r>
      <w:r w:rsidR="00BE1C02">
        <w:rPr>
          <w:rFonts w:ascii="Arial" w:hAnsi="Arial" w:cs="Arial"/>
          <w:sz w:val="24"/>
          <w:szCs w:val="24"/>
        </w:rPr>
        <w:t xml:space="preserve">. </w:t>
      </w:r>
    </w:p>
    <w:p w14:paraId="212E2DBD" w14:textId="5DF5E7AD" w:rsidR="00BE1C02" w:rsidRDefault="00BE1C02" w:rsidP="00B13AE4">
      <w:pPr>
        <w:pStyle w:val="PargrafodaLista"/>
        <w:tabs>
          <w:tab w:val="left" w:pos="2835"/>
        </w:tabs>
        <w:spacing w:line="360" w:lineRule="auto"/>
        <w:ind w:left="0"/>
        <w:jc w:val="both"/>
        <w:rPr>
          <w:rFonts w:ascii="Arial" w:hAnsi="Arial" w:cs="Arial"/>
          <w:sz w:val="24"/>
          <w:szCs w:val="24"/>
        </w:rPr>
      </w:pPr>
      <w:r>
        <w:rPr>
          <w:rFonts w:ascii="Arial" w:hAnsi="Arial" w:cs="Arial"/>
          <w:sz w:val="24"/>
          <w:szCs w:val="24"/>
        </w:rPr>
        <w:t xml:space="preserve">         </w:t>
      </w:r>
      <w:r w:rsidR="000928D5">
        <w:rPr>
          <w:rFonts w:ascii="Arial" w:hAnsi="Arial" w:cs="Arial"/>
          <w:sz w:val="24"/>
          <w:szCs w:val="24"/>
        </w:rPr>
        <w:t xml:space="preserve"> </w:t>
      </w:r>
      <w:r>
        <w:rPr>
          <w:rFonts w:ascii="Arial" w:hAnsi="Arial" w:cs="Arial"/>
          <w:sz w:val="24"/>
          <w:szCs w:val="24"/>
        </w:rPr>
        <w:t xml:space="preserve">O professor na sua condição de sujeito que </w:t>
      </w:r>
      <w:r w:rsidR="00034D7F">
        <w:rPr>
          <w:rFonts w:ascii="Arial" w:hAnsi="Arial" w:cs="Arial"/>
          <w:sz w:val="24"/>
          <w:szCs w:val="24"/>
        </w:rPr>
        <w:t>obedece a regras</w:t>
      </w:r>
      <w:r>
        <w:rPr>
          <w:rFonts w:ascii="Arial" w:hAnsi="Arial" w:cs="Arial"/>
          <w:sz w:val="24"/>
          <w:szCs w:val="24"/>
        </w:rPr>
        <w:t xml:space="preserve"> da escola, tem que cumprir horários, seguir currículos e outras determinações da política educacional</w:t>
      </w:r>
      <w:r w:rsidR="00D03376">
        <w:rPr>
          <w:rFonts w:ascii="Arial" w:hAnsi="Arial" w:cs="Arial"/>
          <w:sz w:val="24"/>
          <w:szCs w:val="24"/>
        </w:rPr>
        <w:t>,</w:t>
      </w:r>
      <w:r>
        <w:rPr>
          <w:rFonts w:ascii="Arial" w:hAnsi="Arial" w:cs="Arial"/>
          <w:sz w:val="24"/>
          <w:szCs w:val="24"/>
        </w:rPr>
        <w:t xml:space="preserve"> o aluno tem a percepção dessa ação de controle exercido pela direção</w:t>
      </w:r>
      <w:r w:rsidR="001F5232">
        <w:rPr>
          <w:rFonts w:ascii="Arial" w:hAnsi="Arial" w:cs="Arial"/>
          <w:sz w:val="24"/>
          <w:szCs w:val="24"/>
        </w:rPr>
        <w:t xml:space="preserve">. Nesse </w:t>
      </w:r>
      <w:r w:rsidR="00D03376">
        <w:rPr>
          <w:rFonts w:ascii="Arial" w:hAnsi="Arial" w:cs="Arial"/>
          <w:sz w:val="24"/>
          <w:szCs w:val="24"/>
        </w:rPr>
        <w:t>contexto, as características do modelo disciplinar na escola, são sustentadas pelo poder das normas, Foucault (</w:t>
      </w:r>
      <w:r w:rsidR="003537EF">
        <w:rPr>
          <w:rFonts w:ascii="Arial" w:hAnsi="Arial" w:cs="Arial"/>
          <w:sz w:val="24"/>
          <w:szCs w:val="24"/>
        </w:rPr>
        <w:t>2019</w:t>
      </w:r>
      <w:r w:rsidR="00D03376">
        <w:rPr>
          <w:rFonts w:ascii="Arial" w:hAnsi="Arial" w:cs="Arial"/>
          <w:sz w:val="24"/>
          <w:szCs w:val="24"/>
        </w:rPr>
        <w:t xml:space="preserve">), </w:t>
      </w:r>
      <w:r w:rsidR="00034D7F">
        <w:rPr>
          <w:rFonts w:ascii="Arial" w:hAnsi="Arial" w:cs="Arial"/>
          <w:sz w:val="24"/>
          <w:szCs w:val="24"/>
        </w:rPr>
        <w:t xml:space="preserve">lembra que </w:t>
      </w:r>
      <w:r w:rsidR="00D03376">
        <w:rPr>
          <w:rFonts w:ascii="Arial" w:hAnsi="Arial" w:cs="Arial"/>
          <w:sz w:val="24"/>
          <w:szCs w:val="24"/>
        </w:rPr>
        <w:t xml:space="preserve">as normas se estendem à prática docente e atribuem ao professor o poder de disciplinar </w:t>
      </w:r>
      <w:r w:rsidR="00034D7F">
        <w:rPr>
          <w:rFonts w:ascii="Arial" w:hAnsi="Arial" w:cs="Arial"/>
          <w:sz w:val="24"/>
          <w:szCs w:val="24"/>
        </w:rPr>
        <w:t xml:space="preserve">o aluno para  o ensino formal, homogeneizado, disciplina exigida na sociedade, </w:t>
      </w:r>
      <w:r w:rsidR="00D03376">
        <w:rPr>
          <w:rFonts w:ascii="Arial" w:hAnsi="Arial" w:cs="Arial"/>
          <w:sz w:val="24"/>
          <w:szCs w:val="24"/>
        </w:rPr>
        <w:t>o</w:t>
      </w:r>
      <w:r w:rsidR="00953BEE">
        <w:rPr>
          <w:rFonts w:ascii="Arial" w:hAnsi="Arial" w:cs="Arial"/>
          <w:sz w:val="24"/>
          <w:szCs w:val="24"/>
        </w:rPr>
        <w:t xml:space="preserve"> exercício </w:t>
      </w:r>
      <w:r w:rsidR="001F5232">
        <w:rPr>
          <w:rFonts w:ascii="Arial" w:hAnsi="Arial" w:cs="Arial"/>
          <w:sz w:val="24"/>
          <w:szCs w:val="24"/>
        </w:rPr>
        <w:t>do poder</w:t>
      </w:r>
      <w:r w:rsidR="00D03376">
        <w:rPr>
          <w:rFonts w:ascii="Arial" w:hAnsi="Arial" w:cs="Arial"/>
          <w:sz w:val="24"/>
          <w:szCs w:val="24"/>
        </w:rPr>
        <w:t xml:space="preserve"> </w:t>
      </w:r>
      <w:r w:rsidR="00953BEE">
        <w:rPr>
          <w:rFonts w:ascii="Arial" w:hAnsi="Arial" w:cs="Arial"/>
          <w:sz w:val="24"/>
          <w:szCs w:val="24"/>
        </w:rPr>
        <w:t>centraliza na organização desse espaço</w:t>
      </w:r>
      <w:r w:rsidR="00D03376">
        <w:rPr>
          <w:rFonts w:ascii="Arial" w:hAnsi="Arial" w:cs="Arial"/>
          <w:sz w:val="24"/>
          <w:szCs w:val="24"/>
        </w:rPr>
        <w:t>. A</w:t>
      </w:r>
      <w:r w:rsidR="00953BEE">
        <w:rPr>
          <w:rFonts w:ascii="Arial" w:hAnsi="Arial" w:cs="Arial"/>
          <w:sz w:val="24"/>
          <w:szCs w:val="24"/>
        </w:rPr>
        <w:t xml:space="preserve"> escola se torna um observatório das ações dos outros.</w:t>
      </w:r>
    </w:p>
    <w:p w14:paraId="67857063" w14:textId="77777777" w:rsidR="00CE0966" w:rsidRDefault="00CE0966" w:rsidP="00B13AE4">
      <w:pPr>
        <w:pStyle w:val="PargrafodaLista"/>
        <w:tabs>
          <w:tab w:val="left" w:pos="2835"/>
        </w:tabs>
        <w:spacing w:line="360" w:lineRule="auto"/>
        <w:ind w:left="0"/>
        <w:jc w:val="both"/>
        <w:rPr>
          <w:rFonts w:ascii="Arial" w:hAnsi="Arial" w:cs="Arial"/>
          <w:sz w:val="24"/>
          <w:szCs w:val="24"/>
        </w:rPr>
      </w:pPr>
    </w:p>
    <w:p w14:paraId="4C9ACAB0" w14:textId="77777777" w:rsidR="00034D7F" w:rsidRDefault="000B2839" w:rsidP="000170F4">
      <w:pPr>
        <w:pStyle w:val="PargrafodaLista"/>
        <w:numPr>
          <w:ilvl w:val="1"/>
          <w:numId w:val="45"/>
        </w:numPr>
        <w:tabs>
          <w:tab w:val="left" w:pos="2835"/>
        </w:tabs>
        <w:spacing w:line="360" w:lineRule="auto"/>
        <w:jc w:val="both"/>
        <w:rPr>
          <w:rFonts w:ascii="Arial" w:hAnsi="Arial" w:cs="Arial"/>
          <w:b/>
          <w:bCs/>
          <w:sz w:val="24"/>
          <w:szCs w:val="24"/>
        </w:rPr>
      </w:pPr>
      <w:r>
        <w:rPr>
          <w:rFonts w:ascii="Arial" w:hAnsi="Arial" w:cs="Arial"/>
          <w:b/>
          <w:bCs/>
          <w:sz w:val="24"/>
          <w:szCs w:val="24"/>
        </w:rPr>
        <w:t xml:space="preserve"> A Relação de Poder na Escola</w:t>
      </w:r>
    </w:p>
    <w:p w14:paraId="27E5D510" w14:textId="77777777" w:rsidR="00034D7F" w:rsidRDefault="00034D7F" w:rsidP="00034D7F">
      <w:pPr>
        <w:pStyle w:val="PargrafodaLista"/>
        <w:tabs>
          <w:tab w:val="left" w:pos="2835"/>
        </w:tabs>
        <w:spacing w:line="360" w:lineRule="auto"/>
        <w:ind w:left="360"/>
        <w:jc w:val="both"/>
        <w:rPr>
          <w:rFonts w:ascii="Arial" w:hAnsi="Arial" w:cs="Arial"/>
          <w:b/>
          <w:bCs/>
          <w:sz w:val="24"/>
          <w:szCs w:val="24"/>
        </w:rPr>
      </w:pPr>
    </w:p>
    <w:p w14:paraId="1D60D120" w14:textId="4F5951D1" w:rsidR="008B2CF1" w:rsidRDefault="00BB5EC6" w:rsidP="008D5B1C">
      <w:pPr>
        <w:pStyle w:val="PargrafodaLista"/>
        <w:tabs>
          <w:tab w:val="left" w:pos="2835"/>
        </w:tabs>
        <w:spacing w:line="360" w:lineRule="auto"/>
        <w:ind w:left="0"/>
        <w:jc w:val="both"/>
        <w:rPr>
          <w:rFonts w:ascii="Arial" w:hAnsi="Arial" w:cs="Arial"/>
          <w:sz w:val="24"/>
          <w:szCs w:val="24"/>
        </w:rPr>
      </w:pPr>
      <w:r>
        <w:rPr>
          <w:rFonts w:ascii="Arial" w:hAnsi="Arial" w:cs="Arial"/>
          <w:sz w:val="24"/>
          <w:szCs w:val="24"/>
        </w:rPr>
        <w:t xml:space="preserve">          </w:t>
      </w:r>
      <w:r w:rsidR="00700489">
        <w:rPr>
          <w:rFonts w:ascii="Arial" w:hAnsi="Arial" w:cs="Arial"/>
          <w:sz w:val="24"/>
          <w:szCs w:val="24"/>
        </w:rPr>
        <w:t xml:space="preserve"> </w:t>
      </w:r>
      <w:r w:rsidR="00A015C6" w:rsidRPr="00BB5EC6">
        <w:rPr>
          <w:rFonts w:ascii="Arial" w:hAnsi="Arial" w:cs="Arial"/>
          <w:sz w:val="24"/>
          <w:szCs w:val="24"/>
        </w:rPr>
        <w:t xml:space="preserve">A escola como instituição </w:t>
      </w:r>
      <w:r w:rsidRPr="00BB5EC6">
        <w:rPr>
          <w:rFonts w:ascii="Arial" w:hAnsi="Arial" w:cs="Arial"/>
          <w:sz w:val="24"/>
          <w:szCs w:val="24"/>
        </w:rPr>
        <w:t>é mediada por relações de poder</w:t>
      </w:r>
      <w:r w:rsidR="000B2839" w:rsidRPr="00BB5EC6">
        <w:rPr>
          <w:rFonts w:ascii="Arial" w:hAnsi="Arial" w:cs="Arial"/>
          <w:sz w:val="24"/>
          <w:szCs w:val="24"/>
        </w:rPr>
        <w:t xml:space="preserve"> </w:t>
      </w:r>
      <w:r>
        <w:rPr>
          <w:rFonts w:ascii="Arial" w:hAnsi="Arial" w:cs="Arial"/>
          <w:sz w:val="24"/>
          <w:szCs w:val="24"/>
        </w:rPr>
        <w:t>e dominação que refletem na sua cultura</w:t>
      </w:r>
      <w:r w:rsidR="005356BA">
        <w:rPr>
          <w:rFonts w:ascii="Arial" w:hAnsi="Arial" w:cs="Arial"/>
          <w:sz w:val="24"/>
          <w:szCs w:val="24"/>
        </w:rPr>
        <w:t>,</w:t>
      </w:r>
      <w:r>
        <w:rPr>
          <w:rFonts w:ascii="Arial" w:hAnsi="Arial" w:cs="Arial"/>
          <w:sz w:val="24"/>
          <w:szCs w:val="24"/>
        </w:rPr>
        <w:t xml:space="preserve"> e nos saberes que a sustentam</w:t>
      </w:r>
      <w:r w:rsidR="00E3247E">
        <w:rPr>
          <w:rFonts w:ascii="Arial" w:hAnsi="Arial" w:cs="Arial"/>
          <w:sz w:val="24"/>
          <w:szCs w:val="24"/>
        </w:rPr>
        <w:t>.</w:t>
      </w:r>
      <w:r>
        <w:rPr>
          <w:rFonts w:ascii="Arial" w:hAnsi="Arial" w:cs="Arial"/>
          <w:sz w:val="24"/>
          <w:szCs w:val="24"/>
        </w:rPr>
        <w:t xml:space="preserve"> </w:t>
      </w:r>
      <w:r w:rsidR="00E3247E">
        <w:rPr>
          <w:rFonts w:ascii="Arial" w:hAnsi="Arial" w:cs="Arial"/>
          <w:sz w:val="24"/>
          <w:szCs w:val="24"/>
        </w:rPr>
        <w:t>S</w:t>
      </w:r>
      <w:r>
        <w:rPr>
          <w:rFonts w:ascii="Arial" w:hAnsi="Arial" w:cs="Arial"/>
          <w:sz w:val="24"/>
          <w:szCs w:val="24"/>
        </w:rPr>
        <w:t xml:space="preserve">uas práticas </w:t>
      </w:r>
      <w:r w:rsidR="008F76B7">
        <w:rPr>
          <w:rFonts w:ascii="Arial" w:hAnsi="Arial" w:cs="Arial"/>
          <w:sz w:val="24"/>
          <w:szCs w:val="24"/>
        </w:rPr>
        <w:t>são permeadas</w:t>
      </w:r>
      <w:r>
        <w:rPr>
          <w:rFonts w:ascii="Arial" w:hAnsi="Arial" w:cs="Arial"/>
          <w:sz w:val="24"/>
          <w:szCs w:val="24"/>
        </w:rPr>
        <w:t xml:space="preserve"> por muitas interpretações</w:t>
      </w:r>
      <w:r w:rsidR="00E3247E">
        <w:rPr>
          <w:rFonts w:ascii="Arial" w:hAnsi="Arial" w:cs="Arial"/>
          <w:sz w:val="24"/>
          <w:szCs w:val="24"/>
        </w:rPr>
        <w:t>,</w:t>
      </w:r>
      <w:r>
        <w:rPr>
          <w:rFonts w:ascii="Arial" w:hAnsi="Arial" w:cs="Arial"/>
          <w:sz w:val="24"/>
          <w:szCs w:val="24"/>
        </w:rPr>
        <w:t xml:space="preserve"> </w:t>
      </w:r>
      <w:r w:rsidR="00E3247E">
        <w:rPr>
          <w:rFonts w:ascii="Arial" w:hAnsi="Arial" w:cs="Arial"/>
          <w:sz w:val="24"/>
          <w:szCs w:val="24"/>
        </w:rPr>
        <w:t>e</w:t>
      </w:r>
      <w:r>
        <w:rPr>
          <w:rFonts w:ascii="Arial" w:hAnsi="Arial" w:cs="Arial"/>
          <w:sz w:val="24"/>
          <w:szCs w:val="24"/>
        </w:rPr>
        <w:t>nquanto organização e instituição social é parte fundamental para a formação das sociedades humanas, seu processo formativo tem por objetivo preconizar valores, ensinamentos, normas</w:t>
      </w:r>
      <w:r w:rsidR="00E3247E">
        <w:rPr>
          <w:rFonts w:ascii="Arial" w:hAnsi="Arial" w:cs="Arial"/>
          <w:sz w:val="24"/>
          <w:szCs w:val="24"/>
        </w:rPr>
        <w:t xml:space="preserve"> e</w:t>
      </w:r>
      <w:r w:rsidR="008F4EA6">
        <w:rPr>
          <w:rFonts w:ascii="Arial" w:hAnsi="Arial" w:cs="Arial"/>
          <w:sz w:val="24"/>
          <w:szCs w:val="24"/>
        </w:rPr>
        <w:t xml:space="preserve"> formar cidadãos. Deste modo, o espaço escolar e toda a sua dinâmica favorece</w:t>
      </w:r>
      <w:r w:rsidR="00E3247E">
        <w:rPr>
          <w:rFonts w:ascii="Arial" w:hAnsi="Arial" w:cs="Arial"/>
          <w:sz w:val="24"/>
          <w:szCs w:val="24"/>
        </w:rPr>
        <w:t>m</w:t>
      </w:r>
      <w:r w:rsidR="00F90916">
        <w:rPr>
          <w:rFonts w:ascii="Arial" w:hAnsi="Arial" w:cs="Arial"/>
          <w:sz w:val="24"/>
          <w:szCs w:val="24"/>
        </w:rPr>
        <w:t xml:space="preserve"> </w:t>
      </w:r>
      <w:r w:rsidR="008F4EA6">
        <w:rPr>
          <w:rFonts w:ascii="Arial" w:hAnsi="Arial" w:cs="Arial"/>
          <w:sz w:val="24"/>
          <w:szCs w:val="24"/>
        </w:rPr>
        <w:t>o exercício dos dispositivos disciplinares, visando o controle dos corpos dos indivíduos.</w:t>
      </w:r>
      <w:r w:rsidR="00330542">
        <w:rPr>
          <w:rFonts w:ascii="Arial" w:hAnsi="Arial" w:cs="Arial"/>
          <w:sz w:val="24"/>
          <w:szCs w:val="24"/>
        </w:rPr>
        <w:t xml:space="preserve"> </w:t>
      </w:r>
      <w:r w:rsidR="00A50A60">
        <w:rPr>
          <w:rFonts w:ascii="Arial" w:hAnsi="Arial" w:cs="Arial"/>
          <w:sz w:val="24"/>
          <w:szCs w:val="24"/>
        </w:rPr>
        <w:t xml:space="preserve"> </w:t>
      </w:r>
    </w:p>
    <w:p w14:paraId="30A49312" w14:textId="74D3EBED" w:rsidR="00111B5A" w:rsidRDefault="00111B5A" w:rsidP="00111B5A">
      <w:pPr>
        <w:pStyle w:val="PargrafodaLista"/>
        <w:tabs>
          <w:tab w:val="left" w:pos="2835"/>
        </w:tabs>
        <w:spacing w:line="360" w:lineRule="auto"/>
        <w:ind w:left="2552"/>
        <w:jc w:val="both"/>
        <w:rPr>
          <w:rFonts w:ascii="Arial" w:hAnsi="Arial" w:cs="Arial"/>
          <w:sz w:val="20"/>
          <w:szCs w:val="20"/>
        </w:rPr>
      </w:pPr>
      <w:r w:rsidRPr="00111B5A">
        <w:rPr>
          <w:rFonts w:ascii="Arial" w:hAnsi="Arial" w:cs="Arial"/>
          <w:sz w:val="20"/>
          <w:szCs w:val="20"/>
        </w:rPr>
        <w:t>Esse</w:t>
      </w:r>
      <w:r>
        <w:rPr>
          <w:rFonts w:ascii="Arial" w:hAnsi="Arial" w:cs="Arial"/>
          <w:sz w:val="20"/>
          <w:szCs w:val="20"/>
        </w:rPr>
        <w:t xml:space="preserve"> novo objeto é o corpo natural</w:t>
      </w:r>
      <w:r w:rsidR="00F76897">
        <w:rPr>
          <w:rFonts w:ascii="Arial" w:hAnsi="Arial" w:cs="Arial"/>
          <w:sz w:val="20"/>
          <w:szCs w:val="20"/>
        </w:rPr>
        <w:t>, portador de forças e sede de algo durável: é o corpo suscetível de operações especificadas, que tem sua ordem, seu tempo, suas condições internas, seus elementos constituintes. O corpo, tornando-se alvo dos novos mecanismos do poder, oferece-se a novas formas de saber. Corpo do exercício mais</w:t>
      </w:r>
      <w:r w:rsidR="00EA0AB5">
        <w:rPr>
          <w:rFonts w:ascii="Arial" w:hAnsi="Arial" w:cs="Arial"/>
          <w:sz w:val="20"/>
          <w:szCs w:val="20"/>
        </w:rPr>
        <w:t xml:space="preserve"> que</w:t>
      </w:r>
      <w:r w:rsidR="00F76897">
        <w:rPr>
          <w:rFonts w:ascii="Arial" w:hAnsi="Arial" w:cs="Arial"/>
          <w:sz w:val="20"/>
          <w:szCs w:val="20"/>
        </w:rPr>
        <w:t xml:space="preserve"> da física especulativa: corpo manipulado pela autoridade: corpo treinado e útil e não da mecânica racional. (FOUCAULT, </w:t>
      </w:r>
      <w:r w:rsidR="003537EF">
        <w:rPr>
          <w:rFonts w:ascii="Arial" w:hAnsi="Arial" w:cs="Arial"/>
          <w:sz w:val="20"/>
          <w:szCs w:val="20"/>
        </w:rPr>
        <w:t>2019</w:t>
      </w:r>
      <w:r w:rsidR="00F76897">
        <w:rPr>
          <w:rFonts w:ascii="Arial" w:hAnsi="Arial" w:cs="Arial"/>
          <w:sz w:val="20"/>
          <w:szCs w:val="20"/>
        </w:rPr>
        <w:t>, p.152).</w:t>
      </w:r>
    </w:p>
    <w:p w14:paraId="4DE439D0" w14:textId="77777777" w:rsidR="00EA0AB5" w:rsidRPr="00111B5A" w:rsidRDefault="00EA0AB5" w:rsidP="00111B5A">
      <w:pPr>
        <w:pStyle w:val="PargrafodaLista"/>
        <w:tabs>
          <w:tab w:val="left" w:pos="2835"/>
        </w:tabs>
        <w:spacing w:line="360" w:lineRule="auto"/>
        <w:ind w:left="2552"/>
        <w:jc w:val="both"/>
        <w:rPr>
          <w:rFonts w:ascii="Arial" w:hAnsi="Arial" w:cs="Arial"/>
          <w:sz w:val="20"/>
          <w:szCs w:val="20"/>
        </w:rPr>
      </w:pPr>
    </w:p>
    <w:p w14:paraId="6AC99E9F" w14:textId="54AB22CD" w:rsidR="0039075C" w:rsidRDefault="008B2CF1" w:rsidP="008D5B1C">
      <w:pPr>
        <w:pStyle w:val="PargrafodaLista"/>
        <w:tabs>
          <w:tab w:val="left" w:pos="2835"/>
        </w:tabs>
        <w:spacing w:line="360" w:lineRule="auto"/>
        <w:ind w:left="0"/>
        <w:jc w:val="both"/>
        <w:rPr>
          <w:rFonts w:ascii="Arial" w:hAnsi="Arial" w:cs="Arial"/>
          <w:sz w:val="24"/>
          <w:szCs w:val="24"/>
        </w:rPr>
      </w:pPr>
      <w:r>
        <w:rPr>
          <w:rFonts w:ascii="Arial" w:hAnsi="Arial" w:cs="Arial"/>
          <w:sz w:val="24"/>
          <w:szCs w:val="24"/>
        </w:rPr>
        <w:t xml:space="preserve">          Segundo Saviani (2018), a escola é determinada socialmente a sociedade em que vivemos, fundada no modo de produção capitalista, é dividida em classes com interesses opostos, portanto, a escola sofre a determinação do conflito de interesses que caracteriza a sociedade. Considerando-se que a</w:t>
      </w:r>
      <w:r w:rsidRPr="008B2CF1">
        <w:rPr>
          <w:rFonts w:ascii="Arial" w:hAnsi="Arial" w:cs="Arial"/>
          <w:sz w:val="24"/>
          <w:szCs w:val="24"/>
        </w:rPr>
        <w:t xml:space="preserve"> classe</w:t>
      </w:r>
      <w:r w:rsidR="008F4EA6" w:rsidRPr="008B2CF1">
        <w:rPr>
          <w:rFonts w:ascii="Arial" w:hAnsi="Arial" w:cs="Arial"/>
          <w:sz w:val="24"/>
          <w:szCs w:val="24"/>
        </w:rPr>
        <w:t xml:space="preserve"> </w:t>
      </w:r>
      <w:r>
        <w:rPr>
          <w:rFonts w:ascii="Arial" w:hAnsi="Arial" w:cs="Arial"/>
          <w:sz w:val="24"/>
          <w:szCs w:val="24"/>
        </w:rPr>
        <w:t>dominante não tem interesse na transformação histórica da escola, ela está empenhada na preservação de seu domínio</w:t>
      </w:r>
      <w:r w:rsidR="00A75280">
        <w:rPr>
          <w:rFonts w:ascii="Arial" w:hAnsi="Arial" w:cs="Arial"/>
          <w:sz w:val="24"/>
          <w:szCs w:val="24"/>
        </w:rPr>
        <w:t>, portanto, apenas acionara mecanismos de adaptação que evitem a transformação.</w:t>
      </w:r>
      <w:r w:rsidR="0039075C">
        <w:rPr>
          <w:rFonts w:ascii="Arial" w:hAnsi="Arial" w:cs="Arial"/>
          <w:sz w:val="24"/>
          <w:szCs w:val="24"/>
        </w:rPr>
        <w:t xml:space="preserve">                        </w:t>
      </w:r>
    </w:p>
    <w:p w14:paraId="6DA0CCF5" w14:textId="77777777" w:rsidR="007D4CB2" w:rsidRDefault="00BB781B" w:rsidP="008D5B1C">
      <w:pPr>
        <w:pStyle w:val="PargrafodaLista"/>
        <w:tabs>
          <w:tab w:val="left" w:pos="2835"/>
        </w:tabs>
        <w:spacing w:line="360" w:lineRule="auto"/>
        <w:ind w:left="0"/>
        <w:jc w:val="both"/>
        <w:rPr>
          <w:rFonts w:ascii="Arial" w:hAnsi="Arial" w:cs="Arial"/>
          <w:sz w:val="24"/>
          <w:szCs w:val="24"/>
        </w:rPr>
      </w:pPr>
      <w:r>
        <w:rPr>
          <w:rFonts w:ascii="Arial" w:hAnsi="Arial" w:cs="Arial"/>
          <w:sz w:val="24"/>
          <w:szCs w:val="24"/>
        </w:rPr>
        <w:t xml:space="preserve">          </w:t>
      </w:r>
      <w:r w:rsidR="00EC0806">
        <w:rPr>
          <w:rFonts w:ascii="Arial" w:hAnsi="Arial" w:cs="Arial"/>
          <w:sz w:val="24"/>
          <w:szCs w:val="24"/>
        </w:rPr>
        <w:t>O espaço escolar através dos mecanismos de controle, esquadrinhamento dos corpos</w:t>
      </w:r>
      <w:r w:rsidR="008C792A">
        <w:rPr>
          <w:rFonts w:ascii="Arial" w:hAnsi="Arial" w:cs="Arial"/>
          <w:sz w:val="24"/>
          <w:szCs w:val="24"/>
        </w:rPr>
        <w:t xml:space="preserve">, permite um exercício de poder funcionando </w:t>
      </w:r>
      <w:r w:rsidR="00BB7DE3">
        <w:rPr>
          <w:rFonts w:ascii="Arial" w:hAnsi="Arial" w:cs="Arial"/>
          <w:sz w:val="24"/>
          <w:szCs w:val="24"/>
        </w:rPr>
        <w:t>através</w:t>
      </w:r>
      <w:r w:rsidR="008C792A">
        <w:rPr>
          <w:rFonts w:ascii="Arial" w:hAnsi="Arial" w:cs="Arial"/>
          <w:sz w:val="24"/>
          <w:szCs w:val="24"/>
        </w:rPr>
        <w:t xml:space="preserve"> de uma economia calculada, mas frequente, tendo em vista manter a ordem</w:t>
      </w:r>
      <w:r w:rsidR="00BB7DE3">
        <w:rPr>
          <w:rFonts w:ascii="Arial" w:hAnsi="Arial" w:cs="Arial"/>
          <w:sz w:val="24"/>
          <w:szCs w:val="24"/>
        </w:rPr>
        <w:t>. A disciplina quando se configura como técnica específica de um poder, ela fabrica indivíduos, o poder adestra para retirar do indivíduo suas forças individuais, sua capacidade, para depois multiplicá-las.</w:t>
      </w:r>
      <w:r w:rsidR="007D4CB2">
        <w:rPr>
          <w:rFonts w:ascii="Arial" w:hAnsi="Arial" w:cs="Arial"/>
          <w:sz w:val="24"/>
          <w:szCs w:val="24"/>
        </w:rPr>
        <w:t xml:space="preserve"> </w:t>
      </w:r>
    </w:p>
    <w:p w14:paraId="106D925C" w14:textId="2BDF458D" w:rsidR="007D4CB2" w:rsidRDefault="007D4CB2" w:rsidP="008D5B1C">
      <w:pPr>
        <w:pStyle w:val="PargrafodaLista"/>
        <w:tabs>
          <w:tab w:val="left" w:pos="2835"/>
        </w:tabs>
        <w:spacing w:line="360" w:lineRule="auto"/>
        <w:ind w:left="0"/>
        <w:jc w:val="both"/>
        <w:rPr>
          <w:rFonts w:ascii="Arial" w:hAnsi="Arial" w:cs="Arial"/>
          <w:sz w:val="24"/>
          <w:szCs w:val="24"/>
        </w:rPr>
      </w:pPr>
      <w:r>
        <w:rPr>
          <w:rFonts w:ascii="Arial" w:hAnsi="Arial" w:cs="Arial"/>
          <w:sz w:val="24"/>
          <w:szCs w:val="24"/>
        </w:rPr>
        <w:t xml:space="preserve">          V</w:t>
      </w:r>
      <w:r w:rsidRPr="007D4CB2">
        <w:rPr>
          <w:rFonts w:ascii="Arial" w:hAnsi="Arial" w:cs="Arial"/>
          <w:sz w:val="24"/>
          <w:szCs w:val="24"/>
        </w:rPr>
        <w:t>imos em Foucault (</w:t>
      </w:r>
      <w:r w:rsidR="003537EF">
        <w:rPr>
          <w:rFonts w:ascii="Arial" w:hAnsi="Arial" w:cs="Arial"/>
          <w:sz w:val="24"/>
          <w:szCs w:val="24"/>
        </w:rPr>
        <w:t>2019</w:t>
      </w:r>
      <w:r w:rsidRPr="007D4CB2">
        <w:rPr>
          <w:rFonts w:ascii="Arial" w:hAnsi="Arial" w:cs="Arial"/>
          <w:sz w:val="24"/>
          <w:szCs w:val="24"/>
        </w:rPr>
        <w:t>), como os processos de repartição individual disciplinar tinham seu lugar entre as técnicas contemporâneas de classificação e de enquadramento. O corpo, do qual se requer que seja dócil até em suas mínimas operações, opõe e mostra as condições de funcionamento próprias a um organismo. O poder disciplinar tem por correlato uma individualidade não só analítica e “celular”, mas também natural e “orgânica”.</w:t>
      </w:r>
    </w:p>
    <w:p w14:paraId="3455EC31" w14:textId="7F59B2EC" w:rsidR="00700489" w:rsidRDefault="004C37B2" w:rsidP="004C37B2">
      <w:pPr>
        <w:pStyle w:val="PargrafodaLista"/>
        <w:tabs>
          <w:tab w:val="left" w:pos="2835"/>
        </w:tabs>
        <w:spacing w:line="360" w:lineRule="auto"/>
        <w:ind w:left="2552"/>
        <w:jc w:val="both"/>
        <w:rPr>
          <w:rFonts w:ascii="Arial" w:hAnsi="Arial" w:cs="Arial"/>
          <w:sz w:val="20"/>
          <w:szCs w:val="20"/>
        </w:rPr>
      </w:pPr>
      <w:r w:rsidRPr="004C37B2">
        <w:rPr>
          <w:rFonts w:ascii="Arial" w:hAnsi="Arial" w:cs="Arial"/>
          <w:sz w:val="20"/>
          <w:szCs w:val="20"/>
        </w:rPr>
        <w:t>A partir</w:t>
      </w:r>
      <w:r>
        <w:rPr>
          <w:rFonts w:ascii="Arial" w:hAnsi="Arial" w:cs="Arial"/>
          <w:sz w:val="20"/>
          <w:szCs w:val="20"/>
        </w:rPr>
        <w:t xml:space="preserve"> do século XIX, todo agente do poder vai ser um agente de constituição de saber, devendo enviar aos que lhe delegaram um poder um determinado saber correlativo do poder que exerce. É assim que se forma um saber experimental ou observacional. Mas a relação</w:t>
      </w:r>
      <w:r w:rsidR="007A0BBD">
        <w:rPr>
          <w:rFonts w:ascii="Arial" w:hAnsi="Arial" w:cs="Arial"/>
          <w:sz w:val="20"/>
          <w:szCs w:val="20"/>
        </w:rPr>
        <w:t xml:space="preserve"> é ainda mais intrínseca: é o saber</w:t>
      </w:r>
      <w:r>
        <w:rPr>
          <w:rFonts w:ascii="Arial" w:hAnsi="Arial" w:cs="Arial"/>
          <w:sz w:val="20"/>
          <w:szCs w:val="20"/>
        </w:rPr>
        <w:t xml:space="preserve"> </w:t>
      </w:r>
      <w:r w:rsidR="007A0BBD">
        <w:rPr>
          <w:rFonts w:ascii="Arial" w:hAnsi="Arial" w:cs="Arial"/>
          <w:sz w:val="20"/>
          <w:szCs w:val="20"/>
        </w:rPr>
        <w:t>enquanto tal que se encontra dotado estatutariamente, institucionalmente, de determinado poder. O saber funciona na sociedade dotado de poder. É como saber que tem poder. Estes são alguns princípios da genealogia dos poderes realizada por Michael Foucault nos anos de 1970, em livros como Vigiar e punir e A vontade do saber. (MACHADO, 2019, p.28).</w:t>
      </w:r>
    </w:p>
    <w:p w14:paraId="2F31FA9A" w14:textId="77777777" w:rsidR="00757A8D" w:rsidRDefault="00757A8D" w:rsidP="004C37B2">
      <w:pPr>
        <w:pStyle w:val="PargrafodaLista"/>
        <w:tabs>
          <w:tab w:val="left" w:pos="2835"/>
        </w:tabs>
        <w:spacing w:line="360" w:lineRule="auto"/>
        <w:ind w:left="2552"/>
        <w:jc w:val="both"/>
        <w:rPr>
          <w:rFonts w:ascii="Arial" w:hAnsi="Arial" w:cs="Arial"/>
          <w:sz w:val="20"/>
          <w:szCs w:val="20"/>
        </w:rPr>
      </w:pPr>
    </w:p>
    <w:p w14:paraId="26D4EA29" w14:textId="6FCDF8C8" w:rsidR="00757A8D" w:rsidRDefault="00757A8D" w:rsidP="00B77372">
      <w:pPr>
        <w:pStyle w:val="PargrafodaLista"/>
        <w:tabs>
          <w:tab w:val="left" w:pos="2835"/>
        </w:tabs>
        <w:spacing w:line="360" w:lineRule="auto"/>
        <w:ind w:left="0"/>
        <w:jc w:val="both"/>
        <w:rPr>
          <w:rFonts w:ascii="Arial" w:hAnsi="Arial" w:cs="Arial"/>
          <w:sz w:val="24"/>
          <w:szCs w:val="24"/>
        </w:rPr>
      </w:pPr>
      <w:r w:rsidRPr="00757A8D">
        <w:rPr>
          <w:rFonts w:ascii="Arial" w:hAnsi="Arial" w:cs="Arial"/>
          <w:sz w:val="24"/>
          <w:szCs w:val="24"/>
        </w:rPr>
        <w:t xml:space="preserve">             No interior da escola, o professor muitas vezes insiste num diagnóstico da indisciplina do aluno a partir do modelo do poder disciplinar em que foi submetido. Porém, para os alunos, o docente, está desatualizado no domínio </w:t>
      </w:r>
      <w:r w:rsidR="00EA0AB5">
        <w:rPr>
          <w:rFonts w:ascii="Arial" w:hAnsi="Arial" w:cs="Arial"/>
          <w:sz w:val="24"/>
          <w:szCs w:val="24"/>
        </w:rPr>
        <w:t xml:space="preserve">da </w:t>
      </w:r>
      <w:r w:rsidRPr="00757A8D">
        <w:rPr>
          <w:rFonts w:ascii="Arial" w:hAnsi="Arial" w:cs="Arial"/>
          <w:sz w:val="24"/>
          <w:szCs w:val="24"/>
        </w:rPr>
        <w:t>função da postura disciplinar.</w:t>
      </w:r>
      <w:r w:rsidR="00EA0AB5">
        <w:rPr>
          <w:rFonts w:ascii="Arial" w:hAnsi="Arial" w:cs="Arial"/>
          <w:sz w:val="24"/>
          <w:szCs w:val="24"/>
        </w:rPr>
        <w:t xml:space="preserve"> O espaço escolar é uma das áreas que mais ocorre a normalização disciplinar, um espaço privilegiado, juntamente com a instituição </w:t>
      </w:r>
      <w:r w:rsidR="00A41D8D">
        <w:rPr>
          <w:rFonts w:ascii="Arial" w:hAnsi="Arial" w:cs="Arial"/>
          <w:sz w:val="24"/>
          <w:szCs w:val="24"/>
        </w:rPr>
        <w:t>familiar</w:t>
      </w:r>
      <w:r w:rsidR="00EA0AB5">
        <w:rPr>
          <w:rFonts w:ascii="Arial" w:hAnsi="Arial" w:cs="Arial"/>
          <w:sz w:val="24"/>
          <w:szCs w:val="24"/>
        </w:rPr>
        <w:t xml:space="preserve">. </w:t>
      </w:r>
      <w:r w:rsidR="00D156CF">
        <w:rPr>
          <w:rFonts w:ascii="Arial" w:hAnsi="Arial" w:cs="Arial"/>
          <w:sz w:val="24"/>
          <w:szCs w:val="24"/>
        </w:rPr>
        <w:t xml:space="preserve"> </w:t>
      </w:r>
    </w:p>
    <w:p w14:paraId="4BCE0159" w14:textId="0C1D1C1E" w:rsidR="00D156CF" w:rsidRDefault="00D156CF" w:rsidP="00D156CF">
      <w:pPr>
        <w:pStyle w:val="PargrafodaLista"/>
        <w:tabs>
          <w:tab w:val="left" w:pos="2835"/>
        </w:tabs>
        <w:spacing w:line="360" w:lineRule="auto"/>
        <w:ind w:left="2552"/>
        <w:jc w:val="both"/>
        <w:rPr>
          <w:rFonts w:ascii="Arial" w:hAnsi="Arial" w:cs="Arial"/>
          <w:sz w:val="20"/>
          <w:szCs w:val="20"/>
        </w:rPr>
      </w:pPr>
      <w:r w:rsidRPr="00D156CF">
        <w:rPr>
          <w:rFonts w:ascii="Arial" w:hAnsi="Arial" w:cs="Arial"/>
          <w:sz w:val="20"/>
          <w:szCs w:val="20"/>
        </w:rPr>
        <w:t>Muitas vezes, inadvertidamente, os professores estabelecem padrões, níveis de desempenho escolar,</w:t>
      </w:r>
      <w:r>
        <w:rPr>
          <w:rFonts w:ascii="Arial" w:hAnsi="Arial" w:cs="Arial"/>
          <w:sz w:val="20"/>
          <w:szCs w:val="20"/>
        </w:rPr>
        <w:t xml:space="preserve"> </w:t>
      </w:r>
      <w:r w:rsidR="008F1DDA">
        <w:rPr>
          <w:rFonts w:ascii="Arial" w:hAnsi="Arial" w:cs="Arial"/>
          <w:sz w:val="20"/>
          <w:szCs w:val="20"/>
        </w:rPr>
        <w:t>tendo como referência o aluno considerado “normal”, estudantes com melhores condições socioeconômicas e intelectuais vistos como modelos de aluno estudioso. Crianças que não se enquadram nesse modelo são consideradas carentes, atrasadas, preguiçosas, candidatando-se à lista que o professor faz dos prováveis reprovados. Essa atitude discrimina as crianças mais pobres, pois a assimilação de conhecimentos e os desenvolvimentos das capacidades mentais dos alunos estão diretamente relacionadas com as condições (econômicas, socioculturais, intelectuais, escolares etc.) de ingresso na escola, que é o verdadeiro ponto de partida do processo de ensino e aprendizagem. (LIBÂNEO, 1994, p. 41).</w:t>
      </w:r>
    </w:p>
    <w:p w14:paraId="272C9510" w14:textId="77777777" w:rsidR="008F1DDA" w:rsidRPr="00D156CF" w:rsidRDefault="008F1DDA" w:rsidP="00D156CF">
      <w:pPr>
        <w:pStyle w:val="PargrafodaLista"/>
        <w:tabs>
          <w:tab w:val="left" w:pos="2835"/>
        </w:tabs>
        <w:spacing w:line="360" w:lineRule="auto"/>
        <w:ind w:left="2552"/>
        <w:jc w:val="both"/>
        <w:rPr>
          <w:rFonts w:ascii="Arial" w:hAnsi="Arial" w:cs="Arial"/>
          <w:sz w:val="20"/>
          <w:szCs w:val="20"/>
        </w:rPr>
      </w:pPr>
    </w:p>
    <w:p w14:paraId="534A10FE" w14:textId="70C65BB3" w:rsidR="00D96360" w:rsidRDefault="00757A8D" w:rsidP="009C30D8">
      <w:pPr>
        <w:pStyle w:val="PargrafodaLista"/>
        <w:tabs>
          <w:tab w:val="left" w:pos="2835"/>
        </w:tabs>
        <w:spacing w:line="360" w:lineRule="auto"/>
        <w:ind w:left="0"/>
        <w:jc w:val="both"/>
        <w:rPr>
          <w:rFonts w:ascii="Arial" w:hAnsi="Arial" w:cs="Arial"/>
          <w:sz w:val="24"/>
          <w:szCs w:val="24"/>
        </w:rPr>
      </w:pPr>
      <w:r>
        <w:rPr>
          <w:rFonts w:ascii="Arial" w:hAnsi="Arial" w:cs="Arial"/>
          <w:sz w:val="24"/>
          <w:szCs w:val="24"/>
        </w:rPr>
        <w:t xml:space="preserve">            </w:t>
      </w:r>
      <w:bookmarkStart w:id="8" w:name="_Hlk71471384"/>
      <w:r w:rsidR="00D96360" w:rsidRPr="008D5B1C">
        <w:rPr>
          <w:rFonts w:ascii="Arial" w:hAnsi="Arial" w:cs="Arial"/>
          <w:sz w:val="24"/>
          <w:szCs w:val="24"/>
        </w:rPr>
        <w:t>Para Saviani (2003),</w:t>
      </w:r>
      <w:r w:rsidR="008D5B1C">
        <w:rPr>
          <w:rFonts w:ascii="Arial" w:hAnsi="Arial" w:cs="Arial"/>
          <w:sz w:val="24"/>
          <w:szCs w:val="24"/>
        </w:rPr>
        <w:t xml:space="preserve"> o </w:t>
      </w:r>
      <w:r w:rsidR="008D5B1C" w:rsidRPr="008D5B1C">
        <w:rPr>
          <w:rFonts w:ascii="Arial" w:hAnsi="Arial" w:cs="Arial"/>
          <w:sz w:val="24"/>
          <w:szCs w:val="24"/>
        </w:rPr>
        <w:t xml:space="preserve">ensino é algo fundamental nesse processo educacional para que o aluno conheça o que foi produzido pela sua geração anterior. </w:t>
      </w:r>
      <w:r w:rsidR="008D5B1C">
        <w:rPr>
          <w:rFonts w:ascii="Arial" w:hAnsi="Arial" w:cs="Arial"/>
          <w:sz w:val="24"/>
          <w:szCs w:val="24"/>
        </w:rPr>
        <w:t>O</w:t>
      </w:r>
      <w:r w:rsidR="00D96360" w:rsidRPr="008D5B1C">
        <w:rPr>
          <w:rFonts w:ascii="Arial" w:hAnsi="Arial" w:cs="Arial"/>
          <w:sz w:val="24"/>
          <w:szCs w:val="24"/>
        </w:rPr>
        <w:t xml:space="preserve"> ano letivo encerra-se e estamos diante da seguinte constatação: fez-se de tudo na escola; encontrou-se tempo para toda espécie de comemoração, mas muito pouco tempo foi destinado ao processo de transmissão-assimilação de conhecimentos sistematizados. Isto quer dizer que se perdeu de vista a atividade nuclear da escola, isto é, a transmissão dos instrumentos de acesso ao saber elaborado</w:t>
      </w:r>
      <w:r w:rsidR="00D96360" w:rsidRPr="00D96360">
        <w:rPr>
          <w:rFonts w:ascii="Arial" w:hAnsi="Arial" w:cs="Arial"/>
          <w:sz w:val="24"/>
          <w:szCs w:val="24"/>
        </w:rPr>
        <w:t>.</w:t>
      </w:r>
    </w:p>
    <w:p w14:paraId="3148AD33" w14:textId="706A7D58" w:rsidR="00A75280" w:rsidRPr="00A75280" w:rsidRDefault="00156698" w:rsidP="00A75280">
      <w:pPr>
        <w:tabs>
          <w:tab w:val="left" w:pos="2835"/>
        </w:tabs>
        <w:spacing w:line="360" w:lineRule="auto"/>
        <w:ind w:left="2552"/>
        <w:jc w:val="both"/>
        <w:rPr>
          <w:rFonts w:ascii="Arial" w:hAnsi="Arial" w:cs="Arial"/>
          <w:sz w:val="20"/>
          <w:szCs w:val="20"/>
        </w:rPr>
      </w:pPr>
      <w:r>
        <w:rPr>
          <w:rFonts w:ascii="Arial" w:hAnsi="Arial" w:cs="Arial"/>
          <w:sz w:val="20"/>
          <w:szCs w:val="20"/>
        </w:rPr>
        <w:t>Há uma ideia difundida em boa parte dos educadores de que o papel da escola é apenas o de adaptar as crianças ao meio social, isto é, de ajustá-las às regras familiares, sociais, e ao exercício de uma profissão. Nesse caso, não se pensa numa educação interessada na transformação da sociedade: ao contrário, trata-se de desenvolver aptidões individuais para a integração a sociedade. (LIBÂNEO, 1994, p.36)</w:t>
      </w:r>
    </w:p>
    <w:p w14:paraId="30C0732B" w14:textId="00AB3795" w:rsidR="00112096" w:rsidRDefault="00112096" w:rsidP="007A0BBD">
      <w:pPr>
        <w:tabs>
          <w:tab w:val="left" w:pos="2835"/>
        </w:tabs>
        <w:spacing w:line="360" w:lineRule="auto"/>
        <w:jc w:val="both"/>
        <w:rPr>
          <w:rFonts w:ascii="Arial" w:hAnsi="Arial" w:cs="Arial"/>
          <w:sz w:val="24"/>
          <w:szCs w:val="24"/>
        </w:rPr>
      </w:pPr>
      <w:r>
        <w:rPr>
          <w:rFonts w:ascii="Arial" w:hAnsi="Arial" w:cs="Arial"/>
          <w:sz w:val="24"/>
          <w:szCs w:val="24"/>
        </w:rPr>
        <w:t xml:space="preserve">           Em “As verdades e as formas jurídicas”</w:t>
      </w:r>
      <w:r w:rsidR="00784C7B">
        <w:rPr>
          <w:rFonts w:ascii="Arial" w:hAnsi="Arial" w:cs="Arial"/>
          <w:sz w:val="24"/>
          <w:szCs w:val="24"/>
        </w:rPr>
        <w:t>(2013)</w:t>
      </w:r>
      <w:r>
        <w:rPr>
          <w:rFonts w:ascii="Arial" w:hAnsi="Arial" w:cs="Arial"/>
          <w:sz w:val="24"/>
          <w:szCs w:val="24"/>
        </w:rPr>
        <w:t xml:space="preserve">, o sistema escolar é também inteiramente baseado em uma espécie de poder judiciário. A todo momento se pune, se recompensa, se avalia, se classifica, se diz quem é o melhor, quem é o pior. Poder judiciário que por conseguinte duplica, de maneira bastante arbitraria, se não se considera sua função geral, o modelo do poder judiciário. Por que, para ensinar alguma coisa a alguém, se deve punir e recompensar? Este sistema parece evidente, mas se refletimos, vemos que a evidência se dissolve; se lemos Nietzsche, vemos que se pode conceber um sistema de transmissão </w:t>
      </w:r>
      <w:r w:rsidR="0039075C">
        <w:rPr>
          <w:rFonts w:ascii="Arial" w:hAnsi="Arial" w:cs="Arial"/>
          <w:sz w:val="24"/>
          <w:szCs w:val="24"/>
        </w:rPr>
        <w:t>do saber que não esteja no interior de um aparelho de sistema de poder judiciário, político, econômico, trata-se de um poder epistemológico.</w:t>
      </w:r>
    </w:p>
    <w:p w14:paraId="36B66494" w14:textId="224C9656" w:rsidR="00157B19" w:rsidRDefault="00157B19" w:rsidP="007A0BBD">
      <w:pPr>
        <w:tabs>
          <w:tab w:val="left" w:pos="2835"/>
        </w:tabs>
        <w:spacing w:line="360" w:lineRule="auto"/>
        <w:jc w:val="both"/>
        <w:rPr>
          <w:rFonts w:ascii="Arial" w:hAnsi="Arial" w:cs="Arial"/>
          <w:sz w:val="24"/>
          <w:szCs w:val="24"/>
        </w:rPr>
      </w:pPr>
      <w:r>
        <w:rPr>
          <w:rFonts w:ascii="Arial" w:hAnsi="Arial" w:cs="Arial"/>
          <w:sz w:val="24"/>
          <w:szCs w:val="24"/>
        </w:rPr>
        <w:t xml:space="preserve">           </w:t>
      </w:r>
      <w:r w:rsidR="00E53794">
        <w:rPr>
          <w:rFonts w:ascii="Arial" w:hAnsi="Arial" w:cs="Arial"/>
          <w:sz w:val="24"/>
          <w:szCs w:val="24"/>
        </w:rPr>
        <w:t>Na instituição escolar, segundo Dornelles ((200</w:t>
      </w:r>
      <w:r w:rsidR="00784C7B">
        <w:rPr>
          <w:rFonts w:ascii="Arial" w:hAnsi="Arial" w:cs="Arial"/>
          <w:sz w:val="24"/>
          <w:szCs w:val="24"/>
        </w:rPr>
        <w:t>8</w:t>
      </w:r>
      <w:r w:rsidR="00E53794">
        <w:rPr>
          <w:rFonts w:ascii="Arial" w:hAnsi="Arial" w:cs="Arial"/>
          <w:sz w:val="24"/>
          <w:szCs w:val="24"/>
        </w:rPr>
        <w:t xml:space="preserve">), a criança torna-se um objeto de outro olhar e, portanto, de um outro modo de governá-la, dessa maneira o disciplinamento passa a ser exercido na família e nos colégios, com um controle de cunho cada vez mais rígido e total. A partir do que </w:t>
      </w:r>
      <w:r w:rsidR="00DA3A50">
        <w:rPr>
          <w:rFonts w:ascii="Arial" w:hAnsi="Arial" w:cs="Arial"/>
          <w:sz w:val="24"/>
          <w:szCs w:val="24"/>
        </w:rPr>
        <w:t>chama de</w:t>
      </w:r>
      <w:r w:rsidR="00E53794">
        <w:rPr>
          <w:rFonts w:ascii="Arial" w:hAnsi="Arial" w:cs="Arial"/>
          <w:sz w:val="24"/>
          <w:szCs w:val="24"/>
        </w:rPr>
        <w:t xml:space="preserve"> “necessidades naturais” da criança, tal discurso produz uma </w:t>
      </w:r>
      <w:r w:rsidR="00DA3A50">
        <w:rPr>
          <w:rFonts w:ascii="Arial" w:hAnsi="Arial" w:cs="Arial"/>
          <w:sz w:val="24"/>
          <w:szCs w:val="24"/>
        </w:rPr>
        <w:t>microprática</w:t>
      </w:r>
      <w:r w:rsidR="00E53794">
        <w:rPr>
          <w:rFonts w:ascii="Arial" w:hAnsi="Arial" w:cs="Arial"/>
          <w:sz w:val="24"/>
          <w:szCs w:val="24"/>
        </w:rPr>
        <w:t xml:space="preserve"> cotidiana e di</w:t>
      </w:r>
      <w:r w:rsidR="00DA3A50">
        <w:rPr>
          <w:rFonts w:ascii="Arial" w:hAnsi="Arial" w:cs="Arial"/>
          <w:sz w:val="24"/>
          <w:szCs w:val="24"/>
        </w:rPr>
        <w:t>fusa, lugar por excelência da positividade do poder.</w:t>
      </w:r>
      <w:r w:rsidR="00C92FED">
        <w:rPr>
          <w:rFonts w:ascii="Arial" w:hAnsi="Arial" w:cs="Arial"/>
          <w:sz w:val="24"/>
          <w:szCs w:val="24"/>
        </w:rPr>
        <w:t xml:space="preserve"> Observa-se, assim, que a escola tem como função não só pensar o ensino e o aprender, mas produzir corpos, preparar homens para a sociedade, aperfeiçoá-los física e intelectualmente. Isto só será possível por meio de um disciplinamento e um regulamento fundado na ordem.  </w:t>
      </w:r>
    </w:p>
    <w:p w14:paraId="19A56954" w14:textId="77777777" w:rsidR="00CD2BA2" w:rsidRDefault="00CD2BA2" w:rsidP="007A0BBD">
      <w:pPr>
        <w:tabs>
          <w:tab w:val="left" w:pos="2835"/>
        </w:tabs>
        <w:spacing w:line="360" w:lineRule="auto"/>
        <w:jc w:val="both"/>
        <w:rPr>
          <w:rFonts w:ascii="Arial" w:hAnsi="Arial" w:cs="Arial"/>
          <w:sz w:val="24"/>
          <w:szCs w:val="24"/>
        </w:rPr>
      </w:pPr>
    </w:p>
    <w:p w14:paraId="785C3376" w14:textId="77777777" w:rsidR="008D2FEA" w:rsidRDefault="00B93992" w:rsidP="008D2FEA">
      <w:pPr>
        <w:pStyle w:val="PargrafodaLista"/>
        <w:numPr>
          <w:ilvl w:val="1"/>
          <w:numId w:val="45"/>
        </w:numPr>
        <w:tabs>
          <w:tab w:val="left" w:pos="2835"/>
        </w:tabs>
        <w:spacing w:line="360" w:lineRule="auto"/>
        <w:jc w:val="both"/>
        <w:rPr>
          <w:rFonts w:ascii="Arial" w:hAnsi="Arial" w:cs="Arial"/>
          <w:b/>
          <w:bCs/>
          <w:sz w:val="24"/>
          <w:szCs w:val="24"/>
        </w:rPr>
      </w:pPr>
      <w:r>
        <w:rPr>
          <w:rFonts w:ascii="Arial" w:hAnsi="Arial" w:cs="Arial"/>
          <w:sz w:val="24"/>
          <w:szCs w:val="24"/>
        </w:rPr>
        <w:t xml:space="preserve">   </w:t>
      </w:r>
      <w:r w:rsidR="00C92FED">
        <w:rPr>
          <w:rFonts w:ascii="Arial" w:hAnsi="Arial" w:cs="Arial"/>
          <w:b/>
          <w:bCs/>
          <w:sz w:val="24"/>
          <w:szCs w:val="24"/>
        </w:rPr>
        <w:t>O Modelo Disciplinar de Foucault na Escola</w:t>
      </w:r>
    </w:p>
    <w:p w14:paraId="6C201E5D" w14:textId="1FBBC757" w:rsidR="008D2FEA" w:rsidRDefault="008D2FEA" w:rsidP="008D2FEA">
      <w:pPr>
        <w:tabs>
          <w:tab w:val="left" w:pos="2835"/>
        </w:tabs>
        <w:spacing w:line="360" w:lineRule="auto"/>
        <w:jc w:val="both"/>
        <w:rPr>
          <w:rFonts w:ascii="Arial" w:hAnsi="Arial" w:cs="Arial"/>
          <w:sz w:val="24"/>
          <w:szCs w:val="24"/>
        </w:rPr>
      </w:pPr>
      <w:r>
        <w:rPr>
          <w:rFonts w:ascii="Arial" w:hAnsi="Arial" w:cs="Arial"/>
          <w:sz w:val="24"/>
          <w:szCs w:val="24"/>
        </w:rPr>
        <w:t xml:space="preserve">            </w:t>
      </w:r>
      <w:r w:rsidRPr="008D2FEA">
        <w:rPr>
          <w:rFonts w:ascii="Arial" w:hAnsi="Arial" w:cs="Arial"/>
          <w:sz w:val="24"/>
          <w:szCs w:val="24"/>
        </w:rPr>
        <w:t>Quando pensamos a educação na perspectiva foucaultiana</w:t>
      </w:r>
      <w:r>
        <w:rPr>
          <w:rFonts w:ascii="Arial" w:hAnsi="Arial" w:cs="Arial"/>
          <w:sz w:val="24"/>
          <w:szCs w:val="24"/>
        </w:rPr>
        <w:t xml:space="preserve">, dizemos que a educação como instituição tem características da sociedade disciplinar, utiliza de técnicas </w:t>
      </w:r>
      <w:r w:rsidR="00003E2C">
        <w:rPr>
          <w:rFonts w:ascii="Arial" w:hAnsi="Arial" w:cs="Arial"/>
          <w:sz w:val="24"/>
          <w:szCs w:val="24"/>
        </w:rPr>
        <w:t>de</w:t>
      </w:r>
      <w:r>
        <w:rPr>
          <w:rFonts w:ascii="Arial" w:hAnsi="Arial" w:cs="Arial"/>
          <w:sz w:val="24"/>
          <w:szCs w:val="24"/>
        </w:rPr>
        <w:t xml:space="preserve"> observação </w:t>
      </w:r>
      <w:r w:rsidR="00003E2C">
        <w:rPr>
          <w:rFonts w:ascii="Arial" w:hAnsi="Arial" w:cs="Arial"/>
          <w:sz w:val="24"/>
          <w:szCs w:val="24"/>
        </w:rPr>
        <w:t>hierarquização</w:t>
      </w:r>
      <w:r>
        <w:rPr>
          <w:rFonts w:ascii="Arial" w:hAnsi="Arial" w:cs="Arial"/>
          <w:sz w:val="24"/>
          <w:szCs w:val="24"/>
        </w:rPr>
        <w:t>, norma</w:t>
      </w:r>
      <w:r w:rsidR="00790BD0">
        <w:rPr>
          <w:rFonts w:ascii="Arial" w:hAnsi="Arial" w:cs="Arial"/>
          <w:sz w:val="24"/>
          <w:szCs w:val="24"/>
        </w:rPr>
        <w:t>t</w:t>
      </w:r>
      <w:r>
        <w:rPr>
          <w:rFonts w:ascii="Arial" w:hAnsi="Arial" w:cs="Arial"/>
          <w:sz w:val="24"/>
          <w:szCs w:val="24"/>
        </w:rPr>
        <w:t>ização</w:t>
      </w:r>
      <w:r w:rsidR="00790BD0">
        <w:rPr>
          <w:rFonts w:ascii="Arial" w:hAnsi="Arial" w:cs="Arial"/>
          <w:sz w:val="24"/>
          <w:szCs w:val="24"/>
        </w:rPr>
        <w:t xml:space="preserve"> e </w:t>
      </w:r>
      <w:r>
        <w:rPr>
          <w:rFonts w:ascii="Arial" w:hAnsi="Arial" w:cs="Arial"/>
          <w:sz w:val="24"/>
          <w:szCs w:val="24"/>
        </w:rPr>
        <w:t>exames</w:t>
      </w:r>
      <w:r w:rsidR="00003E2C">
        <w:rPr>
          <w:rFonts w:ascii="Arial" w:hAnsi="Arial" w:cs="Arial"/>
          <w:sz w:val="24"/>
          <w:szCs w:val="24"/>
        </w:rPr>
        <w:t>. Técnicas utilizad</w:t>
      </w:r>
      <w:r w:rsidR="00790BD0">
        <w:rPr>
          <w:rFonts w:ascii="Arial" w:hAnsi="Arial" w:cs="Arial"/>
          <w:sz w:val="24"/>
          <w:szCs w:val="24"/>
        </w:rPr>
        <w:t>a</w:t>
      </w:r>
      <w:r w:rsidR="00003E2C">
        <w:rPr>
          <w:rFonts w:ascii="Arial" w:hAnsi="Arial" w:cs="Arial"/>
          <w:sz w:val="24"/>
          <w:szCs w:val="24"/>
        </w:rPr>
        <w:t xml:space="preserve">s </w:t>
      </w:r>
      <w:r>
        <w:rPr>
          <w:rFonts w:ascii="Arial" w:hAnsi="Arial" w:cs="Arial"/>
          <w:sz w:val="24"/>
          <w:szCs w:val="24"/>
        </w:rPr>
        <w:t xml:space="preserve">para moldar </w:t>
      </w:r>
      <w:r w:rsidR="00003E2C">
        <w:rPr>
          <w:rFonts w:ascii="Arial" w:hAnsi="Arial" w:cs="Arial"/>
          <w:sz w:val="24"/>
          <w:szCs w:val="24"/>
        </w:rPr>
        <w:t xml:space="preserve">o </w:t>
      </w:r>
      <w:r>
        <w:rPr>
          <w:rFonts w:ascii="Arial" w:hAnsi="Arial" w:cs="Arial"/>
          <w:sz w:val="24"/>
          <w:szCs w:val="24"/>
        </w:rPr>
        <w:t>corpo, comportamentos, gestos</w:t>
      </w:r>
      <w:r w:rsidR="009B30DF">
        <w:rPr>
          <w:rFonts w:ascii="Arial" w:hAnsi="Arial" w:cs="Arial"/>
          <w:sz w:val="24"/>
          <w:szCs w:val="24"/>
        </w:rPr>
        <w:t xml:space="preserve"> e</w:t>
      </w:r>
      <w:r>
        <w:rPr>
          <w:rFonts w:ascii="Arial" w:hAnsi="Arial" w:cs="Arial"/>
          <w:sz w:val="24"/>
          <w:szCs w:val="24"/>
        </w:rPr>
        <w:t xml:space="preserve"> </w:t>
      </w:r>
      <w:r w:rsidR="00F64700">
        <w:rPr>
          <w:rFonts w:ascii="Arial" w:hAnsi="Arial" w:cs="Arial"/>
          <w:sz w:val="24"/>
          <w:szCs w:val="24"/>
        </w:rPr>
        <w:t>ações</w:t>
      </w:r>
      <w:r w:rsidR="00790BD0">
        <w:rPr>
          <w:rFonts w:ascii="Arial" w:hAnsi="Arial" w:cs="Arial"/>
          <w:sz w:val="24"/>
          <w:szCs w:val="24"/>
        </w:rPr>
        <w:t xml:space="preserve">, </w:t>
      </w:r>
      <w:r w:rsidR="00F64700">
        <w:rPr>
          <w:rFonts w:ascii="Arial" w:hAnsi="Arial" w:cs="Arial"/>
          <w:sz w:val="24"/>
          <w:szCs w:val="24"/>
        </w:rPr>
        <w:t>chamadas</w:t>
      </w:r>
      <w:r>
        <w:rPr>
          <w:rFonts w:ascii="Arial" w:hAnsi="Arial" w:cs="Arial"/>
          <w:sz w:val="24"/>
          <w:szCs w:val="24"/>
        </w:rPr>
        <w:t xml:space="preserve"> por Foucault (</w:t>
      </w:r>
      <w:r w:rsidR="00784C7B">
        <w:rPr>
          <w:rFonts w:ascii="Arial" w:hAnsi="Arial" w:cs="Arial"/>
          <w:sz w:val="24"/>
          <w:szCs w:val="24"/>
        </w:rPr>
        <w:t>2019</w:t>
      </w:r>
      <w:r>
        <w:rPr>
          <w:rFonts w:ascii="Arial" w:hAnsi="Arial" w:cs="Arial"/>
          <w:sz w:val="24"/>
          <w:szCs w:val="24"/>
        </w:rPr>
        <w:t>)</w:t>
      </w:r>
      <w:r w:rsidR="00003E2C">
        <w:rPr>
          <w:rFonts w:ascii="Arial" w:hAnsi="Arial" w:cs="Arial"/>
          <w:sz w:val="24"/>
          <w:szCs w:val="24"/>
        </w:rPr>
        <w:t>,</w:t>
      </w:r>
      <w:r>
        <w:rPr>
          <w:rFonts w:ascii="Arial" w:hAnsi="Arial" w:cs="Arial"/>
          <w:sz w:val="24"/>
          <w:szCs w:val="24"/>
        </w:rPr>
        <w:t xml:space="preserve"> de micropoderes</w:t>
      </w:r>
      <w:r w:rsidR="009B30DF">
        <w:rPr>
          <w:rFonts w:ascii="Arial" w:hAnsi="Arial" w:cs="Arial"/>
          <w:sz w:val="24"/>
          <w:szCs w:val="24"/>
        </w:rPr>
        <w:t>.</w:t>
      </w:r>
      <w:r w:rsidR="00F64700">
        <w:rPr>
          <w:rFonts w:ascii="Arial" w:hAnsi="Arial" w:cs="Arial"/>
          <w:sz w:val="24"/>
          <w:szCs w:val="24"/>
        </w:rPr>
        <w:t xml:space="preserve"> </w:t>
      </w:r>
      <w:r w:rsidR="009B30DF">
        <w:rPr>
          <w:rFonts w:ascii="Arial" w:hAnsi="Arial" w:cs="Arial"/>
          <w:sz w:val="24"/>
          <w:szCs w:val="24"/>
        </w:rPr>
        <w:t>O</w:t>
      </w:r>
      <w:r w:rsidR="00F64700">
        <w:rPr>
          <w:rFonts w:ascii="Arial" w:hAnsi="Arial" w:cs="Arial"/>
          <w:sz w:val="24"/>
          <w:szCs w:val="24"/>
        </w:rPr>
        <w:t>s</w:t>
      </w:r>
      <w:r>
        <w:rPr>
          <w:rFonts w:ascii="Arial" w:hAnsi="Arial" w:cs="Arial"/>
          <w:sz w:val="24"/>
          <w:szCs w:val="24"/>
        </w:rPr>
        <w:t xml:space="preserve"> indivíduos </w:t>
      </w:r>
      <w:r w:rsidR="00F64700">
        <w:rPr>
          <w:rFonts w:ascii="Arial" w:hAnsi="Arial" w:cs="Arial"/>
          <w:sz w:val="24"/>
          <w:szCs w:val="24"/>
        </w:rPr>
        <w:t xml:space="preserve">são </w:t>
      </w:r>
      <w:r>
        <w:rPr>
          <w:rFonts w:ascii="Arial" w:hAnsi="Arial" w:cs="Arial"/>
          <w:sz w:val="24"/>
          <w:szCs w:val="24"/>
        </w:rPr>
        <w:t xml:space="preserve">normatizados para atender </w:t>
      </w:r>
      <w:r w:rsidR="00F64700">
        <w:rPr>
          <w:rFonts w:ascii="Arial" w:hAnsi="Arial" w:cs="Arial"/>
          <w:sz w:val="24"/>
          <w:szCs w:val="24"/>
        </w:rPr>
        <w:t>a sociedade</w:t>
      </w:r>
      <w:r w:rsidR="00790BD0">
        <w:rPr>
          <w:rFonts w:ascii="Arial" w:hAnsi="Arial" w:cs="Arial"/>
          <w:sz w:val="24"/>
          <w:szCs w:val="24"/>
        </w:rPr>
        <w:t>.</w:t>
      </w:r>
      <w:r w:rsidR="00003E2C">
        <w:rPr>
          <w:rFonts w:ascii="Arial" w:hAnsi="Arial" w:cs="Arial"/>
          <w:sz w:val="24"/>
          <w:szCs w:val="24"/>
        </w:rPr>
        <w:t xml:space="preserve"> </w:t>
      </w:r>
      <w:r w:rsidR="00790BD0">
        <w:rPr>
          <w:rFonts w:ascii="Arial" w:hAnsi="Arial" w:cs="Arial"/>
          <w:sz w:val="24"/>
          <w:szCs w:val="24"/>
        </w:rPr>
        <w:t xml:space="preserve">As instituições </w:t>
      </w:r>
      <w:r w:rsidR="00003E2C">
        <w:rPr>
          <w:rFonts w:ascii="Arial" w:hAnsi="Arial" w:cs="Arial"/>
          <w:sz w:val="24"/>
          <w:szCs w:val="24"/>
        </w:rPr>
        <w:t>utiliza</w:t>
      </w:r>
      <w:r w:rsidR="00790BD0">
        <w:rPr>
          <w:rFonts w:ascii="Arial" w:hAnsi="Arial" w:cs="Arial"/>
          <w:sz w:val="24"/>
          <w:szCs w:val="24"/>
        </w:rPr>
        <w:t>m</w:t>
      </w:r>
      <w:r w:rsidR="00003E2C">
        <w:rPr>
          <w:rFonts w:ascii="Arial" w:hAnsi="Arial" w:cs="Arial"/>
          <w:sz w:val="24"/>
          <w:szCs w:val="24"/>
        </w:rPr>
        <w:t xml:space="preserve"> de mecanismos que são aceitos no cotidiano,</w:t>
      </w:r>
      <w:r w:rsidR="00F64700">
        <w:rPr>
          <w:rFonts w:ascii="Arial" w:hAnsi="Arial" w:cs="Arial"/>
          <w:sz w:val="24"/>
          <w:szCs w:val="24"/>
        </w:rPr>
        <w:t xml:space="preserve"> </w:t>
      </w:r>
      <w:r w:rsidR="00790BD0">
        <w:rPr>
          <w:rFonts w:ascii="Arial" w:hAnsi="Arial" w:cs="Arial"/>
          <w:sz w:val="24"/>
          <w:szCs w:val="24"/>
        </w:rPr>
        <w:t xml:space="preserve">uma </w:t>
      </w:r>
      <w:r w:rsidR="00F64700">
        <w:rPr>
          <w:rFonts w:ascii="Arial" w:hAnsi="Arial" w:cs="Arial"/>
          <w:sz w:val="24"/>
          <w:szCs w:val="24"/>
        </w:rPr>
        <w:t>mecânica de poder com efeitos táticos e dinâmicos</w:t>
      </w:r>
      <w:r w:rsidR="00790BD0">
        <w:rPr>
          <w:rFonts w:ascii="Arial" w:hAnsi="Arial" w:cs="Arial"/>
          <w:sz w:val="24"/>
          <w:szCs w:val="24"/>
        </w:rPr>
        <w:t>.</w:t>
      </w:r>
      <w:r w:rsidR="009B30DF">
        <w:rPr>
          <w:rFonts w:ascii="Arial" w:hAnsi="Arial" w:cs="Arial"/>
          <w:sz w:val="24"/>
          <w:szCs w:val="24"/>
        </w:rPr>
        <w:t xml:space="preserve"> </w:t>
      </w:r>
      <w:r w:rsidR="00790BD0">
        <w:rPr>
          <w:rFonts w:ascii="Arial" w:hAnsi="Arial" w:cs="Arial"/>
          <w:sz w:val="24"/>
          <w:szCs w:val="24"/>
        </w:rPr>
        <w:t>O</w:t>
      </w:r>
      <w:r w:rsidR="009B30DF">
        <w:rPr>
          <w:rFonts w:ascii="Arial" w:hAnsi="Arial" w:cs="Arial"/>
          <w:sz w:val="24"/>
          <w:szCs w:val="24"/>
        </w:rPr>
        <w:t xml:space="preserve"> poder não tem somente a função</w:t>
      </w:r>
      <w:r w:rsidR="00003E2C">
        <w:rPr>
          <w:rFonts w:ascii="Arial" w:hAnsi="Arial" w:cs="Arial"/>
          <w:sz w:val="24"/>
          <w:szCs w:val="24"/>
        </w:rPr>
        <w:t xml:space="preserve"> </w:t>
      </w:r>
      <w:r w:rsidR="009B30DF">
        <w:rPr>
          <w:rFonts w:ascii="Arial" w:hAnsi="Arial" w:cs="Arial"/>
          <w:sz w:val="24"/>
          <w:szCs w:val="24"/>
        </w:rPr>
        <w:t>de reprimir</w:t>
      </w:r>
      <w:r w:rsidR="00003E2C">
        <w:rPr>
          <w:rFonts w:ascii="Arial" w:hAnsi="Arial" w:cs="Arial"/>
          <w:sz w:val="24"/>
          <w:szCs w:val="24"/>
        </w:rPr>
        <w:t>,</w:t>
      </w:r>
      <w:r w:rsidR="009B30DF">
        <w:rPr>
          <w:rFonts w:ascii="Arial" w:hAnsi="Arial" w:cs="Arial"/>
          <w:sz w:val="24"/>
          <w:szCs w:val="24"/>
        </w:rPr>
        <w:t xml:space="preserve"> não se exerce somente de um modo negativo, ele também produz efeitos positivos.</w:t>
      </w:r>
    </w:p>
    <w:p w14:paraId="10A2D878" w14:textId="0D8F7AE1" w:rsidR="00B16A76" w:rsidRPr="00D84FDC" w:rsidRDefault="00B16A76" w:rsidP="00D84FDC">
      <w:pPr>
        <w:tabs>
          <w:tab w:val="left" w:pos="2835"/>
        </w:tabs>
        <w:spacing w:line="360" w:lineRule="auto"/>
        <w:ind w:left="2552"/>
        <w:jc w:val="both"/>
        <w:rPr>
          <w:rFonts w:ascii="Arial" w:hAnsi="Arial" w:cs="Arial"/>
          <w:sz w:val="20"/>
          <w:szCs w:val="20"/>
        </w:rPr>
      </w:pPr>
      <w:r w:rsidRPr="00B16A76">
        <w:rPr>
          <w:rFonts w:ascii="Arial" w:hAnsi="Arial" w:cs="Arial"/>
          <w:sz w:val="20"/>
          <w:szCs w:val="20"/>
        </w:rPr>
        <w:t xml:space="preserve">O indivíduo </w:t>
      </w:r>
      <w:r>
        <w:rPr>
          <w:rFonts w:ascii="Arial" w:hAnsi="Arial" w:cs="Arial"/>
          <w:sz w:val="20"/>
          <w:szCs w:val="20"/>
        </w:rPr>
        <w:t xml:space="preserve">é sem dúvida o átomo fictício de uma representação “ideológica” da sociedade; mas é também uma realidade fabricada por   essa tecnologia específica de poder que se chama “disciplina”. Temos que deixar de descrever sempre os efeitos de poder em termos negativos: ele exclui, reprime, recalca, </w:t>
      </w:r>
      <w:r w:rsidR="00D84FDC">
        <w:rPr>
          <w:rFonts w:ascii="Arial" w:hAnsi="Arial" w:cs="Arial"/>
          <w:sz w:val="20"/>
          <w:szCs w:val="20"/>
        </w:rPr>
        <w:t>censura</w:t>
      </w:r>
      <w:r>
        <w:rPr>
          <w:rFonts w:ascii="Arial" w:hAnsi="Arial" w:cs="Arial"/>
          <w:sz w:val="20"/>
          <w:szCs w:val="20"/>
        </w:rPr>
        <w:t>, abstrai</w:t>
      </w:r>
      <w:r w:rsidR="00D84FDC">
        <w:rPr>
          <w:rFonts w:ascii="Arial" w:hAnsi="Arial" w:cs="Arial"/>
          <w:sz w:val="20"/>
          <w:szCs w:val="20"/>
        </w:rPr>
        <w:t xml:space="preserve">, máscara e esconde. Na verdade, o poder produz; ele produz realidade, produz campos de objetos e rituais da verdade. O indivíduo e o conhecimento que dele se pode ter se originam nessa produção. (FOUCAULT, </w:t>
      </w:r>
      <w:r w:rsidR="00784C7B">
        <w:rPr>
          <w:rFonts w:ascii="Arial" w:hAnsi="Arial" w:cs="Arial"/>
          <w:sz w:val="20"/>
          <w:szCs w:val="20"/>
        </w:rPr>
        <w:t>2019</w:t>
      </w:r>
      <w:r w:rsidR="00D84FDC">
        <w:rPr>
          <w:rFonts w:ascii="Arial" w:hAnsi="Arial" w:cs="Arial"/>
          <w:sz w:val="20"/>
          <w:szCs w:val="20"/>
        </w:rPr>
        <w:t xml:space="preserve">, p. 189). </w:t>
      </w:r>
    </w:p>
    <w:p w14:paraId="7129C781" w14:textId="77777777" w:rsidR="00B57369" w:rsidRDefault="00F469E4" w:rsidP="008D2FEA">
      <w:pPr>
        <w:tabs>
          <w:tab w:val="left" w:pos="2835"/>
        </w:tabs>
        <w:spacing w:line="360" w:lineRule="auto"/>
        <w:jc w:val="both"/>
        <w:rPr>
          <w:rFonts w:ascii="Arial" w:hAnsi="Arial" w:cs="Arial"/>
          <w:sz w:val="24"/>
          <w:szCs w:val="24"/>
        </w:rPr>
      </w:pPr>
      <w:r>
        <w:rPr>
          <w:rFonts w:ascii="Arial" w:hAnsi="Arial" w:cs="Arial"/>
          <w:sz w:val="24"/>
          <w:szCs w:val="24"/>
        </w:rPr>
        <w:t xml:space="preserve">             A punição </w:t>
      </w:r>
      <w:r w:rsidR="00847F23">
        <w:rPr>
          <w:rFonts w:ascii="Arial" w:hAnsi="Arial" w:cs="Arial"/>
          <w:sz w:val="24"/>
          <w:szCs w:val="24"/>
        </w:rPr>
        <w:t xml:space="preserve">é uma característica do poder disciplinar, </w:t>
      </w:r>
      <w:r>
        <w:rPr>
          <w:rFonts w:ascii="Arial" w:hAnsi="Arial" w:cs="Arial"/>
          <w:sz w:val="24"/>
          <w:szCs w:val="24"/>
        </w:rPr>
        <w:t xml:space="preserve">tem a função de permitir que os </w:t>
      </w:r>
      <w:r w:rsidR="00847F23">
        <w:rPr>
          <w:rFonts w:ascii="Arial" w:hAnsi="Arial" w:cs="Arial"/>
          <w:sz w:val="24"/>
          <w:szCs w:val="24"/>
        </w:rPr>
        <w:t>indivíduos</w:t>
      </w:r>
      <w:r>
        <w:rPr>
          <w:rFonts w:ascii="Arial" w:hAnsi="Arial" w:cs="Arial"/>
          <w:sz w:val="24"/>
          <w:szCs w:val="24"/>
        </w:rPr>
        <w:t xml:space="preserve"> possam ser</w:t>
      </w:r>
      <w:r w:rsidR="00847F23">
        <w:rPr>
          <w:rFonts w:ascii="Arial" w:hAnsi="Arial" w:cs="Arial"/>
          <w:sz w:val="24"/>
          <w:szCs w:val="24"/>
        </w:rPr>
        <w:t xml:space="preserve"> diferenciados devido suas capacidades. A disciplina </w:t>
      </w:r>
      <w:r w:rsidR="002938F7">
        <w:rPr>
          <w:rFonts w:ascii="Arial" w:hAnsi="Arial" w:cs="Arial"/>
          <w:sz w:val="24"/>
          <w:szCs w:val="24"/>
        </w:rPr>
        <w:t xml:space="preserve">funciona como </w:t>
      </w:r>
      <w:r w:rsidR="00847F23">
        <w:rPr>
          <w:rFonts w:ascii="Arial" w:hAnsi="Arial" w:cs="Arial"/>
          <w:sz w:val="24"/>
          <w:szCs w:val="24"/>
        </w:rPr>
        <w:t>uma técnica que produz indivíduos úteis,</w:t>
      </w:r>
      <w:r w:rsidR="002938F7">
        <w:rPr>
          <w:rFonts w:ascii="Arial" w:hAnsi="Arial" w:cs="Arial"/>
          <w:sz w:val="24"/>
          <w:szCs w:val="24"/>
        </w:rPr>
        <w:t xml:space="preserve"> opera sobre uma realidade</w:t>
      </w:r>
      <w:r w:rsidR="00847F23">
        <w:rPr>
          <w:rFonts w:ascii="Arial" w:hAnsi="Arial" w:cs="Arial"/>
          <w:sz w:val="24"/>
          <w:szCs w:val="24"/>
        </w:rPr>
        <w:t xml:space="preserve"> </w:t>
      </w:r>
      <w:r w:rsidR="002938F7">
        <w:rPr>
          <w:rFonts w:ascii="Arial" w:hAnsi="Arial" w:cs="Arial"/>
          <w:sz w:val="24"/>
          <w:szCs w:val="24"/>
        </w:rPr>
        <w:t xml:space="preserve">concreta do indivíduo, o seu corpo, para tornar-se útil e dócil. Essa nova </w:t>
      </w:r>
      <w:r w:rsidR="00847F23">
        <w:rPr>
          <w:rFonts w:ascii="Arial" w:hAnsi="Arial" w:cs="Arial"/>
          <w:sz w:val="24"/>
          <w:szCs w:val="24"/>
        </w:rPr>
        <w:t xml:space="preserve">forma de poder </w:t>
      </w:r>
      <w:r w:rsidR="002938F7">
        <w:rPr>
          <w:rFonts w:ascii="Arial" w:hAnsi="Arial" w:cs="Arial"/>
          <w:sz w:val="24"/>
          <w:szCs w:val="24"/>
        </w:rPr>
        <w:t>é característica da sociedade moderna, que é realizada através dos dispositivos</w:t>
      </w:r>
      <w:r w:rsidR="00B57369">
        <w:rPr>
          <w:rFonts w:ascii="Arial" w:hAnsi="Arial" w:cs="Arial"/>
          <w:sz w:val="24"/>
          <w:szCs w:val="24"/>
        </w:rPr>
        <w:t xml:space="preserve"> disciplinares. </w:t>
      </w:r>
    </w:p>
    <w:p w14:paraId="7D348D08" w14:textId="11C9142D" w:rsidR="00F469E4" w:rsidRDefault="00B57369" w:rsidP="008D2FEA">
      <w:pPr>
        <w:tabs>
          <w:tab w:val="left" w:pos="2835"/>
        </w:tabs>
        <w:spacing w:line="360" w:lineRule="auto"/>
        <w:jc w:val="both"/>
        <w:rPr>
          <w:rFonts w:ascii="Arial" w:hAnsi="Arial" w:cs="Arial"/>
          <w:sz w:val="24"/>
          <w:szCs w:val="24"/>
        </w:rPr>
      </w:pPr>
      <w:r>
        <w:rPr>
          <w:rFonts w:ascii="Arial" w:hAnsi="Arial" w:cs="Arial"/>
          <w:sz w:val="24"/>
          <w:szCs w:val="24"/>
        </w:rPr>
        <w:t xml:space="preserve">              A instituição escola, </w:t>
      </w:r>
      <w:r w:rsidR="00790BD0">
        <w:rPr>
          <w:rFonts w:ascii="Arial" w:hAnsi="Arial" w:cs="Arial"/>
          <w:sz w:val="24"/>
          <w:szCs w:val="24"/>
        </w:rPr>
        <w:t>organiza</w:t>
      </w:r>
      <w:r w:rsidR="001915AA">
        <w:rPr>
          <w:rFonts w:ascii="Arial" w:hAnsi="Arial" w:cs="Arial"/>
          <w:sz w:val="24"/>
          <w:szCs w:val="24"/>
        </w:rPr>
        <w:t xml:space="preserve"> seu</w:t>
      </w:r>
      <w:r>
        <w:rPr>
          <w:rFonts w:ascii="Arial" w:hAnsi="Arial" w:cs="Arial"/>
          <w:sz w:val="24"/>
          <w:szCs w:val="24"/>
        </w:rPr>
        <w:t xml:space="preserve"> espaço físico </w:t>
      </w:r>
      <w:r w:rsidR="00790BD0">
        <w:rPr>
          <w:rFonts w:ascii="Arial" w:hAnsi="Arial" w:cs="Arial"/>
          <w:sz w:val="24"/>
          <w:szCs w:val="24"/>
        </w:rPr>
        <w:t xml:space="preserve">em </w:t>
      </w:r>
      <w:r>
        <w:rPr>
          <w:rFonts w:ascii="Arial" w:hAnsi="Arial" w:cs="Arial"/>
          <w:sz w:val="24"/>
          <w:szCs w:val="24"/>
        </w:rPr>
        <w:t>um local</w:t>
      </w:r>
      <w:r w:rsidR="002938F7">
        <w:rPr>
          <w:rFonts w:ascii="Arial" w:hAnsi="Arial" w:cs="Arial"/>
          <w:sz w:val="24"/>
          <w:szCs w:val="24"/>
        </w:rPr>
        <w:t xml:space="preserve"> </w:t>
      </w:r>
      <w:r>
        <w:rPr>
          <w:rFonts w:ascii="Arial" w:hAnsi="Arial" w:cs="Arial"/>
          <w:sz w:val="24"/>
          <w:szCs w:val="24"/>
        </w:rPr>
        <w:t>fechado, muros altos,</w:t>
      </w:r>
      <w:r w:rsidR="001915AA">
        <w:rPr>
          <w:rFonts w:ascii="Arial" w:hAnsi="Arial" w:cs="Arial"/>
          <w:sz w:val="24"/>
          <w:szCs w:val="24"/>
        </w:rPr>
        <w:t xml:space="preserve"> </w:t>
      </w:r>
      <w:r>
        <w:rPr>
          <w:rFonts w:ascii="Arial" w:hAnsi="Arial" w:cs="Arial"/>
          <w:sz w:val="24"/>
          <w:szCs w:val="24"/>
        </w:rPr>
        <w:t xml:space="preserve">salas projetadas para serem observadas por pessoas, que circulem o local o tempo todo, carteiras organizadas em filas, </w:t>
      </w:r>
      <w:r w:rsidR="001915AA">
        <w:rPr>
          <w:rFonts w:ascii="Arial" w:hAnsi="Arial" w:cs="Arial"/>
          <w:sz w:val="24"/>
          <w:szCs w:val="24"/>
        </w:rPr>
        <w:t>dist</w:t>
      </w:r>
      <w:r w:rsidR="00790BD0">
        <w:rPr>
          <w:rFonts w:ascii="Arial" w:hAnsi="Arial" w:cs="Arial"/>
          <w:sz w:val="24"/>
          <w:szCs w:val="24"/>
        </w:rPr>
        <w:t>â</w:t>
      </w:r>
      <w:r w:rsidR="001915AA">
        <w:rPr>
          <w:rFonts w:ascii="Arial" w:hAnsi="Arial" w:cs="Arial"/>
          <w:sz w:val="24"/>
          <w:szCs w:val="24"/>
        </w:rPr>
        <w:t>ncia os alunos e evita que eles se comuniquem,</w:t>
      </w:r>
      <w:r>
        <w:rPr>
          <w:rFonts w:ascii="Arial" w:hAnsi="Arial" w:cs="Arial"/>
          <w:sz w:val="24"/>
          <w:szCs w:val="24"/>
        </w:rPr>
        <w:t xml:space="preserve"> </w:t>
      </w:r>
      <w:r w:rsidR="00790BD0">
        <w:rPr>
          <w:rFonts w:ascii="Arial" w:hAnsi="Arial" w:cs="Arial"/>
          <w:sz w:val="24"/>
          <w:szCs w:val="24"/>
        </w:rPr>
        <w:t>o tempo d</w:t>
      </w:r>
      <w:r w:rsidR="001915AA">
        <w:rPr>
          <w:rFonts w:ascii="Arial" w:hAnsi="Arial" w:cs="Arial"/>
          <w:sz w:val="24"/>
          <w:szCs w:val="24"/>
        </w:rPr>
        <w:t xml:space="preserve">as aulas </w:t>
      </w:r>
      <w:r>
        <w:rPr>
          <w:rFonts w:ascii="Arial" w:hAnsi="Arial" w:cs="Arial"/>
          <w:sz w:val="24"/>
          <w:szCs w:val="24"/>
        </w:rPr>
        <w:t>são marcad</w:t>
      </w:r>
      <w:r w:rsidR="001915AA">
        <w:rPr>
          <w:rFonts w:ascii="Arial" w:hAnsi="Arial" w:cs="Arial"/>
          <w:sz w:val="24"/>
          <w:szCs w:val="24"/>
        </w:rPr>
        <w:t>o</w:t>
      </w:r>
      <w:r w:rsidR="00790BD0">
        <w:rPr>
          <w:rFonts w:ascii="Arial" w:hAnsi="Arial" w:cs="Arial"/>
          <w:sz w:val="24"/>
          <w:szCs w:val="24"/>
        </w:rPr>
        <w:t>s</w:t>
      </w:r>
      <w:r>
        <w:rPr>
          <w:rFonts w:ascii="Arial" w:hAnsi="Arial" w:cs="Arial"/>
          <w:sz w:val="24"/>
          <w:szCs w:val="24"/>
        </w:rPr>
        <w:t xml:space="preserve"> por um sinal,</w:t>
      </w:r>
      <w:r w:rsidR="001915AA">
        <w:rPr>
          <w:rFonts w:ascii="Arial" w:hAnsi="Arial" w:cs="Arial"/>
          <w:sz w:val="24"/>
          <w:szCs w:val="24"/>
        </w:rPr>
        <w:t xml:space="preserve"> </w:t>
      </w:r>
      <w:r w:rsidR="00790BD0">
        <w:rPr>
          <w:rFonts w:ascii="Arial" w:hAnsi="Arial" w:cs="Arial"/>
          <w:sz w:val="24"/>
          <w:szCs w:val="24"/>
        </w:rPr>
        <w:t xml:space="preserve">permitindo que </w:t>
      </w:r>
      <w:r w:rsidR="001915AA">
        <w:rPr>
          <w:rFonts w:ascii="Arial" w:hAnsi="Arial" w:cs="Arial"/>
          <w:sz w:val="24"/>
          <w:szCs w:val="24"/>
        </w:rPr>
        <w:t>o controle de cada sujeito se torn</w:t>
      </w:r>
      <w:r w:rsidR="00790BD0">
        <w:rPr>
          <w:rFonts w:ascii="Arial" w:hAnsi="Arial" w:cs="Arial"/>
          <w:sz w:val="24"/>
          <w:szCs w:val="24"/>
        </w:rPr>
        <w:t>e</w:t>
      </w:r>
      <w:r w:rsidR="001915AA">
        <w:rPr>
          <w:rFonts w:ascii="Arial" w:hAnsi="Arial" w:cs="Arial"/>
          <w:sz w:val="24"/>
          <w:szCs w:val="24"/>
        </w:rPr>
        <w:t xml:space="preserve"> mais eficaz,</w:t>
      </w:r>
      <w:r>
        <w:rPr>
          <w:rFonts w:ascii="Arial" w:hAnsi="Arial" w:cs="Arial"/>
          <w:sz w:val="24"/>
          <w:szCs w:val="24"/>
        </w:rPr>
        <w:t xml:space="preserve"> </w:t>
      </w:r>
      <w:r w:rsidR="00640DD1">
        <w:rPr>
          <w:rFonts w:ascii="Arial" w:hAnsi="Arial" w:cs="Arial"/>
          <w:sz w:val="24"/>
          <w:szCs w:val="24"/>
        </w:rPr>
        <w:t>a quadra e a cantina são construídas em locais diferentes, não há interação dos espaços comuns</w:t>
      </w:r>
      <w:r w:rsidR="001915AA">
        <w:rPr>
          <w:rFonts w:ascii="Arial" w:hAnsi="Arial" w:cs="Arial"/>
          <w:sz w:val="24"/>
          <w:szCs w:val="24"/>
        </w:rPr>
        <w:t xml:space="preserve">, a separação dos alunos é uma </w:t>
      </w:r>
      <w:r w:rsidR="00790BD0">
        <w:rPr>
          <w:rFonts w:ascii="Arial" w:hAnsi="Arial" w:cs="Arial"/>
          <w:sz w:val="24"/>
          <w:szCs w:val="24"/>
        </w:rPr>
        <w:t xml:space="preserve">característica da </w:t>
      </w:r>
      <w:r w:rsidR="001915AA">
        <w:rPr>
          <w:rFonts w:ascii="Arial" w:hAnsi="Arial" w:cs="Arial"/>
          <w:sz w:val="24"/>
          <w:szCs w:val="24"/>
        </w:rPr>
        <w:t>forma disciplinar, os relatórios individuais e exames de avaliação condicionam o aluno, todas essas técnicas individualizam o aluno</w:t>
      </w:r>
      <w:r w:rsidR="00282235">
        <w:rPr>
          <w:rFonts w:ascii="Arial" w:hAnsi="Arial" w:cs="Arial"/>
          <w:sz w:val="24"/>
          <w:szCs w:val="24"/>
        </w:rPr>
        <w:t xml:space="preserve">, e os tornam mais submissos. Assim, a sala vai se tornando homogênea. </w:t>
      </w:r>
    </w:p>
    <w:p w14:paraId="7D239DF3" w14:textId="1D6B8327" w:rsidR="00CC794F" w:rsidRDefault="00CC794F" w:rsidP="00CC794F">
      <w:pPr>
        <w:tabs>
          <w:tab w:val="left" w:pos="2835"/>
        </w:tabs>
        <w:spacing w:line="360" w:lineRule="auto"/>
        <w:ind w:left="2552"/>
        <w:jc w:val="both"/>
        <w:rPr>
          <w:rFonts w:ascii="Arial" w:hAnsi="Arial" w:cs="Arial"/>
          <w:sz w:val="20"/>
          <w:szCs w:val="20"/>
        </w:rPr>
      </w:pPr>
      <w:r w:rsidRPr="00CC794F">
        <w:rPr>
          <w:rFonts w:ascii="Arial" w:hAnsi="Arial" w:cs="Arial"/>
          <w:sz w:val="20"/>
          <w:szCs w:val="20"/>
        </w:rPr>
        <w:t>Vemos</w:t>
      </w:r>
      <w:r>
        <w:rPr>
          <w:rFonts w:ascii="Arial" w:hAnsi="Arial" w:cs="Arial"/>
          <w:sz w:val="20"/>
          <w:szCs w:val="20"/>
        </w:rPr>
        <w:t xml:space="preserve">, </w:t>
      </w:r>
      <w:r w:rsidRPr="00CC794F">
        <w:rPr>
          <w:rFonts w:ascii="Arial" w:hAnsi="Arial" w:cs="Arial"/>
          <w:sz w:val="20"/>
          <w:szCs w:val="20"/>
        </w:rPr>
        <w:t>portanto</w:t>
      </w:r>
      <w:r>
        <w:rPr>
          <w:rFonts w:ascii="Arial" w:hAnsi="Arial" w:cs="Arial"/>
          <w:sz w:val="20"/>
          <w:szCs w:val="20"/>
        </w:rPr>
        <w:t xml:space="preserve"> como se forma um saber extraído dos próprios indivíduos, a partir do seu próprio conhecimento, que nasce da observação, classificação, do registro e da análise de seus comportamentos, da sua comparação etc. Vemos assim, nascer, ao lado desse saber tecnológico, próprio a todas as instituições de sequestro. É assim que os indivíduos sobre os quais se exerce</w:t>
      </w:r>
      <w:r w:rsidR="00CD2BA2">
        <w:rPr>
          <w:rFonts w:ascii="Arial" w:hAnsi="Arial" w:cs="Arial"/>
          <w:sz w:val="20"/>
          <w:szCs w:val="20"/>
        </w:rPr>
        <w:t xml:space="preserve"> o poder ou são aquilo a partir de que se vai extrair o saber que eles próprios formaram e que será transcrito e acumulado segundo novas normas, ou são objetos de um saber que </w:t>
      </w:r>
      <w:r w:rsidR="00A41D8D">
        <w:rPr>
          <w:rFonts w:ascii="Arial" w:hAnsi="Arial" w:cs="Arial"/>
          <w:sz w:val="20"/>
          <w:szCs w:val="20"/>
        </w:rPr>
        <w:t>permitirá</w:t>
      </w:r>
      <w:r w:rsidR="00CD2BA2">
        <w:rPr>
          <w:rFonts w:ascii="Arial" w:hAnsi="Arial" w:cs="Arial"/>
          <w:sz w:val="20"/>
          <w:szCs w:val="20"/>
        </w:rPr>
        <w:t xml:space="preserve"> também novas formas de controle. (FOUCAULT, 2013, p.119). </w:t>
      </w:r>
    </w:p>
    <w:p w14:paraId="330E150A" w14:textId="2587BC75" w:rsidR="00E90AD8" w:rsidRDefault="005F3BDE" w:rsidP="00E90AD8">
      <w:pPr>
        <w:tabs>
          <w:tab w:val="left" w:pos="2835"/>
        </w:tabs>
        <w:spacing w:line="360" w:lineRule="auto"/>
        <w:jc w:val="both"/>
        <w:rPr>
          <w:rFonts w:ascii="Arial" w:hAnsi="Arial" w:cs="Arial"/>
          <w:sz w:val="24"/>
          <w:szCs w:val="24"/>
        </w:rPr>
      </w:pPr>
      <w:r>
        <w:rPr>
          <w:rFonts w:ascii="Arial" w:hAnsi="Arial" w:cs="Arial"/>
          <w:sz w:val="24"/>
          <w:szCs w:val="24"/>
        </w:rPr>
        <w:t xml:space="preserve">             A</w:t>
      </w:r>
      <w:r w:rsidR="00282235">
        <w:rPr>
          <w:rFonts w:ascii="Arial" w:hAnsi="Arial" w:cs="Arial"/>
          <w:sz w:val="24"/>
          <w:szCs w:val="24"/>
        </w:rPr>
        <w:t xml:space="preserve"> escola desempenhou</w:t>
      </w:r>
      <w:r>
        <w:rPr>
          <w:rFonts w:ascii="Arial" w:hAnsi="Arial" w:cs="Arial"/>
          <w:sz w:val="24"/>
          <w:szCs w:val="24"/>
        </w:rPr>
        <w:t xml:space="preserve"> um papel importante nas transformações que levaram da sociedade de soberania para a estatal. Em Veiga Neto (2012), fica evidente que mais do que qualquer outra instituição, a escola encarregou-se de operar as individualizações disciplinares, engendrando novas subjetividades e, com isso, cumpriu um papel decisivo na constituição da sociedade moderna. A escola “foi sendo concebida e montada como a grande e mais recentemente ampla e universal</w:t>
      </w:r>
      <w:r w:rsidR="00E90AD8">
        <w:rPr>
          <w:rFonts w:ascii="Arial" w:hAnsi="Arial" w:cs="Arial"/>
          <w:sz w:val="24"/>
          <w:szCs w:val="24"/>
        </w:rPr>
        <w:t xml:space="preserve"> máquina de fazer corpos, objeto do poder disciplinar, </w:t>
      </w:r>
      <w:r w:rsidR="00E90AD8" w:rsidRPr="00E90AD8">
        <w:rPr>
          <w:rFonts w:ascii="Arial" w:hAnsi="Arial" w:cs="Arial"/>
          <w:sz w:val="24"/>
          <w:szCs w:val="24"/>
        </w:rPr>
        <w:t>e assim torná-los doceis”</w:t>
      </w:r>
      <w:r w:rsidR="00E90AD8">
        <w:rPr>
          <w:rFonts w:ascii="Arial" w:hAnsi="Arial" w:cs="Arial"/>
          <w:sz w:val="24"/>
          <w:szCs w:val="24"/>
        </w:rPr>
        <w:t>.</w:t>
      </w:r>
    </w:p>
    <w:p w14:paraId="6355AA12" w14:textId="41174D50" w:rsidR="00E90AD8" w:rsidRDefault="00E90AD8" w:rsidP="00E90AD8">
      <w:pPr>
        <w:tabs>
          <w:tab w:val="left" w:pos="2835"/>
        </w:tabs>
        <w:spacing w:line="360" w:lineRule="auto"/>
        <w:ind w:left="2552"/>
        <w:jc w:val="both"/>
        <w:rPr>
          <w:rFonts w:ascii="Arial" w:hAnsi="Arial" w:cs="Arial"/>
          <w:sz w:val="20"/>
          <w:szCs w:val="20"/>
        </w:rPr>
      </w:pPr>
      <w:r w:rsidRPr="00E90AD8">
        <w:rPr>
          <w:rFonts w:ascii="Arial" w:hAnsi="Arial" w:cs="Arial"/>
          <w:sz w:val="20"/>
          <w:szCs w:val="20"/>
        </w:rPr>
        <w:t>Além do mais</w:t>
      </w:r>
      <w:r>
        <w:rPr>
          <w:rFonts w:ascii="Arial" w:hAnsi="Arial" w:cs="Arial"/>
          <w:sz w:val="20"/>
          <w:szCs w:val="20"/>
        </w:rPr>
        <w:t xml:space="preserve">, a escola é, depois da família (muitas vezes, antes dessa), a instituição de sequestro pela qual todos passam (ou deveriam passar...) o maior tempo de suas vidas, no período da infância e da juventude. Na medida em que a </w:t>
      </w:r>
      <w:r w:rsidR="00313519">
        <w:rPr>
          <w:rFonts w:ascii="Arial" w:hAnsi="Arial" w:cs="Arial"/>
          <w:sz w:val="20"/>
          <w:szCs w:val="20"/>
        </w:rPr>
        <w:t>permanência na escola é diária e se estende ao longo de vários anos, os efeitos desse processo disciplinar de subjetivação são notáveis. Foi a partir daí que se estabeleceu um tipo muito especial de sociedade disciplinar. (VEIGA NETO, 2012, p. 71).</w:t>
      </w:r>
    </w:p>
    <w:p w14:paraId="35FDDC7E" w14:textId="2237E176" w:rsidR="009F5923" w:rsidRPr="00B16A76" w:rsidRDefault="00200729" w:rsidP="00200729">
      <w:pPr>
        <w:tabs>
          <w:tab w:val="left" w:pos="2835"/>
        </w:tabs>
        <w:spacing w:line="360" w:lineRule="auto"/>
        <w:jc w:val="both"/>
        <w:rPr>
          <w:rFonts w:ascii="Arial" w:hAnsi="Arial" w:cs="Arial"/>
          <w:sz w:val="20"/>
          <w:szCs w:val="20"/>
        </w:rPr>
      </w:pPr>
      <w:r>
        <w:rPr>
          <w:rFonts w:ascii="Arial" w:hAnsi="Arial" w:cs="Arial"/>
          <w:sz w:val="24"/>
          <w:szCs w:val="24"/>
        </w:rPr>
        <w:t xml:space="preserve">             </w:t>
      </w:r>
      <w:r w:rsidRPr="00200729">
        <w:rPr>
          <w:rFonts w:ascii="Arial" w:hAnsi="Arial" w:cs="Arial"/>
          <w:sz w:val="24"/>
          <w:szCs w:val="24"/>
        </w:rPr>
        <w:t>Para Foucault (</w:t>
      </w:r>
      <w:r w:rsidR="00784C7B">
        <w:rPr>
          <w:rFonts w:ascii="Arial" w:hAnsi="Arial" w:cs="Arial"/>
          <w:sz w:val="24"/>
          <w:szCs w:val="24"/>
        </w:rPr>
        <w:t>2019</w:t>
      </w:r>
      <w:r w:rsidRPr="00200729">
        <w:rPr>
          <w:rFonts w:ascii="Arial" w:hAnsi="Arial" w:cs="Arial"/>
          <w:sz w:val="24"/>
          <w:szCs w:val="24"/>
        </w:rPr>
        <w:t xml:space="preserve">), </w:t>
      </w:r>
      <w:r>
        <w:rPr>
          <w:rFonts w:ascii="Arial" w:hAnsi="Arial" w:cs="Arial"/>
          <w:sz w:val="24"/>
          <w:szCs w:val="24"/>
        </w:rPr>
        <w:t>o corpo disciplinado é a base de um gesto eficiente, e a disciplina define as relações que o corpo deve manter com o objeto que manipula. As instituições são um modo de ser, objetos, de pensar, vida social, considerando o sentido político, um conjunto de maquinarias orientadas, para produzir regras</w:t>
      </w:r>
      <w:r w:rsidRPr="00B16A76">
        <w:rPr>
          <w:rFonts w:ascii="Arial" w:hAnsi="Arial" w:cs="Arial"/>
          <w:sz w:val="20"/>
          <w:szCs w:val="20"/>
        </w:rPr>
        <w:t>.</w:t>
      </w:r>
    </w:p>
    <w:p w14:paraId="3E824E69" w14:textId="63C413A5" w:rsidR="001352F8" w:rsidRPr="001352F8" w:rsidRDefault="001352F8" w:rsidP="001352F8">
      <w:pPr>
        <w:tabs>
          <w:tab w:val="left" w:pos="2835"/>
        </w:tabs>
        <w:spacing w:before="240" w:line="360" w:lineRule="auto"/>
        <w:jc w:val="both"/>
        <w:rPr>
          <w:rFonts w:ascii="Arial" w:hAnsi="Arial" w:cs="Arial"/>
          <w:sz w:val="24"/>
          <w:szCs w:val="24"/>
        </w:rPr>
      </w:pPr>
      <w:r>
        <w:rPr>
          <w:rFonts w:ascii="Arial" w:hAnsi="Arial" w:cs="Arial"/>
          <w:sz w:val="24"/>
          <w:szCs w:val="24"/>
        </w:rPr>
        <w:t xml:space="preserve">             </w:t>
      </w:r>
      <w:r w:rsidRPr="001352F8">
        <w:rPr>
          <w:rFonts w:ascii="Arial" w:hAnsi="Arial" w:cs="Arial"/>
          <w:sz w:val="24"/>
          <w:szCs w:val="24"/>
        </w:rPr>
        <w:t>Em</w:t>
      </w:r>
      <w:r>
        <w:rPr>
          <w:rFonts w:ascii="Arial" w:hAnsi="Arial" w:cs="Arial"/>
          <w:sz w:val="24"/>
          <w:szCs w:val="24"/>
        </w:rPr>
        <w:t xml:space="preserve"> “As verdades e as formas jurídicas” (2013), Foucault, faz uma análise das relações de poder relacionado a produção. Estes saberes e estes poderes se encontram muito mais firmemente enraizados não apenas na existência dos homens, mas também nas relações de produção. Isto porque, para que existam as relações de produção que caracterizam as sociedades capitalistas, é preciso haver, além de um certo número de determinações econômicas, estas relações de poder e estas formas de funcionamento de saber</w:t>
      </w:r>
      <w:r w:rsidR="009F5923">
        <w:rPr>
          <w:rFonts w:ascii="Arial" w:hAnsi="Arial" w:cs="Arial"/>
          <w:sz w:val="24"/>
          <w:szCs w:val="24"/>
        </w:rPr>
        <w:t>.</w:t>
      </w:r>
    </w:p>
    <w:p w14:paraId="7FF23328" w14:textId="6985165B" w:rsidR="003F79EE" w:rsidRDefault="003F79EE" w:rsidP="003F79EE">
      <w:pPr>
        <w:tabs>
          <w:tab w:val="left" w:pos="2835"/>
        </w:tabs>
        <w:spacing w:line="360" w:lineRule="auto"/>
        <w:jc w:val="both"/>
        <w:rPr>
          <w:rFonts w:ascii="Arial" w:hAnsi="Arial" w:cs="Arial"/>
          <w:sz w:val="24"/>
          <w:szCs w:val="24"/>
        </w:rPr>
      </w:pPr>
      <w:r>
        <w:rPr>
          <w:rFonts w:ascii="Arial" w:hAnsi="Arial" w:cs="Arial"/>
          <w:sz w:val="24"/>
          <w:szCs w:val="24"/>
        </w:rPr>
        <w:t xml:space="preserve">           </w:t>
      </w:r>
      <w:r w:rsidRPr="003F79EE">
        <w:rPr>
          <w:rFonts w:ascii="Arial" w:hAnsi="Arial" w:cs="Arial"/>
          <w:sz w:val="24"/>
          <w:szCs w:val="24"/>
        </w:rPr>
        <w:t>A educação é</w:t>
      </w:r>
      <w:r>
        <w:rPr>
          <w:rFonts w:ascii="Arial" w:hAnsi="Arial" w:cs="Arial"/>
          <w:sz w:val="24"/>
          <w:szCs w:val="24"/>
        </w:rPr>
        <w:t xml:space="preserve"> um fenômeno social. Assim, Libâneo (</w:t>
      </w:r>
      <w:r w:rsidR="00755A24">
        <w:rPr>
          <w:rFonts w:ascii="Arial" w:hAnsi="Arial" w:cs="Arial"/>
          <w:sz w:val="24"/>
          <w:szCs w:val="24"/>
        </w:rPr>
        <w:t xml:space="preserve">1994), compreende, que isso significa, que ela é parte integrante das relações sociais, econômicas, políticas e culturais de uma determinada sociedade. Na sociedade brasileira atual, a estrutura social se apresenta dividida em classes e grupos sociais com interesses distintos e antagônicos; esse fato repercute tanto na organização econômica e política quanto na prática educativa. Assim, as finalidades e meios da educação subordinam-se à estrutura dinâmica das relações entre as classes sociais, ou seja, são socialmente determinados, isso, significa que a prática educativa, especialmente os objetivos e </w:t>
      </w:r>
      <w:r w:rsidR="001B3F1F">
        <w:rPr>
          <w:rFonts w:ascii="Arial" w:hAnsi="Arial" w:cs="Arial"/>
          <w:sz w:val="24"/>
          <w:szCs w:val="24"/>
        </w:rPr>
        <w:t>conteúdo</w:t>
      </w:r>
      <w:r w:rsidR="00755A24">
        <w:rPr>
          <w:rFonts w:ascii="Arial" w:hAnsi="Arial" w:cs="Arial"/>
          <w:sz w:val="24"/>
          <w:szCs w:val="24"/>
        </w:rPr>
        <w:t xml:space="preserve"> do ensino</w:t>
      </w:r>
      <w:r w:rsidR="00B67704">
        <w:rPr>
          <w:rFonts w:ascii="Arial" w:hAnsi="Arial" w:cs="Arial"/>
          <w:sz w:val="24"/>
          <w:szCs w:val="24"/>
        </w:rPr>
        <w:t xml:space="preserve"> e trabalho docente, estão determinados por fins e exigências sociais, políticas e ideológicas. Este fato e fundamental para se compreender que a organização da sociedade, a existência das classes sociais, </w:t>
      </w:r>
      <w:r w:rsidR="009F5923">
        <w:rPr>
          <w:rFonts w:ascii="Arial" w:hAnsi="Arial" w:cs="Arial"/>
          <w:sz w:val="24"/>
          <w:szCs w:val="24"/>
        </w:rPr>
        <w:t xml:space="preserve">o papel da educação está </w:t>
      </w:r>
      <w:r w:rsidR="00D73BFE">
        <w:rPr>
          <w:rFonts w:ascii="Arial" w:hAnsi="Arial" w:cs="Arial"/>
          <w:sz w:val="24"/>
          <w:szCs w:val="24"/>
        </w:rPr>
        <w:t>implicado</w:t>
      </w:r>
      <w:r w:rsidR="00B67704">
        <w:rPr>
          <w:rFonts w:ascii="Arial" w:hAnsi="Arial" w:cs="Arial"/>
          <w:sz w:val="24"/>
          <w:szCs w:val="24"/>
        </w:rPr>
        <w:t xml:space="preserve"> nas formas que as relações sociais vão assumindo pela ação prática concreta dos homens.</w:t>
      </w:r>
      <w:r w:rsidR="00C97FDB">
        <w:rPr>
          <w:rFonts w:ascii="Arial" w:hAnsi="Arial" w:cs="Arial"/>
          <w:sz w:val="24"/>
          <w:szCs w:val="24"/>
        </w:rPr>
        <w:t xml:space="preserve">  </w:t>
      </w:r>
      <w:r w:rsidR="001352F8">
        <w:rPr>
          <w:rFonts w:ascii="Arial" w:hAnsi="Arial" w:cs="Arial"/>
          <w:sz w:val="24"/>
          <w:szCs w:val="24"/>
        </w:rPr>
        <w:t xml:space="preserve"> </w:t>
      </w:r>
    </w:p>
    <w:p w14:paraId="31B7A083" w14:textId="77777777" w:rsidR="003868FC" w:rsidRDefault="003868FC" w:rsidP="003F79EE">
      <w:pPr>
        <w:tabs>
          <w:tab w:val="left" w:pos="2835"/>
        </w:tabs>
        <w:spacing w:line="360" w:lineRule="auto"/>
        <w:jc w:val="both"/>
        <w:rPr>
          <w:rFonts w:ascii="Arial" w:hAnsi="Arial" w:cs="Arial"/>
          <w:sz w:val="24"/>
          <w:szCs w:val="24"/>
        </w:rPr>
      </w:pPr>
    </w:p>
    <w:p w14:paraId="3BEF6AB8" w14:textId="399C2097" w:rsidR="003868FC" w:rsidRDefault="003868FC" w:rsidP="003F79EE">
      <w:pPr>
        <w:tabs>
          <w:tab w:val="left" w:pos="2835"/>
        </w:tabs>
        <w:spacing w:line="360" w:lineRule="auto"/>
        <w:jc w:val="both"/>
        <w:rPr>
          <w:rFonts w:ascii="Arial" w:hAnsi="Arial" w:cs="Arial"/>
          <w:b/>
          <w:bCs/>
          <w:sz w:val="24"/>
          <w:szCs w:val="24"/>
        </w:rPr>
      </w:pPr>
      <w:r w:rsidRPr="003868FC">
        <w:rPr>
          <w:rFonts w:ascii="Arial" w:hAnsi="Arial" w:cs="Arial"/>
          <w:b/>
          <w:bCs/>
          <w:sz w:val="24"/>
          <w:szCs w:val="24"/>
        </w:rPr>
        <w:t>CONSIDERAÇÕES FINAIS</w:t>
      </w:r>
    </w:p>
    <w:p w14:paraId="359B0E68" w14:textId="77777777" w:rsidR="00974FEF" w:rsidRDefault="00974FEF" w:rsidP="003F79EE">
      <w:pPr>
        <w:tabs>
          <w:tab w:val="left" w:pos="2835"/>
        </w:tabs>
        <w:spacing w:line="360" w:lineRule="auto"/>
        <w:jc w:val="both"/>
        <w:rPr>
          <w:rFonts w:ascii="Arial" w:hAnsi="Arial" w:cs="Arial"/>
          <w:b/>
          <w:bCs/>
          <w:sz w:val="24"/>
          <w:szCs w:val="24"/>
        </w:rPr>
      </w:pPr>
    </w:p>
    <w:p w14:paraId="6887A7DB" w14:textId="6B560D88" w:rsidR="00A75C26" w:rsidRDefault="00FF6111" w:rsidP="003F79EE">
      <w:pPr>
        <w:tabs>
          <w:tab w:val="left" w:pos="2835"/>
        </w:tabs>
        <w:spacing w:line="360" w:lineRule="auto"/>
        <w:jc w:val="both"/>
        <w:rPr>
          <w:rFonts w:ascii="Arial" w:hAnsi="Arial" w:cs="Arial"/>
          <w:sz w:val="24"/>
          <w:szCs w:val="24"/>
        </w:rPr>
      </w:pPr>
      <w:r>
        <w:rPr>
          <w:rFonts w:ascii="Arial" w:hAnsi="Arial" w:cs="Arial"/>
          <w:sz w:val="24"/>
          <w:szCs w:val="24"/>
        </w:rPr>
        <w:t xml:space="preserve">            </w:t>
      </w:r>
      <w:r w:rsidRPr="00FF6111">
        <w:rPr>
          <w:rFonts w:ascii="Arial" w:hAnsi="Arial" w:cs="Arial"/>
          <w:sz w:val="24"/>
          <w:szCs w:val="24"/>
        </w:rPr>
        <w:t xml:space="preserve">A construção </w:t>
      </w:r>
      <w:r>
        <w:rPr>
          <w:rFonts w:ascii="Arial" w:hAnsi="Arial" w:cs="Arial"/>
          <w:sz w:val="24"/>
          <w:szCs w:val="24"/>
        </w:rPr>
        <w:t>desta pesquisa buscou compreender</w:t>
      </w:r>
      <w:r w:rsidR="005E01DE">
        <w:rPr>
          <w:rFonts w:ascii="Arial" w:hAnsi="Arial" w:cs="Arial"/>
          <w:sz w:val="24"/>
          <w:szCs w:val="24"/>
        </w:rPr>
        <w:t xml:space="preserve"> os discursos e</w:t>
      </w:r>
      <w:r>
        <w:rPr>
          <w:rFonts w:ascii="Arial" w:hAnsi="Arial" w:cs="Arial"/>
          <w:sz w:val="24"/>
          <w:szCs w:val="24"/>
        </w:rPr>
        <w:t xml:space="preserve"> as relações de poder na escola, nas contribuições do pensamento do filosofo Michael Foucault. No conjunto de percepções sobre relações de poder, foram encontradas formas de como </w:t>
      </w:r>
      <w:r w:rsidR="00191D2A">
        <w:rPr>
          <w:rFonts w:ascii="Arial" w:hAnsi="Arial" w:cs="Arial"/>
          <w:sz w:val="24"/>
          <w:szCs w:val="24"/>
        </w:rPr>
        <w:t xml:space="preserve">ele </w:t>
      </w:r>
      <w:r>
        <w:rPr>
          <w:rFonts w:ascii="Arial" w:hAnsi="Arial" w:cs="Arial"/>
          <w:sz w:val="24"/>
          <w:szCs w:val="24"/>
        </w:rPr>
        <w:t>é exercido, geralmente singularizadas por meio das relações interpessoais hierárquicas</w:t>
      </w:r>
      <w:r w:rsidR="00191D2A">
        <w:rPr>
          <w:rFonts w:ascii="Arial" w:hAnsi="Arial" w:cs="Arial"/>
          <w:sz w:val="24"/>
          <w:szCs w:val="24"/>
        </w:rPr>
        <w:t>.</w:t>
      </w:r>
      <w:r w:rsidR="00A41D8D">
        <w:rPr>
          <w:rFonts w:ascii="Arial" w:hAnsi="Arial" w:cs="Arial"/>
          <w:sz w:val="24"/>
          <w:szCs w:val="24"/>
        </w:rPr>
        <w:t xml:space="preserve"> </w:t>
      </w:r>
      <w:r w:rsidR="00191D2A">
        <w:rPr>
          <w:rFonts w:ascii="Arial" w:hAnsi="Arial" w:cs="Arial"/>
          <w:sz w:val="24"/>
          <w:szCs w:val="24"/>
        </w:rPr>
        <w:t>O</w:t>
      </w:r>
      <w:r w:rsidR="00A41D8D">
        <w:rPr>
          <w:rFonts w:ascii="Arial" w:hAnsi="Arial" w:cs="Arial"/>
          <w:sz w:val="24"/>
          <w:szCs w:val="24"/>
        </w:rPr>
        <w:t xml:space="preserve"> papel da</w:t>
      </w:r>
      <w:r>
        <w:rPr>
          <w:rFonts w:ascii="Arial" w:hAnsi="Arial" w:cs="Arial"/>
          <w:sz w:val="24"/>
          <w:szCs w:val="24"/>
        </w:rPr>
        <w:t xml:space="preserve"> escola</w:t>
      </w:r>
      <w:r w:rsidR="00676892">
        <w:rPr>
          <w:rFonts w:ascii="Arial" w:hAnsi="Arial" w:cs="Arial"/>
          <w:sz w:val="24"/>
          <w:szCs w:val="24"/>
        </w:rPr>
        <w:t xml:space="preserve"> </w:t>
      </w:r>
      <w:r w:rsidR="00A41D8D">
        <w:rPr>
          <w:rFonts w:ascii="Arial" w:hAnsi="Arial" w:cs="Arial"/>
          <w:sz w:val="24"/>
          <w:szCs w:val="24"/>
        </w:rPr>
        <w:t xml:space="preserve">deve </w:t>
      </w:r>
      <w:r w:rsidR="00676892">
        <w:rPr>
          <w:rFonts w:ascii="Arial" w:hAnsi="Arial" w:cs="Arial"/>
          <w:sz w:val="24"/>
          <w:szCs w:val="24"/>
        </w:rPr>
        <w:t xml:space="preserve">ser um local de troca e produção de </w:t>
      </w:r>
      <w:r w:rsidR="005E01DE">
        <w:rPr>
          <w:rFonts w:ascii="Arial" w:hAnsi="Arial" w:cs="Arial"/>
          <w:sz w:val="24"/>
          <w:szCs w:val="24"/>
        </w:rPr>
        <w:t xml:space="preserve">conhecimento, </w:t>
      </w:r>
      <w:r w:rsidR="00A41D8D">
        <w:rPr>
          <w:rFonts w:ascii="Arial" w:hAnsi="Arial" w:cs="Arial"/>
          <w:sz w:val="24"/>
          <w:szCs w:val="24"/>
        </w:rPr>
        <w:t xml:space="preserve">mas </w:t>
      </w:r>
      <w:r w:rsidR="005E01DE">
        <w:rPr>
          <w:rFonts w:ascii="Arial" w:hAnsi="Arial" w:cs="Arial"/>
          <w:sz w:val="24"/>
          <w:szCs w:val="24"/>
        </w:rPr>
        <w:t>acabou</w:t>
      </w:r>
      <w:r w:rsidR="00676892">
        <w:rPr>
          <w:rFonts w:ascii="Arial" w:hAnsi="Arial" w:cs="Arial"/>
          <w:sz w:val="24"/>
          <w:szCs w:val="24"/>
        </w:rPr>
        <w:t xml:space="preserve"> se</w:t>
      </w:r>
      <w:r>
        <w:rPr>
          <w:rFonts w:ascii="Arial" w:hAnsi="Arial" w:cs="Arial"/>
          <w:sz w:val="24"/>
          <w:szCs w:val="24"/>
        </w:rPr>
        <w:t xml:space="preserve"> tornando um campo de exercício do poder.</w:t>
      </w:r>
    </w:p>
    <w:p w14:paraId="5FEE1710" w14:textId="68C5B386" w:rsidR="00883010" w:rsidRDefault="0021059F" w:rsidP="003F79EE">
      <w:pPr>
        <w:tabs>
          <w:tab w:val="left" w:pos="2835"/>
        </w:tabs>
        <w:spacing w:line="360" w:lineRule="auto"/>
        <w:jc w:val="both"/>
        <w:rPr>
          <w:rFonts w:ascii="Arial" w:hAnsi="Arial" w:cs="Arial"/>
          <w:sz w:val="24"/>
          <w:szCs w:val="24"/>
        </w:rPr>
      </w:pPr>
      <w:r>
        <w:rPr>
          <w:rFonts w:ascii="Arial" w:hAnsi="Arial" w:cs="Arial"/>
          <w:sz w:val="24"/>
          <w:szCs w:val="24"/>
        </w:rPr>
        <w:t xml:space="preserve">            Muitos caminhos foram percorridos pela presente pesquisa, desde </w:t>
      </w:r>
      <w:r w:rsidR="006745B0">
        <w:rPr>
          <w:rFonts w:ascii="Arial" w:hAnsi="Arial" w:cs="Arial"/>
          <w:sz w:val="24"/>
          <w:szCs w:val="24"/>
        </w:rPr>
        <w:t>minha</w:t>
      </w:r>
      <w:r>
        <w:rPr>
          <w:rFonts w:ascii="Arial" w:hAnsi="Arial" w:cs="Arial"/>
          <w:sz w:val="24"/>
          <w:szCs w:val="24"/>
        </w:rPr>
        <w:t xml:space="preserve"> trajetória</w:t>
      </w:r>
      <w:r w:rsidR="00B17E8B">
        <w:rPr>
          <w:rFonts w:ascii="Arial" w:hAnsi="Arial" w:cs="Arial"/>
          <w:sz w:val="24"/>
          <w:szCs w:val="24"/>
        </w:rPr>
        <w:t xml:space="preserve">, a </w:t>
      </w:r>
      <w:r w:rsidR="00883010">
        <w:rPr>
          <w:rFonts w:ascii="Arial" w:hAnsi="Arial" w:cs="Arial"/>
          <w:sz w:val="24"/>
          <w:szCs w:val="24"/>
        </w:rPr>
        <w:t>universidade</w:t>
      </w:r>
      <w:r w:rsidR="00FF319A">
        <w:rPr>
          <w:rFonts w:ascii="Arial" w:hAnsi="Arial" w:cs="Arial"/>
          <w:sz w:val="24"/>
          <w:szCs w:val="24"/>
        </w:rPr>
        <w:t xml:space="preserve">, e </w:t>
      </w:r>
      <w:r w:rsidR="00A905A2">
        <w:rPr>
          <w:rFonts w:ascii="Arial" w:hAnsi="Arial" w:cs="Arial"/>
          <w:sz w:val="24"/>
          <w:szCs w:val="24"/>
        </w:rPr>
        <w:t>aluna de iniciação científica</w:t>
      </w:r>
      <w:r w:rsidR="00A41D8D">
        <w:rPr>
          <w:rFonts w:ascii="Arial" w:hAnsi="Arial" w:cs="Arial"/>
          <w:sz w:val="24"/>
          <w:szCs w:val="24"/>
        </w:rPr>
        <w:t>.</w:t>
      </w:r>
      <w:r w:rsidR="002E2EB9">
        <w:rPr>
          <w:rFonts w:ascii="Arial" w:hAnsi="Arial" w:cs="Arial"/>
          <w:sz w:val="24"/>
          <w:szCs w:val="24"/>
        </w:rPr>
        <w:t xml:space="preserve"> </w:t>
      </w:r>
      <w:r w:rsidR="00FF319A">
        <w:rPr>
          <w:rFonts w:ascii="Arial" w:hAnsi="Arial" w:cs="Arial"/>
          <w:sz w:val="24"/>
          <w:szCs w:val="24"/>
        </w:rPr>
        <w:t>Os objetivos da pesquisa me possibilitaram</w:t>
      </w:r>
      <w:r w:rsidR="002E2EB9">
        <w:rPr>
          <w:rFonts w:ascii="Arial" w:hAnsi="Arial" w:cs="Arial"/>
          <w:sz w:val="24"/>
          <w:szCs w:val="24"/>
        </w:rPr>
        <w:t xml:space="preserve"> compreender</w:t>
      </w:r>
      <w:r w:rsidR="00FF319A">
        <w:rPr>
          <w:rFonts w:ascii="Arial" w:hAnsi="Arial" w:cs="Arial"/>
          <w:sz w:val="24"/>
          <w:szCs w:val="24"/>
        </w:rPr>
        <w:t>,</w:t>
      </w:r>
      <w:r w:rsidR="002E2EB9">
        <w:rPr>
          <w:rFonts w:ascii="Arial" w:hAnsi="Arial" w:cs="Arial"/>
          <w:sz w:val="24"/>
          <w:szCs w:val="24"/>
        </w:rPr>
        <w:t xml:space="preserve"> como se dá a produção do conhecimento em teses de doutorado</w:t>
      </w:r>
      <w:r w:rsidR="00823329">
        <w:rPr>
          <w:rFonts w:ascii="Arial" w:hAnsi="Arial" w:cs="Arial"/>
          <w:sz w:val="24"/>
          <w:szCs w:val="24"/>
        </w:rPr>
        <w:t>,</w:t>
      </w:r>
      <w:r w:rsidR="002E2EB9">
        <w:rPr>
          <w:rFonts w:ascii="Arial" w:hAnsi="Arial" w:cs="Arial"/>
          <w:sz w:val="24"/>
          <w:szCs w:val="24"/>
        </w:rPr>
        <w:t xml:space="preserve"> dissertações de mestrado e outras publicações</w:t>
      </w:r>
      <w:r w:rsidR="00823329">
        <w:rPr>
          <w:rFonts w:ascii="Arial" w:hAnsi="Arial" w:cs="Arial"/>
          <w:sz w:val="24"/>
          <w:szCs w:val="24"/>
        </w:rPr>
        <w:t>,</w:t>
      </w:r>
      <w:r w:rsidR="00A905A2">
        <w:rPr>
          <w:rFonts w:ascii="Arial" w:hAnsi="Arial" w:cs="Arial"/>
          <w:sz w:val="24"/>
          <w:szCs w:val="24"/>
        </w:rPr>
        <w:t xml:space="preserve"> estudos investigativos da</w:t>
      </w:r>
      <w:r w:rsidR="00FF319A">
        <w:rPr>
          <w:rFonts w:ascii="Arial" w:hAnsi="Arial" w:cs="Arial"/>
          <w:sz w:val="24"/>
          <w:szCs w:val="24"/>
        </w:rPr>
        <w:t>s</w:t>
      </w:r>
      <w:r w:rsidR="00A905A2">
        <w:rPr>
          <w:rFonts w:ascii="Arial" w:hAnsi="Arial" w:cs="Arial"/>
          <w:sz w:val="24"/>
          <w:szCs w:val="24"/>
        </w:rPr>
        <w:t xml:space="preserve"> obra</w:t>
      </w:r>
      <w:r w:rsidR="00FF319A">
        <w:rPr>
          <w:rFonts w:ascii="Arial" w:hAnsi="Arial" w:cs="Arial"/>
          <w:sz w:val="24"/>
          <w:szCs w:val="24"/>
        </w:rPr>
        <w:t>s</w:t>
      </w:r>
      <w:r w:rsidR="00A905A2">
        <w:rPr>
          <w:rFonts w:ascii="Arial" w:hAnsi="Arial" w:cs="Arial"/>
          <w:sz w:val="24"/>
          <w:szCs w:val="24"/>
        </w:rPr>
        <w:t xml:space="preserve"> de Foucault</w:t>
      </w:r>
      <w:r w:rsidR="00191D2A">
        <w:rPr>
          <w:rFonts w:ascii="Arial" w:hAnsi="Arial" w:cs="Arial"/>
          <w:sz w:val="24"/>
          <w:szCs w:val="24"/>
        </w:rPr>
        <w:t>, até a escrita deste trabalho cujo tema foi compreender</w:t>
      </w:r>
      <w:r w:rsidR="00B17E8B">
        <w:rPr>
          <w:rFonts w:ascii="Arial" w:hAnsi="Arial" w:cs="Arial"/>
          <w:sz w:val="24"/>
          <w:szCs w:val="24"/>
        </w:rPr>
        <w:t>,</w:t>
      </w:r>
      <w:r w:rsidR="00191D2A">
        <w:rPr>
          <w:rFonts w:ascii="Arial" w:hAnsi="Arial" w:cs="Arial"/>
          <w:sz w:val="24"/>
          <w:szCs w:val="24"/>
        </w:rPr>
        <w:t xml:space="preserve"> como os discursos e as relações de poder na escola se </w:t>
      </w:r>
      <w:r w:rsidR="00B17E8B">
        <w:rPr>
          <w:rFonts w:ascii="Arial" w:hAnsi="Arial" w:cs="Arial"/>
          <w:sz w:val="24"/>
          <w:szCs w:val="24"/>
        </w:rPr>
        <w:t>estabeleceram na atualidade,</w:t>
      </w:r>
      <w:r w:rsidR="00191D2A">
        <w:rPr>
          <w:rFonts w:ascii="Arial" w:hAnsi="Arial" w:cs="Arial"/>
          <w:sz w:val="24"/>
          <w:szCs w:val="24"/>
        </w:rPr>
        <w:t xml:space="preserve"> no pensamento de Michael Foucault.</w:t>
      </w:r>
      <w:r w:rsidR="00FF319A">
        <w:rPr>
          <w:rFonts w:ascii="Arial" w:hAnsi="Arial" w:cs="Arial"/>
          <w:sz w:val="24"/>
          <w:szCs w:val="24"/>
        </w:rPr>
        <w:t xml:space="preserve"> </w:t>
      </w:r>
      <w:r w:rsidR="00191D2A">
        <w:rPr>
          <w:rFonts w:ascii="Arial" w:hAnsi="Arial" w:cs="Arial"/>
          <w:sz w:val="24"/>
          <w:szCs w:val="24"/>
        </w:rPr>
        <w:t>Minhas inquietações aconteceram a partir das minhas o</w:t>
      </w:r>
      <w:r>
        <w:rPr>
          <w:rFonts w:ascii="Arial" w:hAnsi="Arial" w:cs="Arial"/>
          <w:sz w:val="24"/>
          <w:szCs w:val="24"/>
        </w:rPr>
        <w:t>bservações</w:t>
      </w:r>
      <w:r w:rsidR="00FF319A">
        <w:rPr>
          <w:rFonts w:ascii="Arial" w:hAnsi="Arial" w:cs="Arial"/>
          <w:sz w:val="24"/>
          <w:szCs w:val="24"/>
        </w:rPr>
        <w:t xml:space="preserve"> e</w:t>
      </w:r>
      <w:r w:rsidR="00883010">
        <w:rPr>
          <w:rFonts w:ascii="Arial" w:hAnsi="Arial" w:cs="Arial"/>
          <w:sz w:val="24"/>
          <w:szCs w:val="24"/>
        </w:rPr>
        <w:t xml:space="preserve"> análises </w:t>
      </w:r>
      <w:r w:rsidR="00B4552C">
        <w:rPr>
          <w:rFonts w:ascii="Arial" w:hAnsi="Arial" w:cs="Arial"/>
          <w:sz w:val="24"/>
          <w:szCs w:val="24"/>
        </w:rPr>
        <w:t xml:space="preserve">feitas em escolas de educação infantil, </w:t>
      </w:r>
      <w:r>
        <w:rPr>
          <w:rFonts w:ascii="Arial" w:hAnsi="Arial" w:cs="Arial"/>
          <w:sz w:val="24"/>
          <w:szCs w:val="24"/>
        </w:rPr>
        <w:t>enquanto profissional da educação</w:t>
      </w:r>
      <w:r w:rsidR="00823329">
        <w:rPr>
          <w:rFonts w:ascii="Arial" w:hAnsi="Arial" w:cs="Arial"/>
          <w:sz w:val="24"/>
          <w:szCs w:val="24"/>
        </w:rPr>
        <w:t xml:space="preserve">, como </w:t>
      </w:r>
      <w:r w:rsidR="00B4552C">
        <w:rPr>
          <w:rFonts w:ascii="Arial" w:hAnsi="Arial" w:cs="Arial"/>
          <w:sz w:val="24"/>
          <w:szCs w:val="24"/>
        </w:rPr>
        <w:t>estagiária, e</w:t>
      </w:r>
      <w:r w:rsidR="00A905A2">
        <w:rPr>
          <w:rFonts w:ascii="Arial" w:hAnsi="Arial" w:cs="Arial"/>
          <w:sz w:val="24"/>
          <w:szCs w:val="24"/>
        </w:rPr>
        <w:t xml:space="preserve"> auxiliar de professora</w:t>
      </w:r>
      <w:r>
        <w:rPr>
          <w:rFonts w:ascii="Arial" w:hAnsi="Arial" w:cs="Arial"/>
          <w:sz w:val="24"/>
          <w:szCs w:val="24"/>
        </w:rPr>
        <w:t xml:space="preserve">. Todos </w:t>
      </w:r>
      <w:r w:rsidR="00A905A2">
        <w:rPr>
          <w:rFonts w:ascii="Arial" w:hAnsi="Arial" w:cs="Arial"/>
          <w:sz w:val="24"/>
          <w:szCs w:val="24"/>
        </w:rPr>
        <w:t>esses</w:t>
      </w:r>
      <w:r>
        <w:rPr>
          <w:rFonts w:ascii="Arial" w:hAnsi="Arial" w:cs="Arial"/>
          <w:sz w:val="24"/>
          <w:szCs w:val="24"/>
        </w:rPr>
        <w:t xml:space="preserve"> caminhos foram fundamentais para formula</w:t>
      </w:r>
      <w:r w:rsidR="00883010">
        <w:rPr>
          <w:rFonts w:ascii="Arial" w:hAnsi="Arial" w:cs="Arial"/>
          <w:sz w:val="24"/>
          <w:szCs w:val="24"/>
        </w:rPr>
        <w:t xml:space="preserve">r o problema que orientou a </w:t>
      </w:r>
      <w:r w:rsidR="00B17E8B">
        <w:rPr>
          <w:rFonts w:ascii="Arial" w:hAnsi="Arial" w:cs="Arial"/>
          <w:sz w:val="24"/>
          <w:szCs w:val="24"/>
        </w:rPr>
        <w:t xml:space="preserve">escrita da </w:t>
      </w:r>
      <w:r w:rsidR="00883010">
        <w:rPr>
          <w:rFonts w:ascii="Arial" w:hAnsi="Arial" w:cs="Arial"/>
          <w:sz w:val="24"/>
          <w:szCs w:val="24"/>
        </w:rPr>
        <w:t>monografia que apresento como trabalho de conclusão do TCC, do curso de pedagogia.</w:t>
      </w:r>
      <w:r>
        <w:rPr>
          <w:rFonts w:ascii="Arial" w:hAnsi="Arial" w:cs="Arial"/>
          <w:sz w:val="24"/>
          <w:szCs w:val="24"/>
        </w:rPr>
        <w:t xml:space="preserve"> </w:t>
      </w:r>
    </w:p>
    <w:p w14:paraId="1CE76C63" w14:textId="0FACAE12" w:rsidR="00883010" w:rsidRDefault="00883010" w:rsidP="003F79EE">
      <w:pPr>
        <w:tabs>
          <w:tab w:val="left" w:pos="2835"/>
        </w:tabs>
        <w:spacing w:line="360" w:lineRule="auto"/>
        <w:jc w:val="both"/>
        <w:rPr>
          <w:rFonts w:ascii="Arial" w:hAnsi="Arial" w:cs="Arial"/>
          <w:sz w:val="24"/>
          <w:szCs w:val="24"/>
        </w:rPr>
      </w:pPr>
      <w:r>
        <w:rPr>
          <w:rFonts w:ascii="Arial" w:hAnsi="Arial" w:cs="Arial"/>
          <w:sz w:val="24"/>
          <w:szCs w:val="24"/>
        </w:rPr>
        <w:t xml:space="preserve">         </w:t>
      </w:r>
      <w:r w:rsidR="0021059F">
        <w:rPr>
          <w:rFonts w:ascii="Arial" w:hAnsi="Arial" w:cs="Arial"/>
          <w:sz w:val="24"/>
          <w:szCs w:val="24"/>
        </w:rPr>
        <w:t>Compreen</w:t>
      </w:r>
      <w:r w:rsidR="006745B0">
        <w:rPr>
          <w:rFonts w:ascii="Arial" w:hAnsi="Arial" w:cs="Arial"/>
          <w:sz w:val="24"/>
          <w:szCs w:val="24"/>
        </w:rPr>
        <w:t>do</w:t>
      </w:r>
      <w:r w:rsidR="0021059F">
        <w:rPr>
          <w:rFonts w:ascii="Arial" w:hAnsi="Arial" w:cs="Arial"/>
          <w:sz w:val="24"/>
          <w:szCs w:val="24"/>
        </w:rPr>
        <w:t xml:space="preserve"> que o conhecimento nunca é algo fechado em si, contudo pensar os discursos e as relações de poder na escola</w:t>
      </w:r>
      <w:r w:rsidR="006745B0">
        <w:rPr>
          <w:rFonts w:ascii="Arial" w:hAnsi="Arial" w:cs="Arial"/>
          <w:sz w:val="24"/>
          <w:szCs w:val="24"/>
        </w:rPr>
        <w:t xml:space="preserve"> nos faz aprofundar a discussão acerca da instituição de padrões normativos e classificadores, que tendem a </w:t>
      </w:r>
      <w:r w:rsidR="005E0659">
        <w:rPr>
          <w:rFonts w:ascii="Arial" w:hAnsi="Arial" w:cs="Arial"/>
          <w:sz w:val="24"/>
          <w:szCs w:val="24"/>
        </w:rPr>
        <w:t>classificar</w:t>
      </w:r>
      <w:r w:rsidR="006745B0">
        <w:rPr>
          <w:rFonts w:ascii="Arial" w:hAnsi="Arial" w:cs="Arial"/>
          <w:sz w:val="24"/>
          <w:szCs w:val="24"/>
        </w:rPr>
        <w:t xml:space="preserve"> aqueles que não se adequam às normas instituídas. </w:t>
      </w:r>
      <w:r w:rsidR="00B4552C">
        <w:rPr>
          <w:rFonts w:ascii="Arial" w:hAnsi="Arial" w:cs="Arial"/>
          <w:sz w:val="24"/>
          <w:szCs w:val="24"/>
        </w:rPr>
        <w:t>A disciplina denomina uma maneira de exercício de poder cujo objeto são os corpos na sua forma de utilidade-docilidade. Para o autor não há relação de poder sem constituição correlativa de um campo de saber, nem saber que não suponha e não constitua ao mesmo tempo relações de poder.</w:t>
      </w:r>
    </w:p>
    <w:p w14:paraId="32D30F70" w14:textId="458B83E4" w:rsidR="006745B0" w:rsidRDefault="00883010" w:rsidP="003F79EE">
      <w:pPr>
        <w:tabs>
          <w:tab w:val="left" w:pos="2835"/>
        </w:tabs>
        <w:spacing w:line="360" w:lineRule="auto"/>
        <w:jc w:val="both"/>
        <w:rPr>
          <w:rFonts w:ascii="Arial" w:hAnsi="Arial" w:cs="Arial"/>
          <w:sz w:val="24"/>
          <w:szCs w:val="24"/>
        </w:rPr>
      </w:pPr>
      <w:r>
        <w:rPr>
          <w:rFonts w:ascii="Arial" w:hAnsi="Arial" w:cs="Arial"/>
          <w:sz w:val="24"/>
          <w:szCs w:val="24"/>
        </w:rPr>
        <w:t xml:space="preserve">         </w:t>
      </w:r>
      <w:r w:rsidR="006745B0">
        <w:rPr>
          <w:rFonts w:ascii="Arial" w:hAnsi="Arial" w:cs="Arial"/>
          <w:sz w:val="24"/>
          <w:szCs w:val="24"/>
        </w:rPr>
        <w:t>Desta forma, essa pesquisa se revelou como um ponto de partida na busca por novos sentidos nas contribuições do pensamento de Michael Foucault</w:t>
      </w:r>
      <w:r w:rsidR="00823329">
        <w:rPr>
          <w:rFonts w:ascii="Arial" w:hAnsi="Arial" w:cs="Arial"/>
          <w:sz w:val="24"/>
          <w:szCs w:val="24"/>
        </w:rPr>
        <w:t xml:space="preserve">. </w:t>
      </w:r>
      <w:r w:rsidR="006745B0">
        <w:rPr>
          <w:rFonts w:ascii="Arial" w:hAnsi="Arial" w:cs="Arial"/>
          <w:sz w:val="24"/>
          <w:szCs w:val="24"/>
        </w:rPr>
        <w:t>Compreender essas relações</w:t>
      </w:r>
      <w:r w:rsidR="00A905A2">
        <w:rPr>
          <w:rFonts w:ascii="Arial" w:hAnsi="Arial" w:cs="Arial"/>
          <w:sz w:val="24"/>
          <w:szCs w:val="24"/>
        </w:rPr>
        <w:t xml:space="preserve"> de poder, discurso,</w:t>
      </w:r>
      <w:r w:rsidR="00B016BA">
        <w:rPr>
          <w:rFonts w:ascii="Arial" w:hAnsi="Arial" w:cs="Arial"/>
          <w:sz w:val="24"/>
          <w:szCs w:val="24"/>
        </w:rPr>
        <w:t xml:space="preserve"> </w:t>
      </w:r>
      <w:r w:rsidR="00A905A2">
        <w:rPr>
          <w:rFonts w:ascii="Arial" w:hAnsi="Arial" w:cs="Arial"/>
          <w:sz w:val="24"/>
          <w:szCs w:val="24"/>
        </w:rPr>
        <w:t xml:space="preserve">disciplina, linguagem, </w:t>
      </w:r>
      <w:r w:rsidR="00A41D8D">
        <w:rPr>
          <w:rFonts w:ascii="Arial" w:hAnsi="Arial" w:cs="Arial"/>
          <w:sz w:val="24"/>
          <w:szCs w:val="24"/>
        </w:rPr>
        <w:t>enunciados</w:t>
      </w:r>
      <w:r w:rsidR="00A905A2">
        <w:rPr>
          <w:rFonts w:ascii="Arial" w:hAnsi="Arial" w:cs="Arial"/>
          <w:sz w:val="24"/>
          <w:szCs w:val="24"/>
        </w:rPr>
        <w:t xml:space="preserve"> numa abordagem foucaultiana</w:t>
      </w:r>
      <w:r w:rsidR="00823329">
        <w:rPr>
          <w:rFonts w:ascii="Arial" w:hAnsi="Arial" w:cs="Arial"/>
          <w:sz w:val="24"/>
          <w:szCs w:val="24"/>
        </w:rPr>
        <w:t xml:space="preserve">. Essas análises possibilitaram examinar as ênfases e temas </w:t>
      </w:r>
      <w:r w:rsidR="00417BCF">
        <w:rPr>
          <w:rFonts w:ascii="Arial" w:hAnsi="Arial" w:cs="Arial"/>
          <w:sz w:val="24"/>
          <w:szCs w:val="24"/>
        </w:rPr>
        <w:t>abordados na</w:t>
      </w:r>
      <w:r w:rsidR="000111F2">
        <w:rPr>
          <w:rFonts w:ascii="Arial" w:hAnsi="Arial" w:cs="Arial"/>
          <w:sz w:val="24"/>
          <w:szCs w:val="24"/>
        </w:rPr>
        <w:t>s</w:t>
      </w:r>
      <w:r w:rsidR="00417BCF">
        <w:rPr>
          <w:rFonts w:ascii="Arial" w:hAnsi="Arial" w:cs="Arial"/>
          <w:sz w:val="24"/>
          <w:szCs w:val="24"/>
        </w:rPr>
        <w:t xml:space="preserve"> pesquisa</w:t>
      </w:r>
      <w:r w:rsidR="000111F2">
        <w:rPr>
          <w:rFonts w:ascii="Arial" w:hAnsi="Arial" w:cs="Arial"/>
          <w:sz w:val="24"/>
          <w:szCs w:val="24"/>
        </w:rPr>
        <w:t>s,</w:t>
      </w:r>
      <w:r w:rsidR="00A41D8D">
        <w:rPr>
          <w:rFonts w:ascii="Arial" w:hAnsi="Arial" w:cs="Arial"/>
          <w:sz w:val="24"/>
          <w:szCs w:val="24"/>
        </w:rPr>
        <w:t xml:space="preserve"> </w:t>
      </w:r>
      <w:r w:rsidR="000111F2">
        <w:rPr>
          <w:rFonts w:ascii="Arial" w:hAnsi="Arial" w:cs="Arial"/>
          <w:sz w:val="24"/>
          <w:szCs w:val="24"/>
        </w:rPr>
        <w:t>sugestões e proposições apresentadas pelos pesquisadores</w:t>
      </w:r>
      <w:r w:rsidR="00FF319A">
        <w:rPr>
          <w:rFonts w:ascii="Arial" w:hAnsi="Arial" w:cs="Arial"/>
          <w:sz w:val="24"/>
          <w:szCs w:val="24"/>
        </w:rPr>
        <w:t>,</w:t>
      </w:r>
      <w:r w:rsidR="00B016BA">
        <w:rPr>
          <w:rFonts w:ascii="Arial" w:hAnsi="Arial" w:cs="Arial"/>
          <w:sz w:val="24"/>
          <w:szCs w:val="24"/>
        </w:rPr>
        <w:t xml:space="preserve"> e </w:t>
      </w:r>
      <w:r w:rsidR="000111F2">
        <w:rPr>
          <w:rFonts w:ascii="Arial" w:hAnsi="Arial" w:cs="Arial"/>
          <w:sz w:val="24"/>
          <w:szCs w:val="24"/>
        </w:rPr>
        <w:t>as contribuições da pesquisa para a mudança</w:t>
      </w:r>
      <w:r w:rsidR="00B016BA">
        <w:rPr>
          <w:rFonts w:ascii="Arial" w:hAnsi="Arial" w:cs="Arial"/>
          <w:sz w:val="24"/>
          <w:szCs w:val="24"/>
        </w:rPr>
        <w:t xml:space="preserve"> e inovações da prática pedagógica. </w:t>
      </w:r>
      <w:r w:rsidR="00654619">
        <w:rPr>
          <w:rFonts w:ascii="Arial" w:hAnsi="Arial" w:cs="Arial"/>
          <w:sz w:val="24"/>
          <w:szCs w:val="24"/>
        </w:rPr>
        <w:t>É verdade que a educação é necessária, todas as sociedades necessitam dela, porém, não a educação que obriga, oprime e classifica, esta deveria ser repensada por aqueles que a fazem acontecer. Nenhuma classificação torna alguém melhor.</w:t>
      </w:r>
      <w:r w:rsidR="00860731">
        <w:rPr>
          <w:rFonts w:ascii="Arial" w:hAnsi="Arial" w:cs="Arial"/>
          <w:sz w:val="24"/>
          <w:szCs w:val="24"/>
        </w:rPr>
        <w:t xml:space="preserve"> </w:t>
      </w:r>
    </w:p>
    <w:p w14:paraId="678BB0DD" w14:textId="6AA4A10A" w:rsidR="00860731" w:rsidRDefault="00860731" w:rsidP="003F79EE">
      <w:pPr>
        <w:tabs>
          <w:tab w:val="left" w:pos="2835"/>
        </w:tabs>
        <w:spacing w:line="360" w:lineRule="auto"/>
        <w:jc w:val="both"/>
        <w:rPr>
          <w:rFonts w:ascii="Arial" w:hAnsi="Arial" w:cs="Arial"/>
          <w:sz w:val="24"/>
          <w:szCs w:val="24"/>
        </w:rPr>
      </w:pPr>
      <w:r>
        <w:rPr>
          <w:rFonts w:ascii="Arial" w:hAnsi="Arial" w:cs="Arial"/>
          <w:sz w:val="24"/>
          <w:szCs w:val="24"/>
        </w:rPr>
        <w:t xml:space="preserve">            Através das diferentes análises realizadas, foi constatado que </w:t>
      </w:r>
      <w:r w:rsidR="003E0870">
        <w:rPr>
          <w:rFonts w:ascii="Arial" w:hAnsi="Arial" w:cs="Arial"/>
          <w:sz w:val="24"/>
          <w:szCs w:val="24"/>
        </w:rPr>
        <w:t>no interior das estratégias disciplinares, a escola encontra-se em uma situação de identidade a outras instituições responsáveis pela produção de saberes específicos sobre os indivíduos, que retornam por sua vez sob a forma de técnicas disciplinares, nessa perspectiva é através da disciplina dos alunos e dos professores que o sistema educativo se engrena, manter o professor em um regime disciplinar, produzindo em todo o tempo designado e, impondo ao aluno seu poder como forma de utilizar o tempo como máximo de proveito, torna-se o objetivo almejado.</w:t>
      </w:r>
      <w:r w:rsidR="003C4D4B">
        <w:rPr>
          <w:rFonts w:ascii="Arial" w:hAnsi="Arial" w:cs="Arial"/>
          <w:sz w:val="24"/>
          <w:szCs w:val="24"/>
        </w:rPr>
        <w:t xml:space="preserve"> </w:t>
      </w:r>
      <w:r w:rsidR="003E0870">
        <w:rPr>
          <w:rFonts w:ascii="Arial" w:hAnsi="Arial" w:cs="Arial"/>
          <w:sz w:val="24"/>
          <w:szCs w:val="24"/>
        </w:rPr>
        <w:t xml:space="preserve">A relação </w:t>
      </w:r>
      <w:r w:rsidR="003C4D4B">
        <w:rPr>
          <w:rFonts w:ascii="Arial" w:hAnsi="Arial" w:cs="Arial"/>
          <w:sz w:val="24"/>
          <w:szCs w:val="24"/>
        </w:rPr>
        <w:t>hierárquica no</w:t>
      </w:r>
      <w:r w:rsidR="003E0870">
        <w:rPr>
          <w:rFonts w:ascii="Arial" w:hAnsi="Arial" w:cs="Arial"/>
          <w:sz w:val="24"/>
          <w:szCs w:val="24"/>
        </w:rPr>
        <w:t xml:space="preserve"> ambiente</w:t>
      </w:r>
      <w:r w:rsidR="003C4D4B">
        <w:rPr>
          <w:rFonts w:ascii="Arial" w:hAnsi="Arial" w:cs="Arial"/>
          <w:sz w:val="24"/>
          <w:szCs w:val="24"/>
        </w:rPr>
        <w:t xml:space="preserve"> escolar revela como a disciplina dociliza os corpos e os coage numa constante utilização.</w:t>
      </w:r>
    </w:p>
    <w:p w14:paraId="11BF17A2" w14:textId="77777777" w:rsidR="00401389" w:rsidRDefault="003C4D4B" w:rsidP="003F79EE">
      <w:pPr>
        <w:tabs>
          <w:tab w:val="left" w:pos="2835"/>
        </w:tabs>
        <w:spacing w:line="360" w:lineRule="auto"/>
        <w:jc w:val="both"/>
        <w:rPr>
          <w:rFonts w:ascii="Arial" w:hAnsi="Arial" w:cs="Arial"/>
          <w:sz w:val="24"/>
          <w:szCs w:val="24"/>
        </w:rPr>
      </w:pPr>
      <w:r>
        <w:rPr>
          <w:rFonts w:ascii="Arial" w:hAnsi="Arial" w:cs="Arial"/>
          <w:sz w:val="24"/>
          <w:szCs w:val="24"/>
        </w:rPr>
        <w:t xml:space="preserve">          A objetivação desse trabalho, foi recorrer a conceitos de poder, disciplina, discursos, linguagem e enunciados, numa abordagem foucaultiana, </w:t>
      </w:r>
      <w:r w:rsidR="002162A2">
        <w:rPr>
          <w:rFonts w:ascii="Arial" w:hAnsi="Arial" w:cs="Arial"/>
          <w:sz w:val="24"/>
          <w:szCs w:val="24"/>
        </w:rPr>
        <w:t>que para Foucault é uma</w:t>
      </w:r>
      <w:r w:rsidR="005E0659">
        <w:rPr>
          <w:rFonts w:ascii="Arial" w:hAnsi="Arial" w:cs="Arial"/>
          <w:sz w:val="24"/>
          <w:szCs w:val="24"/>
        </w:rPr>
        <w:t xml:space="preserve"> </w:t>
      </w:r>
      <w:r>
        <w:rPr>
          <w:rFonts w:ascii="Arial" w:hAnsi="Arial" w:cs="Arial"/>
          <w:sz w:val="24"/>
          <w:szCs w:val="24"/>
        </w:rPr>
        <w:t>característica da sociedade contemporânea, a disciplina, percorre instituições apresentando seu poder, produzindo indivíduos e utilizando-os como instrumentos</w:t>
      </w:r>
      <w:r w:rsidR="007E66EB">
        <w:rPr>
          <w:rFonts w:ascii="Arial" w:hAnsi="Arial" w:cs="Arial"/>
          <w:sz w:val="24"/>
          <w:szCs w:val="24"/>
        </w:rPr>
        <w:t xml:space="preserve">. </w:t>
      </w:r>
      <w:r w:rsidR="00C835A4">
        <w:rPr>
          <w:rFonts w:ascii="Arial" w:hAnsi="Arial" w:cs="Arial"/>
          <w:sz w:val="24"/>
          <w:szCs w:val="24"/>
        </w:rPr>
        <w:t xml:space="preserve">Discutir sobre a noção de discurso, para uma leitura crítica da realidade. </w:t>
      </w:r>
      <w:r w:rsidR="007E66EB">
        <w:rPr>
          <w:rFonts w:ascii="Arial" w:hAnsi="Arial" w:cs="Arial"/>
          <w:sz w:val="24"/>
          <w:szCs w:val="24"/>
        </w:rPr>
        <w:t>A escola configura-se como um ambiente parecido com uma prisão</w:t>
      </w:r>
      <w:r w:rsidR="00401389">
        <w:rPr>
          <w:rFonts w:ascii="Arial" w:hAnsi="Arial" w:cs="Arial"/>
          <w:sz w:val="24"/>
          <w:szCs w:val="24"/>
        </w:rPr>
        <w:t xml:space="preserve">, modelo panóptico, </w:t>
      </w:r>
      <w:r w:rsidR="007E66EB">
        <w:rPr>
          <w:rFonts w:ascii="Arial" w:hAnsi="Arial" w:cs="Arial"/>
          <w:sz w:val="24"/>
          <w:szCs w:val="24"/>
        </w:rPr>
        <w:t>sua disposição física,</w:t>
      </w:r>
      <w:r w:rsidR="00401389">
        <w:rPr>
          <w:rFonts w:ascii="Arial" w:hAnsi="Arial" w:cs="Arial"/>
          <w:sz w:val="24"/>
          <w:szCs w:val="24"/>
        </w:rPr>
        <w:t xml:space="preserve"> utilização de </w:t>
      </w:r>
      <w:r w:rsidR="007E66EB">
        <w:rPr>
          <w:rFonts w:ascii="Arial" w:hAnsi="Arial" w:cs="Arial"/>
          <w:sz w:val="24"/>
          <w:szCs w:val="24"/>
        </w:rPr>
        <w:t>mecanismos de disciplina, sua organização</w:t>
      </w:r>
      <w:r w:rsidR="00401389">
        <w:rPr>
          <w:rFonts w:ascii="Arial" w:hAnsi="Arial" w:cs="Arial"/>
          <w:sz w:val="24"/>
          <w:szCs w:val="24"/>
        </w:rPr>
        <w:t>,</w:t>
      </w:r>
      <w:r w:rsidR="007E66EB">
        <w:rPr>
          <w:rFonts w:ascii="Arial" w:hAnsi="Arial" w:cs="Arial"/>
          <w:sz w:val="24"/>
          <w:szCs w:val="24"/>
        </w:rPr>
        <w:t xml:space="preserve"> </w:t>
      </w:r>
      <w:r w:rsidR="00401389">
        <w:rPr>
          <w:rFonts w:ascii="Arial" w:hAnsi="Arial" w:cs="Arial"/>
          <w:sz w:val="24"/>
          <w:szCs w:val="24"/>
        </w:rPr>
        <w:t xml:space="preserve">espaço pedagógico como fábrica de ensinamentos, </w:t>
      </w:r>
      <w:r w:rsidR="007E66EB">
        <w:rPr>
          <w:rFonts w:ascii="Arial" w:hAnsi="Arial" w:cs="Arial"/>
          <w:sz w:val="24"/>
          <w:szCs w:val="24"/>
        </w:rPr>
        <w:t xml:space="preserve">vigilância constante. </w:t>
      </w:r>
    </w:p>
    <w:p w14:paraId="48C2F7D1" w14:textId="4AD82A72" w:rsidR="003C4D4B" w:rsidRDefault="00401389" w:rsidP="003F79EE">
      <w:pPr>
        <w:tabs>
          <w:tab w:val="left" w:pos="2835"/>
        </w:tabs>
        <w:spacing w:line="360" w:lineRule="auto"/>
        <w:jc w:val="both"/>
        <w:rPr>
          <w:rFonts w:ascii="Arial" w:hAnsi="Arial" w:cs="Arial"/>
          <w:sz w:val="24"/>
          <w:szCs w:val="24"/>
        </w:rPr>
      </w:pPr>
      <w:r>
        <w:rPr>
          <w:rFonts w:ascii="Arial" w:hAnsi="Arial" w:cs="Arial"/>
          <w:sz w:val="24"/>
          <w:szCs w:val="24"/>
        </w:rPr>
        <w:t xml:space="preserve">      </w:t>
      </w:r>
      <w:r w:rsidR="00974FEF">
        <w:rPr>
          <w:rFonts w:ascii="Arial" w:hAnsi="Arial" w:cs="Arial"/>
          <w:sz w:val="24"/>
          <w:szCs w:val="24"/>
        </w:rPr>
        <w:t xml:space="preserve">  </w:t>
      </w:r>
      <w:r w:rsidR="007E66EB">
        <w:rPr>
          <w:rFonts w:ascii="Arial" w:hAnsi="Arial" w:cs="Arial"/>
          <w:sz w:val="24"/>
          <w:szCs w:val="24"/>
        </w:rPr>
        <w:t xml:space="preserve">Assim a educação escolar, enquanto instituição que divulga discursos como verdade constituinte da formação </w:t>
      </w:r>
      <w:r w:rsidR="005E0659">
        <w:rPr>
          <w:rFonts w:ascii="Arial" w:hAnsi="Arial" w:cs="Arial"/>
          <w:sz w:val="24"/>
          <w:szCs w:val="24"/>
        </w:rPr>
        <w:t xml:space="preserve">do </w:t>
      </w:r>
      <w:r w:rsidR="007E66EB">
        <w:rPr>
          <w:rFonts w:ascii="Arial" w:hAnsi="Arial" w:cs="Arial"/>
          <w:sz w:val="24"/>
          <w:szCs w:val="24"/>
        </w:rPr>
        <w:t>sujeito baseia-se nos conhecimentos científicos, sistematizados.</w:t>
      </w:r>
      <w:r>
        <w:rPr>
          <w:rFonts w:ascii="Arial" w:hAnsi="Arial" w:cs="Arial"/>
          <w:sz w:val="24"/>
          <w:szCs w:val="24"/>
        </w:rPr>
        <w:t xml:space="preserve"> O discurso é uma prática discursiva, compreendido como um conjunto de enunciados, objeto de luta, definido no interior de lutas políticas.</w:t>
      </w:r>
      <w:r w:rsidR="001355A5">
        <w:rPr>
          <w:rFonts w:ascii="Arial" w:hAnsi="Arial" w:cs="Arial"/>
          <w:sz w:val="24"/>
          <w:szCs w:val="24"/>
        </w:rPr>
        <w:t xml:space="preserve"> Foucault cria uma história de diferentes modos pelos quais os seres humanos tornam-se sujeitos, efeitos da linguagem, </w:t>
      </w:r>
      <w:r w:rsidR="00974FEF">
        <w:rPr>
          <w:rFonts w:ascii="Arial" w:hAnsi="Arial" w:cs="Arial"/>
          <w:sz w:val="24"/>
          <w:szCs w:val="24"/>
        </w:rPr>
        <w:t>e</w:t>
      </w:r>
      <w:r w:rsidR="001355A5">
        <w:rPr>
          <w:rFonts w:ascii="Arial" w:hAnsi="Arial" w:cs="Arial"/>
          <w:sz w:val="24"/>
          <w:szCs w:val="24"/>
        </w:rPr>
        <w:t xml:space="preserve"> para entender o sujeito como indivíduo social é necessário percorrer seu trajeto histórico.</w:t>
      </w:r>
    </w:p>
    <w:p w14:paraId="14124638" w14:textId="3989E7AB" w:rsidR="002F7246" w:rsidRDefault="002F7246" w:rsidP="003F79EE">
      <w:pPr>
        <w:tabs>
          <w:tab w:val="left" w:pos="2835"/>
        </w:tabs>
        <w:spacing w:line="360" w:lineRule="auto"/>
        <w:jc w:val="both"/>
        <w:rPr>
          <w:rFonts w:ascii="Arial" w:hAnsi="Arial" w:cs="Arial"/>
          <w:sz w:val="24"/>
          <w:szCs w:val="24"/>
        </w:rPr>
      </w:pPr>
      <w:r>
        <w:rPr>
          <w:rFonts w:ascii="Arial" w:hAnsi="Arial" w:cs="Arial"/>
          <w:sz w:val="24"/>
          <w:szCs w:val="24"/>
        </w:rPr>
        <w:t xml:space="preserve">       </w:t>
      </w:r>
      <w:r w:rsidR="00401389">
        <w:rPr>
          <w:rFonts w:ascii="Arial" w:hAnsi="Arial" w:cs="Arial"/>
          <w:sz w:val="24"/>
          <w:szCs w:val="24"/>
        </w:rPr>
        <w:t>E</w:t>
      </w:r>
      <w:r>
        <w:rPr>
          <w:rFonts w:ascii="Arial" w:hAnsi="Arial" w:cs="Arial"/>
          <w:sz w:val="24"/>
          <w:szCs w:val="24"/>
        </w:rPr>
        <w:t xml:space="preserve">ssa pesquisa </w:t>
      </w:r>
      <w:r w:rsidR="002162A2">
        <w:rPr>
          <w:rFonts w:ascii="Arial" w:hAnsi="Arial" w:cs="Arial"/>
          <w:sz w:val="24"/>
          <w:szCs w:val="24"/>
        </w:rPr>
        <w:t xml:space="preserve">pode </w:t>
      </w:r>
      <w:r>
        <w:rPr>
          <w:rFonts w:ascii="Arial" w:hAnsi="Arial" w:cs="Arial"/>
          <w:sz w:val="24"/>
          <w:szCs w:val="24"/>
        </w:rPr>
        <w:t xml:space="preserve">compreender </w:t>
      </w:r>
      <w:r w:rsidR="002162A2">
        <w:rPr>
          <w:rFonts w:ascii="Arial" w:hAnsi="Arial" w:cs="Arial"/>
          <w:sz w:val="24"/>
          <w:szCs w:val="24"/>
        </w:rPr>
        <w:t xml:space="preserve">que </w:t>
      </w:r>
      <w:r>
        <w:rPr>
          <w:rFonts w:ascii="Arial" w:hAnsi="Arial" w:cs="Arial"/>
          <w:sz w:val="24"/>
          <w:szCs w:val="24"/>
        </w:rPr>
        <w:t xml:space="preserve">toda relação de poder que são estabelecidas no interior das escolas enquanto instituições </w:t>
      </w:r>
      <w:r w:rsidR="001355A5">
        <w:rPr>
          <w:rFonts w:ascii="Arial" w:hAnsi="Arial" w:cs="Arial"/>
          <w:sz w:val="24"/>
          <w:szCs w:val="24"/>
        </w:rPr>
        <w:t>educativas, os</w:t>
      </w:r>
      <w:r>
        <w:rPr>
          <w:rFonts w:ascii="Arial" w:hAnsi="Arial" w:cs="Arial"/>
          <w:sz w:val="24"/>
          <w:szCs w:val="24"/>
        </w:rPr>
        <w:t xml:space="preserve"> saberes ali ensinados </w:t>
      </w:r>
      <w:r w:rsidR="002162A2">
        <w:rPr>
          <w:rFonts w:ascii="Arial" w:hAnsi="Arial" w:cs="Arial"/>
          <w:sz w:val="24"/>
          <w:szCs w:val="24"/>
        </w:rPr>
        <w:t>foram</w:t>
      </w:r>
      <w:r>
        <w:rPr>
          <w:rFonts w:ascii="Arial" w:hAnsi="Arial" w:cs="Arial"/>
          <w:sz w:val="24"/>
          <w:szCs w:val="24"/>
        </w:rPr>
        <w:t xml:space="preserve"> vinculados a uma compreensão tradicional de exercício de poder disciplinar</w:t>
      </w:r>
      <w:r w:rsidR="005F52A3">
        <w:rPr>
          <w:rFonts w:ascii="Arial" w:hAnsi="Arial" w:cs="Arial"/>
          <w:sz w:val="24"/>
          <w:szCs w:val="24"/>
        </w:rPr>
        <w:t>, foram analisados as características do universo escolar</w:t>
      </w:r>
      <w:r w:rsidR="002162A2">
        <w:rPr>
          <w:rFonts w:ascii="Arial" w:hAnsi="Arial" w:cs="Arial"/>
          <w:sz w:val="24"/>
          <w:szCs w:val="24"/>
        </w:rPr>
        <w:t xml:space="preserve">, e </w:t>
      </w:r>
      <w:r w:rsidR="005F52A3">
        <w:rPr>
          <w:rFonts w:ascii="Arial" w:hAnsi="Arial" w:cs="Arial"/>
          <w:sz w:val="24"/>
          <w:szCs w:val="24"/>
        </w:rPr>
        <w:t>as relações existentes nesse espaço</w:t>
      </w:r>
      <w:r w:rsidR="001355A5">
        <w:rPr>
          <w:rFonts w:ascii="Arial" w:hAnsi="Arial" w:cs="Arial"/>
          <w:sz w:val="24"/>
          <w:szCs w:val="24"/>
        </w:rPr>
        <w:t xml:space="preserve">, ficaram </w:t>
      </w:r>
      <w:r w:rsidR="002162A2">
        <w:rPr>
          <w:rFonts w:ascii="Arial" w:hAnsi="Arial" w:cs="Arial"/>
          <w:sz w:val="24"/>
          <w:szCs w:val="24"/>
        </w:rPr>
        <w:t>eviden</w:t>
      </w:r>
      <w:r w:rsidR="001355A5">
        <w:rPr>
          <w:rFonts w:ascii="Arial" w:hAnsi="Arial" w:cs="Arial"/>
          <w:sz w:val="24"/>
          <w:szCs w:val="24"/>
        </w:rPr>
        <w:t>te,</w:t>
      </w:r>
      <w:r w:rsidR="005F52A3">
        <w:rPr>
          <w:rFonts w:ascii="Arial" w:hAnsi="Arial" w:cs="Arial"/>
          <w:sz w:val="24"/>
          <w:szCs w:val="24"/>
        </w:rPr>
        <w:t xml:space="preserve"> como se d</w:t>
      </w:r>
      <w:r w:rsidR="002162A2">
        <w:rPr>
          <w:rFonts w:ascii="Arial" w:hAnsi="Arial" w:cs="Arial"/>
          <w:sz w:val="24"/>
          <w:szCs w:val="24"/>
        </w:rPr>
        <w:t>eu</w:t>
      </w:r>
      <w:r w:rsidR="005F52A3">
        <w:rPr>
          <w:rFonts w:ascii="Arial" w:hAnsi="Arial" w:cs="Arial"/>
          <w:sz w:val="24"/>
          <w:szCs w:val="24"/>
        </w:rPr>
        <w:t xml:space="preserve"> a construção da subjetividade</w:t>
      </w:r>
      <w:r w:rsidR="001355A5">
        <w:rPr>
          <w:rFonts w:ascii="Arial" w:hAnsi="Arial" w:cs="Arial"/>
          <w:sz w:val="24"/>
          <w:szCs w:val="24"/>
        </w:rPr>
        <w:t>.</w:t>
      </w:r>
      <w:r w:rsidR="005F52A3">
        <w:rPr>
          <w:rFonts w:ascii="Arial" w:hAnsi="Arial" w:cs="Arial"/>
          <w:sz w:val="24"/>
          <w:szCs w:val="24"/>
        </w:rPr>
        <w:t xml:space="preserve"> </w:t>
      </w:r>
      <w:r w:rsidR="001355A5">
        <w:rPr>
          <w:rFonts w:ascii="Arial" w:hAnsi="Arial" w:cs="Arial"/>
          <w:sz w:val="24"/>
          <w:szCs w:val="24"/>
        </w:rPr>
        <w:t>R</w:t>
      </w:r>
      <w:r w:rsidR="005F52A3">
        <w:rPr>
          <w:rFonts w:ascii="Arial" w:hAnsi="Arial" w:cs="Arial"/>
          <w:sz w:val="24"/>
          <w:szCs w:val="24"/>
        </w:rPr>
        <w:t xml:space="preserve">efletindo a escola na contemporaneidade, </w:t>
      </w:r>
      <w:r w:rsidR="001355A5">
        <w:rPr>
          <w:rFonts w:ascii="Arial" w:hAnsi="Arial" w:cs="Arial"/>
          <w:sz w:val="24"/>
          <w:szCs w:val="24"/>
        </w:rPr>
        <w:t xml:space="preserve">foi observado que é </w:t>
      </w:r>
      <w:r w:rsidR="005F52A3">
        <w:rPr>
          <w:rFonts w:ascii="Arial" w:hAnsi="Arial" w:cs="Arial"/>
          <w:sz w:val="24"/>
          <w:szCs w:val="24"/>
        </w:rPr>
        <w:t>condição fundamental para um processo pedagógico que tenha como alvo a transformação e a perspectiva de um efetivo processo de subjetivação.</w:t>
      </w:r>
    </w:p>
    <w:p w14:paraId="54BF1475" w14:textId="6E41EBE0" w:rsidR="007E66EB" w:rsidRDefault="007E66EB" w:rsidP="003F79EE">
      <w:pPr>
        <w:tabs>
          <w:tab w:val="left" w:pos="2835"/>
        </w:tabs>
        <w:spacing w:line="360" w:lineRule="auto"/>
        <w:jc w:val="both"/>
        <w:rPr>
          <w:rFonts w:ascii="Arial" w:hAnsi="Arial" w:cs="Arial"/>
          <w:sz w:val="24"/>
          <w:szCs w:val="24"/>
        </w:rPr>
      </w:pPr>
      <w:r>
        <w:rPr>
          <w:rFonts w:ascii="Arial" w:hAnsi="Arial" w:cs="Arial"/>
          <w:sz w:val="24"/>
          <w:szCs w:val="24"/>
        </w:rPr>
        <w:t xml:space="preserve">      </w:t>
      </w:r>
      <w:r w:rsidR="005F52A3">
        <w:rPr>
          <w:rFonts w:ascii="Arial" w:hAnsi="Arial" w:cs="Arial"/>
          <w:sz w:val="24"/>
          <w:szCs w:val="24"/>
        </w:rPr>
        <w:t xml:space="preserve"> </w:t>
      </w:r>
      <w:r>
        <w:rPr>
          <w:rFonts w:ascii="Arial" w:hAnsi="Arial" w:cs="Arial"/>
          <w:sz w:val="24"/>
          <w:szCs w:val="24"/>
        </w:rPr>
        <w:t xml:space="preserve"> A análise dos dados coletados</w:t>
      </w:r>
      <w:r w:rsidR="00C56787">
        <w:rPr>
          <w:rFonts w:ascii="Arial" w:hAnsi="Arial" w:cs="Arial"/>
          <w:sz w:val="24"/>
          <w:szCs w:val="24"/>
        </w:rPr>
        <w:t>, o balanço das</w:t>
      </w:r>
      <w:r>
        <w:rPr>
          <w:rFonts w:ascii="Arial" w:hAnsi="Arial" w:cs="Arial"/>
          <w:sz w:val="24"/>
          <w:szCs w:val="24"/>
        </w:rPr>
        <w:t xml:space="preserve"> </w:t>
      </w:r>
      <w:r w:rsidR="00C56787">
        <w:rPr>
          <w:rFonts w:ascii="Arial" w:hAnsi="Arial" w:cs="Arial"/>
          <w:sz w:val="24"/>
          <w:szCs w:val="24"/>
        </w:rPr>
        <w:t>pesquisas,</w:t>
      </w:r>
      <w:r>
        <w:rPr>
          <w:rFonts w:ascii="Arial" w:hAnsi="Arial" w:cs="Arial"/>
          <w:sz w:val="24"/>
          <w:szCs w:val="24"/>
        </w:rPr>
        <w:t xml:space="preserve"> dos resumos das dissertações e teses</w:t>
      </w:r>
      <w:r w:rsidR="00060E91">
        <w:rPr>
          <w:rFonts w:ascii="Arial" w:hAnsi="Arial" w:cs="Arial"/>
          <w:sz w:val="24"/>
          <w:szCs w:val="24"/>
        </w:rPr>
        <w:t xml:space="preserve"> </w:t>
      </w:r>
      <w:r w:rsidR="002162A2">
        <w:rPr>
          <w:rFonts w:ascii="Arial" w:hAnsi="Arial" w:cs="Arial"/>
          <w:sz w:val="24"/>
          <w:szCs w:val="24"/>
        </w:rPr>
        <w:t>constataram</w:t>
      </w:r>
      <w:r w:rsidR="002113D4">
        <w:rPr>
          <w:rFonts w:ascii="Arial" w:hAnsi="Arial" w:cs="Arial"/>
          <w:sz w:val="24"/>
          <w:szCs w:val="24"/>
        </w:rPr>
        <w:t>,</w:t>
      </w:r>
      <w:r w:rsidR="000E3A0F">
        <w:rPr>
          <w:rFonts w:ascii="Arial" w:hAnsi="Arial" w:cs="Arial"/>
          <w:sz w:val="24"/>
          <w:szCs w:val="24"/>
        </w:rPr>
        <w:t xml:space="preserve"> que</w:t>
      </w:r>
      <w:r w:rsidR="002113D4">
        <w:rPr>
          <w:rFonts w:ascii="Arial" w:hAnsi="Arial" w:cs="Arial"/>
          <w:sz w:val="24"/>
          <w:szCs w:val="24"/>
        </w:rPr>
        <w:t xml:space="preserve"> os temas mais abordados </w:t>
      </w:r>
      <w:r w:rsidR="00C56787">
        <w:rPr>
          <w:rFonts w:ascii="Arial" w:hAnsi="Arial" w:cs="Arial"/>
          <w:sz w:val="24"/>
          <w:szCs w:val="24"/>
        </w:rPr>
        <w:t xml:space="preserve">nas instituições pesquisadas </w:t>
      </w:r>
      <w:r w:rsidR="002113D4">
        <w:rPr>
          <w:rFonts w:ascii="Arial" w:hAnsi="Arial" w:cs="Arial"/>
          <w:sz w:val="24"/>
          <w:szCs w:val="24"/>
        </w:rPr>
        <w:t>foram:</w:t>
      </w:r>
      <w:r w:rsidR="00060E91">
        <w:rPr>
          <w:rFonts w:ascii="Arial" w:hAnsi="Arial" w:cs="Arial"/>
          <w:sz w:val="24"/>
          <w:szCs w:val="24"/>
        </w:rPr>
        <w:t xml:space="preserve"> poder, saber, discurso e disciplina</w:t>
      </w:r>
      <w:r w:rsidR="002113D4">
        <w:rPr>
          <w:rFonts w:ascii="Arial" w:hAnsi="Arial" w:cs="Arial"/>
          <w:sz w:val="24"/>
          <w:szCs w:val="24"/>
        </w:rPr>
        <w:t xml:space="preserve">, </w:t>
      </w:r>
      <w:r w:rsidR="00060E91">
        <w:rPr>
          <w:rFonts w:ascii="Arial" w:hAnsi="Arial" w:cs="Arial"/>
          <w:sz w:val="24"/>
          <w:szCs w:val="24"/>
        </w:rPr>
        <w:t>demonstrado na tabela 3</w:t>
      </w:r>
      <w:r w:rsidR="002113D4">
        <w:rPr>
          <w:rFonts w:ascii="Arial" w:hAnsi="Arial" w:cs="Arial"/>
          <w:sz w:val="24"/>
          <w:szCs w:val="24"/>
        </w:rPr>
        <w:t>, que mostra o resultado das análises e seleção das dissertações por tema, indicando as tendências das produções acadêmicas no período de 2004 a 2019.</w:t>
      </w:r>
      <w:r w:rsidR="00226276">
        <w:rPr>
          <w:rFonts w:ascii="Arial" w:hAnsi="Arial" w:cs="Arial"/>
          <w:sz w:val="24"/>
          <w:szCs w:val="24"/>
        </w:rPr>
        <w:t xml:space="preserve"> O estudo bibliográfico foi realizado por meio da leitura das teses e dissertações sobre o tema desta investigação, localizados no banco de teses e dissertações das instituições selecionadas, sendo ampliada a partir do levantamento que foi realizado no Banco de teses e dissertação do Instituto Brasileiro de Informação em Ciência e Tecnologia</w:t>
      </w:r>
      <w:r w:rsidR="000E3A0F">
        <w:rPr>
          <w:rFonts w:ascii="Arial" w:hAnsi="Arial" w:cs="Arial"/>
          <w:sz w:val="24"/>
          <w:szCs w:val="24"/>
        </w:rPr>
        <w:t xml:space="preserve"> </w:t>
      </w:r>
      <w:r w:rsidR="00B46CDB">
        <w:rPr>
          <w:rFonts w:ascii="Arial" w:hAnsi="Arial" w:cs="Arial"/>
          <w:sz w:val="24"/>
          <w:szCs w:val="24"/>
        </w:rPr>
        <w:t>- BDTD</w:t>
      </w:r>
      <w:r w:rsidR="00226276">
        <w:rPr>
          <w:rFonts w:ascii="Arial" w:hAnsi="Arial" w:cs="Arial"/>
          <w:sz w:val="24"/>
          <w:szCs w:val="24"/>
        </w:rPr>
        <w:t>/IBICT do Ministério de Ciências e Tecnologias.</w:t>
      </w:r>
    </w:p>
    <w:p w14:paraId="12252486" w14:textId="740CEF52" w:rsidR="00226276" w:rsidRDefault="00226276" w:rsidP="003F79EE">
      <w:pPr>
        <w:tabs>
          <w:tab w:val="left" w:pos="2835"/>
        </w:tabs>
        <w:spacing w:line="360" w:lineRule="auto"/>
        <w:jc w:val="both"/>
        <w:rPr>
          <w:rFonts w:ascii="Arial" w:hAnsi="Arial" w:cs="Arial"/>
          <w:sz w:val="24"/>
          <w:szCs w:val="24"/>
        </w:rPr>
      </w:pPr>
      <w:r>
        <w:rPr>
          <w:rFonts w:ascii="Arial" w:hAnsi="Arial" w:cs="Arial"/>
          <w:sz w:val="24"/>
          <w:szCs w:val="24"/>
        </w:rPr>
        <w:t xml:space="preserve">           As principais refer</w:t>
      </w:r>
      <w:r w:rsidR="0035507B">
        <w:rPr>
          <w:rFonts w:ascii="Arial" w:hAnsi="Arial" w:cs="Arial"/>
          <w:sz w:val="24"/>
          <w:szCs w:val="24"/>
        </w:rPr>
        <w:t>ê</w:t>
      </w:r>
      <w:r>
        <w:rPr>
          <w:rFonts w:ascii="Arial" w:hAnsi="Arial" w:cs="Arial"/>
          <w:sz w:val="24"/>
          <w:szCs w:val="24"/>
        </w:rPr>
        <w:t>ncias</w:t>
      </w:r>
      <w:r w:rsidR="0035507B">
        <w:rPr>
          <w:rFonts w:ascii="Arial" w:hAnsi="Arial" w:cs="Arial"/>
          <w:sz w:val="24"/>
          <w:szCs w:val="24"/>
        </w:rPr>
        <w:t xml:space="preserve"> teóricas para a elaboração da Monografia que resultaram desta pesquisa foram </w:t>
      </w:r>
      <w:r w:rsidR="00C56787">
        <w:rPr>
          <w:rFonts w:ascii="Arial" w:hAnsi="Arial" w:cs="Arial"/>
          <w:sz w:val="24"/>
          <w:szCs w:val="24"/>
        </w:rPr>
        <w:t>os estudos das</w:t>
      </w:r>
      <w:r w:rsidR="0035507B">
        <w:rPr>
          <w:rFonts w:ascii="Arial" w:hAnsi="Arial" w:cs="Arial"/>
          <w:sz w:val="24"/>
          <w:szCs w:val="24"/>
        </w:rPr>
        <w:t xml:space="preserve"> obras do próprio autor Michael Foucault, sendo as principais delas as obras:</w:t>
      </w:r>
      <w:r>
        <w:rPr>
          <w:rFonts w:ascii="Arial" w:hAnsi="Arial" w:cs="Arial"/>
          <w:sz w:val="24"/>
          <w:szCs w:val="24"/>
        </w:rPr>
        <w:t xml:space="preserve"> </w:t>
      </w:r>
      <w:r w:rsidR="0035507B">
        <w:rPr>
          <w:rFonts w:ascii="Arial" w:hAnsi="Arial" w:cs="Arial"/>
          <w:sz w:val="24"/>
          <w:szCs w:val="24"/>
        </w:rPr>
        <w:t>Vigiar e punir (2</w:t>
      </w:r>
      <w:r w:rsidR="00974FEF">
        <w:rPr>
          <w:rFonts w:ascii="Arial" w:hAnsi="Arial" w:cs="Arial"/>
          <w:sz w:val="24"/>
          <w:szCs w:val="24"/>
        </w:rPr>
        <w:t>019</w:t>
      </w:r>
      <w:r w:rsidR="0035507B">
        <w:rPr>
          <w:rFonts w:ascii="Arial" w:hAnsi="Arial" w:cs="Arial"/>
          <w:sz w:val="24"/>
          <w:szCs w:val="24"/>
        </w:rPr>
        <w:t>)</w:t>
      </w:r>
      <w:r w:rsidR="00C56787">
        <w:rPr>
          <w:rFonts w:ascii="Arial" w:hAnsi="Arial" w:cs="Arial"/>
          <w:sz w:val="24"/>
          <w:szCs w:val="24"/>
        </w:rPr>
        <w:t>,</w:t>
      </w:r>
      <w:r w:rsidR="0035507B">
        <w:rPr>
          <w:rFonts w:ascii="Arial" w:hAnsi="Arial" w:cs="Arial"/>
          <w:sz w:val="24"/>
          <w:szCs w:val="24"/>
        </w:rPr>
        <w:t xml:space="preserve"> Microfísica do poder (2019) e A ordem do discurso (2014). Autores reconhecidos na abordagem deste tema</w:t>
      </w:r>
      <w:r w:rsidR="00C56787">
        <w:rPr>
          <w:rFonts w:ascii="Arial" w:hAnsi="Arial" w:cs="Arial"/>
          <w:sz w:val="24"/>
          <w:szCs w:val="24"/>
        </w:rPr>
        <w:t>, que foram considerados para a escrita desta monografia.</w:t>
      </w:r>
    </w:p>
    <w:p w14:paraId="5404F895" w14:textId="43457347" w:rsidR="00B46CDB" w:rsidRDefault="00B46CDB" w:rsidP="00B46CDB">
      <w:pPr>
        <w:tabs>
          <w:tab w:val="left" w:pos="2835"/>
        </w:tabs>
        <w:spacing w:line="360" w:lineRule="auto"/>
        <w:ind w:left="2552"/>
        <w:jc w:val="both"/>
        <w:rPr>
          <w:rFonts w:ascii="Arial" w:hAnsi="Arial" w:cs="Arial"/>
          <w:sz w:val="20"/>
          <w:szCs w:val="20"/>
        </w:rPr>
      </w:pPr>
      <w:r w:rsidRPr="00B46CDB">
        <w:rPr>
          <w:rFonts w:ascii="Arial" w:hAnsi="Arial" w:cs="Arial"/>
          <w:sz w:val="20"/>
          <w:szCs w:val="20"/>
        </w:rPr>
        <w:t>Michael Foucault</w:t>
      </w:r>
      <w:r>
        <w:rPr>
          <w:rFonts w:ascii="Arial" w:hAnsi="Arial" w:cs="Arial"/>
          <w:sz w:val="20"/>
          <w:szCs w:val="20"/>
        </w:rPr>
        <w:t xml:space="preserve"> se lança a uma genealogia da “punição” em Vigiar e punir tendo por centro</w:t>
      </w:r>
      <w:r w:rsidR="0063094A">
        <w:rPr>
          <w:rFonts w:ascii="Arial" w:hAnsi="Arial" w:cs="Arial"/>
          <w:sz w:val="20"/>
          <w:szCs w:val="20"/>
        </w:rPr>
        <w:t xml:space="preserve"> definidor de seu projeto a noção de “dispositivo”: um dispositivo que obrigue pelo jogo do olhar, um aparelho onde as técnicas que permitem ver induzam a efeitos de poder, e onde, em troca, os meios de coerção tornem claramente visíveis aqueles sobre quem se aplicam. A an</w:t>
      </w:r>
      <w:r w:rsidR="008C20F1">
        <w:rPr>
          <w:rFonts w:ascii="Arial" w:hAnsi="Arial" w:cs="Arial"/>
          <w:sz w:val="20"/>
          <w:szCs w:val="20"/>
        </w:rPr>
        <w:t>á</w:t>
      </w:r>
      <w:r w:rsidR="0063094A">
        <w:rPr>
          <w:rFonts w:ascii="Arial" w:hAnsi="Arial" w:cs="Arial"/>
          <w:sz w:val="20"/>
          <w:szCs w:val="20"/>
        </w:rPr>
        <w:t xml:space="preserve">lise genealógica </w:t>
      </w:r>
      <w:r w:rsidR="008C20F1">
        <w:rPr>
          <w:rFonts w:ascii="Arial" w:hAnsi="Arial" w:cs="Arial"/>
          <w:sz w:val="20"/>
          <w:szCs w:val="20"/>
        </w:rPr>
        <w:t>desenvolvida em Vigiar e punir não se constitui no estudo da “prisão” propriamente dito, mas de toda “tecnologia de poder”. O corpo será o centro das práticas punitivas. Uma nova “economia política” do poder de punir. (YAZBEK, 2014, p.107).</w:t>
      </w:r>
    </w:p>
    <w:p w14:paraId="41CD7D79" w14:textId="7A75521C" w:rsidR="005A40D5" w:rsidRDefault="004263FF" w:rsidP="008C20F1">
      <w:pPr>
        <w:tabs>
          <w:tab w:val="left" w:pos="2835"/>
        </w:tabs>
        <w:spacing w:line="360" w:lineRule="auto"/>
        <w:jc w:val="both"/>
        <w:rPr>
          <w:rFonts w:ascii="Arial" w:hAnsi="Arial" w:cs="Arial"/>
          <w:sz w:val="24"/>
          <w:szCs w:val="24"/>
        </w:rPr>
      </w:pPr>
      <w:r>
        <w:rPr>
          <w:rFonts w:ascii="Arial" w:hAnsi="Arial" w:cs="Arial"/>
          <w:sz w:val="24"/>
          <w:szCs w:val="24"/>
        </w:rPr>
        <w:t xml:space="preserve">           </w:t>
      </w:r>
      <w:r w:rsidR="009C2F26">
        <w:rPr>
          <w:rFonts w:ascii="Arial" w:hAnsi="Arial" w:cs="Arial"/>
          <w:sz w:val="24"/>
          <w:szCs w:val="24"/>
        </w:rPr>
        <w:t xml:space="preserve"> O</w:t>
      </w:r>
      <w:r w:rsidR="008C20F1" w:rsidRPr="008C20F1">
        <w:rPr>
          <w:rFonts w:ascii="Arial" w:hAnsi="Arial" w:cs="Arial"/>
          <w:sz w:val="24"/>
          <w:szCs w:val="24"/>
        </w:rPr>
        <w:t xml:space="preserve"> </w:t>
      </w:r>
      <w:r w:rsidR="008C20F1">
        <w:rPr>
          <w:rFonts w:ascii="Arial" w:hAnsi="Arial" w:cs="Arial"/>
          <w:sz w:val="24"/>
          <w:szCs w:val="24"/>
        </w:rPr>
        <w:t xml:space="preserve">capítulo I, se dedicou a </w:t>
      </w:r>
      <w:r w:rsidR="00A40051">
        <w:rPr>
          <w:rFonts w:ascii="Arial" w:hAnsi="Arial" w:cs="Arial"/>
          <w:sz w:val="24"/>
          <w:szCs w:val="24"/>
        </w:rPr>
        <w:t>apresentar</w:t>
      </w:r>
      <w:r>
        <w:rPr>
          <w:rFonts w:ascii="Arial" w:hAnsi="Arial" w:cs="Arial"/>
          <w:sz w:val="24"/>
          <w:szCs w:val="24"/>
        </w:rPr>
        <w:t xml:space="preserve"> </w:t>
      </w:r>
      <w:r w:rsidR="00A40051">
        <w:rPr>
          <w:rFonts w:ascii="Arial" w:hAnsi="Arial" w:cs="Arial"/>
          <w:sz w:val="24"/>
          <w:szCs w:val="24"/>
        </w:rPr>
        <w:t xml:space="preserve">o conceito de poder, </w:t>
      </w:r>
      <w:r>
        <w:rPr>
          <w:rFonts w:ascii="Arial" w:hAnsi="Arial" w:cs="Arial"/>
          <w:sz w:val="24"/>
          <w:szCs w:val="24"/>
        </w:rPr>
        <w:t>genealogia e poder</w:t>
      </w:r>
      <w:r w:rsidR="00A40051">
        <w:rPr>
          <w:rFonts w:ascii="Arial" w:hAnsi="Arial" w:cs="Arial"/>
          <w:sz w:val="24"/>
          <w:szCs w:val="24"/>
        </w:rPr>
        <w:t xml:space="preserve">, o poder e as </w:t>
      </w:r>
      <w:r w:rsidR="00C56787">
        <w:rPr>
          <w:rFonts w:ascii="Arial" w:hAnsi="Arial" w:cs="Arial"/>
          <w:sz w:val="24"/>
          <w:szCs w:val="24"/>
        </w:rPr>
        <w:t>disciplinas, o</w:t>
      </w:r>
      <w:r w:rsidR="00A40051">
        <w:rPr>
          <w:rFonts w:ascii="Arial" w:hAnsi="Arial" w:cs="Arial"/>
          <w:sz w:val="24"/>
          <w:szCs w:val="24"/>
        </w:rPr>
        <w:t xml:space="preserve"> poder panóptico </w:t>
      </w:r>
      <w:r>
        <w:rPr>
          <w:rFonts w:ascii="Arial" w:hAnsi="Arial" w:cs="Arial"/>
          <w:sz w:val="24"/>
          <w:szCs w:val="24"/>
        </w:rPr>
        <w:t>em Foucault, a genealogia como fazendo parte de um período de investigações, é uma forma de história que dê conta da constituição dos saberes, dos discursos, dos domínios de objetos sem ter que referir a um sujeito, a verdade não existe fora do poder, ou sem poder,</w:t>
      </w:r>
      <w:r w:rsidR="009C2F26">
        <w:rPr>
          <w:rFonts w:ascii="Arial" w:hAnsi="Arial" w:cs="Arial"/>
          <w:sz w:val="24"/>
          <w:szCs w:val="24"/>
        </w:rPr>
        <w:t xml:space="preserve"> ela,</w:t>
      </w:r>
      <w:r>
        <w:rPr>
          <w:rFonts w:ascii="Arial" w:hAnsi="Arial" w:cs="Arial"/>
          <w:sz w:val="24"/>
          <w:szCs w:val="24"/>
        </w:rPr>
        <w:t xml:space="preserve"> é produzida por múltiplas coerções</w:t>
      </w:r>
      <w:r w:rsidR="009C2F26">
        <w:rPr>
          <w:rFonts w:ascii="Arial" w:hAnsi="Arial" w:cs="Arial"/>
          <w:sz w:val="24"/>
          <w:szCs w:val="24"/>
        </w:rPr>
        <w:t xml:space="preserve"> e nele produz efeitos regulamentados de poder</w:t>
      </w:r>
      <w:r w:rsidR="00C56787">
        <w:rPr>
          <w:rFonts w:ascii="Arial" w:hAnsi="Arial" w:cs="Arial"/>
          <w:sz w:val="24"/>
          <w:szCs w:val="24"/>
        </w:rPr>
        <w:t>.</w:t>
      </w:r>
      <w:r w:rsidR="009C2F26">
        <w:rPr>
          <w:rFonts w:ascii="Arial" w:hAnsi="Arial" w:cs="Arial"/>
          <w:sz w:val="24"/>
          <w:szCs w:val="24"/>
        </w:rPr>
        <w:t xml:space="preserve"> </w:t>
      </w:r>
      <w:r w:rsidR="00C56787">
        <w:rPr>
          <w:rFonts w:ascii="Arial" w:hAnsi="Arial" w:cs="Arial"/>
          <w:sz w:val="24"/>
          <w:szCs w:val="24"/>
        </w:rPr>
        <w:t>C</w:t>
      </w:r>
      <w:r w:rsidR="009C2F26">
        <w:rPr>
          <w:rFonts w:ascii="Arial" w:hAnsi="Arial" w:cs="Arial"/>
          <w:sz w:val="24"/>
          <w:szCs w:val="24"/>
        </w:rPr>
        <w:t xml:space="preserve">ada sociedade </w:t>
      </w:r>
      <w:r w:rsidR="00140DD8">
        <w:rPr>
          <w:rFonts w:ascii="Arial" w:hAnsi="Arial" w:cs="Arial"/>
          <w:sz w:val="24"/>
          <w:szCs w:val="24"/>
        </w:rPr>
        <w:t xml:space="preserve">tem </w:t>
      </w:r>
      <w:r w:rsidR="009C2F26">
        <w:rPr>
          <w:rFonts w:ascii="Arial" w:hAnsi="Arial" w:cs="Arial"/>
          <w:sz w:val="24"/>
          <w:szCs w:val="24"/>
        </w:rPr>
        <w:t xml:space="preserve">o tipo de discurso que ela acolhe e faz funcionar como verdadeiro, o poder possui eficácia produtiva, riqueza estratégica e positividade, por isso tem como alvo o corpo humano para adestrá-lo, tomar os homens força de trabalho, utilidade econômica, diminuir sua resistência de luta contra as ordens do poder. Tornando-os </w:t>
      </w:r>
      <w:r w:rsidR="00140DD8">
        <w:rPr>
          <w:rFonts w:ascii="Arial" w:hAnsi="Arial" w:cs="Arial"/>
          <w:sz w:val="24"/>
          <w:szCs w:val="24"/>
        </w:rPr>
        <w:t>doceis</w:t>
      </w:r>
      <w:r w:rsidR="009C2F26">
        <w:rPr>
          <w:rFonts w:ascii="Arial" w:hAnsi="Arial" w:cs="Arial"/>
          <w:sz w:val="24"/>
          <w:szCs w:val="24"/>
        </w:rPr>
        <w:t>.</w:t>
      </w:r>
    </w:p>
    <w:p w14:paraId="0751C49C" w14:textId="1284D069" w:rsidR="004A542C" w:rsidRDefault="005A40D5" w:rsidP="008C20F1">
      <w:pPr>
        <w:tabs>
          <w:tab w:val="left" w:pos="2835"/>
        </w:tabs>
        <w:spacing w:line="360" w:lineRule="auto"/>
        <w:jc w:val="both"/>
        <w:rPr>
          <w:rFonts w:ascii="Arial" w:hAnsi="Arial" w:cs="Arial"/>
          <w:sz w:val="24"/>
          <w:szCs w:val="24"/>
        </w:rPr>
      </w:pPr>
      <w:r>
        <w:rPr>
          <w:rFonts w:ascii="Arial" w:hAnsi="Arial" w:cs="Arial"/>
          <w:sz w:val="24"/>
          <w:szCs w:val="24"/>
        </w:rPr>
        <w:t xml:space="preserve">          O poder e as disciplina</w:t>
      </w:r>
      <w:r w:rsidR="000976D5">
        <w:rPr>
          <w:rFonts w:ascii="Arial" w:hAnsi="Arial" w:cs="Arial"/>
          <w:sz w:val="24"/>
          <w:szCs w:val="24"/>
        </w:rPr>
        <w:t>s</w:t>
      </w:r>
      <w:r w:rsidR="00A40051">
        <w:rPr>
          <w:rFonts w:ascii="Arial" w:hAnsi="Arial" w:cs="Arial"/>
          <w:sz w:val="24"/>
          <w:szCs w:val="24"/>
        </w:rPr>
        <w:t xml:space="preserve"> </w:t>
      </w:r>
      <w:r w:rsidR="00C56787">
        <w:rPr>
          <w:rFonts w:ascii="Arial" w:hAnsi="Arial" w:cs="Arial"/>
          <w:sz w:val="24"/>
          <w:szCs w:val="24"/>
        </w:rPr>
        <w:t>foram utilizados como</w:t>
      </w:r>
      <w:r w:rsidR="00A40051">
        <w:rPr>
          <w:rFonts w:ascii="Arial" w:hAnsi="Arial" w:cs="Arial"/>
          <w:sz w:val="24"/>
          <w:szCs w:val="24"/>
        </w:rPr>
        <w:t xml:space="preserve"> uma nova forma de exercício de poder, foi produzida e construída social e historicamente, são redes de dispositivos</w:t>
      </w:r>
      <w:r w:rsidR="000976D5">
        <w:rPr>
          <w:rFonts w:ascii="Arial" w:hAnsi="Arial" w:cs="Arial"/>
          <w:sz w:val="24"/>
          <w:szCs w:val="24"/>
        </w:rPr>
        <w:t>, mecanismos que todos estão sujeitos, existe</w:t>
      </w:r>
      <w:r w:rsidR="00C56787">
        <w:rPr>
          <w:rFonts w:ascii="Arial" w:hAnsi="Arial" w:cs="Arial"/>
          <w:sz w:val="24"/>
          <w:szCs w:val="24"/>
        </w:rPr>
        <w:t>m</w:t>
      </w:r>
      <w:r w:rsidR="000976D5">
        <w:rPr>
          <w:rFonts w:ascii="Arial" w:hAnsi="Arial" w:cs="Arial"/>
          <w:sz w:val="24"/>
          <w:szCs w:val="24"/>
        </w:rPr>
        <w:t xml:space="preserve"> nas práticas, nas relações de poder, e a disciplina é um dispositivo que assegura o poder e sua eficiência</w:t>
      </w:r>
      <w:r w:rsidR="001A562B">
        <w:rPr>
          <w:rFonts w:ascii="Arial" w:hAnsi="Arial" w:cs="Arial"/>
          <w:sz w:val="24"/>
          <w:szCs w:val="24"/>
        </w:rPr>
        <w:t xml:space="preserve">, exercendo sobre o corpo uma força sem parar, movimentos, gestos e atitudes, métodos que permitem o controle minucioso das operações do corpo. </w:t>
      </w:r>
      <w:r w:rsidR="00140DD8">
        <w:rPr>
          <w:rFonts w:ascii="Arial" w:hAnsi="Arial" w:cs="Arial"/>
          <w:sz w:val="24"/>
          <w:szCs w:val="24"/>
        </w:rPr>
        <w:t xml:space="preserve">O </w:t>
      </w:r>
      <w:r w:rsidR="003242DD">
        <w:rPr>
          <w:rFonts w:ascii="Arial" w:hAnsi="Arial" w:cs="Arial"/>
          <w:sz w:val="24"/>
          <w:szCs w:val="24"/>
        </w:rPr>
        <w:t>poder panóptico é o modelo representativo de uma sociedade disciplinar</w:t>
      </w:r>
      <w:r w:rsidR="00334AA6">
        <w:rPr>
          <w:rFonts w:ascii="Arial" w:hAnsi="Arial" w:cs="Arial"/>
          <w:sz w:val="24"/>
          <w:szCs w:val="24"/>
        </w:rPr>
        <w:t xml:space="preserve">, </w:t>
      </w:r>
      <w:r w:rsidR="0036023C">
        <w:rPr>
          <w:rFonts w:ascii="Arial" w:hAnsi="Arial" w:cs="Arial"/>
          <w:sz w:val="24"/>
          <w:szCs w:val="24"/>
        </w:rPr>
        <w:t>é uma forma de poder que exerce sobre os indivíduos uma vigilância individual e contínua, controle de punição, recompensa e correção, através de mecanismos e técnicas o corpo passa a ser observado, manipulado</w:t>
      </w:r>
      <w:r w:rsidR="001A3C34">
        <w:rPr>
          <w:rFonts w:ascii="Arial" w:hAnsi="Arial" w:cs="Arial"/>
          <w:sz w:val="24"/>
          <w:szCs w:val="24"/>
        </w:rPr>
        <w:t>, treinado, docilizado e utilizado para atender as exigências da sociedade.</w:t>
      </w:r>
    </w:p>
    <w:p w14:paraId="0CA0268E" w14:textId="6BABFECB" w:rsidR="001A3C34" w:rsidRDefault="001A3C34" w:rsidP="008C20F1">
      <w:pPr>
        <w:tabs>
          <w:tab w:val="left" w:pos="2835"/>
        </w:tabs>
        <w:spacing w:line="360" w:lineRule="auto"/>
        <w:jc w:val="both"/>
        <w:rPr>
          <w:rFonts w:ascii="Arial" w:hAnsi="Arial" w:cs="Arial"/>
          <w:sz w:val="24"/>
          <w:szCs w:val="24"/>
        </w:rPr>
      </w:pPr>
      <w:r>
        <w:rPr>
          <w:rFonts w:ascii="Arial" w:hAnsi="Arial" w:cs="Arial"/>
          <w:sz w:val="24"/>
          <w:szCs w:val="24"/>
        </w:rPr>
        <w:t xml:space="preserve">           Utilizando a disciplina, é possível produzir um aluno que corresponda ao interesse da instituiç</w:t>
      </w:r>
      <w:r w:rsidR="00496C7F">
        <w:rPr>
          <w:rFonts w:ascii="Arial" w:hAnsi="Arial" w:cs="Arial"/>
          <w:sz w:val="24"/>
          <w:szCs w:val="24"/>
        </w:rPr>
        <w:t>ão e da sociedade disciplinar,</w:t>
      </w:r>
      <w:r>
        <w:rPr>
          <w:rFonts w:ascii="Arial" w:hAnsi="Arial" w:cs="Arial"/>
          <w:sz w:val="24"/>
          <w:szCs w:val="24"/>
        </w:rPr>
        <w:t xml:space="preserve"> </w:t>
      </w:r>
      <w:r w:rsidR="00496C7F">
        <w:rPr>
          <w:rFonts w:ascii="Arial" w:hAnsi="Arial" w:cs="Arial"/>
          <w:sz w:val="24"/>
          <w:szCs w:val="24"/>
        </w:rPr>
        <w:t>que tem o interesse de r(e) produzir nos sujeitos uma normalidade, adestrando-o, e tornando-os submissos. A vigilância realizada na escola é estabelecida pelo poder, discurso e verdade, mediante normas e punições</w:t>
      </w:r>
      <w:r w:rsidR="0040343C">
        <w:rPr>
          <w:rFonts w:ascii="Arial" w:hAnsi="Arial" w:cs="Arial"/>
          <w:sz w:val="24"/>
          <w:szCs w:val="24"/>
        </w:rPr>
        <w:t xml:space="preserve"> visando o cumprimento das tarefas.</w:t>
      </w:r>
      <w:r w:rsidR="00496C7F">
        <w:rPr>
          <w:rFonts w:ascii="Arial" w:hAnsi="Arial" w:cs="Arial"/>
          <w:sz w:val="24"/>
          <w:szCs w:val="24"/>
        </w:rPr>
        <w:t xml:space="preserve"> </w:t>
      </w:r>
    </w:p>
    <w:p w14:paraId="46EA51FC" w14:textId="69B64696" w:rsidR="004D7FD7" w:rsidRDefault="004D7FD7" w:rsidP="008C20F1">
      <w:pPr>
        <w:tabs>
          <w:tab w:val="left" w:pos="2835"/>
        </w:tabs>
        <w:spacing w:line="360" w:lineRule="auto"/>
        <w:jc w:val="both"/>
        <w:rPr>
          <w:rFonts w:ascii="Arial" w:hAnsi="Arial" w:cs="Arial"/>
          <w:sz w:val="24"/>
          <w:szCs w:val="24"/>
        </w:rPr>
      </w:pPr>
      <w:r>
        <w:rPr>
          <w:rFonts w:ascii="Arial" w:hAnsi="Arial" w:cs="Arial"/>
          <w:sz w:val="24"/>
          <w:szCs w:val="24"/>
        </w:rPr>
        <w:t xml:space="preserve">          O capítulo II, te</w:t>
      </w:r>
      <w:r w:rsidR="00EF3497">
        <w:rPr>
          <w:rFonts w:ascii="Arial" w:hAnsi="Arial" w:cs="Arial"/>
          <w:sz w:val="24"/>
          <w:szCs w:val="24"/>
        </w:rPr>
        <w:t>ve</w:t>
      </w:r>
      <w:r>
        <w:rPr>
          <w:rFonts w:ascii="Arial" w:hAnsi="Arial" w:cs="Arial"/>
          <w:sz w:val="24"/>
          <w:szCs w:val="24"/>
        </w:rPr>
        <w:t xml:space="preserve"> como objetivo compreender o </w:t>
      </w:r>
      <w:r w:rsidR="001E4F32">
        <w:rPr>
          <w:rFonts w:ascii="Arial" w:hAnsi="Arial" w:cs="Arial"/>
          <w:sz w:val="24"/>
          <w:szCs w:val="24"/>
        </w:rPr>
        <w:t>que é o</w:t>
      </w:r>
      <w:r w:rsidR="001A3C34">
        <w:rPr>
          <w:rFonts w:ascii="Arial" w:hAnsi="Arial" w:cs="Arial"/>
          <w:sz w:val="24"/>
          <w:szCs w:val="24"/>
        </w:rPr>
        <w:t xml:space="preserve"> discurso</w:t>
      </w:r>
      <w:r w:rsidR="001E4F32">
        <w:rPr>
          <w:rFonts w:ascii="Arial" w:hAnsi="Arial" w:cs="Arial"/>
          <w:sz w:val="24"/>
          <w:szCs w:val="24"/>
        </w:rPr>
        <w:t>,</w:t>
      </w:r>
      <w:r w:rsidR="001A3C34">
        <w:rPr>
          <w:rFonts w:ascii="Arial" w:hAnsi="Arial" w:cs="Arial"/>
          <w:sz w:val="24"/>
          <w:szCs w:val="24"/>
        </w:rPr>
        <w:t xml:space="preserve"> </w:t>
      </w:r>
      <w:r w:rsidR="001E4F32">
        <w:rPr>
          <w:rFonts w:ascii="Arial" w:hAnsi="Arial" w:cs="Arial"/>
          <w:sz w:val="24"/>
          <w:szCs w:val="24"/>
        </w:rPr>
        <w:t xml:space="preserve">a </w:t>
      </w:r>
      <w:r w:rsidR="001A3C34">
        <w:rPr>
          <w:rFonts w:ascii="Arial" w:hAnsi="Arial" w:cs="Arial"/>
          <w:sz w:val="24"/>
          <w:szCs w:val="24"/>
        </w:rPr>
        <w:t xml:space="preserve">linguagem e </w:t>
      </w:r>
      <w:r w:rsidR="001E4F32">
        <w:rPr>
          <w:rFonts w:ascii="Arial" w:hAnsi="Arial" w:cs="Arial"/>
          <w:sz w:val="24"/>
          <w:szCs w:val="24"/>
        </w:rPr>
        <w:t xml:space="preserve">o </w:t>
      </w:r>
      <w:r w:rsidR="001A3C34">
        <w:rPr>
          <w:rFonts w:ascii="Arial" w:hAnsi="Arial" w:cs="Arial"/>
          <w:sz w:val="24"/>
          <w:szCs w:val="24"/>
        </w:rPr>
        <w:t>enunciado</w:t>
      </w:r>
      <w:r w:rsidR="001E4F32">
        <w:rPr>
          <w:rFonts w:ascii="Arial" w:hAnsi="Arial" w:cs="Arial"/>
          <w:sz w:val="24"/>
          <w:szCs w:val="24"/>
        </w:rPr>
        <w:t>, para Foucault</w:t>
      </w:r>
      <w:r w:rsidR="002D11B9">
        <w:rPr>
          <w:rFonts w:ascii="Arial" w:hAnsi="Arial" w:cs="Arial"/>
          <w:sz w:val="24"/>
          <w:szCs w:val="24"/>
        </w:rPr>
        <w:t xml:space="preserve">. No caso do discurso pedagógico, por exemplo, segundo Veiga Neto (2012), não existe sujeito pedagógico fora do discurso pedagógico, nem fora dos processos que definem suas posições e significados, não existe uma ligação das vontades </w:t>
      </w:r>
      <w:r w:rsidR="001E4F32">
        <w:rPr>
          <w:rFonts w:ascii="Arial" w:hAnsi="Arial" w:cs="Arial"/>
          <w:sz w:val="24"/>
          <w:szCs w:val="24"/>
        </w:rPr>
        <w:t>individuais, autônomas</w:t>
      </w:r>
      <w:r w:rsidR="002D11B9">
        <w:rPr>
          <w:rFonts w:ascii="Arial" w:hAnsi="Arial" w:cs="Arial"/>
          <w:sz w:val="24"/>
          <w:szCs w:val="24"/>
        </w:rPr>
        <w:t xml:space="preserve"> e livres de suas práticas, é constituído, formulado e regulado pelos discursos pedagógicos que ele estabelece. Em </w:t>
      </w:r>
      <w:r w:rsidR="001E4F32">
        <w:rPr>
          <w:rFonts w:ascii="Arial" w:hAnsi="Arial" w:cs="Arial"/>
          <w:sz w:val="24"/>
          <w:szCs w:val="24"/>
        </w:rPr>
        <w:t>A</w:t>
      </w:r>
      <w:r w:rsidR="002D11B9">
        <w:rPr>
          <w:rFonts w:ascii="Arial" w:hAnsi="Arial" w:cs="Arial"/>
          <w:sz w:val="24"/>
          <w:szCs w:val="24"/>
        </w:rPr>
        <w:t xml:space="preserve"> arqueologia do saber Foucault</w:t>
      </w:r>
      <w:r w:rsidR="007F5107">
        <w:rPr>
          <w:rFonts w:ascii="Arial" w:hAnsi="Arial" w:cs="Arial"/>
          <w:sz w:val="24"/>
          <w:szCs w:val="24"/>
        </w:rPr>
        <w:t>(2014),</w:t>
      </w:r>
      <w:r w:rsidR="002D11B9">
        <w:rPr>
          <w:rFonts w:ascii="Arial" w:hAnsi="Arial" w:cs="Arial"/>
          <w:sz w:val="24"/>
          <w:szCs w:val="24"/>
        </w:rPr>
        <w:t xml:space="preserve"> </w:t>
      </w:r>
      <w:r w:rsidR="00EF3497">
        <w:rPr>
          <w:rFonts w:ascii="Arial" w:hAnsi="Arial" w:cs="Arial"/>
          <w:sz w:val="24"/>
          <w:szCs w:val="24"/>
        </w:rPr>
        <w:t>explicou</w:t>
      </w:r>
      <w:r w:rsidR="002D11B9">
        <w:rPr>
          <w:rFonts w:ascii="Arial" w:hAnsi="Arial" w:cs="Arial"/>
          <w:sz w:val="24"/>
          <w:szCs w:val="24"/>
        </w:rPr>
        <w:t xml:space="preserve"> que os</w:t>
      </w:r>
      <w:r w:rsidR="001E4F32">
        <w:rPr>
          <w:rFonts w:ascii="Arial" w:hAnsi="Arial" w:cs="Arial"/>
          <w:sz w:val="24"/>
          <w:szCs w:val="24"/>
        </w:rPr>
        <w:t xml:space="preserve"> discursos são feitos de signos, mas o que eles fazem é utilizar esses signos para designar coisas. Assim a pedagogia vai se tornando uma </w:t>
      </w:r>
      <w:r w:rsidR="00A1671A">
        <w:rPr>
          <w:rFonts w:ascii="Arial" w:hAnsi="Arial" w:cs="Arial"/>
          <w:sz w:val="24"/>
          <w:szCs w:val="24"/>
        </w:rPr>
        <w:t>prática</w:t>
      </w:r>
      <w:r w:rsidR="001E4F32">
        <w:rPr>
          <w:rFonts w:ascii="Arial" w:hAnsi="Arial" w:cs="Arial"/>
          <w:sz w:val="24"/>
          <w:szCs w:val="24"/>
        </w:rPr>
        <w:t xml:space="preserve"> discursiva, que se alimenta de outras práticas localizadas em outros campos discursivos.</w:t>
      </w:r>
    </w:p>
    <w:p w14:paraId="77BB0B6C" w14:textId="314F4D3E" w:rsidR="00007C83" w:rsidRDefault="00A1671A" w:rsidP="008C20F1">
      <w:pPr>
        <w:tabs>
          <w:tab w:val="left" w:pos="2835"/>
        </w:tabs>
        <w:spacing w:line="360" w:lineRule="auto"/>
        <w:jc w:val="both"/>
        <w:rPr>
          <w:rFonts w:ascii="Arial" w:hAnsi="Arial" w:cs="Arial"/>
          <w:sz w:val="24"/>
          <w:szCs w:val="24"/>
        </w:rPr>
      </w:pPr>
      <w:r>
        <w:rPr>
          <w:rFonts w:ascii="Arial" w:hAnsi="Arial" w:cs="Arial"/>
          <w:sz w:val="24"/>
          <w:szCs w:val="24"/>
        </w:rPr>
        <w:t xml:space="preserve">          O que a </w:t>
      </w:r>
      <w:r w:rsidR="00F64184">
        <w:rPr>
          <w:rFonts w:ascii="Arial" w:hAnsi="Arial" w:cs="Arial"/>
          <w:sz w:val="24"/>
          <w:szCs w:val="24"/>
        </w:rPr>
        <w:t>análise</w:t>
      </w:r>
      <w:r>
        <w:rPr>
          <w:rFonts w:ascii="Arial" w:hAnsi="Arial" w:cs="Arial"/>
          <w:sz w:val="24"/>
          <w:szCs w:val="24"/>
        </w:rPr>
        <w:t xml:space="preserve"> foucaultiana apresent</w:t>
      </w:r>
      <w:r w:rsidR="00EF3497">
        <w:rPr>
          <w:rFonts w:ascii="Arial" w:hAnsi="Arial" w:cs="Arial"/>
          <w:sz w:val="24"/>
          <w:szCs w:val="24"/>
        </w:rPr>
        <w:t>ou</w:t>
      </w:r>
      <w:r>
        <w:rPr>
          <w:rFonts w:ascii="Arial" w:hAnsi="Arial" w:cs="Arial"/>
          <w:sz w:val="24"/>
          <w:szCs w:val="24"/>
        </w:rPr>
        <w:t xml:space="preserve"> dos discursos é a articulação do pensamento caracterizado em determinado período, uma vez que o acontecimento discursivo são acontecimentos históricos. </w:t>
      </w:r>
      <w:r w:rsidR="00F64184">
        <w:rPr>
          <w:rFonts w:ascii="Arial" w:hAnsi="Arial" w:cs="Arial"/>
          <w:sz w:val="24"/>
          <w:szCs w:val="24"/>
        </w:rPr>
        <w:t xml:space="preserve">Para Foucault (2014), tanto o discurso quanto as palavras são um jogo, </w:t>
      </w:r>
      <w:r w:rsidR="00A111A5">
        <w:rPr>
          <w:rFonts w:ascii="Arial" w:hAnsi="Arial" w:cs="Arial"/>
          <w:sz w:val="24"/>
          <w:szCs w:val="24"/>
        </w:rPr>
        <w:t xml:space="preserve">na sua concepção </w:t>
      </w:r>
      <w:r w:rsidR="00F64184">
        <w:rPr>
          <w:rFonts w:ascii="Arial" w:hAnsi="Arial" w:cs="Arial"/>
          <w:sz w:val="24"/>
          <w:szCs w:val="24"/>
        </w:rPr>
        <w:t xml:space="preserve">a produção discursiva </w:t>
      </w:r>
      <w:r w:rsidR="003700C1">
        <w:rPr>
          <w:rFonts w:ascii="Arial" w:hAnsi="Arial" w:cs="Arial"/>
          <w:sz w:val="24"/>
          <w:szCs w:val="24"/>
        </w:rPr>
        <w:t>foi</w:t>
      </w:r>
      <w:r w:rsidR="00A111A5">
        <w:rPr>
          <w:rFonts w:ascii="Arial" w:hAnsi="Arial" w:cs="Arial"/>
          <w:sz w:val="24"/>
          <w:szCs w:val="24"/>
        </w:rPr>
        <w:t xml:space="preserve"> dividida em</w:t>
      </w:r>
      <w:r w:rsidR="00F64184">
        <w:rPr>
          <w:rFonts w:ascii="Arial" w:hAnsi="Arial" w:cs="Arial"/>
          <w:sz w:val="24"/>
          <w:szCs w:val="24"/>
        </w:rPr>
        <w:t xml:space="preserve"> três grupos</w:t>
      </w:r>
      <w:r w:rsidR="00A111A5">
        <w:rPr>
          <w:rFonts w:ascii="Arial" w:hAnsi="Arial" w:cs="Arial"/>
          <w:sz w:val="24"/>
          <w:szCs w:val="24"/>
        </w:rPr>
        <w:t>:</w:t>
      </w:r>
      <w:r w:rsidR="00F64184">
        <w:rPr>
          <w:rFonts w:ascii="Arial" w:hAnsi="Arial" w:cs="Arial"/>
          <w:sz w:val="24"/>
          <w:szCs w:val="24"/>
        </w:rPr>
        <w:t xml:space="preserve"> procedimentos externos-interdição, separação/rejeição e vontade de verdade. </w:t>
      </w:r>
      <w:r w:rsidR="00A111A5">
        <w:rPr>
          <w:rFonts w:ascii="Arial" w:hAnsi="Arial" w:cs="Arial"/>
          <w:sz w:val="24"/>
          <w:szCs w:val="24"/>
        </w:rPr>
        <w:t>O</w:t>
      </w:r>
      <w:r w:rsidR="00F64184">
        <w:rPr>
          <w:rFonts w:ascii="Arial" w:hAnsi="Arial" w:cs="Arial"/>
          <w:sz w:val="24"/>
          <w:szCs w:val="24"/>
        </w:rPr>
        <w:t xml:space="preserve"> discurso </w:t>
      </w:r>
      <w:r w:rsidR="00EF3497">
        <w:rPr>
          <w:rFonts w:ascii="Arial" w:hAnsi="Arial" w:cs="Arial"/>
          <w:sz w:val="24"/>
          <w:szCs w:val="24"/>
        </w:rPr>
        <w:t>submeteu-se a um certo número de leis</w:t>
      </w:r>
      <w:r w:rsidR="00463763">
        <w:rPr>
          <w:rFonts w:ascii="Arial" w:hAnsi="Arial" w:cs="Arial"/>
          <w:sz w:val="24"/>
          <w:szCs w:val="24"/>
        </w:rPr>
        <w:t xml:space="preserve"> e</w:t>
      </w:r>
      <w:r w:rsidR="00EF3497">
        <w:rPr>
          <w:rFonts w:ascii="Arial" w:hAnsi="Arial" w:cs="Arial"/>
          <w:sz w:val="24"/>
          <w:szCs w:val="24"/>
        </w:rPr>
        <w:t xml:space="preserve"> regularidades internas</w:t>
      </w:r>
      <w:r w:rsidR="00463763">
        <w:rPr>
          <w:rFonts w:ascii="Arial" w:hAnsi="Arial" w:cs="Arial"/>
          <w:sz w:val="24"/>
          <w:szCs w:val="24"/>
        </w:rPr>
        <w:t>,</w:t>
      </w:r>
      <w:r w:rsidR="00A111A5">
        <w:rPr>
          <w:rFonts w:ascii="Arial" w:hAnsi="Arial" w:cs="Arial"/>
          <w:sz w:val="24"/>
          <w:szCs w:val="24"/>
        </w:rPr>
        <w:t xml:space="preserve"> para Foucault</w:t>
      </w:r>
      <w:r w:rsidR="007F5107">
        <w:rPr>
          <w:rFonts w:ascii="Arial" w:hAnsi="Arial" w:cs="Arial"/>
          <w:sz w:val="24"/>
          <w:szCs w:val="24"/>
        </w:rPr>
        <w:t xml:space="preserve"> (2014)</w:t>
      </w:r>
      <w:r w:rsidR="00A111A5">
        <w:rPr>
          <w:rFonts w:ascii="Arial" w:hAnsi="Arial" w:cs="Arial"/>
          <w:sz w:val="24"/>
          <w:szCs w:val="24"/>
        </w:rPr>
        <w:t>, o discurso foi considerado como</w:t>
      </w:r>
      <w:r w:rsidR="00007C83">
        <w:rPr>
          <w:rFonts w:ascii="Arial" w:hAnsi="Arial" w:cs="Arial"/>
          <w:sz w:val="24"/>
          <w:szCs w:val="24"/>
        </w:rPr>
        <w:t>,</w:t>
      </w:r>
      <w:r w:rsidR="00A111A5">
        <w:rPr>
          <w:rFonts w:ascii="Arial" w:hAnsi="Arial" w:cs="Arial"/>
          <w:sz w:val="24"/>
          <w:szCs w:val="24"/>
        </w:rPr>
        <w:t xml:space="preserve"> um</w:t>
      </w:r>
      <w:r w:rsidR="00EF3497">
        <w:rPr>
          <w:rFonts w:ascii="Arial" w:hAnsi="Arial" w:cs="Arial"/>
          <w:sz w:val="24"/>
          <w:szCs w:val="24"/>
        </w:rPr>
        <w:t xml:space="preserve"> conjunto de fatos linguísticos</w:t>
      </w:r>
      <w:r w:rsidR="00007C83">
        <w:rPr>
          <w:rFonts w:ascii="Arial" w:hAnsi="Arial" w:cs="Arial"/>
          <w:sz w:val="24"/>
          <w:szCs w:val="24"/>
        </w:rPr>
        <w:t>.</w:t>
      </w:r>
    </w:p>
    <w:p w14:paraId="5824D34E" w14:textId="1B7147F9" w:rsidR="00A1671A" w:rsidRDefault="00007C83" w:rsidP="008C20F1">
      <w:pPr>
        <w:tabs>
          <w:tab w:val="left" w:pos="2835"/>
        </w:tabs>
        <w:spacing w:line="360" w:lineRule="auto"/>
        <w:jc w:val="both"/>
        <w:rPr>
          <w:rFonts w:ascii="Arial" w:hAnsi="Arial" w:cs="Arial"/>
          <w:sz w:val="24"/>
          <w:szCs w:val="24"/>
        </w:rPr>
      </w:pPr>
      <w:r>
        <w:rPr>
          <w:rFonts w:ascii="Arial" w:hAnsi="Arial" w:cs="Arial"/>
          <w:sz w:val="24"/>
          <w:szCs w:val="24"/>
        </w:rPr>
        <w:t xml:space="preserve">        O</w:t>
      </w:r>
      <w:r w:rsidR="00463763">
        <w:rPr>
          <w:rFonts w:ascii="Arial" w:hAnsi="Arial" w:cs="Arial"/>
          <w:sz w:val="24"/>
          <w:szCs w:val="24"/>
        </w:rPr>
        <w:t xml:space="preserve"> enunciado te</w:t>
      </w:r>
      <w:r w:rsidR="00307EAE">
        <w:rPr>
          <w:rFonts w:ascii="Arial" w:hAnsi="Arial" w:cs="Arial"/>
          <w:sz w:val="24"/>
          <w:szCs w:val="24"/>
        </w:rPr>
        <w:t>ve uma</w:t>
      </w:r>
      <w:r w:rsidR="00463763">
        <w:rPr>
          <w:rFonts w:ascii="Arial" w:hAnsi="Arial" w:cs="Arial"/>
          <w:sz w:val="24"/>
          <w:szCs w:val="24"/>
        </w:rPr>
        <w:t xml:space="preserve"> influência na história recente, na noção de sujeito, relação de poder e saber</w:t>
      </w:r>
      <w:r w:rsidR="00A111A5">
        <w:rPr>
          <w:rFonts w:ascii="Arial" w:hAnsi="Arial" w:cs="Arial"/>
          <w:sz w:val="24"/>
          <w:szCs w:val="24"/>
        </w:rPr>
        <w:t>, e a formação</w:t>
      </w:r>
      <w:r w:rsidR="00463763">
        <w:rPr>
          <w:rFonts w:ascii="Arial" w:hAnsi="Arial" w:cs="Arial"/>
          <w:sz w:val="24"/>
          <w:szCs w:val="24"/>
        </w:rPr>
        <w:t xml:space="preserve"> discursiva</w:t>
      </w:r>
      <w:r w:rsidR="00A111A5">
        <w:rPr>
          <w:rFonts w:ascii="Arial" w:hAnsi="Arial" w:cs="Arial"/>
          <w:sz w:val="24"/>
          <w:szCs w:val="24"/>
        </w:rPr>
        <w:t xml:space="preserve"> é vista com o um conjunto de enunciados que não se reduzem a objetos linguísticos</w:t>
      </w:r>
      <w:r>
        <w:rPr>
          <w:rFonts w:ascii="Arial" w:hAnsi="Arial" w:cs="Arial"/>
          <w:sz w:val="24"/>
          <w:szCs w:val="24"/>
        </w:rPr>
        <w:t>, assim apresenta um caráter heterogêneo.</w:t>
      </w:r>
      <w:r w:rsidR="0016468A">
        <w:rPr>
          <w:rFonts w:ascii="Arial" w:hAnsi="Arial" w:cs="Arial"/>
          <w:sz w:val="24"/>
          <w:szCs w:val="24"/>
        </w:rPr>
        <w:t xml:space="preserve"> As transformações sofridas pelo saber que promoveram o retorno da linguagem, na modernidade, foram responsáveis pela invenção do homem como sujeito e objeto de </w:t>
      </w:r>
      <w:r w:rsidR="00307EAE">
        <w:rPr>
          <w:rFonts w:ascii="Arial" w:hAnsi="Arial" w:cs="Arial"/>
          <w:sz w:val="24"/>
          <w:szCs w:val="24"/>
        </w:rPr>
        <w:t>conhecimento que</w:t>
      </w:r>
      <w:r w:rsidR="00EB6986">
        <w:rPr>
          <w:rFonts w:ascii="Arial" w:hAnsi="Arial" w:cs="Arial"/>
          <w:sz w:val="24"/>
          <w:szCs w:val="24"/>
        </w:rPr>
        <w:t xml:space="preserve"> tornaram possível a constituição de um tipo de saber diferente, as ciências do homem</w:t>
      </w:r>
      <w:r w:rsidR="00307EAE">
        <w:rPr>
          <w:rFonts w:ascii="Arial" w:hAnsi="Arial" w:cs="Arial"/>
          <w:sz w:val="24"/>
          <w:szCs w:val="24"/>
        </w:rPr>
        <w:t>.</w:t>
      </w:r>
      <w:r w:rsidR="00EB6986">
        <w:rPr>
          <w:rFonts w:ascii="Arial" w:hAnsi="Arial" w:cs="Arial"/>
          <w:sz w:val="24"/>
          <w:szCs w:val="24"/>
        </w:rPr>
        <w:t xml:space="preserve"> </w:t>
      </w:r>
      <w:r w:rsidR="00307EAE">
        <w:rPr>
          <w:rFonts w:ascii="Arial" w:hAnsi="Arial" w:cs="Arial"/>
          <w:sz w:val="24"/>
          <w:szCs w:val="24"/>
        </w:rPr>
        <w:t>Até o século XVIII, não existia consciência epistemológica.</w:t>
      </w:r>
      <w:r>
        <w:rPr>
          <w:rFonts w:ascii="Arial" w:hAnsi="Arial" w:cs="Arial"/>
          <w:sz w:val="24"/>
          <w:szCs w:val="24"/>
        </w:rPr>
        <w:t xml:space="preserve"> </w:t>
      </w:r>
    </w:p>
    <w:p w14:paraId="63E2EDF4" w14:textId="3F41AE68" w:rsidR="003700C1" w:rsidRDefault="003700C1" w:rsidP="008C20F1">
      <w:pPr>
        <w:tabs>
          <w:tab w:val="left" w:pos="2835"/>
        </w:tabs>
        <w:spacing w:line="360" w:lineRule="auto"/>
        <w:jc w:val="both"/>
        <w:rPr>
          <w:rFonts w:ascii="Arial" w:hAnsi="Arial" w:cs="Arial"/>
          <w:sz w:val="24"/>
          <w:szCs w:val="24"/>
        </w:rPr>
      </w:pPr>
      <w:r>
        <w:rPr>
          <w:rFonts w:ascii="Arial" w:hAnsi="Arial" w:cs="Arial"/>
          <w:sz w:val="24"/>
          <w:szCs w:val="24"/>
        </w:rPr>
        <w:t xml:space="preserve">        No capítulo III, a intenção foi mostrar como o poder se manifesta na escola, fazer uma análise da escola como espaço de disciplina, a relação de poder na escola e o modelo disciplinar.</w:t>
      </w:r>
      <w:r w:rsidR="00572151">
        <w:rPr>
          <w:rFonts w:ascii="Arial" w:hAnsi="Arial" w:cs="Arial"/>
          <w:sz w:val="24"/>
          <w:szCs w:val="24"/>
        </w:rPr>
        <w:t xml:space="preserve"> Ao longo da história, Foucault (</w:t>
      </w:r>
      <w:r w:rsidR="007F5107">
        <w:rPr>
          <w:rFonts w:ascii="Arial" w:hAnsi="Arial" w:cs="Arial"/>
          <w:sz w:val="24"/>
          <w:szCs w:val="24"/>
        </w:rPr>
        <w:t>2019</w:t>
      </w:r>
      <w:r w:rsidR="00572151">
        <w:rPr>
          <w:rFonts w:ascii="Arial" w:hAnsi="Arial" w:cs="Arial"/>
          <w:sz w:val="24"/>
          <w:szCs w:val="24"/>
        </w:rPr>
        <w:t>), aponta que o espaço escolar se constituiu como local priorizado para a aplicação das tecnologias disciplinares que se exercem sobre o corpo e o saber, por meio de disciplinamento produzindo um bom cidadão, ajustado para a sociedade, útil economicamente e dócil politicamente. A escola se transformou em um a maquinaria de controle</w:t>
      </w:r>
      <w:r w:rsidR="00BD58B0">
        <w:rPr>
          <w:rFonts w:ascii="Arial" w:hAnsi="Arial" w:cs="Arial"/>
          <w:sz w:val="24"/>
          <w:szCs w:val="24"/>
        </w:rPr>
        <w:t xml:space="preserve"> para fabricar indivíduos, uma técnica de poder que transforma indivíduos em objetos e instrumentos desse exercício. </w:t>
      </w:r>
      <w:r w:rsidR="00572151">
        <w:rPr>
          <w:rFonts w:ascii="Arial" w:hAnsi="Arial" w:cs="Arial"/>
          <w:sz w:val="24"/>
          <w:szCs w:val="24"/>
        </w:rPr>
        <w:t xml:space="preserve"> </w:t>
      </w:r>
    </w:p>
    <w:p w14:paraId="6BBC7140" w14:textId="3DBAF633" w:rsidR="00BD58B0" w:rsidRDefault="00BD58B0" w:rsidP="00FB3137">
      <w:pPr>
        <w:tabs>
          <w:tab w:val="left" w:pos="2552"/>
        </w:tabs>
        <w:spacing w:line="360" w:lineRule="auto"/>
        <w:ind w:left="2552"/>
        <w:jc w:val="both"/>
        <w:rPr>
          <w:rFonts w:ascii="Arial" w:hAnsi="Arial" w:cs="Arial"/>
          <w:sz w:val="20"/>
          <w:szCs w:val="20"/>
        </w:rPr>
      </w:pPr>
      <w:r w:rsidRPr="00BD58B0">
        <w:rPr>
          <w:rFonts w:ascii="Arial" w:hAnsi="Arial" w:cs="Arial"/>
          <w:sz w:val="20"/>
          <w:szCs w:val="20"/>
        </w:rPr>
        <w:t>Para Saviani, numa formação social determinada, o sistema de ensino</w:t>
      </w:r>
      <w:r>
        <w:rPr>
          <w:rFonts w:ascii="Arial" w:hAnsi="Arial" w:cs="Arial"/>
          <w:sz w:val="20"/>
          <w:szCs w:val="20"/>
        </w:rPr>
        <w:t xml:space="preserve"> dominante </w:t>
      </w:r>
      <w:r w:rsidR="00E86C6D">
        <w:rPr>
          <w:rFonts w:ascii="Arial" w:hAnsi="Arial" w:cs="Arial"/>
          <w:sz w:val="20"/>
          <w:szCs w:val="20"/>
        </w:rPr>
        <w:t xml:space="preserve">constitui a escola </w:t>
      </w:r>
      <w:r w:rsidR="00BD40D4">
        <w:rPr>
          <w:rFonts w:ascii="Arial" w:hAnsi="Arial" w:cs="Arial"/>
          <w:sz w:val="20"/>
          <w:szCs w:val="20"/>
        </w:rPr>
        <w:t>com</w:t>
      </w:r>
      <w:r w:rsidR="00E86C6D">
        <w:rPr>
          <w:rFonts w:ascii="Arial" w:hAnsi="Arial" w:cs="Arial"/>
          <w:sz w:val="20"/>
          <w:szCs w:val="20"/>
        </w:rPr>
        <w:t>o instrumento mais acabado de reprodução das relações de produção de tipo capitalista. Para isso, toma a si todas as crianças de todas as classes sociais e inculca-lhes durante anos a fio de audiência obrigatória “saberes práticos” envolvidos na ideologia dominante</w:t>
      </w:r>
      <w:r w:rsidR="00BD40D4">
        <w:rPr>
          <w:rFonts w:ascii="Arial" w:hAnsi="Arial" w:cs="Arial"/>
          <w:sz w:val="20"/>
          <w:szCs w:val="20"/>
        </w:rPr>
        <w:t xml:space="preserve">. Uma grande parte (operários) cumpre a escolaridade básica e é introduzido no processo no processo produtivo. Outros avançam no processo de escolarização, mas acabam por interrompê-lo passando a integrar os quadros médios, os “pequenos burgueses de toda a espécie”. Uma pequena parte, enfim atinge o vértice da pirâmide escolar. Estes vão ocupar os postos próprios dos “agentes da exploração” (no sistema produtivo), dos “agentes da repressão” </w:t>
      </w:r>
      <w:r w:rsidR="00FB3137">
        <w:rPr>
          <w:rFonts w:ascii="Arial" w:hAnsi="Arial" w:cs="Arial"/>
          <w:sz w:val="20"/>
          <w:szCs w:val="20"/>
        </w:rPr>
        <w:t>(</w:t>
      </w:r>
      <w:r w:rsidR="00BD40D4">
        <w:rPr>
          <w:rFonts w:ascii="Arial" w:hAnsi="Arial" w:cs="Arial"/>
          <w:sz w:val="20"/>
          <w:szCs w:val="20"/>
        </w:rPr>
        <w:t>nos Aparelhos Repressivos de Estado</w:t>
      </w:r>
      <w:r w:rsidR="00FB3137">
        <w:rPr>
          <w:rFonts w:ascii="Arial" w:hAnsi="Arial" w:cs="Arial"/>
          <w:sz w:val="20"/>
          <w:szCs w:val="20"/>
        </w:rPr>
        <w:t>) e dos “profissionais da ideologia” (nos Aparelhos Ideológicos de Estado). Em todos os casos, trata-se de reproduzir as relações de exploração capitalista. (SAVIANI, 2018, p. 19).</w:t>
      </w:r>
    </w:p>
    <w:p w14:paraId="4883D94B" w14:textId="26C586EB" w:rsidR="00FB3137" w:rsidRDefault="0010612A" w:rsidP="00FB3137">
      <w:pPr>
        <w:spacing w:line="360" w:lineRule="auto"/>
        <w:jc w:val="both"/>
        <w:rPr>
          <w:rFonts w:ascii="Arial" w:hAnsi="Arial" w:cs="Arial"/>
          <w:sz w:val="24"/>
          <w:szCs w:val="24"/>
        </w:rPr>
      </w:pPr>
      <w:r w:rsidRPr="00536F54">
        <w:rPr>
          <w:rFonts w:ascii="Arial" w:hAnsi="Arial" w:cs="Arial"/>
          <w:sz w:val="24"/>
          <w:szCs w:val="24"/>
        </w:rPr>
        <w:t xml:space="preserve"> </w:t>
      </w:r>
      <w:r w:rsidR="00CC7CFC">
        <w:rPr>
          <w:rFonts w:ascii="Arial" w:hAnsi="Arial" w:cs="Arial"/>
          <w:sz w:val="24"/>
          <w:szCs w:val="24"/>
        </w:rPr>
        <w:t xml:space="preserve">       </w:t>
      </w:r>
      <w:r w:rsidR="00CD68DD">
        <w:rPr>
          <w:rFonts w:ascii="Arial" w:hAnsi="Arial" w:cs="Arial"/>
          <w:sz w:val="24"/>
          <w:szCs w:val="24"/>
        </w:rPr>
        <w:t xml:space="preserve"> </w:t>
      </w:r>
      <w:r w:rsidR="00536F54" w:rsidRPr="00536F54">
        <w:rPr>
          <w:rFonts w:ascii="Arial" w:hAnsi="Arial" w:cs="Arial"/>
          <w:sz w:val="24"/>
          <w:szCs w:val="24"/>
        </w:rPr>
        <w:t xml:space="preserve">Conforme a </w:t>
      </w:r>
      <w:r w:rsidR="00536F54">
        <w:rPr>
          <w:rFonts w:ascii="Arial" w:hAnsi="Arial" w:cs="Arial"/>
          <w:sz w:val="24"/>
          <w:szCs w:val="24"/>
        </w:rPr>
        <w:t xml:space="preserve">tecnologia disciplinar, com aparência de neutralidade, impõe seu próprio padrão de normalização como único a ser aceito, esse processo de controle, disciplina, vigilância hierárquica nos espaços escolares, tem como </w:t>
      </w:r>
      <w:r w:rsidR="00CC7CFC">
        <w:rPr>
          <w:rFonts w:ascii="Arial" w:hAnsi="Arial" w:cs="Arial"/>
          <w:sz w:val="24"/>
          <w:szCs w:val="24"/>
        </w:rPr>
        <w:t>resultado um</w:t>
      </w:r>
      <w:r w:rsidR="00536F54">
        <w:rPr>
          <w:rFonts w:ascii="Arial" w:hAnsi="Arial" w:cs="Arial"/>
          <w:sz w:val="24"/>
          <w:szCs w:val="24"/>
        </w:rPr>
        <w:t xml:space="preserve"> indivíduo condicionante e</w:t>
      </w:r>
      <w:r w:rsidR="00CC7CFC">
        <w:rPr>
          <w:rFonts w:ascii="Arial" w:hAnsi="Arial" w:cs="Arial"/>
          <w:sz w:val="24"/>
          <w:szCs w:val="24"/>
        </w:rPr>
        <w:t xml:space="preserve"> </w:t>
      </w:r>
      <w:r w:rsidR="00536F54">
        <w:rPr>
          <w:rFonts w:ascii="Arial" w:hAnsi="Arial" w:cs="Arial"/>
          <w:sz w:val="24"/>
          <w:szCs w:val="24"/>
        </w:rPr>
        <w:t xml:space="preserve">autocondicionado nos padrões individualistas, característicos do modo de vida capitalista, que </w:t>
      </w:r>
      <w:r w:rsidR="00CC7CFC">
        <w:rPr>
          <w:rFonts w:ascii="Arial" w:hAnsi="Arial" w:cs="Arial"/>
          <w:sz w:val="24"/>
          <w:szCs w:val="24"/>
        </w:rPr>
        <w:t xml:space="preserve">se opõe a esse </w:t>
      </w:r>
      <w:r w:rsidR="00536F54">
        <w:rPr>
          <w:rFonts w:ascii="Arial" w:hAnsi="Arial" w:cs="Arial"/>
          <w:sz w:val="24"/>
          <w:szCs w:val="24"/>
        </w:rPr>
        <w:t>controle de subjetividades</w:t>
      </w:r>
      <w:r w:rsidR="00CC7CFC">
        <w:rPr>
          <w:rFonts w:ascii="Arial" w:hAnsi="Arial" w:cs="Arial"/>
          <w:sz w:val="24"/>
          <w:szCs w:val="24"/>
        </w:rPr>
        <w:t>, as lutas de resistência em torno do estatuto da individuação. Assim novos modos de subjetividade, outros vínculos sociais que superem as formas de vidas vazias que se espalham através das redes de poder. Em função dessas relações</w:t>
      </w:r>
      <w:r w:rsidR="004C64BF">
        <w:rPr>
          <w:rFonts w:ascii="Arial" w:hAnsi="Arial" w:cs="Arial"/>
          <w:sz w:val="24"/>
          <w:szCs w:val="24"/>
        </w:rPr>
        <w:t>, a recusa de quem somos e a libertação dos mecanismos hegemônicos de sujeição ligada a maneira que cuidamos e governamos o nosso eu.</w:t>
      </w:r>
    </w:p>
    <w:p w14:paraId="43C4E3EF" w14:textId="4F421643" w:rsidR="004C64BF" w:rsidRDefault="004C64BF" w:rsidP="00FB3137">
      <w:pPr>
        <w:spacing w:line="360" w:lineRule="auto"/>
        <w:jc w:val="both"/>
        <w:rPr>
          <w:rFonts w:ascii="Arial" w:hAnsi="Arial" w:cs="Arial"/>
          <w:sz w:val="24"/>
          <w:szCs w:val="24"/>
        </w:rPr>
      </w:pPr>
      <w:r>
        <w:rPr>
          <w:rFonts w:ascii="Arial" w:hAnsi="Arial" w:cs="Arial"/>
          <w:sz w:val="24"/>
          <w:szCs w:val="24"/>
        </w:rPr>
        <w:t xml:space="preserve">          </w:t>
      </w:r>
      <w:r w:rsidR="00CD68DD">
        <w:rPr>
          <w:rFonts w:ascii="Arial" w:hAnsi="Arial" w:cs="Arial"/>
          <w:sz w:val="24"/>
          <w:szCs w:val="24"/>
        </w:rPr>
        <w:t>O poder, a partir do século XIX, transforma-se agenciamentos concretos que constituirão a grande alcance das forças do poder por meio da inserção controlada dos corpos no aparelho de produção</w:t>
      </w:r>
      <w:r w:rsidR="005A5811">
        <w:rPr>
          <w:rFonts w:ascii="Arial" w:hAnsi="Arial" w:cs="Arial"/>
          <w:sz w:val="24"/>
          <w:szCs w:val="24"/>
        </w:rPr>
        <w:t xml:space="preserve"> e dos fenômenos de população aos processos econômicos. Assim as bases políticas primarias da biopolítica que antes estava presente na família, exército, polícia, e na escola, passam a agir no nível dos processos econômicos e das forças da vida, utilizando-se para isso, de métodos e técnicas presentes em todos os níveis do corpo social e utilizadas por diversas instituições. A partir do desenvolvimento da biopolítica, o homem passa a ser considerado em dois aspectos, objeto de conhecimento e como alvo de um poder sobre o qual se procura certificar </w:t>
      </w:r>
      <w:r w:rsidR="005F42E6">
        <w:rPr>
          <w:rFonts w:ascii="Arial" w:hAnsi="Arial" w:cs="Arial"/>
          <w:sz w:val="24"/>
          <w:szCs w:val="24"/>
        </w:rPr>
        <w:t xml:space="preserve">não mais </w:t>
      </w:r>
      <w:r w:rsidR="005A5811">
        <w:rPr>
          <w:rFonts w:ascii="Arial" w:hAnsi="Arial" w:cs="Arial"/>
          <w:sz w:val="24"/>
          <w:szCs w:val="24"/>
        </w:rPr>
        <w:t>uma disciplina</w:t>
      </w:r>
      <w:r w:rsidR="005F42E6">
        <w:rPr>
          <w:rFonts w:ascii="Arial" w:hAnsi="Arial" w:cs="Arial"/>
          <w:sz w:val="24"/>
          <w:szCs w:val="24"/>
        </w:rPr>
        <w:t xml:space="preserve">, e sim uma regulação. </w:t>
      </w:r>
    </w:p>
    <w:p w14:paraId="4C6DEDF1" w14:textId="77777777" w:rsidR="008C4273" w:rsidRDefault="006C29DA" w:rsidP="006A3197">
      <w:pPr>
        <w:spacing w:line="360" w:lineRule="auto"/>
        <w:jc w:val="both"/>
        <w:rPr>
          <w:rFonts w:ascii="Arial" w:hAnsi="Arial" w:cs="Arial"/>
          <w:sz w:val="24"/>
          <w:szCs w:val="24"/>
        </w:rPr>
      </w:pPr>
      <w:r>
        <w:rPr>
          <w:rFonts w:ascii="Arial" w:hAnsi="Arial" w:cs="Arial"/>
          <w:sz w:val="24"/>
          <w:szCs w:val="24"/>
        </w:rPr>
        <w:t xml:space="preserve">        O biopoder apresentado por Foucault (2012), é uma forma de governar a vida, divide-se em dois eixos principais, a disciplina, o governo dos corpos dos indivíduos</w:t>
      </w:r>
      <w:r w:rsidR="00DB401C">
        <w:rPr>
          <w:rFonts w:ascii="Arial" w:hAnsi="Arial" w:cs="Arial"/>
          <w:sz w:val="24"/>
          <w:szCs w:val="24"/>
        </w:rPr>
        <w:t>,</w:t>
      </w:r>
      <w:r>
        <w:rPr>
          <w:rFonts w:ascii="Arial" w:hAnsi="Arial" w:cs="Arial"/>
          <w:sz w:val="24"/>
          <w:szCs w:val="24"/>
        </w:rPr>
        <w:t xml:space="preserve"> e biopolítica, governo da população como um todo. </w:t>
      </w:r>
      <w:r w:rsidR="00DB401C">
        <w:rPr>
          <w:rFonts w:ascii="Arial" w:hAnsi="Arial" w:cs="Arial"/>
          <w:sz w:val="24"/>
          <w:szCs w:val="24"/>
        </w:rPr>
        <w:t>Antes d</w:t>
      </w:r>
      <w:r>
        <w:rPr>
          <w:rFonts w:ascii="Arial" w:hAnsi="Arial" w:cs="Arial"/>
          <w:sz w:val="24"/>
          <w:szCs w:val="24"/>
        </w:rPr>
        <w:t>o biopoder</w:t>
      </w:r>
      <w:r w:rsidR="00DB401C">
        <w:rPr>
          <w:rFonts w:ascii="Arial" w:hAnsi="Arial" w:cs="Arial"/>
          <w:sz w:val="24"/>
          <w:szCs w:val="24"/>
        </w:rPr>
        <w:t xml:space="preserve"> se fortalecer, prevalecia um tipo de poder soberano, que dispunha o direito de vida e de morte sobre os súditos</w:t>
      </w:r>
      <w:r w:rsidR="00DB401C" w:rsidRPr="00DB401C">
        <w:rPr>
          <w:rFonts w:ascii="Arial" w:hAnsi="Arial" w:cs="Arial"/>
          <w:sz w:val="24"/>
          <w:szCs w:val="24"/>
        </w:rPr>
        <w:t>, transformou-se no exercício, sobre a vida, de controles precisos e de regulações de conjunto.</w:t>
      </w:r>
      <w:r w:rsidR="00DB401C" w:rsidRPr="00DB401C">
        <w:t xml:space="preserve"> </w:t>
      </w:r>
      <w:r w:rsidR="00DB401C" w:rsidRPr="00DB401C">
        <w:rPr>
          <w:rFonts w:ascii="Arial" w:hAnsi="Arial" w:cs="Arial"/>
          <w:sz w:val="24"/>
          <w:szCs w:val="24"/>
        </w:rPr>
        <w:t>Este movimento em favor da vida levou o poder político a assumir a tarefa de gerir a vida das pessoas por meio da disciplina e da biopolítica</w:t>
      </w:r>
      <w:r w:rsidR="00DB401C">
        <w:rPr>
          <w:rFonts w:ascii="Arial" w:hAnsi="Arial" w:cs="Arial"/>
          <w:sz w:val="24"/>
          <w:szCs w:val="24"/>
        </w:rPr>
        <w:t>, duas técnicas interligadas.</w:t>
      </w:r>
      <w:r w:rsidR="00DB401C" w:rsidRPr="00DB401C">
        <w:t xml:space="preserve"> </w:t>
      </w:r>
      <w:r w:rsidR="00DB401C" w:rsidRPr="00DB401C">
        <w:rPr>
          <w:rFonts w:ascii="Arial" w:hAnsi="Arial" w:cs="Arial"/>
          <w:sz w:val="24"/>
          <w:szCs w:val="24"/>
        </w:rPr>
        <w:t>As disciplinas do corpo e as regulações da população constituem os dois polos em torno dos quais se desenvolveu a organização do poder sobre a vida. o biopoder foi indispensável ao desenvolvimento do capitalismo, pois o capitalismo só pôde ser garantido à custa da inserção controlada dos corpos nos aparelhos de produção e por meio de um ajustamento de fenômenos de população aos processos econômicos.</w:t>
      </w:r>
      <w:r w:rsidR="006A3197">
        <w:rPr>
          <w:rFonts w:ascii="Arial" w:hAnsi="Arial" w:cs="Arial"/>
          <w:sz w:val="24"/>
          <w:szCs w:val="24"/>
        </w:rPr>
        <w:t xml:space="preserve"> Podemos citar o exemplo brasileiro</w:t>
      </w:r>
      <w:r w:rsidR="006A3197">
        <w:t xml:space="preserve">, </w:t>
      </w:r>
      <w:r w:rsidR="006A3197" w:rsidRPr="006A3197">
        <w:rPr>
          <w:rFonts w:ascii="Arial" w:hAnsi="Arial" w:cs="Arial"/>
          <w:sz w:val="24"/>
          <w:szCs w:val="24"/>
        </w:rPr>
        <w:t>que a necessária política de distanciamento social que atinge a educação, lazer, turismo, serviços públicos, comércio, produção e, obviamente, o mercado de trabalho, se expressa na disputa entre um isolamento social horizontal</w:t>
      </w:r>
      <w:r w:rsidR="006A3197">
        <w:rPr>
          <w:rFonts w:ascii="Arial" w:hAnsi="Arial" w:cs="Arial"/>
          <w:sz w:val="24"/>
          <w:szCs w:val="24"/>
        </w:rPr>
        <w:t>,</w:t>
      </w:r>
      <w:r w:rsidR="006A3197" w:rsidRPr="006A3197">
        <w:rPr>
          <w:rFonts w:ascii="Arial" w:hAnsi="Arial" w:cs="Arial"/>
          <w:sz w:val="24"/>
          <w:szCs w:val="24"/>
        </w:rPr>
        <w:t xml:space="preserve"> que alcança um maior número de pessoas</w:t>
      </w:r>
      <w:r w:rsidR="006A3197">
        <w:rPr>
          <w:rFonts w:ascii="Arial" w:hAnsi="Arial" w:cs="Arial"/>
          <w:sz w:val="24"/>
          <w:szCs w:val="24"/>
        </w:rPr>
        <w:t>,</w:t>
      </w:r>
      <w:r w:rsidR="006A3197" w:rsidRPr="006A3197">
        <w:rPr>
          <w:rFonts w:ascii="Arial" w:hAnsi="Arial" w:cs="Arial"/>
          <w:sz w:val="24"/>
          <w:szCs w:val="24"/>
        </w:rPr>
        <w:t xml:space="preserve"> e o isolamento vertical</w:t>
      </w:r>
      <w:r w:rsidR="006A3197">
        <w:rPr>
          <w:rFonts w:ascii="Arial" w:hAnsi="Arial" w:cs="Arial"/>
          <w:sz w:val="24"/>
          <w:szCs w:val="24"/>
        </w:rPr>
        <w:t>,</w:t>
      </w:r>
      <w:r w:rsidR="006A3197" w:rsidRPr="006A3197">
        <w:rPr>
          <w:rFonts w:ascii="Arial" w:hAnsi="Arial" w:cs="Arial"/>
          <w:sz w:val="24"/>
          <w:szCs w:val="24"/>
        </w:rPr>
        <w:t xml:space="preserve"> que isola apenas os grupos de risco e pressupõe algum distanciamento espacial entre as pessoas.</w:t>
      </w:r>
    </w:p>
    <w:p w14:paraId="4F6E0257" w14:textId="08E53F5B" w:rsidR="005F42E6" w:rsidRDefault="008C4273" w:rsidP="006A3197">
      <w:pPr>
        <w:spacing w:line="360" w:lineRule="auto"/>
        <w:jc w:val="both"/>
        <w:rPr>
          <w:rFonts w:ascii="Arial" w:hAnsi="Arial" w:cs="Arial"/>
          <w:sz w:val="24"/>
          <w:szCs w:val="24"/>
        </w:rPr>
      </w:pPr>
      <w:r>
        <w:rPr>
          <w:rFonts w:ascii="Arial" w:hAnsi="Arial" w:cs="Arial"/>
          <w:sz w:val="24"/>
          <w:szCs w:val="24"/>
        </w:rPr>
        <w:t xml:space="preserve">           </w:t>
      </w:r>
      <w:r w:rsidR="006A3197" w:rsidRPr="006A3197">
        <w:rPr>
          <w:rFonts w:ascii="Arial" w:hAnsi="Arial" w:cs="Arial"/>
          <w:sz w:val="24"/>
          <w:szCs w:val="24"/>
        </w:rPr>
        <w:t xml:space="preserve"> Com isso, evidencia-se a oposição entre um discurso claramente economicista, que privilegia o bom andamento da máquina econômica, em detrimento dos efeitos </w:t>
      </w:r>
      <w:r w:rsidR="006A3197">
        <w:rPr>
          <w:rFonts w:ascii="Arial" w:hAnsi="Arial" w:cs="Arial"/>
          <w:sz w:val="24"/>
          <w:szCs w:val="24"/>
        </w:rPr>
        <w:t>superficiais</w:t>
      </w:r>
      <w:r w:rsidR="006A3197" w:rsidRPr="006A3197">
        <w:rPr>
          <w:rFonts w:ascii="Arial" w:hAnsi="Arial" w:cs="Arial"/>
          <w:sz w:val="24"/>
          <w:szCs w:val="24"/>
        </w:rPr>
        <w:t xml:space="preserve"> que possam gerar na saúde pública e vida da população, especialmente a de baixa renda; e outro</w:t>
      </w:r>
      <w:r w:rsidR="006A3197">
        <w:rPr>
          <w:rFonts w:ascii="Arial" w:hAnsi="Arial" w:cs="Arial"/>
          <w:sz w:val="24"/>
          <w:szCs w:val="24"/>
        </w:rPr>
        <w:t xml:space="preserve"> com visão</w:t>
      </w:r>
      <w:r w:rsidR="006A3197" w:rsidRPr="006A3197">
        <w:rPr>
          <w:rFonts w:ascii="Arial" w:hAnsi="Arial" w:cs="Arial"/>
          <w:sz w:val="24"/>
          <w:szCs w:val="24"/>
        </w:rPr>
        <w:t xml:space="preserve"> humanista</w:t>
      </w:r>
      <w:r w:rsidR="006A3197">
        <w:rPr>
          <w:rFonts w:ascii="Arial" w:hAnsi="Arial" w:cs="Arial"/>
          <w:sz w:val="24"/>
          <w:szCs w:val="24"/>
        </w:rPr>
        <w:t>,</w:t>
      </w:r>
      <w:r w:rsidR="006A3197" w:rsidRPr="006A3197">
        <w:rPr>
          <w:rFonts w:ascii="Arial" w:hAnsi="Arial" w:cs="Arial"/>
          <w:sz w:val="24"/>
          <w:szCs w:val="24"/>
        </w:rPr>
        <w:t xml:space="preserve"> </w:t>
      </w:r>
      <w:r w:rsidR="006A3197">
        <w:rPr>
          <w:rFonts w:ascii="Arial" w:hAnsi="Arial" w:cs="Arial"/>
          <w:sz w:val="24"/>
          <w:szCs w:val="24"/>
        </w:rPr>
        <w:t>que</w:t>
      </w:r>
      <w:r w:rsidR="006A3197" w:rsidRPr="006A3197">
        <w:rPr>
          <w:rFonts w:ascii="Arial" w:hAnsi="Arial" w:cs="Arial"/>
          <w:sz w:val="24"/>
          <w:szCs w:val="24"/>
        </w:rPr>
        <w:t xml:space="preserve"> coloca a vida humana, numa escala de importância, acima de quaisquer efeitos econômicos negativos</w:t>
      </w:r>
      <w:r w:rsidR="006A3197">
        <w:rPr>
          <w:rFonts w:ascii="Arial" w:hAnsi="Arial" w:cs="Arial"/>
          <w:sz w:val="24"/>
          <w:szCs w:val="24"/>
        </w:rPr>
        <w:t>. Em Foucault (2012),</w:t>
      </w:r>
      <w:r>
        <w:rPr>
          <w:rFonts w:ascii="Arial" w:hAnsi="Arial" w:cs="Arial"/>
          <w:sz w:val="24"/>
          <w:szCs w:val="24"/>
        </w:rPr>
        <w:t xml:space="preserve"> </w:t>
      </w:r>
      <w:r w:rsidR="006A3197" w:rsidRPr="006A3197">
        <w:rPr>
          <w:rFonts w:ascii="Arial" w:hAnsi="Arial" w:cs="Arial"/>
          <w:sz w:val="24"/>
          <w:szCs w:val="24"/>
        </w:rPr>
        <w:t>estaríamos falando de expressões do biopoder ou da biopolítica</w:t>
      </w:r>
      <w:r>
        <w:rPr>
          <w:rFonts w:ascii="Arial" w:hAnsi="Arial" w:cs="Arial"/>
          <w:sz w:val="24"/>
          <w:szCs w:val="24"/>
        </w:rPr>
        <w:t xml:space="preserve">, </w:t>
      </w:r>
      <w:r w:rsidR="006A3197" w:rsidRPr="006A3197">
        <w:rPr>
          <w:rFonts w:ascii="Arial" w:hAnsi="Arial" w:cs="Arial"/>
          <w:sz w:val="24"/>
          <w:szCs w:val="24"/>
        </w:rPr>
        <w:t xml:space="preserve">as discussões e decisões sobre o isolamento social vertical ou horizontal, sobre restrições ou não à circulação das pessoas, ou sobre a alocação de recursos para o enfretamento da pandemia, são discursos e ações públicas que, levados às últimas consequências, implicam em definir quem deve viver e quem pode morrer. </w:t>
      </w:r>
    </w:p>
    <w:p w14:paraId="5DBC2A3F" w14:textId="0829C39F" w:rsidR="00C2144D" w:rsidRDefault="00C2144D" w:rsidP="006A3197">
      <w:pPr>
        <w:spacing w:line="360" w:lineRule="auto"/>
        <w:jc w:val="both"/>
        <w:rPr>
          <w:rFonts w:ascii="Arial" w:hAnsi="Arial" w:cs="Arial"/>
          <w:sz w:val="24"/>
          <w:szCs w:val="24"/>
        </w:rPr>
      </w:pPr>
      <w:r>
        <w:rPr>
          <w:rFonts w:ascii="Arial" w:hAnsi="Arial" w:cs="Arial"/>
          <w:sz w:val="24"/>
          <w:szCs w:val="24"/>
        </w:rPr>
        <w:t xml:space="preserve">          Segundo Peter Pelbart, filosofo e professor da PUC-SP, fez uma reflexão importante de como o poder tomou de assalto a vida. Isto é o poder penetrou todas as esferas da existência, e as mobilizou inteiramente, e as pôs para trabalhar. Desde os genes, o corpo, a afetividade, o psiquismo, até a inteligência, a imaginação, a criatividade. Tudo isso foi violado, invadido, colonizado, quando não diretamente expropriado pelos poderes, o poder se tornou </w:t>
      </w:r>
      <w:r w:rsidR="00BC7D41">
        <w:rPr>
          <w:rFonts w:ascii="Arial" w:hAnsi="Arial" w:cs="Arial"/>
          <w:sz w:val="24"/>
          <w:szCs w:val="24"/>
        </w:rPr>
        <w:t>pós-moderno</w:t>
      </w:r>
      <w:r>
        <w:rPr>
          <w:rFonts w:ascii="Arial" w:hAnsi="Arial" w:cs="Arial"/>
          <w:sz w:val="24"/>
          <w:szCs w:val="24"/>
        </w:rPr>
        <w:t>, ondulante, em rede</w:t>
      </w:r>
      <w:r w:rsidR="00BC7D41">
        <w:rPr>
          <w:rFonts w:ascii="Arial" w:hAnsi="Arial" w:cs="Arial"/>
          <w:sz w:val="24"/>
          <w:szCs w:val="24"/>
        </w:rPr>
        <w:t>, incidindo diretamente sobre as nossas maneiras de perceber, de sentir, de amar, de pensar e até mesmo de criar. A verdadeira fonte de riqueza hoje é a inteligência das pessoas, é a sua criatividade é a sua afetividade. Nunca o poder chegou tão longe e tão fundo no cerne da subjetividade e da própria vida, como nessa modalidade contemporânea do biopoder.</w:t>
      </w:r>
    </w:p>
    <w:p w14:paraId="3259FEBE" w14:textId="0DF0C4ED" w:rsidR="001E4F32" w:rsidRDefault="00C275E4" w:rsidP="00F04CFD">
      <w:pPr>
        <w:spacing w:line="360" w:lineRule="auto"/>
        <w:jc w:val="both"/>
        <w:rPr>
          <w:rFonts w:ascii="Arial" w:hAnsi="Arial" w:cs="Arial"/>
          <w:sz w:val="24"/>
          <w:szCs w:val="24"/>
        </w:rPr>
      </w:pPr>
      <w:r>
        <w:rPr>
          <w:rFonts w:ascii="Arial" w:hAnsi="Arial" w:cs="Arial"/>
          <w:sz w:val="24"/>
          <w:szCs w:val="24"/>
        </w:rPr>
        <w:t xml:space="preserve">          Na escrita dessa monografia foram analisados os discursos e as relações de poder na escola, a partir do pensamento do filósofo francês Michael Foucault. Os escritos foucaultianos não se dedicaram especificamente a temática educacional, entretanto, seus deslocamentos acerca de poder, disciplina, discurso, subjetividades, linguagem e enunciado sugerem importantes contribuições para o campo educativo. Finalmente, as conclusões gerais não trazem respostas definitivas as inesgotáveis questões sobre o assunto, mas sugerem um espaço</w:t>
      </w:r>
      <w:r w:rsidR="00220ECE">
        <w:rPr>
          <w:rFonts w:ascii="Arial" w:hAnsi="Arial" w:cs="Arial"/>
          <w:sz w:val="24"/>
          <w:szCs w:val="24"/>
        </w:rPr>
        <w:t xml:space="preserve"> para um crescimento pessoal e reflexivo</w:t>
      </w:r>
      <w:r w:rsidR="00F04CFD">
        <w:rPr>
          <w:rFonts w:ascii="Arial" w:hAnsi="Arial" w:cs="Arial"/>
          <w:sz w:val="24"/>
          <w:szCs w:val="24"/>
        </w:rPr>
        <w:t>.</w:t>
      </w:r>
      <w:r w:rsidR="001E4F32">
        <w:rPr>
          <w:rFonts w:ascii="Arial" w:hAnsi="Arial" w:cs="Arial"/>
          <w:sz w:val="24"/>
          <w:szCs w:val="24"/>
        </w:rPr>
        <w:t xml:space="preserve">      </w:t>
      </w:r>
    </w:p>
    <w:p w14:paraId="750AEEEF" w14:textId="065F30F8" w:rsidR="003868FC" w:rsidRPr="003868FC" w:rsidRDefault="004A542C" w:rsidP="003F79EE">
      <w:pPr>
        <w:tabs>
          <w:tab w:val="left" w:pos="2835"/>
        </w:tabs>
        <w:spacing w:line="360" w:lineRule="auto"/>
        <w:jc w:val="both"/>
        <w:rPr>
          <w:rFonts w:ascii="Arial" w:hAnsi="Arial" w:cs="Arial"/>
          <w:b/>
          <w:bCs/>
          <w:sz w:val="24"/>
          <w:szCs w:val="24"/>
        </w:rPr>
      </w:pPr>
      <w:r>
        <w:rPr>
          <w:rFonts w:ascii="Arial" w:hAnsi="Arial" w:cs="Arial"/>
          <w:sz w:val="24"/>
          <w:szCs w:val="24"/>
        </w:rPr>
        <w:t xml:space="preserve">       </w:t>
      </w:r>
      <w:r w:rsidR="003868FC">
        <w:rPr>
          <w:rFonts w:ascii="Arial" w:hAnsi="Arial" w:cs="Arial"/>
          <w:b/>
          <w:bCs/>
          <w:sz w:val="24"/>
          <w:szCs w:val="24"/>
        </w:rPr>
        <w:t xml:space="preserve">       </w:t>
      </w:r>
    </w:p>
    <w:p w14:paraId="2A0BEC3F" w14:textId="1844117A" w:rsidR="00DA02A9" w:rsidRPr="002B42C0" w:rsidRDefault="00DC71F4" w:rsidP="001B3F1F">
      <w:pPr>
        <w:tabs>
          <w:tab w:val="left" w:pos="2835"/>
        </w:tabs>
        <w:spacing w:line="360" w:lineRule="auto"/>
        <w:jc w:val="both"/>
        <w:rPr>
          <w:rFonts w:ascii="Arial" w:hAnsi="Arial" w:cs="Arial"/>
          <w:sz w:val="24"/>
          <w:szCs w:val="24"/>
        </w:rPr>
      </w:pPr>
      <w:r>
        <w:rPr>
          <w:rFonts w:ascii="Arial" w:hAnsi="Arial" w:cs="Arial"/>
          <w:b/>
          <w:bCs/>
          <w:sz w:val="24"/>
          <w:szCs w:val="24"/>
        </w:rPr>
        <w:t xml:space="preserve"> </w:t>
      </w:r>
      <w:r w:rsidR="00B93992">
        <w:rPr>
          <w:rFonts w:ascii="Arial" w:hAnsi="Arial" w:cs="Arial"/>
          <w:sz w:val="24"/>
          <w:szCs w:val="24"/>
        </w:rPr>
        <w:t xml:space="preserve">     </w:t>
      </w:r>
      <w:bookmarkEnd w:id="8"/>
      <w:r w:rsidR="00700489" w:rsidRPr="00C92FED">
        <w:rPr>
          <w:rFonts w:ascii="Arial" w:hAnsi="Arial" w:cs="Arial"/>
          <w:sz w:val="24"/>
          <w:szCs w:val="24"/>
        </w:rPr>
        <w:t xml:space="preserve">       </w:t>
      </w:r>
    </w:p>
    <w:p w14:paraId="00D68388" w14:textId="720B396E" w:rsidR="00FC5001" w:rsidRDefault="00FC5001" w:rsidP="001B3F1F">
      <w:pPr>
        <w:pStyle w:val="SemEspaamento"/>
        <w:spacing w:line="360" w:lineRule="auto"/>
        <w:jc w:val="both"/>
        <w:rPr>
          <w:rFonts w:ascii="Arial" w:hAnsi="Arial" w:cs="Arial"/>
          <w:b/>
          <w:bCs/>
          <w:sz w:val="23"/>
          <w:szCs w:val="23"/>
          <w:lang w:val="pt-BR"/>
        </w:rPr>
      </w:pPr>
      <w:r w:rsidRPr="00A23C16">
        <w:rPr>
          <w:rFonts w:ascii="Arial" w:hAnsi="Arial" w:cs="Arial"/>
          <w:b/>
          <w:bCs/>
          <w:sz w:val="23"/>
          <w:szCs w:val="23"/>
          <w:lang w:val="pt-BR"/>
        </w:rPr>
        <w:t>R</w:t>
      </w:r>
      <w:r w:rsidR="002B42C0">
        <w:rPr>
          <w:rFonts w:ascii="Arial" w:hAnsi="Arial" w:cs="Arial"/>
          <w:b/>
          <w:bCs/>
          <w:sz w:val="23"/>
          <w:szCs w:val="23"/>
          <w:lang w:val="pt-BR"/>
        </w:rPr>
        <w:t>E</w:t>
      </w:r>
      <w:r w:rsidRPr="00A23C16">
        <w:rPr>
          <w:rFonts w:ascii="Arial" w:hAnsi="Arial" w:cs="Arial"/>
          <w:b/>
          <w:bCs/>
          <w:sz w:val="23"/>
          <w:szCs w:val="23"/>
          <w:lang w:val="pt-BR"/>
        </w:rPr>
        <w:t xml:space="preserve">FERÊNCIAS: </w:t>
      </w:r>
    </w:p>
    <w:p w14:paraId="33A722C7" w14:textId="77777777" w:rsidR="002B42C0" w:rsidRPr="00A23C16" w:rsidRDefault="002B42C0" w:rsidP="001B3F1F">
      <w:pPr>
        <w:pStyle w:val="SemEspaamento"/>
        <w:spacing w:line="360" w:lineRule="auto"/>
        <w:jc w:val="both"/>
        <w:rPr>
          <w:rFonts w:ascii="Arial" w:hAnsi="Arial" w:cs="Arial"/>
          <w:b/>
          <w:bCs/>
          <w:sz w:val="23"/>
          <w:szCs w:val="23"/>
          <w:lang w:val="pt-BR"/>
        </w:rPr>
      </w:pPr>
    </w:p>
    <w:p w14:paraId="0A5300FB" w14:textId="40404097" w:rsidR="00B6302A" w:rsidRDefault="002B42C0" w:rsidP="002B42C0">
      <w:pPr>
        <w:pStyle w:val="Default"/>
        <w:spacing w:line="276" w:lineRule="auto"/>
        <w:jc w:val="both"/>
        <w:rPr>
          <w:rFonts w:ascii="Arial" w:hAnsi="Arial" w:cs="Arial"/>
          <w:lang w:val="pt-BR"/>
        </w:rPr>
      </w:pPr>
      <w:r w:rsidRPr="00A23C16">
        <w:rPr>
          <w:rFonts w:ascii="Arial" w:hAnsi="Arial" w:cs="Arial"/>
          <w:b/>
          <w:bCs/>
          <w:lang w:val="pt-BR"/>
        </w:rPr>
        <w:t>ANDRÉ</w:t>
      </w:r>
      <w:r w:rsidRPr="00C9344F">
        <w:rPr>
          <w:rFonts w:ascii="Arial" w:hAnsi="Arial" w:cs="Arial"/>
          <w:lang w:val="pt-BR"/>
        </w:rPr>
        <w:t xml:space="preserve">, </w:t>
      </w:r>
      <w:r w:rsidR="00C9344F" w:rsidRPr="00C9344F">
        <w:rPr>
          <w:rFonts w:ascii="Arial" w:hAnsi="Arial" w:cs="Arial"/>
          <w:lang w:val="pt-BR"/>
        </w:rPr>
        <w:t>Constantino</w:t>
      </w:r>
      <w:r w:rsidR="00C9344F">
        <w:rPr>
          <w:rFonts w:ascii="Arial" w:hAnsi="Arial" w:cs="Arial"/>
          <w:b/>
          <w:bCs/>
          <w:lang w:val="pt-BR"/>
        </w:rPr>
        <w:t xml:space="preserve"> </w:t>
      </w:r>
      <w:r>
        <w:rPr>
          <w:rFonts w:ascii="Arial" w:hAnsi="Arial" w:cs="Arial"/>
          <w:lang w:val="pt-BR"/>
        </w:rPr>
        <w:t>Yazbek</w:t>
      </w:r>
      <w:r w:rsidRPr="00A23C16">
        <w:rPr>
          <w:rFonts w:ascii="Arial" w:hAnsi="Arial" w:cs="Arial"/>
          <w:b/>
          <w:bCs/>
          <w:lang w:val="pt-BR"/>
        </w:rPr>
        <w:t>.</w:t>
      </w:r>
      <w:r w:rsidRPr="00FC5001">
        <w:rPr>
          <w:rFonts w:ascii="Arial" w:hAnsi="Arial" w:cs="Arial"/>
          <w:lang w:val="pt-BR"/>
        </w:rPr>
        <w:t xml:space="preserve"> 10 Lições sobre Foucault. 5 Ed. Editora Vozes. Petrópolis, RJ. 2014. </w:t>
      </w:r>
    </w:p>
    <w:p w14:paraId="09FE2861" w14:textId="77777777" w:rsidR="00B6302A" w:rsidRDefault="00B6302A" w:rsidP="002B42C0">
      <w:pPr>
        <w:pStyle w:val="Default"/>
        <w:spacing w:line="276" w:lineRule="auto"/>
        <w:jc w:val="both"/>
        <w:rPr>
          <w:rFonts w:ascii="Arial" w:hAnsi="Arial" w:cs="Arial"/>
          <w:lang w:val="pt-BR"/>
        </w:rPr>
      </w:pPr>
    </w:p>
    <w:p w14:paraId="2EB7223E" w14:textId="1AAB4E84" w:rsidR="00B6302A" w:rsidRPr="00FC5001" w:rsidRDefault="00B6302A" w:rsidP="002B42C0">
      <w:pPr>
        <w:pStyle w:val="Default"/>
        <w:spacing w:line="276" w:lineRule="auto"/>
        <w:jc w:val="both"/>
        <w:rPr>
          <w:rFonts w:ascii="Arial" w:hAnsi="Arial" w:cs="Arial"/>
          <w:lang w:val="pt-BR"/>
        </w:rPr>
      </w:pPr>
      <w:r w:rsidRPr="00B6302A">
        <w:rPr>
          <w:rFonts w:ascii="Arial" w:hAnsi="Arial" w:cs="Arial"/>
          <w:b/>
          <w:bCs/>
          <w:lang w:val="pt-BR"/>
        </w:rPr>
        <w:t>FOUCAULT,</w:t>
      </w:r>
      <w:r>
        <w:rPr>
          <w:rFonts w:ascii="Arial" w:hAnsi="Arial" w:cs="Arial"/>
          <w:lang w:val="pt-BR"/>
        </w:rPr>
        <w:t xml:space="preserve"> Michael, As verdades e as formas jurídicas; tradução Eduardo Jardim e Roberto Machado – Rio de Janeiro – Rio de Janeiro: Nau, 2013. </w:t>
      </w:r>
    </w:p>
    <w:p w14:paraId="0BCD4EC0" w14:textId="77777777" w:rsidR="00FC5001" w:rsidRPr="00FC5001" w:rsidRDefault="00FC5001" w:rsidP="00A23C16">
      <w:pPr>
        <w:pStyle w:val="Default"/>
        <w:jc w:val="both"/>
        <w:rPr>
          <w:sz w:val="23"/>
          <w:szCs w:val="23"/>
          <w:lang w:val="pt-BR"/>
        </w:rPr>
      </w:pPr>
    </w:p>
    <w:p w14:paraId="7BC237CD" w14:textId="38CE4B01" w:rsidR="005352B7" w:rsidRDefault="002B42C0" w:rsidP="00A23C16">
      <w:pPr>
        <w:pStyle w:val="Default"/>
        <w:spacing w:line="276" w:lineRule="auto"/>
        <w:jc w:val="both"/>
        <w:rPr>
          <w:rFonts w:ascii="Arial" w:hAnsi="Arial" w:cs="Arial"/>
          <w:lang w:val="pt-BR"/>
        </w:rPr>
      </w:pPr>
      <w:r w:rsidRPr="002B42C0">
        <w:rPr>
          <w:rFonts w:ascii="Arial" w:hAnsi="Arial" w:cs="Arial"/>
          <w:lang w:val="pt-BR"/>
        </w:rPr>
        <w:t>_________</w:t>
      </w:r>
      <w:r w:rsidR="00FC5001" w:rsidRPr="00FC5001">
        <w:rPr>
          <w:rFonts w:ascii="Arial" w:hAnsi="Arial" w:cs="Arial"/>
          <w:lang w:val="pt-BR"/>
        </w:rPr>
        <w:t>Vigiar e punir: nascimento da prisão. 42. Ed. Trad. Raquel Ramalhete.</w:t>
      </w:r>
      <w:r w:rsidR="00386DD5">
        <w:rPr>
          <w:rFonts w:ascii="Arial" w:hAnsi="Arial" w:cs="Arial"/>
          <w:lang w:val="pt-BR"/>
        </w:rPr>
        <w:t xml:space="preserve"> 42° </w:t>
      </w:r>
      <w:r w:rsidR="00F04CFD">
        <w:rPr>
          <w:rFonts w:ascii="Arial" w:hAnsi="Arial" w:cs="Arial"/>
          <w:lang w:val="pt-BR"/>
        </w:rPr>
        <w:t xml:space="preserve">edição </w:t>
      </w:r>
      <w:r w:rsidR="00F04CFD" w:rsidRPr="00FC5001">
        <w:rPr>
          <w:rFonts w:ascii="Arial" w:hAnsi="Arial" w:cs="Arial"/>
          <w:lang w:val="pt-BR"/>
        </w:rPr>
        <w:t>Petrópolis</w:t>
      </w:r>
      <w:r w:rsidR="00386DD5">
        <w:rPr>
          <w:rFonts w:ascii="Arial" w:hAnsi="Arial" w:cs="Arial"/>
          <w:lang w:val="pt-BR"/>
        </w:rPr>
        <w:t>, RJ</w:t>
      </w:r>
      <w:r w:rsidR="00FC5001" w:rsidRPr="00FC5001">
        <w:rPr>
          <w:rFonts w:ascii="Arial" w:hAnsi="Arial" w:cs="Arial"/>
          <w:lang w:val="pt-BR"/>
        </w:rPr>
        <w:t xml:space="preserve">: </w:t>
      </w:r>
      <w:r w:rsidR="00386DD5">
        <w:rPr>
          <w:rFonts w:ascii="Arial" w:hAnsi="Arial" w:cs="Arial"/>
          <w:lang w:val="pt-BR"/>
        </w:rPr>
        <w:t xml:space="preserve">Editora </w:t>
      </w:r>
      <w:r w:rsidR="00FC5001" w:rsidRPr="00FC5001">
        <w:rPr>
          <w:rFonts w:ascii="Arial" w:hAnsi="Arial" w:cs="Arial"/>
          <w:lang w:val="pt-BR"/>
        </w:rPr>
        <w:t xml:space="preserve">Vozes, 2014. </w:t>
      </w:r>
    </w:p>
    <w:p w14:paraId="4597C0A3" w14:textId="77777777" w:rsidR="002B42C0" w:rsidRDefault="002B42C0" w:rsidP="00A23C16">
      <w:pPr>
        <w:pStyle w:val="Default"/>
        <w:spacing w:line="276" w:lineRule="auto"/>
        <w:jc w:val="both"/>
        <w:rPr>
          <w:rFonts w:ascii="Arial" w:hAnsi="Arial" w:cs="Arial"/>
          <w:lang w:val="pt-BR"/>
        </w:rPr>
      </w:pPr>
    </w:p>
    <w:p w14:paraId="32B69CEA" w14:textId="51416318" w:rsidR="00F0396D" w:rsidRPr="005352B7" w:rsidRDefault="002B42C0" w:rsidP="00A23C16">
      <w:pPr>
        <w:pStyle w:val="Default"/>
        <w:spacing w:line="276" w:lineRule="auto"/>
        <w:jc w:val="both"/>
        <w:rPr>
          <w:rFonts w:ascii="Arial" w:hAnsi="Arial" w:cs="Arial"/>
        </w:rPr>
      </w:pPr>
      <w:r w:rsidRPr="002B42C0">
        <w:rPr>
          <w:rFonts w:ascii="Arial" w:hAnsi="Arial" w:cs="Arial"/>
        </w:rPr>
        <w:t>_________</w:t>
      </w:r>
      <w:r>
        <w:rPr>
          <w:rFonts w:ascii="Arial" w:hAnsi="Arial" w:cs="Arial"/>
          <w:b/>
          <w:bCs/>
        </w:rPr>
        <w:t xml:space="preserve"> </w:t>
      </w:r>
      <w:r w:rsidR="005352B7" w:rsidRPr="005352B7">
        <w:rPr>
          <w:rFonts w:ascii="Arial" w:hAnsi="Arial" w:cs="Arial"/>
        </w:rPr>
        <w:t xml:space="preserve">A ética do cuidado de si como prática da liberdade. In: Ética, </w:t>
      </w:r>
      <w:r w:rsidR="00D973BA" w:rsidRPr="005352B7">
        <w:rPr>
          <w:rFonts w:ascii="Arial" w:hAnsi="Arial" w:cs="Arial"/>
        </w:rPr>
        <w:t>sexualidad</w:t>
      </w:r>
      <w:r w:rsidR="005352B7" w:rsidRPr="005352B7">
        <w:rPr>
          <w:rFonts w:ascii="Arial" w:hAnsi="Arial" w:cs="Arial"/>
        </w:rPr>
        <w:t xml:space="preserve"> e política, por Michel FOUCAULT, 264-287. Rio de Janeiro: Forense </w:t>
      </w:r>
      <w:r w:rsidR="00D973BA" w:rsidRPr="005352B7">
        <w:rPr>
          <w:rFonts w:ascii="Arial" w:hAnsi="Arial" w:cs="Arial"/>
        </w:rPr>
        <w:t>universitaria</w:t>
      </w:r>
      <w:r w:rsidR="005352B7" w:rsidRPr="005352B7">
        <w:rPr>
          <w:rFonts w:ascii="Arial" w:hAnsi="Arial" w:cs="Arial"/>
        </w:rPr>
        <w:t>, 2004</w:t>
      </w:r>
    </w:p>
    <w:p w14:paraId="7E234358" w14:textId="77777777" w:rsidR="005352B7" w:rsidRDefault="005352B7" w:rsidP="00A23C16">
      <w:pPr>
        <w:pStyle w:val="Default"/>
        <w:spacing w:line="276" w:lineRule="auto"/>
        <w:jc w:val="both"/>
        <w:rPr>
          <w:rFonts w:ascii="Arial" w:hAnsi="Arial" w:cs="Arial"/>
          <w:lang w:val="pt-BR"/>
        </w:rPr>
      </w:pPr>
    </w:p>
    <w:p w14:paraId="257125BC" w14:textId="35A1AC04" w:rsidR="00816FB8" w:rsidRDefault="00816FB8" w:rsidP="00A23C16">
      <w:pPr>
        <w:pStyle w:val="Default"/>
        <w:spacing w:line="276" w:lineRule="auto"/>
        <w:jc w:val="both"/>
        <w:rPr>
          <w:rFonts w:ascii="Arial" w:hAnsi="Arial" w:cs="Arial"/>
          <w:lang w:val="pt-BR"/>
        </w:rPr>
      </w:pPr>
      <w:r>
        <w:rPr>
          <w:rFonts w:ascii="Arial" w:hAnsi="Arial" w:cs="Arial"/>
          <w:lang w:val="pt-BR"/>
        </w:rPr>
        <w:t>________</w:t>
      </w:r>
      <w:r w:rsidR="00CA28C1">
        <w:rPr>
          <w:rFonts w:ascii="Arial" w:hAnsi="Arial" w:cs="Arial"/>
          <w:lang w:val="pt-BR"/>
        </w:rPr>
        <w:t xml:space="preserve"> </w:t>
      </w:r>
      <w:r>
        <w:rPr>
          <w:rFonts w:ascii="Arial" w:hAnsi="Arial" w:cs="Arial"/>
          <w:lang w:val="pt-BR"/>
        </w:rPr>
        <w:t>O Sujeito e o Poder. In: DREYFUS, H. L.; RABINOW, P. Michael Foucault, uma trajetória filosófica: para além do estruturalismo e da hermenêutica. Trad. Vera Porto</w:t>
      </w:r>
      <w:r w:rsidR="005352B7">
        <w:rPr>
          <w:rFonts w:ascii="Arial" w:hAnsi="Arial" w:cs="Arial"/>
          <w:lang w:val="pt-BR"/>
        </w:rPr>
        <w:t xml:space="preserve"> </w:t>
      </w:r>
      <w:r>
        <w:rPr>
          <w:rFonts w:ascii="Arial" w:hAnsi="Arial" w:cs="Arial"/>
          <w:lang w:val="pt-BR"/>
        </w:rPr>
        <w:t>carreiro. Rio de Janeiro: Forense Universitária, 1995.</w:t>
      </w:r>
    </w:p>
    <w:p w14:paraId="1C31B349" w14:textId="77777777" w:rsidR="00F0396D" w:rsidRPr="00FC5001" w:rsidRDefault="00F0396D" w:rsidP="00A23C16">
      <w:pPr>
        <w:pStyle w:val="Default"/>
        <w:spacing w:line="276" w:lineRule="auto"/>
        <w:jc w:val="both"/>
        <w:rPr>
          <w:rFonts w:ascii="Arial" w:hAnsi="Arial" w:cs="Arial"/>
          <w:lang w:val="pt-BR"/>
        </w:rPr>
      </w:pPr>
    </w:p>
    <w:p w14:paraId="4C6E2342" w14:textId="23C6E96A" w:rsidR="00FC5001" w:rsidRDefault="00FC5001" w:rsidP="00A23C16">
      <w:pPr>
        <w:pStyle w:val="Default"/>
        <w:spacing w:line="276" w:lineRule="auto"/>
        <w:jc w:val="both"/>
        <w:rPr>
          <w:rFonts w:ascii="Arial" w:hAnsi="Arial" w:cs="Arial"/>
          <w:lang w:val="pt-BR"/>
        </w:rPr>
      </w:pPr>
      <w:r w:rsidRPr="00FC5001">
        <w:rPr>
          <w:rFonts w:ascii="Arial" w:hAnsi="Arial" w:cs="Arial"/>
          <w:lang w:val="pt-BR"/>
        </w:rPr>
        <w:t>_______</w:t>
      </w:r>
      <w:r w:rsidR="00816FB8" w:rsidRPr="00FC5001">
        <w:rPr>
          <w:rFonts w:ascii="Arial" w:hAnsi="Arial" w:cs="Arial"/>
          <w:lang w:val="pt-BR"/>
        </w:rPr>
        <w:t>_. Microfísica</w:t>
      </w:r>
      <w:r w:rsidRPr="00FC5001">
        <w:rPr>
          <w:rFonts w:ascii="Arial" w:hAnsi="Arial" w:cs="Arial"/>
          <w:lang w:val="pt-BR"/>
        </w:rPr>
        <w:t xml:space="preserve"> do poder. Org</w:t>
      </w:r>
      <w:r w:rsidR="00B6302A">
        <w:rPr>
          <w:rFonts w:ascii="Arial" w:hAnsi="Arial" w:cs="Arial"/>
          <w:lang w:val="pt-BR"/>
        </w:rPr>
        <w:t>anização</w:t>
      </w:r>
      <w:r w:rsidRPr="00FC5001">
        <w:rPr>
          <w:rFonts w:ascii="Arial" w:hAnsi="Arial" w:cs="Arial"/>
          <w:lang w:val="pt-BR"/>
        </w:rPr>
        <w:t xml:space="preserve"> Introdução e </w:t>
      </w:r>
      <w:r w:rsidR="00B6302A">
        <w:rPr>
          <w:rFonts w:ascii="Arial" w:hAnsi="Arial" w:cs="Arial"/>
          <w:lang w:val="pt-BR"/>
        </w:rPr>
        <w:t>revisão técnica</w:t>
      </w:r>
      <w:r w:rsidRPr="00FC5001">
        <w:rPr>
          <w:rFonts w:ascii="Arial" w:hAnsi="Arial" w:cs="Arial"/>
          <w:lang w:val="pt-BR"/>
        </w:rPr>
        <w:t xml:space="preserve"> de Roberto Machado. </w:t>
      </w:r>
      <w:r w:rsidR="00B6302A">
        <w:rPr>
          <w:rFonts w:ascii="Arial" w:hAnsi="Arial" w:cs="Arial"/>
          <w:lang w:val="pt-BR"/>
        </w:rPr>
        <w:t xml:space="preserve">10° edição - </w:t>
      </w:r>
      <w:r w:rsidRPr="00FC5001">
        <w:rPr>
          <w:rFonts w:ascii="Arial" w:hAnsi="Arial" w:cs="Arial"/>
          <w:lang w:val="pt-BR"/>
        </w:rPr>
        <w:t>Rio de Janeiro</w:t>
      </w:r>
      <w:r w:rsidR="00B6302A">
        <w:rPr>
          <w:rFonts w:ascii="Arial" w:hAnsi="Arial" w:cs="Arial"/>
          <w:lang w:val="pt-BR"/>
        </w:rPr>
        <w:t>/São Paulo: Paz e Terra,</w:t>
      </w:r>
      <w:r w:rsidRPr="00FC5001">
        <w:rPr>
          <w:rFonts w:ascii="Arial" w:hAnsi="Arial" w:cs="Arial"/>
          <w:lang w:val="pt-BR"/>
        </w:rPr>
        <w:t xml:space="preserve"> </w:t>
      </w:r>
      <w:r w:rsidR="00B6302A">
        <w:rPr>
          <w:rFonts w:ascii="Arial" w:hAnsi="Arial" w:cs="Arial"/>
          <w:lang w:val="pt-BR"/>
        </w:rPr>
        <w:t>201</w:t>
      </w:r>
      <w:r w:rsidRPr="00FC5001">
        <w:rPr>
          <w:rFonts w:ascii="Arial" w:hAnsi="Arial" w:cs="Arial"/>
          <w:lang w:val="pt-BR"/>
        </w:rPr>
        <w:t>9</w:t>
      </w:r>
    </w:p>
    <w:p w14:paraId="59582594" w14:textId="77777777" w:rsidR="00F0396D" w:rsidRPr="00FC5001" w:rsidRDefault="00F0396D" w:rsidP="00A23C16">
      <w:pPr>
        <w:pStyle w:val="Default"/>
        <w:spacing w:line="276" w:lineRule="auto"/>
        <w:jc w:val="both"/>
        <w:rPr>
          <w:rFonts w:ascii="Arial" w:hAnsi="Arial" w:cs="Arial"/>
          <w:lang w:val="pt-BR"/>
        </w:rPr>
      </w:pPr>
    </w:p>
    <w:p w14:paraId="384B7005" w14:textId="25A68B0A" w:rsidR="00FC5001" w:rsidRDefault="00FC5001" w:rsidP="00A23C16">
      <w:pPr>
        <w:pStyle w:val="Default"/>
        <w:spacing w:line="276" w:lineRule="auto"/>
        <w:jc w:val="both"/>
        <w:rPr>
          <w:rFonts w:ascii="Arial" w:hAnsi="Arial" w:cs="Arial"/>
          <w:lang w:val="pt-BR"/>
        </w:rPr>
      </w:pPr>
      <w:r w:rsidRPr="00FC5001">
        <w:rPr>
          <w:rFonts w:ascii="Arial" w:hAnsi="Arial" w:cs="Arial"/>
          <w:lang w:val="pt-BR"/>
        </w:rPr>
        <w:t>________</w:t>
      </w:r>
      <w:r w:rsidR="00816FB8" w:rsidRPr="00FC5001">
        <w:rPr>
          <w:rFonts w:ascii="Arial" w:hAnsi="Arial" w:cs="Arial"/>
          <w:lang w:val="pt-BR"/>
        </w:rPr>
        <w:t>_. Ditos</w:t>
      </w:r>
      <w:r w:rsidRPr="00FC5001">
        <w:rPr>
          <w:rFonts w:ascii="Arial" w:hAnsi="Arial" w:cs="Arial"/>
          <w:lang w:val="pt-BR"/>
        </w:rPr>
        <w:t xml:space="preserve"> e Escritos. Vol. I. Mota, Manoel de Barros da (Org.). Vera Lúcia Avelar Ribeiro. Rio de janeiro, Ed. Forense Universitária. 1999. </w:t>
      </w:r>
    </w:p>
    <w:p w14:paraId="0130C42C" w14:textId="77777777" w:rsidR="00F0396D" w:rsidRPr="00FC5001" w:rsidRDefault="00F0396D" w:rsidP="00A23C16">
      <w:pPr>
        <w:pStyle w:val="Default"/>
        <w:spacing w:line="276" w:lineRule="auto"/>
        <w:jc w:val="both"/>
        <w:rPr>
          <w:rFonts w:ascii="Arial" w:hAnsi="Arial" w:cs="Arial"/>
          <w:lang w:val="pt-BR"/>
        </w:rPr>
      </w:pPr>
    </w:p>
    <w:p w14:paraId="41154FE0" w14:textId="72BE141A" w:rsidR="00FC5001" w:rsidRDefault="00FC5001" w:rsidP="00A23C16">
      <w:pPr>
        <w:pStyle w:val="Default"/>
        <w:spacing w:line="276" w:lineRule="auto"/>
        <w:jc w:val="both"/>
        <w:rPr>
          <w:rFonts w:ascii="Arial" w:hAnsi="Arial" w:cs="Arial"/>
          <w:lang w:val="pt-BR"/>
        </w:rPr>
      </w:pPr>
      <w:r w:rsidRPr="00FC5001">
        <w:rPr>
          <w:rFonts w:ascii="Arial" w:hAnsi="Arial" w:cs="Arial"/>
          <w:lang w:val="pt-BR"/>
        </w:rPr>
        <w:t xml:space="preserve">_________. </w:t>
      </w:r>
      <w:r w:rsidR="00B10120">
        <w:rPr>
          <w:rFonts w:ascii="Arial" w:hAnsi="Arial" w:cs="Arial"/>
          <w:lang w:val="pt-BR"/>
        </w:rPr>
        <w:t>A Ordem do D</w:t>
      </w:r>
      <w:r w:rsidRPr="00FC5001">
        <w:rPr>
          <w:rFonts w:ascii="Arial" w:hAnsi="Arial" w:cs="Arial"/>
          <w:lang w:val="pt-BR"/>
        </w:rPr>
        <w:t>iscurso</w:t>
      </w:r>
      <w:r w:rsidR="00C9344F">
        <w:rPr>
          <w:rFonts w:ascii="Arial" w:hAnsi="Arial" w:cs="Arial"/>
          <w:lang w:val="pt-BR"/>
        </w:rPr>
        <w:t>: aula inaugural no Collège de France, pronunciada em 2 de dezembro de 1970/Michael Foucault; tradução Laura Fraga de Almeida Sampaio, 24° edição – São Paulo Edições Loyola, 2014.</w:t>
      </w:r>
    </w:p>
    <w:p w14:paraId="01162A40" w14:textId="77777777" w:rsidR="00C9344F" w:rsidRPr="00916DEB" w:rsidRDefault="00C9344F" w:rsidP="00A23C16">
      <w:pPr>
        <w:pStyle w:val="Default"/>
        <w:spacing w:line="276" w:lineRule="auto"/>
        <w:jc w:val="both"/>
        <w:rPr>
          <w:rFonts w:ascii="Arial" w:hAnsi="Arial" w:cs="Arial"/>
          <w:lang w:val="pt-BR"/>
        </w:rPr>
      </w:pPr>
    </w:p>
    <w:p w14:paraId="074F8342" w14:textId="6D8CC91E" w:rsidR="00FC5001" w:rsidRDefault="00B10120" w:rsidP="00A23C16">
      <w:pPr>
        <w:tabs>
          <w:tab w:val="right" w:pos="9071"/>
        </w:tabs>
        <w:spacing w:after="0"/>
        <w:jc w:val="both"/>
        <w:rPr>
          <w:rFonts w:ascii="Arial" w:hAnsi="Arial" w:cs="Arial"/>
          <w:sz w:val="24"/>
          <w:szCs w:val="24"/>
        </w:rPr>
      </w:pPr>
      <w:r>
        <w:rPr>
          <w:rFonts w:ascii="Arial" w:hAnsi="Arial" w:cs="Arial"/>
          <w:sz w:val="24"/>
          <w:szCs w:val="24"/>
        </w:rPr>
        <w:t xml:space="preserve">_________ </w:t>
      </w:r>
      <w:r w:rsidR="00AF6D78">
        <w:rPr>
          <w:rFonts w:ascii="Arial" w:hAnsi="Arial" w:cs="Arial"/>
          <w:sz w:val="24"/>
          <w:szCs w:val="24"/>
        </w:rPr>
        <w:t>_</w:t>
      </w:r>
      <w:r>
        <w:rPr>
          <w:rFonts w:ascii="Arial" w:hAnsi="Arial" w:cs="Arial"/>
          <w:sz w:val="24"/>
          <w:szCs w:val="24"/>
        </w:rPr>
        <w:t>As Palavras e as C</w:t>
      </w:r>
      <w:r w:rsidR="00FC5001" w:rsidRPr="00FC5001">
        <w:rPr>
          <w:rFonts w:ascii="Arial" w:hAnsi="Arial" w:cs="Arial"/>
          <w:sz w:val="24"/>
          <w:szCs w:val="24"/>
        </w:rPr>
        <w:t>oisas</w:t>
      </w:r>
      <w:r w:rsidR="00AF6D78">
        <w:rPr>
          <w:rFonts w:ascii="Arial" w:hAnsi="Arial" w:cs="Arial"/>
          <w:sz w:val="24"/>
          <w:szCs w:val="24"/>
        </w:rPr>
        <w:t>: Uma arqueologia das ciências humanas</w:t>
      </w:r>
      <w:r w:rsidR="00FC5001" w:rsidRPr="00FC5001">
        <w:rPr>
          <w:rFonts w:ascii="Arial" w:hAnsi="Arial" w:cs="Arial"/>
          <w:sz w:val="24"/>
          <w:szCs w:val="24"/>
        </w:rPr>
        <w:t xml:space="preserve"> Tradução de Salma Tannus Muchail. São Paulo, Martins Fontes. </w:t>
      </w:r>
      <w:r w:rsidR="00FC5001" w:rsidRPr="003758C0">
        <w:rPr>
          <w:rFonts w:ascii="Arial" w:hAnsi="Arial" w:cs="Arial"/>
          <w:sz w:val="24"/>
          <w:szCs w:val="24"/>
        </w:rPr>
        <w:t>20</w:t>
      </w:r>
      <w:r w:rsidR="00AF6D78">
        <w:rPr>
          <w:rFonts w:ascii="Arial" w:hAnsi="Arial" w:cs="Arial"/>
          <w:sz w:val="24"/>
          <w:szCs w:val="24"/>
        </w:rPr>
        <w:t>16</w:t>
      </w:r>
      <w:r w:rsidR="00FC5001" w:rsidRPr="003758C0">
        <w:rPr>
          <w:rFonts w:ascii="Arial" w:hAnsi="Arial" w:cs="Arial"/>
          <w:sz w:val="24"/>
          <w:szCs w:val="24"/>
        </w:rPr>
        <w:t>.</w:t>
      </w:r>
    </w:p>
    <w:p w14:paraId="77BCC082" w14:textId="77777777" w:rsidR="00F0396D" w:rsidRPr="003758C0" w:rsidRDefault="00F0396D" w:rsidP="00A23C16">
      <w:pPr>
        <w:tabs>
          <w:tab w:val="right" w:pos="9071"/>
        </w:tabs>
        <w:spacing w:after="0"/>
        <w:jc w:val="both"/>
        <w:rPr>
          <w:rFonts w:ascii="Arial" w:hAnsi="Arial" w:cs="Arial"/>
          <w:sz w:val="24"/>
          <w:szCs w:val="24"/>
        </w:rPr>
      </w:pPr>
    </w:p>
    <w:p w14:paraId="75F25CDA" w14:textId="04179564" w:rsidR="00311CFB" w:rsidRDefault="00B10120" w:rsidP="00A23C16">
      <w:pPr>
        <w:tabs>
          <w:tab w:val="right" w:pos="9071"/>
        </w:tabs>
        <w:spacing w:after="0"/>
        <w:jc w:val="both"/>
        <w:rPr>
          <w:rFonts w:ascii="Arial" w:hAnsi="Arial" w:cs="Arial"/>
          <w:sz w:val="24"/>
          <w:szCs w:val="24"/>
        </w:rPr>
      </w:pPr>
      <w:r w:rsidRPr="00B10120">
        <w:rPr>
          <w:rFonts w:ascii="Arial" w:hAnsi="Arial" w:cs="Arial"/>
          <w:sz w:val="24"/>
          <w:szCs w:val="24"/>
        </w:rPr>
        <w:t>_________</w:t>
      </w:r>
      <w:r w:rsidR="00AF6D78">
        <w:rPr>
          <w:rFonts w:ascii="Arial" w:hAnsi="Arial" w:cs="Arial"/>
          <w:sz w:val="24"/>
          <w:szCs w:val="24"/>
        </w:rPr>
        <w:t>_</w:t>
      </w:r>
      <w:r w:rsidRPr="00B10120">
        <w:rPr>
          <w:rFonts w:ascii="Arial" w:hAnsi="Arial" w:cs="Arial"/>
          <w:sz w:val="24"/>
          <w:szCs w:val="24"/>
        </w:rPr>
        <w:t xml:space="preserve">O Nascimento da </w:t>
      </w:r>
      <w:r w:rsidR="00F0396D" w:rsidRPr="00B10120">
        <w:rPr>
          <w:rFonts w:ascii="Arial" w:hAnsi="Arial" w:cs="Arial"/>
          <w:sz w:val="24"/>
          <w:szCs w:val="24"/>
        </w:rPr>
        <w:t>Clínica</w:t>
      </w:r>
      <w:r w:rsidRPr="00B10120">
        <w:rPr>
          <w:rFonts w:ascii="Arial" w:hAnsi="Arial" w:cs="Arial"/>
          <w:sz w:val="24"/>
          <w:szCs w:val="24"/>
        </w:rPr>
        <w:t xml:space="preserve">, </w:t>
      </w:r>
      <w:r w:rsidR="00F1243E">
        <w:rPr>
          <w:rFonts w:ascii="Arial" w:hAnsi="Arial" w:cs="Arial"/>
          <w:sz w:val="24"/>
          <w:szCs w:val="24"/>
        </w:rPr>
        <w:t xml:space="preserve">Michael Foucault. </w:t>
      </w:r>
      <w:r w:rsidRPr="00B10120">
        <w:rPr>
          <w:rFonts w:ascii="Arial" w:hAnsi="Arial" w:cs="Arial"/>
          <w:sz w:val="24"/>
          <w:szCs w:val="24"/>
        </w:rPr>
        <w:t>2</w:t>
      </w:r>
      <w:r w:rsidR="00D973BA">
        <w:rPr>
          <w:rFonts w:ascii="Arial" w:hAnsi="Arial" w:cs="Arial"/>
          <w:sz w:val="24"/>
          <w:szCs w:val="24"/>
        </w:rPr>
        <w:t>°</w:t>
      </w:r>
      <w:r w:rsidRPr="00B10120">
        <w:rPr>
          <w:rFonts w:ascii="Arial" w:hAnsi="Arial" w:cs="Arial"/>
          <w:sz w:val="24"/>
          <w:szCs w:val="24"/>
        </w:rPr>
        <w:t xml:space="preserve"> </w:t>
      </w:r>
      <w:r w:rsidR="00F0396D" w:rsidRPr="00B10120">
        <w:rPr>
          <w:rFonts w:ascii="Arial" w:hAnsi="Arial" w:cs="Arial"/>
          <w:sz w:val="24"/>
          <w:szCs w:val="24"/>
        </w:rPr>
        <w:t>edição</w:t>
      </w:r>
      <w:r w:rsidRPr="00B10120">
        <w:rPr>
          <w:rFonts w:ascii="Arial" w:hAnsi="Arial" w:cs="Arial"/>
          <w:sz w:val="24"/>
          <w:szCs w:val="24"/>
        </w:rPr>
        <w:t xml:space="preserve">. </w:t>
      </w:r>
      <w:r>
        <w:rPr>
          <w:rFonts w:ascii="Arial" w:hAnsi="Arial" w:cs="Arial"/>
          <w:sz w:val="24"/>
          <w:szCs w:val="24"/>
        </w:rPr>
        <w:t>Rio de Janeiro. Editora Forense Universitária</w:t>
      </w:r>
      <w:r w:rsidR="00F1243E">
        <w:rPr>
          <w:rFonts w:ascii="Arial" w:hAnsi="Arial" w:cs="Arial"/>
          <w:sz w:val="24"/>
          <w:szCs w:val="24"/>
        </w:rPr>
        <w:t>. 1980.</w:t>
      </w:r>
    </w:p>
    <w:p w14:paraId="07A1676E" w14:textId="77777777" w:rsidR="002B42C0" w:rsidRDefault="002B42C0" w:rsidP="00A23C16">
      <w:pPr>
        <w:tabs>
          <w:tab w:val="right" w:pos="9071"/>
        </w:tabs>
        <w:spacing w:after="0"/>
        <w:jc w:val="both"/>
        <w:rPr>
          <w:rFonts w:ascii="Arial" w:hAnsi="Arial" w:cs="Arial"/>
          <w:sz w:val="24"/>
          <w:szCs w:val="24"/>
        </w:rPr>
      </w:pPr>
    </w:p>
    <w:p w14:paraId="33C5E213" w14:textId="64583DE8" w:rsidR="006C29DA" w:rsidRPr="006C29DA" w:rsidRDefault="002B42C0" w:rsidP="00A23C16">
      <w:pPr>
        <w:tabs>
          <w:tab w:val="right" w:pos="9071"/>
        </w:tabs>
        <w:spacing w:after="0"/>
        <w:jc w:val="both"/>
        <w:rPr>
          <w:rFonts w:ascii="Arial" w:hAnsi="Arial" w:cs="Arial"/>
          <w:sz w:val="24"/>
          <w:szCs w:val="24"/>
        </w:rPr>
      </w:pPr>
      <w:r w:rsidRPr="002B42C0">
        <w:rPr>
          <w:rFonts w:ascii="Arial" w:hAnsi="Arial" w:cs="Arial"/>
          <w:sz w:val="24"/>
          <w:szCs w:val="24"/>
        </w:rPr>
        <w:t>__________</w:t>
      </w:r>
      <w:r w:rsidR="006C29DA" w:rsidRPr="006C29DA">
        <w:rPr>
          <w:rFonts w:ascii="Arial" w:hAnsi="Arial" w:cs="Arial"/>
          <w:sz w:val="24"/>
          <w:szCs w:val="24"/>
        </w:rPr>
        <w:t>História da sexualidade I: a vontade de saber; tradução de Maria Thereza da Costa e J. A. Guilhon Albuquerque. 22. ed. Rio de Janeiro: Graal, 2012</w:t>
      </w:r>
      <w:r w:rsidR="006C29DA">
        <w:rPr>
          <w:rFonts w:ascii="Arial" w:hAnsi="Arial" w:cs="Arial"/>
          <w:sz w:val="24"/>
          <w:szCs w:val="24"/>
        </w:rPr>
        <w:t>.</w:t>
      </w:r>
    </w:p>
    <w:p w14:paraId="57A990BB" w14:textId="77777777" w:rsidR="007B10C1" w:rsidRPr="00B10120" w:rsidRDefault="007B10C1" w:rsidP="00A23C16">
      <w:pPr>
        <w:tabs>
          <w:tab w:val="right" w:pos="9071"/>
        </w:tabs>
        <w:spacing w:after="0"/>
        <w:jc w:val="both"/>
        <w:rPr>
          <w:rFonts w:ascii="Arial" w:hAnsi="Arial" w:cs="Arial"/>
          <w:sz w:val="24"/>
          <w:szCs w:val="24"/>
        </w:rPr>
      </w:pPr>
    </w:p>
    <w:p w14:paraId="76798430" w14:textId="6F63D7BC" w:rsidR="002F380F" w:rsidRDefault="002B42C0" w:rsidP="00A23C16">
      <w:pPr>
        <w:shd w:val="clear" w:color="auto" w:fill="FFFFFF"/>
        <w:jc w:val="both"/>
        <w:rPr>
          <w:rFonts w:ascii="Arial" w:eastAsia="Times New Roman" w:hAnsi="Arial" w:cs="Arial"/>
          <w:sz w:val="24"/>
          <w:szCs w:val="24"/>
          <w:lang w:eastAsia="es-PY"/>
        </w:rPr>
      </w:pPr>
      <w:r w:rsidRPr="002B42C0">
        <w:rPr>
          <w:rFonts w:ascii="Arial" w:eastAsia="Times New Roman" w:hAnsi="Arial" w:cs="Arial"/>
          <w:sz w:val="24"/>
          <w:szCs w:val="24"/>
          <w:lang w:eastAsia="es-PY"/>
        </w:rPr>
        <w:t>__________</w:t>
      </w:r>
      <w:r w:rsidR="002F380F" w:rsidRPr="002F380F">
        <w:rPr>
          <w:rFonts w:ascii="Arial" w:eastAsia="Times New Roman" w:hAnsi="Arial" w:cs="Arial"/>
          <w:sz w:val="24"/>
          <w:szCs w:val="24"/>
          <w:lang w:eastAsia="es-PY"/>
        </w:rPr>
        <w:t>Michel. </w:t>
      </w:r>
      <w:r w:rsidR="002F380F" w:rsidRPr="002F380F">
        <w:rPr>
          <w:rFonts w:ascii="Arial" w:eastAsia="Times New Roman" w:hAnsi="Arial" w:cs="Arial"/>
          <w:bCs/>
          <w:sz w:val="24"/>
          <w:szCs w:val="24"/>
          <w:lang w:eastAsia="es-PY"/>
        </w:rPr>
        <w:t>História da loucura</w:t>
      </w:r>
      <w:r w:rsidR="002F380F" w:rsidRPr="002F380F">
        <w:rPr>
          <w:rFonts w:ascii="Arial" w:eastAsia="Times New Roman" w:hAnsi="Arial" w:cs="Arial"/>
          <w:sz w:val="24"/>
          <w:szCs w:val="24"/>
          <w:lang w:eastAsia="es-PY"/>
        </w:rPr>
        <w:t> na Idade Clássica. São Paulo</w:t>
      </w:r>
      <w:r w:rsidR="00555854">
        <w:rPr>
          <w:rFonts w:ascii="Arial" w:eastAsia="Times New Roman" w:hAnsi="Arial" w:cs="Arial"/>
          <w:sz w:val="24"/>
          <w:szCs w:val="24"/>
          <w:lang w:eastAsia="es-PY"/>
        </w:rPr>
        <w:t xml:space="preserve">: Ed. Perspectiva, 1978. </w:t>
      </w:r>
    </w:p>
    <w:p w14:paraId="3EF5261B" w14:textId="7C1DD70D" w:rsidR="00D973BA" w:rsidRDefault="00D973BA" w:rsidP="00A23C16">
      <w:pPr>
        <w:shd w:val="clear" w:color="auto" w:fill="FFFFFF"/>
        <w:jc w:val="both"/>
        <w:rPr>
          <w:rFonts w:ascii="Arial" w:eastAsia="Times New Roman" w:hAnsi="Arial" w:cs="Arial"/>
          <w:sz w:val="24"/>
          <w:szCs w:val="24"/>
          <w:lang w:eastAsia="es-PY"/>
        </w:rPr>
      </w:pPr>
      <w:r w:rsidRPr="00156698">
        <w:rPr>
          <w:rFonts w:ascii="Arial" w:eastAsia="Times New Roman" w:hAnsi="Arial" w:cs="Arial"/>
          <w:b/>
          <w:bCs/>
          <w:sz w:val="24"/>
          <w:szCs w:val="24"/>
          <w:lang w:eastAsia="es-PY"/>
        </w:rPr>
        <w:t>DORNELLES</w:t>
      </w:r>
      <w:r>
        <w:rPr>
          <w:rFonts w:ascii="Arial" w:eastAsia="Times New Roman" w:hAnsi="Arial" w:cs="Arial"/>
          <w:sz w:val="24"/>
          <w:szCs w:val="24"/>
          <w:lang w:eastAsia="es-PY"/>
        </w:rPr>
        <w:t>, Leni Vieira</w:t>
      </w:r>
      <w:r w:rsidR="00DA3A50">
        <w:rPr>
          <w:rFonts w:ascii="Arial" w:eastAsia="Times New Roman" w:hAnsi="Arial" w:cs="Arial"/>
          <w:sz w:val="24"/>
          <w:szCs w:val="24"/>
          <w:lang w:eastAsia="es-PY"/>
        </w:rPr>
        <w:t xml:space="preserve"> Dornelles</w:t>
      </w:r>
      <w:r>
        <w:rPr>
          <w:rFonts w:ascii="Arial" w:eastAsia="Times New Roman" w:hAnsi="Arial" w:cs="Arial"/>
          <w:sz w:val="24"/>
          <w:szCs w:val="24"/>
          <w:lang w:eastAsia="es-PY"/>
        </w:rPr>
        <w:t xml:space="preserve">. Infâncias que nos escapam. Petrópolis RJ: Editora Vozes, 2008. </w:t>
      </w:r>
    </w:p>
    <w:p w14:paraId="03301FC1" w14:textId="704648AC" w:rsidR="00DB647F" w:rsidRPr="00203A1E" w:rsidRDefault="00BB6C5B" w:rsidP="00A23C16">
      <w:pPr>
        <w:shd w:val="clear" w:color="auto" w:fill="FFFFFF"/>
        <w:jc w:val="both"/>
        <w:rPr>
          <w:rFonts w:ascii="Arial" w:eastAsia="Times New Roman" w:hAnsi="Arial" w:cs="Arial"/>
          <w:sz w:val="24"/>
          <w:szCs w:val="24"/>
          <w:lang w:eastAsia="es-PY"/>
        </w:rPr>
      </w:pPr>
      <w:r>
        <w:rPr>
          <w:rFonts w:ascii="Arial" w:eastAsia="Times New Roman" w:hAnsi="Arial" w:cs="Arial"/>
          <w:sz w:val="24"/>
          <w:szCs w:val="24"/>
          <w:lang w:eastAsia="es-PY"/>
        </w:rPr>
        <w:t>_________. História da sexualidade I: a vontade de saber. Trad. Maria Theresa da Costa Albuquerque. Rio de Janeiro: Nau, 2003.</w:t>
      </w:r>
    </w:p>
    <w:p w14:paraId="7BF7FA97" w14:textId="735568CA" w:rsidR="00156698" w:rsidRPr="00156698" w:rsidRDefault="00570F1A" w:rsidP="00A23C16">
      <w:pPr>
        <w:jc w:val="both"/>
        <w:rPr>
          <w:rFonts w:ascii="Arial" w:hAnsi="Arial" w:cs="Arial"/>
          <w:sz w:val="24"/>
          <w:szCs w:val="24"/>
        </w:rPr>
      </w:pPr>
      <w:r w:rsidRPr="00A23C16">
        <w:rPr>
          <w:rFonts w:ascii="Arial" w:hAnsi="Arial" w:cs="Arial"/>
          <w:b/>
          <w:bCs/>
          <w:sz w:val="24"/>
          <w:szCs w:val="24"/>
        </w:rPr>
        <w:t>ENGUITA,</w:t>
      </w:r>
      <w:r>
        <w:rPr>
          <w:rFonts w:ascii="Arial" w:hAnsi="Arial" w:cs="Arial"/>
          <w:sz w:val="24"/>
          <w:szCs w:val="24"/>
        </w:rPr>
        <w:t xml:space="preserve"> Mariano Fernandes, A face oculta da escola: Educação e trabalho no capitalismo. Porto Alegre, Artes Médicas, 1989</w:t>
      </w:r>
      <w:r w:rsidR="00E35557">
        <w:rPr>
          <w:rFonts w:ascii="Arial" w:hAnsi="Arial" w:cs="Arial"/>
          <w:sz w:val="24"/>
          <w:szCs w:val="24"/>
        </w:rPr>
        <w:t>. P. 105-159</w:t>
      </w:r>
      <w:r>
        <w:rPr>
          <w:rFonts w:ascii="Arial" w:hAnsi="Arial" w:cs="Arial"/>
          <w:sz w:val="24"/>
          <w:szCs w:val="24"/>
        </w:rPr>
        <w:t xml:space="preserve"> </w:t>
      </w:r>
    </w:p>
    <w:p w14:paraId="15F38457" w14:textId="6BF3D3E9" w:rsidR="00A64D29" w:rsidRDefault="00C647D6" w:rsidP="00A23C16">
      <w:pPr>
        <w:jc w:val="both"/>
        <w:rPr>
          <w:rFonts w:ascii="Arial" w:hAnsi="Arial" w:cs="Arial"/>
          <w:sz w:val="24"/>
          <w:szCs w:val="24"/>
        </w:rPr>
      </w:pPr>
      <w:r w:rsidRPr="00A23C16">
        <w:rPr>
          <w:rFonts w:ascii="Arial" w:hAnsi="Arial" w:cs="Arial"/>
          <w:b/>
          <w:bCs/>
          <w:sz w:val="24"/>
          <w:szCs w:val="24"/>
        </w:rPr>
        <w:t>LIBÂNEO,</w:t>
      </w:r>
      <w:r>
        <w:rPr>
          <w:rFonts w:ascii="Arial" w:hAnsi="Arial" w:cs="Arial"/>
          <w:sz w:val="24"/>
          <w:szCs w:val="24"/>
        </w:rPr>
        <w:t xml:space="preserve"> J.C. Psicologia educacional: </w:t>
      </w:r>
      <w:r w:rsidR="00EA27C6">
        <w:rPr>
          <w:rFonts w:ascii="Arial" w:hAnsi="Arial" w:cs="Arial"/>
          <w:sz w:val="24"/>
          <w:szCs w:val="24"/>
        </w:rPr>
        <w:t>uma avaliação crítica. In</w:t>
      </w:r>
      <w:r w:rsidR="00EA27C6" w:rsidRPr="00EA27C6">
        <w:rPr>
          <w:rFonts w:ascii="Arial" w:hAnsi="Arial" w:cs="Arial"/>
          <w:b/>
          <w:bCs/>
          <w:sz w:val="24"/>
          <w:szCs w:val="24"/>
        </w:rPr>
        <w:t>.: Psicologia social</w:t>
      </w:r>
      <w:r w:rsidR="00EA27C6">
        <w:rPr>
          <w:rFonts w:ascii="Arial" w:hAnsi="Arial" w:cs="Arial"/>
          <w:sz w:val="24"/>
          <w:szCs w:val="24"/>
        </w:rPr>
        <w:t>: o homem em movimento. São Paulo: Brasiliense, 1984.</w:t>
      </w:r>
    </w:p>
    <w:p w14:paraId="6F1A1C4C" w14:textId="6A2449CF" w:rsidR="008B2CF1" w:rsidRDefault="00BB781B" w:rsidP="00A23C16">
      <w:pPr>
        <w:jc w:val="both"/>
        <w:rPr>
          <w:rFonts w:ascii="Arial" w:hAnsi="Arial" w:cs="Arial"/>
          <w:sz w:val="24"/>
          <w:szCs w:val="24"/>
        </w:rPr>
      </w:pPr>
      <w:r w:rsidRPr="00A23C16">
        <w:rPr>
          <w:rFonts w:ascii="Arial" w:hAnsi="Arial" w:cs="Arial"/>
          <w:b/>
          <w:bCs/>
          <w:sz w:val="24"/>
          <w:szCs w:val="24"/>
        </w:rPr>
        <w:t>SA</w:t>
      </w:r>
      <w:r w:rsidR="00A23C16">
        <w:rPr>
          <w:rFonts w:ascii="Arial" w:hAnsi="Arial" w:cs="Arial"/>
          <w:b/>
          <w:bCs/>
          <w:sz w:val="24"/>
          <w:szCs w:val="24"/>
        </w:rPr>
        <w:t>V</w:t>
      </w:r>
      <w:r w:rsidRPr="00A23C16">
        <w:rPr>
          <w:rFonts w:ascii="Arial" w:hAnsi="Arial" w:cs="Arial"/>
          <w:b/>
          <w:bCs/>
          <w:sz w:val="24"/>
          <w:szCs w:val="24"/>
        </w:rPr>
        <w:t>IAN</w:t>
      </w:r>
      <w:r>
        <w:rPr>
          <w:rFonts w:ascii="Arial" w:hAnsi="Arial" w:cs="Arial"/>
          <w:sz w:val="24"/>
          <w:szCs w:val="24"/>
        </w:rPr>
        <w:t xml:space="preserve">I, Demerval, Escola e democracia, coleção Polêmicas do nosso tempo, 43° edição, Campinas, SP, </w:t>
      </w:r>
      <w:r w:rsidR="003537EF">
        <w:rPr>
          <w:rFonts w:ascii="Arial" w:hAnsi="Arial" w:cs="Arial"/>
          <w:sz w:val="24"/>
          <w:szCs w:val="24"/>
        </w:rPr>
        <w:t xml:space="preserve">Autores associados, </w:t>
      </w:r>
      <w:r>
        <w:rPr>
          <w:rFonts w:ascii="Arial" w:hAnsi="Arial" w:cs="Arial"/>
          <w:sz w:val="24"/>
          <w:szCs w:val="24"/>
        </w:rPr>
        <w:t>2018</w:t>
      </w:r>
    </w:p>
    <w:p w14:paraId="7EA39473" w14:textId="2EA209FD" w:rsidR="00D96360" w:rsidRDefault="00D96360" w:rsidP="00A23C16">
      <w:pPr>
        <w:tabs>
          <w:tab w:val="left" w:pos="2835"/>
        </w:tabs>
        <w:spacing w:line="360" w:lineRule="auto"/>
        <w:jc w:val="both"/>
        <w:rPr>
          <w:rFonts w:ascii="Arial" w:hAnsi="Arial" w:cs="Arial"/>
          <w:sz w:val="24"/>
          <w:szCs w:val="24"/>
        </w:rPr>
      </w:pPr>
      <w:r w:rsidRPr="00A23C16">
        <w:rPr>
          <w:rFonts w:ascii="Arial" w:hAnsi="Arial" w:cs="Arial"/>
          <w:b/>
          <w:bCs/>
          <w:sz w:val="24"/>
          <w:szCs w:val="24"/>
        </w:rPr>
        <w:t>SAVIAN</w:t>
      </w:r>
      <w:r w:rsidRPr="00D96360">
        <w:rPr>
          <w:rFonts w:ascii="Arial" w:hAnsi="Arial" w:cs="Arial"/>
          <w:sz w:val="24"/>
          <w:szCs w:val="24"/>
        </w:rPr>
        <w:t>I, Dermeval. Pedagogia histórico-crítica: primeiras aproximações. 8ª ed. Campinas, SP: Autores associados, 2003.</w:t>
      </w:r>
    </w:p>
    <w:p w14:paraId="19660B73" w14:textId="6AE317DC" w:rsidR="00156698" w:rsidRPr="00D96360" w:rsidRDefault="00156698" w:rsidP="00A23C16">
      <w:pPr>
        <w:tabs>
          <w:tab w:val="left" w:pos="2835"/>
        </w:tabs>
        <w:spacing w:line="360" w:lineRule="auto"/>
        <w:jc w:val="both"/>
        <w:rPr>
          <w:rFonts w:ascii="Arial" w:hAnsi="Arial" w:cs="Arial"/>
          <w:sz w:val="24"/>
          <w:szCs w:val="24"/>
        </w:rPr>
      </w:pPr>
      <w:r w:rsidRPr="00A23C16">
        <w:rPr>
          <w:rFonts w:ascii="Arial" w:hAnsi="Arial" w:cs="Arial"/>
          <w:b/>
          <w:bCs/>
          <w:sz w:val="24"/>
          <w:szCs w:val="24"/>
        </w:rPr>
        <w:t>LIBÂNEO</w:t>
      </w:r>
      <w:r>
        <w:rPr>
          <w:rFonts w:ascii="Arial" w:hAnsi="Arial" w:cs="Arial"/>
          <w:sz w:val="24"/>
          <w:szCs w:val="24"/>
        </w:rPr>
        <w:t>, José Carlos Libâneo. Didática (Coleção magistério. Série formação do professor)</w:t>
      </w:r>
      <w:r w:rsidR="00F25F33">
        <w:rPr>
          <w:rFonts w:ascii="Arial" w:hAnsi="Arial" w:cs="Arial"/>
          <w:sz w:val="24"/>
          <w:szCs w:val="24"/>
        </w:rPr>
        <w:t xml:space="preserve"> , </w:t>
      </w:r>
      <w:r>
        <w:rPr>
          <w:rFonts w:ascii="Arial" w:hAnsi="Arial" w:cs="Arial"/>
          <w:sz w:val="24"/>
          <w:szCs w:val="24"/>
        </w:rPr>
        <w:t>32°</w:t>
      </w:r>
      <w:r w:rsidR="00F25F33">
        <w:rPr>
          <w:rFonts w:ascii="Arial" w:hAnsi="Arial" w:cs="Arial"/>
          <w:sz w:val="24"/>
          <w:szCs w:val="24"/>
        </w:rPr>
        <w:t xml:space="preserve"> edição, São Paulo S/P, editora Cortez, 1994.</w:t>
      </w:r>
    </w:p>
    <w:p w14:paraId="6A93BFD7" w14:textId="77777777" w:rsidR="00D96360" w:rsidRPr="00D96360" w:rsidRDefault="00D96360" w:rsidP="00A23C16">
      <w:pPr>
        <w:jc w:val="both"/>
        <w:rPr>
          <w:rFonts w:ascii="Arial" w:hAnsi="Arial" w:cs="Arial"/>
          <w:sz w:val="24"/>
          <w:szCs w:val="24"/>
        </w:rPr>
      </w:pPr>
    </w:p>
    <w:p w14:paraId="2A5CF71F" w14:textId="34F82AFE" w:rsidR="00C873CB" w:rsidRDefault="00C873CB" w:rsidP="00A23C16">
      <w:pPr>
        <w:jc w:val="both"/>
        <w:rPr>
          <w:rFonts w:ascii="Arial" w:hAnsi="Arial" w:cs="Arial"/>
          <w:color w:val="00B0F0"/>
          <w:sz w:val="24"/>
          <w:szCs w:val="24"/>
        </w:rPr>
      </w:pPr>
    </w:p>
    <w:p w14:paraId="2F96120A" w14:textId="2B3ED337" w:rsidR="007053B4" w:rsidRDefault="007053B4" w:rsidP="00A23C16">
      <w:pPr>
        <w:jc w:val="both"/>
        <w:rPr>
          <w:rFonts w:ascii="Arial" w:hAnsi="Arial" w:cs="Arial"/>
          <w:color w:val="00B0F0"/>
          <w:sz w:val="24"/>
          <w:szCs w:val="24"/>
        </w:rPr>
      </w:pPr>
    </w:p>
    <w:p w14:paraId="2439A6B2" w14:textId="52BCB99A" w:rsidR="007053B4" w:rsidRDefault="007053B4" w:rsidP="00A23C16">
      <w:pPr>
        <w:jc w:val="both"/>
        <w:rPr>
          <w:rFonts w:ascii="Arial" w:hAnsi="Arial" w:cs="Arial"/>
          <w:color w:val="00B0F0"/>
          <w:sz w:val="24"/>
          <w:szCs w:val="24"/>
        </w:rPr>
      </w:pPr>
    </w:p>
    <w:p w14:paraId="24D0F727" w14:textId="7FA661D7" w:rsidR="007053B4" w:rsidRDefault="007053B4" w:rsidP="00A23C16">
      <w:pPr>
        <w:jc w:val="both"/>
        <w:rPr>
          <w:rFonts w:ascii="Arial" w:hAnsi="Arial" w:cs="Arial"/>
          <w:color w:val="00B0F0"/>
          <w:sz w:val="24"/>
          <w:szCs w:val="24"/>
        </w:rPr>
      </w:pPr>
    </w:p>
    <w:p w14:paraId="2D046AAB" w14:textId="1D7CFBD0" w:rsidR="007053B4" w:rsidRDefault="007053B4" w:rsidP="00A23C16">
      <w:pPr>
        <w:jc w:val="both"/>
        <w:rPr>
          <w:rFonts w:ascii="Arial" w:hAnsi="Arial" w:cs="Arial"/>
          <w:color w:val="00B0F0"/>
          <w:sz w:val="24"/>
          <w:szCs w:val="24"/>
        </w:rPr>
      </w:pPr>
    </w:p>
    <w:p w14:paraId="5ED51E4C" w14:textId="30F82B3E" w:rsidR="007053B4" w:rsidRDefault="007053B4" w:rsidP="00A23C16">
      <w:pPr>
        <w:jc w:val="both"/>
        <w:rPr>
          <w:rFonts w:ascii="Arial" w:hAnsi="Arial" w:cs="Arial"/>
          <w:color w:val="00B0F0"/>
          <w:sz w:val="24"/>
          <w:szCs w:val="24"/>
        </w:rPr>
      </w:pPr>
    </w:p>
    <w:p w14:paraId="3B9FB700" w14:textId="793C4DCB" w:rsidR="007053B4" w:rsidRDefault="007053B4" w:rsidP="00A23C16">
      <w:pPr>
        <w:jc w:val="both"/>
        <w:rPr>
          <w:rFonts w:ascii="Arial" w:hAnsi="Arial" w:cs="Arial"/>
          <w:color w:val="00B0F0"/>
          <w:sz w:val="24"/>
          <w:szCs w:val="24"/>
        </w:rPr>
      </w:pPr>
    </w:p>
    <w:p w14:paraId="198159F0" w14:textId="126402F7" w:rsidR="007053B4" w:rsidRDefault="007053B4" w:rsidP="00A23C16">
      <w:pPr>
        <w:jc w:val="both"/>
        <w:rPr>
          <w:rFonts w:ascii="Arial" w:hAnsi="Arial" w:cs="Arial"/>
          <w:color w:val="00B0F0"/>
          <w:sz w:val="24"/>
          <w:szCs w:val="24"/>
        </w:rPr>
      </w:pPr>
    </w:p>
    <w:p w14:paraId="21D268BE" w14:textId="2008FE8B" w:rsidR="007053B4" w:rsidRDefault="007053B4" w:rsidP="00A23C16">
      <w:pPr>
        <w:jc w:val="both"/>
        <w:rPr>
          <w:rFonts w:ascii="Arial" w:hAnsi="Arial" w:cs="Arial"/>
          <w:color w:val="00B0F0"/>
          <w:sz w:val="24"/>
          <w:szCs w:val="24"/>
        </w:rPr>
      </w:pPr>
    </w:p>
    <w:p w14:paraId="1419D2D8" w14:textId="3DBA72B9" w:rsidR="007053B4" w:rsidRDefault="007053B4" w:rsidP="00A23C16">
      <w:pPr>
        <w:jc w:val="both"/>
        <w:rPr>
          <w:rFonts w:ascii="Arial" w:hAnsi="Arial" w:cs="Arial"/>
          <w:color w:val="00B0F0"/>
          <w:sz w:val="24"/>
          <w:szCs w:val="24"/>
        </w:rPr>
      </w:pPr>
    </w:p>
    <w:p w14:paraId="34CFFD46" w14:textId="2A3426A5" w:rsidR="007053B4" w:rsidRDefault="007053B4" w:rsidP="00A23C16">
      <w:pPr>
        <w:jc w:val="both"/>
        <w:rPr>
          <w:rFonts w:ascii="Arial" w:hAnsi="Arial" w:cs="Arial"/>
          <w:color w:val="00B0F0"/>
          <w:sz w:val="24"/>
          <w:szCs w:val="24"/>
        </w:rPr>
      </w:pPr>
    </w:p>
    <w:p w14:paraId="2DBB54F8" w14:textId="06B77D72" w:rsidR="007053B4" w:rsidRDefault="007053B4" w:rsidP="00A23C16">
      <w:pPr>
        <w:jc w:val="both"/>
        <w:rPr>
          <w:rFonts w:ascii="Arial" w:hAnsi="Arial" w:cs="Arial"/>
          <w:color w:val="00B0F0"/>
          <w:sz w:val="24"/>
          <w:szCs w:val="24"/>
        </w:rPr>
      </w:pPr>
    </w:p>
    <w:p w14:paraId="48543F9A" w14:textId="6318D1D5" w:rsidR="007053B4" w:rsidRDefault="007053B4" w:rsidP="00A23C16">
      <w:pPr>
        <w:jc w:val="both"/>
        <w:rPr>
          <w:rFonts w:ascii="Arial" w:hAnsi="Arial" w:cs="Arial"/>
          <w:color w:val="00B0F0"/>
          <w:sz w:val="24"/>
          <w:szCs w:val="24"/>
        </w:rPr>
      </w:pPr>
    </w:p>
    <w:p w14:paraId="4A36BEE1" w14:textId="3145AA29" w:rsidR="007053B4" w:rsidRDefault="007053B4" w:rsidP="00A23C16">
      <w:pPr>
        <w:jc w:val="both"/>
        <w:rPr>
          <w:rFonts w:ascii="Arial" w:hAnsi="Arial" w:cs="Arial"/>
          <w:color w:val="00B0F0"/>
          <w:sz w:val="24"/>
          <w:szCs w:val="24"/>
        </w:rPr>
      </w:pPr>
    </w:p>
    <w:p w14:paraId="589DBA5D" w14:textId="360368F6" w:rsidR="007053B4" w:rsidRDefault="007053B4" w:rsidP="00A23C16">
      <w:pPr>
        <w:jc w:val="both"/>
        <w:rPr>
          <w:rFonts w:ascii="Arial" w:hAnsi="Arial" w:cs="Arial"/>
          <w:color w:val="00B0F0"/>
          <w:sz w:val="24"/>
          <w:szCs w:val="24"/>
        </w:rPr>
      </w:pPr>
    </w:p>
    <w:p w14:paraId="3BDE83C7" w14:textId="62723E09" w:rsidR="007053B4" w:rsidRDefault="007053B4" w:rsidP="00A23C16">
      <w:pPr>
        <w:jc w:val="both"/>
        <w:rPr>
          <w:rFonts w:ascii="Arial" w:hAnsi="Arial" w:cs="Arial"/>
          <w:color w:val="00B0F0"/>
          <w:sz w:val="24"/>
          <w:szCs w:val="24"/>
        </w:rPr>
      </w:pPr>
    </w:p>
    <w:p w14:paraId="53C2C9D1" w14:textId="72C53C00" w:rsidR="007053B4" w:rsidRDefault="007053B4" w:rsidP="00A23C16">
      <w:pPr>
        <w:jc w:val="both"/>
        <w:rPr>
          <w:rFonts w:ascii="Arial" w:hAnsi="Arial" w:cs="Arial"/>
          <w:color w:val="00B0F0"/>
          <w:sz w:val="24"/>
          <w:szCs w:val="24"/>
        </w:rPr>
      </w:pPr>
    </w:p>
    <w:p w14:paraId="139BCD7B" w14:textId="1A2176BE" w:rsidR="007053B4" w:rsidRPr="00F04CFD" w:rsidRDefault="00F04CFD" w:rsidP="00F04CFD">
      <w:pPr>
        <w:jc w:val="center"/>
        <w:rPr>
          <w:rFonts w:ascii="Arial" w:hAnsi="Arial" w:cs="Arial"/>
          <w:b/>
          <w:bCs/>
          <w:sz w:val="24"/>
          <w:szCs w:val="24"/>
        </w:rPr>
      </w:pPr>
      <w:r w:rsidRPr="00F04CFD">
        <w:rPr>
          <w:rFonts w:ascii="Arial" w:hAnsi="Arial" w:cs="Arial"/>
          <w:b/>
          <w:bCs/>
          <w:sz w:val="24"/>
          <w:szCs w:val="24"/>
        </w:rPr>
        <w:t>ANEXOS</w:t>
      </w:r>
    </w:p>
    <w:p w14:paraId="72634DD7" w14:textId="66AE2C10" w:rsidR="007053B4" w:rsidRDefault="007053B4" w:rsidP="00A23C16">
      <w:pPr>
        <w:jc w:val="both"/>
        <w:rPr>
          <w:rFonts w:ascii="Arial" w:hAnsi="Arial" w:cs="Arial"/>
          <w:color w:val="00B0F0"/>
          <w:sz w:val="24"/>
          <w:szCs w:val="24"/>
        </w:rPr>
      </w:pPr>
    </w:p>
    <w:p w14:paraId="42DD3E80" w14:textId="3CB3826D" w:rsidR="007053B4" w:rsidRDefault="007053B4" w:rsidP="00A23C16">
      <w:pPr>
        <w:jc w:val="both"/>
        <w:rPr>
          <w:rFonts w:ascii="Arial" w:hAnsi="Arial" w:cs="Arial"/>
          <w:color w:val="00B0F0"/>
          <w:sz w:val="24"/>
          <w:szCs w:val="24"/>
        </w:rPr>
      </w:pPr>
    </w:p>
    <w:p w14:paraId="4D9F65D7" w14:textId="7712C590" w:rsidR="007053B4" w:rsidRDefault="007053B4" w:rsidP="00A23C16">
      <w:pPr>
        <w:jc w:val="both"/>
        <w:rPr>
          <w:rFonts w:ascii="Arial" w:hAnsi="Arial" w:cs="Arial"/>
          <w:color w:val="00B0F0"/>
          <w:sz w:val="24"/>
          <w:szCs w:val="24"/>
        </w:rPr>
      </w:pPr>
    </w:p>
    <w:p w14:paraId="26322B10" w14:textId="6DAAC121" w:rsidR="007053B4" w:rsidRDefault="007053B4" w:rsidP="00A23C16">
      <w:pPr>
        <w:jc w:val="both"/>
        <w:rPr>
          <w:rFonts w:ascii="Arial" w:hAnsi="Arial" w:cs="Arial"/>
          <w:color w:val="00B0F0"/>
          <w:sz w:val="24"/>
          <w:szCs w:val="24"/>
        </w:rPr>
      </w:pPr>
    </w:p>
    <w:p w14:paraId="4ABFF14B" w14:textId="4098B013" w:rsidR="007053B4" w:rsidRDefault="007053B4" w:rsidP="00A23C16">
      <w:pPr>
        <w:jc w:val="both"/>
        <w:rPr>
          <w:rFonts w:ascii="Arial" w:hAnsi="Arial" w:cs="Arial"/>
          <w:color w:val="00B0F0"/>
          <w:sz w:val="24"/>
          <w:szCs w:val="24"/>
        </w:rPr>
      </w:pPr>
    </w:p>
    <w:p w14:paraId="3CA79CF9" w14:textId="053DCEA8" w:rsidR="007053B4" w:rsidRDefault="007053B4" w:rsidP="00A23C16">
      <w:pPr>
        <w:jc w:val="both"/>
        <w:rPr>
          <w:rFonts w:ascii="Arial" w:hAnsi="Arial" w:cs="Arial"/>
          <w:color w:val="00B0F0"/>
          <w:sz w:val="24"/>
          <w:szCs w:val="24"/>
        </w:rPr>
      </w:pPr>
    </w:p>
    <w:p w14:paraId="2F2DC079" w14:textId="5D204725" w:rsidR="007053B4" w:rsidRDefault="007053B4" w:rsidP="00A23C16">
      <w:pPr>
        <w:jc w:val="both"/>
        <w:rPr>
          <w:rFonts w:ascii="Arial" w:hAnsi="Arial" w:cs="Arial"/>
          <w:color w:val="00B0F0"/>
          <w:sz w:val="24"/>
          <w:szCs w:val="24"/>
        </w:rPr>
      </w:pPr>
    </w:p>
    <w:p w14:paraId="3A5631DB" w14:textId="17C3691D" w:rsidR="00F04CFD" w:rsidRDefault="00F04CFD" w:rsidP="00A23C16">
      <w:pPr>
        <w:jc w:val="both"/>
        <w:rPr>
          <w:rFonts w:ascii="Arial" w:hAnsi="Arial" w:cs="Arial"/>
          <w:color w:val="00B0F0"/>
          <w:sz w:val="24"/>
          <w:szCs w:val="24"/>
        </w:rPr>
      </w:pPr>
    </w:p>
    <w:p w14:paraId="3EA44D1C" w14:textId="402F0144" w:rsidR="00F04CFD" w:rsidRDefault="00F04CFD" w:rsidP="00A23C16">
      <w:pPr>
        <w:jc w:val="both"/>
        <w:rPr>
          <w:rFonts w:ascii="Arial" w:hAnsi="Arial" w:cs="Arial"/>
          <w:color w:val="00B0F0"/>
          <w:sz w:val="24"/>
          <w:szCs w:val="24"/>
        </w:rPr>
      </w:pPr>
    </w:p>
    <w:p w14:paraId="66505C3A" w14:textId="33EF04B2" w:rsidR="00F04CFD" w:rsidRDefault="00F04CFD" w:rsidP="00A23C16">
      <w:pPr>
        <w:jc w:val="both"/>
        <w:rPr>
          <w:rFonts w:ascii="Arial" w:hAnsi="Arial" w:cs="Arial"/>
          <w:color w:val="00B0F0"/>
          <w:sz w:val="24"/>
          <w:szCs w:val="24"/>
        </w:rPr>
      </w:pPr>
    </w:p>
    <w:p w14:paraId="73940285" w14:textId="77777777" w:rsidR="00F04CFD" w:rsidRDefault="00F04CFD" w:rsidP="00A23C16">
      <w:pPr>
        <w:jc w:val="both"/>
        <w:rPr>
          <w:rFonts w:ascii="Arial" w:hAnsi="Arial" w:cs="Arial"/>
          <w:color w:val="00B0F0"/>
          <w:sz w:val="24"/>
          <w:szCs w:val="24"/>
        </w:rPr>
      </w:pPr>
    </w:p>
    <w:p w14:paraId="2009D668" w14:textId="3473071C" w:rsidR="007053B4" w:rsidRDefault="007053B4" w:rsidP="00A23C16">
      <w:pPr>
        <w:jc w:val="both"/>
        <w:rPr>
          <w:rFonts w:ascii="Arial" w:hAnsi="Arial" w:cs="Arial"/>
          <w:color w:val="00B0F0"/>
          <w:sz w:val="24"/>
          <w:szCs w:val="24"/>
        </w:rPr>
      </w:pPr>
    </w:p>
    <w:p w14:paraId="3BE480E8" w14:textId="483225EA" w:rsidR="007053B4" w:rsidRDefault="007053B4" w:rsidP="00A23C16">
      <w:pPr>
        <w:jc w:val="both"/>
        <w:rPr>
          <w:rFonts w:ascii="Arial" w:hAnsi="Arial" w:cs="Arial"/>
          <w:color w:val="00B0F0"/>
          <w:sz w:val="24"/>
          <w:szCs w:val="24"/>
        </w:rPr>
      </w:pPr>
    </w:p>
    <w:p w14:paraId="437DC9F9" w14:textId="77777777" w:rsidR="007053B4" w:rsidRDefault="007053B4" w:rsidP="00A23C16">
      <w:pPr>
        <w:jc w:val="both"/>
        <w:rPr>
          <w:rFonts w:ascii="Arial" w:hAnsi="Arial" w:cs="Arial"/>
          <w:color w:val="00B0F0"/>
          <w:sz w:val="24"/>
          <w:szCs w:val="24"/>
        </w:rPr>
      </w:pPr>
    </w:p>
    <w:tbl>
      <w:tblPr>
        <w:tblStyle w:val="Tabelacomgrade"/>
        <w:tblW w:w="8884" w:type="dxa"/>
        <w:tblLayout w:type="fixed"/>
        <w:tblLook w:val="04A0" w:firstRow="1" w:lastRow="0" w:firstColumn="1" w:lastColumn="0" w:noHBand="0" w:noVBand="1"/>
      </w:tblPr>
      <w:tblGrid>
        <w:gridCol w:w="1413"/>
        <w:gridCol w:w="1116"/>
        <w:gridCol w:w="1793"/>
        <w:gridCol w:w="1752"/>
        <w:gridCol w:w="1069"/>
        <w:gridCol w:w="1741"/>
      </w:tblGrid>
      <w:tr w:rsidR="007053B4" w:rsidRPr="00C07A11" w14:paraId="7463158A" w14:textId="77777777" w:rsidTr="009452DC">
        <w:trPr>
          <w:trHeight w:val="376"/>
        </w:trPr>
        <w:tc>
          <w:tcPr>
            <w:tcW w:w="1413" w:type="dxa"/>
            <w:shd w:val="clear" w:color="auto" w:fill="DAEEF3" w:themeFill="accent5" w:themeFillTint="33"/>
          </w:tcPr>
          <w:p w14:paraId="430FAD8B" w14:textId="77777777" w:rsidR="007053B4" w:rsidRPr="00CA0F90" w:rsidRDefault="007053B4" w:rsidP="009452DC">
            <w:pPr>
              <w:jc w:val="center"/>
              <w:rPr>
                <w:rFonts w:cstheme="minorHAnsi"/>
                <w:b/>
                <w:bCs/>
                <w:sz w:val="20"/>
                <w:szCs w:val="20"/>
              </w:rPr>
            </w:pPr>
            <w:r w:rsidRPr="00CA0F90">
              <w:rPr>
                <w:rFonts w:cstheme="minorHAnsi"/>
                <w:b/>
                <w:bCs/>
                <w:sz w:val="20"/>
                <w:szCs w:val="20"/>
              </w:rPr>
              <w:t>Número</w:t>
            </w:r>
          </w:p>
        </w:tc>
        <w:tc>
          <w:tcPr>
            <w:tcW w:w="1116" w:type="dxa"/>
            <w:shd w:val="clear" w:color="auto" w:fill="DAEEF3" w:themeFill="accent5" w:themeFillTint="33"/>
          </w:tcPr>
          <w:p w14:paraId="4B819905" w14:textId="77777777" w:rsidR="007053B4" w:rsidRPr="00973C0D" w:rsidRDefault="007053B4" w:rsidP="009452DC">
            <w:pPr>
              <w:jc w:val="center"/>
              <w:rPr>
                <w:rFonts w:cstheme="minorHAnsi"/>
                <w:b/>
                <w:bCs/>
                <w:i/>
                <w:iCs/>
              </w:rPr>
            </w:pPr>
            <w:r w:rsidRPr="00973C0D">
              <w:rPr>
                <w:rFonts w:cstheme="minorHAnsi"/>
                <w:b/>
                <w:bCs/>
              </w:rPr>
              <w:t>autor</w:t>
            </w:r>
          </w:p>
        </w:tc>
        <w:tc>
          <w:tcPr>
            <w:tcW w:w="1793" w:type="dxa"/>
            <w:shd w:val="clear" w:color="auto" w:fill="DAEEF3" w:themeFill="accent5" w:themeFillTint="33"/>
          </w:tcPr>
          <w:p w14:paraId="45D82165" w14:textId="77777777" w:rsidR="007053B4" w:rsidRPr="00973C0D" w:rsidRDefault="007053B4" w:rsidP="009452DC">
            <w:pPr>
              <w:jc w:val="center"/>
              <w:rPr>
                <w:rFonts w:cstheme="minorHAnsi"/>
                <w:b/>
                <w:bCs/>
              </w:rPr>
            </w:pPr>
            <w:r w:rsidRPr="00973C0D">
              <w:rPr>
                <w:rFonts w:cstheme="minorHAnsi"/>
                <w:b/>
                <w:bCs/>
              </w:rPr>
              <w:t>título</w:t>
            </w:r>
          </w:p>
        </w:tc>
        <w:tc>
          <w:tcPr>
            <w:tcW w:w="1752" w:type="dxa"/>
            <w:shd w:val="clear" w:color="auto" w:fill="DAEEF3" w:themeFill="accent5" w:themeFillTint="33"/>
          </w:tcPr>
          <w:p w14:paraId="0F85EB99" w14:textId="77777777" w:rsidR="007053B4" w:rsidRPr="00973C0D" w:rsidRDefault="007053B4" w:rsidP="009452DC">
            <w:pPr>
              <w:jc w:val="center"/>
              <w:rPr>
                <w:rFonts w:cstheme="minorHAnsi"/>
                <w:b/>
                <w:bCs/>
              </w:rPr>
            </w:pPr>
            <w:r w:rsidRPr="00973C0D">
              <w:rPr>
                <w:rFonts w:cstheme="minorHAnsi"/>
                <w:b/>
                <w:bCs/>
              </w:rPr>
              <w:t>resumo</w:t>
            </w:r>
          </w:p>
        </w:tc>
        <w:tc>
          <w:tcPr>
            <w:tcW w:w="1069" w:type="dxa"/>
            <w:shd w:val="clear" w:color="auto" w:fill="DAEEF3" w:themeFill="accent5" w:themeFillTint="33"/>
          </w:tcPr>
          <w:p w14:paraId="1FAC0023" w14:textId="77777777" w:rsidR="007053B4" w:rsidRPr="00973C0D" w:rsidRDefault="007053B4" w:rsidP="009452DC">
            <w:pPr>
              <w:jc w:val="center"/>
              <w:rPr>
                <w:rFonts w:cstheme="minorHAnsi"/>
                <w:b/>
                <w:bCs/>
              </w:rPr>
            </w:pPr>
            <w:r w:rsidRPr="00973C0D">
              <w:rPr>
                <w:rFonts w:cstheme="minorHAnsi"/>
                <w:b/>
                <w:bCs/>
              </w:rPr>
              <w:t>instituição</w:t>
            </w:r>
          </w:p>
        </w:tc>
        <w:tc>
          <w:tcPr>
            <w:tcW w:w="1741" w:type="dxa"/>
            <w:shd w:val="clear" w:color="auto" w:fill="DAEEF3" w:themeFill="accent5" w:themeFillTint="33"/>
          </w:tcPr>
          <w:p w14:paraId="248DF0FE" w14:textId="77777777" w:rsidR="007053B4" w:rsidRPr="00973C0D" w:rsidRDefault="007053B4" w:rsidP="009452DC">
            <w:pPr>
              <w:jc w:val="center"/>
              <w:rPr>
                <w:rFonts w:cstheme="minorHAnsi"/>
                <w:b/>
                <w:bCs/>
              </w:rPr>
            </w:pPr>
            <w:r w:rsidRPr="00973C0D">
              <w:rPr>
                <w:rFonts w:cstheme="minorHAnsi"/>
                <w:b/>
                <w:bCs/>
              </w:rPr>
              <w:t>palavras-chave</w:t>
            </w:r>
          </w:p>
        </w:tc>
      </w:tr>
      <w:tr w:rsidR="007053B4" w:rsidRPr="00916373" w14:paraId="286B3829" w14:textId="77777777" w:rsidTr="009452DC">
        <w:tc>
          <w:tcPr>
            <w:tcW w:w="1413" w:type="dxa"/>
            <w:shd w:val="clear" w:color="auto" w:fill="FFFFFF" w:themeFill="background1"/>
          </w:tcPr>
          <w:p w14:paraId="183E4419" w14:textId="77777777" w:rsidR="007053B4" w:rsidRPr="00A95F40" w:rsidRDefault="007053B4" w:rsidP="009452DC">
            <w:pPr>
              <w:pStyle w:val="PargrafodaLista"/>
              <w:numPr>
                <w:ilvl w:val="0"/>
                <w:numId w:val="21"/>
              </w:numPr>
              <w:jc w:val="center"/>
              <w:rPr>
                <w:rFonts w:cstheme="minorHAnsi"/>
                <w:bCs/>
                <w:color w:val="FF0000"/>
                <w:sz w:val="20"/>
                <w:szCs w:val="20"/>
              </w:rPr>
            </w:pPr>
          </w:p>
        </w:tc>
        <w:tc>
          <w:tcPr>
            <w:tcW w:w="1116" w:type="dxa"/>
            <w:shd w:val="clear" w:color="auto" w:fill="FFFFFF" w:themeFill="background1"/>
          </w:tcPr>
          <w:p w14:paraId="27C73B64" w14:textId="77777777" w:rsidR="007053B4" w:rsidRPr="009507E9" w:rsidRDefault="007053B4" w:rsidP="009452DC">
            <w:pPr>
              <w:rPr>
                <w:rFonts w:cstheme="minorHAnsi"/>
                <w:bCs/>
                <w:color w:val="000000" w:themeColor="text1"/>
              </w:rPr>
            </w:pPr>
            <w:r w:rsidRPr="009507E9">
              <w:rPr>
                <w:rFonts w:cstheme="minorHAnsi"/>
                <w:bCs/>
                <w:color w:val="000000" w:themeColor="text1"/>
              </w:rPr>
              <w:t>Mayre Ribeiro Aparecida Pereira Soares</w:t>
            </w:r>
          </w:p>
        </w:tc>
        <w:tc>
          <w:tcPr>
            <w:tcW w:w="1793" w:type="dxa"/>
            <w:shd w:val="clear" w:color="auto" w:fill="FFFFFF" w:themeFill="background1"/>
          </w:tcPr>
          <w:p w14:paraId="213E29AC" w14:textId="77777777" w:rsidR="007053B4" w:rsidRPr="009507E9" w:rsidRDefault="007053B4" w:rsidP="009452DC">
            <w:pPr>
              <w:spacing w:line="360" w:lineRule="auto"/>
              <w:jc w:val="center"/>
              <w:rPr>
                <w:rFonts w:cstheme="minorHAnsi"/>
                <w:b/>
              </w:rPr>
            </w:pPr>
            <w:r w:rsidRPr="009507E9">
              <w:rPr>
                <w:rFonts w:cstheme="minorHAnsi"/>
                <w:b/>
              </w:rPr>
              <w:t>A Desgramaticalização do Ensino da Língua (gem).</w:t>
            </w:r>
          </w:p>
        </w:tc>
        <w:tc>
          <w:tcPr>
            <w:tcW w:w="1752" w:type="dxa"/>
            <w:shd w:val="clear" w:color="auto" w:fill="FFFFFF" w:themeFill="background1"/>
          </w:tcPr>
          <w:p w14:paraId="68D163C1" w14:textId="77777777" w:rsidR="007053B4" w:rsidRPr="009507E9" w:rsidRDefault="007053B4" w:rsidP="009452DC">
            <w:pPr>
              <w:rPr>
                <w:rFonts w:cstheme="minorHAnsi"/>
                <w:bCs/>
              </w:rPr>
            </w:pPr>
            <w:r w:rsidRPr="009507E9">
              <w:rPr>
                <w:rFonts w:cstheme="minorHAnsi"/>
                <w:bCs/>
              </w:rPr>
              <w:t>Essa pesquisa tem por objeto a desgramaticalização do ensino da língua(gem), questiona-se por que ainda se ensina a gramática tradicional.</w:t>
            </w:r>
          </w:p>
        </w:tc>
        <w:tc>
          <w:tcPr>
            <w:tcW w:w="1069" w:type="dxa"/>
            <w:shd w:val="clear" w:color="auto" w:fill="FFFFFF" w:themeFill="background1"/>
          </w:tcPr>
          <w:p w14:paraId="43ECCCC3" w14:textId="77777777" w:rsidR="007053B4" w:rsidRPr="009507E9" w:rsidRDefault="007053B4" w:rsidP="009452DC">
            <w:pPr>
              <w:jc w:val="center"/>
              <w:rPr>
                <w:rFonts w:cstheme="minorHAnsi"/>
                <w:b/>
              </w:rPr>
            </w:pPr>
            <w:r w:rsidRPr="009507E9">
              <w:rPr>
                <w:rFonts w:cstheme="minorHAnsi"/>
                <w:b/>
              </w:rPr>
              <w:t>PUC/GO – 2004</w:t>
            </w:r>
          </w:p>
        </w:tc>
        <w:tc>
          <w:tcPr>
            <w:tcW w:w="1741" w:type="dxa"/>
            <w:shd w:val="clear" w:color="auto" w:fill="FFFFFF" w:themeFill="background1"/>
          </w:tcPr>
          <w:p w14:paraId="6E783306" w14:textId="77777777" w:rsidR="007053B4" w:rsidRPr="009507E9" w:rsidRDefault="007053B4" w:rsidP="009452DC">
            <w:r w:rsidRPr="009507E9">
              <w:t>Linguagem</w:t>
            </w:r>
          </w:p>
          <w:p w14:paraId="144A5363" w14:textId="77777777" w:rsidR="007053B4" w:rsidRPr="009507E9" w:rsidRDefault="007053B4" w:rsidP="009452DC">
            <w:r w:rsidRPr="009507E9">
              <w:t>Ensino</w:t>
            </w:r>
          </w:p>
          <w:p w14:paraId="026DA727" w14:textId="77777777" w:rsidR="007053B4" w:rsidRPr="009507E9" w:rsidRDefault="007053B4" w:rsidP="009452DC">
            <w:r w:rsidRPr="009507E9">
              <w:t xml:space="preserve">Gramática desgramaticalização </w:t>
            </w:r>
          </w:p>
          <w:p w14:paraId="43B240C2" w14:textId="77777777" w:rsidR="007053B4" w:rsidRPr="009507E9" w:rsidRDefault="007053B4" w:rsidP="009452DC">
            <w:r w:rsidRPr="009507E9">
              <w:t>Imaginação</w:t>
            </w:r>
          </w:p>
        </w:tc>
      </w:tr>
      <w:tr w:rsidR="007053B4" w14:paraId="130DD747" w14:textId="77777777" w:rsidTr="009452DC">
        <w:tc>
          <w:tcPr>
            <w:tcW w:w="1413" w:type="dxa"/>
            <w:shd w:val="clear" w:color="auto" w:fill="FFFFFF" w:themeFill="background1"/>
          </w:tcPr>
          <w:p w14:paraId="345633AB" w14:textId="77777777" w:rsidR="007053B4" w:rsidRPr="00A95F40" w:rsidRDefault="007053B4" w:rsidP="009452DC">
            <w:pPr>
              <w:pStyle w:val="PargrafodaLista"/>
              <w:numPr>
                <w:ilvl w:val="0"/>
                <w:numId w:val="21"/>
              </w:numPr>
              <w:rPr>
                <w:rFonts w:cstheme="minorHAnsi"/>
                <w:bCs/>
                <w:color w:val="FF0000"/>
                <w:sz w:val="20"/>
                <w:szCs w:val="20"/>
              </w:rPr>
            </w:pPr>
          </w:p>
        </w:tc>
        <w:tc>
          <w:tcPr>
            <w:tcW w:w="1116" w:type="dxa"/>
            <w:shd w:val="clear" w:color="auto" w:fill="FFFFFF" w:themeFill="background1"/>
          </w:tcPr>
          <w:p w14:paraId="6A08F87E" w14:textId="77777777" w:rsidR="007053B4" w:rsidRPr="00886444" w:rsidRDefault="007053B4" w:rsidP="009452DC">
            <w:pPr>
              <w:rPr>
                <w:rFonts w:cstheme="minorHAnsi"/>
                <w:bCs/>
                <w:color w:val="000000" w:themeColor="text1"/>
                <w:sz w:val="20"/>
                <w:szCs w:val="20"/>
              </w:rPr>
            </w:pPr>
            <w:r w:rsidRPr="00886444">
              <w:rPr>
                <w:rFonts w:cstheme="minorHAnsi"/>
                <w:bCs/>
                <w:color w:val="000000" w:themeColor="text1"/>
                <w:sz w:val="20"/>
                <w:szCs w:val="20"/>
              </w:rPr>
              <w:t>Valcêmia Gonçalves de Sousa Novaes</w:t>
            </w:r>
          </w:p>
        </w:tc>
        <w:tc>
          <w:tcPr>
            <w:tcW w:w="1793" w:type="dxa"/>
            <w:shd w:val="clear" w:color="auto" w:fill="FFFFFF" w:themeFill="background1"/>
          </w:tcPr>
          <w:p w14:paraId="7531DDA6" w14:textId="77777777" w:rsidR="007053B4" w:rsidRPr="00886444" w:rsidRDefault="007053B4" w:rsidP="009452DC">
            <w:pPr>
              <w:jc w:val="center"/>
              <w:rPr>
                <w:rFonts w:cstheme="minorHAnsi"/>
                <w:bCs/>
                <w:sz w:val="20"/>
                <w:szCs w:val="20"/>
              </w:rPr>
            </w:pPr>
            <w:r w:rsidRPr="00886444">
              <w:rPr>
                <w:rFonts w:cstheme="minorHAnsi"/>
                <w:b/>
                <w:sz w:val="20"/>
                <w:szCs w:val="20"/>
              </w:rPr>
              <w:t>Pólo Universitário de Palmeiras de Goiás concretização das Políticas Educacionais da UEG</w:t>
            </w:r>
            <w:r w:rsidRPr="00886444">
              <w:rPr>
                <w:rFonts w:cstheme="minorHAnsi"/>
                <w:bCs/>
                <w:sz w:val="20"/>
                <w:szCs w:val="20"/>
              </w:rPr>
              <w:t>.</w:t>
            </w:r>
          </w:p>
        </w:tc>
        <w:tc>
          <w:tcPr>
            <w:tcW w:w="1752" w:type="dxa"/>
            <w:shd w:val="clear" w:color="auto" w:fill="FFFFFF" w:themeFill="background1"/>
          </w:tcPr>
          <w:p w14:paraId="15112E61" w14:textId="77777777" w:rsidR="007053B4" w:rsidRPr="00886444" w:rsidRDefault="007053B4" w:rsidP="009452DC">
            <w:pPr>
              <w:rPr>
                <w:rFonts w:cstheme="minorHAnsi"/>
                <w:bCs/>
                <w:sz w:val="20"/>
                <w:szCs w:val="20"/>
              </w:rPr>
            </w:pPr>
            <w:r w:rsidRPr="00886444">
              <w:rPr>
                <w:rFonts w:cstheme="minorHAnsi"/>
                <w:bCs/>
                <w:sz w:val="20"/>
                <w:szCs w:val="20"/>
              </w:rPr>
              <w:t>Essa dissertação estuda o Pólo da Universidade Estadual de Goiás buscando uma análise qualitativa dos reflexos, positivos e negativos, da expansão, do ensino superior de formação de professores.</w:t>
            </w:r>
          </w:p>
        </w:tc>
        <w:tc>
          <w:tcPr>
            <w:tcW w:w="1069" w:type="dxa"/>
            <w:shd w:val="clear" w:color="auto" w:fill="FFFFFF" w:themeFill="background1"/>
          </w:tcPr>
          <w:p w14:paraId="4F2D097E" w14:textId="77777777" w:rsidR="007053B4" w:rsidRPr="00886444" w:rsidRDefault="007053B4" w:rsidP="009452DC">
            <w:pPr>
              <w:jc w:val="center"/>
              <w:rPr>
                <w:rFonts w:cstheme="minorHAnsi"/>
                <w:b/>
                <w:sz w:val="20"/>
                <w:szCs w:val="20"/>
              </w:rPr>
            </w:pPr>
            <w:r w:rsidRPr="00886444">
              <w:rPr>
                <w:rFonts w:cstheme="minorHAnsi"/>
                <w:b/>
                <w:sz w:val="20"/>
                <w:szCs w:val="20"/>
              </w:rPr>
              <w:t>PUC/GO-20</w:t>
            </w:r>
            <w:r>
              <w:rPr>
                <w:rFonts w:cstheme="minorHAnsi"/>
                <w:b/>
                <w:sz w:val="20"/>
                <w:szCs w:val="20"/>
              </w:rPr>
              <w:t xml:space="preserve"> </w:t>
            </w:r>
            <w:r w:rsidRPr="00886444">
              <w:rPr>
                <w:rFonts w:cstheme="minorHAnsi"/>
                <w:b/>
                <w:sz w:val="20"/>
                <w:szCs w:val="20"/>
              </w:rPr>
              <w:t>04</w:t>
            </w:r>
          </w:p>
        </w:tc>
        <w:tc>
          <w:tcPr>
            <w:tcW w:w="1741" w:type="dxa"/>
            <w:shd w:val="clear" w:color="auto" w:fill="FFFFFF" w:themeFill="background1"/>
          </w:tcPr>
          <w:p w14:paraId="0DD200D7" w14:textId="77777777" w:rsidR="007053B4" w:rsidRPr="00886444" w:rsidRDefault="007053B4" w:rsidP="009452DC">
            <w:pPr>
              <w:rPr>
                <w:bCs/>
                <w:sz w:val="20"/>
                <w:szCs w:val="20"/>
              </w:rPr>
            </w:pPr>
            <w:r w:rsidRPr="00886444">
              <w:rPr>
                <w:bCs/>
                <w:sz w:val="20"/>
                <w:szCs w:val="20"/>
              </w:rPr>
              <w:t xml:space="preserve">Políticas públicas Educacionais </w:t>
            </w:r>
          </w:p>
          <w:p w14:paraId="4C76F852" w14:textId="77777777" w:rsidR="007053B4" w:rsidRPr="00886444" w:rsidRDefault="007053B4" w:rsidP="009452DC">
            <w:pPr>
              <w:rPr>
                <w:bCs/>
                <w:sz w:val="20"/>
                <w:szCs w:val="20"/>
              </w:rPr>
            </w:pPr>
            <w:r w:rsidRPr="00886444">
              <w:rPr>
                <w:bCs/>
                <w:sz w:val="20"/>
                <w:szCs w:val="20"/>
              </w:rPr>
              <w:t>Expansão da educação superior</w:t>
            </w:r>
          </w:p>
          <w:p w14:paraId="0B212ED2" w14:textId="77777777" w:rsidR="007053B4" w:rsidRPr="00886444" w:rsidRDefault="007053B4" w:rsidP="009452DC">
            <w:pPr>
              <w:rPr>
                <w:bCs/>
              </w:rPr>
            </w:pPr>
            <w:r w:rsidRPr="00886444">
              <w:rPr>
                <w:bCs/>
                <w:sz w:val="20"/>
                <w:szCs w:val="20"/>
              </w:rPr>
              <w:t>história da educação</w:t>
            </w:r>
            <w:r w:rsidRPr="00886444">
              <w:rPr>
                <w:bCs/>
              </w:rPr>
              <w:t>.</w:t>
            </w:r>
          </w:p>
        </w:tc>
      </w:tr>
      <w:tr w:rsidR="007053B4" w14:paraId="3B89CE16" w14:textId="77777777" w:rsidTr="009452DC">
        <w:tc>
          <w:tcPr>
            <w:tcW w:w="1413" w:type="dxa"/>
            <w:shd w:val="clear" w:color="auto" w:fill="FFFFFF" w:themeFill="background1"/>
          </w:tcPr>
          <w:p w14:paraId="15087FFC" w14:textId="77777777" w:rsidR="007053B4" w:rsidRPr="00A95F40" w:rsidRDefault="007053B4" w:rsidP="009452DC">
            <w:pPr>
              <w:pStyle w:val="PargrafodaLista"/>
              <w:numPr>
                <w:ilvl w:val="0"/>
                <w:numId w:val="21"/>
              </w:numPr>
              <w:rPr>
                <w:rFonts w:cstheme="minorHAnsi"/>
                <w:bCs/>
                <w:color w:val="FF0000"/>
                <w:sz w:val="20"/>
                <w:szCs w:val="20"/>
              </w:rPr>
            </w:pPr>
          </w:p>
        </w:tc>
        <w:tc>
          <w:tcPr>
            <w:tcW w:w="1116" w:type="dxa"/>
            <w:shd w:val="clear" w:color="auto" w:fill="FFFFFF" w:themeFill="background1"/>
          </w:tcPr>
          <w:p w14:paraId="02229B13" w14:textId="77777777" w:rsidR="007053B4" w:rsidRPr="00886444" w:rsidRDefault="007053B4" w:rsidP="009452DC">
            <w:pPr>
              <w:rPr>
                <w:rFonts w:cstheme="minorHAnsi"/>
                <w:bCs/>
                <w:color w:val="000000" w:themeColor="text1"/>
                <w:sz w:val="20"/>
                <w:szCs w:val="20"/>
              </w:rPr>
            </w:pPr>
            <w:r w:rsidRPr="00886444">
              <w:rPr>
                <w:rFonts w:cstheme="minorHAnsi"/>
                <w:bCs/>
                <w:color w:val="000000" w:themeColor="text1"/>
                <w:sz w:val="20"/>
                <w:szCs w:val="20"/>
              </w:rPr>
              <w:t>Regina Rodrigues Pereira Santos</w:t>
            </w:r>
          </w:p>
        </w:tc>
        <w:tc>
          <w:tcPr>
            <w:tcW w:w="1793" w:type="dxa"/>
            <w:shd w:val="clear" w:color="auto" w:fill="FFFFFF" w:themeFill="background1"/>
          </w:tcPr>
          <w:p w14:paraId="04A3E80B" w14:textId="77777777" w:rsidR="007053B4" w:rsidRPr="00886444" w:rsidRDefault="007053B4" w:rsidP="009452DC">
            <w:pPr>
              <w:jc w:val="center"/>
              <w:rPr>
                <w:rFonts w:cstheme="minorHAnsi"/>
                <w:bCs/>
                <w:sz w:val="20"/>
                <w:szCs w:val="20"/>
              </w:rPr>
            </w:pPr>
            <w:r w:rsidRPr="00886444">
              <w:rPr>
                <w:rFonts w:cstheme="minorHAnsi"/>
                <w:b/>
                <w:sz w:val="20"/>
                <w:szCs w:val="20"/>
              </w:rPr>
              <w:t>O Exercício da Autoridade pedagógica: Múltiplas Significaçõe</w:t>
            </w:r>
            <w:r w:rsidRPr="00886444">
              <w:rPr>
                <w:rFonts w:cstheme="minorHAnsi"/>
                <w:bCs/>
                <w:sz w:val="20"/>
                <w:szCs w:val="20"/>
              </w:rPr>
              <w:t>s</w:t>
            </w:r>
          </w:p>
        </w:tc>
        <w:tc>
          <w:tcPr>
            <w:tcW w:w="1752" w:type="dxa"/>
            <w:shd w:val="clear" w:color="auto" w:fill="FFFFFF" w:themeFill="background1"/>
          </w:tcPr>
          <w:p w14:paraId="1F09B40F" w14:textId="77777777" w:rsidR="007053B4" w:rsidRPr="00886444" w:rsidRDefault="007053B4" w:rsidP="009452DC">
            <w:pPr>
              <w:rPr>
                <w:rFonts w:cstheme="minorHAnsi"/>
                <w:bCs/>
                <w:sz w:val="20"/>
                <w:szCs w:val="20"/>
              </w:rPr>
            </w:pPr>
            <w:r w:rsidRPr="00886444">
              <w:rPr>
                <w:rFonts w:cstheme="minorHAnsi"/>
                <w:bCs/>
                <w:sz w:val="20"/>
                <w:szCs w:val="20"/>
              </w:rPr>
              <w:t>Essa pesquisa teve como objetivo refletir sobre o conceito de autoridade pedagógica a partir da análise dos discursos de uma professora e de seus alunos.</w:t>
            </w:r>
          </w:p>
        </w:tc>
        <w:tc>
          <w:tcPr>
            <w:tcW w:w="1069" w:type="dxa"/>
            <w:shd w:val="clear" w:color="auto" w:fill="FFFFFF" w:themeFill="background1"/>
          </w:tcPr>
          <w:p w14:paraId="524D678D" w14:textId="77777777" w:rsidR="007053B4" w:rsidRPr="00283DA3" w:rsidRDefault="007053B4" w:rsidP="009452DC">
            <w:pPr>
              <w:jc w:val="center"/>
              <w:rPr>
                <w:rFonts w:cstheme="minorHAnsi"/>
                <w:b/>
                <w:sz w:val="20"/>
                <w:szCs w:val="20"/>
              </w:rPr>
            </w:pPr>
            <w:r w:rsidRPr="00283DA3">
              <w:rPr>
                <w:rFonts w:cstheme="minorHAnsi"/>
                <w:b/>
                <w:sz w:val="20"/>
                <w:szCs w:val="20"/>
              </w:rPr>
              <w:t>PUC/GO – 2007</w:t>
            </w:r>
          </w:p>
        </w:tc>
        <w:tc>
          <w:tcPr>
            <w:tcW w:w="1741" w:type="dxa"/>
            <w:shd w:val="clear" w:color="auto" w:fill="FFFFFF" w:themeFill="background1"/>
          </w:tcPr>
          <w:p w14:paraId="7E8A5B15" w14:textId="77777777" w:rsidR="007053B4" w:rsidRPr="00886444" w:rsidRDefault="007053B4" w:rsidP="009452DC">
            <w:pPr>
              <w:rPr>
                <w:rFonts w:cstheme="minorHAnsi"/>
                <w:bCs/>
                <w:sz w:val="20"/>
                <w:szCs w:val="20"/>
              </w:rPr>
            </w:pPr>
            <w:r w:rsidRPr="00886444">
              <w:rPr>
                <w:rFonts w:cstheme="minorHAnsi"/>
                <w:bCs/>
                <w:sz w:val="20"/>
                <w:szCs w:val="20"/>
              </w:rPr>
              <w:t>Autoridade</w:t>
            </w:r>
          </w:p>
          <w:p w14:paraId="1CD52878" w14:textId="77777777" w:rsidR="007053B4" w:rsidRPr="00886444" w:rsidRDefault="007053B4" w:rsidP="009452DC">
            <w:pPr>
              <w:rPr>
                <w:rFonts w:cstheme="minorHAnsi"/>
                <w:bCs/>
                <w:sz w:val="20"/>
                <w:szCs w:val="20"/>
              </w:rPr>
            </w:pPr>
            <w:r w:rsidRPr="00886444">
              <w:rPr>
                <w:rFonts w:cstheme="minorHAnsi"/>
                <w:bCs/>
                <w:sz w:val="20"/>
                <w:szCs w:val="20"/>
              </w:rPr>
              <w:t>Poder</w:t>
            </w:r>
          </w:p>
          <w:p w14:paraId="387E568A" w14:textId="77777777" w:rsidR="007053B4" w:rsidRPr="00886444" w:rsidRDefault="007053B4" w:rsidP="009452DC">
            <w:pPr>
              <w:rPr>
                <w:rFonts w:cstheme="minorHAnsi"/>
                <w:bCs/>
                <w:sz w:val="20"/>
                <w:szCs w:val="20"/>
              </w:rPr>
            </w:pPr>
            <w:r w:rsidRPr="00886444">
              <w:rPr>
                <w:rFonts w:cstheme="minorHAnsi"/>
                <w:bCs/>
                <w:sz w:val="20"/>
                <w:szCs w:val="20"/>
              </w:rPr>
              <w:t>Relação professor-aluno Palavra</w:t>
            </w:r>
          </w:p>
          <w:p w14:paraId="61CAC8E4" w14:textId="77777777" w:rsidR="007053B4" w:rsidRPr="00886444" w:rsidRDefault="007053B4" w:rsidP="009452DC">
            <w:pPr>
              <w:rPr>
                <w:rFonts w:cstheme="minorHAnsi"/>
                <w:bCs/>
                <w:sz w:val="20"/>
                <w:szCs w:val="20"/>
              </w:rPr>
            </w:pPr>
            <w:r w:rsidRPr="00886444">
              <w:rPr>
                <w:rFonts w:cstheme="minorHAnsi"/>
                <w:bCs/>
                <w:sz w:val="20"/>
                <w:szCs w:val="20"/>
              </w:rPr>
              <w:t>Discurso</w:t>
            </w:r>
          </w:p>
        </w:tc>
      </w:tr>
      <w:tr w:rsidR="007053B4" w14:paraId="6B5A76A2" w14:textId="77777777" w:rsidTr="009452DC">
        <w:tc>
          <w:tcPr>
            <w:tcW w:w="1413" w:type="dxa"/>
            <w:shd w:val="clear" w:color="auto" w:fill="FFFFFF" w:themeFill="background1"/>
          </w:tcPr>
          <w:p w14:paraId="30B3F41D"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02A8D960" w14:textId="77777777" w:rsidR="007053B4" w:rsidRPr="00283DA3" w:rsidRDefault="007053B4" w:rsidP="009452DC">
            <w:pPr>
              <w:rPr>
                <w:rFonts w:cstheme="minorHAnsi"/>
                <w:color w:val="000000" w:themeColor="text1"/>
                <w:sz w:val="20"/>
                <w:szCs w:val="20"/>
              </w:rPr>
            </w:pPr>
            <w:r w:rsidRPr="00283DA3">
              <w:rPr>
                <w:rFonts w:cstheme="minorHAnsi"/>
                <w:color w:val="000000" w:themeColor="text1"/>
                <w:sz w:val="20"/>
                <w:szCs w:val="20"/>
              </w:rPr>
              <w:t>Margarida Conceição cunha Santana</w:t>
            </w:r>
          </w:p>
        </w:tc>
        <w:tc>
          <w:tcPr>
            <w:tcW w:w="1793" w:type="dxa"/>
            <w:shd w:val="clear" w:color="auto" w:fill="FFFFFF" w:themeFill="background1"/>
          </w:tcPr>
          <w:p w14:paraId="22A7ED60" w14:textId="77777777" w:rsidR="007053B4" w:rsidRPr="00705D29" w:rsidRDefault="007053B4" w:rsidP="009452DC">
            <w:pPr>
              <w:jc w:val="center"/>
              <w:rPr>
                <w:rFonts w:cstheme="minorHAnsi"/>
                <w:b/>
                <w:bCs/>
                <w:sz w:val="20"/>
                <w:szCs w:val="20"/>
              </w:rPr>
            </w:pPr>
            <w:r w:rsidRPr="00705D29">
              <w:rPr>
                <w:rFonts w:cstheme="minorHAnsi"/>
                <w:b/>
                <w:bCs/>
                <w:sz w:val="20"/>
                <w:szCs w:val="20"/>
              </w:rPr>
              <w:t>Avaliação Institucional, as Relações de Saber e Poder na Universidade: Regulação e Auto-Avaliação.</w:t>
            </w:r>
          </w:p>
        </w:tc>
        <w:tc>
          <w:tcPr>
            <w:tcW w:w="1752" w:type="dxa"/>
            <w:shd w:val="clear" w:color="auto" w:fill="FFFFFF" w:themeFill="background1"/>
          </w:tcPr>
          <w:p w14:paraId="1F4A49E1" w14:textId="77777777" w:rsidR="007053B4" w:rsidRPr="00283DA3" w:rsidRDefault="007053B4" w:rsidP="009452DC">
            <w:pPr>
              <w:rPr>
                <w:rFonts w:cstheme="minorHAnsi"/>
                <w:sz w:val="20"/>
                <w:szCs w:val="20"/>
              </w:rPr>
            </w:pPr>
            <w:r w:rsidRPr="00283DA3">
              <w:rPr>
                <w:rFonts w:cstheme="minorHAnsi"/>
                <w:sz w:val="20"/>
                <w:szCs w:val="20"/>
              </w:rPr>
              <w:t xml:space="preserve">Esta dissertação discute a universidade brasileira, relações de saber e poder e seus efeitos sobre a sua função social </w:t>
            </w:r>
            <w:r>
              <w:rPr>
                <w:rFonts w:cstheme="minorHAnsi"/>
                <w:sz w:val="20"/>
                <w:szCs w:val="20"/>
              </w:rPr>
              <w:t xml:space="preserve"> </w:t>
            </w:r>
            <w:r w:rsidRPr="00283DA3">
              <w:rPr>
                <w:rFonts w:cstheme="minorHAnsi"/>
                <w:sz w:val="20"/>
                <w:szCs w:val="20"/>
              </w:rPr>
              <w:t>de construtora do saber, cidadania, autonomia,  alteridade institucional. Avaliação</w:t>
            </w:r>
          </w:p>
        </w:tc>
        <w:tc>
          <w:tcPr>
            <w:tcW w:w="1069" w:type="dxa"/>
            <w:shd w:val="clear" w:color="auto" w:fill="FFFFFF" w:themeFill="background1"/>
          </w:tcPr>
          <w:p w14:paraId="00010A98" w14:textId="77777777" w:rsidR="007053B4" w:rsidRPr="00283DA3" w:rsidRDefault="007053B4" w:rsidP="009452DC">
            <w:pPr>
              <w:jc w:val="center"/>
              <w:rPr>
                <w:rFonts w:cstheme="minorHAnsi"/>
                <w:b/>
                <w:bCs/>
                <w:sz w:val="20"/>
                <w:szCs w:val="20"/>
              </w:rPr>
            </w:pPr>
            <w:r w:rsidRPr="00283DA3">
              <w:rPr>
                <w:rFonts w:cstheme="minorHAnsi"/>
                <w:b/>
                <w:bCs/>
                <w:sz w:val="20"/>
                <w:szCs w:val="20"/>
              </w:rPr>
              <w:t>PUC/GO-2007</w:t>
            </w:r>
          </w:p>
        </w:tc>
        <w:tc>
          <w:tcPr>
            <w:tcW w:w="1741" w:type="dxa"/>
            <w:shd w:val="clear" w:color="auto" w:fill="FFFFFF" w:themeFill="background1"/>
          </w:tcPr>
          <w:p w14:paraId="43001221" w14:textId="77777777" w:rsidR="007053B4" w:rsidRPr="00283DA3" w:rsidRDefault="007053B4" w:rsidP="009452DC">
            <w:pPr>
              <w:rPr>
                <w:rFonts w:cstheme="minorHAnsi"/>
                <w:sz w:val="20"/>
                <w:szCs w:val="20"/>
              </w:rPr>
            </w:pPr>
            <w:r w:rsidRPr="00283DA3">
              <w:rPr>
                <w:rFonts w:cstheme="minorHAnsi"/>
                <w:sz w:val="20"/>
                <w:szCs w:val="20"/>
              </w:rPr>
              <w:t xml:space="preserve">Avaliação, Institucional </w:t>
            </w:r>
          </w:p>
          <w:p w14:paraId="74C45C92" w14:textId="77777777" w:rsidR="007053B4" w:rsidRPr="00283DA3" w:rsidRDefault="007053B4" w:rsidP="009452DC">
            <w:pPr>
              <w:rPr>
                <w:rFonts w:cstheme="minorHAnsi"/>
                <w:sz w:val="20"/>
                <w:szCs w:val="20"/>
              </w:rPr>
            </w:pPr>
            <w:r w:rsidRPr="00283DA3">
              <w:rPr>
                <w:rFonts w:cstheme="minorHAnsi"/>
                <w:sz w:val="20"/>
                <w:szCs w:val="20"/>
              </w:rPr>
              <w:t>Auto avaliação</w:t>
            </w:r>
          </w:p>
          <w:p w14:paraId="2C2039E9" w14:textId="77777777" w:rsidR="007053B4" w:rsidRPr="00283DA3" w:rsidRDefault="007053B4" w:rsidP="009452DC">
            <w:pPr>
              <w:rPr>
                <w:rFonts w:cstheme="minorHAnsi"/>
                <w:sz w:val="20"/>
                <w:szCs w:val="20"/>
              </w:rPr>
            </w:pPr>
            <w:r w:rsidRPr="00283DA3">
              <w:rPr>
                <w:rFonts w:cstheme="minorHAnsi"/>
                <w:sz w:val="20"/>
                <w:szCs w:val="20"/>
              </w:rPr>
              <w:t>Saber e poder.</w:t>
            </w:r>
          </w:p>
        </w:tc>
      </w:tr>
      <w:tr w:rsidR="007053B4" w14:paraId="2225E5BC" w14:textId="77777777" w:rsidTr="009452DC">
        <w:tc>
          <w:tcPr>
            <w:tcW w:w="1413" w:type="dxa"/>
            <w:shd w:val="clear" w:color="auto" w:fill="FFFFFF" w:themeFill="background1"/>
          </w:tcPr>
          <w:p w14:paraId="088620A3"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1C9EC364" w14:textId="77777777" w:rsidR="007053B4" w:rsidRPr="00283DA3" w:rsidRDefault="007053B4" w:rsidP="009452DC">
            <w:pPr>
              <w:rPr>
                <w:rFonts w:cstheme="minorHAnsi"/>
                <w:color w:val="000000" w:themeColor="text1"/>
                <w:sz w:val="20"/>
                <w:szCs w:val="20"/>
              </w:rPr>
            </w:pPr>
            <w:r w:rsidRPr="00283DA3">
              <w:rPr>
                <w:rFonts w:cstheme="minorHAnsi"/>
                <w:color w:val="000000" w:themeColor="text1"/>
                <w:sz w:val="20"/>
                <w:szCs w:val="20"/>
              </w:rPr>
              <w:t>Rosane Siqueira</w:t>
            </w:r>
          </w:p>
        </w:tc>
        <w:tc>
          <w:tcPr>
            <w:tcW w:w="1793" w:type="dxa"/>
            <w:shd w:val="clear" w:color="auto" w:fill="FFFFFF" w:themeFill="background1"/>
          </w:tcPr>
          <w:p w14:paraId="11BA9352" w14:textId="77777777" w:rsidR="007053B4" w:rsidRPr="00283DA3" w:rsidRDefault="007053B4" w:rsidP="009452DC">
            <w:pPr>
              <w:jc w:val="center"/>
              <w:rPr>
                <w:rFonts w:cstheme="minorHAnsi"/>
                <w:b/>
                <w:bCs/>
                <w:sz w:val="20"/>
                <w:szCs w:val="20"/>
              </w:rPr>
            </w:pPr>
            <w:r w:rsidRPr="00283DA3">
              <w:rPr>
                <w:rFonts w:cstheme="minorHAnsi"/>
                <w:b/>
                <w:bCs/>
                <w:color w:val="000000" w:themeColor="text1"/>
                <w:sz w:val="20"/>
                <w:szCs w:val="20"/>
              </w:rPr>
              <w:t>A participação nas Escolas: Um Currículo Para as Famílias</w:t>
            </w:r>
          </w:p>
        </w:tc>
        <w:tc>
          <w:tcPr>
            <w:tcW w:w="1752" w:type="dxa"/>
            <w:shd w:val="clear" w:color="auto" w:fill="FFFFFF" w:themeFill="background1"/>
          </w:tcPr>
          <w:p w14:paraId="3DB268E9" w14:textId="77777777" w:rsidR="007053B4" w:rsidRPr="00283DA3" w:rsidRDefault="007053B4" w:rsidP="009452DC">
            <w:pPr>
              <w:rPr>
                <w:rFonts w:cstheme="minorHAnsi"/>
                <w:sz w:val="20"/>
                <w:szCs w:val="20"/>
              </w:rPr>
            </w:pPr>
            <w:r w:rsidRPr="00283DA3">
              <w:rPr>
                <w:rFonts w:cstheme="minorHAnsi"/>
                <w:sz w:val="20"/>
                <w:szCs w:val="20"/>
              </w:rPr>
              <w:t>Nesta dissertação, faz-se um estudo do funcionamento do discurso, participação das famílias em duas escolas da Rede Municipal de Betim Minas Gerais.</w:t>
            </w:r>
          </w:p>
        </w:tc>
        <w:tc>
          <w:tcPr>
            <w:tcW w:w="1069" w:type="dxa"/>
            <w:shd w:val="clear" w:color="auto" w:fill="FFFFFF" w:themeFill="background1"/>
          </w:tcPr>
          <w:p w14:paraId="006F8E5C" w14:textId="77777777" w:rsidR="007053B4" w:rsidRPr="00283DA3" w:rsidRDefault="007053B4" w:rsidP="009452DC">
            <w:pPr>
              <w:jc w:val="center"/>
              <w:rPr>
                <w:rFonts w:cstheme="minorHAnsi"/>
                <w:b/>
                <w:bCs/>
                <w:sz w:val="20"/>
                <w:szCs w:val="20"/>
              </w:rPr>
            </w:pPr>
            <w:r w:rsidRPr="00283DA3">
              <w:rPr>
                <w:rFonts w:cstheme="minorHAnsi"/>
                <w:b/>
                <w:bCs/>
                <w:sz w:val="20"/>
                <w:szCs w:val="20"/>
              </w:rPr>
              <w:t>UFMG/MG - 2007</w:t>
            </w:r>
          </w:p>
        </w:tc>
        <w:tc>
          <w:tcPr>
            <w:tcW w:w="1741" w:type="dxa"/>
            <w:shd w:val="clear" w:color="auto" w:fill="FFFFFF" w:themeFill="background1"/>
          </w:tcPr>
          <w:p w14:paraId="52B51F7C" w14:textId="77777777" w:rsidR="007053B4" w:rsidRPr="00283DA3" w:rsidRDefault="007053B4" w:rsidP="009452DC">
            <w:pPr>
              <w:rPr>
                <w:rFonts w:cstheme="minorHAnsi"/>
                <w:sz w:val="20"/>
                <w:szCs w:val="20"/>
              </w:rPr>
            </w:pPr>
            <w:r w:rsidRPr="00283DA3">
              <w:rPr>
                <w:rFonts w:cstheme="minorHAnsi"/>
                <w:sz w:val="20"/>
                <w:szCs w:val="20"/>
              </w:rPr>
              <w:t>Educação participação dos Pais</w:t>
            </w:r>
          </w:p>
          <w:p w14:paraId="0985BD81" w14:textId="77777777" w:rsidR="007053B4" w:rsidRPr="00283DA3" w:rsidRDefault="007053B4" w:rsidP="009452DC">
            <w:pPr>
              <w:rPr>
                <w:rFonts w:cstheme="minorHAnsi"/>
                <w:sz w:val="20"/>
                <w:szCs w:val="20"/>
              </w:rPr>
            </w:pPr>
            <w:r w:rsidRPr="00283DA3">
              <w:rPr>
                <w:rFonts w:cstheme="minorHAnsi"/>
                <w:sz w:val="20"/>
                <w:szCs w:val="20"/>
              </w:rPr>
              <w:t>Educação</w:t>
            </w:r>
          </w:p>
          <w:p w14:paraId="6AC3BA8E" w14:textId="77777777" w:rsidR="007053B4" w:rsidRPr="00283DA3" w:rsidRDefault="007053B4" w:rsidP="009452DC">
            <w:pPr>
              <w:rPr>
                <w:rFonts w:cstheme="minorHAnsi"/>
                <w:sz w:val="20"/>
                <w:szCs w:val="20"/>
              </w:rPr>
            </w:pPr>
            <w:r w:rsidRPr="00283DA3">
              <w:rPr>
                <w:rFonts w:cstheme="minorHAnsi"/>
                <w:sz w:val="20"/>
                <w:szCs w:val="20"/>
              </w:rPr>
              <w:t>Família e escola</w:t>
            </w:r>
          </w:p>
          <w:p w14:paraId="71D8B85E" w14:textId="77777777" w:rsidR="007053B4" w:rsidRPr="00283DA3" w:rsidRDefault="007053B4" w:rsidP="009452DC">
            <w:pPr>
              <w:rPr>
                <w:rFonts w:cstheme="minorHAnsi"/>
                <w:sz w:val="20"/>
                <w:szCs w:val="20"/>
              </w:rPr>
            </w:pPr>
            <w:r w:rsidRPr="00283DA3">
              <w:rPr>
                <w:rFonts w:cstheme="minorHAnsi"/>
                <w:sz w:val="20"/>
                <w:szCs w:val="20"/>
              </w:rPr>
              <w:t>Família</w:t>
            </w:r>
          </w:p>
        </w:tc>
      </w:tr>
      <w:tr w:rsidR="007053B4" w14:paraId="3873AFEA" w14:textId="77777777" w:rsidTr="009452DC">
        <w:tc>
          <w:tcPr>
            <w:tcW w:w="1413" w:type="dxa"/>
            <w:shd w:val="clear" w:color="auto" w:fill="FFFFFF" w:themeFill="background1"/>
          </w:tcPr>
          <w:p w14:paraId="22EB333E"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3419921D" w14:textId="77777777" w:rsidR="007053B4" w:rsidRPr="00283DA3" w:rsidRDefault="007053B4" w:rsidP="009452DC">
            <w:pPr>
              <w:rPr>
                <w:rFonts w:cstheme="minorHAnsi"/>
                <w:color w:val="000000" w:themeColor="text1"/>
                <w:sz w:val="20"/>
                <w:szCs w:val="20"/>
              </w:rPr>
            </w:pPr>
            <w:r w:rsidRPr="00283DA3">
              <w:rPr>
                <w:rFonts w:cstheme="minorHAnsi"/>
                <w:color w:val="000000" w:themeColor="text1"/>
                <w:sz w:val="20"/>
                <w:szCs w:val="20"/>
              </w:rPr>
              <w:t>Maria Carolina da Silva</w:t>
            </w:r>
          </w:p>
        </w:tc>
        <w:tc>
          <w:tcPr>
            <w:tcW w:w="1793" w:type="dxa"/>
            <w:shd w:val="clear" w:color="auto" w:fill="FFFFFF" w:themeFill="background1"/>
          </w:tcPr>
          <w:p w14:paraId="54072C0A" w14:textId="77777777" w:rsidR="007053B4" w:rsidRPr="00283DA3" w:rsidRDefault="007053B4" w:rsidP="009452DC">
            <w:pPr>
              <w:jc w:val="center"/>
              <w:rPr>
                <w:rFonts w:cstheme="minorHAnsi"/>
                <w:b/>
                <w:bCs/>
                <w:sz w:val="20"/>
                <w:szCs w:val="20"/>
              </w:rPr>
            </w:pPr>
            <w:r w:rsidRPr="00283DA3">
              <w:rPr>
                <w:rFonts w:cstheme="minorHAnsi"/>
                <w:b/>
                <w:bCs/>
                <w:sz w:val="20"/>
                <w:szCs w:val="20"/>
              </w:rPr>
              <w:t>A Infância no Currículo de Filmes de Animação: Poder, Governo e Subjetivação Dos/As Infantis</w:t>
            </w:r>
          </w:p>
        </w:tc>
        <w:tc>
          <w:tcPr>
            <w:tcW w:w="1752" w:type="dxa"/>
            <w:shd w:val="clear" w:color="auto" w:fill="FFFFFF" w:themeFill="background1"/>
          </w:tcPr>
          <w:p w14:paraId="32315CBE" w14:textId="77777777" w:rsidR="007053B4" w:rsidRPr="00283DA3" w:rsidRDefault="007053B4" w:rsidP="009452DC">
            <w:pPr>
              <w:rPr>
                <w:rFonts w:cstheme="minorHAnsi"/>
                <w:sz w:val="20"/>
                <w:szCs w:val="20"/>
              </w:rPr>
            </w:pPr>
            <w:r w:rsidRPr="00283DA3">
              <w:rPr>
                <w:rFonts w:cstheme="minorHAnsi"/>
                <w:sz w:val="20"/>
                <w:szCs w:val="20"/>
              </w:rPr>
              <w:t>Este trabalho  tem como objetivo analisar as subjetividades disponibilizadas por quatro filmes infantis de animação produzidos pela Disney e pela Pixar: Toy Story (1995), Monstros S.A (2001), Procurando Nemo (2003) e os Incríveis (2004).</w:t>
            </w:r>
          </w:p>
        </w:tc>
        <w:tc>
          <w:tcPr>
            <w:tcW w:w="1069" w:type="dxa"/>
            <w:shd w:val="clear" w:color="auto" w:fill="FFFFFF" w:themeFill="background1"/>
          </w:tcPr>
          <w:p w14:paraId="2ABFA816" w14:textId="77777777" w:rsidR="007053B4" w:rsidRPr="00283DA3" w:rsidRDefault="007053B4" w:rsidP="009452DC">
            <w:pPr>
              <w:jc w:val="center"/>
              <w:rPr>
                <w:rFonts w:cstheme="minorHAnsi"/>
                <w:b/>
                <w:bCs/>
                <w:sz w:val="20"/>
                <w:szCs w:val="20"/>
              </w:rPr>
            </w:pPr>
            <w:r w:rsidRPr="00283DA3">
              <w:rPr>
                <w:rFonts w:cstheme="minorHAnsi"/>
                <w:b/>
                <w:bCs/>
                <w:sz w:val="20"/>
                <w:szCs w:val="20"/>
              </w:rPr>
              <w:t>PUC/SP - 2008</w:t>
            </w:r>
          </w:p>
        </w:tc>
        <w:tc>
          <w:tcPr>
            <w:tcW w:w="1741" w:type="dxa"/>
            <w:shd w:val="clear" w:color="auto" w:fill="FFFFFF" w:themeFill="background1"/>
          </w:tcPr>
          <w:p w14:paraId="15A01D46" w14:textId="77777777" w:rsidR="007053B4" w:rsidRPr="00283DA3" w:rsidRDefault="007053B4" w:rsidP="009452DC">
            <w:pPr>
              <w:rPr>
                <w:rFonts w:cstheme="minorHAnsi"/>
                <w:sz w:val="20"/>
                <w:szCs w:val="20"/>
              </w:rPr>
            </w:pPr>
            <w:r w:rsidRPr="00283DA3">
              <w:rPr>
                <w:rFonts w:cstheme="minorHAnsi"/>
                <w:sz w:val="20"/>
                <w:szCs w:val="20"/>
              </w:rPr>
              <w:t>Cinema e educação</w:t>
            </w:r>
          </w:p>
          <w:p w14:paraId="3A8FD2A2" w14:textId="77777777" w:rsidR="007053B4" w:rsidRPr="00283DA3" w:rsidRDefault="007053B4" w:rsidP="009452DC">
            <w:pPr>
              <w:rPr>
                <w:rFonts w:cstheme="minorHAnsi"/>
                <w:sz w:val="20"/>
                <w:szCs w:val="20"/>
              </w:rPr>
            </w:pPr>
            <w:r w:rsidRPr="00283DA3">
              <w:rPr>
                <w:rFonts w:cstheme="minorHAnsi"/>
                <w:sz w:val="20"/>
                <w:szCs w:val="20"/>
              </w:rPr>
              <w:t>Educação</w:t>
            </w:r>
          </w:p>
          <w:p w14:paraId="3A906047" w14:textId="77777777" w:rsidR="007053B4" w:rsidRPr="00283DA3" w:rsidRDefault="007053B4" w:rsidP="009452DC">
            <w:pPr>
              <w:rPr>
                <w:rFonts w:cstheme="minorHAnsi"/>
                <w:sz w:val="20"/>
                <w:szCs w:val="20"/>
              </w:rPr>
            </w:pPr>
            <w:r w:rsidRPr="00283DA3">
              <w:rPr>
                <w:rFonts w:cstheme="minorHAnsi"/>
                <w:sz w:val="20"/>
                <w:szCs w:val="20"/>
              </w:rPr>
              <w:t>Psicologia educacional</w:t>
            </w:r>
          </w:p>
          <w:p w14:paraId="4FCA4BF3" w14:textId="77777777" w:rsidR="007053B4" w:rsidRPr="00283DA3" w:rsidRDefault="007053B4" w:rsidP="009452DC">
            <w:pPr>
              <w:rPr>
                <w:rFonts w:cstheme="minorHAnsi"/>
                <w:sz w:val="20"/>
                <w:szCs w:val="20"/>
              </w:rPr>
            </w:pPr>
            <w:r w:rsidRPr="00283DA3">
              <w:rPr>
                <w:rFonts w:cstheme="minorHAnsi"/>
                <w:sz w:val="20"/>
                <w:szCs w:val="20"/>
              </w:rPr>
              <w:t>Animação (cinematográfica)</w:t>
            </w:r>
          </w:p>
          <w:p w14:paraId="1ED0800C" w14:textId="77777777" w:rsidR="007053B4" w:rsidRPr="00283DA3" w:rsidRDefault="007053B4" w:rsidP="009452DC">
            <w:pPr>
              <w:rPr>
                <w:rFonts w:cstheme="minorHAnsi"/>
                <w:sz w:val="20"/>
                <w:szCs w:val="20"/>
              </w:rPr>
            </w:pPr>
            <w:r w:rsidRPr="00283DA3">
              <w:rPr>
                <w:rFonts w:cstheme="minorHAnsi"/>
                <w:sz w:val="20"/>
                <w:szCs w:val="20"/>
              </w:rPr>
              <w:t>Infância</w:t>
            </w:r>
          </w:p>
          <w:p w14:paraId="3FCD0CDF" w14:textId="77777777" w:rsidR="007053B4" w:rsidRPr="00283DA3" w:rsidRDefault="007053B4" w:rsidP="009452DC">
            <w:pPr>
              <w:rPr>
                <w:rFonts w:cstheme="minorHAnsi"/>
                <w:sz w:val="20"/>
                <w:szCs w:val="20"/>
              </w:rPr>
            </w:pPr>
            <w:r w:rsidRPr="00283DA3">
              <w:rPr>
                <w:rFonts w:cstheme="minorHAnsi"/>
                <w:sz w:val="20"/>
                <w:szCs w:val="20"/>
              </w:rPr>
              <w:t>Família e escola</w:t>
            </w:r>
          </w:p>
        </w:tc>
      </w:tr>
      <w:tr w:rsidR="007053B4" w14:paraId="71354AE3" w14:textId="77777777" w:rsidTr="009452DC">
        <w:trPr>
          <w:trHeight w:val="1408"/>
        </w:trPr>
        <w:tc>
          <w:tcPr>
            <w:tcW w:w="1413" w:type="dxa"/>
            <w:shd w:val="clear" w:color="auto" w:fill="FFFFFF" w:themeFill="background1"/>
          </w:tcPr>
          <w:p w14:paraId="493062DF"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604DEE0F" w14:textId="77777777" w:rsidR="007053B4" w:rsidRPr="00215F23" w:rsidRDefault="007053B4" w:rsidP="009452DC">
            <w:pPr>
              <w:rPr>
                <w:rFonts w:cstheme="minorHAnsi"/>
                <w:sz w:val="20"/>
                <w:szCs w:val="20"/>
              </w:rPr>
            </w:pPr>
            <w:r w:rsidRPr="00215F23">
              <w:rPr>
                <w:rFonts w:cstheme="minorHAnsi"/>
                <w:sz w:val="20"/>
                <w:szCs w:val="20"/>
              </w:rPr>
              <w:t>Marcos Rogério Pires</w:t>
            </w:r>
          </w:p>
        </w:tc>
        <w:tc>
          <w:tcPr>
            <w:tcW w:w="1793" w:type="dxa"/>
            <w:shd w:val="clear" w:color="auto" w:fill="FFFFFF" w:themeFill="background1"/>
          </w:tcPr>
          <w:p w14:paraId="28B2A89E" w14:textId="77777777" w:rsidR="007053B4" w:rsidRPr="00215F23" w:rsidRDefault="007053B4" w:rsidP="009452DC">
            <w:pPr>
              <w:jc w:val="center"/>
              <w:rPr>
                <w:rFonts w:cstheme="minorHAnsi"/>
                <w:b/>
                <w:bCs/>
                <w:sz w:val="20"/>
                <w:szCs w:val="20"/>
              </w:rPr>
            </w:pPr>
          </w:p>
          <w:p w14:paraId="68FB6FD7" w14:textId="77777777" w:rsidR="007053B4" w:rsidRPr="00215F23" w:rsidRDefault="007053B4" w:rsidP="009452DC">
            <w:pPr>
              <w:jc w:val="center"/>
              <w:rPr>
                <w:rFonts w:cstheme="minorHAnsi"/>
                <w:b/>
                <w:bCs/>
                <w:sz w:val="20"/>
                <w:szCs w:val="20"/>
              </w:rPr>
            </w:pPr>
            <w:r w:rsidRPr="00215F23">
              <w:rPr>
                <w:rFonts w:cstheme="minorHAnsi"/>
                <w:b/>
                <w:bCs/>
                <w:sz w:val="20"/>
                <w:szCs w:val="20"/>
              </w:rPr>
              <w:t>Educação e Subjetividade Uma Leitura de Foucault</w:t>
            </w:r>
          </w:p>
        </w:tc>
        <w:tc>
          <w:tcPr>
            <w:tcW w:w="1752" w:type="dxa"/>
            <w:shd w:val="clear" w:color="auto" w:fill="FFFFFF" w:themeFill="background1"/>
          </w:tcPr>
          <w:p w14:paraId="10FE7F06" w14:textId="77777777" w:rsidR="007053B4" w:rsidRPr="00215F23" w:rsidRDefault="007053B4" w:rsidP="009452DC">
            <w:pPr>
              <w:rPr>
                <w:rFonts w:cstheme="minorHAnsi"/>
                <w:sz w:val="20"/>
                <w:szCs w:val="20"/>
              </w:rPr>
            </w:pPr>
            <w:r w:rsidRPr="00215F23">
              <w:rPr>
                <w:rFonts w:cstheme="minorHAnsi"/>
                <w:sz w:val="20"/>
                <w:szCs w:val="20"/>
              </w:rPr>
              <w:t>Esta dissertação trata da relação entre subjetividade e educação a partir da percepção que Foucault tem do sujeito moderno.</w:t>
            </w:r>
          </w:p>
        </w:tc>
        <w:tc>
          <w:tcPr>
            <w:tcW w:w="1069" w:type="dxa"/>
            <w:shd w:val="clear" w:color="auto" w:fill="FFFFFF" w:themeFill="background1"/>
          </w:tcPr>
          <w:p w14:paraId="0E5BBC95" w14:textId="77777777" w:rsidR="007053B4" w:rsidRPr="00215F23" w:rsidRDefault="007053B4" w:rsidP="009452DC">
            <w:pPr>
              <w:jc w:val="center"/>
              <w:rPr>
                <w:rFonts w:cstheme="minorHAnsi"/>
                <w:b/>
                <w:bCs/>
                <w:sz w:val="20"/>
                <w:szCs w:val="20"/>
              </w:rPr>
            </w:pPr>
            <w:r w:rsidRPr="00215F23">
              <w:rPr>
                <w:rFonts w:cstheme="minorHAnsi"/>
                <w:b/>
                <w:bCs/>
                <w:sz w:val="20"/>
                <w:szCs w:val="20"/>
              </w:rPr>
              <w:t>PUC/GO – 2008</w:t>
            </w:r>
          </w:p>
        </w:tc>
        <w:tc>
          <w:tcPr>
            <w:tcW w:w="1741" w:type="dxa"/>
            <w:shd w:val="clear" w:color="auto" w:fill="FFFFFF" w:themeFill="background1"/>
          </w:tcPr>
          <w:p w14:paraId="705E6AD4" w14:textId="77777777" w:rsidR="007053B4" w:rsidRPr="00215F23" w:rsidRDefault="007053B4" w:rsidP="009452DC">
            <w:pPr>
              <w:rPr>
                <w:rFonts w:cstheme="minorHAnsi"/>
                <w:sz w:val="20"/>
                <w:szCs w:val="20"/>
              </w:rPr>
            </w:pPr>
            <w:r w:rsidRPr="00215F23">
              <w:rPr>
                <w:rFonts w:cstheme="minorHAnsi"/>
                <w:sz w:val="20"/>
                <w:szCs w:val="20"/>
              </w:rPr>
              <w:t>Educação, Subjetividade, Verdade, Ética, Moral, filosofia</w:t>
            </w:r>
          </w:p>
        </w:tc>
      </w:tr>
      <w:tr w:rsidR="007053B4" w14:paraId="43F88AE4" w14:textId="77777777" w:rsidTr="009452DC">
        <w:trPr>
          <w:trHeight w:val="1408"/>
        </w:trPr>
        <w:tc>
          <w:tcPr>
            <w:tcW w:w="1413" w:type="dxa"/>
            <w:shd w:val="clear" w:color="auto" w:fill="FFFFFF" w:themeFill="background1"/>
          </w:tcPr>
          <w:p w14:paraId="2486DAAE"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6480148F" w14:textId="77777777" w:rsidR="007053B4" w:rsidRPr="00215F23" w:rsidRDefault="007053B4" w:rsidP="009452DC">
            <w:pPr>
              <w:rPr>
                <w:rFonts w:cstheme="minorHAnsi"/>
                <w:sz w:val="20"/>
                <w:szCs w:val="20"/>
              </w:rPr>
            </w:pPr>
            <w:r w:rsidRPr="00215F23">
              <w:rPr>
                <w:rFonts w:cstheme="minorHAnsi"/>
                <w:sz w:val="20"/>
                <w:szCs w:val="20"/>
              </w:rPr>
              <w:t>Daniela Amaral Silva Freitas</w:t>
            </w:r>
          </w:p>
        </w:tc>
        <w:tc>
          <w:tcPr>
            <w:tcW w:w="1793" w:type="dxa"/>
            <w:shd w:val="clear" w:color="auto" w:fill="FFFFFF" w:themeFill="background1"/>
          </w:tcPr>
          <w:p w14:paraId="20A19981" w14:textId="77777777" w:rsidR="007053B4" w:rsidRPr="00215F23" w:rsidRDefault="007053B4" w:rsidP="009452DC">
            <w:pPr>
              <w:jc w:val="center"/>
              <w:rPr>
                <w:rFonts w:cstheme="minorHAnsi"/>
                <w:b/>
                <w:bCs/>
                <w:sz w:val="20"/>
                <w:szCs w:val="20"/>
              </w:rPr>
            </w:pPr>
            <w:r w:rsidRPr="00215F23">
              <w:rPr>
                <w:rFonts w:cstheme="minorHAnsi"/>
                <w:b/>
                <w:bCs/>
                <w:sz w:val="20"/>
                <w:szCs w:val="20"/>
              </w:rPr>
              <w:t>O Discurso da Educa</w:t>
            </w:r>
            <w:r>
              <w:rPr>
                <w:rFonts w:cstheme="minorHAnsi"/>
                <w:b/>
                <w:bCs/>
                <w:sz w:val="20"/>
                <w:szCs w:val="20"/>
              </w:rPr>
              <w:t>ção</w:t>
            </w:r>
            <w:r w:rsidRPr="00215F23">
              <w:rPr>
                <w:rFonts w:cstheme="minorHAnsi"/>
                <w:b/>
                <w:bCs/>
                <w:sz w:val="20"/>
                <w:szCs w:val="20"/>
              </w:rPr>
              <w:t xml:space="preserve"> Escolar nas Histórias em Quadrinhos do Chico Bento</w:t>
            </w:r>
          </w:p>
        </w:tc>
        <w:tc>
          <w:tcPr>
            <w:tcW w:w="1752" w:type="dxa"/>
            <w:shd w:val="clear" w:color="auto" w:fill="FFFFFF" w:themeFill="background1"/>
          </w:tcPr>
          <w:p w14:paraId="728A9E63" w14:textId="77777777" w:rsidR="007053B4" w:rsidRPr="00215F23" w:rsidRDefault="007053B4" w:rsidP="009452DC">
            <w:pPr>
              <w:rPr>
                <w:rFonts w:cstheme="minorHAnsi"/>
                <w:sz w:val="20"/>
                <w:szCs w:val="20"/>
              </w:rPr>
            </w:pPr>
            <w:r w:rsidRPr="00215F23">
              <w:rPr>
                <w:rFonts w:cstheme="minorHAnsi"/>
                <w:sz w:val="20"/>
                <w:szCs w:val="20"/>
              </w:rPr>
              <w:t>Essa pesquisa apresenta um estudo do funcionamento do discurso da educação escolar nas histórias em quadrinhos (HQs) do Chico Bento.</w:t>
            </w:r>
          </w:p>
        </w:tc>
        <w:tc>
          <w:tcPr>
            <w:tcW w:w="1069" w:type="dxa"/>
            <w:shd w:val="clear" w:color="auto" w:fill="FFFFFF" w:themeFill="background1"/>
          </w:tcPr>
          <w:p w14:paraId="4AEB2277" w14:textId="77777777" w:rsidR="007053B4" w:rsidRPr="00215F23" w:rsidRDefault="007053B4" w:rsidP="009452DC">
            <w:pPr>
              <w:jc w:val="center"/>
              <w:rPr>
                <w:rFonts w:cstheme="minorHAnsi"/>
                <w:b/>
                <w:bCs/>
                <w:sz w:val="20"/>
                <w:szCs w:val="20"/>
              </w:rPr>
            </w:pPr>
            <w:r w:rsidRPr="00215F23">
              <w:rPr>
                <w:rFonts w:cstheme="minorHAnsi"/>
                <w:b/>
                <w:bCs/>
                <w:sz w:val="20"/>
                <w:szCs w:val="20"/>
              </w:rPr>
              <w:t>UFMG/MG - 2008</w:t>
            </w:r>
          </w:p>
        </w:tc>
        <w:tc>
          <w:tcPr>
            <w:tcW w:w="1741" w:type="dxa"/>
            <w:shd w:val="clear" w:color="auto" w:fill="FFFFFF" w:themeFill="background1"/>
          </w:tcPr>
          <w:p w14:paraId="39961BA7" w14:textId="77777777" w:rsidR="007053B4" w:rsidRPr="00215F23" w:rsidRDefault="007053B4" w:rsidP="009452DC">
            <w:pPr>
              <w:rPr>
                <w:rFonts w:cstheme="minorHAnsi"/>
                <w:sz w:val="20"/>
                <w:szCs w:val="20"/>
              </w:rPr>
            </w:pPr>
            <w:r w:rsidRPr="00215F23">
              <w:rPr>
                <w:rFonts w:cstheme="minorHAnsi"/>
                <w:sz w:val="20"/>
                <w:szCs w:val="20"/>
              </w:rPr>
              <w:t>Educação</w:t>
            </w:r>
          </w:p>
          <w:p w14:paraId="4EAFA923" w14:textId="77777777" w:rsidR="007053B4" w:rsidRPr="00215F23" w:rsidRDefault="007053B4" w:rsidP="009452DC">
            <w:pPr>
              <w:rPr>
                <w:rFonts w:cstheme="minorHAnsi"/>
                <w:sz w:val="20"/>
                <w:szCs w:val="20"/>
              </w:rPr>
            </w:pPr>
            <w:r w:rsidRPr="00215F23">
              <w:rPr>
                <w:rFonts w:cstheme="minorHAnsi"/>
                <w:sz w:val="20"/>
                <w:szCs w:val="20"/>
              </w:rPr>
              <w:t>Histórias em Quadrinhos no Brasil.</w:t>
            </w:r>
          </w:p>
        </w:tc>
      </w:tr>
      <w:tr w:rsidR="007053B4" w14:paraId="08E097EF" w14:textId="77777777" w:rsidTr="009452DC">
        <w:trPr>
          <w:trHeight w:val="1408"/>
        </w:trPr>
        <w:tc>
          <w:tcPr>
            <w:tcW w:w="1413" w:type="dxa"/>
            <w:shd w:val="clear" w:color="auto" w:fill="FFFFFF" w:themeFill="background1"/>
          </w:tcPr>
          <w:p w14:paraId="30F52B3D" w14:textId="77777777" w:rsidR="007053B4" w:rsidRPr="00A95F40" w:rsidRDefault="007053B4" w:rsidP="009452DC">
            <w:pPr>
              <w:pStyle w:val="PargrafodaLista"/>
              <w:numPr>
                <w:ilvl w:val="0"/>
                <w:numId w:val="21"/>
              </w:numPr>
              <w:jc w:val="both"/>
              <w:rPr>
                <w:rFonts w:cstheme="minorHAnsi"/>
                <w:color w:val="FF0000"/>
                <w:sz w:val="20"/>
                <w:szCs w:val="20"/>
              </w:rPr>
            </w:pPr>
          </w:p>
        </w:tc>
        <w:tc>
          <w:tcPr>
            <w:tcW w:w="1116" w:type="dxa"/>
            <w:shd w:val="clear" w:color="auto" w:fill="FFFFFF" w:themeFill="background1"/>
          </w:tcPr>
          <w:p w14:paraId="488897E7" w14:textId="77777777" w:rsidR="007053B4" w:rsidRPr="00215F23" w:rsidRDefault="007053B4" w:rsidP="009452DC">
            <w:pPr>
              <w:jc w:val="both"/>
              <w:rPr>
                <w:rFonts w:cstheme="minorHAnsi"/>
                <w:sz w:val="20"/>
                <w:szCs w:val="20"/>
              </w:rPr>
            </w:pPr>
            <w:r w:rsidRPr="00215F23">
              <w:rPr>
                <w:rFonts w:cstheme="minorHAnsi"/>
                <w:sz w:val="20"/>
                <w:szCs w:val="20"/>
              </w:rPr>
              <w:t>Glaucia Conceição Carneiro</w:t>
            </w:r>
          </w:p>
        </w:tc>
        <w:tc>
          <w:tcPr>
            <w:tcW w:w="1793" w:type="dxa"/>
            <w:shd w:val="clear" w:color="auto" w:fill="FFFFFF" w:themeFill="background1"/>
          </w:tcPr>
          <w:p w14:paraId="3B386377" w14:textId="77777777" w:rsidR="007053B4" w:rsidRPr="00215F23" w:rsidRDefault="007053B4" w:rsidP="009452DC">
            <w:pPr>
              <w:jc w:val="center"/>
              <w:rPr>
                <w:rFonts w:cstheme="minorHAnsi"/>
                <w:b/>
                <w:bCs/>
                <w:sz w:val="20"/>
                <w:szCs w:val="20"/>
              </w:rPr>
            </w:pPr>
            <w:r w:rsidRPr="00215F23">
              <w:rPr>
                <w:rFonts w:cstheme="minorHAnsi"/>
                <w:b/>
                <w:bCs/>
                <w:sz w:val="20"/>
                <w:szCs w:val="20"/>
              </w:rPr>
              <w:t>O Oficial Alternativo: Interfaces Entre o Discurso Das Protagonistas Das Mudanças e o Discurso da Escola Plural</w:t>
            </w:r>
          </w:p>
        </w:tc>
        <w:tc>
          <w:tcPr>
            <w:tcW w:w="1752" w:type="dxa"/>
            <w:shd w:val="clear" w:color="auto" w:fill="FFFFFF" w:themeFill="background1"/>
          </w:tcPr>
          <w:p w14:paraId="7D4CB14E" w14:textId="77777777" w:rsidR="007053B4" w:rsidRPr="00215F23" w:rsidRDefault="007053B4" w:rsidP="009452DC">
            <w:pPr>
              <w:rPr>
                <w:rFonts w:cstheme="minorHAnsi"/>
                <w:sz w:val="20"/>
                <w:szCs w:val="20"/>
              </w:rPr>
            </w:pPr>
            <w:r w:rsidRPr="00215F23">
              <w:rPr>
                <w:rFonts w:cstheme="minorHAnsi"/>
                <w:sz w:val="20"/>
                <w:szCs w:val="20"/>
              </w:rPr>
              <w:t>Esta pesquisa analisou as interfaces entre as condições de produção do discurso de mudança da escola plural e o discurso de algu</w:t>
            </w:r>
            <w:r>
              <w:rPr>
                <w:rFonts w:cstheme="minorHAnsi"/>
                <w:sz w:val="20"/>
                <w:szCs w:val="20"/>
              </w:rPr>
              <w:t>ns</w:t>
            </w:r>
            <w:r w:rsidRPr="00215F23">
              <w:rPr>
                <w:rFonts w:cstheme="minorHAnsi"/>
                <w:sz w:val="20"/>
                <w:szCs w:val="20"/>
              </w:rPr>
              <w:t xml:space="preserve"> professor</w:t>
            </w:r>
            <w:r>
              <w:rPr>
                <w:rFonts w:cstheme="minorHAnsi"/>
                <w:sz w:val="20"/>
                <w:szCs w:val="20"/>
              </w:rPr>
              <w:t>es</w:t>
            </w:r>
            <w:r w:rsidRPr="00215F23">
              <w:rPr>
                <w:rFonts w:cstheme="minorHAnsi"/>
                <w:sz w:val="20"/>
                <w:szCs w:val="20"/>
              </w:rPr>
              <w:t xml:space="preserve"> </w:t>
            </w:r>
          </w:p>
        </w:tc>
        <w:tc>
          <w:tcPr>
            <w:tcW w:w="1069" w:type="dxa"/>
            <w:shd w:val="clear" w:color="auto" w:fill="FFFFFF" w:themeFill="background1"/>
          </w:tcPr>
          <w:p w14:paraId="023AFED1" w14:textId="77777777" w:rsidR="007053B4" w:rsidRPr="00215F23" w:rsidRDefault="007053B4" w:rsidP="009452DC">
            <w:pPr>
              <w:jc w:val="center"/>
              <w:rPr>
                <w:rFonts w:cstheme="minorHAnsi"/>
                <w:b/>
                <w:bCs/>
                <w:sz w:val="20"/>
                <w:szCs w:val="20"/>
              </w:rPr>
            </w:pPr>
            <w:r w:rsidRPr="00215F23">
              <w:rPr>
                <w:rFonts w:cstheme="minorHAnsi"/>
                <w:b/>
                <w:bCs/>
                <w:sz w:val="20"/>
                <w:szCs w:val="20"/>
              </w:rPr>
              <w:t>UFMG/MG - 2008</w:t>
            </w:r>
          </w:p>
        </w:tc>
        <w:tc>
          <w:tcPr>
            <w:tcW w:w="1741" w:type="dxa"/>
            <w:shd w:val="clear" w:color="auto" w:fill="FFFFFF" w:themeFill="background1"/>
          </w:tcPr>
          <w:p w14:paraId="2C4E469C" w14:textId="77777777" w:rsidR="007053B4" w:rsidRPr="00215F23" w:rsidRDefault="007053B4" w:rsidP="009452DC">
            <w:pPr>
              <w:rPr>
                <w:rFonts w:cstheme="minorHAnsi"/>
                <w:sz w:val="20"/>
                <w:szCs w:val="20"/>
              </w:rPr>
            </w:pPr>
            <w:r w:rsidRPr="00215F23">
              <w:rPr>
                <w:rFonts w:cstheme="minorHAnsi"/>
                <w:sz w:val="20"/>
                <w:szCs w:val="20"/>
              </w:rPr>
              <w:t>Escola Plural</w:t>
            </w:r>
          </w:p>
          <w:p w14:paraId="51F7885E" w14:textId="77777777" w:rsidR="007053B4" w:rsidRPr="00215F23" w:rsidRDefault="007053B4" w:rsidP="009452DC">
            <w:pPr>
              <w:rPr>
                <w:rFonts w:cstheme="minorHAnsi"/>
                <w:sz w:val="20"/>
                <w:szCs w:val="20"/>
              </w:rPr>
            </w:pPr>
            <w:r w:rsidRPr="00215F23">
              <w:rPr>
                <w:rFonts w:cstheme="minorHAnsi"/>
                <w:sz w:val="20"/>
                <w:szCs w:val="20"/>
              </w:rPr>
              <w:t>Mudança educacional Brasil</w:t>
            </w:r>
          </w:p>
          <w:p w14:paraId="203769BF" w14:textId="77777777" w:rsidR="007053B4" w:rsidRPr="00215F23" w:rsidRDefault="007053B4" w:rsidP="009452DC">
            <w:pPr>
              <w:rPr>
                <w:rFonts w:cstheme="minorHAnsi"/>
                <w:sz w:val="20"/>
                <w:szCs w:val="20"/>
              </w:rPr>
            </w:pPr>
            <w:r w:rsidRPr="00215F23">
              <w:rPr>
                <w:rFonts w:cstheme="minorHAnsi"/>
                <w:sz w:val="20"/>
                <w:szCs w:val="20"/>
              </w:rPr>
              <w:t>Educação</w:t>
            </w:r>
          </w:p>
        </w:tc>
      </w:tr>
      <w:tr w:rsidR="007053B4" w14:paraId="116CB129" w14:textId="77777777" w:rsidTr="009452DC">
        <w:tc>
          <w:tcPr>
            <w:tcW w:w="1413" w:type="dxa"/>
            <w:shd w:val="clear" w:color="auto" w:fill="FFFFFF" w:themeFill="background1"/>
          </w:tcPr>
          <w:p w14:paraId="2B31739B" w14:textId="77777777" w:rsidR="007053B4" w:rsidRPr="00A95F40" w:rsidRDefault="007053B4" w:rsidP="009452DC">
            <w:pPr>
              <w:pStyle w:val="PargrafodaLista"/>
              <w:numPr>
                <w:ilvl w:val="0"/>
                <w:numId w:val="21"/>
              </w:numPr>
              <w:jc w:val="both"/>
              <w:rPr>
                <w:rFonts w:cstheme="minorHAnsi"/>
                <w:color w:val="FF0000"/>
                <w:sz w:val="20"/>
                <w:szCs w:val="20"/>
              </w:rPr>
            </w:pPr>
          </w:p>
        </w:tc>
        <w:tc>
          <w:tcPr>
            <w:tcW w:w="1116" w:type="dxa"/>
            <w:shd w:val="clear" w:color="auto" w:fill="FFFFFF" w:themeFill="background1"/>
          </w:tcPr>
          <w:p w14:paraId="232CDB99" w14:textId="77777777" w:rsidR="007053B4" w:rsidRPr="00215F23" w:rsidRDefault="007053B4" w:rsidP="009452DC">
            <w:pPr>
              <w:jc w:val="both"/>
              <w:rPr>
                <w:rFonts w:cstheme="minorHAnsi"/>
                <w:sz w:val="20"/>
                <w:szCs w:val="20"/>
              </w:rPr>
            </w:pPr>
            <w:r w:rsidRPr="00215F23">
              <w:rPr>
                <w:rFonts w:cstheme="minorHAnsi"/>
                <w:sz w:val="20"/>
                <w:szCs w:val="20"/>
              </w:rPr>
              <w:t>Cristiani Graciano Rodrigues</w:t>
            </w:r>
          </w:p>
        </w:tc>
        <w:tc>
          <w:tcPr>
            <w:tcW w:w="1793" w:type="dxa"/>
            <w:shd w:val="clear" w:color="auto" w:fill="FFFFFF" w:themeFill="background1"/>
          </w:tcPr>
          <w:p w14:paraId="0AF151B4" w14:textId="77777777" w:rsidR="007053B4" w:rsidRPr="00215F23" w:rsidRDefault="007053B4" w:rsidP="009452DC">
            <w:pPr>
              <w:jc w:val="center"/>
              <w:rPr>
                <w:rFonts w:cstheme="minorHAnsi"/>
                <w:b/>
                <w:bCs/>
                <w:sz w:val="20"/>
                <w:szCs w:val="20"/>
              </w:rPr>
            </w:pPr>
          </w:p>
          <w:p w14:paraId="66D8270D" w14:textId="77777777" w:rsidR="007053B4" w:rsidRPr="00215F23" w:rsidRDefault="007053B4" w:rsidP="009452DC">
            <w:pPr>
              <w:jc w:val="center"/>
              <w:rPr>
                <w:rFonts w:cstheme="minorHAnsi"/>
                <w:b/>
                <w:bCs/>
                <w:sz w:val="20"/>
                <w:szCs w:val="20"/>
              </w:rPr>
            </w:pPr>
            <w:r w:rsidRPr="00215F23">
              <w:rPr>
                <w:rFonts w:cstheme="minorHAnsi"/>
                <w:b/>
                <w:bCs/>
                <w:sz w:val="20"/>
                <w:szCs w:val="20"/>
              </w:rPr>
              <w:t>Foucault: Educação e Poder</w:t>
            </w:r>
          </w:p>
        </w:tc>
        <w:tc>
          <w:tcPr>
            <w:tcW w:w="1752" w:type="dxa"/>
            <w:shd w:val="clear" w:color="auto" w:fill="FFFFFF" w:themeFill="background1"/>
          </w:tcPr>
          <w:p w14:paraId="0D5F1490" w14:textId="77777777" w:rsidR="007053B4" w:rsidRPr="00215F23" w:rsidRDefault="007053B4" w:rsidP="009452DC">
            <w:pPr>
              <w:rPr>
                <w:rFonts w:cstheme="minorHAnsi"/>
                <w:sz w:val="20"/>
                <w:szCs w:val="20"/>
              </w:rPr>
            </w:pPr>
            <w:r w:rsidRPr="00215F23">
              <w:rPr>
                <w:rFonts w:cstheme="minorHAnsi"/>
                <w:sz w:val="20"/>
                <w:szCs w:val="20"/>
              </w:rPr>
              <w:t>Esse estudo objetivou explorar o significado e a importância da idéia de poder sobre o corpo na análise foucaltiana a partir  do século XVII, analisar a contribuição que tiveram os estudos genealógicos de Foucault .</w:t>
            </w:r>
          </w:p>
        </w:tc>
        <w:tc>
          <w:tcPr>
            <w:tcW w:w="1069" w:type="dxa"/>
            <w:shd w:val="clear" w:color="auto" w:fill="FFFFFF" w:themeFill="background1"/>
          </w:tcPr>
          <w:p w14:paraId="13A48EF0" w14:textId="77777777" w:rsidR="007053B4" w:rsidRPr="00215F23" w:rsidRDefault="007053B4" w:rsidP="009452DC">
            <w:pPr>
              <w:jc w:val="center"/>
              <w:rPr>
                <w:rFonts w:cstheme="minorHAnsi"/>
                <w:b/>
                <w:bCs/>
                <w:sz w:val="20"/>
                <w:szCs w:val="20"/>
              </w:rPr>
            </w:pPr>
            <w:r w:rsidRPr="00215F23">
              <w:rPr>
                <w:rFonts w:cstheme="minorHAnsi"/>
                <w:b/>
                <w:bCs/>
                <w:sz w:val="20"/>
                <w:szCs w:val="20"/>
              </w:rPr>
              <w:t>PUC/GO – 2008</w:t>
            </w:r>
          </w:p>
        </w:tc>
        <w:tc>
          <w:tcPr>
            <w:tcW w:w="1741" w:type="dxa"/>
            <w:shd w:val="clear" w:color="auto" w:fill="FFFFFF" w:themeFill="background1"/>
          </w:tcPr>
          <w:p w14:paraId="2B0C50A0" w14:textId="77777777" w:rsidR="007053B4" w:rsidRPr="00215F23" w:rsidRDefault="007053B4" w:rsidP="009452DC">
            <w:pPr>
              <w:rPr>
                <w:rFonts w:cstheme="minorHAnsi"/>
                <w:sz w:val="20"/>
                <w:szCs w:val="20"/>
              </w:rPr>
            </w:pPr>
            <w:r w:rsidRPr="00215F23">
              <w:rPr>
                <w:rFonts w:cstheme="minorHAnsi"/>
                <w:sz w:val="20"/>
                <w:szCs w:val="20"/>
              </w:rPr>
              <w:t xml:space="preserve">Poder </w:t>
            </w:r>
          </w:p>
          <w:p w14:paraId="127DCFE3" w14:textId="77777777" w:rsidR="007053B4" w:rsidRPr="00215F23" w:rsidRDefault="007053B4" w:rsidP="009452DC">
            <w:pPr>
              <w:rPr>
                <w:rFonts w:cstheme="minorHAnsi"/>
                <w:sz w:val="20"/>
                <w:szCs w:val="20"/>
              </w:rPr>
            </w:pPr>
            <w:r w:rsidRPr="00215F23">
              <w:rPr>
                <w:rFonts w:cstheme="minorHAnsi"/>
                <w:sz w:val="20"/>
                <w:szCs w:val="20"/>
              </w:rPr>
              <w:t xml:space="preserve">Educação </w:t>
            </w:r>
          </w:p>
          <w:p w14:paraId="7F9CEF0F" w14:textId="77777777" w:rsidR="007053B4" w:rsidRPr="00215F23" w:rsidRDefault="007053B4" w:rsidP="009452DC">
            <w:pPr>
              <w:rPr>
                <w:rFonts w:cstheme="minorHAnsi"/>
                <w:sz w:val="20"/>
                <w:szCs w:val="20"/>
              </w:rPr>
            </w:pPr>
            <w:r w:rsidRPr="00215F23">
              <w:rPr>
                <w:rFonts w:cstheme="minorHAnsi"/>
                <w:sz w:val="20"/>
                <w:szCs w:val="20"/>
              </w:rPr>
              <w:t xml:space="preserve">Disciplina </w:t>
            </w:r>
          </w:p>
          <w:p w14:paraId="428C0A1C" w14:textId="77777777" w:rsidR="007053B4" w:rsidRPr="00215F23" w:rsidRDefault="007053B4" w:rsidP="009452DC">
            <w:pPr>
              <w:rPr>
                <w:rFonts w:cstheme="minorHAnsi"/>
                <w:sz w:val="20"/>
                <w:szCs w:val="20"/>
              </w:rPr>
            </w:pPr>
            <w:r w:rsidRPr="00215F23">
              <w:rPr>
                <w:rFonts w:cstheme="minorHAnsi"/>
                <w:sz w:val="20"/>
                <w:szCs w:val="20"/>
              </w:rPr>
              <w:t>Michael Foucault</w:t>
            </w:r>
          </w:p>
        </w:tc>
      </w:tr>
      <w:tr w:rsidR="007053B4" w14:paraId="40F1A01C" w14:textId="77777777" w:rsidTr="009452DC">
        <w:tc>
          <w:tcPr>
            <w:tcW w:w="1413" w:type="dxa"/>
            <w:shd w:val="clear" w:color="auto" w:fill="FFFFFF" w:themeFill="background1"/>
          </w:tcPr>
          <w:p w14:paraId="11D53555"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3B6BC3A3" w14:textId="77777777" w:rsidR="007053B4" w:rsidRPr="00215F23" w:rsidRDefault="007053B4" w:rsidP="009452DC">
            <w:pPr>
              <w:rPr>
                <w:rFonts w:cstheme="minorHAnsi"/>
                <w:sz w:val="20"/>
                <w:szCs w:val="20"/>
              </w:rPr>
            </w:pPr>
            <w:r w:rsidRPr="00215F23">
              <w:rPr>
                <w:rFonts w:cstheme="minorHAnsi"/>
                <w:sz w:val="20"/>
                <w:szCs w:val="20"/>
              </w:rPr>
              <w:t>Glaucia Conceição Carneiro</w:t>
            </w:r>
          </w:p>
        </w:tc>
        <w:tc>
          <w:tcPr>
            <w:tcW w:w="1793" w:type="dxa"/>
            <w:shd w:val="clear" w:color="auto" w:fill="FFFFFF" w:themeFill="background1"/>
          </w:tcPr>
          <w:p w14:paraId="303D222D" w14:textId="77777777" w:rsidR="007053B4" w:rsidRPr="00215F23" w:rsidRDefault="007053B4" w:rsidP="009452DC">
            <w:pPr>
              <w:jc w:val="center"/>
              <w:rPr>
                <w:rFonts w:cstheme="minorHAnsi"/>
                <w:b/>
                <w:bCs/>
                <w:sz w:val="20"/>
                <w:szCs w:val="20"/>
              </w:rPr>
            </w:pPr>
            <w:r w:rsidRPr="00215F23">
              <w:rPr>
                <w:rFonts w:cstheme="minorHAnsi"/>
                <w:b/>
                <w:bCs/>
                <w:sz w:val="20"/>
                <w:szCs w:val="20"/>
              </w:rPr>
              <w:t>O Oficial-Alternativo: Interfaces Entre O Discurso das Protagonistas das Mudanças</w:t>
            </w:r>
          </w:p>
        </w:tc>
        <w:tc>
          <w:tcPr>
            <w:tcW w:w="1752" w:type="dxa"/>
            <w:shd w:val="clear" w:color="auto" w:fill="FFFFFF" w:themeFill="background1"/>
          </w:tcPr>
          <w:p w14:paraId="3454E9A5" w14:textId="77777777" w:rsidR="007053B4" w:rsidRPr="00215F23" w:rsidRDefault="007053B4" w:rsidP="009452DC">
            <w:pPr>
              <w:rPr>
                <w:rFonts w:cstheme="minorHAnsi"/>
                <w:sz w:val="20"/>
                <w:szCs w:val="20"/>
              </w:rPr>
            </w:pPr>
            <w:r w:rsidRPr="00215F23">
              <w:rPr>
                <w:rFonts w:cstheme="minorHAnsi"/>
                <w:sz w:val="20"/>
                <w:szCs w:val="20"/>
              </w:rPr>
              <w:t>Essa investigação analisou as interfaces entre as condições de produção do discurso de mudança da Escola Plural e o discurso.</w:t>
            </w:r>
          </w:p>
        </w:tc>
        <w:tc>
          <w:tcPr>
            <w:tcW w:w="1069" w:type="dxa"/>
            <w:shd w:val="clear" w:color="auto" w:fill="FFFFFF" w:themeFill="background1"/>
          </w:tcPr>
          <w:p w14:paraId="38943BDA" w14:textId="77777777" w:rsidR="007053B4" w:rsidRPr="00215F23" w:rsidRDefault="007053B4" w:rsidP="009452DC">
            <w:pPr>
              <w:jc w:val="center"/>
              <w:rPr>
                <w:rFonts w:cstheme="minorHAnsi"/>
                <w:b/>
                <w:bCs/>
                <w:sz w:val="20"/>
                <w:szCs w:val="20"/>
              </w:rPr>
            </w:pPr>
            <w:r w:rsidRPr="00215F23">
              <w:rPr>
                <w:rFonts w:cstheme="minorHAnsi"/>
                <w:b/>
                <w:bCs/>
                <w:sz w:val="20"/>
                <w:szCs w:val="20"/>
              </w:rPr>
              <w:t>UFMG/MG - 2008</w:t>
            </w:r>
          </w:p>
        </w:tc>
        <w:tc>
          <w:tcPr>
            <w:tcW w:w="1741" w:type="dxa"/>
            <w:shd w:val="clear" w:color="auto" w:fill="FFFFFF" w:themeFill="background1"/>
          </w:tcPr>
          <w:p w14:paraId="29C8FD07" w14:textId="77777777" w:rsidR="007053B4" w:rsidRPr="00215F23" w:rsidRDefault="007053B4" w:rsidP="009452DC">
            <w:pPr>
              <w:rPr>
                <w:rFonts w:cstheme="minorHAnsi"/>
                <w:sz w:val="20"/>
                <w:szCs w:val="20"/>
              </w:rPr>
            </w:pPr>
            <w:r w:rsidRPr="00215F23">
              <w:rPr>
                <w:rFonts w:cstheme="minorHAnsi"/>
                <w:sz w:val="20"/>
                <w:szCs w:val="20"/>
              </w:rPr>
              <w:t>Escola Plural</w:t>
            </w:r>
          </w:p>
          <w:p w14:paraId="1E9FBF6D" w14:textId="77777777" w:rsidR="007053B4" w:rsidRPr="00215F23" w:rsidRDefault="007053B4" w:rsidP="009452DC">
            <w:pPr>
              <w:rPr>
                <w:rFonts w:cstheme="minorHAnsi"/>
                <w:sz w:val="20"/>
                <w:szCs w:val="20"/>
              </w:rPr>
            </w:pPr>
            <w:r w:rsidRPr="00215F23">
              <w:rPr>
                <w:rFonts w:cstheme="minorHAnsi"/>
                <w:sz w:val="20"/>
                <w:szCs w:val="20"/>
              </w:rPr>
              <w:t>Mudança Educacional Brasil</w:t>
            </w:r>
          </w:p>
          <w:p w14:paraId="717F6FD1" w14:textId="77777777" w:rsidR="007053B4" w:rsidRPr="00215F23" w:rsidRDefault="007053B4" w:rsidP="009452DC">
            <w:pPr>
              <w:rPr>
                <w:rFonts w:cstheme="minorHAnsi"/>
                <w:sz w:val="20"/>
                <w:szCs w:val="20"/>
              </w:rPr>
            </w:pPr>
            <w:r w:rsidRPr="00215F23">
              <w:rPr>
                <w:rFonts w:cstheme="minorHAnsi"/>
                <w:sz w:val="20"/>
                <w:szCs w:val="20"/>
              </w:rPr>
              <w:t>Educação</w:t>
            </w:r>
          </w:p>
        </w:tc>
      </w:tr>
      <w:tr w:rsidR="007053B4" w14:paraId="74208622" w14:textId="77777777" w:rsidTr="009452DC">
        <w:tc>
          <w:tcPr>
            <w:tcW w:w="1413" w:type="dxa"/>
            <w:shd w:val="clear" w:color="auto" w:fill="FFFFFF" w:themeFill="background1"/>
          </w:tcPr>
          <w:p w14:paraId="10981D54"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36A9DA1C" w14:textId="77777777" w:rsidR="007053B4" w:rsidRPr="00215F23" w:rsidRDefault="007053B4" w:rsidP="009452DC">
            <w:pPr>
              <w:rPr>
                <w:rFonts w:cstheme="minorHAnsi"/>
                <w:sz w:val="20"/>
                <w:szCs w:val="20"/>
              </w:rPr>
            </w:pPr>
            <w:r w:rsidRPr="00215F23">
              <w:rPr>
                <w:rFonts w:cstheme="minorHAnsi"/>
                <w:sz w:val="20"/>
                <w:szCs w:val="20"/>
              </w:rPr>
              <w:t>Aparecida Luzia Alves</w:t>
            </w:r>
          </w:p>
        </w:tc>
        <w:tc>
          <w:tcPr>
            <w:tcW w:w="1793" w:type="dxa"/>
            <w:shd w:val="clear" w:color="auto" w:fill="FFFFFF" w:themeFill="background1"/>
          </w:tcPr>
          <w:p w14:paraId="2D213FA9" w14:textId="77777777" w:rsidR="007053B4" w:rsidRPr="00215F23" w:rsidRDefault="007053B4" w:rsidP="009452DC">
            <w:pPr>
              <w:jc w:val="center"/>
              <w:rPr>
                <w:rFonts w:cstheme="minorHAnsi"/>
                <w:b/>
                <w:bCs/>
                <w:sz w:val="20"/>
                <w:szCs w:val="20"/>
              </w:rPr>
            </w:pPr>
            <w:r w:rsidRPr="00215F23">
              <w:rPr>
                <w:rFonts w:cstheme="minorHAnsi"/>
                <w:b/>
                <w:bCs/>
                <w:sz w:val="20"/>
                <w:szCs w:val="20"/>
              </w:rPr>
              <w:t>Michael Foucault, Educação e formação do sujeito</w:t>
            </w:r>
          </w:p>
        </w:tc>
        <w:tc>
          <w:tcPr>
            <w:tcW w:w="1752" w:type="dxa"/>
            <w:shd w:val="clear" w:color="auto" w:fill="FFFFFF" w:themeFill="background1"/>
          </w:tcPr>
          <w:p w14:paraId="6F9407EA" w14:textId="77777777" w:rsidR="007053B4" w:rsidRPr="00215F23" w:rsidRDefault="007053B4" w:rsidP="009452DC">
            <w:pPr>
              <w:rPr>
                <w:rFonts w:cstheme="minorHAnsi"/>
                <w:sz w:val="20"/>
                <w:szCs w:val="20"/>
              </w:rPr>
            </w:pPr>
            <w:r w:rsidRPr="00215F23">
              <w:rPr>
                <w:rFonts w:cstheme="minorHAnsi"/>
                <w:sz w:val="20"/>
                <w:szCs w:val="20"/>
              </w:rPr>
              <w:t>Essa pesquisa objetivou buscar a formação histórica do conceito de subjetividade moderna na sociedade ocidental, homem como sujeito unitário, autônomo, cognoscente e objeto de seu próprio conhecimento.</w:t>
            </w:r>
          </w:p>
        </w:tc>
        <w:tc>
          <w:tcPr>
            <w:tcW w:w="1069" w:type="dxa"/>
            <w:shd w:val="clear" w:color="auto" w:fill="FFFFFF" w:themeFill="background1"/>
          </w:tcPr>
          <w:p w14:paraId="1D008DD4" w14:textId="77777777" w:rsidR="007053B4" w:rsidRPr="00215F23" w:rsidRDefault="007053B4" w:rsidP="009452DC">
            <w:pPr>
              <w:jc w:val="center"/>
              <w:rPr>
                <w:rFonts w:cstheme="minorHAnsi"/>
                <w:b/>
                <w:bCs/>
                <w:sz w:val="20"/>
                <w:szCs w:val="20"/>
              </w:rPr>
            </w:pPr>
            <w:r w:rsidRPr="00215F23">
              <w:rPr>
                <w:rFonts w:cstheme="minorHAnsi"/>
                <w:b/>
                <w:bCs/>
                <w:sz w:val="20"/>
                <w:szCs w:val="20"/>
              </w:rPr>
              <w:t>PUC/GO – 2009</w:t>
            </w:r>
          </w:p>
        </w:tc>
        <w:tc>
          <w:tcPr>
            <w:tcW w:w="1741" w:type="dxa"/>
            <w:shd w:val="clear" w:color="auto" w:fill="FFFFFF" w:themeFill="background1"/>
          </w:tcPr>
          <w:p w14:paraId="394DAE32" w14:textId="77777777" w:rsidR="007053B4" w:rsidRPr="00215F23" w:rsidRDefault="007053B4" w:rsidP="009452DC">
            <w:pPr>
              <w:rPr>
                <w:rFonts w:cstheme="minorHAnsi"/>
                <w:sz w:val="20"/>
                <w:szCs w:val="20"/>
              </w:rPr>
            </w:pPr>
            <w:r w:rsidRPr="00215F23">
              <w:rPr>
                <w:rFonts w:cstheme="minorHAnsi"/>
                <w:sz w:val="20"/>
                <w:szCs w:val="20"/>
              </w:rPr>
              <w:t>Práticas sociais, Educação e Subjetividade</w:t>
            </w:r>
          </w:p>
        </w:tc>
      </w:tr>
      <w:tr w:rsidR="007053B4" w14:paraId="68A86A6F" w14:textId="77777777" w:rsidTr="009452DC">
        <w:tc>
          <w:tcPr>
            <w:tcW w:w="1413" w:type="dxa"/>
            <w:shd w:val="clear" w:color="auto" w:fill="FFFFFF" w:themeFill="background1"/>
          </w:tcPr>
          <w:p w14:paraId="1EC6BB9E"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49185A37" w14:textId="77777777" w:rsidR="007053B4" w:rsidRPr="00215F23" w:rsidRDefault="007053B4" w:rsidP="009452DC">
            <w:pPr>
              <w:rPr>
                <w:rFonts w:cstheme="minorHAnsi"/>
                <w:sz w:val="20"/>
                <w:szCs w:val="20"/>
              </w:rPr>
            </w:pPr>
            <w:r w:rsidRPr="00215F23">
              <w:rPr>
                <w:rFonts w:cstheme="minorHAnsi"/>
                <w:color w:val="FF0000"/>
                <w:sz w:val="20"/>
                <w:szCs w:val="20"/>
              </w:rPr>
              <w:t>1</w:t>
            </w:r>
            <w:r>
              <w:rPr>
                <w:rFonts w:cstheme="minorHAnsi"/>
                <w:color w:val="FF0000"/>
                <w:sz w:val="20"/>
                <w:szCs w:val="20"/>
              </w:rPr>
              <w:t>4</w:t>
            </w:r>
            <w:r w:rsidRPr="00215F23">
              <w:rPr>
                <w:rFonts w:cstheme="minorHAnsi"/>
                <w:color w:val="FF0000"/>
                <w:sz w:val="20"/>
                <w:szCs w:val="20"/>
              </w:rPr>
              <w:t>-</w:t>
            </w:r>
            <w:r w:rsidRPr="00215F23">
              <w:rPr>
                <w:rFonts w:cstheme="minorHAnsi"/>
                <w:sz w:val="20"/>
                <w:szCs w:val="20"/>
              </w:rPr>
              <w:t>Stelamaris Brant Scarel</w:t>
            </w:r>
          </w:p>
        </w:tc>
        <w:tc>
          <w:tcPr>
            <w:tcW w:w="1793" w:type="dxa"/>
            <w:shd w:val="clear" w:color="auto" w:fill="FFFFFF" w:themeFill="background1"/>
          </w:tcPr>
          <w:p w14:paraId="4649C433" w14:textId="77777777" w:rsidR="007053B4" w:rsidRPr="00215F23" w:rsidRDefault="007053B4" w:rsidP="009452DC">
            <w:pPr>
              <w:jc w:val="center"/>
              <w:rPr>
                <w:rFonts w:cstheme="minorHAnsi"/>
                <w:b/>
                <w:bCs/>
                <w:sz w:val="20"/>
                <w:szCs w:val="20"/>
              </w:rPr>
            </w:pPr>
            <w:r w:rsidRPr="00215F23">
              <w:rPr>
                <w:rFonts w:cstheme="minorHAnsi"/>
                <w:b/>
                <w:bCs/>
                <w:sz w:val="20"/>
                <w:szCs w:val="20"/>
              </w:rPr>
              <w:t>Michael Foucault: Sobre as Ciências Humanas, a Sociedade Panóptica e as Especificidades do Intelectual</w:t>
            </w:r>
          </w:p>
        </w:tc>
        <w:tc>
          <w:tcPr>
            <w:tcW w:w="1752" w:type="dxa"/>
            <w:shd w:val="clear" w:color="auto" w:fill="FFFFFF" w:themeFill="background1"/>
          </w:tcPr>
          <w:p w14:paraId="16F8B8AA" w14:textId="77777777" w:rsidR="007053B4" w:rsidRPr="00215F23" w:rsidRDefault="007053B4" w:rsidP="009452DC">
            <w:pPr>
              <w:rPr>
                <w:rFonts w:cstheme="minorHAnsi"/>
                <w:sz w:val="20"/>
                <w:szCs w:val="20"/>
              </w:rPr>
            </w:pPr>
            <w:r w:rsidRPr="00215F23">
              <w:rPr>
                <w:rFonts w:cstheme="minorHAnsi"/>
                <w:sz w:val="20"/>
                <w:szCs w:val="20"/>
              </w:rPr>
              <w:t>A pesquisa tem o objetivo, com base em Foucault, examinar ao longo dos séculos XVI, XVII, XVIII e XIX, as condições de possibilidades da existência de determinados saberes, a gramática Geral, e a História Natural.</w:t>
            </w:r>
          </w:p>
        </w:tc>
        <w:tc>
          <w:tcPr>
            <w:tcW w:w="1069" w:type="dxa"/>
            <w:shd w:val="clear" w:color="auto" w:fill="FFFFFF" w:themeFill="background1"/>
          </w:tcPr>
          <w:p w14:paraId="5ED106F5" w14:textId="77777777" w:rsidR="007053B4" w:rsidRPr="00215F23" w:rsidRDefault="007053B4" w:rsidP="009452DC">
            <w:pPr>
              <w:jc w:val="center"/>
              <w:rPr>
                <w:rFonts w:cstheme="minorHAnsi"/>
                <w:b/>
                <w:bCs/>
                <w:sz w:val="20"/>
                <w:szCs w:val="20"/>
              </w:rPr>
            </w:pPr>
            <w:r w:rsidRPr="00215F23">
              <w:rPr>
                <w:rFonts w:cstheme="minorHAnsi"/>
                <w:b/>
                <w:bCs/>
                <w:sz w:val="20"/>
                <w:szCs w:val="20"/>
              </w:rPr>
              <w:t>PUC/GO-2009</w:t>
            </w:r>
          </w:p>
        </w:tc>
        <w:tc>
          <w:tcPr>
            <w:tcW w:w="1741" w:type="dxa"/>
            <w:shd w:val="clear" w:color="auto" w:fill="FFFFFF" w:themeFill="background1"/>
          </w:tcPr>
          <w:p w14:paraId="1404BD7F" w14:textId="77777777" w:rsidR="007053B4" w:rsidRPr="00A424DE" w:rsidRDefault="007053B4" w:rsidP="009452DC">
            <w:r w:rsidRPr="00A424DE">
              <w:t>Ciências Humanas Educação</w:t>
            </w:r>
          </w:p>
          <w:p w14:paraId="14E67879" w14:textId="77777777" w:rsidR="007053B4" w:rsidRPr="00215F23" w:rsidRDefault="007053B4" w:rsidP="009452DC">
            <w:pPr>
              <w:rPr>
                <w:rFonts w:cstheme="minorHAnsi"/>
                <w:sz w:val="20"/>
                <w:szCs w:val="20"/>
              </w:rPr>
            </w:pPr>
            <w:r w:rsidRPr="00A424DE">
              <w:t>Sociedade Disciplinar Intelectual.</w:t>
            </w:r>
          </w:p>
        </w:tc>
      </w:tr>
      <w:tr w:rsidR="007053B4" w14:paraId="0A605753" w14:textId="77777777" w:rsidTr="009452DC">
        <w:tc>
          <w:tcPr>
            <w:tcW w:w="1413" w:type="dxa"/>
            <w:shd w:val="clear" w:color="auto" w:fill="FFFFFF" w:themeFill="background1"/>
          </w:tcPr>
          <w:p w14:paraId="2008122C"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70ADE066" w14:textId="77777777" w:rsidR="007053B4" w:rsidRPr="00215F23" w:rsidRDefault="007053B4" w:rsidP="009452DC">
            <w:pPr>
              <w:rPr>
                <w:rFonts w:cstheme="minorHAnsi"/>
                <w:sz w:val="20"/>
                <w:szCs w:val="20"/>
              </w:rPr>
            </w:pPr>
            <w:r w:rsidRPr="00215F23">
              <w:rPr>
                <w:rFonts w:cstheme="minorHAnsi"/>
                <w:sz w:val="20"/>
                <w:szCs w:val="20"/>
              </w:rPr>
              <w:t>Neiva dos Santos Pereira</w:t>
            </w:r>
          </w:p>
        </w:tc>
        <w:tc>
          <w:tcPr>
            <w:tcW w:w="1793" w:type="dxa"/>
            <w:shd w:val="clear" w:color="auto" w:fill="FFFFFF" w:themeFill="background1"/>
          </w:tcPr>
          <w:p w14:paraId="59868EA8" w14:textId="77777777" w:rsidR="007053B4" w:rsidRPr="00215F23" w:rsidRDefault="007053B4" w:rsidP="009452DC">
            <w:pPr>
              <w:jc w:val="center"/>
              <w:rPr>
                <w:rFonts w:cstheme="minorHAnsi"/>
                <w:b/>
                <w:bCs/>
                <w:sz w:val="20"/>
                <w:szCs w:val="20"/>
              </w:rPr>
            </w:pPr>
          </w:p>
          <w:p w14:paraId="1A1BA890" w14:textId="77777777" w:rsidR="007053B4" w:rsidRPr="00215F23" w:rsidRDefault="007053B4" w:rsidP="009452DC">
            <w:pPr>
              <w:jc w:val="center"/>
              <w:rPr>
                <w:rFonts w:cstheme="minorHAnsi"/>
                <w:sz w:val="20"/>
                <w:szCs w:val="20"/>
              </w:rPr>
            </w:pPr>
            <w:r w:rsidRPr="00215F23">
              <w:rPr>
                <w:rFonts w:cstheme="minorHAnsi"/>
                <w:b/>
                <w:bCs/>
                <w:sz w:val="20"/>
                <w:szCs w:val="20"/>
              </w:rPr>
              <w:t>A Crise de Autoridade na Educação e o Discurso (Neo) Liberal</w:t>
            </w:r>
          </w:p>
        </w:tc>
        <w:tc>
          <w:tcPr>
            <w:tcW w:w="1752" w:type="dxa"/>
            <w:shd w:val="clear" w:color="auto" w:fill="FFFFFF" w:themeFill="background1"/>
          </w:tcPr>
          <w:p w14:paraId="321E5483" w14:textId="77777777" w:rsidR="007053B4" w:rsidRPr="00215F23" w:rsidRDefault="007053B4" w:rsidP="009452DC">
            <w:pPr>
              <w:rPr>
                <w:rFonts w:cstheme="minorHAnsi"/>
                <w:sz w:val="20"/>
                <w:szCs w:val="20"/>
              </w:rPr>
            </w:pPr>
            <w:r w:rsidRPr="00215F23">
              <w:rPr>
                <w:rFonts w:cstheme="minorHAnsi"/>
                <w:sz w:val="20"/>
                <w:szCs w:val="20"/>
              </w:rPr>
              <w:t>O estudo tem por objetivo investigar a problemática referente à crise de autoridade na educação, sendo essa resultante, dentre outros fatores, do discurso (Neo) Liberal.</w:t>
            </w:r>
          </w:p>
        </w:tc>
        <w:tc>
          <w:tcPr>
            <w:tcW w:w="1069" w:type="dxa"/>
            <w:shd w:val="clear" w:color="auto" w:fill="FFFFFF" w:themeFill="background1"/>
          </w:tcPr>
          <w:p w14:paraId="509CE1E8" w14:textId="77777777" w:rsidR="007053B4" w:rsidRPr="00215F23" w:rsidRDefault="007053B4" w:rsidP="009452DC">
            <w:pPr>
              <w:jc w:val="center"/>
              <w:rPr>
                <w:rFonts w:cstheme="minorHAnsi"/>
                <w:b/>
                <w:bCs/>
                <w:sz w:val="20"/>
                <w:szCs w:val="20"/>
              </w:rPr>
            </w:pPr>
            <w:r w:rsidRPr="00215F23">
              <w:rPr>
                <w:rFonts w:cstheme="minorHAnsi"/>
                <w:b/>
                <w:bCs/>
                <w:sz w:val="20"/>
                <w:szCs w:val="20"/>
              </w:rPr>
              <w:t>PUC/–</w:t>
            </w:r>
            <w:r>
              <w:rPr>
                <w:rFonts w:cstheme="minorHAnsi"/>
                <w:b/>
                <w:bCs/>
                <w:sz w:val="20"/>
                <w:szCs w:val="20"/>
              </w:rPr>
              <w:t>2009</w:t>
            </w:r>
            <w:r w:rsidRPr="00215F23">
              <w:rPr>
                <w:rFonts w:cstheme="minorHAnsi"/>
                <w:b/>
                <w:bCs/>
                <w:sz w:val="20"/>
                <w:szCs w:val="20"/>
              </w:rPr>
              <w:t xml:space="preserve"> </w:t>
            </w:r>
          </w:p>
        </w:tc>
        <w:tc>
          <w:tcPr>
            <w:tcW w:w="1741" w:type="dxa"/>
            <w:shd w:val="clear" w:color="auto" w:fill="FFFFFF" w:themeFill="background1"/>
          </w:tcPr>
          <w:p w14:paraId="2D936397" w14:textId="77777777" w:rsidR="007053B4" w:rsidRPr="00215F23" w:rsidRDefault="007053B4" w:rsidP="009452DC">
            <w:pPr>
              <w:rPr>
                <w:rFonts w:cstheme="minorHAnsi"/>
                <w:sz w:val="20"/>
                <w:szCs w:val="20"/>
              </w:rPr>
            </w:pPr>
            <w:r w:rsidRPr="00215F23">
              <w:rPr>
                <w:rFonts w:cstheme="minorHAnsi"/>
                <w:sz w:val="20"/>
                <w:szCs w:val="20"/>
              </w:rPr>
              <w:t>Discurso, crise de Autoridade, (Neo- Liberalismo), Pragmatismo, Psicologia moderna</w:t>
            </w:r>
          </w:p>
        </w:tc>
      </w:tr>
      <w:tr w:rsidR="007053B4" w14:paraId="033380B0" w14:textId="77777777" w:rsidTr="009452DC">
        <w:tc>
          <w:tcPr>
            <w:tcW w:w="1413" w:type="dxa"/>
            <w:shd w:val="clear" w:color="auto" w:fill="FFFFFF" w:themeFill="background1"/>
          </w:tcPr>
          <w:p w14:paraId="2D02B8DC"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5C7AA21E" w14:textId="77777777" w:rsidR="007053B4" w:rsidRPr="00A61B95" w:rsidRDefault="007053B4" w:rsidP="009452DC">
            <w:pPr>
              <w:rPr>
                <w:rFonts w:cstheme="minorHAnsi"/>
                <w:sz w:val="20"/>
                <w:szCs w:val="20"/>
              </w:rPr>
            </w:pPr>
            <w:r w:rsidRPr="00A61B95">
              <w:rPr>
                <w:rFonts w:cstheme="minorHAnsi"/>
                <w:sz w:val="20"/>
                <w:szCs w:val="20"/>
              </w:rPr>
              <w:t xml:space="preserve"> João Paulo Ayube da Fonseca</w:t>
            </w:r>
          </w:p>
        </w:tc>
        <w:tc>
          <w:tcPr>
            <w:tcW w:w="1793" w:type="dxa"/>
            <w:shd w:val="clear" w:color="auto" w:fill="FFFFFF" w:themeFill="background1"/>
          </w:tcPr>
          <w:p w14:paraId="67AA3CB3" w14:textId="77777777" w:rsidR="007053B4" w:rsidRPr="00A61B95" w:rsidRDefault="007053B4" w:rsidP="009452DC">
            <w:pPr>
              <w:jc w:val="center"/>
              <w:rPr>
                <w:rFonts w:cstheme="minorHAnsi"/>
                <w:b/>
                <w:bCs/>
                <w:sz w:val="20"/>
                <w:szCs w:val="20"/>
              </w:rPr>
            </w:pPr>
            <w:r w:rsidRPr="00A61B95">
              <w:rPr>
                <w:rFonts w:cstheme="minorHAnsi"/>
                <w:b/>
                <w:bCs/>
                <w:sz w:val="20"/>
                <w:szCs w:val="20"/>
              </w:rPr>
              <w:t>Poder, Biopolítica e Governamentalidade em Michael Foucault</w:t>
            </w:r>
          </w:p>
        </w:tc>
        <w:tc>
          <w:tcPr>
            <w:tcW w:w="1752" w:type="dxa"/>
            <w:shd w:val="clear" w:color="auto" w:fill="FFFFFF" w:themeFill="background1"/>
          </w:tcPr>
          <w:p w14:paraId="08E79D23" w14:textId="77777777" w:rsidR="007053B4" w:rsidRPr="00A61B95" w:rsidRDefault="007053B4" w:rsidP="009452DC">
            <w:pPr>
              <w:rPr>
                <w:rFonts w:cstheme="minorHAnsi"/>
                <w:sz w:val="20"/>
                <w:szCs w:val="20"/>
              </w:rPr>
            </w:pPr>
            <w:r w:rsidRPr="00A61B95">
              <w:rPr>
                <w:rFonts w:cstheme="minorHAnsi"/>
                <w:sz w:val="20"/>
                <w:szCs w:val="20"/>
              </w:rPr>
              <w:t xml:space="preserve">Essa dissertação é um estudo de parte da obra de Michael Foucault, uma investigação dos temas do poder, biopolítica, governamentalidade na década de 70 no século passado. </w:t>
            </w:r>
          </w:p>
        </w:tc>
        <w:tc>
          <w:tcPr>
            <w:tcW w:w="1069" w:type="dxa"/>
            <w:shd w:val="clear" w:color="auto" w:fill="FFFFFF" w:themeFill="background1"/>
          </w:tcPr>
          <w:p w14:paraId="3883EFBA" w14:textId="77777777" w:rsidR="007053B4" w:rsidRPr="00A61B95" w:rsidRDefault="007053B4" w:rsidP="009452DC">
            <w:pPr>
              <w:jc w:val="center"/>
              <w:rPr>
                <w:rFonts w:cstheme="minorHAnsi"/>
                <w:b/>
                <w:bCs/>
                <w:sz w:val="20"/>
                <w:szCs w:val="20"/>
              </w:rPr>
            </w:pPr>
            <w:r w:rsidRPr="00A61B95">
              <w:rPr>
                <w:rFonts w:cstheme="minorHAnsi"/>
                <w:b/>
                <w:bCs/>
                <w:sz w:val="20"/>
                <w:szCs w:val="20"/>
              </w:rPr>
              <w:t>UFMG/MG - 2009</w:t>
            </w:r>
          </w:p>
        </w:tc>
        <w:tc>
          <w:tcPr>
            <w:tcW w:w="1741" w:type="dxa"/>
            <w:shd w:val="clear" w:color="auto" w:fill="FFFFFF" w:themeFill="background1"/>
          </w:tcPr>
          <w:p w14:paraId="38908C43" w14:textId="77777777" w:rsidR="007053B4" w:rsidRPr="00A61B95" w:rsidRDefault="007053B4" w:rsidP="009452DC">
            <w:pPr>
              <w:rPr>
                <w:rFonts w:cstheme="minorHAnsi"/>
                <w:sz w:val="20"/>
                <w:szCs w:val="20"/>
              </w:rPr>
            </w:pPr>
            <w:r w:rsidRPr="00A61B95">
              <w:rPr>
                <w:rFonts w:cstheme="minorHAnsi"/>
                <w:sz w:val="20"/>
                <w:szCs w:val="20"/>
              </w:rPr>
              <w:t>Biopolítica</w:t>
            </w:r>
          </w:p>
          <w:p w14:paraId="1C61AA14" w14:textId="77777777" w:rsidR="007053B4" w:rsidRPr="00A61B95" w:rsidRDefault="007053B4" w:rsidP="009452DC">
            <w:pPr>
              <w:rPr>
                <w:rFonts w:cstheme="minorHAnsi"/>
                <w:sz w:val="20"/>
                <w:szCs w:val="20"/>
              </w:rPr>
            </w:pPr>
            <w:r w:rsidRPr="00A61B95">
              <w:rPr>
                <w:rFonts w:cstheme="minorHAnsi"/>
                <w:sz w:val="20"/>
                <w:szCs w:val="20"/>
              </w:rPr>
              <w:t>Ciência política</w:t>
            </w:r>
          </w:p>
          <w:p w14:paraId="69C67C88" w14:textId="77777777" w:rsidR="007053B4" w:rsidRPr="00A61B95" w:rsidRDefault="007053B4" w:rsidP="009452DC">
            <w:pPr>
              <w:rPr>
                <w:rFonts w:cstheme="minorHAnsi"/>
                <w:sz w:val="20"/>
                <w:szCs w:val="20"/>
              </w:rPr>
            </w:pPr>
            <w:r w:rsidRPr="00A61B95">
              <w:rPr>
                <w:rFonts w:cstheme="minorHAnsi"/>
                <w:sz w:val="20"/>
                <w:szCs w:val="20"/>
              </w:rPr>
              <w:t>Poder</w:t>
            </w:r>
          </w:p>
          <w:p w14:paraId="7EA4613E" w14:textId="77777777" w:rsidR="007053B4" w:rsidRPr="00A61B95" w:rsidRDefault="007053B4" w:rsidP="009452DC">
            <w:pPr>
              <w:rPr>
                <w:rFonts w:cstheme="minorHAnsi"/>
                <w:sz w:val="20"/>
                <w:szCs w:val="20"/>
              </w:rPr>
            </w:pPr>
            <w:r w:rsidRPr="00A61B95">
              <w:rPr>
                <w:rFonts w:cstheme="minorHAnsi"/>
                <w:sz w:val="20"/>
                <w:szCs w:val="20"/>
              </w:rPr>
              <w:t>Foucault, 1926 – 1984.</w:t>
            </w:r>
          </w:p>
        </w:tc>
      </w:tr>
      <w:tr w:rsidR="007053B4" w:rsidRPr="00A424DE" w14:paraId="337A8D81" w14:textId="77777777" w:rsidTr="009452DC">
        <w:tc>
          <w:tcPr>
            <w:tcW w:w="1413" w:type="dxa"/>
            <w:shd w:val="clear" w:color="auto" w:fill="FFFFFF" w:themeFill="background1"/>
          </w:tcPr>
          <w:p w14:paraId="69DC8879"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4C6C6E10" w14:textId="77777777" w:rsidR="007053B4" w:rsidRPr="00A61B95" w:rsidRDefault="007053B4" w:rsidP="009452DC">
            <w:pPr>
              <w:rPr>
                <w:rFonts w:cstheme="minorHAnsi"/>
                <w:sz w:val="20"/>
                <w:szCs w:val="20"/>
              </w:rPr>
            </w:pPr>
            <w:r w:rsidRPr="00A61B95">
              <w:rPr>
                <w:rFonts w:cstheme="minorHAnsi"/>
                <w:sz w:val="20"/>
                <w:szCs w:val="20"/>
              </w:rPr>
              <w:t>Danielle Limeirinhas Carvalhar</w:t>
            </w:r>
          </w:p>
        </w:tc>
        <w:tc>
          <w:tcPr>
            <w:tcW w:w="1793" w:type="dxa"/>
            <w:shd w:val="clear" w:color="auto" w:fill="FFFFFF" w:themeFill="background1"/>
          </w:tcPr>
          <w:p w14:paraId="76C74010" w14:textId="77777777" w:rsidR="007053B4" w:rsidRPr="00A61B95" w:rsidRDefault="007053B4" w:rsidP="009452DC">
            <w:pPr>
              <w:jc w:val="center"/>
              <w:rPr>
                <w:rFonts w:cstheme="minorHAnsi"/>
                <w:b/>
                <w:bCs/>
                <w:sz w:val="20"/>
                <w:szCs w:val="20"/>
              </w:rPr>
            </w:pPr>
            <w:r w:rsidRPr="00A61B95">
              <w:rPr>
                <w:rFonts w:cstheme="minorHAnsi"/>
                <w:b/>
                <w:bCs/>
                <w:sz w:val="20"/>
                <w:szCs w:val="20"/>
              </w:rPr>
              <w:t>Relações de Gênero no Currículo da Educação Infantil: A Produção das Identidades de Princesas, Heróis e Sapos</w:t>
            </w:r>
          </w:p>
        </w:tc>
        <w:tc>
          <w:tcPr>
            <w:tcW w:w="1752" w:type="dxa"/>
            <w:shd w:val="clear" w:color="auto" w:fill="FFFFFF" w:themeFill="background1"/>
          </w:tcPr>
          <w:p w14:paraId="54F1A75D" w14:textId="77777777" w:rsidR="007053B4" w:rsidRPr="00A61B95" w:rsidRDefault="007053B4" w:rsidP="009452DC">
            <w:pPr>
              <w:rPr>
                <w:rFonts w:cstheme="minorHAnsi"/>
                <w:sz w:val="20"/>
                <w:szCs w:val="20"/>
              </w:rPr>
            </w:pPr>
            <w:r w:rsidRPr="00A61B95">
              <w:rPr>
                <w:rFonts w:cstheme="minorHAnsi"/>
                <w:sz w:val="20"/>
                <w:szCs w:val="20"/>
              </w:rPr>
              <w:t>Esta dissertação tem como objetivo analisar como, e de que forma, o currículo da educação infantil em uma escola da rede municipal de Belo Horizonte tem contribuído para nomear e produzir identidades generificadas das crianças atendidas.</w:t>
            </w:r>
          </w:p>
        </w:tc>
        <w:tc>
          <w:tcPr>
            <w:tcW w:w="1069" w:type="dxa"/>
            <w:shd w:val="clear" w:color="auto" w:fill="FFFFFF" w:themeFill="background1"/>
          </w:tcPr>
          <w:p w14:paraId="55AE76DF" w14:textId="77777777" w:rsidR="007053B4" w:rsidRPr="00A61B95" w:rsidRDefault="007053B4" w:rsidP="009452DC">
            <w:pPr>
              <w:jc w:val="center"/>
              <w:rPr>
                <w:rFonts w:cstheme="minorHAnsi"/>
                <w:b/>
                <w:bCs/>
                <w:sz w:val="20"/>
                <w:szCs w:val="20"/>
              </w:rPr>
            </w:pPr>
            <w:r w:rsidRPr="00A61B95">
              <w:rPr>
                <w:rFonts w:cstheme="minorHAnsi"/>
                <w:b/>
                <w:bCs/>
                <w:sz w:val="20"/>
                <w:szCs w:val="20"/>
              </w:rPr>
              <w:t>UFMG/MG - 2009</w:t>
            </w:r>
          </w:p>
        </w:tc>
        <w:tc>
          <w:tcPr>
            <w:tcW w:w="1741" w:type="dxa"/>
            <w:shd w:val="clear" w:color="auto" w:fill="FFFFFF" w:themeFill="background1"/>
          </w:tcPr>
          <w:p w14:paraId="21132BEB" w14:textId="77777777" w:rsidR="007053B4" w:rsidRPr="00A61B95" w:rsidRDefault="007053B4" w:rsidP="009452DC">
            <w:pPr>
              <w:rPr>
                <w:rFonts w:cstheme="minorHAnsi"/>
                <w:sz w:val="20"/>
                <w:szCs w:val="20"/>
              </w:rPr>
            </w:pPr>
            <w:r w:rsidRPr="00A61B95">
              <w:rPr>
                <w:rFonts w:cstheme="minorHAnsi"/>
                <w:sz w:val="20"/>
                <w:szCs w:val="20"/>
              </w:rPr>
              <w:t>Crianças relações de gênero</w:t>
            </w:r>
          </w:p>
          <w:p w14:paraId="7788A737" w14:textId="77777777" w:rsidR="007053B4" w:rsidRPr="00A61B95" w:rsidRDefault="007053B4" w:rsidP="009452DC">
            <w:pPr>
              <w:rPr>
                <w:rFonts w:cstheme="minorHAnsi"/>
                <w:sz w:val="20"/>
                <w:szCs w:val="20"/>
              </w:rPr>
            </w:pPr>
            <w:r w:rsidRPr="00A61B95">
              <w:rPr>
                <w:rFonts w:cstheme="minorHAnsi"/>
                <w:sz w:val="20"/>
                <w:szCs w:val="20"/>
              </w:rPr>
              <w:t>Currículos aspectos sociais</w:t>
            </w:r>
          </w:p>
          <w:p w14:paraId="5083E8CF" w14:textId="77777777" w:rsidR="007053B4" w:rsidRPr="00A61B95" w:rsidRDefault="007053B4" w:rsidP="009452DC">
            <w:pPr>
              <w:rPr>
                <w:rFonts w:cstheme="minorHAnsi"/>
                <w:sz w:val="20"/>
                <w:szCs w:val="20"/>
              </w:rPr>
            </w:pPr>
            <w:r w:rsidRPr="00A61B95">
              <w:rPr>
                <w:rFonts w:cstheme="minorHAnsi"/>
                <w:sz w:val="20"/>
                <w:szCs w:val="20"/>
              </w:rPr>
              <w:t>Educação</w:t>
            </w:r>
          </w:p>
          <w:p w14:paraId="6F87228A" w14:textId="77777777" w:rsidR="007053B4" w:rsidRPr="00A61B95" w:rsidRDefault="007053B4" w:rsidP="009452DC">
            <w:pPr>
              <w:rPr>
                <w:rFonts w:cstheme="minorHAnsi"/>
                <w:sz w:val="20"/>
                <w:szCs w:val="20"/>
              </w:rPr>
            </w:pPr>
            <w:r w:rsidRPr="00A61B95">
              <w:rPr>
                <w:rFonts w:cstheme="minorHAnsi"/>
                <w:sz w:val="20"/>
                <w:szCs w:val="20"/>
              </w:rPr>
              <w:t>Crianças Educação sexual</w:t>
            </w:r>
          </w:p>
          <w:p w14:paraId="2E450411" w14:textId="77777777" w:rsidR="007053B4" w:rsidRPr="00A61B95" w:rsidRDefault="007053B4" w:rsidP="009452DC">
            <w:pPr>
              <w:rPr>
                <w:rFonts w:cstheme="minorHAnsi"/>
                <w:sz w:val="20"/>
                <w:szCs w:val="20"/>
              </w:rPr>
            </w:pPr>
            <w:r w:rsidRPr="00A61B95">
              <w:rPr>
                <w:rFonts w:cstheme="minorHAnsi"/>
                <w:sz w:val="20"/>
                <w:szCs w:val="20"/>
              </w:rPr>
              <w:t>Educação de crianças</w:t>
            </w:r>
          </w:p>
          <w:p w14:paraId="28B9C470" w14:textId="77777777" w:rsidR="007053B4" w:rsidRPr="00A61B95" w:rsidRDefault="007053B4" w:rsidP="009452DC">
            <w:pPr>
              <w:rPr>
                <w:rFonts w:cstheme="minorHAnsi"/>
                <w:sz w:val="20"/>
                <w:szCs w:val="20"/>
              </w:rPr>
            </w:pPr>
            <w:r w:rsidRPr="00A61B95">
              <w:rPr>
                <w:rFonts w:cstheme="minorHAnsi"/>
                <w:sz w:val="20"/>
                <w:szCs w:val="20"/>
              </w:rPr>
              <w:t>Currículos relações étnicas</w:t>
            </w:r>
          </w:p>
          <w:p w14:paraId="79B1C25E" w14:textId="77777777" w:rsidR="007053B4" w:rsidRPr="00A61B95" w:rsidRDefault="007053B4" w:rsidP="009452DC">
            <w:pPr>
              <w:rPr>
                <w:rFonts w:cstheme="minorHAnsi"/>
                <w:sz w:val="20"/>
                <w:szCs w:val="20"/>
              </w:rPr>
            </w:pPr>
            <w:r w:rsidRPr="00A61B95">
              <w:rPr>
                <w:rFonts w:cstheme="minorHAnsi"/>
                <w:sz w:val="20"/>
                <w:szCs w:val="20"/>
              </w:rPr>
              <w:t>Currículos avaliação</w:t>
            </w:r>
          </w:p>
        </w:tc>
      </w:tr>
      <w:tr w:rsidR="007053B4" w:rsidRPr="00A424DE" w14:paraId="320CFC4A" w14:textId="77777777" w:rsidTr="009452DC">
        <w:tc>
          <w:tcPr>
            <w:tcW w:w="1413" w:type="dxa"/>
            <w:shd w:val="clear" w:color="auto" w:fill="FFFFFF" w:themeFill="background1"/>
          </w:tcPr>
          <w:p w14:paraId="7F93635A"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54577D90" w14:textId="77777777" w:rsidR="007053B4" w:rsidRPr="00A61B95" w:rsidRDefault="007053B4" w:rsidP="009452DC">
            <w:pPr>
              <w:rPr>
                <w:rFonts w:cstheme="minorHAnsi"/>
                <w:sz w:val="20"/>
                <w:szCs w:val="20"/>
              </w:rPr>
            </w:pPr>
            <w:r w:rsidRPr="00A61B95">
              <w:rPr>
                <w:rFonts w:cstheme="minorHAnsi"/>
                <w:sz w:val="20"/>
                <w:szCs w:val="20"/>
              </w:rPr>
              <w:t>Thelma Maria de Moura</w:t>
            </w:r>
          </w:p>
        </w:tc>
        <w:tc>
          <w:tcPr>
            <w:tcW w:w="1793" w:type="dxa"/>
            <w:shd w:val="clear" w:color="auto" w:fill="FFFFFF" w:themeFill="background1"/>
          </w:tcPr>
          <w:p w14:paraId="3B78DF8B" w14:textId="77777777" w:rsidR="007053B4" w:rsidRPr="00A61B95" w:rsidRDefault="007053B4" w:rsidP="009452DC">
            <w:pPr>
              <w:jc w:val="center"/>
              <w:rPr>
                <w:rFonts w:cstheme="minorHAnsi"/>
                <w:b/>
                <w:bCs/>
                <w:sz w:val="20"/>
                <w:szCs w:val="20"/>
              </w:rPr>
            </w:pPr>
            <w:r w:rsidRPr="00A61B95">
              <w:rPr>
                <w:rFonts w:cstheme="minorHAnsi"/>
                <w:b/>
                <w:bCs/>
                <w:sz w:val="20"/>
                <w:szCs w:val="20"/>
              </w:rPr>
              <w:t>Foucault e a Escola (manuscrito): Disciplinar, examinar,  Fabricar</w:t>
            </w:r>
          </w:p>
        </w:tc>
        <w:tc>
          <w:tcPr>
            <w:tcW w:w="1752" w:type="dxa"/>
            <w:shd w:val="clear" w:color="auto" w:fill="FFFFFF" w:themeFill="background1"/>
          </w:tcPr>
          <w:p w14:paraId="2724B65B" w14:textId="77777777" w:rsidR="007053B4" w:rsidRPr="00A61B95" w:rsidRDefault="007053B4" w:rsidP="009452DC">
            <w:pPr>
              <w:rPr>
                <w:rFonts w:cstheme="minorHAnsi"/>
                <w:sz w:val="20"/>
                <w:szCs w:val="20"/>
              </w:rPr>
            </w:pPr>
            <w:r>
              <w:rPr>
                <w:rFonts w:cstheme="minorHAnsi"/>
                <w:sz w:val="20"/>
                <w:szCs w:val="20"/>
              </w:rPr>
              <w:t>Esse trabalho</w:t>
            </w:r>
            <w:r w:rsidRPr="00A61B95">
              <w:rPr>
                <w:rFonts w:cstheme="minorHAnsi"/>
                <w:sz w:val="20"/>
                <w:szCs w:val="20"/>
              </w:rPr>
              <w:t xml:space="preserve"> objetiva discutir a função da escola disciplinar enquanto espaço formador de subjetividades a partir da análise do pensamento de Michael Foucault.</w:t>
            </w:r>
          </w:p>
        </w:tc>
        <w:tc>
          <w:tcPr>
            <w:tcW w:w="1069" w:type="dxa"/>
            <w:shd w:val="clear" w:color="auto" w:fill="FFFFFF" w:themeFill="background1"/>
          </w:tcPr>
          <w:p w14:paraId="46749940" w14:textId="77777777" w:rsidR="007053B4" w:rsidRPr="00A61B95" w:rsidRDefault="007053B4" w:rsidP="009452DC">
            <w:pPr>
              <w:jc w:val="center"/>
              <w:rPr>
                <w:rFonts w:cstheme="minorHAnsi"/>
                <w:b/>
                <w:bCs/>
                <w:sz w:val="20"/>
                <w:szCs w:val="20"/>
              </w:rPr>
            </w:pPr>
            <w:r w:rsidRPr="00A61B95">
              <w:rPr>
                <w:rFonts w:cstheme="minorHAnsi"/>
                <w:b/>
                <w:bCs/>
                <w:sz w:val="20"/>
                <w:szCs w:val="20"/>
              </w:rPr>
              <w:t xml:space="preserve">UFG/GO – 2010 </w:t>
            </w:r>
          </w:p>
        </w:tc>
        <w:tc>
          <w:tcPr>
            <w:tcW w:w="1741" w:type="dxa"/>
            <w:shd w:val="clear" w:color="auto" w:fill="FFFFFF" w:themeFill="background1"/>
          </w:tcPr>
          <w:p w14:paraId="0227FE13" w14:textId="77777777" w:rsidR="007053B4" w:rsidRPr="00A61B95" w:rsidRDefault="007053B4" w:rsidP="009452DC">
            <w:pPr>
              <w:rPr>
                <w:rFonts w:cstheme="minorHAnsi"/>
                <w:sz w:val="20"/>
                <w:szCs w:val="20"/>
              </w:rPr>
            </w:pPr>
            <w:r w:rsidRPr="00A61B95">
              <w:rPr>
                <w:rFonts w:cstheme="minorHAnsi"/>
                <w:sz w:val="20"/>
                <w:szCs w:val="20"/>
              </w:rPr>
              <w:t>Saber</w:t>
            </w:r>
          </w:p>
          <w:p w14:paraId="534ADFDD" w14:textId="77777777" w:rsidR="007053B4" w:rsidRPr="00A61B95" w:rsidRDefault="007053B4" w:rsidP="009452DC">
            <w:pPr>
              <w:rPr>
                <w:rFonts w:cstheme="minorHAnsi"/>
                <w:sz w:val="20"/>
                <w:szCs w:val="20"/>
              </w:rPr>
            </w:pPr>
            <w:r w:rsidRPr="00A61B95">
              <w:rPr>
                <w:rFonts w:cstheme="minorHAnsi"/>
                <w:sz w:val="20"/>
                <w:szCs w:val="20"/>
              </w:rPr>
              <w:t>Poder</w:t>
            </w:r>
          </w:p>
          <w:p w14:paraId="7A7B0DA1" w14:textId="77777777" w:rsidR="007053B4" w:rsidRPr="00A61B95" w:rsidRDefault="007053B4" w:rsidP="009452DC">
            <w:pPr>
              <w:rPr>
                <w:rFonts w:cstheme="minorHAnsi"/>
                <w:sz w:val="20"/>
                <w:szCs w:val="20"/>
              </w:rPr>
            </w:pPr>
            <w:r w:rsidRPr="00A61B95">
              <w:rPr>
                <w:rFonts w:cstheme="minorHAnsi"/>
                <w:sz w:val="20"/>
                <w:szCs w:val="20"/>
              </w:rPr>
              <w:t>Disciplina</w:t>
            </w:r>
          </w:p>
          <w:p w14:paraId="5DC6E35B" w14:textId="77777777" w:rsidR="007053B4" w:rsidRPr="00A61B95" w:rsidRDefault="007053B4" w:rsidP="009452DC">
            <w:pPr>
              <w:rPr>
                <w:rFonts w:cstheme="minorHAnsi"/>
                <w:sz w:val="20"/>
                <w:szCs w:val="20"/>
              </w:rPr>
            </w:pPr>
            <w:r w:rsidRPr="00A61B95">
              <w:rPr>
                <w:rFonts w:cstheme="minorHAnsi"/>
                <w:sz w:val="20"/>
                <w:szCs w:val="20"/>
              </w:rPr>
              <w:t>Escola</w:t>
            </w:r>
          </w:p>
        </w:tc>
      </w:tr>
      <w:tr w:rsidR="007053B4" w:rsidRPr="00A61B95" w14:paraId="1CCD713B" w14:textId="77777777" w:rsidTr="009452DC">
        <w:tc>
          <w:tcPr>
            <w:tcW w:w="1413" w:type="dxa"/>
            <w:shd w:val="clear" w:color="auto" w:fill="FFFFFF" w:themeFill="background1"/>
          </w:tcPr>
          <w:p w14:paraId="373781BE"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67792E36" w14:textId="77777777" w:rsidR="007053B4" w:rsidRPr="00A61B95" w:rsidRDefault="007053B4" w:rsidP="009452DC">
            <w:pPr>
              <w:rPr>
                <w:rFonts w:cstheme="minorHAnsi"/>
                <w:sz w:val="20"/>
                <w:szCs w:val="20"/>
              </w:rPr>
            </w:pPr>
            <w:r w:rsidRPr="00A61B95">
              <w:rPr>
                <w:rFonts w:cstheme="minorHAnsi"/>
                <w:sz w:val="20"/>
                <w:szCs w:val="20"/>
              </w:rPr>
              <w:t>Manoel Bezerra da Silva Junior</w:t>
            </w:r>
          </w:p>
        </w:tc>
        <w:tc>
          <w:tcPr>
            <w:tcW w:w="1793" w:type="dxa"/>
            <w:shd w:val="clear" w:color="auto" w:fill="FFFFFF" w:themeFill="background1"/>
          </w:tcPr>
          <w:p w14:paraId="2EEEC5CE" w14:textId="77777777" w:rsidR="007053B4" w:rsidRPr="00A61B95" w:rsidRDefault="007053B4" w:rsidP="009452DC">
            <w:pPr>
              <w:jc w:val="center"/>
              <w:rPr>
                <w:rFonts w:cstheme="minorHAnsi"/>
                <w:b/>
                <w:bCs/>
                <w:sz w:val="20"/>
                <w:szCs w:val="20"/>
              </w:rPr>
            </w:pPr>
            <w:r w:rsidRPr="00A61B95">
              <w:rPr>
                <w:rFonts w:cstheme="minorHAnsi"/>
                <w:b/>
                <w:bCs/>
                <w:sz w:val="20"/>
                <w:szCs w:val="20"/>
              </w:rPr>
              <w:t>Educação na Prisão</w:t>
            </w:r>
          </w:p>
        </w:tc>
        <w:tc>
          <w:tcPr>
            <w:tcW w:w="1752" w:type="dxa"/>
            <w:shd w:val="clear" w:color="auto" w:fill="FFFFFF" w:themeFill="background1"/>
          </w:tcPr>
          <w:p w14:paraId="192730CD" w14:textId="77777777" w:rsidR="007053B4" w:rsidRPr="00A61B95" w:rsidRDefault="007053B4" w:rsidP="009452DC">
            <w:pPr>
              <w:rPr>
                <w:rFonts w:cstheme="minorHAnsi"/>
                <w:sz w:val="20"/>
                <w:szCs w:val="20"/>
              </w:rPr>
            </w:pPr>
            <w:r w:rsidRPr="00A61B95">
              <w:rPr>
                <w:rFonts w:cstheme="minorHAnsi"/>
                <w:sz w:val="20"/>
                <w:szCs w:val="20"/>
              </w:rPr>
              <w:t>Esta pesquisa tem como objeto a educação na prisão, poder estatal, noções de poder, estado e sociedade disciplinar na concepção de Michael Foucault.</w:t>
            </w:r>
          </w:p>
        </w:tc>
        <w:tc>
          <w:tcPr>
            <w:tcW w:w="1069" w:type="dxa"/>
            <w:shd w:val="clear" w:color="auto" w:fill="FFFFFF" w:themeFill="background1"/>
          </w:tcPr>
          <w:p w14:paraId="0F87EE75" w14:textId="77777777" w:rsidR="007053B4" w:rsidRPr="00A61B95" w:rsidRDefault="007053B4" w:rsidP="009452DC">
            <w:pPr>
              <w:jc w:val="center"/>
              <w:rPr>
                <w:rFonts w:cstheme="minorHAnsi"/>
                <w:b/>
                <w:bCs/>
                <w:sz w:val="20"/>
                <w:szCs w:val="20"/>
              </w:rPr>
            </w:pPr>
            <w:r w:rsidRPr="00A61B95">
              <w:rPr>
                <w:rFonts w:cstheme="minorHAnsi"/>
                <w:b/>
                <w:bCs/>
                <w:sz w:val="20"/>
                <w:szCs w:val="20"/>
              </w:rPr>
              <w:t>PUC/GO-2011</w:t>
            </w:r>
          </w:p>
        </w:tc>
        <w:tc>
          <w:tcPr>
            <w:tcW w:w="1741" w:type="dxa"/>
            <w:shd w:val="clear" w:color="auto" w:fill="FFFFFF" w:themeFill="background1"/>
          </w:tcPr>
          <w:p w14:paraId="6CD3CB01" w14:textId="77777777" w:rsidR="007053B4" w:rsidRPr="00A61B95" w:rsidRDefault="007053B4" w:rsidP="009452DC">
            <w:pPr>
              <w:rPr>
                <w:rFonts w:cstheme="minorHAnsi"/>
                <w:sz w:val="20"/>
                <w:szCs w:val="20"/>
              </w:rPr>
            </w:pPr>
            <w:r w:rsidRPr="00A61B95">
              <w:rPr>
                <w:rFonts w:cstheme="minorHAnsi"/>
                <w:sz w:val="20"/>
                <w:szCs w:val="20"/>
              </w:rPr>
              <w:t>Educação</w:t>
            </w:r>
          </w:p>
          <w:p w14:paraId="141FD0AA" w14:textId="77777777" w:rsidR="007053B4" w:rsidRPr="00A61B95" w:rsidRDefault="007053B4" w:rsidP="009452DC">
            <w:pPr>
              <w:rPr>
                <w:rFonts w:cstheme="minorHAnsi"/>
                <w:sz w:val="20"/>
                <w:szCs w:val="20"/>
              </w:rPr>
            </w:pPr>
            <w:r w:rsidRPr="00A61B95">
              <w:rPr>
                <w:rFonts w:cstheme="minorHAnsi"/>
                <w:sz w:val="20"/>
                <w:szCs w:val="20"/>
              </w:rPr>
              <w:t>Sistema carcerário</w:t>
            </w:r>
          </w:p>
          <w:p w14:paraId="2394C16E" w14:textId="77777777" w:rsidR="007053B4" w:rsidRPr="00A61B95" w:rsidRDefault="007053B4" w:rsidP="009452DC">
            <w:pPr>
              <w:rPr>
                <w:rFonts w:cstheme="minorHAnsi"/>
                <w:sz w:val="20"/>
                <w:szCs w:val="20"/>
              </w:rPr>
            </w:pPr>
            <w:r w:rsidRPr="00A61B95">
              <w:rPr>
                <w:rFonts w:cstheme="minorHAnsi"/>
                <w:sz w:val="20"/>
                <w:szCs w:val="20"/>
              </w:rPr>
              <w:t>Punir</w:t>
            </w:r>
          </w:p>
        </w:tc>
      </w:tr>
      <w:tr w:rsidR="007053B4" w:rsidRPr="00A61B95" w14:paraId="73E1E650" w14:textId="77777777" w:rsidTr="009452DC">
        <w:tc>
          <w:tcPr>
            <w:tcW w:w="1413" w:type="dxa"/>
            <w:shd w:val="clear" w:color="auto" w:fill="FFFFFF" w:themeFill="background1"/>
          </w:tcPr>
          <w:p w14:paraId="107D96DD"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3D115921" w14:textId="77777777" w:rsidR="007053B4" w:rsidRPr="00A61B95" w:rsidRDefault="007053B4" w:rsidP="009452DC">
            <w:pPr>
              <w:rPr>
                <w:rFonts w:cstheme="minorHAnsi"/>
                <w:color w:val="FF0000"/>
                <w:sz w:val="20"/>
                <w:szCs w:val="20"/>
              </w:rPr>
            </w:pPr>
            <w:r w:rsidRPr="00A61B95">
              <w:rPr>
                <w:rFonts w:cstheme="minorHAnsi"/>
                <w:sz w:val="20"/>
                <w:szCs w:val="20"/>
              </w:rPr>
              <w:t>Darto Vicente da Silva</w:t>
            </w:r>
          </w:p>
        </w:tc>
        <w:tc>
          <w:tcPr>
            <w:tcW w:w="1793" w:type="dxa"/>
            <w:shd w:val="clear" w:color="auto" w:fill="FFFFFF" w:themeFill="background1"/>
          </w:tcPr>
          <w:p w14:paraId="5D950D58" w14:textId="77777777" w:rsidR="007053B4" w:rsidRPr="00A61B95" w:rsidRDefault="007053B4" w:rsidP="009452DC">
            <w:pPr>
              <w:jc w:val="center"/>
              <w:rPr>
                <w:rFonts w:cstheme="minorHAnsi"/>
                <w:b/>
                <w:bCs/>
                <w:sz w:val="20"/>
                <w:szCs w:val="20"/>
              </w:rPr>
            </w:pPr>
            <w:r w:rsidRPr="00A61B95">
              <w:rPr>
                <w:rFonts w:cstheme="minorHAnsi"/>
                <w:b/>
                <w:bCs/>
                <w:sz w:val="20"/>
                <w:szCs w:val="20"/>
              </w:rPr>
              <w:t>A representação e o Discurso Pedagógico</w:t>
            </w:r>
          </w:p>
        </w:tc>
        <w:tc>
          <w:tcPr>
            <w:tcW w:w="1752" w:type="dxa"/>
            <w:shd w:val="clear" w:color="auto" w:fill="FFFFFF" w:themeFill="background1"/>
          </w:tcPr>
          <w:p w14:paraId="3A2DD850" w14:textId="77777777" w:rsidR="007053B4" w:rsidRPr="00A61B95" w:rsidRDefault="007053B4" w:rsidP="009452DC">
            <w:pPr>
              <w:rPr>
                <w:rFonts w:cstheme="minorHAnsi"/>
                <w:sz w:val="20"/>
                <w:szCs w:val="20"/>
              </w:rPr>
            </w:pPr>
            <w:r w:rsidRPr="00A61B95">
              <w:rPr>
                <w:rFonts w:cstheme="minorHAnsi"/>
                <w:sz w:val="20"/>
                <w:szCs w:val="20"/>
              </w:rPr>
              <w:t>Este trabalho tem como objetivo investigar o funcionamento da linguagem do discurso pedagógico de forma aproximada à representação.</w:t>
            </w:r>
          </w:p>
        </w:tc>
        <w:tc>
          <w:tcPr>
            <w:tcW w:w="1069" w:type="dxa"/>
            <w:shd w:val="clear" w:color="auto" w:fill="FFFFFF" w:themeFill="background1"/>
          </w:tcPr>
          <w:p w14:paraId="0BD04BC2" w14:textId="77777777" w:rsidR="007053B4" w:rsidRPr="00A61B95" w:rsidRDefault="007053B4" w:rsidP="009452DC">
            <w:pPr>
              <w:jc w:val="center"/>
              <w:rPr>
                <w:rFonts w:cstheme="minorHAnsi"/>
                <w:b/>
                <w:bCs/>
                <w:sz w:val="20"/>
                <w:szCs w:val="20"/>
              </w:rPr>
            </w:pPr>
            <w:r w:rsidRPr="00A61B95">
              <w:rPr>
                <w:rFonts w:cstheme="minorHAnsi"/>
                <w:b/>
                <w:bCs/>
                <w:sz w:val="20"/>
                <w:szCs w:val="20"/>
              </w:rPr>
              <w:t>PUC/GO – 2011</w:t>
            </w:r>
          </w:p>
        </w:tc>
        <w:tc>
          <w:tcPr>
            <w:tcW w:w="1741" w:type="dxa"/>
            <w:shd w:val="clear" w:color="auto" w:fill="FFFFFF" w:themeFill="background1"/>
          </w:tcPr>
          <w:p w14:paraId="50F70B05" w14:textId="77777777" w:rsidR="007053B4" w:rsidRPr="00A61B95" w:rsidRDefault="007053B4" w:rsidP="009452DC">
            <w:r w:rsidRPr="00A61B95">
              <w:t>Loucura</w:t>
            </w:r>
          </w:p>
          <w:p w14:paraId="306EABD7" w14:textId="77777777" w:rsidR="007053B4" w:rsidRPr="00A61B95" w:rsidRDefault="007053B4" w:rsidP="009452DC">
            <w:r w:rsidRPr="00A61B95">
              <w:t>Doença</w:t>
            </w:r>
          </w:p>
          <w:p w14:paraId="20C31599" w14:textId="77777777" w:rsidR="007053B4" w:rsidRPr="00A61B95" w:rsidRDefault="007053B4" w:rsidP="009452DC">
            <w:r w:rsidRPr="00A61B95">
              <w:t>Homem</w:t>
            </w:r>
          </w:p>
          <w:p w14:paraId="772054C9" w14:textId="77777777" w:rsidR="007053B4" w:rsidRPr="00A61B95" w:rsidRDefault="007053B4" w:rsidP="009452DC">
            <w:r w:rsidRPr="00A61B95">
              <w:t>Representação</w:t>
            </w:r>
          </w:p>
          <w:p w14:paraId="2E61AACA" w14:textId="77777777" w:rsidR="007053B4" w:rsidRPr="00A61B95" w:rsidRDefault="007053B4" w:rsidP="009452DC">
            <w:r w:rsidRPr="00A61B95">
              <w:t>Discurso</w:t>
            </w:r>
          </w:p>
        </w:tc>
      </w:tr>
      <w:tr w:rsidR="007053B4" w:rsidRPr="00A61B95" w14:paraId="46D7CFAF" w14:textId="77777777" w:rsidTr="009452DC">
        <w:tc>
          <w:tcPr>
            <w:tcW w:w="1413" w:type="dxa"/>
            <w:tcBorders>
              <w:bottom w:val="single" w:sz="4" w:space="0" w:color="auto"/>
            </w:tcBorders>
            <w:shd w:val="clear" w:color="auto" w:fill="FFFFFF" w:themeFill="background1"/>
          </w:tcPr>
          <w:p w14:paraId="3C4D9096"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tcBorders>
              <w:bottom w:val="single" w:sz="4" w:space="0" w:color="auto"/>
            </w:tcBorders>
            <w:shd w:val="clear" w:color="auto" w:fill="FFFFFF" w:themeFill="background1"/>
          </w:tcPr>
          <w:p w14:paraId="06B09859" w14:textId="77777777" w:rsidR="007053B4" w:rsidRPr="00A61B95" w:rsidRDefault="007053B4" w:rsidP="009452DC">
            <w:pPr>
              <w:rPr>
                <w:rFonts w:cstheme="minorHAnsi"/>
                <w:sz w:val="20"/>
                <w:szCs w:val="20"/>
              </w:rPr>
            </w:pPr>
            <w:r w:rsidRPr="00A61B95">
              <w:rPr>
                <w:rFonts w:cstheme="minorHAnsi"/>
                <w:sz w:val="20"/>
                <w:szCs w:val="20"/>
              </w:rPr>
              <w:t>Odália Bisbo de Souza e Silva</w:t>
            </w:r>
          </w:p>
        </w:tc>
        <w:tc>
          <w:tcPr>
            <w:tcW w:w="1793" w:type="dxa"/>
            <w:tcBorders>
              <w:bottom w:val="single" w:sz="4" w:space="0" w:color="auto"/>
            </w:tcBorders>
            <w:shd w:val="clear" w:color="auto" w:fill="FFFFFF" w:themeFill="background1"/>
          </w:tcPr>
          <w:p w14:paraId="3FD1373E" w14:textId="77777777" w:rsidR="007053B4" w:rsidRPr="00A61B95" w:rsidRDefault="007053B4" w:rsidP="009452DC">
            <w:pPr>
              <w:jc w:val="center"/>
              <w:rPr>
                <w:rFonts w:cstheme="minorHAnsi"/>
                <w:b/>
                <w:bCs/>
                <w:sz w:val="20"/>
                <w:szCs w:val="20"/>
              </w:rPr>
            </w:pPr>
            <w:r w:rsidRPr="00A61B95">
              <w:rPr>
                <w:rFonts w:cstheme="minorHAnsi"/>
                <w:b/>
                <w:bCs/>
                <w:sz w:val="20"/>
                <w:szCs w:val="20"/>
              </w:rPr>
              <w:t>Dicionário: Uma Abordagem Discursiva</w:t>
            </w:r>
          </w:p>
        </w:tc>
        <w:tc>
          <w:tcPr>
            <w:tcW w:w="1752" w:type="dxa"/>
            <w:tcBorders>
              <w:bottom w:val="single" w:sz="4" w:space="0" w:color="auto"/>
            </w:tcBorders>
            <w:shd w:val="clear" w:color="auto" w:fill="FFFFFF" w:themeFill="background1"/>
          </w:tcPr>
          <w:p w14:paraId="5841261B" w14:textId="77777777" w:rsidR="007053B4" w:rsidRPr="00A61B95" w:rsidRDefault="007053B4" w:rsidP="009452DC">
            <w:pPr>
              <w:rPr>
                <w:rFonts w:cstheme="minorHAnsi"/>
                <w:sz w:val="20"/>
                <w:szCs w:val="20"/>
              </w:rPr>
            </w:pPr>
            <w:r w:rsidRPr="00A61B95">
              <w:rPr>
                <w:rFonts w:cstheme="minorHAnsi"/>
                <w:sz w:val="20"/>
                <w:szCs w:val="20"/>
              </w:rPr>
              <w:t>O objetivo proposto para a pesquisa foi compreender como o dicionário produz e veicula discurso, reconhecendo que sua ritualização e transformação e evidencia sua historicidade.</w:t>
            </w:r>
          </w:p>
        </w:tc>
        <w:tc>
          <w:tcPr>
            <w:tcW w:w="1069" w:type="dxa"/>
            <w:tcBorders>
              <w:bottom w:val="single" w:sz="4" w:space="0" w:color="auto"/>
            </w:tcBorders>
            <w:shd w:val="clear" w:color="auto" w:fill="FFFFFF" w:themeFill="background1"/>
          </w:tcPr>
          <w:p w14:paraId="565FB8D1" w14:textId="77777777" w:rsidR="007053B4" w:rsidRPr="00A61B95" w:rsidRDefault="007053B4" w:rsidP="009452DC">
            <w:pPr>
              <w:jc w:val="center"/>
              <w:rPr>
                <w:rFonts w:cstheme="minorHAnsi"/>
                <w:b/>
                <w:bCs/>
                <w:sz w:val="20"/>
                <w:szCs w:val="20"/>
              </w:rPr>
            </w:pPr>
            <w:r w:rsidRPr="00A61B95">
              <w:rPr>
                <w:rFonts w:cstheme="minorHAnsi"/>
                <w:b/>
                <w:bCs/>
                <w:sz w:val="20"/>
                <w:szCs w:val="20"/>
              </w:rPr>
              <w:t>PUC/GO – 2011</w:t>
            </w:r>
          </w:p>
        </w:tc>
        <w:tc>
          <w:tcPr>
            <w:tcW w:w="1741" w:type="dxa"/>
            <w:tcBorders>
              <w:bottom w:val="single" w:sz="4" w:space="0" w:color="auto"/>
            </w:tcBorders>
            <w:shd w:val="clear" w:color="auto" w:fill="FFFFFF" w:themeFill="background1"/>
          </w:tcPr>
          <w:p w14:paraId="3142100E" w14:textId="77777777" w:rsidR="007053B4" w:rsidRPr="00A61B95" w:rsidRDefault="007053B4" w:rsidP="009452DC">
            <w:pPr>
              <w:rPr>
                <w:rFonts w:cstheme="minorHAnsi"/>
                <w:sz w:val="20"/>
                <w:szCs w:val="20"/>
              </w:rPr>
            </w:pPr>
            <w:r w:rsidRPr="00A61B95">
              <w:rPr>
                <w:rFonts w:cstheme="minorHAnsi"/>
                <w:sz w:val="20"/>
                <w:szCs w:val="20"/>
              </w:rPr>
              <w:t>Lexografia</w:t>
            </w:r>
          </w:p>
          <w:p w14:paraId="4E6EB2AA" w14:textId="77777777" w:rsidR="007053B4" w:rsidRPr="00A61B95" w:rsidRDefault="007053B4" w:rsidP="009452DC">
            <w:pPr>
              <w:rPr>
                <w:rFonts w:cstheme="minorHAnsi"/>
                <w:sz w:val="20"/>
                <w:szCs w:val="20"/>
              </w:rPr>
            </w:pPr>
            <w:r w:rsidRPr="00A61B95">
              <w:rPr>
                <w:rFonts w:cstheme="minorHAnsi"/>
                <w:sz w:val="20"/>
                <w:szCs w:val="20"/>
              </w:rPr>
              <w:t>Sujeito</w:t>
            </w:r>
          </w:p>
          <w:p w14:paraId="07C90BD6" w14:textId="77777777" w:rsidR="007053B4" w:rsidRPr="00A61B95" w:rsidRDefault="007053B4" w:rsidP="009452DC">
            <w:pPr>
              <w:rPr>
                <w:rFonts w:cstheme="minorHAnsi"/>
                <w:sz w:val="20"/>
                <w:szCs w:val="20"/>
              </w:rPr>
            </w:pPr>
            <w:r w:rsidRPr="00A61B95">
              <w:rPr>
                <w:rFonts w:cstheme="minorHAnsi"/>
                <w:sz w:val="20"/>
                <w:szCs w:val="20"/>
              </w:rPr>
              <w:t>História, sentido.</w:t>
            </w:r>
          </w:p>
        </w:tc>
      </w:tr>
      <w:tr w:rsidR="007053B4" w:rsidRPr="00A61B95" w14:paraId="2F8EE73C" w14:textId="77777777" w:rsidTr="009452DC">
        <w:tc>
          <w:tcPr>
            <w:tcW w:w="1413" w:type="dxa"/>
            <w:tcBorders>
              <w:bottom w:val="nil"/>
            </w:tcBorders>
            <w:shd w:val="clear" w:color="auto" w:fill="FFFFFF" w:themeFill="background1"/>
          </w:tcPr>
          <w:p w14:paraId="6047363A"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tcBorders>
              <w:bottom w:val="nil"/>
            </w:tcBorders>
            <w:shd w:val="clear" w:color="auto" w:fill="FFFFFF" w:themeFill="background1"/>
          </w:tcPr>
          <w:p w14:paraId="26F83E1E" w14:textId="77777777" w:rsidR="007053B4" w:rsidRPr="00A61B95" w:rsidRDefault="007053B4" w:rsidP="009452DC">
            <w:pPr>
              <w:rPr>
                <w:rFonts w:cstheme="minorHAnsi"/>
                <w:color w:val="FF0000"/>
                <w:sz w:val="20"/>
                <w:szCs w:val="20"/>
              </w:rPr>
            </w:pPr>
            <w:r w:rsidRPr="00A61B95">
              <w:rPr>
                <w:rFonts w:cstheme="minorHAnsi"/>
                <w:sz w:val="20"/>
                <w:szCs w:val="20"/>
              </w:rPr>
              <w:t>Sônia Aparecida da Silva de Lara Pires</w:t>
            </w:r>
          </w:p>
        </w:tc>
        <w:tc>
          <w:tcPr>
            <w:tcW w:w="1793" w:type="dxa"/>
            <w:tcBorders>
              <w:bottom w:val="nil"/>
            </w:tcBorders>
            <w:shd w:val="clear" w:color="auto" w:fill="FFFFFF" w:themeFill="background1"/>
          </w:tcPr>
          <w:p w14:paraId="1C73BFB8" w14:textId="77777777" w:rsidR="007053B4" w:rsidRPr="00A61B95" w:rsidRDefault="007053B4" w:rsidP="009452DC">
            <w:pPr>
              <w:jc w:val="center"/>
              <w:rPr>
                <w:b/>
                <w:bCs/>
                <w:sz w:val="20"/>
                <w:szCs w:val="20"/>
              </w:rPr>
            </w:pPr>
            <w:r w:rsidRPr="00A61B95">
              <w:rPr>
                <w:b/>
                <w:bCs/>
                <w:sz w:val="20"/>
                <w:szCs w:val="20"/>
              </w:rPr>
              <w:t>Um olhar fenomenológico no exercício do poder das relações interpessoais nas instituições escolares: o gosto amargo do mel</w:t>
            </w:r>
          </w:p>
        </w:tc>
        <w:tc>
          <w:tcPr>
            <w:tcW w:w="1752" w:type="dxa"/>
            <w:tcBorders>
              <w:bottom w:val="nil"/>
            </w:tcBorders>
            <w:shd w:val="clear" w:color="auto" w:fill="FFFFFF" w:themeFill="background1"/>
          </w:tcPr>
          <w:p w14:paraId="1F8EBFE0" w14:textId="77777777" w:rsidR="007053B4" w:rsidRPr="00A61B95" w:rsidRDefault="007053B4" w:rsidP="009452DC">
            <w:pPr>
              <w:rPr>
                <w:rFonts w:cstheme="minorHAnsi"/>
                <w:sz w:val="20"/>
                <w:szCs w:val="20"/>
              </w:rPr>
            </w:pPr>
            <w:r w:rsidRPr="00A61B95">
              <w:rPr>
                <w:rFonts w:cstheme="minorHAnsi"/>
                <w:sz w:val="20"/>
                <w:szCs w:val="20"/>
              </w:rPr>
              <w:t>A presente pesquisa de cunho qualitativo fenomenológico tem como objetivo examinar, e procurar compreender a conflitividade das relações interpessoais na dinâmica eu/outro(a) sob o foco das relações de trabalho em instituições educacionais.</w:t>
            </w:r>
          </w:p>
        </w:tc>
        <w:tc>
          <w:tcPr>
            <w:tcW w:w="1069" w:type="dxa"/>
            <w:tcBorders>
              <w:bottom w:val="nil"/>
            </w:tcBorders>
            <w:shd w:val="clear" w:color="auto" w:fill="FFFFFF" w:themeFill="background1"/>
          </w:tcPr>
          <w:p w14:paraId="4263B989" w14:textId="77777777" w:rsidR="007053B4" w:rsidRPr="00A61B95" w:rsidRDefault="007053B4" w:rsidP="009452DC">
            <w:pPr>
              <w:jc w:val="center"/>
              <w:rPr>
                <w:rFonts w:cstheme="minorHAnsi"/>
                <w:b/>
                <w:bCs/>
                <w:sz w:val="20"/>
                <w:szCs w:val="20"/>
              </w:rPr>
            </w:pPr>
            <w:r w:rsidRPr="00A61B95">
              <w:rPr>
                <w:rFonts w:cstheme="minorHAnsi"/>
                <w:b/>
                <w:bCs/>
                <w:sz w:val="20"/>
                <w:szCs w:val="20"/>
              </w:rPr>
              <w:t>UFMT/MT - 2011</w:t>
            </w:r>
          </w:p>
        </w:tc>
        <w:tc>
          <w:tcPr>
            <w:tcW w:w="1741" w:type="dxa"/>
            <w:tcBorders>
              <w:bottom w:val="nil"/>
            </w:tcBorders>
            <w:shd w:val="clear" w:color="auto" w:fill="FFFFFF" w:themeFill="background1"/>
          </w:tcPr>
          <w:p w14:paraId="06D1895A" w14:textId="77777777" w:rsidR="007053B4" w:rsidRPr="00A61B95" w:rsidRDefault="007053B4" w:rsidP="009452DC">
            <w:pPr>
              <w:rPr>
                <w:rFonts w:cstheme="minorHAnsi"/>
                <w:sz w:val="20"/>
                <w:szCs w:val="20"/>
              </w:rPr>
            </w:pPr>
            <w:r w:rsidRPr="00A61B95">
              <w:rPr>
                <w:rFonts w:cstheme="minorHAnsi"/>
                <w:sz w:val="20"/>
                <w:szCs w:val="20"/>
              </w:rPr>
              <w:t>Relações Interpessoais</w:t>
            </w:r>
            <w:r w:rsidRPr="00A61B95">
              <w:rPr>
                <w:rFonts w:cstheme="minorHAnsi"/>
                <w:sz w:val="20"/>
                <w:szCs w:val="20"/>
              </w:rPr>
              <w:br/>
              <w:t>Política poder</w:t>
            </w:r>
            <w:r w:rsidRPr="00A61B95">
              <w:rPr>
                <w:rFonts w:cstheme="minorHAnsi"/>
                <w:sz w:val="20"/>
                <w:szCs w:val="20"/>
              </w:rPr>
              <w:br/>
              <w:t>Autonomia</w:t>
            </w:r>
            <w:r w:rsidRPr="00A61B95">
              <w:rPr>
                <w:rFonts w:cstheme="minorHAnsi"/>
                <w:sz w:val="20"/>
                <w:szCs w:val="20"/>
              </w:rPr>
              <w:br/>
              <w:t>Emanuel Mounier</w:t>
            </w:r>
          </w:p>
        </w:tc>
      </w:tr>
      <w:tr w:rsidR="007053B4" w:rsidRPr="00A61B95" w14:paraId="7E9D6AC0" w14:textId="77777777" w:rsidTr="009452DC">
        <w:tc>
          <w:tcPr>
            <w:tcW w:w="1413" w:type="dxa"/>
            <w:tcBorders>
              <w:bottom w:val="nil"/>
            </w:tcBorders>
            <w:shd w:val="clear" w:color="auto" w:fill="FFFFFF" w:themeFill="background1"/>
          </w:tcPr>
          <w:p w14:paraId="1849C2B7"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tcBorders>
              <w:bottom w:val="nil"/>
            </w:tcBorders>
            <w:shd w:val="clear" w:color="auto" w:fill="FFFFFF" w:themeFill="background1"/>
          </w:tcPr>
          <w:p w14:paraId="60BF98C1" w14:textId="77777777" w:rsidR="007053B4" w:rsidRPr="00A61B95" w:rsidRDefault="007053B4" w:rsidP="009452DC">
            <w:pPr>
              <w:rPr>
                <w:rFonts w:cstheme="minorHAnsi"/>
                <w:sz w:val="20"/>
                <w:szCs w:val="20"/>
              </w:rPr>
            </w:pPr>
            <w:r>
              <w:rPr>
                <w:rFonts w:cstheme="minorHAnsi"/>
                <w:sz w:val="20"/>
                <w:szCs w:val="20"/>
              </w:rPr>
              <w:t>Aparecida Maciel da Silva Shikida</w:t>
            </w:r>
          </w:p>
        </w:tc>
        <w:tc>
          <w:tcPr>
            <w:tcW w:w="1793" w:type="dxa"/>
            <w:tcBorders>
              <w:bottom w:val="nil"/>
            </w:tcBorders>
            <w:shd w:val="clear" w:color="auto" w:fill="FFFFFF" w:themeFill="background1"/>
          </w:tcPr>
          <w:p w14:paraId="31541FBF" w14:textId="77777777" w:rsidR="007053B4" w:rsidRPr="00A61B95" w:rsidRDefault="007053B4" w:rsidP="009452DC">
            <w:pPr>
              <w:jc w:val="center"/>
              <w:rPr>
                <w:b/>
                <w:bCs/>
                <w:sz w:val="20"/>
                <w:szCs w:val="20"/>
              </w:rPr>
            </w:pPr>
            <w:r w:rsidRPr="003A6E3D">
              <w:rPr>
                <w:rFonts w:cstheme="minorHAnsi"/>
                <w:b/>
                <w:bCs/>
                <w:sz w:val="20"/>
                <w:szCs w:val="20"/>
              </w:rPr>
              <w:t>Construção e Constituição de Uma Ciência: Análise Bibliométrica e Arqueológica do Periódico Ciência da Informação - Brasil</w:t>
            </w:r>
          </w:p>
        </w:tc>
        <w:tc>
          <w:tcPr>
            <w:tcW w:w="1752" w:type="dxa"/>
            <w:tcBorders>
              <w:bottom w:val="nil"/>
            </w:tcBorders>
            <w:shd w:val="clear" w:color="auto" w:fill="FFFFFF" w:themeFill="background1"/>
          </w:tcPr>
          <w:p w14:paraId="0352B0FE" w14:textId="77777777" w:rsidR="007053B4" w:rsidRPr="00A61B95" w:rsidRDefault="007053B4" w:rsidP="009452DC">
            <w:pPr>
              <w:rPr>
                <w:rFonts w:cstheme="minorHAnsi"/>
                <w:sz w:val="20"/>
                <w:szCs w:val="20"/>
              </w:rPr>
            </w:pPr>
            <w:r w:rsidRPr="003A6E3D">
              <w:rPr>
                <w:rFonts w:cstheme="minorHAnsi"/>
                <w:sz w:val="20"/>
                <w:szCs w:val="20"/>
              </w:rPr>
              <w:t>O trabalho objetivou investigar e identificar historicamente a institucionalização da Ciência da Informação (CI) no Brasil, a partir da análise arqueológica.</w:t>
            </w:r>
          </w:p>
        </w:tc>
        <w:tc>
          <w:tcPr>
            <w:tcW w:w="1069" w:type="dxa"/>
            <w:tcBorders>
              <w:bottom w:val="nil"/>
            </w:tcBorders>
            <w:shd w:val="clear" w:color="auto" w:fill="FFFFFF" w:themeFill="background1"/>
          </w:tcPr>
          <w:p w14:paraId="165CA225" w14:textId="77777777" w:rsidR="007053B4" w:rsidRPr="00A61B95" w:rsidRDefault="007053B4" w:rsidP="009452DC">
            <w:pPr>
              <w:jc w:val="center"/>
              <w:rPr>
                <w:rFonts w:cstheme="minorHAnsi"/>
                <w:b/>
                <w:bCs/>
                <w:sz w:val="20"/>
                <w:szCs w:val="20"/>
              </w:rPr>
            </w:pPr>
            <w:r>
              <w:rPr>
                <w:rFonts w:cstheme="minorHAnsi"/>
                <w:b/>
                <w:bCs/>
                <w:sz w:val="20"/>
                <w:szCs w:val="20"/>
              </w:rPr>
              <w:t xml:space="preserve">UFMG/MG - </w:t>
            </w:r>
            <w:r w:rsidRPr="003A6E3D">
              <w:rPr>
                <w:rFonts w:cstheme="minorHAnsi"/>
                <w:b/>
                <w:bCs/>
                <w:sz w:val="20"/>
                <w:szCs w:val="20"/>
              </w:rPr>
              <w:t>2012</w:t>
            </w:r>
          </w:p>
        </w:tc>
        <w:tc>
          <w:tcPr>
            <w:tcW w:w="1741" w:type="dxa"/>
            <w:tcBorders>
              <w:bottom w:val="nil"/>
            </w:tcBorders>
            <w:shd w:val="clear" w:color="auto" w:fill="FFFFFF" w:themeFill="background1"/>
          </w:tcPr>
          <w:p w14:paraId="7AC51CD0" w14:textId="77777777" w:rsidR="007053B4" w:rsidRPr="003A6E3D" w:rsidRDefault="007053B4" w:rsidP="009452DC">
            <w:pPr>
              <w:rPr>
                <w:rFonts w:cstheme="minorHAnsi"/>
                <w:sz w:val="20"/>
                <w:szCs w:val="20"/>
              </w:rPr>
            </w:pPr>
            <w:r w:rsidRPr="003A6E3D">
              <w:rPr>
                <w:rFonts w:cstheme="minorHAnsi"/>
                <w:sz w:val="20"/>
                <w:szCs w:val="20"/>
              </w:rPr>
              <w:t xml:space="preserve">Teoria do </w:t>
            </w:r>
            <w:r>
              <w:rPr>
                <w:rFonts w:cstheme="minorHAnsi"/>
                <w:sz w:val="20"/>
                <w:szCs w:val="20"/>
              </w:rPr>
              <w:t>C</w:t>
            </w:r>
            <w:r w:rsidRPr="003A6E3D">
              <w:rPr>
                <w:rFonts w:cstheme="minorHAnsi"/>
                <w:sz w:val="20"/>
                <w:szCs w:val="20"/>
              </w:rPr>
              <w:t>onhecimento</w:t>
            </w:r>
          </w:p>
          <w:p w14:paraId="76EF5151" w14:textId="77777777" w:rsidR="007053B4" w:rsidRPr="003A6E3D" w:rsidRDefault="007053B4" w:rsidP="009452DC">
            <w:pPr>
              <w:rPr>
                <w:rFonts w:cstheme="minorHAnsi"/>
                <w:sz w:val="20"/>
                <w:szCs w:val="20"/>
              </w:rPr>
            </w:pPr>
            <w:r w:rsidRPr="003A6E3D">
              <w:rPr>
                <w:rFonts w:cstheme="minorHAnsi"/>
                <w:sz w:val="20"/>
                <w:szCs w:val="20"/>
              </w:rPr>
              <w:t xml:space="preserve">Ciência da </w:t>
            </w:r>
            <w:r>
              <w:rPr>
                <w:rFonts w:cstheme="minorHAnsi"/>
                <w:sz w:val="20"/>
                <w:szCs w:val="20"/>
              </w:rPr>
              <w:t>I</w:t>
            </w:r>
            <w:r w:rsidRPr="003A6E3D">
              <w:rPr>
                <w:rFonts w:cstheme="minorHAnsi"/>
                <w:sz w:val="20"/>
                <w:szCs w:val="20"/>
              </w:rPr>
              <w:t>nformação</w:t>
            </w:r>
          </w:p>
          <w:p w14:paraId="560F9712" w14:textId="77777777" w:rsidR="007053B4" w:rsidRPr="003A6E3D" w:rsidRDefault="007053B4" w:rsidP="009452DC">
            <w:pPr>
              <w:rPr>
                <w:rFonts w:cstheme="minorHAnsi"/>
                <w:sz w:val="20"/>
                <w:szCs w:val="20"/>
              </w:rPr>
            </w:pPr>
            <w:r w:rsidRPr="003A6E3D">
              <w:rPr>
                <w:rFonts w:cstheme="minorHAnsi"/>
                <w:sz w:val="20"/>
                <w:szCs w:val="20"/>
              </w:rPr>
              <w:t>Bibliometria</w:t>
            </w:r>
          </w:p>
          <w:p w14:paraId="2F23771D" w14:textId="77777777" w:rsidR="007053B4" w:rsidRPr="00A61B95" w:rsidRDefault="007053B4" w:rsidP="009452DC">
            <w:pPr>
              <w:rPr>
                <w:rFonts w:cstheme="minorHAnsi"/>
                <w:sz w:val="20"/>
                <w:szCs w:val="20"/>
              </w:rPr>
            </w:pPr>
            <w:r w:rsidRPr="003A6E3D">
              <w:rPr>
                <w:rFonts w:cstheme="minorHAnsi"/>
                <w:sz w:val="20"/>
                <w:szCs w:val="20"/>
              </w:rPr>
              <w:t xml:space="preserve">Institutos de </w:t>
            </w:r>
            <w:r>
              <w:rPr>
                <w:rFonts w:cstheme="minorHAnsi"/>
                <w:sz w:val="20"/>
                <w:szCs w:val="20"/>
              </w:rPr>
              <w:t>P</w:t>
            </w:r>
            <w:r w:rsidRPr="003A6E3D">
              <w:rPr>
                <w:rFonts w:cstheme="minorHAnsi"/>
                <w:sz w:val="20"/>
                <w:szCs w:val="20"/>
              </w:rPr>
              <w:t>esquis</w:t>
            </w:r>
            <w:r>
              <w:rPr>
                <w:rFonts w:cstheme="minorHAnsi"/>
                <w:sz w:val="20"/>
                <w:szCs w:val="20"/>
              </w:rPr>
              <w:t>a</w:t>
            </w:r>
          </w:p>
        </w:tc>
      </w:tr>
      <w:tr w:rsidR="007053B4" w:rsidRPr="005F11BE" w14:paraId="4A0A102E" w14:textId="77777777" w:rsidTr="009452DC">
        <w:tc>
          <w:tcPr>
            <w:tcW w:w="1413" w:type="dxa"/>
            <w:shd w:val="clear" w:color="auto" w:fill="FFFFFF" w:themeFill="background1"/>
          </w:tcPr>
          <w:p w14:paraId="78153212"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602ED326" w14:textId="77777777" w:rsidR="007053B4" w:rsidRPr="003A6E3D" w:rsidRDefault="007053B4" w:rsidP="009452DC">
            <w:r w:rsidRPr="003A6E3D">
              <w:t xml:space="preserve">Heleno </w:t>
            </w:r>
            <w:r>
              <w:t xml:space="preserve"> J</w:t>
            </w:r>
            <w:r w:rsidRPr="003A6E3D">
              <w:t>uarez Leal Pereira</w:t>
            </w:r>
          </w:p>
        </w:tc>
        <w:tc>
          <w:tcPr>
            <w:tcW w:w="1793" w:type="dxa"/>
            <w:shd w:val="clear" w:color="auto" w:fill="FFFFFF" w:themeFill="background1"/>
          </w:tcPr>
          <w:p w14:paraId="7F674752" w14:textId="77777777" w:rsidR="007053B4" w:rsidRPr="00C06417" w:rsidRDefault="007053B4" w:rsidP="009452DC">
            <w:pPr>
              <w:jc w:val="center"/>
              <w:rPr>
                <w:b/>
                <w:bCs/>
                <w:sz w:val="20"/>
                <w:szCs w:val="20"/>
              </w:rPr>
            </w:pPr>
            <w:r w:rsidRPr="00C06417">
              <w:rPr>
                <w:b/>
                <w:bCs/>
                <w:sz w:val="20"/>
                <w:szCs w:val="20"/>
              </w:rPr>
              <w:t>Foucault, Sujeito, Verdade e Educação: o Cuidado de Si Como Exercício de Liberdade</w:t>
            </w:r>
          </w:p>
        </w:tc>
        <w:tc>
          <w:tcPr>
            <w:tcW w:w="1752" w:type="dxa"/>
            <w:shd w:val="clear" w:color="auto" w:fill="FFFFFF" w:themeFill="background1"/>
          </w:tcPr>
          <w:p w14:paraId="382811EC" w14:textId="77777777" w:rsidR="007053B4" w:rsidRPr="003A6E3D" w:rsidRDefault="007053B4" w:rsidP="009452DC">
            <w:pPr>
              <w:rPr>
                <w:rFonts w:cstheme="minorHAnsi"/>
                <w:sz w:val="20"/>
                <w:szCs w:val="20"/>
              </w:rPr>
            </w:pPr>
            <w:r w:rsidRPr="003A6E3D">
              <w:rPr>
                <w:rFonts w:cstheme="minorHAnsi"/>
                <w:sz w:val="20"/>
                <w:szCs w:val="20"/>
              </w:rPr>
              <w:t>Este trabalho é um estudo sobre o sujeito, a subjetividade, as formas de subjetivação, de sujeição e suas repercussões sobre a educação dos indivíduos.</w:t>
            </w:r>
          </w:p>
        </w:tc>
        <w:tc>
          <w:tcPr>
            <w:tcW w:w="1069" w:type="dxa"/>
            <w:shd w:val="clear" w:color="auto" w:fill="FFFFFF" w:themeFill="background1"/>
          </w:tcPr>
          <w:p w14:paraId="74444B65" w14:textId="77777777" w:rsidR="007053B4" w:rsidRPr="003A6E3D" w:rsidRDefault="007053B4" w:rsidP="009452DC">
            <w:pPr>
              <w:jc w:val="center"/>
              <w:rPr>
                <w:rFonts w:cstheme="minorHAnsi"/>
                <w:b/>
                <w:bCs/>
                <w:sz w:val="20"/>
                <w:szCs w:val="20"/>
              </w:rPr>
            </w:pPr>
            <w:r w:rsidRPr="003A6E3D">
              <w:rPr>
                <w:rFonts w:cstheme="minorHAnsi"/>
                <w:b/>
                <w:bCs/>
                <w:sz w:val="20"/>
                <w:szCs w:val="20"/>
              </w:rPr>
              <w:t>PUC/GO – 2012</w:t>
            </w:r>
          </w:p>
        </w:tc>
        <w:tc>
          <w:tcPr>
            <w:tcW w:w="1741" w:type="dxa"/>
            <w:shd w:val="clear" w:color="auto" w:fill="FFFFFF" w:themeFill="background1"/>
          </w:tcPr>
          <w:p w14:paraId="7B0D5886" w14:textId="77777777" w:rsidR="007053B4" w:rsidRPr="003A6E3D" w:rsidRDefault="007053B4" w:rsidP="009452DC">
            <w:pPr>
              <w:rPr>
                <w:rFonts w:cstheme="minorHAnsi"/>
                <w:sz w:val="20"/>
                <w:szCs w:val="20"/>
              </w:rPr>
            </w:pPr>
            <w:r w:rsidRPr="003A6E3D">
              <w:rPr>
                <w:rFonts w:cstheme="minorHAnsi"/>
                <w:sz w:val="20"/>
                <w:szCs w:val="20"/>
              </w:rPr>
              <w:t xml:space="preserve">Sujeito, </w:t>
            </w:r>
            <w:r>
              <w:rPr>
                <w:rFonts w:cstheme="minorHAnsi"/>
                <w:sz w:val="20"/>
                <w:szCs w:val="20"/>
              </w:rPr>
              <w:t>V</w:t>
            </w:r>
            <w:r w:rsidRPr="003A6E3D">
              <w:rPr>
                <w:rFonts w:cstheme="minorHAnsi"/>
                <w:sz w:val="20"/>
                <w:szCs w:val="20"/>
              </w:rPr>
              <w:t xml:space="preserve">erdade, linguagem, </w:t>
            </w:r>
            <w:r>
              <w:rPr>
                <w:rFonts w:cstheme="minorHAnsi"/>
                <w:sz w:val="20"/>
                <w:szCs w:val="20"/>
              </w:rPr>
              <w:t>H</w:t>
            </w:r>
            <w:r w:rsidRPr="003A6E3D">
              <w:rPr>
                <w:rFonts w:cstheme="minorHAnsi"/>
                <w:sz w:val="20"/>
                <w:szCs w:val="20"/>
              </w:rPr>
              <w:t xml:space="preserve">istória, </w:t>
            </w:r>
            <w:r>
              <w:rPr>
                <w:rFonts w:cstheme="minorHAnsi"/>
                <w:sz w:val="20"/>
                <w:szCs w:val="20"/>
              </w:rPr>
              <w:t>C</w:t>
            </w:r>
            <w:r w:rsidRPr="003A6E3D">
              <w:rPr>
                <w:rFonts w:cstheme="minorHAnsi"/>
                <w:sz w:val="20"/>
                <w:szCs w:val="20"/>
              </w:rPr>
              <w:t xml:space="preserve">uidado de si, </w:t>
            </w:r>
            <w:r>
              <w:rPr>
                <w:rFonts w:cstheme="minorHAnsi"/>
                <w:sz w:val="20"/>
                <w:szCs w:val="20"/>
              </w:rPr>
              <w:t>L</w:t>
            </w:r>
            <w:r w:rsidRPr="003A6E3D">
              <w:rPr>
                <w:rFonts w:cstheme="minorHAnsi"/>
                <w:sz w:val="20"/>
                <w:szCs w:val="20"/>
              </w:rPr>
              <w:t>iberdade</w:t>
            </w:r>
          </w:p>
        </w:tc>
      </w:tr>
      <w:tr w:rsidR="007053B4" w14:paraId="4CA1567C" w14:textId="77777777" w:rsidTr="009452DC">
        <w:tc>
          <w:tcPr>
            <w:tcW w:w="1413" w:type="dxa"/>
            <w:shd w:val="clear" w:color="auto" w:fill="FFFFFF" w:themeFill="background1"/>
          </w:tcPr>
          <w:p w14:paraId="7F1B8628"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5DF69761" w14:textId="77777777" w:rsidR="007053B4" w:rsidRPr="003A6E3D" w:rsidRDefault="007053B4" w:rsidP="009452DC">
            <w:pPr>
              <w:rPr>
                <w:rFonts w:cstheme="minorHAnsi"/>
                <w:sz w:val="20"/>
                <w:szCs w:val="20"/>
              </w:rPr>
            </w:pPr>
            <w:r w:rsidRPr="003A6E3D">
              <w:rPr>
                <w:rFonts w:cstheme="minorHAnsi"/>
                <w:sz w:val="20"/>
                <w:szCs w:val="20"/>
              </w:rPr>
              <w:t>Elisabeth Lemes de Sousa Martins</w:t>
            </w:r>
          </w:p>
        </w:tc>
        <w:tc>
          <w:tcPr>
            <w:tcW w:w="1793" w:type="dxa"/>
            <w:shd w:val="clear" w:color="auto" w:fill="FFFFFF" w:themeFill="background1"/>
          </w:tcPr>
          <w:p w14:paraId="581A3EFA" w14:textId="77777777" w:rsidR="007053B4" w:rsidRPr="003A6E3D" w:rsidRDefault="007053B4" w:rsidP="009452DC">
            <w:pPr>
              <w:jc w:val="center"/>
              <w:rPr>
                <w:rFonts w:cstheme="minorHAnsi"/>
                <w:b/>
                <w:bCs/>
                <w:sz w:val="20"/>
                <w:szCs w:val="20"/>
              </w:rPr>
            </w:pPr>
            <w:r w:rsidRPr="003A6E3D">
              <w:rPr>
                <w:rFonts w:cstheme="minorHAnsi"/>
                <w:b/>
                <w:bCs/>
                <w:sz w:val="20"/>
                <w:szCs w:val="20"/>
              </w:rPr>
              <w:t>Foucault, Loucura e Literatura</w:t>
            </w:r>
          </w:p>
        </w:tc>
        <w:tc>
          <w:tcPr>
            <w:tcW w:w="1752" w:type="dxa"/>
            <w:shd w:val="clear" w:color="auto" w:fill="FFFFFF" w:themeFill="background1"/>
          </w:tcPr>
          <w:p w14:paraId="01EED564" w14:textId="77777777" w:rsidR="007053B4" w:rsidRPr="003A6E3D" w:rsidRDefault="007053B4" w:rsidP="009452DC">
            <w:pPr>
              <w:rPr>
                <w:rFonts w:cstheme="minorHAnsi"/>
                <w:sz w:val="20"/>
                <w:szCs w:val="20"/>
              </w:rPr>
            </w:pPr>
            <w:r w:rsidRPr="003A6E3D">
              <w:rPr>
                <w:rFonts w:cstheme="minorHAnsi"/>
                <w:sz w:val="20"/>
                <w:szCs w:val="20"/>
              </w:rPr>
              <w:t>Esta dissertação apresenta uma análise da linguagem e seus desdobramentos na modernidade, afirmando uma leitura sobre o estatuto da linguagem, loucura, literatura: Renascença, Classicismo e Modernidade.</w:t>
            </w:r>
          </w:p>
        </w:tc>
        <w:tc>
          <w:tcPr>
            <w:tcW w:w="1069" w:type="dxa"/>
            <w:shd w:val="clear" w:color="auto" w:fill="FFFFFF" w:themeFill="background1"/>
          </w:tcPr>
          <w:p w14:paraId="427D0544" w14:textId="77777777" w:rsidR="007053B4" w:rsidRPr="003A6E3D" w:rsidRDefault="007053B4" w:rsidP="009452DC">
            <w:pPr>
              <w:jc w:val="center"/>
              <w:rPr>
                <w:rFonts w:cstheme="minorHAnsi"/>
                <w:b/>
                <w:bCs/>
                <w:sz w:val="20"/>
                <w:szCs w:val="20"/>
              </w:rPr>
            </w:pPr>
            <w:r w:rsidRPr="003A6E3D">
              <w:rPr>
                <w:rFonts w:cstheme="minorHAnsi"/>
                <w:b/>
                <w:bCs/>
                <w:sz w:val="20"/>
                <w:szCs w:val="20"/>
              </w:rPr>
              <w:t>PUC/GO-2012</w:t>
            </w:r>
          </w:p>
        </w:tc>
        <w:tc>
          <w:tcPr>
            <w:tcW w:w="1741" w:type="dxa"/>
            <w:shd w:val="clear" w:color="auto" w:fill="FFFFFF" w:themeFill="background1"/>
          </w:tcPr>
          <w:p w14:paraId="513FD46D" w14:textId="77777777" w:rsidR="007053B4" w:rsidRPr="003A6E3D" w:rsidRDefault="007053B4" w:rsidP="009452DC">
            <w:pPr>
              <w:rPr>
                <w:rFonts w:cstheme="minorHAnsi"/>
                <w:sz w:val="20"/>
                <w:szCs w:val="20"/>
              </w:rPr>
            </w:pPr>
            <w:r w:rsidRPr="003A6E3D">
              <w:rPr>
                <w:rFonts w:cstheme="minorHAnsi"/>
                <w:sz w:val="20"/>
                <w:szCs w:val="20"/>
              </w:rPr>
              <w:t>Linguagem</w:t>
            </w:r>
          </w:p>
          <w:p w14:paraId="18C53876" w14:textId="77777777" w:rsidR="007053B4" w:rsidRPr="003A6E3D" w:rsidRDefault="007053B4" w:rsidP="009452DC">
            <w:pPr>
              <w:rPr>
                <w:rFonts w:cstheme="minorHAnsi"/>
                <w:sz w:val="20"/>
                <w:szCs w:val="20"/>
              </w:rPr>
            </w:pPr>
            <w:r w:rsidRPr="003A6E3D">
              <w:rPr>
                <w:rFonts w:cstheme="minorHAnsi"/>
                <w:sz w:val="20"/>
                <w:szCs w:val="20"/>
              </w:rPr>
              <w:t>Loucura</w:t>
            </w:r>
          </w:p>
          <w:p w14:paraId="6113B8B1" w14:textId="77777777" w:rsidR="007053B4" w:rsidRPr="003A6E3D" w:rsidRDefault="007053B4" w:rsidP="009452DC">
            <w:pPr>
              <w:rPr>
                <w:rFonts w:cstheme="minorHAnsi"/>
                <w:sz w:val="20"/>
                <w:szCs w:val="20"/>
              </w:rPr>
            </w:pPr>
            <w:r w:rsidRPr="003A6E3D">
              <w:rPr>
                <w:rFonts w:cstheme="minorHAnsi"/>
                <w:sz w:val="20"/>
                <w:szCs w:val="20"/>
              </w:rPr>
              <w:t>Literatura e retorno.</w:t>
            </w:r>
          </w:p>
        </w:tc>
      </w:tr>
      <w:tr w:rsidR="007053B4" w14:paraId="5A0E9929" w14:textId="77777777" w:rsidTr="009452DC">
        <w:tc>
          <w:tcPr>
            <w:tcW w:w="1413" w:type="dxa"/>
            <w:shd w:val="clear" w:color="auto" w:fill="FFFFFF" w:themeFill="background1"/>
          </w:tcPr>
          <w:p w14:paraId="647FBA5F"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131DBADC" w14:textId="77777777" w:rsidR="007053B4" w:rsidRPr="00E55A93" w:rsidRDefault="007053B4" w:rsidP="009452DC">
            <w:pPr>
              <w:rPr>
                <w:rFonts w:cstheme="minorHAnsi"/>
                <w:sz w:val="20"/>
                <w:szCs w:val="20"/>
              </w:rPr>
            </w:pPr>
            <w:r w:rsidRPr="00E55A93">
              <w:rPr>
                <w:rFonts w:cstheme="minorHAnsi"/>
                <w:sz w:val="20"/>
                <w:szCs w:val="20"/>
              </w:rPr>
              <w:t>Jaqueline Luvisotto Marinho</w:t>
            </w:r>
          </w:p>
        </w:tc>
        <w:tc>
          <w:tcPr>
            <w:tcW w:w="1793" w:type="dxa"/>
            <w:shd w:val="clear" w:color="auto" w:fill="FFFFFF" w:themeFill="background1"/>
          </w:tcPr>
          <w:p w14:paraId="7696566C" w14:textId="77777777" w:rsidR="007053B4" w:rsidRPr="00E55A93" w:rsidRDefault="007053B4" w:rsidP="009452DC">
            <w:pPr>
              <w:jc w:val="center"/>
              <w:rPr>
                <w:rFonts w:cstheme="minorHAnsi"/>
                <w:b/>
                <w:bCs/>
                <w:sz w:val="20"/>
                <w:szCs w:val="20"/>
              </w:rPr>
            </w:pPr>
            <w:r w:rsidRPr="00E55A93">
              <w:rPr>
                <w:rFonts w:cstheme="minorHAnsi"/>
                <w:b/>
                <w:bCs/>
                <w:sz w:val="20"/>
                <w:szCs w:val="20"/>
              </w:rPr>
              <w:t>Saúde-Educação: Saberes, Poderes, Experiências e Singularidades</w:t>
            </w:r>
          </w:p>
        </w:tc>
        <w:tc>
          <w:tcPr>
            <w:tcW w:w="1752" w:type="dxa"/>
            <w:shd w:val="clear" w:color="auto" w:fill="FFFFFF" w:themeFill="background1"/>
          </w:tcPr>
          <w:p w14:paraId="007E5889" w14:textId="77777777" w:rsidR="007053B4" w:rsidRPr="00E55A93" w:rsidRDefault="007053B4" w:rsidP="009452DC">
            <w:pPr>
              <w:rPr>
                <w:rFonts w:cstheme="minorHAnsi"/>
                <w:sz w:val="20"/>
                <w:szCs w:val="20"/>
              </w:rPr>
            </w:pPr>
            <w:r w:rsidRPr="00E55A93">
              <w:rPr>
                <w:rFonts w:cstheme="minorHAnsi"/>
                <w:sz w:val="20"/>
                <w:szCs w:val="20"/>
              </w:rPr>
              <w:t>Essa pesquisa considera o termo Saúde-Educação como a área de interação entre a Educação e Saúde,  objetivamos compreender o funcionamento do discurso em materiais educativos de campanhas preventivas.</w:t>
            </w:r>
          </w:p>
        </w:tc>
        <w:tc>
          <w:tcPr>
            <w:tcW w:w="1069" w:type="dxa"/>
            <w:shd w:val="clear" w:color="auto" w:fill="FFFFFF" w:themeFill="background1"/>
          </w:tcPr>
          <w:p w14:paraId="0A173772" w14:textId="77777777" w:rsidR="007053B4" w:rsidRPr="00E55A93" w:rsidRDefault="007053B4" w:rsidP="009452DC">
            <w:pPr>
              <w:jc w:val="center"/>
              <w:rPr>
                <w:rFonts w:cstheme="minorHAnsi"/>
                <w:b/>
                <w:bCs/>
                <w:sz w:val="20"/>
                <w:szCs w:val="20"/>
              </w:rPr>
            </w:pPr>
            <w:r w:rsidRPr="00E55A93">
              <w:rPr>
                <w:rFonts w:cstheme="minorHAnsi"/>
                <w:b/>
                <w:bCs/>
                <w:sz w:val="20"/>
                <w:szCs w:val="20"/>
              </w:rPr>
              <w:t>PUC/GO – 2012</w:t>
            </w:r>
          </w:p>
        </w:tc>
        <w:tc>
          <w:tcPr>
            <w:tcW w:w="1741" w:type="dxa"/>
            <w:shd w:val="clear" w:color="auto" w:fill="FFFFFF" w:themeFill="background1"/>
          </w:tcPr>
          <w:p w14:paraId="37B6C251" w14:textId="77777777" w:rsidR="007053B4" w:rsidRPr="00E55A93" w:rsidRDefault="007053B4" w:rsidP="009452DC">
            <w:pPr>
              <w:rPr>
                <w:rFonts w:cstheme="minorHAnsi"/>
                <w:sz w:val="20"/>
                <w:szCs w:val="20"/>
              </w:rPr>
            </w:pPr>
            <w:r w:rsidRPr="00E55A93">
              <w:rPr>
                <w:rFonts w:cstheme="minorHAnsi"/>
                <w:sz w:val="20"/>
                <w:szCs w:val="20"/>
              </w:rPr>
              <w:t>Saúde</w:t>
            </w:r>
          </w:p>
          <w:p w14:paraId="794981B7" w14:textId="77777777" w:rsidR="007053B4" w:rsidRPr="00E55A93" w:rsidRDefault="007053B4" w:rsidP="009452DC">
            <w:pPr>
              <w:rPr>
                <w:rFonts w:cstheme="minorHAnsi"/>
                <w:sz w:val="20"/>
                <w:szCs w:val="20"/>
              </w:rPr>
            </w:pPr>
            <w:r w:rsidRPr="00E55A93">
              <w:rPr>
                <w:rFonts w:cstheme="minorHAnsi"/>
                <w:sz w:val="20"/>
                <w:szCs w:val="20"/>
              </w:rPr>
              <w:t>Educação</w:t>
            </w:r>
          </w:p>
          <w:p w14:paraId="14023B60" w14:textId="77777777" w:rsidR="007053B4" w:rsidRPr="00E55A93" w:rsidRDefault="007053B4" w:rsidP="009452DC">
            <w:pPr>
              <w:rPr>
                <w:rFonts w:cstheme="minorHAnsi"/>
                <w:sz w:val="20"/>
                <w:szCs w:val="20"/>
              </w:rPr>
            </w:pPr>
            <w:r w:rsidRPr="00E55A93">
              <w:rPr>
                <w:rFonts w:cstheme="minorHAnsi"/>
                <w:sz w:val="20"/>
                <w:szCs w:val="20"/>
              </w:rPr>
              <w:t>Discurso</w:t>
            </w:r>
          </w:p>
          <w:p w14:paraId="34AC88F3" w14:textId="77777777" w:rsidR="007053B4" w:rsidRPr="00E55A93" w:rsidRDefault="007053B4" w:rsidP="009452DC">
            <w:pPr>
              <w:rPr>
                <w:rFonts w:cstheme="minorHAnsi"/>
                <w:sz w:val="20"/>
                <w:szCs w:val="20"/>
              </w:rPr>
            </w:pPr>
            <w:r w:rsidRPr="00E55A93">
              <w:rPr>
                <w:rFonts w:cstheme="minorHAnsi"/>
                <w:sz w:val="20"/>
                <w:szCs w:val="20"/>
              </w:rPr>
              <w:t>Linguagem</w:t>
            </w:r>
          </w:p>
        </w:tc>
      </w:tr>
      <w:tr w:rsidR="007053B4" w14:paraId="170B1B33" w14:textId="77777777" w:rsidTr="009452DC">
        <w:tc>
          <w:tcPr>
            <w:tcW w:w="1413" w:type="dxa"/>
            <w:shd w:val="clear" w:color="auto" w:fill="FFFFFF" w:themeFill="background1"/>
          </w:tcPr>
          <w:p w14:paraId="7D168D49"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65373017" w14:textId="77777777" w:rsidR="007053B4" w:rsidRPr="00E55A93" w:rsidRDefault="007053B4" w:rsidP="009452DC">
            <w:pPr>
              <w:rPr>
                <w:rFonts w:cstheme="minorHAnsi"/>
                <w:sz w:val="20"/>
                <w:szCs w:val="20"/>
              </w:rPr>
            </w:pPr>
            <w:r w:rsidRPr="00E55A93">
              <w:rPr>
                <w:rFonts w:cstheme="minorHAnsi"/>
                <w:sz w:val="20"/>
                <w:szCs w:val="20"/>
              </w:rPr>
              <w:t>Gislene Silva Martins</w:t>
            </w:r>
          </w:p>
        </w:tc>
        <w:tc>
          <w:tcPr>
            <w:tcW w:w="1793" w:type="dxa"/>
            <w:shd w:val="clear" w:color="auto" w:fill="FFFFFF" w:themeFill="background1"/>
          </w:tcPr>
          <w:p w14:paraId="113CC4E4" w14:textId="77777777" w:rsidR="007053B4" w:rsidRPr="00E55A93" w:rsidRDefault="007053B4" w:rsidP="009452DC">
            <w:pPr>
              <w:jc w:val="center"/>
              <w:rPr>
                <w:rFonts w:cstheme="minorHAnsi"/>
                <w:sz w:val="20"/>
                <w:szCs w:val="20"/>
              </w:rPr>
            </w:pPr>
            <w:r w:rsidRPr="00E55A93">
              <w:rPr>
                <w:rFonts w:cstheme="minorHAnsi"/>
                <w:b/>
                <w:bCs/>
                <w:sz w:val="20"/>
                <w:szCs w:val="20"/>
              </w:rPr>
              <w:t>Sexo e Sexualidade Na Educação Infantil: Algumas Considerações Sobre Como Abordar a Questão Com</w:t>
            </w:r>
            <w:r w:rsidRPr="00E55A93">
              <w:rPr>
                <w:rFonts w:cstheme="minorHAnsi"/>
                <w:sz w:val="20"/>
                <w:szCs w:val="20"/>
              </w:rPr>
              <w:t xml:space="preserve"> </w:t>
            </w:r>
            <w:r w:rsidRPr="00E55A93">
              <w:rPr>
                <w:rFonts w:cstheme="minorHAnsi"/>
                <w:b/>
                <w:bCs/>
                <w:sz w:val="20"/>
                <w:szCs w:val="20"/>
              </w:rPr>
              <w:t>Crianças de 2 e 3 Anos</w:t>
            </w:r>
          </w:p>
        </w:tc>
        <w:tc>
          <w:tcPr>
            <w:tcW w:w="1752" w:type="dxa"/>
            <w:shd w:val="clear" w:color="auto" w:fill="FFFFFF" w:themeFill="background1"/>
          </w:tcPr>
          <w:p w14:paraId="635A0CD5" w14:textId="77777777" w:rsidR="007053B4" w:rsidRPr="00E55A93" w:rsidRDefault="007053B4" w:rsidP="009452DC">
            <w:pPr>
              <w:rPr>
                <w:rFonts w:cstheme="minorHAnsi"/>
                <w:sz w:val="20"/>
                <w:szCs w:val="20"/>
              </w:rPr>
            </w:pPr>
            <w:r w:rsidRPr="00E55A93">
              <w:rPr>
                <w:rFonts w:cstheme="minorHAnsi"/>
                <w:sz w:val="20"/>
                <w:szCs w:val="20"/>
              </w:rPr>
              <w:t>O presente estudo analisou como os profissionais da educação infantil percebem e lidam e lidam com as questões de sexo e sexualidade infantil.</w:t>
            </w:r>
          </w:p>
        </w:tc>
        <w:tc>
          <w:tcPr>
            <w:tcW w:w="1069" w:type="dxa"/>
            <w:shd w:val="clear" w:color="auto" w:fill="FFFFFF" w:themeFill="background1"/>
          </w:tcPr>
          <w:p w14:paraId="10AB3574" w14:textId="77777777" w:rsidR="007053B4" w:rsidRPr="00E55A93" w:rsidRDefault="007053B4" w:rsidP="009452DC">
            <w:pPr>
              <w:jc w:val="center"/>
              <w:rPr>
                <w:rFonts w:cstheme="minorHAnsi"/>
                <w:b/>
                <w:bCs/>
                <w:sz w:val="20"/>
                <w:szCs w:val="20"/>
              </w:rPr>
            </w:pPr>
            <w:r w:rsidRPr="00E55A93">
              <w:rPr>
                <w:rFonts w:cstheme="minorHAnsi"/>
                <w:b/>
                <w:bCs/>
                <w:sz w:val="20"/>
                <w:szCs w:val="20"/>
              </w:rPr>
              <w:t>UFMG/MG - 2013</w:t>
            </w:r>
          </w:p>
        </w:tc>
        <w:tc>
          <w:tcPr>
            <w:tcW w:w="1741" w:type="dxa"/>
            <w:shd w:val="clear" w:color="auto" w:fill="FFFFFF" w:themeFill="background1"/>
          </w:tcPr>
          <w:p w14:paraId="132E501A" w14:textId="77777777" w:rsidR="007053B4" w:rsidRPr="00E55A93" w:rsidRDefault="007053B4" w:rsidP="009452DC">
            <w:pPr>
              <w:rPr>
                <w:rFonts w:cstheme="minorHAnsi"/>
                <w:sz w:val="20"/>
                <w:szCs w:val="20"/>
              </w:rPr>
            </w:pPr>
            <w:r w:rsidRPr="00E55A93">
              <w:rPr>
                <w:rFonts w:cstheme="minorHAnsi"/>
                <w:sz w:val="20"/>
                <w:szCs w:val="20"/>
              </w:rPr>
              <w:t>Educação pré-escolar</w:t>
            </w:r>
          </w:p>
          <w:p w14:paraId="72C3A852" w14:textId="77777777" w:rsidR="007053B4" w:rsidRPr="00E55A93" w:rsidRDefault="007053B4" w:rsidP="009452DC">
            <w:pPr>
              <w:rPr>
                <w:rFonts w:cstheme="minorHAnsi"/>
                <w:sz w:val="20"/>
                <w:szCs w:val="20"/>
              </w:rPr>
            </w:pPr>
            <w:r w:rsidRPr="00E55A93">
              <w:rPr>
                <w:rFonts w:cstheme="minorHAnsi"/>
                <w:sz w:val="20"/>
                <w:szCs w:val="20"/>
              </w:rPr>
              <w:t>Crianças e sexo</w:t>
            </w:r>
          </w:p>
          <w:p w14:paraId="571D3871" w14:textId="77777777" w:rsidR="007053B4" w:rsidRPr="00E55A93" w:rsidRDefault="007053B4" w:rsidP="009452DC">
            <w:pPr>
              <w:rPr>
                <w:rFonts w:cstheme="minorHAnsi"/>
                <w:sz w:val="20"/>
                <w:szCs w:val="20"/>
              </w:rPr>
            </w:pPr>
            <w:r w:rsidRPr="00E55A93">
              <w:rPr>
                <w:rFonts w:cstheme="minorHAnsi"/>
                <w:sz w:val="20"/>
                <w:szCs w:val="20"/>
              </w:rPr>
              <w:t>Educação sexual para crianças</w:t>
            </w:r>
          </w:p>
        </w:tc>
      </w:tr>
      <w:tr w:rsidR="007053B4" w14:paraId="1A3A1C32" w14:textId="77777777" w:rsidTr="009452DC">
        <w:tc>
          <w:tcPr>
            <w:tcW w:w="1413" w:type="dxa"/>
            <w:shd w:val="clear" w:color="auto" w:fill="FFFFFF" w:themeFill="background1"/>
          </w:tcPr>
          <w:p w14:paraId="201F2655"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660E4432" w14:textId="77777777" w:rsidR="007053B4" w:rsidRPr="00E55A93" w:rsidRDefault="007053B4" w:rsidP="009452DC">
            <w:pPr>
              <w:rPr>
                <w:rFonts w:cstheme="minorHAnsi"/>
                <w:sz w:val="20"/>
                <w:szCs w:val="20"/>
              </w:rPr>
            </w:pPr>
            <w:r w:rsidRPr="00E55A93">
              <w:rPr>
                <w:rFonts w:cstheme="minorHAnsi"/>
                <w:sz w:val="20"/>
                <w:szCs w:val="20"/>
              </w:rPr>
              <w:t>Luiz Felipe Martins Cândido</w:t>
            </w:r>
          </w:p>
        </w:tc>
        <w:tc>
          <w:tcPr>
            <w:tcW w:w="1793" w:type="dxa"/>
            <w:shd w:val="clear" w:color="auto" w:fill="FFFFFF" w:themeFill="background1"/>
          </w:tcPr>
          <w:p w14:paraId="4C5B30A5" w14:textId="77777777" w:rsidR="007053B4" w:rsidRPr="00E55A93" w:rsidRDefault="007053B4" w:rsidP="009452DC">
            <w:pPr>
              <w:jc w:val="center"/>
              <w:rPr>
                <w:rFonts w:cstheme="minorHAnsi"/>
                <w:b/>
                <w:bCs/>
                <w:sz w:val="20"/>
                <w:szCs w:val="20"/>
              </w:rPr>
            </w:pPr>
            <w:r w:rsidRPr="00E55A93">
              <w:rPr>
                <w:rFonts w:cstheme="minorHAnsi"/>
                <w:b/>
                <w:bCs/>
                <w:sz w:val="20"/>
                <w:szCs w:val="20"/>
              </w:rPr>
              <w:t>Genealogia da Biopolítica: Uma Leitura da Analítica do Poder de Michael Foucault</w:t>
            </w:r>
          </w:p>
        </w:tc>
        <w:tc>
          <w:tcPr>
            <w:tcW w:w="1752" w:type="dxa"/>
            <w:shd w:val="clear" w:color="auto" w:fill="FFFFFF" w:themeFill="background1"/>
          </w:tcPr>
          <w:p w14:paraId="6165F4CB" w14:textId="77777777" w:rsidR="007053B4" w:rsidRPr="00E55A93" w:rsidRDefault="007053B4" w:rsidP="009452DC">
            <w:pPr>
              <w:rPr>
                <w:rFonts w:cstheme="minorHAnsi"/>
                <w:sz w:val="20"/>
                <w:szCs w:val="20"/>
              </w:rPr>
            </w:pPr>
            <w:r w:rsidRPr="00E55A93">
              <w:rPr>
                <w:rFonts w:cstheme="minorHAnsi"/>
                <w:sz w:val="20"/>
                <w:szCs w:val="20"/>
              </w:rPr>
              <w:t xml:space="preserve"> O objetivo do trabalho foi uma caracterização do tipo de interrogação histórico-filosófica levada a cabo por Foucault em suas relações com a verdade e da produção de sujeitos,  ideia do poder disciplinar, normas e biopolítica. </w:t>
            </w:r>
          </w:p>
        </w:tc>
        <w:tc>
          <w:tcPr>
            <w:tcW w:w="1069" w:type="dxa"/>
            <w:shd w:val="clear" w:color="auto" w:fill="FFFFFF" w:themeFill="background1"/>
          </w:tcPr>
          <w:p w14:paraId="1F6CFB32" w14:textId="77777777" w:rsidR="007053B4" w:rsidRPr="00E55A93" w:rsidRDefault="007053B4" w:rsidP="009452DC">
            <w:pPr>
              <w:jc w:val="center"/>
              <w:rPr>
                <w:rFonts w:cstheme="minorHAnsi"/>
                <w:b/>
                <w:bCs/>
                <w:sz w:val="20"/>
                <w:szCs w:val="20"/>
              </w:rPr>
            </w:pPr>
            <w:r w:rsidRPr="00E55A93">
              <w:rPr>
                <w:rFonts w:cstheme="minorHAnsi"/>
                <w:b/>
                <w:bCs/>
                <w:sz w:val="20"/>
                <w:szCs w:val="20"/>
              </w:rPr>
              <w:t>UFMG/MG - 2013</w:t>
            </w:r>
          </w:p>
        </w:tc>
        <w:tc>
          <w:tcPr>
            <w:tcW w:w="1741" w:type="dxa"/>
            <w:shd w:val="clear" w:color="auto" w:fill="FFFFFF" w:themeFill="background1"/>
          </w:tcPr>
          <w:p w14:paraId="32ED72C6" w14:textId="77777777" w:rsidR="007053B4" w:rsidRPr="00E55A93" w:rsidRDefault="007053B4" w:rsidP="009452DC">
            <w:pPr>
              <w:rPr>
                <w:rFonts w:cstheme="minorHAnsi"/>
                <w:sz w:val="20"/>
                <w:szCs w:val="20"/>
              </w:rPr>
            </w:pPr>
            <w:r w:rsidRPr="00E55A93">
              <w:rPr>
                <w:rFonts w:cstheme="minorHAnsi"/>
                <w:sz w:val="20"/>
                <w:szCs w:val="20"/>
              </w:rPr>
              <w:t>Poder</w:t>
            </w:r>
          </w:p>
          <w:p w14:paraId="5A58E5F4" w14:textId="77777777" w:rsidR="007053B4" w:rsidRPr="00E55A93" w:rsidRDefault="007053B4" w:rsidP="009452DC">
            <w:pPr>
              <w:rPr>
                <w:rFonts w:cstheme="minorHAnsi"/>
                <w:sz w:val="20"/>
                <w:szCs w:val="20"/>
              </w:rPr>
            </w:pPr>
            <w:r w:rsidRPr="00E55A93">
              <w:rPr>
                <w:rFonts w:cstheme="minorHAnsi"/>
                <w:sz w:val="20"/>
                <w:szCs w:val="20"/>
              </w:rPr>
              <w:t>Filosofia</w:t>
            </w:r>
          </w:p>
          <w:p w14:paraId="1F7A9B2F" w14:textId="77777777" w:rsidR="007053B4" w:rsidRPr="00E55A93" w:rsidRDefault="007053B4" w:rsidP="009452DC">
            <w:pPr>
              <w:rPr>
                <w:rFonts w:cstheme="minorHAnsi"/>
                <w:sz w:val="20"/>
                <w:szCs w:val="20"/>
              </w:rPr>
            </w:pPr>
            <w:r w:rsidRPr="00E55A93">
              <w:rPr>
                <w:rFonts w:cstheme="minorHAnsi"/>
                <w:sz w:val="20"/>
                <w:szCs w:val="20"/>
              </w:rPr>
              <w:t>Biopolítica</w:t>
            </w:r>
          </w:p>
          <w:p w14:paraId="3DA00FE0" w14:textId="77777777" w:rsidR="007053B4" w:rsidRPr="00E55A93" w:rsidRDefault="007053B4" w:rsidP="009452DC">
            <w:pPr>
              <w:rPr>
                <w:rFonts w:cstheme="minorHAnsi"/>
                <w:sz w:val="20"/>
                <w:szCs w:val="20"/>
              </w:rPr>
            </w:pPr>
            <w:r w:rsidRPr="00E55A93">
              <w:rPr>
                <w:rFonts w:cstheme="minorHAnsi"/>
                <w:sz w:val="20"/>
                <w:szCs w:val="20"/>
              </w:rPr>
              <w:t>Michael</w:t>
            </w:r>
            <w:r>
              <w:rPr>
                <w:rFonts w:cstheme="minorHAnsi"/>
                <w:sz w:val="20"/>
                <w:szCs w:val="20"/>
              </w:rPr>
              <w:t xml:space="preserve"> Foucault</w:t>
            </w:r>
            <w:r w:rsidRPr="00E55A93">
              <w:rPr>
                <w:rFonts w:cstheme="minorHAnsi"/>
                <w:sz w:val="20"/>
                <w:szCs w:val="20"/>
              </w:rPr>
              <w:t xml:space="preserve"> </w:t>
            </w:r>
          </w:p>
          <w:p w14:paraId="408DC7E3" w14:textId="77777777" w:rsidR="007053B4" w:rsidRPr="00E55A93" w:rsidRDefault="007053B4" w:rsidP="009452DC">
            <w:pPr>
              <w:rPr>
                <w:rFonts w:cstheme="minorHAnsi"/>
                <w:sz w:val="20"/>
                <w:szCs w:val="20"/>
              </w:rPr>
            </w:pPr>
            <w:r w:rsidRPr="00E55A93">
              <w:rPr>
                <w:rFonts w:cstheme="minorHAnsi"/>
                <w:sz w:val="20"/>
                <w:szCs w:val="20"/>
              </w:rPr>
              <w:t>Estado</w:t>
            </w:r>
          </w:p>
        </w:tc>
      </w:tr>
      <w:tr w:rsidR="007053B4" w:rsidRPr="00702D98" w14:paraId="3E2FD7A5" w14:textId="77777777" w:rsidTr="009452DC">
        <w:tc>
          <w:tcPr>
            <w:tcW w:w="1413" w:type="dxa"/>
            <w:shd w:val="clear" w:color="auto" w:fill="FFFFFF" w:themeFill="background1"/>
          </w:tcPr>
          <w:p w14:paraId="42585DA4" w14:textId="77777777" w:rsidR="007053B4" w:rsidRPr="00A95F40" w:rsidRDefault="007053B4" w:rsidP="009452DC">
            <w:pPr>
              <w:pStyle w:val="PargrafodaLista"/>
              <w:numPr>
                <w:ilvl w:val="0"/>
                <w:numId w:val="21"/>
              </w:numPr>
              <w:rPr>
                <w:color w:val="FF0000"/>
                <w:sz w:val="20"/>
                <w:szCs w:val="20"/>
              </w:rPr>
            </w:pPr>
          </w:p>
        </w:tc>
        <w:tc>
          <w:tcPr>
            <w:tcW w:w="1116" w:type="dxa"/>
            <w:shd w:val="clear" w:color="auto" w:fill="FFFFFF" w:themeFill="background1"/>
          </w:tcPr>
          <w:p w14:paraId="530D2E40" w14:textId="77777777" w:rsidR="007053B4" w:rsidRPr="00C06417" w:rsidRDefault="007053B4" w:rsidP="009452DC">
            <w:pPr>
              <w:rPr>
                <w:sz w:val="20"/>
                <w:szCs w:val="20"/>
              </w:rPr>
            </w:pPr>
            <w:r w:rsidRPr="00C06417">
              <w:rPr>
                <w:sz w:val="20"/>
                <w:szCs w:val="20"/>
              </w:rPr>
              <w:t>Silva, Samuel Cavalcante</w:t>
            </w:r>
          </w:p>
          <w:p w14:paraId="3BB426A4" w14:textId="77777777" w:rsidR="007053B4" w:rsidRPr="00C06417" w:rsidRDefault="007053B4" w:rsidP="009452DC">
            <w:pPr>
              <w:rPr>
                <w:sz w:val="20"/>
                <w:szCs w:val="20"/>
              </w:rPr>
            </w:pPr>
          </w:p>
        </w:tc>
        <w:tc>
          <w:tcPr>
            <w:tcW w:w="1793" w:type="dxa"/>
            <w:shd w:val="clear" w:color="auto" w:fill="FFFFFF" w:themeFill="background1"/>
          </w:tcPr>
          <w:p w14:paraId="093B2FCF" w14:textId="77777777" w:rsidR="007053B4" w:rsidRPr="00C06417" w:rsidRDefault="007053B4" w:rsidP="009452DC">
            <w:pPr>
              <w:jc w:val="center"/>
              <w:rPr>
                <w:b/>
                <w:bCs/>
                <w:sz w:val="20"/>
                <w:szCs w:val="20"/>
              </w:rPr>
            </w:pPr>
            <w:r w:rsidRPr="00C06417">
              <w:rPr>
                <w:b/>
                <w:bCs/>
                <w:sz w:val="20"/>
                <w:szCs w:val="20"/>
              </w:rPr>
              <w:t>O Sujeito Professor no Discurso de Autoajuda</w:t>
            </w:r>
          </w:p>
          <w:p w14:paraId="3EA5BD97" w14:textId="77777777" w:rsidR="007053B4" w:rsidRPr="00C06417" w:rsidRDefault="007053B4" w:rsidP="009452DC">
            <w:pPr>
              <w:rPr>
                <w:sz w:val="20"/>
                <w:szCs w:val="20"/>
              </w:rPr>
            </w:pPr>
          </w:p>
        </w:tc>
        <w:tc>
          <w:tcPr>
            <w:tcW w:w="1752" w:type="dxa"/>
            <w:shd w:val="clear" w:color="auto" w:fill="FFFFFF" w:themeFill="background1"/>
          </w:tcPr>
          <w:p w14:paraId="776715D4" w14:textId="77777777" w:rsidR="007053B4" w:rsidRPr="00C06417" w:rsidRDefault="007053B4" w:rsidP="009452DC">
            <w:pPr>
              <w:rPr>
                <w:sz w:val="20"/>
                <w:szCs w:val="20"/>
              </w:rPr>
            </w:pPr>
            <w:r w:rsidRPr="00C06417">
              <w:rPr>
                <w:sz w:val="20"/>
                <w:szCs w:val="20"/>
              </w:rPr>
              <w:t>A presente dissertação resulta de uma pesquisa cujo objetivo foi compreender os fundamentos e as práticas que amparam o processo educativo do Colégio Estadual da Polícia Militar de Catalão – Colégio Polivalente.</w:t>
            </w:r>
          </w:p>
        </w:tc>
        <w:tc>
          <w:tcPr>
            <w:tcW w:w="1069" w:type="dxa"/>
            <w:shd w:val="clear" w:color="auto" w:fill="FFFFFF" w:themeFill="background1"/>
          </w:tcPr>
          <w:p w14:paraId="48BD6D43" w14:textId="77777777" w:rsidR="007053B4" w:rsidRPr="00702D98" w:rsidRDefault="007053B4" w:rsidP="009452DC">
            <w:pPr>
              <w:jc w:val="center"/>
              <w:rPr>
                <w:rFonts w:cstheme="minorHAnsi"/>
                <w:b/>
                <w:bCs/>
                <w:sz w:val="20"/>
                <w:szCs w:val="20"/>
              </w:rPr>
            </w:pPr>
            <w:r w:rsidRPr="00702D98">
              <w:rPr>
                <w:rFonts w:cstheme="minorHAnsi"/>
                <w:b/>
                <w:bCs/>
                <w:sz w:val="20"/>
                <w:szCs w:val="20"/>
              </w:rPr>
              <w:t>UFG/GO - 2013</w:t>
            </w:r>
          </w:p>
        </w:tc>
        <w:tc>
          <w:tcPr>
            <w:tcW w:w="1741" w:type="dxa"/>
            <w:shd w:val="clear" w:color="auto" w:fill="FFFFFF" w:themeFill="background1"/>
          </w:tcPr>
          <w:p w14:paraId="261577F0" w14:textId="77777777" w:rsidR="007053B4" w:rsidRPr="00C06417" w:rsidRDefault="007053B4" w:rsidP="009452DC">
            <w:pPr>
              <w:rPr>
                <w:sz w:val="20"/>
                <w:szCs w:val="20"/>
              </w:rPr>
            </w:pPr>
            <w:r w:rsidRPr="00C06417">
              <w:rPr>
                <w:sz w:val="20"/>
                <w:szCs w:val="20"/>
              </w:rPr>
              <w:t>Autoajuda</w:t>
            </w:r>
            <w:r w:rsidRPr="00C06417">
              <w:rPr>
                <w:sz w:val="20"/>
                <w:szCs w:val="20"/>
              </w:rPr>
              <w:br/>
              <w:t>Análise do discurso</w:t>
            </w:r>
            <w:r w:rsidRPr="00C06417">
              <w:rPr>
                <w:sz w:val="20"/>
                <w:szCs w:val="20"/>
              </w:rPr>
              <w:br/>
              <w:t>Constituição identitária</w:t>
            </w:r>
            <w:r w:rsidRPr="00C06417">
              <w:rPr>
                <w:sz w:val="20"/>
                <w:szCs w:val="20"/>
              </w:rPr>
              <w:br/>
              <w:t>Professor</w:t>
            </w:r>
          </w:p>
          <w:p w14:paraId="20A6E870" w14:textId="77777777" w:rsidR="007053B4" w:rsidRPr="00702D98" w:rsidRDefault="007053B4" w:rsidP="009452DC">
            <w:pPr>
              <w:rPr>
                <w:rFonts w:cstheme="minorHAnsi"/>
                <w:sz w:val="20"/>
                <w:szCs w:val="20"/>
              </w:rPr>
            </w:pPr>
          </w:p>
        </w:tc>
      </w:tr>
      <w:tr w:rsidR="007053B4" w:rsidRPr="00702D98" w14:paraId="3C4FDADC" w14:textId="77777777" w:rsidTr="009452DC">
        <w:tc>
          <w:tcPr>
            <w:tcW w:w="1413" w:type="dxa"/>
            <w:shd w:val="clear" w:color="auto" w:fill="FFFFFF" w:themeFill="background1"/>
          </w:tcPr>
          <w:p w14:paraId="4C70AF4E" w14:textId="77777777" w:rsidR="007053B4" w:rsidRPr="00A95F40" w:rsidRDefault="007053B4" w:rsidP="009452DC">
            <w:pPr>
              <w:pStyle w:val="PargrafodaLista"/>
              <w:numPr>
                <w:ilvl w:val="0"/>
                <w:numId w:val="21"/>
              </w:numPr>
              <w:rPr>
                <w:color w:val="FF0000"/>
              </w:rPr>
            </w:pPr>
          </w:p>
        </w:tc>
        <w:tc>
          <w:tcPr>
            <w:tcW w:w="1116" w:type="dxa"/>
            <w:shd w:val="clear" w:color="auto" w:fill="FFFFFF" w:themeFill="background1"/>
          </w:tcPr>
          <w:p w14:paraId="1A021F6D" w14:textId="77777777" w:rsidR="007053B4" w:rsidRPr="00C06417" w:rsidRDefault="007053B4" w:rsidP="009452DC">
            <w:r w:rsidRPr="00C06417">
              <w:t>Maria José do Nascimento</w:t>
            </w:r>
          </w:p>
        </w:tc>
        <w:tc>
          <w:tcPr>
            <w:tcW w:w="1793" w:type="dxa"/>
            <w:shd w:val="clear" w:color="auto" w:fill="FFFFFF" w:themeFill="background1"/>
          </w:tcPr>
          <w:p w14:paraId="5E7C5523" w14:textId="77777777" w:rsidR="007053B4" w:rsidRPr="00CA013C" w:rsidRDefault="007053B4" w:rsidP="009452DC">
            <w:pPr>
              <w:jc w:val="center"/>
              <w:rPr>
                <w:b/>
                <w:bCs/>
                <w:sz w:val="20"/>
                <w:szCs w:val="20"/>
              </w:rPr>
            </w:pPr>
            <w:r w:rsidRPr="00CA013C">
              <w:rPr>
                <w:b/>
                <w:bCs/>
                <w:sz w:val="20"/>
                <w:szCs w:val="20"/>
              </w:rPr>
              <w:t>Formação Docente e Educação Sexual: (re) memórias das propostas da Rede Municipal de Ensino de Goiânia/GO (1990 a 2000).</w:t>
            </w:r>
          </w:p>
        </w:tc>
        <w:tc>
          <w:tcPr>
            <w:tcW w:w="1752" w:type="dxa"/>
            <w:shd w:val="clear" w:color="auto" w:fill="FFFFFF" w:themeFill="background1"/>
          </w:tcPr>
          <w:p w14:paraId="62DB16ED" w14:textId="77777777" w:rsidR="007053B4" w:rsidRPr="0001412F" w:rsidRDefault="007053B4" w:rsidP="009452DC">
            <w:pPr>
              <w:rPr>
                <w:sz w:val="20"/>
                <w:szCs w:val="20"/>
              </w:rPr>
            </w:pPr>
            <w:r w:rsidRPr="0001412F">
              <w:rPr>
                <w:sz w:val="20"/>
                <w:szCs w:val="20"/>
              </w:rPr>
              <w:t>O objetivo desse estudo foi reescrever a história da Formação de Professores em Educação Sexual na rede municipal de ensino de Goiânia nos anos de 1990 a 2000. </w:t>
            </w:r>
          </w:p>
        </w:tc>
        <w:tc>
          <w:tcPr>
            <w:tcW w:w="1069" w:type="dxa"/>
            <w:shd w:val="clear" w:color="auto" w:fill="FFFFFF" w:themeFill="background1"/>
          </w:tcPr>
          <w:p w14:paraId="0A0B5B91" w14:textId="77777777" w:rsidR="007053B4" w:rsidRPr="0001412F" w:rsidRDefault="007053B4" w:rsidP="009452DC">
            <w:pPr>
              <w:jc w:val="center"/>
              <w:rPr>
                <w:rFonts w:cstheme="minorHAnsi"/>
                <w:b/>
                <w:bCs/>
                <w:sz w:val="20"/>
                <w:szCs w:val="20"/>
              </w:rPr>
            </w:pPr>
            <w:r>
              <w:rPr>
                <w:rFonts w:cstheme="minorHAnsi"/>
                <w:b/>
                <w:bCs/>
                <w:sz w:val="20"/>
                <w:szCs w:val="20"/>
              </w:rPr>
              <w:t>PUC/GO - 2013</w:t>
            </w:r>
          </w:p>
        </w:tc>
        <w:tc>
          <w:tcPr>
            <w:tcW w:w="1741" w:type="dxa"/>
            <w:shd w:val="clear" w:color="auto" w:fill="FFFFFF" w:themeFill="background1"/>
          </w:tcPr>
          <w:p w14:paraId="70C47881" w14:textId="77777777" w:rsidR="007053B4" w:rsidRPr="0001412F" w:rsidRDefault="007053B4" w:rsidP="009452DC">
            <w:r w:rsidRPr="0001412F">
              <w:t>Educação Sexual, Formação Docente, História, Memória, Discursividade.</w:t>
            </w:r>
          </w:p>
        </w:tc>
      </w:tr>
      <w:tr w:rsidR="007053B4" w:rsidRPr="00702D98" w14:paraId="550B66BB" w14:textId="77777777" w:rsidTr="009452DC">
        <w:tc>
          <w:tcPr>
            <w:tcW w:w="1413" w:type="dxa"/>
            <w:shd w:val="clear" w:color="auto" w:fill="FFFFFF" w:themeFill="background1"/>
          </w:tcPr>
          <w:p w14:paraId="5E8BF646" w14:textId="77777777" w:rsidR="007053B4" w:rsidRPr="00A95F40" w:rsidRDefault="007053B4" w:rsidP="009452DC">
            <w:pPr>
              <w:pStyle w:val="PargrafodaLista"/>
              <w:numPr>
                <w:ilvl w:val="0"/>
                <w:numId w:val="21"/>
              </w:numPr>
              <w:rPr>
                <w:color w:val="FF0000"/>
                <w:sz w:val="20"/>
                <w:szCs w:val="20"/>
              </w:rPr>
            </w:pPr>
          </w:p>
        </w:tc>
        <w:tc>
          <w:tcPr>
            <w:tcW w:w="1116" w:type="dxa"/>
            <w:shd w:val="clear" w:color="auto" w:fill="FFFFFF" w:themeFill="background1"/>
          </w:tcPr>
          <w:p w14:paraId="3A73B8CA" w14:textId="77777777" w:rsidR="007053B4" w:rsidRPr="00702D98" w:rsidRDefault="007053B4" w:rsidP="009452DC">
            <w:r w:rsidRPr="00702D98">
              <w:rPr>
                <w:sz w:val="20"/>
                <w:szCs w:val="20"/>
              </w:rPr>
              <w:t>Maria Goretti Quintiliano</w:t>
            </w:r>
          </w:p>
        </w:tc>
        <w:tc>
          <w:tcPr>
            <w:tcW w:w="1793" w:type="dxa"/>
            <w:shd w:val="clear" w:color="auto" w:fill="FFFFFF" w:themeFill="background1"/>
          </w:tcPr>
          <w:p w14:paraId="048503AA" w14:textId="77777777" w:rsidR="007053B4" w:rsidRPr="00CA013C" w:rsidRDefault="007053B4" w:rsidP="009452DC">
            <w:pPr>
              <w:jc w:val="center"/>
              <w:rPr>
                <w:rFonts w:cstheme="minorHAnsi"/>
                <w:b/>
                <w:bCs/>
                <w:sz w:val="20"/>
                <w:szCs w:val="20"/>
              </w:rPr>
            </w:pPr>
            <w:r w:rsidRPr="00CA013C">
              <w:rPr>
                <w:rFonts w:cstheme="minorHAnsi"/>
                <w:b/>
                <w:bCs/>
                <w:sz w:val="20"/>
                <w:szCs w:val="20"/>
              </w:rPr>
              <w:t>As Dificuldades de Aprendizagem nas Vozes das Crianças</w:t>
            </w:r>
          </w:p>
        </w:tc>
        <w:tc>
          <w:tcPr>
            <w:tcW w:w="1752" w:type="dxa"/>
            <w:shd w:val="clear" w:color="auto" w:fill="FFFFFF" w:themeFill="background1"/>
          </w:tcPr>
          <w:p w14:paraId="7DEA41E8" w14:textId="77777777" w:rsidR="007053B4" w:rsidRPr="00702D98" w:rsidRDefault="007053B4" w:rsidP="009452DC">
            <w:pPr>
              <w:rPr>
                <w:rFonts w:cstheme="minorHAnsi"/>
                <w:sz w:val="20"/>
                <w:szCs w:val="20"/>
              </w:rPr>
            </w:pPr>
            <w:r w:rsidRPr="00702D98">
              <w:rPr>
                <w:rFonts w:cstheme="minorHAnsi"/>
                <w:sz w:val="20"/>
                <w:szCs w:val="20"/>
              </w:rPr>
              <w:t>O objetivo desse trabalho é compreender de que forma as crianças consideradas com dificuldade de aprendizagem concebem (ou não) essas dificuldades e qual sua relação com o saber que lhe é apresentado a escola.</w:t>
            </w:r>
          </w:p>
        </w:tc>
        <w:tc>
          <w:tcPr>
            <w:tcW w:w="1069" w:type="dxa"/>
            <w:shd w:val="clear" w:color="auto" w:fill="FFFFFF" w:themeFill="background1"/>
          </w:tcPr>
          <w:p w14:paraId="1EEF677B" w14:textId="77777777" w:rsidR="007053B4" w:rsidRPr="00702D98" w:rsidRDefault="007053B4" w:rsidP="009452DC">
            <w:pPr>
              <w:jc w:val="center"/>
              <w:rPr>
                <w:rFonts w:cstheme="minorHAnsi"/>
                <w:b/>
                <w:bCs/>
                <w:sz w:val="20"/>
                <w:szCs w:val="20"/>
              </w:rPr>
            </w:pPr>
            <w:r w:rsidRPr="00702D98">
              <w:rPr>
                <w:rFonts w:cstheme="minorHAnsi"/>
                <w:b/>
                <w:bCs/>
                <w:sz w:val="20"/>
                <w:szCs w:val="20"/>
              </w:rPr>
              <w:t>PUC/GO – 2014</w:t>
            </w:r>
          </w:p>
        </w:tc>
        <w:tc>
          <w:tcPr>
            <w:tcW w:w="1741" w:type="dxa"/>
            <w:shd w:val="clear" w:color="auto" w:fill="FFFFFF" w:themeFill="background1"/>
          </w:tcPr>
          <w:p w14:paraId="61619972" w14:textId="77777777" w:rsidR="007053B4" w:rsidRPr="00702D98" w:rsidRDefault="007053B4" w:rsidP="009452DC">
            <w:pPr>
              <w:rPr>
                <w:rFonts w:cstheme="minorHAnsi"/>
                <w:sz w:val="20"/>
                <w:szCs w:val="20"/>
              </w:rPr>
            </w:pPr>
            <w:r w:rsidRPr="00702D98">
              <w:rPr>
                <w:rFonts w:cstheme="minorHAnsi"/>
                <w:sz w:val="20"/>
                <w:szCs w:val="20"/>
              </w:rPr>
              <w:t>Dificuldades de Aprendizagem</w:t>
            </w:r>
          </w:p>
          <w:p w14:paraId="78489A5B" w14:textId="77777777" w:rsidR="007053B4" w:rsidRPr="00702D98" w:rsidRDefault="007053B4" w:rsidP="009452DC">
            <w:pPr>
              <w:rPr>
                <w:rFonts w:cstheme="minorHAnsi"/>
                <w:sz w:val="20"/>
                <w:szCs w:val="20"/>
              </w:rPr>
            </w:pPr>
            <w:r w:rsidRPr="00702D98">
              <w:rPr>
                <w:rFonts w:cstheme="minorHAnsi"/>
                <w:sz w:val="20"/>
                <w:szCs w:val="20"/>
              </w:rPr>
              <w:t>Fracasso escolar, Crianças</w:t>
            </w:r>
          </w:p>
          <w:p w14:paraId="14567D23" w14:textId="77777777" w:rsidR="007053B4" w:rsidRPr="00702D98" w:rsidRDefault="007053B4" w:rsidP="009452DC">
            <w:pPr>
              <w:rPr>
                <w:rFonts w:cstheme="minorHAnsi"/>
                <w:sz w:val="20"/>
                <w:szCs w:val="20"/>
              </w:rPr>
            </w:pPr>
            <w:r w:rsidRPr="00702D98">
              <w:rPr>
                <w:rFonts w:cstheme="minorHAnsi"/>
                <w:sz w:val="20"/>
                <w:szCs w:val="20"/>
              </w:rPr>
              <w:t>Infância.</w:t>
            </w:r>
          </w:p>
        </w:tc>
      </w:tr>
      <w:tr w:rsidR="007053B4" w:rsidRPr="00702D98" w14:paraId="6DF0CD95" w14:textId="77777777" w:rsidTr="009452DC">
        <w:tc>
          <w:tcPr>
            <w:tcW w:w="1413" w:type="dxa"/>
            <w:shd w:val="clear" w:color="auto" w:fill="FFFFFF" w:themeFill="background1"/>
          </w:tcPr>
          <w:p w14:paraId="3170E48F"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52FD0682" w14:textId="77777777" w:rsidR="007053B4" w:rsidRPr="00702D98" w:rsidRDefault="007053B4" w:rsidP="009452DC">
            <w:pPr>
              <w:rPr>
                <w:rFonts w:cstheme="minorHAnsi"/>
                <w:color w:val="FF0000"/>
                <w:sz w:val="20"/>
                <w:szCs w:val="20"/>
              </w:rPr>
            </w:pPr>
            <w:r w:rsidRPr="00702D98">
              <w:rPr>
                <w:rFonts w:cstheme="minorHAnsi"/>
                <w:sz w:val="20"/>
                <w:szCs w:val="20"/>
              </w:rPr>
              <w:t>Joana Rodrigues Moreira Leite</w:t>
            </w:r>
          </w:p>
        </w:tc>
        <w:tc>
          <w:tcPr>
            <w:tcW w:w="1793" w:type="dxa"/>
            <w:shd w:val="clear" w:color="auto" w:fill="FFFFFF" w:themeFill="background1"/>
          </w:tcPr>
          <w:p w14:paraId="4FEF8AC8" w14:textId="77777777" w:rsidR="007053B4" w:rsidRPr="00CA013C" w:rsidRDefault="007053B4" w:rsidP="009452DC">
            <w:pPr>
              <w:jc w:val="center"/>
              <w:rPr>
                <w:b/>
                <w:bCs/>
                <w:sz w:val="20"/>
                <w:szCs w:val="20"/>
              </w:rPr>
            </w:pPr>
            <w:r w:rsidRPr="00CA013C">
              <w:rPr>
                <w:b/>
                <w:bCs/>
                <w:sz w:val="20"/>
                <w:szCs w:val="20"/>
              </w:rPr>
              <w:t>Diário de Classe: Desenhos de uma Usuária de Redes Sociais sobre a Escola</w:t>
            </w:r>
          </w:p>
        </w:tc>
        <w:tc>
          <w:tcPr>
            <w:tcW w:w="1752" w:type="dxa"/>
            <w:shd w:val="clear" w:color="auto" w:fill="FFFFFF" w:themeFill="background1"/>
          </w:tcPr>
          <w:p w14:paraId="33AC0787" w14:textId="77777777" w:rsidR="007053B4" w:rsidRPr="00CA013C" w:rsidRDefault="007053B4" w:rsidP="009452DC">
            <w:pPr>
              <w:rPr>
                <w:sz w:val="20"/>
                <w:szCs w:val="20"/>
              </w:rPr>
            </w:pPr>
            <w:r w:rsidRPr="00CA013C">
              <w:rPr>
                <w:sz w:val="20"/>
                <w:szCs w:val="20"/>
              </w:rPr>
              <w:t>O objetivo desta dissertação é investigar por meio da comunidade “Diário de Classe”, existente no site Facebook, como uma aluna da contemporaneidade e usuária de redes sociais constrói, em seus discursos, a escola atual.</w:t>
            </w:r>
          </w:p>
        </w:tc>
        <w:tc>
          <w:tcPr>
            <w:tcW w:w="1069" w:type="dxa"/>
            <w:shd w:val="clear" w:color="auto" w:fill="FFFFFF" w:themeFill="background1"/>
          </w:tcPr>
          <w:p w14:paraId="69A99CF5" w14:textId="77777777" w:rsidR="007053B4" w:rsidRPr="00CA013C" w:rsidRDefault="007053B4" w:rsidP="009452DC">
            <w:pPr>
              <w:jc w:val="center"/>
              <w:rPr>
                <w:rFonts w:cstheme="minorHAnsi"/>
                <w:b/>
                <w:bCs/>
                <w:sz w:val="20"/>
                <w:szCs w:val="20"/>
              </w:rPr>
            </w:pPr>
            <w:r w:rsidRPr="00CA013C">
              <w:rPr>
                <w:rFonts w:cstheme="minorHAnsi"/>
                <w:b/>
                <w:bCs/>
                <w:sz w:val="20"/>
                <w:szCs w:val="20"/>
              </w:rPr>
              <w:t>UFMT/MT - 2014</w:t>
            </w:r>
          </w:p>
        </w:tc>
        <w:tc>
          <w:tcPr>
            <w:tcW w:w="1741" w:type="dxa"/>
            <w:shd w:val="clear" w:color="auto" w:fill="FFFFFF" w:themeFill="background1"/>
          </w:tcPr>
          <w:p w14:paraId="2AF757D2" w14:textId="77777777" w:rsidR="007053B4" w:rsidRPr="00CA013C" w:rsidRDefault="007053B4" w:rsidP="009452DC">
            <w:pPr>
              <w:rPr>
                <w:sz w:val="20"/>
                <w:szCs w:val="20"/>
              </w:rPr>
            </w:pPr>
            <w:r w:rsidRPr="00CA013C">
              <w:rPr>
                <w:sz w:val="20"/>
                <w:szCs w:val="20"/>
              </w:rPr>
              <w:t>Escola</w:t>
            </w:r>
            <w:r w:rsidRPr="00CA013C">
              <w:rPr>
                <w:sz w:val="20"/>
                <w:szCs w:val="20"/>
              </w:rPr>
              <w:br/>
              <w:t>Discursos</w:t>
            </w:r>
            <w:r w:rsidRPr="00CA013C">
              <w:rPr>
                <w:sz w:val="20"/>
                <w:szCs w:val="20"/>
              </w:rPr>
              <w:br/>
              <w:t>Redes sociais</w:t>
            </w:r>
          </w:p>
        </w:tc>
      </w:tr>
      <w:tr w:rsidR="007053B4" w14:paraId="29F82B9A" w14:textId="77777777" w:rsidTr="009452DC">
        <w:tc>
          <w:tcPr>
            <w:tcW w:w="1413" w:type="dxa"/>
            <w:shd w:val="clear" w:color="auto" w:fill="FFFFFF" w:themeFill="background1"/>
          </w:tcPr>
          <w:p w14:paraId="4A0BB31B"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3DE2F4E4" w14:textId="77777777" w:rsidR="007053B4" w:rsidRPr="00E55A93" w:rsidRDefault="007053B4" w:rsidP="009452DC">
            <w:pPr>
              <w:rPr>
                <w:rFonts w:cstheme="minorHAnsi"/>
                <w:sz w:val="20"/>
                <w:szCs w:val="20"/>
              </w:rPr>
            </w:pPr>
            <w:r w:rsidRPr="00E55A93">
              <w:rPr>
                <w:rFonts w:cstheme="minorHAnsi"/>
                <w:sz w:val="20"/>
                <w:szCs w:val="20"/>
              </w:rPr>
              <w:t>Kelly Ramos de Souza Bitencourt</w:t>
            </w:r>
          </w:p>
        </w:tc>
        <w:tc>
          <w:tcPr>
            <w:tcW w:w="1793" w:type="dxa"/>
            <w:shd w:val="clear" w:color="auto" w:fill="FFFFFF" w:themeFill="background1"/>
          </w:tcPr>
          <w:p w14:paraId="46D99FC0" w14:textId="77777777" w:rsidR="007053B4" w:rsidRPr="00E55A93" w:rsidRDefault="007053B4" w:rsidP="009452DC">
            <w:pPr>
              <w:jc w:val="center"/>
              <w:rPr>
                <w:rFonts w:cstheme="minorHAnsi"/>
                <w:b/>
                <w:bCs/>
                <w:sz w:val="20"/>
                <w:szCs w:val="20"/>
              </w:rPr>
            </w:pPr>
            <w:r w:rsidRPr="00E55A93">
              <w:rPr>
                <w:rFonts w:cstheme="minorHAnsi"/>
                <w:b/>
                <w:bCs/>
                <w:sz w:val="20"/>
                <w:szCs w:val="20"/>
              </w:rPr>
              <w:t>Novas Sociabilidades e Protagonismo Juvenis: A Escola Vista no Ciberespaço</w:t>
            </w:r>
          </w:p>
        </w:tc>
        <w:tc>
          <w:tcPr>
            <w:tcW w:w="1752" w:type="dxa"/>
            <w:shd w:val="clear" w:color="auto" w:fill="FFFFFF" w:themeFill="background1"/>
          </w:tcPr>
          <w:p w14:paraId="25D2692F" w14:textId="77777777" w:rsidR="007053B4" w:rsidRPr="00E55A93" w:rsidRDefault="007053B4" w:rsidP="009452DC">
            <w:pPr>
              <w:rPr>
                <w:rFonts w:cstheme="minorHAnsi"/>
                <w:sz w:val="20"/>
                <w:szCs w:val="20"/>
              </w:rPr>
            </w:pPr>
            <w:r w:rsidRPr="00E55A93">
              <w:rPr>
                <w:rFonts w:cstheme="minorHAnsi"/>
                <w:sz w:val="20"/>
                <w:szCs w:val="20"/>
              </w:rPr>
              <w:t>A presente pesquisa   investigar os espaços de opinião, manifestação, representatividade e participação vivenciados por adolescentes e jovens na internet para se posicionarem sobre as instituições nas quais estudam.</w:t>
            </w:r>
          </w:p>
        </w:tc>
        <w:tc>
          <w:tcPr>
            <w:tcW w:w="1069" w:type="dxa"/>
            <w:shd w:val="clear" w:color="auto" w:fill="FFFFFF" w:themeFill="background1"/>
          </w:tcPr>
          <w:p w14:paraId="141A0126" w14:textId="77777777" w:rsidR="007053B4" w:rsidRPr="00E55A93" w:rsidRDefault="007053B4" w:rsidP="009452DC">
            <w:pPr>
              <w:jc w:val="center"/>
              <w:rPr>
                <w:rFonts w:cstheme="minorHAnsi"/>
                <w:b/>
                <w:bCs/>
                <w:sz w:val="20"/>
                <w:szCs w:val="20"/>
              </w:rPr>
            </w:pPr>
            <w:r w:rsidRPr="00E55A93">
              <w:rPr>
                <w:rFonts w:cstheme="minorHAnsi"/>
                <w:b/>
                <w:bCs/>
                <w:sz w:val="20"/>
                <w:szCs w:val="20"/>
              </w:rPr>
              <w:t>UCB/DF – 2014</w:t>
            </w:r>
          </w:p>
        </w:tc>
        <w:tc>
          <w:tcPr>
            <w:tcW w:w="1741" w:type="dxa"/>
            <w:shd w:val="clear" w:color="auto" w:fill="FFFFFF" w:themeFill="background1"/>
          </w:tcPr>
          <w:p w14:paraId="44AAD6D0" w14:textId="77777777" w:rsidR="007053B4" w:rsidRPr="00E55A93" w:rsidRDefault="007053B4" w:rsidP="009452DC">
            <w:pPr>
              <w:rPr>
                <w:rFonts w:cstheme="minorHAnsi"/>
                <w:sz w:val="20"/>
                <w:szCs w:val="20"/>
              </w:rPr>
            </w:pPr>
            <w:r w:rsidRPr="00E55A93">
              <w:rPr>
                <w:rFonts w:cstheme="minorHAnsi"/>
                <w:sz w:val="20"/>
                <w:szCs w:val="20"/>
              </w:rPr>
              <w:t>Educação</w:t>
            </w:r>
          </w:p>
          <w:p w14:paraId="68FFB264" w14:textId="77777777" w:rsidR="007053B4" w:rsidRPr="00E55A93" w:rsidRDefault="007053B4" w:rsidP="009452DC">
            <w:pPr>
              <w:rPr>
                <w:rFonts w:cstheme="minorHAnsi"/>
                <w:sz w:val="20"/>
                <w:szCs w:val="20"/>
              </w:rPr>
            </w:pPr>
            <w:r w:rsidRPr="00E55A93">
              <w:rPr>
                <w:rFonts w:cstheme="minorHAnsi"/>
                <w:sz w:val="20"/>
                <w:szCs w:val="20"/>
              </w:rPr>
              <w:t>Escolas</w:t>
            </w:r>
          </w:p>
          <w:p w14:paraId="346B9573" w14:textId="77777777" w:rsidR="007053B4" w:rsidRPr="00E55A93" w:rsidRDefault="007053B4" w:rsidP="009452DC">
            <w:pPr>
              <w:rPr>
                <w:rFonts w:cstheme="minorHAnsi"/>
                <w:sz w:val="20"/>
                <w:szCs w:val="20"/>
              </w:rPr>
            </w:pPr>
            <w:r w:rsidRPr="00E55A93">
              <w:rPr>
                <w:rFonts w:cstheme="minorHAnsi"/>
                <w:sz w:val="20"/>
                <w:szCs w:val="20"/>
              </w:rPr>
              <w:t>Juventude</w:t>
            </w:r>
          </w:p>
          <w:p w14:paraId="1E511E91" w14:textId="77777777" w:rsidR="007053B4" w:rsidRPr="00E55A93" w:rsidRDefault="007053B4" w:rsidP="009452DC">
            <w:pPr>
              <w:rPr>
                <w:rFonts w:cstheme="minorHAnsi"/>
                <w:sz w:val="20"/>
                <w:szCs w:val="20"/>
              </w:rPr>
            </w:pPr>
            <w:r w:rsidRPr="00E55A93">
              <w:rPr>
                <w:rFonts w:cstheme="minorHAnsi"/>
                <w:sz w:val="20"/>
                <w:szCs w:val="20"/>
              </w:rPr>
              <w:t>Adolescentes</w:t>
            </w:r>
          </w:p>
          <w:p w14:paraId="290E6696" w14:textId="77777777" w:rsidR="007053B4" w:rsidRPr="00E55A93" w:rsidRDefault="007053B4" w:rsidP="009452DC">
            <w:pPr>
              <w:rPr>
                <w:rFonts w:cstheme="minorHAnsi"/>
                <w:sz w:val="20"/>
                <w:szCs w:val="20"/>
              </w:rPr>
            </w:pPr>
            <w:r w:rsidRPr="00E55A93">
              <w:rPr>
                <w:rFonts w:cstheme="minorHAnsi"/>
                <w:sz w:val="20"/>
                <w:szCs w:val="20"/>
              </w:rPr>
              <w:t>Ciberespaços</w:t>
            </w:r>
          </w:p>
          <w:p w14:paraId="28824E07" w14:textId="77777777" w:rsidR="007053B4" w:rsidRPr="00E55A93" w:rsidRDefault="007053B4" w:rsidP="009452DC">
            <w:pPr>
              <w:rPr>
                <w:rFonts w:cstheme="minorHAnsi"/>
                <w:sz w:val="20"/>
                <w:szCs w:val="20"/>
              </w:rPr>
            </w:pPr>
            <w:r w:rsidRPr="00E55A93">
              <w:rPr>
                <w:rFonts w:cstheme="minorHAnsi"/>
                <w:sz w:val="20"/>
                <w:szCs w:val="20"/>
              </w:rPr>
              <w:t>Redes de relações sociais</w:t>
            </w:r>
          </w:p>
        </w:tc>
      </w:tr>
      <w:tr w:rsidR="007053B4" w:rsidRPr="00B275AE" w14:paraId="500733A8" w14:textId="77777777" w:rsidTr="009452DC">
        <w:tc>
          <w:tcPr>
            <w:tcW w:w="1413" w:type="dxa"/>
            <w:shd w:val="clear" w:color="auto" w:fill="FFFFFF" w:themeFill="background1"/>
          </w:tcPr>
          <w:p w14:paraId="30AD6A3E"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07D1A850" w14:textId="77777777" w:rsidR="007053B4" w:rsidRPr="00E55A93" w:rsidRDefault="007053B4" w:rsidP="009452DC">
            <w:pPr>
              <w:rPr>
                <w:rFonts w:cstheme="minorHAnsi"/>
                <w:sz w:val="20"/>
                <w:szCs w:val="20"/>
              </w:rPr>
            </w:pPr>
            <w:r w:rsidRPr="00E55A93">
              <w:rPr>
                <w:rFonts w:cstheme="minorHAnsi"/>
                <w:sz w:val="20"/>
                <w:szCs w:val="20"/>
              </w:rPr>
              <w:t>Rafael Diogo Pereira</w:t>
            </w:r>
          </w:p>
        </w:tc>
        <w:tc>
          <w:tcPr>
            <w:tcW w:w="1793" w:type="dxa"/>
            <w:shd w:val="clear" w:color="auto" w:fill="FFFFFF" w:themeFill="background1"/>
          </w:tcPr>
          <w:p w14:paraId="1132CC19" w14:textId="77777777" w:rsidR="007053B4" w:rsidRPr="00E55A93" w:rsidRDefault="007053B4" w:rsidP="009452DC">
            <w:pPr>
              <w:jc w:val="center"/>
              <w:rPr>
                <w:rFonts w:cstheme="minorHAnsi"/>
                <w:b/>
                <w:bCs/>
                <w:sz w:val="20"/>
                <w:szCs w:val="20"/>
              </w:rPr>
            </w:pPr>
            <w:r w:rsidRPr="00E55A93">
              <w:rPr>
                <w:rFonts w:cstheme="minorHAnsi"/>
                <w:b/>
                <w:bCs/>
                <w:sz w:val="20"/>
                <w:szCs w:val="20"/>
              </w:rPr>
              <w:t>Sobre Heróis, Coronéis e Operários: Notas Acerca da Disciplina do Corpo e da Ortopedia da Alma em uma Companhia Têxtil de Minas Gerais.</w:t>
            </w:r>
          </w:p>
        </w:tc>
        <w:tc>
          <w:tcPr>
            <w:tcW w:w="1752" w:type="dxa"/>
            <w:shd w:val="clear" w:color="auto" w:fill="FFFFFF" w:themeFill="background1"/>
          </w:tcPr>
          <w:p w14:paraId="64CC960C" w14:textId="77777777" w:rsidR="007053B4" w:rsidRPr="00E55A93" w:rsidRDefault="007053B4" w:rsidP="009452DC">
            <w:pPr>
              <w:rPr>
                <w:rFonts w:cstheme="minorHAnsi"/>
                <w:sz w:val="20"/>
                <w:szCs w:val="20"/>
              </w:rPr>
            </w:pPr>
            <w:r w:rsidRPr="00E55A93">
              <w:rPr>
                <w:rFonts w:cstheme="minorHAnsi"/>
                <w:sz w:val="20"/>
                <w:szCs w:val="20"/>
              </w:rPr>
              <w:t>O tema central deste trabalho e o sujeito e de suas inerentes relações de poder, com um olhar sobre seus enunciados e seus decorrentes efeitos de verdade, relações de poder.</w:t>
            </w:r>
          </w:p>
        </w:tc>
        <w:tc>
          <w:tcPr>
            <w:tcW w:w="1069" w:type="dxa"/>
            <w:shd w:val="clear" w:color="auto" w:fill="FFFFFF" w:themeFill="background1"/>
          </w:tcPr>
          <w:p w14:paraId="17A548B1" w14:textId="77777777" w:rsidR="007053B4" w:rsidRPr="00E55A93" w:rsidRDefault="007053B4" w:rsidP="009452DC">
            <w:pPr>
              <w:jc w:val="center"/>
              <w:rPr>
                <w:rFonts w:cstheme="minorHAnsi"/>
                <w:b/>
                <w:bCs/>
                <w:sz w:val="20"/>
                <w:szCs w:val="20"/>
              </w:rPr>
            </w:pPr>
            <w:r w:rsidRPr="00E55A93">
              <w:rPr>
                <w:rFonts w:cstheme="minorHAnsi"/>
                <w:b/>
                <w:bCs/>
                <w:sz w:val="20"/>
                <w:szCs w:val="20"/>
              </w:rPr>
              <w:t>UFMG/MG - 2014</w:t>
            </w:r>
          </w:p>
        </w:tc>
        <w:tc>
          <w:tcPr>
            <w:tcW w:w="1741" w:type="dxa"/>
            <w:shd w:val="clear" w:color="auto" w:fill="FFFFFF" w:themeFill="background1"/>
          </w:tcPr>
          <w:p w14:paraId="3AE26B38" w14:textId="77777777" w:rsidR="007053B4" w:rsidRPr="00E55A93" w:rsidRDefault="007053B4" w:rsidP="009452DC">
            <w:pPr>
              <w:rPr>
                <w:rFonts w:cstheme="minorHAnsi"/>
                <w:sz w:val="20"/>
                <w:szCs w:val="20"/>
              </w:rPr>
            </w:pPr>
            <w:r w:rsidRPr="00E55A93">
              <w:rPr>
                <w:rFonts w:cstheme="minorHAnsi"/>
                <w:sz w:val="20"/>
                <w:szCs w:val="20"/>
              </w:rPr>
              <w:t>Poder</w:t>
            </w:r>
          </w:p>
          <w:p w14:paraId="1B3810AC" w14:textId="77777777" w:rsidR="007053B4" w:rsidRPr="00E55A93" w:rsidRDefault="007053B4" w:rsidP="009452DC">
            <w:pPr>
              <w:rPr>
                <w:rFonts w:cstheme="minorHAnsi"/>
                <w:sz w:val="20"/>
                <w:szCs w:val="20"/>
              </w:rPr>
            </w:pPr>
            <w:r w:rsidRPr="00E55A93">
              <w:rPr>
                <w:rFonts w:cstheme="minorHAnsi"/>
                <w:sz w:val="20"/>
                <w:szCs w:val="20"/>
              </w:rPr>
              <w:t>Poder disciplinar</w:t>
            </w:r>
          </w:p>
          <w:p w14:paraId="50E45B58" w14:textId="77777777" w:rsidR="007053B4" w:rsidRPr="00E55A93" w:rsidRDefault="007053B4" w:rsidP="009452DC">
            <w:r w:rsidRPr="00E55A93">
              <w:t>Organização  Administração</w:t>
            </w:r>
          </w:p>
          <w:p w14:paraId="63911609" w14:textId="77777777" w:rsidR="007053B4" w:rsidRPr="00E55A93" w:rsidRDefault="007053B4" w:rsidP="009452DC">
            <w:pPr>
              <w:rPr>
                <w:rFonts w:cstheme="minorHAnsi"/>
                <w:sz w:val="20"/>
                <w:szCs w:val="20"/>
              </w:rPr>
            </w:pPr>
            <w:r w:rsidRPr="00E55A93">
              <w:rPr>
                <w:rFonts w:cstheme="minorHAnsi"/>
                <w:sz w:val="20"/>
                <w:szCs w:val="20"/>
              </w:rPr>
              <w:t>Poder administrativo</w:t>
            </w:r>
          </w:p>
        </w:tc>
      </w:tr>
      <w:tr w:rsidR="007053B4" w:rsidRPr="00B275AE" w14:paraId="772F2303" w14:textId="77777777" w:rsidTr="009452DC">
        <w:tc>
          <w:tcPr>
            <w:tcW w:w="1413" w:type="dxa"/>
            <w:shd w:val="clear" w:color="auto" w:fill="FFFFFF" w:themeFill="background1"/>
          </w:tcPr>
          <w:p w14:paraId="3F558C72" w14:textId="77777777" w:rsidR="007053B4" w:rsidRPr="00A95F40" w:rsidRDefault="007053B4" w:rsidP="009452DC">
            <w:pPr>
              <w:pStyle w:val="PargrafodaLista"/>
              <w:numPr>
                <w:ilvl w:val="0"/>
                <w:numId w:val="21"/>
              </w:numPr>
              <w:rPr>
                <w:rFonts w:cstheme="minorHAnsi"/>
                <w:color w:val="FF0000"/>
                <w:sz w:val="20"/>
                <w:szCs w:val="20"/>
              </w:rPr>
            </w:pPr>
            <w:r>
              <w:rPr>
                <w:rFonts w:cstheme="minorHAnsi"/>
                <w:color w:val="FF0000"/>
                <w:sz w:val="20"/>
                <w:szCs w:val="20"/>
              </w:rPr>
              <w:t xml:space="preserve"> </w:t>
            </w:r>
          </w:p>
        </w:tc>
        <w:tc>
          <w:tcPr>
            <w:tcW w:w="1116" w:type="dxa"/>
            <w:shd w:val="clear" w:color="auto" w:fill="FFFFFF" w:themeFill="background1"/>
          </w:tcPr>
          <w:p w14:paraId="4FF9D824" w14:textId="77777777" w:rsidR="007053B4" w:rsidRPr="00CA013C" w:rsidRDefault="007053B4" w:rsidP="009452DC">
            <w:pPr>
              <w:rPr>
                <w:rFonts w:cstheme="minorHAnsi"/>
                <w:sz w:val="20"/>
                <w:szCs w:val="20"/>
              </w:rPr>
            </w:pPr>
            <w:r w:rsidRPr="00CA013C">
              <w:rPr>
                <w:rFonts w:cstheme="minorHAnsi"/>
                <w:sz w:val="20"/>
                <w:szCs w:val="20"/>
              </w:rPr>
              <w:t>Adriano Passos</w:t>
            </w:r>
          </w:p>
        </w:tc>
        <w:tc>
          <w:tcPr>
            <w:tcW w:w="1793" w:type="dxa"/>
            <w:shd w:val="clear" w:color="auto" w:fill="FFFFFF" w:themeFill="background1"/>
          </w:tcPr>
          <w:p w14:paraId="3EE5B80B" w14:textId="77777777" w:rsidR="007053B4" w:rsidRPr="00EA25C7" w:rsidRDefault="007053B4" w:rsidP="009452DC">
            <w:pPr>
              <w:jc w:val="center"/>
              <w:rPr>
                <w:b/>
                <w:bCs/>
                <w:sz w:val="20"/>
                <w:szCs w:val="20"/>
              </w:rPr>
            </w:pPr>
            <w:r w:rsidRPr="00EA25C7">
              <w:rPr>
                <w:b/>
                <w:bCs/>
                <w:sz w:val="20"/>
                <w:szCs w:val="20"/>
              </w:rPr>
              <w:t>performances e performatividade: negociações de gênero e sexualidade em aulas de educação física</w:t>
            </w:r>
          </w:p>
          <w:p w14:paraId="0DD2451B" w14:textId="77777777" w:rsidR="007053B4" w:rsidRPr="00EA25C7" w:rsidRDefault="007053B4" w:rsidP="009452DC"/>
        </w:tc>
        <w:tc>
          <w:tcPr>
            <w:tcW w:w="1752" w:type="dxa"/>
            <w:shd w:val="clear" w:color="auto" w:fill="FFFFFF" w:themeFill="background1"/>
          </w:tcPr>
          <w:p w14:paraId="56B1DEBF" w14:textId="77777777" w:rsidR="007053B4" w:rsidRPr="00EA25C7" w:rsidRDefault="007053B4" w:rsidP="009452DC">
            <w:r w:rsidRPr="00EA25C7">
              <w:rPr>
                <w:sz w:val="20"/>
                <w:szCs w:val="20"/>
              </w:rPr>
              <w:t>Esta pesquisa trata das negociações de gênero e sexualidade em aulas de Educação Física no ambiente escolar</w:t>
            </w:r>
            <w:r w:rsidRPr="00EA25C7">
              <w:t>.</w:t>
            </w:r>
          </w:p>
        </w:tc>
        <w:tc>
          <w:tcPr>
            <w:tcW w:w="1069" w:type="dxa"/>
            <w:shd w:val="clear" w:color="auto" w:fill="FFFFFF" w:themeFill="background1"/>
          </w:tcPr>
          <w:p w14:paraId="00BB193C" w14:textId="77777777" w:rsidR="007053B4" w:rsidRPr="00CA013C" w:rsidRDefault="007053B4" w:rsidP="009452DC">
            <w:pPr>
              <w:jc w:val="center"/>
              <w:rPr>
                <w:rFonts w:cstheme="minorHAnsi"/>
                <w:b/>
                <w:bCs/>
                <w:sz w:val="20"/>
                <w:szCs w:val="20"/>
              </w:rPr>
            </w:pPr>
            <w:r w:rsidRPr="00CA013C">
              <w:rPr>
                <w:rFonts w:cstheme="minorHAnsi"/>
                <w:b/>
                <w:bCs/>
                <w:sz w:val="20"/>
                <w:szCs w:val="20"/>
              </w:rPr>
              <w:t>UFG/GO - 2014</w:t>
            </w:r>
          </w:p>
        </w:tc>
        <w:tc>
          <w:tcPr>
            <w:tcW w:w="1741" w:type="dxa"/>
            <w:shd w:val="clear" w:color="auto" w:fill="FFFFFF" w:themeFill="background1"/>
          </w:tcPr>
          <w:p w14:paraId="24C3D017" w14:textId="77777777" w:rsidR="007053B4" w:rsidRPr="00EA25C7" w:rsidRDefault="007053B4" w:rsidP="009452DC">
            <w:pPr>
              <w:rPr>
                <w:sz w:val="20"/>
                <w:szCs w:val="20"/>
              </w:rPr>
            </w:pPr>
            <w:r w:rsidRPr="00EA25C7">
              <w:rPr>
                <w:sz w:val="20"/>
                <w:szCs w:val="20"/>
              </w:rPr>
              <w:t>Educação física escolar</w:t>
            </w:r>
            <w:r w:rsidRPr="00EA25C7">
              <w:rPr>
                <w:sz w:val="20"/>
                <w:szCs w:val="20"/>
              </w:rPr>
              <w:br/>
              <w:t>Gênero</w:t>
            </w:r>
            <w:r w:rsidRPr="00EA25C7">
              <w:rPr>
                <w:sz w:val="20"/>
                <w:szCs w:val="20"/>
              </w:rPr>
              <w:br/>
              <w:t>Sexualidade</w:t>
            </w:r>
            <w:r w:rsidRPr="00EA25C7">
              <w:rPr>
                <w:sz w:val="20"/>
                <w:szCs w:val="20"/>
              </w:rPr>
              <w:br/>
              <w:t>Performance</w:t>
            </w:r>
            <w:r w:rsidRPr="00EA25C7">
              <w:rPr>
                <w:sz w:val="20"/>
                <w:szCs w:val="20"/>
              </w:rPr>
              <w:br/>
              <w:t>Performatividade</w:t>
            </w:r>
          </w:p>
          <w:p w14:paraId="0712CC2A" w14:textId="77777777" w:rsidR="007053B4" w:rsidRPr="00CA013C" w:rsidRDefault="007053B4" w:rsidP="009452DC">
            <w:pPr>
              <w:rPr>
                <w:rFonts w:cstheme="minorHAnsi"/>
                <w:sz w:val="20"/>
                <w:szCs w:val="20"/>
              </w:rPr>
            </w:pPr>
          </w:p>
        </w:tc>
      </w:tr>
      <w:tr w:rsidR="007053B4" w:rsidRPr="00B275AE" w14:paraId="0F1FE128" w14:textId="77777777" w:rsidTr="009452DC">
        <w:tc>
          <w:tcPr>
            <w:tcW w:w="1413" w:type="dxa"/>
            <w:shd w:val="clear" w:color="auto" w:fill="FFFFFF" w:themeFill="background1"/>
          </w:tcPr>
          <w:p w14:paraId="665F11AD"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68360B83" w14:textId="77777777" w:rsidR="007053B4" w:rsidRPr="00CA013C" w:rsidRDefault="007053B4" w:rsidP="009452DC">
            <w:pPr>
              <w:rPr>
                <w:rFonts w:cstheme="minorHAnsi"/>
                <w:sz w:val="20"/>
                <w:szCs w:val="20"/>
              </w:rPr>
            </w:pPr>
            <w:r>
              <w:rPr>
                <w:rFonts w:cstheme="minorHAnsi"/>
                <w:sz w:val="20"/>
                <w:szCs w:val="20"/>
              </w:rPr>
              <w:t>Mirian Valéria Gomes Sabeh</w:t>
            </w:r>
          </w:p>
        </w:tc>
        <w:tc>
          <w:tcPr>
            <w:tcW w:w="1793" w:type="dxa"/>
            <w:shd w:val="clear" w:color="auto" w:fill="FFFFFF" w:themeFill="background1"/>
          </w:tcPr>
          <w:p w14:paraId="7C648F7B" w14:textId="77777777" w:rsidR="007053B4" w:rsidRPr="00EA25C7" w:rsidRDefault="007053B4" w:rsidP="009452DC">
            <w:pPr>
              <w:jc w:val="center"/>
              <w:rPr>
                <w:b/>
                <w:bCs/>
                <w:sz w:val="20"/>
                <w:szCs w:val="20"/>
              </w:rPr>
            </w:pPr>
            <w:r>
              <w:rPr>
                <w:b/>
                <w:bCs/>
                <w:sz w:val="20"/>
                <w:szCs w:val="20"/>
              </w:rPr>
              <w:t>O Discurso Escolar: Uma Análise Sobre o Olhar do Aluno</w:t>
            </w:r>
          </w:p>
        </w:tc>
        <w:tc>
          <w:tcPr>
            <w:tcW w:w="1752" w:type="dxa"/>
            <w:shd w:val="clear" w:color="auto" w:fill="FFFFFF" w:themeFill="background1"/>
          </w:tcPr>
          <w:p w14:paraId="38E15B4B" w14:textId="77777777" w:rsidR="007053B4" w:rsidRPr="00EA25C7" w:rsidRDefault="007053B4" w:rsidP="009452DC">
            <w:pPr>
              <w:rPr>
                <w:sz w:val="20"/>
                <w:szCs w:val="20"/>
              </w:rPr>
            </w:pPr>
            <w:r>
              <w:t>O objetivo é analisar como as relações de poder surgem nos discursos dos alunos em um espaço onde ocorrem conflitos e interlocuções influenciadas por jogos hierárquicos de poder e práticas pedagógicas autoritárias.</w:t>
            </w:r>
          </w:p>
        </w:tc>
        <w:tc>
          <w:tcPr>
            <w:tcW w:w="1069" w:type="dxa"/>
            <w:shd w:val="clear" w:color="auto" w:fill="FFFFFF" w:themeFill="background1"/>
          </w:tcPr>
          <w:p w14:paraId="38781E98" w14:textId="77777777" w:rsidR="007053B4" w:rsidRPr="00CA013C" w:rsidRDefault="007053B4" w:rsidP="009452DC">
            <w:pPr>
              <w:jc w:val="center"/>
              <w:rPr>
                <w:rFonts w:cstheme="minorHAnsi"/>
                <w:b/>
                <w:bCs/>
                <w:sz w:val="20"/>
                <w:szCs w:val="20"/>
              </w:rPr>
            </w:pPr>
            <w:r>
              <w:rPr>
                <w:rFonts w:cstheme="minorHAnsi"/>
                <w:b/>
                <w:bCs/>
                <w:sz w:val="20"/>
                <w:szCs w:val="20"/>
              </w:rPr>
              <w:t>UNESP - 2015</w:t>
            </w:r>
          </w:p>
        </w:tc>
        <w:tc>
          <w:tcPr>
            <w:tcW w:w="1741" w:type="dxa"/>
            <w:shd w:val="clear" w:color="auto" w:fill="FFFFFF" w:themeFill="background1"/>
          </w:tcPr>
          <w:p w14:paraId="733A7898" w14:textId="77777777" w:rsidR="007053B4" w:rsidRDefault="007053B4" w:rsidP="009452DC">
            <w:r>
              <w:t>Discurso</w:t>
            </w:r>
          </w:p>
          <w:p w14:paraId="25315515" w14:textId="77777777" w:rsidR="007053B4" w:rsidRDefault="007053B4" w:rsidP="009452DC">
            <w:r>
              <w:t>Voz</w:t>
            </w:r>
          </w:p>
          <w:p w14:paraId="7099D5D3" w14:textId="77777777" w:rsidR="007053B4" w:rsidRDefault="007053B4" w:rsidP="009452DC">
            <w:r>
              <w:t>Foucault</w:t>
            </w:r>
          </w:p>
          <w:p w14:paraId="58ACFFA1" w14:textId="77777777" w:rsidR="007053B4" w:rsidRDefault="007053B4" w:rsidP="009452DC">
            <w:r>
              <w:t>Poder</w:t>
            </w:r>
          </w:p>
          <w:p w14:paraId="7FD7A69D" w14:textId="77777777" w:rsidR="007053B4" w:rsidRPr="00EA25C7" w:rsidRDefault="007053B4" w:rsidP="009452DC">
            <w:pPr>
              <w:rPr>
                <w:sz w:val="20"/>
                <w:szCs w:val="20"/>
              </w:rPr>
            </w:pPr>
            <w:r>
              <w:t>Escola</w:t>
            </w:r>
          </w:p>
        </w:tc>
      </w:tr>
      <w:tr w:rsidR="007053B4" w:rsidRPr="00B275AE" w14:paraId="18DC4A45" w14:textId="77777777" w:rsidTr="009452DC">
        <w:tc>
          <w:tcPr>
            <w:tcW w:w="1413" w:type="dxa"/>
            <w:shd w:val="clear" w:color="auto" w:fill="FFFFFF" w:themeFill="background1"/>
          </w:tcPr>
          <w:p w14:paraId="550D626B" w14:textId="77777777" w:rsidR="007053B4" w:rsidRPr="00A95F40" w:rsidRDefault="007053B4" w:rsidP="009452DC">
            <w:pPr>
              <w:pStyle w:val="PargrafodaLista"/>
              <w:numPr>
                <w:ilvl w:val="0"/>
                <w:numId w:val="21"/>
              </w:numPr>
              <w:jc w:val="both"/>
              <w:rPr>
                <w:rFonts w:cstheme="minorHAnsi"/>
                <w:b/>
                <w:color w:val="FF0000"/>
                <w:sz w:val="20"/>
                <w:szCs w:val="20"/>
              </w:rPr>
            </w:pPr>
          </w:p>
        </w:tc>
        <w:tc>
          <w:tcPr>
            <w:tcW w:w="1116" w:type="dxa"/>
            <w:shd w:val="clear" w:color="auto" w:fill="FFFFFF" w:themeFill="background1"/>
          </w:tcPr>
          <w:p w14:paraId="7D85871F" w14:textId="77777777" w:rsidR="007053B4" w:rsidRPr="00E55A93" w:rsidRDefault="007053B4" w:rsidP="009452DC">
            <w:pPr>
              <w:contextualSpacing/>
              <w:jc w:val="both"/>
              <w:rPr>
                <w:rFonts w:cstheme="minorHAnsi"/>
                <w:b/>
                <w:sz w:val="20"/>
                <w:szCs w:val="20"/>
              </w:rPr>
            </w:pPr>
            <w:r w:rsidRPr="00E55A93">
              <w:rPr>
                <w:rFonts w:cstheme="minorHAnsi"/>
                <w:b/>
                <w:color w:val="632423" w:themeColor="accent2" w:themeShade="80"/>
                <w:sz w:val="20"/>
                <w:szCs w:val="20"/>
              </w:rPr>
              <w:t>Maria Divina Moreira dos Santos Silva</w:t>
            </w:r>
          </w:p>
          <w:p w14:paraId="069DB1D1" w14:textId="77777777" w:rsidR="007053B4" w:rsidRPr="00E55A93" w:rsidRDefault="007053B4" w:rsidP="009452DC">
            <w:pPr>
              <w:contextualSpacing/>
              <w:jc w:val="both"/>
              <w:rPr>
                <w:rFonts w:eastAsiaTheme="minorEastAsia" w:cstheme="minorHAnsi"/>
                <w:b/>
                <w:sz w:val="20"/>
                <w:szCs w:val="20"/>
              </w:rPr>
            </w:pPr>
          </w:p>
          <w:p w14:paraId="6ABB54A6" w14:textId="77777777" w:rsidR="007053B4" w:rsidRPr="00E55A93" w:rsidRDefault="007053B4" w:rsidP="009452DC">
            <w:pPr>
              <w:rPr>
                <w:rFonts w:cstheme="minorHAnsi"/>
                <w:color w:val="FF0000"/>
                <w:sz w:val="20"/>
                <w:szCs w:val="20"/>
              </w:rPr>
            </w:pPr>
          </w:p>
        </w:tc>
        <w:tc>
          <w:tcPr>
            <w:tcW w:w="1793" w:type="dxa"/>
            <w:shd w:val="clear" w:color="auto" w:fill="FFFFFF" w:themeFill="background1"/>
          </w:tcPr>
          <w:p w14:paraId="2FAB4736" w14:textId="77777777" w:rsidR="007053B4" w:rsidRPr="00E55A93" w:rsidRDefault="007053B4" w:rsidP="009452DC">
            <w:pPr>
              <w:contextualSpacing/>
              <w:jc w:val="center"/>
              <w:rPr>
                <w:rFonts w:cstheme="minorHAnsi"/>
                <w:b/>
                <w:sz w:val="20"/>
                <w:szCs w:val="20"/>
              </w:rPr>
            </w:pPr>
            <w:r w:rsidRPr="00E55A93">
              <w:rPr>
                <w:rFonts w:cstheme="minorHAnsi"/>
                <w:b/>
                <w:sz w:val="20"/>
                <w:szCs w:val="20"/>
              </w:rPr>
              <w:t>O Jovem Torless Romance de Formação Heterotopias</w:t>
            </w:r>
          </w:p>
          <w:p w14:paraId="58D7B377" w14:textId="77777777" w:rsidR="007053B4" w:rsidRPr="00E55A93" w:rsidRDefault="007053B4" w:rsidP="009452DC">
            <w:pPr>
              <w:contextualSpacing/>
              <w:jc w:val="both"/>
              <w:rPr>
                <w:rFonts w:cstheme="minorHAnsi"/>
                <w:b/>
                <w:sz w:val="20"/>
                <w:szCs w:val="20"/>
              </w:rPr>
            </w:pPr>
          </w:p>
          <w:p w14:paraId="660CB5B1" w14:textId="77777777" w:rsidR="007053B4" w:rsidRPr="00E55A93" w:rsidRDefault="007053B4" w:rsidP="009452DC">
            <w:pPr>
              <w:jc w:val="center"/>
              <w:rPr>
                <w:rFonts w:cstheme="minorHAnsi"/>
                <w:b/>
                <w:bCs/>
                <w:sz w:val="20"/>
                <w:szCs w:val="20"/>
              </w:rPr>
            </w:pPr>
          </w:p>
        </w:tc>
        <w:tc>
          <w:tcPr>
            <w:tcW w:w="1752" w:type="dxa"/>
            <w:shd w:val="clear" w:color="auto" w:fill="FFFFFF" w:themeFill="background1"/>
          </w:tcPr>
          <w:p w14:paraId="10A342DC" w14:textId="77777777" w:rsidR="007053B4" w:rsidRPr="00E55A93" w:rsidRDefault="007053B4" w:rsidP="009452DC">
            <w:pPr>
              <w:rPr>
                <w:rFonts w:cstheme="minorHAnsi"/>
                <w:sz w:val="20"/>
                <w:szCs w:val="20"/>
              </w:rPr>
            </w:pPr>
            <w:r w:rsidRPr="00E55A93">
              <w:rPr>
                <w:rFonts w:cstheme="minorHAnsi"/>
                <w:sz w:val="20"/>
                <w:szCs w:val="20"/>
              </w:rPr>
              <w:t>Esta tese trata-se de um estudo exploratório do romance O Jovem Törless, de Robert Musil, como romance de formação e como heterotopia.</w:t>
            </w:r>
          </w:p>
        </w:tc>
        <w:tc>
          <w:tcPr>
            <w:tcW w:w="1069" w:type="dxa"/>
            <w:shd w:val="clear" w:color="auto" w:fill="FFFFFF" w:themeFill="background1"/>
          </w:tcPr>
          <w:p w14:paraId="6248B98D" w14:textId="77777777" w:rsidR="007053B4" w:rsidRPr="00E55A93" w:rsidRDefault="007053B4" w:rsidP="009452DC">
            <w:pPr>
              <w:jc w:val="center"/>
              <w:rPr>
                <w:rFonts w:cstheme="minorHAnsi"/>
                <w:b/>
                <w:bCs/>
                <w:sz w:val="20"/>
                <w:szCs w:val="20"/>
              </w:rPr>
            </w:pPr>
            <w:r w:rsidRPr="00E55A93">
              <w:rPr>
                <w:rFonts w:cstheme="minorHAnsi"/>
                <w:b/>
                <w:bCs/>
                <w:sz w:val="20"/>
                <w:szCs w:val="20"/>
              </w:rPr>
              <w:t>PUC/GO –</w:t>
            </w:r>
            <w:r>
              <w:rPr>
                <w:rFonts w:cstheme="minorHAnsi"/>
                <w:b/>
                <w:bCs/>
                <w:sz w:val="20"/>
                <w:szCs w:val="20"/>
              </w:rPr>
              <w:t xml:space="preserve"> 2015</w:t>
            </w:r>
          </w:p>
          <w:p w14:paraId="1B0348F1" w14:textId="77777777" w:rsidR="007053B4" w:rsidRPr="00E55A93" w:rsidRDefault="007053B4" w:rsidP="009452DC">
            <w:pPr>
              <w:jc w:val="center"/>
              <w:rPr>
                <w:rFonts w:cstheme="minorHAnsi"/>
                <w:b/>
                <w:bCs/>
                <w:sz w:val="20"/>
                <w:szCs w:val="20"/>
              </w:rPr>
            </w:pPr>
            <w:r w:rsidRPr="00E55A93">
              <w:rPr>
                <w:rFonts w:cstheme="minorHAnsi"/>
                <w:b/>
                <w:bCs/>
                <w:sz w:val="20"/>
                <w:szCs w:val="20"/>
              </w:rPr>
              <w:t xml:space="preserve"> </w:t>
            </w:r>
            <w:r>
              <w:rPr>
                <w:rFonts w:cstheme="minorHAnsi"/>
                <w:b/>
                <w:bCs/>
                <w:sz w:val="20"/>
                <w:szCs w:val="20"/>
              </w:rPr>
              <w:t xml:space="preserve"> </w:t>
            </w:r>
          </w:p>
        </w:tc>
        <w:tc>
          <w:tcPr>
            <w:tcW w:w="1741" w:type="dxa"/>
            <w:shd w:val="clear" w:color="auto" w:fill="FFFFFF" w:themeFill="background1"/>
          </w:tcPr>
          <w:p w14:paraId="6811FC8C" w14:textId="77777777" w:rsidR="007053B4" w:rsidRPr="00E55A93" w:rsidRDefault="007053B4" w:rsidP="009452DC">
            <w:pPr>
              <w:rPr>
                <w:rFonts w:cstheme="minorHAnsi"/>
                <w:sz w:val="20"/>
                <w:szCs w:val="20"/>
              </w:rPr>
            </w:pPr>
            <w:r w:rsidRPr="00E55A93">
              <w:rPr>
                <w:rFonts w:cstheme="minorHAnsi"/>
                <w:sz w:val="20"/>
                <w:szCs w:val="20"/>
              </w:rPr>
              <w:t xml:space="preserve">Romance de formação </w:t>
            </w:r>
          </w:p>
          <w:p w14:paraId="15126D24" w14:textId="77777777" w:rsidR="007053B4" w:rsidRPr="00E55A93" w:rsidRDefault="007053B4" w:rsidP="009452DC">
            <w:pPr>
              <w:rPr>
                <w:rFonts w:cstheme="minorHAnsi"/>
                <w:sz w:val="20"/>
                <w:szCs w:val="20"/>
              </w:rPr>
            </w:pPr>
            <w:r w:rsidRPr="00E55A93">
              <w:rPr>
                <w:rFonts w:cstheme="minorHAnsi"/>
                <w:sz w:val="20"/>
                <w:szCs w:val="20"/>
              </w:rPr>
              <w:t xml:space="preserve">Heterotopias </w:t>
            </w:r>
          </w:p>
          <w:p w14:paraId="7EF1AF3A" w14:textId="77777777" w:rsidR="007053B4" w:rsidRPr="00E55A93" w:rsidRDefault="007053B4" w:rsidP="009452DC">
            <w:pPr>
              <w:rPr>
                <w:rFonts w:cstheme="minorHAnsi"/>
                <w:sz w:val="20"/>
                <w:szCs w:val="20"/>
              </w:rPr>
            </w:pPr>
            <w:r w:rsidRPr="00E55A93">
              <w:rPr>
                <w:rFonts w:cstheme="minorHAnsi"/>
                <w:sz w:val="20"/>
                <w:szCs w:val="20"/>
              </w:rPr>
              <w:t>Modernidade</w:t>
            </w:r>
          </w:p>
        </w:tc>
      </w:tr>
      <w:tr w:rsidR="007053B4" w:rsidRPr="00B275AE" w14:paraId="2863424A" w14:textId="77777777" w:rsidTr="009452DC">
        <w:tc>
          <w:tcPr>
            <w:tcW w:w="1413" w:type="dxa"/>
            <w:shd w:val="clear" w:color="auto" w:fill="FFFFFF" w:themeFill="background1"/>
          </w:tcPr>
          <w:p w14:paraId="5619F8D4"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3D6BCCF5" w14:textId="77777777" w:rsidR="007053B4" w:rsidRPr="00692970" w:rsidRDefault="007053B4" w:rsidP="009452DC">
            <w:pPr>
              <w:rPr>
                <w:rFonts w:cstheme="minorHAnsi"/>
                <w:sz w:val="20"/>
                <w:szCs w:val="20"/>
              </w:rPr>
            </w:pPr>
            <w:r w:rsidRPr="00692970">
              <w:rPr>
                <w:rFonts w:cstheme="minorHAnsi"/>
                <w:sz w:val="20"/>
                <w:szCs w:val="20"/>
              </w:rPr>
              <w:t>Isabel Borges Carvalho</w:t>
            </w:r>
          </w:p>
        </w:tc>
        <w:tc>
          <w:tcPr>
            <w:tcW w:w="1793" w:type="dxa"/>
            <w:shd w:val="clear" w:color="auto" w:fill="FFFFFF" w:themeFill="background1"/>
          </w:tcPr>
          <w:p w14:paraId="6BA2BB14" w14:textId="77777777" w:rsidR="007053B4" w:rsidRPr="00692970" w:rsidRDefault="007053B4" w:rsidP="009452DC">
            <w:pPr>
              <w:jc w:val="center"/>
              <w:rPr>
                <w:rFonts w:cstheme="minorHAnsi"/>
                <w:b/>
                <w:bCs/>
                <w:sz w:val="20"/>
                <w:szCs w:val="20"/>
              </w:rPr>
            </w:pPr>
            <w:r w:rsidRPr="00692970">
              <w:rPr>
                <w:rFonts w:cstheme="minorHAnsi"/>
                <w:b/>
                <w:bCs/>
                <w:sz w:val="20"/>
                <w:szCs w:val="20"/>
              </w:rPr>
              <w:t>Entre Família Escola: (Des) Cortinando Relações no Ensino Fundamental do 1 ao 5 ano.</w:t>
            </w:r>
          </w:p>
        </w:tc>
        <w:tc>
          <w:tcPr>
            <w:tcW w:w="1752" w:type="dxa"/>
            <w:shd w:val="clear" w:color="auto" w:fill="FFFFFF" w:themeFill="background1"/>
          </w:tcPr>
          <w:p w14:paraId="5CEFD391" w14:textId="77777777" w:rsidR="007053B4" w:rsidRPr="00692970" w:rsidRDefault="007053B4" w:rsidP="009452DC">
            <w:pPr>
              <w:rPr>
                <w:rFonts w:cstheme="minorHAnsi"/>
                <w:sz w:val="20"/>
                <w:szCs w:val="20"/>
              </w:rPr>
            </w:pPr>
            <w:r w:rsidRPr="00692970">
              <w:rPr>
                <w:rFonts w:cstheme="minorHAnsi"/>
                <w:sz w:val="20"/>
                <w:szCs w:val="20"/>
              </w:rPr>
              <w:t>Essa pesquisa indagou como se manifestam as relações institucionais Família Escola na promoção da educação fundamental do 1 ao 5 ano em escolas públicas municipais.</w:t>
            </w:r>
          </w:p>
        </w:tc>
        <w:tc>
          <w:tcPr>
            <w:tcW w:w="1069" w:type="dxa"/>
            <w:shd w:val="clear" w:color="auto" w:fill="FFFFFF" w:themeFill="background1"/>
          </w:tcPr>
          <w:p w14:paraId="779451B1" w14:textId="77777777" w:rsidR="007053B4" w:rsidRPr="00692970" w:rsidRDefault="007053B4" w:rsidP="009452DC">
            <w:pPr>
              <w:jc w:val="center"/>
              <w:rPr>
                <w:rFonts w:cstheme="minorHAnsi"/>
                <w:b/>
                <w:bCs/>
                <w:sz w:val="20"/>
                <w:szCs w:val="20"/>
              </w:rPr>
            </w:pPr>
            <w:r w:rsidRPr="00692970">
              <w:rPr>
                <w:rFonts w:cstheme="minorHAnsi"/>
                <w:b/>
                <w:bCs/>
                <w:sz w:val="20"/>
                <w:szCs w:val="20"/>
              </w:rPr>
              <w:t>PUC/GO – 2015</w:t>
            </w:r>
          </w:p>
        </w:tc>
        <w:tc>
          <w:tcPr>
            <w:tcW w:w="1741" w:type="dxa"/>
            <w:shd w:val="clear" w:color="auto" w:fill="FFFFFF" w:themeFill="background1"/>
          </w:tcPr>
          <w:p w14:paraId="100EE259" w14:textId="77777777" w:rsidR="007053B4" w:rsidRPr="00692970" w:rsidRDefault="007053B4" w:rsidP="009452DC">
            <w:pPr>
              <w:rPr>
                <w:rFonts w:cstheme="minorHAnsi"/>
                <w:sz w:val="20"/>
                <w:szCs w:val="20"/>
              </w:rPr>
            </w:pPr>
            <w:r w:rsidRPr="00692970">
              <w:rPr>
                <w:rFonts w:cstheme="minorHAnsi"/>
                <w:sz w:val="20"/>
                <w:szCs w:val="20"/>
              </w:rPr>
              <w:t>Educação</w:t>
            </w:r>
          </w:p>
          <w:p w14:paraId="260E2B4D" w14:textId="77777777" w:rsidR="007053B4" w:rsidRPr="00692970" w:rsidRDefault="007053B4" w:rsidP="009452DC">
            <w:pPr>
              <w:rPr>
                <w:rFonts w:cstheme="minorHAnsi"/>
                <w:sz w:val="20"/>
                <w:szCs w:val="20"/>
              </w:rPr>
            </w:pPr>
            <w:r w:rsidRPr="00692970">
              <w:rPr>
                <w:rFonts w:cstheme="minorHAnsi"/>
                <w:sz w:val="20"/>
                <w:szCs w:val="20"/>
              </w:rPr>
              <w:t>Culturas</w:t>
            </w:r>
          </w:p>
          <w:p w14:paraId="08A000F1" w14:textId="77777777" w:rsidR="007053B4" w:rsidRPr="00692970" w:rsidRDefault="007053B4" w:rsidP="009452DC">
            <w:pPr>
              <w:rPr>
                <w:rFonts w:cstheme="minorHAnsi"/>
                <w:sz w:val="20"/>
                <w:szCs w:val="20"/>
              </w:rPr>
            </w:pPr>
            <w:r w:rsidRPr="00692970">
              <w:rPr>
                <w:rFonts w:cstheme="minorHAnsi"/>
                <w:sz w:val="20"/>
                <w:szCs w:val="20"/>
              </w:rPr>
              <w:t>Família</w:t>
            </w:r>
          </w:p>
          <w:p w14:paraId="7D50DA77" w14:textId="77777777" w:rsidR="007053B4" w:rsidRPr="00692970" w:rsidRDefault="007053B4" w:rsidP="009452DC">
            <w:pPr>
              <w:rPr>
                <w:rFonts w:cstheme="minorHAnsi"/>
                <w:sz w:val="20"/>
                <w:szCs w:val="20"/>
              </w:rPr>
            </w:pPr>
            <w:r w:rsidRPr="00692970">
              <w:rPr>
                <w:rFonts w:cstheme="minorHAnsi"/>
                <w:sz w:val="20"/>
                <w:szCs w:val="20"/>
              </w:rPr>
              <w:t>Escola</w:t>
            </w:r>
          </w:p>
          <w:p w14:paraId="21D9FAEC" w14:textId="77777777" w:rsidR="007053B4" w:rsidRPr="00692970" w:rsidRDefault="007053B4" w:rsidP="009452DC">
            <w:pPr>
              <w:rPr>
                <w:rFonts w:cstheme="minorHAnsi"/>
                <w:sz w:val="20"/>
                <w:szCs w:val="20"/>
              </w:rPr>
            </w:pPr>
            <w:r w:rsidRPr="00692970">
              <w:rPr>
                <w:rFonts w:cstheme="minorHAnsi"/>
                <w:sz w:val="20"/>
                <w:szCs w:val="20"/>
              </w:rPr>
              <w:t>Poder</w:t>
            </w:r>
          </w:p>
          <w:p w14:paraId="427BF498" w14:textId="77777777" w:rsidR="007053B4" w:rsidRPr="00692970" w:rsidRDefault="007053B4" w:rsidP="009452DC">
            <w:pPr>
              <w:rPr>
                <w:rFonts w:cstheme="minorHAnsi"/>
                <w:sz w:val="20"/>
                <w:szCs w:val="20"/>
              </w:rPr>
            </w:pPr>
            <w:r w:rsidRPr="00692970">
              <w:rPr>
                <w:rFonts w:cstheme="minorHAnsi"/>
                <w:sz w:val="20"/>
                <w:szCs w:val="20"/>
              </w:rPr>
              <w:t>Controle</w:t>
            </w:r>
          </w:p>
        </w:tc>
      </w:tr>
      <w:tr w:rsidR="007053B4" w:rsidRPr="00EB1C1E" w14:paraId="4A116C46" w14:textId="77777777" w:rsidTr="009452DC">
        <w:tc>
          <w:tcPr>
            <w:tcW w:w="1413" w:type="dxa"/>
            <w:shd w:val="clear" w:color="auto" w:fill="FFFFFF" w:themeFill="background1"/>
          </w:tcPr>
          <w:p w14:paraId="02F2C6E9"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36C58AB3" w14:textId="77777777" w:rsidR="007053B4" w:rsidRPr="00EB1C1E" w:rsidRDefault="007053B4" w:rsidP="009452DC">
            <w:pPr>
              <w:rPr>
                <w:rFonts w:cstheme="minorHAnsi"/>
                <w:sz w:val="20"/>
                <w:szCs w:val="20"/>
              </w:rPr>
            </w:pPr>
            <w:r w:rsidRPr="00EB1C1E">
              <w:rPr>
                <w:rFonts w:cstheme="minorHAnsi"/>
                <w:sz w:val="20"/>
                <w:szCs w:val="20"/>
              </w:rPr>
              <w:t>Rosenilda Moura da Silva</w:t>
            </w:r>
          </w:p>
        </w:tc>
        <w:tc>
          <w:tcPr>
            <w:tcW w:w="1793" w:type="dxa"/>
            <w:shd w:val="clear" w:color="auto" w:fill="FFFFFF" w:themeFill="background1"/>
          </w:tcPr>
          <w:p w14:paraId="5366B564" w14:textId="77777777" w:rsidR="007053B4" w:rsidRPr="00EB1C1E" w:rsidRDefault="007053B4" w:rsidP="009452DC">
            <w:pPr>
              <w:jc w:val="center"/>
              <w:rPr>
                <w:rFonts w:cstheme="minorHAnsi"/>
                <w:b/>
                <w:bCs/>
                <w:sz w:val="20"/>
                <w:szCs w:val="20"/>
              </w:rPr>
            </w:pPr>
            <w:r w:rsidRPr="00EB1C1E">
              <w:rPr>
                <w:rFonts w:cstheme="minorHAnsi"/>
                <w:b/>
                <w:bCs/>
                <w:sz w:val="20"/>
                <w:szCs w:val="20"/>
              </w:rPr>
              <w:t>Educação Para Sexualidade no Ensino Fundamental: Discursos e Práticas de Pais e Professores</w:t>
            </w:r>
          </w:p>
        </w:tc>
        <w:tc>
          <w:tcPr>
            <w:tcW w:w="1752" w:type="dxa"/>
            <w:shd w:val="clear" w:color="auto" w:fill="FFFFFF" w:themeFill="background1"/>
          </w:tcPr>
          <w:p w14:paraId="2649AF4C" w14:textId="77777777" w:rsidR="007053B4" w:rsidRPr="00EB1C1E" w:rsidRDefault="007053B4" w:rsidP="009452DC">
            <w:pPr>
              <w:rPr>
                <w:rFonts w:cstheme="minorHAnsi"/>
                <w:sz w:val="20"/>
                <w:szCs w:val="20"/>
              </w:rPr>
            </w:pPr>
            <w:r w:rsidRPr="00EB1C1E">
              <w:rPr>
                <w:rFonts w:cstheme="minorHAnsi"/>
                <w:sz w:val="20"/>
                <w:szCs w:val="20"/>
              </w:rPr>
              <w:t>O objetivo deste estudo foi investigar as concepções e práticas de pais e professores de alunos do ensino fundamental sobre a educação para a sexualidade, em uma escola da rede particular de ensino, de Brasília/DF</w:t>
            </w:r>
          </w:p>
        </w:tc>
        <w:tc>
          <w:tcPr>
            <w:tcW w:w="1069" w:type="dxa"/>
            <w:shd w:val="clear" w:color="auto" w:fill="FFFFFF" w:themeFill="background1"/>
          </w:tcPr>
          <w:p w14:paraId="73D6B4A6" w14:textId="77777777" w:rsidR="007053B4" w:rsidRPr="00EB1C1E" w:rsidRDefault="007053B4" w:rsidP="009452DC">
            <w:pPr>
              <w:jc w:val="center"/>
              <w:rPr>
                <w:rFonts w:cstheme="minorHAnsi"/>
                <w:b/>
                <w:bCs/>
                <w:sz w:val="20"/>
                <w:szCs w:val="20"/>
              </w:rPr>
            </w:pPr>
            <w:r w:rsidRPr="00EB1C1E">
              <w:rPr>
                <w:rFonts w:cstheme="minorHAnsi"/>
                <w:b/>
                <w:bCs/>
                <w:sz w:val="20"/>
                <w:szCs w:val="20"/>
              </w:rPr>
              <w:t>UCB/</w:t>
            </w:r>
            <w:r>
              <w:rPr>
                <w:rFonts w:cstheme="minorHAnsi"/>
                <w:b/>
                <w:bCs/>
                <w:sz w:val="20"/>
                <w:szCs w:val="20"/>
              </w:rPr>
              <w:t>DF</w:t>
            </w:r>
            <w:r w:rsidRPr="00EB1C1E">
              <w:rPr>
                <w:rFonts w:cstheme="minorHAnsi"/>
                <w:b/>
                <w:bCs/>
                <w:sz w:val="20"/>
                <w:szCs w:val="20"/>
              </w:rPr>
              <w:t xml:space="preserve"> – 2015</w:t>
            </w:r>
          </w:p>
        </w:tc>
        <w:tc>
          <w:tcPr>
            <w:tcW w:w="1741" w:type="dxa"/>
            <w:shd w:val="clear" w:color="auto" w:fill="FFFFFF" w:themeFill="background1"/>
          </w:tcPr>
          <w:p w14:paraId="0EDD2D6F" w14:textId="77777777" w:rsidR="007053B4" w:rsidRPr="00EB1C1E" w:rsidRDefault="007053B4" w:rsidP="009452DC">
            <w:pPr>
              <w:rPr>
                <w:rFonts w:cstheme="minorHAnsi"/>
                <w:sz w:val="20"/>
                <w:szCs w:val="20"/>
              </w:rPr>
            </w:pPr>
            <w:r w:rsidRPr="00EB1C1E">
              <w:rPr>
                <w:rFonts w:cstheme="minorHAnsi"/>
                <w:sz w:val="20"/>
                <w:szCs w:val="20"/>
              </w:rPr>
              <w:t>Educação</w:t>
            </w:r>
          </w:p>
          <w:p w14:paraId="5624A8CE" w14:textId="77777777" w:rsidR="007053B4" w:rsidRPr="00EB1C1E" w:rsidRDefault="007053B4" w:rsidP="009452DC">
            <w:pPr>
              <w:rPr>
                <w:rFonts w:cstheme="minorHAnsi"/>
                <w:sz w:val="20"/>
                <w:szCs w:val="20"/>
              </w:rPr>
            </w:pPr>
            <w:r w:rsidRPr="00EB1C1E">
              <w:rPr>
                <w:rFonts w:cstheme="minorHAnsi"/>
                <w:sz w:val="20"/>
                <w:szCs w:val="20"/>
              </w:rPr>
              <w:t>Escola</w:t>
            </w:r>
          </w:p>
          <w:p w14:paraId="576CCA7D" w14:textId="77777777" w:rsidR="007053B4" w:rsidRPr="00EB1C1E" w:rsidRDefault="007053B4" w:rsidP="009452DC">
            <w:pPr>
              <w:rPr>
                <w:rFonts w:cstheme="minorHAnsi"/>
                <w:sz w:val="20"/>
                <w:szCs w:val="20"/>
              </w:rPr>
            </w:pPr>
            <w:r w:rsidRPr="00EB1C1E">
              <w:rPr>
                <w:rFonts w:cstheme="minorHAnsi"/>
                <w:sz w:val="20"/>
                <w:szCs w:val="20"/>
              </w:rPr>
              <w:t>Cultura</w:t>
            </w:r>
          </w:p>
          <w:p w14:paraId="03A10D95" w14:textId="77777777" w:rsidR="007053B4" w:rsidRPr="00EB1C1E" w:rsidRDefault="007053B4" w:rsidP="009452DC">
            <w:pPr>
              <w:rPr>
                <w:rFonts w:cstheme="minorHAnsi"/>
                <w:sz w:val="20"/>
                <w:szCs w:val="20"/>
              </w:rPr>
            </w:pPr>
            <w:r w:rsidRPr="00EB1C1E">
              <w:rPr>
                <w:rFonts w:cstheme="minorHAnsi"/>
                <w:sz w:val="20"/>
                <w:szCs w:val="20"/>
              </w:rPr>
              <w:t>Sexo</w:t>
            </w:r>
          </w:p>
          <w:p w14:paraId="5492BD62" w14:textId="77777777" w:rsidR="007053B4" w:rsidRPr="00EB1C1E" w:rsidRDefault="007053B4" w:rsidP="009452DC">
            <w:pPr>
              <w:rPr>
                <w:rFonts w:cstheme="minorHAnsi"/>
                <w:sz w:val="20"/>
                <w:szCs w:val="20"/>
              </w:rPr>
            </w:pPr>
            <w:r w:rsidRPr="00EB1C1E">
              <w:rPr>
                <w:rFonts w:cstheme="minorHAnsi"/>
                <w:sz w:val="20"/>
                <w:szCs w:val="20"/>
              </w:rPr>
              <w:t>Professores</w:t>
            </w:r>
          </w:p>
          <w:p w14:paraId="1C78318B" w14:textId="77777777" w:rsidR="007053B4" w:rsidRPr="00EB1C1E" w:rsidRDefault="007053B4" w:rsidP="009452DC">
            <w:pPr>
              <w:rPr>
                <w:rFonts w:cstheme="minorHAnsi"/>
                <w:sz w:val="20"/>
                <w:szCs w:val="20"/>
              </w:rPr>
            </w:pPr>
            <w:r w:rsidRPr="00EB1C1E">
              <w:rPr>
                <w:rFonts w:cstheme="minorHAnsi"/>
                <w:sz w:val="20"/>
                <w:szCs w:val="20"/>
              </w:rPr>
              <w:t>Pais</w:t>
            </w:r>
          </w:p>
        </w:tc>
      </w:tr>
      <w:tr w:rsidR="007053B4" w:rsidRPr="00EB1C1E" w14:paraId="54200FEA" w14:textId="77777777" w:rsidTr="009452DC">
        <w:tc>
          <w:tcPr>
            <w:tcW w:w="1413" w:type="dxa"/>
            <w:shd w:val="clear" w:color="auto" w:fill="FFFFFF" w:themeFill="background1"/>
          </w:tcPr>
          <w:p w14:paraId="19739DE9"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037DBD61" w14:textId="77777777" w:rsidR="007053B4" w:rsidRPr="00EB1C1E" w:rsidRDefault="007053B4" w:rsidP="009452DC">
            <w:pPr>
              <w:rPr>
                <w:rFonts w:cstheme="minorHAnsi"/>
                <w:color w:val="FF0000"/>
                <w:sz w:val="20"/>
                <w:szCs w:val="20"/>
              </w:rPr>
            </w:pPr>
            <w:r w:rsidRPr="00EB1C1E">
              <w:rPr>
                <w:rFonts w:cstheme="minorHAnsi"/>
                <w:sz w:val="20"/>
                <w:szCs w:val="20"/>
              </w:rPr>
              <w:t>Marcio Evaristo Beltrão</w:t>
            </w:r>
          </w:p>
        </w:tc>
        <w:tc>
          <w:tcPr>
            <w:tcW w:w="1793" w:type="dxa"/>
            <w:shd w:val="clear" w:color="auto" w:fill="FFFFFF" w:themeFill="background1"/>
          </w:tcPr>
          <w:p w14:paraId="09D6DB87" w14:textId="77777777" w:rsidR="007053B4" w:rsidRPr="00EA25C7" w:rsidRDefault="007053B4" w:rsidP="009452DC">
            <w:pPr>
              <w:jc w:val="center"/>
              <w:rPr>
                <w:rFonts w:cstheme="minorHAnsi"/>
                <w:b/>
                <w:bCs/>
                <w:sz w:val="20"/>
                <w:szCs w:val="20"/>
              </w:rPr>
            </w:pPr>
            <w:r w:rsidRPr="00EA25C7">
              <w:rPr>
                <w:rFonts w:cstheme="minorHAnsi"/>
                <w:b/>
                <w:bCs/>
                <w:sz w:val="20"/>
                <w:szCs w:val="20"/>
              </w:rPr>
              <w:t>Desestabilização de traços ideológicos homofóbicos na formação crítica de professores/as: um estudo baseado na análise crítica do discurso</w:t>
            </w:r>
          </w:p>
        </w:tc>
        <w:tc>
          <w:tcPr>
            <w:tcW w:w="1752" w:type="dxa"/>
            <w:shd w:val="clear" w:color="auto" w:fill="FFFFFF" w:themeFill="background1"/>
          </w:tcPr>
          <w:p w14:paraId="12B080BE" w14:textId="77777777" w:rsidR="007053B4" w:rsidRPr="00EB1C1E" w:rsidRDefault="007053B4" w:rsidP="009452DC">
            <w:pPr>
              <w:rPr>
                <w:rFonts w:cstheme="minorHAnsi"/>
                <w:sz w:val="20"/>
                <w:szCs w:val="20"/>
              </w:rPr>
            </w:pPr>
            <w:r w:rsidRPr="00EB1C1E">
              <w:rPr>
                <w:rFonts w:cstheme="minorHAnsi"/>
                <w:sz w:val="20"/>
                <w:szCs w:val="20"/>
              </w:rPr>
              <w:t>Neste trabalho, propõe-se a análise, por meio da categoria de significado representacional do discurso, de enunciados (discursos) proferidos por docentes da educação básica acerca de questões de gênero e sexualidade.</w:t>
            </w:r>
          </w:p>
        </w:tc>
        <w:tc>
          <w:tcPr>
            <w:tcW w:w="1069" w:type="dxa"/>
            <w:shd w:val="clear" w:color="auto" w:fill="FFFFFF" w:themeFill="background1"/>
          </w:tcPr>
          <w:p w14:paraId="1847C36E" w14:textId="77777777" w:rsidR="007053B4" w:rsidRPr="00EB1C1E" w:rsidRDefault="007053B4" w:rsidP="009452DC">
            <w:pPr>
              <w:jc w:val="center"/>
              <w:rPr>
                <w:rFonts w:cstheme="minorHAnsi"/>
                <w:b/>
                <w:bCs/>
                <w:sz w:val="20"/>
                <w:szCs w:val="20"/>
              </w:rPr>
            </w:pPr>
            <w:r w:rsidRPr="00EB1C1E">
              <w:rPr>
                <w:rFonts w:cstheme="minorHAnsi"/>
                <w:b/>
                <w:bCs/>
                <w:sz w:val="20"/>
                <w:szCs w:val="20"/>
              </w:rPr>
              <w:t>UFMT/MT - 2015</w:t>
            </w:r>
          </w:p>
        </w:tc>
        <w:tc>
          <w:tcPr>
            <w:tcW w:w="1741" w:type="dxa"/>
            <w:shd w:val="clear" w:color="auto" w:fill="FFFFFF" w:themeFill="background1"/>
          </w:tcPr>
          <w:p w14:paraId="1421149A" w14:textId="77777777" w:rsidR="007053B4" w:rsidRPr="00EB1C1E" w:rsidRDefault="007053B4" w:rsidP="009452DC">
            <w:pPr>
              <w:rPr>
                <w:rFonts w:cstheme="minorHAnsi"/>
                <w:sz w:val="20"/>
                <w:szCs w:val="20"/>
              </w:rPr>
            </w:pPr>
            <w:r w:rsidRPr="00EB1C1E">
              <w:rPr>
                <w:rFonts w:cstheme="minorHAnsi"/>
                <w:sz w:val="20"/>
                <w:szCs w:val="20"/>
              </w:rPr>
              <w:t>Homofobia</w:t>
            </w:r>
            <w:r w:rsidRPr="00EB1C1E">
              <w:rPr>
                <w:rFonts w:cstheme="minorHAnsi"/>
                <w:sz w:val="20"/>
                <w:szCs w:val="20"/>
              </w:rPr>
              <w:br/>
              <w:t>Análise crítica do Discurso</w:t>
            </w:r>
            <w:r w:rsidRPr="00EB1C1E">
              <w:rPr>
                <w:rFonts w:cstheme="minorHAnsi"/>
                <w:sz w:val="20"/>
                <w:szCs w:val="20"/>
              </w:rPr>
              <w:br/>
              <w:t>Formação crítica Docente</w:t>
            </w:r>
            <w:r w:rsidRPr="00EB1C1E">
              <w:rPr>
                <w:rFonts w:cstheme="minorHAnsi"/>
                <w:sz w:val="20"/>
                <w:szCs w:val="20"/>
              </w:rPr>
              <w:br/>
              <w:t>Escola pública</w:t>
            </w:r>
          </w:p>
        </w:tc>
      </w:tr>
      <w:tr w:rsidR="007053B4" w:rsidRPr="00EB1C1E" w14:paraId="6A8D321F" w14:textId="77777777" w:rsidTr="009452DC">
        <w:tc>
          <w:tcPr>
            <w:tcW w:w="1413" w:type="dxa"/>
            <w:shd w:val="clear" w:color="auto" w:fill="FFFFFF" w:themeFill="background1"/>
          </w:tcPr>
          <w:p w14:paraId="6D0F7825"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0581121D" w14:textId="77777777" w:rsidR="007053B4" w:rsidRPr="00EB1C1E" w:rsidRDefault="007053B4" w:rsidP="009452DC">
            <w:pPr>
              <w:rPr>
                <w:rFonts w:cstheme="minorHAnsi"/>
                <w:color w:val="FF0000"/>
                <w:sz w:val="20"/>
                <w:szCs w:val="20"/>
              </w:rPr>
            </w:pPr>
            <w:r w:rsidRPr="00EB1C1E">
              <w:rPr>
                <w:rFonts w:cstheme="minorHAnsi"/>
                <w:sz w:val="20"/>
                <w:szCs w:val="20"/>
              </w:rPr>
              <w:t>Cristiane Rojas Céspedes</w:t>
            </w:r>
          </w:p>
        </w:tc>
        <w:tc>
          <w:tcPr>
            <w:tcW w:w="1793" w:type="dxa"/>
            <w:shd w:val="clear" w:color="auto" w:fill="FFFFFF" w:themeFill="background1"/>
          </w:tcPr>
          <w:p w14:paraId="43A0A0F3" w14:textId="77777777" w:rsidR="007053B4" w:rsidRPr="00EA25C7" w:rsidRDefault="007053B4" w:rsidP="009452DC">
            <w:pPr>
              <w:rPr>
                <w:sz w:val="20"/>
                <w:szCs w:val="20"/>
              </w:rPr>
            </w:pPr>
          </w:p>
          <w:p w14:paraId="044B6FE2" w14:textId="77777777" w:rsidR="007053B4" w:rsidRPr="00EA25C7" w:rsidRDefault="007053B4" w:rsidP="009452DC">
            <w:pPr>
              <w:jc w:val="center"/>
              <w:rPr>
                <w:b/>
                <w:bCs/>
                <w:sz w:val="20"/>
                <w:szCs w:val="20"/>
              </w:rPr>
            </w:pPr>
            <w:r w:rsidRPr="00EA25C7">
              <w:rPr>
                <w:b/>
                <w:bCs/>
                <w:sz w:val="20"/>
                <w:szCs w:val="20"/>
              </w:rPr>
              <w:t>Memórias de infância, relações de gênero e sexualidade nos significados e narrativas de professores/as</w:t>
            </w:r>
          </w:p>
        </w:tc>
        <w:tc>
          <w:tcPr>
            <w:tcW w:w="1752" w:type="dxa"/>
            <w:shd w:val="clear" w:color="auto" w:fill="FFFFFF" w:themeFill="background1"/>
          </w:tcPr>
          <w:p w14:paraId="5D0FF044" w14:textId="77777777" w:rsidR="007053B4" w:rsidRPr="00EA25C7" w:rsidRDefault="007053B4" w:rsidP="009452DC">
            <w:pPr>
              <w:rPr>
                <w:sz w:val="20"/>
                <w:szCs w:val="20"/>
              </w:rPr>
            </w:pPr>
            <w:r w:rsidRPr="00EA25C7">
              <w:rPr>
                <w:sz w:val="20"/>
                <w:szCs w:val="20"/>
              </w:rPr>
              <w:t xml:space="preserve">A presente pesquisa objetiva compreender os significados que os/as professores/as atribuem às relações de gênero e à sexualidade a partir das experiências construídas no espaço escolar, histórias de vida e interações. </w:t>
            </w:r>
          </w:p>
        </w:tc>
        <w:tc>
          <w:tcPr>
            <w:tcW w:w="1069" w:type="dxa"/>
            <w:shd w:val="clear" w:color="auto" w:fill="FFFFFF" w:themeFill="background1"/>
          </w:tcPr>
          <w:p w14:paraId="47813F43" w14:textId="77777777" w:rsidR="007053B4" w:rsidRPr="00EB1C1E" w:rsidRDefault="007053B4" w:rsidP="009452DC">
            <w:pPr>
              <w:jc w:val="center"/>
              <w:rPr>
                <w:rFonts w:cstheme="minorHAnsi"/>
                <w:b/>
                <w:bCs/>
                <w:sz w:val="20"/>
                <w:szCs w:val="20"/>
              </w:rPr>
            </w:pPr>
            <w:r w:rsidRPr="00EB1C1E">
              <w:rPr>
                <w:rFonts w:cstheme="minorHAnsi"/>
                <w:b/>
                <w:bCs/>
                <w:sz w:val="20"/>
                <w:szCs w:val="20"/>
              </w:rPr>
              <w:t>UFMT/MT - 2015</w:t>
            </w:r>
          </w:p>
        </w:tc>
        <w:tc>
          <w:tcPr>
            <w:tcW w:w="1741" w:type="dxa"/>
            <w:shd w:val="clear" w:color="auto" w:fill="FFFFFF" w:themeFill="background1"/>
          </w:tcPr>
          <w:p w14:paraId="4464D005" w14:textId="77777777" w:rsidR="007053B4" w:rsidRPr="00EA25C7" w:rsidRDefault="007053B4" w:rsidP="009452DC">
            <w:r w:rsidRPr="00EA25C7">
              <w:t>Infância</w:t>
            </w:r>
            <w:r w:rsidRPr="00EA25C7">
              <w:br/>
              <w:t>Gênero</w:t>
            </w:r>
            <w:r w:rsidRPr="00EA25C7">
              <w:br/>
              <w:t>Sexualidade</w:t>
            </w:r>
            <w:r w:rsidRPr="00EA25C7">
              <w:br/>
              <w:t>Narrativas de professores</w:t>
            </w:r>
          </w:p>
        </w:tc>
      </w:tr>
      <w:tr w:rsidR="007053B4" w14:paraId="307E2270" w14:textId="77777777" w:rsidTr="009452DC">
        <w:tc>
          <w:tcPr>
            <w:tcW w:w="1413" w:type="dxa"/>
            <w:shd w:val="clear" w:color="auto" w:fill="FFFFFF" w:themeFill="background1"/>
          </w:tcPr>
          <w:p w14:paraId="45C8B517"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3FD8076D" w14:textId="77777777" w:rsidR="007053B4" w:rsidRPr="00692970" w:rsidRDefault="007053B4" w:rsidP="009452DC">
            <w:pPr>
              <w:rPr>
                <w:rFonts w:cstheme="minorHAnsi"/>
                <w:sz w:val="20"/>
                <w:szCs w:val="20"/>
              </w:rPr>
            </w:pPr>
            <w:r w:rsidRPr="00692970">
              <w:rPr>
                <w:rFonts w:cstheme="minorHAnsi"/>
                <w:sz w:val="20"/>
                <w:szCs w:val="20"/>
              </w:rPr>
              <w:t>Thelma Maria de Moura Bergamo</w:t>
            </w:r>
          </w:p>
          <w:p w14:paraId="5DA1B2CB" w14:textId="77777777" w:rsidR="007053B4" w:rsidRPr="00692970" w:rsidRDefault="007053B4" w:rsidP="009452DC">
            <w:pPr>
              <w:rPr>
                <w:rFonts w:cstheme="minorHAnsi"/>
                <w:color w:val="FF0000"/>
                <w:sz w:val="20"/>
                <w:szCs w:val="20"/>
              </w:rPr>
            </w:pPr>
          </w:p>
        </w:tc>
        <w:tc>
          <w:tcPr>
            <w:tcW w:w="1793" w:type="dxa"/>
            <w:shd w:val="clear" w:color="auto" w:fill="FFFFFF" w:themeFill="background1"/>
          </w:tcPr>
          <w:p w14:paraId="1F54F98E" w14:textId="77777777" w:rsidR="007053B4" w:rsidRPr="00692970" w:rsidRDefault="007053B4" w:rsidP="009452DC">
            <w:pPr>
              <w:jc w:val="center"/>
              <w:rPr>
                <w:rFonts w:cstheme="minorHAnsi"/>
                <w:b/>
                <w:bCs/>
                <w:sz w:val="20"/>
                <w:szCs w:val="20"/>
              </w:rPr>
            </w:pPr>
            <w:r w:rsidRPr="00692970">
              <w:rPr>
                <w:rFonts w:cstheme="minorHAnsi"/>
                <w:b/>
                <w:bCs/>
                <w:sz w:val="20"/>
                <w:szCs w:val="20"/>
              </w:rPr>
              <w:t>Michel Foucault e os Mestres do Dizer Verdadeiro</w:t>
            </w:r>
          </w:p>
          <w:p w14:paraId="19F66DF7" w14:textId="77777777" w:rsidR="007053B4" w:rsidRPr="00692970" w:rsidRDefault="007053B4" w:rsidP="009452DC">
            <w:pPr>
              <w:jc w:val="center"/>
              <w:rPr>
                <w:rFonts w:cstheme="minorHAnsi"/>
                <w:b/>
                <w:bCs/>
                <w:sz w:val="20"/>
                <w:szCs w:val="20"/>
              </w:rPr>
            </w:pPr>
          </w:p>
          <w:p w14:paraId="1DE56B1C" w14:textId="77777777" w:rsidR="007053B4" w:rsidRPr="00692970" w:rsidRDefault="007053B4" w:rsidP="009452DC">
            <w:pPr>
              <w:jc w:val="center"/>
              <w:rPr>
                <w:rFonts w:cstheme="minorHAnsi"/>
                <w:b/>
                <w:bCs/>
                <w:color w:val="222222"/>
                <w:sz w:val="20"/>
                <w:szCs w:val="20"/>
                <w:shd w:val="clear" w:color="auto" w:fill="FFFFFF"/>
              </w:rPr>
            </w:pPr>
          </w:p>
        </w:tc>
        <w:tc>
          <w:tcPr>
            <w:tcW w:w="1752" w:type="dxa"/>
            <w:shd w:val="clear" w:color="auto" w:fill="FFFFFF" w:themeFill="background1"/>
          </w:tcPr>
          <w:p w14:paraId="054AC480" w14:textId="77777777" w:rsidR="007053B4" w:rsidRPr="00EA25C7" w:rsidRDefault="007053B4" w:rsidP="009452DC">
            <w:pPr>
              <w:rPr>
                <w:sz w:val="20"/>
                <w:szCs w:val="20"/>
              </w:rPr>
            </w:pPr>
            <w:r w:rsidRPr="00EA25C7">
              <w:rPr>
                <w:sz w:val="20"/>
                <w:szCs w:val="20"/>
              </w:rPr>
              <w:t>Essa é uma pesquisa teórica que adotou como referencial a obra de Michel Foucault e reconhece, no pensamento desse autor, a relação sujeito e verdade como um eixo articulador entre os seus diversos campos de estudo.</w:t>
            </w:r>
          </w:p>
        </w:tc>
        <w:tc>
          <w:tcPr>
            <w:tcW w:w="1069" w:type="dxa"/>
            <w:shd w:val="clear" w:color="auto" w:fill="FFFFFF" w:themeFill="background1"/>
          </w:tcPr>
          <w:p w14:paraId="2061263D" w14:textId="77777777" w:rsidR="007053B4" w:rsidRPr="00692970" w:rsidRDefault="007053B4" w:rsidP="009452DC">
            <w:pPr>
              <w:jc w:val="center"/>
              <w:rPr>
                <w:rFonts w:cstheme="minorHAnsi"/>
                <w:b/>
                <w:bCs/>
                <w:sz w:val="20"/>
                <w:szCs w:val="20"/>
              </w:rPr>
            </w:pPr>
            <w:r w:rsidRPr="00692970">
              <w:rPr>
                <w:rFonts w:cstheme="minorHAnsi"/>
                <w:b/>
                <w:bCs/>
                <w:sz w:val="20"/>
                <w:szCs w:val="20"/>
              </w:rPr>
              <w:t>UFG/GO - 2015</w:t>
            </w:r>
          </w:p>
        </w:tc>
        <w:tc>
          <w:tcPr>
            <w:tcW w:w="1741" w:type="dxa"/>
            <w:shd w:val="clear" w:color="auto" w:fill="FFFFFF" w:themeFill="background1"/>
          </w:tcPr>
          <w:p w14:paraId="4A04AD6E" w14:textId="77777777" w:rsidR="007053B4" w:rsidRPr="00EA25C7" w:rsidRDefault="007053B4" w:rsidP="009452DC">
            <w:pPr>
              <w:rPr>
                <w:sz w:val="20"/>
                <w:szCs w:val="20"/>
              </w:rPr>
            </w:pPr>
            <w:r w:rsidRPr="00EA25C7">
              <w:rPr>
                <w:sz w:val="20"/>
                <w:szCs w:val="20"/>
              </w:rPr>
              <w:t>Verdade</w:t>
            </w:r>
            <w:r w:rsidRPr="00EA25C7">
              <w:rPr>
                <w:sz w:val="20"/>
                <w:szCs w:val="20"/>
              </w:rPr>
              <w:br/>
              <w:t>Experiência</w:t>
            </w:r>
            <w:r w:rsidRPr="00EA25C7">
              <w:rPr>
                <w:sz w:val="20"/>
                <w:szCs w:val="20"/>
              </w:rPr>
              <w:br/>
              <w:t>Parrhesía</w:t>
            </w:r>
            <w:r w:rsidRPr="00EA25C7">
              <w:rPr>
                <w:sz w:val="20"/>
                <w:szCs w:val="20"/>
              </w:rPr>
              <w:br/>
              <w:t>Linguagem</w:t>
            </w:r>
          </w:p>
        </w:tc>
      </w:tr>
      <w:tr w:rsidR="007053B4" w14:paraId="283D3BB8" w14:textId="77777777" w:rsidTr="009452DC">
        <w:tc>
          <w:tcPr>
            <w:tcW w:w="1413" w:type="dxa"/>
            <w:shd w:val="clear" w:color="auto" w:fill="FFFFFF" w:themeFill="background1"/>
          </w:tcPr>
          <w:p w14:paraId="71FBF57B"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6A0564DF" w14:textId="77777777" w:rsidR="007053B4" w:rsidRPr="00692970" w:rsidRDefault="007053B4" w:rsidP="009452DC">
            <w:r w:rsidRPr="00692970">
              <w:t xml:space="preserve">Natália do Carmo </w:t>
            </w:r>
            <w:r>
              <w:t xml:space="preserve">  </w:t>
            </w:r>
            <w:r w:rsidRPr="00692970">
              <w:t>Rocha</w:t>
            </w:r>
          </w:p>
        </w:tc>
        <w:tc>
          <w:tcPr>
            <w:tcW w:w="1793" w:type="dxa"/>
            <w:shd w:val="clear" w:color="auto" w:fill="FFFFFF" w:themeFill="background1"/>
          </w:tcPr>
          <w:p w14:paraId="6BFB9C25" w14:textId="77777777" w:rsidR="007053B4" w:rsidRPr="00692970" w:rsidRDefault="007053B4" w:rsidP="009452DC">
            <w:pPr>
              <w:jc w:val="center"/>
              <w:rPr>
                <w:rFonts w:cstheme="minorHAnsi"/>
                <w:b/>
                <w:bCs/>
                <w:sz w:val="20"/>
                <w:szCs w:val="20"/>
              </w:rPr>
            </w:pPr>
            <w:r w:rsidRPr="00692970">
              <w:rPr>
                <w:rFonts w:cstheme="minorHAnsi"/>
                <w:b/>
                <w:bCs/>
                <w:sz w:val="20"/>
                <w:szCs w:val="20"/>
              </w:rPr>
              <w:t>Do Corpo Dócil às Indisciplina: Incursões sobre o Poder Disciplinar, Lutas de Resistência e Educação Libertária</w:t>
            </w:r>
          </w:p>
        </w:tc>
        <w:tc>
          <w:tcPr>
            <w:tcW w:w="1752" w:type="dxa"/>
            <w:shd w:val="clear" w:color="auto" w:fill="FFFFFF" w:themeFill="background1"/>
          </w:tcPr>
          <w:p w14:paraId="2EA22F2E" w14:textId="77777777" w:rsidR="007053B4" w:rsidRPr="00692970" w:rsidRDefault="007053B4" w:rsidP="009452DC">
            <w:pPr>
              <w:rPr>
                <w:rFonts w:cstheme="minorHAnsi"/>
                <w:sz w:val="20"/>
                <w:szCs w:val="20"/>
              </w:rPr>
            </w:pPr>
            <w:r w:rsidRPr="00692970">
              <w:rPr>
                <w:rFonts w:cstheme="minorHAnsi"/>
                <w:sz w:val="20"/>
                <w:szCs w:val="20"/>
              </w:rPr>
              <w:t>Nesta dissertação, analisamos as indisciplinas enquanto forma de resistência ao poder disciplinar, a partir das reflexões de Michael Foucault.</w:t>
            </w:r>
          </w:p>
        </w:tc>
        <w:tc>
          <w:tcPr>
            <w:tcW w:w="1069" w:type="dxa"/>
            <w:shd w:val="clear" w:color="auto" w:fill="FFFFFF" w:themeFill="background1"/>
          </w:tcPr>
          <w:p w14:paraId="1EF8B561" w14:textId="77777777" w:rsidR="007053B4" w:rsidRPr="00692970" w:rsidRDefault="007053B4" w:rsidP="009452DC">
            <w:pPr>
              <w:jc w:val="center"/>
              <w:rPr>
                <w:rFonts w:cstheme="minorHAnsi"/>
                <w:b/>
                <w:bCs/>
                <w:sz w:val="20"/>
                <w:szCs w:val="20"/>
              </w:rPr>
            </w:pPr>
            <w:r>
              <w:rPr>
                <w:rFonts w:cstheme="minorHAnsi"/>
                <w:b/>
                <w:bCs/>
                <w:sz w:val="20"/>
                <w:szCs w:val="20"/>
              </w:rPr>
              <w:t xml:space="preserve">  </w:t>
            </w:r>
            <w:r w:rsidRPr="00692970">
              <w:rPr>
                <w:rFonts w:cstheme="minorHAnsi"/>
                <w:b/>
                <w:bCs/>
                <w:sz w:val="20"/>
                <w:szCs w:val="20"/>
              </w:rPr>
              <w:t>UNIR</w:t>
            </w:r>
            <w:r>
              <w:rPr>
                <w:rFonts w:cstheme="minorHAnsi"/>
                <w:b/>
                <w:bCs/>
                <w:sz w:val="20"/>
                <w:szCs w:val="20"/>
              </w:rPr>
              <w:t>I</w:t>
            </w:r>
            <w:r w:rsidRPr="00692970">
              <w:rPr>
                <w:rFonts w:cstheme="minorHAnsi"/>
                <w:b/>
                <w:bCs/>
                <w:sz w:val="20"/>
                <w:szCs w:val="20"/>
              </w:rPr>
              <w:t xml:space="preserve">O/RJ – 2016 </w:t>
            </w:r>
          </w:p>
        </w:tc>
        <w:tc>
          <w:tcPr>
            <w:tcW w:w="1741" w:type="dxa"/>
            <w:shd w:val="clear" w:color="auto" w:fill="FFFFFF" w:themeFill="background1"/>
          </w:tcPr>
          <w:p w14:paraId="46531085" w14:textId="77777777" w:rsidR="007053B4" w:rsidRPr="00692970" w:rsidRDefault="007053B4" w:rsidP="009452DC">
            <w:pPr>
              <w:rPr>
                <w:rFonts w:cstheme="minorHAnsi"/>
                <w:sz w:val="20"/>
                <w:szCs w:val="20"/>
              </w:rPr>
            </w:pPr>
            <w:r w:rsidRPr="00692970">
              <w:rPr>
                <w:rFonts w:cstheme="minorHAnsi"/>
                <w:sz w:val="20"/>
                <w:szCs w:val="20"/>
              </w:rPr>
              <w:t>Educação</w:t>
            </w:r>
          </w:p>
          <w:p w14:paraId="7BADA6B0" w14:textId="77777777" w:rsidR="007053B4" w:rsidRPr="00692970" w:rsidRDefault="007053B4" w:rsidP="009452DC">
            <w:pPr>
              <w:rPr>
                <w:rFonts w:cstheme="minorHAnsi"/>
                <w:sz w:val="20"/>
                <w:szCs w:val="20"/>
              </w:rPr>
            </w:pPr>
            <w:r w:rsidRPr="00692970">
              <w:rPr>
                <w:rFonts w:cstheme="minorHAnsi"/>
                <w:sz w:val="20"/>
                <w:szCs w:val="20"/>
              </w:rPr>
              <w:t>Poder</w:t>
            </w:r>
          </w:p>
          <w:p w14:paraId="4FE0AF1D" w14:textId="77777777" w:rsidR="007053B4" w:rsidRPr="00692970" w:rsidRDefault="007053B4" w:rsidP="009452DC">
            <w:pPr>
              <w:rPr>
                <w:rFonts w:cstheme="minorHAnsi"/>
                <w:sz w:val="20"/>
                <w:szCs w:val="20"/>
              </w:rPr>
            </w:pPr>
            <w:r w:rsidRPr="00692970">
              <w:rPr>
                <w:rFonts w:cstheme="minorHAnsi"/>
                <w:sz w:val="20"/>
                <w:szCs w:val="20"/>
              </w:rPr>
              <w:t>Escola</w:t>
            </w:r>
          </w:p>
          <w:p w14:paraId="79AACB11" w14:textId="77777777" w:rsidR="007053B4" w:rsidRPr="00692970" w:rsidRDefault="007053B4" w:rsidP="009452DC">
            <w:pPr>
              <w:rPr>
                <w:rFonts w:cstheme="minorHAnsi"/>
                <w:sz w:val="20"/>
                <w:szCs w:val="20"/>
              </w:rPr>
            </w:pPr>
            <w:r w:rsidRPr="00692970">
              <w:rPr>
                <w:rFonts w:cstheme="minorHAnsi"/>
                <w:sz w:val="20"/>
                <w:szCs w:val="20"/>
              </w:rPr>
              <w:t>Resistência, Educação libertária.</w:t>
            </w:r>
          </w:p>
        </w:tc>
      </w:tr>
      <w:tr w:rsidR="007053B4" w14:paraId="63EEA89F" w14:textId="77777777" w:rsidTr="009452DC">
        <w:tc>
          <w:tcPr>
            <w:tcW w:w="1413" w:type="dxa"/>
            <w:shd w:val="clear" w:color="auto" w:fill="FFFFFF" w:themeFill="background1"/>
          </w:tcPr>
          <w:p w14:paraId="5028D517"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4983A5A0" w14:textId="77777777" w:rsidR="007053B4" w:rsidRPr="00692970" w:rsidRDefault="007053B4" w:rsidP="009452DC">
            <w:pPr>
              <w:rPr>
                <w:rFonts w:cstheme="minorHAnsi"/>
                <w:sz w:val="20"/>
                <w:szCs w:val="20"/>
              </w:rPr>
            </w:pPr>
            <w:r w:rsidRPr="00692970">
              <w:rPr>
                <w:rFonts w:cstheme="minorHAnsi"/>
                <w:sz w:val="20"/>
                <w:szCs w:val="20"/>
              </w:rPr>
              <w:t>Teresa Cristina Barbo Siqueira</w:t>
            </w:r>
          </w:p>
          <w:p w14:paraId="5A75D5E6" w14:textId="77777777" w:rsidR="007053B4" w:rsidRPr="00692970" w:rsidRDefault="007053B4" w:rsidP="009452DC">
            <w:pPr>
              <w:rPr>
                <w:rFonts w:cstheme="minorHAnsi"/>
                <w:sz w:val="20"/>
                <w:szCs w:val="20"/>
              </w:rPr>
            </w:pPr>
          </w:p>
        </w:tc>
        <w:tc>
          <w:tcPr>
            <w:tcW w:w="1793" w:type="dxa"/>
            <w:shd w:val="clear" w:color="auto" w:fill="FFFFFF" w:themeFill="background1"/>
          </w:tcPr>
          <w:p w14:paraId="759BAC2C" w14:textId="77777777" w:rsidR="007053B4" w:rsidRPr="00357C2E" w:rsidRDefault="007053B4" w:rsidP="009452DC">
            <w:pPr>
              <w:jc w:val="center"/>
              <w:rPr>
                <w:rFonts w:cstheme="minorHAnsi"/>
                <w:b/>
                <w:bCs/>
                <w:sz w:val="20"/>
                <w:szCs w:val="20"/>
              </w:rPr>
            </w:pPr>
            <w:r w:rsidRPr="00357C2E">
              <w:rPr>
                <w:rFonts w:cstheme="minorHAnsi"/>
                <w:b/>
                <w:bCs/>
                <w:sz w:val="20"/>
                <w:szCs w:val="20"/>
              </w:rPr>
              <w:t>Educação Sexual Brasil e Portugal em Espaços Escolares: Aproximações a Partir de Documentos Oficiais.</w:t>
            </w:r>
          </w:p>
          <w:p w14:paraId="70290918" w14:textId="77777777" w:rsidR="007053B4" w:rsidRPr="00692970" w:rsidRDefault="007053B4" w:rsidP="009452DC">
            <w:pPr>
              <w:rPr>
                <w:rFonts w:cstheme="minorHAnsi"/>
                <w:sz w:val="20"/>
                <w:szCs w:val="20"/>
              </w:rPr>
            </w:pPr>
          </w:p>
        </w:tc>
        <w:tc>
          <w:tcPr>
            <w:tcW w:w="1752" w:type="dxa"/>
            <w:shd w:val="clear" w:color="auto" w:fill="FFFFFF" w:themeFill="background1"/>
          </w:tcPr>
          <w:p w14:paraId="714EDA52" w14:textId="77777777" w:rsidR="007053B4" w:rsidRPr="00692970" w:rsidRDefault="007053B4" w:rsidP="009452DC">
            <w:pPr>
              <w:rPr>
                <w:rFonts w:cstheme="minorHAnsi"/>
                <w:sz w:val="20"/>
                <w:szCs w:val="20"/>
              </w:rPr>
            </w:pPr>
            <w:r w:rsidRPr="00692970">
              <w:rPr>
                <w:rFonts w:cstheme="minorHAnsi"/>
                <w:sz w:val="20"/>
                <w:szCs w:val="20"/>
              </w:rPr>
              <w:t>Este estudo teve como objetivo investigar os documentos oficiais que regem a Educação Sexual no Brasil e em Portugal</w:t>
            </w:r>
          </w:p>
        </w:tc>
        <w:tc>
          <w:tcPr>
            <w:tcW w:w="1069" w:type="dxa"/>
            <w:shd w:val="clear" w:color="auto" w:fill="FFFFFF" w:themeFill="background1"/>
          </w:tcPr>
          <w:p w14:paraId="791A7EB0" w14:textId="77777777" w:rsidR="007053B4" w:rsidRPr="00357C2E" w:rsidRDefault="007053B4" w:rsidP="009452DC">
            <w:pPr>
              <w:jc w:val="center"/>
              <w:rPr>
                <w:rFonts w:cstheme="minorHAnsi"/>
                <w:b/>
                <w:bCs/>
                <w:sz w:val="20"/>
                <w:szCs w:val="20"/>
              </w:rPr>
            </w:pPr>
            <w:r w:rsidRPr="00357C2E">
              <w:rPr>
                <w:rFonts w:cstheme="minorHAnsi"/>
                <w:b/>
                <w:bCs/>
                <w:sz w:val="20"/>
                <w:szCs w:val="20"/>
              </w:rPr>
              <w:t>PUC/G</w:t>
            </w:r>
            <w:r>
              <w:rPr>
                <w:rFonts w:cstheme="minorHAnsi"/>
                <w:b/>
                <w:bCs/>
                <w:sz w:val="20"/>
                <w:szCs w:val="20"/>
              </w:rPr>
              <w:t>O</w:t>
            </w:r>
            <w:r w:rsidRPr="00357C2E">
              <w:rPr>
                <w:rFonts w:cstheme="minorHAnsi"/>
                <w:b/>
                <w:bCs/>
                <w:sz w:val="20"/>
                <w:szCs w:val="20"/>
              </w:rPr>
              <w:t xml:space="preserve"> - 2016</w:t>
            </w:r>
          </w:p>
        </w:tc>
        <w:tc>
          <w:tcPr>
            <w:tcW w:w="1741" w:type="dxa"/>
            <w:shd w:val="clear" w:color="auto" w:fill="FFFFFF" w:themeFill="background1"/>
          </w:tcPr>
          <w:p w14:paraId="087B0C5E" w14:textId="77777777" w:rsidR="007053B4" w:rsidRPr="00692970" w:rsidRDefault="007053B4" w:rsidP="009452DC">
            <w:pPr>
              <w:rPr>
                <w:rFonts w:cstheme="minorHAnsi"/>
                <w:sz w:val="20"/>
                <w:szCs w:val="20"/>
              </w:rPr>
            </w:pPr>
            <w:r w:rsidRPr="00692970">
              <w:rPr>
                <w:rFonts w:cstheme="minorHAnsi"/>
                <w:sz w:val="20"/>
                <w:szCs w:val="20"/>
              </w:rPr>
              <w:t>Educação</w:t>
            </w:r>
            <w:r>
              <w:rPr>
                <w:rFonts w:cstheme="minorHAnsi"/>
                <w:sz w:val="20"/>
                <w:szCs w:val="20"/>
              </w:rPr>
              <w:t xml:space="preserve"> </w:t>
            </w:r>
            <w:r w:rsidRPr="00692970">
              <w:rPr>
                <w:rFonts w:cstheme="minorHAnsi"/>
                <w:sz w:val="20"/>
                <w:szCs w:val="20"/>
              </w:rPr>
              <w:t>sexual</w:t>
            </w:r>
            <w:r w:rsidRPr="00692970">
              <w:rPr>
                <w:rFonts w:cstheme="minorHAnsi"/>
                <w:sz w:val="20"/>
                <w:szCs w:val="20"/>
              </w:rPr>
              <w:br/>
              <w:t>Brasil</w:t>
            </w:r>
            <w:r w:rsidRPr="00692970">
              <w:rPr>
                <w:rFonts w:cstheme="minorHAnsi"/>
                <w:sz w:val="20"/>
                <w:szCs w:val="20"/>
              </w:rPr>
              <w:br/>
              <w:t>Portugal</w:t>
            </w:r>
            <w:r w:rsidRPr="00692970">
              <w:rPr>
                <w:rFonts w:cstheme="minorHAnsi"/>
                <w:sz w:val="20"/>
                <w:szCs w:val="20"/>
              </w:rPr>
              <w:br/>
              <w:t>Política</w:t>
            </w:r>
            <w:r>
              <w:rPr>
                <w:rFonts w:cstheme="minorHAnsi"/>
                <w:sz w:val="20"/>
                <w:szCs w:val="20"/>
              </w:rPr>
              <w:t xml:space="preserve"> </w:t>
            </w:r>
            <w:r w:rsidRPr="00692970">
              <w:rPr>
                <w:rFonts w:cstheme="minorHAnsi"/>
                <w:sz w:val="20"/>
                <w:szCs w:val="20"/>
              </w:rPr>
              <w:t>Pública</w:t>
            </w:r>
            <w:r w:rsidRPr="00692970">
              <w:rPr>
                <w:rFonts w:cstheme="minorHAnsi"/>
                <w:sz w:val="20"/>
                <w:szCs w:val="20"/>
              </w:rPr>
              <w:br/>
              <w:t>Documentos Oficiais</w:t>
            </w:r>
          </w:p>
          <w:p w14:paraId="7396314F" w14:textId="77777777" w:rsidR="007053B4" w:rsidRPr="00692970" w:rsidRDefault="007053B4" w:rsidP="009452DC">
            <w:pPr>
              <w:rPr>
                <w:rFonts w:cstheme="minorHAnsi"/>
                <w:sz w:val="20"/>
                <w:szCs w:val="20"/>
              </w:rPr>
            </w:pPr>
          </w:p>
        </w:tc>
      </w:tr>
      <w:tr w:rsidR="007053B4" w14:paraId="39B00A13" w14:textId="77777777" w:rsidTr="009452DC">
        <w:tc>
          <w:tcPr>
            <w:tcW w:w="1413" w:type="dxa"/>
            <w:shd w:val="clear" w:color="auto" w:fill="FFFFFF" w:themeFill="background1"/>
          </w:tcPr>
          <w:p w14:paraId="55C7BE97"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6AE79719" w14:textId="77777777" w:rsidR="007053B4" w:rsidRPr="00692970" w:rsidRDefault="007053B4" w:rsidP="009452DC">
            <w:pPr>
              <w:rPr>
                <w:rFonts w:cstheme="minorHAnsi"/>
                <w:sz w:val="20"/>
                <w:szCs w:val="20"/>
              </w:rPr>
            </w:pPr>
            <w:r w:rsidRPr="00692970">
              <w:rPr>
                <w:rFonts w:cstheme="minorHAnsi"/>
                <w:color w:val="FF0000"/>
                <w:sz w:val="20"/>
                <w:szCs w:val="20"/>
              </w:rPr>
              <w:t xml:space="preserve"> </w:t>
            </w:r>
            <w:r w:rsidRPr="00692970">
              <w:rPr>
                <w:rFonts w:cstheme="minorHAnsi"/>
                <w:sz w:val="20"/>
                <w:szCs w:val="20"/>
              </w:rPr>
              <w:t>Elvira Livonete Costa</w:t>
            </w:r>
          </w:p>
        </w:tc>
        <w:tc>
          <w:tcPr>
            <w:tcW w:w="1793" w:type="dxa"/>
            <w:shd w:val="clear" w:color="auto" w:fill="FFFFFF" w:themeFill="background1"/>
          </w:tcPr>
          <w:p w14:paraId="519C77AB" w14:textId="77777777" w:rsidR="007053B4" w:rsidRPr="00EA25C7" w:rsidRDefault="007053B4" w:rsidP="009452DC">
            <w:pPr>
              <w:jc w:val="center"/>
              <w:rPr>
                <w:b/>
                <w:bCs/>
                <w:sz w:val="20"/>
                <w:szCs w:val="20"/>
              </w:rPr>
            </w:pPr>
            <w:r w:rsidRPr="00EA25C7">
              <w:rPr>
                <w:b/>
                <w:bCs/>
                <w:sz w:val="20"/>
                <w:szCs w:val="20"/>
              </w:rPr>
              <w:t>As Várias Faces da Palavra Roseana.</w:t>
            </w:r>
          </w:p>
        </w:tc>
        <w:tc>
          <w:tcPr>
            <w:tcW w:w="1752" w:type="dxa"/>
            <w:shd w:val="clear" w:color="auto" w:fill="FFFFFF" w:themeFill="background1"/>
          </w:tcPr>
          <w:p w14:paraId="7AA7B003" w14:textId="77777777" w:rsidR="007053B4" w:rsidRPr="00692970" w:rsidRDefault="007053B4" w:rsidP="009452DC">
            <w:pPr>
              <w:rPr>
                <w:rFonts w:cstheme="minorHAnsi"/>
                <w:sz w:val="20"/>
                <w:szCs w:val="20"/>
              </w:rPr>
            </w:pPr>
            <w:r w:rsidRPr="00692970">
              <w:rPr>
                <w:rFonts w:cstheme="minorHAnsi"/>
                <w:sz w:val="20"/>
                <w:szCs w:val="20"/>
              </w:rPr>
              <w:t>Este trabalho visa explorar o complexo sistema percorrido pela linguagem literária mencionada por Michael Foucault a qual comanda os fluxos poéticos de Rosa em Ave, Palavra, por meio da análise linguística e elaboração estilística.</w:t>
            </w:r>
          </w:p>
        </w:tc>
        <w:tc>
          <w:tcPr>
            <w:tcW w:w="1069" w:type="dxa"/>
            <w:shd w:val="clear" w:color="auto" w:fill="FFFFFF" w:themeFill="background1"/>
          </w:tcPr>
          <w:p w14:paraId="0E185B94" w14:textId="77777777" w:rsidR="007053B4" w:rsidRPr="00692970" w:rsidRDefault="007053B4" w:rsidP="009452DC">
            <w:pPr>
              <w:jc w:val="center"/>
              <w:rPr>
                <w:rFonts w:cstheme="minorHAnsi"/>
                <w:b/>
                <w:bCs/>
                <w:sz w:val="20"/>
                <w:szCs w:val="20"/>
              </w:rPr>
            </w:pPr>
            <w:r w:rsidRPr="00692970">
              <w:rPr>
                <w:rFonts w:cstheme="minorHAnsi"/>
                <w:b/>
                <w:bCs/>
                <w:sz w:val="20"/>
                <w:szCs w:val="20"/>
              </w:rPr>
              <w:t>PUC/GO – 2016</w:t>
            </w:r>
          </w:p>
        </w:tc>
        <w:tc>
          <w:tcPr>
            <w:tcW w:w="1741" w:type="dxa"/>
            <w:shd w:val="clear" w:color="auto" w:fill="FFFFFF" w:themeFill="background1"/>
          </w:tcPr>
          <w:p w14:paraId="577DF33D" w14:textId="77777777" w:rsidR="007053B4" w:rsidRPr="00692970" w:rsidRDefault="007053B4" w:rsidP="009452DC">
            <w:pPr>
              <w:rPr>
                <w:rFonts w:cstheme="minorHAnsi"/>
                <w:sz w:val="20"/>
                <w:szCs w:val="20"/>
              </w:rPr>
            </w:pPr>
            <w:r w:rsidRPr="00692970">
              <w:rPr>
                <w:rFonts w:cstheme="minorHAnsi"/>
                <w:sz w:val="20"/>
                <w:szCs w:val="20"/>
              </w:rPr>
              <w:t>João Guimarães Rosa</w:t>
            </w:r>
          </w:p>
          <w:p w14:paraId="15E94706" w14:textId="77777777" w:rsidR="007053B4" w:rsidRPr="00692970" w:rsidRDefault="007053B4" w:rsidP="009452DC">
            <w:pPr>
              <w:rPr>
                <w:rFonts w:cstheme="minorHAnsi"/>
                <w:sz w:val="20"/>
                <w:szCs w:val="20"/>
              </w:rPr>
            </w:pPr>
            <w:r w:rsidRPr="00692970">
              <w:rPr>
                <w:rFonts w:cstheme="minorHAnsi"/>
                <w:sz w:val="20"/>
                <w:szCs w:val="20"/>
              </w:rPr>
              <w:t xml:space="preserve">Ave </w:t>
            </w:r>
            <w:r>
              <w:rPr>
                <w:rFonts w:cstheme="minorHAnsi"/>
                <w:sz w:val="20"/>
                <w:szCs w:val="20"/>
              </w:rPr>
              <w:t>P</w:t>
            </w:r>
            <w:r w:rsidRPr="00692970">
              <w:rPr>
                <w:rFonts w:cstheme="minorHAnsi"/>
                <w:sz w:val="20"/>
                <w:szCs w:val="20"/>
              </w:rPr>
              <w:t>alavra</w:t>
            </w:r>
          </w:p>
          <w:p w14:paraId="31567F2E" w14:textId="77777777" w:rsidR="007053B4" w:rsidRPr="00692970" w:rsidRDefault="007053B4" w:rsidP="009452DC">
            <w:pPr>
              <w:rPr>
                <w:rFonts w:cstheme="minorHAnsi"/>
                <w:sz w:val="20"/>
                <w:szCs w:val="20"/>
              </w:rPr>
            </w:pPr>
            <w:r w:rsidRPr="00692970">
              <w:rPr>
                <w:rFonts w:cstheme="minorHAnsi"/>
                <w:sz w:val="20"/>
                <w:szCs w:val="20"/>
              </w:rPr>
              <w:t>Atividade Lírica</w:t>
            </w:r>
          </w:p>
          <w:p w14:paraId="5E59E4EC" w14:textId="77777777" w:rsidR="007053B4" w:rsidRPr="00692970" w:rsidRDefault="007053B4" w:rsidP="009452DC">
            <w:pPr>
              <w:rPr>
                <w:rFonts w:cstheme="minorHAnsi"/>
                <w:sz w:val="20"/>
                <w:szCs w:val="20"/>
              </w:rPr>
            </w:pPr>
            <w:r w:rsidRPr="00692970">
              <w:rPr>
                <w:rFonts w:cstheme="minorHAnsi"/>
                <w:sz w:val="20"/>
                <w:szCs w:val="20"/>
              </w:rPr>
              <w:t>Poeticidade Linguagem</w:t>
            </w:r>
          </w:p>
        </w:tc>
      </w:tr>
      <w:tr w:rsidR="007053B4" w14:paraId="6039FB00" w14:textId="77777777" w:rsidTr="009452DC">
        <w:tc>
          <w:tcPr>
            <w:tcW w:w="1413" w:type="dxa"/>
            <w:shd w:val="clear" w:color="auto" w:fill="FFFFFF" w:themeFill="background1"/>
          </w:tcPr>
          <w:p w14:paraId="317F5AA9"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7DC5E47A" w14:textId="77777777" w:rsidR="007053B4" w:rsidRPr="00692970" w:rsidRDefault="007053B4" w:rsidP="009452DC">
            <w:pPr>
              <w:rPr>
                <w:rFonts w:cstheme="minorHAnsi"/>
                <w:sz w:val="20"/>
                <w:szCs w:val="20"/>
              </w:rPr>
            </w:pPr>
            <w:r w:rsidRPr="00692970">
              <w:rPr>
                <w:rFonts w:cstheme="minorHAnsi"/>
                <w:sz w:val="20"/>
                <w:szCs w:val="20"/>
              </w:rPr>
              <w:t xml:space="preserve"> Jane Maria da Silva Nóbrega Medeiros</w:t>
            </w:r>
          </w:p>
        </w:tc>
        <w:tc>
          <w:tcPr>
            <w:tcW w:w="1793" w:type="dxa"/>
            <w:shd w:val="clear" w:color="auto" w:fill="FFFFFF" w:themeFill="background1"/>
          </w:tcPr>
          <w:p w14:paraId="2BDB096B" w14:textId="77777777" w:rsidR="007053B4" w:rsidRPr="00692970" w:rsidRDefault="007053B4" w:rsidP="009452DC">
            <w:pPr>
              <w:jc w:val="center"/>
              <w:rPr>
                <w:rFonts w:cstheme="minorHAnsi"/>
                <w:b/>
                <w:bCs/>
                <w:sz w:val="20"/>
                <w:szCs w:val="20"/>
              </w:rPr>
            </w:pPr>
            <w:r w:rsidRPr="00692970">
              <w:rPr>
                <w:rFonts w:cstheme="minorHAnsi"/>
                <w:b/>
                <w:bCs/>
                <w:sz w:val="20"/>
                <w:szCs w:val="20"/>
              </w:rPr>
              <w:t xml:space="preserve">O </w:t>
            </w:r>
            <w:r>
              <w:rPr>
                <w:rFonts w:cstheme="minorHAnsi"/>
                <w:b/>
                <w:bCs/>
                <w:sz w:val="20"/>
                <w:szCs w:val="20"/>
              </w:rPr>
              <w:t>S</w:t>
            </w:r>
            <w:r w:rsidRPr="00692970">
              <w:rPr>
                <w:rFonts w:cstheme="minorHAnsi"/>
                <w:b/>
                <w:bCs/>
                <w:sz w:val="20"/>
                <w:szCs w:val="20"/>
              </w:rPr>
              <w:t xml:space="preserve">entido da </w:t>
            </w:r>
            <w:r>
              <w:rPr>
                <w:rFonts w:cstheme="minorHAnsi"/>
                <w:b/>
                <w:bCs/>
                <w:sz w:val="20"/>
                <w:szCs w:val="20"/>
              </w:rPr>
              <w:t>E</w:t>
            </w:r>
            <w:r w:rsidRPr="00692970">
              <w:rPr>
                <w:rFonts w:cstheme="minorHAnsi"/>
                <w:b/>
                <w:bCs/>
                <w:sz w:val="20"/>
                <w:szCs w:val="20"/>
              </w:rPr>
              <w:t xml:space="preserve">ducação </w:t>
            </w:r>
            <w:r>
              <w:rPr>
                <w:rFonts w:cstheme="minorHAnsi"/>
                <w:b/>
                <w:bCs/>
                <w:sz w:val="20"/>
                <w:szCs w:val="20"/>
              </w:rPr>
              <w:t>P</w:t>
            </w:r>
            <w:r w:rsidRPr="00692970">
              <w:rPr>
                <w:rFonts w:cstheme="minorHAnsi"/>
                <w:b/>
                <w:bCs/>
                <w:sz w:val="20"/>
                <w:szCs w:val="20"/>
              </w:rPr>
              <w:t xml:space="preserve">ara </w:t>
            </w:r>
            <w:r>
              <w:rPr>
                <w:rFonts w:cstheme="minorHAnsi"/>
                <w:b/>
                <w:bCs/>
                <w:sz w:val="20"/>
                <w:szCs w:val="20"/>
              </w:rPr>
              <w:t>M</w:t>
            </w:r>
            <w:r w:rsidRPr="00692970">
              <w:rPr>
                <w:rFonts w:cstheme="minorHAnsi"/>
                <w:b/>
                <w:bCs/>
                <w:sz w:val="20"/>
                <w:szCs w:val="20"/>
              </w:rPr>
              <w:t xml:space="preserve">ulheres em </w:t>
            </w:r>
            <w:r>
              <w:rPr>
                <w:rFonts w:cstheme="minorHAnsi"/>
                <w:b/>
                <w:bCs/>
                <w:sz w:val="20"/>
                <w:szCs w:val="20"/>
              </w:rPr>
              <w:t>P</w:t>
            </w:r>
            <w:r w:rsidRPr="00692970">
              <w:rPr>
                <w:rFonts w:cstheme="minorHAnsi"/>
                <w:b/>
                <w:bCs/>
                <w:sz w:val="20"/>
                <w:szCs w:val="20"/>
              </w:rPr>
              <w:t xml:space="preserve">rivação de </w:t>
            </w:r>
            <w:r>
              <w:rPr>
                <w:rFonts w:cstheme="minorHAnsi"/>
                <w:b/>
                <w:bCs/>
                <w:sz w:val="20"/>
                <w:szCs w:val="20"/>
              </w:rPr>
              <w:t>L</w:t>
            </w:r>
            <w:r w:rsidRPr="00692970">
              <w:rPr>
                <w:rFonts w:cstheme="minorHAnsi"/>
                <w:b/>
                <w:bCs/>
                <w:sz w:val="20"/>
                <w:szCs w:val="20"/>
              </w:rPr>
              <w:t xml:space="preserve">iberdade: </w:t>
            </w:r>
            <w:r>
              <w:rPr>
                <w:rFonts w:cstheme="minorHAnsi"/>
                <w:b/>
                <w:bCs/>
                <w:sz w:val="20"/>
                <w:szCs w:val="20"/>
              </w:rPr>
              <w:t>V</w:t>
            </w:r>
            <w:r w:rsidRPr="00692970">
              <w:rPr>
                <w:rFonts w:cstheme="minorHAnsi"/>
                <w:b/>
                <w:bCs/>
                <w:sz w:val="20"/>
                <w:szCs w:val="20"/>
              </w:rPr>
              <w:t xml:space="preserve">ivências e </w:t>
            </w:r>
            <w:r>
              <w:rPr>
                <w:rFonts w:cstheme="minorHAnsi"/>
                <w:b/>
                <w:bCs/>
                <w:sz w:val="20"/>
                <w:szCs w:val="20"/>
              </w:rPr>
              <w:t>P</w:t>
            </w:r>
            <w:r w:rsidRPr="00692970">
              <w:rPr>
                <w:rFonts w:cstheme="minorHAnsi"/>
                <w:b/>
                <w:bCs/>
                <w:sz w:val="20"/>
                <w:szCs w:val="20"/>
              </w:rPr>
              <w:t>erspectivas</w:t>
            </w:r>
          </w:p>
        </w:tc>
        <w:tc>
          <w:tcPr>
            <w:tcW w:w="1752" w:type="dxa"/>
            <w:shd w:val="clear" w:color="auto" w:fill="FFFFFF" w:themeFill="background1"/>
          </w:tcPr>
          <w:p w14:paraId="0D051355" w14:textId="77777777" w:rsidR="007053B4" w:rsidRPr="00692970" w:rsidRDefault="007053B4" w:rsidP="009452DC">
            <w:pPr>
              <w:rPr>
                <w:rFonts w:cstheme="minorHAnsi"/>
                <w:sz w:val="20"/>
                <w:szCs w:val="20"/>
              </w:rPr>
            </w:pPr>
            <w:r w:rsidRPr="00692970">
              <w:rPr>
                <w:rFonts w:cstheme="minorHAnsi"/>
                <w:sz w:val="20"/>
                <w:szCs w:val="20"/>
              </w:rPr>
              <w:t>Este estudo procurou descrever a educação para mulheres em privação de liberdade, a fragilidade do ambiente prisional em cumprir as leis e os direitos.</w:t>
            </w:r>
          </w:p>
        </w:tc>
        <w:tc>
          <w:tcPr>
            <w:tcW w:w="1069" w:type="dxa"/>
            <w:shd w:val="clear" w:color="auto" w:fill="FFFFFF" w:themeFill="background1"/>
          </w:tcPr>
          <w:p w14:paraId="16C365F8" w14:textId="77777777" w:rsidR="007053B4" w:rsidRPr="00144B34" w:rsidRDefault="007053B4" w:rsidP="009452DC">
            <w:pPr>
              <w:jc w:val="center"/>
              <w:rPr>
                <w:rFonts w:cstheme="minorHAnsi"/>
                <w:b/>
                <w:bCs/>
                <w:sz w:val="20"/>
                <w:szCs w:val="20"/>
              </w:rPr>
            </w:pPr>
            <w:r w:rsidRPr="00144B34">
              <w:rPr>
                <w:rFonts w:cstheme="minorHAnsi"/>
                <w:b/>
                <w:bCs/>
                <w:sz w:val="20"/>
                <w:szCs w:val="20"/>
              </w:rPr>
              <w:t>UFMT/MT - 2016</w:t>
            </w:r>
          </w:p>
        </w:tc>
        <w:tc>
          <w:tcPr>
            <w:tcW w:w="1741" w:type="dxa"/>
            <w:shd w:val="clear" w:color="auto" w:fill="FFFFFF" w:themeFill="background1"/>
          </w:tcPr>
          <w:p w14:paraId="612B9683" w14:textId="77777777" w:rsidR="007053B4" w:rsidRPr="0017110E" w:rsidRDefault="007053B4" w:rsidP="009452DC">
            <w:pPr>
              <w:rPr>
                <w:sz w:val="20"/>
                <w:szCs w:val="20"/>
              </w:rPr>
            </w:pPr>
            <w:r w:rsidRPr="0017110E">
              <w:rPr>
                <w:sz w:val="20"/>
                <w:szCs w:val="20"/>
              </w:rPr>
              <w:t>Educação</w:t>
            </w:r>
            <w:r w:rsidRPr="0017110E">
              <w:rPr>
                <w:sz w:val="20"/>
                <w:szCs w:val="20"/>
              </w:rPr>
              <w:br/>
              <w:t>Privação de liberdade  Direitos humanos</w:t>
            </w:r>
          </w:p>
        </w:tc>
      </w:tr>
      <w:tr w:rsidR="007053B4" w14:paraId="4B73AA26" w14:textId="77777777" w:rsidTr="009452DC">
        <w:tc>
          <w:tcPr>
            <w:tcW w:w="1413" w:type="dxa"/>
            <w:shd w:val="clear" w:color="auto" w:fill="FFFFFF" w:themeFill="background1"/>
          </w:tcPr>
          <w:p w14:paraId="2B5F1FEB" w14:textId="77777777" w:rsidR="007053B4" w:rsidRPr="00A95F40" w:rsidRDefault="007053B4" w:rsidP="009452DC">
            <w:pPr>
              <w:pStyle w:val="PargrafodaLista"/>
              <w:numPr>
                <w:ilvl w:val="0"/>
                <w:numId w:val="21"/>
              </w:numPr>
              <w:rPr>
                <w:color w:val="FF0000"/>
              </w:rPr>
            </w:pPr>
          </w:p>
        </w:tc>
        <w:tc>
          <w:tcPr>
            <w:tcW w:w="1116" w:type="dxa"/>
            <w:shd w:val="clear" w:color="auto" w:fill="FFFFFF" w:themeFill="background1"/>
          </w:tcPr>
          <w:p w14:paraId="7B5849F1" w14:textId="77777777" w:rsidR="007053B4" w:rsidRPr="00692970" w:rsidRDefault="007053B4" w:rsidP="009452DC">
            <w:r w:rsidRPr="00692970">
              <w:t xml:space="preserve">Borges, </w:t>
            </w:r>
            <w:r w:rsidRPr="00E55A93">
              <w:t>Walqu</w:t>
            </w:r>
            <w:r>
              <w:t>Í</w:t>
            </w:r>
            <w:r w:rsidRPr="00E55A93">
              <w:t>ria</w:t>
            </w:r>
            <w:r w:rsidRPr="00692970">
              <w:t xml:space="preserve"> Silva Carvalho</w:t>
            </w:r>
          </w:p>
          <w:p w14:paraId="05199F03" w14:textId="77777777" w:rsidR="007053B4" w:rsidRPr="00692970" w:rsidRDefault="007053B4" w:rsidP="009452DC">
            <w:pPr>
              <w:rPr>
                <w:rFonts w:cstheme="minorHAnsi"/>
                <w:sz w:val="20"/>
                <w:szCs w:val="20"/>
              </w:rPr>
            </w:pPr>
          </w:p>
        </w:tc>
        <w:tc>
          <w:tcPr>
            <w:tcW w:w="1793" w:type="dxa"/>
            <w:shd w:val="clear" w:color="auto" w:fill="FFFFFF" w:themeFill="background1"/>
          </w:tcPr>
          <w:p w14:paraId="42F5DE54" w14:textId="77777777" w:rsidR="007053B4" w:rsidRPr="00692970" w:rsidRDefault="007053B4" w:rsidP="009452DC">
            <w:pPr>
              <w:jc w:val="center"/>
              <w:rPr>
                <w:rFonts w:cstheme="minorHAnsi"/>
                <w:b/>
                <w:bCs/>
                <w:sz w:val="20"/>
                <w:szCs w:val="20"/>
              </w:rPr>
            </w:pPr>
            <w:r w:rsidRPr="00692970">
              <w:rPr>
                <w:rFonts w:cstheme="minorHAnsi"/>
                <w:b/>
                <w:bCs/>
                <w:sz w:val="20"/>
                <w:szCs w:val="20"/>
              </w:rPr>
              <w:t>A Identidade do Professor de Educação Básica Subjetivada Pela Avaliação Externa Prova Brasil</w:t>
            </w:r>
          </w:p>
          <w:p w14:paraId="6D5F04BE" w14:textId="77777777" w:rsidR="007053B4" w:rsidRPr="00692970" w:rsidRDefault="007053B4" w:rsidP="009452DC">
            <w:pPr>
              <w:jc w:val="center"/>
              <w:rPr>
                <w:rFonts w:cstheme="minorHAnsi"/>
                <w:b/>
                <w:bCs/>
                <w:sz w:val="20"/>
                <w:szCs w:val="20"/>
              </w:rPr>
            </w:pPr>
          </w:p>
          <w:p w14:paraId="7145F11F" w14:textId="77777777" w:rsidR="007053B4" w:rsidRPr="00692970" w:rsidRDefault="007053B4" w:rsidP="009452DC">
            <w:pPr>
              <w:rPr>
                <w:rFonts w:cstheme="minorHAnsi"/>
                <w:sz w:val="20"/>
                <w:szCs w:val="20"/>
              </w:rPr>
            </w:pPr>
          </w:p>
        </w:tc>
        <w:tc>
          <w:tcPr>
            <w:tcW w:w="1752" w:type="dxa"/>
            <w:shd w:val="clear" w:color="auto" w:fill="FFFFFF" w:themeFill="background1"/>
          </w:tcPr>
          <w:p w14:paraId="23401518" w14:textId="77777777" w:rsidR="007053B4" w:rsidRPr="00692970" w:rsidRDefault="007053B4" w:rsidP="009452DC">
            <w:pPr>
              <w:rPr>
                <w:rFonts w:cstheme="minorHAnsi"/>
                <w:sz w:val="20"/>
                <w:szCs w:val="20"/>
              </w:rPr>
            </w:pPr>
            <w:r w:rsidRPr="00692970">
              <w:rPr>
                <w:rFonts w:cstheme="minorHAnsi"/>
                <w:sz w:val="20"/>
                <w:szCs w:val="20"/>
              </w:rPr>
              <w:t>O objetivo deste trabalho é analisar as práticas de subjetivação desenvolvidas pela Prova Brasil e pelo que se diz sobre ela e sobre a identidade do professor</w:t>
            </w:r>
          </w:p>
        </w:tc>
        <w:tc>
          <w:tcPr>
            <w:tcW w:w="1069" w:type="dxa"/>
            <w:shd w:val="clear" w:color="auto" w:fill="FFFFFF" w:themeFill="background1"/>
          </w:tcPr>
          <w:p w14:paraId="6C7603AC" w14:textId="77777777" w:rsidR="007053B4" w:rsidRPr="00E55A93" w:rsidRDefault="007053B4" w:rsidP="009452DC">
            <w:pPr>
              <w:jc w:val="center"/>
              <w:rPr>
                <w:rFonts w:cstheme="minorHAnsi"/>
                <w:b/>
                <w:bCs/>
                <w:sz w:val="20"/>
                <w:szCs w:val="20"/>
              </w:rPr>
            </w:pPr>
            <w:r w:rsidRPr="00E55A93">
              <w:rPr>
                <w:rFonts w:cstheme="minorHAnsi"/>
                <w:b/>
                <w:bCs/>
                <w:sz w:val="20"/>
                <w:szCs w:val="20"/>
              </w:rPr>
              <w:t>UFG/GO - 2016</w:t>
            </w:r>
          </w:p>
        </w:tc>
        <w:tc>
          <w:tcPr>
            <w:tcW w:w="1741" w:type="dxa"/>
            <w:shd w:val="clear" w:color="auto" w:fill="FFFFFF" w:themeFill="background1"/>
          </w:tcPr>
          <w:p w14:paraId="0677C20B" w14:textId="77777777" w:rsidR="007053B4" w:rsidRPr="00692970" w:rsidRDefault="007053B4" w:rsidP="009452DC">
            <w:pPr>
              <w:rPr>
                <w:rFonts w:cstheme="minorHAnsi"/>
                <w:sz w:val="20"/>
                <w:szCs w:val="20"/>
              </w:rPr>
            </w:pPr>
            <w:r w:rsidRPr="00692970">
              <w:rPr>
                <w:rFonts w:cstheme="minorHAnsi"/>
                <w:sz w:val="20"/>
                <w:szCs w:val="20"/>
              </w:rPr>
              <w:t>Identidade</w:t>
            </w:r>
            <w:r w:rsidRPr="00692970">
              <w:rPr>
                <w:rFonts w:cstheme="minorHAnsi"/>
                <w:sz w:val="20"/>
                <w:szCs w:val="20"/>
              </w:rPr>
              <w:br/>
              <w:t>Discurso</w:t>
            </w:r>
            <w:r w:rsidRPr="00692970">
              <w:rPr>
                <w:rFonts w:cstheme="minorHAnsi"/>
                <w:sz w:val="20"/>
                <w:szCs w:val="20"/>
              </w:rPr>
              <w:br/>
              <w:t>Prova Brasil</w:t>
            </w:r>
            <w:r w:rsidRPr="00692970">
              <w:rPr>
                <w:rFonts w:cstheme="minorHAnsi"/>
                <w:sz w:val="20"/>
                <w:szCs w:val="20"/>
              </w:rPr>
              <w:br/>
              <w:t>Verdades</w:t>
            </w:r>
            <w:r w:rsidRPr="00692970">
              <w:rPr>
                <w:rFonts w:cstheme="minorHAnsi"/>
                <w:sz w:val="20"/>
                <w:szCs w:val="20"/>
              </w:rPr>
              <w:br/>
              <w:t>Subjetivação</w:t>
            </w:r>
          </w:p>
          <w:p w14:paraId="3B5BCA7B" w14:textId="77777777" w:rsidR="007053B4" w:rsidRPr="00692970" w:rsidRDefault="007053B4" w:rsidP="009452DC">
            <w:pPr>
              <w:rPr>
                <w:rFonts w:cstheme="minorHAnsi"/>
                <w:sz w:val="20"/>
                <w:szCs w:val="20"/>
              </w:rPr>
            </w:pPr>
          </w:p>
        </w:tc>
      </w:tr>
      <w:tr w:rsidR="007053B4" w14:paraId="09083631" w14:textId="77777777" w:rsidTr="009452DC">
        <w:tc>
          <w:tcPr>
            <w:tcW w:w="1413" w:type="dxa"/>
            <w:shd w:val="clear" w:color="auto" w:fill="FFFFFF" w:themeFill="background1"/>
          </w:tcPr>
          <w:p w14:paraId="2F534900"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29244CA2" w14:textId="77777777" w:rsidR="007053B4" w:rsidRPr="00596AED" w:rsidRDefault="007053B4" w:rsidP="009452DC">
            <w:pPr>
              <w:rPr>
                <w:rFonts w:cstheme="minorHAnsi"/>
                <w:sz w:val="20"/>
                <w:szCs w:val="20"/>
              </w:rPr>
            </w:pPr>
            <w:r w:rsidRPr="00596AED">
              <w:rPr>
                <w:rFonts w:cstheme="minorHAnsi"/>
                <w:sz w:val="20"/>
                <w:szCs w:val="20"/>
              </w:rPr>
              <w:t>Rafael José da Costa Santos</w:t>
            </w:r>
          </w:p>
        </w:tc>
        <w:tc>
          <w:tcPr>
            <w:tcW w:w="1793" w:type="dxa"/>
            <w:shd w:val="clear" w:color="auto" w:fill="FFFFFF" w:themeFill="background1"/>
          </w:tcPr>
          <w:p w14:paraId="709CAF33" w14:textId="77777777" w:rsidR="007053B4" w:rsidRPr="00596AED" w:rsidRDefault="007053B4" w:rsidP="009452DC">
            <w:pPr>
              <w:jc w:val="center"/>
              <w:rPr>
                <w:b/>
                <w:bCs/>
                <w:sz w:val="20"/>
                <w:szCs w:val="20"/>
              </w:rPr>
            </w:pPr>
            <w:r>
              <w:rPr>
                <w:b/>
                <w:bCs/>
                <w:sz w:val="20"/>
                <w:szCs w:val="20"/>
              </w:rPr>
              <w:t>M</w:t>
            </w:r>
            <w:r w:rsidRPr="00596AED">
              <w:rPr>
                <w:b/>
                <w:bCs/>
                <w:sz w:val="20"/>
                <w:szCs w:val="20"/>
              </w:rPr>
              <w:t xml:space="preserve">ilitarização da </w:t>
            </w:r>
            <w:r>
              <w:rPr>
                <w:b/>
                <w:bCs/>
                <w:sz w:val="20"/>
                <w:szCs w:val="20"/>
              </w:rPr>
              <w:t>E</w:t>
            </w:r>
            <w:r w:rsidRPr="00596AED">
              <w:rPr>
                <w:b/>
                <w:bCs/>
                <w:sz w:val="20"/>
                <w:szCs w:val="20"/>
              </w:rPr>
              <w:t xml:space="preserve">scola </w:t>
            </w:r>
            <w:r>
              <w:rPr>
                <w:b/>
                <w:bCs/>
                <w:sz w:val="20"/>
                <w:szCs w:val="20"/>
              </w:rPr>
              <w:t>P</w:t>
            </w:r>
            <w:r w:rsidRPr="00596AED">
              <w:rPr>
                <w:b/>
                <w:bCs/>
                <w:sz w:val="20"/>
                <w:szCs w:val="20"/>
              </w:rPr>
              <w:t xml:space="preserve">ública em </w:t>
            </w:r>
            <w:r>
              <w:rPr>
                <w:b/>
                <w:bCs/>
                <w:sz w:val="20"/>
                <w:szCs w:val="20"/>
              </w:rPr>
              <w:t>G</w:t>
            </w:r>
            <w:r w:rsidRPr="00596AED">
              <w:rPr>
                <w:b/>
                <w:bCs/>
                <w:sz w:val="20"/>
                <w:szCs w:val="20"/>
              </w:rPr>
              <w:t>oiás.</w:t>
            </w:r>
          </w:p>
        </w:tc>
        <w:tc>
          <w:tcPr>
            <w:tcW w:w="1752" w:type="dxa"/>
            <w:shd w:val="clear" w:color="auto" w:fill="FFFFFF" w:themeFill="background1"/>
          </w:tcPr>
          <w:p w14:paraId="45FA3B40" w14:textId="77777777" w:rsidR="007053B4" w:rsidRPr="00596AED" w:rsidRDefault="007053B4" w:rsidP="009452DC">
            <w:pPr>
              <w:rPr>
                <w:sz w:val="20"/>
                <w:szCs w:val="20"/>
              </w:rPr>
            </w:pPr>
            <w:r w:rsidRPr="00596AED">
              <w:rPr>
                <w:sz w:val="20"/>
                <w:szCs w:val="20"/>
              </w:rPr>
              <w:t xml:space="preserve">Esse estudo tem como objeto de sua pesquisa a militarização da escola pública em Goiás. </w:t>
            </w:r>
          </w:p>
        </w:tc>
        <w:tc>
          <w:tcPr>
            <w:tcW w:w="1069" w:type="dxa"/>
            <w:shd w:val="clear" w:color="auto" w:fill="FFFFFF" w:themeFill="background1"/>
          </w:tcPr>
          <w:p w14:paraId="2BBFECAE" w14:textId="77777777" w:rsidR="007053B4" w:rsidRPr="00596AED" w:rsidRDefault="007053B4" w:rsidP="009452DC">
            <w:pPr>
              <w:jc w:val="center"/>
              <w:rPr>
                <w:b/>
                <w:bCs/>
                <w:sz w:val="20"/>
                <w:szCs w:val="20"/>
              </w:rPr>
            </w:pPr>
            <w:r w:rsidRPr="00596AED">
              <w:rPr>
                <w:b/>
                <w:bCs/>
                <w:sz w:val="20"/>
                <w:szCs w:val="20"/>
              </w:rPr>
              <w:t>PUC/GO - 2016</w:t>
            </w:r>
          </w:p>
        </w:tc>
        <w:tc>
          <w:tcPr>
            <w:tcW w:w="1741" w:type="dxa"/>
            <w:shd w:val="clear" w:color="auto" w:fill="FFFFFF" w:themeFill="background1"/>
          </w:tcPr>
          <w:p w14:paraId="7CE78E4C" w14:textId="77777777" w:rsidR="007053B4" w:rsidRPr="007E1565" w:rsidRDefault="007053B4" w:rsidP="009452DC">
            <w:pPr>
              <w:rPr>
                <w:sz w:val="20"/>
                <w:szCs w:val="20"/>
              </w:rPr>
            </w:pPr>
            <w:r w:rsidRPr="007E1565">
              <w:rPr>
                <w:sz w:val="20"/>
                <w:szCs w:val="20"/>
              </w:rPr>
              <w:t>Militarização da Escola Pública</w:t>
            </w:r>
          </w:p>
          <w:p w14:paraId="5A4AF790" w14:textId="77777777" w:rsidR="007053B4" w:rsidRPr="00596AED" w:rsidRDefault="007053B4" w:rsidP="009452DC">
            <w:r w:rsidRPr="007E1565">
              <w:rPr>
                <w:sz w:val="20"/>
                <w:szCs w:val="20"/>
              </w:rPr>
              <w:t>Ensino Militar; Relações de Poder; Resistência; Foucault.</w:t>
            </w:r>
          </w:p>
        </w:tc>
      </w:tr>
      <w:tr w:rsidR="007053B4" w14:paraId="1657BDFC" w14:textId="77777777" w:rsidTr="009452DC">
        <w:tc>
          <w:tcPr>
            <w:tcW w:w="1413" w:type="dxa"/>
            <w:shd w:val="clear" w:color="auto" w:fill="FFFFFF" w:themeFill="background1"/>
          </w:tcPr>
          <w:p w14:paraId="1B13B857" w14:textId="77777777" w:rsidR="007053B4" w:rsidRPr="00A95F40" w:rsidRDefault="007053B4" w:rsidP="009452DC">
            <w:pPr>
              <w:pStyle w:val="PargrafodaLista"/>
              <w:numPr>
                <w:ilvl w:val="0"/>
                <w:numId w:val="21"/>
              </w:numPr>
              <w:rPr>
                <w:color w:val="FF0000"/>
              </w:rPr>
            </w:pPr>
          </w:p>
        </w:tc>
        <w:tc>
          <w:tcPr>
            <w:tcW w:w="1116" w:type="dxa"/>
            <w:shd w:val="clear" w:color="auto" w:fill="FFFFFF" w:themeFill="background1"/>
          </w:tcPr>
          <w:p w14:paraId="5E93A078" w14:textId="77777777" w:rsidR="007053B4" w:rsidRDefault="007053B4" w:rsidP="009452DC">
            <w:r w:rsidRPr="00E55A93">
              <w:t>Cristiene de Paula Alencar</w:t>
            </w:r>
          </w:p>
          <w:p w14:paraId="608004A4" w14:textId="77777777" w:rsidR="007053B4" w:rsidRPr="00A95F40" w:rsidRDefault="007053B4" w:rsidP="009452DC"/>
          <w:p w14:paraId="2A3EFABF" w14:textId="77777777" w:rsidR="007053B4" w:rsidRPr="00A95F40" w:rsidRDefault="007053B4" w:rsidP="009452DC"/>
          <w:p w14:paraId="4D262BD5" w14:textId="77777777" w:rsidR="007053B4" w:rsidRDefault="007053B4" w:rsidP="009452DC"/>
          <w:p w14:paraId="4C6C57EE" w14:textId="77777777" w:rsidR="007053B4" w:rsidRDefault="007053B4" w:rsidP="009452DC"/>
          <w:p w14:paraId="73761F39" w14:textId="77777777" w:rsidR="007053B4" w:rsidRDefault="007053B4" w:rsidP="009452DC"/>
          <w:p w14:paraId="1598BEC7" w14:textId="77777777" w:rsidR="007053B4" w:rsidRPr="00A95F40" w:rsidRDefault="007053B4" w:rsidP="009452DC">
            <w:pPr>
              <w:jc w:val="center"/>
            </w:pPr>
          </w:p>
        </w:tc>
        <w:tc>
          <w:tcPr>
            <w:tcW w:w="1793" w:type="dxa"/>
            <w:shd w:val="clear" w:color="auto" w:fill="FFFFFF" w:themeFill="background1"/>
          </w:tcPr>
          <w:p w14:paraId="1FDB8F84" w14:textId="77777777" w:rsidR="007053B4" w:rsidRPr="00E55A93" w:rsidRDefault="007053B4" w:rsidP="009452DC">
            <w:pPr>
              <w:jc w:val="center"/>
              <w:rPr>
                <w:b/>
                <w:bCs/>
                <w:sz w:val="20"/>
                <w:szCs w:val="20"/>
              </w:rPr>
            </w:pPr>
            <w:r>
              <w:rPr>
                <w:b/>
                <w:bCs/>
                <w:sz w:val="20"/>
                <w:szCs w:val="20"/>
              </w:rPr>
              <w:t>M</w:t>
            </w:r>
            <w:r w:rsidRPr="00E55A93">
              <w:rPr>
                <w:b/>
                <w:bCs/>
                <w:sz w:val="20"/>
                <w:szCs w:val="20"/>
              </w:rPr>
              <w:t xml:space="preserve">anifesto dos </w:t>
            </w:r>
            <w:r>
              <w:rPr>
                <w:b/>
                <w:bCs/>
                <w:sz w:val="20"/>
                <w:szCs w:val="20"/>
              </w:rPr>
              <w:t>P</w:t>
            </w:r>
            <w:r w:rsidRPr="00E55A93">
              <w:rPr>
                <w:b/>
                <w:bCs/>
                <w:sz w:val="20"/>
                <w:szCs w:val="20"/>
              </w:rPr>
              <w:t xml:space="preserve">ioneiros da </w:t>
            </w:r>
            <w:r>
              <w:rPr>
                <w:b/>
                <w:bCs/>
                <w:sz w:val="20"/>
                <w:szCs w:val="20"/>
              </w:rPr>
              <w:t>E</w:t>
            </w:r>
            <w:r w:rsidRPr="00E55A93">
              <w:rPr>
                <w:b/>
                <w:bCs/>
                <w:sz w:val="20"/>
                <w:szCs w:val="20"/>
              </w:rPr>
              <w:t xml:space="preserve">ducação </w:t>
            </w:r>
            <w:r>
              <w:rPr>
                <w:b/>
                <w:bCs/>
                <w:sz w:val="20"/>
                <w:szCs w:val="20"/>
              </w:rPr>
              <w:t>N</w:t>
            </w:r>
            <w:r w:rsidRPr="00E55A93">
              <w:rPr>
                <w:b/>
                <w:bCs/>
                <w:sz w:val="20"/>
                <w:szCs w:val="20"/>
              </w:rPr>
              <w:t xml:space="preserve">ova de 1932 no </w:t>
            </w:r>
            <w:r>
              <w:rPr>
                <w:b/>
                <w:bCs/>
                <w:sz w:val="20"/>
                <w:szCs w:val="20"/>
              </w:rPr>
              <w:t>B</w:t>
            </w:r>
            <w:r w:rsidRPr="00E55A93">
              <w:rPr>
                <w:b/>
                <w:bCs/>
                <w:sz w:val="20"/>
                <w:szCs w:val="20"/>
              </w:rPr>
              <w:t xml:space="preserve">rasil: o </w:t>
            </w:r>
            <w:r>
              <w:rPr>
                <w:b/>
                <w:bCs/>
                <w:sz w:val="20"/>
                <w:szCs w:val="20"/>
              </w:rPr>
              <w:t>A</w:t>
            </w:r>
            <w:r w:rsidRPr="00E55A93">
              <w:rPr>
                <w:b/>
                <w:bCs/>
                <w:sz w:val="20"/>
                <w:szCs w:val="20"/>
              </w:rPr>
              <w:t xml:space="preserve">contecimento, o </w:t>
            </w:r>
            <w:r>
              <w:rPr>
                <w:b/>
                <w:bCs/>
                <w:sz w:val="20"/>
                <w:szCs w:val="20"/>
              </w:rPr>
              <w:t>D</w:t>
            </w:r>
            <w:r w:rsidRPr="00E55A93">
              <w:rPr>
                <w:b/>
                <w:bCs/>
                <w:sz w:val="20"/>
                <w:szCs w:val="20"/>
              </w:rPr>
              <w:t xml:space="preserve">iscurso e os </w:t>
            </w:r>
            <w:r>
              <w:rPr>
                <w:b/>
                <w:bCs/>
                <w:sz w:val="20"/>
                <w:szCs w:val="20"/>
              </w:rPr>
              <w:t>D</w:t>
            </w:r>
            <w:r w:rsidRPr="00E55A93">
              <w:rPr>
                <w:b/>
                <w:bCs/>
                <w:sz w:val="20"/>
                <w:szCs w:val="20"/>
              </w:rPr>
              <w:t xml:space="preserve">ispositivos de </w:t>
            </w:r>
            <w:r>
              <w:rPr>
                <w:b/>
                <w:bCs/>
                <w:sz w:val="20"/>
                <w:szCs w:val="20"/>
              </w:rPr>
              <w:t>V</w:t>
            </w:r>
            <w:r w:rsidRPr="00E55A93">
              <w:rPr>
                <w:b/>
                <w:bCs/>
                <w:sz w:val="20"/>
                <w:szCs w:val="20"/>
              </w:rPr>
              <w:t>erdade</w:t>
            </w:r>
          </w:p>
        </w:tc>
        <w:tc>
          <w:tcPr>
            <w:tcW w:w="1752" w:type="dxa"/>
            <w:shd w:val="clear" w:color="auto" w:fill="FFFFFF" w:themeFill="background1"/>
          </w:tcPr>
          <w:p w14:paraId="451D8FC6" w14:textId="77777777" w:rsidR="007053B4" w:rsidRPr="00E55A93" w:rsidRDefault="007053B4" w:rsidP="009452DC">
            <w:pPr>
              <w:rPr>
                <w:sz w:val="20"/>
                <w:szCs w:val="20"/>
              </w:rPr>
            </w:pPr>
            <w:r>
              <w:rPr>
                <w:sz w:val="20"/>
                <w:szCs w:val="20"/>
              </w:rPr>
              <w:t>Essa pesquisa realiza</w:t>
            </w:r>
            <w:r w:rsidRPr="00E55A93">
              <w:rPr>
                <w:sz w:val="20"/>
                <w:szCs w:val="20"/>
              </w:rPr>
              <w:t xml:space="preserve"> uma leitura crítica-reflexiva do Manifesto dos Pioneiros da Educação Nova no Brasil de 1932, à luz do pensamento de Anísio Teixeira, um de seus 26 Signatários, e do filósofo Michel Foucault</w:t>
            </w:r>
            <w:r>
              <w:rPr>
                <w:sz w:val="20"/>
                <w:szCs w:val="20"/>
              </w:rPr>
              <w:t>.</w:t>
            </w:r>
          </w:p>
        </w:tc>
        <w:tc>
          <w:tcPr>
            <w:tcW w:w="1069" w:type="dxa"/>
            <w:shd w:val="clear" w:color="auto" w:fill="FFFFFF" w:themeFill="background1"/>
          </w:tcPr>
          <w:p w14:paraId="1A216A16" w14:textId="77777777" w:rsidR="007053B4" w:rsidRPr="00E55A93" w:rsidRDefault="007053B4" w:rsidP="009452DC">
            <w:pPr>
              <w:jc w:val="center"/>
              <w:rPr>
                <w:b/>
                <w:bCs/>
                <w:sz w:val="20"/>
                <w:szCs w:val="20"/>
              </w:rPr>
            </w:pPr>
            <w:r w:rsidRPr="00E55A93">
              <w:rPr>
                <w:b/>
                <w:bCs/>
                <w:sz w:val="20"/>
                <w:szCs w:val="20"/>
              </w:rPr>
              <w:t>PUC/GO - 2016</w:t>
            </w:r>
          </w:p>
        </w:tc>
        <w:tc>
          <w:tcPr>
            <w:tcW w:w="1741" w:type="dxa"/>
            <w:shd w:val="clear" w:color="auto" w:fill="FFFFFF" w:themeFill="background1"/>
          </w:tcPr>
          <w:p w14:paraId="0EEF8897" w14:textId="77777777" w:rsidR="007053B4" w:rsidRPr="00E55A93" w:rsidRDefault="007053B4" w:rsidP="009452DC">
            <w:pPr>
              <w:rPr>
                <w:sz w:val="20"/>
                <w:szCs w:val="20"/>
              </w:rPr>
            </w:pPr>
            <w:r w:rsidRPr="00E55A93">
              <w:rPr>
                <w:sz w:val="20"/>
                <w:szCs w:val="20"/>
              </w:rPr>
              <w:t>Manifesto; Discurso; Pioneiros; Educação Nova; Anísio Teixeira; Reconstrução Nacional.</w:t>
            </w:r>
          </w:p>
        </w:tc>
      </w:tr>
      <w:tr w:rsidR="007053B4" w14:paraId="7D19B7AF" w14:textId="77777777" w:rsidTr="009452DC">
        <w:tc>
          <w:tcPr>
            <w:tcW w:w="1413" w:type="dxa"/>
            <w:shd w:val="clear" w:color="auto" w:fill="FFFFFF" w:themeFill="background1"/>
          </w:tcPr>
          <w:p w14:paraId="3F2017B5" w14:textId="77777777" w:rsidR="007053B4" w:rsidRPr="00A95F40" w:rsidRDefault="007053B4" w:rsidP="009452DC">
            <w:pPr>
              <w:pStyle w:val="PargrafodaLista"/>
              <w:numPr>
                <w:ilvl w:val="0"/>
                <w:numId w:val="21"/>
              </w:numPr>
              <w:rPr>
                <w:color w:val="FF0000"/>
              </w:rPr>
            </w:pPr>
          </w:p>
        </w:tc>
        <w:tc>
          <w:tcPr>
            <w:tcW w:w="1116" w:type="dxa"/>
            <w:shd w:val="clear" w:color="auto" w:fill="FFFFFF" w:themeFill="background1"/>
          </w:tcPr>
          <w:p w14:paraId="4D3A4635" w14:textId="77777777" w:rsidR="007053B4" w:rsidRPr="004E0B91" w:rsidRDefault="007053B4" w:rsidP="009452DC">
            <w:pPr>
              <w:rPr>
                <w:rFonts w:cstheme="minorHAnsi"/>
                <w:sz w:val="20"/>
                <w:szCs w:val="20"/>
              </w:rPr>
            </w:pPr>
            <w:r w:rsidRPr="004E0B91">
              <w:rPr>
                <w:rFonts w:cstheme="minorHAnsi"/>
                <w:sz w:val="20"/>
                <w:szCs w:val="20"/>
              </w:rPr>
              <w:t>Renato Bellotti Senicatto</w:t>
            </w:r>
          </w:p>
        </w:tc>
        <w:tc>
          <w:tcPr>
            <w:tcW w:w="1793" w:type="dxa"/>
            <w:shd w:val="clear" w:color="auto" w:fill="FFFFFF" w:themeFill="background1"/>
          </w:tcPr>
          <w:p w14:paraId="4FA435B8" w14:textId="77777777" w:rsidR="007053B4" w:rsidRPr="004E0B91" w:rsidRDefault="007053B4" w:rsidP="009452DC">
            <w:pPr>
              <w:jc w:val="center"/>
              <w:rPr>
                <w:b/>
                <w:bCs/>
                <w:sz w:val="20"/>
                <w:szCs w:val="20"/>
              </w:rPr>
            </w:pPr>
            <w:r w:rsidRPr="004E0B91">
              <w:rPr>
                <w:b/>
                <w:bCs/>
                <w:sz w:val="20"/>
                <w:szCs w:val="20"/>
              </w:rPr>
              <w:t>Na Grade Do Discurso, Na Teia Dos Poderes: O Sequestro Dos Sentidos De Infância Na Educação</w:t>
            </w:r>
          </w:p>
        </w:tc>
        <w:tc>
          <w:tcPr>
            <w:tcW w:w="1752" w:type="dxa"/>
            <w:shd w:val="clear" w:color="auto" w:fill="FFFFFF" w:themeFill="background1"/>
          </w:tcPr>
          <w:p w14:paraId="69ADC535" w14:textId="77777777" w:rsidR="007053B4" w:rsidRPr="004E0B91" w:rsidRDefault="007053B4" w:rsidP="009452DC">
            <w:pPr>
              <w:rPr>
                <w:sz w:val="20"/>
                <w:szCs w:val="20"/>
              </w:rPr>
            </w:pPr>
            <w:r w:rsidRPr="004E0B91">
              <w:rPr>
                <w:sz w:val="20"/>
                <w:szCs w:val="20"/>
              </w:rPr>
              <w:t>Esta pesquisa objetiva compreender a constituição discursiva da educação infantil tomando como base o conjunto textual enunciativo normativo expresso nas diretrizes curriculares nacionais para a educação infantil (1999; 2009).</w:t>
            </w:r>
          </w:p>
        </w:tc>
        <w:tc>
          <w:tcPr>
            <w:tcW w:w="1069" w:type="dxa"/>
            <w:shd w:val="clear" w:color="auto" w:fill="FFFFFF" w:themeFill="background1"/>
          </w:tcPr>
          <w:p w14:paraId="4A737BA3" w14:textId="77777777" w:rsidR="007053B4" w:rsidRPr="00E55A93" w:rsidRDefault="007053B4" w:rsidP="009452DC">
            <w:pPr>
              <w:jc w:val="center"/>
              <w:rPr>
                <w:b/>
                <w:bCs/>
                <w:sz w:val="20"/>
                <w:szCs w:val="20"/>
              </w:rPr>
            </w:pPr>
            <w:r>
              <w:rPr>
                <w:b/>
                <w:bCs/>
                <w:sz w:val="20"/>
                <w:szCs w:val="20"/>
              </w:rPr>
              <w:t>UNESP-2017</w:t>
            </w:r>
          </w:p>
        </w:tc>
        <w:tc>
          <w:tcPr>
            <w:tcW w:w="1741" w:type="dxa"/>
            <w:shd w:val="clear" w:color="auto" w:fill="FFFFFF" w:themeFill="background1"/>
          </w:tcPr>
          <w:p w14:paraId="4B5AFFF2" w14:textId="77777777" w:rsidR="007053B4" w:rsidRPr="00E55A93" w:rsidRDefault="007053B4" w:rsidP="009452DC">
            <w:pPr>
              <w:rPr>
                <w:sz w:val="20"/>
                <w:szCs w:val="20"/>
              </w:rPr>
            </w:pPr>
            <w:r>
              <w:t>discurso; saber; poder; sentidos de infância; educação.</w:t>
            </w:r>
          </w:p>
        </w:tc>
      </w:tr>
      <w:tr w:rsidR="007053B4" w14:paraId="3EF3B2B8" w14:textId="77777777" w:rsidTr="009452DC">
        <w:tc>
          <w:tcPr>
            <w:tcW w:w="1413" w:type="dxa"/>
            <w:shd w:val="clear" w:color="auto" w:fill="FFFFFF" w:themeFill="background1"/>
          </w:tcPr>
          <w:p w14:paraId="5EA8AD6F" w14:textId="77777777" w:rsidR="007053B4" w:rsidRPr="00A95F40" w:rsidRDefault="007053B4" w:rsidP="009452DC">
            <w:pPr>
              <w:pStyle w:val="PargrafodaLista"/>
              <w:numPr>
                <w:ilvl w:val="0"/>
                <w:numId w:val="21"/>
              </w:numPr>
              <w:rPr>
                <w:color w:val="FF0000"/>
              </w:rPr>
            </w:pPr>
          </w:p>
        </w:tc>
        <w:tc>
          <w:tcPr>
            <w:tcW w:w="1116" w:type="dxa"/>
            <w:shd w:val="clear" w:color="auto" w:fill="FFFFFF" w:themeFill="background1"/>
          </w:tcPr>
          <w:p w14:paraId="081254B8" w14:textId="77777777" w:rsidR="007053B4" w:rsidRPr="00E55A93" w:rsidRDefault="007053B4" w:rsidP="009452DC">
            <w:r>
              <w:t>Juliana Damásio Carvalho</w:t>
            </w:r>
          </w:p>
        </w:tc>
        <w:tc>
          <w:tcPr>
            <w:tcW w:w="1793" w:type="dxa"/>
            <w:shd w:val="clear" w:color="auto" w:fill="FFFFFF" w:themeFill="background1"/>
          </w:tcPr>
          <w:p w14:paraId="4248BEB5" w14:textId="77777777" w:rsidR="007053B4" w:rsidRDefault="007053B4" w:rsidP="009452DC">
            <w:pPr>
              <w:jc w:val="center"/>
              <w:rPr>
                <w:b/>
                <w:bCs/>
                <w:sz w:val="20"/>
                <w:szCs w:val="20"/>
              </w:rPr>
            </w:pPr>
            <w:r>
              <w:rPr>
                <w:b/>
                <w:bCs/>
                <w:sz w:val="20"/>
                <w:szCs w:val="20"/>
              </w:rPr>
              <w:t>Espaços Outros: Brechas do Pensamento em Michael Foucault</w:t>
            </w:r>
          </w:p>
        </w:tc>
        <w:tc>
          <w:tcPr>
            <w:tcW w:w="1752" w:type="dxa"/>
            <w:shd w:val="clear" w:color="auto" w:fill="FFFFFF" w:themeFill="background1"/>
          </w:tcPr>
          <w:p w14:paraId="7BC8F181" w14:textId="77777777" w:rsidR="007053B4" w:rsidRDefault="007053B4" w:rsidP="009452DC">
            <w:pPr>
              <w:rPr>
                <w:sz w:val="20"/>
                <w:szCs w:val="20"/>
              </w:rPr>
            </w:pPr>
            <w:r>
              <w:rPr>
                <w:sz w:val="20"/>
                <w:szCs w:val="20"/>
              </w:rPr>
              <w:t>O objetivo é caminhar em torno da relação entre o tema da morte do homem e o aparecimento da linguagem como literatura, modernidade Michael Foucault</w:t>
            </w:r>
          </w:p>
        </w:tc>
        <w:tc>
          <w:tcPr>
            <w:tcW w:w="1069" w:type="dxa"/>
            <w:shd w:val="clear" w:color="auto" w:fill="FFFFFF" w:themeFill="background1"/>
          </w:tcPr>
          <w:p w14:paraId="66E5D434" w14:textId="77777777" w:rsidR="007053B4" w:rsidRPr="00E55A93" w:rsidRDefault="007053B4" w:rsidP="009452DC">
            <w:pPr>
              <w:jc w:val="center"/>
              <w:rPr>
                <w:b/>
                <w:bCs/>
                <w:sz w:val="20"/>
                <w:szCs w:val="20"/>
              </w:rPr>
            </w:pPr>
            <w:r>
              <w:rPr>
                <w:b/>
                <w:bCs/>
                <w:sz w:val="20"/>
                <w:szCs w:val="20"/>
              </w:rPr>
              <w:t>UFG-2017</w:t>
            </w:r>
          </w:p>
        </w:tc>
        <w:tc>
          <w:tcPr>
            <w:tcW w:w="1741" w:type="dxa"/>
            <w:shd w:val="clear" w:color="auto" w:fill="FFFFFF" w:themeFill="background1"/>
          </w:tcPr>
          <w:p w14:paraId="1A0AAFED" w14:textId="77777777" w:rsidR="007053B4" w:rsidRDefault="007053B4" w:rsidP="009452DC">
            <w:pPr>
              <w:rPr>
                <w:sz w:val="20"/>
                <w:szCs w:val="20"/>
              </w:rPr>
            </w:pPr>
            <w:r>
              <w:rPr>
                <w:sz w:val="20"/>
                <w:szCs w:val="20"/>
              </w:rPr>
              <w:t>Michael Foucault</w:t>
            </w:r>
          </w:p>
          <w:p w14:paraId="270BD331" w14:textId="77777777" w:rsidR="007053B4" w:rsidRDefault="007053B4" w:rsidP="009452DC">
            <w:pPr>
              <w:rPr>
                <w:sz w:val="20"/>
                <w:szCs w:val="20"/>
              </w:rPr>
            </w:pPr>
            <w:r>
              <w:rPr>
                <w:sz w:val="20"/>
                <w:szCs w:val="20"/>
              </w:rPr>
              <w:t>Literatura</w:t>
            </w:r>
          </w:p>
          <w:p w14:paraId="0BB1CC35" w14:textId="77777777" w:rsidR="007053B4" w:rsidRPr="00E55A93" w:rsidRDefault="007053B4" w:rsidP="009452DC">
            <w:pPr>
              <w:rPr>
                <w:sz w:val="20"/>
                <w:szCs w:val="20"/>
              </w:rPr>
            </w:pPr>
            <w:r>
              <w:rPr>
                <w:sz w:val="20"/>
                <w:szCs w:val="20"/>
              </w:rPr>
              <w:t>Desvanecimento da forma-homem</w:t>
            </w:r>
          </w:p>
        </w:tc>
      </w:tr>
      <w:tr w:rsidR="007053B4" w14:paraId="2224B933" w14:textId="77777777" w:rsidTr="009452DC">
        <w:tc>
          <w:tcPr>
            <w:tcW w:w="1413" w:type="dxa"/>
            <w:shd w:val="clear" w:color="auto" w:fill="FFFFFF" w:themeFill="background1"/>
          </w:tcPr>
          <w:p w14:paraId="261C0FCB" w14:textId="77777777" w:rsidR="007053B4" w:rsidRPr="00A95F40" w:rsidRDefault="007053B4" w:rsidP="009452DC">
            <w:pPr>
              <w:pStyle w:val="PargrafodaLista"/>
              <w:numPr>
                <w:ilvl w:val="0"/>
                <w:numId w:val="21"/>
              </w:numPr>
              <w:rPr>
                <w:color w:val="FF0000"/>
              </w:rPr>
            </w:pPr>
          </w:p>
        </w:tc>
        <w:tc>
          <w:tcPr>
            <w:tcW w:w="1116" w:type="dxa"/>
            <w:shd w:val="clear" w:color="auto" w:fill="FFFFFF" w:themeFill="background1"/>
          </w:tcPr>
          <w:p w14:paraId="1D969525" w14:textId="77777777" w:rsidR="007053B4" w:rsidRPr="00E55A93" w:rsidRDefault="007053B4" w:rsidP="009452DC">
            <w:r>
              <w:t>Lucas Lourenço da Silva</w:t>
            </w:r>
          </w:p>
        </w:tc>
        <w:tc>
          <w:tcPr>
            <w:tcW w:w="1793" w:type="dxa"/>
            <w:shd w:val="clear" w:color="auto" w:fill="FFFFFF" w:themeFill="background1"/>
          </w:tcPr>
          <w:p w14:paraId="34E48156" w14:textId="77777777" w:rsidR="007053B4" w:rsidRDefault="007053B4" w:rsidP="009452DC">
            <w:pPr>
              <w:jc w:val="center"/>
              <w:rPr>
                <w:b/>
                <w:bCs/>
                <w:sz w:val="20"/>
                <w:szCs w:val="20"/>
              </w:rPr>
            </w:pPr>
            <w:r>
              <w:rPr>
                <w:b/>
                <w:bCs/>
                <w:sz w:val="20"/>
                <w:szCs w:val="20"/>
              </w:rPr>
              <w:t>O Direito a Educação Prisional: Uma Realidade Entre Grades</w:t>
            </w:r>
          </w:p>
        </w:tc>
        <w:tc>
          <w:tcPr>
            <w:tcW w:w="1752" w:type="dxa"/>
            <w:shd w:val="clear" w:color="auto" w:fill="FFFFFF" w:themeFill="background1"/>
          </w:tcPr>
          <w:p w14:paraId="3D42925D" w14:textId="77777777" w:rsidR="007053B4" w:rsidRDefault="007053B4" w:rsidP="009452DC">
            <w:pPr>
              <w:rPr>
                <w:sz w:val="20"/>
                <w:szCs w:val="20"/>
              </w:rPr>
            </w:pPr>
            <w:r>
              <w:rPr>
                <w:sz w:val="20"/>
                <w:szCs w:val="20"/>
              </w:rPr>
              <w:t>O Objeto de Estudo é a Educação escolar prisional</w:t>
            </w:r>
          </w:p>
        </w:tc>
        <w:tc>
          <w:tcPr>
            <w:tcW w:w="1069" w:type="dxa"/>
            <w:shd w:val="clear" w:color="auto" w:fill="FFFFFF" w:themeFill="background1"/>
          </w:tcPr>
          <w:p w14:paraId="3DF5D69F" w14:textId="77777777" w:rsidR="007053B4" w:rsidRPr="00E55A93" w:rsidRDefault="007053B4" w:rsidP="009452DC">
            <w:pPr>
              <w:jc w:val="center"/>
              <w:rPr>
                <w:b/>
                <w:bCs/>
                <w:sz w:val="20"/>
                <w:szCs w:val="20"/>
              </w:rPr>
            </w:pPr>
            <w:r>
              <w:rPr>
                <w:b/>
                <w:bCs/>
                <w:sz w:val="20"/>
                <w:szCs w:val="20"/>
              </w:rPr>
              <w:t>PUC/GO-2017</w:t>
            </w:r>
          </w:p>
        </w:tc>
        <w:tc>
          <w:tcPr>
            <w:tcW w:w="1741" w:type="dxa"/>
            <w:shd w:val="clear" w:color="auto" w:fill="FFFFFF" w:themeFill="background1"/>
          </w:tcPr>
          <w:p w14:paraId="1B376DA0" w14:textId="77777777" w:rsidR="007053B4" w:rsidRDefault="007053B4" w:rsidP="009452DC">
            <w:pPr>
              <w:rPr>
                <w:sz w:val="20"/>
                <w:szCs w:val="20"/>
              </w:rPr>
            </w:pPr>
            <w:r>
              <w:rPr>
                <w:sz w:val="20"/>
                <w:szCs w:val="20"/>
              </w:rPr>
              <w:t>Direito social</w:t>
            </w:r>
          </w:p>
          <w:p w14:paraId="38756120" w14:textId="77777777" w:rsidR="007053B4" w:rsidRDefault="007053B4" w:rsidP="009452DC">
            <w:pPr>
              <w:rPr>
                <w:sz w:val="20"/>
                <w:szCs w:val="20"/>
              </w:rPr>
            </w:pPr>
            <w:r>
              <w:rPr>
                <w:sz w:val="20"/>
                <w:szCs w:val="20"/>
              </w:rPr>
              <w:t>Educação</w:t>
            </w:r>
          </w:p>
          <w:p w14:paraId="0A1BE5D7" w14:textId="77777777" w:rsidR="007053B4" w:rsidRDefault="007053B4" w:rsidP="009452DC">
            <w:pPr>
              <w:rPr>
                <w:sz w:val="20"/>
                <w:szCs w:val="20"/>
              </w:rPr>
            </w:pPr>
            <w:r>
              <w:rPr>
                <w:sz w:val="20"/>
                <w:szCs w:val="20"/>
              </w:rPr>
              <w:t>Escola prisional</w:t>
            </w:r>
          </w:p>
          <w:p w14:paraId="6B4D1B15" w14:textId="77777777" w:rsidR="007053B4" w:rsidRDefault="007053B4" w:rsidP="009452DC">
            <w:pPr>
              <w:rPr>
                <w:sz w:val="20"/>
                <w:szCs w:val="20"/>
              </w:rPr>
            </w:pPr>
            <w:r>
              <w:rPr>
                <w:sz w:val="20"/>
                <w:szCs w:val="20"/>
              </w:rPr>
              <w:t>Humanização</w:t>
            </w:r>
          </w:p>
          <w:p w14:paraId="0814D464" w14:textId="77777777" w:rsidR="007053B4" w:rsidRPr="00E55A93" w:rsidRDefault="007053B4" w:rsidP="009452DC">
            <w:pPr>
              <w:rPr>
                <w:sz w:val="20"/>
                <w:szCs w:val="20"/>
              </w:rPr>
            </w:pPr>
            <w:r>
              <w:rPr>
                <w:sz w:val="20"/>
                <w:szCs w:val="20"/>
              </w:rPr>
              <w:t>Emancipação</w:t>
            </w:r>
          </w:p>
        </w:tc>
      </w:tr>
      <w:tr w:rsidR="007053B4" w14:paraId="7716ACDD" w14:textId="77777777" w:rsidTr="009452DC">
        <w:tc>
          <w:tcPr>
            <w:tcW w:w="1413" w:type="dxa"/>
            <w:shd w:val="clear" w:color="auto" w:fill="FFFFFF" w:themeFill="background1"/>
          </w:tcPr>
          <w:p w14:paraId="75E1AE31" w14:textId="77777777" w:rsidR="007053B4" w:rsidRPr="00A95F40" w:rsidRDefault="007053B4" w:rsidP="009452DC">
            <w:pPr>
              <w:pStyle w:val="PargrafodaLista"/>
              <w:numPr>
                <w:ilvl w:val="0"/>
                <w:numId w:val="21"/>
              </w:numPr>
              <w:rPr>
                <w:color w:val="FF0000"/>
              </w:rPr>
            </w:pPr>
          </w:p>
        </w:tc>
        <w:tc>
          <w:tcPr>
            <w:tcW w:w="1116" w:type="dxa"/>
            <w:shd w:val="clear" w:color="auto" w:fill="FFFFFF" w:themeFill="background1"/>
          </w:tcPr>
          <w:p w14:paraId="6DE497BE" w14:textId="77777777" w:rsidR="007053B4" w:rsidRPr="00E55A93" w:rsidRDefault="007053B4" w:rsidP="009452DC">
            <w:r>
              <w:t>Rita de Cássia Almeida Rezende</w:t>
            </w:r>
          </w:p>
        </w:tc>
        <w:tc>
          <w:tcPr>
            <w:tcW w:w="1793" w:type="dxa"/>
            <w:shd w:val="clear" w:color="auto" w:fill="FFFFFF" w:themeFill="background1"/>
          </w:tcPr>
          <w:p w14:paraId="759E3D4B" w14:textId="77777777" w:rsidR="007053B4" w:rsidRDefault="007053B4" w:rsidP="009452DC">
            <w:pPr>
              <w:jc w:val="center"/>
              <w:rPr>
                <w:b/>
                <w:bCs/>
                <w:sz w:val="20"/>
                <w:szCs w:val="20"/>
              </w:rPr>
            </w:pPr>
            <w:r>
              <w:rPr>
                <w:b/>
                <w:bCs/>
                <w:sz w:val="20"/>
                <w:szCs w:val="20"/>
              </w:rPr>
              <w:t>Reforma do Ensino Médio: Vamos Pensar Uma Educação Ecossistêmica</w:t>
            </w:r>
          </w:p>
        </w:tc>
        <w:tc>
          <w:tcPr>
            <w:tcW w:w="1752" w:type="dxa"/>
            <w:shd w:val="clear" w:color="auto" w:fill="FFFFFF" w:themeFill="background1"/>
          </w:tcPr>
          <w:p w14:paraId="52A26E64" w14:textId="77777777" w:rsidR="007053B4" w:rsidRDefault="007053B4" w:rsidP="009452DC">
            <w:pPr>
              <w:rPr>
                <w:sz w:val="20"/>
                <w:szCs w:val="20"/>
              </w:rPr>
            </w:pPr>
            <w:r>
              <w:rPr>
                <w:sz w:val="20"/>
                <w:szCs w:val="20"/>
              </w:rPr>
              <w:t>Este trabalho estuda a política de fomento a escolas de ensino médio em tempo integral</w:t>
            </w:r>
          </w:p>
        </w:tc>
        <w:tc>
          <w:tcPr>
            <w:tcW w:w="1069" w:type="dxa"/>
            <w:shd w:val="clear" w:color="auto" w:fill="FFFFFF" w:themeFill="background1"/>
          </w:tcPr>
          <w:p w14:paraId="3C71CDD1" w14:textId="77777777" w:rsidR="007053B4" w:rsidRPr="00E55A93" w:rsidRDefault="007053B4" w:rsidP="009452DC">
            <w:pPr>
              <w:jc w:val="center"/>
              <w:rPr>
                <w:b/>
                <w:bCs/>
                <w:sz w:val="20"/>
                <w:szCs w:val="20"/>
              </w:rPr>
            </w:pPr>
            <w:r>
              <w:rPr>
                <w:b/>
                <w:bCs/>
                <w:sz w:val="20"/>
                <w:szCs w:val="20"/>
              </w:rPr>
              <w:t>UCB-2017</w:t>
            </w:r>
          </w:p>
        </w:tc>
        <w:tc>
          <w:tcPr>
            <w:tcW w:w="1741" w:type="dxa"/>
            <w:shd w:val="clear" w:color="auto" w:fill="FFFFFF" w:themeFill="background1"/>
          </w:tcPr>
          <w:p w14:paraId="74F19C72" w14:textId="77777777" w:rsidR="007053B4" w:rsidRDefault="007053B4" w:rsidP="009452DC">
            <w:pPr>
              <w:rPr>
                <w:sz w:val="20"/>
                <w:szCs w:val="20"/>
              </w:rPr>
            </w:pPr>
            <w:r>
              <w:rPr>
                <w:sz w:val="20"/>
                <w:szCs w:val="20"/>
              </w:rPr>
              <w:t>Ensino Médio</w:t>
            </w:r>
          </w:p>
          <w:p w14:paraId="740BB33A" w14:textId="77777777" w:rsidR="007053B4" w:rsidRDefault="007053B4" w:rsidP="009452DC">
            <w:pPr>
              <w:rPr>
                <w:sz w:val="20"/>
                <w:szCs w:val="20"/>
              </w:rPr>
            </w:pPr>
            <w:r>
              <w:rPr>
                <w:sz w:val="20"/>
                <w:szCs w:val="20"/>
              </w:rPr>
              <w:t>Política de Fomento</w:t>
            </w:r>
          </w:p>
          <w:p w14:paraId="7FE7B4F9" w14:textId="77777777" w:rsidR="007053B4" w:rsidRPr="00E55A93" w:rsidRDefault="007053B4" w:rsidP="009452DC">
            <w:pPr>
              <w:rPr>
                <w:sz w:val="20"/>
                <w:szCs w:val="20"/>
              </w:rPr>
            </w:pPr>
            <w:r>
              <w:rPr>
                <w:sz w:val="20"/>
                <w:szCs w:val="20"/>
              </w:rPr>
              <w:t>Educação de ecossistêmica</w:t>
            </w:r>
          </w:p>
        </w:tc>
      </w:tr>
      <w:tr w:rsidR="007053B4" w14:paraId="252458CA" w14:textId="77777777" w:rsidTr="009452DC">
        <w:tc>
          <w:tcPr>
            <w:tcW w:w="1413" w:type="dxa"/>
            <w:shd w:val="clear" w:color="auto" w:fill="FFFFFF" w:themeFill="background1"/>
          </w:tcPr>
          <w:p w14:paraId="3BF29697" w14:textId="77777777" w:rsidR="007053B4" w:rsidRPr="00A95F40" w:rsidRDefault="007053B4" w:rsidP="009452DC">
            <w:pPr>
              <w:pStyle w:val="PargrafodaLista"/>
              <w:numPr>
                <w:ilvl w:val="0"/>
                <w:numId w:val="21"/>
              </w:numPr>
              <w:rPr>
                <w:color w:val="FF0000"/>
              </w:rPr>
            </w:pPr>
          </w:p>
        </w:tc>
        <w:tc>
          <w:tcPr>
            <w:tcW w:w="1116" w:type="dxa"/>
            <w:shd w:val="clear" w:color="auto" w:fill="FFFFFF" w:themeFill="background1"/>
          </w:tcPr>
          <w:p w14:paraId="648805E1" w14:textId="77777777" w:rsidR="007053B4" w:rsidRDefault="007053B4" w:rsidP="009452DC">
            <w:r>
              <w:t>Isabella Bruna Lemes Pereira</w:t>
            </w:r>
          </w:p>
        </w:tc>
        <w:tc>
          <w:tcPr>
            <w:tcW w:w="1793" w:type="dxa"/>
            <w:shd w:val="clear" w:color="auto" w:fill="FFFFFF" w:themeFill="background1"/>
          </w:tcPr>
          <w:p w14:paraId="51567F93" w14:textId="77777777" w:rsidR="007053B4" w:rsidRDefault="007053B4" w:rsidP="009452DC">
            <w:pPr>
              <w:jc w:val="center"/>
              <w:rPr>
                <w:b/>
                <w:bCs/>
                <w:sz w:val="20"/>
                <w:szCs w:val="20"/>
              </w:rPr>
            </w:pPr>
            <w:r>
              <w:rPr>
                <w:b/>
                <w:bCs/>
                <w:sz w:val="20"/>
                <w:szCs w:val="20"/>
              </w:rPr>
              <w:t>As Identidades de Gênero e Sexualidade na Visão dos Parlamentares da Câmara Federal: Uma Análise do Discurso a Partir dos Projetos “Escola sem Partido”</w:t>
            </w:r>
          </w:p>
        </w:tc>
        <w:tc>
          <w:tcPr>
            <w:tcW w:w="1752" w:type="dxa"/>
            <w:shd w:val="clear" w:color="auto" w:fill="FFFFFF" w:themeFill="background1"/>
          </w:tcPr>
          <w:p w14:paraId="7E690763" w14:textId="77777777" w:rsidR="007053B4" w:rsidRDefault="007053B4" w:rsidP="009452DC">
            <w:pPr>
              <w:rPr>
                <w:sz w:val="20"/>
                <w:szCs w:val="20"/>
              </w:rPr>
            </w:pPr>
            <w:r>
              <w:rPr>
                <w:sz w:val="20"/>
                <w:szCs w:val="20"/>
              </w:rPr>
              <w:t>Objetivo analisar os discursos dos parlamentares quanto aos direitos humanos de pessoas cuja sexualidade ou a identidade de gênero não satisfazem o padrão heteronormativo</w:t>
            </w:r>
          </w:p>
        </w:tc>
        <w:tc>
          <w:tcPr>
            <w:tcW w:w="1069" w:type="dxa"/>
            <w:shd w:val="clear" w:color="auto" w:fill="FFFFFF" w:themeFill="background1"/>
          </w:tcPr>
          <w:p w14:paraId="1E4D4AC4" w14:textId="77777777" w:rsidR="007053B4" w:rsidRDefault="007053B4" w:rsidP="009452DC">
            <w:pPr>
              <w:jc w:val="center"/>
              <w:rPr>
                <w:b/>
                <w:bCs/>
                <w:sz w:val="20"/>
                <w:szCs w:val="20"/>
              </w:rPr>
            </w:pPr>
            <w:r>
              <w:rPr>
                <w:b/>
                <w:bCs/>
                <w:sz w:val="20"/>
                <w:szCs w:val="20"/>
              </w:rPr>
              <w:t>UFG-2017</w:t>
            </w:r>
          </w:p>
        </w:tc>
        <w:tc>
          <w:tcPr>
            <w:tcW w:w="1741" w:type="dxa"/>
            <w:shd w:val="clear" w:color="auto" w:fill="FFFFFF" w:themeFill="background1"/>
          </w:tcPr>
          <w:p w14:paraId="163A06F7" w14:textId="77777777" w:rsidR="007053B4" w:rsidRDefault="007053B4" w:rsidP="009452DC">
            <w:pPr>
              <w:rPr>
                <w:sz w:val="20"/>
                <w:szCs w:val="20"/>
              </w:rPr>
            </w:pPr>
            <w:r>
              <w:rPr>
                <w:sz w:val="20"/>
                <w:szCs w:val="20"/>
              </w:rPr>
              <w:t>Análise do Discurso</w:t>
            </w:r>
          </w:p>
          <w:p w14:paraId="4B29E954" w14:textId="77777777" w:rsidR="007053B4" w:rsidRDefault="007053B4" w:rsidP="009452DC">
            <w:pPr>
              <w:rPr>
                <w:sz w:val="20"/>
                <w:szCs w:val="20"/>
              </w:rPr>
            </w:pPr>
            <w:r>
              <w:rPr>
                <w:sz w:val="20"/>
                <w:szCs w:val="20"/>
              </w:rPr>
              <w:t>Direitos Humanos em Perspectiva De colonial Escola sem partido</w:t>
            </w:r>
          </w:p>
          <w:p w14:paraId="21E90CD1" w14:textId="77777777" w:rsidR="007053B4" w:rsidRDefault="007053B4" w:rsidP="009452DC">
            <w:pPr>
              <w:rPr>
                <w:sz w:val="20"/>
                <w:szCs w:val="20"/>
              </w:rPr>
            </w:pPr>
            <w:r>
              <w:rPr>
                <w:sz w:val="20"/>
                <w:szCs w:val="20"/>
              </w:rPr>
              <w:t xml:space="preserve">Câmara dos Deputados </w:t>
            </w:r>
          </w:p>
          <w:p w14:paraId="049D647A" w14:textId="77777777" w:rsidR="007053B4" w:rsidRDefault="007053B4" w:rsidP="009452DC">
            <w:pPr>
              <w:rPr>
                <w:sz w:val="20"/>
                <w:szCs w:val="20"/>
              </w:rPr>
            </w:pPr>
            <w:r>
              <w:rPr>
                <w:sz w:val="20"/>
                <w:szCs w:val="20"/>
              </w:rPr>
              <w:t>Ideologia de gêneros</w:t>
            </w:r>
          </w:p>
        </w:tc>
      </w:tr>
      <w:tr w:rsidR="007053B4" w14:paraId="56727B24" w14:textId="77777777" w:rsidTr="009452DC">
        <w:tc>
          <w:tcPr>
            <w:tcW w:w="1413" w:type="dxa"/>
            <w:shd w:val="clear" w:color="auto" w:fill="FFFFFF" w:themeFill="background1"/>
          </w:tcPr>
          <w:p w14:paraId="7E6F0742" w14:textId="77777777" w:rsidR="007053B4" w:rsidRDefault="007053B4" w:rsidP="009452DC">
            <w:pPr>
              <w:pStyle w:val="PargrafodaLista"/>
              <w:numPr>
                <w:ilvl w:val="0"/>
                <w:numId w:val="21"/>
              </w:numPr>
              <w:rPr>
                <w:rFonts w:cstheme="minorHAnsi"/>
                <w:bCs/>
                <w:color w:val="FF0000"/>
                <w:sz w:val="20"/>
                <w:szCs w:val="20"/>
              </w:rPr>
            </w:pPr>
          </w:p>
        </w:tc>
        <w:tc>
          <w:tcPr>
            <w:tcW w:w="1116" w:type="dxa"/>
            <w:shd w:val="clear" w:color="auto" w:fill="FFFFFF" w:themeFill="background1"/>
          </w:tcPr>
          <w:p w14:paraId="047672EE" w14:textId="77777777" w:rsidR="007053B4" w:rsidRPr="00886444" w:rsidRDefault="007053B4" w:rsidP="009452DC">
            <w:pPr>
              <w:pStyle w:val="PargrafodaLista"/>
              <w:ind w:left="0"/>
              <w:rPr>
                <w:rFonts w:cstheme="minorHAnsi"/>
                <w:bCs/>
                <w:color w:val="632423" w:themeColor="accent2" w:themeShade="80"/>
                <w:sz w:val="20"/>
                <w:szCs w:val="20"/>
              </w:rPr>
            </w:pPr>
            <w:r w:rsidRPr="00886444">
              <w:rPr>
                <w:rFonts w:cstheme="minorHAnsi"/>
                <w:bCs/>
                <w:color w:val="632423" w:themeColor="accent2" w:themeShade="80"/>
                <w:sz w:val="20"/>
                <w:szCs w:val="20"/>
              </w:rPr>
              <w:t>Borges, Luana Ferreira</w:t>
            </w:r>
          </w:p>
          <w:p w14:paraId="4F23C2FE" w14:textId="77777777" w:rsidR="007053B4" w:rsidRPr="00E55A93" w:rsidRDefault="007053B4" w:rsidP="009452DC"/>
        </w:tc>
        <w:tc>
          <w:tcPr>
            <w:tcW w:w="1793" w:type="dxa"/>
            <w:shd w:val="clear" w:color="auto" w:fill="FFFFFF" w:themeFill="background1"/>
          </w:tcPr>
          <w:p w14:paraId="29FC5C66" w14:textId="77777777" w:rsidR="007053B4" w:rsidRPr="00886444" w:rsidRDefault="007053B4" w:rsidP="009452DC">
            <w:pPr>
              <w:jc w:val="center"/>
              <w:rPr>
                <w:b/>
                <w:sz w:val="20"/>
                <w:szCs w:val="20"/>
              </w:rPr>
            </w:pPr>
            <w:r w:rsidRPr="00886444">
              <w:rPr>
                <w:b/>
                <w:sz w:val="20"/>
                <w:szCs w:val="20"/>
              </w:rPr>
              <w:t>Rotinas da Educação Infantil nas Instituições Municipais de Goiânia: Um Estudo a partir das Atividades do Sono e do Banho na Construção da Identidade Corporal das Crianças</w:t>
            </w:r>
          </w:p>
          <w:p w14:paraId="51716B87" w14:textId="77777777" w:rsidR="007053B4" w:rsidRDefault="007053B4" w:rsidP="009452DC">
            <w:pPr>
              <w:jc w:val="center"/>
              <w:rPr>
                <w:b/>
                <w:bCs/>
                <w:sz w:val="20"/>
                <w:szCs w:val="20"/>
              </w:rPr>
            </w:pPr>
          </w:p>
        </w:tc>
        <w:tc>
          <w:tcPr>
            <w:tcW w:w="1752" w:type="dxa"/>
            <w:shd w:val="clear" w:color="auto" w:fill="FFFFFF" w:themeFill="background1"/>
          </w:tcPr>
          <w:p w14:paraId="0736F5E9" w14:textId="77777777" w:rsidR="007053B4" w:rsidRDefault="007053B4" w:rsidP="009452DC">
            <w:pPr>
              <w:rPr>
                <w:sz w:val="20"/>
                <w:szCs w:val="20"/>
              </w:rPr>
            </w:pPr>
            <w:r w:rsidRPr="00886444">
              <w:rPr>
                <w:bCs/>
                <w:sz w:val="20"/>
                <w:szCs w:val="20"/>
              </w:rPr>
              <w:t xml:space="preserve">O objetivo </w:t>
            </w:r>
            <w:r>
              <w:rPr>
                <w:bCs/>
                <w:sz w:val="20"/>
                <w:szCs w:val="20"/>
              </w:rPr>
              <w:t>dessa pesquisa é</w:t>
            </w:r>
            <w:r w:rsidRPr="00886444">
              <w:rPr>
                <w:bCs/>
                <w:sz w:val="20"/>
                <w:szCs w:val="20"/>
              </w:rPr>
              <w:t xml:space="preserve"> compreender a rotina da Educação Infantil, banho e do sono, construção da identidade corporal das crianças, marcadas pela autonomia ou regulação dessa identidade.</w:t>
            </w:r>
          </w:p>
        </w:tc>
        <w:tc>
          <w:tcPr>
            <w:tcW w:w="1069" w:type="dxa"/>
            <w:shd w:val="clear" w:color="auto" w:fill="FFFFFF" w:themeFill="background1"/>
          </w:tcPr>
          <w:p w14:paraId="62849348" w14:textId="77777777" w:rsidR="007053B4" w:rsidRPr="00E55A93" w:rsidRDefault="007053B4" w:rsidP="009452DC">
            <w:pPr>
              <w:jc w:val="center"/>
              <w:rPr>
                <w:b/>
                <w:bCs/>
                <w:sz w:val="20"/>
                <w:szCs w:val="20"/>
              </w:rPr>
            </w:pPr>
            <w:r w:rsidRPr="00886444">
              <w:rPr>
                <w:rFonts w:cstheme="minorHAnsi"/>
                <w:b/>
                <w:sz w:val="20"/>
                <w:szCs w:val="20"/>
              </w:rPr>
              <w:t>PUC/GO - 2017</w:t>
            </w:r>
          </w:p>
        </w:tc>
        <w:tc>
          <w:tcPr>
            <w:tcW w:w="1741" w:type="dxa"/>
            <w:shd w:val="clear" w:color="auto" w:fill="FFFFFF" w:themeFill="background1"/>
          </w:tcPr>
          <w:p w14:paraId="13130E5F" w14:textId="77777777" w:rsidR="007053B4" w:rsidRPr="00886444" w:rsidRDefault="007053B4" w:rsidP="009452DC">
            <w:pPr>
              <w:rPr>
                <w:bCs/>
                <w:sz w:val="20"/>
                <w:szCs w:val="20"/>
              </w:rPr>
            </w:pPr>
            <w:r w:rsidRPr="00886444">
              <w:rPr>
                <w:bCs/>
                <w:sz w:val="20"/>
                <w:szCs w:val="20"/>
              </w:rPr>
              <w:t>Infância</w:t>
            </w:r>
          </w:p>
          <w:p w14:paraId="5D1B047D" w14:textId="77777777" w:rsidR="007053B4" w:rsidRPr="00886444" w:rsidRDefault="007053B4" w:rsidP="009452DC">
            <w:pPr>
              <w:rPr>
                <w:bCs/>
                <w:sz w:val="20"/>
                <w:szCs w:val="20"/>
              </w:rPr>
            </w:pPr>
            <w:r w:rsidRPr="00886444">
              <w:rPr>
                <w:bCs/>
                <w:sz w:val="20"/>
                <w:szCs w:val="20"/>
              </w:rPr>
              <w:t>Crianças</w:t>
            </w:r>
          </w:p>
          <w:p w14:paraId="70880F2A" w14:textId="77777777" w:rsidR="007053B4" w:rsidRPr="00886444" w:rsidRDefault="007053B4" w:rsidP="009452DC">
            <w:pPr>
              <w:rPr>
                <w:bCs/>
                <w:sz w:val="20"/>
                <w:szCs w:val="20"/>
              </w:rPr>
            </w:pPr>
            <w:r w:rsidRPr="00886444">
              <w:rPr>
                <w:bCs/>
                <w:sz w:val="20"/>
                <w:szCs w:val="20"/>
              </w:rPr>
              <w:t>Corpo</w:t>
            </w:r>
          </w:p>
          <w:p w14:paraId="2EBAC3B5" w14:textId="77777777" w:rsidR="007053B4" w:rsidRPr="00886444" w:rsidRDefault="007053B4" w:rsidP="009452DC">
            <w:pPr>
              <w:rPr>
                <w:bCs/>
                <w:sz w:val="20"/>
                <w:szCs w:val="20"/>
              </w:rPr>
            </w:pPr>
            <w:r w:rsidRPr="00886444">
              <w:rPr>
                <w:bCs/>
                <w:sz w:val="20"/>
                <w:szCs w:val="20"/>
              </w:rPr>
              <w:t>Rotina</w:t>
            </w:r>
          </w:p>
          <w:p w14:paraId="4DF2BD90" w14:textId="77777777" w:rsidR="007053B4" w:rsidRPr="00886444" w:rsidRDefault="007053B4" w:rsidP="009452DC">
            <w:pPr>
              <w:rPr>
                <w:bCs/>
                <w:sz w:val="20"/>
                <w:szCs w:val="20"/>
              </w:rPr>
            </w:pPr>
            <w:r w:rsidRPr="00886444">
              <w:rPr>
                <w:bCs/>
                <w:sz w:val="20"/>
                <w:szCs w:val="20"/>
              </w:rPr>
              <w:t>Educação Infantil. Identidade corporal.</w:t>
            </w:r>
          </w:p>
          <w:p w14:paraId="745F09BD" w14:textId="77777777" w:rsidR="007053B4" w:rsidRPr="00886444" w:rsidRDefault="007053B4" w:rsidP="009452DC">
            <w:pPr>
              <w:rPr>
                <w:bCs/>
                <w:sz w:val="20"/>
                <w:szCs w:val="20"/>
              </w:rPr>
            </w:pPr>
            <w:r w:rsidRPr="00886444">
              <w:rPr>
                <w:bCs/>
                <w:sz w:val="20"/>
                <w:szCs w:val="20"/>
              </w:rPr>
              <w:tab/>
            </w:r>
          </w:p>
          <w:p w14:paraId="7D057BFC" w14:textId="77777777" w:rsidR="007053B4" w:rsidRPr="00E55A93" w:rsidRDefault="007053B4" w:rsidP="009452DC">
            <w:pPr>
              <w:rPr>
                <w:sz w:val="20"/>
                <w:szCs w:val="20"/>
              </w:rPr>
            </w:pPr>
          </w:p>
        </w:tc>
      </w:tr>
      <w:tr w:rsidR="007053B4" w14:paraId="2D492DB9" w14:textId="77777777" w:rsidTr="009452DC">
        <w:tc>
          <w:tcPr>
            <w:tcW w:w="1413" w:type="dxa"/>
            <w:shd w:val="clear" w:color="auto" w:fill="FFFFFF" w:themeFill="background1"/>
          </w:tcPr>
          <w:p w14:paraId="00EAF304"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50799940" w14:textId="77777777" w:rsidR="007053B4" w:rsidRPr="00357C2E" w:rsidRDefault="007053B4" w:rsidP="009452DC">
            <w:pPr>
              <w:rPr>
                <w:rFonts w:cstheme="minorHAnsi"/>
                <w:sz w:val="20"/>
                <w:szCs w:val="20"/>
              </w:rPr>
            </w:pPr>
            <w:r w:rsidRPr="00357C2E">
              <w:rPr>
                <w:rFonts w:cstheme="minorHAnsi"/>
                <w:sz w:val="20"/>
                <w:szCs w:val="20"/>
              </w:rPr>
              <w:t>Daniella Couto Lobo</w:t>
            </w:r>
          </w:p>
        </w:tc>
        <w:tc>
          <w:tcPr>
            <w:tcW w:w="1793" w:type="dxa"/>
            <w:shd w:val="clear" w:color="auto" w:fill="FFFFFF" w:themeFill="background1"/>
          </w:tcPr>
          <w:p w14:paraId="63F8F9F3" w14:textId="77777777" w:rsidR="007053B4" w:rsidRPr="00357C2E" w:rsidRDefault="007053B4" w:rsidP="009452DC">
            <w:pPr>
              <w:jc w:val="center"/>
              <w:rPr>
                <w:rFonts w:cstheme="minorHAnsi"/>
                <w:b/>
                <w:bCs/>
                <w:sz w:val="20"/>
                <w:szCs w:val="20"/>
              </w:rPr>
            </w:pPr>
            <w:r w:rsidRPr="00357C2E">
              <w:rPr>
                <w:rFonts w:cstheme="minorHAnsi"/>
                <w:b/>
                <w:bCs/>
                <w:sz w:val="20"/>
                <w:szCs w:val="20"/>
              </w:rPr>
              <w:t>Michael Foucault e a Sociedade Punitiva</w:t>
            </w:r>
          </w:p>
        </w:tc>
        <w:tc>
          <w:tcPr>
            <w:tcW w:w="1752" w:type="dxa"/>
            <w:shd w:val="clear" w:color="auto" w:fill="FFFFFF" w:themeFill="background1"/>
          </w:tcPr>
          <w:p w14:paraId="6199D271" w14:textId="77777777" w:rsidR="007053B4" w:rsidRPr="00357C2E" w:rsidRDefault="007053B4" w:rsidP="009452DC">
            <w:pPr>
              <w:rPr>
                <w:sz w:val="20"/>
                <w:szCs w:val="20"/>
              </w:rPr>
            </w:pPr>
            <w:r>
              <w:rPr>
                <w:sz w:val="20"/>
                <w:szCs w:val="20"/>
              </w:rPr>
              <w:t>Esse trabalho objetiva</w:t>
            </w:r>
            <w:r w:rsidRPr="00357C2E">
              <w:rPr>
                <w:sz w:val="20"/>
                <w:szCs w:val="20"/>
              </w:rPr>
              <w:t xml:space="preserve"> compreender as contribuições trazidas pela obra Vigiar e Punir (2013b), sociedade disciplinar, com vistas ao entendimento dos discursos e práticas existentes nas instituições educativas contemporâneas.</w:t>
            </w:r>
          </w:p>
        </w:tc>
        <w:tc>
          <w:tcPr>
            <w:tcW w:w="1069" w:type="dxa"/>
            <w:shd w:val="clear" w:color="auto" w:fill="FFFFFF" w:themeFill="background1"/>
          </w:tcPr>
          <w:p w14:paraId="652B19DB" w14:textId="77777777" w:rsidR="007053B4" w:rsidRPr="00E55A93" w:rsidRDefault="007053B4" w:rsidP="009452DC">
            <w:pPr>
              <w:jc w:val="center"/>
              <w:rPr>
                <w:rFonts w:cstheme="minorHAnsi"/>
                <w:b/>
                <w:bCs/>
                <w:sz w:val="20"/>
                <w:szCs w:val="20"/>
              </w:rPr>
            </w:pPr>
            <w:r w:rsidRPr="00E55A93">
              <w:rPr>
                <w:rFonts w:cstheme="minorHAnsi"/>
                <w:b/>
                <w:bCs/>
                <w:sz w:val="20"/>
                <w:szCs w:val="20"/>
              </w:rPr>
              <w:t>PUC/GO - 2017</w:t>
            </w:r>
          </w:p>
        </w:tc>
        <w:tc>
          <w:tcPr>
            <w:tcW w:w="1741" w:type="dxa"/>
            <w:shd w:val="clear" w:color="auto" w:fill="FFFFFF" w:themeFill="background1"/>
          </w:tcPr>
          <w:p w14:paraId="418BDA79" w14:textId="77777777" w:rsidR="007053B4" w:rsidRPr="00357C2E" w:rsidRDefault="007053B4" w:rsidP="009452DC">
            <w:r w:rsidRPr="00357C2E">
              <w:rPr>
                <w:sz w:val="20"/>
                <w:szCs w:val="20"/>
              </w:rPr>
              <w:t>Verdade. Discursos. Sociedade Disciplinar. Poder. Educação</w:t>
            </w:r>
            <w:r w:rsidRPr="00357C2E">
              <w:rPr>
                <w:shd w:val="clear" w:color="auto" w:fill="F1FFEE"/>
              </w:rPr>
              <w:t>.</w:t>
            </w:r>
          </w:p>
        </w:tc>
      </w:tr>
      <w:tr w:rsidR="007053B4" w:rsidRPr="007E1565" w14:paraId="3255A844" w14:textId="77777777" w:rsidTr="009452DC">
        <w:tc>
          <w:tcPr>
            <w:tcW w:w="1413" w:type="dxa"/>
            <w:shd w:val="clear" w:color="auto" w:fill="FFFFFF" w:themeFill="background1"/>
          </w:tcPr>
          <w:p w14:paraId="6B6BDCE9"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2406B428" w14:textId="77777777" w:rsidR="007053B4" w:rsidRPr="007E1565" w:rsidRDefault="007053B4" w:rsidP="009452DC">
            <w:pPr>
              <w:rPr>
                <w:rFonts w:cstheme="minorHAnsi"/>
                <w:sz w:val="20"/>
                <w:szCs w:val="20"/>
              </w:rPr>
            </w:pPr>
            <w:r w:rsidRPr="007E1565">
              <w:rPr>
                <w:rFonts w:cstheme="minorHAnsi"/>
                <w:sz w:val="20"/>
                <w:szCs w:val="20"/>
              </w:rPr>
              <w:t xml:space="preserve"> Evangelista Fonseca de Campos</w:t>
            </w:r>
          </w:p>
        </w:tc>
        <w:tc>
          <w:tcPr>
            <w:tcW w:w="1793" w:type="dxa"/>
            <w:shd w:val="clear" w:color="auto" w:fill="FFFFFF" w:themeFill="background1"/>
          </w:tcPr>
          <w:p w14:paraId="303A3062" w14:textId="77777777" w:rsidR="007053B4" w:rsidRPr="007E1565" w:rsidRDefault="007053B4" w:rsidP="009452DC">
            <w:pPr>
              <w:jc w:val="center"/>
              <w:rPr>
                <w:rFonts w:cstheme="minorHAnsi"/>
                <w:b/>
                <w:bCs/>
                <w:sz w:val="20"/>
                <w:szCs w:val="20"/>
              </w:rPr>
            </w:pPr>
            <w:r w:rsidRPr="007E1565">
              <w:rPr>
                <w:rFonts w:cstheme="minorHAnsi"/>
                <w:b/>
                <w:bCs/>
                <w:sz w:val="20"/>
                <w:szCs w:val="20"/>
              </w:rPr>
              <w:t>O Castelo de Franz Kafka: Uma Leitura sob a Perspectiva do Poder Microfísico</w:t>
            </w:r>
          </w:p>
        </w:tc>
        <w:tc>
          <w:tcPr>
            <w:tcW w:w="1752" w:type="dxa"/>
            <w:shd w:val="clear" w:color="auto" w:fill="FFFFFF" w:themeFill="background1"/>
          </w:tcPr>
          <w:p w14:paraId="435EEEE0" w14:textId="77777777" w:rsidR="007053B4" w:rsidRPr="007E1565" w:rsidRDefault="007053B4" w:rsidP="009452DC">
            <w:pPr>
              <w:rPr>
                <w:rFonts w:cstheme="minorHAnsi"/>
                <w:sz w:val="20"/>
                <w:szCs w:val="20"/>
              </w:rPr>
            </w:pPr>
            <w:r w:rsidRPr="007E1565">
              <w:rPr>
                <w:rFonts w:cstheme="minorHAnsi"/>
                <w:sz w:val="20"/>
                <w:szCs w:val="20"/>
              </w:rPr>
              <w:t>Esse trabalho consiste em um esforço de aproximação entre as relações de poder identificadas no romance O castelo, de Franz Kafka, e a perspectiva microfísica de poder apresentada por Michael Foucault.</w:t>
            </w:r>
          </w:p>
        </w:tc>
        <w:tc>
          <w:tcPr>
            <w:tcW w:w="1069" w:type="dxa"/>
            <w:shd w:val="clear" w:color="auto" w:fill="FFFFFF" w:themeFill="background1"/>
          </w:tcPr>
          <w:p w14:paraId="2BFEE7F6" w14:textId="77777777" w:rsidR="007053B4" w:rsidRPr="007E1565" w:rsidRDefault="007053B4" w:rsidP="009452DC">
            <w:pPr>
              <w:jc w:val="center"/>
              <w:rPr>
                <w:rFonts w:cstheme="minorHAnsi"/>
                <w:b/>
                <w:bCs/>
                <w:sz w:val="20"/>
                <w:szCs w:val="20"/>
              </w:rPr>
            </w:pPr>
            <w:r w:rsidRPr="007E1565">
              <w:rPr>
                <w:rFonts w:cstheme="minorHAnsi"/>
                <w:b/>
                <w:bCs/>
                <w:sz w:val="20"/>
                <w:szCs w:val="20"/>
              </w:rPr>
              <w:t>UFMG/MG - 2017</w:t>
            </w:r>
          </w:p>
        </w:tc>
        <w:tc>
          <w:tcPr>
            <w:tcW w:w="1741" w:type="dxa"/>
            <w:shd w:val="clear" w:color="auto" w:fill="FFFFFF" w:themeFill="background1"/>
          </w:tcPr>
          <w:p w14:paraId="6D158103" w14:textId="77777777" w:rsidR="007053B4" w:rsidRPr="007E1565" w:rsidRDefault="007053B4" w:rsidP="009452DC">
            <w:pPr>
              <w:rPr>
                <w:rFonts w:cstheme="minorHAnsi"/>
                <w:sz w:val="20"/>
                <w:szCs w:val="20"/>
              </w:rPr>
            </w:pPr>
            <w:r w:rsidRPr="007E1565">
              <w:rPr>
                <w:rFonts w:cstheme="minorHAnsi"/>
                <w:sz w:val="20"/>
                <w:szCs w:val="20"/>
              </w:rPr>
              <w:t xml:space="preserve">Kafka, Franz, 1883-1924 </w:t>
            </w:r>
          </w:p>
          <w:p w14:paraId="6D033637" w14:textId="77777777" w:rsidR="007053B4" w:rsidRDefault="007053B4" w:rsidP="009452DC">
            <w:pPr>
              <w:rPr>
                <w:rFonts w:cstheme="minorHAnsi"/>
                <w:sz w:val="20"/>
                <w:szCs w:val="20"/>
              </w:rPr>
            </w:pPr>
            <w:r w:rsidRPr="007E1565">
              <w:rPr>
                <w:rFonts w:cstheme="minorHAnsi"/>
                <w:sz w:val="20"/>
                <w:szCs w:val="20"/>
              </w:rPr>
              <w:t xml:space="preserve">Castelo Crítica </w:t>
            </w:r>
          </w:p>
          <w:p w14:paraId="2F43CC00" w14:textId="77777777" w:rsidR="007053B4" w:rsidRPr="007E1565" w:rsidRDefault="007053B4" w:rsidP="009452DC">
            <w:pPr>
              <w:rPr>
                <w:rFonts w:cstheme="minorHAnsi"/>
                <w:sz w:val="20"/>
                <w:szCs w:val="20"/>
              </w:rPr>
            </w:pPr>
            <w:r w:rsidRPr="007E1565">
              <w:rPr>
                <w:rFonts w:cstheme="minorHAnsi"/>
                <w:sz w:val="20"/>
                <w:szCs w:val="20"/>
              </w:rPr>
              <w:t xml:space="preserve">Ficção Alemã História </w:t>
            </w:r>
          </w:p>
          <w:p w14:paraId="56F5E4C1" w14:textId="77777777" w:rsidR="007053B4" w:rsidRPr="007E1565" w:rsidRDefault="007053B4" w:rsidP="009452DC">
            <w:pPr>
              <w:rPr>
                <w:rFonts w:cstheme="minorHAnsi"/>
                <w:sz w:val="20"/>
                <w:szCs w:val="20"/>
              </w:rPr>
            </w:pPr>
            <w:r w:rsidRPr="007E1565">
              <w:rPr>
                <w:rFonts w:cstheme="minorHAnsi"/>
                <w:sz w:val="20"/>
                <w:szCs w:val="20"/>
              </w:rPr>
              <w:t>Foucault</w:t>
            </w:r>
            <w:r>
              <w:rPr>
                <w:rFonts w:cstheme="minorHAnsi"/>
                <w:sz w:val="20"/>
                <w:szCs w:val="20"/>
              </w:rPr>
              <w:t xml:space="preserve"> -</w:t>
            </w:r>
            <w:r w:rsidRPr="007E1565">
              <w:rPr>
                <w:rFonts w:cstheme="minorHAnsi"/>
                <w:sz w:val="20"/>
                <w:szCs w:val="20"/>
              </w:rPr>
              <w:t xml:space="preserve"> 1926</w:t>
            </w:r>
            <w:r>
              <w:rPr>
                <w:rFonts w:cstheme="minorHAnsi"/>
                <w:sz w:val="20"/>
                <w:szCs w:val="20"/>
              </w:rPr>
              <w:t xml:space="preserve"> </w:t>
            </w:r>
            <w:r w:rsidRPr="007E1565">
              <w:rPr>
                <w:rFonts w:cstheme="minorHAnsi"/>
                <w:sz w:val="20"/>
                <w:szCs w:val="20"/>
              </w:rPr>
              <w:t>198 Microfísica do Poder</w:t>
            </w:r>
          </w:p>
        </w:tc>
      </w:tr>
      <w:tr w:rsidR="007053B4" w:rsidRPr="007E1565" w14:paraId="18DCD194" w14:textId="77777777" w:rsidTr="009452DC">
        <w:tc>
          <w:tcPr>
            <w:tcW w:w="1413" w:type="dxa"/>
            <w:shd w:val="clear" w:color="auto" w:fill="FFFFFF" w:themeFill="background1"/>
          </w:tcPr>
          <w:p w14:paraId="1B24FE9D"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75489291" w14:textId="77777777" w:rsidR="007053B4" w:rsidRPr="007E1565" w:rsidRDefault="007053B4" w:rsidP="009452DC">
            <w:pPr>
              <w:rPr>
                <w:rFonts w:cstheme="minorHAnsi"/>
                <w:color w:val="FF0000"/>
                <w:sz w:val="20"/>
                <w:szCs w:val="20"/>
              </w:rPr>
            </w:pPr>
            <w:r w:rsidRPr="007E1565">
              <w:rPr>
                <w:rFonts w:cstheme="minorHAnsi"/>
                <w:color w:val="FF0000"/>
                <w:sz w:val="20"/>
                <w:szCs w:val="20"/>
              </w:rPr>
              <w:t xml:space="preserve"> </w:t>
            </w:r>
            <w:r w:rsidRPr="007E1565">
              <w:rPr>
                <w:rFonts w:cstheme="minorHAnsi"/>
                <w:sz w:val="20"/>
                <w:szCs w:val="20"/>
              </w:rPr>
              <w:t>Danilo Flávio Stefani Neto</w:t>
            </w:r>
          </w:p>
        </w:tc>
        <w:tc>
          <w:tcPr>
            <w:tcW w:w="1793" w:type="dxa"/>
            <w:shd w:val="clear" w:color="auto" w:fill="FFFFFF" w:themeFill="background1"/>
          </w:tcPr>
          <w:p w14:paraId="7C2BB417" w14:textId="77777777" w:rsidR="007053B4" w:rsidRPr="007E1565" w:rsidRDefault="007053B4" w:rsidP="009452DC">
            <w:pPr>
              <w:jc w:val="center"/>
              <w:rPr>
                <w:b/>
                <w:bCs/>
                <w:sz w:val="20"/>
                <w:szCs w:val="20"/>
              </w:rPr>
            </w:pPr>
            <w:r w:rsidRPr="007E1565">
              <w:rPr>
                <w:b/>
                <w:bCs/>
                <w:sz w:val="20"/>
                <w:szCs w:val="20"/>
              </w:rPr>
              <w:t>Corpos infantis que “não cabem” na escola: os discursos de professoras nos protocolos de encaminhamento ao setor de psicologia</w:t>
            </w:r>
          </w:p>
        </w:tc>
        <w:tc>
          <w:tcPr>
            <w:tcW w:w="1752" w:type="dxa"/>
            <w:shd w:val="clear" w:color="auto" w:fill="FFFFFF" w:themeFill="background1"/>
          </w:tcPr>
          <w:p w14:paraId="33A8DA75" w14:textId="77777777" w:rsidR="007053B4" w:rsidRPr="007E1565" w:rsidRDefault="007053B4" w:rsidP="009452DC">
            <w:pPr>
              <w:rPr>
                <w:sz w:val="20"/>
                <w:szCs w:val="20"/>
              </w:rPr>
            </w:pPr>
            <w:r w:rsidRPr="007E1565">
              <w:rPr>
                <w:sz w:val="20"/>
                <w:szCs w:val="20"/>
              </w:rPr>
              <w:t>Esta pesquisa, parte do questionamento: quais os discursos sobre os corpos das crianças.</w:t>
            </w:r>
          </w:p>
          <w:p w14:paraId="6FD176F8" w14:textId="77777777" w:rsidR="007053B4" w:rsidRPr="007E1565" w:rsidRDefault="007053B4" w:rsidP="009452DC">
            <w:pPr>
              <w:rPr>
                <w:sz w:val="20"/>
                <w:szCs w:val="20"/>
              </w:rPr>
            </w:pPr>
            <w:r w:rsidRPr="007E1565">
              <w:rPr>
                <w:sz w:val="20"/>
                <w:szCs w:val="20"/>
              </w:rPr>
              <w:t>Marcar, nos discursos das professoras, o que se configura como o “corpo ideal da criança”.</w:t>
            </w:r>
          </w:p>
        </w:tc>
        <w:tc>
          <w:tcPr>
            <w:tcW w:w="1069" w:type="dxa"/>
            <w:shd w:val="clear" w:color="auto" w:fill="FFFFFF" w:themeFill="background1"/>
          </w:tcPr>
          <w:p w14:paraId="51CDF856" w14:textId="77777777" w:rsidR="007053B4" w:rsidRPr="007E1565" w:rsidRDefault="007053B4" w:rsidP="009452DC">
            <w:pPr>
              <w:jc w:val="center"/>
              <w:rPr>
                <w:b/>
                <w:bCs/>
                <w:sz w:val="20"/>
                <w:szCs w:val="20"/>
              </w:rPr>
            </w:pPr>
            <w:r w:rsidRPr="007E1565">
              <w:rPr>
                <w:b/>
                <w:bCs/>
                <w:sz w:val="20"/>
                <w:szCs w:val="20"/>
              </w:rPr>
              <w:t>UFMT/MT - 2017</w:t>
            </w:r>
          </w:p>
        </w:tc>
        <w:tc>
          <w:tcPr>
            <w:tcW w:w="1741" w:type="dxa"/>
            <w:shd w:val="clear" w:color="auto" w:fill="FFFFFF" w:themeFill="background1"/>
          </w:tcPr>
          <w:p w14:paraId="65BCD8FA" w14:textId="77777777" w:rsidR="007053B4" w:rsidRPr="007E1565" w:rsidRDefault="007053B4" w:rsidP="009452DC">
            <w:pPr>
              <w:rPr>
                <w:sz w:val="20"/>
                <w:szCs w:val="20"/>
              </w:rPr>
            </w:pPr>
            <w:r w:rsidRPr="007E1565">
              <w:rPr>
                <w:sz w:val="20"/>
                <w:szCs w:val="20"/>
              </w:rPr>
              <w:t>Infância</w:t>
            </w:r>
            <w:r w:rsidRPr="007E1565">
              <w:rPr>
                <w:sz w:val="20"/>
                <w:szCs w:val="20"/>
              </w:rPr>
              <w:br/>
              <w:t>Corpos infantis</w:t>
            </w:r>
            <w:r w:rsidRPr="007E1565">
              <w:rPr>
                <w:sz w:val="20"/>
                <w:szCs w:val="20"/>
              </w:rPr>
              <w:br/>
              <w:t>Queixas escolares</w:t>
            </w:r>
            <w:r w:rsidRPr="007E1565">
              <w:rPr>
                <w:sz w:val="20"/>
                <w:szCs w:val="20"/>
              </w:rPr>
              <w:br/>
              <w:t>Escola</w:t>
            </w:r>
          </w:p>
        </w:tc>
      </w:tr>
      <w:tr w:rsidR="007053B4" w:rsidRPr="007E1565" w14:paraId="343E5B88" w14:textId="77777777" w:rsidTr="009452DC">
        <w:tc>
          <w:tcPr>
            <w:tcW w:w="1413" w:type="dxa"/>
            <w:shd w:val="clear" w:color="auto" w:fill="FFFFFF" w:themeFill="background1"/>
          </w:tcPr>
          <w:p w14:paraId="6A60DDAD"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2125178E" w14:textId="77777777" w:rsidR="007053B4" w:rsidRPr="007E1565" w:rsidRDefault="007053B4" w:rsidP="009452DC">
            <w:pPr>
              <w:rPr>
                <w:rFonts w:cstheme="minorHAnsi"/>
                <w:sz w:val="20"/>
                <w:szCs w:val="20"/>
              </w:rPr>
            </w:pPr>
            <w:r w:rsidRPr="007E1565">
              <w:rPr>
                <w:rFonts w:cstheme="minorHAnsi"/>
                <w:color w:val="FF0000"/>
                <w:sz w:val="20"/>
                <w:szCs w:val="20"/>
              </w:rPr>
              <w:t xml:space="preserve"> </w:t>
            </w:r>
            <w:r w:rsidRPr="007E1565">
              <w:rPr>
                <w:rFonts w:cstheme="minorHAnsi"/>
                <w:sz w:val="20"/>
                <w:szCs w:val="20"/>
              </w:rPr>
              <w:t>Pietrini Paiva Barbosa</w:t>
            </w:r>
          </w:p>
        </w:tc>
        <w:tc>
          <w:tcPr>
            <w:tcW w:w="1793" w:type="dxa"/>
            <w:shd w:val="clear" w:color="auto" w:fill="FFFFFF" w:themeFill="background1"/>
          </w:tcPr>
          <w:p w14:paraId="27057708" w14:textId="77777777" w:rsidR="007053B4" w:rsidRPr="007E1565" w:rsidRDefault="007053B4" w:rsidP="009452DC">
            <w:pPr>
              <w:jc w:val="center"/>
              <w:rPr>
                <w:sz w:val="20"/>
                <w:szCs w:val="20"/>
              </w:rPr>
            </w:pPr>
            <w:r w:rsidRPr="007E1565">
              <w:rPr>
                <w:sz w:val="20"/>
                <w:szCs w:val="20"/>
              </w:rPr>
              <w:t>Professores de Educação Física Formados em Instituições Privadas e a Problematização do Corpo.</w:t>
            </w:r>
          </w:p>
        </w:tc>
        <w:tc>
          <w:tcPr>
            <w:tcW w:w="1752" w:type="dxa"/>
            <w:shd w:val="clear" w:color="auto" w:fill="FFFFFF" w:themeFill="background1"/>
          </w:tcPr>
          <w:p w14:paraId="17B43C95" w14:textId="77777777" w:rsidR="007053B4" w:rsidRPr="007E1565" w:rsidRDefault="007053B4" w:rsidP="009452DC">
            <w:pPr>
              <w:rPr>
                <w:rFonts w:cstheme="minorHAnsi"/>
                <w:sz w:val="20"/>
                <w:szCs w:val="20"/>
              </w:rPr>
            </w:pPr>
            <w:r w:rsidRPr="007E1565">
              <w:rPr>
                <w:rFonts w:cstheme="minorHAnsi"/>
                <w:sz w:val="20"/>
                <w:szCs w:val="20"/>
              </w:rPr>
              <w:t>Este trabalho parte da noção de corpo de Michael Foucalt para pensar a educação física escolar.</w:t>
            </w:r>
          </w:p>
        </w:tc>
        <w:tc>
          <w:tcPr>
            <w:tcW w:w="1069" w:type="dxa"/>
            <w:shd w:val="clear" w:color="auto" w:fill="FFFFFF" w:themeFill="background1"/>
          </w:tcPr>
          <w:p w14:paraId="7884EF53" w14:textId="77777777" w:rsidR="007053B4" w:rsidRPr="007E1565" w:rsidRDefault="007053B4" w:rsidP="009452DC">
            <w:pPr>
              <w:jc w:val="center"/>
              <w:rPr>
                <w:rFonts w:cstheme="minorHAnsi"/>
                <w:b/>
                <w:bCs/>
                <w:sz w:val="20"/>
                <w:szCs w:val="20"/>
              </w:rPr>
            </w:pPr>
            <w:r w:rsidRPr="007E1565">
              <w:rPr>
                <w:rFonts w:cstheme="minorHAnsi"/>
                <w:b/>
                <w:bCs/>
                <w:sz w:val="20"/>
                <w:szCs w:val="20"/>
              </w:rPr>
              <w:t>UFMG/MG - 2017</w:t>
            </w:r>
          </w:p>
        </w:tc>
        <w:tc>
          <w:tcPr>
            <w:tcW w:w="1741" w:type="dxa"/>
            <w:shd w:val="clear" w:color="auto" w:fill="FFFFFF" w:themeFill="background1"/>
          </w:tcPr>
          <w:p w14:paraId="1EDE4322" w14:textId="77777777" w:rsidR="007053B4" w:rsidRPr="007E1565" w:rsidRDefault="007053B4" w:rsidP="009452DC">
            <w:pPr>
              <w:rPr>
                <w:rFonts w:cstheme="minorHAnsi"/>
                <w:sz w:val="20"/>
                <w:szCs w:val="20"/>
              </w:rPr>
            </w:pPr>
            <w:r w:rsidRPr="007E1565">
              <w:rPr>
                <w:rFonts w:cstheme="minorHAnsi"/>
                <w:sz w:val="20"/>
                <w:szCs w:val="20"/>
              </w:rPr>
              <w:t>Educação física</w:t>
            </w:r>
          </w:p>
          <w:p w14:paraId="4FC22C1E" w14:textId="77777777" w:rsidR="007053B4" w:rsidRPr="007E1565" w:rsidRDefault="007053B4" w:rsidP="009452DC">
            <w:pPr>
              <w:rPr>
                <w:rFonts w:cstheme="minorHAnsi"/>
                <w:sz w:val="20"/>
                <w:szCs w:val="20"/>
              </w:rPr>
            </w:pPr>
            <w:r w:rsidRPr="007E1565">
              <w:rPr>
                <w:rFonts w:cstheme="minorHAnsi"/>
                <w:sz w:val="20"/>
                <w:szCs w:val="20"/>
              </w:rPr>
              <w:t>Estudo e ensino</w:t>
            </w:r>
          </w:p>
          <w:p w14:paraId="672360A6" w14:textId="77777777" w:rsidR="007053B4" w:rsidRPr="007E1565" w:rsidRDefault="007053B4" w:rsidP="009452DC">
            <w:pPr>
              <w:rPr>
                <w:rFonts w:cstheme="minorHAnsi"/>
                <w:sz w:val="20"/>
                <w:szCs w:val="20"/>
              </w:rPr>
            </w:pPr>
            <w:r w:rsidRPr="007E1565">
              <w:rPr>
                <w:rFonts w:cstheme="minorHAnsi"/>
                <w:sz w:val="20"/>
                <w:szCs w:val="20"/>
              </w:rPr>
              <w:t>Corpo humano</w:t>
            </w:r>
          </w:p>
          <w:p w14:paraId="533FB3C5" w14:textId="77777777" w:rsidR="007053B4" w:rsidRPr="007E1565" w:rsidRDefault="007053B4" w:rsidP="009452DC">
            <w:pPr>
              <w:rPr>
                <w:rFonts w:cstheme="minorHAnsi"/>
                <w:sz w:val="20"/>
                <w:szCs w:val="20"/>
              </w:rPr>
            </w:pPr>
            <w:r w:rsidRPr="007E1565">
              <w:rPr>
                <w:rFonts w:cstheme="minorHAnsi"/>
                <w:sz w:val="20"/>
                <w:szCs w:val="20"/>
              </w:rPr>
              <w:t>Aspectos sociais</w:t>
            </w:r>
          </w:p>
          <w:p w14:paraId="4DE062E2" w14:textId="77777777" w:rsidR="007053B4" w:rsidRPr="007E1565" w:rsidRDefault="007053B4" w:rsidP="009452DC">
            <w:pPr>
              <w:rPr>
                <w:rFonts w:cstheme="minorHAnsi"/>
                <w:sz w:val="20"/>
                <w:szCs w:val="20"/>
              </w:rPr>
            </w:pPr>
            <w:r w:rsidRPr="007E1565">
              <w:rPr>
                <w:rFonts w:cstheme="minorHAnsi"/>
                <w:sz w:val="20"/>
                <w:szCs w:val="20"/>
              </w:rPr>
              <w:t xml:space="preserve">Educação  </w:t>
            </w:r>
          </w:p>
        </w:tc>
      </w:tr>
      <w:tr w:rsidR="007053B4" w:rsidRPr="007E1565" w14:paraId="13CBE500" w14:textId="77777777" w:rsidTr="009452DC">
        <w:tc>
          <w:tcPr>
            <w:tcW w:w="1413" w:type="dxa"/>
            <w:shd w:val="clear" w:color="auto" w:fill="FFFFFF" w:themeFill="background1"/>
          </w:tcPr>
          <w:p w14:paraId="574A4BAB"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5845C21A" w14:textId="77777777" w:rsidR="007053B4" w:rsidRPr="007E1565" w:rsidRDefault="007053B4" w:rsidP="009452DC">
            <w:pPr>
              <w:rPr>
                <w:rFonts w:cstheme="minorHAnsi"/>
                <w:sz w:val="20"/>
                <w:szCs w:val="20"/>
              </w:rPr>
            </w:pPr>
            <w:r w:rsidRPr="007E1565">
              <w:rPr>
                <w:rFonts w:cstheme="minorHAnsi"/>
                <w:sz w:val="20"/>
                <w:szCs w:val="20"/>
              </w:rPr>
              <w:t>Jaime Peixoto da Silva</w:t>
            </w:r>
          </w:p>
        </w:tc>
        <w:tc>
          <w:tcPr>
            <w:tcW w:w="1793" w:type="dxa"/>
            <w:shd w:val="clear" w:color="auto" w:fill="FFFFFF" w:themeFill="background1"/>
          </w:tcPr>
          <w:p w14:paraId="07343744" w14:textId="77777777" w:rsidR="007053B4" w:rsidRPr="007E1565" w:rsidRDefault="007053B4" w:rsidP="009452DC">
            <w:pPr>
              <w:jc w:val="center"/>
              <w:rPr>
                <w:b/>
                <w:bCs/>
                <w:sz w:val="20"/>
                <w:szCs w:val="20"/>
                <w:shd w:val="clear" w:color="auto" w:fill="FFFFFF"/>
              </w:rPr>
            </w:pPr>
            <w:r w:rsidRPr="007E1565">
              <w:rPr>
                <w:b/>
                <w:bCs/>
                <w:sz w:val="20"/>
                <w:szCs w:val="20"/>
              </w:rPr>
              <w:t>A Produção de Resistências por Alunos Gays no Contexto da Escola de Ensino Médio</w:t>
            </w:r>
          </w:p>
        </w:tc>
        <w:tc>
          <w:tcPr>
            <w:tcW w:w="1752" w:type="dxa"/>
            <w:shd w:val="clear" w:color="auto" w:fill="FFFFFF" w:themeFill="background1"/>
          </w:tcPr>
          <w:p w14:paraId="7938DAAE" w14:textId="77777777" w:rsidR="007053B4" w:rsidRPr="007E1565" w:rsidRDefault="007053B4" w:rsidP="009452DC">
            <w:pPr>
              <w:rPr>
                <w:rFonts w:cstheme="minorHAnsi"/>
                <w:sz w:val="20"/>
                <w:szCs w:val="20"/>
              </w:rPr>
            </w:pPr>
            <w:r w:rsidRPr="007E1565">
              <w:rPr>
                <w:rFonts w:cstheme="minorHAnsi"/>
                <w:sz w:val="20"/>
                <w:szCs w:val="20"/>
              </w:rPr>
              <w:t>O trabalho tem o objetivo investigar as formas pelas quais alunos gays do ensino médio produzem resistências e/ou enfrentamentos às práticas comumente nomeadas como homofóbicas no espaço escolar.</w:t>
            </w:r>
          </w:p>
        </w:tc>
        <w:tc>
          <w:tcPr>
            <w:tcW w:w="1069" w:type="dxa"/>
            <w:shd w:val="clear" w:color="auto" w:fill="FFFFFF" w:themeFill="background1"/>
          </w:tcPr>
          <w:p w14:paraId="152A4125" w14:textId="77777777" w:rsidR="007053B4" w:rsidRPr="007E1565" w:rsidRDefault="007053B4" w:rsidP="009452DC">
            <w:pPr>
              <w:jc w:val="center"/>
              <w:rPr>
                <w:rFonts w:cstheme="minorHAnsi"/>
                <w:b/>
                <w:bCs/>
                <w:sz w:val="20"/>
                <w:szCs w:val="20"/>
              </w:rPr>
            </w:pPr>
            <w:r w:rsidRPr="007E1565">
              <w:rPr>
                <w:rFonts w:cstheme="minorHAnsi"/>
                <w:b/>
                <w:bCs/>
                <w:sz w:val="20"/>
                <w:szCs w:val="20"/>
              </w:rPr>
              <w:t>UFMG/MG - 2017</w:t>
            </w:r>
          </w:p>
        </w:tc>
        <w:tc>
          <w:tcPr>
            <w:tcW w:w="1741" w:type="dxa"/>
            <w:shd w:val="clear" w:color="auto" w:fill="FFFFFF" w:themeFill="background1"/>
          </w:tcPr>
          <w:p w14:paraId="1111ECB4" w14:textId="77777777" w:rsidR="007053B4" w:rsidRPr="007E1565" w:rsidRDefault="007053B4" w:rsidP="009452DC">
            <w:pPr>
              <w:rPr>
                <w:rFonts w:cstheme="minorHAnsi"/>
                <w:sz w:val="20"/>
                <w:szCs w:val="20"/>
              </w:rPr>
            </w:pPr>
            <w:r w:rsidRPr="007E1565">
              <w:rPr>
                <w:rFonts w:cstheme="minorHAnsi"/>
                <w:sz w:val="20"/>
                <w:szCs w:val="20"/>
              </w:rPr>
              <w:t>Ensino médio aspectos sociais</w:t>
            </w:r>
          </w:p>
          <w:p w14:paraId="77B27B12" w14:textId="77777777" w:rsidR="007053B4" w:rsidRPr="007E1565" w:rsidRDefault="007053B4" w:rsidP="009452DC">
            <w:pPr>
              <w:rPr>
                <w:rFonts w:cstheme="minorHAnsi"/>
                <w:sz w:val="20"/>
                <w:szCs w:val="20"/>
              </w:rPr>
            </w:pPr>
            <w:r w:rsidRPr="007E1565">
              <w:rPr>
                <w:rFonts w:cstheme="minorHAnsi"/>
                <w:sz w:val="20"/>
                <w:szCs w:val="20"/>
              </w:rPr>
              <w:t>Educação</w:t>
            </w:r>
          </w:p>
          <w:p w14:paraId="15285EE6" w14:textId="77777777" w:rsidR="007053B4" w:rsidRPr="007E1565" w:rsidRDefault="007053B4" w:rsidP="009452DC">
            <w:pPr>
              <w:rPr>
                <w:rFonts w:cstheme="minorHAnsi"/>
                <w:sz w:val="20"/>
                <w:szCs w:val="20"/>
              </w:rPr>
            </w:pPr>
            <w:r w:rsidRPr="007E1565">
              <w:rPr>
                <w:rFonts w:cstheme="minorHAnsi"/>
                <w:sz w:val="20"/>
                <w:szCs w:val="20"/>
              </w:rPr>
              <w:t xml:space="preserve">Homofobia </w:t>
            </w:r>
          </w:p>
          <w:p w14:paraId="48CD4CAF" w14:textId="77777777" w:rsidR="007053B4" w:rsidRPr="007E1565" w:rsidRDefault="007053B4" w:rsidP="009452DC">
            <w:pPr>
              <w:rPr>
                <w:rFonts w:cstheme="minorHAnsi"/>
                <w:sz w:val="20"/>
                <w:szCs w:val="20"/>
              </w:rPr>
            </w:pPr>
            <w:r w:rsidRPr="007E1565">
              <w:rPr>
                <w:rFonts w:cstheme="minorHAnsi"/>
                <w:sz w:val="20"/>
                <w:szCs w:val="20"/>
              </w:rPr>
              <w:t>Identidade sexual na educação</w:t>
            </w:r>
          </w:p>
          <w:p w14:paraId="0703B915" w14:textId="77777777" w:rsidR="007053B4" w:rsidRPr="007E1565" w:rsidRDefault="007053B4" w:rsidP="009452DC">
            <w:pPr>
              <w:rPr>
                <w:rFonts w:cstheme="minorHAnsi"/>
                <w:sz w:val="20"/>
                <w:szCs w:val="20"/>
              </w:rPr>
            </w:pPr>
            <w:r w:rsidRPr="007E1565">
              <w:rPr>
                <w:rFonts w:cstheme="minorHAnsi"/>
                <w:sz w:val="20"/>
                <w:szCs w:val="20"/>
              </w:rPr>
              <w:t>Relações de gênero</w:t>
            </w:r>
          </w:p>
          <w:p w14:paraId="34E0167F" w14:textId="77777777" w:rsidR="007053B4" w:rsidRPr="007E1565" w:rsidRDefault="007053B4" w:rsidP="009452DC">
            <w:pPr>
              <w:rPr>
                <w:rFonts w:cstheme="minorHAnsi"/>
                <w:sz w:val="20"/>
                <w:szCs w:val="20"/>
              </w:rPr>
            </w:pPr>
            <w:r w:rsidRPr="007E1565">
              <w:rPr>
                <w:rFonts w:cstheme="minorHAnsi"/>
                <w:sz w:val="20"/>
                <w:szCs w:val="20"/>
              </w:rPr>
              <w:t>Discriminação de sexo na educação</w:t>
            </w:r>
          </w:p>
        </w:tc>
      </w:tr>
      <w:tr w:rsidR="007053B4" w14:paraId="0B480BFB" w14:textId="77777777" w:rsidTr="009452DC">
        <w:trPr>
          <w:trHeight w:val="1550"/>
        </w:trPr>
        <w:tc>
          <w:tcPr>
            <w:tcW w:w="1413" w:type="dxa"/>
            <w:shd w:val="clear" w:color="auto" w:fill="FFFFFF" w:themeFill="background1"/>
          </w:tcPr>
          <w:p w14:paraId="101CE2D5"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3F36B0D6" w14:textId="77777777" w:rsidR="007053B4" w:rsidRPr="001B105C" w:rsidRDefault="007053B4" w:rsidP="009452DC">
            <w:pPr>
              <w:rPr>
                <w:rFonts w:cstheme="minorHAnsi"/>
                <w:sz w:val="20"/>
                <w:szCs w:val="20"/>
              </w:rPr>
            </w:pPr>
            <w:r w:rsidRPr="001B105C">
              <w:rPr>
                <w:rFonts w:cstheme="minorHAnsi"/>
                <w:color w:val="FF0000"/>
                <w:sz w:val="20"/>
                <w:szCs w:val="20"/>
              </w:rPr>
              <w:t xml:space="preserve"> </w:t>
            </w:r>
            <w:r w:rsidRPr="001B105C">
              <w:rPr>
                <w:rFonts w:cstheme="minorHAnsi"/>
                <w:sz w:val="20"/>
                <w:szCs w:val="20"/>
              </w:rPr>
              <w:t>Gleice Amélia Gomes</w:t>
            </w:r>
          </w:p>
        </w:tc>
        <w:tc>
          <w:tcPr>
            <w:tcW w:w="1793" w:type="dxa"/>
            <w:shd w:val="clear" w:color="auto" w:fill="FFFFFF" w:themeFill="background1"/>
          </w:tcPr>
          <w:p w14:paraId="302AE912" w14:textId="77777777" w:rsidR="007053B4" w:rsidRPr="005C58DF" w:rsidRDefault="007053B4" w:rsidP="009452DC">
            <w:pPr>
              <w:jc w:val="center"/>
              <w:rPr>
                <w:b/>
                <w:bCs/>
                <w:sz w:val="20"/>
                <w:szCs w:val="20"/>
              </w:rPr>
            </w:pPr>
            <w:r w:rsidRPr="005C58DF">
              <w:rPr>
                <w:b/>
                <w:bCs/>
                <w:sz w:val="20"/>
                <w:szCs w:val="20"/>
              </w:rPr>
              <w:t>Os Sentidos do Discurso Juvenil no Ciberespaço: Uma Análise de Páginas do Facebook de Uma Escola Pública.</w:t>
            </w:r>
          </w:p>
          <w:p w14:paraId="793C1D85" w14:textId="77777777" w:rsidR="007053B4" w:rsidRPr="00BB777A" w:rsidRDefault="007053B4" w:rsidP="009452DC">
            <w:pPr>
              <w:jc w:val="center"/>
              <w:rPr>
                <w:rFonts w:cstheme="minorHAnsi"/>
                <w:b/>
                <w:bCs/>
                <w:sz w:val="20"/>
                <w:szCs w:val="20"/>
                <w:shd w:val="clear" w:color="auto" w:fill="FFFFFF"/>
              </w:rPr>
            </w:pPr>
          </w:p>
        </w:tc>
        <w:tc>
          <w:tcPr>
            <w:tcW w:w="1752" w:type="dxa"/>
            <w:shd w:val="clear" w:color="auto" w:fill="FFFFFF" w:themeFill="background1"/>
          </w:tcPr>
          <w:p w14:paraId="12456A2F" w14:textId="77777777" w:rsidR="007053B4" w:rsidRPr="001B105C" w:rsidRDefault="007053B4" w:rsidP="009452DC">
            <w:pPr>
              <w:rPr>
                <w:rFonts w:cstheme="minorHAnsi"/>
                <w:sz w:val="20"/>
                <w:szCs w:val="20"/>
              </w:rPr>
            </w:pPr>
            <w:r w:rsidRPr="001B105C">
              <w:rPr>
                <w:rFonts w:cstheme="minorHAnsi"/>
                <w:sz w:val="20"/>
                <w:szCs w:val="20"/>
              </w:rPr>
              <w:t>Esta dissertação teve como objetivo analisar os sentidos do discurso digital de jovens estudantes de uma escola pública de Ensino Médio do Distrito Federal.</w:t>
            </w:r>
          </w:p>
        </w:tc>
        <w:tc>
          <w:tcPr>
            <w:tcW w:w="1069" w:type="dxa"/>
            <w:shd w:val="clear" w:color="auto" w:fill="FFFFFF" w:themeFill="background1"/>
          </w:tcPr>
          <w:p w14:paraId="0C075216" w14:textId="77777777" w:rsidR="007053B4" w:rsidRPr="001B105C" w:rsidRDefault="007053B4" w:rsidP="009452DC">
            <w:pPr>
              <w:jc w:val="center"/>
              <w:rPr>
                <w:rFonts w:cstheme="minorHAnsi"/>
                <w:b/>
                <w:bCs/>
                <w:sz w:val="20"/>
                <w:szCs w:val="20"/>
              </w:rPr>
            </w:pPr>
            <w:r w:rsidRPr="001B105C">
              <w:rPr>
                <w:rFonts w:cstheme="minorHAnsi"/>
                <w:b/>
                <w:bCs/>
                <w:sz w:val="20"/>
                <w:szCs w:val="20"/>
              </w:rPr>
              <w:t xml:space="preserve"> UCB/DF – 2017</w:t>
            </w:r>
          </w:p>
        </w:tc>
        <w:tc>
          <w:tcPr>
            <w:tcW w:w="1741" w:type="dxa"/>
            <w:shd w:val="clear" w:color="auto" w:fill="FFFFFF" w:themeFill="background1"/>
          </w:tcPr>
          <w:p w14:paraId="0FE4D4A3" w14:textId="77777777" w:rsidR="007053B4" w:rsidRPr="001B105C" w:rsidRDefault="007053B4" w:rsidP="009452DC">
            <w:pPr>
              <w:rPr>
                <w:rFonts w:cstheme="minorHAnsi"/>
                <w:sz w:val="20"/>
                <w:szCs w:val="20"/>
              </w:rPr>
            </w:pPr>
            <w:r w:rsidRPr="001B105C">
              <w:rPr>
                <w:rFonts w:cstheme="minorHAnsi"/>
                <w:sz w:val="20"/>
                <w:szCs w:val="20"/>
              </w:rPr>
              <w:t>Educação</w:t>
            </w:r>
          </w:p>
          <w:p w14:paraId="58BE1EFF" w14:textId="77777777" w:rsidR="007053B4" w:rsidRPr="001B105C" w:rsidRDefault="007053B4" w:rsidP="009452DC">
            <w:pPr>
              <w:rPr>
                <w:rFonts w:cstheme="minorHAnsi"/>
                <w:sz w:val="20"/>
                <w:szCs w:val="20"/>
              </w:rPr>
            </w:pPr>
            <w:r w:rsidRPr="001B105C">
              <w:rPr>
                <w:rFonts w:cstheme="minorHAnsi"/>
                <w:sz w:val="20"/>
                <w:szCs w:val="20"/>
              </w:rPr>
              <w:t>Escola</w:t>
            </w:r>
          </w:p>
          <w:p w14:paraId="10B7F5CE" w14:textId="77777777" w:rsidR="007053B4" w:rsidRPr="001B105C" w:rsidRDefault="007053B4" w:rsidP="009452DC">
            <w:pPr>
              <w:rPr>
                <w:rFonts w:cstheme="minorHAnsi"/>
                <w:sz w:val="20"/>
                <w:szCs w:val="20"/>
              </w:rPr>
            </w:pPr>
            <w:r w:rsidRPr="001B105C">
              <w:rPr>
                <w:rFonts w:cstheme="minorHAnsi"/>
                <w:sz w:val="20"/>
                <w:szCs w:val="20"/>
              </w:rPr>
              <w:t>Cultura</w:t>
            </w:r>
          </w:p>
          <w:p w14:paraId="7C5D9927" w14:textId="77777777" w:rsidR="007053B4" w:rsidRPr="001B105C" w:rsidRDefault="007053B4" w:rsidP="009452DC">
            <w:pPr>
              <w:rPr>
                <w:rFonts w:cstheme="minorHAnsi"/>
                <w:sz w:val="20"/>
                <w:szCs w:val="20"/>
              </w:rPr>
            </w:pPr>
            <w:r w:rsidRPr="001B105C">
              <w:rPr>
                <w:rFonts w:cstheme="minorHAnsi"/>
                <w:sz w:val="20"/>
                <w:szCs w:val="20"/>
              </w:rPr>
              <w:t>Sexo</w:t>
            </w:r>
          </w:p>
          <w:p w14:paraId="2DC96BA6" w14:textId="77777777" w:rsidR="007053B4" w:rsidRPr="001B105C" w:rsidRDefault="007053B4" w:rsidP="009452DC">
            <w:pPr>
              <w:rPr>
                <w:rFonts w:cstheme="minorHAnsi"/>
                <w:sz w:val="20"/>
                <w:szCs w:val="20"/>
              </w:rPr>
            </w:pPr>
            <w:r w:rsidRPr="001B105C">
              <w:rPr>
                <w:rFonts w:cstheme="minorHAnsi"/>
                <w:sz w:val="20"/>
                <w:szCs w:val="20"/>
              </w:rPr>
              <w:t>Professores</w:t>
            </w:r>
          </w:p>
          <w:p w14:paraId="23338A29" w14:textId="77777777" w:rsidR="007053B4" w:rsidRPr="001B105C" w:rsidRDefault="007053B4" w:rsidP="009452DC">
            <w:pPr>
              <w:rPr>
                <w:rFonts w:cstheme="minorHAnsi"/>
                <w:sz w:val="20"/>
                <w:szCs w:val="20"/>
              </w:rPr>
            </w:pPr>
            <w:r w:rsidRPr="001B105C">
              <w:rPr>
                <w:rFonts w:cstheme="minorHAnsi"/>
                <w:sz w:val="20"/>
                <w:szCs w:val="20"/>
              </w:rPr>
              <w:t>Pais</w:t>
            </w:r>
          </w:p>
        </w:tc>
      </w:tr>
      <w:tr w:rsidR="007053B4" w14:paraId="5D5BDD3E" w14:textId="77777777" w:rsidTr="009452DC">
        <w:tc>
          <w:tcPr>
            <w:tcW w:w="1413" w:type="dxa"/>
            <w:shd w:val="clear" w:color="auto" w:fill="FFFFFF" w:themeFill="background1"/>
          </w:tcPr>
          <w:p w14:paraId="660061CA" w14:textId="77777777" w:rsidR="007053B4" w:rsidRPr="00A95F40" w:rsidRDefault="007053B4" w:rsidP="009452DC">
            <w:pPr>
              <w:pStyle w:val="PargrafodaLista"/>
              <w:numPr>
                <w:ilvl w:val="0"/>
                <w:numId w:val="21"/>
              </w:numPr>
              <w:rPr>
                <w:color w:val="FF0000"/>
              </w:rPr>
            </w:pPr>
          </w:p>
        </w:tc>
        <w:tc>
          <w:tcPr>
            <w:tcW w:w="1116" w:type="dxa"/>
            <w:shd w:val="clear" w:color="auto" w:fill="FFFFFF" w:themeFill="background1"/>
          </w:tcPr>
          <w:p w14:paraId="37B478C5" w14:textId="77777777" w:rsidR="007053B4" w:rsidRPr="001B105C" w:rsidRDefault="007053B4" w:rsidP="009452DC">
            <w:r w:rsidRPr="001B105C">
              <w:rPr>
                <w:color w:val="FF0000"/>
              </w:rPr>
              <w:t xml:space="preserve"> </w:t>
            </w:r>
            <w:r w:rsidRPr="00C72B5D">
              <w:t>Pietrini</w:t>
            </w:r>
            <w:r w:rsidRPr="001B105C">
              <w:t xml:space="preserve"> Paiva Barbosa</w:t>
            </w:r>
          </w:p>
        </w:tc>
        <w:tc>
          <w:tcPr>
            <w:tcW w:w="1793" w:type="dxa"/>
            <w:shd w:val="clear" w:color="auto" w:fill="FFFFFF" w:themeFill="background1"/>
          </w:tcPr>
          <w:p w14:paraId="2189F71C" w14:textId="77777777" w:rsidR="007053B4" w:rsidRPr="001B105C" w:rsidRDefault="007053B4" w:rsidP="009452DC">
            <w:pPr>
              <w:jc w:val="center"/>
              <w:rPr>
                <w:rFonts w:cstheme="minorHAnsi"/>
                <w:b/>
                <w:bCs/>
                <w:sz w:val="20"/>
                <w:szCs w:val="20"/>
              </w:rPr>
            </w:pPr>
            <w:r w:rsidRPr="001B105C">
              <w:rPr>
                <w:rFonts w:cstheme="minorHAnsi"/>
                <w:b/>
                <w:bCs/>
                <w:sz w:val="20"/>
                <w:szCs w:val="20"/>
              </w:rPr>
              <w:t>Professores de Educação física Formados em Instituições Privadas e a Problematização do Corpo</w:t>
            </w:r>
          </w:p>
        </w:tc>
        <w:tc>
          <w:tcPr>
            <w:tcW w:w="1752" w:type="dxa"/>
            <w:shd w:val="clear" w:color="auto" w:fill="FFFFFF" w:themeFill="background1"/>
          </w:tcPr>
          <w:p w14:paraId="44D9A2F8" w14:textId="77777777" w:rsidR="007053B4" w:rsidRPr="001B105C" w:rsidRDefault="007053B4" w:rsidP="009452DC">
            <w:pPr>
              <w:jc w:val="center"/>
              <w:rPr>
                <w:rFonts w:cstheme="minorHAnsi"/>
                <w:sz w:val="20"/>
                <w:szCs w:val="20"/>
              </w:rPr>
            </w:pPr>
            <w:r w:rsidRPr="001B105C">
              <w:rPr>
                <w:rFonts w:cstheme="minorHAnsi"/>
                <w:sz w:val="20"/>
                <w:szCs w:val="20"/>
              </w:rPr>
              <w:t>Este trabalho parte da noção de corpo em Michael Foucault para pensar a educação física escolar.</w:t>
            </w:r>
          </w:p>
        </w:tc>
        <w:tc>
          <w:tcPr>
            <w:tcW w:w="1069" w:type="dxa"/>
            <w:shd w:val="clear" w:color="auto" w:fill="FFFFFF" w:themeFill="background1"/>
          </w:tcPr>
          <w:p w14:paraId="6C4DEDF7" w14:textId="77777777" w:rsidR="007053B4" w:rsidRPr="001B105C" w:rsidRDefault="007053B4" w:rsidP="009452DC">
            <w:pPr>
              <w:jc w:val="center"/>
              <w:rPr>
                <w:rFonts w:cstheme="minorHAnsi"/>
                <w:b/>
                <w:bCs/>
                <w:sz w:val="20"/>
                <w:szCs w:val="20"/>
              </w:rPr>
            </w:pPr>
            <w:r w:rsidRPr="001B105C">
              <w:rPr>
                <w:rFonts w:cstheme="minorHAnsi"/>
                <w:b/>
                <w:bCs/>
                <w:sz w:val="20"/>
                <w:szCs w:val="20"/>
              </w:rPr>
              <w:t>UFMG/MG – 2017</w:t>
            </w:r>
          </w:p>
        </w:tc>
        <w:tc>
          <w:tcPr>
            <w:tcW w:w="1741" w:type="dxa"/>
            <w:shd w:val="clear" w:color="auto" w:fill="FFFFFF" w:themeFill="background1"/>
          </w:tcPr>
          <w:p w14:paraId="04AF0FD3" w14:textId="77777777" w:rsidR="007053B4" w:rsidRPr="001B105C" w:rsidRDefault="007053B4" w:rsidP="009452DC">
            <w:pPr>
              <w:rPr>
                <w:rFonts w:cstheme="minorHAnsi"/>
                <w:sz w:val="20"/>
                <w:szCs w:val="20"/>
              </w:rPr>
            </w:pPr>
            <w:r w:rsidRPr="001B105C">
              <w:rPr>
                <w:rFonts w:cstheme="minorHAnsi"/>
                <w:sz w:val="20"/>
                <w:szCs w:val="20"/>
              </w:rPr>
              <w:t>Corpo</w:t>
            </w:r>
          </w:p>
          <w:p w14:paraId="4AFEC521" w14:textId="77777777" w:rsidR="007053B4" w:rsidRPr="001B105C" w:rsidRDefault="007053B4" w:rsidP="009452DC">
            <w:pPr>
              <w:rPr>
                <w:rFonts w:cstheme="minorHAnsi"/>
                <w:sz w:val="20"/>
                <w:szCs w:val="20"/>
              </w:rPr>
            </w:pPr>
            <w:r w:rsidRPr="001B105C">
              <w:rPr>
                <w:rFonts w:cstheme="minorHAnsi"/>
                <w:sz w:val="20"/>
                <w:szCs w:val="20"/>
              </w:rPr>
              <w:t>Educação Física</w:t>
            </w:r>
          </w:p>
          <w:p w14:paraId="2ADD54A9" w14:textId="77777777" w:rsidR="007053B4" w:rsidRPr="001B105C" w:rsidRDefault="007053B4" w:rsidP="009452DC">
            <w:pPr>
              <w:rPr>
                <w:rFonts w:cstheme="minorHAnsi"/>
                <w:sz w:val="20"/>
                <w:szCs w:val="20"/>
              </w:rPr>
            </w:pPr>
            <w:r w:rsidRPr="001B105C">
              <w:rPr>
                <w:rFonts w:cstheme="minorHAnsi"/>
                <w:sz w:val="20"/>
                <w:szCs w:val="20"/>
              </w:rPr>
              <w:t>Formação de professores</w:t>
            </w:r>
          </w:p>
          <w:p w14:paraId="0805B0CA" w14:textId="77777777" w:rsidR="007053B4" w:rsidRPr="001B105C" w:rsidRDefault="007053B4" w:rsidP="009452DC">
            <w:pPr>
              <w:rPr>
                <w:rFonts w:cstheme="minorHAnsi"/>
                <w:sz w:val="20"/>
                <w:szCs w:val="20"/>
              </w:rPr>
            </w:pPr>
            <w:r w:rsidRPr="001B105C">
              <w:rPr>
                <w:rFonts w:cstheme="minorHAnsi"/>
                <w:sz w:val="20"/>
                <w:szCs w:val="20"/>
              </w:rPr>
              <w:t>Michael Foucault</w:t>
            </w:r>
          </w:p>
        </w:tc>
      </w:tr>
      <w:tr w:rsidR="007053B4" w14:paraId="45ED2A9D" w14:textId="77777777" w:rsidTr="009452DC">
        <w:tc>
          <w:tcPr>
            <w:tcW w:w="1413" w:type="dxa"/>
            <w:shd w:val="clear" w:color="auto" w:fill="FFFFFF" w:themeFill="background1"/>
          </w:tcPr>
          <w:p w14:paraId="284385A4" w14:textId="77777777" w:rsidR="007053B4" w:rsidRPr="00A95F40" w:rsidRDefault="007053B4" w:rsidP="009452DC">
            <w:pPr>
              <w:pStyle w:val="PargrafodaLista"/>
              <w:numPr>
                <w:ilvl w:val="0"/>
                <w:numId w:val="21"/>
              </w:numPr>
              <w:rPr>
                <w:color w:val="FF0000"/>
                <w:sz w:val="20"/>
                <w:szCs w:val="20"/>
              </w:rPr>
            </w:pPr>
          </w:p>
        </w:tc>
        <w:tc>
          <w:tcPr>
            <w:tcW w:w="1116" w:type="dxa"/>
            <w:shd w:val="clear" w:color="auto" w:fill="FFFFFF" w:themeFill="background1"/>
          </w:tcPr>
          <w:p w14:paraId="416AB08E" w14:textId="77777777" w:rsidR="007053B4" w:rsidRPr="002338C9" w:rsidRDefault="007053B4" w:rsidP="009452DC">
            <w:pPr>
              <w:rPr>
                <w:sz w:val="20"/>
                <w:szCs w:val="20"/>
              </w:rPr>
            </w:pPr>
            <w:r w:rsidRPr="002338C9">
              <w:rPr>
                <w:sz w:val="20"/>
                <w:szCs w:val="20"/>
              </w:rPr>
              <w:t>Rosangela Labre de Oliveira</w:t>
            </w:r>
          </w:p>
        </w:tc>
        <w:tc>
          <w:tcPr>
            <w:tcW w:w="1793" w:type="dxa"/>
            <w:shd w:val="clear" w:color="auto" w:fill="FFFFFF" w:themeFill="background1"/>
          </w:tcPr>
          <w:p w14:paraId="35041878" w14:textId="77777777" w:rsidR="007053B4" w:rsidRPr="002338C9" w:rsidRDefault="007053B4" w:rsidP="009452DC">
            <w:pPr>
              <w:jc w:val="center"/>
              <w:rPr>
                <w:b/>
                <w:bCs/>
                <w:sz w:val="20"/>
                <w:szCs w:val="20"/>
              </w:rPr>
            </w:pPr>
            <w:r w:rsidRPr="002338C9">
              <w:rPr>
                <w:b/>
                <w:bCs/>
                <w:sz w:val="20"/>
                <w:szCs w:val="20"/>
              </w:rPr>
              <w:t>Um Diálogo com Freire e Foucault Sobre Poder e Saber</w:t>
            </w:r>
          </w:p>
        </w:tc>
        <w:tc>
          <w:tcPr>
            <w:tcW w:w="1752" w:type="dxa"/>
            <w:shd w:val="clear" w:color="auto" w:fill="FFFFFF" w:themeFill="background1"/>
          </w:tcPr>
          <w:p w14:paraId="792B881C" w14:textId="77777777" w:rsidR="007053B4" w:rsidRPr="002338C9" w:rsidRDefault="007053B4" w:rsidP="009452DC">
            <w:pPr>
              <w:rPr>
                <w:sz w:val="20"/>
                <w:szCs w:val="20"/>
              </w:rPr>
            </w:pPr>
            <w:r w:rsidRPr="002338C9">
              <w:rPr>
                <w:sz w:val="20"/>
                <w:szCs w:val="20"/>
              </w:rPr>
              <w:t>Esta dissertação tem como objeto de sua pesquisa o saber e o poder sob os enfoques de dois grandes teóricos: Michel Foucault e Paulo Freire.</w:t>
            </w:r>
          </w:p>
        </w:tc>
        <w:tc>
          <w:tcPr>
            <w:tcW w:w="1069" w:type="dxa"/>
            <w:shd w:val="clear" w:color="auto" w:fill="FFFFFF" w:themeFill="background1"/>
          </w:tcPr>
          <w:p w14:paraId="1611962E" w14:textId="77777777" w:rsidR="007053B4" w:rsidRPr="00C4630F" w:rsidRDefault="007053B4" w:rsidP="009452DC">
            <w:pPr>
              <w:jc w:val="center"/>
              <w:rPr>
                <w:b/>
                <w:bCs/>
                <w:sz w:val="20"/>
                <w:szCs w:val="20"/>
              </w:rPr>
            </w:pPr>
            <w:r w:rsidRPr="00C4630F">
              <w:rPr>
                <w:b/>
                <w:bCs/>
                <w:sz w:val="20"/>
                <w:szCs w:val="20"/>
              </w:rPr>
              <w:t>PUC/GO-2017</w:t>
            </w:r>
          </w:p>
        </w:tc>
        <w:tc>
          <w:tcPr>
            <w:tcW w:w="1741" w:type="dxa"/>
            <w:shd w:val="clear" w:color="auto" w:fill="FFFFFF" w:themeFill="background1"/>
          </w:tcPr>
          <w:p w14:paraId="3BBB2DDD" w14:textId="77777777" w:rsidR="007053B4" w:rsidRPr="002338C9" w:rsidRDefault="007053B4" w:rsidP="009452DC">
            <w:pPr>
              <w:rPr>
                <w:sz w:val="20"/>
                <w:szCs w:val="20"/>
              </w:rPr>
            </w:pPr>
            <w:r w:rsidRPr="002338C9">
              <w:rPr>
                <w:sz w:val="20"/>
                <w:szCs w:val="20"/>
              </w:rPr>
              <w:t>Saber</w:t>
            </w:r>
          </w:p>
          <w:p w14:paraId="16DB583F" w14:textId="77777777" w:rsidR="007053B4" w:rsidRPr="002338C9" w:rsidRDefault="007053B4" w:rsidP="009452DC">
            <w:pPr>
              <w:rPr>
                <w:sz w:val="20"/>
                <w:szCs w:val="20"/>
              </w:rPr>
            </w:pPr>
            <w:r w:rsidRPr="002338C9">
              <w:rPr>
                <w:sz w:val="20"/>
                <w:szCs w:val="20"/>
              </w:rPr>
              <w:t xml:space="preserve">Poder </w:t>
            </w:r>
          </w:p>
          <w:p w14:paraId="77D51E02" w14:textId="77777777" w:rsidR="007053B4" w:rsidRPr="002338C9" w:rsidRDefault="007053B4" w:rsidP="009452DC">
            <w:pPr>
              <w:rPr>
                <w:sz w:val="20"/>
                <w:szCs w:val="20"/>
              </w:rPr>
            </w:pPr>
            <w:r w:rsidRPr="002338C9">
              <w:rPr>
                <w:sz w:val="20"/>
                <w:szCs w:val="20"/>
              </w:rPr>
              <w:t>Resistência</w:t>
            </w:r>
          </w:p>
        </w:tc>
      </w:tr>
      <w:tr w:rsidR="007053B4" w:rsidRPr="0001412F" w14:paraId="5253B269" w14:textId="77777777" w:rsidTr="009452DC">
        <w:tc>
          <w:tcPr>
            <w:tcW w:w="1413" w:type="dxa"/>
            <w:shd w:val="clear" w:color="auto" w:fill="FFFFFF" w:themeFill="background1"/>
          </w:tcPr>
          <w:p w14:paraId="3688947D" w14:textId="77777777" w:rsidR="007053B4" w:rsidRPr="00A95F40" w:rsidRDefault="007053B4" w:rsidP="009452DC">
            <w:pPr>
              <w:pStyle w:val="PargrafodaLista"/>
              <w:numPr>
                <w:ilvl w:val="0"/>
                <w:numId w:val="21"/>
              </w:numPr>
              <w:rPr>
                <w:rFonts w:cstheme="minorHAnsi"/>
                <w:color w:val="FF0000"/>
                <w:sz w:val="20"/>
                <w:szCs w:val="20"/>
              </w:rPr>
            </w:pPr>
            <w:r>
              <w:rPr>
                <w:rFonts w:cstheme="minorHAnsi"/>
                <w:color w:val="FF0000"/>
                <w:sz w:val="20"/>
                <w:szCs w:val="20"/>
              </w:rPr>
              <w:t xml:space="preserve"> </w:t>
            </w:r>
          </w:p>
        </w:tc>
        <w:tc>
          <w:tcPr>
            <w:tcW w:w="1116" w:type="dxa"/>
            <w:shd w:val="clear" w:color="auto" w:fill="FFFFFF" w:themeFill="background1"/>
          </w:tcPr>
          <w:p w14:paraId="30B555E1" w14:textId="77777777" w:rsidR="007053B4" w:rsidRPr="0001412F" w:rsidRDefault="007053B4" w:rsidP="009452DC">
            <w:pPr>
              <w:rPr>
                <w:rFonts w:cstheme="minorHAnsi"/>
                <w:sz w:val="20"/>
                <w:szCs w:val="20"/>
              </w:rPr>
            </w:pPr>
            <w:r w:rsidRPr="0001412F">
              <w:rPr>
                <w:rFonts w:cstheme="minorHAnsi"/>
                <w:sz w:val="20"/>
                <w:szCs w:val="20"/>
              </w:rPr>
              <w:t>Tereza Cristina Barbo Siqueira</w:t>
            </w:r>
          </w:p>
        </w:tc>
        <w:tc>
          <w:tcPr>
            <w:tcW w:w="1793" w:type="dxa"/>
            <w:shd w:val="clear" w:color="auto" w:fill="FFFFFF" w:themeFill="background1"/>
          </w:tcPr>
          <w:p w14:paraId="37AC63BE" w14:textId="77777777" w:rsidR="007053B4" w:rsidRPr="0001412F" w:rsidRDefault="007053B4" w:rsidP="009452DC">
            <w:pPr>
              <w:jc w:val="center"/>
              <w:rPr>
                <w:b/>
                <w:bCs/>
                <w:sz w:val="20"/>
                <w:szCs w:val="20"/>
              </w:rPr>
            </w:pPr>
            <w:r w:rsidRPr="0001412F">
              <w:rPr>
                <w:b/>
                <w:bCs/>
                <w:sz w:val="20"/>
                <w:szCs w:val="20"/>
              </w:rPr>
              <w:t>Prática Social Relacionada a Sexualidade e Gênero entre Jovens Universitários</w:t>
            </w:r>
          </w:p>
        </w:tc>
        <w:tc>
          <w:tcPr>
            <w:tcW w:w="1752" w:type="dxa"/>
            <w:shd w:val="clear" w:color="auto" w:fill="FFFFFF" w:themeFill="background1"/>
          </w:tcPr>
          <w:p w14:paraId="6B7B430B" w14:textId="77777777" w:rsidR="007053B4" w:rsidRPr="0001412F" w:rsidRDefault="007053B4" w:rsidP="009452DC">
            <w:pPr>
              <w:rPr>
                <w:sz w:val="20"/>
                <w:szCs w:val="20"/>
              </w:rPr>
            </w:pPr>
            <w:r w:rsidRPr="0001412F">
              <w:rPr>
                <w:sz w:val="20"/>
                <w:szCs w:val="20"/>
              </w:rPr>
              <w:t>A presente pesquisa tem como objetivo principal verificar as práticas sociais relacionadas a sexualidade e a gênero entre jovens universitários de duas Instituições de Ensino Superior, uma pública e outra privada, em Anápolis – GO.</w:t>
            </w:r>
          </w:p>
        </w:tc>
        <w:tc>
          <w:tcPr>
            <w:tcW w:w="1069" w:type="dxa"/>
            <w:shd w:val="clear" w:color="auto" w:fill="FFFFFF" w:themeFill="background1"/>
          </w:tcPr>
          <w:p w14:paraId="72C7E0B9" w14:textId="77777777" w:rsidR="007053B4" w:rsidRPr="00A61419" w:rsidRDefault="007053B4" w:rsidP="009452DC">
            <w:pPr>
              <w:jc w:val="center"/>
              <w:rPr>
                <w:b/>
                <w:bCs/>
                <w:sz w:val="20"/>
                <w:szCs w:val="20"/>
              </w:rPr>
            </w:pPr>
            <w:r w:rsidRPr="00A61419">
              <w:rPr>
                <w:b/>
                <w:bCs/>
                <w:sz w:val="20"/>
                <w:szCs w:val="20"/>
              </w:rPr>
              <w:t>PUC/GO - 2017</w:t>
            </w:r>
          </w:p>
        </w:tc>
        <w:tc>
          <w:tcPr>
            <w:tcW w:w="1741" w:type="dxa"/>
            <w:shd w:val="clear" w:color="auto" w:fill="FFFFFF" w:themeFill="background1"/>
          </w:tcPr>
          <w:p w14:paraId="7905106A" w14:textId="77777777" w:rsidR="007053B4" w:rsidRPr="0001412F" w:rsidRDefault="007053B4" w:rsidP="009452DC">
            <w:pPr>
              <w:rPr>
                <w:sz w:val="20"/>
                <w:szCs w:val="20"/>
              </w:rPr>
            </w:pPr>
            <w:r w:rsidRPr="0001412F">
              <w:rPr>
                <w:sz w:val="20"/>
                <w:szCs w:val="20"/>
              </w:rPr>
              <w:t>Corpo. Gênero. Sexualidade. Representação e prática social. Homossexualidade</w:t>
            </w:r>
          </w:p>
        </w:tc>
      </w:tr>
      <w:tr w:rsidR="007053B4" w:rsidRPr="00C9732D" w14:paraId="65392C36" w14:textId="77777777" w:rsidTr="009452DC">
        <w:tc>
          <w:tcPr>
            <w:tcW w:w="1413" w:type="dxa"/>
            <w:shd w:val="clear" w:color="auto" w:fill="FFFFFF" w:themeFill="background1"/>
          </w:tcPr>
          <w:p w14:paraId="6FF04261"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6F2F7414" w14:textId="77777777" w:rsidR="007053B4" w:rsidRPr="00487E64" w:rsidRDefault="007053B4" w:rsidP="009452DC">
            <w:pPr>
              <w:rPr>
                <w:rFonts w:cstheme="minorHAnsi"/>
                <w:sz w:val="20"/>
                <w:szCs w:val="20"/>
              </w:rPr>
            </w:pPr>
            <w:r>
              <w:rPr>
                <w:rFonts w:cstheme="minorHAnsi"/>
                <w:color w:val="FF0000"/>
                <w:sz w:val="20"/>
                <w:szCs w:val="20"/>
              </w:rPr>
              <w:t xml:space="preserve"> </w:t>
            </w:r>
            <w:r w:rsidRPr="00487E64">
              <w:rPr>
                <w:rFonts w:cstheme="minorHAnsi"/>
                <w:sz w:val="20"/>
                <w:szCs w:val="20"/>
              </w:rPr>
              <w:t>Lorena Carvelo e Silva Lima</w:t>
            </w:r>
          </w:p>
          <w:p w14:paraId="0A851263" w14:textId="77777777" w:rsidR="007053B4" w:rsidRPr="00487E64" w:rsidRDefault="007053B4" w:rsidP="009452DC">
            <w:pPr>
              <w:rPr>
                <w:rFonts w:cstheme="minorHAnsi"/>
                <w:b/>
                <w:bCs/>
                <w:sz w:val="20"/>
                <w:szCs w:val="20"/>
              </w:rPr>
            </w:pPr>
          </w:p>
        </w:tc>
        <w:tc>
          <w:tcPr>
            <w:tcW w:w="1793" w:type="dxa"/>
            <w:shd w:val="clear" w:color="auto" w:fill="FFFFFF" w:themeFill="background1"/>
          </w:tcPr>
          <w:p w14:paraId="2E1F21D4" w14:textId="77777777" w:rsidR="007053B4" w:rsidRPr="00487E64" w:rsidRDefault="007053B4" w:rsidP="009452DC">
            <w:pPr>
              <w:jc w:val="center"/>
              <w:rPr>
                <w:rFonts w:cstheme="minorHAnsi"/>
                <w:b/>
                <w:bCs/>
                <w:sz w:val="20"/>
                <w:szCs w:val="20"/>
              </w:rPr>
            </w:pPr>
            <w:r w:rsidRPr="00487E64">
              <w:rPr>
                <w:rFonts w:cstheme="minorHAnsi"/>
                <w:b/>
                <w:bCs/>
                <w:sz w:val="20"/>
                <w:szCs w:val="20"/>
              </w:rPr>
              <w:t>Educação Sexual nas Políticas Educacionais: um Estudo na Rede Estadual de Ensino de Aparecida de Goiânia</w:t>
            </w:r>
          </w:p>
          <w:p w14:paraId="7B618EE4" w14:textId="77777777" w:rsidR="007053B4" w:rsidRPr="00487E64" w:rsidRDefault="007053B4" w:rsidP="009452DC">
            <w:pPr>
              <w:jc w:val="center"/>
              <w:rPr>
                <w:rFonts w:cstheme="minorHAnsi"/>
                <w:b/>
                <w:bCs/>
                <w:sz w:val="20"/>
                <w:szCs w:val="20"/>
              </w:rPr>
            </w:pPr>
          </w:p>
        </w:tc>
        <w:tc>
          <w:tcPr>
            <w:tcW w:w="1752" w:type="dxa"/>
            <w:shd w:val="clear" w:color="auto" w:fill="FFFFFF" w:themeFill="background1"/>
          </w:tcPr>
          <w:p w14:paraId="68B3A89A" w14:textId="77777777" w:rsidR="007053B4" w:rsidRPr="005C58DF" w:rsidRDefault="007053B4" w:rsidP="009452DC">
            <w:pPr>
              <w:rPr>
                <w:sz w:val="20"/>
                <w:szCs w:val="20"/>
              </w:rPr>
            </w:pPr>
            <w:r w:rsidRPr="005C58DF">
              <w:rPr>
                <w:sz w:val="20"/>
                <w:szCs w:val="20"/>
              </w:rPr>
              <w:t>Neste estudo, investigou-se o que está posto nas políticas educacionais referente à educação sexual nas escolas e como essa temática se apresenta nos documentos legais.</w:t>
            </w:r>
          </w:p>
        </w:tc>
        <w:tc>
          <w:tcPr>
            <w:tcW w:w="1069" w:type="dxa"/>
            <w:shd w:val="clear" w:color="auto" w:fill="FFFFFF" w:themeFill="background1"/>
          </w:tcPr>
          <w:p w14:paraId="4F580BD0" w14:textId="77777777" w:rsidR="007053B4" w:rsidRPr="00B275AE" w:rsidRDefault="007053B4" w:rsidP="009452DC">
            <w:pPr>
              <w:jc w:val="center"/>
              <w:rPr>
                <w:rFonts w:cstheme="minorHAnsi"/>
                <w:b/>
                <w:bCs/>
              </w:rPr>
            </w:pPr>
            <w:r w:rsidRPr="00B275AE">
              <w:rPr>
                <w:rFonts w:cstheme="minorHAnsi"/>
                <w:b/>
                <w:bCs/>
              </w:rPr>
              <w:t>PUC/GO - 2018</w:t>
            </w:r>
          </w:p>
        </w:tc>
        <w:tc>
          <w:tcPr>
            <w:tcW w:w="1741" w:type="dxa"/>
            <w:shd w:val="clear" w:color="auto" w:fill="FFFFFF" w:themeFill="background1"/>
          </w:tcPr>
          <w:p w14:paraId="7FCA0BAA" w14:textId="77777777" w:rsidR="007053B4" w:rsidRPr="005C58DF" w:rsidRDefault="007053B4" w:rsidP="009452DC">
            <w:pPr>
              <w:rPr>
                <w:sz w:val="20"/>
                <w:szCs w:val="20"/>
              </w:rPr>
            </w:pPr>
            <w:r w:rsidRPr="005C58DF">
              <w:rPr>
                <w:sz w:val="20"/>
                <w:szCs w:val="20"/>
              </w:rPr>
              <w:t>Políticas educacionais. Educação sexual. Formação de Professores. Espaços escolares</w:t>
            </w:r>
          </w:p>
          <w:p w14:paraId="052E888D" w14:textId="77777777" w:rsidR="007053B4" w:rsidRPr="00B275AE" w:rsidRDefault="007053B4" w:rsidP="009452DC">
            <w:pPr>
              <w:rPr>
                <w:rFonts w:cstheme="minorHAnsi"/>
                <w:b/>
                <w:bCs/>
              </w:rPr>
            </w:pPr>
          </w:p>
        </w:tc>
      </w:tr>
      <w:tr w:rsidR="007053B4" w14:paraId="152E27AF" w14:textId="77777777" w:rsidTr="009452DC">
        <w:tc>
          <w:tcPr>
            <w:tcW w:w="1413" w:type="dxa"/>
            <w:shd w:val="clear" w:color="auto" w:fill="FFFFFF" w:themeFill="background1"/>
          </w:tcPr>
          <w:p w14:paraId="5D620D26"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159F5C79" w14:textId="77777777" w:rsidR="007053B4" w:rsidRPr="00487E64" w:rsidRDefault="007053B4" w:rsidP="009452DC">
            <w:pPr>
              <w:rPr>
                <w:rFonts w:cstheme="minorHAnsi"/>
                <w:sz w:val="20"/>
                <w:szCs w:val="20"/>
              </w:rPr>
            </w:pPr>
            <w:r w:rsidRPr="00487E64">
              <w:rPr>
                <w:rFonts w:cstheme="minorHAnsi"/>
                <w:color w:val="FF0000"/>
                <w:sz w:val="20"/>
                <w:szCs w:val="20"/>
              </w:rPr>
              <w:t xml:space="preserve"> </w:t>
            </w:r>
            <w:r w:rsidRPr="00487E64">
              <w:rPr>
                <w:rFonts w:cstheme="minorHAnsi"/>
                <w:sz w:val="20"/>
                <w:szCs w:val="20"/>
              </w:rPr>
              <w:t>João Paulo de Lorena Silva</w:t>
            </w:r>
          </w:p>
        </w:tc>
        <w:tc>
          <w:tcPr>
            <w:tcW w:w="1793" w:type="dxa"/>
            <w:shd w:val="clear" w:color="auto" w:fill="FFFFFF" w:themeFill="background1"/>
          </w:tcPr>
          <w:p w14:paraId="1DAB567D" w14:textId="77777777" w:rsidR="007053B4" w:rsidRPr="005C58DF" w:rsidRDefault="007053B4" w:rsidP="009452DC">
            <w:pPr>
              <w:jc w:val="center"/>
              <w:rPr>
                <w:sz w:val="20"/>
                <w:szCs w:val="20"/>
              </w:rPr>
            </w:pPr>
            <w:r w:rsidRPr="005C58DF">
              <w:rPr>
                <w:sz w:val="20"/>
                <w:szCs w:val="20"/>
              </w:rPr>
              <w:t>Infâncias Queer Nos Entre-Lugares De Um Currículo: A Invenção De Modos de Vida Transviados</w:t>
            </w:r>
          </w:p>
        </w:tc>
        <w:tc>
          <w:tcPr>
            <w:tcW w:w="1752" w:type="dxa"/>
            <w:shd w:val="clear" w:color="auto" w:fill="FFFFFF" w:themeFill="background1"/>
          </w:tcPr>
          <w:p w14:paraId="5121CCA8" w14:textId="77777777" w:rsidR="007053B4" w:rsidRPr="00487E64" w:rsidRDefault="007053B4" w:rsidP="009452DC">
            <w:pPr>
              <w:rPr>
                <w:rFonts w:cstheme="minorHAnsi"/>
                <w:sz w:val="20"/>
                <w:szCs w:val="20"/>
              </w:rPr>
            </w:pPr>
            <w:r w:rsidRPr="00487E64">
              <w:rPr>
                <w:rFonts w:cstheme="minorHAnsi"/>
                <w:sz w:val="20"/>
                <w:szCs w:val="20"/>
              </w:rPr>
              <w:t>Essa dissertação analisa o que o currículo faz com as crianças que vivenciam essa infância e os movimentos de resistência e criação de possíveis que os/as infantis queer forjam no território curricular.</w:t>
            </w:r>
          </w:p>
        </w:tc>
        <w:tc>
          <w:tcPr>
            <w:tcW w:w="1069" w:type="dxa"/>
            <w:shd w:val="clear" w:color="auto" w:fill="FFFFFF" w:themeFill="background1"/>
          </w:tcPr>
          <w:p w14:paraId="18B51B4E" w14:textId="77777777" w:rsidR="007053B4" w:rsidRPr="00B275AE" w:rsidRDefault="007053B4" w:rsidP="009452DC">
            <w:pPr>
              <w:jc w:val="center"/>
              <w:rPr>
                <w:rFonts w:cstheme="minorHAnsi"/>
                <w:b/>
                <w:bCs/>
              </w:rPr>
            </w:pPr>
            <w:r w:rsidRPr="00B275AE">
              <w:rPr>
                <w:rFonts w:cstheme="minorHAnsi"/>
                <w:b/>
                <w:bCs/>
              </w:rPr>
              <w:t>UFMG - 2018</w:t>
            </w:r>
          </w:p>
        </w:tc>
        <w:tc>
          <w:tcPr>
            <w:tcW w:w="1741" w:type="dxa"/>
            <w:shd w:val="clear" w:color="auto" w:fill="FFFFFF" w:themeFill="background1"/>
          </w:tcPr>
          <w:p w14:paraId="76E543BE" w14:textId="77777777" w:rsidR="007053B4" w:rsidRPr="0001412F" w:rsidRDefault="007053B4" w:rsidP="009452DC">
            <w:pPr>
              <w:rPr>
                <w:sz w:val="20"/>
                <w:szCs w:val="20"/>
              </w:rPr>
            </w:pPr>
            <w:r w:rsidRPr="0001412F">
              <w:rPr>
                <w:sz w:val="20"/>
                <w:szCs w:val="20"/>
              </w:rPr>
              <w:t>Teoria Queer</w:t>
            </w:r>
          </w:p>
          <w:p w14:paraId="5464CA01" w14:textId="77777777" w:rsidR="007053B4" w:rsidRPr="0001412F" w:rsidRDefault="007053B4" w:rsidP="009452DC">
            <w:pPr>
              <w:rPr>
                <w:sz w:val="20"/>
                <w:szCs w:val="20"/>
              </w:rPr>
            </w:pPr>
            <w:r w:rsidRPr="0001412F">
              <w:rPr>
                <w:sz w:val="20"/>
                <w:szCs w:val="20"/>
              </w:rPr>
              <w:t>Homossexualidade</w:t>
            </w:r>
          </w:p>
          <w:p w14:paraId="39A67D7A" w14:textId="77777777" w:rsidR="007053B4" w:rsidRPr="0001412F" w:rsidRDefault="007053B4" w:rsidP="009452DC">
            <w:pPr>
              <w:rPr>
                <w:sz w:val="20"/>
                <w:szCs w:val="20"/>
              </w:rPr>
            </w:pPr>
            <w:r w:rsidRPr="0001412F">
              <w:rPr>
                <w:sz w:val="20"/>
                <w:szCs w:val="20"/>
              </w:rPr>
              <w:t xml:space="preserve">Educação sexual </w:t>
            </w:r>
          </w:p>
          <w:p w14:paraId="4328877D" w14:textId="77777777" w:rsidR="007053B4" w:rsidRPr="0001412F" w:rsidRDefault="007053B4" w:rsidP="009452DC">
            <w:pPr>
              <w:rPr>
                <w:sz w:val="20"/>
                <w:szCs w:val="20"/>
              </w:rPr>
            </w:pPr>
            <w:r w:rsidRPr="0001412F">
              <w:rPr>
                <w:sz w:val="20"/>
                <w:szCs w:val="20"/>
              </w:rPr>
              <w:t>Educação</w:t>
            </w:r>
          </w:p>
          <w:p w14:paraId="04E29BE8" w14:textId="77777777" w:rsidR="007053B4" w:rsidRPr="0001412F" w:rsidRDefault="007053B4" w:rsidP="009452DC">
            <w:pPr>
              <w:rPr>
                <w:sz w:val="20"/>
                <w:szCs w:val="20"/>
              </w:rPr>
            </w:pPr>
            <w:r w:rsidRPr="0001412F">
              <w:rPr>
                <w:sz w:val="20"/>
                <w:szCs w:val="20"/>
              </w:rPr>
              <w:t xml:space="preserve">Identidade </w:t>
            </w:r>
          </w:p>
          <w:p w14:paraId="0483D06D" w14:textId="77777777" w:rsidR="007053B4" w:rsidRPr="0001412F" w:rsidRDefault="007053B4" w:rsidP="009452DC">
            <w:pPr>
              <w:rPr>
                <w:sz w:val="20"/>
                <w:szCs w:val="20"/>
              </w:rPr>
            </w:pPr>
            <w:r w:rsidRPr="0001412F">
              <w:rPr>
                <w:sz w:val="20"/>
                <w:szCs w:val="20"/>
              </w:rPr>
              <w:t>Aspectos sociais</w:t>
            </w:r>
          </w:p>
          <w:p w14:paraId="4FDFA177" w14:textId="77777777" w:rsidR="007053B4" w:rsidRPr="0001412F" w:rsidRDefault="007053B4" w:rsidP="009452DC">
            <w:pPr>
              <w:rPr>
                <w:sz w:val="20"/>
                <w:szCs w:val="20"/>
              </w:rPr>
            </w:pPr>
            <w:r w:rsidRPr="0001412F">
              <w:rPr>
                <w:sz w:val="20"/>
                <w:szCs w:val="20"/>
              </w:rPr>
              <w:t>Currículo</w:t>
            </w:r>
          </w:p>
          <w:p w14:paraId="51423117" w14:textId="77777777" w:rsidR="007053B4" w:rsidRPr="0001412F" w:rsidRDefault="007053B4" w:rsidP="009452DC">
            <w:pPr>
              <w:rPr>
                <w:sz w:val="20"/>
                <w:szCs w:val="20"/>
              </w:rPr>
            </w:pPr>
            <w:r w:rsidRPr="0001412F">
              <w:rPr>
                <w:sz w:val="20"/>
                <w:szCs w:val="20"/>
              </w:rPr>
              <w:t xml:space="preserve">Estigma </w:t>
            </w:r>
          </w:p>
          <w:p w14:paraId="7362178B" w14:textId="77777777" w:rsidR="007053B4" w:rsidRPr="00B275AE" w:rsidRDefault="007053B4" w:rsidP="009452DC">
            <w:r w:rsidRPr="0001412F">
              <w:rPr>
                <w:sz w:val="20"/>
                <w:szCs w:val="20"/>
              </w:rPr>
              <w:t>Gêneros</w:t>
            </w:r>
          </w:p>
        </w:tc>
      </w:tr>
      <w:tr w:rsidR="007053B4" w14:paraId="2EC29871" w14:textId="77777777" w:rsidTr="009452DC">
        <w:tc>
          <w:tcPr>
            <w:tcW w:w="1413" w:type="dxa"/>
            <w:shd w:val="clear" w:color="auto" w:fill="FFFFFF" w:themeFill="background1"/>
          </w:tcPr>
          <w:p w14:paraId="26B5258A"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0E6DE51F" w14:textId="77777777" w:rsidR="007053B4" w:rsidRPr="00487E64" w:rsidRDefault="007053B4" w:rsidP="009452DC">
            <w:pPr>
              <w:rPr>
                <w:rFonts w:cstheme="minorHAnsi"/>
                <w:sz w:val="20"/>
                <w:szCs w:val="20"/>
              </w:rPr>
            </w:pPr>
            <w:r w:rsidRPr="00487E64">
              <w:rPr>
                <w:rFonts w:cstheme="minorHAnsi"/>
                <w:color w:val="FF0000"/>
                <w:sz w:val="20"/>
                <w:szCs w:val="20"/>
              </w:rPr>
              <w:t xml:space="preserve"> </w:t>
            </w:r>
            <w:r w:rsidRPr="00487E64">
              <w:rPr>
                <w:rFonts w:cstheme="minorHAnsi"/>
                <w:sz w:val="20"/>
                <w:szCs w:val="20"/>
              </w:rPr>
              <w:t>Bianca Ayala di Alencar</w:t>
            </w:r>
          </w:p>
        </w:tc>
        <w:tc>
          <w:tcPr>
            <w:tcW w:w="1793" w:type="dxa"/>
            <w:shd w:val="clear" w:color="auto" w:fill="FFFFFF" w:themeFill="background1"/>
          </w:tcPr>
          <w:p w14:paraId="28FB7C67" w14:textId="77777777" w:rsidR="007053B4" w:rsidRPr="00487E64" w:rsidRDefault="007053B4" w:rsidP="009452DC">
            <w:pPr>
              <w:jc w:val="center"/>
              <w:rPr>
                <w:rFonts w:cstheme="minorHAnsi"/>
                <w:b/>
                <w:bCs/>
                <w:sz w:val="20"/>
                <w:szCs w:val="20"/>
              </w:rPr>
            </w:pPr>
            <w:r w:rsidRPr="00487E64">
              <w:rPr>
                <w:rFonts w:cstheme="minorHAnsi"/>
                <w:b/>
                <w:bCs/>
                <w:sz w:val="20"/>
                <w:szCs w:val="20"/>
              </w:rPr>
              <w:t>Análise Discursiva das Propostas de Emendas Constitucionais que Versam Sobre a Redução da Maioridade</w:t>
            </w:r>
          </w:p>
        </w:tc>
        <w:tc>
          <w:tcPr>
            <w:tcW w:w="1752" w:type="dxa"/>
            <w:shd w:val="clear" w:color="auto" w:fill="FFFFFF" w:themeFill="background1"/>
          </w:tcPr>
          <w:p w14:paraId="52E0405A" w14:textId="77777777" w:rsidR="007053B4" w:rsidRPr="00487E64" w:rsidRDefault="007053B4" w:rsidP="009452DC">
            <w:pPr>
              <w:rPr>
                <w:rFonts w:cstheme="minorHAnsi"/>
                <w:sz w:val="20"/>
                <w:szCs w:val="20"/>
              </w:rPr>
            </w:pPr>
            <w:r w:rsidRPr="00487E64">
              <w:rPr>
                <w:rFonts w:cstheme="minorHAnsi"/>
                <w:sz w:val="20"/>
                <w:szCs w:val="20"/>
              </w:rPr>
              <w:t>A pesquisa objetivou estudar regularidades temáticas extraídas de recortes das propostas de Emenda Constitucionais de no 74, de 2011, a de no 33, de 2012, a de no 21 de 2013, as quais cuidam de propor a redução da maioridade penal.</w:t>
            </w:r>
          </w:p>
        </w:tc>
        <w:tc>
          <w:tcPr>
            <w:tcW w:w="1069" w:type="dxa"/>
            <w:shd w:val="clear" w:color="auto" w:fill="FFFFFF" w:themeFill="background1"/>
          </w:tcPr>
          <w:p w14:paraId="00119ABC" w14:textId="77777777" w:rsidR="007053B4" w:rsidRPr="005C58DF" w:rsidRDefault="007053B4" w:rsidP="009452DC">
            <w:pPr>
              <w:jc w:val="center"/>
              <w:rPr>
                <w:rFonts w:cstheme="minorHAnsi"/>
                <w:b/>
                <w:bCs/>
                <w:sz w:val="20"/>
                <w:szCs w:val="20"/>
              </w:rPr>
            </w:pPr>
            <w:r w:rsidRPr="005C58DF">
              <w:rPr>
                <w:rFonts w:cstheme="minorHAnsi"/>
                <w:b/>
                <w:bCs/>
                <w:sz w:val="20"/>
                <w:szCs w:val="20"/>
              </w:rPr>
              <w:t>UFG/GO – 2018</w:t>
            </w:r>
          </w:p>
        </w:tc>
        <w:tc>
          <w:tcPr>
            <w:tcW w:w="1741" w:type="dxa"/>
            <w:shd w:val="clear" w:color="auto" w:fill="FFFFFF" w:themeFill="background1"/>
          </w:tcPr>
          <w:p w14:paraId="3E69D033" w14:textId="77777777" w:rsidR="007053B4" w:rsidRPr="005C58DF" w:rsidRDefault="007053B4" w:rsidP="009452DC">
            <w:pPr>
              <w:rPr>
                <w:rFonts w:cstheme="minorHAnsi"/>
                <w:sz w:val="20"/>
                <w:szCs w:val="20"/>
              </w:rPr>
            </w:pPr>
            <w:r w:rsidRPr="005C58DF">
              <w:rPr>
                <w:rFonts w:cstheme="minorHAnsi"/>
                <w:sz w:val="20"/>
                <w:szCs w:val="20"/>
              </w:rPr>
              <w:t>Discurso</w:t>
            </w:r>
          </w:p>
          <w:p w14:paraId="7C650D51" w14:textId="77777777" w:rsidR="007053B4" w:rsidRPr="005C58DF" w:rsidRDefault="007053B4" w:rsidP="009452DC">
            <w:pPr>
              <w:rPr>
                <w:rFonts w:cstheme="minorHAnsi"/>
                <w:sz w:val="20"/>
                <w:szCs w:val="20"/>
              </w:rPr>
            </w:pPr>
            <w:r w:rsidRPr="005C58DF">
              <w:rPr>
                <w:rFonts w:cstheme="minorHAnsi"/>
                <w:sz w:val="20"/>
                <w:szCs w:val="20"/>
              </w:rPr>
              <w:t>Dispositivo de segurança</w:t>
            </w:r>
          </w:p>
          <w:p w14:paraId="4BBCCD44" w14:textId="77777777" w:rsidR="007053B4" w:rsidRPr="005C58DF" w:rsidRDefault="007053B4" w:rsidP="009452DC">
            <w:pPr>
              <w:rPr>
                <w:rFonts w:cstheme="minorHAnsi"/>
                <w:sz w:val="20"/>
                <w:szCs w:val="20"/>
              </w:rPr>
            </w:pPr>
            <w:r w:rsidRPr="005C58DF">
              <w:rPr>
                <w:rFonts w:cstheme="minorHAnsi"/>
                <w:sz w:val="20"/>
                <w:szCs w:val="20"/>
              </w:rPr>
              <w:t>Redução da idade penal</w:t>
            </w:r>
          </w:p>
          <w:p w14:paraId="251B98D3" w14:textId="77777777" w:rsidR="007053B4" w:rsidRPr="005C58DF" w:rsidRDefault="007053B4" w:rsidP="009452DC">
            <w:pPr>
              <w:rPr>
                <w:rFonts w:cstheme="minorHAnsi"/>
                <w:sz w:val="20"/>
                <w:szCs w:val="20"/>
              </w:rPr>
            </w:pPr>
            <w:r w:rsidRPr="005C58DF">
              <w:rPr>
                <w:rFonts w:cstheme="minorHAnsi"/>
                <w:sz w:val="20"/>
                <w:szCs w:val="20"/>
              </w:rPr>
              <w:t>Propostas de emendas constitucional</w:t>
            </w:r>
          </w:p>
        </w:tc>
      </w:tr>
      <w:tr w:rsidR="007053B4" w14:paraId="12BA954D" w14:textId="77777777" w:rsidTr="009452DC">
        <w:tc>
          <w:tcPr>
            <w:tcW w:w="1413" w:type="dxa"/>
            <w:shd w:val="clear" w:color="auto" w:fill="FFFFFF" w:themeFill="background1"/>
          </w:tcPr>
          <w:p w14:paraId="7A5EECF5"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26B55EE7" w14:textId="77777777" w:rsidR="007053B4" w:rsidRPr="0020716A" w:rsidRDefault="007053B4" w:rsidP="009452DC">
            <w:pPr>
              <w:rPr>
                <w:rFonts w:cstheme="minorHAnsi"/>
                <w:sz w:val="20"/>
                <w:szCs w:val="20"/>
              </w:rPr>
            </w:pPr>
            <w:r w:rsidRPr="0020716A">
              <w:rPr>
                <w:rFonts w:cstheme="minorHAnsi"/>
                <w:color w:val="FF0000"/>
                <w:sz w:val="20"/>
                <w:szCs w:val="20"/>
              </w:rPr>
              <w:t xml:space="preserve"> </w:t>
            </w:r>
            <w:r w:rsidRPr="0020716A">
              <w:rPr>
                <w:rFonts w:cstheme="minorHAnsi"/>
                <w:sz w:val="20"/>
                <w:szCs w:val="20"/>
              </w:rPr>
              <w:t>Fabiane de Oliveira Cordeiro</w:t>
            </w:r>
          </w:p>
        </w:tc>
        <w:tc>
          <w:tcPr>
            <w:tcW w:w="1793" w:type="dxa"/>
            <w:shd w:val="clear" w:color="auto" w:fill="FFFFFF" w:themeFill="background1"/>
          </w:tcPr>
          <w:p w14:paraId="17068CFA" w14:textId="77777777" w:rsidR="007053B4" w:rsidRPr="0020716A" w:rsidRDefault="007053B4" w:rsidP="009452DC">
            <w:pPr>
              <w:jc w:val="center"/>
              <w:rPr>
                <w:rFonts w:cstheme="minorHAnsi"/>
                <w:sz w:val="20"/>
                <w:szCs w:val="20"/>
              </w:rPr>
            </w:pPr>
            <w:r w:rsidRPr="0020716A">
              <w:rPr>
                <w:rFonts w:cstheme="minorHAnsi"/>
                <w:b/>
                <w:bCs/>
                <w:sz w:val="20"/>
                <w:szCs w:val="20"/>
              </w:rPr>
              <w:t>A função Social da Escola: Relação Família-Instituição e suas Tensões na Ação Compartilhada</w:t>
            </w:r>
            <w:r w:rsidRPr="0020716A">
              <w:rPr>
                <w:rFonts w:cstheme="minorHAnsi"/>
                <w:sz w:val="20"/>
                <w:szCs w:val="20"/>
              </w:rPr>
              <w:t>.</w:t>
            </w:r>
          </w:p>
        </w:tc>
        <w:tc>
          <w:tcPr>
            <w:tcW w:w="1752" w:type="dxa"/>
            <w:shd w:val="clear" w:color="auto" w:fill="FFFFFF" w:themeFill="background1"/>
          </w:tcPr>
          <w:p w14:paraId="715B0A1D" w14:textId="77777777" w:rsidR="007053B4" w:rsidRPr="0020716A" w:rsidRDefault="007053B4" w:rsidP="009452DC">
            <w:pPr>
              <w:rPr>
                <w:rFonts w:cstheme="minorHAnsi"/>
                <w:sz w:val="20"/>
                <w:szCs w:val="20"/>
              </w:rPr>
            </w:pPr>
            <w:r w:rsidRPr="0020716A">
              <w:rPr>
                <w:rFonts w:cstheme="minorHAnsi"/>
                <w:sz w:val="20"/>
                <w:szCs w:val="20"/>
              </w:rPr>
              <w:t>O trabalho tem como  Objetiv</w:t>
            </w:r>
            <w:r>
              <w:rPr>
                <w:rFonts w:cstheme="minorHAnsi"/>
                <w:sz w:val="20"/>
                <w:szCs w:val="20"/>
              </w:rPr>
              <w:t>o</w:t>
            </w:r>
            <w:r w:rsidRPr="0020716A">
              <w:rPr>
                <w:rFonts w:cstheme="minorHAnsi"/>
                <w:sz w:val="20"/>
                <w:szCs w:val="20"/>
              </w:rPr>
              <w:t xml:space="preserve"> compreender como família e escola atribuem sentido e significado na formação da socialização das crianças.</w:t>
            </w:r>
          </w:p>
        </w:tc>
        <w:tc>
          <w:tcPr>
            <w:tcW w:w="1069" w:type="dxa"/>
            <w:shd w:val="clear" w:color="auto" w:fill="FFFFFF" w:themeFill="background1"/>
          </w:tcPr>
          <w:p w14:paraId="4C9FFCAF" w14:textId="77777777" w:rsidR="007053B4" w:rsidRPr="0020716A" w:rsidRDefault="007053B4" w:rsidP="009452DC">
            <w:pPr>
              <w:jc w:val="center"/>
              <w:rPr>
                <w:rFonts w:cstheme="minorHAnsi"/>
                <w:b/>
                <w:bCs/>
                <w:sz w:val="20"/>
                <w:szCs w:val="20"/>
              </w:rPr>
            </w:pPr>
            <w:r w:rsidRPr="0020716A">
              <w:rPr>
                <w:rFonts w:cstheme="minorHAnsi"/>
                <w:b/>
                <w:bCs/>
                <w:sz w:val="20"/>
                <w:szCs w:val="20"/>
              </w:rPr>
              <w:t>PUC/GO-2018</w:t>
            </w:r>
          </w:p>
        </w:tc>
        <w:tc>
          <w:tcPr>
            <w:tcW w:w="1741" w:type="dxa"/>
            <w:shd w:val="clear" w:color="auto" w:fill="FFFFFF" w:themeFill="background1"/>
          </w:tcPr>
          <w:p w14:paraId="30ADB30C" w14:textId="77777777" w:rsidR="007053B4" w:rsidRPr="0020716A" w:rsidRDefault="007053B4" w:rsidP="009452DC">
            <w:pPr>
              <w:rPr>
                <w:rFonts w:cstheme="minorHAnsi"/>
                <w:sz w:val="20"/>
                <w:szCs w:val="20"/>
              </w:rPr>
            </w:pPr>
            <w:r w:rsidRPr="0020716A">
              <w:rPr>
                <w:rFonts w:cstheme="minorHAnsi"/>
                <w:sz w:val="20"/>
                <w:szCs w:val="20"/>
              </w:rPr>
              <w:t>Função social, Relação Família-Escola - Criança.</w:t>
            </w:r>
          </w:p>
        </w:tc>
      </w:tr>
      <w:tr w:rsidR="007053B4" w14:paraId="1E2E3EB0" w14:textId="77777777" w:rsidTr="009452DC">
        <w:tc>
          <w:tcPr>
            <w:tcW w:w="1413" w:type="dxa"/>
            <w:shd w:val="clear" w:color="auto" w:fill="FFFFFF" w:themeFill="background1"/>
          </w:tcPr>
          <w:p w14:paraId="1AFE5875"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2A943DCC" w14:textId="77777777" w:rsidR="007053B4" w:rsidRPr="005C58DF" w:rsidRDefault="007053B4" w:rsidP="009452DC">
            <w:pPr>
              <w:rPr>
                <w:rFonts w:cstheme="minorHAnsi"/>
                <w:sz w:val="20"/>
                <w:szCs w:val="20"/>
              </w:rPr>
            </w:pPr>
            <w:r w:rsidRPr="005C58DF">
              <w:rPr>
                <w:rFonts w:cstheme="minorHAnsi"/>
                <w:color w:val="FF0000"/>
                <w:sz w:val="20"/>
                <w:szCs w:val="20"/>
              </w:rPr>
              <w:t xml:space="preserve"> </w:t>
            </w:r>
            <w:r w:rsidRPr="005C58DF">
              <w:rPr>
                <w:rFonts w:cstheme="minorHAnsi"/>
                <w:sz w:val="20"/>
                <w:szCs w:val="20"/>
              </w:rPr>
              <w:t>Narciso, Elis Soares</w:t>
            </w:r>
          </w:p>
          <w:p w14:paraId="141384EB" w14:textId="77777777" w:rsidR="007053B4" w:rsidRPr="005C58DF" w:rsidRDefault="007053B4" w:rsidP="009452DC">
            <w:pPr>
              <w:rPr>
                <w:rFonts w:cstheme="minorHAnsi"/>
                <w:sz w:val="20"/>
                <w:szCs w:val="20"/>
              </w:rPr>
            </w:pPr>
          </w:p>
        </w:tc>
        <w:tc>
          <w:tcPr>
            <w:tcW w:w="1793" w:type="dxa"/>
            <w:shd w:val="clear" w:color="auto" w:fill="FFFFFF" w:themeFill="background1"/>
          </w:tcPr>
          <w:p w14:paraId="4BDEDBA0" w14:textId="77777777" w:rsidR="007053B4" w:rsidRPr="005C58DF" w:rsidRDefault="007053B4" w:rsidP="009452DC">
            <w:pPr>
              <w:jc w:val="center"/>
              <w:rPr>
                <w:rFonts w:cstheme="minorHAnsi"/>
                <w:b/>
                <w:bCs/>
                <w:sz w:val="20"/>
                <w:szCs w:val="20"/>
              </w:rPr>
            </w:pPr>
            <w:r w:rsidRPr="005C58DF">
              <w:rPr>
                <w:rFonts w:cstheme="minorHAnsi"/>
                <w:b/>
                <w:bCs/>
                <w:sz w:val="20"/>
                <w:szCs w:val="20"/>
              </w:rPr>
              <w:t>A Terra Nova: Ocupação Produtiva do Território e Escola Rural em Goiás (1961-1985)</w:t>
            </w:r>
          </w:p>
          <w:p w14:paraId="3F9C6211" w14:textId="77777777" w:rsidR="007053B4" w:rsidRPr="005C58DF" w:rsidRDefault="007053B4" w:rsidP="009452DC">
            <w:pPr>
              <w:rPr>
                <w:rFonts w:cstheme="minorHAnsi"/>
                <w:sz w:val="20"/>
                <w:szCs w:val="20"/>
              </w:rPr>
            </w:pPr>
          </w:p>
        </w:tc>
        <w:tc>
          <w:tcPr>
            <w:tcW w:w="1752" w:type="dxa"/>
            <w:shd w:val="clear" w:color="auto" w:fill="FFFFFF" w:themeFill="background1"/>
          </w:tcPr>
          <w:p w14:paraId="6D6AF0F4" w14:textId="77777777" w:rsidR="007053B4" w:rsidRPr="005C58DF" w:rsidRDefault="007053B4" w:rsidP="009452DC">
            <w:pPr>
              <w:rPr>
                <w:sz w:val="20"/>
                <w:szCs w:val="20"/>
              </w:rPr>
            </w:pPr>
            <w:r w:rsidRPr="005C58DF">
              <w:rPr>
                <w:sz w:val="20"/>
                <w:szCs w:val="20"/>
              </w:rPr>
              <w:t>A problemática de pesquisa analisa a formação discursiva formulada em torno do povoamento de Goiás no século XX contrapondo-a com o discurso governamental sobre a escola primária rural e suas condições de existência no período 1961-1985.</w:t>
            </w:r>
          </w:p>
        </w:tc>
        <w:tc>
          <w:tcPr>
            <w:tcW w:w="1069" w:type="dxa"/>
            <w:shd w:val="clear" w:color="auto" w:fill="FFFFFF" w:themeFill="background1"/>
          </w:tcPr>
          <w:p w14:paraId="3AAAA51F" w14:textId="77777777" w:rsidR="007053B4" w:rsidRPr="005C58DF" w:rsidRDefault="007053B4" w:rsidP="009452DC">
            <w:pPr>
              <w:jc w:val="center"/>
              <w:rPr>
                <w:rFonts w:cstheme="minorHAnsi"/>
                <w:b/>
                <w:bCs/>
                <w:sz w:val="20"/>
                <w:szCs w:val="20"/>
              </w:rPr>
            </w:pPr>
            <w:r w:rsidRPr="005C58DF">
              <w:rPr>
                <w:rFonts w:cstheme="minorHAnsi"/>
                <w:b/>
                <w:bCs/>
                <w:sz w:val="20"/>
                <w:szCs w:val="20"/>
              </w:rPr>
              <w:t>UFG/GO - 2018</w:t>
            </w:r>
          </w:p>
        </w:tc>
        <w:tc>
          <w:tcPr>
            <w:tcW w:w="1741" w:type="dxa"/>
            <w:shd w:val="clear" w:color="auto" w:fill="FFFFFF" w:themeFill="background1"/>
          </w:tcPr>
          <w:p w14:paraId="3F8D6011" w14:textId="77777777" w:rsidR="007053B4" w:rsidRPr="005C58DF" w:rsidRDefault="007053B4" w:rsidP="009452DC">
            <w:pPr>
              <w:rPr>
                <w:sz w:val="20"/>
                <w:szCs w:val="20"/>
              </w:rPr>
            </w:pPr>
            <w:r w:rsidRPr="005C58DF">
              <w:rPr>
                <w:sz w:val="20"/>
                <w:szCs w:val="20"/>
              </w:rPr>
              <w:t>Escola rural</w:t>
            </w:r>
            <w:r w:rsidRPr="005C58DF">
              <w:rPr>
                <w:sz w:val="20"/>
                <w:szCs w:val="20"/>
              </w:rPr>
              <w:br/>
              <w:t>Expansão produtiva</w:t>
            </w:r>
            <w:r w:rsidRPr="005C58DF">
              <w:rPr>
                <w:sz w:val="20"/>
                <w:szCs w:val="20"/>
              </w:rPr>
              <w:br/>
              <w:t>Governamentalidade</w:t>
            </w:r>
            <w:r w:rsidRPr="005C58DF">
              <w:rPr>
                <w:sz w:val="20"/>
                <w:szCs w:val="20"/>
              </w:rPr>
              <w:br/>
              <w:t>Território</w:t>
            </w:r>
            <w:r w:rsidRPr="005C58DF">
              <w:rPr>
                <w:sz w:val="20"/>
                <w:szCs w:val="20"/>
              </w:rPr>
              <w:br/>
              <w:t>Discurso</w:t>
            </w:r>
            <w:r w:rsidRPr="005C58DF">
              <w:rPr>
                <w:sz w:val="20"/>
                <w:szCs w:val="20"/>
              </w:rPr>
              <w:br/>
              <w:t>Goiás</w:t>
            </w:r>
          </w:p>
          <w:p w14:paraId="2DAB42CB" w14:textId="77777777" w:rsidR="007053B4" w:rsidRPr="005C58DF" w:rsidRDefault="007053B4" w:rsidP="009452DC">
            <w:pPr>
              <w:rPr>
                <w:rFonts w:cstheme="minorHAnsi"/>
                <w:sz w:val="20"/>
                <w:szCs w:val="20"/>
              </w:rPr>
            </w:pPr>
          </w:p>
        </w:tc>
      </w:tr>
      <w:tr w:rsidR="007053B4" w14:paraId="6C3F6B00" w14:textId="77777777" w:rsidTr="009452DC">
        <w:tc>
          <w:tcPr>
            <w:tcW w:w="1413" w:type="dxa"/>
            <w:shd w:val="clear" w:color="auto" w:fill="FFFFFF" w:themeFill="background1"/>
          </w:tcPr>
          <w:p w14:paraId="6F27B0B7"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60B340F5" w14:textId="77777777" w:rsidR="007053B4" w:rsidRPr="0001412F" w:rsidRDefault="007053B4" w:rsidP="009452DC">
            <w:pPr>
              <w:rPr>
                <w:rFonts w:cstheme="minorHAnsi"/>
                <w:sz w:val="20"/>
                <w:szCs w:val="20"/>
              </w:rPr>
            </w:pPr>
            <w:r>
              <w:rPr>
                <w:rFonts w:cstheme="minorHAnsi"/>
                <w:color w:val="FF0000"/>
                <w:sz w:val="20"/>
                <w:szCs w:val="20"/>
              </w:rPr>
              <w:t xml:space="preserve"> </w:t>
            </w:r>
            <w:r w:rsidRPr="0001412F">
              <w:rPr>
                <w:rFonts w:cstheme="minorHAnsi"/>
                <w:sz w:val="20"/>
                <w:szCs w:val="20"/>
              </w:rPr>
              <w:t>Maria Eliene Lima</w:t>
            </w:r>
          </w:p>
        </w:tc>
        <w:tc>
          <w:tcPr>
            <w:tcW w:w="1793" w:type="dxa"/>
            <w:shd w:val="clear" w:color="auto" w:fill="FFFFFF" w:themeFill="background1"/>
          </w:tcPr>
          <w:p w14:paraId="57CFE72C" w14:textId="77777777" w:rsidR="007053B4" w:rsidRPr="005C58DF" w:rsidRDefault="007053B4" w:rsidP="009452DC">
            <w:pPr>
              <w:jc w:val="center"/>
              <w:rPr>
                <w:b/>
                <w:bCs/>
                <w:sz w:val="20"/>
                <w:szCs w:val="20"/>
              </w:rPr>
            </w:pPr>
            <w:r w:rsidRPr="005C58DF">
              <w:rPr>
                <w:b/>
                <w:bCs/>
                <w:sz w:val="20"/>
                <w:szCs w:val="20"/>
              </w:rPr>
              <w:t>A Educação Para a Cidadania e a Militarização Para a Educação</w:t>
            </w:r>
          </w:p>
        </w:tc>
        <w:tc>
          <w:tcPr>
            <w:tcW w:w="1752" w:type="dxa"/>
            <w:shd w:val="clear" w:color="auto" w:fill="FFFFFF" w:themeFill="background1"/>
          </w:tcPr>
          <w:p w14:paraId="5DE4599A" w14:textId="77777777" w:rsidR="007053B4" w:rsidRPr="005C58DF" w:rsidRDefault="007053B4" w:rsidP="009452DC">
            <w:r w:rsidRPr="005C58DF">
              <w:t>Esse estudo faz uma análise e compreensão do sistema de ensino dos colégios estaduais militares de Goiás.</w:t>
            </w:r>
          </w:p>
        </w:tc>
        <w:tc>
          <w:tcPr>
            <w:tcW w:w="1069" w:type="dxa"/>
            <w:shd w:val="clear" w:color="auto" w:fill="FFFFFF" w:themeFill="background1"/>
          </w:tcPr>
          <w:p w14:paraId="1C4E41E3" w14:textId="77777777" w:rsidR="007053B4" w:rsidRPr="0001412F" w:rsidRDefault="007053B4" w:rsidP="009452DC">
            <w:pPr>
              <w:jc w:val="center"/>
              <w:rPr>
                <w:rFonts w:cstheme="minorHAnsi"/>
                <w:b/>
                <w:bCs/>
                <w:sz w:val="20"/>
                <w:szCs w:val="20"/>
              </w:rPr>
            </w:pPr>
            <w:r w:rsidRPr="0001412F">
              <w:rPr>
                <w:rFonts w:cstheme="minorHAnsi"/>
                <w:b/>
                <w:bCs/>
                <w:sz w:val="20"/>
                <w:szCs w:val="20"/>
              </w:rPr>
              <w:t>PUC/GO - 2018</w:t>
            </w:r>
          </w:p>
        </w:tc>
        <w:tc>
          <w:tcPr>
            <w:tcW w:w="1741" w:type="dxa"/>
            <w:shd w:val="clear" w:color="auto" w:fill="FFFFFF" w:themeFill="background1"/>
          </w:tcPr>
          <w:p w14:paraId="01426C3F" w14:textId="77777777" w:rsidR="007053B4" w:rsidRPr="005C58DF" w:rsidRDefault="007053B4" w:rsidP="009452DC">
            <w:r w:rsidRPr="005C58DF">
              <w:t>Educação. Militarização. Cidadania. Disciplina. Sociedade.</w:t>
            </w:r>
          </w:p>
        </w:tc>
      </w:tr>
      <w:tr w:rsidR="007053B4" w14:paraId="5AF8AC28" w14:textId="77777777" w:rsidTr="009452DC">
        <w:tc>
          <w:tcPr>
            <w:tcW w:w="1413" w:type="dxa"/>
            <w:shd w:val="clear" w:color="auto" w:fill="FFFFFF" w:themeFill="background1"/>
          </w:tcPr>
          <w:p w14:paraId="57F8CF18"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7F2DA6E7" w14:textId="77777777" w:rsidR="007053B4" w:rsidRPr="004673F7" w:rsidRDefault="007053B4" w:rsidP="009452DC">
            <w:pPr>
              <w:rPr>
                <w:rFonts w:cstheme="minorHAnsi"/>
                <w:sz w:val="20"/>
                <w:szCs w:val="20"/>
              </w:rPr>
            </w:pPr>
            <w:r w:rsidRPr="004673F7">
              <w:rPr>
                <w:rFonts w:cstheme="minorHAnsi"/>
                <w:sz w:val="20"/>
                <w:szCs w:val="20"/>
              </w:rPr>
              <w:t>Alexandre Ribeiro Aquino</w:t>
            </w:r>
          </w:p>
        </w:tc>
        <w:tc>
          <w:tcPr>
            <w:tcW w:w="1793" w:type="dxa"/>
            <w:shd w:val="clear" w:color="auto" w:fill="FFFFFF" w:themeFill="background1"/>
          </w:tcPr>
          <w:p w14:paraId="1568EE4C" w14:textId="77777777" w:rsidR="007053B4" w:rsidRPr="005C58DF" w:rsidRDefault="007053B4" w:rsidP="009452DC">
            <w:pPr>
              <w:jc w:val="center"/>
              <w:rPr>
                <w:b/>
                <w:bCs/>
                <w:sz w:val="20"/>
                <w:szCs w:val="20"/>
              </w:rPr>
            </w:pPr>
            <w:r>
              <w:rPr>
                <w:b/>
                <w:bCs/>
                <w:sz w:val="20"/>
                <w:szCs w:val="20"/>
              </w:rPr>
              <w:t xml:space="preserve">UNICEF e os Discursos Sobre a Infância Deficiente medicalizada </w:t>
            </w:r>
          </w:p>
        </w:tc>
        <w:tc>
          <w:tcPr>
            <w:tcW w:w="1752" w:type="dxa"/>
            <w:shd w:val="clear" w:color="auto" w:fill="FFFFFF" w:themeFill="background1"/>
          </w:tcPr>
          <w:p w14:paraId="758A8F2E" w14:textId="77777777" w:rsidR="007053B4" w:rsidRPr="00CA0F90" w:rsidRDefault="007053B4" w:rsidP="009452DC">
            <w:pPr>
              <w:rPr>
                <w:rStyle w:val="nfase"/>
              </w:rPr>
            </w:pPr>
            <w:r w:rsidRPr="00CA0F90">
              <w:rPr>
                <w:rStyle w:val="nfase"/>
              </w:rPr>
              <w:t xml:space="preserve">Este trabalho tem o objetivo de realizar uma análise do Discurso produzido pela UNICEF junto </w:t>
            </w:r>
            <w:r>
              <w:rPr>
                <w:rStyle w:val="nfase"/>
              </w:rPr>
              <w:t>à</w:t>
            </w:r>
            <w:r w:rsidRPr="00CA0F90">
              <w:rPr>
                <w:rStyle w:val="nfase"/>
              </w:rPr>
              <w:t>s práticas de inclusão</w:t>
            </w:r>
          </w:p>
        </w:tc>
        <w:tc>
          <w:tcPr>
            <w:tcW w:w="1069" w:type="dxa"/>
            <w:shd w:val="clear" w:color="auto" w:fill="FFFFFF" w:themeFill="background1"/>
          </w:tcPr>
          <w:p w14:paraId="5FA3D30B" w14:textId="77777777" w:rsidR="007053B4" w:rsidRPr="0001412F" w:rsidRDefault="007053B4" w:rsidP="009452DC">
            <w:pPr>
              <w:jc w:val="center"/>
              <w:rPr>
                <w:rFonts w:cstheme="minorHAnsi"/>
                <w:b/>
                <w:bCs/>
                <w:sz w:val="20"/>
                <w:szCs w:val="20"/>
              </w:rPr>
            </w:pPr>
            <w:r>
              <w:rPr>
                <w:rFonts w:cstheme="minorHAnsi"/>
                <w:b/>
                <w:bCs/>
                <w:sz w:val="20"/>
                <w:szCs w:val="20"/>
              </w:rPr>
              <w:t>UFG-2018</w:t>
            </w:r>
          </w:p>
        </w:tc>
        <w:tc>
          <w:tcPr>
            <w:tcW w:w="1741" w:type="dxa"/>
            <w:shd w:val="clear" w:color="auto" w:fill="FFFFFF" w:themeFill="background1"/>
          </w:tcPr>
          <w:p w14:paraId="2AE4263D" w14:textId="77777777" w:rsidR="007053B4" w:rsidRDefault="007053B4" w:rsidP="009452DC">
            <w:r>
              <w:t>Infância</w:t>
            </w:r>
          </w:p>
          <w:p w14:paraId="0D9BB274" w14:textId="77777777" w:rsidR="007053B4" w:rsidRDefault="007053B4" w:rsidP="009452DC">
            <w:r>
              <w:t>Deficiente</w:t>
            </w:r>
          </w:p>
          <w:p w14:paraId="2919B9C6" w14:textId="77777777" w:rsidR="007053B4" w:rsidRPr="005C58DF" w:rsidRDefault="007053B4" w:rsidP="009452DC">
            <w:r>
              <w:t>Foucault</w:t>
            </w:r>
          </w:p>
        </w:tc>
      </w:tr>
      <w:tr w:rsidR="007053B4" w14:paraId="59C36C61" w14:textId="77777777" w:rsidTr="009452DC">
        <w:tc>
          <w:tcPr>
            <w:tcW w:w="1413" w:type="dxa"/>
            <w:shd w:val="clear" w:color="auto" w:fill="FFFFFF" w:themeFill="background1"/>
          </w:tcPr>
          <w:p w14:paraId="10F16276"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175AF9E0" w14:textId="77777777" w:rsidR="007053B4" w:rsidRPr="004673F7" w:rsidRDefault="007053B4" w:rsidP="009452DC">
            <w:pPr>
              <w:rPr>
                <w:rFonts w:cstheme="minorHAnsi"/>
                <w:sz w:val="20"/>
                <w:szCs w:val="20"/>
              </w:rPr>
            </w:pPr>
            <w:r>
              <w:rPr>
                <w:rFonts w:cstheme="minorHAnsi"/>
                <w:sz w:val="20"/>
                <w:szCs w:val="20"/>
              </w:rPr>
              <w:t>Ana Carolina de Assis Nunes</w:t>
            </w:r>
          </w:p>
        </w:tc>
        <w:tc>
          <w:tcPr>
            <w:tcW w:w="1793" w:type="dxa"/>
            <w:shd w:val="clear" w:color="auto" w:fill="FFFFFF" w:themeFill="background1"/>
          </w:tcPr>
          <w:p w14:paraId="1830B1E9" w14:textId="77777777" w:rsidR="007053B4" w:rsidRDefault="007053B4" w:rsidP="009452DC">
            <w:pPr>
              <w:jc w:val="center"/>
              <w:rPr>
                <w:b/>
                <w:bCs/>
                <w:sz w:val="20"/>
                <w:szCs w:val="20"/>
              </w:rPr>
            </w:pPr>
            <w:r>
              <w:rPr>
                <w:b/>
                <w:bCs/>
                <w:sz w:val="20"/>
                <w:szCs w:val="20"/>
              </w:rPr>
              <w:t>Entre Redes Neurais Naturais e Artificiais</w:t>
            </w:r>
          </w:p>
        </w:tc>
        <w:tc>
          <w:tcPr>
            <w:tcW w:w="1752" w:type="dxa"/>
            <w:shd w:val="clear" w:color="auto" w:fill="FFFFFF" w:themeFill="background1"/>
          </w:tcPr>
          <w:p w14:paraId="1F25FF94" w14:textId="77777777" w:rsidR="007053B4" w:rsidRDefault="007053B4" w:rsidP="009452DC">
            <w:r>
              <w:t>Esta dissertação tem o objetivo entender o modo como o conceito de humanidade é definido em relação ao conceito de inteligência artificial</w:t>
            </w:r>
          </w:p>
        </w:tc>
        <w:tc>
          <w:tcPr>
            <w:tcW w:w="1069" w:type="dxa"/>
            <w:shd w:val="clear" w:color="auto" w:fill="FFFFFF" w:themeFill="background1"/>
          </w:tcPr>
          <w:p w14:paraId="0FCA92A2" w14:textId="77777777" w:rsidR="007053B4" w:rsidRDefault="007053B4" w:rsidP="009452DC">
            <w:pPr>
              <w:jc w:val="center"/>
              <w:rPr>
                <w:rFonts w:cstheme="minorHAnsi"/>
                <w:b/>
                <w:bCs/>
                <w:sz w:val="20"/>
                <w:szCs w:val="20"/>
              </w:rPr>
            </w:pPr>
            <w:r>
              <w:rPr>
                <w:rFonts w:cstheme="minorHAnsi"/>
                <w:b/>
                <w:bCs/>
                <w:sz w:val="20"/>
                <w:szCs w:val="20"/>
              </w:rPr>
              <w:t>UFG-2018</w:t>
            </w:r>
          </w:p>
        </w:tc>
        <w:tc>
          <w:tcPr>
            <w:tcW w:w="1741" w:type="dxa"/>
            <w:shd w:val="clear" w:color="auto" w:fill="FFFFFF" w:themeFill="background1"/>
          </w:tcPr>
          <w:p w14:paraId="6967F75D" w14:textId="77777777" w:rsidR="007053B4" w:rsidRDefault="007053B4" w:rsidP="009452DC">
            <w:r>
              <w:t>Inteligência Artificial</w:t>
            </w:r>
          </w:p>
          <w:p w14:paraId="5489928F" w14:textId="77777777" w:rsidR="007053B4" w:rsidRDefault="007053B4" w:rsidP="009452DC">
            <w:r>
              <w:t>Humano</w:t>
            </w:r>
          </w:p>
          <w:p w14:paraId="3CC867BE" w14:textId="77777777" w:rsidR="007053B4" w:rsidRDefault="007053B4" w:rsidP="009452DC">
            <w:r>
              <w:t xml:space="preserve">Revistas </w:t>
            </w:r>
          </w:p>
          <w:p w14:paraId="6F40BE29" w14:textId="77777777" w:rsidR="007053B4" w:rsidRDefault="007053B4" w:rsidP="009452DC">
            <w:r>
              <w:t>Computador</w:t>
            </w:r>
          </w:p>
          <w:p w14:paraId="21CC1871" w14:textId="77777777" w:rsidR="007053B4" w:rsidRDefault="007053B4" w:rsidP="009452DC">
            <w:r>
              <w:t>Internet</w:t>
            </w:r>
          </w:p>
          <w:p w14:paraId="2DD2701B" w14:textId="77777777" w:rsidR="007053B4" w:rsidRDefault="007053B4" w:rsidP="009452DC">
            <w:r>
              <w:t>Ciências Cognitivas</w:t>
            </w:r>
          </w:p>
          <w:p w14:paraId="7D239977" w14:textId="77777777" w:rsidR="007053B4" w:rsidRDefault="007053B4" w:rsidP="009452DC"/>
        </w:tc>
      </w:tr>
      <w:tr w:rsidR="007053B4" w14:paraId="79DCB766" w14:textId="77777777" w:rsidTr="009452DC">
        <w:tc>
          <w:tcPr>
            <w:tcW w:w="1413" w:type="dxa"/>
            <w:shd w:val="clear" w:color="auto" w:fill="FFFFFF" w:themeFill="background1"/>
          </w:tcPr>
          <w:p w14:paraId="3921B2B6"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5CD1B20D" w14:textId="77777777" w:rsidR="007053B4" w:rsidRPr="0001412F" w:rsidRDefault="007053B4" w:rsidP="009452DC">
            <w:pPr>
              <w:rPr>
                <w:rFonts w:cstheme="minorHAnsi"/>
                <w:sz w:val="20"/>
                <w:szCs w:val="20"/>
              </w:rPr>
            </w:pPr>
            <w:r w:rsidRPr="0001412F">
              <w:rPr>
                <w:rFonts w:cstheme="minorHAnsi"/>
                <w:sz w:val="20"/>
                <w:szCs w:val="20"/>
              </w:rPr>
              <w:t>Ribeiro, Renata Lopes Silva</w:t>
            </w:r>
          </w:p>
          <w:p w14:paraId="73A896EE" w14:textId="77777777" w:rsidR="007053B4" w:rsidRPr="0001412F" w:rsidRDefault="007053B4" w:rsidP="009452DC">
            <w:pPr>
              <w:rPr>
                <w:rFonts w:cstheme="minorHAnsi"/>
                <w:sz w:val="20"/>
                <w:szCs w:val="20"/>
              </w:rPr>
            </w:pPr>
          </w:p>
        </w:tc>
        <w:tc>
          <w:tcPr>
            <w:tcW w:w="1793" w:type="dxa"/>
            <w:shd w:val="clear" w:color="auto" w:fill="FFFFFF" w:themeFill="background1"/>
          </w:tcPr>
          <w:p w14:paraId="25B30C1E" w14:textId="77777777" w:rsidR="007053B4" w:rsidRPr="005C58DF" w:rsidRDefault="007053B4" w:rsidP="009452DC">
            <w:pPr>
              <w:jc w:val="center"/>
              <w:rPr>
                <w:b/>
                <w:bCs/>
                <w:sz w:val="20"/>
                <w:szCs w:val="20"/>
              </w:rPr>
            </w:pPr>
            <w:r w:rsidRPr="005C58DF">
              <w:rPr>
                <w:b/>
                <w:bCs/>
                <w:sz w:val="20"/>
                <w:szCs w:val="20"/>
              </w:rPr>
              <w:t>Fundamentos e práticas do Colégio da Polícia Militar de catalão: entre fardas, manuais e boletins</w:t>
            </w:r>
          </w:p>
          <w:p w14:paraId="60E4A4DA" w14:textId="77777777" w:rsidR="007053B4" w:rsidRPr="005C58DF" w:rsidRDefault="007053B4" w:rsidP="009452DC">
            <w:pPr>
              <w:jc w:val="center"/>
            </w:pPr>
            <w:r w:rsidRPr="005C58DF">
              <w:rPr>
                <w:b/>
                <w:bCs/>
                <w:sz w:val="20"/>
                <w:szCs w:val="20"/>
              </w:rPr>
              <w:t>.</w:t>
            </w:r>
          </w:p>
        </w:tc>
        <w:tc>
          <w:tcPr>
            <w:tcW w:w="1752" w:type="dxa"/>
            <w:shd w:val="clear" w:color="auto" w:fill="FFFFFF" w:themeFill="background1"/>
          </w:tcPr>
          <w:p w14:paraId="3E9523C0" w14:textId="77777777" w:rsidR="007053B4" w:rsidRPr="005C58DF" w:rsidRDefault="007053B4" w:rsidP="009452DC">
            <w:r w:rsidRPr="005C58DF">
              <w:t>A presente dissertação resulta de uma pesquisa cujo objetivo foi compreender os fundamentos e as práticas que amparam o processo educativo do Colégio Estadual da Polícia Militar de Catalão – Colégio Polivalente</w:t>
            </w:r>
          </w:p>
        </w:tc>
        <w:tc>
          <w:tcPr>
            <w:tcW w:w="1069" w:type="dxa"/>
            <w:shd w:val="clear" w:color="auto" w:fill="FFFFFF" w:themeFill="background1"/>
          </w:tcPr>
          <w:p w14:paraId="7A894D72" w14:textId="77777777" w:rsidR="007053B4" w:rsidRPr="0001412F" w:rsidRDefault="007053B4" w:rsidP="009452DC">
            <w:pPr>
              <w:jc w:val="center"/>
              <w:rPr>
                <w:rFonts w:cstheme="minorHAnsi"/>
                <w:b/>
                <w:bCs/>
                <w:sz w:val="20"/>
                <w:szCs w:val="20"/>
              </w:rPr>
            </w:pPr>
            <w:r w:rsidRPr="0001412F">
              <w:rPr>
                <w:rFonts w:cstheme="minorHAnsi"/>
                <w:b/>
                <w:bCs/>
                <w:sz w:val="20"/>
                <w:szCs w:val="20"/>
              </w:rPr>
              <w:t>UFG/GO - 2019</w:t>
            </w:r>
          </w:p>
        </w:tc>
        <w:tc>
          <w:tcPr>
            <w:tcW w:w="1741" w:type="dxa"/>
            <w:shd w:val="clear" w:color="auto" w:fill="FFFFFF" w:themeFill="background1"/>
          </w:tcPr>
          <w:p w14:paraId="006D004F" w14:textId="77777777" w:rsidR="007053B4" w:rsidRPr="0001412F" w:rsidRDefault="007053B4" w:rsidP="009452DC">
            <w:pPr>
              <w:rPr>
                <w:rFonts w:cstheme="minorHAnsi"/>
                <w:sz w:val="20"/>
                <w:szCs w:val="20"/>
              </w:rPr>
            </w:pPr>
            <w:r w:rsidRPr="0001412F">
              <w:rPr>
                <w:rFonts w:cstheme="minorHAnsi"/>
                <w:sz w:val="20"/>
                <w:szCs w:val="20"/>
              </w:rPr>
              <w:t>Militarização da Educação</w:t>
            </w:r>
            <w:r w:rsidRPr="0001412F">
              <w:rPr>
                <w:rFonts w:cstheme="minorHAnsi"/>
                <w:sz w:val="20"/>
                <w:szCs w:val="20"/>
              </w:rPr>
              <w:tab/>
            </w:r>
          </w:p>
          <w:p w14:paraId="70B18DC5" w14:textId="77777777" w:rsidR="007053B4" w:rsidRPr="0001412F" w:rsidRDefault="007053B4" w:rsidP="009452DC">
            <w:pPr>
              <w:rPr>
                <w:rFonts w:cstheme="minorHAnsi"/>
                <w:sz w:val="20"/>
                <w:szCs w:val="20"/>
              </w:rPr>
            </w:pPr>
            <w:r w:rsidRPr="0001412F">
              <w:rPr>
                <w:rFonts w:cstheme="minorHAnsi"/>
                <w:sz w:val="20"/>
                <w:szCs w:val="20"/>
              </w:rPr>
              <w:t>Colégio Cívico Militar</w:t>
            </w:r>
          </w:p>
          <w:p w14:paraId="6698ABD0" w14:textId="77777777" w:rsidR="007053B4" w:rsidRPr="0001412F" w:rsidRDefault="007053B4" w:rsidP="009452DC">
            <w:pPr>
              <w:rPr>
                <w:rFonts w:cstheme="minorHAnsi"/>
                <w:sz w:val="20"/>
                <w:szCs w:val="20"/>
              </w:rPr>
            </w:pPr>
            <w:r w:rsidRPr="0001412F">
              <w:rPr>
                <w:rFonts w:cstheme="minorHAnsi"/>
                <w:sz w:val="20"/>
                <w:szCs w:val="20"/>
              </w:rPr>
              <w:t>Colégio da Polícia Militar</w:t>
            </w:r>
          </w:p>
          <w:p w14:paraId="0A042980" w14:textId="77777777" w:rsidR="007053B4" w:rsidRPr="0001412F" w:rsidRDefault="007053B4" w:rsidP="009452DC">
            <w:pPr>
              <w:rPr>
                <w:rFonts w:cstheme="minorHAnsi"/>
                <w:sz w:val="20"/>
                <w:szCs w:val="20"/>
              </w:rPr>
            </w:pPr>
            <w:r w:rsidRPr="0001412F">
              <w:rPr>
                <w:rFonts w:cstheme="minorHAnsi"/>
                <w:sz w:val="20"/>
                <w:szCs w:val="20"/>
              </w:rPr>
              <w:t>Fundamentos da Educação</w:t>
            </w:r>
          </w:p>
          <w:p w14:paraId="5CB8CC4B" w14:textId="77777777" w:rsidR="007053B4" w:rsidRPr="0001412F" w:rsidRDefault="007053B4" w:rsidP="009452DC">
            <w:pPr>
              <w:rPr>
                <w:rFonts w:cstheme="minorHAnsi"/>
                <w:sz w:val="20"/>
                <w:szCs w:val="20"/>
              </w:rPr>
            </w:pPr>
            <w:r w:rsidRPr="0001412F">
              <w:rPr>
                <w:rFonts w:cstheme="minorHAnsi"/>
                <w:sz w:val="20"/>
                <w:szCs w:val="20"/>
              </w:rPr>
              <w:t>Práticas Pedagógicas</w:t>
            </w:r>
          </w:p>
          <w:p w14:paraId="38824D50" w14:textId="77777777" w:rsidR="007053B4" w:rsidRPr="0001412F" w:rsidRDefault="007053B4" w:rsidP="009452DC">
            <w:pPr>
              <w:rPr>
                <w:rFonts w:cstheme="minorHAnsi"/>
                <w:sz w:val="20"/>
                <w:szCs w:val="20"/>
              </w:rPr>
            </w:pPr>
          </w:p>
        </w:tc>
      </w:tr>
      <w:tr w:rsidR="007053B4" w14:paraId="5049C277" w14:textId="77777777" w:rsidTr="009452DC">
        <w:tc>
          <w:tcPr>
            <w:tcW w:w="1413" w:type="dxa"/>
            <w:shd w:val="clear" w:color="auto" w:fill="FFFFFF" w:themeFill="background1"/>
          </w:tcPr>
          <w:p w14:paraId="2374ACE2"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4E191213" w14:textId="77777777" w:rsidR="007053B4" w:rsidRPr="00702D98" w:rsidRDefault="007053B4" w:rsidP="009452DC">
            <w:pPr>
              <w:rPr>
                <w:rFonts w:cstheme="minorHAnsi"/>
                <w:sz w:val="20"/>
                <w:szCs w:val="20"/>
              </w:rPr>
            </w:pPr>
            <w:r w:rsidRPr="00702D98">
              <w:rPr>
                <w:rFonts w:cstheme="minorHAnsi"/>
                <w:color w:val="FF0000"/>
                <w:sz w:val="20"/>
                <w:szCs w:val="20"/>
              </w:rPr>
              <w:t xml:space="preserve"> </w:t>
            </w:r>
            <w:r w:rsidRPr="00702D98">
              <w:rPr>
                <w:rFonts w:cstheme="minorHAnsi"/>
                <w:sz w:val="20"/>
                <w:szCs w:val="20"/>
              </w:rPr>
              <w:t>Heloisa Silva de Oliveira Gomes</w:t>
            </w:r>
          </w:p>
        </w:tc>
        <w:tc>
          <w:tcPr>
            <w:tcW w:w="1793" w:type="dxa"/>
            <w:shd w:val="clear" w:color="auto" w:fill="FFFFFF" w:themeFill="background1"/>
          </w:tcPr>
          <w:p w14:paraId="32D730AE" w14:textId="77777777" w:rsidR="007053B4" w:rsidRPr="00702D98" w:rsidRDefault="007053B4" w:rsidP="009452DC">
            <w:pPr>
              <w:jc w:val="center"/>
              <w:rPr>
                <w:rFonts w:cstheme="minorHAnsi"/>
                <w:b/>
                <w:bCs/>
                <w:sz w:val="20"/>
                <w:szCs w:val="20"/>
              </w:rPr>
            </w:pPr>
            <w:r w:rsidRPr="00702D98">
              <w:rPr>
                <w:rFonts w:cstheme="minorHAnsi"/>
                <w:b/>
                <w:bCs/>
                <w:sz w:val="20"/>
                <w:szCs w:val="20"/>
              </w:rPr>
              <w:t xml:space="preserve">  Vale o Quanto Pesa? A Biopolítica na Seleção de Professor da Rede Pública</w:t>
            </w:r>
          </w:p>
        </w:tc>
        <w:tc>
          <w:tcPr>
            <w:tcW w:w="1752" w:type="dxa"/>
            <w:shd w:val="clear" w:color="auto" w:fill="FFFFFF" w:themeFill="background1"/>
          </w:tcPr>
          <w:p w14:paraId="04734B85" w14:textId="77777777" w:rsidR="007053B4" w:rsidRPr="00702D98" w:rsidRDefault="007053B4" w:rsidP="009452DC">
            <w:pPr>
              <w:rPr>
                <w:rFonts w:cstheme="minorHAnsi"/>
                <w:sz w:val="20"/>
                <w:szCs w:val="20"/>
              </w:rPr>
            </w:pPr>
            <w:r w:rsidRPr="00702D98">
              <w:rPr>
                <w:rFonts w:cstheme="minorHAnsi"/>
                <w:sz w:val="20"/>
                <w:szCs w:val="20"/>
              </w:rPr>
              <w:t>O objetivo dessa pesquisa foi analisar os motivos que justificam as reprovações em perícia médica por obesidade em concurso para o professor da rede pública.</w:t>
            </w:r>
          </w:p>
        </w:tc>
        <w:tc>
          <w:tcPr>
            <w:tcW w:w="1069" w:type="dxa"/>
            <w:shd w:val="clear" w:color="auto" w:fill="FFFFFF" w:themeFill="background1"/>
          </w:tcPr>
          <w:p w14:paraId="5624EBA8" w14:textId="77777777" w:rsidR="007053B4" w:rsidRPr="00702D98" w:rsidRDefault="007053B4" w:rsidP="009452DC">
            <w:pPr>
              <w:jc w:val="center"/>
              <w:rPr>
                <w:rFonts w:cstheme="minorHAnsi"/>
                <w:b/>
                <w:bCs/>
                <w:sz w:val="20"/>
                <w:szCs w:val="20"/>
              </w:rPr>
            </w:pPr>
            <w:r w:rsidRPr="00702D98">
              <w:rPr>
                <w:rFonts w:cstheme="minorHAnsi"/>
                <w:b/>
                <w:bCs/>
                <w:sz w:val="20"/>
                <w:szCs w:val="20"/>
              </w:rPr>
              <w:t>UFMG/MG - 2019</w:t>
            </w:r>
          </w:p>
        </w:tc>
        <w:tc>
          <w:tcPr>
            <w:tcW w:w="1741" w:type="dxa"/>
            <w:shd w:val="clear" w:color="auto" w:fill="FFFFFF" w:themeFill="background1"/>
          </w:tcPr>
          <w:p w14:paraId="61716AAA" w14:textId="77777777" w:rsidR="007053B4" w:rsidRPr="00702D98" w:rsidRDefault="007053B4" w:rsidP="009452DC">
            <w:pPr>
              <w:rPr>
                <w:rFonts w:cstheme="minorHAnsi"/>
                <w:sz w:val="20"/>
                <w:szCs w:val="20"/>
              </w:rPr>
            </w:pPr>
            <w:r w:rsidRPr="00702D98">
              <w:rPr>
                <w:rFonts w:cstheme="minorHAnsi"/>
                <w:sz w:val="20"/>
                <w:szCs w:val="20"/>
              </w:rPr>
              <w:t xml:space="preserve">Educação </w:t>
            </w:r>
          </w:p>
          <w:p w14:paraId="5715E568" w14:textId="77777777" w:rsidR="007053B4" w:rsidRPr="00702D98" w:rsidRDefault="007053B4" w:rsidP="009452DC">
            <w:pPr>
              <w:rPr>
                <w:rFonts w:cstheme="minorHAnsi"/>
                <w:sz w:val="20"/>
                <w:szCs w:val="20"/>
              </w:rPr>
            </w:pPr>
            <w:r w:rsidRPr="00702D98">
              <w:rPr>
                <w:rFonts w:cstheme="minorHAnsi"/>
                <w:sz w:val="20"/>
                <w:szCs w:val="20"/>
              </w:rPr>
              <w:t>Biopolítica</w:t>
            </w:r>
          </w:p>
          <w:p w14:paraId="7E0EA4F6" w14:textId="77777777" w:rsidR="007053B4" w:rsidRPr="00702D98" w:rsidRDefault="007053B4" w:rsidP="009452DC">
            <w:pPr>
              <w:rPr>
                <w:rFonts w:cstheme="minorHAnsi"/>
                <w:sz w:val="20"/>
                <w:szCs w:val="20"/>
              </w:rPr>
            </w:pPr>
            <w:r w:rsidRPr="00702D98">
              <w:rPr>
                <w:rFonts w:cstheme="minorHAnsi"/>
                <w:sz w:val="20"/>
                <w:szCs w:val="20"/>
              </w:rPr>
              <w:t>Obesidade</w:t>
            </w:r>
          </w:p>
          <w:p w14:paraId="12DB7DF0" w14:textId="77777777" w:rsidR="007053B4" w:rsidRPr="00702D98" w:rsidRDefault="007053B4" w:rsidP="009452DC">
            <w:pPr>
              <w:rPr>
                <w:rFonts w:cstheme="minorHAnsi"/>
                <w:sz w:val="20"/>
                <w:szCs w:val="20"/>
              </w:rPr>
            </w:pPr>
            <w:r w:rsidRPr="00702D98">
              <w:rPr>
                <w:rFonts w:cstheme="minorHAnsi"/>
                <w:sz w:val="20"/>
                <w:szCs w:val="20"/>
              </w:rPr>
              <w:t>Escolas públicas</w:t>
            </w:r>
          </w:p>
          <w:p w14:paraId="097B0A60" w14:textId="77777777" w:rsidR="007053B4" w:rsidRPr="00702D98" w:rsidRDefault="007053B4" w:rsidP="009452DC">
            <w:pPr>
              <w:rPr>
                <w:rFonts w:cstheme="minorHAnsi"/>
                <w:sz w:val="20"/>
                <w:szCs w:val="20"/>
              </w:rPr>
            </w:pPr>
            <w:r w:rsidRPr="00702D98">
              <w:rPr>
                <w:rFonts w:cstheme="minorHAnsi"/>
                <w:sz w:val="20"/>
                <w:szCs w:val="20"/>
              </w:rPr>
              <w:t>Professores</w:t>
            </w:r>
          </w:p>
        </w:tc>
      </w:tr>
      <w:tr w:rsidR="007053B4" w14:paraId="43021CF3" w14:textId="77777777" w:rsidTr="009452DC">
        <w:tc>
          <w:tcPr>
            <w:tcW w:w="1413" w:type="dxa"/>
            <w:shd w:val="clear" w:color="auto" w:fill="FFFFFF" w:themeFill="background1"/>
          </w:tcPr>
          <w:p w14:paraId="38B634E9"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411894C7" w14:textId="77777777" w:rsidR="007053B4" w:rsidRPr="00702D98" w:rsidRDefault="007053B4" w:rsidP="009452DC">
            <w:pPr>
              <w:rPr>
                <w:rFonts w:cstheme="minorHAnsi"/>
                <w:sz w:val="20"/>
                <w:szCs w:val="20"/>
              </w:rPr>
            </w:pPr>
            <w:r w:rsidRPr="00702D98">
              <w:rPr>
                <w:rFonts w:cstheme="minorHAnsi"/>
                <w:color w:val="FF0000"/>
                <w:sz w:val="20"/>
                <w:szCs w:val="20"/>
              </w:rPr>
              <w:t xml:space="preserve"> </w:t>
            </w:r>
            <w:r w:rsidRPr="00702D98">
              <w:rPr>
                <w:rFonts w:cstheme="minorHAnsi"/>
                <w:sz w:val="20"/>
                <w:szCs w:val="20"/>
              </w:rPr>
              <w:t>Aldo Antônio Azevedo</w:t>
            </w:r>
          </w:p>
        </w:tc>
        <w:tc>
          <w:tcPr>
            <w:tcW w:w="1793" w:type="dxa"/>
            <w:shd w:val="clear" w:color="auto" w:fill="FFFFFF" w:themeFill="background1"/>
          </w:tcPr>
          <w:p w14:paraId="671070BB" w14:textId="77777777" w:rsidR="007053B4" w:rsidRPr="00702D98" w:rsidRDefault="007053B4" w:rsidP="009452DC">
            <w:pPr>
              <w:jc w:val="center"/>
              <w:rPr>
                <w:rFonts w:cstheme="minorHAnsi"/>
                <w:b/>
                <w:bCs/>
                <w:sz w:val="20"/>
                <w:szCs w:val="20"/>
              </w:rPr>
            </w:pPr>
            <w:r w:rsidRPr="00702D98">
              <w:rPr>
                <w:rFonts w:cstheme="minorHAnsi"/>
                <w:b/>
                <w:bCs/>
                <w:sz w:val="20"/>
                <w:szCs w:val="20"/>
              </w:rPr>
              <w:t>O poder na Escola: Um Estudo da Prática Disciplinar na Educação Física</w:t>
            </w:r>
          </w:p>
        </w:tc>
        <w:tc>
          <w:tcPr>
            <w:tcW w:w="1752" w:type="dxa"/>
            <w:shd w:val="clear" w:color="auto" w:fill="FFFFFF" w:themeFill="background1"/>
          </w:tcPr>
          <w:p w14:paraId="7CC198FC" w14:textId="77777777" w:rsidR="007053B4" w:rsidRPr="00702D98" w:rsidRDefault="007053B4" w:rsidP="009452DC">
            <w:pPr>
              <w:rPr>
                <w:rFonts w:cstheme="minorHAnsi"/>
                <w:sz w:val="20"/>
                <w:szCs w:val="20"/>
              </w:rPr>
            </w:pPr>
            <w:r w:rsidRPr="00702D98">
              <w:rPr>
                <w:rFonts w:cstheme="minorHAnsi"/>
                <w:sz w:val="20"/>
                <w:szCs w:val="20"/>
              </w:rPr>
              <w:t>Essa dissertação  objetiva discutir o problema da disciplina, poder na escola, prática docente, a partir das contribuições de Michael Foucault.</w:t>
            </w:r>
          </w:p>
        </w:tc>
        <w:tc>
          <w:tcPr>
            <w:tcW w:w="1069" w:type="dxa"/>
            <w:shd w:val="clear" w:color="auto" w:fill="FFFFFF" w:themeFill="background1"/>
          </w:tcPr>
          <w:p w14:paraId="2A1700B2" w14:textId="77777777" w:rsidR="007053B4" w:rsidRPr="00702D98" w:rsidRDefault="007053B4" w:rsidP="009452DC">
            <w:pPr>
              <w:jc w:val="center"/>
              <w:rPr>
                <w:rFonts w:cstheme="minorHAnsi"/>
                <w:b/>
                <w:bCs/>
                <w:sz w:val="20"/>
                <w:szCs w:val="20"/>
              </w:rPr>
            </w:pPr>
            <w:r w:rsidRPr="00702D98">
              <w:rPr>
                <w:rFonts w:cstheme="minorHAnsi"/>
                <w:b/>
                <w:bCs/>
                <w:sz w:val="20"/>
                <w:szCs w:val="20"/>
              </w:rPr>
              <w:t>UNB/DF – 2019</w:t>
            </w:r>
          </w:p>
        </w:tc>
        <w:tc>
          <w:tcPr>
            <w:tcW w:w="1741" w:type="dxa"/>
            <w:shd w:val="clear" w:color="auto" w:fill="FFFFFF" w:themeFill="background1"/>
          </w:tcPr>
          <w:p w14:paraId="4F827DF6" w14:textId="77777777" w:rsidR="007053B4" w:rsidRDefault="007053B4" w:rsidP="009452DC">
            <w:pPr>
              <w:rPr>
                <w:rFonts w:cstheme="minorHAnsi"/>
                <w:sz w:val="20"/>
                <w:szCs w:val="20"/>
              </w:rPr>
            </w:pPr>
            <w:r>
              <w:rPr>
                <w:rFonts w:cstheme="minorHAnsi"/>
                <w:sz w:val="20"/>
                <w:szCs w:val="20"/>
              </w:rPr>
              <w:t>Prática docente</w:t>
            </w:r>
          </w:p>
          <w:p w14:paraId="5C272347" w14:textId="77777777" w:rsidR="007053B4" w:rsidRDefault="007053B4" w:rsidP="009452DC">
            <w:pPr>
              <w:rPr>
                <w:rFonts w:cstheme="minorHAnsi"/>
                <w:sz w:val="20"/>
                <w:szCs w:val="20"/>
              </w:rPr>
            </w:pPr>
            <w:r>
              <w:rPr>
                <w:rFonts w:cstheme="minorHAnsi"/>
                <w:sz w:val="20"/>
                <w:szCs w:val="20"/>
              </w:rPr>
              <w:t>Disciplina</w:t>
            </w:r>
          </w:p>
          <w:p w14:paraId="64813D9F" w14:textId="77777777" w:rsidR="007053B4" w:rsidRDefault="007053B4" w:rsidP="009452DC">
            <w:pPr>
              <w:rPr>
                <w:rFonts w:cstheme="minorHAnsi"/>
                <w:sz w:val="20"/>
                <w:szCs w:val="20"/>
              </w:rPr>
            </w:pPr>
            <w:r>
              <w:rPr>
                <w:rFonts w:cstheme="minorHAnsi"/>
                <w:sz w:val="20"/>
                <w:szCs w:val="20"/>
              </w:rPr>
              <w:t>Poder</w:t>
            </w:r>
          </w:p>
          <w:p w14:paraId="4D25ED01" w14:textId="77777777" w:rsidR="007053B4" w:rsidRPr="00702D98" w:rsidRDefault="007053B4" w:rsidP="009452DC">
            <w:pPr>
              <w:rPr>
                <w:rFonts w:cstheme="minorHAnsi"/>
                <w:sz w:val="20"/>
                <w:szCs w:val="20"/>
              </w:rPr>
            </w:pPr>
            <w:r>
              <w:rPr>
                <w:rFonts w:cstheme="minorHAnsi"/>
                <w:sz w:val="20"/>
                <w:szCs w:val="20"/>
              </w:rPr>
              <w:t>Michael Foucault</w:t>
            </w:r>
          </w:p>
        </w:tc>
      </w:tr>
      <w:tr w:rsidR="007053B4" w14:paraId="7DE03340" w14:textId="77777777" w:rsidTr="009452DC">
        <w:tc>
          <w:tcPr>
            <w:tcW w:w="1413" w:type="dxa"/>
            <w:shd w:val="clear" w:color="auto" w:fill="FFFFFF" w:themeFill="background1"/>
          </w:tcPr>
          <w:p w14:paraId="431D6B19"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5AA2693C" w14:textId="77777777" w:rsidR="007053B4" w:rsidRPr="00702D98" w:rsidRDefault="007053B4" w:rsidP="009452DC">
            <w:pPr>
              <w:rPr>
                <w:rFonts w:cstheme="minorHAnsi"/>
                <w:sz w:val="20"/>
                <w:szCs w:val="20"/>
              </w:rPr>
            </w:pPr>
            <w:r w:rsidRPr="00702D98">
              <w:rPr>
                <w:rFonts w:cstheme="minorHAnsi"/>
                <w:color w:val="FF0000"/>
                <w:sz w:val="20"/>
                <w:szCs w:val="20"/>
              </w:rPr>
              <w:t xml:space="preserve"> </w:t>
            </w:r>
            <w:r w:rsidRPr="00702D98">
              <w:rPr>
                <w:rFonts w:cstheme="minorHAnsi"/>
                <w:sz w:val="20"/>
                <w:szCs w:val="20"/>
              </w:rPr>
              <w:t>José Tiago Cardoso</w:t>
            </w:r>
          </w:p>
        </w:tc>
        <w:tc>
          <w:tcPr>
            <w:tcW w:w="1793" w:type="dxa"/>
            <w:shd w:val="clear" w:color="auto" w:fill="FFFFFF" w:themeFill="background1"/>
          </w:tcPr>
          <w:p w14:paraId="23AC03C2" w14:textId="77777777" w:rsidR="007053B4" w:rsidRPr="00702D98" w:rsidRDefault="007053B4" w:rsidP="009452DC">
            <w:pPr>
              <w:jc w:val="center"/>
              <w:rPr>
                <w:rFonts w:cstheme="minorHAnsi"/>
                <w:b/>
                <w:bCs/>
                <w:sz w:val="20"/>
                <w:szCs w:val="20"/>
              </w:rPr>
            </w:pPr>
            <w:r w:rsidRPr="00702D98">
              <w:rPr>
                <w:rFonts w:cstheme="minorHAnsi"/>
                <w:b/>
                <w:bCs/>
                <w:sz w:val="20"/>
                <w:szCs w:val="20"/>
              </w:rPr>
              <w:t>Disciplinamento Corporal: As Relações de Poder nas Práticas Escolares Cotidianas</w:t>
            </w:r>
          </w:p>
        </w:tc>
        <w:tc>
          <w:tcPr>
            <w:tcW w:w="1752" w:type="dxa"/>
            <w:shd w:val="clear" w:color="auto" w:fill="FFFFFF" w:themeFill="background1"/>
          </w:tcPr>
          <w:p w14:paraId="1918DE9A" w14:textId="77777777" w:rsidR="007053B4" w:rsidRPr="00702D98" w:rsidRDefault="007053B4" w:rsidP="009452DC">
            <w:pPr>
              <w:rPr>
                <w:rFonts w:cstheme="minorHAnsi"/>
                <w:sz w:val="20"/>
                <w:szCs w:val="20"/>
              </w:rPr>
            </w:pPr>
            <w:r w:rsidRPr="00702D98">
              <w:rPr>
                <w:rFonts w:cstheme="minorHAnsi"/>
                <w:sz w:val="20"/>
                <w:szCs w:val="20"/>
              </w:rPr>
              <w:t>O objetivo desse trabalho é problematizar e discutir o processo de disciplinamento corporal produzido pelas relações de poder nas práticas institucionais de uma escola.</w:t>
            </w:r>
          </w:p>
        </w:tc>
        <w:tc>
          <w:tcPr>
            <w:tcW w:w="1069" w:type="dxa"/>
            <w:shd w:val="clear" w:color="auto" w:fill="FFFFFF" w:themeFill="background1"/>
          </w:tcPr>
          <w:p w14:paraId="6A208B77" w14:textId="77777777" w:rsidR="007053B4" w:rsidRPr="00702D98" w:rsidRDefault="007053B4" w:rsidP="009452DC">
            <w:pPr>
              <w:jc w:val="center"/>
              <w:rPr>
                <w:rFonts w:cstheme="minorHAnsi"/>
                <w:b/>
                <w:bCs/>
                <w:sz w:val="20"/>
                <w:szCs w:val="20"/>
              </w:rPr>
            </w:pPr>
            <w:r w:rsidRPr="00702D98">
              <w:rPr>
                <w:rFonts w:cstheme="minorHAnsi"/>
                <w:b/>
                <w:bCs/>
                <w:sz w:val="20"/>
                <w:szCs w:val="20"/>
              </w:rPr>
              <w:t>UN</w:t>
            </w:r>
            <w:r>
              <w:rPr>
                <w:rFonts w:cstheme="minorHAnsi"/>
                <w:b/>
                <w:bCs/>
                <w:sz w:val="20"/>
                <w:szCs w:val="20"/>
              </w:rPr>
              <w:t>ESP</w:t>
            </w:r>
            <w:r w:rsidRPr="00702D98">
              <w:rPr>
                <w:rFonts w:cstheme="minorHAnsi"/>
                <w:b/>
                <w:bCs/>
                <w:sz w:val="20"/>
                <w:szCs w:val="20"/>
              </w:rPr>
              <w:t>/SP – 2019</w:t>
            </w:r>
          </w:p>
        </w:tc>
        <w:tc>
          <w:tcPr>
            <w:tcW w:w="1741" w:type="dxa"/>
            <w:shd w:val="clear" w:color="auto" w:fill="FFFFFF" w:themeFill="background1"/>
          </w:tcPr>
          <w:p w14:paraId="7D93460B" w14:textId="77777777" w:rsidR="007053B4" w:rsidRPr="00702D98" w:rsidRDefault="007053B4" w:rsidP="009452DC">
            <w:pPr>
              <w:rPr>
                <w:rFonts w:cstheme="minorHAnsi"/>
                <w:sz w:val="20"/>
                <w:szCs w:val="20"/>
              </w:rPr>
            </w:pPr>
            <w:r w:rsidRPr="00702D98">
              <w:rPr>
                <w:rFonts w:cstheme="minorHAnsi"/>
                <w:sz w:val="20"/>
                <w:szCs w:val="20"/>
              </w:rPr>
              <w:t>Educação</w:t>
            </w:r>
          </w:p>
          <w:p w14:paraId="15F310D4" w14:textId="77777777" w:rsidR="007053B4" w:rsidRPr="00702D98" w:rsidRDefault="007053B4" w:rsidP="009452DC">
            <w:pPr>
              <w:rPr>
                <w:rFonts w:cstheme="minorHAnsi"/>
                <w:sz w:val="20"/>
                <w:szCs w:val="20"/>
              </w:rPr>
            </w:pPr>
            <w:r w:rsidRPr="00702D98">
              <w:rPr>
                <w:rFonts w:cstheme="minorHAnsi"/>
                <w:sz w:val="20"/>
                <w:szCs w:val="20"/>
              </w:rPr>
              <w:t>Sociedade Disciplinar, Disciplinamento corporal</w:t>
            </w:r>
          </w:p>
          <w:p w14:paraId="28D9602C" w14:textId="77777777" w:rsidR="007053B4" w:rsidRPr="00702D98" w:rsidRDefault="007053B4" w:rsidP="009452DC">
            <w:pPr>
              <w:rPr>
                <w:rFonts w:cstheme="minorHAnsi"/>
                <w:sz w:val="20"/>
                <w:szCs w:val="20"/>
              </w:rPr>
            </w:pPr>
            <w:r w:rsidRPr="00702D98">
              <w:rPr>
                <w:rFonts w:cstheme="minorHAnsi"/>
                <w:sz w:val="20"/>
                <w:szCs w:val="20"/>
              </w:rPr>
              <w:t>Práticas Escolares Cotidianas</w:t>
            </w:r>
          </w:p>
          <w:p w14:paraId="364B3294" w14:textId="77777777" w:rsidR="007053B4" w:rsidRPr="00702D98" w:rsidRDefault="007053B4" w:rsidP="009452DC">
            <w:pPr>
              <w:rPr>
                <w:rFonts w:cstheme="minorHAnsi"/>
                <w:sz w:val="20"/>
                <w:szCs w:val="20"/>
              </w:rPr>
            </w:pPr>
            <w:r w:rsidRPr="00702D98">
              <w:rPr>
                <w:rFonts w:cstheme="minorHAnsi"/>
                <w:sz w:val="20"/>
                <w:szCs w:val="20"/>
              </w:rPr>
              <w:t>Relações de Poder.</w:t>
            </w:r>
          </w:p>
        </w:tc>
      </w:tr>
      <w:tr w:rsidR="007053B4" w14:paraId="48AF1E33" w14:textId="77777777" w:rsidTr="009452DC">
        <w:tc>
          <w:tcPr>
            <w:tcW w:w="1413" w:type="dxa"/>
            <w:shd w:val="clear" w:color="auto" w:fill="FFFFFF" w:themeFill="background1"/>
          </w:tcPr>
          <w:p w14:paraId="1D1B1623"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332D082B" w14:textId="77777777" w:rsidR="007053B4" w:rsidRPr="00702D98" w:rsidRDefault="007053B4" w:rsidP="009452DC">
            <w:pPr>
              <w:rPr>
                <w:rFonts w:cstheme="minorHAnsi"/>
                <w:sz w:val="20"/>
                <w:szCs w:val="20"/>
              </w:rPr>
            </w:pPr>
            <w:r w:rsidRPr="00702D98">
              <w:rPr>
                <w:rFonts w:cstheme="minorHAnsi"/>
                <w:color w:val="FF0000"/>
                <w:sz w:val="20"/>
                <w:szCs w:val="20"/>
              </w:rPr>
              <w:t xml:space="preserve"> </w:t>
            </w:r>
            <w:r w:rsidRPr="00702D98">
              <w:rPr>
                <w:rFonts w:cstheme="minorHAnsi"/>
                <w:sz w:val="20"/>
                <w:szCs w:val="20"/>
              </w:rPr>
              <w:t>Weyber Rodrigues de Souza</w:t>
            </w:r>
          </w:p>
        </w:tc>
        <w:tc>
          <w:tcPr>
            <w:tcW w:w="1793" w:type="dxa"/>
            <w:shd w:val="clear" w:color="auto" w:fill="FFFFFF" w:themeFill="background1"/>
          </w:tcPr>
          <w:p w14:paraId="619F3016" w14:textId="77777777" w:rsidR="007053B4" w:rsidRPr="00702D98" w:rsidRDefault="007053B4" w:rsidP="009452DC">
            <w:pPr>
              <w:jc w:val="center"/>
              <w:rPr>
                <w:rFonts w:cstheme="minorHAnsi"/>
                <w:b/>
                <w:bCs/>
                <w:sz w:val="20"/>
                <w:szCs w:val="20"/>
              </w:rPr>
            </w:pPr>
            <w:r w:rsidRPr="00702D98">
              <w:rPr>
                <w:rFonts w:cstheme="minorHAnsi"/>
                <w:b/>
                <w:bCs/>
                <w:sz w:val="20"/>
                <w:szCs w:val="20"/>
              </w:rPr>
              <w:t>Educação, Corpo e Sensibilidades: Desvelando os Sentidos do Corpo nos Espaços Escolares</w:t>
            </w:r>
          </w:p>
        </w:tc>
        <w:tc>
          <w:tcPr>
            <w:tcW w:w="1752" w:type="dxa"/>
            <w:shd w:val="clear" w:color="auto" w:fill="FFFFFF" w:themeFill="background1"/>
          </w:tcPr>
          <w:p w14:paraId="3304AD5C" w14:textId="77777777" w:rsidR="007053B4" w:rsidRPr="00702D98" w:rsidRDefault="007053B4" w:rsidP="009452DC">
            <w:pPr>
              <w:rPr>
                <w:rFonts w:cstheme="minorHAnsi"/>
                <w:sz w:val="20"/>
                <w:szCs w:val="20"/>
              </w:rPr>
            </w:pPr>
            <w:r w:rsidRPr="00702D98">
              <w:rPr>
                <w:rFonts w:cstheme="minorHAnsi"/>
                <w:sz w:val="20"/>
                <w:szCs w:val="20"/>
              </w:rPr>
              <w:t>A pesquisa tem por finalidade desvelar o sentido e significado da educação do corpo ministrado pela escola, apresentando o Teatro do Oprimido de Augusto Boal.</w:t>
            </w:r>
          </w:p>
        </w:tc>
        <w:tc>
          <w:tcPr>
            <w:tcW w:w="1069" w:type="dxa"/>
            <w:shd w:val="clear" w:color="auto" w:fill="FFFFFF" w:themeFill="background1"/>
          </w:tcPr>
          <w:p w14:paraId="557B7571" w14:textId="77777777" w:rsidR="007053B4" w:rsidRPr="00702D98" w:rsidRDefault="007053B4" w:rsidP="009452DC">
            <w:pPr>
              <w:jc w:val="center"/>
              <w:rPr>
                <w:rFonts w:cstheme="minorHAnsi"/>
                <w:b/>
                <w:bCs/>
                <w:sz w:val="20"/>
                <w:szCs w:val="20"/>
              </w:rPr>
            </w:pPr>
            <w:r w:rsidRPr="00702D98">
              <w:rPr>
                <w:rFonts w:cstheme="minorHAnsi"/>
                <w:b/>
                <w:bCs/>
                <w:sz w:val="20"/>
                <w:szCs w:val="20"/>
              </w:rPr>
              <w:t xml:space="preserve">PUC/GO – 2019 </w:t>
            </w:r>
          </w:p>
        </w:tc>
        <w:tc>
          <w:tcPr>
            <w:tcW w:w="1741" w:type="dxa"/>
            <w:shd w:val="clear" w:color="auto" w:fill="FFFFFF" w:themeFill="background1"/>
          </w:tcPr>
          <w:p w14:paraId="7C5553C7" w14:textId="77777777" w:rsidR="007053B4" w:rsidRPr="00702D98" w:rsidRDefault="007053B4" w:rsidP="009452DC">
            <w:pPr>
              <w:rPr>
                <w:rFonts w:cstheme="minorHAnsi"/>
                <w:sz w:val="20"/>
                <w:szCs w:val="20"/>
              </w:rPr>
            </w:pPr>
            <w:r w:rsidRPr="00702D98">
              <w:rPr>
                <w:rFonts w:cstheme="minorHAnsi"/>
                <w:sz w:val="20"/>
                <w:szCs w:val="20"/>
              </w:rPr>
              <w:t>Educação</w:t>
            </w:r>
          </w:p>
          <w:p w14:paraId="707BF06D" w14:textId="77777777" w:rsidR="007053B4" w:rsidRPr="00702D98" w:rsidRDefault="007053B4" w:rsidP="009452DC">
            <w:pPr>
              <w:rPr>
                <w:rFonts w:cstheme="minorHAnsi"/>
                <w:sz w:val="20"/>
                <w:szCs w:val="20"/>
              </w:rPr>
            </w:pPr>
            <w:r w:rsidRPr="00702D98">
              <w:rPr>
                <w:rFonts w:cstheme="minorHAnsi"/>
                <w:sz w:val="20"/>
                <w:szCs w:val="20"/>
              </w:rPr>
              <w:t>Corpo</w:t>
            </w:r>
          </w:p>
          <w:p w14:paraId="5DC37E9B" w14:textId="77777777" w:rsidR="007053B4" w:rsidRPr="00702D98" w:rsidRDefault="007053B4" w:rsidP="009452DC">
            <w:pPr>
              <w:rPr>
                <w:rFonts w:cstheme="minorHAnsi"/>
                <w:sz w:val="20"/>
                <w:szCs w:val="20"/>
              </w:rPr>
            </w:pPr>
            <w:r w:rsidRPr="00702D98">
              <w:rPr>
                <w:rFonts w:cstheme="minorHAnsi"/>
                <w:sz w:val="20"/>
                <w:szCs w:val="20"/>
              </w:rPr>
              <w:t>Sensibilidade</w:t>
            </w:r>
          </w:p>
          <w:p w14:paraId="2FDCE7A3" w14:textId="77777777" w:rsidR="007053B4" w:rsidRPr="00702D98" w:rsidRDefault="007053B4" w:rsidP="009452DC">
            <w:pPr>
              <w:rPr>
                <w:rFonts w:cstheme="minorHAnsi"/>
                <w:sz w:val="20"/>
                <w:szCs w:val="20"/>
              </w:rPr>
            </w:pPr>
            <w:r w:rsidRPr="00702D98">
              <w:rPr>
                <w:rFonts w:cstheme="minorHAnsi"/>
                <w:sz w:val="20"/>
                <w:szCs w:val="20"/>
              </w:rPr>
              <w:t>Teatro escolar</w:t>
            </w:r>
          </w:p>
        </w:tc>
      </w:tr>
      <w:tr w:rsidR="007053B4" w:rsidRPr="00930EDE" w14:paraId="31DE21C9" w14:textId="77777777" w:rsidTr="009452DC">
        <w:tc>
          <w:tcPr>
            <w:tcW w:w="1413" w:type="dxa"/>
            <w:shd w:val="clear" w:color="auto" w:fill="FFFFFF" w:themeFill="background1"/>
          </w:tcPr>
          <w:p w14:paraId="01265709"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36E592D7" w14:textId="77777777" w:rsidR="007053B4" w:rsidRPr="00930EDE" w:rsidRDefault="007053B4" w:rsidP="009452DC">
            <w:pPr>
              <w:rPr>
                <w:rFonts w:cstheme="minorHAnsi"/>
                <w:sz w:val="20"/>
                <w:szCs w:val="20"/>
              </w:rPr>
            </w:pPr>
            <w:r w:rsidRPr="00930EDE">
              <w:rPr>
                <w:rFonts w:cstheme="minorHAnsi"/>
                <w:color w:val="FF0000"/>
                <w:sz w:val="20"/>
                <w:szCs w:val="20"/>
              </w:rPr>
              <w:t xml:space="preserve"> </w:t>
            </w:r>
            <w:r w:rsidRPr="00930EDE">
              <w:rPr>
                <w:rFonts w:cstheme="minorHAnsi"/>
                <w:sz w:val="20"/>
                <w:szCs w:val="20"/>
              </w:rPr>
              <w:t>Luiz Felipe Cândido Oliveira</w:t>
            </w:r>
          </w:p>
        </w:tc>
        <w:tc>
          <w:tcPr>
            <w:tcW w:w="1793" w:type="dxa"/>
            <w:shd w:val="clear" w:color="auto" w:fill="FFFFFF" w:themeFill="background1"/>
          </w:tcPr>
          <w:p w14:paraId="203F2025" w14:textId="77777777" w:rsidR="007053B4" w:rsidRPr="00930EDE" w:rsidRDefault="007053B4" w:rsidP="009452DC">
            <w:pPr>
              <w:jc w:val="center"/>
              <w:rPr>
                <w:rFonts w:cstheme="minorHAnsi"/>
                <w:b/>
                <w:bCs/>
                <w:sz w:val="20"/>
                <w:szCs w:val="20"/>
              </w:rPr>
            </w:pPr>
            <w:r w:rsidRPr="00930EDE">
              <w:rPr>
                <w:rFonts w:cstheme="minorHAnsi"/>
                <w:b/>
                <w:bCs/>
                <w:sz w:val="20"/>
                <w:szCs w:val="20"/>
              </w:rPr>
              <w:t>Poder Político e Educação na História do Brasil Império e Primeira República</w:t>
            </w:r>
          </w:p>
        </w:tc>
        <w:tc>
          <w:tcPr>
            <w:tcW w:w="1752" w:type="dxa"/>
            <w:shd w:val="clear" w:color="auto" w:fill="FFFFFF" w:themeFill="background1"/>
          </w:tcPr>
          <w:p w14:paraId="30C0E8CF" w14:textId="77777777" w:rsidR="007053B4" w:rsidRPr="00930EDE" w:rsidRDefault="007053B4" w:rsidP="009452DC">
            <w:pPr>
              <w:rPr>
                <w:rFonts w:cstheme="minorHAnsi"/>
                <w:sz w:val="20"/>
                <w:szCs w:val="20"/>
              </w:rPr>
            </w:pPr>
            <w:r w:rsidRPr="00930EDE">
              <w:rPr>
                <w:rFonts w:cstheme="minorHAnsi"/>
                <w:sz w:val="20"/>
                <w:szCs w:val="20"/>
              </w:rPr>
              <w:t>O objetivo desse trabalho é analisar as razões pelas quais não foi implementado no Brasil uma rede nacional de educação no período em análise.</w:t>
            </w:r>
          </w:p>
        </w:tc>
        <w:tc>
          <w:tcPr>
            <w:tcW w:w="1069" w:type="dxa"/>
            <w:shd w:val="clear" w:color="auto" w:fill="FFFFFF" w:themeFill="background1"/>
          </w:tcPr>
          <w:p w14:paraId="73B01DF8" w14:textId="77777777" w:rsidR="007053B4" w:rsidRPr="00930EDE" w:rsidRDefault="007053B4" w:rsidP="009452DC">
            <w:pPr>
              <w:jc w:val="center"/>
              <w:rPr>
                <w:rFonts w:cstheme="minorHAnsi"/>
                <w:b/>
                <w:bCs/>
                <w:sz w:val="20"/>
                <w:szCs w:val="20"/>
              </w:rPr>
            </w:pPr>
            <w:r w:rsidRPr="00930EDE">
              <w:rPr>
                <w:rFonts w:cstheme="minorHAnsi"/>
                <w:b/>
                <w:bCs/>
                <w:sz w:val="20"/>
                <w:szCs w:val="20"/>
              </w:rPr>
              <w:t xml:space="preserve"> PUC/GO – 2019</w:t>
            </w:r>
          </w:p>
        </w:tc>
        <w:tc>
          <w:tcPr>
            <w:tcW w:w="1741" w:type="dxa"/>
            <w:shd w:val="clear" w:color="auto" w:fill="FFFFFF" w:themeFill="background1"/>
          </w:tcPr>
          <w:p w14:paraId="467AABF4" w14:textId="77777777" w:rsidR="007053B4" w:rsidRPr="00930EDE" w:rsidRDefault="007053B4" w:rsidP="009452DC">
            <w:pPr>
              <w:rPr>
                <w:rFonts w:cstheme="minorHAnsi"/>
                <w:sz w:val="20"/>
                <w:szCs w:val="20"/>
              </w:rPr>
            </w:pPr>
            <w:r w:rsidRPr="00930EDE">
              <w:rPr>
                <w:rFonts w:cstheme="minorHAnsi"/>
                <w:sz w:val="20"/>
                <w:szCs w:val="20"/>
              </w:rPr>
              <w:t>Ensino</w:t>
            </w:r>
          </w:p>
          <w:p w14:paraId="6B238907" w14:textId="77777777" w:rsidR="007053B4" w:rsidRPr="00930EDE" w:rsidRDefault="007053B4" w:rsidP="009452DC">
            <w:pPr>
              <w:rPr>
                <w:rFonts w:cstheme="minorHAnsi"/>
                <w:sz w:val="20"/>
                <w:szCs w:val="20"/>
              </w:rPr>
            </w:pPr>
            <w:r w:rsidRPr="00930EDE">
              <w:rPr>
                <w:rFonts w:cstheme="minorHAnsi"/>
                <w:sz w:val="20"/>
                <w:szCs w:val="20"/>
              </w:rPr>
              <w:t>Política</w:t>
            </w:r>
          </w:p>
          <w:p w14:paraId="4D4CC622" w14:textId="77777777" w:rsidR="007053B4" w:rsidRPr="00930EDE" w:rsidRDefault="007053B4" w:rsidP="009452DC">
            <w:pPr>
              <w:rPr>
                <w:rFonts w:cstheme="minorHAnsi"/>
                <w:sz w:val="20"/>
                <w:szCs w:val="20"/>
              </w:rPr>
            </w:pPr>
            <w:r w:rsidRPr="00930EDE">
              <w:rPr>
                <w:rFonts w:cstheme="minorHAnsi"/>
                <w:sz w:val="20"/>
                <w:szCs w:val="20"/>
              </w:rPr>
              <w:t>Manipulação</w:t>
            </w:r>
          </w:p>
          <w:p w14:paraId="1559D21B" w14:textId="77777777" w:rsidR="007053B4" w:rsidRPr="00930EDE" w:rsidRDefault="007053B4" w:rsidP="009452DC">
            <w:pPr>
              <w:rPr>
                <w:rFonts w:cstheme="minorHAnsi"/>
                <w:sz w:val="20"/>
                <w:szCs w:val="20"/>
              </w:rPr>
            </w:pPr>
            <w:r w:rsidRPr="00930EDE">
              <w:rPr>
                <w:rFonts w:cstheme="minorHAnsi"/>
                <w:sz w:val="20"/>
                <w:szCs w:val="20"/>
              </w:rPr>
              <w:t>Sistema de Educação Analfabetismo, Economia</w:t>
            </w:r>
          </w:p>
        </w:tc>
      </w:tr>
      <w:tr w:rsidR="007053B4" w:rsidRPr="00930EDE" w14:paraId="48B164C8" w14:textId="77777777" w:rsidTr="009452DC">
        <w:tc>
          <w:tcPr>
            <w:tcW w:w="1413" w:type="dxa"/>
            <w:shd w:val="clear" w:color="auto" w:fill="FFFFFF" w:themeFill="background1"/>
          </w:tcPr>
          <w:p w14:paraId="31C2FCE7"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206CFE70" w14:textId="77777777" w:rsidR="007053B4" w:rsidRPr="00930EDE" w:rsidRDefault="007053B4" w:rsidP="009452DC">
            <w:pPr>
              <w:rPr>
                <w:rFonts w:cstheme="minorHAnsi"/>
                <w:sz w:val="20"/>
                <w:szCs w:val="20"/>
              </w:rPr>
            </w:pPr>
            <w:r w:rsidRPr="00930EDE">
              <w:rPr>
                <w:rFonts w:cstheme="minorHAnsi"/>
                <w:color w:val="FF0000"/>
                <w:sz w:val="20"/>
                <w:szCs w:val="20"/>
              </w:rPr>
              <w:t xml:space="preserve"> </w:t>
            </w:r>
            <w:r w:rsidRPr="00930EDE">
              <w:rPr>
                <w:rFonts w:cstheme="minorHAnsi"/>
                <w:sz w:val="20"/>
                <w:szCs w:val="20"/>
              </w:rPr>
              <w:t>Rita de Cassia de Almeida Resende</w:t>
            </w:r>
          </w:p>
        </w:tc>
        <w:tc>
          <w:tcPr>
            <w:tcW w:w="1793" w:type="dxa"/>
            <w:shd w:val="clear" w:color="auto" w:fill="FFFFFF" w:themeFill="background1"/>
          </w:tcPr>
          <w:p w14:paraId="1069E455" w14:textId="77777777" w:rsidR="007053B4" w:rsidRPr="00930EDE" w:rsidRDefault="007053B4" w:rsidP="009452DC">
            <w:pPr>
              <w:jc w:val="center"/>
              <w:rPr>
                <w:rFonts w:cstheme="minorHAnsi"/>
                <w:b/>
                <w:bCs/>
                <w:sz w:val="20"/>
                <w:szCs w:val="20"/>
              </w:rPr>
            </w:pPr>
            <w:r w:rsidRPr="00930EDE">
              <w:rPr>
                <w:rFonts w:cstheme="minorHAnsi"/>
                <w:b/>
                <w:bCs/>
                <w:sz w:val="20"/>
                <w:szCs w:val="20"/>
              </w:rPr>
              <w:t>Interação Social Professores-Alunos do Ensino Médio em Escola de Comunidade Vulnerável: Contribuições das Práticas Pedagógicas para o Desenvolvimento da Resiliência.</w:t>
            </w:r>
          </w:p>
        </w:tc>
        <w:tc>
          <w:tcPr>
            <w:tcW w:w="1752" w:type="dxa"/>
            <w:shd w:val="clear" w:color="auto" w:fill="FFFFFF" w:themeFill="background1"/>
          </w:tcPr>
          <w:p w14:paraId="49695BF5" w14:textId="77777777" w:rsidR="007053B4" w:rsidRPr="00930EDE" w:rsidRDefault="007053B4" w:rsidP="009452DC">
            <w:pPr>
              <w:rPr>
                <w:rFonts w:cstheme="minorHAnsi"/>
                <w:sz w:val="20"/>
                <w:szCs w:val="20"/>
              </w:rPr>
            </w:pPr>
            <w:r w:rsidRPr="00930EDE">
              <w:rPr>
                <w:rFonts w:cstheme="minorHAnsi"/>
                <w:sz w:val="20"/>
                <w:szCs w:val="20"/>
              </w:rPr>
              <w:t>Essa pesquisa tem como objetivo apresentar, por meio da análise do Ensino Médio, como a interação entre professor e aluno pode influenciar a formação deste discente que está frente às imposições oriundas do século XXI.</w:t>
            </w:r>
          </w:p>
        </w:tc>
        <w:tc>
          <w:tcPr>
            <w:tcW w:w="1069" w:type="dxa"/>
            <w:shd w:val="clear" w:color="auto" w:fill="FFFFFF" w:themeFill="background1"/>
          </w:tcPr>
          <w:p w14:paraId="69F99FFE" w14:textId="77777777" w:rsidR="007053B4" w:rsidRPr="00930EDE" w:rsidRDefault="007053B4" w:rsidP="009452DC">
            <w:pPr>
              <w:jc w:val="center"/>
              <w:rPr>
                <w:rFonts w:cstheme="minorHAnsi"/>
                <w:b/>
                <w:bCs/>
                <w:sz w:val="20"/>
                <w:szCs w:val="20"/>
              </w:rPr>
            </w:pPr>
            <w:r w:rsidRPr="00930EDE">
              <w:rPr>
                <w:rFonts w:cstheme="minorHAnsi"/>
                <w:b/>
                <w:bCs/>
                <w:sz w:val="20"/>
                <w:szCs w:val="20"/>
              </w:rPr>
              <w:t>UCB/DF – 2019</w:t>
            </w:r>
          </w:p>
        </w:tc>
        <w:tc>
          <w:tcPr>
            <w:tcW w:w="1741" w:type="dxa"/>
            <w:shd w:val="clear" w:color="auto" w:fill="FFFFFF" w:themeFill="background1"/>
          </w:tcPr>
          <w:p w14:paraId="287BB2E2" w14:textId="77777777" w:rsidR="007053B4" w:rsidRPr="00930EDE" w:rsidRDefault="007053B4" w:rsidP="009452DC">
            <w:pPr>
              <w:rPr>
                <w:rFonts w:cstheme="minorHAnsi"/>
                <w:sz w:val="20"/>
                <w:szCs w:val="20"/>
              </w:rPr>
            </w:pPr>
            <w:r w:rsidRPr="00930EDE">
              <w:rPr>
                <w:rFonts w:cstheme="minorHAnsi"/>
                <w:sz w:val="20"/>
                <w:szCs w:val="20"/>
              </w:rPr>
              <w:t>Ensino Médio</w:t>
            </w:r>
          </w:p>
          <w:p w14:paraId="2C8A5940" w14:textId="77777777" w:rsidR="007053B4" w:rsidRPr="00930EDE" w:rsidRDefault="007053B4" w:rsidP="009452DC">
            <w:pPr>
              <w:rPr>
                <w:rFonts w:cstheme="minorHAnsi"/>
                <w:sz w:val="20"/>
                <w:szCs w:val="20"/>
              </w:rPr>
            </w:pPr>
            <w:r w:rsidRPr="00930EDE">
              <w:rPr>
                <w:rFonts w:cstheme="minorHAnsi"/>
                <w:sz w:val="20"/>
                <w:szCs w:val="20"/>
              </w:rPr>
              <w:t>Política de Fomento</w:t>
            </w:r>
          </w:p>
          <w:p w14:paraId="528EBB39" w14:textId="77777777" w:rsidR="007053B4" w:rsidRPr="00930EDE" w:rsidRDefault="007053B4" w:rsidP="009452DC">
            <w:pPr>
              <w:rPr>
                <w:rFonts w:cstheme="minorHAnsi"/>
                <w:sz w:val="20"/>
                <w:szCs w:val="20"/>
              </w:rPr>
            </w:pPr>
            <w:r w:rsidRPr="00930EDE">
              <w:rPr>
                <w:rFonts w:cstheme="minorHAnsi"/>
                <w:sz w:val="20"/>
                <w:szCs w:val="20"/>
              </w:rPr>
              <w:t>Educação de Ecossistêmica</w:t>
            </w:r>
          </w:p>
        </w:tc>
      </w:tr>
      <w:tr w:rsidR="007053B4" w:rsidRPr="00930EDE" w14:paraId="799E7366" w14:textId="77777777" w:rsidTr="009452DC">
        <w:tc>
          <w:tcPr>
            <w:tcW w:w="1413" w:type="dxa"/>
            <w:shd w:val="clear" w:color="auto" w:fill="FFFFFF" w:themeFill="background1"/>
          </w:tcPr>
          <w:p w14:paraId="587415C9"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7874A4A5" w14:textId="77777777" w:rsidR="007053B4" w:rsidRPr="00930EDE" w:rsidRDefault="007053B4" w:rsidP="009452DC">
            <w:pPr>
              <w:rPr>
                <w:rFonts w:cstheme="minorHAnsi"/>
                <w:color w:val="FF0000"/>
                <w:sz w:val="20"/>
                <w:szCs w:val="20"/>
              </w:rPr>
            </w:pPr>
            <w:r w:rsidRPr="00702D98">
              <w:rPr>
                <w:rFonts w:cstheme="minorHAnsi"/>
                <w:sz w:val="20"/>
                <w:szCs w:val="20"/>
              </w:rPr>
              <w:t>Weyber Rodrigues de Souza</w:t>
            </w:r>
          </w:p>
        </w:tc>
        <w:tc>
          <w:tcPr>
            <w:tcW w:w="1793" w:type="dxa"/>
            <w:shd w:val="clear" w:color="auto" w:fill="FFFFFF" w:themeFill="background1"/>
          </w:tcPr>
          <w:p w14:paraId="2DDD4BF9" w14:textId="77777777" w:rsidR="007053B4" w:rsidRPr="00930EDE" w:rsidRDefault="007053B4" w:rsidP="009452DC">
            <w:pPr>
              <w:jc w:val="center"/>
              <w:rPr>
                <w:rFonts w:cstheme="minorHAnsi"/>
                <w:b/>
                <w:bCs/>
                <w:sz w:val="20"/>
                <w:szCs w:val="20"/>
              </w:rPr>
            </w:pPr>
            <w:r w:rsidRPr="00702D98">
              <w:rPr>
                <w:rFonts w:cstheme="minorHAnsi"/>
                <w:b/>
                <w:bCs/>
                <w:sz w:val="20"/>
                <w:szCs w:val="20"/>
              </w:rPr>
              <w:t>Educação, Corpo e Sensibilidades: Desvelando os Sentidos do Corpo nos Espaços Escolares</w:t>
            </w:r>
          </w:p>
        </w:tc>
        <w:tc>
          <w:tcPr>
            <w:tcW w:w="1752" w:type="dxa"/>
            <w:shd w:val="clear" w:color="auto" w:fill="FFFFFF" w:themeFill="background1"/>
          </w:tcPr>
          <w:p w14:paraId="1DB85704" w14:textId="77777777" w:rsidR="007053B4" w:rsidRPr="00930EDE" w:rsidRDefault="007053B4" w:rsidP="009452DC">
            <w:pPr>
              <w:rPr>
                <w:rFonts w:cstheme="minorHAnsi"/>
                <w:sz w:val="20"/>
                <w:szCs w:val="20"/>
              </w:rPr>
            </w:pPr>
            <w:r w:rsidRPr="00702D98">
              <w:rPr>
                <w:rFonts w:cstheme="minorHAnsi"/>
                <w:sz w:val="20"/>
                <w:szCs w:val="20"/>
              </w:rPr>
              <w:t>A pesquisa tem por finalidade desvelar o sentido e significado da educação do corpo ministrado pela escola, apresentando o Teatro do Oprimido de Augusto Boal.</w:t>
            </w:r>
          </w:p>
        </w:tc>
        <w:tc>
          <w:tcPr>
            <w:tcW w:w="1069" w:type="dxa"/>
            <w:shd w:val="clear" w:color="auto" w:fill="FFFFFF" w:themeFill="background1"/>
          </w:tcPr>
          <w:p w14:paraId="43EEF9D6" w14:textId="77777777" w:rsidR="007053B4" w:rsidRPr="00930EDE" w:rsidRDefault="007053B4" w:rsidP="009452DC">
            <w:pPr>
              <w:jc w:val="center"/>
              <w:rPr>
                <w:rFonts w:cstheme="minorHAnsi"/>
                <w:b/>
                <w:bCs/>
                <w:sz w:val="20"/>
                <w:szCs w:val="20"/>
              </w:rPr>
            </w:pPr>
            <w:r w:rsidRPr="00702D98">
              <w:rPr>
                <w:rFonts w:cstheme="minorHAnsi"/>
                <w:b/>
                <w:bCs/>
                <w:sz w:val="20"/>
                <w:szCs w:val="20"/>
              </w:rPr>
              <w:t>PUC/GO – 2019</w:t>
            </w:r>
          </w:p>
        </w:tc>
        <w:tc>
          <w:tcPr>
            <w:tcW w:w="1741" w:type="dxa"/>
            <w:shd w:val="clear" w:color="auto" w:fill="FFFFFF" w:themeFill="background1"/>
          </w:tcPr>
          <w:p w14:paraId="41F36839" w14:textId="77777777" w:rsidR="007053B4" w:rsidRPr="00702D98" w:rsidRDefault="007053B4" w:rsidP="009452DC">
            <w:pPr>
              <w:rPr>
                <w:rFonts w:cstheme="minorHAnsi"/>
                <w:sz w:val="20"/>
                <w:szCs w:val="20"/>
              </w:rPr>
            </w:pPr>
            <w:r w:rsidRPr="00702D98">
              <w:rPr>
                <w:rFonts w:cstheme="minorHAnsi"/>
                <w:sz w:val="20"/>
                <w:szCs w:val="20"/>
              </w:rPr>
              <w:t>Educação</w:t>
            </w:r>
          </w:p>
          <w:p w14:paraId="31F2389C" w14:textId="77777777" w:rsidR="007053B4" w:rsidRPr="00702D98" w:rsidRDefault="007053B4" w:rsidP="009452DC">
            <w:pPr>
              <w:rPr>
                <w:rFonts w:cstheme="minorHAnsi"/>
                <w:sz w:val="20"/>
                <w:szCs w:val="20"/>
              </w:rPr>
            </w:pPr>
            <w:r w:rsidRPr="00702D98">
              <w:rPr>
                <w:rFonts w:cstheme="minorHAnsi"/>
                <w:sz w:val="20"/>
                <w:szCs w:val="20"/>
              </w:rPr>
              <w:t>Corpo</w:t>
            </w:r>
          </w:p>
          <w:p w14:paraId="347293B6" w14:textId="77777777" w:rsidR="007053B4" w:rsidRDefault="007053B4" w:rsidP="009452DC">
            <w:pPr>
              <w:rPr>
                <w:rFonts w:cstheme="minorHAnsi"/>
                <w:sz w:val="20"/>
                <w:szCs w:val="20"/>
              </w:rPr>
            </w:pPr>
            <w:r w:rsidRPr="00702D98">
              <w:rPr>
                <w:rFonts w:cstheme="minorHAnsi"/>
                <w:sz w:val="20"/>
                <w:szCs w:val="20"/>
              </w:rPr>
              <w:t>Sensibilidade</w:t>
            </w:r>
          </w:p>
          <w:p w14:paraId="2A997B32" w14:textId="77777777" w:rsidR="007053B4" w:rsidRPr="00702D98" w:rsidRDefault="007053B4" w:rsidP="009452DC">
            <w:pPr>
              <w:rPr>
                <w:rFonts w:cstheme="minorHAnsi"/>
                <w:sz w:val="20"/>
                <w:szCs w:val="20"/>
              </w:rPr>
            </w:pPr>
            <w:r>
              <w:rPr>
                <w:rFonts w:cstheme="minorHAnsi"/>
                <w:sz w:val="20"/>
                <w:szCs w:val="20"/>
              </w:rPr>
              <w:t>Teatro escolar</w:t>
            </w:r>
          </w:p>
          <w:p w14:paraId="5D17EAFA" w14:textId="77777777" w:rsidR="007053B4" w:rsidRPr="00930EDE" w:rsidRDefault="007053B4" w:rsidP="009452DC">
            <w:pPr>
              <w:rPr>
                <w:rFonts w:cstheme="minorHAnsi"/>
                <w:sz w:val="20"/>
                <w:szCs w:val="20"/>
              </w:rPr>
            </w:pPr>
          </w:p>
        </w:tc>
      </w:tr>
      <w:tr w:rsidR="007053B4" w:rsidRPr="00930EDE" w14:paraId="3EDAB194" w14:textId="77777777" w:rsidTr="009452DC">
        <w:tc>
          <w:tcPr>
            <w:tcW w:w="1413" w:type="dxa"/>
            <w:shd w:val="clear" w:color="auto" w:fill="FFFFFF" w:themeFill="background1"/>
          </w:tcPr>
          <w:p w14:paraId="4EBE168D" w14:textId="77777777" w:rsidR="007053B4" w:rsidRPr="00A95F40" w:rsidRDefault="007053B4" w:rsidP="009452DC">
            <w:pPr>
              <w:pStyle w:val="PargrafodaLista"/>
              <w:numPr>
                <w:ilvl w:val="0"/>
                <w:numId w:val="21"/>
              </w:numPr>
              <w:rPr>
                <w:rFonts w:cstheme="minorHAnsi"/>
                <w:color w:val="FF0000"/>
                <w:sz w:val="20"/>
                <w:szCs w:val="20"/>
              </w:rPr>
            </w:pPr>
          </w:p>
        </w:tc>
        <w:tc>
          <w:tcPr>
            <w:tcW w:w="1116" w:type="dxa"/>
            <w:shd w:val="clear" w:color="auto" w:fill="FFFFFF" w:themeFill="background1"/>
          </w:tcPr>
          <w:p w14:paraId="6D73FADC" w14:textId="77777777" w:rsidR="007053B4" w:rsidRPr="00702D98" w:rsidRDefault="007053B4" w:rsidP="009452DC">
            <w:pPr>
              <w:rPr>
                <w:rFonts w:cstheme="minorHAnsi"/>
                <w:sz w:val="20"/>
                <w:szCs w:val="20"/>
              </w:rPr>
            </w:pPr>
            <w:r w:rsidRPr="00930EDE">
              <w:rPr>
                <w:rFonts w:cstheme="minorHAnsi"/>
                <w:sz w:val="20"/>
                <w:szCs w:val="20"/>
              </w:rPr>
              <w:t>Rita de Cassia de Almeida Resende</w:t>
            </w:r>
          </w:p>
        </w:tc>
        <w:tc>
          <w:tcPr>
            <w:tcW w:w="1793" w:type="dxa"/>
            <w:shd w:val="clear" w:color="auto" w:fill="FFFFFF" w:themeFill="background1"/>
          </w:tcPr>
          <w:p w14:paraId="156BA962" w14:textId="77777777" w:rsidR="007053B4" w:rsidRPr="00702D98" w:rsidRDefault="007053B4" w:rsidP="009452DC">
            <w:pPr>
              <w:jc w:val="center"/>
              <w:rPr>
                <w:rFonts w:cstheme="minorHAnsi"/>
                <w:b/>
                <w:bCs/>
                <w:sz w:val="20"/>
                <w:szCs w:val="20"/>
              </w:rPr>
            </w:pPr>
            <w:r w:rsidRPr="00930EDE">
              <w:rPr>
                <w:rFonts w:cstheme="minorHAnsi"/>
                <w:b/>
                <w:bCs/>
                <w:sz w:val="20"/>
                <w:szCs w:val="20"/>
              </w:rPr>
              <w:t>Interação Social Professores-Alunos do Ensino Médio em Escola de Comunidade Vulnerável: Contribuições das Práticas Pedagógicas para o Desenvolvimento da Resiliência.</w:t>
            </w:r>
          </w:p>
        </w:tc>
        <w:tc>
          <w:tcPr>
            <w:tcW w:w="1752" w:type="dxa"/>
            <w:shd w:val="clear" w:color="auto" w:fill="FFFFFF" w:themeFill="background1"/>
          </w:tcPr>
          <w:p w14:paraId="5E4DD7F6" w14:textId="77777777" w:rsidR="007053B4" w:rsidRPr="00702D98" w:rsidRDefault="007053B4" w:rsidP="009452DC">
            <w:pPr>
              <w:rPr>
                <w:rFonts w:cstheme="minorHAnsi"/>
                <w:sz w:val="20"/>
                <w:szCs w:val="20"/>
              </w:rPr>
            </w:pPr>
            <w:r w:rsidRPr="00930EDE">
              <w:rPr>
                <w:rFonts w:cstheme="minorHAnsi"/>
                <w:sz w:val="20"/>
                <w:szCs w:val="20"/>
              </w:rPr>
              <w:t>Essa pesquisa tem como objetivo apresentar, por meio da análise do Ensino Médio, como a interação entre professor e aluno pode influenciar a formação deste discente que está frente às imposições oriundas do século XXI</w:t>
            </w:r>
          </w:p>
        </w:tc>
        <w:tc>
          <w:tcPr>
            <w:tcW w:w="1069" w:type="dxa"/>
            <w:shd w:val="clear" w:color="auto" w:fill="FFFFFF" w:themeFill="background1"/>
          </w:tcPr>
          <w:p w14:paraId="6B62DD85" w14:textId="77777777" w:rsidR="007053B4" w:rsidRPr="00702D98" w:rsidRDefault="007053B4" w:rsidP="009452DC">
            <w:pPr>
              <w:jc w:val="center"/>
              <w:rPr>
                <w:rFonts w:cstheme="minorHAnsi"/>
                <w:b/>
                <w:bCs/>
                <w:sz w:val="20"/>
                <w:szCs w:val="20"/>
              </w:rPr>
            </w:pPr>
            <w:r>
              <w:rPr>
                <w:rFonts w:cstheme="minorHAnsi"/>
                <w:b/>
                <w:bCs/>
                <w:sz w:val="20"/>
                <w:szCs w:val="20"/>
              </w:rPr>
              <w:t>UCB - 2019</w:t>
            </w:r>
          </w:p>
        </w:tc>
        <w:tc>
          <w:tcPr>
            <w:tcW w:w="1741" w:type="dxa"/>
            <w:shd w:val="clear" w:color="auto" w:fill="FFFFFF" w:themeFill="background1"/>
          </w:tcPr>
          <w:p w14:paraId="4AD91966" w14:textId="77777777" w:rsidR="007053B4" w:rsidRPr="00930EDE" w:rsidRDefault="007053B4" w:rsidP="009452DC">
            <w:pPr>
              <w:rPr>
                <w:rFonts w:cstheme="minorHAnsi"/>
                <w:sz w:val="20"/>
                <w:szCs w:val="20"/>
              </w:rPr>
            </w:pPr>
            <w:r w:rsidRPr="00930EDE">
              <w:rPr>
                <w:rFonts w:cstheme="minorHAnsi"/>
                <w:sz w:val="20"/>
                <w:szCs w:val="20"/>
              </w:rPr>
              <w:t>Ensino Médio</w:t>
            </w:r>
          </w:p>
          <w:p w14:paraId="05B02F0E" w14:textId="77777777" w:rsidR="007053B4" w:rsidRPr="00930EDE" w:rsidRDefault="007053B4" w:rsidP="009452DC">
            <w:pPr>
              <w:rPr>
                <w:rFonts w:cstheme="minorHAnsi"/>
                <w:sz w:val="20"/>
                <w:szCs w:val="20"/>
              </w:rPr>
            </w:pPr>
            <w:r w:rsidRPr="00930EDE">
              <w:rPr>
                <w:rFonts w:cstheme="minorHAnsi"/>
                <w:sz w:val="20"/>
                <w:szCs w:val="20"/>
              </w:rPr>
              <w:t>Política de Fomento</w:t>
            </w:r>
          </w:p>
          <w:p w14:paraId="5309ED1F" w14:textId="77777777" w:rsidR="007053B4" w:rsidRPr="00702D98" w:rsidRDefault="007053B4" w:rsidP="009452DC">
            <w:pPr>
              <w:rPr>
                <w:rFonts w:cstheme="minorHAnsi"/>
                <w:sz w:val="20"/>
                <w:szCs w:val="20"/>
              </w:rPr>
            </w:pPr>
            <w:r w:rsidRPr="00930EDE">
              <w:rPr>
                <w:rFonts w:cstheme="minorHAnsi"/>
                <w:sz w:val="20"/>
                <w:szCs w:val="20"/>
              </w:rPr>
              <w:t>Educação de Ecossistêmica</w:t>
            </w:r>
          </w:p>
        </w:tc>
      </w:tr>
    </w:tbl>
    <w:p w14:paraId="0C30B154" w14:textId="77777777" w:rsidR="007053B4" w:rsidRPr="00C873CB" w:rsidRDefault="007053B4" w:rsidP="00A23C16">
      <w:pPr>
        <w:jc w:val="both"/>
        <w:rPr>
          <w:rFonts w:ascii="Arial" w:hAnsi="Arial" w:cs="Arial"/>
          <w:color w:val="00B0F0"/>
          <w:sz w:val="24"/>
          <w:szCs w:val="24"/>
        </w:rPr>
      </w:pPr>
    </w:p>
    <w:sectPr w:rsidR="007053B4" w:rsidRPr="00C873CB" w:rsidSect="00CF50DA">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2A564" w14:textId="77777777" w:rsidR="003D6101" w:rsidRDefault="003D6101" w:rsidP="00950616">
      <w:pPr>
        <w:spacing w:after="0" w:line="240" w:lineRule="auto"/>
      </w:pPr>
      <w:r>
        <w:separator/>
      </w:r>
    </w:p>
  </w:endnote>
  <w:endnote w:type="continuationSeparator" w:id="0">
    <w:p w14:paraId="1BB2BE00" w14:textId="77777777" w:rsidR="003D6101" w:rsidRDefault="003D6101" w:rsidP="00950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701865"/>
      <w:docPartObj>
        <w:docPartGallery w:val="Page Numbers (Bottom of Page)"/>
        <w:docPartUnique/>
      </w:docPartObj>
    </w:sdtPr>
    <w:sdtEndPr/>
    <w:sdtContent>
      <w:p w14:paraId="4639FD96" w14:textId="560FA97C" w:rsidR="00515EDC" w:rsidRDefault="00515EDC">
        <w:pPr>
          <w:pStyle w:val="Rodap"/>
          <w:jc w:val="right"/>
        </w:pPr>
        <w:r>
          <w:fldChar w:fldCharType="begin"/>
        </w:r>
        <w:r>
          <w:instrText>PAGE   \* MERGEFORMAT</w:instrText>
        </w:r>
        <w:r>
          <w:fldChar w:fldCharType="separate"/>
        </w:r>
        <w:r w:rsidR="00842725">
          <w:rPr>
            <w:noProof/>
          </w:rPr>
          <w:t>2</w:t>
        </w:r>
        <w:r>
          <w:fldChar w:fldCharType="end"/>
        </w:r>
      </w:p>
    </w:sdtContent>
  </w:sdt>
  <w:p w14:paraId="2D51603F" w14:textId="77777777" w:rsidR="00515EDC" w:rsidRDefault="00515ED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98F3C" w14:textId="77777777" w:rsidR="003D6101" w:rsidRDefault="003D6101" w:rsidP="00950616">
      <w:pPr>
        <w:spacing w:after="0" w:line="240" w:lineRule="auto"/>
      </w:pPr>
      <w:r>
        <w:separator/>
      </w:r>
    </w:p>
  </w:footnote>
  <w:footnote w:type="continuationSeparator" w:id="0">
    <w:p w14:paraId="55818D2C" w14:textId="77777777" w:rsidR="003D6101" w:rsidRDefault="003D6101" w:rsidP="00950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F22"/>
    <w:multiLevelType w:val="multilevel"/>
    <w:tmpl w:val="272E97B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FB29FE"/>
    <w:multiLevelType w:val="hybridMultilevel"/>
    <w:tmpl w:val="89422E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7545E2F"/>
    <w:multiLevelType w:val="hybridMultilevel"/>
    <w:tmpl w:val="091E1950"/>
    <w:lvl w:ilvl="0" w:tplc="3C0A000B">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15:restartNumberingAfterBreak="0">
    <w:nsid w:val="0F1425A5"/>
    <w:multiLevelType w:val="hybridMultilevel"/>
    <w:tmpl w:val="365839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84365C"/>
    <w:multiLevelType w:val="hybridMultilevel"/>
    <w:tmpl w:val="28DE27F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2BD7F1B"/>
    <w:multiLevelType w:val="hybridMultilevel"/>
    <w:tmpl w:val="24D0AC1A"/>
    <w:lvl w:ilvl="0" w:tplc="3C0A0001">
      <w:start w:val="1"/>
      <w:numFmt w:val="bullet"/>
      <w:lvlText w:val=""/>
      <w:lvlJc w:val="left"/>
      <w:pPr>
        <w:ind w:left="788" w:hanging="360"/>
      </w:pPr>
      <w:rPr>
        <w:rFonts w:ascii="Symbol" w:hAnsi="Symbol" w:hint="default"/>
      </w:rPr>
    </w:lvl>
    <w:lvl w:ilvl="1" w:tplc="3C0A0003" w:tentative="1">
      <w:start w:val="1"/>
      <w:numFmt w:val="bullet"/>
      <w:lvlText w:val="o"/>
      <w:lvlJc w:val="left"/>
      <w:pPr>
        <w:ind w:left="1508" w:hanging="360"/>
      </w:pPr>
      <w:rPr>
        <w:rFonts w:ascii="Courier New" w:hAnsi="Courier New" w:cs="Courier New" w:hint="default"/>
      </w:rPr>
    </w:lvl>
    <w:lvl w:ilvl="2" w:tplc="3C0A0005" w:tentative="1">
      <w:start w:val="1"/>
      <w:numFmt w:val="bullet"/>
      <w:lvlText w:val=""/>
      <w:lvlJc w:val="left"/>
      <w:pPr>
        <w:ind w:left="2228" w:hanging="360"/>
      </w:pPr>
      <w:rPr>
        <w:rFonts w:ascii="Wingdings" w:hAnsi="Wingdings" w:hint="default"/>
      </w:rPr>
    </w:lvl>
    <w:lvl w:ilvl="3" w:tplc="3C0A0001" w:tentative="1">
      <w:start w:val="1"/>
      <w:numFmt w:val="bullet"/>
      <w:lvlText w:val=""/>
      <w:lvlJc w:val="left"/>
      <w:pPr>
        <w:ind w:left="2948" w:hanging="360"/>
      </w:pPr>
      <w:rPr>
        <w:rFonts w:ascii="Symbol" w:hAnsi="Symbol" w:hint="default"/>
      </w:rPr>
    </w:lvl>
    <w:lvl w:ilvl="4" w:tplc="3C0A0003" w:tentative="1">
      <w:start w:val="1"/>
      <w:numFmt w:val="bullet"/>
      <w:lvlText w:val="o"/>
      <w:lvlJc w:val="left"/>
      <w:pPr>
        <w:ind w:left="3668" w:hanging="360"/>
      </w:pPr>
      <w:rPr>
        <w:rFonts w:ascii="Courier New" w:hAnsi="Courier New" w:cs="Courier New" w:hint="default"/>
      </w:rPr>
    </w:lvl>
    <w:lvl w:ilvl="5" w:tplc="3C0A0005" w:tentative="1">
      <w:start w:val="1"/>
      <w:numFmt w:val="bullet"/>
      <w:lvlText w:val=""/>
      <w:lvlJc w:val="left"/>
      <w:pPr>
        <w:ind w:left="4388" w:hanging="360"/>
      </w:pPr>
      <w:rPr>
        <w:rFonts w:ascii="Wingdings" w:hAnsi="Wingdings" w:hint="default"/>
      </w:rPr>
    </w:lvl>
    <w:lvl w:ilvl="6" w:tplc="3C0A0001" w:tentative="1">
      <w:start w:val="1"/>
      <w:numFmt w:val="bullet"/>
      <w:lvlText w:val=""/>
      <w:lvlJc w:val="left"/>
      <w:pPr>
        <w:ind w:left="5108" w:hanging="360"/>
      </w:pPr>
      <w:rPr>
        <w:rFonts w:ascii="Symbol" w:hAnsi="Symbol" w:hint="default"/>
      </w:rPr>
    </w:lvl>
    <w:lvl w:ilvl="7" w:tplc="3C0A0003" w:tentative="1">
      <w:start w:val="1"/>
      <w:numFmt w:val="bullet"/>
      <w:lvlText w:val="o"/>
      <w:lvlJc w:val="left"/>
      <w:pPr>
        <w:ind w:left="5828" w:hanging="360"/>
      </w:pPr>
      <w:rPr>
        <w:rFonts w:ascii="Courier New" w:hAnsi="Courier New" w:cs="Courier New" w:hint="default"/>
      </w:rPr>
    </w:lvl>
    <w:lvl w:ilvl="8" w:tplc="3C0A0005" w:tentative="1">
      <w:start w:val="1"/>
      <w:numFmt w:val="bullet"/>
      <w:lvlText w:val=""/>
      <w:lvlJc w:val="left"/>
      <w:pPr>
        <w:ind w:left="6548" w:hanging="360"/>
      </w:pPr>
      <w:rPr>
        <w:rFonts w:ascii="Wingdings" w:hAnsi="Wingdings" w:hint="default"/>
      </w:rPr>
    </w:lvl>
  </w:abstractNum>
  <w:abstractNum w:abstractNumId="6" w15:restartNumberingAfterBreak="0">
    <w:nsid w:val="16CB160A"/>
    <w:multiLevelType w:val="hybridMultilevel"/>
    <w:tmpl w:val="26C49BC8"/>
    <w:lvl w:ilvl="0" w:tplc="B4A82FDA">
      <w:start w:val="3"/>
      <w:numFmt w:val="bullet"/>
      <w:lvlText w:val=""/>
      <w:lvlJc w:val="left"/>
      <w:pPr>
        <w:ind w:left="1020" w:hanging="360"/>
      </w:pPr>
      <w:rPr>
        <w:rFonts w:ascii="Wingdings" w:eastAsia="Times New Roman" w:hAnsi="Wingdings" w:cs="Arial" w:hint="default"/>
      </w:rPr>
    </w:lvl>
    <w:lvl w:ilvl="1" w:tplc="3C0A0003" w:tentative="1">
      <w:start w:val="1"/>
      <w:numFmt w:val="bullet"/>
      <w:lvlText w:val="o"/>
      <w:lvlJc w:val="left"/>
      <w:pPr>
        <w:ind w:left="1740" w:hanging="360"/>
      </w:pPr>
      <w:rPr>
        <w:rFonts w:ascii="Courier New" w:hAnsi="Courier New" w:cs="Courier New" w:hint="default"/>
      </w:rPr>
    </w:lvl>
    <w:lvl w:ilvl="2" w:tplc="3C0A0005" w:tentative="1">
      <w:start w:val="1"/>
      <w:numFmt w:val="bullet"/>
      <w:lvlText w:val=""/>
      <w:lvlJc w:val="left"/>
      <w:pPr>
        <w:ind w:left="2460" w:hanging="360"/>
      </w:pPr>
      <w:rPr>
        <w:rFonts w:ascii="Wingdings" w:hAnsi="Wingdings" w:hint="default"/>
      </w:rPr>
    </w:lvl>
    <w:lvl w:ilvl="3" w:tplc="3C0A0001" w:tentative="1">
      <w:start w:val="1"/>
      <w:numFmt w:val="bullet"/>
      <w:lvlText w:val=""/>
      <w:lvlJc w:val="left"/>
      <w:pPr>
        <w:ind w:left="3180" w:hanging="360"/>
      </w:pPr>
      <w:rPr>
        <w:rFonts w:ascii="Symbol" w:hAnsi="Symbol" w:hint="default"/>
      </w:rPr>
    </w:lvl>
    <w:lvl w:ilvl="4" w:tplc="3C0A0003" w:tentative="1">
      <w:start w:val="1"/>
      <w:numFmt w:val="bullet"/>
      <w:lvlText w:val="o"/>
      <w:lvlJc w:val="left"/>
      <w:pPr>
        <w:ind w:left="3900" w:hanging="360"/>
      </w:pPr>
      <w:rPr>
        <w:rFonts w:ascii="Courier New" w:hAnsi="Courier New" w:cs="Courier New" w:hint="default"/>
      </w:rPr>
    </w:lvl>
    <w:lvl w:ilvl="5" w:tplc="3C0A0005" w:tentative="1">
      <w:start w:val="1"/>
      <w:numFmt w:val="bullet"/>
      <w:lvlText w:val=""/>
      <w:lvlJc w:val="left"/>
      <w:pPr>
        <w:ind w:left="4620" w:hanging="360"/>
      </w:pPr>
      <w:rPr>
        <w:rFonts w:ascii="Wingdings" w:hAnsi="Wingdings" w:hint="default"/>
      </w:rPr>
    </w:lvl>
    <w:lvl w:ilvl="6" w:tplc="3C0A0001" w:tentative="1">
      <w:start w:val="1"/>
      <w:numFmt w:val="bullet"/>
      <w:lvlText w:val=""/>
      <w:lvlJc w:val="left"/>
      <w:pPr>
        <w:ind w:left="5340" w:hanging="360"/>
      </w:pPr>
      <w:rPr>
        <w:rFonts w:ascii="Symbol" w:hAnsi="Symbol" w:hint="default"/>
      </w:rPr>
    </w:lvl>
    <w:lvl w:ilvl="7" w:tplc="3C0A0003" w:tentative="1">
      <w:start w:val="1"/>
      <w:numFmt w:val="bullet"/>
      <w:lvlText w:val="o"/>
      <w:lvlJc w:val="left"/>
      <w:pPr>
        <w:ind w:left="6060" w:hanging="360"/>
      </w:pPr>
      <w:rPr>
        <w:rFonts w:ascii="Courier New" w:hAnsi="Courier New" w:cs="Courier New" w:hint="default"/>
      </w:rPr>
    </w:lvl>
    <w:lvl w:ilvl="8" w:tplc="3C0A0005" w:tentative="1">
      <w:start w:val="1"/>
      <w:numFmt w:val="bullet"/>
      <w:lvlText w:val=""/>
      <w:lvlJc w:val="left"/>
      <w:pPr>
        <w:ind w:left="6780" w:hanging="360"/>
      </w:pPr>
      <w:rPr>
        <w:rFonts w:ascii="Wingdings" w:hAnsi="Wingdings" w:hint="default"/>
      </w:rPr>
    </w:lvl>
  </w:abstractNum>
  <w:abstractNum w:abstractNumId="7" w15:restartNumberingAfterBreak="0">
    <w:nsid w:val="1898471F"/>
    <w:multiLevelType w:val="multilevel"/>
    <w:tmpl w:val="48B0ECB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C0F1036"/>
    <w:multiLevelType w:val="hybridMultilevel"/>
    <w:tmpl w:val="55EE15FC"/>
    <w:lvl w:ilvl="0" w:tplc="0416000F">
      <w:start w:val="1"/>
      <w:numFmt w:val="decimal"/>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467431"/>
    <w:multiLevelType w:val="multilevel"/>
    <w:tmpl w:val="95B020B2"/>
    <w:lvl w:ilvl="0">
      <w:start w:val="1"/>
      <w:numFmt w:val="decimal"/>
      <w:lvlText w:val="%1."/>
      <w:lvlJc w:val="left"/>
      <w:pPr>
        <w:ind w:left="465" w:hanging="46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15:restartNumberingAfterBreak="0">
    <w:nsid w:val="1FD85BA2"/>
    <w:multiLevelType w:val="hybridMultilevel"/>
    <w:tmpl w:val="56542C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E77D37"/>
    <w:multiLevelType w:val="multilevel"/>
    <w:tmpl w:val="06763C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3E5695"/>
    <w:multiLevelType w:val="hybridMultilevel"/>
    <w:tmpl w:val="D7E4086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3" w15:restartNumberingAfterBreak="0">
    <w:nsid w:val="27094A65"/>
    <w:multiLevelType w:val="hybridMultilevel"/>
    <w:tmpl w:val="90F6D4F8"/>
    <w:lvl w:ilvl="0" w:tplc="04160001">
      <w:start w:val="1"/>
      <w:numFmt w:val="bullet"/>
      <w:lvlText w:val=""/>
      <w:lvlJc w:val="left"/>
      <w:pPr>
        <w:ind w:left="766" w:hanging="360"/>
      </w:pPr>
      <w:rPr>
        <w:rFonts w:ascii="Symbol" w:hAnsi="Symbol" w:hint="default"/>
      </w:rPr>
    </w:lvl>
    <w:lvl w:ilvl="1" w:tplc="04160003" w:tentative="1">
      <w:start w:val="1"/>
      <w:numFmt w:val="bullet"/>
      <w:lvlText w:val="o"/>
      <w:lvlJc w:val="left"/>
      <w:pPr>
        <w:ind w:left="1486" w:hanging="360"/>
      </w:pPr>
      <w:rPr>
        <w:rFonts w:ascii="Courier New" w:hAnsi="Courier New" w:cs="Courier New" w:hint="default"/>
      </w:rPr>
    </w:lvl>
    <w:lvl w:ilvl="2" w:tplc="04160005" w:tentative="1">
      <w:start w:val="1"/>
      <w:numFmt w:val="bullet"/>
      <w:lvlText w:val=""/>
      <w:lvlJc w:val="left"/>
      <w:pPr>
        <w:ind w:left="2206" w:hanging="360"/>
      </w:pPr>
      <w:rPr>
        <w:rFonts w:ascii="Wingdings" w:hAnsi="Wingdings" w:hint="default"/>
      </w:rPr>
    </w:lvl>
    <w:lvl w:ilvl="3" w:tplc="04160001" w:tentative="1">
      <w:start w:val="1"/>
      <w:numFmt w:val="bullet"/>
      <w:lvlText w:val=""/>
      <w:lvlJc w:val="left"/>
      <w:pPr>
        <w:ind w:left="2926" w:hanging="360"/>
      </w:pPr>
      <w:rPr>
        <w:rFonts w:ascii="Symbol" w:hAnsi="Symbol" w:hint="default"/>
      </w:rPr>
    </w:lvl>
    <w:lvl w:ilvl="4" w:tplc="04160003" w:tentative="1">
      <w:start w:val="1"/>
      <w:numFmt w:val="bullet"/>
      <w:lvlText w:val="o"/>
      <w:lvlJc w:val="left"/>
      <w:pPr>
        <w:ind w:left="3646" w:hanging="360"/>
      </w:pPr>
      <w:rPr>
        <w:rFonts w:ascii="Courier New" w:hAnsi="Courier New" w:cs="Courier New" w:hint="default"/>
      </w:rPr>
    </w:lvl>
    <w:lvl w:ilvl="5" w:tplc="04160005" w:tentative="1">
      <w:start w:val="1"/>
      <w:numFmt w:val="bullet"/>
      <w:lvlText w:val=""/>
      <w:lvlJc w:val="left"/>
      <w:pPr>
        <w:ind w:left="4366" w:hanging="360"/>
      </w:pPr>
      <w:rPr>
        <w:rFonts w:ascii="Wingdings" w:hAnsi="Wingdings" w:hint="default"/>
      </w:rPr>
    </w:lvl>
    <w:lvl w:ilvl="6" w:tplc="04160001" w:tentative="1">
      <w:start w:val="1"/>
      <w:numFmt w:val="bullet"/>
      <w:lvlText w:val=""/>
      <w:lvlJc w:val="left"/>
      <w:pPr>
        <w:ind w:left="5086" w:hanging="360"/>
      </w:pPr>
      <w:rPr>
        <w:rFonts w:ascii="Symbol" w:hAnsi="Symbol" w:hint="default"/>
      </w:rPr>
    </w:lvl>
    <w:lvl w:ilvl="7" w:tplc="04160003" w:tentative="1">
      <w:start w:val="1"/>
      <w:numFmt w:val="bullet"/>
      <w:lvlText w:val="o"/>
      <w:lvlJc w:val="left"/>
      <w:pPr>
        <w:ind w:left="5806" w:hanging="360"/>
      </w:pPr>
      <w:rPr>
        <w:rFonts w:ascii="Courier New" w:hAnsi="Courier New" w:cs="Courier New" w:hint="default"/>
      </w:rPr>
    </w:lvl>
    <w:lvl w:ilvl="8" w:tplc="04160005" w:tentative="1">
      <w:start w:val="1"/>
      <w:numFmt w:val="bullet"/>
      <w:lvlText w:val=""/>
      <w:lvlJc w:val="left"/>
      <w:pPr>
        <w:ind w:left="6526" w:hanging="360"/>
      </w:pPr>
      <w:rPr>
        <w:rFonts w:ascii="Wingdings" w:hAnsi="Wingdings" w:hint="default"/>
      </w:rPr>
    </w:lvl>
  </w:abstractNum>
  <w:abstractNum w:abstractNumId="14" w15:restartNumberingAfterBreak="0">
    <w:nsid w:val="27825326"/>
    <w:multiLevelType w:val="hybridMultilevel"/>
    <w:tmpl w:val="5BDA42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D555380"/>
    <w:multiLevelType w:val="hybridMultilevel"/>
    <w:tmpl w:val="3E0E3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DCC2714"/>
    <w:multiLevelType w:val="multilevel"/>
    <w:tmpl w:val="DF1E217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C56634"/>
    <w:multiLevelType w:val="hybridMultilevel"/>
    <w:tmpl w:val="F198145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8" w15:restartNumberingAfterBreak="0">
    <w:nsid w:val="30CB2A1C"/>
    <w:multiLevelType w:val="hybridMultilevel"/>
    <w:tmpl w:val="80D26E9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4B84191"/>
    <w:multiLevelType w:val="hybridMultilevel"/>
    <w:tmpl w:val="D25CA3B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0" w15:restartNumberingAfterBreak="0">
    <w:nsid w:val="37A44094"/>
    <w:multiLevelType w:val="hybridMultilevel"/>
    <w:tmpl w:val="020853D6"/>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1" w15:restartNumberingAfterBreak="0">
    <w:nsid w:val="3B4F1141"/>
    <w:multiLevelType w:val="hybridMultilevel"/>
    <w:tmpl w:val="5E3CAB8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2" w15:restartNumberingAfterBreak="0">
    <w:nsid w:val="3BFB542F"/>
    <w:multiLevelType w:val="hybridMultilevel"/>
    <w:tmpl w:val="FAC270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C721451"/>
    <w:multiLevelType w:val="hybridMultilevel"/>
    <w:tmpl w:val="75C462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EA57828"/>
    <w:multiLevelType w:val="hybridMultilevel"/>
    <w:tmpl w:val="C354EA14"/>
    <w:lvl w:ilvl="0" w:tplc="3C0A0001">
      <w:start w:val="1"/>
      <w:numFmt w:val="bullet"/>
      <w:lvlText w:val=""/>
      <w:lvlJc w:val="left"/>
      <w:pPr>
        <w:ind w:left="788" w:hanging="360"/>
      </w:pPr>
      <w:rPr>
        <w:rFonts w:ascii="Symbol" w:hAnsi="Symbol" w:hint="default"/>
      </w:rPr>
    </w:lvl>
    <w:lvl w:ilvl="1" w:tplc="3C0A0003" w:tentative="1">
      <w:start w:val="1"/>
      <w:numFmt w:val="bullet"/>
      <w:lvlText w:val="o"/>
      <w:lvlJc w:val="left"/>
      <w:pPr>
        <w:ind w:left="1508" w:hanging="360"/>
      </w:pPr>
      <w:rPr>
        <w:rFonts w:ascii="Courier New" w:hAnsi="Courier New" w:cs="Courier New" w:hint="default"/>
      </w:rPr>
    </w:lvl>
    <w:lvl w:ilvl="2" w:tplc="3C0A0005" w:tentative="1">
      <w:start w:val="1"/>
      <w:numFmt w:val="bullet"/>
      <w:lvlText w:val=""/>
      <w:lvlJc w:val="left"/>
      <w:pPr>
        <w:ind w:left="2228" w:hanging="360"/>
      </w:pPr>
      <w:rPr>
        <w:rFonts w:ascii="Wingdings" w:hAnsi="Wingdings" w:hint="default"/>
      </w:rPr>
    </w:lvl>
    <w:lvl w:ilvl="3" w:tplc="3C0A0001" w:tentative="1">
      <w:start w:val="1"/>
      <w:numFmt w:val="bullet"/>
      <w:lvlText w:val=""/>
      <w:lvlJc w:val="left"/>
      <w:pPr>
        <w:ind w:left="2948" w:hanging="360"/>
      </w:pPr>
      <w:rPr>
        <w:rFonts w:ascii="Symbol" w:hAnsi="Symbol" w:hint="default"/>
      </w:rPr>
    </w:lvl>
    <w:lvl w:ilvl="4" w:tplc="3C0A0003" w:tentative="1">
      <w:start w:val="1"/>
      <w:numFmt w:val="bullet"/>
      <w:lvlText w:val="o"/>
      <w:lvlJc w:val="left"/>
      <w:pPr>
        <w:ind w:left="3668" w:hanging="360"/>
      </w:pPr>
      <w:rPr>
        <w:rFonts w:ascii="Courier New" w:hAnsi="Courier New" w:cs="Courier New" w:hint="default"/>
      </w:rPr>
    </w:lvl>
    <w:lvl w:ilvl="5" w:tplc="3C0A0005" w:tentative="1">
      <w:start w:val="1"/>
      <w:numFmt w:val="bullet"/>
      <w:lvlText w:val=""/>
      <w:lvlJc w:val="left"/>
      <w:pPr>
        <w:ind w:left="4388" w:hanging="360"/>
      </w:pPr>
      <w:rPr>
        <w:rFonts w:ascii="Wingdings" w:hAnsi="Wingdings" w:hint="default"/>
      </w:rPr>
    </w:lvl>
    <w:lvl w:ilvl="6" w:tplc="3C0A0001" w:tentative="1">
      <w:start w:val="1"/>
      <w:numFmt w:val="bullet"/>
      <w:lvlText w:val=""/>
      <w:lvlJc w:val="left"/>
      <w:pPr>
        <w:ind w:left="5108" w:hanging="360"/>
      </w:pPr>
      <w:rPr>
        <w:rFonts w:ascii="Symbol" w:hAnsi="Symbol" w:hint="default"/>
      </w:rPr>
    </w:lvl>
    <w:lvl w:ilvl="7" w:tplc="3C0A0003" w:tentative="1">
      <w:start w:val="1"/>
      <w:numFmt w:val="bullet"/>
      <w:lvlText w:val="o"/>
      <w:lvlJc w:val="left"/>
      <w:pPr>
        <w:ind w:left="5828" w:hanging="360"/>
      </w:pPr>
      <w:rPr>
        <w:rFonts w:ascii="Courier New" w:hAnsi="Courier New" w:cs="Courier New" w:hint="default"/>
      </w:rPr>
    </w:lvl>
    <w:lvl w:ilvl="8" w:tplc="3C0A0005" w:tentative="1">
      <w:start w:val="1"/>
      <w:numFmt w:val="bullet"/>
      <w:lvlText w:val=""/>
      <w:lvlJc w:val="left"/>
      <w:pPr>
        <w:ind w:left="6548" w:hanging="360"/>
      </w:pPr>
      <w:rPr>
        <w:rFonts w:ascii="Wingdings" w:hAnsi="Wingdings" w:hint="default"/>
      </w:rPr>
    </w:lvl>
  </w:abstractNum>
  <w:abstractNum w:abstractNumId="25" w15:restartNumberingAfterBreak="0">
    <w:nsid w:val="496D12D4"/>
    <w:multiLevelType w:val="hybridMultilevel"/>
    <w:tmpl w:val="11DEB456"/>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6" w15:restartNumberingAfterBreak="0">
    <w:nsid w:val="52EF66D8"/>
    <w:multiLevelType w:val="hybridMultilevel"/>
    <w:tmpl w:val="89FAC02A"/>
    <w:lvl w:ilvl="0" w:tplc="3C0A0001">
      <w:start w:val="1"/>
      <w:numFmt w:val="bullet"/>
      <w:lvlText w:val=""/>
      <w:lvlJc w:val="left"/>
      <w:pPr>
        <w:ind w:left="788" w:hanging="360"/>
      </w:pPr>
      <w:rPr>
        <w:rFonts w:ascii="Symbol" w:hAnsi="Symbol" w:hint="default"/>
      </w:rPr>
    </w:lvl>
    <w:lvl w:ilvl="1" w:tplc="3C0A0003" w:tentative="1">
      <w:start w:val="1"/>
      <w:numFmt w:val="bullet"/>
      <w:lvlText w:val="o"/>
      <w:lvlJc w:val="left"/>
      <w:pPr>
        <w:ind w:left="1508" w:hanging="360"/>
      </w:pPr>
      <w:rPr>
        <w:rFonts w:ascii="Courier New" w:hAnsi="Courier New" w:cs="Courier New" w:hint="default"/>
      </w:rPr>
    </w:lvl>
    <w:lvl w:ilvl="2" w:tplc="3C0A0005" w:tentative="1">
      <w:start w:val="1"/>
      <w:numFmt w:val="bullet"/>
      <w:lvlText w:val=""/>
      <w:lvlJc w:val="left"/>
      <w:pPr>
        <w:ind w:left="2228" w:hanging="360"/>
      </w:pPr>
      <w:rPr>
        <w:rFonts w:ascii="Wingdings" w:hAnsi="Wingdings" w:hint="default"/>
      </w:rPr>
    </w:lvl>
    <w:lvl w:ilvl="3" w:tplc="3C0A0001" w:tentative="1">
      <w:start w:val="1"/>
      <w:numFmt w:val="bullet"/>
      <w:lvlText w:val=""/>
      <w:lvlJc w:val="left"/>
      <w:pPr>
        <w:ind w:left="2948" w:hanging="360"/>
      </w:pPr>
      <w:rPr>
        <w:rFonts w:ascii="Symbol" w:hAnsi="Symbol" w:hint="default"/>
      </w:rPr>
    </w:lvl>
    <w:lvl w:ilvl="4" w:tplc="3C0A0003" w:tentative="1">
      <w:start w:val="1"/>
      <w:numFmt w:val="bullet"/>
      <w:lvlText w:val="o"/>
      <w:lvlJc w:val="left"/>
      <w:pPr>
        <w:ind w:left="3668" w:hanging="360"/>
      </w:pPr>
      <w:rPr>
        <w:rFonts w:ascii="Courier New" w:hAnsi="Courier New" w:cs="Courier New" w:hint="default"/>
      </w:rPr>
    </w:lvl>
    <w:lvl w:ilvl="5" w:tplc="3C0A0005" w:tentative="1">
      <w:start w:val="1"/>
      <w:numFmt w:val="bullet"/>
      <w:lvlText w:val=""/>
      <w:lvlJc w:val="left"/>
      <w:pPr>
        <w:ind w:left="4388" w:hanging="360"/>
      </w:pPr>
      <w:rPr>
        <w:rFonts w:ascii="Wingdings" w:hAnsi="Wingdings" w:hint="default"/>
      </w:rPr>
    </w:lvl>
    <w:lvl w:ilvl="6" w:tplc="3C0A0001" w:tentative="1">
      <w:start w:val="1"/>
      <w:numFmt w:val="bullet"/>
      <w:lvlText w:val=""/>
      <w:lvlJc w:val="left"/>
      <w:pPr>
        <w:ind w:left="5108" w:hanging="360"/>
      </w:pPr>
      <w:rPr>
        <w:rFonts w:ascii="Symbol" w:hAnsi="Symbol" w:hint="default"/>
      </w:rPr>
    </w:lvl>
    <w:lvl w:ilvl="7" w:tplc="3C0A0003" w:tentative="1">
      <w:start w:val="1"/>
      <w:numFmt w:val="bullet"/>
      <w:lvlText w:val="o"/>
      <w:lvlJc w:val="left"/>
      <w:pPr>
        <w:ind w:left="5828" w:hanging="360"/>
      </w:pPr>
      <w:rPr>
        <w:rFonts w:ascii="Courier New" w:hAnsi="Courier New" w:cs="Courier New" w:hint="default"/>
      </w:rPr>
    </w:lvl>
    <w:lvl w:ilvl="8" w:tplc="3C0A0005" w:tentative="1">
      <w:start w:val="1"/>
      <w:numFmt w:val="bullet"/>
      <w:lvlText w:val=""/>
      <w:lvlJc w:val="left"/>
      <w:pPr>
        <w:ind w:left="6548" w:hanging="360"/>
      </w:pPr>
      <w:rPr>
        <w:rFonts w:ascii="Wingdings" w:hAnsi="Wingdings" w:hint="default"/>
      </w:rPr>
    </w:lvl>
  </w:abstractNum>
  <w:abstractNum w:abstractNumId="27" w15:restartNumberingAfterBreak="0">
    <w:nsid w:val="56344AA4"/>
    <w:multiLevelType w:val="hybridMultilevel"/>
    <w:tmpl w:val="95B01B6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8" w15:restartNumberingAfterBreak="0">
    <w:nsid w:val="56EB4F7D"/>
    <w:multiLevelType w:val="hybridMultilevel"/>
    <w:tmpl w:val="FCCE2B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93222DE"/>
    <w:multiLevelType w:val="hybridMultilevel"/>
    <w:tmpl w:val="C550368E"/>
    <w:lvl w:ilvl="0" w:tplc="F6D619F8">
      <w:start w:val="4"/>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15:restartNumberingAfterBreak="0">
    <w:nsid w:val="5BD70099"/>
    <w:multiLevelType w:val="hybridMultilevel"/>
    <w:tmpl w:val="3842BE24"/>
    <w:lvl w:ilvl="0" w:tplc="0416000D">
      <w:start w:val="1"/>
      <w:numFmt w:val="bullet"/>
      <w:lvlText w:val=""/>
      <w:lvlJc w:val="left"/>
      <w:pPr>
        <w:ind w:left="1140" w:hanging="360"/>
      </w:pPr>
      <w:rPr>
        <w:rFonts w:ascii="Wingdings" w:hAnsi="Wingdings" w:hint="default"/>
      </w:rPr>
    </w:lvl>
    <w:lvl w:ilvl="1" w:tplc="04160003" w:tentative="1">
      <w:start w:val="1"/>
      <w:numFmt w:val="bullet"/>
      <w:lvlText w:val="o"/>
      <w:lvlJc w:val="left"/>
      <w:pPr>
        <w:ind w:left="1860" w:hanging="360"/>
      </w:pPr>
      <w:rPr>
        <w:rFonts w:ascii="Courier New" w:hAnsi="Courier New" w:cs="Courier New" w:hint="default"/>
      </w:rPr>
    </w:lvl>
    <w:lvl w:ilvl="2" w:tplc="04160005" w:tentative="1">
      <w:start w:val="1"/>
      <w:numFmt w:val="bullet"/>
      <w:lvlText w:val=""/>
      <w:lvlJc w:val="left"/>
      <w:pPr>
        <w:ind w:left="2580" w:hanging="360"/>
      </w:pPr>
      <w:rPr>
        <w:rFonts w:ascii="Wingdings" w:hAnsi="Wingdings" w:hint="default"/>
      </w:rPr>
    </w:lvl>
    <w:lvl w:ilvl="3" w:tplc="04160001" w:tentative="1">
      <w:start w:val="1"/>
      <w:numFmt w:val="bullet"/>
      <w:lvlText w:val=""/>
      <w:lvlJc w:val="left"/>
      <w:pPr>
        <w:ind w:left="3300" w:hanging="360"/>
      </w:pPr>
      <w:rPr>
        <w:rFonts w:ascii="Symbol" w:hAnsi="Symbol" w:hint="default"/>
      </w:rPr>
    </w:lvl>
    <w:lvl w:ilvl="4" w:tplc="04160003" w:tentative="1">
      <w:start w:val="1"/>
      <w:numFmt w:val="bullet"/>
      <w:lvlText w:val="o"/>
      <w:lvlJc w:val="left"/>
      <w:pPr>
        <w:ind w:left="4020" w:hanging="360"/>
      </w:pPr>
      <w:rPr>
        <w:rFonts w:ascii="Courier New" w:hAnsi="Courier New" w:cs="Courier New" w:hint="default"/>
      </w:rPr>
    </w:lvl>
    <w:lvl w:ilvl="5" w:tplc="04160005" w:tentative="1">
      <w:start w:val="1"/>
      <w:numFmt w:val="bullet"/>
      <w:lvlText w:val=""/>
      <w:lvlJc w:val="left"/>
      <w:pPr>
        <w:ind w:left="4740" w:hanging="360"/>
      </w:pPr>
      <w:rPr>
        <w:rFonts w:ascii="Wingdings" w:hAnsi="Wingdings" w:hint="default"/>
      </w:rPr>
    </w:lvl>
    <w:lvl w:ilvl="6" w:tplc="04160001" w:tentative="1">
      <w:start w:val="1"/>
      <w:numFmt w:val="bullet"/>
      <w:lvlText w:val=""/>
      <w:lvlJc w:val="left"/>
      <w:pPr>
        <w:ind w:left="5460" w:hanging="360"/>
      </w:pPr>
      <w:rPr>
        <w:rFonts w:ascii="Symbol" w:hAnsi="Symbol" w:hint="default"/>
      </w:rPr>
    </w:lvl>
    <w:lvl w:ilvl="7" w:tplc="04160003" w:tentative="1">
      <w:start w:val="1"/>
      <w:numFmt w:val="bullet"/>
      <w:lvlText w:val="o"/>
      <w:lvlJc w:val="left"/>
      <w:pPr>
        <w:ind w:left="6180" w:hanging="360"/>
      </w:pPr>
      <w:rPr>
        <w:rFonts w:ascii="Courier New" w:hAnsi="Courier New" w:cs="Courier New" w:hint="default"/>
      </w:rPr>
    </w:lvl>
    <w:lvl w:ilvl="8" w:tplc="04160005" w:tentative="1">
      <w:start w:val="1"/>
      <w:numFmt w:val="bullet"/>
      <w:lvlText w:val=""/>
      <w:lvlJc w:val="left"/>
      <w:pPr>
        <w:ind w:left="6900" w:hanging="360"/>
      </w:pPr>
      <w:rPr>
        <w:rFonts w:ascii="Wingdings" w:hAnsi="Wingdings" w:hint="default"/>
      </w:rPr>
    </w:lvl>
  </w:abstractNum>
  <w:abstractNum w:abstractNumId="31" w15:restartNumberingAfterBreak="0">
    <w:nsid w:val="5F951363"/>
    <w:multiLevelType w:val="multilevel"/>
    <w:tmpl w:val="D5D83E86"/>
    <w:lvl w:ilvl="0">
      <w:start w:val="1"/>
      <w:numFmt w:val="decimal"/>
      <w:lvlText w:val="%1"/>
      <w:lvlJc w:val="left"/>
      <w:pPr>
        <w:ind w:left="405" w:hanging="405"/>
      </w:pPr>
      <w:rPr>
        <w:rFonts w:hint="default"/>
      </w:rPr>
    </w:lvl>
    <w:lvl w:ilvl="1">
      <w:start w:val="1"/>
      <w:numFmt w:val="decimal"/>
      <w:lvlText w:val="%1.%2"/>
      <w:lvlJc w:val="left"/>
      <w:pPr>
        <w:ind w:left="196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A9228E"/>
    <w:multiLevelType w:val="hybridMultilevel"/>
    <w:tmpl w:val="BB0C4834"/>
    <w:lvl w:ilvl="0" w:tplc="4D6EFA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00A1C5C"/>
    <w:multiLevelType w:val="hybridMultilevel"/>
    <w:tmpl w:val="7DFA73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4EF7D38"/>
    <w:multiLevelType w:val="hybridMultilevel"/>
    <w:tmpl w:val="2954DE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6DB3B1F"/>
    <w:multiLevelType w:val="multilevel"/>
    <w:tmpl w:val="B9F8F4B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A442A9"/>
    <w:multiLevelType w:val="hybridMultilevel"/>
    <w:tmpl w:val="103ABCFE"/>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37" w15:restartNumberingAfterBreak="0">
    <w:nsid w:val="6C8C089F"/>
    <w:multiLevelType w:val="multilevel"/>
    <w:tmpl w:val="B822669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DFF1CC5"/>
    <w:multiLevelType w:val="hybridMultilevel"/>
    <w:tmpl w:val="048CE3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F7B0361"/>
    <w:multiLevelType w:val="multilevel"/>
    <w:tmpl w:val="AE12728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FFB48B4"/>
    <w:multiLevelType w:val="hybridMultilevel"/>
    <w:tmpl w:val="A7B677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3817CD3"/>
    <w:multiLevelType w:val="hybridMultilevel"/>
    <w:tmpl w:val="1BE0B15A"/>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2" w15:restartNumberingAfterBreak="0">
    <w:nsid w:val="76556391"/>
    <w:multiLevelType w:val="hybridMultilevel"/>
    <w:tmpl w:val="1220D622"/>
    <w:lvl w:ilvl="0" w:tplc="3C0A0001">
      <w:start w:val="1"/>
      <w:numFmt w:val="bullet"/>
      <w:lvlText w:val=""/>
      <w:lvlJc w:val="left"/>
      <w:pPr>
        <w:ind w:left="788" w:hanging="360"/>
      </w:pPr>
      <w:rPr>
        <w:rFonts w:ascii="Symbol" w:hAnsi="Symbol" w:hint="default"/>
      </w:rPr>
    </w:lvl>
    <w:lvl w:ilvl="1" w:tplc="3C0A0003" w:tentative="1">
      <w:start w:val="1"/>
      <w:numFmt w:val="bullet"/>
      <w:lvlText w:val="o"/>
      <w:lvlJc w:val="left"/>
      <w:pPr>
        <w:ind w:left="1508" w:hanging="360"/>
      </w:pPr>
      <w:rPr>
        <w:rFonts w:ascii="Courier New" w:hAnsi="Courier New" w:cs="Courier New" w:hint="default"/>
      </w:rPr>
    </w:lvl>
    <w:lvl w:ilvl="2" w:tplc="3C0A0005" w:tentative="1">
      <w:start w:val="1"/>
      <w:numFmt w:val="bullet"/>
      <w:lvlText w:val=""/>
      <w:lvlJc w:val="left"/>
      <w:pPr>
        <w:ind w:left="2228" w:hanging="360"/>
      </w:pPr>
      <w:rPr>
        <w:rFonts w:ascii="Wingdings" w:hAnsi="Wingdings" w:hint="default"/>
      </w:rPr>
    </w:lvl>
    <w:lvl w:ilvl="3" w:tplc="3C0A0001" w:tentative="1">
      <w:start w:val="1"/>
      <w:numFmt w:val="bullet"/>
      <w:lvlText w:val=""/>
      <w:lvlJc w:val="left"/>
      <w:pPr>
        <w:ind w:left="2948" w:hanging="360"/>
      </w:pPr>
      <w:rPr>
        <w:rFonts w:ascii="Symbol" w:hAnsi="Symbol" w:hint="default"/>
      </w:rPr>
    </w:lvl>
    <w:lvl w:ilvl="4" w:tplc="3C0A0003" w:tentative="1">
      <w:start w:val="1"/>
      <w:numFmt w:val="bullet"/>
      <w:lvlText w:val="o"/>
      <w:lvlJc w:val="left"/>
      <w:pPr>
        <w:ind w:left="3668" w:hanging="360"/>
      </w:pPr>
      <w:rPr>
        <w:rFonts w:ascii="Courier New" w:hAnsi="Courier New" w:cs="Courier New" w:hint="default"/>
      </w:rPr>
    </w:lvl>
    <w:lvl w:ilvl="5" w:tplc="3C0A0005" w:tentative="1">
      <w:start w:val="1"/>
      <w:numFmt w:val="bullet"/>
      <w:lvlText w:val=""/>
      <w:lvlJc w:val="left"/>
      <w:pPr>
        <w:ind w:left="4388" w:hanging="360"/>
      </w:pPr>
      <w:rPr>
        <w:rFonts w:ascii="Wingdings" w:hAnsi="Wingdings" w:hint="default"/>
      </w:rPr>
    </w:lvl>
    <w:lvl w:ilvl="6" w:tplc="3C0A0001" w:tentative="1">
      <w:start w:val="1"/>
      <w:numFmt w:val="bullet"/>
      <w:lvlText w:val=""/>
      <w:lvlJc w:val="left"/>
      <w:pPr>
        <w:ind w:left="5108" w:hanging="360"/>
      </w:pPr>
      <w:rPr>
        <w:rFonts w:ascii="Symbol" w:hAnsi="Symbol" w:hint="default"/>
      </w:rPr>
    </w:lvl>
    <w:lvl w:ilvl="7" w:tplc="3C0A0003" w:tentative="1">
      <w:start w:val="1"/>
      <w:numFmt w:val="bullet"/>
      <w:lvlText w:val="o"/>
      <w:lvlJc w:val="left"/>
      <w:pPr>
        <w:ind w:left="5828" w:hanging="360"/>
      </w:pPr>
      <w:rPr>
        <w:rFonts w:ascii="Courier New" w:hAnsi="Courier New" w:cs="Courier New" w:hint="default"/>
      </w:rPr>
    </w:lvl>
    <w:lvl w:ilvl="8" w:tplc="3C0A0005" w:tentative="1">
      <w:start w:val="1"/>
      <w:numFmt w:val="bullet"/>
      <w:lvlText w:val=""/>
      <w:lvlJc w:val="left"/>
      <w:pPr>
        <w:ind w:left="6548" w:hanging="360"/>
      </w:pPr>
      <w:rPr>
        <w:rFonts w:ascii="Wingdings" w:hAnsi="Wingdings" w:hint="default"/>
      </w:rPr>
    </w:lvl>
  </w:abstractNum>
  <w:abstractNum w:abstractNumId="43" w15:restartNumberingAfterBreak="0">
    <w:nsid w:val="76C006A3"/>
    <w:multiLevelType w:val="hybridMultilevel"/>
    <w:tmpl w:val="FF6423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93C365D"/>
    <w:multiLevelType w:val="hybridMultilevel"/>
    <w:tmpl w:val="B392889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9546F7A"/>
    <w:multiLevelType w:val="hybridMultilevel"/>
    <w:tmpl w:val="DDBADFF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6" w15:restartNumberingAfterBreak="0">
    <w:nsid w:val="7D6A2376"/>
    <w:multiLevelType w:val="multilevel"/>
    <w:tmpl w:val="245C5DD8"/>
    <w:lvl w:ilvl="0">
      <w:start w:val="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47" w15:restartNumberingAfterBreak="0">
    <w:nsid w:val="7FA36B96"/>
    <w:multiLevelType w:val="hybridMultilevel"/>
    <w:tmpl w:val="388A860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8" w15:restartNumberingAfterBreak="0">
    <w:nsid w:val="7FF939E6"/>
    <w:multiLevelType w:val="hybridMultilevel"/>
    <w:tmpl w:val="D076D7E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2"/>
  </w:num>
  <w:num w:numId="5">
    <w:abstractNumId w:val="21"/>
  </w:num>
  <w:num w:numId="6">
    <w:abstractNumId w:val="42"/>
  </w:num>
  <w:num w:numId="7">
    <w:abstractNumId w:val="47"/>
  </w:num>
  <w:num w:numId="8">
    <w:abstractNumId w:val="26"/>
  </w:num>
  <w:num w:numId="9">
    <w:abstractNumId w:val="24"/>
  </w:num>
  <w:num w:numId="10">
    <w:abstractNumId w:val="20"/>
  </w:num>
  <w:num w:numId="11">
    <w:abstractNumId w:val="17"/>
  </w:num>
  <w:num w:numId="12">
    <w:abstractNumId w:val="19"/>
  </w:num>
  <w:num w:numId="13">
    <w:abstractNumId w:val="41"/>
  </w:num>
  <w:num w:numId="14">
    <w:abstractNumId w:val="27"/>
  </w:num>
  <w:num w:numId="15">
    <w:abstractNumId w:val="45"/>
  </w:num>
  <w:num w:numId="16">
    <w:abstractNumId w:val="25"/>
  </w:num>
  <w:num w:numId="17">
    <w:abstractNumId w:val="37"/>
  </w:num>
  <w:num w:numId="18">
    <w:abstractNumId w:val="29"/>
  </w:num>
  <w:num w:numId="19">
    <w:abstractNumId w:val="13"/>
  </w:num>
  <w:num w:numId="20">
    <w:abstractNumId w:val="10"/>
  </w:num>
  <w:num w:numId="21">
    <w:abstractNumId w:val="8"/>
  </w:num>
  <w:num w:numId="22">
    <w:abstractNumId w:val="38"/>
  </w:num>
  <w:num w:numId="23">
    <w:abstractNumId w:val="43"/>
  </w:num>
  <w:num w:numId="24">
    <w:abstractNumId w:val="48"/>
  </w:num>
  <w:num w:numId="25">
    <w:abstractNumId w:val="15"/>
  </w:num>
  <w:num w:numId="26">
    <w:abstractNumId w:val="1"/>
  </w:num>
  <w:num w:numId="27">
    <w:abstractNumId w:val="44"/>
  </w:num>
  <w:num w:numId="28">
    <w:abstractNumId w:val="28"/>
  </w:num>
  <w:num w:numId="29">
    <w:abstractNumId w:val="23"/>
  </w:num>
  <w:num w:numId="30">
    <w:abstractNumId w:val="3"/>
  </w:num>
  <w:num w:numId="31">
    <w:abstractNumId w:val="18"/>
  </w:num>
  <w:num w:numId="32">
    <w:abstractNumId w:val="40"/>
  </w:num>
  <w:num w:numId="33">
    <w:abstractNumId w:val="14"/>
  </w:num>
  <w:num w:numId="34">
    <w:abstractNumId w:val="34"/>
  </w:num>
  <w:num w:numId="35">
    <w:abstractNumId w:val="33"/>
  </w:num>
  <w:num w:numId="36">
    <w:abstractNumId w:val="30"/>
  </w:num>
  <w:num w:numId="37">
    <w:abstractNumId w:val="4"/>
  </w:num>
  <w:num w:numId="38">
    <w:abstractNumId w:val="35"/>
  </w:num>
  <w:num w:numId="39">
    <w:abstractNumId w:val="46"/>
  </w:num>
  <w:num w:numId="40">
    <w:abstractNumId w:val="0"/>
  </w:num>
  <w:num w:numId="41">
    <w:abstractNumId w:val="7"/>
  </w:num>
  <w:num w:numId="42">
    <w:abstractNumId w:val="31"/>
  </w:num>
  <w:num w:numId="43">
    <w:abstractNumId w:val="9"/>
  </w:num>
  <w:num w:numId="44">
    <w:abstractNumId w:val="39"/>
  </w:num>
  <w:num w:numId="45">
    <w:abstractNumId w:val="11"/>
  </w:num>
  <w:num w:numId="46">
    <w:abstractNumId w:val="32"/>
  </w:num>
  <w:num w:numId="47">
    <w:abstractNumId w:val="22"/>
  </w:num>
  <w:num w:numId="48">
    <w:abstractNumId w:val="16"/>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B49"/>
    <w:rsid w:val="000005D1"/>
    <w:rsid w:val="0000315F"/>
    <w:rsid w:val="00003E2C"/>
    <w:rsid w:val="00004FCC"/>
    <w:rsid w:val="00006954"/>
    <w:rsid w:val="00006DA3"/>
    <w:rsid w:val="0000733F"/>
    <w:rsid w:val="00007C83"/>
    <w:rsid w:val="000111F2"/>
    <w:rsid w:val="000121D9"/>
    <w:rsid w:val="00014108"/>
    <w:rsid w:val="00016547"/>
    <w:rsid w:val="00016FA0"/>
    <w:rsid w:val="00017071"/>
    <w:rsid w:val="000170F4"/>
    <w:rsid w:val="00023459"/>
    <w:rsid w:val="000245A7"/>
    <w:rsid w:val="00025973"/>
    <w:rsid w:val="00026234"/>
    <w:rsid w:val="0002671C"/>
    <w:rsid w:val="00026A22"/>
    <w:rsid w:val="0003191A"/>
    <w:rsid w:val="00032A6A"/>
    <w:rsid w:val="00034D4C"/>
    <w:rsid w:val="00034D7F"/>
    <w:rsid w:val="00034E26"/>
    <w:rsid w:val="00035FC8"/>
    <w:rsid w:val="00035FFA"/>
    <w:rsid w:val="00037BDA"/>
    <w:rsid w:val="00037F57"/>
    <w:rsid w:val="0004076E"/>
    <w:rsid w:val="00042C75"/>
    <w:rsid w:val="00043692"/>
    <w:rsid w:val="00043701"/>
    <w:rsid w:val="000503DE"/>
    <w:rsid w:val="00051EFF"/>
    <w:rsid w:val="00052BFE"/>
    <w:rsid w:val="000538CD"/>
    <w:rsid w:val="00053ED6"/>
    <w:rsid w:val="0005454D"/>
    <w:rsid w:val="00054626"/>
    <w:rsid w:val="0005564F"/>
    <w:rsid w:val="00057482"/>
    <w:rsid w:val="00060E91"/>
    <w:rsid w:val="000611F0"/>
    <w:rsid w:val="000614F3"/>
    <w:rsid w:val="00061F49"/>
    <w:rsid w:val="00063382"/>
    <w:rsid w:val="000647B5"/>
    <w:rsid w:val="00067D4E"/>
    <w:rsid w:val="000706AE"/>
    <w:rsid w:val="00071EA3"/>
    <w:rsid w:val="00076722"/>
    <w:rsid w:val="00080742"/>
    <w:rsid w:val="000815DA"/>
    <w:rsid w:val="00081789"/>
    <w:rsid w:val="00082C48"/>
    <w:rsid w:val="00083B4D"/>
    <w:rsid w:val="00083BE7"/>
    <w:rsid w:val="00087036"/>
    <w:rsid w:val="0008730C"/>
    <w:rsid w:val="00087487"/>
    <w:rsid w:val="000877F8"/>
    <w:rsid w:val="0009011E"/>
    <w:rsid w:val="00090704"/>
    <w:rsid w:val="00090B02"/>
    <w:rsid w:val="000928D5"/>
    <w:rsid w:val="00092947"/>
    <w:rsid w:val="00093DB7"/>
    <w:rsid w:val="00094329"/>
    <w:rsid w:val="00095E1D"/>
    <w:rsid w:val="000976D5"/>
    <w:rsid w:val="000A0B3B"/>
    <w:rsid w:val="000A0DC5"/>
    <w:rsid w:val="000A1D38"/>
    <w:rsid w:val="000A561A"/>
    <w:rsid w:val="000A587F"/>
    <w:rsid w:val="000A6689"/>
    <w:rsid w:val="000A68E9"/>
    <w:rsid w:val="000A69EC"/>
    <w:rsid w:val="000A76BF"/>
    <w:rsid w:val="000A7E9B"/>
    <w:rsid w:val="000B1432"/>
    <w:rsid w:val="000B1FBC"/>
    <w:rsid w:val="000B2839"/>
    <w:rsid w:val="000B3210"/>
    <w:rsid w:val="000B3EBA"/>
    <w:rsid w:val="000C14E2"/>
    <w:rsid w:val="000C1B76"/>
    <w:rsid w:val="000C1EEB"/>
    <w:rsid w:val="000C21CA"/>
    <w:rsid w:val="000C2F0C"/>
    <w:rsid w:val="000C49E3"/>
    <w:rsid w:val="000C5B7D"/>
    <w:rsid w:val="000C6A3A"/>
    <w:rsid w:val="000C73C7"/>
    <w:rsid w:val="000C7672"/>
    <w:rsid w:val="000D0AA4"/>
    <w:rsid w:val="000D0EAD"/>
    <w:rsid w:val="000D0FF9"/>
    <w:rsid w:val="000D12DF"/>
    <w:rsid w:val="000D1A45"/>
    <w:rsid w:val="000D5785"/>
    <w:rsid w:val="000D6393"/>
    <w:rsid w:val="000D7AE6"/>
    <w:rsid w:val="000D7EAC"/>
    <w:rsid w:val="000E057B"/>
    <w:rsid w:val="000E0DE5"/>
    <w:rsid w:val="000E18A6"/>
    <w:rsid w:val="000E2AB8"/>
    <w:rsid w:val="000E39A9"/>
    <w:rsid w:val="000E3A0F"/>
    <w:rsid w:val="000E6A34"/>
    <w:rsid w:val="000E6E01"/>
    <w:rsid w:val="000F0040"/>
    <w:rsid w:val="000F1241"/>
    <w:rsid w:val="000F21AE"/>
    <w:rsid w:val="000F281B"/>
    <w:rsid w:val="000F3E48"/>
    <w:rsid w:val="000F3E7A"/>
    <w:rsid w:val="000F59E2"/>
    <w:rsid w:val="0010004B"/>
    <w:rsid w:val="001000D0"/>
    <w:rsid w:val="00100331"/>
    <w:rsid w:val="00100B39"/>
    <w:rsid w:val="00101EFE"/>
    <w:rsid w:val="0010259C"/>
    <w:rsid w:val="001037B8"/>
    <w:rsid w:val="001037EF"/>
    <w:rsid w:val="00103CEE"/>
    <w:rsid w:val="0010496C"/>
    <w:rsid w:val="00104A22"/>
    <w:rsid w:val="001054D6"/>
    <w:rsid w:val="001055A1"/>
    <w:rsid w:val="0010612A"/>
    <w:rsid w:val="001101A7"/>
    <w:rsid w:val="001108B0"/>
    <w:rsid w:val="00111447"/>
    <w:rsid w:val="00111B5A"/>
    <w:rsid w:val="00112096"/>
    <w:rsid w:val="001122B4"/>
    <w:rsid w:val="00115A62"/>
    <w:rsid w:val="00115B8E"/>
    <w:rsid w:val="0011664C"/>
    <w:rsid w:val="0011674B"/>
    <w:rsid w:val="001218E5"/>
    <w:rsid w:val="00123FBD"/>
    <w:rsid w:val="00124E32"/>
    <w:rsid w:val="00126EDD"/>
    <w:rsid w:val="0013011C"/>
    <w:rsid w:val="00131A59"/>
    <w:rsid w:val="001331F1"/>
    <w:rsid w:val="00133256"/>
    <w:rsid w:val="001342ED"/>
    <w:rsid w:val="001351E4"/>
    <w:rsid w:val="001352F8"/>
    <w:rsid w:val="001355A5"/>
    <w:rsid w:val="00140C55"/>
    <w:rsid w:val="00140DD8"/>
    <w:rsid w:val="00140FBB"/>
    <w:rsid w:val="00141275"/>
    <w:rsid w:val="00141F6F"/>
    <w:rsid w:val="00143300"/>
    <w:rsid w:val="001442F6"/>
    <w:rsid w:val="001454F3"/>
    <w:rsid w:val="0014754E"/>
    <w:rsid w:val="00147C33"/>
    <w:rsid w:val="0015052D"/>
    <w:rsid w:val="00150794"/>
    <w:rsid w:val="00150E6C"/>
    <w:rsid w:val="00152037"/>
    <w:rsid w:val="001520D8"/>
    <w:rsid w:val="0015258E"/>
    <w:rsid w:val="00152912"/>
    <w:rsid w:val="00152BB5"/>
    <w:rsid w:val="00152E17"/>
    <w:rsid w:val="00152EFF"/>
    <w:rsid w:val="00154BF8"/>
    <w:rsid w:val="00156698"/>
    <w:rsid w:val="00156A0A"/>
    <w:rsid w:val="00156AB0"/>
    <w:rsid w:val="00157183"/>
    <w:rsid w:val="00157339"/>
    <w:rsid w:val="00157B19"/>
    <w:rsid w:val="00160EF0"/>
    <w:rsid w:val="00162A79"/>
    <w:rsid w:val="001641D7"/>
    <w:rsid w:val="001642C2"/>
    <w:rsid w:val="0016468A"/>
    <w:rsid w:val="00165216"/>
    <w:rsid w:val="0016558B"/>
    <w:rsid w:val="001663B4"/>
    <w:rsid w:val="001677B8"/>
    <w:rsid w:val="00170107"/>
    <w:rsid w:val="001708C9"/>
    <w:rsid w:val="001712C8"/>
    <w:rsid w:val="00172BEA"/>
    <w:rsid w:val="00175235"/>
    <w:rsid w:val="00176EFB"/>
    <w:rsid w:val="00177C29"/>
    <w:rsid w:val="001801BB"/>
    <w:rsid w:val="0018126C"/>
    <w:rsid w:val="0018229E"/>
    <w:rsid w:val="00182ADC"/>
    <w:rsid w:val="0018318C"/>
    <w:rsid w:val="001835AA"/>
    <w:rsid w:val="00183A1B"/>
    <w:rsid w:val="00184A26"/>
    <w:rsid w:val="001866A1"/>
    <w:rsid w:val="00186BE8"/>
    <w:rsid w:val="001876B8"/>
    <w:rsid w:val="001906CF"/>
    <w:rsid w:val="001915AA"/>
    <w:rsid w:val="00191D2A"/>
    <w:rsid w:val="001926EB"/>
    <w:rsid w:val="0019503C"/>
    <w:rsid w:val="0019573E"/>
    <w:rsid w:val="00196290"/>
    <w:rsid w:val="001A0AFC"/>
    <w:rsid w:val="001A119B"/>
    <w:rsid w:val="001A1C3B"/>
    <w:rsid w:val="001A2B1F"/>
    <w:rsid w:val="001A3C34"/>
    <w:rsid w:val="001A4DC4"/>
    <w:rsid w:val="001A562B"/>
    <w:rsid w:val="001A5EA3"/>
    <w:rsid w:val="001A74AD"/>
    <w:rsid w:val="001A7E4F"/>
    <w:rsid w:val="001B38FB"/>
    <w:rsid w:val="001B3F1F"/>
    <w:rsid w:val="001B6426"/>
    <w:rsid w:val="001B68C9"/>
    <w:rsid w:val="001B7452"/>
    <w:rsid w:val="001C111C"/>
    <w:rsid w:val="001C209C"/>
    <w:rsid w:val="001C3C27"/>
    <w:rsid w:val="001C4C54"/>
    <w:rsid w:val="001C5CED"/>
    <w:rsid w:val="001C6C62"/>
    <w:rsid w:val="001C7162"/>
    <w:rsid w:val="001C77C0"/>
    <w:rsid w:val="001D0373"/>
    <w:rsid w:val="001D05D2"/>
    <w:rsid w:val="001D13C3"/>
    <w:rsid w:val="001D2797"/>
    <w:rsid w:val="001D4279"/>
    <w:rsid w:val="001D665C"/>
    <w:rsid w:val="001D7392"/>
    <w:rsid w:val="001E2653"/>
    <w:rsid w:val="001E4F32"/>
    <w:rsid w:val="001E6365"/>
    <w:rsid w:val="001E6838"/>
    <w:rsid w:val="001E7D83"/>
    <w:rsid w:val="001F0E78"/>
    <w:rsid w:val="001F28B1"/>
    <w:rsid w:val="001F2A4B"/>
    <w:rsid w:val="001F3193"/>
    <w:rsid w:val="001F3EF3"/>
    <w:rsid w:val="001F41FF"/>
    <w:rsid w:val="001F4509"/>
    <w:rsid w:val="001F5232"/>
    <w:rsid w:val="001F5532"/>
    <w:rsid w:val="001F69A7"/>
    <w:rsid w:val="001F72D8"/>
    <w:rsid w:val="00200729"/>
    <w:rsid w:val="00201C8C"/>
    <w:rsid w:val="00201F54"/>
    <w:rsid w:val="00202E91"/>
    <w:rsid w:val="00203A1E"/>
    <w:rsid w:val="002043DA"/>
    <w:rsid w:val="00204559"/>
    <w:rsid w:val="00204B74"/>
    <w:rsid w:val="002057A9"/>
    <w:rsid w:val="00207B7C"/>
    <w:rsid w:val="0021059F"/>
    <w:rsid w:val="00210B72"/>
    <w:rsid w:val="002113D4"/>
    <w:rsid w:val="002116D6"/>
    <w:rsid w:val="0021189B"/>
    <w:rsid w:val="00212FD8"/>
    <w:rsid w:val="0021495F"/>
    <w:rsid w:val="002162A2"/>
    <w:rsid w:val="00217E87"/>
    <w:rsid w:val="00220485"/>
    <w:rsid w:val="0022071C"/>
    <w:rsid w:val="00220ECE"/>
    <w:rsid w:val="00222655"/>
    <w:rsid w:val="0022355E"/>
    <w:rsid w:val="00224BA1"/>
    <w:rsid w:val="00225F67"/>
    <w:rsid w:val="00226276"/>
    <w:rsid w:val="002301EA"/>
    <w:rsid w:val="00235673"/>
    <w:rsid w:val="0023583E"/>
    <w:rsid w:val="00235FA5"/>
    <w:rsid w:val="00236353"/>
    <w:rsid w:val="002407F6"/>
    <w:rsid w:val="00240AD6"/>
    <w:rsid w:val="00241A9B"/>
    <w:rsid w:val="002446D0"/>
    <w:rsid w:val="00245270"/>
    <w:rsid w:val="0024773E"/>
    <w:rsid w:val="00247873"/>
    <w:rsid w:val="002512F1"/>
    <w:rsid w:val="002526A5"/>
    <w:rsid w:val="002534FD"/>
    <w:rsid w:val="002536E7"/>
    <w:rsid w:val="00253F3D"/>
    <w:rsid w:val="0025681B"/>
    <w:rsid w:val="00257065"/>
    <w:rsid w:val="00257477"/>
    <w:rsid w:val="00257F62"/>
    <w:rsid w:val="002615EC"/>
    <w:rsid w:val="002622D1"/>
    <w:rsid w:val="0026232D"/>
    <w:rsid w:val="002631BC"/>
    <w:rsid w:val="00263CB6"/>
    <w:rsid w:val="002641C4"/>
    <w:rsid w:val="0026642F"/>
    <w:rsid w:val="00267010"/>
    <w:rsid w:val="00267228"/>
    <w:rsid w:val="00270C0E"/>
    <w:rsid w:val="0027148F"/>
    <w:rsid w:val="00272509"/>
    <w:rsid w:val="00273894"/>
    <w:rsid w:val="00276BAB"/>
    <w:rsid w:val="002778A3"/>
    <w:rsid w:val="00277F48"/>
    <w:rsid w:val="00280C66"/>
    <w:rsid w:val="002814A8"/>
    <w:rsid w:val="002816F0"/>
    <w:rsid w:val="00281F36"/>
    <w:rsid w:val="00282112"/>
    <w:rsid w:val="00282235"/>
    <w:rsid w:val="002837DD"/>
    <w:rsid w:val="00283EAB"/>
    <w:rsid w:val="002856CE"/>
    <w:rsid w:val="002900F4"/>
    <w:rsid w:val="002913EB"/>
    <w:rsid w:val="00291911"/>
    <w:rsid w:val="00291E14"/>
    <w:rsid w:val="0029200E"/>
    <w:rsid w:val="00293659"/>
    <w:rsid w:val="002938F7"/>
    <w:rsid w:val="00294FA8"/>
    <w:rsid w:val="00297206"/>
    <w:rsid w:val="00297584"/>
    <w:rsid w:val="002976E1"/>
    <w:rsid w:val="002A003A"/>
    <w:rsid w:val="002A0286"/>
    <w:rsid w:val="002A0413"/>
    <w:rsid w:val="002A0BDD"/>
    <w:rsid w:val="002A2992"/>
    <w:rsid w:val="002A4D1F"/>
    <w:rsid w:val="002A554D"/>
    <w:rsid w:val="002A5A8B"/>
    <w:rsid w:val="002A6B64"/>
    <w:rsid w:val="002A72C4"/>
    <w:rsid w:val="002B124C"/>
    <w:rsid w:val="002B2F90"/>
    <w:rsid w:val="002B3BA9"/>
    <w:rsid w:val="002B42C0"/>
    <w:rsid w:val="002B556D"/>
    <w:rsid w:val="002B6CC1"/>
    <w:rsid w:val="002C0B1A"/>
    <w:rsid w:val="002C0BEE"/>
    <w:rsid w:val="002C0E90"/>
    <w:rsid w:val="002C286B"/>
    <w:rsid w:val="002C36F9"/>
    <w:rsid w:val="002C383E"/>
    <w:rsid w:val="002C3C36"/>
    <w:rsid w:val="002C3CFF"/>
    <w:rsid w:val="002C50CC"/>
    <w:rsid w:val="002C51BF"/>
    <w:rsid w:val="002D0A0D"/>
    <w:rsid w:val="002D0B44"/>
    <w:rsid w:val="002D11B9"/>
    <w:rsid w:val="002D2D45"/>
    <w:rsid w:val="002D2FC7"/>
    <w:rsid w:val="002D38C1"/>
    <w:rsid w:val="002D5FD2"/>
    <w:rsid w:val="002D79C0"/>
    <w:rsid w:val="002E0F74"/>
    <w:rsid w:val="002E1C5F"/>
    <w:rsid w:val="002E2B17"/>
    <w:rsid w:val="002E2EB9"/>
    <w:rsid w:val="002E3AFF"/>
    <w:rsid w:val="002E4049"/>
    <w:rsid w:val="002E5FC5"/>
    <w:rsid w:val="002E60B4"/>
    <w:rsid w:val="002E6258"/>
    <w:rsid w:val="002E63B7"/>
    <w:rsid w:val="002E7AD1"/>
    <w:rsid w:val="002F16FC"/>
    <w:rsid w:val="002F2F43"/>
    <w:rsid w:val="002F364D"/>
    <w:rsid w:val="002F380F"/>
    <w:rsid w:val="002F3C66"/>
    <w:rsid w:val="002F58EE"/>
    <w:rsid w:val="002F59B2"/>
    <w:rsid w:val="002F5A4B"/>
    <w:rsid w:val="002F616B"/>
    <w:rsid w:val="002F6362"/>
    <w:rsid w:val="002F70F8"/>
    <w:rsid w:val="002F7246"/>
    <w:rsid w:val="0030175B"/>
    <w:rsid w:val="00302EAA"/>
    <w:rsid w:val="00304DE5"/>
    <w:rsid w:val="00306091"/>
    <w:rsid w:val="003063F6"/>
    <w:rsid w:val="0030761E"/>
    <w:rsid w:val="00307760"/>
    <w:rsid w:val="00307A0E"/>
    <w:rsid w:val="00307D40"/>
    <w:rsid w:val="00307EAE"/>
    <w:rsid w:val="00311CFB"/>
    <w:rsid w:val="00313519"/>
    <w:rsid w:val="00315866"/>
    <w:rsid w:val="00315AB9"/>
    <w:rsid w:val="00316308"/>
    <w:rsid w:val="00316686"/>
    <w:rsid w:val="00316890"/>
    <w:rsid w:val="003178A9"/>
    <w:rsid w:val="003178AF"/>
    <w:rsid w:val="0032064C"/>
    <w:rsid w:val="00321BC2"/>
    <w:rsid w:val="00322732"/>
    <w:rsid w:val="003231F4"/>
    <w:rsid w:val="003232CE"/>
    <w:rsid w:val="003240A7"/>
    <w:rsid w:val="003242DD"/>
    <w:rsid w:val="00324B82"/>
    <w:rsid w:val="003255E0"/>
    <w:rsid w:val="00326562"/>
    <w:rsid w:val="00327724"/>
    <w:rsid w:val="0033006A"/>
    <w:rsid w:val="00330542"/>
    <w:rsid w:val="00331F81"/>
    <w:rsid w:val="00332D86"/>
    <w:rsid w:val="00333FA5"/>
    <w:rsid w:val="00334AA6"/>
    <w:rsid w:val="00335BDC"/>
    <w:rsid w:val="003372A7"/>
    <w:rsid w:val="00337332"/>
    <w:rsid w:val="003375CF"/>
    <w:rsid w:val="00337CBD"/>
    <w:rsid w:val="00337E6F"/>
    <w:rsid w:val="003418D4"/>
    <w:rsid w:val="003426B9"/>
    <w:rsid w:val="0034374D"/>
    <w:rsid w:val="00344B28"/>
    <w:rsid w:val="00345627"/>
    <w:rsid w:val="00346AD5"/>
    <w:rsid w:val="00347306"/>
    <w:rsid w:val="003473CE"/>
    <w:rsid w:val="0035152D"/>
    <w:rsid w:val="003528A9"/>
    <w:rsid w:val="003537EF"/>
    <w:rsid w:val="0035507B"/>
    <w:rsid w:val="00355655"/>
    <w:rsid w:val="00357F1B"/>
    <w:rsid w:val="0036023C"/>
    <w:rsid w:val="00360B83"/>
    <w:rsid w:val="00361006"/>
    <w:rsid w:val="003622BF"/>
    <w:rsid w:val="0036423C"/>
    <w:rsid w:val="00364B56"/>
    <w:rsid w:val="00365BAA"/>
    <w:rsid w:val="0036662C"/>
    <w:rsid w:val="00366F0E"/>
    <w:rsid w:val="0036715E"/>
    <w:rsid w:val="003700C1"/>
    <w:rsid w:val="00373A50"/>
    <w:rsid w:val="00374A16"/>
    <w:rsid w:val="00374AD3"/>
    <w:rsid w:val="00374AEB"/>
    <w:rsid w:val="003758C0"/>
    <w:rsid w:val="00375ADD"/>
    <w:rsid w:val="00375ED6"/>
    <w:rsid w:val="00377D83"/>
    <w:rsid w:val="00377E7D"/>
    <w:rsid w:val="0038012E"/>
    <w:rsid w:val="003803DD"/>
    <w:rsid w:val="003815BB"/>
    <w:rsid w:val="00381DF8"/>
    <w:rsid w:val="00382304"/>
    <w:rsid w:val="00382395"/>
    <w:rsid w:val="00382682"/>
    <w:rsid w:val="00384CF0"/>
    <w:rsid w:val="00384EBB"/>
    <w:rsid w:val="003852CD"/>
    <w:rsid w:val="00385B24"/>
    <w:rsid w:val="003866E0"/>
    <w:rsid w:val="003868FC"/>
    <w:rsid w:val="00386D3A"/>
    <w:rsid w:val="00386DD5"/>
    <w:rsid w:val="0039075C"/>
    <w:rsid w:val="00390D09"/>
    <w:rsid w:val="003917B2"/>
    <w:rsid w:val="00392BA0"/>
    <w:rsid w:val="00393F73"/>
    <w:rsid w:val="00394608"/>
    <w:rsid w:val="00395EC9"/>
    <w:rsid w:val="003971D6"/>
    <w:rsid w:val="003A0BF3"/>
    <w:rsid w:val="003A1CD2"/>
    <w:rsid w:val="003A2560"/>
    <w:rsid w:val="003A2F12"/>
    <w:rsid w:val="003A318A"/>
    <w:rsid w:val="003A436B"/>
    <w:rsid w:val="003A56E7"/>
    <w:rsid w:val="003A7DDF"/>
    <w:rsid w:val="003B01D1"/>
    <w:rsid w:val="003B09B4"/>
    <w:rsid w:val="003B1654"/>
    <w:rsid w:val="003B2810"/>
    <w:rsid w:val="003B2A4E"/>
    <w:rsid w:val="003B4282"/>
    <w:rsid w:val="003B58B9"/>
    <w:rsid w:val="003B62F0"/>
    <w:rsid w:val="003B67B7"/>
    <w:rsid w:val="003B6D07"/>
    <w:rsid w:val="003C3733"/>
    <w:rsid w:val="003C3E39"/>
    <w:rsid w:val="003C4070"/>
    <w:rsid w:val="003C4267"/>
    <w:rsid w:val="003C47B3"/>
    <w:rsid w:val="003C4C39"/>
    <w:rsid w:val="003C4D4B"/>
    <w:rsid w:val="003C4D7E"/>
    <w:rsid w:val="003C61F1"/>
    <w:rsid w:val="003C6C5F"/>
    <w:rsid w:val="003C6F59"/>
    <w:rsid w:val="003C7295"/>
    <w:rsid w:val="003C7E4A"/>
    <w:rsid w:val="003D0878"/>
    <w:rsid w:val="003D097A"/>
    <w:rsid w:val="003D1697"/>
    <w:rsid w:val="003D16EE"/>
    <w:rsid w:val="003D1D5A"/>
    <w:rsid w:val="003D1D76"/>
    <w:rsid w:val="003D275B"/>
    <w:rsid w:val="003D2D96"/>
    <w:rsid w:val="003D4BC8"/>
    <w:rsid w:val="003D4FCF"/>
    <w:rsid w:val="003D6101"/>
    <w:rsid w:val="003D62E1"/>
    <w:rsid w:val="003D67DE"/>
    <w:rsid w:val="003D72E0"/>
    <w:rsid w:val="003E069D"/>
    <w:rsid w:val="003E0870"/>
    <w:rsid w:val="003E0E40"/>
    <w:rsid w:val="003E0E61"/>
    <w:rsid w:val="003E1776"/>
    <w:rsid w:val="003E18DE"/>
    <w:rsid w:val="003E2D27"/>
    <w:rsid w:val="003E4D01"/>
    <w:rsid w:val="003E4EFB"/>
    <w:rsid w:val="003E6497"/>
    <w:rsid w:val="003E710C"/>
    <w:rsid w:val="003E7896"/>
    <w:rsid w:val="003E7E7F"/>
    <w:rsid w:val="003F13BA"/>
    <w:rsid w:val="003F1A21"/>
    <w:rsid w:val="003F1FB4"/>
    <w:rsid w:val="003F4501"/>
    <w:rsid w:val="003F6D35"/>
    <w:rsid w:val="003F79EE"/>
    <w:rsid w:val="003F7A3C"/>
    <w:rsid w:val="003F7D94"/>
    <w:rsid w:val="004007D6"/>
    <w:rsid w:val="0040087E"/>
    <w:rsid w:val="00400CE7"/>
    <w:rsid w:val="00401389"/>
    <w:rsid w:val="00401891"/>
    <w:rsid w:val="0040343C"/>
    <w:rsid w:val="00405A68"/>
    <w:rsid w:val="00406BDA"/>
    <w:rsid w:val="00407063"/>
    <w:rsid w:val="00407F86"/>
    <w:rsid w:val="0041318B"/>
    <w:rsid w:val="004140F8"/>
    <w:rsid w:val="00415D84"/>
    <w:rsid w:val="00417A1E"/>
    <w:rsid w:val="00417BCF"/>
    <w:rsid w:val="004206FD"/>
    <w:rsid w:val="00420878"/>
    <w:rsid w:val="0042237F"/>
    <w:rsid w:val="004237EA"/>
    <w:rsid w:val="004245AC"/>
    <w:rsid w:val="004263FF"/>
    <w:rsid w:val="00426E19"/>
    <w:rsid w:val="00427092"/>
    <w:rsid w:val="0043219E"/>
    <w:rsid w:val="00434F3D"/>
    <w:rsid w:val="00435015"/>
    <w:rsid w:val="004355FF"/>
    <w:rsid w:val="00436A46"/>
    <w:rsid w:val="00436C74"/>
    <w:rsid w:val="00436D44"/>
    <w:rsid w:val="0043725B"/>
    <w:rsid w:val="004434ED"/>
    <w:rsid w:val="00443552"/>
    <w:rsid w:val="00443D41"/>
    <w:rsid w:val="004446FB"/>
    <w:rsid w:val="00444B58"/>
    <w:rsid w:val="00445521"/>
    <w:rsid w:val="00446FE0"/>
    <w:rsid w:val="0044712F"/>
    <w:rsid w:val="00447131"/>
    <w:rsid w:val="004477A2"/>
    <w:rsid w:val="00450B28"/>
    <w:rsid w:val="0045141A"/>
    <w:rsid w:val="00451CB3"/>
    <w:rsid w:val="00452845"/>
    <w:rsid w:val="00453039"/>
    <w:rsid w:val="004536E2"/>
    <w:rsid w:val="00454022"/>
    <w:rsid w:val="00455486"/>
    <w:rsid w:val="00455512"/>
    <w:rsid w:val="004556DB"/>
    <w:rsid w:val="0045745D"/>
    <w:rsid w:val="00460C62"/>
    <w:rsid w:val="00461F8C"/>
    <w:rsid w:val="00462040"/>
    <w:rsid w:val="00462FB6"/>
    <w:rsid w:val="0046325B"/>
    <w:rsid w:val="00463763"/>
    <w:rsid w:val="0046498F"/>
    <w:rsid w:val="004651B7"/>
    <w:rsid w:val="00465D2B"/>
    <w:rsid w:val="004675B1"/>
    <w:rsid w:val="0047111B"/>
    <w:rsid w:val="00472D94"/>
    <w:rsid w:val="00472F1C"/>
    <w:rsid w:val="004733C1"/>
    <w:rsid w:val="0047368C"/>
    <w:rsid w:val="00473927"/>
    <w:rsid w:val="0047593F"/>
    <w:rsid w:val="0047606C"/>
    <w:rsid w:val="0048007A"/>
    <w:rsid w:val="00480FB3"/>
    <w:rsid w:val="00482E65"/>
    <w:rsid w:val="00483E83"/>
    <w:rsid w:val="00485F17"/>
    <w:rsid w:val="00486BAD"/>
    <w:rsid w:val="00487590"/>
    <w:rsid w:val="00487CE3"/>
    <w:rsid w:val="00490332"/>
    <w:rsid w:val="00492E52"/>
    <w:rsid w:val="00495F5A"/>
    <w:rsid w:val="00496C7F"/>
    <w:rsid w:val="004A1D1A"/>
    <w:rsid w:val="004A3D13"/>
    <w:rsid w:val="004A4514"/>
    <w:rsid w:val="004A4BCA"/>
    <w:rsid w:val="004A542C"/>
    <w:rsid w:val="004A67E1"/>
    <w:rsid w:val="004A6BC2"/>
    <w:rsid w:val="004A76A9"/>
    <w:rsid w:val="004B00D4"/>
    <w:rsid w:val="004B0491"/>
    <w:rsid w:val="004B2383"/>
    <w:rsid w:val="004B3C91"/>
    <w:rsid w:val="004B402F"/>
    <w:rsid w:val="004B5106"/>
    <w:rsid w:val="004B745B"/>
    <w:rsid w:val="004B749B"/>
    <w:rsid w:val="004C30A3"/>
    <w:rsid w:val="004C37B2"/>
    <w:rsid w:val="004C39F3"/>
    <w:rsid w:val="004C4F4D"/>
    <w:rsid w:val="004C50EC"/>
    <w:rsid w:val="004C64BF"/>
    <w:rsid w:val="004D0E35"/>
    <w:rsid w:val="004D19DA"/>
    <w:rsid w:val="004D1E8C"/>
    <w:rsid w:val="004D2002"/>
    <w:rsid w:val="004D2814"/>
    <w:rsid w:val="004D302E"/>
    <w:rsid w:val="004D6076"/>
    <w:rsid w:val="004D6A96"/>
    <w:rsid w:val="004D6B88"/>
    <w:rsid w:val="004D6EDB"/>
    <w:rsid w:val="004D7FD7"/>
    <w:rsid w:val="004E1E67"/>
    <w:rsid w:val="004E4A38"/>
    <w:rsid w:val="004E72A4"/>
    <w:rsid w:val="004E7336"/>
    <w:rsid w:val="004E74C9"/>
    <w:rsid w:val="004E7FEA"/>
    <w:rsid w:val="004F1107"/>
    <w:rsid w:val="004F1213"/>
    <w:rsid w:val="004F14E9"/>
    <w:rsid w:val="004F1AE7"/>
    <w:rsid w:val="004F3040"/>
    <w:rsid w:val="004F3A20"/>
    <w:rsid w:val="004F5E20"/>
    <w:rsid w:val="004F6D37"/>
    <w:rsid w:val="004F77B1"/>
    <w:rsid w:val="00503608"/>
    <w:rsid w:val="005046D4"/>
    <w:rsid w:val="0050616A"/>
    <w:rsid w:val="0050616E"/>
    <w:rsid w:val="00507406"/>
    <w:rsid w:val="0050789D"/>
    <w:rsid w:val="0051016D"/>
    <w:rsid w:val="005110D6"/>
    <w:rsid w:val="005111BC"/>
    <w:rsid w:val="00511718"/>
    <w:rsid w:val="0051185E"/>
    <w:rsid w:val="00512F37"/>
    <w:rsid w:val="00513917"/>
    <w:rsid w:val="00514303"/>
    <w:rsid w:val="00514A10"/>
    <w:rsid w:val="00515EDC"/>
    <w:rsid w:val="0051605E"/>
    <w:rsid w:val="00516266"/>
    <w:rsid w:val="00516407"/>
    <w:rsid w:val="005164A4"/>
    <w:rsid w:val="00516CE0"/>
    <w:rsid w:val="00517049"/>
    <w:rsid w:val="005175BC"/>
    <w:rsid w:val="00520943"/>
    <w:rsid w:val="00522415"/>
    <w:rsid w:val="00522A09"/>
    <w:rsid w:val="005233B3"/>
    <w:rsid w:val="005240E9"/>
    <w:rsid w:val="005246E0"/>
    <w:rsid w:val="0052491C"/>
    <w:rsid w:val="005253D0"/>
    <w:rsid w:val="005272A6"/>
    <w:rsid w:val="00527679"/>
    <w:rsid w:val="00527E2F"/>
    <w:rsid w:val="00530458"/>
    <w:rsid w:val="00530611"/>
    <w:rsid w:val="005308C4"/>
    <w:rsid w:val="00530937"/>
    <w:rsid w:val="005310E5"/>
    <w:rsid w:val="00532439"/>
    <w:rsid w:val="005333CB"/>
    <w:rsid w:val="00533475"/>
    <w:rsid w:val="00533957"/>
    <w:rsid w:val="005352B7"/>
    <w:rsid w:val="005356BA"/>
    <w:rsid w:val="00536F54"/>
    <w:rsid w:val="00537CBE"/>
    <w:rsid w:val="00541FC1"/>
    <w:rsid w:val="0054262D"/>
    <w:rsid w:val="00542A92"/>
    <w:rsid w:val="00542C55"/>
    <w:rsid w:val="00542D41"/>
    <w:rsid w:val="005434C3"/>
    <w:rsid w:val="00543D0B"/>
    <w:rsid w:val="00544551"/>
    <w:rsid w:val="00544B66"/>
    <w:rsid w:val="00546786"/>
    <w:rsid w:val="005508BE"/>
    <w:rsid w:val="00552A98"/>
    <w:rsid w:val="00554032"/>
    <w:rsid w:val="00555087"/>
    <w:rsid w:val="005554B5"/>
    <w:rsid w:val="00555854"/>
    <w:rsid w:val="005571E5"/>
    <w:rsid w:val="00557D33"/>
    <w:rsid w:val="005607BA"/>
    <w:rsid w:val="00560FF4"/>
    <w:rsid w:val="00561DA3"/>
    <w:rsid w:val="005622DF"/>
    <w:rsid w:val="00563BC1"/>
    <w:rsid w:val="0056481E"/>
    <w:rsid w:val="00565144"/>
    <w:rsid w:val="005669D5"/>
    <w:rsid w:val="00567073"/>
    <w:rsid w:val="005701C6"/>
    <w:rsid w:val="0057099E"/>
    <w:rsid w:val="00570F1A"/>
    <w:rsid w:val="00571A22"/>
    <w:rsid w:val="00572151"/>
    <w:rsid w:val="00572C22"/>
    <w:rsid w:val="005732ED"/>
    <w:rsid w:val="00574850"/>
    <w:rsid w:val="005748D2"/>
    <w:rsid w:val="0057526A"/>
    <w:rsid w:val="005753A1"/>
    <w:rsid w:val="00575502"/>
    <w:rsid w:val="005760D3"/>
    <w:rsid w:val="00576205"/>
    <w:rsid w:val="0057655F"/>
    <w:rsid w:val="005766CB"/>
    <w:rsid w:val="00576FAB"/>
    <w:rsid w:val="00580276"/>
    <w:rsid w:val="00581195"/>
    <w:rsid w:val="00583C61"/>
    <w:rsid w:val="005850CF"/>
    <w:rsid w:val="005860AA"/>
    <w:rsid w:val="00586555"/>
    <w:rsid w:val="00587C91"/>
    <w:rsid w:val="00590438"/>
    <w:rsid w:val="00590D0B"/>
    <w:rsid w:val="00591010"/>
    <w:rsid w:val="005919EE"/>
    <w:rsid w:val="00591FF6"/>
    <w:rsid w:val="005934F0"/>
    <w:rsid w:val="00593B06"/>
    <w:rsid w:val="00594833"/>
    <w:rsid w:val="00596B17"/>
    <w:rsid w:val="005975D1"/>
    <w:rsid w:val="00597FE7"/>
    <w:rsid w:val="005A254F"/>
    <w:rsid w:val="005A40D5"/>
    <w:rsid w:val="005A434B"/>
    <w:rsid w:val="005A5811"/>
    <w:rsid w:val="005A5B7E"/>
    <w:rsid w:val="005A5B9C"/>
    <w:rsid w:val="005A5E25"/>
    <w:rsid w:val="005A6426"/>
    <w:rsid w:val="005A665C"/>
    <w:rsid w:val="005A68E4"/>
    <w:rsid w:val="005A724F"/>
    <w:rsid w:val="005A7DF1"/>
    <w:rsid w:val="005B0A27"/>
    <w:rsid w:val="005B1247"/>
    <w:rsid w:val="005B1C90"/>
    <w:rsid w:val="005B2D3F"/>
    <w:rsid w:val="005B2F3B"/>
    <w:rsid w:val="005B3169"/>
    <w:rsid w:val="005B3CDF"/>
    <w:rsid w:val="005B46CA"/>
    <w:rsid w:val="005B60F3"/>
    <w:rsid w:val="005B6554"/>
    <w:rsid w:val="005B73DF"/>
    <w:rsid w:val="005B7B06"/>
    <w:rsid w:val="005C10C1"/>
    <w:rsid w:val="005C1823"/>
    <w:rsid w:val="005C2B26"/>
    <w:rsid w:val="005C3FE1"/>
    <w:rsid w:val="005C5754"/>
    <w:rsid w:val="005C59DD"/>
    <w:rsid w:val="005C6225"/>
    <w:rsid w:val="005C66E8"/>
    <w:rsid w:val="005C72EC"/>
    <w:rsid w:val="005D2CB6"/>
    <w:rsid w:val="005D3F26"/>
    <w:rsid w:val="005D4903"/>
    <w:rsid w:val="005D731C"/>
    <w:rsid w:val="005E01DE"/>
    <w:rsid w:val="005E0659"/>
    <w:rsid w:val="005E0D11"/>
    <w:rsid w:val="005E0E64"/>
    <w:rsid w:val="005E1C9B"/>
    <w:rsid w:val="005E3348"/>
    <w:rsid w:val="005E3988"/>
    <w:rsid w:val="005E3ED0"/>
    <w:rsid w:val="005E40B0"/>
    <w:rsid w:val="005E4359"/>
    <w:rsid w:val="005E466F"/>
    <w:rsid w:val="005E53FE"/>
    <w:rsid w:val="005E6130"/>
    <w:rsid w:val="005E6553"/>
    <w:rsid w:val="005E733F"/>
    <w:rsid w:val="005E744F"/>
    <w:rsid w:val="005F10B4"/>
    <w:rsid w:val="005F1BF8"/>
    <w:rsid w:val="005F25D9"/>
    <w:rsid w:val="005F2973"/>
    <w:rsid w:val="005F316D"/>
    <w:rsid w:val="005F35B4"/>
    <w:rsid w:val="005F3BDE"/>
    <w:rsid w:val="005F40B1"/>
    <w:rsid w:val="005F42E6"/>
    <w:rsid w:val="005F4B47"/>
    <w:rsid w:val="005F4F16"/>
    <w:rsid w:val="005F52A3"/>
    <w:rsid w:val="005F54EE"/>
    <w:rsid w:val="005F639D"/>
    <w:rsid w:val="005F63E2"/>
    <w:rsid w:val="005F659B"/>
    <w:rsid w:val="005F6A9D"/>
    <w:rsid w:val="005F7022"/>
    <w:rsid w:val="005F75C9"/>
    <w:rsid w:val="0060159A"/>
    <w:rsid w:val="00603BDB"/>
    <w:rsid w:val="006045A9"/>
    <w:rsid w:val="006048AC"/>
    <w:rsid w:val="00604CBE"/>
    <w:rsid w:val="006075F2"/>
    <w:rsid w:val="00607FCB"/>
    <w:rsid w:val="0061115B"/>
    <w:rsid w:val="00612AB6"/>
    <w:rsid w:val="00613797"/>
    <w:rsid w:val="00613C69"/>
    <w:rsid w:val="00613D5C"/>
    <w:rsid w:val="00616CA8"/>
    <w:rsid w:val="00617EE5"/>
    <w:rsid w:val="00622469"/>
    <w:rsid w:val="006225E9"/>
    <w:rsid w:val="0062284D"/>
    <w:rsid w:val="00623EE2"/>
    <w:rsid w:val="006254D2"/>
    <w:rsid w:val="00627A2E"/>
    <w:rsid w:val="00627F72"/>
    <w:rsid w:val="0063094A"/>
    <w:rsid w:val="006322D3"/>
    <w:rsid w:val="00633A37"/>
    <w:rsid w:val="00637116"/>
    <w:rsid w:val="00637FB0"/>
    <w:rsid w:val="00640DD1"/>
    <w:rsid w:val="00640F62"/>
    <w:rsid w:val="00643DFB"/>
    <w:rsid w:val="00646A9B"/>
    <w:rsid w:val="00650407"/>
    <w:rsid w:val="00650A02"/>
    <w:rsid w:val="006524F5"/>
    <w:rsid w:val="006532D5"/>
    <w:rsid w:val="00654619"/>
    <w:rsid w:val="00657091"/>
    <w:rsid w:val="00657F50"/>
    <w:rsid w:val="00660A26"/>
    <w:rsid w:val="00661F01"/>
    <w:rsid w:val="00662DAE"/>
    <w:rsid w:val="006636E4"/>
    <w:rsid w:val="00664286"/>
    <w:rsid w:val="00664B03"/>
    <w:rsid w:val="006658F9"/>
    <w:rsid w:val="00665EB7"/>
    <w:rsid w:val="00666F2A"/>
    <w:rsid w:val="00667198"/>
    <w:rsid w:val="0066797A"/>
    <w:rsid w:val="006702D7"/>
    <w:rsid w:val="00670B7D"/>
    <w:rsid w:val="00670EB7"/>
    <w:rsid w:val="006745B0"/>
    <w:rsid w:val="00675079"/>
    <w:rsid w:val="00675B0E"/>
    <w:rsid w:val="00675E30"/>
    <w:rsid w:val="00676892"/>
    <w:rsid w:val="00677161"/>
    <w:rsid w:val="0067796A"/>
    <w:rsid w:val="00677D24"/>
    <w:rsid w:val="00681036"/>
    <w:rsid w:val="006838D3"/>
    <w:rsid w:val="00685BA5"/>
    <w:rsid w:val="00685E8F"/>
    <w:rsid w:val="00687074"/>
    <w:rsid w:val="00687603"/>
    <w:rsid w:val="0069025D"/>
    <w:rsid w:val="00691D99"/>
    <w:rsid w:val="00691E9A"/>
    <w:rsid w:val="00692B2B"/>
    <w:rsid w:val="00693264"/>
    <w:rsid w:val="00695B57"/>
    <w:rsid w:val="00696010"/>
    <w:rsid w:val="00696C4A"/>
    <w:rsid w:val="006A0919"/>
    <w:rsid w:val="006A0D31"/>
    <w:rsid w:val="006A3197"/>
    <w:rsid w:val="006A6797"/>
    <w:rsid w:val="006A6E11"/>
    <w:rsid w:val="006A6F7C"/>
    <w:rsid w:val="006A729A"/>
    <w:rsid w:val="006B034A"/>
    <w:rsid w:val="006B0F12"/>
    <w:rsid w:val="006B1781"/>
    <w:rsid w:val="006B1A78"/>
    <w:rsid w:val="006B3749"/>
    <w:rsid w:val="006B4720"/>
    <w:rsid w:val="006C0090"/>
    <w:rsid w:val="006C04DF"/>
    <w:rsid w:val="006C0DC3"/>
    <w:rsid w:val="006C0E14"/>
    <w:rsid w:val="006C167F"/>
    <w:rsid w:val="006C2378"/>
    <w:rsid w:val="006C252C"/>
    <w:rsid w:val="006C29DA"/>
    <w:rsid w:val="006C2E08"/>
    <w:rsid w:val="006C2E4C"/>
    <w:rsid w:val="006C34C2"/>
    <w:rsid w:val="006C393B"/>
    <w:rsid w:val="006C47C2"/>
    <w:rsid w:val="006C50CD"/>
    <w:rsid w:val="006C5922"/>
    <w:rsid w:val="006C6686"/>
    <w:rsid w:val="006C6E5C"/>
    <w:rsid w:val="006C72BA"/>
    <w:rsid w:val="006D4A5C"/>
    <w:rsid w:val="006D5296"/>
    <w:rsid w:val="006D57B7"/>
    <w:rsid w:val="006D5EA2"/>
    <w:rsid w:val="006D63E5"/>
    <w:rsid w:val="006D6662"/>
    <w:rsid w:val="006E07AE"/>
    <w:rsid w:val="006E1315"/>
    <w:rsid w:val="006E1368"/>
    <w:rsid w:val="006E42BC"/>
    <w:rsid w:val="006E4600"/>
    <w:rsid w:val="006E4C95"/>
    <w:rsid w:val="006E63B5"/>
    <w:rsid w:val="006E757D"/>
    <w:rsid w:val="006F00A5"/>
    <w:rsid w:val="006F163B"/>
    <w:rsid w:val="006F29F5"/>
    <w:rsid w:val="006F41C3"/>
    <w:rsid w:val="006F748A"/>
    <w:rsid w:val="006F7AE3"/>
    <w:rsid w:val="00700489"/>
    <w:rsid w:val="00703ED5"/>
    <w:rsid w:val="00704586"/>
    <w:rsid w:val="007048F3"/>
    <w:rsid w:val="007053B4"/>
    <w:rsid w:val="0070599E"/>
    <w:rsid w:val="0071021A"/>
    <w:rsid w:val="00711D11"/>
    <w:rsid w:val="00712188"/>
    <w:rsid w:val="007125EA"/>
    <w:rsid w:val="00713A41"/>
    <w:rsid w:val="00714B85"/>
    <w:rsid w:val="00721870"/>
    <w:rsid w:val="00722CAF"/>
    <w:rsid w:val="00723E1C"/>
    <w:rsid w:val="007243C3"/>
    <w:rsid w:val="0072464E"/>
    <w:rsid w:val="00724A6C"/>
    <w:rsid w:val="00724DDB"/>
    <w:rsid w:val="00726A86"/>
    <w:rsid w:val="007308F7"/>
    <w:rsid w:val="00731730"/>
    <w:rsid w:val="00732744"/>
    <w:rsid w:val="00732862"/>
    <w:rsid w:val="007334FF"/>
    <w:rsid w:val="00733859"/>
    <w:rsid w:val="0073452E"/>
    <w:rsid w:val="00735272"/>
    <w:rsid w:val="0073583F"/>
    <w:rsid w:val="007361BE"/>
    <w:rsid w:val="00737187"/>
    <w:rsid w:val="007377A1"/>
    <w:rsid w:val="00737AAE"/>
    <w:rsid w:val="00741CBE"/>
    <w:rsid w:val="00742264"/>
    <w:rsid w:val="0074381D"/>
    <w:rsid w:val="00743ED4"/>
    <w:rsid w:val="007449C0"/>
    <w:rsid w:val="00744FC2"/>
    <w:rsid w:val="00747AA5"/>
    <w:rsid w:val="00747DCF"/>
    <w:rsid w:val="0075037E"/>
    <w:rsid w:val="00750DC1"/>
    <w:rsid w:val="0075308E"/>
    <w:rsid w:val="007532FE"/>
    <w:rsid w:val="00753856"/>
    <w:rsid w:val="00753BEF"/>
    <w:rsid w:val="00753F74"/>
    <w:rsid w:val="007543D2"/>
    <w:rsid w:val="00755A24"/>
    <w:rsid w:val="00755C91"/>
    <w:rsid w:val="00756C8D"/>
    <w:rsid w:val="00757215"/>
    <w:rsid w:val="00757A8D"/>
    <w:rsid w:val="00757F8A"/>
    <w:rsid w:val="0076120A"/>
    <w:rsid w:val="0076214A"/>
    <w:rsid w:val="00762F7A"/>
    <w:rsid w:val="007649FB"/>
    <w:rsid w:val="00765E0B"/>
    <w:rsid w:val="00766733"/>
    <w:rsid w:val="00772847"/>
    <w:rsid w:val="007729DA"/>
    <w:rsid w:val="007744D3"/>
    <w:rsid w:val="00774C21"/>
    <w:rsid w:val="0078055C"/>
    <w:rsid w:val="00781A22"/>
    <w:rsid w:val="00782677"/>
    <w:rsid w:val="00782C19"/>
    <w:rsid w:val="007846E8"/>
    <w:rsid w:val="00784721"/>
    <w:rsid w:val="00784C7B"/>
    <w:rsid w:val="007868D4"/>
    <w:rsid w:val="00787308"/>
    <w:rsid w:val="00790BD0"/>
    <w:rsid w:val="00791CE5"/>
    <w:rsid w:val="00793A0B"/>
    <w:rsid w:val="0079457B"/>
    <w:rsid w:val="00797B4C"/>
    <w:rsid w:val="007A0845"/>
    <w:rsid w:val="007A0BBD"/>
    <w:rsid w:val="007A1253"/>
    <w:rsid w:val="007A20C1"/>
    <w:rsid w:val="007A22AB"/>
    <w:rsid w:val="007A28E5"/>
    <w:rsid w:val="007A5250"/>
    <w:rsid w:val="007A738D"/>
    <w:rsid w:val="007B10C1"/>
    <w:rsid w:val="007B22F2"/>
    <w:rsid w:val="007B5780"/>
    <w:rsid w:val="007B74A3"/>
    <w:rsid w:val="007B7E9A"/>
    <w:rsid w:val="007C0A97"/>
    <w:rsid w:val="007C21AE"/>
    <w:rsid w:val="007C2FD0"/>
    <w:rsid w:val="007C33C8"/>
    <w:rsid w:val="007C37C4"/>
    <w:rsid w:val="007C4DB4"/>
    <w:rsid w:val="007C5350"/>
    <w:rsid w:val="007C5A10"/>
    <w:rsid w:val="007C6A39"/>
    <w:rsid w:val="007C710E"/>
    <w:rsid w:val="007D030D"/>
    <w:rsid w:val="007D0E78"/>
    <w:rsid w:val="007D0F25"/>
    <w:rsid w:val="007D1835"/>
    <w:rsid w:val="007D1E47"/>
    <w:rsid w:val="007D380D"/>
    <w:rsid w:val="007D4CB2"/>
    <w:rsid w:val="007D4E1F"/>
    <w:rsid w:val="007D509D"/>
    <w:rsid w:val="007D55F4"/>
    <w:rsid w:val="007D6E6C"/>
    <w:rsid w:val="007D7263"/>
    <w:rsid w:val="007E27B0"/>
    <w:rsid w:val="007E29EF"/>
    <w:rsid w:val="007E2B5E"/>
    <w:rsid w:val="007E3607"/>
    <w:rsid w:val="007E57A1"/>
    <w:rsid w:val="007E5FAB"/>
    <w:rsid w:val="007E66EB"/>
    <w:rsid w:val="007F1AC1"/>
    <w:rsid w:val="007F1CE7"/>
    <w:rsid w:val="007F47FC"/>
    <w:rsid w:val="007F4C2E"/>
    <w:rsid w:val="007F5107"/>
    <w:rsid w:val="007F527D"/>
    <w:rsid w:val="007F692F"/>
    <w:rsid w:val="00800263"/>
    <w:rsid w:val="00800883"/>
    <w:rsid w:val="00801277"/>
    <w:rsid w:val="0080253D"/>
    <w:rsid w:val="0080341B"/>
    <w:rsid w:val="00804B99"/>
    <w:rsid w:val="00806E9D"/>
    <w:rsid w:val="00807F15"/>
    <w:rsid w:val="008103C5"/>
    <w:rsid w:val="0081152A"/>
    <w:rsid w:val="00814224"/>
    <w:rsid w:val="0081579B"/>
    <w:rsid w:val="00815828"/>
    <w:rsid w:val="00815F0C"/>
    <w:rsid w:val="00816D18"/>
    <w:rsid w:val="00816F53"/>
    <w:rsid w:val="00816FB8"/>
    <w:rsid w:val="00817506"/>
    <w:rsid w:val="00817982"/>
    <w:rsid w:val="008207EE"/>
    <w:rsid w:val="00820F35"/>
    <w:rsid w:val="0082111E"/>
    <w:rsid w:val="00823329"/>
    <w:rsid w:val="008235C0"/>
    <w:rsid w:val="00824E30"/>
    <w:rsid w:val="00832DF4"/>
    <w:rsid w:val="00834AA6"/>
    <w:rsid w:val="00834EE5"/>
    <w:rsid w:val="00835626"/>
    <w:rsid w:val="008374D6"/>
    <w:rsid w:val="00837FC7"/>
    <w:rsid w:val="00842725"/>
    <w:rsid w:val="008435C5"/>
    <w:rsid w:val="00844A1F"/>
    <w:rsid w:val="008450CD"/>
    <w:rsid w:val="00845317"/>
    <w:rsid w:val="00847F23"/>
    <w:rsid w:val="008505F2"/>
    <w:rsid w:val="008511B3"/>
    <w:rsid w:val="00851735"/>
    <w:rsid w:val="00851B50"/>
    <w:rsid w:val="00854CDC"/>
    <w:rsid w:val="00860414"/>
    <w:rsid w:val="00860731"/>
    <w:rsid w:val="00861B1E"/>
    <w:rsid w:val="00862F44"/>
    <w:rsid w:val="00863C06"/>
    <w:rsid w:val="00864306"/>
    <w:rsid w:val="0086605B"/>
    <w:rsid w:val="008667FD"/>
    <w:rsid w:val="008668EB"/>
    <w:rsid w:val="00867518"/>
    <w:rsid w:val="008715E2"/>
    <w:rsid w:val="00873641"/>
    <w:rsid w:val="0087499C"/>
    <w:rsid w:val="008766BF"/>
    <w:rsid w:val="00881BA2"/>
    <w:rsid w:val="00881C64"/>
    <w:rsid w:val="008820A6"/>
    <w:rsid w:val="008828B0"/>
    <w:rsid w:val="00883010"/>
    <w:rsid w:val="0088369E"/>
    <w:rsid w:val="00883D76"/>
    <w:rsid w:val="00884564"/>
    <w:rsid w:val="0088541C"/>
    <w:rsid w:val="00885746"/>
    <w:rsid w:val="00886D40"/>
    <w:rsid w:val="0088739F"/>
    <w:rsid w:val="00887F1C"/>
    <w:rsid w:val="00890D80"/>
    <w:rsid w:val="00891F9F"/>
    <w:rsid w:val="008920D1"/>
    <w:rsid w:val="00892476"/>
    <w:rsid w:val="00892C23"/>
    <w:rsid w:val="00893AD8"/>
    <w:rsid w:val="008945A1"/>
    <w:rsid w:val="00894983"/>
    <w:rsid w:val="00894C24"/>
    <w:rsid w:val="00895E72"/>
    <w:rsid w:val="00896032"/>
    <w:rsid w:val="00897311"/>
    <w:rsid w:val="008A0474"/>
    <w:rsid w:val="008A0D21"/>
    <w:rsid w:val="008A25A8"/>
    <w:rsid w:val="008A2B73"/>
    <w:rsid w:val="008A4C25"/>
    <w:rsid w:val="008A4E7E"/>
    <w:rsid w:val="008A4E91"/>
    <w:rsid w:val="008A50AE"/>
    <w:rsid w:val="008A59A9"/>
    <w:rsid w:val="008A59C5"/>
    <w:rsid w:val="008A5A0B"/>
    <w:rsid w:val="008A5E14"/>
    <w:rsid w:val="008A6CF7"/>
    <w:rsid w:val="008A7AEE"/>
    <w:rsid w:val="008A7FBF"/>
    <w:rsid w:val="008B075A"/>
    <w:rsid w:val="008B09A5"/>
    <w:rsid w:val="008B10A0"/>
    <w:rsid w:val="008B2CF1"/>
    <w:rsid w:val="008B3721"/>
    <w:rsid w:val="008B378C"/>
    <w:rsid w:val="008B485A"/>
    <w:rsid w:val="008C0009"/>
    <w:rsid w:val="008C1000"/>
    <w:rsid w:val="008C1795"/>
    <w:rsid w:val="008C20F1"/>
    <w:rsid w:val="008C2405"/>
    <w:rsid w:val="008C3493"/>
    <w:rsid w:val="008C4273"/>
    <w:rsid w:val="008C5812"/>
    <w:rsid w:val="008C632C"/>
    <w:rsid w:val="008C78C3"/>
    <w:rsid w:val="008C792A"/>
    <w:rsid w:val="008C7FDC"/>
    <w:rsid w:val="008D0A42"/>
    <w:rsid w:val="008D158F"/>
    <w:rsid w:val="008D193F"/>
    <w:rsid w:val="008D2FEA"/>
    <w:rsid w:val="008D503A"/>
    <w:rsid w:val="008D5B1C"/>
    <w:rsid w:val="008D5D71"/>
    <w:rsid w:val="008E189E"/>
    <w:rsid w:val="008E2878"/>
    <w:rsid w:val="008E3616"/>
    <w:rsid w:val="008E471C"/>
    <w:rsid w:val="008E4888"/>
    <w:rsid w:val="008E6260"/>
    <w:rsid w:val="008E6731"/>
    <w:rsid w:val="008F0D71"/>
    <w:rsid w:val="008F18E9"/>
    <w:rsid w:val="008F1DDA"/>
    <w:rsid w:val="008F229D"/>
    <w:rsid w:val="008F2A53"/>
    <w:rsid w:val="008F39C4"/>
    <w:rsid w:val="008F4EA6"/>
    <w:rsid w:val="008F61A8"/>
    <w:rsid w:val="008F7141"/>
    <w:rsid w:val="008F72C4"/>
    <w:rsid w:val="008F76B7"/>
    <w:rsid w:val="0090233F"/>
    <w:rsid w:val="00904D0A"/>
    <w:rsid w:val="009051C3"/>
    <w:rsid w:val="009057E9"/>
    <w:rsid w:val="00906FEE"/>
    <w:rsid w:val="00907305"/>
    <w:rsid w:val="009112FD"/>
    <w:rsid w:val="00913BF2"/>
    <w:rsid w:val="00913E54"/>
    <w:rsid w:val="009150B2"/>
    <w:rsid w:val="00916DEB"/>
    <w:rsid w:val="009174F8"/>
    <w:rsid w:val="0091784A"/>
    <w:rsid w:val="00921B56"/>
    <w:rsid w:val="00922C35"/>
    <w:rsid w:val="0092372E"/>
    <w:rsid w:val="00923EB9"/>
    <w:rsid w:val="00924352"/>
    <w:rsid w:val="00924A97"/>
    <w:rsid w:val="0092660F"/>
    <w:rsid w:val="00927BE9"/>
    <w:rsid w:val="009327E9"/>
    <w:rsid w:val="00933F8C"/>
    <w:rsid w:val="009343CA"/>
    <w:rsid w:val="009351E6"/>
    <w:rsid w:val="00935D57"/>
    <w:rsid w:val="009373F8"/>
    <w:rsid w:val="009375C5"/>
    <w:rsid w:val="00937C0A"/>
    <w:rsid w:val="00937C0B"/>
    <w:rsid w:val="009407F5"/>
    <w:rsid w:val="00941D5C"/>
    <w:rsid w:val="00942453"/>
    <w:rsid w:val="00943C58"/>
    <w:rsid w:val="00943DE0"/>
    <w:rsid w:val="0094488B"/>
    <w:rsid w:val="00944CB1"/>
    <w:rsid w:val="00945451"/>
    <w:rsid w:val="00945E91"/>
    <w:rsid w:val="009463B7"/>
    <w:rsid w:val="00950616"/>
    <w:rsid w:val="00953926"/>
    <w:rsid w:val="00953BEE"/>
    <w:rsid w:val="00954213"/>
    <w:rsid w:val="00954B16"/>
    <w:rsid w:val="00954DFF"/>
    <w:rsid w:val="00955543"/>
    <w:rsid w:val="00956113"/>
    <w:rsid w:val="00960969"/>
    <w:rsid w:val="009615C0"/>
    <w:rsid w:val="00962209"/>
    <w:rsid w:val="00962F70"/>
    <w:rsid w:val="00963E0F"/>
    <w:rsid w:val="00965BBB"/>
    <w:rsid w:val="009663D5"/>
    <w:rsid w:val="00966D09"/>
    <w:rsid w:val="00966E1F"/>
    <w:rsid w:val="0097025A"/>
    <w:rsid w:val="00970AAC"/>
    <w:rsid w:val="00970FDE"/>
    <w:rsid w:val="0097122F"/>
    <w:rsid w:val="009720FB"/>
    <w:rsid w:val="009726A1"/>
    <w:rsid w:val="00972E9D"/>
    <w:rsid w:val="00973C0D"/>
    <w:rsid w:val="00974897"/>
    <w:rsid w:val="00974A6B"/>
    <w:rsid w:val="00974FEF"/>
    <w:rsid w:val="00975F92"/>
    <w:rsid w:val="009777F6"/>
    <w:rsid w:val="009779A3"/>
    <w:rsid w:val="009800E3"/>
    <w:rsid w:val="00980179"/>
    <w:rsid w:val="00981081"/>
    <w:rsid w:val="009814AD"/>
    <w:rsid w:val="00981C49"/>
    <w:rsid w:val="00982388"/>
    <w:rsid w:val="0098274A"/>
    <w:rsid w:val="009865D3"/>
    <w:rsid w:val="00986DBD"/>
    <w:rsid w:val="009901FB"/>
    <w:rsid w:val="00990A52"/>
    <w:rsid w:val="009927DB"/>
    <w:rsid w:val="009948B9"/>
    <w:rsid w:val="00996D58"/>
    <w:rsid w:val="00996E39"/>
    <w:rsid w:val="009A0396"/>
    <w:rsid w:val="009A1BE4"/>
    <w:rsid w:val="009A4637"/>
    <w:rsid w:val="009A485C"/>
    <w:rsid w:val="009A560A"/>
    <w:rsid w:val="009A5C98"/>
    <w:rsid w:val="009A5F98"/>
    <w:rsid w:val="009A62F7"/>
    <w:rsid w:val="009B0941"/>
    <w:rsid w:val="009B12C4"/>
    <w:rsid w:val="009B2239"/>
    <w:rsid w:val="009B2356"/>
    <w:rsid w:val="009B30DF"/>
    <w:rsid w:val="009B3585"/>
    <w:rsid w:val="009B3662"/>
    <w:rsid w:val="009B507C"/>
    <w:rsid w:val="009B58DE"/>
    <w:rsid w:val="009B5EE4"/>
    <w:rsid w:val="009B673D"/>
    <w:rsid w:val="009B6F98"/>
    <w:rsid w:val="009C27CA"/>
    <w:rsid w:val="009C2F26"/>
    <w:rsid w:val="009C30D8"/>
    <w:rsid w:val="009C3455"/>
    <w:rsid w:val="009C76C9"/>
    <w:rsid w:val="009C7C59"/>
    <w:rsid w:val="009D0BC3"/>
    <w:rsid w:val="009D20F3"/>
    <w:rsid w:val="009D222A"/>
    <w:rsid w:val="009D2C72"/>
    <w:rsid w:val="009D42AB"/>
    <w:rsid w:val="009E0316"/>
    <w:rsid w:val="009E08B8"/>
    <w:rsid w:val="009E3927"/>
    <w:rsid w:val="009E4683"/>
    <w:rsid w:val="009E470C"/>
    <w:rsid w:val="009E52F2"/>
    <w:rsid w:val="009E7333"/>
    <w:rsid w:val="009E7D0F"/>
    <w:rsid w:val="009F03DE"/>
    <w:rsid w:val="009F04BE"/>
    <w:rsid w:val="009F0B2B"/>
    <w:rsid w:val="009F14BC"/>
    <w:rsid w:val="009F2EDB"/>
    <w:rsid w:val="009F35D0"/>
    <w:rsid w:val="009F3FCE"/>
    <w:rsid w:val="009F432B"/>
    <w:rsid w:val="009F46D1"/>
    <w:rsid w:val="009F5923"/>
    <w:rsid w:val="009F7AFE"/>
    <w:rsid w:val="009F7CAC"/>
    <w:rsid w:val="00A015C6"/>
    <w:rsid w:val="00A02FB0"/>
    <w:rsid w:val="00A0521A"/>
    <w:rsid w:val="00A063EF"/>
    <w:rsid w:val="00A06598"/>
    <w:rsid w:val="00A106CE"/>
    <w:rsid w:val="00A111A5"/>
    <w:rsid w:val="00A13396"/>
    <w:rsid w:val="00A13FE1"/>
    <w:rsid w:val="00A141A9"/>
    <w:rsid w:val="00A14215"/>
    <w:rsid w:val="00A153EE"/>
    <w:rsid w:val="00A1671A"/>
    <w:rsid w:val="00A169EE"/>
    <w:rsid w:val="00A16F68"/>
    <w:rsid w:val="00A173D7"/>
    <w:rsid w:val="00A176CB"/>
    <w:rsid w:val="00A210B1"/>
    <w:rsid w:val="00A215F9"/>
    <w:rsid w:val="00A22652"/>
    <w:rsid w:val="00A23C16"/>
    <w:rsid w:val="00A24F88"/>
    <w:rsid w:val="00A250CF"/>
    <w:rsid w:val="00A30523"/>
    <w:rsid w:val="00A32898"/>
    <w:rsid w:val="00A32CD5"/>
    <w:rsid w:val="00A33888"/>
    <w:rsid w:val="00A36A9B"/>
    <w:rsid w:val="00A40051"/>
    <w:rsid w:val="00A40F96"/>
    <w:rsid w:val="00A41805"/>
    <w:rsid w:val="00A41A87"/>
    <w:rsid w:val="00A41D8D"/>
    <w:rsid w:val="00A4218E"/>
    <w:rsid w:val="00A432F4"/>
    <w:rsid w:val="00A43E1E"/>
    <w:rsid w:val="00A461B0"/>
    <w:rsid w:val="00A46C5F"/>
    <w:rsid w:val="00A47E84"/>
    <w:rsid w:val="00A509C9"/>
    <w:rsid w:val="00A50A60"/>
    <w:rsid w:val="00A50C2F"/>
    <w:rsid w:val="00A52426"/>
    <w:rsid w:val="00A52BD0"/>
    <w:rsid w:val="00A52BD4"/>
    <w:rsid w:val="00A55C6F"/>
    <w:rsid w:val="00A55D66"/>
    <w:rsid w:val="00A5608A"/>
    <w:rsid w:val="00A579CB"/>
    <w:rsid w:val="00A57A62"/>
    <w:rsid w:val="00A60662"/>
    <w:rsid w:val="00A616FD"/>
    <w:rsid w:val="00A61AFD"/>
    <w:rsid w:val="00A6321E"/>
    <w:rsid w:val="00A6400A"/>
    <w:rsid w:val="00A64D29"/>
    <w:rsid w:val="00A65704"/>
    <w:rsid w:val="00A66C0F"/>
    <w:rsid w:val="00A708D9"/>
    <w:rsid w:val="00A71727"/>
    <w:rsid w:val="00A74583"/>
    <w:rsid w:val="00A75280"/>
    <w:rsid w:val="00A75347"/>
    <w:rsid w:val="00A75C26"/>
    <w:rsid w:val="00A75C5D"/>
    <w:rsid w:val="00A75F6B"/>
    <w:rsid w:val="00A76A84"/>
    <w:rsid w:val="00A772D0"/>
    <w:rsid w:val="00A77639"/>
    <w:rsid w:val="00A80A2E"/>
    <w:rsid w:val="00A812F8"/>
    <w:rsid w:val="00A82AD2"/>
    <w:rsid w:val="00A830C2"/>
    <w:rsid w:val="00A8621E"/>
    <w:rsid w:val="00A874E8"/>
    <w:rsid w:val="00A902AF"/>
    <w:rsid w:val="00A90536"/>
    <w:rsid w:val="00A905A2"/>
    <w:rsid w:val="00A90AA3"/>
    <w:rsid w:val="00A93760"/>
    <w:rsid w:val="00A93777"/>
    <w:rsid w:val="00A93D58"/>
    <w:rsid w:val="00A94BCF"/>
    <w:rsid w:val="00A94F11"/>
    <w:rsid w:val="00A95630"/>
    <w:rsid w:val="00A95E4A"/>
    <w:rsid w:val="00A97014"/>
    <w:rsid w:val="00A9772E"/>
    <w:rsid w:val="00AA35AF"/>
    <w:rsid w:val="00AA4440"/>
    <w:rsid w:val="00AA4E4A"/>
    <w:rsid w:val="00AA5615"/>
    <w:rsid w:val="00AA5B6B"/>
    <w:rsid w:val="00AA5C79"/>
    <w:rsid w:val="00AA6DB2"/>
    <w:rsid w:val="00AA74A6"/>
    <w:rsid w:val="00AB00A9"/>
    <w:rsid w:val="00AB0B3A"/>
    <w:rsid w:val="00AB0DF3"/>
    <w:rsid w:val="00AB3334"/>
    <w:rsid w:val="00AB44A8"/>
    <w:rsid w:val="00AB4DA8"/>
    <w:rsid w:val="00AB4F69"/>
    <w:rsid w:val="00AB5AB0"/>
    <w:rsid w:val="00AB6C1D"/>
    <w:rsid w:val="00AB71BC"/>
    <w:rsid w:val="00AB7223"/>
    <w:rsid w:val="00AC0D51"/>
    <w:rsid w:val="00AC12CE"/>
    <w:rsid w:val="00AC13E0"/>
    <w:rsid w:val="00AC47E8"/>
    <w:rsid w:val="00AC4C1D"/>
    <w:rsid w:val="00AC5417"/>
    <w:rsid w:val="00AC5AA9"/>
    <w:rsid w:val="00AC5CD7"/>
    <w:rsid w:val="00AC6413"/>
    <w:rsid w:val="00AC6E12"/>
    <w:rsid w:val="00AC71C9"/>
    <w:rsid w:val="00AD1408"/>
    <w:rsid w:val="00AD195B"/>
    <w:rsid w:val="00AD3A4A"/>
    <w:rsid w:val="00AD3C9F"/>
    <w:rsid w:val="00AD7128"/>
    <w:rsid w:val="00AD7754"/>
    <w:rsid w:val="00AE1185"/>
    <w:rsid w:val="00AE1A1C"/>
    <w:rsid w:val="00AE1C54"/>
    <w:rsid w:val="00AE2078"/>
    <w:rsid w:val="00AE223A"/>
    <w:rsid w:val="00AE4365"/>
    <w:rsid w:val="00AE4B2B"/>
    <w:rsid w:val="00AE50A3"/>
    <w:rsid w:val="00AE793F"/>
    <w:rsid w:val="00AF0859"/>
    <w:rsid w:val="00AF1E4D"/>
    <w:rsid w:val="00AF2079"/>
    <w:rsid w:val="00AF265D"/>
    <w:rsid w:val="00AF2A8A"/>
    <w:rsid w:val="00AF2DC9"/>
    <w:rsid w:val="00AF4D5B"/>
    <w:rsid w:val="00AF53FD"/>
    <w:rsid w:val="00AF546A"/>
    <w:rsid w:val="00AF650A"/>
    <w:rsid w:val="00AF6D09"/>
    <w:rsid w:val="00AF6D78"/>
    <w:rsid w:val="00AF7176"/>
    <w:rsid w:val="00AF76E3"/>
    <w:rsid w:val="00B016BA"/>
    <w:rsid w:val="00B01860"/>
    <w:rsid w:val="00B0216F"/>
    <w:rsid w:val="00B037F1"/>
    <w:rsid w:val="00B03D00"/>
    <w:rsid w:val="00B10120"/>
    <w:rsid w:val="00B1050E"/>
    <w:rsid w:val="00B10E3F"/>
    <w:rsid w:val="00B11E3E"/>
    <w:rsid w:val="00B126C3"/>
    <w:rsid w:val="00B13AE4"/>
    <w:rsid w:val="00B13E57"/>
    <w:rsid w:val="00B16440"/>
    <w:rsid w:val="00B165F0"/>
    <w:rsid w:val="00B16A76"/>
    <w:rsid w:val="00B16E40"/>
    <w:rsid w:val="00B16EE1"/>
    <w:rsid w:val="00B17E8B"/>
    <w:rsid w:val="00B200AB"/>
    <w:rsid w:val="00B207FF"/>
    <w:rsid w:val="00B21954"/>
    <w:rsid w:val="00B2372D"/>
    <w:rsid w:val="00B2458C"/>
    <w:rsid w:val="00B25EA7"/>
    <w:rsid w:val="00B266C1"/>
    <w:rsid w:val="00B27F9E"/>
    <w:rsid w:val="00B31B61"/>
    <w:rsid w:val="00B3284A"/>
    <w:rsid w:val="00B33732"/>
    <w:rsid w:val="00B339FE"/>
    <w:rsid w:val="00B34260"/>
    <w:rsid w:val="00B34359"/>
    <w:rsid w:val="00B347A0"/>
    <w:rsid w:val="00B34F42"/>
    <w:rsid w:val="00B34F48"/>
    <w:rsid w:val="00B370FC"/>
    <w:rsid w:val="00B377B1"/>
    <w:rsid w:val="00B37A9D"/>
    <w:rsid w:val="00B4117F"/>
    <w:rsid w:val="00B43E21"/>
    <w:rsid w:val="00B4552C"/>
    <w:rsid w:val="00B45FC4"/>
    <w:rsid w:val="00B46CDB"/>
    <w:rsid w:val="00B51807"/>
    <w:rsid w:val="00B5231E"/>
    <w:rsid w:val="00B531D9"/>
    <w:rsid w:val="00B54013"/>
    <w:rsid w:val="00B54AB4"/>
    <w:rsid w:val="00B55F50"/>
    <w:rsid w:val="00B56AEB"/>
    <w:rsid w:val="00B57369"/>
    <w:rsid w:val="00B57BE2"/>
    <w:rsid w:val="00B60C6B"/>
    <w:rsid w:val="00B619CB"/>
    <w:rsid w:val="00B61B6B"/>
    <w:rsid w:val="00B62DE6"/>
    <w:rsid w:val="00B6302A"/>
    <w:rsid w:val="00B6560E"/>
    <w:rsid w:val="00B669DB"/>
    <w:rsid w:val="00B67088"/>
    <w:rsid w:val="00B673B7"/>
    <w:rsid w:val="00B67704"/>
    <w:rsid w:val="00B7072A"/>
    <w:rsid w:val="00B70BFA"/>
    <w:rsid w:val="00B710DF"/>
    <w:rsid w:val="00B74BB0"/>
    <w:rsid w:val="00B753C4"/>
    <w:rsid w:val="00B75D99"/>
    <w:rsid w:val="00B75FB0"/>
    <w:rsid w:val="00B76089"/>
    <w:rsid w:val="00B77372"/>
    <w:rsid w:val="00B80578"/>
    <w:rsid w:val="00B811A3"/>
    <w:rsid w:val="00B85370"/>
    <w:rsid w:val="00B912AD"/>
    <w:rsid w:val="00B91680"/>
    <w:rsid w:val="00B92BCC"/>
    <w:rsid w:val="00B93753"/>
    <w:rsid w:val="00B93992"/>
    <w:rsid w:val="00B946F7"/>
    <w:rsid w:val="00B947B4"/>
    <w:rsid w:val="00B948D0"/>
    <w:rsid w:val="00B94969"/>
    <w:rsid w:val="00B95C09"/>
    <w:rsid w:val="00B9687A"/>
    <w:rsid w:val="00B9699C"/>
    <w:rsid w:val="00B97747"/>
    <w:rsid w:val="00B97F5C"/>
    <w:rsid w:val="00BA0E89"/>
    <w:rsid w:val="00BA135A"/>
    <w:rsid w:val="00BA2F14"/>
    <w:rsid w:val="00BA43A3"/>
    <w:rsid w:val="00BB0DDB"/>
    <w:rsid w:val="00BB11EA"/>
    <w:rsid w:val="00BB4795"/>
    <w:rsid w:val="00BB5093"/>
    <w:rsid w:val="00BB54F1"/>
    <w:rsid w:val="00BB5EC6"/>
    <w:rsid w:val="00BB695E"/>
    <w:rsid w:val="00BB6C5B"/>
    <w:rsid w:val="00BB7395"/>
    <w:rsid w:val="00BB781B"/>
    <w:rsid w:val="00BB7DE3"/>
    <w:rsid w:val="00BC0920"/>
    <w:rsid w:val="00BC3D2B"/>
    <w:rsid w:val="00BC6056"/>
    <w:rsid w:val="00BC72A8"/>
    <w:rsid w:val="00BC7D41"/>
    <w:rsid w:val="00BD0990"/>
    <w:rsid w:val="00BD131F"/>
    <w:rsid w:val="00BD19A1"/>
    <w:rsid w:val="00BD1BA2"/>
    <w:rsid w:val="00BD231A"/>
    <w:rsid w:val="00BD40D4"/>
    <w:rsid w:val="00BD58B0"/>
    <w:rsid w:val="00BD7AF2"/>
    <w:rsid w:val="00BD7DCF"/>
    <w:rsid w:val="00BE006B"/>
    <w:rsid w:val="00BE0194"/>
    <w:rsid w:val="00BE0A88"/>
    <w:rsid w:val="00BE0D0B"/>
    <w:rsid w:val="00BE122E"/>
    <w:rsid w:val="00BE184D"/>
    <w:rsid w:val="00BE1A1A"/>
    <w:rsid w:val="00BE1C02"/>
    <w:rsid w:val="00BE1D56"/>
    <w:rsid w:val="00BE2DBD"/>
    <w:rsid w:val="00BE4934"/>
    <w:rsid w:val="00BE6C6E"/>
    <w:rsid w:val="00BE7411"/>
    <w:rsid w:val="00BE775E"/>
    <w:rsid w:val="00BF11BC"/>
    <w:rsid w:val="00BF165C"/>
    <w:rsid w:val="00BF3AB9"/>
    <w:rsid w:val="00BF3EDA"/>
    <w:rsid w:val="00BF68F0"/>
    <w:rsid w:val="00BF6A16"/>
    <w:rsid w:val="00BF7024"/>
    <w:rsid w:val="00C00926"/>
    <w:rsid w:val="00C01185"/>
    <w:rsid w:val="00C018CE"/>
    <w:rsid w:val="00C02E4C"/>
    <w:rsid w:val="00C04893"/>
    <w:rsid w:val="00C05A18"/>
    <w:rsid w:val="00C0607C"/>
    <w:rsid w:val="00C07082"/>
    <w:rsid w:val="00C07F03"/>
    <w:rsid w:val="00C1153F"/>
    <w:rsid w:val="00C11DB6"/>
    <w:rsid w:val="00C122A1"/>
    <w:rsid w:val="00C12B48"/>
    <w:rsid w:val="00C13671"/>
    <w:rsid w:val="00C13CB7"/>
    <w:rsid w:val="00C14948"/>
    <w:rsid w:val="00C149B8"/>
    <w:rsid w:val="00C16756"/>
    <w:rsid w:val="00C16904"/>
    <w:rsid w:val="00C17D6F"/>
    <w:rsid w:val="00C207D3"/>
    <w:rsid w:val="00C20D58"/>
    <w:rsid w:val="00C2101E"/>
    <w:rsid w:val="00C2144D"/>
    <w:rsid w:val="00C228F7"/>
    <w:rsid w:val="00C25048"/>
    <w:rsid w:val="00C25BA7"/>
    <w:rsid w:val="00C26DF4"/>
    <w:rsid w:val="00C275E4"/>
    <w:rsid w:val="00C27BFA"/>
    <w:rsid w:val="00C3270C"/>
    <w:rsid w:val="00C33A76"/>
    <w:rsid w:val="00C343AE"/>
    <w:rsid w:val="00C349AE"/>
    <w:rsid w:val="00C34A88"/>
    <w:rsid w:val="00C34F7A"/>
    <w:rsid w:val="00C3709D"/>
    <w:rsid w:val="00C37B6F"/>
    <w:rsid w:val="00C37C0F"/>
    <w:rsid w:val="00C40BFB"/>
    <w:rsid w:val="00C41A5D"/>
    <w:rsid w:val="00C41ED3"/>
    <w:rsid w:val="00C42E2C"/>
    <w:rsid w:val="00C42EB7"/>
    <w:rsid w:val="00C43854"/>
    <w:rsid w:val="00C4495C"/>
    <w:rsid w:val="00C525BF"/>
    <w:rsid w:val="00C53155"/>
    <w:rsid w:val="00C53714"/>
    <w:rsid w:val="00C54888"/>
    <w:rsid w:val="00C54DD4"/>
    <w:rsid w:val="00C55DDE"/>
    <w:rsid w:val="00C56787"/>
    <w:rsid w:val="00C60B02"/>
    <w:rsid w:val="00C6233F"/>
    <w:rsid w:val="00C62CE1"/>
    <w:rsid w:val="00C63338"/>
    <w:rsid w:val="00C64113"/>
    <w:rsid w:val="00C647D6"/>
    <w:rsid w:val="00C6585A"/>
    <w:rsid w:val="00C662F7"/>
    <w:rsid w:val="00C6676F"/>
    <w:rsid w:val="00C6745C"/>
    <w:rsid w:val="00C67B18"/>
    <w:rsid w:val="00C71A3A"/>
    <w:rsid w:val="00C720CE"/>
    <w:rsid w:val="00C7249E"/>
    <w:rsid w:val="00C72B9A"/>
    <w:rsid w:val="00C738BC"/>
    <w:rsid w:val="00C74419"/>
    <w:rsid w:val="00C7564D"/>
    <w:rsid w:val="00C771E2"/>
    <w:rsid w:val="00C80B02"/>
    <w:rsid w:val="00C81AB7"/>
    <w:rsid w:val="00C822E4"/>
    <w:rsid w:val="00C833FD"/>
    <w:rsid w:val="00C835A4"/>
    <w:rsid w:val="00C84FC3"/>
    <w:rsid w:val="00C85369"/>
    <w:rsid w:val="00C85BE2"/>
    <w:rsid w:val="00C86EE9"/>
    <w:rsid w:val="00C873CB"/>
    <w:rsid w:val="00C903AE"/>
    <w:rsid w:val="00C91064"/>
    <w:rsid w:val="00C9162F"/>
    <w:rsid w:val="00C9177F"/>
    <w:rsid w:val="00C9264D"/>
    <w:rsid w:val="00C9269C"/>
    <w:rsid w:val="00C92924"/>
    <w:rsid w:val="00C92FED"/>
    <w:rsid w:val="00C9344F"/>
    <w:rsid w:val="00C93515"/>
    <w:rsid w:val="00C9499B"/>
    <w:rsid w:val="00C95B78"/>
    <w:rsid w:val="00C95D51"/>
    <w:rsid w:val="00C96EA6"/>
    <w:rsid w:val="00C97957"/>
    <w:rsid w:val="00C97FDB"/>
    <w:rsid w:val="00CA0F90"/>
    <w:rsid w:val="00CA125E"/>
    <w:rsid w:val="00CA2122"/>
    <w:rsid w:val="00CA28C1"/>
    <w:rsid w:val="00CA4E32"/>
    <w:rsid w:val="00CA574F"/>
    <w:rsid w:val="00CA7A91"/>
    <w:rsid w:val="00CB0FAE"/>
    <w:rsid w:val="00CB2C67"/>
    <w:rsid w:val="00CB32E9"/>
    <w:rsid w:val="00CB4537"/>
    <w:rsid w:val="00CB4947"/>
    <w:rsid w:val="00CB56EB"/>
    <w:rsid w:val="00CB59B3"/>
    <w:rsid w:val="00CB603C"/>
    <w:rsid w:val="00CC1B08"/>
    <w:rsid w:val="00CC215D"/>
    <w:rsid w:val="00CC2200"/>
    <w:rsid w:val="00CC2482"/>
    <w:rsid w:val="00CC2B16"/>
    <w:rsid w:val="00CC48BA"/>
    <w:rsid w:val="00CC5001"/>
    <w:rsid w:val="00CC6809"/>
    <w:rsid w:val="00CC69DE"/>
    <w:rsid w:val="00CC794F"/>
    <w:rsid w:val="00CC7CFC"/>
    <w:rsid w:val="00CC7F45"/>
    <w:rsid w:val="00CD04BD"/>
    <w:rsid w:val="00CD1168"/>
    <w:rsid w:val="00CD2103"/>
    <w:rsid w:val="00CD2B78"/>
    <w:rsid w:val="00CD2BA2"/>
    <w:rsid w:val="00CD3071"/>
    <w:rsid w:val="00CD3740"/>
    <w:rsid w:val="00CD417D"/>
    <w:rsid w:val="00CD68DD"/>
    <w:rsid w:val="00CE06F1"/>
    <w:rsid w:val="00CE0966"/>
    <w:rsid w:val="00CE0A2F"/>
    <w:rsid w:val="00CE1D49"/>
    <w:rsid w:val="00CE400D"/>
    <w:rsid w:val="00CE44DB"/>
    <w:rsid w:val="00CE502E"/>
    <w:rsid w:val="00CE67E7"/>
    <w:rsid w:val="00CE780D"/>
    <w:rsid w:val="00CF30BC"/>
    <w:rsid w:val="00CF3775"/>
    <w:rsid w:val="00CF4161"/>
    <w:rsid w:val="00CF4AC2"/>
    <w:rsid w:val="00CF50A5"/>
    <w:rsid w:val="00CF50DA"/>
    <w:rsid w:val="00CF6C0F"/>
    <w:rsid w:val="00D01086"/>
    <w:rsid w:val="00D01D58"/>
    <w:rsid w:val="00D03274"/>
    <w:rsid w:val="00D03376"/>
    <w:rsid w:val="00D033E9"/>
    <w:rsid w:val="00D03B17"/>
    <w:rsid w:val="00D03E33"/>
    <w:rsid w:val="00D047DA"/>
    <w:rsid w:val="00D04E70"/>
    <w:rsid w:val="00D065D0"/>
    <w:rsid w:val="00D10EE6"/>
    <w:rsid w:val="00D11D69"/>
    <w:rsid w:val="00D120AC"/>
    <w:rsid w:val="00D13C51"/>
    <w:rsid w:val="00D156CF"/>
    <w:rsid w:val="00D16FBC"/>
    <w:rsid w:val="00D17870"/>
    <w:rsid w:val="00D20A87"/>
    <w:rsid w:val="00D20AFF"/>
    <w:rsid w:val="00D20E00"/>
    <w:rsid w:val="00D20EE4"/>
    <w:rsid w:val="00D211C5"/>
    <w:rsid w:val="00D21426"/>
    <w:rsid w:val="00D22950"/>
    <w:rsid w:val="00D239AC"/>
    <w:rsid w:val="00D24456"/>
    <w:rsid w:val="00D2475D"/>
    <w:rsid w:val="00D25677"/>
    <w:rsid w:val="00D259DF"/>
    <w:rsid w:val="00D26040"/>
    <w:rsid w:val="00D263DE"/>
    <w:rsid w:val="00D3118D"/>
    <w:rsid w:val="00D3219C"/>
    <w:rsid w:val="00D32345"/>
    <w:rsid w:val="00D33E7E"/>
    <w:rsid w:val="00D360A2"/>
    <w:rsid w:val="00D36B69"/>
    <w:rsid w:val="00D372F5"/>
    <w:rsid w:val="00D37358"/>
    <w:rsid w:val="00D40A00"/>
    <w:rsid w:val="00D41928"/>
    <w:rsid w:val="00D442BC"/>
    <w:rsid w:val="00D44F91"/>
    <w:rsid w:val="00D477F7"/>
    <w:rsid w:val="00D4786D"/>
    <w:rsid w:val="00D52884"/>
    <w:rsid w:val="00D533F1"/>
    <w:rsid w:val="00D536B6"/>
    <w:rsid w:val="00D550AA"/>
    <w:rsid w:val="00D56002"/>
    <w:rsid w:val="00D56905"/>
    <w:rsid w:val="00D57781"/>
    <w:rsid w:val="00D57F1E"/>
    <w:rsid w:val="00D6082B"/>
    <w:rsid w:val="00D63105"/>
    <w:rsid w:val="00D644E2"/>
    <w:rsid w:val="00D663D6"/>
    <w:rsid w:val="00D67BF8"/>
    <w:rsid w:val="00D701CC"/>
    <w:rsid w:val="00D7254B"/>
    <w:rsid w:val="00D73BFE"/>
    <w:rsid w:val="00D76371"/>
    <w:rsid w:val="00D76405"/>
    <w:rsid w:val="00D764C4"/>
    <w:rsid w:val="00D77EE1"/>
    <w:rsid w:val="00D8089A"/>
    <w:rsid w:val="00D80C53"/>
    <w:rsid w:val="00D81D2B"/>
    <w:rsid w:val="00D830BC"/>
    <w:rsid w:val="00D835C9"/>
    <w:rsid w:val="00D84FDC"/>
    <w:rsid w:val="00D85133"/>
    <w:rsid w:val="00D864E8"/>
    <w:rsid w:val="00D86B9B"/>
    <w:rsid w:val="00D87EC2"/>
    <w:rsid w:val="00D9025F"/>
    <w:rsid w:val="00D9043A"/>
    <w:rsid w:val="00D91BB3"/>
    <w:rsid w:val="00D92255"/>
    <w:rsid w:val="00D948DE"/>
    <w:rsid w:val="00D96360"/>
    <w:rsid w:val="00D973BA"/>
    <w:rsid w:val="00D97447"/>
    <w:rsid w:val="00DA02A9"/>
    <w:rsid w:val="00DA112B"/>
    <w:rsid w:val="00DA203E"/>
    <w:rsid w:val="00DA2F58"/>
    <w:rsid w:val="00DA3A50"/>
    <w:rsid w:val="00DA4132"/>
    <w:rsid w:val="00DA5911"/>
    <w:rsid w:val="00DA6F1F"/>
    <w:rsid w:val="00DA7480"/>
    <w:rsid w:val="00DB2980"/>
    <w:rsid w:val="00DB2CBF"/>
    <w:rsid w:val="00DB30BF"/>
    <w:rsid w:val="00DB3711"/>
    <w:rsid w:val="00DB401C"/>
    <w:rsid w:val="00DB5EB5"/>
    <w:rsid w:val="00DB647F"/>
    <w:rsid w:val="00DB6CEE"/>
    <w:rsid w:val="00DB7087"/>
    <w:rsid w:val="00DB7246"/>
    <w:rsid w:val="00DB7663"/>
    <w:rsid w:val="00DC1D08"/>
    <w:rsid w:val="00DC331F"/>
    <w:rsid w:val="00DC335F"/>
    <w:rsid w:val="00DC3ABD"/>
    <w:rsid w:val="00DC71F4"/>
    <w:rsid w:val="00DD0C6D"/>
    <w:rsid w:val="00DD2711"/>
    <w:rsid w:val="00DD4F72"/>
    <w:rsid w:val="00DD6007"/>
    <w:rsid w:val="00DD6543"/>
    <w:rsid w:val="00DE070E"/>
    <w:rsid w:val="00DE12C9"/>
    <w:rsid w:val="00DE1B85"/>
    <w:rsid w:val="00DE2A68"/>
    <w:rsid w:val="00DE6DDB"/>
    <w:rsid w:val="00DE75BA"/>
    <w:rsid w:val="00DF0673"/>
    <w:rsid w:val="00DF10AD"/>
    <w:rsid w:val="00DF11A6"/>
    <w:rsid w:val="00DF1D29"/>
    <w:rsid w:val="00DF1D60"/>
    <w:rsid w:val="00DF6889"/>
    <w:rsid w:val="00DF6B08"/>
    <w:rsid w:val="00DF7E7E"/>
    <w:rsid w:val="00E014DC"/>
    <w:rsid w:val="00E0174F"/>
    <w:rsid w:val="00E017BE"/>
    <w:rsid w:val="00E0473C"/>
    <w:rsid w:val="00E04895"/>
    <w:rsid w:val="00E10674"/>
    <w:rsid w:val="00E108FF"/>
    <w:rsid w:val="00E11386"/>
    <w:rsid w:val="00E13DBB"/>
    <w:rsid w:val="00E15127"/>
    <w:rsid w:val="00E1526B"/>
    <w:rsid w:val="00E163A4"/>
    <w:rsid w:val="00E2083A"/>
    <w:rsid w:val="00E22439"/>
    <w:rsid w:val="00E226BF"/>
    <w:rsid w:val="00E2647C"/>
    <w:rsid w:val="00E26EA4"/>
    <w:rsid w:val="00E274FB"/>
    <w:rsid w:val="00E27B1A"/>
    <w:rsid w:val="00E3247E"/>
    <w:rsid w:val="00E35557"/>
    <w:rsid w:val="00E35BE5"/>
    <w:rsid w:val="00E368FF"/>
    <w:rsid w:val="00E36F10"/>
    <w:rsid w:val="00E36F88"/>
    <w:rsid w:val="00E37430"/>
    <w:rsid w:val="00E416EE"/>
    <w:rsid w:val="00E43C2E"/>
    <w:rsid w:val="00E4492A"/>
    <w:rsid w:val="00E4748E"/>
    <w:rsid w:val="00E478C8"/>
    <w:rsid w:val="00E47BF7"/>
    <w:rsid w:val="00E47EAA"/>
    <w:rsid w:val="00E51E2C"/>
    <w:rsid w:val="00E52ABD"/>
    <w:rsid w:val="00E534F3"/>
    <w:rsid w:val="00E5355B"/>
    <w:rsid w:val="00E53626"/>
    <w:rsid w:val="00E53794"/>
    <w:rsid w:val="00E54618"/>
    <w:rsid w:val="00E55F89"/>
    <w:rsid w:val="00E604BD"/>
    <w:rsid w:val="00E6230D"/>
    <w:rsid w:val="00E635B5"/>
    <w:rsid w:val="00E638D5"/>
    <w:rsid w:val="00E63F35"/>
    <w:rsid w:val="00E640EE"/>
    <w:rsid w:val="00E64355"/>
    <w:rsid w:val="00E64648"/>
    <w:rsid w:val="00E65088"/>
    <w:rsid w:val="00E70943"/>
    <w:rsid w:val="00E70D7B"/>
    <w:rsid w:val="00E71A05"/>
    <w:rsid w:val="00E71E55"/>
    <w:rsid w:val="00E71F9B"/>
    <w:rsid w:val="00E7294C"/>
    <w:rsid w:val="00E73674"/>
    <w:rsid w:val="00E74D4D"/>
    <w:rsid w:val="00E753D2"/>
    <w:rsid w:val="00E7597F"/>
    <w:rsid w:val="00E76CEC"/>
    <w:rsid w:val="00E7745C"/>
    <w:rsid w:val="00E80BB3"/>
    <w:rsid w:val="00E820A4"/>
    <w:rsid w:val="00E823B6"/>
    <w:rsid w:val="00E83372"/>
    <w:rsid w:val="00E845CC"/>
    <w:rsid w:val="00E84D42"/>
    <w:rsid w:val="00E858AB"/>
    <w:rsid w:val="00E85BCF"/>
    <w:rsid w:val="00E86166"/>
    <w:rsid w:val="00E86C6D"/>
    <w:rsid w:val="00E86CB5"/>
    <w:rsid w:val="00E90AD8"/>
    <w:rsid w:val="00E90DCC"/>
    <w:rsid w:val="00E913FB"/>
    <w:rsid w:val="00E91BB6"/>
    <w:rsid w:val="00E922C2"/>
    <w:rsid w:val="00E93AC3"/>
    <w:rsid w:val="00E9437D"/>
    <w:rsid w:val="00E94CA2"/>
    <w:rsid w:val="00E95AC3"/>
    <w:rsid w:val="00E9729F"/>
    <w:rsid w:val="00E97D27"/>
    <w:rsid w:val="00E97D66"/>
    <w:rsid w:val="00EA0AB5"/>
    <w:rsid w:val="00EA109C"/>
    <w:rsid w:val="00EA27C6"/>
    <w:rsid w:val="00EA2C11"/>
    <w:rsid w:val="00EA2E01"/>
    <w:rsid w:val="00EA3651"/>
    <w:rsid w:val="00EA44C8"/>
    <w:rsid w:val="00EA52DD"/>
    <w:rsid w:val="00EA5C96"/>
    <w:rsid w:val="00EA5FAE"/>
    <w:rsid w:val="00EA78EB"/>
    <w:rsid w:val="00EB0028"/>
    <w:rsid w:val="00EB0E8E"/>
    <w:rsid w:val="00EB23FF"/>
    <w:rsid w:val="00EB2EB2"/>
    <w:rsid w:val="00EB6986"/>
    <w:rsid w:val="00EB72C2"/>
    <w:rsid w:val="00EB7AFE"/>
    <w:rsid w:val="00EC0806"/>
    <w:rsid w:val="00EC1CCD"/>
    <w:rsid w:val="00EC2C71"/>
    <w:rsid w:val="00EC32CC"/>
    <w:rsid w:val="00EC527F"/>
    <w:rsid w:val="00ED2583"/>
    <w:rsid w:val="00ED29BA"/>
    <w:rsid w:val="00ED2B49"/>
    <w:rsid w:val="00ED34AA"/>
    <w:rsid w:val="00ED3985"/>
    <w:rsid w:val="00ED3B10"/>
    <w:rsid w:val="00ED3FC2"/>
    <w:rsid w:val="00ED68ED"/>
    <w:rsid w:val="00ED724F"/>
    <w:rsid w:val="00EE045C"/>
    <w:rsid w:val="00EE1467"/>
    <w:rsid w:val="00EE2280"/>
    <w:rsid w:val="00EE2448"/>
    <w:rsid w:val="00EE2AEF"/>
    <w:rsid w:val="00EE533D"/>
    <w:rsid w:val="00EE551D"/>
    <w:rsid w:val="00EE5628"/>
    <w:rsid w:val="00EE59C1"/>
    <w:rsid w:val="00EE5B21"/>
    <w:rsid w:val="00EE7E27"/>
    <w:rsid w:val="00EF18DD"/>
    <w:rsid w:val="00EF27A9"/>
    <w:rsid w:val="00EF2957"/>
    <w:rsid w:val="00EF3497"/>
    <w:rsid w:val="00EF3DC9"/>
    <w:rsid w:val="00EF4A1F"/>
    <w:rsid w:val="00EF4CF0"/>
    <w:rsid w:val="00EF5B1C"/>
    <w:rsid w:val="00EF7C28"/>
    <w:rsid w:val="00EF7C72"/>
    <w:rsid w:val="00F0060B"/>
    <w:rsid w:val="00F026B2"/>
    <w:rsid w:val="00F0396D"/>
    <w:rsid w:val="00F04054"/>
    <w:rsid w:val="00F04197"/>
    <w:rsid w:val="00F04585"/>
    <w:rsid w:val="00F04CFD"/>
    <w:rsid w:val="00F111C7"/>
    <w:rsid w:val="00F1243E"/>
    <w:rsid w:val="00F12B16"/>
    <w:rsid w:val="00F130E6"/>
    <w:rsid w:val="00F14CD5"/>
    <w:rsid w:val="00F15EA9"/>
    <w:rsid w:val="00F16DF9"/>
    <w:rsid w:val="00F17621"/>
    <w:rsid w:val="00F2140B"/>
    <w:rsid w:val="00F2159E"/>
    <w:rsid w:val="00F21631"/>
    <w:rsid w:val="00F21A93"/>
    <w:rsid w:val="00F241E4"/>
    <w:rsid w:val="00F24218"/>
    <w:rsid w:val="00F24D00"/>
    <w:rsid w:val="00F25B93"/>
    <w:rsid w:val="00F25F33"/>
    <w:rsid w:val="00F26038"/>
    <w:rsid w:val="00F26A3D"/>
    <w:rsid w:val="00F26BCC"/>
    <w:rsid w:val="00F301BF"/>
    <w:rsid w:val="00F3409E"/>
    <w:rsid w:val="00F346D4"/>
    <w:rsid w:val="00F354DA"/>
    <w:rsid w:val="00F35945"/>
    <w:rsid w:val="00F3787D"/>
    <w:rsid w:val="00F37F9A"/>
    <w:rsid w:val="00F40E82"/>
    <w:rsid w:val="00F43C4B"/>
    <w:rsid w:val="00F4482F"/>
    <w:rsid w:val="00F449A8"/>
    <w:rsid w:val="00F44C0C"/>
    <w:rsid w:val="00F4504D"/>
    <w:rsid w:val="00F45D58"/>
    <w:rsid w:val="00F45E57"/>
    <w:rsid w:val="00F469E4"/>
    <w:rsid w:val="00F47736"/>
    <w:rsid w:val="00F47C23"/>
    <w:rsid w:val="00F50242"/>
    <w:rsid w:val="00F53C2D"/>
    <w:rsid w:val="00F54659"/>
    <w:rsid w:val="00F55977"/>
    <w:rsid w:val="00F57369"/>
    <w:rsid w:val="00F5776D"/>
    <w:rsid w:val="00F600BD"/>
    <w:rsid w:val="00F615DE"/>
    <w:rsid w:val="00F64184"/>
    <w:rsid w:val="00F64700"/>
    <w:rsid w:val="00F64A1E"/>
    <w:rsid w:val="00F65A07"/>
    <w:rsid w:val="00F6671A"/>
    <w:rsid w:val="00F70335"/>
    <w:rsid w:val="00F70EDC"/>
    <w:rsid w:val="00F721B9"/>
    <w:rsid w:val="00F7242D"/>
    <w:rsid w:val="00F7282D"/>
    <w:rsid w:val="00F76897"/>
    <w:rsid w:val="00F77303"/>
    <w:rsid w:val="00F77535"/>
    <w:rsid w:val="00F77582"/>
    <w:rsid w:val="00F80A70"/>
    <w:rsid w:val="00F8208A"/>
    <w:rsid w:val="00F86983"/>
    <w:rsid w:val="00F8753D"/>
    <w:rsid w:val="00F87D7D"/>
    <w:rsid w:val="00F9061A"/>
    <w:rsid w:val="00F907FA"/>
    <w:rsid w:val="00F90916"/>
    <w:rsid w:val="00F9140E"/>
    <w:rsid w:val="00F9294F"/>
    <w:rsid w:val="00F94196"/>
    <w:rsid w:val="00F94A6D"/>
    <w:rsid w:val="00F95736"/>
    <w:rsid w:val="00F95E9B"/>
    <w:rsid w:val="00F96D2C"/>
    <w:rsid w:val="00FA08C3"/>
    <w:rsid w:val="00FA19CD"/>
    <w:rsid w:val="00FA2F03"/>
    <w:rsid w:val="00FA3C14"/>
    <w:rsid w:val="00FA468C"/>
    <w:rsid w:val="00FA489D"/>
    <w:rsid w:val="00FA49C5"/>
    <w:rsid w:val="00FA7185"/>
    <w:rsid w:val="00FB0A12"/>
    <w:rsid w:val="00FB0A87"/>
    <w:rsid w:val="00FB0E7F"/>
    <w:rsid w:val="00FB187B"/>
    <w:rsid w:val="00FB3137"/>
    <w:rsid w:val="00FB7317"/>
    <w:rsid w:val="00FC41EB"/>
    <w:rsid w:val="00FC5001"/>
    <w:rsid w:val="00FC5828"/>
    <w:rsid w:val="00FC5DC7"/>
    <w:rsid w:val="00FC5F2F"/>
    <w:rsid w:val="00FD0308"/>
    <w:rsid w:val="00FD173D"/>
    <w:rsid w:val="00FD522F"/>
    <w:rsid w:val="00FD5BE0"/>
    <w:rsid w:val="00FD5F06"/>
    <w:rsid w:val="00FD63F2"/>
    <w:rsid w:val="00FD68D5"/>
    <w:rsid w:val="00FE06EE"/>
    <w:rsid w:val="00FE1034"/>
    <w:rsid w:val="00FE1C68"/>
    <w:rsid w:val="00FE1CB6"/>
    <w:rsid w:val="00FE2BB9"/>
    <w:rsid w:val="00FE2E10"/>
    <w:rsid w:val="00FE4AD6"/>
    <w:rsid w:val="00FE718D"/>
    <w:rsid w:val="00FE7E52"/>
    <w:rsid w:val="00FF019C"/>
    <w:rsid w:val="00FF1193"/>
    <w:rsid w:val="00FF1925"/>
    <w:rsid w:val="00FF1BAB"/>
    <w:rsid w:val="00FF280C"/>
    <w:rsid w:val="00FF2C8B"/>
    <w:rsid w:val="00FF319A"/>
    <w:rsid w:val="00FF3269"/>
    <w:rsid w:val="00FF3466"/>
    <w:rsid w:val="00FF3FD4"/>
    <w:rsid w:val="00FF48AD"/>
    <w:rsid w:val="00FF6111"/>
    <w:rsid w:val="00FF69B1"/>
    <w:rsid w:val="00FF71B9"/>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85BE4"/>
  <w15:docId w15:val="{09ED6D64-56DC-4129-A1D5-6B5923C2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pt-BR"/>
    </w:rPr>
  </w:style>
  <w:style w:type="paragraph" w:styleId="Ttulo2">
    <w:name w:val="heading 2"/>
    <w:basedOn w:val="Normal"/>
    <w:next w:val="Normal"/>
    <w:link w:val="Ttulo2Char"/>
    <w:qFormat/>
    <w:rsid w:val="004D2814"/>
    <w:pPr>
      <w:keepNext/>
      <w:spacing w:after="0" w:line="240" w:lineRule="auto"/>
      <w:ind w:left="708"/>
      <w:jc w:val="center"/>
      <w:outlineLvl w:val="1"/>
    </w:pPr>
    <w:rPr>
      <w:rFonts w:ascii="Times New Roman" w:eastAsia="Times New Roman" w:hAnsi="Times New Roman" w:cs="Times New Roman"/>
      <w:b/>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32CD5"/>
    <w:pPr>
      <w:ind w:left="720"/>
      <w:contextualSpacing/>
    </w:pPr>
  </w:style>
  <w:style w:type="paragraph" w:styleId="SemEspaamento">
    <w:name w:val="No Spacing"/>
    <w:uiPriority w:val="1"/>
    <w:qFormat/>
    <w:rsid w:val="005732ED"/>
    <w:pPr>
      <w:spacing w:after="0" w:line="240" w:lineRule="auto"/>
    </w:pPr>
  </w:style>
  <w:style w:type="paragraph" w:styleId="NormalWeb">
    <w:name w:val="Normal (Web)"/>
    <w:basedOn w:val="Normal"/>
    <w:uiPriority w:val="99"/>
    <w:unhideWhenUsed/>
    <w:rsid w:val="00860414"/>
    <w:pPr>
      <w:spacing w:before="100" w:beforeAutospacing="1" w:after="100" w:afterAutospacing="1" w:line="240" w:lineRule="auto"/>
    </w:pPr>
    <w:rPr>
      <w:rFonts w:ascii="Times New Roman" w:eastAsia="Times New Roman" w:hAnsi="Times New Roman" w:cs="Times New Roman"/>
      <w:sz w:val="24"/>
      <w:szCs w:val="24"/>
      <w:lang w:eastAsia="es-PY"/>
    </w:rPr>
  </w:style>
  <w:style w:type="table" w:styleId="Tabelacomgrade">
    <w:name w:val="Table Grid"/>
    <w:basedOn w:val="Tabelanormal"/>
    <w:uiPriority w:val="39"/>
    <w:unhideWhenUsed/>
    <w:rsid w:val="00834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4D2814"/>
    <w:rPr>
      <w:rFonts w:ascii="Times New Roman" w:eastAsia="Times New Roman" w:hAnsi="Times New Roman" w:cs="Times New Roman"/>
      <w:b/>
      <w:sz w:val="28"/>
      <w:szCs w:val="20"/>
      <w:lang w:val="pt-BR" w:eastAsia="pt-BR"/>
    </w:rPr>
  </w:style>
  <w:style w:type="character" w:styleId="Hyperlink">
    <w:name w:val="Hyperlink"/>
    <w:rsid w:val="004D2814"/>
    <w:rPr>
      <w:color w:val="0000FF"/>
      <w:u w:val="single"/>
    </w:rPr>
  </w:style>
  <w:style w:type="character" w:styleId="nfase">
    <w:name w:val="Emphasis"/>
    <w:qFormat/>
    <w:rsid w:val="004D2814"/>
    <w:rPr>
      <w:i/>
      <w:iCs/>
    </w:rPr>
  </w:style>
  <w:style w:type="paragraph" w:styleId="Textodenotaderodap">
    <w:name w:val="footnote text"/>
    <w:basedOn w:val="Normal"/>
    <w:link w:val="TextodenotaderodapChar"/>
    <w:uiPriority w:val="99"/>
    <w:semiHidden/>
    <w:unhideWhenUsed/>
    <w:rsid w:val="0095061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50616"/>
    <w:rPr>
      <w:sz w:val="20"/>
      <w:szCs w:val="20"/>
    </w:rPr>
  </w:style>
  <w:style w:type="character" w:styleId="Refdenotaderodap">
    <w:name w:val="footnote reference"/>
    <w:basedOn w:val="Fontepargpadro"/>
    <w:uiPriority w:val="99"/>
    <w:semiHidden/>
    <w:unhideWhenUsed/>
    <w:rsid w:val="00950616"/>
    <w:rPr>
      <w:vertAlign w:val="superscript"/>
    </w:rPr>
  </w:style>
  <w:style w:type="table" w:styleId="SombreamentoClaro-nfase1">
    <w:name w:val="Light Shading Accent 1"/>
    <w:basedOn w:val="Tabelanormal"/>
    <w:uiPriority w:val="60"/>
    <w:rsid w:val="00804B9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FC5001"/>
    <w:pPr>
      <w:autoSpaceDE w:val="0"/>
      <w:autoSpaceDN w:val="0"/>
      <w:adjustRightInd w:val="0"/>
      <w:spacing w:after="0" w:line="240" w:lineRule="auto"/>
    </w:pPr>
    <w:rPr>
      <w:rFonts w:ascii="Times New Roman" w:hAnsi="Times New Roman" w:cs="Times New Roman"/>
      <w:color w:val="000000"/>
      <w:sz w:val="24"/>
      <w:szCs w:val="24"/>
    </w:rPr>
  </w:style>
  <w:style w:type="table" w:styleId="TabeladeGradeClara">
    <w:name w:val="Grid Table Light"/>
    <w:basedOn w:val="Tabelanormal"/>
    <w:uiPriority w:val="40"/>
    <w:rsid w:val="00E10674"/>
    <w:pPr>
      <w:spacing w:after="0" w:line="240" w:lineRule="auto"/>
    </w:pPr>
    <w:rPr>
      <w:lang w:val="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mples1">
    <w:name w:val="Plain Table 1"/>
    <w:basedOn w:val="Tabelanormal"/>
    <w:uiPriority w:val="41"/>
    <w:rsid w:val="00E10674"/>
    <w:pPr>
      <w:spacing w:after="0" w:line="240" w:lineRule="auto"/>
    </w:pPr>
    <w:rPr>
      <w:lang w:val="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E10674"/>
    <w:pPr>
      <w:spacing w:after="0" w:line="240" w:lineRule="auto"/>
    </w:pPr>
    <w:rPr>
      <w:lang w:val="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3">
    <w:name w:val="Plain Table 3"/>
    <w:basedOn w:val="Tabelanormal"/>
    <w:uiPriority w:val="43"/>
    <w:rsid w:val="00E10674"/>
    <w:pPr>
      <w:spacing w:after="0" w:line="240" w:lineRule="auto"/>
    </w:pPr>
    <w:rPr>
      <w:lang w:val="pt-B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E10674"/>
    <w:pPr>
      <w:spacing w:after="0" w:line="240" w:lineRule="auto"/>
    </w:pPr>
    <w:rPr>
      <w:lang w:val="pt-B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bealho">
    <w:name w:val="header"/>
    <w:basedOn w:val="Normal"/>
    <w:link w:val="CabealhoChar"/>
    <w:uiPriority w:val="99"/>
    <w:unhideWhenUsed/>
    <w:rsid w:val="00E1067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0674"/>
    <w:rPr>
      <w:lang w:val="pt-BR"/>
    </w:rPr>
  </w:style>
  <w:style w:type="paragraph" w:styleId="Rodap">
    <w:name w:val="footer"/>
    <w:basedOn w:val="Normal"/>
    <w:link w:val="RodapChar"/>
    <w:uiPriority w:val="99"/>
    <w:unhideWhenUsed/>
    <w:rsid w:val="00E10674"/>
    <w:pPr>
      <w:tabs>
        <w:tab w:val="center" w:pos="4252"/>
        <w:tab w:val="right" w:pos="8504"/>
      </w:tabs>
      <w:spacing w:after="0" w:line="240" w:lineRule="auto"/>
    </w:pPr>
  </w:style>
  <w:style w:type="character" w:customStyle="1" w:styleId="RodapChar">
    <w:name w:val="Rodapé Char"/>
    <w:basedOn w:val="Fontepargpadro"/>
    <w:link w:val="Rodap"/>
    <w:uiPriority w:val="99"/>
    <w:rsid w:val="00E10674"/>
    <w:rPr>
      <w:lang w:val="pt-BR"/>
    </w:rPr>
  </w:style>
  <w:style w:type="character" w:styleId="Refdecomentrio">
    <w:name w:val="annotation reference"/>
    <w:basedOn w:val="Fontepargpadro"/>
    <w:uiPriority w:val="99"/>
    <w:semiHidden/>
    <w:unhideWhenUsed/>
    <w:rsid w:val="001C4C54"/>
    <w:rPr>
      <w:sz w:val="16"/>
      <w:szCs w:val="16"/>
    </w:rPr>
  </w:style>
  <w:style w:type="paragraph" w:styleId="Textodecomentrio">
    <w:name w:val="annotation text"/>
    <w:basedOn w:val="Normal"/>
    <w:link w:val="TextodecomentrioChar"/>
    <w:uiPriority w:val="99"/>
    <w:semiHidden/>
    <w:unhideWhenUsed/>
    <w:rsid w:val="001C4C5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C4C54"/>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1C4C54"/>
    <w:rPr>
      <w:b/>
      <w:bCs/>
    </w:rPr>
  </w:style>
  <w:style w:type="character" w:customStyle="1" w:styleId="AssuntodocomentrioChar">
    <w:name w:val="Assunto do comentário Char"/>
    <w:basedOn w:val="TextodecomentrioChar"/>
    <w:link w:val="Assuntodocomentrio"/>
    <w:uiPriority w:val="99"/>
    <w:semiHidden/>
    <w:rsid w:val="001C4C54"/>
    <w:rPr>
      <w:b/>
      <w:bCs/>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91862">
      <w:bodyDiv w:val="1"/>
      <w:marLeft w:val="0"/>
      <w:marRight w:val="0"/>
      <w:marTop w:val="0"/>
      <w:marBottom w:val="0"/>
      <w:divBdr>
        <w:top w:val="none" w:sz="0" w:space="0" w:color="auto"/>
        <w:left w:val="none" w:sz="0" w:space="0" w:color="auto"/>
        <w:bottom w:val="none" w:sz="0" w:space="0" w:color="auto"/>
        <w:right w:val="none" w:sz="0" w:space="0" w:color="auto"/>
      </w:divBdr>
      <w:divsChild>
        <w:div w:id="411510465">
          <w:marLeft w:val="0"/>
          <w:marRight w:val="0"/>
          <w:marTop w:val="0"/>
          <w:marBottom w:val="0"/>
          <w:divBdr>
            <w:top w:val="none" w:sz="0" w:space="0" w:color="auto"/>
            <w:left w:val="none" w:sz="0" w:space="0" w:color="auto"/>
            <w:bottom w:val="none" w:sz="0" w:space="0" w:color="auto"/>
            <w:right w:val="none" w:sz="0" w:space="0" w:color="auto"/>
          </w:divBdr>
        </w:div>
        <w:div w:id="1410999354">
          <w:marLeft w:val="0"/>
          <w:marRight w:val="0"/>
          <w:marTop w:val="0"/>
          <w:marBottom w:val="0"/>
          <w:divBdr>
            <w:top w:val="none" w:sz="0" w:space="0" w:color="auto"/>
            <w:left w:val="none" w:sz="0" w:space="0" w:color="auto"/>
            <w:bottom w:val="none" w:sz="0" w:space="0" w:color="auto"/>
            <w:right w:val="none" w:sz="0" w:space="0" w:color="auto"/>
          </w:divBdr>
        </w:div>
        <w:div w:id="1691177683">
          <w:marLeft w:val="0"/>
          <w:marRight w:val="0"/>
          <w:marTop w:val="0"/>
          <w:marBottom w:val="0"/>
          <w:divBdr>
            <w:top w:val="none" w:sz="0" w:space="0" w:color="auto"/>
            <w:left w:val="none" w:sz="0" w:space="0" w:color="auto"/>
            <w:bottom w:val="none" w:sz="0" w:space="0" w:color="auto"/>
            <w:right w:val="none" w:sz="0" w:space="0" w:color="auto"/>
          </w:divBdr>
        </w:div>
        <w:div w:id="1712995549">
          <w:marLeft w:val="0"/>
          <w:marRight w:val="0"/>
          <w:marTop w:val="0"/>
          <w:marBottom w:val="0"/>
          <w:divBdr>
            <w:top w:val="none" w:sz="0" w:space="0" w:color="auto"/>
            <w:left w:val="none" w:sz="0" w:space="0" w:color="auto"/>
            <w:bottom w:val="none" w:sz="0" w:space="0" w:color="auto"/>
            <w:right w:val="none" w:sz="0" w:space="0" w:color="auto"/>
          </w:divBdr>
        </w:div>
      </w:divsChild>
    </w:div>
    <w:div w:id="280458758">
      <w:bodyDiv w:val="1"/>
      <w:marLeft w:val="0"/>
      <w:marRight w:val="0"/>
      <w:marTop w:val="0"/>
      <w:marBottom w:val="0"/>
      <w:divBdr>
        <w:top w:val="none" w:sz="0" w:space="0" w:color="auto"/>
        <w:left w:val="none" w:sz="0" w:space="0" w:color="auto"/>
        <w:bottom w:val="none" w:sz="0" w:space="0" w:color="auto"/>
        <w:right w:val="none" w:sz="0" w:space="0" w:color="auto"/>
      </w:divBdr>
      <w:divsChild>
        <w:div w:id="1638994317">
          <w:marLeft w:val="0"/>
          <w:marRight w:val="0"/>
          <w:marTop w:val="0"/>
          <w:marBottom w:val="420"/>
          <w:divBdr>
            <w:top w:val="none" w:sz="0" w:space="0" w:color="auto"/>
            <w:left w:val="none" w:sz="0" w:space="0" w:color="auto"/>
            <w:bottom w:val="none" w:sz="0" w:space="0" w:color="auto"/>
            <w:right w:val="none" w:sz="0" w:space="0" w:color="auto"/>
          </w:divBdr>
          <w:divsChild>
            <w:div w:id="259528218">
              <w:marLeft w:val="0"/>
              <w:marRight w:val="0"/>
              <w:marTop w:val="0"/>
              <w:marBottom w:val="0"/>
              <w:divBdr>
                <w:top w:val="none" w:sz="0" w:space="0" w:color="auto"/>
                <w:left w:val="none" w:sz="0" w:space="0" w:color="auto"/>
                <w:bottom w:val="none" w:sz="0" w:space="0" w:color="auto"/>
                <w:right w:val="none" w:sz="0" w:space="0" w:color="auto"/>
              </w:divBdr>
              <w:divsChild>
                <w:div w:id="1792744720">
                  <w:marLeft w:val="0"/>
                  <w:marRight w:val="0"/>
                  <w:marTop w:val="0"/>
                  <w:marBottom w:val="0"/>
                  <w:divBdr>
                    <w:top w:val="none" w:sz="0" w:space="0" w:color="auto"/>
                    <w:left w:val="none" w:sz="0" w:space="0" w:color="auto"/>
                    <w:bottom w:val="none" w:sz="0" w:space="0" w:color="auto"/>
                    <w:right w:val="none" w:sz="0" w:space="0" w:color="auto"/>
                  </w:divBdr>
                  <w:divsChild>
                    <w:div w:id="184381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314066">
      <w:bodyDiv w:val="1"/>
      <w:marLeft w:val="0"/>
      <w:marRight w:val="0"/>
      <w:marTop w:val="0"/>
      <w:marBottom w:val="0"/>
      <w:divBdr>
        <w:top w:val="none" w:sz="0" w:space="0" w:color="auto"/>
        <w:left w:val="none" w:sz="0" w:space="0" w:color="auto"/>
        <w:bottom w:val="none" w:sz="0" w:space="0" w:color="auto"/>
        <w:right w:val="none" w:sz="0" w:space="0" w:color="auto"/>
      </w:divBdr>
      <w:divsChild>
        <w:div w:id="208107903">
          <w:marLeft w:val="0"/>
          <w:marRight w:val="0"/>
          <w:marTop w:val="0"/>
          <w:marBottom w:val="0"/>
          <w:divBdr>
            <w:top w:val="none" w:sz="0" w:space="0" w:color="auto"/>
            <w:left w:val="none" w:sz="0" w:space="0" w:color="auto"/>
            <w:bottom w:val="none" w:sz="0" w:space="0" w:color="auto"/>
            <w:right w:val="none" w:sz="0" w:space="0" w:color="auto"/>
          </w:divBdr>
        </w:div>
        <w:div w:id="926185546">
          <w:marLeft w:val="0"/>
          <w:marRight w:val="0"/>
          <w:marTop w:val="0"/>
          <w:marBottom w:val="0"/>
          <w:divBdr>
            <w:top w:val="none" w:sz="0" w:space="0" w:color="auto"/>
            <w:left w:val="none" w:sz="0" w:space="0" w:color="auto"/>
            <w:bottom w:val="none" w:sz="0" w:space="0" w:color="auto"/>
            <w:right w:val="none" w:sz="0" w:space="0" w:color="auto"/>
          </w:divBdr>
        </w:div>
        <w:div w:id="1019621367">
          <w:marLeft w:val="0"/>
          <w:marRight w:val="0"/>
          <w:marTop w:val="0"/>
          <w:marBottom w:val="0"/>
          <w:divBdr>
            <w:top w:val="none" w:sz="0" w:space="0" w:color="auto"/>
            <w:left w:val="none" w:sz="0" w:space="0" w:color="auto"/>
            <w:bottom w:val="none" w:sz="0" w:space="0" w:color="auto"/>
            <w:right w:val="none" w:sz="0" w:space="0" w:color="auto"/>
          </w:divBdr>
        </w:div>
        <w:div w:id="1324623767">
          <w:marLeft w:val="0"/>
          <w:marRight w:val="0"/>
          <w:marTop w:val="0"/>
          <w:marBottom w:val="0"/>
          <w:divBdr>
            <w:top w:val="none" w:sz="0" w:space="0" w:color="auto"/>
            <w:left w:val="none" w:sz="0" w:space="0" w:color="auto"/>
            <w:bottom w:val="none" w:sz="0" w:space="0" w:color="auto"/>
            <w:right w:val="none" w:sz="0" w:space="0" w:color="auto"/>
          </w:divBdr>
        </w:div>
        <w:div w:id="1362710467">
          <w:marLeft w:val="0"/>
          <w:marRight w:val="0"/>
          <w:marTop w:val="0"/>
          <w:marBottom w:val="0"/>
          <w:divBdr>
            <w:top w:val="none" w:sz="0" w:space="0" w:color="auto"/>
            <w:left w:val="none" w:sz="0" w:space="0" w:color="auto"/>
            <w:bottom w:val="none" w:sz="0" w:space="0" w:color="auto"/>
            <w:right w:val="none" w:sz="0" w:space="0" w:color="auto"/>
          </w:divBdr>
        </w:div>
        <w:div w:id="1729068803">
          <w:marLeft w:val="0"/>
          <w:marRight w:val="0"/>
          <w:marTop w:val="0"/>
          <w:marBottom w:val="0"/>
          <w:divBdr>
            <w:top w:val="none" w:sz="0" w:space="0" w:color="auto"/>
            <w:left w:val="none" w:sz="0" w:space="0" w:color="auto"/>
            <w:bottom w:val="none" w:sz="0" w:space="0" w:color="auto"/>
            <w:right w:val="none" w:sz="0" w:space="0" w:color="auto"/>
          </w:divBdr>
        </w:div>
        <w:div w:id="2108696207">
          <w:marLeft w:val="0"/>
          <w:marRight w:val="0"/>
          <w:marTop w:val="0"/>
          <w:marBottom w:val="0"/>
          <w:divBdr>
            <w:top w:val="none" w:sz="0" w:space="0" w:color="auto"/>
            <w:left w:val="none" w:sz="0" w:space="0" w:color="auto"/>
            <w:bottom w:val="none" w:sz="0" w:space="0" w:color="auto"/>
            <w:right w:val="none" w:sz="0" w:space="0" w:color="auto"/>
          </w:divBdr>
        </w:div>
      </w:divsChild>
    </w:div>
    <w:div w:id="994794837">
      <w:bodyDiv w:val="1"/>
      <w:marLeft w:val="0"/>
      <w:marRight w:val="0"/>
      <w:marTop w:val="0"/>
      <w:marBottom w:val="0"/>
      <w:divBdr>
        <w:top w:val="none" w:sz="0" w:space="0" w:color="auto"/>
        <w:left w:val="none" w:sz="0" w:space="0" w:color="auto"/>
        <w:bottom w:val="none" w:sz="0" w:space="0" w:color="auto"/>
        <w:right w:val="none" w:sz="0" w:space="0" w:color="auto"/>
      </w:divBdr>
    </w:div>
    <w:div w:id="1596402351">
      <w:bodyDiv w:val="1"/>
      <w:marLeft w:val="0"/>
      <w:marRight w:val="0"/>
      <w:marTop w:val="0"/>
      <w:marBottom w:val="0"/>
      <w:divBdr>
        <w:top w:val="none" w:sz="0" w:space="0" w:color="auto"/>
        <w:left w:val="none" w:sz="0" w:space="0" w:color="auto"/>
        <w:bottom w:val="none" w:sz="0" w:space="0" w:color="auto"/>
        <w:right w:val="none" w:sz="0" w:space="0" w:color="auto"/>
      </w:divBdr>
      <w:divsChild>
        <w:div w:id="162354571">
          <w:marLeft w:val="0"/>
          <w:marRight w:val="0"/>
          <w:marTop w:val="0"/>
          <w:marBottom w:val="0"/>
          <w:divBdr>
            <w:top w:val="none" w:sz="0" w:space="0" w:color="auto"/>
            <w:left w:val="none" w:sz="0" w:space="0" w:color="auto"/>
            <w:bottom w:val="none" w:sz="0" w:space="0" w:color="auto"/>
            <w:right w:val="none" w:sz="0" w:space="0" w:color="auto"/>
          </w:divBdr>
        </w:div>
        <w:div w:id="461651438">
          <w:marLeft w:val="0"/>
          <w:marRight w:val="0"/>
          <w:marTop w:val="0"/>
          <w:marBottom w:val="0"/>
          <w:divBdr>
            <w:top w:val="none" w:sz="0" w:space="0" w:color="auto"/>
            <w:left w:val="none" w:sz="0" w:space="0" w:color="auto"/>
            <w:bottom w:val="none" w:sz="0" w:space="0" w:color="auto"/>
            <w:right w:val="none" w:sz="0" w:space="0" w:color="auto"/>
          </w:divBdr>
        </w:div>
        <w:div w:id="1006639158">
          <w:marLeft w:val="0"/>
          <w:marRight w:val="0"/>
          <w:marTop w:val="0"/>
          <w:marBottom w:val="0"/>
          <w:divBdr>
            <w:top w:val="none" w:sz="0" w:space="0" w:color="auto"/>
            <w:left w:val="none" w:sz="0" w:space="0" w:color="auto"/>
            <w:bottom w:val="none" w:sz="0" w:space="0" w:color="auto"/>
            <w:right w:val="none" w:sz="0" w:space="0" w:color="auto"/>
          </w:divBdr>
        </w:div>
        <w:div w:id="1659721522">
          <w:marLeft w:val="0"/>
          <w:marRight w:val="0"/>
          <w:marTop w:val="0"/>
          <w:marBottom w:val="0"/>
          <w:divBdr>
            <w:top w:val="none" w:sz="0" w:space="0" w:color="auto"/>
            <w:left w:val="none" w:sz="0" w:space="0" w:color="auto"/>
            <w:bottom w:val="none" w:sz="0" w:space="0" w:color="auto"/>
            <w:right w:val="none" w:sz="0" w:space="0" w:color="auto"/>
          </w:divBdr>
        </w:div>
        <w:div w:id="1784687135">
          <w:marLeft w:val="0"/>
          <w:marRight w:val="0"/>
          <w:marTop w:val="0"/>
          <w:marBottom w:val="0"/>
          <w:divBdr>
            <w:top w:val="none" w:sz="0" w:space="0" w:color="auto"/>
            <w:left w:val="none" w:sz="0" w:space="0" w:color="auto"/>
            <w:bottom w:val="none" w:sz="0" w:space="0" w:color="auto"/>
            <w:right w:val="none" w:sz="0" w:space="0" w:color="auto"/>
          </w:divBdr>
        </w:div>
        <w:div w:id="1809202578">
          <w:marLeft w:val="0"/>
          <w:marRight w:val="0"/>
          <w:marTop w:val="0"/>
          <w:marBottom w:val="0"/>
          <w:divBdr>
            <w:top w:val="none" w:sz="0" w:space="0" w:color="auto"/>
            <w:left w:val="none" w:sz="0" w:space="0" w:color="auto"/>
            <w:bottom w:val="none" w:sz="0" w:space="0" w:color="auto"/>
            <w:right w:val="none" w:sz="0" w:space="0" w:color="auto"/>
          </w:divBdr>
        </w:div>
        <w:div w:id="1848131858">
          <w:marLeft w:val="0"/>
          <w:marRight w:val="0"/>
          <w:marTop w:val="0"/>
          <w:marBottom w:val="0"/>
          <w:divBdr>
            <w:top w:val="none" w:sz="0" w:space="0" w:color="auto"/>
            <w:left w:val="none" w:sz="0" w:space="0" w:color="auto"/>
            <w:bottom w:val="none" w:sz="0" w:space="0" w:color="auto"/>
            <w:right w:val="none" w:sz="0" w:space="0" w:color="auto"/>
          </w:divBdr>
        </w:div>
        <w:div w:id="2096977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5A35CCBE702C14ABD9A3E0A548254D5" ma:contentTypeVersion="2" ma:contentTypeDescription="Crie um novo documento." ma:contentTypeScope="" ma:versionID="3984bf95d9fdc34501c8b7f2f08209cf">
  <xsd:schema xmlns:xsd="http://www.w3.org/2001/XMLSchema" xmlns:xs="http://www.w3.org/2001/XMLSchema" xmlns:p="http://schemas.microsoft.com/office/2006/metadata/properties" xmlns:ns3="41a39e85-6b12-4f87-9416-99fc1192b63f" targetNamespace="http://schemas.microsoft.com/office/2006/metadata/properties" ma:root="true" ma:fieldsID="5c400c8b80f2e7a11f563dfc2f500f08" ns3:_="">
    <xsd:import namespace="41a39e85-6b12-4f87-9416-99fc1192b63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39e85-6b12-4f87-9416-99fc1192b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A3B42-CFDE-4E1E-ACC0-32457D5B5814}">
  <ds:schemaRefs>
    <ds:schemaRef ds:uri="http://schemas.microsoft.com/sharepoint/v3/contenttype/forms"/>
  </ds:schemaRefs>
</ds:datastoreItem>
</file>

<file path=customXml/itemProps2.xml><?xml version="1.0" encoding="utf-8"?>
<ds:datastoreItem xmlns:ds="http://schemas.openxmlformats.org/officeDocument/2006/customXml" ds:itemID="{64508350-1288-4E5D-8FBE-CF0ED4F3CC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A4772C-3A04-4CF2-8CB3-CA468D3F6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39e85-6b12-4f87-9416-99fc1192b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1828D0-4653-4E3D-824F-71ED3409B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26286</Words>
  <Characters>141950</Characters>
  <Application>Microsoft Office Word</Application>
  <DocSecurity>0</DocSecurity>
  <Lines>1182</Lines>
  <Paragraphs>335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Elianda Tiballi</cp:lastModifiedBy>
  <cp:revision>2</cp:revision>
  <dcterms:created xsi:type="dcterms:W3CDTF">2021-06-25T13:07:00Z</dcterms:created>
  <dcterms:modified xsi:type="dcterms:W3CDTF">2021-06-25T13:07:00Z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0x010100F5A35CCBE702C14ABD9A3E0A548254D5</vt:lpwstr>
  </property>
</Properties>
</file>