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1943E9" w14:textId="7819C0FC" w:rsidR="00705000" w:rsidRPr="00C22F77" w:rsidRDefault="00705000" w:rsidP="000D4554">
      <w:pPr>
        <w:spacing w:after="0" w:line="360" w:lineRule="auto"/>
        <w:ind w:left="1416" w:firstLine="0"/>
        <w:rPr>
          <w:b/>
        </w:rPr>
      </w:pPr>
      <w:bookmarkStart w:id="0" w:name="_Hlk70994816"/>
      <w:bookmarkEnd w:id="0"/>
      <w:r>
        <w:rPr>
          <w:noProof/>
        </w:rPr>
        <w:drawing>
          <wp:anchor distT="0" distB="0" distL="114300" distR="114300" simplePos="0" relativeHeight="251659264" behindDoc="1" locked="0" layoutInCell="1" allowOverlap="1" wp14:anchorId="5436C15D" wp14:editId="576058B1">
            <wp:simplePos x="0" y="0"/>
            <wp:positionH relativeFrom="margin">
              <wp:align>left</wp:align>
            </wp:positionH>
            <wp:positionV relativeFrom="margin">
              <wp:align>top</wp:align>
            </wp:positionV>
            <wp:extent cx="776605" cy="1439545"/>
            <wp:effectExtent l="0" t="0" r="4445" b="8255"/>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6605" cy="1439545"/>
                    </a:xfrm>
                    <a:prstGeom prst="rect">
                      <a:avLst/>
                    </a:prstGeom>
                    <a:noFill/>
                  </pic:spPr>
                </pic:pic>
              </a:graphicData>
            </a:graphic>
            <wp14:sizeRelH relativeFrom="page">
              <wp14:pctWidth>0</wp14:pctWidth>
            </wp14:sizeRelH>
            <wp14:sizeRelV relativeFrom="page">
              <wp14:pctHeight>0</wp14:pctHeight>
            </wp14:sizeRelV>
          </wp:anchor>
        </w:drawing>
      </w:r>
      <w:r w:rsidR="003F3CDE">
        <w:rPr>
          <w:b/>
          <w:bCs/>
          <w:w w:val="99"/>
          <w:sz w:val="28"/>
          <w:szCs w:val="28"/>
        </w:rPr>
        <w:t>2314</w:t>
      </w:r>
      <w:r w:rsidR="00902883">
        <w:rPr>
          <w:b/>
          <w:bCs/>
          <w:w w:val="99"/>
          <w:sz w:val="28"/>
          <w:szCs w:val="28"/>
        </w:rPr>
        <w:t xml:space="preserve"> </w:t>
      </w:r>
      <w:r w:rsidRPr="27D8E1B1">
        <w:rPr>
          <w:b/>
          <w:bCs/>
          <w:w w:val="99"/>
          <w:sz w:val="28"/>
          <w:szCs w:val="28"/>
        </w:rPr>
        <w:t>PONTIFÍCIA</w:t>
      </w:r>
      <w:r w:rsidRPr="27D8E1B1">
        <w:rPr>
          <w:b/>
          <w:bCs/>
          <w:sz w:val="28"/>
          <w:szCs w:val="28"/>
        </w:rPr>
        <w:t xml:space="preserve"> </w:t>
      </w:r>
      <w:r w:rsidRPr="27D8E1B1">
        <w:rPr>
          <w:b/>
          <w:bCs/>
          <w:w w:val="99"/>
          <w:sz w:val="28"/>
          <w:szCs w:val="28"/>
        </w:rPr>
        <w:t>UNIVERSIDADE</w:t>
      </w:r>
      <w:r w:rsidRPr="27D8E1B1">
        <w:rPr>
          <w:b/>
          <w:bCs/>
          <w:sz w:val="28"/>
          <w:szCs w:val="28"/>
        </w:rPr>
        <w:t xml:space="preserve"> </w:t>
      </w:r>
      <w:r w:rsidRPr="27D8E1B1">
        <w:rPr>
          <w:b/>
          <w:bCs/>
          <w:w w:val="99"/>
          <w:sz w:val="28"/>
          <w:szCs w:val="28"/>
        </w:rPr>
        <w:t>CATÓLICA</w:t>
      </w:r>
      <w:r w:rsidRPr="27D8E1B1">
        <w:rPr>
          <w:b/>
          <w:bCs/>
          <w:sz w:val="28"/>
          <w:szCs w:val="28"/>
        </w:rPr>
        <w:t xml:space="preserve"> </w:t>
      </w:r>
      <w:r w:rsidRPr="27D8E1B1">
        <w:rPr>
          <w:b/>
          <w:bCs/>
          <w:w w:val="99"/>
          <w:sz w:val="28"/>
          <w:szCs w:val="28"/>
        </w:rPr>
        <w:t>DE</w:t>
      </w:r>
      <w:r w:rsidRPr="27D8E1B1">
        <w:rPr>
          <w:b/>
          <w:bCs/>
          <w:sz w:val="28"/>
          <w:szCs w:val="28"/>
        </w:rPr>
        <w:t xml:space="preserve"> </w:t>
      </w:r>
      <w:r w:rsidRPr="27D8E1B1">
        <w:rPr>
          <w:b/>
          <w:bCs/>
          <w:w w:val="99"/>
          <w:sz w:val="28"/>
          <w:szCs w:val="28"/>
        </w:rPr>
        <w:t>GOIÁS</w:t>
      </w:r>
    </w:p>
    <w:p w14:paraId="414F03E2" w14:textId="77777777" w:rsidR="00705000" w:rsidRPr="00C22F77" w:rsidRDefault="00705000" w:rsidP="000D4554">
      <w:pPr>
        <w:spacing w:line="360" w:lineRule="auto"/>
        <w:jc w:val="center"/>
        <w:rPr>
          <w:b/>
          <w:sz w:val="16"/>
          <w:szCs w:val="16"/>
        </w:rPr>
      </w:pPr>
    </w:p>
    <w:p w14:paraId="0F54BE76" w14:textId="77777777" w:rsidR="00705000" w:rsidRPr="00C22F77" w:rsidRDefault="00705000" w:rsidP="000D4554">
      <w:pPr>
        <w:spacing w:line="360" w:lineRule="auto"/>
        <w:ind w:left="2134" w:right="1388"/>
        <w:jc w:val="center"/>
        <w:rPr>
          <w:b/>
          <w:sz w:val="28"/>
          <w:szCs w:val="28"/>
        </w:rPr>
      </w:pPr>
      <w:r w:rsidRPr="00C22F77">
        <w:rPr>
          <w:b/>
          <w:w w:val="99"/>
          <w:sz w:val="28"/>
          <w:szCs w:val="28"/>
        </w:rPr>
        <w:t>PRÓ-REITORIA</w:t>
      </w:r>
      <w:r w:rsidRPr="00C22F77">
        <w:rPr>
          <w:b/>
          <w:sz w:val="28"/>
          <w:szCs w:val="28"/>
        </w:rPr>
        <w:t xml:space="preserve"> </w:t>
      </w:r>
      <w:r w:rsidRPr="00C22F77">
        <w:rPr>
          <w:b/>
          <w:w w:val="99"/>
          <w:sz w:val="28"/>
          <w:szCs w:val="28"/>
        </w:rPr>
        <w:t>DE</w:t>
      </w:r>
      <w:r w:rsidRPr="00C22F77">
        <w:rPr>
          <w:b/>
          <w:sz w:val="28"/>
          <w:szCs w:val="28"/>
        </w:rPr>
        <w:t xml:space="preserve"> </w:t>
      </w:r>
      <w:r w:rsidRPr="00C22F77">
        <w:rPr>
          <w:b/>
          <w:w w:val="99"/>
          <w:sz w:val="28"/>
          <w:szCs w:val="28"/>
        </w:rPr>
        <w:t>GRADUAÇÃO</w:t>
      </w:r>
    </w:p>
    <w:p w14:paraId="411B6D23" w14:textId="77777777" w:rsidR="00705000" w:rsidRDefault="00705000" w:rsidP="000D4554">
      <w:pPr>
        <w:spacing w:before="27" w:line="360" w:lineRule="auto"/>
        <w:ind w:left="1426" w:right="-1"/>
        <w:jc w:val="center"/>
      </w:pPr>
      <w:r w:rsidRPr="004563B0">
        <w:rPr>
          <w:szCs w:val="24"/>
        </w:rPr>
        <w:t>ESCOLA DE FORMAÇÃO DE PROFESSORES E HUMANIDADES CURSO DE LICENCIATURA EM HISTÓRIA</w:t>
      </w:r>
    </w:p>
    <w:p w14:paraId="59BB1F80" w14:textId="77777777" w:rsidR="000D4554" w:rsidRDefault="000D4554" w:rsidP="000D4554">
      <w:pPr>
        <w:jc w:val="center"/>
      </w:pPr>
      <w:r>
        <w:br/>
      </w:r>
      <w:r>
        <w:br/>
      </w:r>
      <w:r>
        <w:br/>
      </w:r>
    </w:p>
    <w:p w14:paraId="75950DEA" w14:textId="77777777" w:rsidR="000D4554" w:rsidRDefault="000D4554" w:rsidP="000D4554">
      <w:pPr>
        <w:jc w:val="center"/>
      </w:pPr>
    </w:p>
    <w:p w14:paraId="2118187E" w14:textId="7AB46509" w:rsidR="000D4554" w:rsidRPr="00A65EB6" w:rsidRDefault="000D4554" w:rsidP="000D4554">
      <w:pPr>
        <w:jc w:val="center"/>
        <w:rPr>
          <w:rFonts w:ascii="Times New Roman" w:hAnsi="Times New Roman" w:cs="Times New Roman"/>
          <w:b/>
          <w:bCs/>
        </w:rPr>
      </w:pPr>
      <w:r w:rsidRPr="00A65EB6">
        <w:rPr>
          <w:rFonts w:ascii="Times New Roman" w:hAnsi="Times New Roman" w:cs="Times New Roman"/>
        </w:rPr>
        <w:br/>
      </w:r>
    </w:p>
    <w:p w14:paraId="79E60CB2" w14:textId="77777777" w:rsidR="000D4554" w:rsidRDefault="000D4554" w:rsidP="000D4554">
      <w:pPr>
        <w:spacing w:after="0" w:line="360" w:lineRule="auto"/>
        <w:ind w:left="11" w:hanging="11"/>
        <w:jc w:val="center"/>
      </w:pPr>
      <w:r w:rsidRPr="00A65EB6">
        <w:rPr>
          <w:rFonts w:ascii="Times New Roman" w:hAnsi="Times New Roman" w:cs="Times New Roman"/>
          <w:b/>
          <w:bCs/>
          <w:sz w:val="28"/>
          <w:szCs w:val="28"/>
        </w:rPr>
        <w:t>NATANAEL RICARDO BRITO MARTINS</w:t>
      </w:r>
      <w:r>
        <w:br/>
      </w:r>
      <w:r>
        <w:br/>
      </w:r>
    </w:p>
    <w:p w14:paraId="4B62A010" w14:textId="15B81ECE" w:rsidR="000D4554" w:rsidRPr="00A65EB6" w:rsidRDefault="000D4554" w:rsidP="000D4554">
      <w:pPr>
        <w:spacing w:after="0" w:line="360" w:lineRule="auto"/>
        <w:ind w:left="11" w:hanging="11"/>
        <w:jc w:val="center"/>
        <w:rPr>
          <w:rFonts w:ascii="Times New Roman" w:hAnsi="Times New Roman" w:cs="Times New Roman"/>
          <w:szCs w:val="24"/>
        </w:rPr>
      </w:pPr>
      <w:r>
        <w:br/>
      </w:r>
      <w:r>
        <w:br/>
      </w:r>
      <w:r>
        <w:br/>
      </w:r>
      <w:r w:rsidRPr="00A65EB6">
        <w:rPr>
          <w:rFonts w:ascii="Times New Roman" w:hAnsi="Times New Roman" w:cs="Times New Roman"/>
          <w:sz w:val="28"/>
          <w:szCs w:val="28"/>
        </w:rPr>
        <w:br/>
      </w:r>
      <w:r w:rsidRPr="00A65EB6">
        <w:rPr>
          <w:rFonts w:ascii="Times New Roman" w:hAnsi="Times New Roman" w:cs="Times New Roman"/>
          <w:b/>
          <w:sz w:val="28"/>
          <w:szCs w:val="28"/>
        </w:rPr>
        <w:t xml:space="preserve">Representações, Discurso e Conceitos em Ghost in </w:t>
      </w:r>
      <w:proofErr w:type="spellStart"/>
      <w:r w:rsidRPr="00A65EB6">
        <w:rPr>
          <w:rFonts w:ascii="Times New Roman" w:hAnsi="Times New Roman" w:cs="Times New Roman"/>
          <w:b/>
          <w:sz w:val="28"/>
          <w:szCs w:val="28"/>
        </w:rPr>
        <w:t>the</w:t>
      </w:r>
      <w:proofErr w:type="spellEnd"/>
      <w:r w:rsidRPr="00A65EB6">
        <w:rPr>
          <w:rFonts w:ascii="Times New Roman" w:hAnsi="Times New Roman" w:cs="Times New Roman"/>
          <w:b/>
          <w:sz w:val="28"/>
          <w:szCs w:val="28"/>
        </w:rPr>
        <w:t xml:space="preserve"> Shell</w:t>
      </w:r>
      <w:r w:rsidRPr="00A65EB6">
        <w:rPr>
          <w:rFonts w:ascii="Times New Roman" w:hAnsi="Times New Roman" w:cs="Times New Roman"/>
          <w:b/>
          <w:sz w:val="28"/>
          <w:szCs w:val="28"/>
          <w:vertAlign w:val="superscript"/>
        </w:rPr>
        <w:t xml:space="preserve"> </w:t>
      </w:r>
      <w:r w:rsidRPr="00A65EB6">
        <w:rPr>
          <w:rFonts w:ascii="Times New Roman" w:hAnsi="Times New Roman" w:cs="Times New Roman"/>
          <w:b/>
          <w:sz w:val="28"/>
          <w:szCs w:val="28"/>
        </w:rPr>
        <w:t xml:space="preserve">por </w:t>
      </w:r>
      <w:proofErr w:type="spellStart"/>
      <w:r w:rsidRPr="00A65EB6">
        <w:rPr>
          <w:rFonts w:ascii="Times New Roman" w:hAnsi="Times New Roman" w:cs="Times New Roman"/>
          <w:b/>
          <w:sz w:val="28"/>
          <w:szCs w:val="28"/>
        </w:rPr>
        <w:t>Masamune</w:t>
      </w:r>
      <w:proofErr w:type="spellEnd"/>
      <w:r w:rsidRPr="00A65EB6">
        <w:rPr>
          <w:rFonts w:ascii="Times New Roman" w:hAnsi="Times New Roman" w:cs="Times New Roman"/>
          <w:b/>
          <w:sz w:val="28"/>
          <w:szCs w:val="28"/>
        </w:rPr>
        <w:t xml:space="preserve"> </w:t>
      </w:r>
      <w:proofErr w:type="spellStart"/>
      <w:r w:rsidRPr="00A65EB6">
        <w:rPr>
          <w:rFonts w:ascii="Times New Roman" w:hAnsi="Times New Roman" w:cs="Times New Roman"/>
          <w:b/>
          <w:sz w:val="28"/>
          <w:szCs w:val="28"/>
        </w:rPr>
        <w:t>Shirow</w:t>
      </w:r>
      <w:proofErr w:type="spellEnd"/>
      <w:r w:rsidRPr="00A65EB6">
        <w:rPr>
          <w:rFonts w:ascii="Times New Roman" w:hAnsi="Times New Roman" w:cs="Times New Roman"/>
          <w:b/>
          <w:sz w:val="28"/>
          <w:szCs w:val="28"/>
        </w:rPr>
        <w:t>.</w:t>
      </w:r>
      <w:r>
        <w:rPr>
          <w:b/>
          <w:sz w:val="28"/>
          <w:szCs w:val="28"/>
        </w:rPr>
        <w:br/>
      </w:r>
      <w:r w:rsidRPr="00A65EB6">
        <w:rPr>
          <w:rFonts w:ascii="Times New Roman" w:hAnsi="Times New Roman" w:cs="Times New Roman"/>
          <w:szCs w:val="24"/>
        </w:rPr>
        <w:t>Do nascimento do Cyberpunk a Cultura fílmica.</w:t>
      </w:r>
      <w:r>
        <w:rPr>
          <w:szCs w:val="24"/>
        </w:rPr>
        <w:br/>
      </w:r>
      <w:r>
        <w:rPr>
          <w:szCs w:val="24"/>
        </w:rPr>
        <w:br/>
      </w:r>
      <w:r>
        <w:rPr>
          <w:szCs w:val="24"/>
        </w:rPr>
        <w:br/>
      </w:r>
      <w:r>
        <w:rPr>
          <w:szCs w:val="24"/>
        </w:rPr>
        <w:br/>
      </w:r>
      <w:r>
        <w:rPr>
          <w:szCs w:val="24"/>
        </w:rPr>
        <w:br/>
      </w:r>
      <w:r>
        <w:rPr>
          <w:szCs w:val="24"/>
        </w:rPr>
        <w:br/>
      </w:r>
      <w:r>
        <w:rPr>
          <w:szCs w:val="24"/>
        </w:rPr>
        <w:br/>
      </w:r>
      <w:r>
        <w:rPr>
          <w:szCs w:val="24"/>
        </w:rPr>
        <w:br/>
      </w:r>
      <w:r>
        <w:rPr>
          <w:szCs w:val="24"/>
        </w:rPr>
        <w:br/>
      </w:r>
      <w:r>
        <w:rPr>
          <w:szCs w:val="24"/>
        </w:rPr>
        <w:br/>
      </w:r>
      <w:r w:rsidRPr="00A65EB6">
        <w:rPr>
          <w:rFonts w:ascii="Times New Roman" w:hAnsi="Times New Roman" w:cs="Times New Roman"/>
          <w:szCs w:val="24"/>
        </w:rPr>
        <w:t>Goiânia-Go</w:t>
      </w:r>
    </w:p>
    <w:p w14:paraId="0A33A259" w14:textId="4900A6EC" w:rsidR="000D4554" w:rsidRPr="00A65EB6" w:rsidRDefault="000D4554" w:rsidP="000D4554">
      <w:pPr>
        <w:spacing w:after="0" w:line="360" w:lineRule="auto"/>
        <w:ind w:left="0" w:firstLine="0"/>
        <w:jc w:val="center"/>
        <w:rPr>
          <w:rFonts w:ascii="Times New Roman" w:hAnsi="Times New Roman" w:cs="Times New Roman"/>
          <w:szCs w:val="24"/>
        </w:rPr>
      </w:pPr>
      <w:r w:rsidRPr="00A65EB6">
        <w:rPr>
          <w:rFonts w:ascii="Times New Roman" w:hAnsi="Times New Roman" w:cs="Times New Roman"/>
          <w:szCs w:val="24"/>
        </w:rPr>
        <w:t>2021</w:t>
      </w:r>
    </w:p>
    <w:p w14:paraId="6348E53E" w14:textId="77777777" w:rsidR="000D4554" w:rsidRPr="00C22F77" w:rsidRDefault="000D4554" w:rsidP="000D4554">
      <w:pPr>
        <w:spacing w:after="0" w:line="360" w:lineRule="auto"/>
        <w:ind w:left="1416" w:firstLine="0"/>
        <w:rPr>
          <w:b/>
        </w:rPr>
      </w:pPr>
      <w:r>
        <w:rPr>
          <w:noProof/>
        </w:rPr>
        <w:lastRenderedPageBreak/>
        <w:drawing>
          <wp:anchor distT="0" distB="0" distL="114300" distR="114300" simplePos="0" relativeHeight="251661312" behindDoc="1" locked="0" layoutInCell="1" allowOverlap="1" wp14:anchorId="04ED64F2" wp14:editId="22465056">
            <wp:simplePos x="0" y="0"/>
            <wp:positionH relativeFrom="margin">
              <wp:align>left</wp:align>
            </wp:positionH>
            <wp:positionV relativeFrom="margin">
              <wp:align>top</wp:align>
            </wp:positionV>
            <wp:extent cx="776605" cy="1439545"/>
            <wp:effectExtent l="0" t="0" r="4445" b="8255"/>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6605" cy="1439545"/>
                    </a:xfrm>
                    <a:prstGeom prst="rect">
                      <a:avLst/>
                    </a:prstGeom>
                    <a:noFill/>
                  </pic:spPr>
                </pic:pic>
              </a:graphicData>
            </a:graphic>
            <wp14:sizeRelH relativeFrom="page">
              <wp14:pctWidth>0</wp14:pctWidth>
            </wp14:sizeRelH>
            <wp14:sizeRelV relativeFrom="page">
              <wp14:pctHeight>0</wp14:pctHeight>
            </wp14:sizeRelV>
          </wp:anchor>
        </w:drawing>
      </w:r>
      <w:r w:rsidRPr="27D8E1B1">
        <w:rPr>
          <w:b/>
          <w:bCs/>
          <w:w w:val="99"/>
          <w:sz w:val="28"/>
          <w:szCs w:val="28"/>
        </w:rPr>
        <w:t>PONTIFÍCIA</w:t>
      </w:r>
      <w:r w:rsidRPr="27D8E1B1">
        <w:rPr>
          <w:b/>
          <w:bCs/>
          <w:sz w:val="28"/>
          <w:szCs w:val="28"/>
        </w:rPr>
        <w:t xml:space="preserve"> </w:t>
      </w:r>
      <w:r w:rsidRPr="27D8E1B1">
        <w:rPr>
          <w:b/>
          <w:bCs/>
          <w:w w:val="99"/>
          <w:sz w:val="28"/>
          <w:szCs w:val="28"/>
        </w:rPr>
        <w:t>UNIVERSIDADE</w:t>
      </w:r>
      <w:r w:rsidRPr="27D8E1B1">
        <w:rPr>
          <w:b/>
          <w:bCs/>
          <w:sz w:val="28"/>
          <w:szCs w:val="28"/>
        </w:rPr>
        <w:t xml:space="preserve"> </w:t>
      </w:r>
      <w:r w:rsidRPr="27D8E1B1">
        <w:rPr>
          <w:b/>
          <w:bCs/>
          <w:w w:val="99"/>
          <w:sz w:val="28"/>
          <w:szCs w:val="28"/>
        </w:rPr>
        <w:t>CATÓLICA</w:t>
      </w:r>
      <w:r w:rsidRPr="27D8E1B1">
        <w:rPr>
          <w:b/>
          <w:bCs/>
          <w:sz w:val="28"/>
          <w:szCs w:val="28"/>
        </w:rPr>
        <w:t xml:space="preserve"> </w:t>
      </w:r>
      <w:r w:rsidRPr="27D8E1B1">
        <w:rPr>
          <w:b/>
          <w:bCs/>
          <w:w w:val="99"/>
          <w:sz w:val="28"/>
          <w:szCs w:val="28"/>
        </w:rPr>
        <w:t>DE</w:t>
      </w:r>
      <w:r w:rsidRPr="27D8E1B1">
        <w:rPr>
          <w:b/>
          <w:bCs/>
          <w:sz w:val="28"/>
          <w:szCs w:val="28"/>
        </w:rPr>
        <w:t xml:space="preserve"> </w:t>
      </w:r>
      <w:r w:rsidRPr="27D8E1B1">
        <w:rPr>
          <w:b/>
          <w:bCs/>
          <w:w w:val="99"/>
          <w:sz w:val="28"/>
          <w:szCs w:val="28"/>
        </w:rPr>
        <w:t>GOIÁS</w:t>
      </w:r>
    </w:p>
    <w:p w14:paraId="7E8F756E" w14:textId="77777777" w:rsidR="000D4554" w:rsidRPr="00C22F77" w:rsidRDefault="000D4554" w:rsidP="000D4554">
      <w:pPr>
        <w:spacing w:line="360" w:lineRule="auto"/>
        <w:jc w:val="center"/>
        <w:rPr>
          <w:b/>
          <w:sz w:val="16"/>
          <w:szCs w:val="16"/>
        </w:rPr>
      </w:pPr>
    </w:p>
    <w:p w14:paraId="6098EB1B" w14:textId="77777777" w:rsidR="000D4554" w:rsidRPr="00C22F77" w:rsidRDefault="000D4554" w:rsidP="000D4554">
      <w:pPr>
        <w:spacing w:line="360" w:lineRule="auto"/>
        <w:ind w:left="2134" w:right="1388"/>
        <w:jc w:val="center"/>
        <w:rPr>
          <w:b/>
          <w:sz w:val="28"/>
          <w:szCs w:val="28"/>
        </w:rPr>
      </w:pPr>
      <w:r w:rsidRPr="00C22F77">
        <w:rPr>
          <w:b/>
          <w:w w:val="99"/>
          <w:sz w:val="28"/>
          <w:szCs w:val="28"/>
        </w:rPr>
        <w:t>PRÓ-REITORIA</w:t>
      </w:r>
      <w:r w:rsidRPr="00C22F77">
        <w:rPr>
          <w:b/>
          <w:sz w:val="28"/>
          <w:szCs w:val="28"/>
        </w:rPr>
        <w:t xml:space="preserve"> </w:t>
      </w:r>
      <w:r w:rsidRPr="00C22F77">
        <w:rPr>
          <w:b/>
          <w:w w:val="99"/>
          <w:sz w:val="28"/>
          <w:szCs w:val="28"/>
        </w:rPr>
        <w:t>DE</w:t>
      </w:r>
      <w:r w:rsidRPr="00C22F77">
        <w:rPr>
          <w:b/>
          <w:sz w:val="28"/>
          <w:szCs w:val="28"/>
        </w:rPr>
        <w:t xml:space="preserve"> </w:t>
      </w:r>
      <w:r w:rsidRPr="00C22F77">
        <w:rPr>
          <w:b/>
          <w:w w:val="99"/>
          <w:sz w:val="28"/>
          <w:szCs w:val="28"/>
        </w:rPr>
        <w:t>GRADUAÇÃO</w:t>
      </w:r>
    </w:p>
    <w:p w14:paraId="6580453F" w14:textId="0F75FCA6" w:rsidR="000D4554" w:rsidRDefault="000D4554" w:rsidP="000D4554">
      <w:pPr>
        <w:spacing w:before="27" w:line="360" w:lineRule="auto"/>
        <w:ind w:left="1426" w:right="-1"/>
        <w:jc w:val="center"/>
      </w:pPr>
      <w:r w:rsidRPr="004563B0">
        <w:rPr>
          <w:szCs w:val="24"/>
        </w:rPr>
        <w:t>ESCOLA DE FORMAÇÃO DE PROFESSORES E HUMANIDADES CURSO DE LICENCIATURA EM HISTÓRIA</w:t>
      </w:r>
      <w:r>
        <w:rPr>
          <w:szCs w:val="24"/>
        </w:rPr>
        <w:br/>
      </w:r>
      <w:r>
        <w:rPr>
          <w:szCs w:val="24"/>
        </w:rPr>
        <w:br/>
      </w:r>
      <w:r>
        <w:rPr>
          <w:szCs w:val="24"/>
        </w:rPr>
        <w:br/>
      </w:r>
    </w:p>
    <w:p w14:paraId="2DFA0FE1" w14:textId="77777777" w:rsidR="000D4554" w:rsidRPr="000D4554" w:rsidRDefault="000D4554" w:rsidP="000D4554">
      <w:pPr>
        <w:jc w:val="center"/>
        <w:rPr>
          <w:b/>
          <w:bCs/>
        </w:rPr>
      </w:pPr>
    </w:p>
    <w:p w14:paraId="02FA0892" w14:textId="66715E84" w:rsidR="00371C39" w:rsidRPr="008260B7" w:rsidRDefault="000D4554" w:rsidP="00371C39">
      <w:pPr>
        <w:tabs>
          <w:tab w:val="left" w:pos="3544"/>
        </w:tabs>
        <w:spacing w:after="0" w:line="360" w:lineRule="auto"/>
        <w:ind w:left="719" w:hanging="11"/>
        <w:jc w:val="center"/>
        <w:rPr>
          <w:rFonts w:ascii="Times New Roman" w:hAnsi="Times New Roman" w:cs="Times New Roman"/>
          <w:szCs w:val="24"/>
        </w:rPr>
      </w:pPr>
      <w:r w:rsidRPr="008260B7">
        <w:rPr>
          <w:rFonts w:ascii="Times New Roman" w:hAnsi="Times New Roman" w:cs="Times New Roman"/>
          <w:b/>
          <w:bCs/>
          <w:sz w:val="28"/>
          <w:szCs w:val="28"/>
        </w:rPr>
        <w:t>NATANAEL RICARDO BRITO MARTINS</w:t>
      </w:r>
      <w:r w:rsidRPr="008260B7">
        <w:rPr>
          <w:rFonts w:ascii="Times New Roman" w:hAnsi="Times New Roman" w:cs="Times New Roman"/>
        </w:rPr>
        <w:br/>
      </w:r>
      <w:r w:rsidRPr="008260B7">
        <w:rPr>
          <w:rFonts w:ascii="Times New Roman" w:hAnsi="Times New Roman" w:cs="Times New Roman"/>
        </w:rPr>
        <w:br/>
      </w:r>
      <w:r w:rsidRPr="008260B7">
        <w:rPr>
          <w:rFonts w:ascii="Times New Roman" w:hAnsi="Times New Roman" w:cs="Times New Roman"/>
        </w:rPr>
        <w:br/>
      </w:r>
      <w:r w:rsidRPr="008260B7">
        <w:rPr>
          <w:rFonts w:ascii="Times New Roman" w:hAnsi="Times New Roman" w:cs="Times New Roman"/>
        </w:rPr>
        <w:br/>
      </w:r>
      <w:r w:rsidRPr="008260B7">
        <w:rPr>
          <w:rFonts w:ascii="Times New Roman" w:hAnsi="Times New Roman" w:cs="Times New Roman"/>
          <w:b/>
          <w:sz w:val="28"/>
          <w:szCs w:val="28"/>
        </w:rPr>
        <w:t xml:space="preserve">Representações, Discurso e Conceitos em Ghost in </w:t>
      </w:r>
      <w:proofErr w:type="spellStart"/>
      <w:r w:rsidRPr="008260B7">
        <w:rPr>
          <w:rFonts w:ascii="Times New Roman" w:hAnsi="Times New Roman" w:cs="Times New Roman"/>
          <w:b/>
          <w:sz w:val="28"/>
          <w:szCs w:val="28"/>
        </w:rPr>
        <w:t>the</w:t>
      </w:r>
      <w:proofErr w:type="spellEnd"/>
      <w:r w:rsidRPr="008260B7">
        <w:rPr>
          <w:rFonts w:ascii="Times New Roman" w:hAnsi="Times New Roman" w:cs="Times New Roman"/>
          <w:b/>
          <w:sz w:val="28"/>
          <w:szCs w:val="28"/>
        </w:rPr>
        <w:t xml:space="preserve"> Shell</w:t>
      </w:r>
      <w:r w:rsidRPr="008260B7">
        <w:rPr>
          <w:rFonts w:ascii="Times New Roman" w:hAnsi="Times New Roman" w:cs="Times New Roman"/>
          <w:b/>
          <w:sz w:val="28"/>
          <w:szCs w:val="28"/>
          <w:vertAlign w:val="superscript"/>
        </w:rPr>
        <w:t xml:space="preserve"> </w:t>
      </w:r>
      <w:r w:rsidRPr="008260B7">
        <w:rPr>
          <w:rFonts w:ascii="Times New Roman" w:hAnsi="Times New Roman" w:cs="Times New Roman"/>
          <w:b/>
          <w:sz w:val="28"/>
          <w:szCs w:val="28"/>
        </w:rPr>
        <w:t xml:space="preserve">por </w:t>
      </w:r>
      <w:proofErr w:type="spellStart"/>
      <w:r w:rsidRPr="008260B7">
        <w:rPr>
          <w:rFonts w:ascii="Times New Roman" w:hAnsi="Times New Roman" w:cs="Times New Roman"/>
          <w:b/>
          <w:sz w:val="28"/>
          <w:szCs w:val="28"/>
        </w:rPr>
        <w:t>Masamune</w:t>
      </w:r>
      <w:proofErr w:type="spellEnd"/>
      <w:r w:rsidRPr="008260B7">
        <w:rPr>
          <w:rFonts w:ascii="Times New Roman" w:hAnsi="Times New Roman" w:cs="Times New Roman"/>
          <w:b/>
          <w:sz w:val="28"/>
          <w:szCs w:val="28"/>
        </w:rPr>
        <w:t xml:space="preserve"> </w:t>
      </w:r>
      <w:proofErr w:type="spellStart"/>
      <w:r w:rsidRPr="008260B7">
        <w:rPr>
          <w:rFonts w:ascii="Times New Roman" w:hAnsi="Times New Roman" w:cs="Times New Roman"/>
          <w:b/>
          <w:sz w:val="28"/>
          <w:szCs w:val="28"/>
        </w:rPr>
        <w:t>Shirow</w:t>
      </w:r>
      <w:proofErr w:type="spellEnd"/>
      <w:r w:rsidRPr="008260B7">
        <w:rPr>
          <w:rFonts w:ascii="Times New Roman" w:hAnsi="Times New Roman" w:cs="Times New Roman"/>
          <w:b/>
          <w:sz w:val="28"/>
          <w:szCs w:val="28"/>
        </w:rPr>
        <w:t>.</w:t>
      </w:r>
      <w:r w:rsidRPr="008260B7">
        <w:rPr>
          <w:rFonts w:ascii="Times New Roman" w:hAnsi="Times New Roman" w:cs="Times New Roman"/>
          <w:b/>
          <w:sz w:val="28"/>
          <w:szCs w:val="28"/>
        </w:rPr>
        <w:br/>
      </w:r>
      <w:r w:rsidRPr="008260B7">
        <w:rPr>
          <w:rFonts w:ascii="Times New Roman" w:hAnsi="Times New Roman" w:cs="Times New Roman"/>
          <w:szCs w:val="24"/>
        </w:rPr>
        <w:t>Do nascimento do Cyberpunk a Cultura fílmica.</w:t>
      </w:r>
      <w:r w:rsidRPr="008260B7">
        <w:rPr>
          <w:rFonts w:ascii="Times New Roman" w:hAnsi="Times New Roman" w:cs="Times New Roman"/>
          <w:szCs w:val="24"/>
        </w:rPr>
        <w:br/>
      </w:r>
      <w:r w:rsidRPr="008260B7">
        <w:rPr>
          <w:rFonts w:ascii="Times New Roman" w:hAnsi="Times New Roman" w:cs="Times New Roman"/>
          <w:szCs w:val="24"/>
        </w:rPr>
        <w:br/>
      </w:r>
    </w:p>
    <w:p w14:paraId="7E9E8899" w14:textId="77777777" w:rsidR="00371C39" w:rsidRPr="008260B7" w:rsidRDefault="00371C39" w:rsidP="00371C39">
      <w:pPr>
        <w:spacing w:after="0" w:line="360" w:lineRule="auto"/>
        <w:ind w:left="719" w:hanging="11"/>
        <w:jc w:val="center"/>
        <w:rPr>
          <w:rFonts w:ascii="Times New Roman" w:hAnsi="Times New Roman" w:cs="Times New Roman"/>
        </w:rPr>
      </w:pPr>
    </w:p>
    <w:p w14:paraId="14955EF8" w14:textId="77D5F6FE" w:rsidR="00371C39" w:rsidRPr="008260B7" w:rsidRDefault="000D4554" w:rsidP="00371C39">
      <w:pPr>
        <w:spacing w:after="0" w:line="360" w:lineRule="auto"/>
        <w:ind w:left="4536" w:hanging="11"/>
        <w:rPr>
          <w:rFonts w:ascii="Times New Roman" w:hAnsi="Times New Roman" w:cs="Times New Roman"/>
        </w:rPr>
      </w:pPr>
      <w:r w:rsidRPr="008260B7">
        <w:rPr>
          <w:rFonts w:ascii="Times New Roman" w:hAnsi="Times New Roman" w:cs="Times New Roman"/>
        </w:rPr>
        <w:t>Trabalho de Conclusão de Curso apresentado do curso de Licenciatura em História da Pontifícia Universidade Católica de Goiás, como requisito parcial para obtenção do título de Licenciatura em História</w:t>
      </w:r>
      <w:r w:rsidR="00371C39" w:rsidRPr="008260B7">
        <w:rPr>
          <w:rFonts w:ascii="Times New Roman" w:hAnsi="Times New Roman" w:cs="Times New Roman"/>
        </w:rPr>
        <w:t xml:space="preserve">, sob orientação do Prof. Dr. Eduardo José </w:t>
      </w:r>
      <w:proofErr w:type="spellStart"/>
      <w:r w:rsidR="00371C39" w:rsidRPr="008260B7">
        <w:rPr>
          <w:rFonts w:ascii="Times New Roman" w:hAnsi="Times New Roman" w:cs="Times New Roman"/>
        </w:rPr>
        <w:t>Reinato</w:t>
      </w:r>
      <w:proofErr w:type="spellEnd"/>
      <w:r w:rsidR="00371C39" w:rsidRPr="008260B7">
        <w:rPr>
          <w:rFonts w:ascii="Times New Roman" w:hAnsi="Times New Roman" w:cs="Times New Roman"/>
        </w:rPr>
        <w:t>.</w:t>
      </w:r>
      <w:r w:rsidR="00371C39" w:rsidRPr="008260B7">
        <w:rPr>
          <w:rFonts w:ascii="Times New Roman" w:hAnsi="Times New Roman" w:cs="Times New Roman"/>
        </w:rPr>
        <w:br/>
      </w:r>
      <w:r w:rsidR="00371C39" w:rsidRPr="008260B7">
        <w:rPr>
          <w:rFonts w:ascii="Times New Roman" w:hAnsi="Times New Roman" w:cs="Times New Roman"/>
        </w:rPr>
        <w:br/>
      </w:r>
    </w:p>
    <w:p w14:paraId="11EA01B2" w14:textId="291A88C3" w:rsidR="00371C39" w:rsidRDefault="00371C39" w:rsidP="00371C39">
      <w:pPr>
        <w:spacing w:after="0" w:line="360" w:lineRule="auto"/>
        <w:ind w:left="11" w:hanging="11"/>
        <w:jc w:val="center"/>
        <w:rPr>
          <w:rFonts w:ascii="Times New Roman" w:hAnsi="Times New Roman" w:cs="Times New Roman"/>
        </w:rPr>
      </w:pPr>
    </w:p>
    <w:p w14:paraId="397B7874" w14:textId="77777777" w:rsidR="00A65EB6" w:rsidRPr="008260B7" w:rsidRDefault="00A65EB6" w:rsidP="00371C39">
      <w:pPr>
        <w:spacing w:after="0" w:line="360" w:lineRule="auto"/>
        <w:ind w:left="11" w:hanging="11"/>
        <w:jc w:val="center"/>
        <w:rPr>
          <w:rFonts w:ascii="Times New Roman" w:hAnsi="Times New Roman" w:cs="Times New Roman"/>
        </w:rPr>
      </w:pPr>
    </w:p>
    <w:p w14:paraId="53EE3F8A" w14:textId="2643CBB1" w:rsidR="00371C39" w:rsidRPr="008260B7" w:rsidRDefault="00371C39" w:rsidP="00371C39">
      <w:pPr>
        <w:spacing w:after="0" w:line="360" w:lineRule="auto"/>
        <w:ind w:left="11" w:hanging="11"/>
        <w:jc w:val="center"/>
        <w:rPr>
          <w:rFonts w:ascii="Times New Roman" w:hAnsi="Times New Roman" w:cs="Times New Roman"/>
          <w:szCs w:val="24"/>
        </w:rPr>
      </w:pPr>
      <w:r w:rsidRPr="008260B7">
        <w:rPr>
          <w:rFonts w:ascii="Times New Roman" w:hAnsi="Times New Roman" w:cs="Times New Roman"/>
        </w:rPr>
        <w:br/>
      </w:r>
      <w:r w:rsidRPr="008260B7">
        <w:rPr>
          <w:rFonts w:ascii="Times New Roman" w:hAnsi="Times New Roman" w:cs="Times New Roman"/>
        </w:rPr>
        <w:br/>
      </w:r>
      <w:r w:rsidRPr="008260B7">
        <w:rPr>
          <w:rFonts w:ascii="Times New Roman" w:hAnsi="Times New Roman" w:cs="Times New Roman"/>
          <w:szCs w:val="24"/>
        </w:rPr>
        <w:t>Goiânia-Go</w:t>
      </w:r>
    </w:p>
    <w:p w14:paraId="760870D0" w14:textId="77777777" w:rsidR="00371C39" w:rsidRPr="008260B7" w:rsidRDefault="00371C39" w:rsidP="00371C39">
      <w:pPr>
        <w:spacing w:after="0" w:line="360" w:lineRule="auto"/>
        <w:ind w:left="0" w:firstLine="0"/>
        <w:jc w:val="center"/>
        <w:rPr>
          <w:rFonts w:ascii="Times New Roman" w:hAnsi="Times New Roman" w:cs="Times New Roman"/>
          <w:szCs w:val="24"/>
        </w:rPr>
      </w:pPr>
      <w:r w:rsidRPr="008260B7">
        <w:rPr>
          <w:rFonts w:ascii="Times New Roman" w:hAnsi="Times New Roman" w:cs="Times New Roman"/>
          <w:szCs w:val="24"/>
        </w:rPr>
        <w:t>2021</w:t>
      </w:r>
    </w:p>
    <w:p w14:paraId="6C92B214" w14:textId="77777777" w:rsidR="002B7834" w:rsidRDefault="002B7834" w:rsidP="00371C39">
      <w:pPr>
        <w:spacing w:after="0" w:line="360" w:lineRule="auto"/>
        <w:ind w:left="4536" w:firstLine="420"/>
        <w:rPr>
          <w:rFonts w:ascii="Times New Roman" w:hAnsi="Times New Roman" w:cs="Times New Roman"/>
        </w:rPr>
      </w:pPr>
    </w:p>
    <w:p w14:paraId="28B9B0D1" w14:textId="77777777" w:rsidR="002B7834" w:rsidRDefault="002B7834" w:rsidP="00371C39">
      <w:pPr>
        <w:spacing w:after="0" w:line="360" w:lineRule="auto"/>
        <w:ind w:left="4536" w:firstLine="420"/>
        <w:rPr>
          <w:rFonts w:ascii="Times New Roman" w:hAnsi="Times New Roman" w:cs="Times New Roman"/>
        </w:rPr>
      </w:pPr>
    </w:p>
    <w:p w14:paraId="67E5F04C" w14:textId="77777777" w:rsidR="002B7834" w:rsidRDefault="002B7834" w:rsidP="00371C39">
      <w:pPr>
        <w:spacing w:after="0" w:line="360" w:lineRule="auto"/>
        <w:ind w:left="4536" w:firstLine="420"/>
        <w:rPr>
          <w:rFonts w:ascii="Times New Roman" w:hAnsi="Times New Roman" w:cs="Times New Roman"/>
        </w:rPr>
      </w:pPr>
    </w:p>
    <w:p w14:paraId="7556FC8B" w14:textId="77777777" w:rsidR="002B7834" w:rsidRDefault="002B7834" w:rsidP="00371C39">
      <w:pPr>
        <w:spacing w:after="0" w:line="360" w:lineRule="auto"/>
        <w:ind w:left="4536" w:firstLine="420"/>
        <w:rPr>
          <w:rFonts w:ascii="Times New Roman" w:hAnsi="Times New Roman" w:cs="Times New Roman"/>
        </w:rPr>
      </w:pPr>
    </w:p>
    <w:p w14:paraId="5A55785C" w14:textId="77777777" w:rsidR="002B7834" w:rsidRDefault="002B7834" w:rsidP="00371C39">
      <w:pPr>
        <w:spacing w:after="0" w:line="360" w:lineRule="auto"/>
        <w:ind w:left="4536" w:firstLine="420"/>
        <w:rPr>
          <w:rFonts w:ascii="Times New Roman" w:hAnsi="Times New Roman" w:cs="Times New Roman"/>
        </w:rPr>
      </w:pPr>
    </w:p>
    <w:p w14:paraId="13C3DD1C" w14:textId="77777777" w:rsidR="002B7834" w:rsidRDefault="002B7834" w:rsidP="00371C39">
      <w:pPr>
        <w:spacing w:after="0" w:line="360" w:lineRule="auto"/>
        <w:ind w:left="4536" w:firstLine="420"/>
        <w:rPr>
          <w:rFonts w:ascii="Times New Roman" w:hAnsi="Times New Roman" w:cs="Times New Roman"/>
        </w:rPr>
      </w:pPr>
    </w:p>
    <w:p w14:paraId="7623F1DC" w14:textId="77777777" w:rsidR="002B7834" w:rsidRDefault="002B7834" w:rsidP="00371C39">
      <w:pPr>
        <w:spacing w:after="0" w:line="360" w:lineRule="auto"/>
        <w:ind w:left="4536" w:firstLine="420"/>
        <w:rPr>
          <w:rFonts w:ascii="Times New Roman" w:hAnsi="Times New Roman" w:cs="Times New Roman"/>
        </w:rPr>
      </w:pPr>
    </w:p>
    <w:p w14:paraId="65896783" w14:textId="77777777" w:rsidR="002B7834" w:rsidRDefault="002B7834" w:rsidP="00371C39">
      <w:pPr>
        <w:spacing w:after="0" w:line="360" w:lineRule="auto"/>
        <w:ind w:left="4536" w:firstLine="420"/>
        <w:rPr>
          <w:rFonts w:ascii="Times New Roman" w:hAnsi="Times New Roman" w:cs="Times New Roman"/>
        </w:rPr>
      </w:pPr>
    </w:p>
    <w:p w14:paraId="5079BDAF" w14:textId="77777777" w:rsidR="002B7834" w:rsidRDefault="002B7834" w:rsidP="00371C39">
      <w:pPr>
        <w:spacing w:after="0" w:line="360" w:lineRule="auto"/>
        <w:ind w:left="4536" w:firstLine="420"/>
        <w:rPr>
          <w:rFonts w:ascii="Times New Roman" w:hAnsi="Times New Roman" w:cs="Times New Roman"/>
        </w:rPr>
      </w:pPr>
    </w:p>
    <w:p w14:paraId="5B4FBCDF" w14:textId="77777777" w:rsidR="002B7834" w:rsidRDefault="002B7834" w:rsidP="00371C39">
      <w:pPr>
        <w:spacing w:after="0" w:line="360" w:lineRule="auto"/>
        <w:ind w:left="4536" w:firstLine="420"/>
        <w:rPr>
          <w:rFonts w:ascii="Times New Roman" w:hAnsi="Times New Roman" w:cs="Times New Roman"/>
        </w:rPr>
      </w:pPr>
    </w:p>
    <w:p w14:paraId="30494107" w14:textId="77777777" w:rsidR="002B7834" w:rsidRDefault="002B7834" w:rsidP="00371C39">
      <w:pPr>
        <w:spacing w:after="0" w:line="360" w:lineRule="auto"/>
        <w:ind w:left="4536" w:firstLine="420"/>
        <w:rPr>
          <w:rFonts w:ascii="Times New Roman" w:hAnsi="Times New Roman" w:cs="Times New Roman"/>
        </w:rPr>
      </w:pPr>
    </w:p>
    <w:p w14:paraId="7A579498" w14:textId="77777777" w:rsidR="002B7834" w:rsidRDefault="002B7834" w:rsidP="00371C39">
      <w:pPr>
        <w:spacing w:after="0" w:line="360" w:lineRule="auto"/>
        <w:ind w:left="4536" w:firstLine="420"/>
        <w:rPr>
          <w:rFonts w:ascii="Times New Roman" w:hAnsi="Times New Roman" w:cs="Times New Roman"/>
        </w:rPr>
      </w:pPr>
    </w:p>
    <w:p w14:paraId="66E1C042" w14:textId="77777777" w:rsidR="002B7834" w:rsidRDefault="002B7834" w:rsidP="00371C39">
      <w:pPr>
        <w:spacing w:after="0" w:line="360" w:lineRule="auto"/>
        <w:ind w:left="4536" w:firstLine="420"/>
        <w:rPr>
          <w:rFonts w:ascii="Times New Roman" w:hAnsi="Times New Roman" w:cs="Times New Roman"/>
        </w:rPr>
      </w:pPr>
    </w:p>
    <w:p w14:paraId="050F2602" w14:textId="77777777" w:rsidR="002B7834" w:rsidRDefault="002B7834" w:rsidP="00371C39">
      <w:pPr>
        <w:spacing w:after="0" w:line="360" w:lineRule="auto"/>
        <w:ind w:left="4536" w:firstLine="420"/>
        <w:rPr>
          <w:rFonts w:ascii="Times New Roman" w:hAnsi="Times New Roman" w:cs="Times New Roman"/>
        </w:rPr>
      </w:pPr>
    </w:p>
    <w:p w14:paraId="5BF1D2E4" w14:textId="77777777" w:rsidR="002B7834" w:rsidRDefault="002B7834" w:rsidP="00371C39">
      <w:pPr>
        <w:spacing w:after="0" w:line="360" w:lineRule="auto"/>
        <w:ind w:left="4536" w:firstLine="420"/>
        <w:rPr>
          <w:rFonts w:ascii="Times New Roman" w:hAnsi="Times New Roman" w:cs="Times New Roman"/>
        </w:rPr>
      </w:pPr>
    </w:p>
    <w:p w14:paraId="61948FEC" w14:textId="77777777" w:rsidR="002B7834" w:rsidRDefault="002B7834" w:rsidP="00371C39">
      <w:pPr>
        <w:spacing w:after="0" w:line="360" w:lineRule="auto"/>
        <w:ind w:left="4536" w:firstLine="420"/>
        <w:rPr>
          <w:rFonts w:ascii="Times New Roman" w:hAnsi="Times New Roman" w:cs="Times New Roman"/>
        </w:rPr>
      </w:pPr>
    </w:p>
    <w:p w14:paraId="2360B48A" w14:textId="77777777" w:rsidR="002B7834" w:rsidRDefault="002B7834" w:rsidP="00371C39">
      <w:pPr>
        <w:spacing w:after="0" w:line="360" w:lineRule="auto"/>
        <w:ind w:left="4536" w:firstLine="420"/>
        <w:rPr>
          <w:rFonts w:ascii="Times New Roman" w:hAnsi="Times New Roman" w:cs="Times New Roman"/>
        </w:rPr>
      </w:pPr>
    </w:p>
    <w:p w14:paraId="625944E5" w14:textId="77777777" w:rsidR="002B7834" w:rsidRDefault="002B7834" w:rsidP="00371C39">
      <w:pPr>
        <w:spacing w:after="0" w:line="360" w:lineRule="auto"/>
        <w:ind w:left="4536" w:firstLine="420"/>
        <w:rPr>
          <w:rFonts w:ascii="Times New Roman" w:hAnsi="Times New Roman" w:cs="Times New Roman"/>
        </w:rPr>
      </w:pPr>
    </w:p>
    <w:p w14:paraId="58753536" w14:textId="77777777" w:rsidR="002B7834" w:rsidRDefault="002B7834" w:rsidP="00371C39">
      <w:pPr>
        <w:spacing w:after="0" w:line="360" w:lineRule="auto"/>
        <w:ind w:left="4536" w:firstLine="420"/>
        <w:rPr>
          <w:rFonts w:ascii="Times New Roman" w:hAnsi="Times New Roman" w:cs="Times New Roman"/>
        </w:rPr>
      </w:pPr>
    </w:p>
    <w:p w14:paraId="18E0538D" w14:textId="77777777" w:rsidR="002B7834" w:rsidRDefault="002B7834" w:rsidP="00371C39">
      <w:pPr>
        <w:spacing w:after="0" w:line="360" w:lineRule="auto"/>
        <w:ind w:left="4536" w:firstLine="420"/>
        <w:rPr>
          <w:rFonts w:ascii="Times New Roman" w:hAnsi="Times New Roman" w:cs="Times New Roman"/>
        </w:rPr>
      </w:pPr>
    </w:p>
    <w:p w14:paraId="11C16C21" w14:textId="77777777" w:rsidR="002B7834" w:rsidRDefault="002B7834" w:rsidP="00371C39">
      <w:pPr>
        <w:spacing w:after="0" w:line="360" w:lineRule="auto"/>
        <w:ind w:left="4536" w:firstLine="420"/>
        <w:rPr>
          <w:rFonts w:ascii="Times New Roman" w:hAnsi="Times New Roman" w:cs="Times New Roman"/>
        </w:rPr>
      </w:pPr>
    </w:p>
    <w:p w14:paraId="614BDC24" w14:textId="77777777" w:rsidR="002B7834" w:rsidRDefault="002B7834" w:rsidP="00371C39">
      <w:pPr>
        <w:spacing w:after="0" w:line="360" w:lineRule="auto"/>
        <w:ind w:left="4536" w:firstLine="420"/>
        <w:rPr>
          <w:rFonts w:ascii="Times New Roman" w:hAnsi="Times New Roman" w:cs="Times New Roman"/>
        </w:rPr>
      </w:pPr>
    </w:p>
    <w:p w14:paraId="331F6717" w14:textId="77777777" w:rsidR="002B7834" w:rsidRDefault="002B7834" w:rsidP="00371C39">
      <w:pPr>
        <w:spacing w:after="0" w:line="360" w:lineRule="auto"/>
        <w:ind w:left="4536" w:firstLine="420"/>
        <w:rPr>
          <w:rFonts w:ascii="Times New Roman" w:hAnsi="Times New Roman" w:cs="Times New Roman"/>
        </w:rPr>
      </w:pPr>
    </w:p>
    <w:p w14:paraId="07B2C290" w14:textId="77777777" w:rsidR="002B7834" w:rsidRDefault="002B7834" w:rsidP="00371C39">
      <w:pPr>
        <w:spacing w:after="0" w:line="360" w:lineRule="auto"/>
        <w:ind w:left="4536" w:firstLine="420"/>
        <w:rPr>
          <w:rFonts w:ascii="Times New Roman" w:hAnsi="Times New Roman" w:cs="Times New Roman"/>
        </w:rPr>
      </w:pPr>
    </w:p>
    <w:p w14:paraId="5063EC8E" w14:textId="77777777" w:rsidR="002B7834" w:rsidRDefault="002B7834" w:rsidP="00371C39">
      <w:pPr>
        <w:spacing w:after="0" w:line="360" w:lineRule="auto"/>
        <w:ind w:left="4536" w:firstLine="420"/>
        <w:rPr>
          <w:rFonts w:ascii="Times New Roman" w:hAnsi="Times New Roman" w:cs="Times New Roman"/>
        </w:rPr>
      </w:pPr>
    </w:p>
    <w:p w14:paraId="7DB5004D" w14:textId="77777777" w:rsidR="002B7834" w:rsidRDefault="002B7834" w:rsidP="00371C39">
      <w:pPr>
        <w:spacing w:after="0" w:line="360" w:lineRule="auto"/>
        <w:ind w:left="4536" w:firstLine="420"/>
        <w:rPr>
          <w:rFonts w:ascii="Times New Roman" w:hAnsi="Times New Roman" w:cs="Times New Roman"/>
        </w:rPr>
      </w:pPr>
    </w:p>
    <w:p w14:paraId="6D5CDDA9" w14:textId="77777777" w:rsidR="002B7834" w:rsidRDefault="002B7834" w:rsidP="00371C39">
      <w:pPr>
        <w:spacing w:after="0" w:line="360" w:lineRule="auto"/>
        <w:ind w:left="4536" w:firstLine="420"/>
        <w:rPr>
          <w:rFonts w:ascii="Times New Roman" w:hAnsi="Times New Roman" w:cs="Times New Roman"/>
        </w:rPr>
      </w:pPr>
    </w:p>
    <w:p w14:paraId="73D70067" w14:textId="77777777" w:rsidR="002B7834" w:rsidRDefault="002B7834" w:rsidP="00371C39">
      <w:pPr>
        <w:spacing w:after="0" w:line="360" w:lineRule="auto"/>
        <w:ind w:left="4536" w:firstLine="420"/>
        <w:rPr>
          <w:rFonts w:ascii="Times New Roman" w:hAnsi="Times New Roman" w:cs="Times New Roman"/>
        </w:rPr>
      </w:pPr>
    </w:p>
    <w:p w14:paraId="5C8E0F66" w14:textId="77777777" w:rsidR="002B7834" w:rsidRDefault="002B7834" w:rsidP="00371C39">
      <w:pPr>
        <w:spacing w:after="0" w:line="360" w:lineRule="auto"/>
        <w:ind w:left="4536" w:firstLine="420"/>
        <w:rPr>
          <w:rFonts w:ascii="Times New Roman" w:hAnsi="Times New Roman" w:cs="Times New Roman"/>
        </w:rPr>
      </w:pPr>
    </w:p>
    <w:p w14:paraId="633AB3E2" w14:textId="77777777" w:rsidR="002B7834" w:rsidRDefault="002B7834" w:rsidP="00371C39">
      <w:pPr>
        <w:spacing w:after="0" w:line="360" w:lineRule="auto"/>
        <w:ind w:left="4536" w:firstLine="420"/>
        <w:rPr>
          <w:rFonts w:ascii="Times New Roman" w:hAnsi="Times New Roman" w:cs="Times New Roman"/>
        </w:rPr>
      </w:pPr>
    </w:p>
    <w:p w14:paraId="37574C4D" w14:textId="77777777" w:rsidR="002B7834" w:rsidRDefault="002B7834" w:rsidP="00371C39">
      <w:pPr>
        <w:spacing w:after="0" w:line="360" w:lineRule="auto"/>
        <w:ind w:left="4536" w:firstLine="420"/>
        <w:rPr>
          <w:rFonts w:ascii="Times New Roman" w:hAnsi="Times New Roman" w:cs="Times New Roman"/>
        </w:rPr>
      </w:pPr>
    </w:p>
    <w:p w14:paraId="29F0DC4D" w14:textId="77777777" w:rsidR="002B7834" w:rsidRDefault="002B7834" w:rsidP="00371C39">
      <w:pPr>
        <w:spacing w:after="0" w:line="360" w:lineRule="auto"/>
        <w:ind w:left="4536" w:firstLine="420"/>
        <w:rPr>
          <w:rFonts w:ascii="Times New Roman" w:hAnsi="Times New Roman" w:cs="Times New Roman"/>
        </w:rPr>
      </w:pPr>
    </w:p>
    <w:p w14:paraId="6202B4A5" w14:textId="77777777" w:rsidR="006376EA" w:rsidRDefault="002B7834" w:rsidP="006376EA">
      <w:pPr>
        <w:spacing w:after="0" w:line="360" w:lineRule="auto"/>
        <w:ind w:left="4536" w:firstLine="420"/>
        <w:rPr>
          <w:rFonts w:ascii="Times New Roman" w:hAnsi="Times New Roman" w:cs="Times New Roman"/>
        </w:rPr>
      </w:pPr>
      <w:r>
        <w:rPr>
          <w:rFonts w:ascii="Times New Roman" w:hAnsi="Times New Roman" w:cs="Times New Roman"/>
        </w:rPr>
        <w:t>Aos meus Amigos, Professores e Familiares</w:t>
      </w:r>
      <w:r w:rsidR="006376EA">
        <w:rPr>
          <w:rFonts w:ascii="Times New Roman" w:hAnsi="Times New Roman" w:cs="Times New Roman"/>
        </w:rPr>
        <w:t>.</w:t>
      </w:r>
    </w:p>
    <w:p w14:paraId="28FA345D" w14:textId="77777777" w:rsidR="006376EA" w:rsidRPr="001B1917" w:rsidRDefault="006376EA" w:rsidP="004D1A54">
      <w:pPr>
        <w:spacing w:after="0" w:line="360" w:lineRule="auto"/>
        <w:jc w:val="center"/>
        <w:rPr>
          <w:rFonts w:ascii="Times New Roman" w:hAnsi="Times New Roman" w:cs="Times New Roman"/>
          <w:color w:val="auto"/>
          <w:szCs w:val="24"/>
        </w:rPr>
      </w:pPr>
      <w:r w:rsidRPr="006376EA">
        <w:rPr>
          <w:rFonts w:ascii="Times New Roman" w:hAnsi="Times New Roman" w:cs="Times New Roman"/>
          <w:b/>
          <w:bCs/>
          <w:sz w:val="28"/>
          <w:szCs w:val="28"/>
        </w:rPr>
        <w:lastRenderedPageBreak/>
        <w:t>AGRADECIMENTOS</w:t>
      </w:r>
      <w:r w:rsidR="00371C39" w:rsidRPr="006376EA">
        <w:rPr>
          <w:rFonts w:ascii="Times New Roman" w:hAnsi="Times New Roman" w:cs="Times New Roman"/>
          <w:b/>
          <w:bCs/>
          <w:sz w:val="28"/>
          <w:szCs w:val="28"/>
        </w:rPr>
        <w:br/>
      </w:r>
    </w:p>
    <w:p w14:paraId="7242D3D0" w14:textId="612E397B" w:rsidR="004D1A54" w:rsidRPr="001B1917" w:rsidRDefault="006376EA" w:rsidP="2DE3AB91">
      <w:pPr>
        <w:spacing w:after="0" w:line="360" w:lineRule="auto"/>
        <w:ind w:left="0" w:firstLine="0"/>
        <w:rPr>
          <w:rFonts w:ascii="Times New Roman" w:hAnsi="Times New Roman" w:cs="Times New Roman"/>
          <w:b/>
          <w:bCs/>
          <w:color w:val="auto"/>
        </w:rPr>
      </w:pPr>
      <w:r w:rsidRPr="001B1917">
        <w:rPr>
          <w:rFonts w:ascii="Times New Roman" w:hAnsi="Times New Roman" w:cs="Times New Roman"/>
          <w:color w:val="auto"/>
          <w:szCs w:val="24"/>
        </w:rPr>
        <w:tab/>
      </w:r>
      <w:r w:rsidRPr="001B1917">
        <w:rPr>
          <w:rFonts w:ascii="Times New Roman" w:hAnsi="Times New Roman" w:cs="Times New Roman"/>
          <w:color w:val="auto"/>
        </w:rPr>
        <w:t>Agradeço</w:t>
      </w:r>
      <w:r w:rsidR="3DD223BC" w:rsidRPr="001B1917">
        <w:rPr>
          <w:rFonts w:ascii="Times New Roman" w:hAnsi="Times New Roman" w:cs="Times New Roman"/>
          <w:color w:val="auto"/>
        </w:rPr>
        <w:t xml:space="preserve">, </w:t>
      </w:r>
      <w:r w:rsidRPr="001B1917">
        <w:rPr>
          <w:rFonts w:ascii="Times New Roman" w:hAnsi="Times New Roman" w:cs="Times New Roman"/>
          <w:color w:val="auto"/>
        </w:rPr>
        <w:t>a priori</w:t>
      </w:r>
      <w:r w:rsidR="538D2C08" w:rsidRPr="001B1917">
        <w:rPr>
          <w:rFonts w:ascii="Times New Roman" w:hAnsi="Times New Roman" w:cs="Times New Roman"/>
          <w:color w:val="auto"/>
        </w:rPr>
        <w:t>,</w:t>
      </w:r>
      <w:r w:rsidRPr="001B1917">
        <w:rPr>
          <w:rFonts w:ascii="Times New Roman" w:hAnsi="Times New Roman" w:cs="Times New Roman"/>
          <w:color w:val="auto"/>
        </w:rPr>
        <w:t xml:space="preserve"> Deus que me capacitou alimentando e edificando meu Espirito </w:t>
      </w:r>
      <w:r w:rsidR="004D1A54" w:rsidRPr="001B1917">
        <w:rPr>
          <w:rFonts w:ascii="Times New Roman" w:hAnsi="Times New Roman" w:cs="Times New Roman"/>
          <w:color w:val="auto"/>
        </w:rPr>
        <w:t>colocando</w:t>
      </w:r>
      <w:r w:rsidRPr="001B1917">
        <w:rPr>
          <w:rFonts w:ascii="Times New Roman" w:hAnsi="Times New Roman" w:cs="Times New Roman"/>
          <w:color w:val="auto"/>
        </w:rPr>
        <w:t xml:space="preserve"> pessoas incríveis que me apoiaram e me deram todo suporte necessário para minha caminhada até o momento. A posteriori</w:t>
      </w:r>
      <w:r w:rsidR="68553199" w:rsidRPr="001B1917">
        <w:rPr>
          <w:rFonts w:ascii="Times New Roman" w:hAnsi="Times New Roman" w:cs="Times New Roman"/>
          <w:color w:val="auto"/>
        </w:rPr>
        <w:t>,</w:t>
      </w:r>
      <w:r w:rsidRPr="001B1917">
        <w:rPr>
          <w:rFonts w:ascii="Times New Roman" w:hAnsi="Times New Roman" w:cs="Times New Roman"/>
          <w:color w:val="auto"/>
        </w:rPr>
        <w:t xml:space="preserve"> agradeço a minha família que tanto amo, meu Pai Ricardo Brito Martins, minha Mãe Ana Paula Ferreira da Silva que sempre me apoiaram</w:t>
      </w:r>
      <w:r w:rsidR="278B9D7A" w:rsidRPr="001B1917">
        <w:rPr>
          <w:rFonts w:ascii="Times New Roman" w:hAnsi="Times New Roman" w:cs="Times New Roman"/>
          <w:color w:val="auto"/>
        </w:rPr>
        <w:t>,</w:t>
      </w:r>
      <w:r w:rsidRPr="001B1917">
        <w:rPr>
          <w:rFonts w:ascii="Times New Roman" w:hAnsi="Times New Roman" w:cs="Times New Roman"/>
          <w:color w:val="auto"/>
        </w:rPr>
        <w:t xml:space="preserve"> mesmo em discordância</w:t>
      </w:r>
      <w:r w:rsidR="4E007CEC" w:rsidRPr="001B1917">
        <w:rPr>
          <w:rFonts w:ascii="Times New Roman" w:hAnsi="Times New Roman" w:cs="Times New Roman"/>
          <w:color w:val="auto"/>
        </w:rPr>
        <w:t>.</w:t>
      </w:r>
      <w:r w:rsidRPr="001B1917">
        <w:rPr>
          <w:rFonts w:ascii="Times New Roman" w:hAnsi="Times New Roman" w:cs="Times New Roman"/>
          <w:color w:val="auto"/>
        </w:rPr>
        <w:t xml:space="preserve"> </w:t>
      </w:r>
      <w:r w:rsidR="2E624506" w:rsidRPr="001B1917">
        <w:rPr>
          <w:rFonts w:ascii="Times New Roman" w:hAnsi="Times New Roman" w:cs="Times New Roman"/>
          <w:color w:val="auto"/>
        </w:rPr>
        <w:t xml:space="preserve">À </w:t>
      </w:r>
      <w:r w:rsidRPr="001B1917">
        <w:rPr>
          <w:rFonts w:ascii="Times New Roman" w:hAnsi="Times New Roman" w:cs="Times New Roman"/>
          <w:color w:val="auto"/>
        </w:rPr>
        <w:t>minha Avó Edna de Brito e a meu Tio Rodrigo Eduardo de Brito que me deram todo suporte e amor necessário</w:t>
      </w:r>
      <w:r w:rsidR="74A4B3AD" w:rsidRPr="001B1917">
        <w:rPr>
          <w:rFonts w:ascii="Times New Roman" w:hAnsi="Times New Roman" w:cs="Times New Roman"/>
          <w:color w:val="auto"/>
        </w:rPr>
        <w:t>.</w:t>
      </w:r>
      <w:r w:rsidRPr="001B1917">
        <w:rPr>
          <w:rFonts w:ascii="Times New Roman" w:hAnsi="Times New Roman" w:cs="Times New Roman"/>
          <w:color w:val="auto"/>
        </w:rPr>
        <w:t xml:space="preserve"> </w:t>
      </w:r>
      <w:r w:rsidR="6FAEFF21" w:rsidRPr="001B1917">
        <w:rPr>
          <w:rFonts w:ascii="Times New Roman" w:hAnsi="Times New Roman" w:cs="Times New Roman"/>
          <w:color w:val="auto"/>
        </w:rPr>
        <w:t>A</w:t>
      </w:r>
      <w:r w:rsidRPr="001B1917">
        <w:rPr>
          <w:rFonts w:ascii="Times New Roman" w:hAnsi="Times New Roman" w:cs="Times New Roman"/>
          <w:color w:val="auto"/>
        </w:rPr>
        <w:t xml:space="preserve">  meus Irmãos Samuel, Ana Vitória, João Vitor e Daniel que me dão alegria mesmo em conflitos. Agradeço também </w:t>
      </w:r>
      <w:r w:rsidR="00DE039C" w:rsidRPr="001B1917">
        <w:rPr>
          <w:rFonts w:ascii="Times New Roman" w:hAnsi="Times New Roman" w:cs="Times New Roman"/>
          <w:color w:val="auto"/>
        </w:rPr>
        <w:t>a meu Professor e Amigo Me. Antônio Luiz de Souza que me deu inúmeras ideias, paixões incalculáveis pela história e puxões de orelha.</w:t>
      </w:r>
      <w:r w:rsidRPr="001B1917">
        <w:rPr>
          <w:rFonts w:ascii="Times New Roman" w:hAnsi="Times New Roman" w:cs="Times New Roman"/>
          <w:color w:val="auto"/>
        </w:rPr>
        <w:t xml:space="preserve"> </w:t>
      </w:r>
      <w:r w:rsidR="00DE039C" w:rsidRPr="001B1917">
        <w:rPr>
          <w:rFonts w:ascii="Times New Roman" w:hAnsi="Times New Roman" w:cs="Times New Roman"/>
          <w:color w:val="auto"/>
        </w:rPr>
        <w:t>Ao m</w:t>
      </w:r>
      <w:r w:rsidRPr="001B1917">
        <w:rPr>
          <w:rFonts w:ascii="Times New Roman" w:hAnsi="Times New Roman" w:cs="Times New Roman"/>
          <w:color w:val="auto"/>
        </w:rPr>
        <w:t xml:space="preserve">eu orientador Prof. Dr. Eduardo José </w:t>
      </w:r>
      <w:proofErr w:type="spellStart"/>
      <w:r w:rsidRPr="001B1917">
        <w:rPr>
          <w:rFonts w:ascii="Times New Roman" w:hAnsi="Times New Roman" w:cs="Times New Roman"/>
          <w:color w:val="auto"/>
        </w:rPr>
        <w:t>Reinato</w:t>
      </w:r>
      <w:proofErr w:type="spellEnd"/>
      <w:r w:rsidR="00DE039C" w:rsidRPr="001B1917">
        <w:rPr>
          <w:rFonts w:ascii="Times New Roman" w:hAnsi="Times New Roman" w:cs="Times New Roman"/>
          <w:color w:val="auto"/>
        </w:rPr>
        <w:t xml:space="preserve"> que aceitou e me deu caminhos para a produção deste. Ao Prof. </w:t>
      </w:r>
      <w:r w:rsidR="004D1A54" w:rsidRPr="001B1917">
        <w:rPr>
          <w:rFonts w:ascii="Times New Roman" w:hAnsi="Times New Roman" w:cs="Times New Roman"/>
          <w:color w:val="auto"/>
        </w:rPr>
        <w:t>Dr. Eduardo Gusmão de Quadros que anteriormente me orientou e me deu grande luz para a produção deste. A minha grande Amiga Me. Ludmila Martins por todas as conversas e discussões sobre a Utopia que me deram grande luz e a todos os meus Amigos que tanto amo por acreditarem, apoiarem e caminharem ao meu lado durante estes anos</w:t>
      </w:r>
      <w:r w:rsidR="2520C992" w:rsidRPr="001B1917">
        <w:rPr>
          <w:rFonts w:ascii="Times New Roman" w:hAnsi="Times New Roman" w:cs="Times New Roman"/>
          <w:color w:val="auto"/>
        </w:rPr>
        <w:t>,</w:t>
      </w:r>
      <w:r w:rsidR="004D1A54" w:rsidRPr="001B1917">
        <w:rPr>
          <w:rFonts w:ascii="Times New Roman" w:hAnsi="Times New Roman" w:cs="Times New Roman"/>
          <w:color w:val="auto"/>
        </w:rPr>
        <w:t xml:space="preserve">  dando</w:t>
      </w:r>
      <w:r w:rsidR="501AA122" w:rsidRPr="001B1917">
        <w:rPr>
          <w:rFonts w:ascii="Times New Roman" w:hAnsi="Times New Roman" w:cs="Times New Roman"/>
          <w:color w:val="auto"/>
        </w:rPr>
        <w:t>-me</w:t>
      </w:r>
      <w:r w:rsidR="004D1A54" w:rsidRPr="001B1917">
        <w:rPr>
          <w:rFonts w:ascii="Times New Roman" w:hAnsi="Times New Roman" w:cs="Times New Roman"/>
          <w:color w:val="auto"/>
        </w:rPr>
        <w:t xml:space="preserve"> todo amor, carinho, alegria e conforto em momentos difíceis. </w:t>
      </w:r>
      <w:r w:rsidR="00371C39" w:rsidRPr="001B1917">
        <w:rPr>
          <w:rFonts w:ascii="Times New Roman" w:hAnsi="Times New Roman" w:cs="Times New Roman"/>
          <w:color w:val="auto"/>
          <w:szCs w:val="24"/>
        </w:rPr>
        <w:br/>
      </w:r>
      <w:r w:rsidR="004D1A54" w:rsidRPr="001B1917">
        <w:rPr>
          <w:rFonts w:ascii="Times New Roman" w:hAnsi="Times New Roman" w:cs="Times New Roman"/>
          <w:color w:val="auto"/>
        </w:rPr>
        <w:t>A todos estes meus singelos agradecimentos</w:t>
      </w:r>
      <w:r w:rsidR="004D1A54" w:rsidRPr="001B1917">
        <w:rPr>
          <w:rFonts w:ascii="Times New Roman" w:hAnsi="Times New Roman" w:cs="Times New Roman"/>
          <w:b/>
          <w:bCs/>
          <w:color w:val="auto"/>
        </w:rPr>
        <w:t>.</w:t>
      </w:r>
    </w:p>
    <w:p w14:paraId="48B9EAF7" w14:textId="30A62E16" w:rsidR="00371C39" w:rsidRPr="004D1A54" w:rsidRDefault="00371C39" w:rsidP="004D1A54">
      <w:pPr>
        <w:spacing w:after="0" w:line="360" w:lineRule="auto"/>
        <w:ind w:left="0" w:firstLine="0"/>
        <w:rPr>
          <w:rFonts w:ascii="Times New Roman" w:hAnsi="Times New Roman" w:cs="Times New Roman"/>
        </w:rPr>
      </w:pPr>
      <w:r w:rsidRPr="006376EA">
        <w:rPr>
          <w:rFonts w:ascii="Times New Roman" w:hAnsi="Times New Roman" w:cs="Times New Roman"/>
          <w:b/>
          <w:bCs/>
          <w:sz w:val="28"/>
          <w:szCs w:val="28"/>
        </w:rPr>
        <w:br/>
      </w:r>
      <w:r w:rsidRPr="006376EA">
        <w:rPr>
          <w:rFonts w:ascii="Times New Roman" w:hAnsi="Times New Roman" w:cs="Times New Roman"/>
          <w:b/>
          <w:bCs/>
          <w:sz w:val="28"/>
          <w:szCs w:val="28"/>
        </w:rPr>
        <w:br/>
      </w:r>
      <w:r w:rsidRPr="006376EA">
        <w:rPr>
          <w:rFonts w:ascii="Times New Roman" w:hAnsi="Times New Roman" w:cs="Times New Roman"/>
          <w:b/>
          <w:bCs/>
          <w:sz w:val="28"/>
          <w:szCs w:val="28"/>
        </w:rPr>
        <w:br/>
      </w:r>
    </w:p>
    <w:p w14:paraId="269CA012" w14:textId="61B598BF" w:rsidR="00371C39" w:rsidRPr="008260B7" w:rsidRDefault="00371C39" w:rsidP="00371C39">
      <w:pPr>
        <w:spacing w:after="0" w:line="360" w:lineRule="auto"/>
        <w:ind w:left="4536" w:firstLine="420"/>
        <w:rPr>
          <w:rFonts w:ascii="Times New Roman" w:hAnsi="Times New Roman" w:cs="Times New Roman"/>
        </w:rPr>
      </w:pPr>
    </w:p>
    <w:p w14:paraId="0EB1B8CC" w14:textId="530B22AE" w:rsidR="00371C39" w:rsidRPr="008260B7" w:rsidRDefault="00371C39" w:rsidP="00371C39">
      <w:pPr>
        <w:spacing w:after="0" w:line="360" w:lineRule="auto"/>
        <w:ind w:left="4536" w:firstLine="420"/>
        <w:rPr>
          <w:rFonts w:ascii="Times New Roman" w:hAnsi="Times New Roman" w:cs="Times New Roman"/>
        </w:rPr>
      </w:pPr>
    </w:p>
    <w:p w14:paraId="6D3E4C5E" w14:textId="0A04A637" w:rsidR="00371C39" w:rsidRPr="008260B7" w:rsidRDefault="00371C39" w:rsidP="00371C39">
      <w:pPr>
        <w:spacing w:after="0" w:line="360" w:lineRule="auto"/>
        <w:ind w:left="4536" w:firstLine="420"/>
        <w:rPr>
          <w:rFonts w:ascii="Times New Roman" w:hAnsi="Times New Roman" w:cs="Times New Roman"/>
        </w:rPr>
      </w:pPr>
    </w:p>
    <w:p w14:paraId="6F694D64" w14:textId="35CAE51F" w:rsidR="00371C39" w:rsidRPr="008260B7" w:rsidRDefault="00371C39" w:rsidP="00371C39">
      <w:pPr>
        <w:spacing w:after="0" w:line="360" w:lineRule="auto"/>
        <w:ind w:left="4536" w:firstLine="420"/>
        <w:rPr>
          <w:rFonts w:ascii="Times New Roman" w:hAnsi="Times New Roman" w:cs="Times New Roman"/>
        </w:rPr>
      </w:pPr>
    </w:p>
    <w:p w14:paraId="43C4B067" w14:textId="6BB02699" w:rsidR="00371C39" w:rsidRPr="008260B7" w:rsidRDefault="00371C39" w:rsidP="00371C39">
      <w:pPr>
        <w:spacing w:after="0" w:line="360" w:lineRule="auto"/>
        <w:ind w:left="4536" w:firstLine="420"/>
        <w:rPr>
          <w:rFonts w:ascii="Times New Roman" w:hAnsi="Times New Roman" w:cs="Times New Roman"/>
        </w:rPr>
      </w:pPr>
    </w:p>
    <w:p w14:paraId="5FC5AAD9" w14:textId="3D383CFF" w:rsidR="00371C39" w:rsidRPr="008260B7" w:rsidRDefault="00371C39" w:rsidP="00371C39">
      <w:pPr>
        <w:spacing w:after="0" w:line="360" w:lineRule="auto"/>
        <w:ind w:left="4536" w:firstLine="420"/>
        <w:rPr>
          <w:rFonts w:ascii="Times New Roman" w:hAnsi="Times New Roman" w:cs="Times New Roman"/>
        </w:rPr>
      </w:pPr>
    </w:p>
    <w:p w14:paraId="3188C746" w14:textId="67518A97" w:rsidR="00371C39" w:rsidRPr="008260B7" w:rsidRDefault="00371C39" w:rsidP="00371C39">
      <w:pPr>
        <w:spacing w:after="0" w:line="360" w:lineRule="auto"/>
        <w:ind w:left="4536" w:firstLine="420"/>
        <w:rPr>
          <w:rFonts w:ascii="Times New Roman" w:hAnsi="Times New Roman" w:cs="Times New Roman"/>
        </w:rPr>
      </w:pPr>
    </w:p>
    <w:p w14:paraId="3E3EAB9B" w14:textId="054A309B" w:rsidR="00371C39" w:rsidRPr="008260B7" w:rsidRDefault="00371C39" w:rsidP="00371C39">
      <w:pPr>
        <w:spacing w:after="0" w:line="360" w:lineRule="auto"/>
        <w:ind w:left="4536" w:firstLine="420"/>
        <w:rPr>
          <w:rFonts w:ascii="Times New Roman" w:hAnsi="Times New Roman" w:cs="Times New Roman"/>
        </w:rPr>
      </w:pPr>
    </w:p>
    <w:p w14:paraId="0A374EE1" w14:textId="06D9B36E" w:rsidR="00371C39" w:rsidRPr="008260B7" w:rsidRDefault="00371C39" w:rsidP="00371C39">
      <w:pPr>
        <w:spacing w:after="0" w:line="360" w:lineRule="auto"/>
        <w:ind w:left="4536" w:firstLine="420"/>
        <w:rPr>
          <w:rFonts w:ascii="Times New Roman" w:hAnsi="Times New Roman" w:cs="Times New Roman"/>
        </w:rPr>
      </w:pPr>
    </w:p>
    <w:p w14:paraId="68C54472" w14:textId="72DFC02C" w:rsidR="00371C39" w:rsidRPr="008260B7" w:rsidRDefault="00371C39" w:rsidP="00371C39">
      <w:pPr>
        <w:spacing w:after="0" w:line="360" w:lineRule="auto"/>
        <w:ind w:left="4536" w:firstLine="420"/>
        <w:rPr>
          <w:rFonts w:ascii="Times New Roman" w:hAnsi="Times New Roman" w:cs="Times New Roman"/>
        </w:rPr>
      </w:pPr>
    </w:p>
    <w:p w14:paraId="0CDC545E" w14:textId="7B9D61B4" w:rsidR="00371C39" w:rsidRPr="008260B7" w:rsidRDefault="00371C39" w:rsidP="00371C39">
      <w:pPr>
        <w:spacing w:after="0" w:line="360" w:lineRule="auto"/>
        <w:ind w:left="4536" w:firstLine="420"/>
        <w:rPr>
          <w:rFonts w:ascii="Times New Roman" w:hAnsi="Times New Roman" w:cs="Times New Roman"/>
        </w:rPr>
      </w:pPr>
    </w:p>
    <w:p w14:paraId="5FBA2223" w14:textId="02BC7A5A" w:rsidR="00371C39" w:rsidRPr="008260B7" w:rsidRDefault="00371C39" w:rsidP="00371C39">
      <w:pPr>
        <w:spacing w:after="0" w:line="360" w:lineRule="auto"/>
        <w:ind w:left="4536" w:firstLine="420"/>
        <w:rPr>
          <w:rFonts w:ascii="Times New Roman" w:hAnsi="Times New Roman" w:cs="Times New Roman"/>
        </w:rPr>
      </w:pPr>
    </w:p>
    <w:p w14:paraId="13AE75D0" w14:textId="26EA5900" w:rsidR="00371C39" w:rsidRPr="008260B7" w:rsidRDefault="00371C39" w:rsidP="00371C39">
      <w:pPr>
        <w:spacing w:after="0" w:line="360" w:lineRule="auto"/>
        <w:ind w:left="4536" w:firstLine="420"/>
        <w:rPr>
          <w:rFonts w:ascii="Times New Roman" w:hAnsi="Times New Roman" w:cs="Times New Roman"/>
        </w:rPr>
      </w:pPr>
    </w:p>
    <w:p w14:paraId="07651478" w14:textId="4BCEED4D" w:rsidR="00371C39" w:rsidRPr="008260B7" w:rsidRDefault="00371C39" w:rsidP="00371C39">
      <w:pPr>
        <w:spacing w:after="0" w:line="360" w:lineRule="auto"/>
        <w:ind w:left="4536" w:firstLine="420"/>
        <w:rPr>
          <w:rFonts w:ascii="Times New Roman" w:hAnsi="Times New Roman" w:cs="Times New Roman"/>
        </w:rPr>
      </w:pPr>
    </w:p>
    <w:p w14:paraId="5C72752B" w14:textId="2E05D66D" w:rsidR="00371C39" w:rsidRPr="008260B7" w:rsidRDefault="00371C39" w:rsidP="00371C39">
      <w:pPr>
        <w:spacing w:after="0" w:line="360" w:lineRule="auto"/>
        <w:ind w:left="4536" w:firstLine="420"/>
        <w:rPr>
          <w:rFonts w:ascii="Times New Roman" w:hAnsi="Times New Roman" w:cs="Times New Roman"/>
        </w:rPr>
      </w:pPr>
    </w:p>
    <w:p w14:paraId="30FFEB57" w14:textId="64F436FB" w:rsidR="00371C39" w:rsidRPr="008260B7" w:rsidRDefault="00371C39" w:rsidP="00371C39">
      <w:pPr>
        <w:spacing w:after="0" w:line="360" w:lineRule="auto"/>
        <w:ind w:left="4536" w:firstLine="420"/>
        <w:rPr>
          <w:rFonts w:ascii="Times New Roman" w:hAnsi="Times New Roman" w:cs="Times New Roman"/>
        </w:rPr>
      </w:pPr>
    </w:p>
    <w:p w14:paraId="07EE14E0" w14:textId="08C4B9E4" w:rsidR="00371C39" w:rsidRDefault="00371C39" w:rsidP="00371C39">
      <w:pPr>
        <w:spacing w:after="0" w:line="360" w:lineRule="auto"/>
        <w:ind w:left="4536" w:firstLine="420"/>
        <w:rPr>
          <w:rFonts w:ascii="Times New Roman" w:hAnsi="Times New Roman" w:cs="Times New Roman"/>
        </w:rPr>
      </w:pPr>
    </w:p>
    <w:p w14:paraId="7E1C25E2" w14:textId="18E648F0" w:rsidR="004D1A54" w:rsidRDefault="004D1A54" w:rsidP="00371C39">
      <w:pPr>
        <w:spacing w:after="0" w:line="360" w:lineRule="auto"/>
        <w:ind w:left="4536" w:firstLine="420"/>
        <w:rPr>
          <w:rFonts w:ascii="Times New Roman" w:hAnsi="Times New Roman" w:cs="Times New Roman"/>
        </w:rPr>
      </w:pPr>
    </w:p>
    <w:p w14:paraId="5588E026" w14:textId="7F0BFE26" w:rsidR="004D1A54" w:rsidRDefault="004D1A54" w:rsidP="00371C39">
      <w:pPr>
        <w:spacing w:after="0" w:line="360" w:lineRule="auto"/>
        <w:ind w:left="4536" w:firstLine="420"/>
        <w:rPr>
          <w:rFonts w:ascii="Times New Roman" w:hAnsi="Times New Roman" w:cs="Times New Roman"/>
        </w:rPr>
      </w:pPr>
    </w:p>
    <w:p w14:paraId="0A21EAAC" w14:textId="52348D7E" w:rsidR="004D1A54" w:rsidRDefault="004D1A54" w:rsidP="00371C39">
      <w:pPr>
        <w:spacing w:after="0" w:line="360" w:lineRule="auto"/>
        <w:ind w:left="4536" w:firstLine="420"/>
        <w:rPr>
          <w:rFonts w:ascii="Times New Roman" w:hAnsi="Times New Roman" w:cs="Times New Roman"/>
        </w:rPr>
      </w:pPr>
    </w:p>
    <w:p w14:paraId="4524FFC7" w14:textId="37754970" w:rsidR="004D1A54" w:rsidRDefault="004D1A54" w:rsidP="00371C39">
      <w:pPr>
        <w:spacing w:after="0" w:line="360" w:lineRule="auto"/>
        <w:ind w:left="4536" w:firstLine="420"/>
        <w:rPr>
          <w:rFonts w:ascii="Times New Roman" w:hAnsi="Times New Roman" w:cs="Times New Roman"/>
        </w:rPr>
      </w:pPr>
    </w:p>
    <w:p w14:paraId="298F26DB" w14:textId="73D258E0" w:rsidR="004D1A54" w:rsidRDefault="004D1A54" w:rsidP="00371C39">
      <w:pPr>
        <w:spacing w:after="0" w:line="360" w:lineRule="auto"/>
        <w:ind w:left="4536" w:firstLine="420"/>
        <w:rPr>
          <w:rFonts w:ascii="Times New Roman" w:hAnsi="Times New Roman" w:cs="Times New Roman"/>
        </w:rPr>
      </w:pPr>
    </w:p>
    <w:p w14:paraId="67A887DA" w14:textId="4770A769" w:rsidR="004D1A54" w:rsidRDefault="004D1A54" w:rsidP="00371C39">
      <w:pPr>
        <w:spacing w:after="0" w:line="360" w:lineRule="auto"/>
        <w:ind w:left="4536" w:firstLine="420"/>
        <w:rPr>
          <w:rFonts w:ascii="Times New Roman" w:hAnsi="Times New Roman" w:cs="Times New Roman"/>
        </w:rPr>
      </w:pPr>
    </w:p>
    <w:p w14:paraId="47D35297" w14:textId="111456D5" w:rsidR="004D1A54" w:rsidRDefault="004D1A54" w:rsidP="00371C39">
      <w:pPr>
        <w:spacing w:after="0" w:line="360" w:lineRule="auto"/>
        <w:ind w:left="4536" w:firstLine="420"/>
        <w:rPr>
          <w:rFonts w:ascii="Times New Roman" w:hAnsi="Times New Roman" w:cs="Times New Roman"/>
        </w:rPr>
      </w:pPr>
    </w:p>
    <w:p w14:paraId="5453D30A" w14:textId="2ED4002C" w:rsidR="004D1A54" w:rsidRDefault="004D1A54" w:rsidP="00371C39">
      <w:pPr>
        <w:spacing w:after="0" w:line="360" w:lineRule="auto"/>
        <w:ind w:left="4536" w:firstLine="420"/>
        <w:rPr>
          <w:rFonts w:ascii="Times New Roman" w:hAnsi="Times New Roman" w:cs="Times New Roman"/>
        </w:rPr>
      </w:pPr>
    </w:p>
    <w:p w14:paraId="16177426" w14:textId="1CCF9951" w:rsidR="004D1A54" w:rsidRDefault="004D1A54" w:rsidP="00371C39">
      <w:pPr>
        <w:spacing w:after="0" w:line="360" w:lineRule="auto"/>
        <w:ind w:left="4536" w:firstLine="420"/>
        <w:rPr>
          <w:rFonts w:ascii="Times New Roman" w:hAnsi="Times New Roman" w:cs="Times New Roman"/>
        </w:rPr>
      </w:pPr>
    </w:p>
    <w:p w14:paraId="63398527" w14:textId="30B60302" w:rsidR="004D1A54" w:rsidRDefault="004D1A54" w:rsidP="00371C39">
      <w:pPr>
        <w:spacing w:after="0" w:line="360" w:lineRule="auto"/>
        <w:ind w:left="4536" w:firstLine="420"/>
        <w:rPr>
          <w:rFonts w:ascii="Times New Roman" w:hAnsi="Times New Roman" w:cs="Times New Roman"/>
        </w:rPr>
      </w:pPr>
    </w:p>
    <w:p w14:paraId="519E3566" w14:textId="3D736372" w:rsidR="004D1A54" w:rsidRDefault="004D1A54" w:rsidP="00371C39">
      <w:pPr>
        <w:spacing w:after="0" w:line="360" w:lineRule="auto"/>
        <w:ind w:left="4536" w:firstLine="420"/>
        <w:rPr>
          <w:rFonts w:ascii="Times New Roman" w:hAnsi="Times New Roman" w:cs="Times New Roman"/>
        </w:rPr>
      </w:pPr>
    </w:p>
    <w:p w14:paraId="0EBADAA4" w14:textId="31629155" w:rsidR="004D1A54" w:rsidRDefault="004D1A54" w:rsidP="00371C39">
      <w:pPr>
        <w:spacing w:after="0" w:line="360" w:lineRule="auto"/>
        <w:ind w:left="4536" w:firstLine="420"/>
        <w:rPr>
          <w:rFonts w:ascii="Times New Roman" w:hAnsi="Times New Roman" w:cs="Times New Roman"/>
        </w:rPr>
      </w:pPr>
    </w:p>
    <w:p w14:paraId="2D6E35DC" w14:textId="7814F370" w:rsidR="004D1A54" w:rsidRDefault="004D1A54" w:rsidP="00371C39">
      <w:pPr>
        <w:spacing w:after="0" w:line="360" w:lineRule="auto"/>
        <w:ind w:left="4536" w:firstLine="420"/>
        <w:rPr>
          <w:rFonts w:ascii="Times New Roman" w:hAnsi="Times New Roman" w:cs="Times New Roman"/>
        </w:rPr>
      </w:pPr>
    </w:p>
    <w:p w14:paraId="56CC0A92" w14:textId="6CBE58AE" w:rsidR="004D1A54" w:rsidRDefault="004D1A54" w:rsidP="00371C39">
      <w:pPr>
        <w:spacing w:after="0" w:line="360" w:lineRule="auto"/>
        <w:ind w:left="4536" w:firstLine="420"/>
        <w:rPr>
          <w:rFonts w:ascii="Times New Roman" w:hAnsi="Times New Roman" w:cs="Times New Roman"/>
        </w:rPr>
      </w:pPr>
    </w:p>
    <w:p w14:paraId="5D5CFCA7" w14:textId="53556CCE" w:rsidR="004D1A54" w:rsidRDefault="004D1A54" w:rsidP="00371C39">
      <w:pPr>
        <w:spacing w:after="0" w:line="360" w:lineRule="auto"/>
        <w:ind w:left="4536" w:firstLine="420"/>
        <w:rPr>
          <w:rFonts w:ascii="Times New Roman" w:hAnsi="Times New Roman" w:cs="Times New Roman"/>
        </w:rPr>
      </w:pPr>
    </w:p>
    <w:p w14:paraId="0F3C0862" w14:textId="0D1A6083" w:rsidR="004D1A54" w:rsidRDefault="004D1A54" w:rsidP="00371C39">
      <w:pPr>
        <w:spacing w:after="0" w:line="360" w:lineRule="auto"/>
        <w:ind w:left="4536" w:firstLine="420"/>
        <w:rPr>
          <w:rFonts w:ascii="Times New Roman" w:hAnsi="Times New Roman" w:cs="Times New Roman"/>
        </w:rPr>
      </w:pPr>
    </w:p>
    <w:p w14:paraId="47F52AF3" w14:textId="237D904F" w:rsidR="004D1A54" w:rsidRDefault="004D1A54" w:rsidP="00371C39">
      <w:pPr>
        <w:spacing w:after="0" w:line="360" w:lineRule="auto"/>
        <w:ind w:left="4536" w:firstLine="420"/>
        <w:rPr>
          <w:rFonts w:ascii="Times New Roman" w:hAnsi="Times New Roman" w:cs="Times New Roman"/>
        </w:rPr>
      </w:pPr>
    </w:p>
    <w:p w14:paraId="2315ECFC" w14:textId="1B314190" w:rsidR="004D1A54" w:rsidRDefault="004D1A54" w:rsidP="00371C39">
      <w:pPr>
        <w:spacing w:after="0" w:line="360" w:lineRule="auto"/>
        <w:ind w:left="4536" w:firstLine="420"/>
        <w:rPr>
          <w:rFonts w:ascii="Times New Roman" w:hAnsi="Times New Roman" w:cs="Times New Roman"/>
        </w:rPr>
      </w:pPr>
    </w:p>
    <w:p w14:paraId="4BACE5C3" w14:textId="42F74960" w:rsidR="004D1A54" w:rsidRDefault="004D1A54" w:rsidP="00371C39">
      <w:pPr>
        <w:spacing w:after="0" w:line="360" w:lineRule="auto"/>
        <w:ind w:left="4536" w:firstLine="420"/>
        <w:rPr>
          <w:rFonts w:ascii="Times New Roman" w:hAnsi="Times New Roman" w:cs="Times New Roman"/>
        </w:rPr>
      </w:pPr>
    </w:p>
    <w:p w14:paraId="3CF34D69" w14:textId="77777777" w:rsidR="004D1A54" w:rsidRPr="008260B7" w:rsidRDefault="004D1A54" w:rsidP="00371C39">
      <w:pPr>
        <w:spacing w:after="0" w:line="360" w:lineRule="auto"/>
        <w:ind w:left="4536" w:firstLine="420"/>
        <w:rPr>
          <w:rFonts w:ascii="Times New Roman" w:hAnsi="Times New Roman" w:cs="Times New Roman"/>
        </w:rPr>
      </w:pPr>
    </w:p>
    <w:p w14:paraId="4635A8CE" w14:textId="1399B451" w:rsidR="00371C39" w:rsidRPr="008260B7" w:rsidRDefault="00371C39" w:rsidP="00371C39">
      <w:pPr>
        <w:spacing w:after="0" w:line="360" w:lineRule="auto"/>
        <w:ind w:left="6372" w:firstLine="420"/>
        <w:rPr>
          <w:rFonts w:ascii="Times New Roman" w:hAnsi="Times New Roman" w:cs="Times New Roman"/>
        </w:rPr>
      </w:pPr>
    </w:p>
    <w:p w14:paraId="24E11964" w14:textId="77777777" w:rsidR="00371C39" w:rsidRPr="008260B7" w:rsidRDefault="00371C39" w:rsidP="00371C39">
      <w:pPr>
        <w:tabs>
          <w:tab w:val="left" w:pos="4253"/>
        </w:tabs>
        <w:spacing w:after="0" w:line="360" w:lineRule="auto"/>
        <w:ind w:left="4389" w:firstLine="420"/>
        <w:rPr>
          <w:rFonts w:ascii="Times New Roman" w:hAnsi="Times New Roman" w:cs="Times New Roman"/>
          <w:i/>
          <w:iCs/>
        </w:rPr>
      </w:pPr>
    </w:p>
    <w:p w14:paraId="3E2FF481" w14:textId="77777777" w:rsidR="00371C39" w:rsidRPr="008260B7" w:rsidRDefault="00371C39" w:rsidP="00371C39">
      <w:pPr>
        <w:tabs>
          <w:tab w:val="left" w:pos="4253"/>
        </w:tabs>
        <w:spacing w:after="0" w:line="360" w:lineRule="auto"/>
        <w:ind w:left="4389" w:firstLine="420"/>
        <w:rPr>
          <w:rFonts w:ascii="Times New Roman" w:hAnsi="Times New Roman" w:cs="Times New Roman"/>
          <w:i/>
          <w:iCs/>
        </w:rPr>
      </w:pPr>
      <w:r w:rsidRPr="008260B7">
        <w:rPr>
          <w:rFonts w:ascii="Times New Roman" w:hAnsi="Times New Roman" w:cs="Times New Roman"/>
          <w:i/>
          <w:iCs/>
        </w:rPr>
        <w:t>“Agora, pois, vemos apenas um reflexo obscuro, como em espelho; mas, então, veremos face a face. Agora conheço em parte; então, conhecerei plenamente, da mesma forma como sou plenamente conhecido.”</w:t>
      </w:r>
    </w:p>
    <w:p w14:paraId="01B95D7E" w14:textId="77777777" w:rsidR="004D1A54" w:rsidRDefault="00371C39" w:rsidP="004D1A54">
      <w:pPr>
        <w:tabs>
          <w:tab w:val="left" w:pos="4253"/>
        </w:tabs>
        <w:spacing w:after="0" w:line="360" w:lineRule="auto"/>
        <w:ind w:left="6382"/>
        <w:rPr>
          <w:rFonts w:ascii="Times New Roman" w:hAnsi="Times New Roman" w:cs="Times New Roman"/>
          <w:i/>
          <w:iCs/>
        </w:rPr>
      </w:pPr>
      <w:r w:rsidRPr="008260B7">
        <w:rPr>
          <w:rFonts w:ascii="Times New Roman" w:hAnsi="Times New Roman" w:cs="Times New Roman"/>
          <w:i/>
          <w:iCs/>
        </w:rPr>
        <w:br/>
      </w:r>
      <w:bookmarkStart w:id="1" w:name="_Hlk71399450"/>
      <w:r w:rsidRPr="008260B7">
        <w:rPr>
          <w:rFonts w:ascii="Times New Roman" w:hAnsi="Times New Roman" w:cs="Times New Roman"/>
          <w:i/>
          <w:iCs/>
        </w:rPr>
        <w:t>1 Coríntios 13:12 NVI</w:t>
      </w:r>
      <w:bookmarkEnd w:id="1"/>
    </w:p>
    <w:p w14:paraId="211C7586" w14:textId="23C2C2D6" w:rsidR="00371C39" w:rsidRPr="004D1A54" w:rsidRDefault="00B0255F" w:rsidP="004D1A54">
      <w:pPr>
        <w:tabs>
          <w:tab w:val="left" w:pos="4253"/>
        </w:tabs>
        <w:spacing w:after="0" w:line="360" w:lineRule="auto"/>
        <w:ind w:left="0" w:firstLine="0"/>
        <w:jc w:val="center"/>
        <w:rPr>
          <w:rFonts w:ascii="Times New Roman" w:hAnsi="Times New Roman" w:cs="Times New Roman"/>
          <w:i/>
          <w:iCs/>
        </w:rPr>
      </w:pPr>
      <w:r w:rsidRPr="008260B7">
        <w:rPr>
          <w:rFonts w:ascii="Times New Roman" w:hAnsi="Times New Roman" w:cs="Times New Roman"/>
          <w:b/>
          <w:bCs/>
          <w:sz w:val="28"/>
          <w:szCs w:val="28"/>
        </w:rPr>
        <w:lastRenderedPageBreak/>
        <w:t>RESUMO</w:t>
      </w:r>
    </w:p>
    <w:p w14:paraId="24DF419B" w14:textId="23E48FA8" w:rsidR="00371C39" w:rsidRPr="008260B7" w:rsidRDefault="00371C39" w:rsidP="00371C39">
      <w:pPr>
        <w:spacing w:after="0" w:line="360" w:lineRule="auto"/>
        <w:ind w:left="4536" w:firstLine="420"/>
        <w:rPr>
          <w:rFonts w:ascii="Times New Roman" w:hAnsi="Times New Roman" w:cs="Times New Roman"/>
        </w:rPr>
      </w:pPr>
    </w:p>
    <w:p w14:paraId="1267EA4A" w14:textId="3793CC96" w:rsidR="00371C39" w:rsidRPr="001B1917" w:rsidRDefault="00371C39" w:rsidP="00371C39">
      <w:pPr>
        <w:spacing w:after="0" w:line="360" w:lineRule="auto"/>
        <w:ind w:left="4536" w:firstLine="420"/>
        <w:rPr>
          <w:rFonts w:ascii="Times New Roman" w:hAnsi="Times New Roman" w:cs="Times New Roman"/>
          <w:color w:val="auto"/>
        </w:rPr>
      </w:pPr>
    </w:p>
    <w:p w14:paraId="2D710A02" w14:textId="0D153B70" w:rsidR="00371C39" w:rsidRPr="001B1917" w:rsidRDefault="00C52CB1" w:rsidP="00374D9B">
      <w:pPr>
        <w:spacing w:after="0" w:line="360" w:lineRule="auto"/>
        <w:ind w:firstLine="698"/>
        <w:rPr>
          <w:rFonts w:ascii="Times New Roman" w:hAnsi="Times New Roman" w:cs="Times New Roman"/>
          <w:color w:val="auto"/>
          <w:szCs w:val="24"/>
        </w:rPr>
      </w:pPr>
      <w:r w:rsidRPr="001B1917">
        <w:rPr>
          <w:rFonts w:ascii="Times New Roman" w:hAnsi="Times New Roman" w:cs="Times New Roman"/>
          <w:color w:val="auto"/>
        </w:rPr>
        <w:t xml:space="preserve">Trabalho com a obra </w:t>
      </w:r>
      <w:r w:rsidRPr="001B1917">
        <w:rPr>
          <w:rFonts w:ascii="Times New Roman" w:hAnsi="Times New Roman" w:cs="Times New Roman"/>
          <w:i/>
          <w:iCs/>
          <w:color w:val="auto"/>
        </w:rPr>
        <w:t xml:space="preserve">Ghost in </w:t>
      </w:r>
      <w:proofErr w:type="spellStart"/>
      <w:r w:rsidRPr="001B1917">
        <w:rPr>
          <w:rFonts w:ascii="Times New Roman" w:hAnsi="Times New Roman" w:cs="Times New Roman"/>
          <w:i/>
          <w:iCs/>
          <w:color w:val="auto"/>
        </w:rPr>
        <w:t>the</w:t>
      </w:r>
      <w:proofErr w:type="spellEnd"/>
      <w:r w:rsidRPr="001B1917">
        <w:rPr>
          <w:rFonts w:ascii="Times New Roman" w:hAnsi="Times New Roman" w:cs="Times New Roman"/>
          <w:i/>
          <w:iCs/>
          <w:color w:val="auto"/>
        </w:rPr>
        <w:t xml:space="preserve"> Shell </w:t>
      </w:r>
      <w:r w:rsidRPr="001B1917">
        <w:rPr>
          <w:rFonts w:ascii="Times New Roman" w:hAnsi="Times New Roman" w:cs="Times New Roman"/>
          <w:color w:val="auto"/>
        </w:rPr>
        <w:t>uma obra oriental</w:t>
      </w:r>
      <w:r w:rsidRPr="001B1917">
        <w:rPr>
          <w:rFonts w:ascii="Times New Roman" w:hAnsi="Times New Roman" w:cs="Times New Roman"/>
          <w:i/>
          <w:iCs/>
          <w:color w:val="auto"/>
        </w:rPr>
        <w:t xml:space="preserve"> </w:t>
      </w:r>
      <w:r w:rsidRPr="001B1917">
        <w:rPr>
          <w:rFonts w:ascii="Times New Roman" w:hAnsi="Times New Roman" w:cs="Times New Roman"/>
          <w:color w:val="auto"/>
        </w:rPr>
        <w:t xml:space="preserve">apresentando-a com discurso partindo de suas abordagens conceituais que se tornam fonte de referências sendo ela um </w:t>
      </w:r>
      <w:r w:rsidRPr="001B1917">
        <w:rPr>
          <w:rFonts w:ascii="Times New Roman" w:hAnsi="Times New Roman" w:cs="Times New Roman"/>
          <w:i/>
          <w:iCs/>
          <w:color w:val="auto"/>
        </w:rPr>
        <w:t>Cyberpunk</w:t>
      </w:r>
      <w:r w:rsidRPr="001B1917">
        <w:rPr>
          <w:rFonts w:ascii="Times New Roman" w:hAnsi="Times New Roman" w:cs="Times New Roman"/>
          <w:color w:val="auto"/>
        </w:rPr>
        <w:t xml:space="preserve"> para uma cultura fílmica ocidental. Apresento como uma obra oriental rica de conceitos filosóficos e conceituais aborda uma construção única do “Ser</w:t>
      </w:r>
      <w:r w:rsidR="002B7834" w:rsidRPr="001B1917">
        <w:rPr>
          <w:rFonts w:ascii="Times New Roman" w:hAnsi="Times New Roman" w:cs="Times New Roman"/>
          <w:i/>
          <w:iCs/>
          <w:color w:val="auto"/>
        </w:rPr>
        <w:t xml:space="preserve"> </w:t>
      </w:r>
      <w:proofErr w:type="spellStart"/>
      <w:r w:rsidRPr="001B1917">
        <w:rPr>
          <w:rFonts w:ascii="Times New Roman" w:hAnsi="Times New Roman" w:cs="Times New Roman"/>
          <w:i/>
          <w:iCs/>
          <w:color w:val="auto"/>
        </w:rPr>
        <w:t>Hiper</w:t>
      </w:r>
      <w:r w:rsidR="002B7834" w:rsidRPr="001B1917">
        <w:rPr>
          <w:rFonts w:ascii="Times New Roman" w:hAnsi="Times New Roman" w:cs="Times New Roman"/>
          <w:i/>
          <w:iCs/>
          <w:color w:val="auto"/>
        </w:rPr>
        <w:t>-Mo</w:t>
      </w:r>
      <w:r w:rsidRPr="001B1917">
        <w:rPr>
          <w:rFonts w:ascii="Times New Roman" w:hAnsi="Times New Roman" w:cs="Times New Roman"/>
          <w:i/>
          <w:iCs/>
          <w:color w:val="auto"/>
        </w:rPr>
        <w:t>derno</w:t>
      </w:r>
      <w:proofErr w:type="spellEnd"/>
      <w:r w:rsidRPr="001B1917">
        <w:rPr>
          <w:rFonts w:ascii="Times New Roman" w:hAnsi="Times New Roman" w:cs="Times New Roman"/>
          <w:color w:val="auto"/>
        </w:rPr>
        <w:t xml:space="preserve">” à medida que se torna uma referência para obras ocidentais como </w:t>
      </w:r>
      <w:r w:rsidRPr="001B1917">
        <w:rPr>
          <w:rFonts w:ascii="Times New Roman" w:hAnsi="Times New Roman" w:cs="Times New Roman"/>
          <w:i/>
          <w:iCs/>
          <w:color w:val="auto"/>
        </w:rPr>
        <w:t xml:space="preserve">The Matrix </w:t>
      </w:r>
      <w:r w:rsidR="00374D9B" w:rsidRPr="001B1917">
        <w:rPr>
          <w:rFonts w:ascii="Times New Roman" w:hAnsi="Times New Roman" w:cs="Times New Roman"/>
          <w:color w:val="auto"/>
        </w:rPr>
        <w:t xml:space="preserve">utilizando uma abordagem historiográfica pautada na história do tempo presente tendo como principais bases teóricas a teoria do discurso de Foucault e a história dos conceitos de </w:t>
      </w:r>
      <w:r w:rsidR="00374D9B" w:rsidRPr="001B1917">
        <w:rPr>
          <w:rFonts w:ascii="Times New Roman" w:hAnsi="Times New Roman" w:cs="Times New Roman"/>
          <w:color w:val="auto"/>
          <w:szCs w:val="24"/>
        </w:rPr>
        <w:t xml:space="preserve">Reinhart </w:t>
      </w:r>
      <w:proofErr w:type="spellStart"/>
      <w:r w:rsidR="00374D9B" w:rsidRPr="001B1917">
        <w:rPr>
          <w:rFonts w:ascii="Times New Roman" w:hAnsi="Times New Roman" w:cs="Times New Roman"/>
          <w:color w:val="auto"/>
          <w:szCs w:val="24"/>
        </w:rPr>
        <w:t>Koselleck</w:t>
      </w:r>
      <w:proofErr w:type="spellEnd"/>
      <w:r w:rsidR="00374D9B" w:rsidRPr="001B1917">
        <w:rPr>
          <w:rFonts w:ascii="Times New Roman" w:hAnsi="Times New Roman" w:cs="Times New Roman"/>
          <w:color w:val="auto"/>
          <w:szCs w:val="24"/>
        </w:rPr>
        <w:t xml:space="preserve"> desenvolvendo também uma galeria de artes produzidas por mim sobre o existencialismo da obra como expressão artística. Concluindo que </w:t>
      </w:r>
      <w:r w:rsidR="00374D9B" w:rsidRPr="001B1917">
        <w:rPr>
          <w:rFonts w:ascii="Times New Roman" w:hAnsi="Times New Roman" w:cs="Times New Roman"/>
          <w:i/>
          <w:iCs/>
          <w:color w:val="auto"/>
          <w:szCs w:val="24"/>
        </w:rPr>
        <w:t xml:space="preserve">Ghost in </w:t>
      </w:r>
      <w:proofErr w:type="spellStart"/>
      <w:r w:rsidR="00374D9B" w:rsidRPr="001B1917">
        <w:rPr>
          <w:rFonts w:ascii="Times New Roman" w:hAnsi="Times New Roman" w:cs="Times New Roman"/>
          <w:i/>
          <w:iCs/>
          <w:color w:val="auto"/>
          <w:szCs w:val="24"/>
        </w:rPr>
        <w:t>the</w:t>
      </w:r>
      <w:proofErr w:type="spellEnd"/>
      <w:r w:rsidR="00374D9B" w:rsidRPr="001B1917">
        <w:rPr>
          <w:rFonts w:ascii="Times New Roman" w:hAnsi="Times New Roman" w:cs="Times New Roman"/>
          <w:i/>
          <w:iCs/>
          <w:color w:val="auto"/>
          <w:szCs w:val="24"/>
        </w:rPr>
        <w:t xml:space="preserve"> Shell </w:t>
      </w:r>
      <w:r w:rsidR="00374D9B" w:rsidRPr="001B1917">
        <w:rPr>
          <w:rFonts w:ascii="Times New Roman" w:hAnsi="Times New Roman" w:cs="Times New Roman"/>
          <w:color w:val="auto"/>
          <w:szCs w:val="24"/>
        </w:rPr>
        <w:t xml:space="preserve">é uma das principais obras </w:t>
      </w:r>
      <w:r w:rsidR="00374D9B" w:rsidRPr="001B1917">
        <w:rPr>
          <w:rFonts w:ascii="Times New Roman" w:hAnsi="Times New Roman" w:cs="Times New Roman"/>
          <w:i/>
          <w:iCs/>
          <w:color w:val="auto"/>
          <w:szCs w:val="24"/>
        </w:rPr>
        <w:t xml:space="preserve">Cyberpunks </w:t>
      </w:r>
      <w:r w:rsidR="00374D9B" w:rsidRPr="001B1917">
        <w:rPr>
          <w:rFonts w:ascii="Times New Roman" w:hAnsi="Times New Roman" w:cs="Times New Roman"/>
          <w:color w:val="auto"/>
          <w:szCs w:val="24"/>
        </w:rPr>
        <w:t>que inspiraram grande parte da cultura voltada a este tema.</w:t>
      </w:r>
    </w:p>
    <w:p w14:paraId="0E257B54" w14:textId="4EF8F505" w:rsidR="00374D9B" w:rsidRDefault="00374D9B" w:rsidP="00374D9B">
      <w:pPr>
        <w:spacing w:after="0" w:line="360" w:lineRule="auto"/>
        <w:rPr>
          <w:rFonts w:ascii="Times New Roman" w:hAnsi="Times New Roman" w:cs="Times New Roman"/>
          <w:szCs w:val="24"/>
        </w:rPr>
      </w:pPr>
    </w:p>
    <w:p w14:paraId="3FDCA0CD" w14:textId="4D56F065" w:rsidR="00374D9B" w:rsidRPr="00374D9B" w:rsidRDefault="00374D9B" w:rsidP="00374D9B">
      <w:pPr>
        <w:spacing w:after="0" w:line="360" w:lineRule="auto"/>
        <w:rPr>
          <w:rFonts w:ascii="Times New Roman" w:hAnsi="Times New Roman" w:cs="Times New Roman"/>
        </w:rPr>
      </w:pPr>
      <w:r w:rsidRPr="00374D9B">
        <w:rPr>
          <w:rFonts w:ascii="Times New Roman" w:hAnsi="Times New Roman" w:cs="Times New Roman"/>
          <w:color w:val="auto"/>
          <w:szCs w:val="24"/>
        </w:rPr>
        <w:t xml:space="preserve">Palavras-Chave: </w:t>
      </w:r>
      <w:r>
        <w:rPr>
          <w:rFonts w:ascii="Times New Roman" w:hAnsi="Times New Roman" w:cs="Times New Roman"/>
          <w:color w:val="FF0000"/>
          <w:szCs w:val="24"/>
        </w:rPr>
        <w:t xml:space="preserve">Ghost in </w:t>
      </w:r>
      <w:proofErr w:type="spellStart"/>
      <w:r>
        <w:rPr>
          <w:rFonts w:ascii="Times New Roman" w:hAnsi="Times New Roman" w:cs="Times New Roman"/>
          <w:color w:val="FF0000"/>
          <w:szCs w:val="24"/>
        </w:rPr>
        <w:t>the</w:t>
      </w:r>
      <w:proofErr w:type="spellEnd"/>
      <w:r>
        <w:rPr>
          <w:rFonts w:ascii="Times New Roman" w:hAnsi="Times New Roman" w:cs="Times New Roman"/>
          <w:color w:val="FF0000"/>
          <w:szCs w:val="24"/>
        </w:rPr>
        <w:t xml:space="preserve"> Shell. Cyberpunk. Discurso. Conceitos. Ser</w:t>
      </w:r>
      <w:r w:rsidR="002B7834">
        <w:rPr>
          <w:rFonts w:ascii="Times New Roman" w:hAnsi="Times New Roman" w:cs="Times New Roman"/>
          <w:color w:val="FF0000"/>
          <w:szCs w:val="24"/>
        </w:rPr>
        <w:t xml:space="preserve"> </w:t>
      </w:r>
      <w:proofErr w:type="spellStart"/>
      <w:r>
        <w:rPr>
          <w:rFonts w:ascii="Times New Roman" w:hAnsi="Times New Roman" w:cs="Times New Roman"/>
          <w:color w:val="FF0000"/>
          <w:szCs w:val="24"/>
        </w:rPr>
        <w:t>Hiper</w:t>
      </w:r>
      <w:r w:rsidR="002B7834">
        <w:rPr>
          <w:rFonts w:ascii="Times New Roman" w:hAnsi="Times New Roman" w:cs="Times New Roman"/>
          <w:color w:val="FF0000"/>
          <w:szCs w:val="24"/>
        </w:rPr>
        <w:t>-M</w:t>
      </w:r>
      <w:r>
        <w:rPr>
          <w:rFonts w:ascii="Times New Roman" w:hAnsi="Times New Roman" w:cs="Times New Roman"/>
          <w:color w:val="FF0000"/>
          <w:szCs w:val="24"/>
        </w:rPr>
        <w:t>oderno</w:t>
      </w:r>
      <w:proofErr w:type="spellEnd"/>
      <w:r>
        <w:rPr>
          <w:rFonts w:ascii="Times New Roman" w:hAnsi="Times New Roman" w:cs="Times New Roman"/>
          <w:color w:val="FF0000"/>
          <w:szCs w:val="24"/>
        </w:rPr>
        <w:t>.</w:t>
      </w:r>
    </w:p>
    <w:p w14:paraId="76FE7EE5" w14:textId="1C56FDB2" w:rsidR="00371C39" w:rsidRPr="008260B7" w:rsidRDefault="00371C39" w:rsidP="00371C39">
      <w:pPr>
        <w:spacing w:after="0" w:line="360" w:lineRule="auto"/>
        <w:ind w:left="4536" w:firstLine="420"/>
        <w:rPr>
          <w:rFonts w:ascii="Times New Roman" w:hAnsi="Times New Roman" w:cs="Times New Roman"/>
        </w:rPr>
      </w:pPr>
    </w:p>
    <w:p w14:paraId="3923A1CC" w14:textId="0C590972" w:rsidR="00371C39" w:rsidRPr="008260B7" w:rsidRDefault="00371C39" w:rsidP="00371C39">
      <w:pPr>
        <w:spacing w:after="0" w:line="360" w:lineRule="auto"/>
        <w:ind w:left="4536" w:firstLine="420"/>
        <w:rPr>
          <w:rFonts w:ascii="Times New Roman" w:hAnsi="Times New Roman" w:cs="Times New Roman"/>
        </w:rPr>
      </w:pPr>
    </w:p>
    <w:p w14:paraId="4ECC23C5" w14:textId="08850FBE" w:rsidR="00B0255F" w:rsidRPr="008260B7" w:rsidRDefault="00B0255F" w:rsidP="00371C39">
      <w:pPr>
        <w:spacing w:after="0" w:line="360" w:lineRule="auto"/>
        <w:ind w:left="4536" w:firstLine="420"/>
        <w:rPr>
          <w:rFonts w:ascii="Times New Roman" w:hAnsi="Times New Roman" w:cs="Times New Roman"/>
        </w:rPr>
      </w:pPr>
    </w:p>
    <w:p w14:paraId="73B990F6" w14:textId="30FB1C43" w:rsidR="00B0255F" w:rsidRPr="008260B7" w:rsidRDefault="00B0255F" w:rsidP="00371C39">
      <w:pPr>
        <w:spacing w:after="0" w:line="360" w:lineRule="auto"/>
        <w:ind w:left="4536" w:firstLine="420"/>
        <w:rPr>
          <w:rFonts w:ascii="Times New Roman" w:hAnsi="Times New Roman" w:cs="Times New Roman"/>
        </w:rPr>
      </w:pPr>
    </w:p>
    <w:p w14:paraId="2C780996" w14:textId="141491C4" w:rsidR="00B0255F" w:rsidRPr="008260B7" w:rsidRDefault="00B0255F" w:rsidP="00371C39">
      <w:pPr>
        <w:spacing w:after="0" w:line="360" w:lineRule="auto"/>
        <w:ind w:left="4536" w:firstLine="420"/>
        <w:rPr>
          <w:rFonts w:ascii="Times New Roman" w:hAnsi="Times New Roman" w:cs="Times New Roman"/>
        </w:rPr>
      </w:pPr>
    </w:p>
    <w:p w14:paraId="7428D09C" w14:textId="5CD7EAA7" w:rsidR="00B0255F" w:rsidRPr="008260B7" w:rsidRDefault="00B0255F" w:rsidP="00371C39">
      <w:pPr>
        <w:spacing w:after="0" w:line="360" w:lineRule="auto"/>
        <w:ind w:left="4536" w:firstLine="420"/>
        <w:rPr>
          <w:rFonts w:ascii="Times New Roman" w:hAnsi="Times New Roman" w:cs="Times New Roman"/>
        </w:rPr>
      </w:pPr>
    </w:p>
    <w:p w14:paraId="6251FDC7" w14:textId="7E81B7D2" w:rsidR="00B0255F" w:rsidRPr="008260B7" w:rsidRDefault="00B0255F" w:rsidP="00371C39">
      <w:pPr>
        <w:spacing w:after="0" w:line="360" w:lineRule="auto"/>
        <w:ind w:left="4536" w:firstLine="420"/>
        <w:rPr>
          <w:rFonts w:ascii="Times New Roman" w:hAnsi="Times New Roman" w:cs="Times New Roman"/>
        </w:rPr>
      </w:pPr>
    </w:p>
    <w:p w14:paraId="5175EF25" w14:textId="34644206" w:rsidR="00B0255F" w:rsidRPr="008260B7" w:rsidRDefault="00B0255F" w:rsidP="00371C39">
      <w:pPr>
        <w:spacing w:after="0" w:line="360" w:lineRule="auto"/>
        <w:ind w:left="4536" w:firstLine="420"/>
        <w:rPr>
          <w:rFonts w:ascii="Times New Roman" w:hAnsi="Times New Roman" w:cs="Times New Roman"/>
        </w:rPr>
      </w:pPr>
    </w:p>
    <w:p w14:paraId="0545A305" w14:textId="5B8BAB31" w:rsidR="00B0255F" w:rsidRPr="008260B7" w:rsidRDefault="00B0255F" w:rsidP="00371C39">
      <w:pPr>
        <w:spacing w:after="0" w:line="360" w:lineRule="auto"/>
        <w:ind w:left="4536" w:firstLine="420"/>
        <w:rPr>
          <w:rFonts w:ascii="Times New Roman" w:hAnsi="Times New Roman" w:cs="Times New Roman"/>
        </w:rPr>
      </w:pPr>
    </w:p>
    <w:p w14:paraId="18334F5E" w14:textId="03789774" w:rsidR="00B0255F" w:rsidRPr="008260B7" w:rsidRDefault="00B0255F" w:rsidP="00371C39">
      <w:pPr>
        <w:spacing w:after="0" w:line="360" w:lineRule="auto"/>
        <w:ind w:left="4536" w:firstLine="420"/>
        <w:rPr>
          <w:rFonts w:ascii="Times New Roman" w:hAnsi="Times New Roman" w:cs="Times New Roman"/>
        </w:rPr>
      </w:pPr>
    </w:p>
    <w:p w14:paraId="4456E980" w14:textId="55489B5B" w:rsidR="00B0255F" w:rsidRPr="008260B7" w:rsidRDefault="00B0255F" w:rsidP="00371C39">
      <w:pPr>
        <w:spacing w:after="0" w:line="360" w:lineRule="auto"/>
        <w:ind w:left="4536" w:firstLine="420"/>
        <w:rPr>
          <w:rFonts w:ascii="Times New Roman" w:hAnsi="Times New Roman" w:cs="Times New Roman"/>
        </w:rPr>
      </w:pPr>
    </w:p>
    <w:p w14:paraId="5D7CD350" w14:textId="18C39B6D" w:rsidR="00B0255F" w:rsidRPr="008260B7" w:rsidRDefault="00B0255F" w:rsidP="00371C39">
      <w:pPr>
        <w:spacing w:after="0" w:line="360" w:lineRule="auto"/>
        <w:ind w:left="4536" w:firstLine="420"/>
        <w:rPr>
          <w:rFonts w:ascii="Times New Roman" w:hAnsi="Times New Roman" w:cs="Times New Roman"/>
        </w:rPr>
      </w:pPr>
    </w:p>
    <w:p w14:paraId="232E65A3" w14:textId="45FDEB2B" w:rsidR="00B0255F" w:rsidRPr="008260B7" w:rsidRDefault="00B0255F" w:rsidP="00371C39">
      <w:pPr>
        <w:spacing w:after="0" w:line="360" w:lineRule="auto"/>
        <w:ind w:left="4536" w:firstLine="420"/>
        <w:rPr>
          <w:rFonts w:ascii="Times New Roman" w:hAnsi="Times New Roman" w:cs="Times New Roman"/>
        </w:rPr>
      </w:pPr>
    </w:p>
    <w:p w14:paraId="39339901" w14:textId="0B8180AD" w:rsidR="00B0255F" w:rsidRPr="008260B7" w:rsidRDefault="00B0255F" w:rsidP="00371C39">
      <w:pPr>
        <w:spacing w:after="0" w:line="360" w:lineRule="auto"/>
        <w:ind w:left="4536" w:firstLine="420"/>
        <w:rPr>
          <w:rFonts w:ascii="Times New Roman" w:hAnsi="Times New Roman" w:cs="Times New Roman"/>
        </w:rPr>
      </w:pPr>
    </w:p>
    <w:p w14:paraId="02322100" w14:textId="5828C0A9" w:rsidR="00B0255F" w:rsidRPr="008260B7" w:rsidRDefault="00B0255F" w:rsidP="00371C39">
      <w:pPr>
        <w:spacing w:after="0" w:line="360" w:lineRule="auto"/>
        <w:ind w:left="4536" w:firstLine="420"/>
        <w:rPr>
          <w:rFonts w:ascii="Times New Roman" w:hAnsi="Times New Roman" w:cs="Times New Roman"/>
        </w:rPr>
      </w:pPr>
    </w:p>
    <w:p w14:paraId="6FBC0263" w14:textId="1B512471" w:rsidR="00B0255F" w:rsidRDefault="00B0255F" w:rsidP="002B7834">
      <w:pPr>
        <w:spacing w:after="0" w:line="360" w:lineRule="auto"/>
        <w:ind w:left="0" w:firstLine="0"/>
        <w:rPr>
          <w:rFonts w:ascii="Times New Roman" w:hAnsi="Times New Roman" w:cs="Times New Roman"/>
        </w:rPr>
      </w:pPr>
    </w:p>
    <w:p w14:paraId="12EFBD0C" w14:textId="77777777" w:rsidR="002B7834" w:rsidRPr="008260B7" w:rsidRDefault="002B7834" w:rsidP="002B7834">
      <w:pPr>
        <w:spacing w:after="0" w:line="360" w:lineRule="auto"/>
        <w:ind w:left="0" w:firstLine="0"/>
        <w:rPr>
          <w:rFonts w:ascii="Times New Roman" w:hAnsi="Times New Roman" w:cs="Times New Roman"/>
        </w:rPr>
      </w:pPr>
    </w:p>
    <w:p w14:paraId="67426ECC" w14:textId="77777777" w:rsidR="008260B7" w:rsidRDefault="008260B7" w:rsidP="00B0255F">
      <w:pPr>
        <w:spacing w:after="0" w:line="360" w:lineRule="auto"/>
        <w:ind w:left="0" w:firstLine="0"/>
        <w:jc w:val="center"/>
        <w:rPr>
          <w:rFonts w:ascii="Times New Roman" w:hAnsi="Times New Roman" w:cs="Times New Roman"/>
        </w:rPr>
      </w:pPr>
    </w:p>
    <w:p w14:paraId="1BE19944" w14:textId="0AA7ED2C" w:rsidR="00B0255F" w:rsidRPr="008260B7" w:rsidRDefault="00B0255F" w:rsidP="00B0255F">
      <w:pPr>
        <w:spacing w:after="0" w:line="360" w:lineRule="auto"/>
        <w:ind w:left="0" w:firstLine="0"/>
        <w:jc w:val="center"/>
        <w:rPr>
          <w:rFonts w:ascii="Times New Roman" w:hAnsi="Times New Roman" w:cs="Times New Roman"/>
          <w:b/>
          <w:bCs/>
          <w:sz w:val="28"/>
          <w:szCs w:val="28"/>
        </w:rPr>
      </w:pPr>
      <w:r w:rsidRPr="008260B7">
        <w:rPr>
          <w:rFonts w:ascii="Times New Roman" w:hAnsi="Times New Roman" w:cs="Times New Roman"/>
          <w:b/>
          <w:bCs/>
          <w:sz w:val="28"/>
          <w:szCs w:val="28"/>
        </w:rPr>
        <w:lastRenderedPageBreak/>
        <w:t>ABSTRACT</w:t>
      </w:r>
    </w:p>
    <w:p w14:paraId="1A7FCCCB" w14:textId="33E05825" w:rsidR="00B0255F" w:rsidRPr="001B1917" w:rsidRDefault="00B0255F" w:rsidP="00371C39">
      <w:pPr>
        <w:spacing w:after="0" w:line="360" w:lineRule="auto"/>
        <w:ind w:left="4536" w:firstLine="420"/>
        <w:rPr>
          <w:rFonts w:ascii="Times New Roman" w:hAnsi="Times New Roman" w:cs="Times New Roman"/>
          <w:color w:val="auto"/>
        </w:rPr>
      </w:pPr>
    </w:p>
    <w:p w14:paraId="40A25976" w14:textId="59891FF8" w:rsidR="00B0255F" w:rsidRPr="001B1917" w:rsidRDefault="002B7834" w:rsidP="002B7834">
      <w:pPr>
        <w:spacing w:after="0" w:line="360" w:lineRule="auto"/>
        <w:rPr>
          <w:rFonts w:ascii="Times New Roman" w:hAnsi="Times New Roman" w:cs="Times New Roman"/>
          <w:color w:val="auto"/>
        </w:rPr>
      </w:pPr>
      <w:r w:rsidRPr="001B1917">
        <w:rPr>
          <w:rFonts w:ascii="Times New Roman" w:hAnsi="Times New Roman" w:cs="Times New Roman"/>
          <w:color w:val="auto"/>
        </w:rPr>
        <w:tab/>
      </w:r>
      <w:r w:rsidRPr="001B1917">
        <w:rPr>
          <w:rFonts w:ascii="Times New Roman" w:hAnsi="Times New Roman" w:cs="Times New Roman"/>
          <w:color w:val="auto"/>
        </w:rPr>
        <w:tab/>
        <w:t xml:space="preserve">I </w:t>
      </w:r>
      <w:proofErr w:type="spellStart"/>
      <w:r w:rsidRPr="001B1917">
        <w:rPr>
          <w:rFonts w:ascii="Times New Roman" w:hAnsi="Times New Roman" w:cs="Times New Roman"/>
          <w:color w:val="auto"/>
        </w:rPr>
        <w:t>work</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with</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work</w:t>
      </w:r>
      <w:proofErr w:type="spellEnd"/>
      <w:r w:rsidRPr="001B1917">
        <w:rPr>
          <w:rFonts w:ascii="Times New Roman" w:hAnsi="Times New Roman" w:cs="Times New Roman"/>
          <w:color w:val="auto"/>
        </w:rPr>
        <w:t xml:space="preserve"> </w:t>
      </w:r>
      <w:r w:rsidRPr="001B1917">
        <w:rPr>
          <w:rFonts w:ascii="Times New Roman" w:hAnsi="Times New Roman" w:cs="Times New Roman"/>
          <w:i/>
          <w:iCs/>
          <w:color w:val="auto"/>
        </w:rPr>
        <w:t xml:space="preserve">Ghost in </w:t>
      </w:r>
      <w:proofErr w:type="spellStart"/>
      <w:r w:rsidRPr="001B1917">
        <w:rPr>
          <w:rFonts w:ascii="Times New Roman" w:hAnsi="Times New Roman" w:cs="Times New Roman"/>
          <w:i/>
          <w:iCs/>
          <w:color w:val="auto"/>
        </w:rPr>
        <w:t>the</w:t>
      </w:r>
      <w:proofErr w:type="spellEnd"/>
      <w:r w:rsidRPr="001B1917">
        <w:rPr>
          <w:rFonts w:ascii="Times New Roman" w:hAnsi="Times New Roman" w:cs="Times New Roman"/>
          <w:i/>
          <w:iCs/>
          <w:color w:val="auto"/>
        </w:rPr>
        <w:t xml:space="preserve"> Shell</w:t>
      </w:r>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an</w:t>
      </w:r>
      <w:proofErr w:type="spellEnd"/>
      <w:r w:rsidRPr="001B1917">
        <w:rPr>
          <w:rFonts w:ascii="Times New Roman" w:hAnsi="Times New Roman" w:cs="Times New Roman"/>
          <w:color w:val="auto"/>
        </w:rPr>
        <w:t xml:space="preserve"> oriental </w:t>
      </w:r>
      <w:proofErr w:type="spellStart"/>
      <w:r w:rsidRPr="001B1917">
        <w:rPr>
          <w:rFonts w:ascii="Times New Roman" w:hAnsi="Times New Roman" w:cs="Times New Roman"/>
          <w:color w:val="auto"/>
        </w:rPr>
        <w:t>work</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presenting</w:t>
      </w:r>
      <w:proofErr w:type="spellEnd"/>
      <w:r w:rsidRPr="001B1917">
        <w:rPr>
          <w:rFonts w:ascii="Times New Roman" w:hAnsi="Times New Roman" w:cs="Times New Roman"/>
          <w:color w:val="auto"/>
        </w:rPr>
        <w:t xml:space="preserve"> it </w:t>
      </w:r>
      <w:proofErr w:type="spellStart"/>
      <w:r w:rsidRPr="001B1917">
        <w:rPr>
          <w:rFonts w:ascii="Times New Roman" w:hAnsi="Times New Roman" w:cs="Times New Roman"/>
          <w:color w:val="auto"/>
        </w:rPr>
        <w:t>with</w:t>
      </w:r>
      <w:proofErr w:type="spellEnd"/>
      <w:r w:rsidRPr="001B1917">
        <w:rPr>
          <w:rFonts w:ascii="Times New Roman" w:hAnsi="Times New Roman" w:cs="Times New Roman"/>
          <w:color w:val="auto"/>
        </w:rPr>
        <w:t xml:space="preserve"> a </w:t>
      </w:r>
      <w:proofErr w:type="spellStart"/>
      <w:r w:rsidRPr="001B1917">
        <w:rPr>
          <w:rFonts w:ascii="Times New Roman" w:hAnsi="Times New Roman" w:cs="Times New Roman"/>
          <w:color w:val="auto"/>
        </w:rPr>
        <w:t>discourse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based</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on</w:t>
      </w:r>
      <w:proofErr w:type="spellEnd"/>
      <w:r w:rsidRPr="001B1917">
        <w:rPr>
          <w:rFonts w:ascii="Times New Roman" w:hAnsi="Times New Roman" w:cs="Times New Roman"/>
          <w:color w:val="auto"/>
        </w:rPr>
        <w:t xml:space="preserve"> its conceptual approaches </w:t>
      </w:r>
      <w:proofErr w:type="spellStart"/>
      <w:r w:rsidRPr="001B1917">
        <w:rPr>
          <w:rFonts w:ascii="Times New Roman" w:hAnsi="Times New Roman" w:cs="Times New Roman"/>
          <w:color w:val="auto"/>
        </w:rPr>
        <w:t>that</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become</w:t>
      </w:r>
      <w:proofErr w:type="spellEnd"/>
      <w:r w:rsidRPr="001B1917">
        <w:rPr>
          <w:rFonts w:ascii="Times New Roman" w:hAnsi="Times New Roman" w:cs="Times New Roman"/>
          <w:color w:val="auto"/>
        </w:rPr>
        <w:t xml:space="preserve"> a </w:t>
      </w:r>
      <w:proofErr w:type="spellStart"/>
      <w:r w:rsidRPr="001B1917">
        <w:rPr>
          <w:rFonts w:ascii="Times New Roman" w:hAnsi="Times New Roman" w:cs="Times New Roman"/>
          <w:color w:val="auto"/>
        </w:rPr>
        <w:t>source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of</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references</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being</w:t>
      </w:r>
      <w:proofErr w:type="spellEnd"/>
      <w:r w:rsidRPr="001B1917">
        <w:rPr>
          <w:rFonts w:ascii="Times New Roman" w:hAnsi="Times New Roman" w:cs="Times New Roman"/>
          <w:color w:val="auto"/>
        </w:rPr>
        <w:t xml:space="preserve"> a </w:t>
      </w:r>
      <w:r w:rsidRPr="001B1917">
        <w:rPr>
          <w:rFonts w:ascii="Times New Roman" w:hAnsi="Times New Roman" w:cs="Times New Roman"/>
          <w:i/>
          <w:iCs/>
          <w:color w:val="auto"/>
        </w:rPr>
        <w:t>Cyberpunk</w:t>
      </w:r>
      <w:r w:rsidRPr="001B1917">
        <w:rPr>
          <w:rFonts w:ascii="Times New Roman" w:hAnsi="Times New Roman" w:cs="Times New Roman"/>
          <w:color w:val="auto"/>
        </w:rPr>
        <w:t xml:space="preserve"> for a western </w:t>
      </w:r>
      <w:proofErr w:type="spellStart"/>
      <w:r w:rsidRPr="001B1917">
        <w:rPr>
          <w:rFonts w:ascii="Times New Roman" w:hAnsi="Times New Roman" w:cs="Times New Roman"/>
          <w:color w:val="auto"/>
        </w:rPr>
        <w:t>film</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culture</w:t>
      </w:r>
      <w:proofErr w:type="spellEnd"/>
      <w:r w:rsidRPr="001B1917">
        <w:rPr>
          <w:rFonts w:ascii="Times New Roman" w:hAnsi="Times New Roman" w:cs="Times New Roman"/>
          <w:color w:val="auto"/>
        </w:rPr>
        <w:t xml:space="preserve">. I </w:t>
      </w:r>
      <w:proofErr w:type="spellStart"/>
      <w:r w:rsidRPr="001B1917">
        <w:rPr>
          <w:rFonts w:ascii="Times New Roman" w:hAnsi="Times New Roman" w:cs="Times New Roman"/>
          <w:color w:val="auto"/>
        </w:rPr>
        <w:t>present</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how</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an</w:t>
      </w:r>
      <w:proofErr w:type="spellEnd"/>
      <w:r w:rsidRPr="001B1917">
        <w:rPr>
          <w:rFonts w:ascii="Times New Roman" w:hAnsi="Times New Roman" w:cs="Times New Roman"/>
          <w:color w:val="auto"/>
        </w:rPr>
        <w:t xml:space="preserve"> oriental </w:t>
      </w:r>
      <w:proofErr w:type="spellStart"/>
      <w:r w:rsidRPr="001B1917">
        <w:rPr>
          <w:rFonts w:ascii="Times New Roman" w:hAnsi="Times New Roman" w:cs="Times New Roman"/>
          <w:color w:val="auto"/>
        </w:rPr>
        <w:t>work</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rich</w:t>
      </w:r>
      <w:proofErr w:type="spellEnd"/>
      <w:r w:rsidRPr="001B1917">
        <w:rPr>
          <w:rFonts w:ascii="Times New Roman" w:hAnsi="Times New Roman" w:cs="Times New Roman"/>
          <w:color w:val="auto"/>
        </w:rPr>
        <w:t xml:space="preserve"> in </w:t>
      </w:r>
      <w:proofErr w:type="spellStart"/>
      <w:r w:rsidRPr="001B1917">
        <w:rPr>
          <w:rFonts w:ascii="Times New Roman" w:hAnsi="Times New Roman" w:cs="Times New Roman"/>
          <w:color w:val="auto"/>
        </w:rPr>
        <w:t>philosophical</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and</w:t>
      </w:r>
      <w:proofErr w:type="spellEnd"/>
      <w:r w:rsidRPr="001B1917">
        <w:rPr>
          <w:rFonts w:ascii="Times New Roman" w:hAnsi="Times New Roman" w:cs="Times New Roman"/>
          <w:color w:val="auto"/>
        </w:rPr>
        <w:t xml:space="preserve"> conceptual </w:t>
      </w:r>
      <w:proofErr w:type="spellStart"/>
      <w:r w:rsidRPr="001B1917">
        <w:rPr>
          <w:rFonts w:ascii="Times New Roman" w:hAnsi="Times New Roman" w:cs="Times New Roman"/>
          <w:color w:val="auto"/>
        </w:rPr>
        <w:t>concepts</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addresses</w:t>
      </w:r>
      <w:proofErr w:type="spellEnd"/>
      <w:r w:rsidRPr="001B1917">
        <w:rPr>
          <w:rFonts w:ascii="Times New Roman" w:hAnsi="Times New Roman" w:cs="Times New Roman"/>
          <w:color w:val="auto"/>
        </w:rPr>
        <w:t xml:space="preserve"> a </w:t>
      </w:r>
      <w:proofErr w:type="spellStart"/>
      <w:r w:rsidRPr="001B1917">
        <w:rPr>
          <w:rFonts w:ascii="Times New Roman" w:hAnsi="Times New Roman" w:cs="Times New Roman"/>
          <w:color w:val="auto"/>
        </w:rPr>
        <w:t>unique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construction</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of</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Being</w:t>
      </w:r>
      <w:proofErr w:type="spellEnd"/>
      <w:r w:rsidRPr="001B1917">
        <w:rPr>
          <w:rFonts w:ascii="Times New Roman" w:hAnsi="Times New Roman" w:cs="Times New Roman"/>
          <w:i/>
          <w:iCs/>
          <w:color w:val="auto"/>
        </w:rPr>
        <w:t xml:space="preserve"> </w:t>
      </w:r>
      <w:proofErr w:type="spellStart"/>
      <w:r w:rsidRPr="001B1917">
        <w:rPr>
          <w:rFonts w:ascii="Times New Roman" w:hAnsi="Times New Roman" w:cs="Times New Roman"/>
          <w:i/>
          <w:iCs/>
          <w:color w:val="auto"/>
        </w:rPr>
        <w:t>Hyper-Modern</w:t>
      </w:r>
      <w:proofErr w:type="spellEnd"/>
      <w:r w:rsidRPr="001B1917">
        <w:rPr>
          <w:rFonts w:ascii="Times New Roman" w:hAnsi="Times New Roman" w:cs="Times New Roman"/>
          <w:color w:val="auto"/>
        </w:rPr>
        <w:t xml:space="preserve">” as it </w:t>
      </w:r>
      <w:proofErr w:type="spellStart"/>
      <w:r w:rsidRPr="001B1917">
        <w:rPr>
          <w:rFonts w:ascii="Times New Roman" w:hAnsi="Times New Roman" w:cs="Times New Roman"/>
          <w:color w:val="auto"/>
        </w:rPr>
        <w:t>becomes</w:t>
      </w:r>
      <w:proofErr w:type="spellEnd"/>
      <w:r w:rsidRPr="001B1917">
        <w:rPr>
          <w:rFonts w:ascii="Times New Roman" w:hAnsi="Times New Roman" w:cs="Times New Roman"/>
          <w:color w:val="auto"/>
        </w:rPr>
        <w:t xml:space="preserve"> a </w:t>
      </w:r>
      <w:proofErr w:type="spellStart"/>
      <w:r w:rsidRPr="001B1917">
        <w:rPr>
          <w:rFonts w:ascii="Times New Roman" w:hAnsi="Times New Roman" w:cs="Times New Roman"/>
          <w:color w:val="auto"/>
        </w:rPr>
        <w:t>reference</w:t>
      </w:r>
      <w:proofErr w:type="spellEnd"/>
      <w:r w:rsidRPr="001B1917">
        <w:rPr>
          <w:rFonts w:ascii="Times New Roman" w:hAnsi="Times New Roman" w:cs="Times New Roman"/>
          <w:color w:val="auto"/>
        </w:rPr>
        <w:t xml:space="preserve"> for Western </w:t>
      </w:r>
      <w:proofErr w:type="spellStart"/>
      <w:r w:rsidRPr="001B1917">
        <w:rPr>
          <w:rFonts w:ascii="Times New Roman" w:hAnsi="Times New Roman" w:cs="Times New Roman"/>
          <w:color w:val="auto"/>
        </w:rPr>
        <w:t>works</w:t>
      </w:r>
      <w:proofErr w:type="spellEnd"/>
      <w:r w:rsidRPr="001B1917">
        <w:rPr>
          <w:rFonts w:ascii="Times New Roman" w:hAnsi="Times New Roman" w:cs="Times New Roman"/>
          <w:color w:val="auto"/>
        </w:rPr>
        <w:t xml:space="preserve"> like </w:t>
      </w:r>
      <w:r w:rsidRPr="001B1917">
        <w:rPr>
          <w:rFonts w:ascii="Times New Roman" w:hAnsi="Times New Roman" w:cs="Times New Roman"/>
          <w:i/>
          <w:iCs/>
          <w:color w:val="auto"/>
        </w:rPr>
        <w:t>The Matrix</w:t>
      </w:r>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using</w:t>
      </w:r>
      <w:proofErr w:type="spellEnd"/>
      <w:r w:rsidRPr="001B1917">
        <w:rPr>
          <w:rFonts w:ascii="Times New Roman" w:hAnsi="Times New Roman" w:cs="Times New Roman"/>
          <w:color w:val="auto"/>
        </w:rPr>
        <w:t xml:space="preserve"> a </w:t>
      </w:r>
      <w:proofErr w:type="spellStart"/>
      <w:r w:rsidRPr="001B1917">
        <w:rPr>
          <w:rFonts w:ascii="Times New Roman" w:hAnsi="Times New Roman" w:cs="Times New Roman"/>
          <w:color w:val="auto"/>
        </w:rPr>
        <w:t>historiographical</w:t>
      </w:r>
      <w:proofErr w:type="spellEnd"/>
      <w:r w:rsidRPr="001B1917">
        <w:rPr>
          <w:rFonts w:ascii="Times New Roman" w:hAnsi="Times New Roman" w:cs="Times New Roman"/>
          <w:color w:val="auto"/>
        </w:rPr>
        <w:t xml:space="preserve"> approach </w:t>
      </w:r>
      <w:proofErr w:type="spellStart"/>
      <w:r w:rsidRPr="001B1917">
        <w:rPr>
          <w:rFonts w:ascii="Times New Roman" w:hAnsi="Times New Roman" w:cs="Times New Roman"/>
          <w:color w:val="auto"/>
        </w:rPr>
        <w:t>based</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on</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history</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of</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present</w:t>
      </w:r>
      <w:proofErr w:type="spellEnd"/>
      <w:r w:rsidRPr="001B1917">
        <w:rPr>
          <w:rFonts w:ascii="Times New Roman" w:hAnsi="Times New Roman" w:cs="Times New Roman"/>
          <w:color w:val="auto"/>
        </w:rPr>
        <w:t xml:space="preserve"> time </w:t>
      </w:r>
      <w:proofErr w:type="spellStart"/>
      <w:r w:rsidRPr="001B1917">
        <w:rPr>
          <w:rFonts w:ascii="Times New Roman" w:hAnsi="Times New Roman" w:cs="Times New Roman"/>
          <w:color w:val="auto"/>
        </w:rPr>
        <w:t>with</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main</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theoretical</w:t>
      </w:r>
      <w:proofErr w:type="spellEnd"/>
      <w:r w:rsidRPr="001B1917">
        <w:rPr>
          <w:rFonts w:ascii="Times New Roman" w:hAnsi="Times New Roman" w:cs="Times New Roman"/>
          <w:color w:val="auto"/>
        </w:rPr>
        <w:t xml:space="preserve"> bases </w:t>
      </w:r>
      <w:proofErr w:type="spellStart"/>
      <w:r w:rsidRPr="001B1917">
        <w:rPr>
          <w:rFonts w:ascii="Times New Roman" w:hAnsi="Times New Roman" w:cs="Times New Roman"/>
          <w:color w:val="auto"/>
        </w:rPr>
        <w:t>the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theory</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of</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discourse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written</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by</w:t>
      </w:r>
      <w:proofErr w:type="spellEnd"/>
      <w:r w:rsidRPr="001B1917">
        <w:rPr>
          <w:rFonts w:ascii="Times New Roman" w:hAnsi="Times New Roman" w:cs="Times New Roman"/>
          <w:color w:val="auto"/>
        </w:rPr>
        <w:t xml:space="preserve"> Foucault </w:t>
      </w:r>
      <w:proofErr w:type="spellStart"/>
      <w:r w:rsidRPr="001B1917">
        <w:rPr>
          <w:rFonts w:ascii="Times New Roman" w:hAnsi="Times New Roman" w:cs="Times New Roman"/>
          <w:color w:val="auto"/>
        </w:rPr>
        <w:t>and</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history</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of</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concepts</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written</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by</w:t>
      </w:r>
      <w:proofErr w:type="spellEnd"/>
      <w:r w:rsidRPr="001B1917">
        <w:rPr>
          <w:rFonts w:ascii="Times New Roman" w:hAnsi="Times New Roman" w:cs="Times New Roman"/>
          <w:color w:val="auto"/>
        </w:rPr>
        <w:t xml:space="preserve"> Reinhart </w:t>
      </w:r>
      <w:proofErr w:type="spellStart"/>
      <w:r w:rsidRPr="001B1917">
        <w:rPr>
          <w:rFonts w:ascii="Times New Roman" w:hAnsi="Times New Roman" w:cs="Times New Roman"/>
          <w:color w:val="auto"/>
        </w:rPr>
        <w:t>Koselleck</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also</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developing</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an</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art</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gallery</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produced</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by</w:t>
      </w:r>
      <w:proofErr w:type="spellEnd"/>
      <w:r w:rsidRPr="001B1917">
        <w:rPr>
          <w:rFonts w:ascii="Times New Roman" w:hAnsi="Times New Roman" w:cs="Times New Roman"/>
          <w:color w:val="auto"/>
        </w:rPr>
        <w:t xml:space="preserve"> me </w:t>
      </w:r>
      <w:proofErr w:type="spellStart"/>
      <w:r w:rsidRPr="001B1917">
        <w:rPr>
          <w:rFonts w:ascii="Times New Roman" w:hAnsi="Times New Roman" w:cs="Times New Roman"/>
          <w:color w:val="auto"/>
        </w:rPr>
        <w:t>on</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existentialism</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of</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work</w:t>
      </w:r>
      <w:proofErr w:type="spellEnd"/>
      <w:r w:rsidRPr="001B1917">
        <w:rPr>
          <w:rFonts w:ascii="Times New Roman" w:hAnsi="Times New Roman" w:cs="Times New Roman"/>
          <w:color w:val="auto"/>
        </w:rPr>
        <w:t xml:space="preserve"> as </w:t>
      </w:r>
      <w:proofErr w:type="spellStart"/>
      <w:r w:rsidRPr="001B1917">
        <w:rPr>
          <w:rFonts w:ascii="Times New Roman" w:hAnsi="Times New Roman" w:cs="Times New Roman"/>
          <w:color w:val="auto"/>
        </w:rPr>
        <w:t>an</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artistic</w:t>
      </w:r>
      <w:proofErr w:type="spellEnd"/>
      <w:r w:rsidRPr="001B1917">
        <w:rPr>
          <w:rFonts w:ascii="Times New Roman" w:hAnsi="Times New Roman" w:cs="Times New Roman"/>
          <w:color w:val="auto"/>
        </w:rPr>
        <w:t xml:space="preserve"> expression. In </w:t>
      </w:r>
      <w:proofErr w:type="spellStart"/>
      <w:r w:rsidRPr="001B1917">
        <w:rPr>
          <w:rFonts w:ascii="Times New Roman" w:hAnsi="Times New Roman" w:cs="Times New Roman"/>
          <w:color w:val="auto"/>
        </w:rPr>
        <w:t>conclusion</w:t>
      </w:r>
      <w:proofErr w:type="spellEnd"/>
      <w:r w:rsidRPr="001B1917">
        <w:rPr>
          <w:rFonts w:ascii="Times New Roman" w:hAnsi="Times New Roman" w:cs="Times New Roman"/>
          <w:color w:val="auto"/>
        </w:rPr>
        <w:t xml:space="preserve">, </w:t>
      </w:r>
      <w:r w:rsidRPr="001B1917">
        <w:rPr>
          <w:rFonts w:ascii="Times New Roman" w:hAnsi="Times New Roman" w:cs="Times New Roman"/>
          <w:i/>
          <w:iCs/>
          <w:color w:val="auto"/>
        </w:rPr>
        <w:t xml:space="preserve">Ghost in </w:t>
      </w:r>
      <w:proofErr w:type="spellStart"/>
      <w:r w:rsidRPr="001B1917">
        <w:rPr>
          <w:rFonts w:ascii="Times New Roman" w:hAnsi="Times New Roman" w:cs="Times New Roman"/>
          <w:i/>
          <w:iCs/>
          <w:color w:val="auto"/>
        </w:rPr>
        <w:t>the</w:t>
      </w:r>
      <w:proofErr w:type="spellEnd"/>
      <w:r w:rsidRPr="001B1917">
        <w:rPr>
          <w:rFonts w:ascii="Times New Roman" w:hAnsi="Times New Roman" w:cs="Times New Roman"/>
          <w:i/>
          <w:iCs/>
          <w:color w:val="auto"/>
        </w:rPr>
        <w:t xml:space="preserve"> Shell</w:t>
      </w:r>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is</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one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of</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main</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works</w:t>
      </w:r>
      <w:proofErr w:type="spellEnd"/>
      <w:r w:rsidRPr="001B1917">
        <w:rPr>
          <w:rFonts w:ascii="Times New Roman" w:hAnsi="Times New Roman" w:cs="Times New Roman"/>
          <w:color w:val="auto"/>
        </w:rPr>
        <w:t xml:space="preserve"> </w:t>
      </w:r>
      <w:r w:rsidRPr="001B1917">
        <w:rPr>
          <w:rFonts w:ascii="Times New Roman" w:hAnsi="Times New Roman" w:cs="Times New Roman"/>
          <w:i/>
          <w:iCs/>
          <w:color w:val="auto"/>
        </w:rPr>
        <w:t>Cyberpunks</w:t>
      </w:r>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that</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inspired</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much</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of</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culture</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focused</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on</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this</w:t>
      </w:r>
      <w:proofErr w:type="spellEnd"/>
      <w:r w:rsidRPr="001B1917">
        <w:rPr>
          <w:rFonts w:ascii="Times New Roman" w:hAnsi="Times New Roman" w:cs="Times New Roman"/>
          <w:color w:val="auto"/>
        </w:rPr>
        <w:t xml:space="preserve"> </w:t>
      </w:r>
      <w:proofErr w:type="spellStart"/>
      <w:r w:rsidRPr="001B1917">
        <w:rPr>
          <w:rFonts w:ascii="Times New Roman" w:hAnsi="Times New Roman" w:cs="Times New Roman"/>
          <w:color w:val="auto"/>
        </w:rPr>
        <w:t>theme</w:t>
      </w:r>
      <w:proofErr w:type="spellEnd"/>
      <w:r w:rsidRPr="001B1917">
        <w:rPr>
          <w:rFonts w:ascii="Times New Roman" w:hAnsi="Times New Roman" w:cs="Times New Roman"/>
          <w:color w:val="auto"/>
        </w:rPr>
        <w:t>.</w:t>
      </w:r>
    </w:p>
    <w:p w14:paraId="7C9C46C8" w14:textId="77777777" w:rsidR="002B7834" w:rsidRPr="008260B7" w:rsidRDefault="002B7834" w:rsidP="002B7834">
      <w:pPr>
        <w:spacing w:after="0" w:line="360" w:lineRule="auto"/>
        <w:rPr>
          <w:rFonts w:ascii="Times New Roman" w:hAnsi="Times New Roman" w:cs="Times New Roman"/>
        </w:rPr>
      </w:pPr>
    </w:p>
    <w:p w14:paraId="2704C64B" w14:textId="01444C95" w:rsidR="00B0255F" w:rsidRPr="008260B7" w:rsidRDefault="002B7834" w:rsidP="002B7834">
      <w:pPr>
        <w:spacing w:after="0" w:line="360" w:lineRule="auto"/>
        <w:ind w:left="0" w:firstLine="0"/>
        <w:rPr>
          <w:rFonts w:ascii="Times New Roman" w:hAnsi="Times New Roman" w:cs="Times New Roman"/>
        </w:rPr>
      </w:pPr>
      <w:r>
        <w:rPr>
          <w:rFonts w:ascii="Times New Roman" w:hAnsi="Times New Roman" w:cs="Times New Roman"/>
        </w:rPr>
        <w:t xml:space="preserve">Keywords: </w:t>
      </w:r>
      <w:r w:rsidRPr="002B7834">
        <w:rPr>
          <w:rFonts w:ascii="Times New Roman" w:hAnsi="Times New Roman" w:cs="Times New Roman"/>
          <w:color w:val="FF0000"/>
        </w:rPr>
        <w:t xml:space="preserve">Ghost in </w:t>
      </w:r>
      <w:proofErr w:type="spellStart"/>
      <w:r w:rsidRPr="002B7834">
        <w:rPr>
          <w:rFonts w:ascii="Times New Roman" w:hAnsi="Times New Roman" w:cs="Times New Roman"/>
          <w:color w:val="FF0000"/>
        </w:rPr>
        <w:t>the</w:t>
      </w:r>
      <w:proofErr w:type="spellEnd"/>
      <w:r w:rsidRPr="002B7834">
        <w:rPr>
          <w:rFonts w:ascii="Times New Roman" w:hAnsi="Times New Roman" w:cs="Times New Roman"/>
          <w:color w:val="FF0000"/>
        </w:rPr>
        <w:t xml:space="preserve"> Shell. Cyberpunk.</w:t>
      </w:r>
      <w:r w:rsidRPr="002B7834">
        <w:rPr>
          <w:color w:val="FF0000"/>
        </w:rPr>
        <w:t xml:space="preserve"> </w:t>
      </w:r>
      <w:proofErr w:type="spellStart"/>
      <w:r w:rsidRPr="002B7834">
        <w:rPr>
          <w:rFonts w:ascii="Times New Roman" w:hAnsi="Times New Roman" w:cs="Times New Roman"/>
          <w:color w:val="FF0000"/>
        </w:rPr>
        <w:t>Discourse</w:t>
      </w:r>
      <w:proofErr w:type="spellEnd"/>
      <w:r w:rsidRPr="002B7834">
        <w:rPr>
          <w:rFonts w:ascii="Times New Roman" w:hAnsi="Times New Roman" w:cs="Times New Roman"/>
          <w:color w:val="FF0000"/>
        </w:rPr>
        <w:t xml:space="preserve">. </w:t>
      </w:r>
      <w:proofErr w:type="spellStart"/>
      <w:r w:rsidRPr="002B7834">
        <w:rPr>
          <w:rFonts w:ascii="Times New Roman" w:hAnsi="Times New Roman" w:cs="Times New Roman"/>
          <w:color w:val="FF0000"/>
        </w:rPr>
        <w:t>Concepts</w:t>
      </w:r>
      <w:proofErr w:type="spellEnd"/>
      <w:r w:rsidRPr="002B7834">
        <w:rPr>
          <w:rFonts w:ascii="Times New Roman" w:hAnsi="Times New Roman" w:cs="Times New Roman"/>
          <w:color w:val="FF0000"/>
        </w:rPr>
        <w:t xml:space="preserve">. </w:t>
      </w:r>
      <w:proofErr w:type="spellStart"/>
      <w:r w:rsidRPr="002B7834">
        <w:rPr>
          <w:rFonts w:ascii="Times New Roman" w:hAnsi="Times New Roman" w:cs="Times New Roman"/>
          <w:color w:val="FF0000"/>
        </w:rPr>
        <w:t>Being</w:t>
      </w:r>
      <w:proofErr w:type="spellEnd"/>
      <w:r w:rsidRPr="002B7834">
        <w:rPr>
          <w:rFonts w:ascii="Times New Roman" w:hAnsi="Times New Roman" w:cs="Times New Roman"/>
          <w:color w:val="FF0000"/>
        </w:rPr>
        <w:t xml:space="preserve"> </w:t>
      </w:r>
      <w:proofErr w:type="spellStart"/>
      <w:r w:rsidRPr="002B7834">
        <w:rPr>
          <w:rFonts w:ascii="Times New Roman" w:hAnsi="Times New Roman" w:cs="Times New Roman"/>
          <w:color w:val="FF0000"/>
        </w:rPr>
        <w:t>Hyper-Modern</w:t>
      </w:r>
      <w:proofErr w:type="spellEnd"/>
      <w:r w:rsidRPr="002B7834">
        <w:rPr>
          <w:rFonts w:ascii="Times New Roman" w:hAnsi="Times New Roman" w:cs="Times New Roman"/>
        </w:rPr>
        <w:t>.</w:t>
      </w:r>
    </w:p>
    <w:p w14:paraId="65033E62" w14:textId="487D2791" w:rsidR="00B0255F" w:rsidRPr="008260B7" w:rsidRDefault="00B0255F" w:rsidP="00371C39">
      <w:pPr>
        <w:spacing w:after="0" w:line="360" w:lineRule="auto"/>
        <w:ind w:left="4536" w:firstLine="420"/>
        <w:rPr>
          <w:rFonts w:ascii="Times New Roman" w:hAnsi="Times New Roman" w:cs="Times New Roman"/>
        </w:rPr>
      </w:pPr>
    </w:p>
    <w:p w14:paraId="0463CA15" w14:textId="034C4A65" w:rsidR="00B0255F" w:rsidRPr="008260B7" w:rsidRDefault="00B0255F" w:rsidP="00371C39">
      <w:pPr>
        <w:spacing w:after="0" w:line="360" w:lineRule="auto"/>
        <w:ind w:left="4536" w:firstLine="420"/>
        <w:rPr>
          <w:rFonts w:ascii="Times New Roman" w:hAnsi="Times New Roman" w:cs="Times New Roman"/>
        </w:rPr>
      </w:pPr>
    </w:p>
    <w:p w14:paraId="20CEB21A" w14:textId="349345C6" w:rsidR="00B0255F" w:rsidRPr="008260B7" w:rsidRDefault="00B0255F" w:rsidP="00371C39">
      <w:pPr>
        <w:spacing w:after="0" w:line="360" w:lineRule="auto"/>
        <w:ind w:left="4536" w:firstLine="420"/>
        <w:rPr>
          <w:rFonts w:ascii="Times New Roman" w:hAnsi="Times New Roman" w:cs="Times New Roman"/>
        </w:rPr>
      </w:pPr>
    </w:p>
    <w:p w14:paraId="10E87B7F" w14:textId="303E7044" w:rsidR="00B0255F" w:rsidRPr="008260B7" w:rsidRDefault="00B0255F" w:rsidP="00371C39">
      <w:pPr>
        <w:spacing w:after="0" w:line="360" w:lineRule="auto"/>
        <w:ind w:left="4536" w:firstLine="420"/>
        <w:rPr>
          <w:rFonts w:ascii="Times New Roman" w:hAnsi="Times New Roman" w:cs="Times New Roman"/>
        </w:rPr>
      </w:pPr>
    </w:p>
    <w:p w14:paraId="6665A928" w14:textId="6517562B" w:rsidR="00B0255F" w:rsidRPr="008260B7" w:rsidRDefault="00B0255F" w:rsidP="00371C39">
      <w:pPr>
        <w:spacing w:after="0" w:line="360" w:lineRule="auto"/>
        <w:ind w:left="4536" w:firstLine="420"/>
        <w:rPr>
          <w:rFonts w:ascii="Times New Roman" w:hAnsi="Times New Roman" w:cs="Times New Roman"/>
        </w:rPr>
      </w:pPr>
    </w:p>
    <w:p w14:paraId="4B51AC60" w14:textId="174EC947" w:rsidR="00B0255F" w:rsidRPr="008260B7" w:rsidRDefault="00B0255F" w:rsidP="00371C39">
      <w:pPr>
        <w:spacing w:after="0" w:line="360" w:lineRule="auto"/>
        <w:ind w:left="4536" w:firstLine="420"/>
        <w:rPr>
          <w:rFonts w:ascii="Times New Roman" w:hAnsi="Times New Roman" w:cs="Times New Roman"/>
        </w:rPr>
      </w:pPr>
    </w:p>
    <w:p w14:paraId="448C5992" w14:textId="57551965" w:rsidR="00B0255F" w:rsidRPr="008260B7" w:rsidRDefault="00B0255F" w:rsidP="00371C39">
      <w:pPr>
        <w:spacing w:after="0" w:line="360" w:lineRule="auto"/>
        <w:ind w:left="4536" w:firstLine="420"/>
        <w:rPr>
          <w:rFonts w:ascii="Times New Roman" w:hAnsi="Times New Roman" w:cs="Times New Roman"/>
        </w:rPr>
      </w:pPr>
    </w:p>
    <w:p w14:paraId="76BC0BFC" w14:textId="2724A9A6" w:rsidR="00B0255F" w:rsidRPr="008260B7" w:rsidRDefault="00B0255F" w:rsidP="00371C39">
      <w:pPr>
        <w:spacing w:after="0" w:line="360" w:lineRule="auto"/>
        <w:ind w:left="4536" w:firstLine="420"/>
        <w:rPr>
          <w:rFonts w:ascii="Times New Roman" w:hAnsi="Times New Roman" w:cs="Times New Roman"/>
        </w:rPr>
      </w:pPr>
    </w:p>
    <w:p w14:paraId="448D1CBF" w14:textId="7494A440" w:rsidR="00B0255F" w:rsidRPr="008260B7" w:rsidRDefault="00B0255F" w:rsidP="00371C39">
      <w:pPr>
        <w:spacing w:after="0" w:line="360" w:lineRule="auto"/>
        <w:ind w:left="4536" w:firstLine="420"/>
        <w:rPr>
          <w:rFonts w:ascii="Times New Roman" w:hAnsi="Times New Roman" w:cs="Times New Roman"/>
        </w:rPr>
      </w:pPr>
    </w:p>
    <w:p w14:paraId="056E156D" w14:textId="6B38B8E8" w:rsidR="00B0255F" w:rsidRPr="008260B7" w:rsidRDefault="00B0255F" w:rsidP="00371C39">
      <w:pPr>
        <w:spacing w:after="0" w:line="360" w:lineRule="auto"/>
        <w:ind w:left="4536" w:firstLine="420"/>
        <w:rPr>
          <w:rFonts w:ascii="Times New Roman" w:hAnsi="Times New Roman" w:cs="Times New Roman"/>
        </w:rPr>
      </w:pPr>
    </w:p>
    <w:p w14:paraId="7A1A92F7" w14:textId="68850324" w:rsidR="00B0255F" w:rsidRPr="008260B7" w:rsidRDefault="00B0255F" w:rsidP="00371C39">
      <w:pPr>
        <w:spacing w:after="0" w:line="360" w:lineRule="auto"/>
        <w:ind w:left="4536" w:firstLine="420"/>
        <w:rPr>
          <w:rFonts w:ascii="Times New Roman" w:hAnsi="Times New Roman" w:cs="Times New Roman"/>
        </w:rPr>
      </w:pPr>
    </w:p>
    <w:p w14:paraId="51D66E31" w14:textId="2A4E4025" w:rsidR="00B0255F" w:rsidRPr="008260B7" w:rsidRDefault="00B0255F" w:rsidP="00371C39">
      <w:pPr>
        <w:spacing w:after="0" w:line="360" w:lineRule="auto"/>
        <w:ind w:left="4536" w:firstLine="420"/>
        <w:rPr>
          <w:rFonts w:ascii="Times New Roman" w:hAnsi="Times New Roman" w:cs="Times New Roman"/>
        </w:rPr>
      </w:pPr>
    </w:p>
    <w:p w14:paraId="16FF85F7" w14:textId="63C302E2" w:rsidR="00B0255F" w:rsidRPr="008260B7" w:rsidRDefault="00B0255F" w:rsidP="00371C39">
      <w:pPr>
        <w:spacing w:after="0" w:line="360" w:lineRule="auto"/>
        <w:ind w:left="4536" w:firstLine="420"/>
        <w:rPr>
          <w:rFonts w:ascii="Times New Roman" w:hAnsi="Times New Roman" w:cs="Times New Roman"/>
        </w:rPr>
      </w:pPr>
    </w:p>
    <w:p w14:paraId="4B52941C" w14:textId="3A08C140" w:rsidR="00B0255F" w:rsidRPr="008260B7" w:rsidRDefault="00B0255F" w:rsidP="00371C39">
      <w:pPr>
        <w:spacing w:after="0" w:line="360" w:lineRule="auto"/>
        <w:ind w:left="4536" w:firstLine="420"/>
        <w:rPr>
          <w:rFonts w:ascii="Times New Roman" w:hAnsi="Times New Roman" w:cs="Times New Roman"/>
        </w:rPr>
      </w:pPr>
    </w:p>
    <w:p w14:paraId="7CEA8E3C" w14:textId="4D5F99C5" w:rsidR="00B0255F" w:rsidRPr="008260B7" w:rsidRDefault="00B0255F" w:rsidP="00371C39">
      <w:pPr>
        <w:spacing w:after="0" w:line="360" w:lineRule="auto"/>
        <w:ind w:left="4536" w:firstLine="420"/>
        <w:rPr>
          <w:rFonts w:ascii="Times New Roman" w:hAnsi="Times New Roman" w:cs="Times New Roman"/>
        </w:rPr>
      </w:pPr>
    </w:p>
    <w:p w14:paraId="679AEBB6" w14:textId="3D519A75" w:rsidR="00B0255F" w:rsidRPr="008260B7" w:rsidRDefault="00B0255F" w:rsidP="00371C39">
      <w:pPr>
        <w:spacing w:after="0" w:line="360" w:lineRule="auto"/>
        <w:ind w:left="4536" w:firstLine="420"/>
        <w:rPr>
          <w:rFonts w:ascii="Times New Roman" w:hAnsi="Times New Roman" w:cs="Times New Roman"/>
        </w:rPr>
      </w:pPr>
    </w:p>
    <w:p w14:paraId="7E9F3F36" w14:textId="3E48EA1C" w:rsidR="00B0255F" w:rsidRPr="008260B7" w:rsidRDefault="00B0255F" w:rsidP="00371C39">
      <w:pPr>
        <w:spacing w:after="0" w:line="360" w:lineRule="auto"/>
        <w:ind w:left="4536" w:firstLine="420"/>
        <w:rPr>
          <w:rFonts w:ascii="Times New Roman" w:hAnsi="Times New Roman" w:cs="Times New Roman"/>
        </w:rPr>
      </w:pPr>
    </w:p>
    <w:p w14:paraId="0E4A18CE" w14:textId="4BA64823" w:rsidR="00B0255F" w:rsidRPr="008260B7" w:rsidRDefault="00B0255F" w:rsidP="00371C39">
      <w:pPr>
        <w:spacing w:after="0" w:line="360" w:lineRule="auto"/>
        <w:ind w:left="4536" w:firstLine="420"/>
        <w:rPr>
          <w:rFonts w:ascii="Times New Roman" w:hAnsi="Times New Roman" w:cs="Times New Roman"/>
        </w:rPr>
      </w:pPr>
    </w:p>
    <w:p w14:paraId="1CFE06A4" w14:textId="77777777" w:rsidR="00893DC7" w:rsidRPr="008260B7" w:rsidRDefault="00893DC7" w:rsidP="00893DC7">
      <w:pPr>
        <w:spacing w:after="0" w:line="360" w:lineRule="auto"/>
        <w:ind w:left="0" w:firstLine="0"/>
        <w:rPr>
          <w:rFonts w:ascii="Times New Roman" w:hAnsi="Times New Roman" w:cs="Times New Roman"/>
          <w:b/>
          <w:bCs/>
          <w:sz w:val="28"/>
          <w:szCs w:val="28"/>
        </w:rPr>
      </w:pPr>
    </w:p>
    <w:p w14:paraId="2F486ACE" w14:textId="43C0157D" w:rsidR="00B0255F" w:rsidRDefault="00B0255F" w:rsidP="00B0255F">
      <w:pPr>
        <w:spacing w:after="0" w:line="360" w:lineRule="auto"/>
        <w:jc w:val="center"/>
        <w:rPr>
          <w:rFonts w:ascii="Times New Roman" w:hAnsi="Times New Roman" w:cs="Times New Roman"/>
          <w:b/>
          <w:bCs/>
          <w:sz w:val="28"/>
          <w:szCs w:val="28"/>
        </w:rPr>
      </w:pPr>
      <w:r w:rsidRPr="008260B7">
        <w:rPr>
          <w:rFonts w:ascii="Times New Roman" w:hAnsi="Times New Roman" w:cs="Times New Roman"/>
          <w:b/>
          <w:bCs/>
          <w:sz w:val="28"/>
          <w:szCs w:val="28"/>
        </w:rPr>
        <w:lastRenderedPageBreak/>
        <w:t>SUMÁRIO</w:t>
      </w:r>
    </w:p>
    <w:p w14:paraId="3B052983" w14:textId="77777777" w:rsidR="00600BED" w:rsidRPr="00734824" w:rsidRDefault="00600BED" w:rsidP="00B0255F">
      <w:pPr>
        <w:spacing w:after="0" w:line="360" w:lineRule="auto"/>
        <w:jc w:val="center"/>
        <w:rPr>
          <w:rFonts w:ascii="Times New Roman" w:hAnsi="Times New Roman" w:cs="Times New Roman"/>
          <w:b/>
          <w:bCs/>
          <w:color w:val="auto"/>
          <w:sz w:val="28"/>
          <w:szCs w:val="28"/>
        </w:rPr>
      </w:pPr>
    </w:p>
    <w:p w14:paraId="47AADDBF" w14:textId="4FCE98F7" w:rsidR="002B7834" w:rsidRPr="008F0994" w:rsidRDefault="002B7834" w:rsidP="008F0994">
      <w:pPr>
        <w:pStyle w:val="Sumrio1"/>
        <w:tabs>
          <w:tab w:val="right" w:leader="underscore" w:pos="9061"/>
        </w:tabs>
        <w:rPr>
          <w:rFonts w:asciiTheme="minorHAnsi" w:eastAsiaTheme="minorEastAsia" w:hAnsiTheme="minorHAnsi" w:cstheme="minorBidi"/>
          <w:noProof/>
          <w:color w:val="auto"/>
          <w:sz w:val="22"/>
        </w:rPr>
      </w:pPr>
    </w:p>
    <w:sdt>
      <w:sdtPr>
        <w:rPr>
          <w:rFonts w:ascii="Arial" w:eastAsia="Arial" w:hAnsi="Arial" w:cs="Arial"/>
          <w:color w:val="000000"/>
          <w:sz w:val="24"/>
          <w:szCs w:val="22"/>
        </w:rPr>
        <w:id w:val="-979759508"/>
        <w:docPartObj>
          <w:docPartGallery w:val="Table of Contents"/>
          <w:docPartUnique/>
        </w:docPartObj>
      </w:sdtPr>
      <w:sdtEndPr>
        <w:rPr>
          <w:b/>
          <w:bCs/>
        </w:rPr>
      </w:sdtEndPr>
      <w:sdtContent>
        <w:p w14:paraId="462A0CB0" w14:textId="5B148B08" w:rsidR="001B1917" w:rsidRDefault="001B1917">
          <w:pPr>
            <w:pStyle w:val="CabealhodoSumrio"/>
          </w:pPr>
        </w:p>
        <w:p w14:paraId="09B6D214" w14:textId="64774396" w:rsidR="001B1917" w:rsidRDefault="001B1917">
          <w:pPr>
            <w:pStyle w:val="Sumrio1"/>
            <w:tabs>
              <w:tab w:val="right" w:leader="dot" w:pos="9061"/>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74593773" w:history="1">
            <w:r w:rsidRPr="00D93605">
              <w:rPr>
                <w:rStyle w:val="Hyperlink"/>
                <w:noProof/>
              </w:rPr>
              <w:t>INTRODUÇÃO</w:t>
            </w:r>
            <w:r>
              <w:rPr>
                <w:noProof/>
                <w:webHidden/>
              </w:rPr>
              <w:tab/>
            </w:r>
            <w:r>
              <w:rPr>
                <w:noProof/>
                <w:webHidden/>
              </w:rPr>
              <w:fldChar w:fldCharType="begin"/>
            </w:r>
            <w:r>
              <w:rPr>
                <w:noProof/>
                <w:webHidden/>
              </w:rPr>
              <w:instrText xml:space="preserve"> PAGEREF _Toc74593773 \h </w:instrText>
            </w:r>
            <w:r>
              <w:rPr>
                <w:noProof/>
                <w:webHidden/>
              </w:rPr>
            </w:r>
            <w:r>
              <w:rPr>
                <w:noProof/>
                <w:webHidden/>
              </w:rPr>
              <w:fldChar w:fldCharType="separate"/>
            </w:r>
            <w:r>
              <w:rPr>
                <w:noProof/>
                <w:webHidden/>
              </w:rPr>
              <w:t>8</w:t>
            </w:r>
            <w:r>
              <w:rPr>
                <w:noProof/>
                <w:webHidden/>
              </w:rPr>
              <w:fldChar w:fldCharType="end"/>
            </w:r>
          </w:hyperlink>
        </w:p>
        <w:p w14:paraId="45A5F972" w14:textId="3855A366"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74" w:history="1">
            <w:r w:rsidR="001B1917" w:rsidRPr="00D93605">
              <w:rPr>
                <w:rStyle w:val="Hyperlink"/>
                <w:noProof/>
              </w:rPr>
              <w:t>CAPÍTULO 1 1. GHOST IN THE SHELL − A FONTE</w:t>
            </w:r>
            <w:r w:rsidR="001B1917">
              <w:rPr>
                <w:noProof/>
                <w:webHidden/>
              </w:rPr>
              <w:tab/>
            </w:r>
            <w:r w:rsidR="001B1917">
              <w:rPr>
                <w:noProof/>
                <w:webHidden/>
              </w:rPr>
              <w:fldChar w:fldCharType="begin"/>
            </w:r>
            <w:r w:rsidR="001B1917">
              <w:rPr>
                <w:noProof/>
                <w:webHidden/>
              </w:rPr>
              <w:instrText xml:space="preserve"> PAGEREF _Toc74593774 \h </w:instrText>
            </w:r>
            <w:r w:rsidR="001B1917">
              <w:rPr>
                <w:noProof/>
                <w:webHidden/>
              </w:rPr>
            </w:r>
            <w:r w:rsidR="001B1917">
              <w:rPr>
                <w:noProof/>
                <w:webHidden/>
              </w:rPr>
              <w:fldChar w:fldCharType="separate"/>
            </w:r>
            <w:r w:rsidR="001B1917">
              <w:rPr>
                <w:noProof/>
                <w:webHidden/>
              </w:rPr>
              <w:t>11</w:t>
            </w:r>
            <w:r w:rsidR="001B1917">
              <w:rPr>
                <w:noProof/>
                <w:webHidden/>
              </w:rPr>
              <w:fldChar w:fldCharType="end"/>
            </w:r>
          </w:hyperlink>
        </w:p>
        <w:p w14:paraId="0B5F5C64" w14:textId="43E4905C"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75" w:history="1">
            <w:r w:rsidR="001B1917" w:rsidRPr="00D93605">
              <w:rPr>
                <w:rStyle w:val="Hyperlink"/>
                <w:noProof/>
              </w:rPr>
              <w:t>1.1 A IDENTIDADE DO SER “HIPER-MODERNO” NO CYBERPUNK.</w:t>
            </w:r>
            <w:r w:rsidR="001B1917">
              <w:rPr>
                <w:noProof/>
                <w:webHidden/>
              </w:rPr>
              <w:tab/>
            </w:r>
            <w:r w:rsidR="001B1917">
              <w:rPr>
                <w:noProof/>
                <w:webHidden/>
              </w:rPr>
              <w:fldChar w:fldCharType="begin"/>
            </w:r>
            <w:r w:rsidR="001B1917">
              <w:rPr>
                <w:noProof/>
                <w:webHidden/>
              </w:rPr>
              <w:instrText xml:space="preserve"> PAGEREF _Toc74593775 \h </w:instrText>
            </w:r>
            <w:r w:rsidR="001B1917">
              <w:rPr>
                <w:noProof/>
                <w:webHidden/>
              </w:rPr>
            </w:r>
            <w:r w:rsidR="001B1917">
              <w:rPr>
                <w:noProof/>
                <w:webHidden/>
              </w:rPr>
              <w:fldChar w:fldCharType="separate"/>
            </w:r>
            <w:r w:rsidR="001B1917">
              <w:rPr>
                <w:noProof/>
                <w:webHidden/>
              </w:rPr>
              <w:t>23</w:t>
            </w:r>
            <w:r w:rsidR="001B1917">
              <w:rPr>
                <w:noProof/>
                <w:webHidden/>
              </w:rPr>
              <w:fldChar w:fldCharType="end"/>
            </w:r>
          </w:hyperlink>
        </w:p>
        <w:p w14:paraId="646810DD" w14:textId="40CA4358"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76" w:history="1">
            <w:r w:rsidR="001B1917" w:rsidRPr="00D93605">
              <w:rPr>
                <w:rStyle w:val="Hyperlink"/>
                <w:noProof/>
              </w:rPr>
              <w:t>1.2 MAJOR MOTOKO KUSANAGI</w:t>
            </w:r>
            <w:r w:rsidR="001B1917">
              <w:rPr>
                <w:noProof/>
                <w:webHidden/>
              </w:rPr>
              <w:tab/>
            </w:r>
            <w:r w:rsidR="001B1917">
              <w:rPr>
                <w:noProof/>
                <w:webHidden/>
              </w:rPr>
              <w:fldChar w:fldCharType="begin"/>
            </w:r>
            <w:r w:rsidR="001B1917">
              <w:rPr>
                <w:noProof/>
                <w:webHidden/>
              </w:rPr>
              <w:instrText xml:space="preserve"> PAGEREF _Toc74593776 \h </w:instrText>
            </w:r>
            <w:r w:rsidR="001B1917">
              <w:rPr>
                <w:noProof/>
                <w:webHidden/>
              </w:rPr>
            </w:r>
            <w:r w:rsidR="001B1917">
              <w:rPr>
                <w:noProof/>
                <w:webHidden/>
              </w:rPr>
              <w:fldChar w:fldCharType="separate"/>
            </w:r>
            <w:r w:rsidR="001B1917">
              <w:rPr>
                <w:noProof/>
                <w:webHidden/>
              </w:rPr>
              <w:t>25</w:t>
            </w:r>
            <w:r w:rsidR="001B1917">
              <w:rPr>
                <w:noProof/>
                <w:webHidden/>
              </w:rPr>
              <w:fldChar w:fldCharType="end"/>
            </w:r>
          </w:hyperlink>
        </w:p>
        <w:p w14:paraId="075BD265" w14:textId="533E4300"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77" w:history="1">
            <w:r w:rsidR="001B1917" w:rsidRPr="00D93605">
              <w:rPr>
                <w:rStyle w:val="Hyperlink"/>
                <w:noProof/>
              </w:rPr>
              <w:t>1.3 MESTRE DAS MARIONETES – A INTELIGÊNCIA ARTIFICIAL GANHA EXISTÊNCIA</w:t>
            </w:r>
            <w:r w:rsidR="001B1917">
              <w:rPr>
                <w:noProof/>
                <w:webHidden/>
              </w:rPr>
              <w:tab/>
            </w:r>
            <w:r w:rsidR="001B1917">
              <w:rPr>
                <w:noProof/>
                <w:webHidden/>
              </w:rPr>
              <w:fldChar w:fldCharType="begin"/>
            </w:r>
            <w:r w:rsidR="001B1917">
              <w:rPr>
                <w:noProof/>
                <w:webHidden/>
              </w:rPr>
              <w:instrText xml:space="preserve"> PAGEREF _Toc74593777 \h </w:instrText>
            </w:r>
            <w:r w:rsidR="001B1917">
              <w:rPr>
                <w:noProof/>
                <w:webHidden/>
              </w:rPr>
            </w:r>
            <w:r w:rsidR="001B1917">
              <w:rPr>
                <w:noProof/>
                <w:webHidden/>
              </w:rPr>
              <w:fldChar w:fldCharType="separate"/>
            </w:r>
            <w:r w:rsidR="001B1917">
              <w:rPr>
                <w:noProof/>
                <w:webHidden/>
              </w:rPr>
              <w:t>36</w:t>
            </w:r>
            <w:r w:rsidR="001B1917">
              <w:rPr>
                <w:noProof/>
                <w:webHidden/>
              </w:rPr>
              <w:fldChar w:fldCharType="end"/>
            </w:r>
          </w:hyperlink>
        </w:p>
        <w:p w14:paraId="68A31394" w14:textId="7D9F1EEE"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78" w:history="1">
            <w:r w:rsidR="001B1917" w:rsidRPr="00D93605">
              <w:rPr>
                <w:rStyle w:val="Hyperlink"/>
                <w:noProof/>
              </w:rPr>
              <w:t>1.4 MEMÓRIA E CARÁTER IDENTITÁRIO</w:t>
            </w:r>
            <w:r w:rsidR="001B1917">
              <w:rPr>
                <w:noProof/>
                <w:webHidden/>
              </w:rPr>
              <w:tab/>
            </w:r>
            <w:r w:rsidR="001B1917">
              <w:rPr>
                <w:noProof/>
                <w:webHidden/>
              </w:rPr>
              <w:fldChar w:fldCharType="begin"/>
            </w:r>
            <w:r w:rsidR="001B1917">
              <w:rPr>
                <w:noProof/>
                <w:webHidden/>
              </w:rPr>
              <w:instrText xml:space="preserve"> PAGEREF _Toc74593778 \h </w:instrText>
            </w:r>
            <w:r w:rsidR="001B1917">
              <w:rPr>
                <w:noProof/>
                <w:webHidden/>
              </w:rPr>
            </w:r>
            <w:r w:rsidR="001B1917">
              <w:rPr>
                <w:noProof/>
                <w:webHidden/>
              </w:rPr>
              <w:fldChar w:fldCharType="separate"/>
            </w:r>
            <w:r w:rsidR="001B1917">
              <w:rPr>
                <w:noProof/>
                <w:webHidden/>
              </w:rPr>
              <w:t>46</w:t>
            </w:r>
            <w:r w:rsidR="001B1917">
              <w:rPr>
                <w:noProof/>
                <w:webHidden/>
              </w:rPr>
              <w:fldChar w:fldCharType="end"/>
            </w:r>
          </w:hyperlink>
        </w:p>
        <w:p w14:paraId="5332F905" w14:textId="00594BFF"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79" w:history="1">
            <w:r w:rsidR="001B1917" w:rsidRPr="00D93605">
              <w:rPr>
                <w:rStyle w:val="Hyperlink"/>
                <w:noProof/>
              </w:rPr>
              <w:t>1.5 HOMEM X MÁQUINA</w:t>
            </w:r>
            <w:r w:rsidR="001B1917">
              <w:rPr>
                <w:noProof/>
                <w:webHidden/>
              </w:rPr>
              <w:tab/>
            </w:r>
            <w:r w:rsidR="001B1917">
              <w:rPr>
                <w:noProof/>
                <w:webHidden/>
              </w:rPr>
              <w:fldChar w:fldCharType="begin"/>
            </w:r>
            <w:r w:rsidR="001B1917">
              <w:rPr>
                <w:noProof/>
                <w:webHidden/>
              </w:rPr>
              <w:instrText xml:space="preserve"> PAGEREF _Toc74593779 \h </w:instrText>
            </w:r>
            <w:r w:rsidR="001B1917">
              <w:rPr>
                <w:noProof/>
                <w:webHidden/>
              </w:rPr>
            </w:r>
            <w:r w:rsidR="001B1917">
              <w:rPr>
                <w:noProof/>
                <w:webHidden/>
              </w:rPr>
              <w:fldChar w:fldCharType="separate"/>
            </w:r>
            <w:r w:rsidR="001B1917">
              <w:rPr>
                <w:noProof/>
                <w:webHidden/>
              </w:rPr>
              <w:t>52</w:t>
            </w:r>
            <w:r w:rsidR="001B1917">
              <w:rPr>
                <w:noProof/>
                <w:webHidden/>
              </w:rPr>
              <w:fldChar w:fldCharType="end"/>
            </w:r>
          </w:hyperlink>
        </w:p>
        <w:p w14:paraId="65881001" w14:textId="421CB395"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80" w:history="1">
            <w:r w:rsidR="001B1917" w:rsidRPr="00D93605">
              <w:rPr>
                <w:rStyle w:val="Hyperlink"/>
                <w:noProof/>
              </w:rPr>
              <w:t>CAPÍTULO 2</w:t>
            </w:r>
            <w:r w:rsidR="001B1917">
              <w:rPr>
                <w:noProof/>
                <w:webHidden/>
              </w:rPr>
              <w:tab/>
            </w:r>
            <w:r w:rsidR="001B1917">
              <w:rPr>
                <w:noProof/>
                <w:webHidden/>
              </w:rPr>
              <w:fldChar w:fldCharType="begin"/>
            </w:r>
            <w:r w:rsidR="001B1917">
              <w:rPr>
                <w:noProof/>
                <w:webHidden/>
              </w:rPr>
              <w:instrText xml:space="preserve"> PAGEREF _Toc74593780 \h </w:instrText>
            </w:r>
            <w:r w:rsidR="001B1917">
              <w:rPr>
                <w:noProof/>
                <w:webHidden/>
              </w:rPr>
            </w:r>
            <w:r w:rsidR="001B1917">
              <w:rPr>
                <w:noProof/>
                <w:webHidden/>
              </w:rPr>
              <w:fldChar w:fldCharType="separate"/>
            </w:r>
            <w:r w:rsidR="001B1917">
              <w:rPr>
                <w:noProof/>
                <w:webHidden/>
              </w:rPr>
              <w:t>55</w:t>
            </w:r>
            <w:r w:rsidR="001B1917">
              <w:rPr>
                <w:noProof/>
                <w:webHidden/>
              </w:rPr>
              <w:fldChar w:fldCharType="end"/>
            </w:r>
          </w:hyperlink>
        </w:p>
        <w:p w14:paraId="2FDAD260" w14:textId="0876695D"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81" w:history="1">
            <w:r w:rsidR="001B1917" w:rsidRPr="00D93605">
              <w:rPr>
                <w:rStyle w:val="Hyperlink"/>
                <w:noProof/>
              </w:rPr>
              <w:t>3. HISTÓRIA DO TEMPO PRESENTE</w:t>
            </w:r>
            <w:r w:rsidR="001B1917">
              <w:rPr>
                <w:noProof/>
                <w:webHidden/>
              </w:rPr>
              <w:tab/>
            </w:r>
            <w:r w:rsidR="001B1917">
              <w:rPr>
                <w:noProof/>
                <w:webHidden/>
              </w:rPr>
              <w:fldChar w:fldCharType="begin"/>
            </w:r>
            <w:r w:rsidR="001B1917">
              <w:rPr>
                <w:noProof/>
                <w:webHidden/>
              </w:rPr>
              <w:instrText xml:space="preserve"> PAGEREF _Toc74593781 \h </w:instrText>
            </w:r>
            <w:r w:rsidR="001B1917">
              <w:rPr>
                <w:noProof/>
                <w:webHidden/>
              </w:rPr>
            </w:r>
            <w:r w:rsidR="001B1917">
              <w:rPr>
                <w:noProof/>
                <w:webHidden/>
              </w:rPr>
              <w:fldChar w:fldCharType="separate"/>
            </w:r>
            <w:r w:rsidR="001B1917">
              <w:rPr>
                <w:noProof/>
                <w:webHidden/>
              </w:rPr>
              <w:t>55</w:t>
            </w:r>
            <w:r w:rsidR="001B1917">
              <w:rPr>
                <w:noProof/>
                <w:webHidden/>
              </w:rPr>
              <w:fldChar w:fldCharType="end"/>
            </w:r>
          </w:hyperlink>
        </w:p>
        <w:p w14:paraId="78C588CF" w14:textId="2573E28F"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82" w:history="1">
            <w:r w:rsidR="001B1917" w:rsidRPr="00D93605">
              <w:rPr>
                <w:rStyle w:val="Hyperlink"/>
                <w:noProof/>
              </w:rPr>
              <w:t>3.1 CYBERPUNK</w:t>
            </w:r>
            <w:r w:rsidR="001B1917">
              <w:rPr>
                <w:noProof/>
                <w:webHidden/>
              </w:rPr>
              <w:tab/>
            </w:r>
            <w:r w:rsidR="001B1917">
              <w:rPr>
                <w:noProof/>
                <w:webHidden/>
              </w:rPr>
              <w:fldChar w:fldCharType="begin"/>
            </w:r>
            <w:r w:rsidR="001B1917">
              <w:rPr>
                <w:noProof/>
                <w:webHidden/>
              </w:rPr>
              <w:instrText xml:space="preserve"> PAGEREF _Toc74593782 \h </w:instrText>
            </w:r>
            <w:r w:rsidR="001B1917">
              <w:rPr>
                <w:noProof/>
                <w:webHidden/>
              </w:rPr>
            </w:r>
            <w:r w:rsidR="001B1917">
              <w:rPr>
                <w:noProof/>
                <w:webHidden/>
              </w:rPr>
              <w:fldChar w:fldCharType="separate"/>
            </w:r>
            <w:r w:rsidR="001B1917">
              <w:rPr>
                <w:noProof/>
                <w:webHidden/>
              </w:rPr>
              <w:t>61</w:t>
            </w:r>
            <w:r w:rsidR="001B1917">
              <w:rPr>
                <w:noProof/>
                <w:webHidden/>
              </w:rPr>
              <w:fldChar w:fldCharType="end"/>
            </w:r>
          </w:hyperlink>
        </w:p>
        <w:p w14:paraId="4D1E6888" w14:textId="5B02CF14"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83" w:history="1">
            <w:r w:rsidR="001B1917" w:rsidRPr="00D93605">
              <w:rPr>
                <w:rStyle w:val="Hyperlink"/>
                <w:noProof/>
              </w:rPr>
              <w:t>3.2 GHOST IN THE SHELL, A INSPIRAÇÃO.</w:t>
            </w:r>
            <w:r w:rsidR="001B1917">
              <w:rPr>
                <w:noProof/>
                <w:webHidden/>
              </w:rPr>
              <w:tab/>
            </w:r>
            <w:r w:rsidR="001B1917">
              <w:rPr>
                <w:noProof/>
                <w:webHidden/>
              </w:rPr>
              <w:fldChar w:fldCharType="begin"/>
            </w:r>
            <w:r w:rsidR="001B1917">
              <w:rPr>
                <w:noProof/>
                <w:webHidden/>
              </w:rPr>
              <w:instrText xml:space="preserve"> PAGEREF _Toc74593783 \h </w:instrText>
            </w:r>
            <w:r w:rsidR="001B1917">
              <w:rPr>
                <w:noProof/>
                <w:webHidden/>
              </w:rPr>
            </w:r>
            <w:r w:rsidR="001B1917">
              <w:rPr>
                <w:noProof/>
                <w:webHidden/>
              </w:rPr>
              <w:fldChar w:fldCharType="separate"/>
            </w:r>
            <w:r w:rsidR="001B1917">
              <w:rPr>
                <w:noProof/>
                <w:webHidden/>
              </w:rPr>
              <w:t>77</w:t>
            </w:r>
            <w:r w:rsidR="001B1917">
              <w:rPr>
                <w:noProof/>
                <w:webHidden/>
              </w:rPr>
              <w:fldChar w:fldCharType="end"/>
            </w:r>
          </w:hyperlink>
        </w:p>
        <w:p w14:paraId="229D02A6" w14:textId="2C28946B"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84" w:history="1">
            <w:r w:rsidR="001B1917" w:rsidRPr="00D93605">
              <w:rPr>
                <w:rStyle w:val="Hyperlink"/>
                <w:noProof/>
              </w:rPr>
              <w:t>CAPÍTULO 3</w:t>
            </w:r>
            <w:r w:rsidR="001B1917">
              <w:rPr>
                <w:noProof/>
                <w:webHidden/>
              </w:rPr>
              <w:tab/>
            </w:r>
            <w:r w:rsidR="001B1917">
              <w:rPr>
                <w:noProof/>
                <w:webHidden/>
              </w:rPr>
              <w:fldChar w:fldCharType="begin"/>
            </w:r>
            <w:r w:rsidR="001B1917">
              <w:rPr>
                <w:noProof/>
                <w:webHidden/>
              </w:rPr>
              <w:instrText xml:space="preserve"> PAGEREF _Toc74593784 \h </w:instrText>
            </w:r>
            <w:r w:rsidR="001B1917">
              <w:rPr>
                <w:noProof/>
                <w:webHidden/>
              </w:rPr>
            </w:r>
            <w:r w:rsidR="001B1917">
              <w:rPr>
                <w:noProof/>
                <w:webHidden/>
              </w:rPr>
              <w:fldChar w:fldCharType="separate"/>
            </w:r>
            <w:r w:rsidR="001B1917">
              <w:rPr>
                <w:noProof/>
                <w:webHidden/>
              </w:rPr>
              <w:t>96</w:t>
            </w:r>
            <w:r w:rsidR="001B1917">
              <w:rPr>
                <w:noProof/>
                <w:webHidden/>
              </w:rPr>
              <w:fldChar w:fldCharType="end"/>
            </w:r>
          </w:hyperlink>
        </w:p>
        <w:p w14:paraId="7C7B5A97" w14:textId="40996977"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85" w:history="1">
            <w:r w:rsidR="001B1917" w:rsidRPr="00D93605">
              <w:rPr>
                <w:rStyle w:val="Hyperlink"/>
                <w:noProof/>
              </w:rPr>
              <w:t>3. 0 O EXISTENCIALISMO A PARTIR DA EXPRESSÃO ARTISTICA.</w:t>
            </w:r>
            <w:r w:rsidR="001B1917">
              <w:rPr>
                <w:noProof/>
                <w:webHidden/>
              </w:rPr>
              <w:tab/>
            </w:r>
            <w:r w:rsidR="001B1917">
              <w:rPr>
                <w:noProof/>
                <w:webHidden/>
              </w:rPr>
              <w:fldChar w:fldCharType="begin"/>
            </w:r>
            <w:r w:rsidR="001B1917">
              <w:rPr>
                <w:noProof/>
                <w:webHidden/>
              </w:rPr>
              <w:instrText xml:space="preserve"> PAGEREF _Toc74593785 \h </w:instrText>
            </w:r>
            <w:r w:rsidR="001B1917">
              <w:rPr>
                <w:noProof/>
                <w:webHidden/>
              </w:rPr>
            </w:r>
            <w:r w:rsidR="001B1917">
              <w:rPr>
                <w:noProof/>
                <w:webHidden/>
              </w:rPr>
              <w:fldChar w:fldCharType="separate"/>
            </w:r>
            <w:r w:rsidR="001B1917">
              <w:rPr>
                <w:noProof/>
                <w:webHidden/>
              </w:rPr>
              <w:t>96</w:t>
            </w:r>
            <w:r w:rsidR="001B1917">
              <w:rPr>
                <w:noProof/>
                <w:webHidden/>
              </w:rPr>
              <w:fldChar w:fldCharType="end"/>
            </w:r>
          </w:hyperlink>
        </w:p>
        <w:p w14:paraId="234F4D37" w14:textId="08EFB266"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86" w:history="1">
            <w:r w:rsidR="001B1917" w:rsidRPr="00D93605">
              <w:rPr>
                <w:rStyle w:val="Hyperlink"/>
                <w:noProof/>
              </w:rPr>
              <w:t>3.1 Aquarela.</w:t>
            </w:r>
            <w:r w:rsidR="001B1917">
              <w:rPr>
                <w:noProof/>
                <w:webHidden/>
              </w:rPr>
              <w:tab/>
            </w:r>
            <w:r w:rsidR="001B1917">
              <w:rPr>
                <w:noProof/>
                <w:webHidden/>
              </w:rPr>
              <w:fldChar w:fldCharType="begin"/>
            </w:r>
            <w:r w:rsidR="001B1917">
              <w:rPr>
                <w:noProof/>
                <w:webHidden/>
              </w:rPr>
              <w:instrText xml:space="preserve"> PAGEREF _Toc74593786 \h </w:instrText>
            </w:r>
            <w:r w:rsidR="001B1917">
              <w:rPr>
                <w:noProof/>
                <w:webHidden/>
              </w:rPr>
            </w:r>
            <w:r w:rsidR="001B1917">
              <w:rPr>
                <w:noProof/>
                <w:webHidden/>
              </w:rPr>
              <w:fldChar w:fldCharType="separate"/>
            </w:r>
            <w:r w:rsidR="001B1917">
              <w:rPr>
                <w:noProof/>
                <w:webHidden/>
              </w:rPr>
              <w:t>96</w:t>
            </w:r>
            <w:r w:rsidR="001B1917">
              <w:rPr>
                <w:noProof/>
                <w:webHidden/>
              </w:rPr>
              <w:fldChar w:fldCharType="end"/>
            </w:r>
          </w:hyperlink>
        </w:p>
        <w:p w14:paraId="34520249" w14:textId="55C8F069"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87" w:history="1">
            <w:r w:rsidR="001B1917" w:rsidRPr="00D93605">
              <w:rPr>
                <w:rStyle w:val="Hyperlink"/>
                <w:noProof/>
              </w:rPr>
              <w:t>3.2 Arte Digital.</w:t>
            </w:r>
            <w:r w:rsidR="001B1917">
              <w:rPr>
                <w:noProof/>
                <w:webHidden/>
              </w:rPr>
              <w:tab/>
            </w:r>
            <w:r w:rsidR="001B1917">
              <w:rPr>
                <w:noProof/>
                <w:webHidden/>
              </w:rPr>
              <w:fldChar w:fldCharType="begin"/>
            </w:r>
            <w:r w:rsidR="001B1917">
              <w:rPr>
                <w:noProof/>
                <w:webHidden/>
              </w:rPr>
              <w:instrText xml:space="preserve"> PAGEREF _Toc74593787 \h </w:instrText>
            </w:r>
            <w:r w:rsidR="001B1917">
              <w:rPr>
                <w:noProof/>
                <w:webHidden/>
              </w:rPr>
            </w:r>
            <w:r w:rsidR="001B1917">
              <w:rPr>
                <w:noProof/>
                <w:webHidden/>
              </w:rPr>
              <w:fldChar w:fldCharType="separate"/>
            </w:r>
            <w:r w:rsidR="001B1917">
              <w:rPr>
                <w:noProof/>
                <w:webHidden/>
              </w:rPr>
              <w:t>105</w:t>
            </w:r>
            <w:r w:rsidR="001B1917">
              <w:rPr>
                <w:noProof/>
                <w:webHidden/>
              </w:rPr>
              <w:fldChar w:fldCharType="end"/>
            </w:r>
          </w:hyperlink>
        </w:p>
        <w:p w14:paraId="492E730D" w14:textId="08D85E37"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88" w:history="1">
            <w:r w:rsidR="001B1917" w:rsidRPr="00D93605">
              <w:rPr>
                <w:rStyle w:val="Hyperlink"/>
                <w:noProof/>
              </w:rPr>
              <w:t>3.3 CONCLUSÃO</w:t>
            </w:r>
            <w:r w:rsidR="001B1917">
              <w:rPr>
                <w:noProof/>
                <w:webHidden/>
              </w:rPr>
              <w:tab/>
            </w:r>
            <w:r w:rsidR="001B1917">
              <w:rPr>
                <w:noProof/>
                <w:webHidden/>
              </w:rPr>
              <w:fldChar w:fldCharType="begin"/>
            </w:r>
            <w:r w:rsidR="001B1917">
              <w:rPr>
                <w:noProof/>
                <w:webHidden/>
              </w:rPr>
              <w:instrText xml:space="preserve"> PAGEREF _Toc74593788 \h </w:instrText>
            </w:r>
            <w:r w:rsidR="001B1917">
              <w:rPr>
                <w:noProof/>
                <w:webHidden/>
              </w:rPr>
            </w:r>
            <w:r w:rsidR="001B1917">
              <w:rPr>
                <w:noProof/>
                <w:webHidden/>
              </w:rPr>
              <w:fldChar w:fldCharType="separate"/>
            </w:r>
            <w:r w:rsidR="001B1917">
              <w:rPr>
                <w:noProof/>
                <w:webHidden/>
              </w:rPr>
              <w:t>114</w:t>
            </w:r>
            <w:r w:rsidR="001B1917">
              <w:rPr>
                <w:noProof/>
                <w:webHidden/>
              </w:rPr>
              <w:fldChar w:fldCharType="end"/>
            </w:r>
          </w:hyperlink>
        </w:p>
        <w:p w14:paraId="16008CF9" w14:textId="082A9033" w:rsidR="001B1917" w:rsidRDefault="003D24B8">
          <w:pPr>
            <w:pStyle w:val="Sumrio1"/>
            <w:tabs>
              <w:tab w:val="right" w:leader="dot" w:pos="9061"/>
            </w:tabs>
            <w:rPr>
              <w:rFonts w:asciiTheme="minorHAnsi" w:eastAsiaTheme="minorEastAsia" w:hAnsiTheme="minorHAnsi" w:cstheme="minorBidi"/>
              <w:noProof/>
              <w:color w:val="auto"/>
              <w:sz w:val="22"/>
            </w:rPr>
          </w:pPr>
          <w:hyperlink w:anchor="_Toc74593789" w:history="1">
            <w:r w:rsidR="001B1917" w:rsidRPr="00D93605">
              <w:rPr>
                <w:rStyle w:val="Hyperlink"/>
                <w:noProof/>
              </w:rPr>
              <w:t>REFERÊNCIAS</w:t>
            </w:r>
            <w:r w:rsidR="001B1917">
              <w:rPr>
                <w:noProof/>
                <w:webHidden/>
              </w:rPr>
              <w:tab/>
            </w:r>
            <w:r w:rsidR="001B1917">
              <w:rPr>
                <w:noProof/>
                <w:webHidden/>
              </w:rPr>
              <w:fldChar w:fldCharType="begin"/>
            </w:r>
            <w:r w:rsidR="001B1917">
              <w:rPr>
                <w:noProof/>
                <w:webHidden/>
              </w:rPr>
              <w:instrText xml:space="preserve"> PAGEREF _Toc74593789 \h </w:instrText>
            </w:r>
            <w:r w:rsidR="001B1917">
              <w:rPr>
                <w:noProof/>
                <w:webHidden/>
              </w:rPr>
            </w:r>
            <w:r w:rsidR="001B1917">
              <w:rPr>
                <w:noProof/>
                <w:webHidden/>
              </w:rPr>
              <w:fldChar w:fldCharType="separate"/>
            </w:r>
            <w:r w:rsidR="001B1917">
              <w:rPr>
                <w:noProof/>
                <w:webHidden/>
              </w:rPr>
              <w:t>115</w:t>
            </w:r>
            <w:r w:rsidR="001B1917">
              <w:rPr>
                <w:noProof/>
                <w:webHidden/>
              </w:rPr>
              <w:fldChar w:fldCharType="end"/>
            </w:r>
          </w:hyperlink>
        </w:p>
        <w:p w14:paraId="56359B18" w14:textId="2E2CD85E" w:rsidR="001B1917" w:rsidRDefault="001B1917">
          <w:r>
            <w:rPr>
              <w:b/>
              <w:bCs/>
            </w:rPr>
            <w:fldChar w:fldCharType="end"/>
          </w:r>
        </w:p>
      </w:sdtContent>
    </w:sdt>
    <w:p w14:paraId="58CC776C" w14:textId="370E4D97" w:rsidR="00B0255F" w:rsidRPr="008260B7" w:rsidRDefault="00B0255F" w:rsidP="00B0255F">
      <w:pPr>
        <w:spacing w:after="0" w:line="360" w:lineRule="auto"/>
        <w:jc w:val="center"/>
        <w:rPr>
          <w:rFonts w:ascii="Times New Roman" w:hAnsi="Times New Roman" w:cs="Times New Roman"/>
          <w:b/>
          <w:bCs/>
          <w:sz w:val="28"/>
          <w:szCs w:val="28"/>
        </w:rPr>
      </w:pPr>
    </w:p>
    <w:p w14:paraId="3AC36E27" w14:textId="76658EE7" w:rsidR="00B0255F" w:rsidRPr="008260B7" w:rsidRDefault="00B0255F" w:rsidP="00B0255F">
      <w:pPr>
        <w:spacing w:after="0" w:line="360" w:lineRule="auto"/>
        <w:jc w:val="center"/>
        <w:rPr>
          <w:rFonts w:ascii="Times New Roman" w:hAnsi="Times New Roman" w:cs="Times New Roman"/>
          <w:b/>
          <w:bCs/>
          <w:sz w:val="28"/>
          <w:szCs w:val="28"/>
        </w:rPr>
      </w:pPr>
    </w:p>
    <w:p w14:paraId="312831B9" w14:textId="6E085F25" w:rsidR="00B0255F" w:rsidRPr="008260B7" w:rsidRDefault="00B0255F" w:rsidP="00B0255F">
      <w:pPr>
        <w:spacing w:after="0" w:line="360" w:lineRule="auto"/>
        <w:jc w:val="center"/>
        <w:rPr>
          <w:rFonts w:ascii="Times New Roman" w:hAnsi="Times New Roman" w:cs="Times New Roman"/>
          <w:b/>
          <w:bCs/>
          <w:sz w:val="28"/>
          <w:szCs w:val="28"/>
        </w:rPr>
      </w:pPr>
    </w:p>
    <w:p w14:paraId="5236FF95" w14:textId="22F7DBC2" w:rsidR="00B0255F" w:rsidRPr="008260B7" w:rsidRDefault="00B0255F" w:rsidP="00B0255F">
      <w:pPr>
        <w:spacing w:after="0" w:line="360" w:lineRule="auto"/>
        <w:jc w:val="center"/>
        <w:rPr>
          <w:rFonts w:ascii="Times New Roman" w:hAnsi="Times New Roman" w:cs="Times New Roman"/>
          <w:b/>
          <w:bCs/>
          <w:sz w:val="28"/>
          <w:szCs w:val="28"/>
        </w:rPr>
      </w:pPr>
    </w:p>
    <w:p w14:paraId="19B67925" w14:textId="085247DA" w:rsidR="00B0255F" w:rsidRPr="008260B7" w:rsidRDefault="00B0255F" w:rsidP="00B0255F">
      <w:pPr>
        <w:spacing w:after="0" w:line="360" w:lineRule="auto"/>
        <w:jc w:val="center"/>
        <w:rPr>
          <w:rFonts w:ascii="Times New Roman" w:hAnsi="Times New Roman" w:cs="Times New Roman"/>
          <w:b/>
          <w:bCs/>
          <w:sz w:val="28"/>
          <w:szCs w:val="28"/>
        </w:rPr>
      </w:pPr>
    </w:p>
    <w:p w14:paraId="579B2DA4" w14:textId="7732D64D" w:rsidR="00B0255F" w:rsidRPr="008260B7" w:rsidRDefault="00B0255F" w:rsidP="00B0255F">
      <w:pPr>
        <w:spacing w:after="0" w:line="360" w:lineRule="auto"/>
        <w:jc w:val="center"/>
        <w:rPr>
          <w:rFonts w:ascii="Times New Roman" w:hAnsi="Times New Roman" w:cs="Times New Roman"/>
          <w:b/>
          <w:bCs/>
          <w:sz w:val="28"/>
          <w:szCs w:val="28"/>
        </w:rPr>
      </w:pPr>
    </w:p>
    <w:p w14:paraId="5D86A4D6" w14:textId="1958D2DF" w:rsidR="006D1601" w:rsidRDefault="006D1601" w:rsidP="006D1601">
      <w:pPr>
        <w:spacing w:after="0" w:line="360" w:lineRule="auto"/>
        <w:ind w:left="0" w:firstLine="0"/>
        <w:rPr>
          <w:rFonts w:ascii="Times New Roman" w:hAnsi="Times New Roman" w:cs="Times New Roman"/>
          <w:b/>
          <w:bCs/>
          <w:sz w:val="28"/>
          <w:szCs w:val="28"/>
        </w:rPr>
        <w:sectPr w:rsidR="006D1601" w:rsidSect="006D1601">
          <w:headerReference w:type="default" r:id="rId12"/>
          <w:pgSz w:w="11906" w:h="16838"/>
          <w:pgMar w:top="1701" w:right="1134" w:bottom="1134" w:left="1701" w:header="709" w:footer="709" w:gutter="0"/>
          <w:pgNumType w:start="8"/>
          <w:cols w:space="708"/>
          <w:docGrid w:linePitch="360"/>
        </w:sectPr>
      </w:pPr>
    </w:p>
    <w:p w14:paraId="12D01DF1" w14:textId="11A69A3C" w:rsidR="00B0255F" w:rsidRPr="001B1917" w:rsidRDefault="00B0255F" w:rsidP="001B1917">
      <w:pPr>
        <w:pStyle w:val="Ttulo1"/>
      </w:pPr>
      <w:bookmarkStart w:id="2" w:name="_Toc71595200"/>
      <w:bookmarkStart w:id="3" w:name="_Toc71595303"/>
      <w:bookmarkStart w:id="4" w:name="_Toc71595518"/>
      <w:bookmarkStart w:id="5" w:name="_Toc71857223"/>
      <w:bookmarkStart w:id="6" w:name="_Toc74593773"/>
      <w:r w:rsidRPr="001B1917">
        <w:lastRenderedPageBreak/>
        <w:t>INTRODUÇÃO</w:t>
      </w:r>
      <w:bookmarkEnd w:id="2"/>
      <w:bookmarkEnd w:id="3"/>
      <w:bookmarkEnd w:id="4"/>
      <w:bookmarkEnd w:id="5"/>
      <w:bookmarkEnd w:id="6"/>
    </w:p>
    <w:p w14:paraId="725147CF" w14:textId="77777777" w:rsidR="002E2328" w:rsidRDefault="002E2328" w:rsidP="002E2328">
      <w:pPr>
        <w:spacing w:after="0" w:line="360" w:lineRule="auto"/>
        <w:ind w:left="0" w:firstLine="0"/>
        <w:rPr>
          <w:rFonts w:ascii="Times New Roman" w:hAnsi="Times New Roman" w:cs="Times New Roman"/>
          <w:b/>
          <w:bCs/>
          <w:sz w:val="28"/>
          <w:szCs w:val="28"/>
        </w:rPr>
      </w:pPr>
    </w:p>
    <w:p w14:paraId="7205684D" w14:textId="19E903C8" w:rsidR="00934AC5" w:rsidRPr="00606E2D" w:rsidRDefault="002E2328" w:rsidP="2DE3AB91">
      <w:pPr>
        <w:spacing w:after="0" w:line="360" w:lineRule="auto"/>
        <w:ind w:left="0" w:firstLine="360"/>
        <w:rPr>
          <w:rFonts w:ascii="Times New Roman" w:hAnsi="Times New Roman" w:cs="Times New Roman"/>
          <w:color w:val="auto"/>
        </w:rPr>
      </w:pPr>
      <w:r w:rsidRPr="00606E2D">
        <w:rPr>
          <w:rFonts w:ascii="Times New Roman" w:hAnsi="Times New Roman" w:cs="Times New Roman"/>
          <w:color w:val="auto"/>
        </w:rPr>
        <w:t>Inicialmente</w:t>
      </w:r>
      <w:r w:rsidR="2DC093CF" w:rsidRPr="00606E2D">
        <w:rPr>
          <w:rFonts w:ascii="Times New Roman" w:hAnsi="Times New Roman" w:cs="Times New Roman"/>
          <w:color w:val="auto"/>
        </w:rPr>
        <w:t>,</w:t>
      </w:r>
      <w:r w:rsidRPr="00606E2D">
        <w:rPr>
          <w:rFonts w:ascii="Times New Roman" w:hAnsi="Times New Roman" w:cs="Times New Roman"/>
          <w:color w:val="auto"/>
        </w:rPr>
        <w:t xml:space="preserve"> </w:t>
      </w:r>
      <w:r w:rsidR="00FC6459" w:rsidRPr="00606E2D">
        <w:rPr>
          <w:rFonts w:ascii="Times New Roman" w:hAnsi="Times New Roman" w:cs="Times New Roman"/>
          <w:color w:val="auto"/>
        </w:rPr>
        <w:t xml:space="preserve">trago através </w:t>
      </w:r>
      <w:r w:rsidRPr="00606E2D">
        <w:rPr>
          <w:rFonts w:ascii="Times New Roman" w:hAnsi="Times New Roman" w:cs="Times New Roman"/>
          <w:color w:val="auto"/>
        </w:rPr>
        <w:t>deste</w:t>
      </w:r>
      <w:r w:rsidR="783FAAFC" w:rsidRPr="00606E2D">
        <w:rPr>
          <w:rFonts w:ascii="Times New Roman" w:hAnsi="Times New Roman" w:cs="Times New Roman"/>
          <w:color w:val="auto"/>
        </w:rPr>
        <w:t xml:space="preserve"> trabalho</w:t>
      </w:r>
      <w:r w:rsidR="00FC6459" w:rsidRPr="00606E2D">
        <w:rPr>
          <w:rFonts w:ascii="Times New Roman" w:hAnsi="Times New Roman" w:cs="Times New Roman"/>
          <w:color w:val="auto"/>
        </w:rPr>
        <w:t>, a análise da</w:t>
      </w:r>
      <w:r w:rsidR="00606E2D" w:rsidRPr="00606E2D">
        <w:rPr>
          <w:rFonts w:ascii="Times New Roman" w:hAnsi="Times New Roman" w:cs="Times New Roman"/>
          <w:color w:val="auto"/>
        </w:rPr>
        <w:t xml:space="preserve">s </w:t>
      </w:r>
      <w:r w:rsidRPr="00606E2D">
        <w:rPr>
          <w:rFonts w:ascii="Times New Roman" w:hAnsi="Times New Roman" w:cs="Times New Roman"/>
          <w:color w:val="auto"/>
        </w:rPr>
        <w:t>obra</w:t>
      </w:r>
      <w:r w:rsidR="00D42761">
        <w:rPr>
          <w:rFonts w:ascii="Times New Roman" w:hAnsi="Times New Roman" w:cs="Times New Roman"/>
          <w:color w:val="auto"/>
        </w:rPr>
        <w:t>s</w:t>
      </w:r>
      <w:r w:rsidRPr="00606E2D">
        <w:rPr>
          <w:rFonts w:ascii="Times New Roman" w:hAnsi="Times New Roman" w:cs="Times New Roman"/>
          <w:color w:val="auto"/>
        </w:rPr>
        <w:t xml:space="preserve"> de </w:t>
      </w:r>
      <w:proofErr w:type="spellStart"/>
      <w:r w:rsidRPr="00606E2D">
        <w:rPr>
          <w:rFonts w:ascii="Times New Roman" w:hAnsi="Times New Roman" w:cs="Times New Roman"/>
          <w:color w:val="auto"/>
        </w:rPr>
        <w:t>Masamune</w:t>
      </w:r>
      <w:proofErr w:type="spellEnd"/>
      <w:r w:rsidRPr="00606E2D">
        <w:rPr>
          <w:rFonts w:ascii="Times New Roman" w:hAnsi="Times New Roman" w:cs="Times New Roman"/>
          <w:color w:val="auto"/>
        </w:rPr>
        <w:t xml:space="preserve"> </w:t>
      </w:r>
      <w:proofErr w:type="spellStart"/>
      <w:r w:rsidRPr="00606E2D">
        <w:rPr>
          <w:rFonts w:ascii="Times New Roman" w:hAnsi="Times New Roman" w:cs="Times New Roman"/>
          <w:color w:val="auto"/>
        </w:rPr>
        <w:t>Shirow</w:t>
      </w:r>
      <w:proofErr w:type="spellEnd"/>
      <w:r w:rsidRPr="00606E2D">
        <w:rPr>
          <w:rFonts w:ascii="Times New Roman" w:hAnsi="Times New Roman" w:cs="Times New Roman"/>
          <w:color w:val="auto"/>
        </w:rPr>
        <w:t>,</w:t>
      </w:r>
      <w:r w:rsidR="00D42761">
        <w:rPr>
          <w:rFonts w:ascii="Times New Roman" w:hAnsi="Times New Roman" w:cs="Times New Roman"/>
          <w:color w:val="auto"/>
        </w:rPr>
        <w:t xml:space="preserve"> tanto o mangá de 1991, quanto a animação fílmica de 1995</w:t>
      </w:r>
      <w:r w:rsidRPr="00606E2D">
        <w:rPr>
          <w:rFonts w:ascii="Times New Roman" w:hAnsi="Times New Roman" w:cs="Times New Roman"/>
          <w:color w:val="auto"/>
        </w:rPr>
        <w:t xml:space="preserve"> </w:t>
      </w:r>
      <w:r w:rsidR="0045290A" w:rsidRPr="00606E2D">
        <w:rPr>
          <w:rFonts w:ascii="Times New Roman" w:hAnsi="Times New Roman" w:cs="Times New Roman"/>
          <w:color w:val="auto"/>
        </w:rPr>
        <w:t xml:space="preserve">que </w:t>
      </w:r>
      <w:r w:rsidRPr="00606E2D">
        <w:rPr>
          <w:rFonts w:ascii="Times New Roman" w:hAnsi="Times New Roman" w:cs="Times New Roman"/>
          <w:color w:val="auto"/>
        </w:rPr>
        <w:t>recebe dentro de</w:t>
      </w:r>
      <w:r w:rsidR="00FC6459" w:rsidRPr="00606E2D">
        <w:rPr>
          <w:rFonts w:ascii="Times New Roman" w:hAnsi="Times New Roman" w:cs="Times New Roman"/>
          <w:color w:val="auto"/>
        </w:rPr>
        <w:t xml:space="preserve"> sua</w:t>
      </w:r>
      <w:r w:rsidR="00606E2D" w:rsidRPr="00606E2D">
        <w:rPr>
          <w:rFonts w:ascii="Times New Roman" w:hAnsi="Times New Roman" w:cs="Times New Roman"/>
          <w:color w:val="auto"/>
        </w:rPr>
        <w:t xml:space="preserve"> </w:t>
      </w:r>
      <w:r w:rsidRPr="00606E2D">
        <w:rPr>
          <w:rFonts w:ascii="Times New Roman" w:hAnsi="Times New Roman" w:cs="Times New Roman"/>
          <w:color w:val="auto"/>
        </w:rPr>
        <w:t>estrutura</w:t>
      </w:r>
      <w:r w:rsidR="00FC6459" w:rsidRPr="00606E2D">
        <w:rPr>
          <w:rFonts w:ascii="Times New Roman" w:hAnsi="Times New Roman" w:cs="Times New Roman"/>
          <w:color w:val="auto"/>
        </w:rPr>
        <w:t>,</w:t>
      </w:r>
      <w:r w:rsidRPr="00606E2D">
        <w:rPr>
          <w:rFonts w:ascii="Times New Roman" w:hAnsi="Times New Roman" w:cs="Times New Roman"/>
          <w:color w:val="auto"/>
        </w:rPr>
        <w:t xml:space="preserve"> </w:t>
      </w:r>
      <w:r w:rsidR="00FC6459" w:rsidRPr="00606E2D">
        <w:rPr>
          <w:rFonts w:ascii="Times New Roman" w:hAnsi="Times New Roman" w:cs="Times New Roman"/>
          <w:color w:val="auto"/>
        </w:rPr>
        <w:t xml:space="preserve">a </w:t>
      </w:r>
      <w:r w:rsidRPr="00606E2D">
        <w:rPr>
          <w:rFonts w:ascii="Times New Roman" w:hAnsi="Times New Roman" w:cs="Times New Roman"/>
          <w:color w:val="auto"/>
        </w:rPr>
        <w:t>apresenta</w:t>
      </w:r>
      <w:r w:rsidR="00FC6459" w:rsidRPr="00606E2D">
        <w:rPr>
          <w:rFonts w:ascii="Times New Roman" w:hAnsi="Times New Roman" w:cs="Times New Roman"/>
          <w:color w:val="auto"/>
        </w:rPr>
        <w:t>ção de</w:t>
      </w:r>
      <w:r w:rsidR="002C371F" w:rsidRPr="00606E2D">
        <w:rPr>
          <w:rFonts w:ascii="Times New Roman" w:hAnsi="Times New Roman" w:cs="Times New Roman"/>
          <w:color w:val="auto"/>
        </w:rPr>
        <w:t xml:space="preserve"> seus</w:t>
      </w:r>
      <w:r w:rsidRPr="00606E2D">
        <w:rPr>
          <w:rFonts w:ascii="Times New Roman" w:hAnsi="Times New Roman" w:cs="Times New Roman"/>
          <w:color w:val="auto"/>
        </w:rPr>
        <w:t xml:space="preserve"> conceitos</w:t>
      </w:r>
      <w:r w:rsidR="00D42761">
        <w:rPr>
          <w:rFonts w:ascii="Times New Roman" w:hAnsi="Times New Roman" w:cs="Times New Roman"/>
          <w:color w:val="auto"/>
        </w:rPr>
        <w:t xml:space="preserve"> da relação de Poder e a desigualdade social</w:t>
      </w:r>
      <w:r w:rsidRPr="00606E2D">
        <w:rPr>
          <w:rFonts w:ascii="Times New Roman" w:hAnsi="Times New Roman" w:cs="Times New Roman"/>
          <w:color w:val="auto"/>
        </w:rPr>
        <w:t xml:space="preserve"> </w:t>
      </w:r>
      <w:r w:rsidR="00FC6459" w:rsidRPr="00606E2D">
        <w:rPr>
          <w:rFonts w:ascii="Times New Roman" w:hAnsi="Times New Roman" w:cs="Times New Roman"/>
          <w:color w:val="auto"/>
        </w:rPr>
        <w:t>baseando-me n</w:t>
      </w:r>
      <w:r w:rsidRPr="00606E2D">
        <w:rPr>
          <w:rFonts w:ascii="Times New Roman" w:hAnsi="Times New Roman" w:cs="Times New Roman"/>
          <w:color w:val="auto"/>
        </w:rPr>
        <w:t xml:space="preserve">a forma que Reinhart </w:t>
      </w:r>
      <w:proofErr w:type="spellStart"/>
      <w:r w:rsidRPr="00606E2D">
        <w:rPr>
          <w:rFonts w:ascii="Times New Roman" w:hAnsi="Times New Roman" w:cs="Times New Roman"/>
          <w:color w:val="auto"/>
        </w:rPr>
        <w:t>Koselleck</w:t>
      </w:r>
      <w:proofErr w:type="spellEnd"/>
      <w:r w:rsidR="00FC6459" w:rsidRPr="00606E2D">
        <w:rPr>
          <w:rFonts w:ascii="Times New Roman" w:hAnsi="Times New Roman" w:cs="Times New Roman"/>
          <w:color w:val="auto"/>
        </w:rPr>
        <w:t xml:space="preserve"> (2006)</w:t>
      </w:r>
      <w:r w:rsidRPr="00606E2D">
        <w:rPr>
          <w:rFonts w:ascii="Times New Roman" w:hAnsi="Times New Roman" w:cs="Times New Roman"/>
          <w:color w:val="auto"/>
        </w:rPr>
        <w:t xml:space="preserve"> apresenta </w:t>
      </w:r>
      <w:r w:rsidR="00FC6459" w:rsidRPr="00606E2D">
        <w:rPr>
          <w:rFonts w:ascii="Times New Roman" w:hAnsi="Times New Roman" w:cs="Times New Roman"/>
          <w:color w:val="auto"/>
        </w:rPr>
        <w:t xml:space="preserve">os </w:t>
      </w:r>
      <w:r w:rsidRPr="00606E2D">
        <w:rPr>
          <w:rFonts w:ascii="Times New Roman" w:hAnsi="Times New Roman" w:cs="Times New Roman"/>
          <w:color w:val="auto"/>
        </w:rPr>
        <w:t xml:space="preserve">conceitos </w:t>
      </w:r>
      <w:r w:rsidR="00FC6459" w:rsidRPr="00606E2D">
        <w:rPr>
          <w:rFonts w:ascii="Times New Roman" w:hAnsi="Times New Roman" w:cs="Times New Roman"/>
          <w:color w:val="auto"/>
        </w:rPr>
        <w:t>utilizados n</w:t>
      </w:r>
      <w:r w:rsidRPr="00606E2D">
        <w:rPr>
          <w:rFonts w:ascii="Times New Roman" w:hAnsi="Times New Roman" w:cs="Times New Roman"/>
          <w:color w:val="auto"/>
        </w:rPr>
        <w:t xml:space="preserve">a construção de significados </w:t>
      </w:r>
      <w:r w:rsidR="00FC6459" w:rsidRPr="00606E2D">
        <w:rPr>
          <w:rFonts w:ascii="Times New Roman" w:hAnsi="Times New Roman" w:cs="Times New Roman"/>
          <w:color w:val="auto"/>
        </w:rPr>
        <w:t xml:space="preserve">das </w:t>
      </w:r>
      <w:r w:rsidR="00606E2D" w:rsidRPr="00606E2D">
        <w:rPr>
          <w:rFonts w:ascii="Times New Roman" w:hAnsi="Times New Roman" w:cs="Times New Roman"/>
          <w:color w:val="auto"/>
        </w:rPr>
        <w:t>temporalidades através</w:t>
      </w:r>
      <w:r w:rsidRPr="00606E2D">
        <w:rPr>
          <w:rFonts w:ascii="Times New Roman" w:hAnsi="Times New Roman" w:cs="Times New Roman"/>
          <w:color w:val="auto"/>
        </w:rPr>
        <w:t xml:space="preserve"> de sua obra</w:t>
      </w:r>
      <w:r w:rsidR="00FC6459" w:rsidRPr="00606E2D">
        <w:rPr>
          <w:rFonts w:ascii="Times New Roman" w:hAnsi="Times New Roman" w:cs="Times New Roman"/>
          <w:color w:val="auto"/>
        </w:rPr>
        <w:t>.  T</w:t>
      </w:r>
      <w:r w:rsidRPr="00606E2D">
        <w:rPr>
          <w:rFonts w:ascii="Times New Roman" w:hAnsi="Times New Roman" w:cs="Times New Roman"/>
          <w:color w:val="auto"/>
        </w:rPr>
        <w:t xml:space="preserve">anto a obra inicial quanto sua principal extensão animada, </w:t>
      </w:r>
      <w:r w:rsidR="00606E2D" w:rsidRPr="00606E2D">
        <w:rPr>
          <w:rFonts w:ascii="Times New Roman" w:hAnsi="Times New Roman" w:cs="Times New Roman"/>
          <w:color w:val="auto"/>
        </w:rPr>
        <w:t>sustentam-se</w:t>
      </w:r>
      <w:r w:rsidRPr="00606E2D">
        <w:rPr>
          <w:rFonts w:ascii="Times New Roman" w:hAnsi="Times New Roman" w:cs="Times New Roman"/>
          <w:color w:val="auto"/>
        </w:rPr>
        <w:t xml:space="preserve"> dent</w:t>
      </w:r>
      <w:r w:rsidR="0045290A" w:rsidRPr="00606E2D">
        <w:rPr>
          <w:rFonts w:ascii="Times New Roman" w:hAnsi="Times New Roman" w:cs="Times New Roman"/>
          <w:color w:val="auto"/>
        </w:rPr>
        <w:t>r</w:t>
      </w:r>
      <w:r w:rsidRPr="00606E2D">
        <w:rPr>
          <w:rFonts w:ascii="Times New Roman" w:hAnsi="Times New Roman" w:cs="Times New Roman"/>
          <w:color w:val="auto"/>
        </w:rPr>
        <w:t>o da</w:t>
      </w:r>
      <w:r w:rsidR="0045290A" w:rsidRPr="00606E2D">
        <w:rPr>
          <w:rFonts w:ascii="Times New Roman" w:hAnsi="Times New Roman" w:cs="Times New Roman"/>
          <w:color w:val="auto"/>
        </w:rPr>
        <w:t>s</w:t>
      </w:r>
      <w:r w:rsidRPr="00606E2D">
        <w:rPr>
          <w:rFonts w:ascii="Times New Roman" w:hAnsi="Times New Roman" w:cs="Times New Roman"/>
          <w:color w:val="auto"/>
        </w:rPr>
        <w:t xml:space="preserve"> estruturas abordadas por Michel Foucault</w:t>
      </w:r>
      <w:r w:rsidR="00D42761">
        <w:rPr>
          <w:rFonts w:ascii="Times New Roman" w:hAnsi="Times New Roman" w:cs="Times New Roman"/>
          <w:color w:val="auto"/>
        </w:rPr>
        <w:t xml:space="preserve"> em </w:t>
      </w:r>
      <w:r w:rsidR="00D42761" w:rsidRPr="00D42761">
        <w:rPr>
          <w:rFonts w:ascii="Times New Roman" w:hAnsi="Times New Roman" w:cs="Times New Roman"/>
          <w:color w:val="auto"/>
        </w:rPr>
        <w:t>“</w:t>
      </w:r>
      <w:r w:rsidR="00D42761" w:rsidRPr="00D42761">
        <w:rPr>
          <w:rFonts w:ascii="Times New Roman" w:hAnsi="Times New Roman" w:cs="Times New Roman"/>
        </w:rPr>
        <w:t>A Ordem do Discurso”</w:t>
      </w:r>
      <w:r w:rsidR="00934AC5" w:rsidRPr="00606E2D">
        <w:rPr>
          <w:rFonts w:ascii="Times New Roman" w:hAnsi="Times New Roman" w:cs="Times New Roman"/>
          <w:color w:val="auto"/>
        </w:rPr>
        <w:t xml:space="preserve">, </w:t>
      </w:r>
      <w:r w:rsidRPr="00606E2D">
        <w:rPr>
          <w:rFonts w:ascii="Times New Roman" w:hAnsi="Times New Roman" w:cs="Times New Roman"/>
          <w:color w:val="auto"/>
        </w:rPr>
        <w:t>co</w:t>
      </w:r>
      <w:r w:rsidR="00606E2D" w:rsidRPr="00606E2D">
        <w:rPr>
          <w:rFonts w:ascii="Times New Roman" w:hAnsi="Times New Roman" w:cs="Times New Roman"/>
          <w:color w:val="auto"/>
        </w:rPr>
        <w:t>mo</w:t>
      </w:r>
      <w:r w:rsidRPr="00606E2D">
        <w:rPr>
          <w:rFonts w:ascii="Times New Roman" w:hAnsi="Times New Roman" w:cs="Times New Roman"/>
          <w:color w:val="auto"/>
        </w:rPr>
        <w:t xml:space="preserve"> </w:t>
      </w:r>
      <w:r w:rsidR="00606E2D" w:rsidRPr="00606E2D">
        <w:rPr>
          <w:rFonts w:ascii="Times New Roman" w:hAnsi="Times New Roman" w:cs="Times New Roman"/>
          <w:color w:val="auto"/>
        </w:rPr>
        <w:t>o</w:t>
      </w:r>
      <w:r w:rsidR="00934AC5" w:rsidRPr="00606E2D">
        <w:rPr>
          <w:rFonts w:ascii="Times New Roman" w:hAnsi="Times New Roman" w:cs="Times New Roman"/>
          <w:color w:val="auto"/>
        </w:rPr>
        <w:t xml:space="preserve"> </w:t>
      </w:r>
      <w:r w:rsidRPr="00606E2D">
        <w:rPr>
          <w:rFonts w:ascii="Times New Roman" w:hAnsi="Times New Roman" w:cs="Times New Roman"/>
          <w:color w:val="auto"/>
        </w:rPr>
        <w:t>discurso</w:t>
      </w:r>
      <w:r w:rsidR="0094260D" w:rsidRPr="00606E2D">
        <w:rPr>
          <w:rFonts w:ascii="Times New Roman" w:hAnsi="Times New Roman" w:cs="Times New Roman"/>
          <w:color w:val="auto"/>
        </w:rPr>
        <w:t xml:space="preserve"> e a percepção de uma história do tempo presente</w:t>
      </w:r>
      <w:r w:rsidR="00934AC5" w:rsidRPr="00606E2D">
        <w:rPr>
          <w:rFonts w:ascii="Times New Roman" w:hAnsi="Times New Roman" w:cs="Times New Roman"/>
          <w:color w:val="auto"/>
        </w:rPr>
        <w:t>. A</w:t>
      </w:r>
      <w:r w:rsidR="0094260D" w:rsidRPr="00606E2D">
        <w:rPr>
          <w:rFonts w:ascii="Times New Roman" w:hAnsi="Times New Roman" w:cs="Times New Roman"/>
          <w:color w:val="auto"/>
        </w:rPr>
        <w:t>ssim levanto</w:t>
      </w:r>
      <w:r w:rsidR="0045290A" w:rsidRPr="00606E2D">
        <w:rPr>
          <w:rFonts w:ascii="Times New Roman" w:hAnsi="Times New Roman" w:cs="Times New Roman"/>
          <w:color w:val="auto"/>
        </w:rPr>
        <w:t xml:space="preserve"> a hipótese</w:t>
      </w:r>
      <w:r w:rsidR="008703B8" w:rsidRPr="00606E2D">
        <w:rPr>
          <w:rFonts w:ascii="Times New Roman" w:hAnsi="Times New Roman" w:cs="Times New Roman"/>
          <w:color w:val="auto"/>
        </w:rPr>
        <w:t xml:space="preserve">, dentro do recorte do mangá 1991 a 2020, </w:t>
      </w:r>
      <w:r w:rsidR="0045290A" w:rsidRPr="00606E2D">
        <w:rPr>
          <w:rFonts w:ascii="Times New Roman" w:hAnsi="Times New Roman" w:cs="Times New Roman"/>
          <w:color w:val="auto"/>
        </w:rPr>
        <w:t xml:space="preserve">de que </w:t>
      </w:r>
      <w:r w:rsidR="0045290A" w:rsidRPr="00606E2D">
        <w:rPr>
          <w:rFonts w:ascii="Times New Roman" w:hAnsi="Times New Roman" w:cs="Times New Roman"/>
          <w:i/>
          <w:iCs/>
          <w:color w:val="auto"/>
        </w:rPr>
        <w:t xml:space="preserve">Ghost in </w:t>
      </w:r>
      <w:proofErr w:type="spellStart"/>
      <w:r w:rsidR="0045290A" w:rsidRPr="00606E2D">
        <w:rPr>
          <w:rFonts w:ascii="Times New Roman" w:hAnsi="Times New Roman" w:cs="Times New Roman"/>
          <w:i/>
          <w:iCs/>
          <w:color w:val="auto"/>
        </w:rPr>
        <w:t>the</w:t>
      </w:r>
      <w:proofErr w:type="spellEnd"/>
      <w:r w:rsidR="0045290A" w:rsidRPr="00606E2D">
        <w:rPr>
          <w:rFonts w:ascii="Times New Roman" w:hAnsi="Times New Roman" w:cs="Times New Roman"/>
          <w:i/>
          <w:iCs/>
          <w:color w:val="auto"/>
        </w:rPr>
        <w:t xml:space="preserve"> Shell</w:t>
      </w:r>
      <w:r w:rsidR="00934AC5" w:rsidRPr="00606E2D">
        <w:rPr>
          <w:rFonts w:ascii="Times New Roman" w:hAnsi="Times New Roman" w:cs="Times New Roman"/>
          <w:i/>
          <w:iCs/>
          <w:color w:val="auto"/>
        </w:rPr>
        <w:t>,</w:t>
      </w:r>
      <w:r w:rsidR="0045290A" w:rsidRPr="00606E2D">
        <w:rPr>
          <w:rFonts w:ascii="Times New Roman" w:hAnsi="Times New Roman" w:cs="Times New Roman"/>
          <w:color w:val="auto"/>
        </w:rPr>
        <w:t xml:space="preserve"> traz através de sua obra</w:t>
      </w:r>
      <w:r w:rsidR="00934AC5" w:rsidRPr="00606E2D">
        <w:rPr>
          <w:rFonts w:ascii="Times New Roman" w:hAnsi="Times New Roman" w:cs="Times New Roman"/>
          <w:color w:val="auto"/>
        </w:rPr>
        <w:t>,</w:t>
      </w:r>
      <w:r w:rsidR="0045290A" w:rsidRPr="00606E2D">
        <w:rPr>
          <w:rFonts w:ascii="Times New Roman" w:hAnsi="Times New Roman" w:cs="Times New Roman"/>
          <w:color w:val="auto"/>
        </w:rPr>
        <w:t xml:space="preserve"> inovações conceituais, que se expressam</w:t>
      </w:r>
      <w:r w:rsidR="00606E2D" w:rsidRPr="00606E2D">
        <w:rPr>
          <w:rFonts w:ascii="Times New Roman" w:hAnsi="Times New Roman" w:cs="Times New Roman"/>
          <w:color w:val="auto"/>
        </w:rPr>
        <w:t xml:space="preserve"> </w:t>
      </w:r>
      <w:r w:rsidR="0045290A" w:rsidRPr="00606E2D">
        <w:rPr>
          <w:rFonts w:ascii="Times New Roman" w:hAnsi="Times New Roman" w:cs="Times New Roman"/>
          <w:color w:val="auto"/>
        </w:rPr>
        <w:t>através de um roteiro e história criada</w:t>
      </w:r>
      <w:r w:rsidR="002C371F" w:rsidRPr="00606E2D">
        <w:rPr>
          <w:rFonts w:ascii="Times New Roman" w:hAnsi="Times New Roman" w:cs="Times New Roman"/>
          <w:color w:val="auto"/>
        </w:rPr>
        <w:t xml:space="preserve">, </w:t>
      </w:r>
      <w:r w:rsidR="0045290A" w:rsidRPr="00606E2D">
        <w:rPr>
          <w:rFonts w:ascii="Times New Roman" w:hAnsi="Times New Roman" w:cs="Times New Roman"/>
          <w:color w:val="auto"/>
        </w:rPr>
        <w:t>tanto por palavras</w:t>
      </w:r>
      <w:r w:rsidR="00934AC5" w:rsidRPr="00606E2D">
        <w:rPr>
          <w:rFonts w:ascii="Times New Roman" w:hAnsi="Times New Roman" w:cs="Times New Roman"/>
          <w:color w:val="auto"/>
        </w:rPr>
        <w:t>,</w:t>
      </w:r>
      <w:r w:rsidR="0045290A" w:rsidRPr="00606E2D">
        <w:rPr>
          <w:rFonts w:ascii="Times New Roman" w:hAnsi="Times New Roman" w:cs="Times New Roman"/>
          <w:color w:val="auto"/>
        </w:rPr>
        <w:t xml:space="preserve"> quanto através de ilustrações e animações</w:t>
      </w:r>
      <w:r w:rsidR="00543DC1" w:rsidRPr="00606E2D">
        <w:rPr>
          <w:rFonts w:ascii="Times New Roman" w:hAnsi="Times New Roman" w:cs="Times New Roman"/>
          <w:color w:val="auto"/>
        </w:rPr>
        <w:t>, trazendo g</w:t>
      </w:r>
      <w:r w:rsidR="0045290A" w:rsidRPr="00606E2D">
        <w:rPr>
          <w:rFonts w:ascii="Times New Roman" w:hAnsi="Times New Roman" w:cs="Times New Roman"/>
          <w:color w:val="auto"/>
        </w:rPr>
        <w:t>randes temáticas</w:t>
      </w:r>
      <w:r w:rsidR="00934AC5" w:rsidRPr="00606E2D">
        <w:rPr>
          <w:rFonts w:ascii="Times New Roman" w:hAnsi="Times New Roman" w:cs="Times New Roman"/>
          <w:color w:val="auto"/>
        </w:rPr>
        <w:t xml:space="preserve">, sejam oriundas da </w:t>
      </w:r>
      <w:r w:rsidR="0045290A" w:rsidRPr="00606E2D">
        <w:rPr>
          <w:rFonts w:ascii="Times New Roman" w:hAnsi="Times New Roman" w:cs="Times New Roman"/>
          <w:color w:val="auto"/>
        </w:rPr>
        <w:t>filosofia da antiguidade</w:t>
      </w:r>
      <w:r w:rsidR="00934AC5" w:rsidRPr="00606E2D">
        <w:rPr>
          <w:rFonts w:ascii="Times New Roman" w:hAnsi="Times New Roman" w:cs="Times New Roman"/>
          <w:color w:val="auto"/>
        </w:rPr>
        <w:t>,</w:t>
      </w:r>
      <w:r w:rsidR="0045290A" w:rsidRPr="00606E2D">
        <w:rPr>
          <w:rFonts w:ascii="Times New Roman" w:hAnsi="Times New Roman" w:cs="Times New Roman"/>
          <w:color w:val="auto"/>
        </w:rPr>
        <w:t xml:space="preserve"> </w:t>
      </w:r>
      <w:r w:rsidR="00934AC5" w:rsidRPr="00606E2D">
        <w:rPr>
          <w:rFonts w:ascii="Times New Roman" w:hAnsi="Times New Roman" w:cs="Times New Roman"/>
          <w:color w:val="auto"/>
        </w:rPr>
        <w:t xml:space="preserve"> como de </w:t>
      </w:r>
      <w:r w:rsidR="0045290A" w:rsidRPr="00606E2D">
        <w:rPr>
          <w:rFonts w:ascii="Times New Roman" w:hAnsi="Times New Roman" w:cs="Times New Roman"/>
          <w:color w:val="auto"/>
        </w:rPr>
        <w:t>conceitos de uma modernidade</w:t>
      </w:r>
      <w:r w:rsidR="00543DC1" w:rsidRPr="00606E2D">
        <w:rPr>
          <w:rFonts w:ascii="Times New Roman" w:hAnsi="Times New Roman" w:cs="Times New Roman"/>
          <w:color w:val="auto"/>
        </w:rPr>
        <w:t xml:space="preserve"> e uma expressão de um existencialismo</w:t>
      </w:r>
      <w:r w:rsidR="0045290A" w:rsidRPr="00606E2D">
        <w:rPr>
          <w:rFonts w:ascii="Times New Roman" w:hAnsi="Times New Roman" w:cs="Times New Roman"/>
          <w:color w:val="auto"/>
        </w:rPr>
        <w:t xml:space="preserve"> atrelando</w:t>
      </w:r>
      <w:r w:rsidR="00543DC1" w:rsidRPr="00606E2D">
        <w:rPr>
          <w:rFonts w:ascii="Times New Roman" w:hAnsi="Times New Roman" w:cs="Times New Roman"/>
          <w:color w:val="auto"/>
        </w:rPr>
        <w:t>,</w:t>
      </w:r>
      <w:r w:rsidR="0045290A" w:rsidRPr="00606E2D">
        <w:rPr>
          <w:rFonts w:ascii="Times New Roman" w:hAnsi="Times New Roman" w:cs="Times New Roman"/>
          <w:color w:val="auto"/>
        </w:rPr>
        <w:t xml:space="preserve"> em sua obra</w:t>
      </w:r>
      <w:r w:rsidR="00543DC1" w:rsidRPr="00606E2D">
        <w:rPr>
          <w:rFonts w:ascii="Times New Roman" w:hAnsi="Times New Roman" w:cs="Times New Roman"/>
          <w:color w:val="auto"/>
        </w:rPr>
        <w:t>, aos</w:t>
      </w:r>
      <w:r w:rsidR="0045290A" w:rsidRPr="00606E2D">
        <w:rPr>
          <w:rFonts w:ascii="Times New Roman" w:hAnsi="Times New Roman" w:cs="Times New Roman"/>
          <w:color w:val="auto"/>
        </w:rPr>
        <w:t xml:space="preserve"> questionamentos fundamentalmente distantes, mas complementares</w:t>
      </w:r>
      <w:r w:rsidR="00934AC5" w:rsidRPr="00606E2D">
        <w:rPr>
          <w:rFonts w:ascii="Times New Roman" w:hAnsi="Times New Roman" w:cs="Times New Roman"/>
          <w:color w:val="auto"/>
        </w:rPr>
        <w:t>,</w:t>
      </w:r>
      <w:r w:rsidR="0045290A" w:rsidRPr="00606E2D">
        <w:rPr>
          <w:rFonts w:ascii="Times New Roman" w:hAnsi="Times New Roman" w:cs="Times New Roman"/>
          <w:color w:val="auto"/>
        </w:rPr>
        <w:t xml:space="preserve"> o que se </w:t>
      </w:r>
      <w:r w:rsidR="00543DC1" w:rsidRPr="00606E2D">
        <w:rPr>
          <w:rFonts w:ascii="Times New Roman" w:hAnsi="Times New Roman" w:cs="Times New Roman"/>
          <w:color w:val="auto"/>
        </w:rPr>
        <w:t>dá</w:t>
      </w:r>
      <w:r w:rsidR="0045290A" w:rsidRPr="00606E2D">
        <w:rPr>
          <w:rFonts w:ascii="Times New Roman" w:hAnsi="Times New Roman" w:cs="Times New Roman"/>
          <w:color w:val="auto"/>
        </w:rPr>
        <w:t xml:space="preserve"> através de uma expressão artística,</w:t>
      </w:r>
      <w:r w:rsidR="00543DC1" w:rsidRPr="00606E2D">
        <w:rPr>
          <w:rFonts w:ascii="Times New Roman" w:hAnsi="Times New Roman" w:cs="Times New Roman"/>
          <w:color w:val="auto"/>
        </w:rPr>
        <w:t xml:space="preserve"> apresentando também como se desenvolve a discussão e a (</w:t>
      </w:r>
      <w:proofErr w:type="spellStart"/>
      <w:r w:rsidR="00543DC1" w:rsidRPr="00606E2D">
        <w:rPr>
          <w:rFonts w:ascii="Times New Roman" w:hAnsi="Times New Roman" w:cs="Times New Roman"/>
          <w:color w:val="auto"/>
        </w:rPr>
        <w:t>des</w:t>
      </w:r>
      <w:proofErr w:type="spellEnd"/>
      <w:r w:rsidR="00543DC1" w:rsidRPr="00606E2D">
        <w:rPr>
          <w:rFonts w:ascii="Times New Roman" w:hAnsi="Times New Roman" w:cs="Times New Roman"/>
          <w:color w:val="auto"/>
        </w:rPr>
        <w:t>)construção do “ser” e do “eu”</w:t>
      </w:r>
      <w:r w:rsidR="00934AC5" w:rsidRPr="00606E2D">
        <w:rPr>
          <w:rFonts w:ascii="Times New Roman" w:hAnsi="Times New Roman" w:cs="Times New Roman"/>
          <w:color w:val="auto"/>
        </w:rPr>
        <w:t xml:space="preserve">. Tal narrativa pode ser observada </w:t>
      </w:r>
      <w:r w:rsidR="00543DC1" w:rsidRPr="00606E2D">
        <w:rPr>
          <w:rFonts w:ascii="Times New Roman" w:hAnsi="Times New Roman" w:cs="Times New Roman"/>
          <w:color w:val="auto"/>
        </w:rPr>
        <w:t>dentro d</w:t>
      </w:r>
      <w:r w:rsidR="00934AC5" w:rsidRPr="00606E2D">
        <w:rPr>
          <w:rFonts w:ascii="Times New Roman" w:hAnsi="Times New Roman" w:cs="Times New Roman"/>
          <w:color w:val="auto"/>
        </w:rPr>
        <w:t>a</w:t>
      </w:r>
      <w:r w:rsidR="00543DC1" w:rsidRPr="00606E2D">
        <w:rPr>
          <w:rFonts w:ascii="Times New Roman" w:hAnsi="Times New Roman" w:cs="Times New Roman"/>
          <w:color w:val="auto"/>
        </w:rPr>
        <w:t xml:space="preserve"> abordagem voltada para a memória </w:t>
      </w:r>
      <w:r w:rsidR="00934AC5" w:rsidRPr="00606E2D">
        <w:rPr>
          <w:rFonts w:ascii="Times New Roman" w:hAnsi="Times New Roman" w:cs="Times New Roman"/>
          <w:color w:val="auto"/>
        </w:rPr>
        <w:t xml:space="preserve">e </w:t>
      </w:r>
      <w:r w:rsidR="00543DC1" w:rsidRPr="00606E2D">
        <w:rPr>
          <w:rFonts w:ascii="Times New Roman" w:hAnsi="Times New Roman" w:cs="Times New Roman"/>
          <w:color w:val="auto"/>
        </w:rPr>
        <w:t>os questionamentos existenciais até mesmo dentro de abordagens vindas do cristianismo</w:t>
      </w:r>
      <w:r w:rsidR="002C371F" w:rsidRPr="00606E2D">
        <w:rPr>
          <w:rFonts w:ascii="Times New Roman" w:hAnsi="Times New Roman" w:cs="Times New Roman"/>
          <w:color w:val="auto"/>
        </w:rPr>
        <w:t>.</w:t>
      </w:r>
      <w:r w:rsidR="00543DC1" w:rsidRPr="00606E2D">
        <w:rPr>
          <w:rFonts w:ascii="Times New Roman" w:hAnsi="Times New Roman" w:cs="Times New Roman"/>
          <w:color w:val="auto"/>
        </w:rPr>
        <w:t xml:space="preserve"> </w:t>
      </w:r>
      <w:r w:rsidR="00934AC5" w:rsidRPr="00606E2D">
        <w:rPr>
          <w:rFonts w:ascii="Times New Roman" w:hAnsi="Times New Roman" w:cs="Times New Roman"/>
          <w:color w:val="auto"/>
        </w:rPr>
        <w:t xml:space="preserve">Desta forma, </w:t>
      </w:r>
      <w:r w:rsidR="0045290A" w:rsidRPr="00606E2D">
        <w:rPr>
          <w:rFonts w:ascii="Times New Roman" w:hAnsi="Times New Roman" w:cs="Times New Roman"/>
          <w:color w:val="auto"/>
        </w:rPr>
        <w:t>desenvolve</w:t>
      </w:r>
      <w:r w:rsidR="00934AC5" w:rsidRPr="00606E2D">
        <w:rPr>
          <w:rFonts w:ascii="Times New Roman" w:hAnsi="Times New Roman" w:cs="Times New Roman"/>
          <w:color w:val="auto"/>
        </w:rPr>
        <w:t>rei</w:t>
      </w:r>
      <w:r w:rsidR="0045290A" w:rsidRPr="00606E2D">
        <w:rPr>
          <w:rFonts w:ascii="Times New Roman" w:hAnsi="Times New Roman" w:cs="Times New Roman"/>
          <w:color w:val="auto"/>
        </w:rPr>
        <w:t xml:space="preserve"> a hipótese que </w:t>
      </w:r>
      <w:r w:rsidR="0045290A" w:rsidRPr="00606E2D">
        <w:rPr>
          <w:rFonts w:ascii="Times New Roman" w:hAnsi="Times New Roman" w:cs="Times New Roman"/>
          <w:i/>
          <w:iCs/>
          <w:color w:val="auto"/>
        </w:rPr>
        <w:t xml:space="preserve">Ghost in </w:t>
      </w:r>
      <w:proofErr w:type="spellStart"/>
      <w:r w:rsidR="0045290A" w:rsidRPr="00606E2D">
        <w:rPr>
          <w:rFonts w:ascii="Times New Roman" w:hAnsi="Times New Roman" w:cs="Times New Roman"/>
          <w:i/>
          <w:iCs/>
          <w:color w:val="auto"/>
        </w:rPr>
        <w:t>the</w:t>
      </w:r>
      <w:proofErr w:type="spellEnd"/>
      <w:r w:rsidR="0045290A" w:rsidRPr="00606E2D">
        <w:rPr>
          <w:rFonts w:ascii="Times New Roman" w:hAnsi="Times New Roman" w:cs="Times New Roman"/>
          <w:i/>
          <w:iCs/>
          <w:color w:val="auto"/>
        </w:rPr>
        <w:t xml:space="preserve"> Shell</w:t>
      </w:r>
      <w:r w:rsidR="0045290A" w:rsidRPr="00606E2D">
        <w:rPr>
          <w:rFonts w:ascii="Times New Roman" w:hAnsi="Times New Roman" w:cs="Times New Roman"/>
          <w:color w:val="auto"/>
        </w:rPr>
        <w:t xml:space="preserve"> traz influencias sobre uma quantidade de </w:t>
      </w:r>
      <w:r w:rsidR="00543DC1" w:rsidRPr="00606E2D">
        <w:rPr>
          <w:rFonts w:ascii="Times New Roman" w:hAnsi="Times New Roman" w:cs="Times New Roman"/>
          <w:color w:val="auto"/>
        </w:rPr>
        <w:t xml:space="preserve">grandes </w:t>
      </w:r>
      <w:r w:rsidR="0045290A" w:rsidRPr="00606E2D">
        <w:rPr>
          <w:rFonts w:ascii="Times New Roman" w:hAnsi="Times New Roman" w:cs="Times New Roman"/>
          <w:color w:val="auto"/>
        </w:rPr>
        <w:t xml:space="preserve">obras </w:t>
      </w:r>
      <w:r w:rsidR="00543DC1" w:rsidRPr="00606E2D">
        <w:rPr>
          <w:rFonts w:ascii="Times New Roman" w:hAnsi="Times New Roman" w:cs="Times New Roman"/>
          <w:color w:val="auto"/>
        </w:rPr>
        <w:t xml:space="preserve">subsequentes </w:t>
      </w:r>
      <w:r w:rsidR="0045290A" w:rsidRPr="00606E2D">
        <w:rPr>
          <w:rFonts w:ascii="Times New Roman" w:hAnsi="Times New Roman" w:cs="Times New Roman"/>
          <w:color w:val="auto"/>
        </w:rPr>
        <w:t xml:space="preserve">que surgem em um modelo </w:t>
      </w:r>
      <w:r w:rsidR="0045290A" w:rsidRPr="00606E2D">
        <w:rPr>
          <w:rFonts w:ascii="Times New Roman" w:hAnsi="Times New Roman" w:cs="Times New Roman"/>
          <w:i/>
          <w:iCs/>
          <w:color w:val="auto"/>
        </w:rPr>
        <w:t xml:space="preserve">Cyberpunk, </w:t>
      </w:r>
      <w:r w:rsidR="0045290A" w:rsidRPr="00606E2D">
        <w:rPr>
          <w:rFonts w:ascii="Times New Roman" w:hAnsi="Times New Roman" w:cs="Times New Roman"/>
          <w:color w:val="auto"/>
        </w:rPr>
        <w:t xml:space="preserve">não só sendo utilizado como referência temática, mas também para a construção de cenas de filmes ocidentais. </w:t>
      </w:r>
    </w:p>
    <w:p w14:paraId="465FD660" w14:textId="0877ABC5" w:rsidR="00B0255F" w:rsidRPr="00606E2D" w:rsidRDefault="0045290A" w:rsidP="2DE3AB91">
      <w:pPr>
        <w:spacing w:after="0" w:line="360" w:lineRule="auto"/>
        <w:ind w:left="0" w:firstLine="360"/>
        <w:rPr>
          <w:rFonts w:ascii="Times New Roman" w:hAnsi="Times New Roman" w:cs="Times New Roman"/>
          <w:color w:val="auto"/>
        </w:rPr>
      </w:pPr>
      <w:r w:rsidRPr="00606E2D">
        <w:rPr>
          <w:rFonts w:ascii="Times New Roman" w:hAnsi="Times New Roman" w:cs="Times New Roman"/>
          <w:color w:val="auto"/>
        </w:rPr>
        <w:t xml:space="preserve">Assim pretendo comprovar que mesmo sendo uma obra oriental, </w:t>
      </w:r>
      <w:proofErr w:type="spellStart"/>
      <w:r w:rsidRPr="00606E2D">
        <w:rPr>
          <w:rFonts w:ascii="Times New Roman" w:hAnsi="Times New Roman" w:cs="Times New Roman"/>
          <w:i/>
          <w:iCs/>
          <w:color w:val="auto"/>
        </w:rPr>
        <w:t>Ghos</w:t>
      </w:r>
      <w:proofErr w:type="spellEnd"/>
      <w:r w:rsidRPr="00606E2D">
        <w:rPr>
          <w:rFonts w:ascii="Times New Roman" w:hAnsi="Times New Roman" w:cs="Times New Roman"/>
          <w:i/>
          <w:iCs/>
          <w:color w:val="auto"/>
        </w:rPr>
        <w:t xml:space="preserve"> in </w:t>
      </w:r>
      <w:proofErr w:type="spellStart"/>
      <w:r w:rsidRPr="00606E2D">
        <w:rPr>
          <w:rFonts w:ascii="Times New Roman" w:hAnsi="Times New Roman" w:cs="Times New Roman"/>
          <w:i/>
          <w:iCs/>
          <w:color w:val="auto"/>
        </w:rPr>
        <w:t>the</w:t>
      </w:r>
      <w:proofErr w:type="spellEnd"/>
      <w:r w:rsidRPr="00606E2D">
        <w:rPr>
          <w:rFonts w:ascii="Times New Roman" w:hAnsi="Times New Roman" w:cs="Times New Roman"/>
          <w:i/>
          <w:iCs/>
          <w:color w:val="auto"/>
        </w:rPr>
        <w:t xml:space="preserve"> Shell </w:t>
      </w:r>
      <w:r w:rsidRPr="00606E2D">
        <w:rPr>
          <w:rFonts w:ascii="Times New Roman" w:hAnsi="Times New Roman" w:cs="Times New Roman"/>
          <w:color w:val="auto"/>
        </w:rPr>
        <w:t>transcende sua região e se expande como uma forma de discurso para o ocidente que é não só consumida como também se torna a base referencial para construções de obras tanto fílmicas quanto ilustradas e animadas.</w:t>
      </w:r>
    </w:p>
    <w:p w14:paraId="768FE9AF" w14:textId="73F4699D" w:rsidR="00B0255F" w:rsidRPr="00606E2D" w:rsidRDefault="00934AC5" w:rsidP="00E75DF8">
      <w:pPr>
        <w:spacing w:after="0" w:line="360" w:lineRule="auto"/>
        <w:ind w:left="0" w:firstLine="360"/>
        <w:rPr>
          <w:rFonts w:ascii="Times New Roman" w:hAnsi="Times New Roman" w:cs="Times New Roman"/>
          <w:color w:val="auto"/>
          <w:szCs w:val="24"/>
        </w:rPr>
      </w:pPr>
      <w:r w:rsidRPr="00606E2D">
        <w:rPr>
          <w:rFonts w:ascii="Times New Roman" w:hAnsi="Times New Roman" w:cs="Times New Roman"/>
          <w:color w:val="auto"/>
          <w:szCs w:val="24"/>
        </w:rPr>
        <w:t>N</w:t>
      </w:r>
      <w:r w:rsidR="0094260D" w:rsidRPr="00606E2D">
        <w:rPr>
          <w:rFonts w:ascii="Times New Roman" w:hAnsi="Times New Roman" w:cs="Times New Roman"/>
          <w:color w:val="auto"/>
          <w:szCs w:val="24"/>
        </w:rPr>
        <w:t>o primeiro cap</w:t>
      </w:r>
      <w:r w:rsidR="006E354A" w:rsidRPr="00606E2D">
        <w:rPr>
          <w:rFonts w:ascii="Times New Roman" w:hAnsi="Times New Roman" w:cs="Times New Roman"/>
          <w:color w:val="auto"/>
          <w:szCs w:val="24"/>
        </w:rPr>
        <w:t>í</w:t>
      </w:r>
      <w:r w:rsidR="0094260D" w:rsidRPr="00606E2D">
        <w:rPr>
          <w:rFonts w:ascii="Times New Roman" w:hAnsi="Times New Roman" w:cs="Times New Roman"/>
          <w:color w:val="auto"/>
          <w:szCs w:val="24"/>
        </w:rPr>
        <w:t>tulo p</w:t>
      </w:r>
      <w:r w:rsidR="00543DC1" w:rsidRPr="00606E2D">
        <w:rPr>
          <w:rFonts w:ascii="Times New Roman" w:hAnsi="Times New Roman" w:cs="Times New Roman"/>
          <w:color w:val="auto"/>
          <w:szCs w:val="24"/>
        </w:rPr>
        <w:t>arto incialmente de uma análise voltada para a fonte em si, com</w:t>
      </w:r>
      <w:r w:rsidR="00BB3856" w:rsidRPr="00606E2D">
        <w:rPr>
          <w:rFonts w:ascii="Times New Roman" w:hAnsi="Times New Roman" w:cs="Times New Roman"/>
          <w:color w:val="auto"/>
          <w:szCs w:val="24"/>
        </w:rPr>
        <w:t>o</w:t>
      </w:r>
      <w:r w:rsidR="00543DC1" w:rsidRPr="00606E2D">
        <w:rPr>
          <w:rFonts w:ascii="Times New Roman" w:hAnsi="Times New Roman" w:cs="Times New Roman"/>
          <w:color w:val="auto"/>
          <w:szCs w:val="24"/>
        </w:rPr>
        <w:t xml:space="preserve"> ela é </w:t>
      </w:r>
      <w:r w:rsidR="00606E2D" w:rsidRPr="00606E2D">
        <w:rPr>
          <w:rFonts w:ascii="Times New Roman" w:hAnsi="Times New Roman" w:cs="Times New Roman"/>
          <w:color w:val="auto"/>
          <w:szCs w:val="24"/>
        </w:rPr>
        <w:t>construída;</w:t>
      </w:r>
      <w:r w:rsidR="00543DC1" w:rsidRPr="00606E2D">
        <w:rPr>
          <w:rFonts w:ascii="Times New Roman" w:hAnsi="Times New Roman" w:cs="Times New Roman"/>
          <w:color w:val="auto"/>
          <w:szCs w:val="24"/>
        </w:rPr>
        <w:t xml:space="preserve"> quais são suas formatações</w:t>
      </w:r>
      <w:r w:rsidR="00BB3856" w:rsidRPr="00606E2D">
        <w:rPr>
          <w:rFonts w:ascii="Times New Roman" w:hAnsi="Times New Roman" w:cs="Times New Roman"/>
          <w:color w:val="auto"/>
          <w:szCs w:val="24"/>
        </w:rPr>
        <w:t>;</w:t>
      </w:r>
      <w:r w:rsidR="00543DC1" w:rsidRPr="00606E2D">
        <w:rPr>
          <w:rFonts w:ascii="Times New Roman" w:hAnsi="Times New Roman" w:cs="Times New Roman"/>
          <w:color w:val="auto"/>
          <w:szCs w:val="24"/>
        </w:rPr>
        <w:t xml:space="preserve"> seu tipo de suporte</w:t>
      </w:r>
      <w:r w:rsidR="00BB3856" w:rsidRPr="00606E2D">
        <w:rPr>
          <w:rFonts w:ascii="Times New Roman" w:hAnsi="Times New Roman" w:cs="Times New Roman"/>
          <w:color w:val="auto"/>
          <w:szCs w:val="24"/>
        </w:rPr>
        <w:t>. A</w:t>
      </w:r>
      <w:r w:rsidR="00543DC1" w:rsidRPr="00606E2D">
        <w:rPr>
          <w:rFonts w:ascii="Times New Roman" w:hAnsi="Times New Roman" w:cs="Times New Roman"/>
          <w:color w:val="auto"/>
          <w:szCs w:val="24"/>
        </w:rPr>
        <w:t xml:space="preserve">ponto algumas diferenças destes através de uma </w:t>
      </w:r>
      <w:r w:rsidR="00606E2D" w:rsidRPr="00606E2D">
        <w:rPr>
          <w:rFonts w:ascii="Times New Roman" w:hAnsi="Times New Roman" w:cs="Times New Roman"/>
          <w:color w:val="auto"/>
          <w:szCs w:val="24"/>
        </w:rPr>
        <w:t>análise</w:t>
      </w:r>
      <w:r w:rsidR="00543DC1" w:rsidRPr="00606E2D">
        <w:rPr>
          <w:rFonts w:ascii="Times New Roman" w:hAnsi="Times New Roman" w:cs="Times New Roman"/>
          <w:color w:val="auto"/>
          <w:szCs w:val="24"/>
        </w:rPr>
        <w:t xml:space="preserve"> comparativa que se desenvolve por todo o trabalho</w:t>
      </w:r>
      <w:r w:rsidR="00BB3856" w:rsidRPr="00606E2D">
        <w:rPr>
          <w:rFonts w:ascii="Times New Roman" w:hAnsi="Times New Roman" w:cs="Times New Roman"/>
          <w:color w:val="auto"/>
          <w:szCs w:val="24"/>
        </w:rPr>
        <w:t>.</w:t>
      </w:r>
      <w:r w:rsidR="0094260D" w:rsidRPr="00606E2D">
        <w:rPr>
          <w:rFonts w:ascii="Times New Roman" w:hAnsi="Times New Roman" w:cs="Times New Roman"/>
          <w:color w:val="auto"/>
          <w:szCs w:val="24"/>
        </w:rPr>
        <w:t xml:space="preserve"> </w:t>
      </w:r>
      <w:proofErr w:type="spellStart"/>
      <w:r w:rsidR="00BB3856" w:rsidRPr="00606E2D">
        <w:rPr>
          <w:rFonts w:ascii="Times New Roman" w:hAnsi="Times New Roman" w:cs="Times New Roman"/>
          <w:color w:val="auto"/>
          <w:szCs w:val="24"/>
        </w:rPr>
        <w:t>A</w:t>
      </w:r>
      <w:r w:rsidR="0094260D" w:rsidRPr="00606E2D">
        <w:rPr>
          <w:rFonts w:ascii="Times New Roman" w:hAnsi="Times New Roman" w:cs="Times New Roman"/>
          <w:color w:val="auto"/>
          <w:szCs w:val="24"/>
        </w:rPr>
        <w:t>assim</w:t>
      </w:r>
      <w:proofErr w:type="spellEnd"/>
      <w:r w:rsidR="00BB3856" w:rsidRPr="00606E2D">
        <w:rPr>
          <w:rFonts w:ascii="Times New Roman" w:hAnsi="Times New Roman" w:cs="Times New Roman"/>
          <w:color w:val="auto"/>
          <w:szCs w:val="24"/>
        </w:rPr>
        <w:t>,</w:t>
      </w:r>
      <w:r w:rsidR="0094260D" w:rsidRPr="00606E2D">
        <w:rPr>
          <w:rFonts w:ascii="Times New Roman" w:hAnsi="Times New Roman" w:cs="Times New Roman"/>
          <w:color w:val="auto"/>
          <w:szCs w:val="24"/>
        </w:rPr>
        <w:t xml:space="preserve"> apont</w:t>
      </w:r>
      <w:r w:rsidR="00BB3856" w:rsidRPr="00606E2D">
        <w:rPr>
          <w:rFonts w:ascii="Times New Roman" w:hAnsi="Times New Roman" w:cs="Times New Roman"/>
          <w:color w:val="auto"/>
          <w:szCs w:val="24"/>
        </w:rPr>
        <w:t>o</w:t>
      </w:r>
      <w:r w:rsidR="0094260D" w:rsidRPr="00606E2D">
        <w:rPr>
          <w:rFonts w:ascii="Times New Roman" w:hAnsi="Times New Roman" w:cs="Times New Roman"/>
          <w:color w:val="auto"/>
          <w:szCs w:val="24"/>
        </w:rPr>
        <w:t xml:space="preserve"> </w:t>
      </w:r>
      <w:r w:rsidR="00606E2D" w:rsidRPr="00606E2D">
        <w:rPr>
          <w:rFonts w:ascii="Times New Roman" w:hAnsi="Times New Roman" w:cs="Times New Roman"/>
          <w:color w:val="auto"/>
          <w:szCs w:val="24"/>
        </w:rPr>
        <w:t>como se</w:t>
      </w:r>
      <w:r w:rsidR="00BB3856" w:rsidRPr="00606E2D">
        <w:rPr>
          <w:rFonts w:ascii="Times New Roman" w:hAnsi="Times New Roman" w:cs="Times New Roman"/>
          <w:color w:val="auto"/>
          <w:szCs w:val="24"/>
        </w:rPr>
        <w:t xml:space="preserve"> dá </w:t>
      </w:r>
      <w:r w:rsidR="0094260D" w:rsidRPr="00606E2D">
        <w:rPr>
          <w:rFonts w:ascii="Times New Roman" w:hAnsi="Times New Roman" w:cs="Times New Roman"/>
          <w:color w:val="auto"/>
          <w:szCs w:val="24"/>
        </w:rPr>
        <w:t>o uso de imagens na historiografia</w:t>
      </w:r>
      <w:r w:rsidR="00BB3856" w:rsidRPr="00606E2D">
        <w:rPr>
          <w:rFonts w:ascii="Times New Roman" w:hAnsi="Times New Roman" w:cs="Times New Roman"/>
          <w:color w:val="auto"/>
          <w:szCs w:val="24"/>
        </w:rPr>
        <w:t>. Farei</w:t>
      </w:r>
      <w:r w:rsidR="0094260D" w:rsidRPr="00606E2D">
        <w:rPr>
          <w:rFonts w:ascii="Times New Roman" w:hAnsi="Times New Roman" w:cs="Times New Roman"/>
          <w:color w:val="auto"/>
          <w:szCs w:val="24"/>
        </w:rPr>
        <w:t xml:space="preserve"> também aponta</w:t>
      </w:r>
      <w:r w:rsidR="00BB3856" w:rsidRPr="00606E2D">
        <w:rPr>
          <w:rFonts w:ascii="Times New Roman" w:hAnsi="Times New Roman" w:cs="Times New Roman"/>
          <w:color w:val="auto"/>
          <w:szCs w:val="24"/>
        </w:rPr>
        <w:t>mentos acerca d</w:t>
      </w:r>
      <w:r w:rsidR="0094260D" w:rsidRPr="00606E2D">
        <w:rPr>
          <w:rFonts w:ascii="Times New Roman" w:hAnsi="Times New Roman" w:cs="Times New Roman"/>
          <w:color w:val="auto"/>
          <w:szCs w:val="24"/>
        </w:rPr>
        <w:t xml:space="preserve">a estrutura da Escola do </w:t>
      </w:r>
      <w:r w:rsidR="0094260D" w:rsidRPr="00606E2D">
        <w:rPr>
          <w:rFonts w:ascii="Times New Roman" w:hAnsi="Times New Roman" w:cs="Times New Roman"/>
          <w:i/>
          <w:iCs/>
          <w:color w:val="auto"/>
          <w:szCs w:val="24"/>
        </w:rPr>
        <w:t>Annales</w:t>
      </w:r>
      <w:r w:rsidR="0094260D" w:rsidRPr="00606E2D">
        <w:rPr>
          <w:rFonts w:ascii="Times New Roman" w:hAnsi="Times New Roman" w:cs="Times New Roman"/>
          <w:color w:val="auto"/>
          <w:szCs w:val="24"/>
        </w:rPr>
        <w:t xml:space="preserve"> e principalmente a abordagem entregue por Peter Burke</w:t>
      </w:r>
      <w:r w:rsidR="00D42761">
        <w:rPr>
          <w:rFonts w:ascii="Times New Roman" w:hAnsi="Times New Roman" w:cs="Times New Roman"/>
          <w:color w:val="auto"/>
          <w:szCs w:val="24"/>
        </w:rPr>
        <w:t xml:space="preserve"> (2010)</w:t>
      </w:r>
      <w:r w:rsidR="00BB3856" w:rsidRPr="00606E2D">
        <w:rPr>
          <w:rFonts w:ascii="Times New Roman" w:hAnsi="Times New Roman" w:cs="Times New Roman"/>
          <w:color w:val="auto"/>
          <w:szCs w:val="24"/>
        </w:rPr>
        <w:t>, contextualizando</w:t>
      </w:r>
      <w:r w:rsidR="0094260D" w:rsidRPr="00606E2D">
        <w:rPr>
          <w:rFonts w:ascii="Times New Roman" w:hAnsi="Times New Roman" w:cs="Times New Roman"/>
          <w:color w:val="auto"/>
          <w:szCs w:val="24"/>
        </w:rPr>
        <w:t xml:space="preserve"> </w:t>
      </w:r>
      <w:r w:rsidR="00BB3856" w:rsidRPr="00606E2D">
        <w:rPr>
          <w:rFonts w:ascii="Times New Roman" w:hAnsi="Times New Roman" w:cs="Times New Roman"/>
          <w:color w:val="auto"/>
          <w:szCs w:val="24"/>
        </w:rPr>
        <w:t xml:space="preserve">com a </w:t>
      </w:r>
      <w:r w:rsidR="00543DC1" w:rsidRPr="00606E2D">
        <w:rPr>
          <w:rFonts w:ascii="Times New Roman" w:hAnsi="Times New Roman" w:cs="Times New Roman"/>
          <w:color w:val="auto"/>
          <w:szCs w:val="24"/>
        </w:rPr>
        <w:t>relação</w:t>
      </w:r>
      <w:r w:rsidR="00BB3856" w:rsidRPr="00606E2D">
        <w:rPr>
          <w:rFonts w:ascii="Times New Roman" w:hAnsi="Times New Roman" w:cs="Times New Roman"/>
          <w:color w:val="auto"/>
          <w:szCs w:val="24"/>
        </w:rPr>
        <w:t xml:space="preserve"> existentes n</w:t>
      </w:r>
      <w:r w:rsidR="00543DC1" w:rsidRPr="00606E2D">
        <w:rPr>
          <w:rFonts w:ascii="Times New Roman" w:hAnsi="Times New Roman" w:cs="Times New Roman"/>
          <w:color w:val="auto"/>
          <w:szCs w:val="24"/>
        </w:rPr>
        <w:t xml:space="preserve">as estruturas do </w:t>
      </w:r>
      <w:r w:rsidR="00543DC1" w:rsidRPr="00606E2D">
        <w:rPr>
          <w:rFonts w:ascii="Times New Roman" w:hAnsi="Times New Roman" w:cs="Times New Roman"/>
          <w:i/>
          <w:iCs/>
          <w:color w:val="auto"/>
          <w:szCs w:val="24"/>
        </w:rPr>
        <w:t>Cyberpunk</w:t>
      </w:r>
      <w:r w:rsidR="00606E2D" w:rsidRPr="00606E2D">
        <w:rPr>
          <w:rFonts w:ascii="Times New Roman" w:hAnsi="Times New Roman" w:cs="Times New Roman"/>
          <w:color w:val="auto"/>
          <w:szCs w:val="24"/>
        </w:rPr>
        <w:t>.</w:t>
      </w:r>
      <w:r w:rsidR="00543DC1" w:rsidRPr="00606E2D">
        <w:rPr>
          <w:rFonts w:ascii="Times New Roman" w:hAnsi="Times New Roman" w:cs="Times New Roman"/>
          <w:color w:val="auto"/>
          <w:szCs w:val="24"/>
        </w:rPr>
        <w:t xml:space="preserve"> </w:t>
      </w:r>
      <w:r w:rsidR="00682CDF" w:rsidRPr="00606E2D">
        <w:rPr>
          <w:rFonts w:ascii="Times New Roman" w:hAnsi="Times New Roman" w:cs="Times New Roman"/>
          <w:color w:val="auto"/>
          <w:szCs w:val="24"/>
        </w:rPr>
        <w:t>M</w:t>
      </w:r>
      <w:r w:rsidR="00543DC1" w:rsidRPr="00606E2D">
        <w:rPr>
          <w:rFonts w:ascii="Times New Roman" w:hAnsi="Times New Roman" w:cs="Times New Roman"/>
          <w:color w:val="auto"/>
          <w:szCs w:val="24"/>
        </w:rPr>
        <w:t>e empenho em apresentar como se dá o processo do entendimento do ser “</w:t>
      </w:r>
      <w:proofErr w:type="spellStart"/>
      <w:r w:rsidR="008703B8" w:rsidRPr="00606E2D">
        <w:rPr>
          <w:rFonts w:ascii="Times New Roman" w:hAnsi="Times New Roman" w:cs="Times New Roman"/>
          <w:i/>
          <w:iCs/>
          <w:color w:val="auto"/>
          <w:szCs w:val="24"/>
        </w:rPr>
        <w:t>H</w:t>
      </w:r>
      <w:r w:rsidR="00543DC1" w:rsidRPr="00606E2D">
        <w:rPr>
          <w:rFonts w:ascii="Times New Roman" w:hAnsi="Times New Roman" w:cs="Times New Roman"/>
          <w:i/>
          <w:iCs/>
          <w:color w:val="auto"/>
          <w:szCs w:val="24"/>
        </w:rPr>
        <w:t>iper-</w:t>
      </w:r>
      <w:r w:rsidR="008703B8" w:rsidRPr="00606E2D">
        <w:rPr>
          <w:rFonts w:ascii="Times New Roman" w:hAnsi="Times New Roman" w:cs="Times New Roman"/>
          <w:i/>
          <w:iCs/>
          <w:color w:val="auto"/>
          <w:szCs w:val="24"/>
        </w:rPr>
        <w:t>M</w:t>
      </w:r>
      <w:r w:rsidR="00543DC1" w:rsidRPr="00606E2D">
        <w:rPr>
          <w:rFonts w:ascii="Times New Roman" w:hAnsi="Times New Roman" w:cs="Times New Roman"/>
          <w:i/>
          <w:iCs/>
          <w:color w:val="auto"/>
          <w:szCs w:val="24"/>
        </w:rPr>
        <w:t>oderno</w:t>
      </w:r>
      <w:proofErr w:type="spellEnd"/>
      <w:r w:rsidR="00543DC1" w:rsidRPr="00606E2D">
        <w:rPr>
          <w:rFonts w:ascii="Times New Roman" w:hAnsi="Times New Roman" w:cs="Times New Roman"/>
          <w:color w:val="auto"/>
          <w:szCs w:val="24"/>
        </w:rPr>
        <w:t xml:space="preserve">” e apresento dentro deste </w:t>
      </w:r>
      <w:r w:rsidR="001001EF" w:rsidRPr="00606E2D">
        <w:rPr>
          <w:rFonts w:ascii="Times New Roman" w:hAnsi="Times New Roman" w:cs="Times New Roman"/>
          <w:color w:val="auto"/>
          <w:szCs w:val="24"/>
        </w:rPr>
        <w:t xml:space="preserve">como um quarto sujeito dentro de classificações apontadas por </w:t>
      </w:r>
      <w:r w:rsidR="001D42F8" w:rsidRPr="00606E2D">
        <w:rPr>
          <w:rFonts w:ascii="Times New Roman" w:hAnsi="Times New Roman" w:cs="Times New Roman"/>
          <w:color w:val="auto"/>
          <w:szCs w:val="24"/>
        </w:rPr>
        <w:t xml:space="preserve">Stuart Hall, ao que parto </w:t>
      </w:r>
      <w:r w:rsidR="001D42F8" w:rsidRPr="00606E2D">
        <w:rPr>
          <w:rFonts w:ascii="Times New Roman" w:hAnsi="Times New Roman" w:cs="Times New Roman"/>
          <w:color w:val="auto"/>
          <w:szCs w:val="24"/>
        </w:rPr>
        <w:lastRenderedPageBreak/>
        <w:t xml:space="preserve">posteriormente a apresentação da personagem principal </w:t>
      </w:r>
      <w:proofErr w:type="spellStart"/>
      <w:r w:rsidR="001D42F8" w:rsidRPr="00606E2D">
        <w:rPr>
          <w:rFonts w:ascii="Times New Roman" w:hAnsi="Times New Roman" w:cs="Times New Roman"/>
          <w:color w:val="auto"/>
          <w:szCs w:val="24"/>
        </w:rPr>
        <w:t>Motoko</w:t>
      </w:r>
      <w:proofErr w:type="spellEnd"/>
      <w:r w:rsidR="001D42F8" w:rsidRPr="00606E2D">
        <w:rPr>
          <w:rFonts w:ascii="Times New Roman" w:hAnsi="Times New Roman" w:cs="Times New Roman"/>
          <w:color w:val="auto"/>
          <w:szCs w:val="24"/>
        </w:rPr>
        <w:t xml:space="preserve"> </w:t>
      </w:r>
      <w:proofErr w:type="spellStart"/>
      <w:r w:rsidR="001D42F8" w:rsidRPr="00606E2D">
        <w:rPr>
          <w:rFonts w:ascii="Times New Roman" w:hAnsi="Times New Roman" w:cs="Times New Roman"/>
          <w:color w:val="auto"/>
          <w:szCs w:val="24"/>
        </w:rPr>
        <w:t>Kusanagi</w:t>
      </w:r>
      <w:proofErr w:type="spellEnd"/>
      <w:r w:rsidR="001D42F8" w:rsidRPr="00606E2D">
        <w:rPr>
          <w:rFonts w:ascii="Times New Roman" w:hAnsi="Times New Roman" w:cs="Times New Roman"/>
          <w:color w:val="auto"/>
          <w:szCs w:val="24"/>
        </w:rPr>
        <w:t xml:space="preserve"> apresentado sua origem e a abordagem que o autor tem quanto a questão de seu “Ser” tratando e desenvolvendo nas percepções tanto narrativas quanto ilustradas as formas diferentes e semelhantes entre o mangá e a animação, trazendo assim o conceito de </w:t>
      </w:r>
      <w:r w:rsidR="001D42F8" w:rsidRPr="00606E2D">
        <w:rPr>
          <w:rFonts w:ascii="Times New Roman" w:hAnsi="Times New Roman" w:cs="Times New Roman"/>
          <w:i/>
          <w:iCs/>
          <w:color w:val="auto"/>
          <w:szCs w:val="24"/>
        </w:rPr>
        <w:t>Cyborg</w:t>
      </w:r>
      <w:r w:rsidR="001D42F8" w:rsidRPr="00606E2D">
        <w:rPr>
          <w:rFonts w:ascii="Times New Roman" w:hAnsi="Times New Roman" w:cs="Times New Roman"/>
          <w:color w:val="auto"/>
          <w:szCs w:val="24"/>
        </w:rPr>
        <w:t xml:space="preserve"> utilizado por </w:t>
      </w:r>
      <w:proofErr w:type="spellStart"/>
      <w:r w:rsidR="001D42F8" w:rsidRPr="00606E2D">
        <w:rPr>
          <w:rFonts w:ascii="Times New Roman" w:hAnsi="Times New Roman" w:cs="Times New Roman"/>
          <w:color w:val="auto"/>
          <w:szCs w:val="24"/>
        </w:rPr>
        <w:t>Shirow</w:t>
      </w:r>
      <w:proofErr w:type="spellEnd"/>
      <w:r w:rsidR="001D42F8" w:rsidRPr="00606E2D">
        <w:rPr>
          <w:rFonts w:ascii="Times New Roman" w:hAnsi="Times New Roman" w:cs="Times New Roman"/>
          <w:color w:val="auto"/>
          <w:szCs w:val="24"/>
        </w:rPr>
        <w:t xml:space="preserve"> na obra e abordando o processo de construção da personagem apontando posteriormente como </w:t>
      </w:r>
      <w:r w:rsidR="006C7A62" w:rsidRPr="00606E2D">
        <w:rPr>
          <w:rFonts w:ascii="Times New Roman" w:hAnsi="Times New Roman" w:cs="Times New Roman"/>
          <w:color w:val="auto"/>
          <w:szCs w:val="24"/>
        </w:rPr>
        <w:t xml:space="preserve">se entende dentro de uma perspectiva atual o entendimento de um </w:t>
      </w:r>
      <w:r w:rsidR="006C7A62" w:rsidRPr="00606E2D">
        <w:rPr>
          <w:rFonts w:ascii="Times New Roman" w:hAnsi="Times New Roman" w:cs="Times New Roman"/>
          <w:i/>
          <w:iCs/>
          <w:color w:val="auto"/>
          <w:szCs w:val="24"/>
        </w:rPr>
        <w:t xml:space="preserve">Cyborg </w:t>
      </w:r>
      <w:r w:rsidR="006C7A62" w:rsidRPr="00606E2D">
        <w:rPr>
          <w:rFonts w:ascii="Times New Roman" w:hAnsi="Times New Roman" w:cs="Times New Roman"/>
          <w:color w:val="auto"/>
          <w:szCs w:val="24"/>
        </w:rPr>
        <w:t xml:space="preserve">trazendo as abordagens de Donna J, </w:t>
      </w:r>
      <w:proofErr w:type="spellStart"/>
      <w:r w:rsidR="006C7A62" w:rsidRPr="00606E2D">
        <w:rPr>
          <w:rFonts w:ascii="Times New Roman" w:hAnsi="Times New Roman" w:cs="Times New Roman"/>
          <w:color w:val="auto"/>
          <w:szCs w:val="24"/>
        </w:rPr>
        <w:t>Haraway</w:t>
      </w:r>
      <w:proofErr w:type="spellEnd"/>
      <w:r w:rsidR="006C7A62" w:rsidRPr="00606E2D">
        <w:rPr>
          <w:rFonts w:ascii="Times New Roman" w:hAnsi="Times New Roman" w:cs="Times New Roman"/>
          <w:color w:val="auto"/>
          <w:szCs w:val="24"/>
        </w:rPr>
        <w:t>, apontando também os questionamentos e percepções existências abordados na obra, apontando como se é utilizado em um primeiro momento as estruturas da percepção cristã vindas de Paulo de Tarso para a formatação de entendimento dos questionamentos voltados a esse existencialismo. Partindo então da percepção da personagem principal me volto a também uma percepção do personagem Mestre das Marionetes, incialmente um vilão apresentado na narrativa que apresenta os principais desdobramentos da obra além de apontar a forma com que o surgimento deste personagem se dá e as questões tanto filosóficas quanto existenciais</w:t>
      </w:r>
      <w:r w:rsidR="00606E2D" w:rsidRPr="00606E2D">
        <w:rPr>
          <w:rFonts w:ascii="Times New Roman" w:hAnsi="Times New Roman" w:cs="Times New Roman"/>
          <w:color w:val="auto"/>
          <w:szCs w:val="24"/>
        </w:rPr>
        <w:t>, também apresentadas por Jean-Paul Sartre</w:t>
      </w:r>
      <w:r w:rsidR="00606E2D">
        <w:rPr>
          <w:rStyle w:val="Refdenotaderodap"/>
          <w:rFonts w:ascii="Times New Roman" w:hAnsi="Times New Roman" w:cs="Times New Roman"/>
          <w:color w:val="auto"/>
          <w:szCs w:val="24"/>
        </w:rPr>
        <w:footnoteReference w:id="1"/>
      </w:r>
      <w:r w:rsidR="004F5DFC">
        <w:rPr>
          <w:rFonts w:ascii="Times New Roman" w:hAnsi="Times New Roman" w:cs="Times New Roman"/>
          <w:color w:val="auto"/>
          <w:szCs w:val="24"/>
        </w:rPr>
        <w:t xml:space="preserve"> </w:t>
      </w:r>
      <w:r w:rsidR="006C7A62" w:rsidRPr="00606E2D">
        <w:rPr>
          <w:rFonts w:ascii="Times New Roman" w:hAnsi="Times New Roman" w:cs="Times New Roman"/>
          <w:color w:val="auto"/>
          <w:szCs w:val="24"/>
        </w:rPr>
        <w:t xml:space="preserve">apontadas pelo mesmo trazendo assim os apontamentos filosóficos de René Descartes utilizados para o desenvolvimento deste personagem. Posteriormente trago a discussão sobre o identitário do “ser” e do “eu” apresentados na obra </w:t>
      </w:r>
      <w:r w:rsidR="00E75DF8" w:rsidRPr="00606E2D">
        <w:rPr>
          <w:rFonts w:ascii="Times New Roman" w:hAnsi="Times New Roman" w:cs="Times New Roman"/>
          <w:color w:val="auto"/>
          <w:szCs w:val="24"/>
        </w:rPr>
        <w:t xml:space="preserve">na abordagem de personagens secundários </w:t>
      </w:r>
      <w:r w:rsidR="006C7A62" w:rsidRPr="00606E2D">
        <w:rPr>
          <w:rFonts w:ascii="Times New Roman" w:hAnsi="Times New Roman" w:cs="Times New Roman"/>
          <w:color w:val="auto"/>
          <w:szCs w:val="24"/>
        </w:rPr>
        <w:t xml:space="preserve">também através da memória me utilizando assim dos levantamentos de </w:t>
      </w:r>
      <w:proofErr w:type="spellStart"/>
      <w:r w:rsidR="00E75DF8" w:rsidRPr="00606E2D">
        <w:rPr>
          <w:rFonts w:ascii="Times New Roman" w:hAnsi="Times New Roman" w:cs="Times New Roman"/>
          <w:color w:val="auto"/>
          <w:szCs w:val="24"/>
        </w:rPr>
        <w:t>Joël</w:t>
      </w:r>
      <w:proofErr w:type="spellEnd"/>
      <w:r w:rsidR="00E75DF8" w:rsidRPr="00606E2D">
        <w:rPr>
          <w:rFonts w:ascii="Times New Roman" w:hAnsi="Times New Roman" w:cs="Times New Roman"/>
          <w:color w:val="auto"/>
          <w:szCs w:val="24"/>
        </w:rPr>
        <w:t xml:space="preserve"> </w:t>
      </w:r>
      <w:proofErr w:type="spellStart"/>
      <w:r w:rsidR="00E75DF8" w:rsidRPr="00606E2D">
        <w:rPr>
          <w:rFonts w:ascii="Times New Roman" w:hAnsi="Times New Roman" w:cs="Times New Roman"/>
          <w:color w:val="auto"/>
          <w:szCs w:val="24"/>
        </w:rPr>
        <w:t>Candau</w:t>
      </w:r>
      <w:proofErr w:type="spellEnd"/>
      <w:r w:rsidR="00E75DF8" w:rsidRPr="00606E2D">
        <w:rPr>
          <w:rFonts w:ascii="Times New Roman" w:hAnsi="Times New Roman" w:cs="Times New Roman"/>
          <w:color w:val="auto"/>
          <w:szCs w:val="24"/>
        </w:rPr>
        <w:t xml:space="preserve"> sobre memória e identidade, tendo como sequência os apontamentos entre a dicotômica relação, vezes oposta vezes atreladas, do homem e da máquina desenvolvendo como a obra aborda uma temática paradoxal na estrutura dos mitos, trazendo Paul </w:t>
      </w:r>
      <w:proofErr w:type="spellStart"/>
      <w:r w:rsidR="00E75DF8" w:rsidRPr="00606E2D">
        <w:rPr>
          <w:rFonts w:ascii="Times New Roman" w:hAnsi="Times New Roman" w:cs="Times New Roman"/>
          <w:color w:val="auto"/>
          <w:szCs w:val="24"/>
        </w:rPr>
        <w:t>Veyne</w:t>
      </w:r>
      <w:proofErr w:type="spellEnd"/>
      <w:r w:rsidR="00E75DF8" w:rsidRPr="00606E2D">
        <w:rPr>
          <w:rFonts w:ascii="Times New Roman" w:hAnsi="Times New Roman" w:cs="Times New Roman"/>
          <w:color w:val="auto"/>
          <w:szCs w:val="24"/>
        </w:rPr>
        <w:t xml:space="preserve"> para a for</w:t>
      </w:r>
      <w:r w:rsidR="002C371F" w:rsidRPr="00606E2D">
        <w:rPr>
          <w:rFonts w:ascii="Times New Roman" w:hAnsi="Times New Roman" w:cs="Times New Roman"/>
          <w:color w:val="auto"/>
          <w:szCs w:val="24"/>
        </w:rPr>
        <w:t>ma</w:t>
      </w:r>
      <w:r w:rsidR="00E75DF8" w:rsidRPr="00606E2D">
        <w:rPr>
          <w:rFonts w:ascii="Times New Roman" w:hAnsi="Times New Roman" w:cs="Times New Roman"/>
          <w:color w:val="auto"/>
          <w:szCs w:val="24"/>
        </w:rPr>
        <w:t xml:space="preserve"> de se entender</w:t>
      </w:r>
      <w:r w:rsidR="002C371F" w:rsidRPr="00606E2D">
        <w:rPr>
          <w:rFonts w:ascii="Times New Roman" w:hAnsi="Times New Roman" w:cs="Times New Roman"/>
          <w:color w:val="auto"/>
          <w:szCs w:val="24"/>
        </w:rPr>
        <w:t xml:space="preserve"> o</w:t>
      </w:r>
      <w:r w:rsidR="00E75DF8" w:rsidRPr="00606E2D">
        <w:rPr>
          <w:rFonts w:ascii="Times New Roman" w:hAnsi="Times New Roman" w:cs="Times New Roman"/>
          <w:color w:val="auto"/>
          <w:szCs w:val="24"/>
        </w:rPr>
        <w:t xml:space="preserve"> mito, trazendo a abordagem vinda da antiguidade do paradoxo do navio de Teseu, trazendo então posteriormente as discussões e estruturas discutidas e apontadas sobre a existência e percepção da Alma,</w:t>
      </w:r>
      <w:r w:rsidR="00606E2D" w:rsidRPr="00606E2D">
        <w:rPr>
          <w:rFonts w:ascii="Times New Roman" w:hAnsi="Times New Roman" w:cs="Times New Roman"/>
          <w:color w:val="auto"/>
          <w:szCs w:val="24"/>
        </w:rPr>
        <w:t xml:space="preserve"> trazido por Jean-Paul Sartre em “O ser e o nada”,</w:t>
      </w:r>
      <w:r w:rsidR="00E75DF8" w:rsidRPr="00606E2D">
        <w:rPr>
          <w:rFonts w:ascii="Times New Roman" w:hAnsi="Times New Roman" w:cs="Times New Roman"/>
          <w:color w:val="auto"/>
          <w:szCs w:val="24"/>
        </w:rPr>
        <w:t xml:space="preserve"> levantando como principal referência Aristóteles seguindo então na disposição do desenvolvimento do tema na obra através do conceito “</w:t>
      </w:r>
      <w:r w:rsidR="00E75DF8" w:rsidRPr="00606E2D">
        <w:rPr>
          <w:rFonts w:ascii="Times New Roman" w:hAnsi="Times New Roman" w:cs="Times New Roman"/>
          <w:i/>
          <w:iCs/>
          <w:color w:val="auto"/>
          <w:szCs w:val="24"/>
        </w:rPr>
        <w:t>Ghost</w:t>
      </w:r>
      <w:r w:rsidR="00E75DF8" w:rsidRPr="00606E2D">
        <w:rPr>
          <w:rFonts w:ascii="Times New Roman" w:hAnsi="Times New Roman" w:cs="Times New Roman"/>
          <w:color w:val="auto"/>
          <w:szCs w:val="24"/>
        </w:rPr>
        <w:t>”.</w:t>
      </w:r>
    </w:p>
    <w:p w14:paraId="49E612A6" w14:textId="6D7E474F" w:rsidR="00B0255F" w:rsidRPr="008260B7" w:rsidRDefault="0094260D" w:rsidP="00700D1E">
      <w:pPr>
        <w:spacing w:after="0" w:line="360" w:lineRule="auto"/>
        <w:ind w:left="0" w:firstLine="0"/>
        <w:rPr>
          <w:rFonts w:ascii="Times New Roman" w:hAnsi="Times New Roman" w:cs="Times New Roman"/>
          <w:b/>
          <w:bCs/>
          <w:sz w:val="28"/>
          <w:szCs w:val="28"/>
        </w:rPr>
      </w:pPr>
      <w:r w:rsidRPr="00682CDF">
        <w:rPr>
          <w:rFonts w:ascii="Times New Roman" w:hAnsi="Times New Roman" w:cs="Times New Roman"/>
          <w:szCs w:val="24"/>
        </w:rPr>
        <w:tab/>
      </w:r>
      <w:r w:rsidR="00682CDF" w:rsidRPr="00682CDF">
        <w:rPr>
          <w:rFonts w:ascii="Times New Roman" w:hAnsi="Times New Roman" w:cs="Times New Roman"/>
          <w:szCs w:val="24"/>
        </w:rPr>
        <w:t>N</w:t>
      </w:r>
      <w:r w:rsidRPr="00682CDF">
        <w:rPr>
          <w:rFonts w:ascii="Times New Roman" w:hAnsi="Times New Roman" w:cs="Times New Roman"/>
          <w:szCs w:val="24"/>
        </w:rPr>
        <w:t>a disposição do segundo cap</w:t>
      </w:r>
      <w:r w:rsidR="006E354A" w:rsidRPr="00682CDF">
        <w:rPr>
          <w:rFonts w:ascii="Times New Roman" w:hAnsi="Times New Roman" w:cs="Times New Roman"/>
          <w:szCs w:val="24"/>
        </w:rPr>
        <w:t>í</w:t>
      </w:r>
      <w:r w:rsidRPr="00682CDF">
        <w:rPr>
          <w:rFonts w:ascii="Times New Roman" w:hAnsi="Times New Roman" w:cs="Times New Roman"/>
          <w:szCs w:val="24"/>
        </w:rPr>
        <w:t xml:space="preserve">tulo apresento incialmente as percepções da História do tempo presente para a análise tanto da obra quanto do que se desenvolve dela trazendo uma percepção historiográfica que perpassa os conceitos de Passado, Presente e Futuro em uma abordagem que se desdobra a partir da Escola </w:t>
      </w:r>
      <w:r w:rsidRPr="00D42761">
        <w:rPr>
          <w:rFonts w:ascii="Times New Roman" w:hAnsi="Times New Roman" w:cs="Times New Roman"/>
          <w:szCs w:val="24"/>
        </w:rPr>
        <w:t xml:space="preserve">dos </w:t>
      </w:r>
      <w:r w:rsidRPr="00D42761">
        <w:rPr>
          <w:rFonts w:ascii="Times New Roman" w:hAnsi="Times New Roman" w:cs="Times New Roman"/>
          <w:i/>
          <w:iCs/>
          <w:szCs w:val="24"/>
        </w:rPr>
        <w:t xml:space="preserve">Annales </w:t>
      </w:r>
      <w:r w:rsidRPr="00D42761">
        <w:rPr>
          <w:rFonts w:ascii="Times New Roman" w:hAnsi="Times New Roman" w:cs="Times New Roman"/>
          <w:szCs w:val="24"/>
        </w:rPr>
        <w:t xml:space="preserve">discutindo então a conclusão que se dá na Obra </w:t>
      </w:r>
      <w:r w:rsidRPr="00D42761">
        <w:rPr>
          <w:rFonts w:ascii="Times New Roman" w:hAnsi="Times New Roman" w:cs="Times New Roman"/>
          <w:i/>
          <w:iCs/>
          <w:szCs w:val="24"/>
        </w:rPr>
        <w:t xml:space="preserve">Ghost in </w:t>
      </w:r>
      <w:proofErr w:type="spellStart"/>
      <w:r w:rsidRPr="00D42761">
        <w:rPr>
          <w:rFonts w:ascii="Times New Roman" w:hAnsi="Times New Roman" w:cs="Times New Roman"/>
          <w:i/>
          <w:iCs/>
          <w:szCs w:val="24"/>
        </w:rPr>
        <w:t>the</w:t>
      </w:r>
      <w:proofErr w:type="spellEnd"/>
      <w:r w:rsidRPr="00D42761">
        <w:rPr>
          <w:rFonts w:ascii="Times New Roman" w:hAnsi="Times New Roman" w:cs="Times New Roman"/>
          <w:i/>
          <w:iCs/>
          <w:szCs w:val="24"/>
        </w:rPr>
        <w:t xml:space="preserve"> Shell </w:t>
      </w:r>
      <w:r w:rsidR="001152F5" w:rsidRPr="00D42761">
        <w:rPr>
          <w:rFonts w:ascii="Times New Roman" w:hAnsi="Times New Roman" w:cs="Times New Roman"/>
          <w:szCs w:val="24"/>
        </w:rPr>
        <w:t xml:space="preserve">na relação dos personagens de </w:t>
      </w:r>
      <w:proofErr w:type="spellStart"/>
      <w:r w:rsidR="001152F5" w:rsidRPr="00D42761">
        <w:rPr>
          <w:rFonts w:ascii="Times New Roman" w:hAnsi="Times New Roman" w:cs="Times New Roman"/>
          <w:szCs w:val="24"/>
        </w:rPr>
        <w:t>Motoko</w:t>
      </w:r>
      <w:proofErr w:type="spellEnd"/>
      <w:r w:rsidR="001152F5" w:rsidRPr="00D42761">
        <w:rPr>
          <w:rFonts w:ascii="Times New Roman" w:hAnsi="Times New Roman" w:cs="Times New Roman"/>
          <w:szCs w:val="24"/>
        </w:rPr>
        <w:t xml:space="preserve"> </w:t>
      </w:r>
      <w:proofErr w:type="spellStart"/>
      <w:r w:rsidR="001152F5" w:rsidRPr="00D42761">
        <w:rPr>
          <w:rFonts w:ascii="Times New Roman" w:hAnsi="Times New Roman" w:cs="Times New Roman"/>
          <w:szCs w:val="24"/>
        </w:rPr>
        <w:t>Kusanagi</w:t>
      </w:r>
      <w:proofErr w:type="spellEnd"/>
      <w:r w:rsidR="001152F5" w:rsidRPr="00D42761">
        <w:rPr>
          <w:rFonts w:ascii="Times New Roman" w:hAnsi="Times New Roman" w:cs="Times New Roman"/>
          <w:szCs w:val="24"/>
        </w:rPr>
        <w:t xml:space="preserve"> e o Mestre das Marionetes apontando como se conclui tanto no mangá quanto na animação. Assim me atenho a conceituar e trazer os conceitos e abordagens do gênero </w:t>
      </w:r>
      <w:r w:rsidR="001152F5" w:rsidRPr="00D42761">
        <w:rPr>
          <w:rFonts w:ascii="Times New Roman" w:hAnsi="Times New Roman" w:cs="Times New Roman"/>
          <w:i/>
          <w:iCs/>
          <w:szCs w:val="24"/>
        </w:rPr>
        <w:t>Cyberpunk</w:t>
      </w:r>
      <w:r w:rsidR="00700D1E" w:rsidRPr="00D42761">
        <w:rPr>
          <w:rFonts w:ascii="Times New Roman" w:hAnsi="Times New Roman" w:cs="Times New Roman"/>
          <w:i/>
          <w:iCs/>
          <w:szCs w:val="24"/>
        </w:rPr>
        <w:t xml:space="preserve"> </w:t>
      </w:r>
      <w:r w:rsidR="00700D1E" w:rsidRPr="00D42761">
        <w:rPr>
          <w:rFonts w:ascii="Times New Roman" w:hAnsi="Times New Roman" w:cs="Times New Roman"/>
          <w:szCs w:val="24"/>
        </w:rPr>
        <w:t xml:space="preserve">da sua construção </w:t>
      </w:r>
      <w:proofErr w:type="spellStart"/>
      <w:r w:rsidR="00700D1E" w:rsidRPr="001B1917">
        <w:rPr>
          <w:rFonts w:ascii="Times New Roman" w:hAnsi="Times New Roman" w:cs="Times New Roman"/>
          <w:i/>
          <w:iCs/>
          <w:color w:val="auto"/>
          <w:szCs w:val="24"/>
        </w:rPr>
        <w:lastRenderedPageBreak/>
        <w:t>Distópica</w:t>
      </w:r>
      <w:proofErr w:type="spellEnd"/>
      <w:r w:rsidR="001152F5" w:rsidRPr="001B1917">
        <w:rPr>
          <w:rFonts w:ascii="Times New Roman" w:hAnsi="Times New Roman" w:cs="Times New Roman"/>
          <w:color w:val="auto"/>
          <w:szCs w:val="24"/>
        </w:rPr>
        <w:t xml:space="preserve"> </w:t>
      </w:r>
      <w:r w:rsidR="00700D1E" w:rsidRPr="001B1917">
        <w:rPr>
          <w:rFonts w:ascii="Times New Roman" w:hAnsi="Times New Roman" w:cs="Times New Roman"/>
          <w:color w:val="auto"/>
          <w:szCs w:val="24"/>
        </w:rPr>
        <w:t xml:space="preserve">em contraponto a uma relação </w:t>
      </w:r>
      <w:proofErr w:type="spellStart"/>
      <w:r w:rsidR="00700D1E" w:rsidRPr="001B1917">
        <w:rPr>
          <w:rFonts w:ascii="Times New Roman" w:hAnsi="Times New Roman" w:cs="Times New Roman"/>
          <w:i/>
          <w:iCs/>
          <w:color w:val="auto"/>
          <w:szCs w:val="24"/>
        </w:rPr>
        <w:t>Utóica</w:t>
      </w:r>
      <w:proofErr w:type="spellEnd"/>
      <w:r w:rsidR="00700D1E" w:rsidRPr="001B1917">
        <w:rPr>
          <w:rFonts w:ascii="Times New Roman" w:hAnsi="Times New Roman" w:cs="Times New Roman"/>
          <w:i/>
          <w:iCs/>
          <w:color w:val="auto"/>
          <w:szCs w:val="24"/>
        </w:rPr>
        <w:t xml:space="preserve"> </w:t>
      </w:r>
      <w:r w:rsidR="00700D1E" w:rsidRPr="001B1917">
        <w:rPr>
          <w:rFonts w:ascii="Times New Roman" w:hAnsi="Times New Roman" w:cs="Times New Roman"/>
          <w:color w:val="auto"/>
          <w:szCs w:val="24"/>
        </w:rPr>
        <w:t xml:space="preserve">trazendo tanto o conceito de Thomas More quanto a abordagem dada a ele por Gregory </w:t>
      </w:r>
      <w:proofErr w:type="spellStart"/>
      <w:r w:rsidR="00700D1E" w:rsidRPr="001B1917">
        <w:rPr>
          <w:rFonts w:ascii="Times New Roman" w:hAnsi="Times New Roman" w:cs="Times New Roman"/>
          <w:color w:val="auto"/>
          <w:szCs w:val="24"/>
        </w:rPr>
        <w:t>Claeys</w:t>
      </w:r>
      <w:proofErr w:type="spellEnd"/>
      <w:r w:rsidR="00700D1E" w:rsidRPr="001B1917">
        <w:rPr>
          <w:rFonts w:ascii="Times New Roman" w:hAnsi="Times New Roman" w:cs="Times New Roman"/>
          <w:color w:val="auto"/>
          <w:szCs w:val="24"/>
        </w:rPr>
        <w:t xml:space="preserve">. Desenvolvo em seguida a construção do gênero </w:t>
      </w:r>
      <w:r w:rsidR="00700D1E" w:rsidRPr="001B1917">
        <w:rPr>
          <w:rFonts w:ascii="Times New Roman" w:hAnsi="Times New Roman" w:cs="Times New Roman"/>
          <w:i/>
          <w:iCs/>
          <w:color w:val="auto"/>
          <w:szCs w:val="24"/>
        </w:rPr>
        <w:t>Cyberpunk</w:t>
      </w:r>
      <w:r w:rsidR="00700D1E" w:rsidRPr="001B1917">
        <w:rPr>
          <w:rFonts w:ascii="Times New Roman" w:hAnsi="Times New Roman" w:cs="Times New Roman"/>
          <w:color w:val="auto"/>
          <w:szCs w:val="24"/>
        </w:rPr>
        <w:t xml:space="preserve"> </w:t>
      </w:r>
      <w:r w:rsidR="001152F5" w:rsidRPr="001B1917">
        <w:rPr>
          <w:rFonts w:ascii="Times New Roman" w:hAnsi="Times New Roman" w:cs="Times New Roman"/>
          <w:color w:val="auto"/>
          <w:szCs w:val="24"/>
        </w:rPr>
        <w:t xml:space="preserve">apontando suas principais obras em uma construção conceitual que se dá até o momento de sua nomenclatura apontando suas principais bases em </w:t>
      </w:r>
      <w:proofErr w:type="spellStart"/>
      <w:r w:rsidR="001152F5" w:rsidRPr="001B1917">
        <w:rPr>
          <w:rFonts w:ascii="Times New Roman" w:hAnsi="Times New Roman" w:cs="Times New Roman"/>
          <w:i/>
          <w:iCs/>
          <w:color w:val="auto"/>
          <w:szCs w:val="24"/>
        </w:rPr>
        <w:t>Neuromancer</w:t>
      </w:r>
      <w:proofErr w:type="spellEnd"/>
      <w:r w:rsidR="001152F5" w:rsidRPr="001B1917">
        <w:rPr>
          <w:rFonts w:ascii="Times New Roman" w:hAnsi="Times New Roman" w:cs="Times New Roman"/>
          <w:color w:val="auto"/>
          <w:szCs w:val="24"/>
        </w:rPr>
        <w:t xml:space="preserve">, </w:t>
      </w:r>
      <w:r w:rsidR="001152F5" w:rsidRPr="001B1917">
        <w:rPr>
          <w:rFonts w:ascii="Times New Roman" w:hAnsi="Times New Roman" w:cs="Times New Roman"/>
          <w:i/>
          <w:iCs/>
          <w:color w:val="auto"/>
          <w:szCs w:val="24"/>
        </w:rPr>
        <w:t xml:space="preserve">Ghost in </w:t>
      </w:r>
      <w:proofErr w:type="spellStart"/>
      <w:r w:rsidR="001152F5" w:rsidRPr="001B1917">
        <w:rPr>
          <w:rFonts w:ascii="Times New Roman" w:hAnsi="Times New Roman" w:cs="Times New Roman"/>
          <w:i/>
          <w:iCs/>
          <w:color w:val="auto"/>
          <w:szCs w:val="24"/>
        </w:rPr>
        <w:t>the</w:t>
      </w:r>
      <w:proofErr w:type="spellEnd"/>
      <w:r w:rsidR="001152F5" w:rsidRPr="001B1917">
        <w:rPr>
          <w:rFonts w:ascii="Times New Roman" w:hAnsi="Times New Roman" w:cs="Times New Roman"/>
          <w:i/>
          <w:iCs/>
          <w:color w:val="auto"/>
          <w:szCs w:val="24"/>
        </w:rPr>
        <w:t xml:space="preserve"> Shell</w:t>
      </w:r>
      <w:r w:rsidR="001152F5" w:rsidRPr="001B1917">
        <w:rPr>
          <w:rFonts w:ascii="Times New Roman" w:hAnsi="Times New Roman" w:cs="Times New Roman"/>
          <w:color w:val="auto"/>
          <w:szCs w:val="24"/>
        </w:rPr>
        <w:t xml:space="preserve"> e </w:t>
      </w:r>
      <w:r w:rsidR="001152F5" w:rsidRPr="001B1917">
        <w:rPr>
          <w:rFonts w:ascii="Times New Roman" w:hAnsi="Times New Roman" w:cs="Times New Roman"/>
          <w:i/>
          <w:iCs/>
          <w:color w:val="auto"/>
          <w:szCs w:val="24"/>
        </w:rPr>
        <w:t xml:space="preserve">Akira, </w:t>
      </w:r>
      <w:r w:rsidR="001152F5" w:rsidRPr="001B1917">
        <w:rPr>
          <w:rFonts w:ascii="Times New Roman" w:hAnsi="Times New Roman" w:cs="Times New Roman"/>
          <w:color w:val="auto"/>
          <w:szCs w:val="24"/>
        </w:rPr>
        <w:t xml:space="preserve">também apontando o surgimento iniciado com estes para o </w:t>
      </w:r>
      <w:r w:rsidR="00700D1E" w:rsidRPr="001B1917">
        <w:rPr>
          <w:rFonts w:ascii="Times New Roman" w:hAnsi="Times New Roman" w:cs="Times New Roman"/>
          <w:color w:val="auto"/>
          <w:szCs w:val="24"/>
        </w:rPr>
        <w:t>fenômeno “</w:t>
      </w:r>
      <w:proofErr w:type="spellStart"/>
      <w:r w:rsidR="00700D1E" w:rsidRPr="001B1917">
        <w:rPr>
          <w:rFonts w:ascii="Times New Roman" w:hAnsi="Times New Roman" w:cs="Times New Roman"/>
          <w:i/>
          <w:iCs/>
          <w:color w:val="auto"/>
          <w:szCs w:val="24"/>
        </w:rPr>
        <w:t>Otaku</w:t>
      </w:r>
      <w:proofErr w:type="spellEnd"/>
      <w:r w:rsidR="00700D1E" w:rsidRPr="001B1917">
        <w:rPr>
          <w:rFonts w:ascii="Times New Roman" w:hAnsi="Times New Roman" w:cs="Times New Roman"/>
          <w:color w:val="auto"/>
          <w:szCs w:val="24"/>
        </w:rPr>
        <w:t>” no Brasil</w:t>
      </w:r>
      <w:r w:rsidR="001152F5" w:rsidRPr="001B1917">
        <w:rPr>
          <w:rFonts w:ascii="Times New Roman" w:hAnsi="Times New Roman" w:cs="Times New Roman"/>
          <w:i/>
          <w:iCs/>
          <w:color w:val="auto"/>
          <w:szCs w:val="24"/>
        </w:rPr>
        <w:t xml:space="preserve">. </w:t>
      </w:r>
      <w:r w:rsidR="001152F5" w:rsidRPr="001B1917">
        <w:rPr>
          <w:rFonts w:ascii="Times New Roman" w:hAnsi="Times New Roman" w:cs="Times New Roman"/>
          <w:color w:val="auto"/>
          <w:szCs w:val="24"/>
        </w:rPr>
        <w:t xml:space="preserve">Posteriormente trago as influencias decorrentes de </w:t>
      </w:r>
      <w:r w:rsidR="001152F5" w:rsidRPr="001B1917">
        <w:rPr>
          <w:rFonts w:ascii="Times New Roman" w:hAnsi="Times New Roman" w:cs="Times New Roman"/>
          <w:i/>
          <w:iCs/>
          <w:color w:val="auto"/>
          <w:szCs w:val="24"/>
        </w:rPr>
        <w:t xml:space="preserve">Ghost in </w:t>
      </w:r>
      <w:proofErr w:type="spellStart"/>
      <w:r w:rsidR="001152F5" w:rsidRPr="001B1917">
        <w:rPr>
          <w:rFonts w:ascii="Times New Roman" w:hAnsi="Times New Roman" w:cs="Times New Roman"/>
          <w:i/>
          <w:iCs/>
          <w:color w:val="auto"/>
          <w:szCs w:val="24"/>
        </w:rPr>
        <w:t>the</w:t>
      </w:r>
      <w:proofErr w:type="spellEnd"/>
      <w:r w:rsidR="001152F5" w:rsidRPr="001B1917">
        <w:rPr>
          <w:rFonts w:ascii="Times New Roman" w:hAnsi="Times New Roman" w:cs="Times New Roman"/>
          <w:i/>
          <w:iCs/>
          <w:color w:val="auto"/>
          <w:szCs w:val="24"/>
        </w:rPr>
        <w:t xml:space="preserve"> Shell</w:t>
      </w:r>
      <w:r w:rsidR="001152F5" w:rsidRPr="001B1917">
        <w:rPr>
          <w:rFonts w:ascii="Times New Roman" w:hAnsi="Times New Roman" w:cs="Times New Roman"/>
          <w:color w:val="auto"/>
          <w:szCs w:val="24"/>
        </w:rPr>
        <w:t xml:space="preserve"> em obras e filmes tendo como principal </w:t>
      </w:r>
      <w:r w:rsidR="001152F5" w:rsidRPr="001B1917">
        <w:rPr>
          <w:rFonts w:ascii="Times New Roman" w:hAnsi="Times New Roman" w:cs="Times New Roman"/>
          <w:i/>
          <w:iCs/>
          <w:color w:val="auto"/>
          <w:szCs w:val="24"/>
        </w:rPr>
        <w:t xml:space="preserve">The Matrix </w:t>
      </w:r>
      <w:r w:rsidR="001152F5" w:rsidRPr="001B1917">
        <w:rPr>
          <w:rFonts w:ascii="Times New Roman" w:hAnsi="Times New Roman" w:cs="Times New Roman"/>
          <w:color w:val="auto"/>
          <w:szCs w:val="24"/>
        </w:rPr>
        <w:t xml:space="preserve">abordando não somente como as relações temáticas se dão como também fazendo uma análise comparativa de sequências de cenas reproduzidas em </w:t>
      </w:r>
      <w:r w:rsidR="001152F5" w:rsidRPr="001B1917">
        <w:rPr>
          <w:rFonts w:ascii="Times New Roman" w:hAnsi="Times New Roman" w:cs="Times New Roman"/>
          <w:i/>
          <w:iCs/>
          <w:color w:val="auto"/>
          <w:szCs w:val="24"/>
        </w:rPr>
        <w:t>The Matrix</w:t>
      </w:r>
      <w:r w:rsidR="001152F5" w:rsidRPr="001B1917">
        <w:rPr>
          <w:rFonts w:ascii="Times New Roman" w:hAnsi="Times New Roman" w:cs="Times New Roman"/>
          <w:color w:val="auto"/>
          <w:szCs w:val="24"/>
        </w:rPr>
        <w:t xml:space="preserve"> vindas de </w:t>
      </w:r>
      <w:r w:rsidR="001152F5" w:rsidRPr="001B1917">
        <w:rPr>
          <w:rFonts w:ascii="Times New Roman" w:hAnsi="Times New Roman" w:cs="Times New Roman"/>
          <w:i/>
          <w:iCs/>
          <w:color w:val="auto"/>
          <w:szCs w:val="24"/>
        </w:rPr>
        <w:t xml:space="preserve">Ghost in </w:t>
      </w:r>
      <w:proofErr w:type="spellStart"/>
      <w:r w:rsidR="001152F5" w:rsidRPr="001B1917">
        <w:rPr>
          <w:rFonts w:ascii="Times New Roman" w:hAnsi="Times New Roman" w:cs="Times New Roman"/>
          <w:i/>
          <w:iCs/>
          <w:color w:val="auto"/>
          <w:szCs w:val="24"/>
        </w:rPr>
        <w:t>the</w:t>
      </w:r>
      <w:proofErr w:type="spellEnd"/>
      <w:r w:rsidR="001152F5" w:rsidRPr="001B1917">
        <w:rPr>
          <w:rFonts w:ascii="Times New Roman" w:hAnsi="Times New Roman" w:cs="Times New Roman"/>
          <w:i/>
          <w:iCs/>
          <w:color w:val="auto"/>
          <w:szCs w:val="24"/>
        </w:rPr>
        <w:t xml:space="preserve"> Shell </w:t>
      </w:r>
      <w:r w:rsidR="001152F5" w:rsidRPr="001B1917">
        <w:rPr>
          <w:rFonts w:ascii="Times New Roman" w:hAnsi="Times New Roman" w:cs="Times New Roman"/>
          <w:color w:val="auto"/>
          <w:szCs w:val="24"/>
        </w:rPr>
        <w:t xml:space="preserve">além dos desdobramentos da </w:t>
      </w:r>
      <w:r w:rsidR="00D42761" w:rsidRPr="001B1917">
        <w:rPr>
          <w:rFonts w:ascii="Times New Roman" w:hAnsi="Times New Roman" w:cs="Times New Roman"/>
          <w:color w:val="auto"/>
          <w:szCs w:val="24"/>
        </w:rPr>
        <w:t>influência</w:t>
      </w:r>
      <w:r w:rsidR="001152F5" w:rsidRPr="001B1917">
        <w:rPr>
          <w:rFonts w:ascii="Times New Roman" w:hAnsi="Times New Roman" w:cs="Times New Roman"/>
          <w:color w:val="auto"/>
          <w:szCs w:val="24"/>
        </w:rPr>
        <w:t xml:space="preserve"> da obra tanto em si mesma, apontando seu </w:t>
      </w:r>
      <w:r w:rsidR="001152F5" w:rsidRPr="001B1917">
        <w:rPr>
          <w:rFonts w:ascii="Times New Roman" w:hAnsi="Times New Roman" w:cs="Times New Roman"/>
          <w:i/>
          <w:iCs/>
          <w:color w:val="auto"/>
          <w:szCs w:val="24"/>
        </w:rPr>
        <w:t>Live-Action</w:t>
      </w:r>
      <w:r w:rsidR="001152F5" w:rsidRPr="001B1917">
        <w:rPr>
          <w:rFonts w:ascii="Times New Roman" w:hAnsi="Times New Roman" w:cs="Times New Roman"/>
          <w:color w:val="auto"/>
          <w:szCs w:val="24"/>
        </w:rPr>
        <w:t xml:space="preserve"> produzindo em 2017 e sua série animada produzida em 2020, como de suas influencias temáticas e narrativas utilizadas em filmes como </w:t>
      </w:r>
      <w:r w:rsidR="001152F5" w:rsidRPr="001B1917">
        <w:rPr>
          <w:rFonts w:ascii="Times New Roman" w:hAnsi="Times New Roman" w:cs="Times New Roman"/>
          <w:i/>
          <w:iCs/>
          <w:color w:val="auto"/>
          <w:szCs w:val="24"/>
        </w:rPr>
        <w:t xml:space="preserve">Upgrade </w:t>
      </w:r>
      <w:r w:rsidR="001152F5" w:rsidRPr="001B1917">
        <w:rPr>
          <w:rFonts w:ascii="Times New Roman" w:hAnsi="Times New Roman" w:cs="Times New Roman"/>
          <w:color w:val="auto"/>
          <w:szCs w:val="24"/>
        </w:rPr>
        <w:t xml:space="preserve">lançado em 2018 quanto no desenvolvimento do </w:t>
      </w:r>
      <w:r w:rsidR="001152F5" w:rsidRPr="001B1917">
        <w:rPr>
          <w:rFonts w:ascii="Times New Roman" w:hAnsi="Times New Roman" w:cs="Times New Roman"/>
          <w:i/>
          <w:iCs/>
          <w:color w:val="auto"/>
          <w:szCs w:val="24"/>
        </w:rPr>
        <w:t xml:space="preserve">Cyberpunk </w:t>
      </w:r>
      <w:r w:rsidR="001152F5" w:rsidRPr="001B1917">
        <w:rPr>
          <w:rFonts w:ascii="Times New Roman" w:hAnsi="Times New Roman" w:cs="Times New Roman"/>
          <w:color w:val="auto"/>
          <w:szCs w:val="24"/>
        </w:rPr>
        <w:t xml:space="preserve">no game de 2020 </w:t>
      </w:r>
      <w:r w:rsidR="001152F5" w:rsidRPr="001B1917">
        <w:rPr>
          <w:rFonts w:ascii="Times New Roman" w:hAnsi="Times New Roman" w:cs="Times New Roman"/>
          <w:i/>
          <w:iCs/>
          <w:color w:val="auto"/>
          <w:szCs w:val="24"/>
        </w:rPr>
        <w:t>Cyberpunk 2077</w:t>
      </w:r>
      <w:r w:rsidR="00700D1E" w:rsidRPr="001B1917">
        <w:rPr>
          <w:rFonts w:ascii="Times New Roman" w:hAnsi="Times New Roman" w:cs="Times New Roman"/>
          <w:i/>
          <w:iCs/>
          <w:color w:val="auto"/>
          <w:szCs w:val="24"/>
        </w:rPr>
        <w:t>.</w:t>
      </w:r>
      <w:r w:rsidR="00700D1E" w:rsidRPr="001B1917">
        <w:rPr>
          <w:rFonts w:ascii="Times New Roman" w:hAnsi="Times New Roman" w:cs="Times New Roman"/>
          <w:i/>
          <w:iCs/>
          <w:color w:val="auto"/>
          <w:szCs w:val="24"/>
        </w:rPr>
        <w:tab/>
      </w:r>
      <w:r w:rsidR="00700D1E" w:rsidRPr="001B1917">
        <w:rPr>
          <w:rFonts w:ascii="Times New Roman" w:hAnsi="Times New Roman" w:cs="Times New Roman"/>
          <w:color w:val="auto"/>
          <w:szCs w:val="24"/>
        </w:rPr>
        <w:t>Assim como forma conclusiva apresento no terceiro cap</w:t>
      </w:r>
      <w:r w:rsidR="006E354A" w:rsidRPr="001B1917">
        <w:rPr>
          <w:rFonts w:ascii="Times New Roman" w:hAnsi="Times New Roman" w:cs="Times New Roman"/>
          <w:color w:val="auto"/>
          <w:szCs w:val="24"/>
        </w:rPr>
        <w:t>í</w:t>
      </w:r>
      <w:r w:rsidR="00700D1E" w:rsidRPr="001B1917">
        <w:rPr>
          <w:rFonts w:ascii="Times New Roman" w:hAnsi="Times New Roman" w:cs="Times New Roman"/>
          <w:color w:val="auto"/>
          <w:szCs w:val="24"/>
        </w:rPr>
        <w:t>tulo uma galeria de ilustrações feitas por mim que, desenvolvidas tanto em aquarela quanto em arte digital, apresentam minha percepção sobre a construção imagética da obra em relação ao existencialismo apresentando através da minha expressão artística individual esta percepção.</w:t>
      </w:r>
    </w:p>
    <w:p w14:paraId="630E718E" w14:textId="3C274C3F" w:rsidR="00B0255F" w:rsidRPr="008260B7" w:rsidRDefault="00B0255F" w:rsidP="00B0255F">
      <w:pPr>
        <w:spacing w:after="0" w:line="360" w:lineRule="auto"/>
        <w:rPr>
          <w:rFonts w:ascii="Times New Roman" w:hAnsi="Times New Roman" w:cs="Times New Roman"/>
          <w:b/>
          <w:bCs/>
          <w:sz w:val="28"/>
          <w:szCs w:val="28"/>
        </w:rPr>
      </w:pPr>
    </w:p>
    <w:p w14:paraId="4AA4E9CC" w14:textId="33AA19F1" w:rsidR="00B0255F" w:rsidRPr="008260B7" w:rsidRDefault="00B0255F" w:rsidP="00B0255F">
      <w:pPr>
        <w:spacing w:after="0" w:line="360" w:lineRule="auto"/>
        <w:rPr>
          <w:rFonts w:ascii="Times New Roman" w:hAnsi="Times New Roman" w:cs="Times New Roman"/>
          <w:b/>
          <w:bCs/>
          <w:sz w:val="28"/>
          <w:szCs w:val="28"/>
        </w:rPr>
      </w:pPr>
    </w:p>
    <w:p w14:paraId="1FB1FC6F" w14:textId="0A2DE58D" w:rsidR="00B0255F" w:rsidRPr="008260B7" w:rsidRDefault="00B0255F" w:rsidP="00B0255F">
      <w:pPr>
        <w:spacing w:after="0" w:line="360" w:lineRule="auto"/>
        <w:rPr>
          <w:rFonts w:ascii="Times New Roman" w:hAnsi="Times New Roman" w:cs="Times New Roman"/>
          <w:b/>
          <w:bCs/>
          <w:sz w:val="28"/>
          <w:szCs w:val="28"/>
        </w:rPr>
      </w:pPr>
    </w:p>
    <w:p w14:paraId="1DCC00AE" w14:textId="3642DE5D" w:rsidR="00B0255F" w:rsidRPr="008260B7" w:rsidRDefault="00B0255F" w:rsidP="00B0255F">
      <w:pPr>
        <w:spacing w:after="0" w:line="360" w:lineRule="auto"/>
        <w:rPr>
          <w:rFonts w:ascii="Times New Roman" w:hAnsi="Times New Roman" w:cs="Times New Roman"/>
          <w:b/>
          <w:bCs/>
          <w:sz w:val="28"/>
          <w:szCs w:val="28"/>
        </w:rPr>
      </w:pPr>
    </w:p>
    <w:p w14:paraId="3E5976BE" w14:textId="092D3284" w:rsidR="00B0255F" w:rsidRPr="008260B7" w:rsidRDefault="00B0255F" w:rsidP="00B0255F">
      <w:pPr>
        <w:spacing w:after="0" w:line="360" w:lineRule="auto"/>
        <w:rPr>
          <w:rFonts w:ascii="Times New Roman" w:hAnsi="Times New Roman" w:cs="Times New Roman"/>
          <w:b/>
          <w:bCs/>
          <w:sz w:val="28"/>
          <w:szCs w:val="28"/>
        </w:rPr>
      </w:pPr>
    </w:p>
    <w:p w14:paraId="25F79D1D" w14:textId="27532CFD" w:rsidR="00B0255F" w:rsidRPr="008260B7" w:rsidRDefault="00B0255F" w:rsidP="00B0255F">
      <w:pPr>
        <w:spacing w:after="0" w:line="360" w:lineRule="auto"/>
        <w:rPr>
          <w:rFonts w:ascii="Times New Roman" w:hAnsi="Times New Roman" w:cs="Times New Roman"/>
          <w:b/>
          <w:bCs/>
          <w:sz w:val="28"/>
          <w:szCs w:val="28"/>
        </w:rPr>
      </w:pPr>
    </w:p>
    <w:p w14:paraId="3CF1BC61" w14:textId="5D4013FD" w:rsidR="00B0255F" w:rsidRDefault="00B0255F" w:rsidP="00B0255F">
      <w:pPr>
        <w:spacing w:after="0" w:line="360" w:lineRule="auto"/>
        <w:rPr>
          <w:rFonts w:ascii="Times New Roman" w:hAnsi="Times New Roman" w:cs="Times New Roman"/>
          <w:b/>
          <w:bCs/>
          <w:sz w:val="28"/>
          <w:szCs w:val="28"/>
        </w:rPr>
      </w:pPr>
    </w:p>
    <w:p w14:paraId="7E4BBC5B" w14:textId="3A85DB08" w:rsidR="00700D1E" w:rsidRDefault="00700D1E" w:rsidP="00B0255F">
      <w:pPr>
        <w:spacing w:after="0" w:line="360" w:lineRule="auto"/>
        <w:rPr>
          <w:rFonts w:ascii="Times New Roman" w:hAnsi="Times New Roman" w:cs="Times New Roman"/>
          <w:b/>
          <w:bCs/>
          <w:sz w:val="28"/>
          <w:szCs w:val="28"/>
        </w:rPr>
      </w:pPr>
    </w:p>
    <w:p w14:paraId="3C309201" w14:textId="2E5E10DF" w:rsidR="00700D1E" w:rsidRDefault="00700D1E" w:rsidP="00B0255F">
      <w:pPr>
        <w:spacing w:after="0" w:line="360" w:lineRule="auto"/>
        <w:rPr>
          <w:rFonts w:ascii="Times New Roman" w:hAnsi="Times New Roman" w:cs="Times New Roman"/>
          <w:b/>
          <w:bCs/>
          <w:sz w:val="28"/>
          <w:szCs w:val="28"/>
        </w:rPr>
      </w:pPr>
    </w:p>
    <w:p w14:paraId="69BA130D" w14:textId="2279C3F9" w:rsidR="00700D1E" w:rsidRDefault="00700D1E" w:rsidP="00B0255F">
      <w:pPr>
        <w:spacing w:after="0" w:line="360" w:lineRule="auto"/>
        <w:rPr>
          <w:rFonts w:ascii="Times New Roman" w:hAnsi="Times New Roman" w:cs="Times New Roman"/>
          <w:b/>
          <w:bCs/>
          <w:sz w:val="28"/>
          <w:szCs w:val="28"/>
        </w:rPr>
      </w:pPr>
    </w:p>
    <w:p w14:paraId="345FF0AA" w14:textId="5FA06EFD" w:rsidR="00700D1E" w:rsidRDefault="00700D1E" w:rsidP="00B0255F">
      <w:pPr>
        <w:spacing w:after="0" w:line="360" w:lineRule="auto"/>
        <w:rPr>
          <w:rFonts w:ascii="Times New Roman" w:hAnsi="Times New Roman" w:cs="Times New Roman"/>
          <w:b/>
          <w:bCs/>
          <w:sz w:val="28"/>
          <w:szCs w:val="28"/>
        </w:rPr>
      </w:pPr>
    </w:p>
    <w:p w14:paraId="28CED9D2" w14:textId="22871513" w:rsidR="00700D1E" w:rsidRDefault="00700D1E" w:rsidP="00B0255F">
      <w:pPr>
        <w:spacing w:after="0" w:line="360" w:lineRule="auto"/>
        <w:rPr>
          <w:rFonts w:ascii="Times New Roman" w:hAnsi="Times New Roman" w:cs="Times New Roman"/>
          <w:b/>
          <w:bCs/>
          <w:sz w:val="28"/>
          <w:szCs w:val="28"/>
        </w:rPr>
      </w:pPr>
    </w:p>
    <w:p w14:paraId="33402DD4" w14:textId="402AF322" w:rsidR="00700D1E" w:rsidRDefault="00700D1E" w:rsidP="00B0255F">
      <w:pPr>
        <w:spacing w:after="0" w:line="360" w:lineRule="auto"/>
        <w:rPr>
          <w:rFonts w:ascii="Times New Roman" w:hAnsi="Times New Roman" w:cs="Times New Roman"/>
          <w:b/>
          <w:bCs/>
          <w:sz w:val="28"/>
          <w:szCs w:val="28"/>
        </w:rPr>
      </w:pPr>
    </w:p>
    <w:p w14:paraId="3BA16E07" w14:textId="67C5822F" w:rsidR="00B0255F" w:rsidRDefault="00B0255F" w:rsidP="00B0255F">
      <w:pPr>
        <w:spacing w:after="0" w:line="360" w:lineRule="auto"/>
        <w:ind w:left="0" w:firstLine="0"/>
        <w:jc w:val="left"/>
        <w:rPr>
          <w:rFonts w:ascii="Times New Roman" w:hAnsi="Times New Roman" w:cs="Times New Roman"/>
          <w:b/>
          <w:bCs/>
          <w:sz w:val="28"/>
          <w:szCs w:val="28"/>
        </w:rPr>
      </w:pPr>
    </w:p>
    <w:p w14:paraId="1F20279B" w14:textId="77777777" w:rsidR="002E2328" w:rsidRPr="008260B7" w:rsidRDefault="002E2328" w:rsidP="00B0255F">
      <w:pPr>
        <w:spacing w:after="0" w:line="360" w:lineRule="auto"/>
        <w:ind w:left="0" w:firstLine="0"/>
        <w:jc w:val="left"/>
        <w:rPr>
          <w:rFonts w:ascii="Times New Roman" w:hAnsi="Times New Roman" w:cs="Times New Roman"/>
          <w:b/>
          <w:bCs/>
          <w:sz w:val="28"/>
          <w:szCs w:val="28"/>
        </w:rPr>
      </w:pPr>
    </w:p>
    <w:p w14:paraId="49EF2324" w14:textId="0A9E536E" w:rsidR="00B0255F" w:rsidRPr="001B1917" w:rsidRDefault="0085525F" w:rsidP="001B1917">
      <w:pPr>
        <w:pStyle w:val="Ttulo1"/>
      </w:pPr>
      <w:bookmarkStart w:id="7" w:name="_Toc71595201"/>
      <w:bookmarkStart w:id="8" w:name="_Toc71595304"/>
      <w:bookmarkStart w:id="9" w:name="_Toc71595519"/>
      <w:bookmarkStart w:id="10" w:name="_Toc71857224"/>
      <w:bookmarkStart w:id="11" w:name="_Toc74593774"/>
      <w:r w:rsidRPr="001B1917">
        <w:rPr>
          <w:rStyle w:val="Ttulo1Char"/>
          <w:b/>
        </w:rPr>
        <w:lastRenderedPageBreak/>
        <w:t>CAPÍTULO</w:t>
      </w:r>
      <w:bookmarkEnd w:id="7"/>
      <w:bookmarkEnd w:id="8"/>
      <w:r w:rsidRPr="001B1917">
        <w:rPr>
          <w:rStyle w:val="Ttulo1Char"/>
          <w:b/>
        </w:rPr>
        <w:t xml:space="preserve"> 1</w:t>
      </w:r>
      <w:bookmarkEnd w:id="9"/>
      <w:bookmarkEnd w:id="10"/>
      <w:r w:rsidR="00B0255F" w:rsidRPr="001B1917">
        <w:br/>
      </w:r>
      <w:r w:rsidR="00707562" w:rsidRPr="001B1917">
        <w:rPr>
          <w:rStyle w:val="TtuloChar"/>
          <w:b/>
          <w:spacing w:val="0"/>
          <w:kern w:val="0"/>
          <w:szCs w:val="32"/>
        </w:rPr>
        <w:t xml:space="preserve">1. </w:t>
      </w:r>
      <w:r w:rsidR="00B0255F" w:rsidRPr="001B1917">
        <w:rPr>
          <w:rStyle w:val="TtuloChar"/>
          <w:b/>
          <w:spacing w:val="0"/>
          <w:kern w:val="0"/>
          <w:szCs w:val="32"/>
        </w:rPr>
        <w:t xml:space="preserve">GHOST IN THE SHELL − A </w:t>
      </w:r>
      <w:r w:rsidR="002034F4" w:rsidRPr="001B1917">
        <w:rPr>
          <w:rStyle w:val="TtuloChar"/>
          <w:b/>
          <w:spacing w:val="0"/>
          <w:kern w:val="0"/>
          <w:szCs w:val="32"/>
        </w:rPr>
        <w:t>FONTE</w:t>
      </w:r>
      <w:bookmarkEnd w:id="11"/>
      <w:r w:rsidR="00B0255F" w:rsidRPr="001B1917">
        <w:br/>
      </w:r>
    </w:p>
    <w:p w14:paraId="6D9B9857" w14:textId="79F0E238" w:rsidR="00B0255F" w:rsidRPr="001B1917" w:rsidRDefault="00B0255F" w:rsidP="00400783">
      <w:pPr>
        <w:spacing w:after="0" w:line="360" w:lineRule="auto"/>
        <w:ind w:left="0" w:firstLine="708"/>
        <w:rPr>
          <w:rFonts w:ascii="Times New Roman" w:hAnsi="Times New Roman" w:cs="Times New Roman"/>
          <w:color w:val="auto"/>
          <w:szCs w:val="24"/>
        </w:rPr>
      </w:pPr>
      <w:r w:rsidRPr="001B1917">
        <w:rPr>
          <w:rFonts w:ascii="Times New Roman" w:hAnsi="Times New Roman" w:cs="Times New Roman"/>
          <w:color w:val="auto"/>
          <w:szCs w:val="24"/>
        </w:rPr>
        <w:t xml:space="preserve">Trabalhando a obra </w:t>
      </w:r>
      <w:r w:rsidRPr="001B1917">
        <w:rPr>
          <w:rFonts w:ascii="Times New Roman" w:hAnsi="Times New Roman" w:cs="Times New Roman"/>
          <w:i/>
          <w:iCs/>
          <w:color w:val="auto"/>
          <w:szCs w:val="24"/>
        </w:rPr>
        <w:t xml:space="preserve">Ghost in </w:t>
      </w:r>
      <w:proofErr w:type="spellStart"/>
      <w:r w:rsidRPr="001B1917">
        <w:rPr>
          <w:rFonts w:ascii="Times New Roman" w:hAnsi="Times New Roman" w:cs="Times New Roman"/>
          <w:i/>
          <w:iCs/>
          <w:color w:val="auto"/>
          <w:szCs w:val="24"/>
        </w:rPr>
        <w:t>the</w:t>
      </w:r>
      <w:proofErr w:type="spellEnd"/>
      <w:r w:rsidRPr="001B1917">
        <w:rPr>
          <w:rFonts w:ascii="Times New Roman" w:hAnsi="Times New Roman" w:cs="Times New Roman"/>
          <w:i/>
          <w:iCs/>
          <w:color w:val="auto"/>
          <w:szCs w:val="24"/>
        </w:rPr>
        <w:t xml:space="preserve"> Shell</w:t>
      </w:r>
      <w:r w:rsidR="007C4530" w:rsidRPr="001B1917">
        <w:rPr>
          <w:rStyle w:val="Refdenotaderodap"/>
          <w:rFonts w:ascii="Times New Roman" w:hAnsi="Times New Roman" w:cs="Times New Roman"/>
          <w:color w:val="auto"/>
          <w:szCs w:val="24"/>
        </w:rPr>
        <w:footnoteReference w:id="2"/>
      </w:r>
      <w:r w:rsidRPr="001B1917">
        <w:rPr>
          <w:rFonts w:ascii="Times New Roman" w:hAnsi="Times New Roman" w:cs="Times New Roman"/>
          <w:color w:val="auto"/>
          <w:szCs w:val="24"/>
        </w:rPr>
        <w:t xml:space="preserve"> , em suas formas de apresentação estabelecida em amplas plataformas, tendo em vista duas principais para analise, isto é, sua forma principal e inicial, um mangá</w:t>
      </w:r>
      <w:r w:rsidR="00DE49CF" w:rsidRPr="001B1917">
        <w:rPr>
          <w:rStyle w:val="Refdenotaderodap"/>
          <w:rFonts w:ascii="Times New Roman" w:hAnsi="Times New Roman" w:cs="Times New Roman"/>
          <w:color w:val="auto"/>
          <w:szCs w:val="24"/>
        </w:rPr>
        <w:footnoteReference w:id="3"/>
      </w:r>
      <w:r w:rsidRPr="001B1917">
        <w:rPr>
          <w:rFonts w:ascii="Times New Roman" w:hAnsi="Times New Roman" w:cs="Times New Roman"/>
          <w:color w:val="auto"/>
          <w:szCs w:val="24"/>
        </w:rPr>
        <w:t xml:space="preserve"> , escrito e ilustrado por </w:t>
      </w:r>
      <w:proofErr w:type="spellStart"/>
      <w:r w:rsidRPr="001B1917">
        <w:rPr>
          <w:rFonts w:ascii="Times New Roman" w:hAnsi="Times New Roman" w:cs="Times New Roman"/>
          <w:color w:val="auto"/>
          <w:szCs w:val="24"/>
        </w:rPr>
        <w:t>Masamune</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Shirow</w:t>
      </w:r>
      <w:proofErr w:type="spellEnd"/>
      <w:r w:rsidR="00DE49CF" w:rsidRPr="001B1917">
        <w:rPr>
          <w:rStyle w:val="Refdenotaderodap"/>
          <w:rFonts w:ascii="Times New Roman" w:hAnsi="Times New Roman" w:cs="Times New Roman"/>
          <w:color w:val="auto"/>
          <w:szCs w:val="24"/>
        </w:rPr>
        <w:footnoteReference w:id="4"/>
      </w:r>
      <w:r w:rsidRPr="001B1917">
        <w:rPr>
          <w:rFonts w:ascii="Times New Roman" w:hAnsi="Times New Roman" w:cs="Times New Roman"/>
          <w:color w:val="auto"/>
          <w:szCs w:val="24"/>
        </w:rPr>
        <w:t xml:space="preserve"> com início no mês de maio do ano de 1989 e conclusão no mês de setembro em 1991 pela editora japonesa </w:t>
      </w:r>
      <w:proofErr w:type="spellStart"/>
      <w:r w:rsidRPr="001B1917">
        <w:rPr>
          <w:rFonts w:ascii="Times New Roman" w:hAnsi="Times New Roman" w:cs="Times New Roman"/>
          <w:color w:val="auto"/>
          <w:szCs w:val="24"/>
        </w:rPr>
        <w:t>Kodansha</w:t>
      </w:r>
      <w:proofErr w:type="spellEnd"/>
      <w:r w:rsidRPr="001B1917">
        <w:rPr>
          <w:rFonts w:ascii="Times New Roman" w:hAnsi="Times New Roman" w:cs="Times New Roman"/>
          <w:color w:val="auto"/>
          <w:szCs w:val="24"/>
        </w:rPr>
        <w:t xml:space="preserve"> (no Brasil pela editora JBC); sendo adaptado para um filme em animação de mesmo nome, </w:t>
      </w:r>
      <w:r w:rsidRPr="001B1917">
        <w:rPr>
          <w:rFonts w:ascii="Times New Roman" w:hAnsi="Times New Roman" w:cs="Times New Roman"/>
          <w:i/>
          <w:iCs/>
          <w:color w:val="auto"/>
          <w:szCs w:val="24"/>
        </w:rPr>
        <w:t xml:space="preserve">Ghost in </w:t>
      </w:r>
      <w:proofErr w:type="spellStart"/>
      <w:r w:rsidRPr="001B1917">
        <w:rPr>
          <w:rFonts w:ascii="Times New Roman" w:hAnsi="Times New Roman" w:cs="Times New Roman"/>
          <w:i/>
          <w:iCs/>
          <w:color w:val="auto"/>
          <w:szCs w:val="24"/>
        </w:rPr>
        <w:t>the</w:t>
      </w:r>
      <w:proofErr w:type="spellEnd"/>
      <w:r w:rsidRPr="001B1917">
        <w:rPr>
          <w:rFonts w:ascii="Times New Roman" w:hAnsi="Times New Roman" w:cs="Times New Roman"/>
          <w:i/>
          <w:iCs/>
          <w:color w:val="auto"/>
          <w:szCs w:val="24"/>
        </w:rPr>
        <w:t xml:space="preserve"> Shell</w:t>
      </w:r>
      <w:r w:rsidRPr="001B1917">
        <w:rPr>
          <w:rFonts w:ascii="Times New Roman" w:hAnsi="Times New Roman" w:cs="Times New Roman"/>
          <w:color w:val="auto"/>
          <w:szCs w:val="24"/>
        </w:rPr>
        <w:t xml:space="preserve">, produzido em 1995 pela empresa </w:t>
      </w:r>
      <w:proofErr w:type="spellStart"/>
      <w:r w:rsidRPr="001B1917">
        <w:rPr>
          <w:rFonts w:ascii="Times New Roman" w:hAnsi="Times New Roman" w:cs="Times New Roman"/>
          <w:color w:val="auto"/>
          <w:szCs w:val="24"/>
        </w:rPr>
        <w:t>Production</w:t>
      </w:r>
      <w:proofErr w:type="spellEnd"/>
      <w:r w:rsidRPr="001B1917">
        <w:rPr>
          <w:rFonts w:ascii="Times New Roman" w:hAnsi="Times New Roman" w:cs="Times New Roman"/>
          <w:color w:val="auto"/>
          <w:szCs w:val="24"/>
        </w:rPr>
        <w:t xml:space="preserve"> I.G. (estúdio de animação japonês) dirigido por </w:t>
      </w:r>
      <w:proofErr w:type="spellStart"/>
      <w:r w:rsidRPr="001B1917">
        <w:rPr>
          <w:rFonts w:ascii="Times New Roman" w:hAnsi="Times New Roman" w:cs="Times New Roman"/>
          <w:color w:val="auto"/>
          <w:szCs w:val="24"/>
        </w:rPr>
        <w:t>Mamoru</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Oshii</w:t>
      </w:r>
      <w:proofErr w:type="spellEnd"/>
      <w:r w:rsidR="00D42761" w:rsidRPr="001B1917">
        <w:rPr>
          <w:rFonts w:ascii="Times New Roman" w:hAnsi="Times New Roman" w:cs="Times New Roman"/>
          <w:color w:val="auto"/>
          <w:szCs w:val="24"/>
        </w:rPr>
        <w:t xml:space="preserve"> chegando ao Brasil pela editora JBC como encadernado de todas os capítulos em 2016</w:t>
      </w:r>
      <w:r w:rsidR="00707562" w:rsidRPr="001B1917">
        <w:rPr>
          <w:rFonts w:ascii="Times New Roman" w:hAnsi="Times New Roman" w:cs="Times New Roman"/>
          <w:color w:val="auto"/>
          <w:szCs w:val="24"/>
        </w:rPr>
        <w:t>.</w:t>
      </w:r>
    </w:p>
    <w:p w14:paraId="6E558BF7" w14:textId="4AE8350B" w:rsidR="008E1B2B" w:rsidRPr="001B1917" w:rsidRDefault="007C4530" w:rsidP="008E1B2B">
      <w:pPr>
        <w:spacing w:after="0" w:line="360" w:lineRule="auto"/>
        <w:ind w:left="0" w:firstLine="708"/>
        <w:rPr>
          <w:rFonts w:ascii="Times New Roman" w:hAnsi="Times New Roman" w:cs="Times New Roman"/>
          <w:color w:val="auto"/>
        </w:rPr>
      </w:pPr>
      <w:r w:rsidRPr="001B1917">
        <w:rPr>
          <w:rFonts w:ascii="Times New Roman" w:hAnsi="Times New Roman" w:cs="Times New Roman"/>
          <w:color w:val="auto"/>
        </w:rPr>
        <w:t>Desta forma</w:t>
      </w:r>
      <w:r w:rsidR="6E4A5F2B" w:rsidRPr="001B1917">
        <w:rPr>
          <w:rFonts w:ascii="Times New Roman" w:hAnsi="Times New Roman" w:cs="Times New Roman"/>
          <w:color w:val="auto"/>
        </w:rPr>
        <w:t>,</w:t>
      </w:r>
      <w:r w:rsidRPr="001B1917">
        <w:rPr>
          <w:rFonts w:ascii="Times New Roman" w:hAnsi="Times New Roman" w:cs="Times New Roman"/>
          <w:color w:val="auto"/>
        </w:rPr>
        <w:t xml:space="preserve"> apresento como fonte de pesquisa</w:t>
      </w:r>
      <w:r w:rsidR="5A5E389A" w:rsidRPr="001B1917">
        <w:rPr>
          <w:rFonts w:ascii="Times New Roman" w:hAnsi="Times New Roman" w:cs="Times New Roman"/>
          <w:color w:val="auto"/>
        </w:rPr>
        <w:t>,</w:t>
      </w:r>
      <w:r w:rsidR="00B0255F" w:rsidRPr="001B1917">
        <w:rPr>
          <w:rFonts w:ascii="Times New Roman" w:hAnsi="Times New Roman" w:cs="Times New Roman"/>
          <w:color w:val="auto"/>
        </w:rPr>
        <w:t xml:space="preserve"> </w:t>
      </w:r>
      <w:r w:rsidRPr="001B1917">
        <w:rPr>
          <w:rFonts w:ascii="Times New Roman" w:hAnsi="Times New Roman" w:cs="Times New Roman"/>
          <w:color w:val="auto"/>
        </w:rPr>
        <w:t>estas</w:t>
      </w:r>
      <w:r w:rsidR="00B0255F" w:rsidRPr="001B1917">
        <w:rPr>
          <w:rFonts w:ascii="Times New Roman" w:hAnsi="Times New Roman" w:cs="Times New Roman"/>
          <w:color w:val="auto"/>
        </w:rPr>
        <w:t xml:space="preserve"> obras citadas a cima, tanto o mangá quanto a animação de 1995, para a discussão estabelecida na relação entre a fonte inicial e suas técnicas de construção</w:t>
      </w:r>
      <w:r w:rsidRPr="001B1917">
        <w:rPr>
          <w:rFonts w:ascii="Times New Roman" w:hAnsi="Times New Roman" w:cs="Times New Roman"/>
          <w:color w:val="auto"/>
        </w:rPr>
        <w:t xml:space="preserve"> e o</w:t>
      </w:r>
      <w:r w:rsidR="00B0255F" w:rsidRPr="001B1917">
        <w:rPr>
          <w:rFonts w:ascii="Times New Roman" w:hAnsi="Times New Roman" w:cs="Times New Roman"/>
          <w:color w:val="auto"/>
        </w:rPr>
        <w:t xml:space="preserve"> desenvolvimento em relação à forma de representação</w:t>
      </w:r>
      <w:r w:rsidRPr="001B1917">
        <w:rPr>
          <w:rFonts w:ascii="Times New Roman" w:hAnsi="Times New Roman" w:cs="Times New Roman"/>
          <w:color w:val="auto"/>
        </w:rPr>
        <w:t>, de conceitos e do discurso apresentado no mesmo das diferentes formas, isto é, tanto textual e imagética (no mangá), quanto auditiva e visual (na animação)</w:t>
      </w:r>
      <w:r w:rsidR="00DE49CF" w:rsidRPr="001B1917">
        <w:rPr>
          <w:rFonts w:ascii="Times New Roman" w:hAnsi="Times New Roman" w:cs="Times New Roman"/>
          <w:color w:val="auto"/>
        </w:rPr>
        <w:t xml:space="preserve">, além das suas extensões conceituais que baseiam e norteiam tanto o gênero </w:t>
      </w:r>
      <w:r w:rsidR="00DE49CF" w:rsidRPr="001B1917">
        <w:rPr>
          <w:rFonts w:ascii="Times New Roman" w:hAnsi="Times New Roman" w:cs="Times New Roman"/>
          <w:i/>
          <w:iCs/>
          <w:color w:val="auto"/>
        </w:rPr>
        <w:t>Cyberpunk</w:t>
      </w:r>
      <w:r w:rsidR="00DE49CF" w:rsidRPr="001B1917">
        <w:rPr>
          <w:rStyle w:val="Refdenotaderodap"/>
          <w:rFonts w:ascii="Times New Roman" w:hAnsi="Times New Roman" w:cs="Times New Roman"/>
          <w:i/>
          <w:iCs/>
          <w:color w:val="auto"/>
        </w:rPr>
        <w:footnoteReference w:id="5"/>
      </w:r>
      <w:r w:rsidR="00DE49CF" w:rsidRPr="001B1917">
        <w:rPr>
          <w:rFonts w:ascii="Times New Roman" w:hAnsi="Times New Roman" w:cs="Times New Roman"/>
          <w:i/>
          <w:iCs/>
          <w:color w:val="auto"/>
        </w:rPr>
        <w:t xml:space="preserve"> </w:t>
      </w:r>
      <w:r w:rsidR="00DB7299" w:rsidRPr="001B1917">
        <w:rPr>
          <w:rFonts w:ascii="Times New Roman" w:hAnsi="Times New Roman" w:cs="Times New Roman"/>
          <w:color w:val="auto"/>
        </w:rPr>
        <w:t>juntamente com</w:t>
      </w:r>
      <w:r w:rsidR="00DB7299" w:rsidRPr="001B1917">
        <w:rPr>
          <w:rFonts w:ascii="Times New Roman" w:hAnsi="Times New Roman" w:cs="Times New Roman"/>
          <w:i/>
          <w:iCs/>
          <w:color w:val="auto"/>
        </w:rPr>
        <w:t xml:space="preserve"> Akira</w:t>
      </w:r>
      <w:r w:rsidR="00DB7299" w:rsidRPr="001B1917">
        <w:rPr>
          <w:rStyle w:val="Refdenotaderodap"/>
          <w:rFonts w:ascii="Times New Roman" w:hAnsi="Times New Roman" w:cs="Times New Roman"/>
          <w:i/>
          <w:iCs/>
          <w:color w:val="auto"/>
        </w:rPr>
        <w:footnoteReference w:id="6"/>
      </w:r>
      <w:r w:rsidR="00DB7299" w:rsidRPr="001B1917">
        <w:rPr>
          <w:rFonts w:ascii="Times New Roman" w:hAnsi="Times New Roman" w:cs="Times New Roman"/>
          <w:i/>
          <w:iCs/>
          <w:color w:val="auto"/>
        </w:rPr>
        <w:t xml:space="preserve"> </w:t>
      </w:r>
      <w:r w:rsidR="00DE49CF" w:rsidRPr="001B1917">
        <w:rPr>
          <w:rFonts w:ascii="Times New Roman" w:hAnsi="Times New Roman" w:cs="Times New Roman"/>
          <w:color w:val="auto"/>
        </w:rPr>
        <w:t>quanto a cultura popular ocidental fílmica</w:t>
      </w:r>
      <w:r w:rsidR="00DB7299" w:rsidRPr="001B1917">
        <w:rPr>
          <w:rFonts w:ascii="Times New Roman" w:hAnsi="Times New Roman" w:cs="Times New Roman"/>
          <w:color w:val="auto"/>
        </w:rPr>
        <w:t xml:space="preserve"> tanto em </w:t>
      </w:r>
      <w:r w:rsidR="00653951" w:rsidRPr="001B1917">
        <w:rPr>
          <w:rFonts w:ascii="Times New Roman" w:hAnsi="Times New Roman" w:cs="Times New Roman"/>
          <w:i/>
          <w:iCs/>
          <w:color w:val="auto"/>
        </w:rPr>
        <w:t>The</w:t>
      </w:r>
      <w:r w:rsidR="00653951" w:rsidRPr="001B1917">
        <w:rPr>
          <w:rFonts w:ascii="Times New Roman" w:hAnsi="Times New Roman" w:cs="Times New Roman"/>
          <w:color w:val="auto"/>
        </w:rPr>
        <w:t xml:space="preserve"> </w:t>
      </w:r>
      <w:r w:rsidR="00DB7299" w:rsidRPr="001B1917">
        <w:rPr>
          <w:rFonts w:ascii="Times New Roman" w:hAnsi="Times New Roman" w:cs="Times New Roman"/>
          <w:i/>
          <w:iCs/>
          <w:color w:val="auto"/>
        </w:rPr>
        <w:t>Matrix</w:t>
      </w:r>
      <w:r w:rsidR="00DB7299" w:rsidRPr="001B1917">
        <w:rPr>
          <w:rStyle w:val="Refdenotaderodap"/>
          <w:rFonts w:ascii="Times New Roman" w:hAnsi="Times New Roman" w:cs="Times New Roman"/>
          <w:i/>
          <w:iCs/>
          <w:color w:val="auto"/>
        </w:rPr>
        <w:footnoteReference w:id="7"/>
      </w:r>
      <w:r w:rsidR="00DB7299" w:rsidRPr="001B1917">
        <w:rPr>
          <w:rFonts w:ascii="Times New Roman" w:hAnsi="Times New Roman" w:cs="Times New Roman"/>
          <w:color w:val="auto"/>
        </w:rPr>
        <w:t xml:space="preserve"> (1999) quanto em </w:t>
      </w:r>
      <w:r w:rsidR="00DB7299" w:rsidRPr="001B1917">
        <w:rPr>
          <w:rFonts w:ascii="Times New Roman" w:hAnsi="Times New Roman" w:cs="Times New Roman"/>
          <w:i/>
          <w:iCs/>
          <w:color w:val="auto"/>
        </w:rPr>
        <w:t>Upgrade</w:t>
      </w:r>
      <w:r w:rsidR="00DB7299" w:rsidRPr="001B1917">
        <w:rPr>
          <w:rStyle w:val="Refdenotaderodap"/>
          <w:rFonts w:ascii="Times New Roman" w:hAnsi="Times New Roman" w:cs="Times New Roman"/>
          <w:i/>
          <w:iCs/>
          <w:color w:val="auto"/>
        </w:rPr>
        <w:footnoteReference w:id="8"/>
      </w:r>
      <w:r w:rsidR="00DB7299" w:rsidRPr="001B1917">
        <w:rPr>
          <w:rFonts w:ascii="Times New Roman" w:hAnsi="Times New Roman" w:cs="Times New Roman"/>
          <w:i/>
          <w:iCs/>
          <w:color w:val="auto"/>
        </w:rPr>
        <w:t xml:space="preserve"> </w:t>
      </w:r>
      <w:r w:rsidR="00DB7299" w:rsidRPr="001B1917">
        <w:rPr>
          <w:rFonts w:ascii="Times New Roman" w:hAnsi="Times New Roman" w:cs="Times New Roman"/>
          <w:color w:val="auto"/>
        </w:rPr>
        <w:t xml:space="preserve">(2018). Todos os suportes fílmicos a animados citados estão disponíveis (no momento da produção deste) no serviço de </w:t>
      </w:r>
      <w:r w:rsidR="00DB7299" w:rsidRPr="001B1917">
        <w:rPr>
          <w:rFonts w:ascii="Times New Roman" w:hAnsi="Times New Roman" w:cs="Times New Roman"/>
          <w:i/>
          <w:iCs/>
          <w:color w:val="auto"/>
        </w:rPr>
        <w:t>Streaming</w:t>
      </w:r>
      <w:r w:rsidR="00DB7299" w:rsidRPr="001B1917">
        <w:rPr>
          <w:rFonts w:ascii="Times New Roman" w:hAnsi="Times New Roman" w:cs="Times New Roman"/>
          <w:color w:val="auto"/>
        </w:rPr>
        <w:t xml:space="preserve"> </w:t>
      </w:r>
      <w:r w:rsidR="00DB7299" w:rsidRPr="001B1917">
        <w:rPr>
          <w:rFonts w:ascii="Times New Roman" w:hAnsi="Times New Roman" w:cs="Times New Roman"/>
          <w:i/>
          <w:iCs/>
          <w:color w:val="auto"/>
        </w:rPr>
        <w:t>Netflix.</w:t>
      </w:r>
      <w:r w:rsidR="009467D3" w:rsidRPr="001B1917">
        <w:rPr>
          <w:rFonts w:ascii="Times New Roman" w:hAnsi="Times New Roman" w:cs="Times New Roman"/>
          <w:color w:val="auto"/>
        </w:rPr>
        <w:t xml:space="preserve"> Abordando então a periodização das obras trabalhadas e das fontes utilizadas da animação e do </w:t>
      </w:r>
      <w:r w:rsidR="009467D3" w:rsidRPr="001B1917">
        <w:rPr>
          <w:rFonts w:ascii="Times New Roman" w:hAnsi="Times New Roman" w:cs="Times New Roman"/>
          <w:i/>
          <w:iCs/>
          <w:color w:val="auto"/>
        </w:rPr>
        <w:t>mangá,</w:t>
      </w:r>
      <w:r w:rsidR="009467D3" w:rsidRPr="001B1917">
        <w:rPr>
          <w:rFonts w:ascii="Times New Roman" w:hAnsi="Times New Roman" w:cs="Times New Roman"/>
          <w:color w:val="auto"/>
        </w:rPr>
        <w:t xml:space="preserve"> tem-se a percepção, em uma linha historiográfica de analise, de uma história do tempo presente, assumindo assim uma carga pouco explorada de produções a seu respeito, tendo, não em meio acadêmico especificamente, críticas e analises nas relações da estrutura fílmica e dos conceitos apresentados,</w:t>
      </w:r>
      <w:r w:rsidR="008E1B2B" w:rsidRPr="001B1917">
        <w:rPr>
          <w:rFonts w:ascii="Times New Roman" w:hAnsi="Times New Roman" w:cs="Times New Roman"/>
          <w:color w:val="auto"/>
        </w:rPr>
        <w:t xml:space="preserve"> assim como</w:t>
      </w:r>
      <w:r w:rsidR="009467D3" w:rsidRPr="001B1917">
        <w:rPr>
          <w:rFonts w:ascii="Times New Roman" w:hAnsi="Times New Roman" w:cs="Times New Roman"/>
          <w:color w:val="auto"/>
        </w:rPr>
        <w:t xml:space="preserve"> </w:t>
      </w:r>
      <w:r w:rsidR="008E1B2B" w:rsidRPr="001B1917">
        <w:rPr>
          <w:rFonts w:ascii="Times New Roman" w:hAnsi="Times New Roman" w:cs="Times New Roman"/>
          <w:color w:val="auto"/>
        </w:rPr>
        <w:t xml:space="preserve">a produção de </w:t>
      </w:r>
      <w:r w:rsidR="009467D3" w:rsidRPr="001B1917">
        <w:rPr>
          <w:rFonts w:ascii="Times New Roman" w:hAnsi="Times New Roman" w:cs="Times New Roman"/>
          <w:color w:val="auto"/>
        </w:rPr>
        <w:t>livros ou artigos sobre a fonte</w:t>
      </w:r>
      <w:r w:rsidR="008E1B2B" w:rsidRPr="001B1917">
        <w:rPr>
          <w:rFonts w:ascii="Times New Roman" w:hAnsi="Times New Roman" w:cs="Times New Roman"/>
          <w:color w:val="auto"/>
        </w:rPr>
        <w:t xml:space="preserve"> não acontece</w:t>
      </w:r>
      <w:r w:rsidR="009467D3" w:rsidRPr="001B1917">
        <w:rPr>
          <w:rFonts w:ascii="Times New Roman" w:hAnsi="Times New Roman" w:cs="Times New Roman"/>
          <w:color w:val="auto"/>
        </w:rPr>
        <w:t>, portanto a relação do estado da arte se atrela integralmente com discussões conceituais em proposição com outros autores</w:t>
      </w:r>
      <w:r w:rsidR="008E1B2B" w:rsidRPr="001B1917">
        <w:rPr>
          <w:rFonts w:ascii="Times New Roman" w:hAnsi="Times New Roman" w:cs="Times New Roman"/>
          <w:color w:val="auto"/>
        </w:rPr>
        <w:t xml:space="preserve">, </w:t>
      </w:r>
      <w:r w:rsidR="009467D3" w:rsidRPr="001B1917">
        <w:rPr>
          <w:rFonts w:ascii="Times New Roman" w:hAnsi="Times New Roman" w:cs="Times New Roman"/>
          <w:color w:val="auto"/>
        </w:rPr>
        <w:t xml:space="preserve">que aqui </w:t>
      </w:r>
      <w:r w:rsidR="009467D3" w:rsidRPr="001B1917">
        <w:rPr>
          <w:rFonts w:ascii="Times New Roman" w:hAnsi="Times New Roman" w:cs="Times New Roman"/>
          <w:color w:val="auto"/>
        </w:rPr>
        <w:lastRenderedPageBreak/>
        <w:t>estruturo partindo incialmente da relação histórica que permeia as relações d</w:t>
      </w:r>
      <w:r w:rsidR="001D42F8" w:rsidRPr="001B1917">
        <w:rPr>
          <w:rFonts w:ascii="Times New Roman" w:hAnsi="Times New Roman" w:cs="Times New Roman"/>
          <w:color w:val="auto"/>
        </w:rPr>
        <w:t>a</w:t>
      </w:r>
      <w:r w:rsidR="009467D3" w:rsidRPr="001B1917">
        <w:rPr>
          <w:rFonts w:ascii="Times New Roman" w:hAnsi="Times New Roman" w:cs="Times New Roman"/>
          <w:color w:val="auto"/>
        </w:rPr>
        <w:t xml:space="preserve"> </w:t>
      </w:r>
      <w:r w:rsidR="001D42F8" w:rsidRPr="001B1917">
        <w:rPr>
          <w:rFonts w:ascii="Times New Roman" w:hAnsi="Times New Roman" w:cs="Times New Roman"/>
          <w:color w:val="auto"/>
        </w:rPr>
        <w:t>t</w:t>
      </w:r>
      <w:r w:rsidR="009467D3" w:rsidRPr="001B1917">
        <w:rPr>
          <w:rFonts w:ascii="Times New Roman" w:hAnsi="Times New Roman" w:cs="Times New Roman"/>
          <w:color w:val="auto"/>
        </w:rPr>
        <w:t xml:space="preserve">eoria do </w:t>
      </w:r>
      <w:r w:rsidR="001D42F8" w:rsidRPr="001B1917">
        <w:rPr>
          <w:rFonts w:ascii="Times New Roman" w:hAnsi="Times New Roman" w:cs="Times New Roman"/>
          <w:color w:val="auto"/>
        </w:rPr>
        <w:t>d</w:t>
      </w:r>
      <w:r w:rsidR="009467D3" w:rsidRPr="001B1917">
        <w:rPr>
          <w:rFonts w:ascii="Times New Roman" w:hAnsi="Times New Roman" w:cs="Times New Roman"/>
          <w:color w:val="auto"/>
        </w:rPr>
        <w:t>iscurso, de Michel Foucault</w:t>
      </w:r>
      <w:r w:rsidR="00E34164" w:rsidRPr="001B1917">
        <w:rPr>
          <w:rStyle w:val="Refdenotaderodap"/>
          <w:rFonts w:ascii="Times New Roman" w:hAnsi="Times New Roman" w:cs="Times New Roman"/>
          <w:color w:val="auto"/>
        </w:rPr>
        <w:footnoteReference w:id="9"/>
      </w:r>
      <w:r w:rsidR="009467D3" w:rsidRPr="001B1917">
        <w:rPr>
          <w:rFonts w:ascii="Times New Roman" w:hAnsi="Times New Roman" w:cs="Times New Roman"/>
          <w:color w:val="auto"/>
        </w:rPr>
        <w:t>, e a</w:t>
      </w:r>
      <w:r w:rsidR="008E1B2B" w:rsidRPr="001B1917">
        <w:rPr>
          <w:rFonts w:ascii="Times New Roman" w:hAnsi="Times New Roman" w:cs="Times New Roman"/>
          <w:color w:val="auto"/>
        </w:rPr>
        <w:t xml:space="preserve"> estrutura de conceitos abordada por Reinhart </w:t>
      </w:r>
      <w:proofErr w:type="spellStart"/>
      <w:r w:rsidR="008E1B2B" w:rsidRPr="001B1917">
        <w:rPr>
          <w:rFonts w:ascii="Times New Roman" w:hAnsi="Times New Roman" w:cs="Times New Roman"/>
          <w:color w:val="auto"/>
        </w:rPr>
        <w:t>Koselleck</w:t>
      </w:r>
      <w:proofErr w:type="spellEnd"/>
      <w:r w:rsidR="008E1B2B" w:rsidRPr="001B1917">
        <w:rPr>
          <w:rStyle w:val="Refdenotaderodap"/>
          <w:rFonts w:ascii="Times New Roman" w:hAnsi="Times New Roman" w:cs="Times New Roman"/>
          <w:color w:val="auto"/>
        </w:rPr>
        <w:footnoteReference w:id="10"/>
      </w:r>
      <w:r w:rsidR="007A0119" w:rsidRPr="001B1917">
        <w:rPr>
          <w:rFonts w:ascii="Times New Roman" w:hAnsi="Times New Roman" w:cs="Times New Roman"/>
          <w:color w:val="auto"/>
        </w:rPr>
        <w:t xml:space="preserve"> (2010)</w:t>
      </w:r>
      <w:r w:rsidR="009467D3" w:rsidRPr="001B1917">
        <w:rPr>
          <w:rFonts w:ascii="Times New Roman" w:hAnsi="Times New Roman" w:cs="Times New Roman"/>
          <w:color w:val="auto"/>
        </w:rPr>
        <w:t>, tendo em vista uma análise da identidade e dos seus significados abordados na obra em relação a</w:t>
      </w:r>
      <w:r w:rsidR="001D42F8" w:rsidRPr="001B1917">
        <w:rPr>
          <w:rFonts w:ascii="Times New Roman" w:hAnsi="Times New Roman" w:cs="Times New Roman"/>
          <w:color w:val="auto"/>
        </w:rPr>
        <w:t>o “ser” ao “eu”</w:t>
      </w:r>
      <w:r w:rsidR="009467D3" w:rsidRPr="001B1917">
        <w:rPr>
          <w:rFonts w:ascii="Times New Roman" w:hAnsi="Times New Roman" w:cs="Times New Roman"/>
          <w:color w:val="auto"/>
        </w:rPr>
        <w:t xml:space="preserve">, </w:t>
      </w:r>
      <w:r w:rsidR="002C371F" w:rsidRPr="001B1917">
        <w:rPr>
          <w:rFonts w:ascii="Times New Roman" w:hAnsi="Times New Roman" w:cs="Times New Roman"/>
          <w:color w:val="auto"/>
        </w:rPr>
        <w:t>A</w:t>
      </w:r>
      <w:r w:rsidR="009467D3" w:rsidRPr="001B1917">
        <w:rPr>
          <w:rFonts w:ascii="Times New Roman" w:hAnsi="Times New Roman" w:cs="Times New Roman"/>
          <w:color w:val="auto"/>
        </w:rPr>
        <w:t xml:space="preserve">lma e também a </w:t>
      </w:r>
      <w:r w:rsidR="009467D3" w:rsidRPr="001B1917">
        <w:rPr>
          <w:rFonts w:ascii="Times New Roman" w:hAnsi="Times New Roman" w:cs="Times New Roman"/>
          <w:color w:val="auto"/>
          <w:szCs w:val="24"/>
        </w:rPr>
        <w:t>existência</w:t>
      </w:r>
      <w:r w:rsidR="001D42F8" w:rsidRPr="001B1917">
        <w:rPr>
          <w:rFonts w:ascii="Times New Roman" w:hAnsi="Times New Roman" w:cs="Times New Roman"/>
          <w:color w:val="auto"/>
          <w:szCs w:val="24"/>
        </w:rPr>
        <w:t xml:space="preserve"> e uma construção do de um ser “</w:t>
      </w:r>
      <w:proofErr w:type="spellStart"/>
      <w:r w:rsidR="001D42F8" w:rsidRPr="001B1917">
        <w:rPr>
          <w:rFonts w:ascii="Times New Roman" w:hAnsi="Times New Roman" w:cs="Times New Roman"/>
          <w:i/>
          <w:iCs/>
          <w:color w:val="auto"/>
          <w:szCs w:val="24"/>
        </w:rPr>
        <w:t>Hiper-Moder</w:t>
      </w:r>
      <w:r w:rsidR="00374D9B" w:rsidRPr="001B1917">
        <w:rPr>
          <w:rFonts w:ascii="Times New Roman" w:hAnsi="Times New Roman" w:cs="Times New Roman"/>
          <w:i/>
          <w:iCs/>
          <w:color w:val="auto"/>
          <w:szCs w:val="24"/>
        </w:rPr>
        <w:t>n</w:t>
      </w:r>
      <w:r w:rsidR="001D42F8" w:rsidRPr="001B1917">
        <w:rPr>
          <w:rFonts w:ascii="Times New Roman" w:hAnsi="Times New Roman" w:cs="Times New Roman"/>
          <w:i/>
          <w:iCs/>
          <w:color w:val="auto"/>
          <w:szCs w:val="24"/>
        </w:rPr>
        <w:t>o</w:t>
      </w:r>
      <w:proofErr w:type="spellEnd"/>
      <w:r w:rsidR="001D42F8" w:rsidRPr="001B1917">
        <w:rPr>
          <w:rFonts w:ascii="Times New Roman" w:hAnsi="Times New Roman" w:cs="Times New Roman"/>
          <w:color w:val="auto"/>
          <w:szCs w:val="24"/>
        </w:rPr>
        <w:t>”</w:t>
      </w:r>
      <w:r w:rsidR="00707562" w:rsidRPr="001B1917">
        <w:rPr>
          <w:rFonts w:ascii="Times New Roman" w:hAnsi="Times New Roman" w:cs="Times New Roman"/>
          <w:color w:val="auto"/>
          <w:szCs w:val="24"/>
        </w:rPr>
        <w:t xml:space="preserve"> trazendo o conceito do</w:t>
      </w:r>
      <w:r w:rsidR="00707562" w:rsidRPr="001B1917">
        <w:rPr>
          <w:rFonts w:ascii="Times New Roman" w:hAnsi="Times New Roman" w:cs="Times New Roman"/>
          <w:color w:val="auto"/>
          <w:szCs w:val="24"/>
          <w:shd w:val="clear" w:color="auto" w:fill="FFFFFF"/>
        </w:rPr>
        <w:t xml:space="preserve"> filósofo francês Gilles Lipovetsky</w:t>
      </w:r>
      <w:r w:rsidR="00707562" w:rsidRPr="001B1917">
        <w:rPr>
          <w:rStyle w:val="Refdenotaderodap"/>
          <w:rFonts w:ascii="Times New Roman" w:hAnsi="Times New Roman" w:cs="Times New Roman"/>
          <w:color w:val="auto"/>
          <w:szCs w:val="24"/>
          <w:shd w:val="clear" w:color="auto" w:fill="FFFFFF"/>
        </w:rPr>
        <w:footnoteReference w:id="11"/>
      </w:r>
      <w:r w:rsidR="007A0119" w:rsidRPr="001B1917">
        <w:rPr>
          <w:rFonts w:ascii="Times New Roman" w:hAnsi="Times New Roman" w:cs="Times New Roman"/>
          <w:color w:val="auto"/>
          <w:szCs w:val="24"/>
          <w:shd w:val="clear" w:color="auto" w:fill="FFFFFF"/>
        </w:rPr>
        <w:t xml:space="preserve"> (2004)</w:t>
      </w:r>
      <w:r w:rsidR="00707562" w:rsidRPr="001B1917">
        <w:rPr>
          <w:rFonts w:ascii="Times New Roman" w:hAnsi="Times New Roman" w:cs="Times New Roman"/>
          <w:color w:val="auto"/>
          <w:szCs w:val="24"/>
          <w:shd w:val="clear" w:color="auto" w:fill="FFFFFF"/>
        </w:rPr>
        <w:t xml:space="preserve"> em “Os tempos hipermodernos”</w:t>
      </w:r>
      <w:r w:rsidR="001D42F8" w:rsidRPr="001B1917">
        <w:rPr>
          <w:rFonts w:ascii="Times New Roman" w:hAnsi="Times New Roman" w:cs="Times New Roman"/>
          <w:color w:val="auto"/>
        </w:rPr>
        <w:t>.</w:t>
      </w:r>
      <w:r w:rsidR="00495631" w:rsidRPr="001B1917">
        <w:rPr>
          <w:rFonts w:ascii="Times New Roman" w:hAnsi="Times New Roman" w:cs="Times New Roman"/>
          <w:color w:val="auto"/>
        </w:rPr>
        <w:t xml:space="preserve"> </w:t>
      </w:r>
      <w:r w:rsidR="001D42F8" w:rsidRPr="001B1917">
        <w:rPr>
          <w:rFonts w:ascii="Times New Roman" w:hAnsi="Times New Roman" w:cs="Times New Roman"/>
          <w:color w:val="auto"/>
        </w:rPr>
        <w:t>A</w:t>
      </w:r>
      <w:r w:rsidR="00495631" w:rsidRPr="001B1917">
        <w:rPr>
          <w:rFonts w:ascii="Times New Roman" w:hAnsi="Times New Roman" w:cs="Times New Roman"/>
          <w:color w:val="auto"/>
        </w:rPr>
        <w:t>ssim apontando uma nova abordagem das temáticas presentes partindo para uma nova leitura da própria obra além de novos focos para discussão e apresentação da mesma.</w:t>
      </w:r>
    </w:p>
    <w:p w14:paraId="5803AFE6" w14:textId="4947C388" w:rsidR="00734903" w:rsidRPr="001B1917" w:rsidRDefault="00495631" w:rsidP="007A0119">
      <w:pPr>
        <w:spacing w:after="0" w:line="360" w:lineRule="auto"/>
        <w:ind w:left="0" w:firstLine="708"/>
        <w:rPr>
          <w:rFonts w:ascii="Times New Roman" w:hAnsi="Times New Roman" w:cs="Times New Roman"/>
          <w:color w:val="auto"/>
        </w:rPr>
      </w:pPr>
      <w:r w:rsidRPr="001B1917">
        <w:rPr>
          <w:rFonts w:ascii="Times New Roman" w:hAnsi="Times New Roman" w:cs="Times New Roman"/>
          <w:color w:val="auto"/>
        </w:rPr>
        <w:t>A Obra</w:t>
      </w:r>
      <w:r w:rsidR="3832B2EF" w:rsidRPr="001B1917">
        <w:rPr>
          <w:rFonts w:ascii="Times New Roman" w:hAnsi="Times New Roman" w:cs="Times New Roman"/>
          <w:color w:val="auto"/>
        </w:rPr>
        <w:t>,</w:t>
      </w:r>
      <w:r w:rsidRPr="001B1917">
        <w:rPr>
          <w:rFonts w:ascii="Times New Roman" w:hAnsi="Times New Roman" w:cs="Times New Roman"/>
          <w:color w:val="auto"/>
        </w:rPr>
        <w:t xml:space="preserve"> </w:t>
      </w:r>
      <w:r w:rsidR="00193EA2" w:rsidRPr="001B1917">
        <w:rPr>
          <w:rFonts w:ascii="Times New Roman" w:hAnsi="Times New Roman" w:cs="Times New Roman"/>
          <w:color w:val="auto"/>
        </w:rPr>
        <w:t xml:space="preserve">em sua forma inicial, isto é, o mangá, </w:t>
      </w:r>
      <w:r w:rsidRPr="001B1917">
        <w:rPr>
          <w:rFonts w:ascii="Times New Roman" w:hAnsi="Times New Roman" w:cs="Times New Roman"/>
          <w:color w:val="auto"/>
        </w:rPr>
        <w:t>se dispõe na versão brasileira, distribuída pela JBC</w:t>
      </w:r>
      <w:r w:rsidR="008E1B2B" w:rsidRPr="001B1917">
        <w:rPr>
          <w:rStyle w:val="Refdenotaderodap"/>
          <w:rFonts w:ascii="Times New Roman" w:hAnsi="Times New Roman" w:cs="Times New Roman"/>
          <w:color w:val="auto"/>
        </w:rPr>
        <w:footnoteReference w:id="12"/>
      </w:r>
      <w:r w:rsidRPr="001B1917">
        <w:rPr>
          <w:rFonts w:ascii="Times New Roman" w:hAnsi="Times New Roman" w:cs="Times New Roman"/>
          <w:color w:val="auto"/>
        </w:rPr>
        <w:t>, e</w:t>
      </w:r>
      <w:r w:rsidR="00193EA2" w:rsidRPr="001B1917">
        <w:rPr>
          <w:rFonts w:ascii="Times New Roman" w:hAnsi="Times New Roman" w:cs="Times New Roman"/>
          <w:color w:val="auto"/>
        </w:rPr>
        <w:t>m</w:t>
      </w:r>
      <w:r w:rsidRPr="001B1917">
        <w:rPr>
          <w:rFonts w:ascii="Times New Roman" w:hAnsi="Times New Roman" w:cs="Times New Roman"/>
          <w:color w:val="auto"/>
        </w:rPr>
        <w:t xml:space="preserve"> um volume único de 352 páginas distribuídas em 12 capítulos</w:t>
      </w:r>
      <w:r w:rsidR="00193EA2" w:rsidRPr="001B1917">
        <w:rPr>
          <w:rFonts w:ascii="Times New Roman" w:hAnsi="Times New Roman" w:cs="Times New Roman"/>
          <w:color w:val="auto"/>
        </w:rPr>
        <w:t xml:space="preserve"> com páginas coloridas e em preto e branco</w:t>
      </w:r>
      <w:r w:rsidRPr="001B1917">
        <w:rPr>
          <w:rFonts w:ascii="Times New Roman" w:hAnsi="Times New Roman" w:cs="Times New Roman"/>
          <w:color w:val="auto"/>
        </w:rPr>
        <w:t>.</w:t>
      </w:r>
    </w:p>
    <w:p w14:paraId="0241D0F7" w14:textId="063F7EEC" w:rsidR="00400783" w:rsidRPr="001B1917" w:rsidRDefault="00D20645" w:rsidP="00400783">
      <w:pPr>
        <w:spacing w:before="30" w:after="30" w:line="360" w:lineRule="auto"/>
        <w:ind w:left="0"/>
        <w:jc w:val="center"/>
        <w:rPr>
          <w:rFonts w:ascii="Times New Roman" w:hAnsi="Times New Roman" w:cs="Times New Roman"/>
          <w:color w:val="auto"/>
        </w:rPr>
      </w:pPr>
      <w:r w:rsidRPr="001B1917">
        <w:rPr>
          <w:rFonts w:ascii="Times New Roman" w:hAnsi="Times New Roman" w:cs="Times New Roman"/>
          <w:color w:val="auto"/>
        </w:rPr>
        <w:t>Figura 1</w:t>
      </w:r>
      <w:r w:rsidR="00734903" w:rsidRPr="001B1917">
        <w:rPr>
          <w:color w:val="auto"/>
        </w:rPr>
        <w:br/>
      </w:r>
      <w:r w:rsidR="00734903" w:rsidRPr="001B1917">
        <w:rPr>
          <w:noProof/>
          <w:color w:val="auto"/>
        </w:rPr>
        <w:drawing>
          <wp:inline distT="0" distB="0" distL="0" distR="0" wp14:anchorId="29565E1A" wp14:editId="4755932D">
            <wp:extent cx="3914775" cy="4398566"/>
            <wp:effectExtent l="0" t="0" r="0" b="254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pic:nvPicPr>
                  <pic:blipFill>
                    <a:blip r:embed="rId13">
                      <a:extLst>
                        <a:ext uri="{28A0092B-C50C-407E-A947-70E740481C1C}">
                          <a14:useLocalDpi xmlns:a14="http://schemas.microsoft.com/office/drawing/2010/main" val="0"/>
                        </a:ext>
                      </a:extLst>
                    </a:blip>
                    <a:stretch>
                      <a:fillRect/>
                    </a:stretch>
                  </pic:blipFill>
                  <pic:spPr>
                    <a:xfrm>
                      <a:off x="0" y="0"/>
                      <a:ext cx="3914775" cy="4398566"/>
                    </a:xfrm>
                    <a:prstGeom prst="rect">
                      <a:avLst/>
                    </a:prstGeom>
                  </pic:spPr>
                </pic:pic>
              </a:graphicData>
            </a:graphic>
          </wp:inline>
        </w:drawing>
      </w:r>
      <w:r w:rsidR="00734903" w:rsidRPr="001B1917">
        <w:rPr>
          <w:color w:val="auto"/>
        </w:rPr>
        <w:br/>
      </w:r>
      <w:r w:rsidR="00734903" w:rsidRPr="001B1917">
        <w:rPr>
          <w:rFonts w:ascii="Times New Roman" w:hAnsi="Times New Roman" w:cs="Times New Roman"/>
          <w:color w:val="auto"/>
        </w:rPr>
        <w:lastRenderedPageBreak/>
        <w:t xml:space="preserve">Fonte: Ghost in </w:t>
      </w:r>
      <w:proofErr w:type="spellStart"/>
      <w:r w:rsidR="00734903" w:rsidRPr="001B1917">
        <w:rPr>
          <w:rFonts w:ascii="Times New Roman" w:hAnsi="Times New Roman" w:cs="Times New Roman"/>
          <w:color w:val="auto"/>
        </w:rPr>
        <w:t>the</w:t>
      </w:r>
      <w:proofErr w:type="spellEnd"/>
      <w:r w:rsidR="00734903" w:rsidRPr="001B1917">
        <w:rPr>
          <w:rFonts w:ascii="Times New Roman" w:hAnsi="Times New Roman" w:cs="Times New Roman"/>
          <w:color w:val="auto"/>
        </w:rPr>
        <w:t xml:space="preserve"> Shell (JBC), </w:t>
      </w:r>
      <w:proofErr w:type="spellStart"/>
      <w:r w:rsidR="00734903" w:rsidRPr="001B1917">
        <w:rPr>
          <w:rFonts w:ascii="Times New Roman" w:hAnsi="Times New Roman" w:cs="Times New Roman"/>
          <w:color w:val="auto"/>
        </w:rPr>
        <w:t>Masamune</w:t>
      </w:r>
      <w:proofErr w:type="spellEnd"/>
      <w:r w:rsidR="00734903" w:rsidRPr="001B1917">
        <w:rPr>
          <w:rFonts w:ascii="Times New Roman" w:hAnsi="Times New Roman" w:cs="Times New Roman"/>
          <w:color w:val="auto"/>
        </w:rPr>
        <w:t xml:space="preserve"> </w:t>
      </w:r>
      <w:proofErr w:type="spellStart"/>
      <w:r w:rsidR="00734903" w:rsidRPr="001B1917">
        <w:rPr>
          <w:rFonts w:ascii="Times New Roman" w:hAnsi="Times New Roman" w:cs="Times New Roman"/>
          <w:color w:val="auto"/>
        </w:rPr>
        <w:t>Shirow</w:t>
      </w:r>
      <w:proofErr w:type="spellEnd"/>
      <w:r w:rsidR="007A0119" w:rsidRPr="001B1917">
        <w:rPr>
          <w:rFonts w:ascii="Times New Roman" w:hAnsi="Times New Roman" w:cs="Times New Roman"/>
          <w:color w:val="auto"/>
        </w:rPr>
        <w:t xml:space="preserve">, </w:t>
      </w:r>
      <w:r w:rsidR="00734903" w:rsidRPr="001B1917">
        <w:rPr>
          <w:rFonts w:ascii="Times New Roman" w:hAnsi="Times New Roman" w:cs="Times New Roman"/>
          <w:color w:val="auto"/>
        </w:rPr>
        <w:t>1999</w:t>
      </w:r>
      <w:r w:rsidR="007A0119" w:rsidRPr="001B1917">
        <w:rPr>
          <w:rFonts w:ascii="Times New Roman" w:hAnsi="Times New Roman" w:cs="Times New Roman"/>
          <w:color w:val="auto"/>
        </w:rPr>
        <w:t>.</w:t>
      </w:r>
      <w:r w:rsidR="00734903" w:rsidRPr="001B1917">
        <w:rPr>
          <w:rFonts w:ascii="Times New Roman" w:hAnsi="Times New Roman" w:cs="Times New Roman"/>
          <w:color w:val="auto"/>
        </w:rPr>
        <w:t xml:space="preserve"> pág. 348.</w:t>
      </w:r>
      <w:r w:rsidR="00734903" w:rsidRPr="001B1917">
        <w:rPr>
          <w:color w:val="auto"/>
        </w:rPr>
        <w:br/>
      </w:r>
    </w:p>
    <w:p w14:paraId="78232D44" w14:textId="2CC5F910" w:rsidR="00400783" w:rsidRPr="001B1917" w:rsidRDefault="00400783" w:rsidP="00400783">
      <w:pPr>
        <w:spacing w:after="0" w:line="360" w:lineRule="auto"/>
        <w:ind w:left="0"/>
        <w:rPr>
          <w:rFonts w:ascii="Times New Roman" w:hAnsi="Times New Roman" w:cs="Times New Roman"/>
          <w:color w:val="auto"/>
        </w:rPr>
      </w:pPr>
      <w:r w:rsidRPr="001B1917">
        <w:rPr>
          <w:rFonts w:ascii="Times New Roman" w:hAnsi="Times New Roman" w:cs="Times New Roman"/>
          <w:color w:val="auto"/>
        </w:rPr>
        <w:t xml:space="preserve">Sendo estes capítulos intitulados: </w:t>
      </w:r>
    </w:p>
    <w:p w14:paraId="791C28A1" w14:textId="4BE5F09C" w:rsidR="0073490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r w:rsidRPr="001B1917">
        <w:rPr>
          <w:rFonts w:ascii="Times New Roman" w:hAnsi="Times New Roman" w:cs="Times New Roman"/>
          <w:i/>
          <w:iCs/>
          <w:color w:val="auto"/>
        </w:rPr>
        <w:t xml:space="preserve">Prologue </w:t>
      </w:r>
      <w:r w:rsidRPr="001B1917">
        <w:rPr>
          <w:rFonts w:ascii="Times New Roman" w:hAnsi="Times New Roman" w:cs="Times New Roman"/>
          <w:color w:val="auto"/>
        </w:rPr>
        <w:t xml:space="preserve">(Prólogo) </w:t>
      </w:r>
    </w:p>
    <w:p w14:paraId="484FA219" w14:textId="0564FA5E" w:rsidR="0073490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r w:rsidRPr="001B1917">
        <w:rPr>
          <w:rFonts w:ascii="Times New Roman" w:hAnsi="Times New Roman" w:cs="Times New Roman"/>
          <w:i/>
          <w:iCs/>
          <w:color w:val="auto"/>
        </w:rPr>
        <w:t xml:space="preserve">Super </w:t>
      </w:r>
      <w:proofErr w:type="spellStart"/>
      <w:r w:rsidRPr="001B1917">
        <w:rPr>
          <w:rFonts w:ascii="Times New Roman" w:hAnsi="Times New Roman" w:cs="Times New Roman"/>
          <w:i/>
          <w:iCs/>
          <w:color w:val="auto"/>
        </w:rPr>
        <w:t>Spartan</w:t>
      </w:r>
      <w:proofErr w:type="spellEnd"/>
      <w:r w:rsidRPr="001B1917">
        <w:rPr>
          <w:rFonts w:ascii="Times New Roman" w:hAnsi="Times New Roman" w:cs="Times New Roman"/>
          <w:i/>
          <w:iCs/>
          <w:color w:val="auto"/>
        </w:rPr>
        <w:t xml:space="preserve"> </w:t>
      </w:r>
      <w:r w:rsidRPr="001B1917">
        <w:rPr>
          <w:rFonts w:ascii="Times New Roman" w:hAnsi="Times New Roman" w:cs="Times New Roman"/>
          <w:color w:val="auto"/>
        </w:rPr>
        <w:t xml:space="preserve">(Método </w:t>
      </w:r>
      <w:proofErr w:type="spellStart"/>
      <w:r w:rsidRPr="001B1917">
        <w:rPr>
          <w:rFonts w:ascii="Times New Roman" w:hAnsi="Times New Roman" w:cs="Times New Roman"/>
          <w:color w:val="auto"/>
        </w:rPr>
        <w:t>Superespartano</w:t>
      </w:r>
      <w:proofErr w:type="spellEnd"/>
      <w:r w:rsidRPr="001B1917">
        <w:rPr>
          <w:rFonts w:ascii="Times New Roman" w:hAnsi="Times New Roman" w:cs="Times New Roman"/>
          <w:color w:val="auto"/>
        </w:rPr>
        <w:t>)</w:t>
      </w:r>
    </w:p>
    <w:p w14:paraId="320A6B6E" w14:textId="395B6CC9" w:rsidR="0073490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proofErr w:type="spellStart"/>
      <w:r w:rsidRPr="001B1917">
        <w:rPr>
          <w:rFonts w:ascii="Times New Roman" w:hAnsi="Times New Roman" w:cs="Times New Roman"/>
          <w:i/>
          <w:iCs/>
          <w:color w:val="auto"/>
        </w:rPr>
        <w:t>Junk</w:t>
      </w:r>
      <w:proofErr w:type="spellEnd"/>
      <w:r w:rsidRPr="001B1917">
        <w:rPr>
          <w:rFonts w:ascii="Times New Roman" w:hAnsi="Times New Roman" w:cs="Times New Roman"/>
          <w:i/>
          <w:iCs/>
          <w:color w:val="auto"/>
        </w:rPr>
        <w:t xml:space="preserve"> </w:t>
      </w:r>
      <w:proofErr w:type="spellStart"/>
      <w:r w:rsidRPr="001B1917">
        <w:rPr>
          <w:rFonts w:ascii="Times New Roman" w:hAnsi="Times New Roman" w:cs="Times New Roman"/>
          <w:i/>
          <w:iCs/>
          <w:color w:val="auto"/>
        </w:rPr>
        <w:t>Jungle</w:t>
      </w:r>
      <w:proofErr w:type="spellEnd"/>
      <w:r w:rsidRPr="001B1917">
        <w:rPr>
          <w:rFonts w:ascii="Times New Roman" w:hAnsi="Times New Roman" w:cs="Times New Roman"/>
          <w:i/>
          <w:iCs/>
          <w:color w:val="auto"/>
        </w:rPr>
        <w:t xml:space="preserve"> </w:t>
      </w:r>
      <w:r w:rsidRPr="001B1917">
        <w:rPr>
          <w:rFonts w:ascii="Times New Roman" w:hAnsi="Times New Roman" w:cs="Times New Roman"/>
          <w:color w:val="auto"/>
        </w:rPr>
        <w:t>(Selva Insana)</w:t>
      </w:r>
    </w:p>
    <w:p w14:paraId="54C82656" w14:textId="60B3F566" w:rsidR="0073490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proofErr w:type="spellStart"/>
      <w:r w:rsidRPr="001B1917">
        <w:rPr>
          <w:rFonts w:ascii="Times New Roman" w:hAnsi="Times New Roman" w:cs="Times New Roman"/>
          <w:i/>
          <w:iCs/>
          <w:color w:val="auto"/>
        </w:rPr>
        <w:t>Megatech</w:t>
      </w:r>
      <w:proofErr w:type="spellEnd"/>
      <w:r w:rsidRPr="001B1917">
        <w:rPr>
          <w:rFonts w:ascii="Times New Roman" w:hAnsi="Times New Roman" w:cs="Times New Roman"/>
          <w:i/>
          <w:iCs/>
          <w:color w:val="auto"/>
        </w:rPr>
        <w:t xml:space="preserve"> </w:t>
      </w:r>
      <w:proofErr w:type="spellStart"/>
      <w:r w:rsidRPr="001B1917">
        <w:rPr>
          <w:rFonts w:ascii="Times New Roman" w:hAnsi="Times New Roman" w:cs="Times New Roman"/>
          <w:i/>
          <w:iCs/>
          <w:color w:val="auto"/>
        </w:rPr>
        <w:t>Machine</w:t>
      </w:r>
      <w:proofErr w:type="spellEnd"/>
      <w:r w:rsidRPr="001B1917">
        <w:rPr>
          <w:rFonts w:ascii="Times New Roman" w:hAnsi="Times New Roman" w:cs="Times New Roman"/>
          <w:i/>
          <w:iCs/>
          <w:color w:val="auto"/>
        </w:rPr>
        <w:t xml:space="preserve"> I </w:t>
      </w:r>
      <w:r w:rsidRPr="001B1917">
        <w:rPr>
          <w:rFonts w:ascii="Times New Roman" w:hAnsi="Times New Roman" w:cs="Times New Roman"/>
          <w:color w:val="auto"/>
        </w:rPr>
        <w:t xml:space="preserve">(Máquina da </w:t>
      </w:r>
      <w:proofErr w:type="spellStart"/>
      <w:r w:rsidRPr="001B1917">
        <w:rPr>
          <w:rFonts w:ascii="Times New Roman" w:hAnsi="Times New Roman" w:cs="Times New Roman"/>
          <w:color w:val="auto"/>
        </w:rPr>
        <w:t>Megatech</w:t>
      </w:r>
      <w:proofErr w:type="spellEnd"/>
      <w:r w:rsidRPr="001B1917">
        <w:rPr>
          <w:rFonts w:ascii="Times New Roman" w:hAnsi="Times New Roman" w:cs="Times New Roman"/>
          <w:color w:val="auto"/>
        </w:rPr>
        <w:t xml:space="preserve"> I)</w:t>
      </w:r>
    </w:p>
    <w:p w14:paraId="1D73A71B" w14:textId="2B2758B9" w:rsidR="0073490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proofErr w:type="spellStart"/>
      <w:r w:rsidRPr="001B1917">
        <w:rPr>
          <w:rFonts w:ascii="Times New Roman" w:hAnsi="Times New Roman" w:cs="Times New Roman"/>
          <w:i/>
          <w:iCs/>
          <w:color w:val="auto"/>
        </w:rPr>
        <w:t>Megatech</w:t>
      </w:r>
      <w:proofErr w:type="spellEnd"/>
      <w:r w:rsidRPr="001B1917">
        <w:rPr>
          <w:rFonts w:ascii="Times New Roman" w:hAnsi="Times New Roman" w:cs="Times New Roman"/>
          <w:i/>
          <w:iCs/>
          <w:color w:val="auto"/>
        </w:rPr>
        <w:t xml:space="preserve"> </w:t>
      </w:r>
      <w:proofErr w:type="spellStart"/>
      <w:r w:rsidRPr="001B1917">
        <w:rPr>
          <w:rFonts w:ascii="Times New Roman" w:hAnsi="Times New Roman" w:cs="Times New Roman"/>
          <w:i/>
          <w:iCs/>
          <w:color w:val="auto"/>
        </w:rPr>
        <w:t>Machine</w:t>
      </w:r>
      <w:proofErr w:type="spellEnd"/>
      <w:r w:rsidRPr="001B1917">
        <w:rPr>
          <w:rFonts w:ascii="Times New Roman" w:hAnsi="Times New Roman" w:cs="Times New Roman"/>
          <w:i/>
          <w:iCs/>
          <w:color w:val="auto"/>
        </w:rPr>
        <w:t xml:space="preserve"> II </w:t>
      </w:r>
      <w:r w:rsidRPr="001B1917">
        <w:rPr>
          <w:rFonts w:ascii="Times New Roman" w:hAnsi="Times New Roman" w:cs="Times New Roman"/>
          <w:color w:val="auto"/>
        </w:rPr>
        <w:t xml:space="preserve">(Máquina da </w:t>
      </w:r>
      <w:proofErr w:type="spellStart"/>
      <w:r w:rsidRPr="001B1917">
        <w:rPr>
          <w:rFonts w:ascii="Times New Roman" w:hAnsi="Times New Roman" w:cs="Times New Roman"/>
          <w:color w:val="auto"/>
        </w:rPr>
        <w:t>Megatech</w:t>
      </w:r>
      <w:proofErr w:type="spellEnd"/>
      <w:r w:rsidRPr="001B1917">
        <w:rPr>
          <w:rFonts w:ascii="Times New Roman" w:hAnsi="Times New Roman" w:cs="Times New Roman"/>
          <w:color w:val="auto"/>
        </w:rPr>
        <w:t xml:space="preserve"> II)</w:t>
      </w:r>
    </w:p>
    <w:p w14:paraId="78DE85EE" w14:textId="0657C6AA" w:rsidR="0073490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proofErr w:type="spellStart"/>
      <w:r w:rsidRPr="001B1917">
        <w:rPr>
          <w:rFonts w:ascii="Times New Roman" w:hAnsi="Times New Roman" w:cs="Times New Roman"/>
          <w:i/>
          <w:iCs/>
          <w:color w:val="auto"/>
        </w:rPr>
        <w:t>Robot</w:t>
      </w:r>
      <w:proofErr w:type="spellEnd"/>
      <w:r w:rsidRPr="001B1917">
        <w:rPr>
          <w:rFonts w:ascii="Times New Roman" w:hAnsi="Times New Roman" w:cs="Times New Roman"/>
          <w:i/>
          <w:iCs/>
          <w:color w:val="auto"/>
        </w:rPr>
        <w:t xml:space="preserve"> Rondo </w:t>
      </w:r>
      <w:r w:rsidRPr="001B1917">
        <w:rPr>
          <w:rFonts w:ascii="Times New Roman" w:hAnsi="Times New Roman" w:cs="Times New Roman"/>
          <w:color w:val="auto"/>
        </w:rPr>
        <w:t>(Dança dos Robôs)</w:t>
      </w:r>
    </w:p>
    <w:p w14:paraId="0BC4F479" w14:textId="6B6FC248" w:rsidR="0073490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proofErr w:type="spellStart"/>
      <w:r w:rsidRPr="001B1917">
        <w:rPr>
          <w:rFonts w:ascii="Times New Roman" w:hAnsi="Times New Roman" w:cs="Times New Roman"/>
          <w:i/>
          <w:iCs/>
          <w:color w:val="auto"/>
        </w:rPr>
        <w:t>Phantom</w:t>
      </w:r>
      <w:proofErr w:type="spellEnd"/>
      <w:r w:rsidRPr="001B1917">
        <w:rPr>
          <w:rFonts w:ascii="Times New Roman" w:hAnsi="Times New Roman" w:cs="Times New Roman"/>
          <w:i/>
          <w:iCs/>
          <w:color w:val="auto"/>
        </w:rPr>
        <w:t xml:space="preserve"> Fund </w:t>
      </w:r>
      <w:r w:rsidRPr="001B1917">
        <w:rPr>
          <w:rFonts w:ascii="Times New Roman" w:hAnsi="Times New Roman" w:cs="Times New Roman"/>
          <w:color w:val="auto"/>
        </w:rPr>
        <w:t>(</w:t>
      </w:r>
      <w:r w:rsidR="00400783" w:rsidRPr="001B1917">
        <w:rPr>
          <w:rFonts w:ascii="Times New Roman" w:hAnsi="Times New Roman" w:cs="Times New Roman"/>
          <w:color w:val="auto"/>
        </w:rPr>
        <w:t xml:space="preserve">Fundo Fantasma) </w:t>
      </w:r>
    </w:p>
    <w:p w14:paraId="1DE386EC" w14:textId="10F98DE4" w:rsidR="0073490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proofErr w:type="spellStart"/>
      <w:r w:rsidRPr="001B1917">
        <w:rPr>
          <w:rFonts w:ascii="Times New Roman" w:hAnsi="Times New Roman" w:cs="Times New Roman"/>
          <w:i/>
          <w:iCs/>
          <w:color w:val="auto"/>
        </w:rPr>
        <w:t>Dumb</w:t>
      </w:r>
      <w:proofErr w:type="spellEnd"/>
      <w:r w:rsidRPr="001B1917">
        <w:rPr>
          <w:rFonts w:ascii="Times New Roman" w:hAnsi="Times New Roman" w:cs="Times New Roman"/>
          <w:i/>
          <w:iCs/>
          <w:color w:val="auto"/>
        </w:rPr>
        <w:t xml:space="preserve"> </w:t>
      </w:r>
      <w:proofErr w:type="spellStart"/>
      <w:r w:rsidRPr="001B1917">
        <w:rPr>
          <w:rFonts w:ascii="Times New Roman" w:hAnsi="Times New Roman" w:cs="Times New Roman"/>
          <w:i/>
          <w:iCs/>
          <w:color w:val="auto"/>
        </w:rPr>
        <w:t>Barter</w:t>
      </w:r>
      <w:proofErr w:type="spellEnd"/>
      <w:r w:rsidRPr="001B1917">
        <w:rPr>
          <w:rFonts w:ascii="Times New Roman" w:hAnsi="Times New Roman" w:cs="Times New Roman"/>
          <w:i/>
          <w:iCs/>
          <w:color w:val="auto"/>
        </w:rPr>
        <w:t xml:space="preserve"> </w:t>
      </w:r>
      <w:r w:rsidR="00400783" w:rsidRPr="001B1917">
        <w:rPr>
          <w:rFonts w:ascii="Times New Roman" w:hAnsi="Times New Roman" w:cs="Times New Roman"/>
          <w:color w:val="auto"/>
        </w:rPr>
        <w:t xml:space="preserve">(A Troca) </w:t>
      </w:r>
    </w:p>
    <w:p w14:paraId="3CBBD1B8" w14:textId="7752AEB8" w:rsidR="0073490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r w:rsidRPr="001B1917">
        <w:rPr>
          <w:rFonts w:ascii="Times New Roman" w:hAnsi="Times New Roman" w:cs="Times New Roman"/>
          <w:i/>
          <w:iCs/>
          <w:color w:val="auto"/>
        </w:rPr>
        <w:t xml:space="preserve">Bye </w:t>
      </w:r>
      <w:proofErr w:type="spellStart"/>
      <w:r w:rsidRPr="001B1917">
        <w:rPr>
          <w:rFonts w:ascii="Times New Roman" w:hAnsi="Times New Roman" w:cs="Times New Roman"/>
          <w:i/>
          <w:iCs/>
          <w:color w:val="auto"/>
        </w:rPr>
        <w:t>Bye</w:t>
      </w:r>
      <w:proofErr w:type="spellEnd"/>
      <w:r w:rsidRPr="001B1917">
        <w:rPr>
          <w:rFonts w:ascii="Times New Roman" w:hAnsi="Times New Roman" w:cs="Times New Roman"/>
          <w:i/>
          <w:iCs/>
          <w:color w:val="auto"/>
        </w:rPr>
        <w:t xml:space="preserve"> Clay</w:t>
      </w:r>
      <w:r w:rsidR="00400783" w:rsidRPr="001B1917">
        <w:rPr>
          <w:rFonts w:ascii="Times New Roman" w:hAnsi="Times New Roman" w:cs="Times New Roman"/>
          <w:i/>
          <w:iCs/>
          <w:color w:val="auto"/>
        </w:rPr>
        <w:t xml:space="preserve"> </w:t>
      </w:r>
      <w:r w:rsidR="00400783" w:rsidRPr="001B1917">
        <w:rPr>
          <w:rFonts w:ascii="Times New Roman" w:hAnsi="Times New Roman" w:cs="Times New Roman"/>
          <w:color w:val="auto"/>
        </w:rPr>
        <w:t>(Adeus, Barro do Qual Fui Gerado)</w:t>
      </w:r>
    </w:p>
    <w:p w14:paraId="0C694C59" w14:textId="7D511E24" w:rsidR="0073490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proofErr w:type="spellStart"/>
      <w:r w:rsidRPr="001B1917">
        <w:rPr>
          <w:rFonts w:ascii="Times New Roman" w:hAnsi="Times New Roman" w:cs="Times New Roman"/>
          <w:i/>
          <w:iCs/>
          <w:color w:val="auto"/>
        </w:rPr>
        <w:t>Brain</w:t>
      </w:r>
      <w:proofErr w:type="spellEnd"/>
      <w:r w:rsidRPr="001B1917">
        <w:rPr>
          <w:rFonts w:ascii="Times New Roman" w:hAnsi="Times New Roman" w:cs="Times New Roman"/>
          <w:i/>
          <w:iCs/>
          <w:color w:val="auto"/>
        </w:rPr>
        <w:t xml:space="preserve"> </w:t>
      </w:r>
      <w:proofErr w:type="spellStart"/>
      <w:r w:rsidRPr="001B1917">
        <w:rPr>
          <w:rFonts w:ascii="Times New Roman" w:hAnsi="Times New Roman" w:cs="Times New Roman"/>
          <w:i/>
          <w:iCs/>
          <w:color w:val="auto"/>
        </w:rPr>
        <w:t>Drain</w:t>
      </w:r>
      <w:proofErr w:type="spellEnd"/>
      <w:r w:rsidR="00400783" w:rsidRPr="001B1917">
        <w:rPr>
          <w:rFonts w:ascii="Times New Roman" w:hAnsi="Times New Roman" w:cs="Times New Roman"/>
          <w:i/>
          <w:iCs/>
          <w:color w:val="auto"/>
        </w:rPr>
        <w:t xml:space="preserve"> </w:t>
      </w:r>
      <w:r w:rsidR="00400783" w:rsidRPr="001B1917">
        <w:rPr>
          <w:rFonts w:ascii="Times New Roman" w:hAnsi="Times New Roman" w:cs="Times New Roman"/>
          <w:color w:val="auto"/>
        </w:rPr>
        <w:t xml:space="preserve">(Drenando Cérebros) </w:t>
      </w:r>
    </w:p>
    <w:p w14:paraId="64FEC0C0" w14:textId="77777777" w:rsidR="0040078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r w:rsidRPr="001B1917">
        <w:rPr>
          <w:rFonts w:ascii="Times New Roman" w:hAnsi="Times New Roman" w:cs="Times New Roman"/>
          <w:i/>
          <w:iCs/>
          <w:color w:val="auto"/>
        </w:rPr>
        <w:t xml:space="preserve">Ghost Coast </w:t>
      </w:r>
      <w:r w:rsidR="00400783" w:rsidRPr="001B1917">
        <w:rPr>
          <w:rFonts w:ascii="Times New Roman" w:hAnsi="Times New Roman" w:cs="Times New Roman"/>
          <w:color w:val="auto"/>
        </w:rPr>
        <w:t>(Praia dos Fantasmas)</w:t>
      </w:r>
    </w:p>
    <w:p w14:paraId="48F6DAA1" w14:textId="77777777" w:rsidR="00400783" w:rsidRPr="001B1917" w:rsidRDefault="00734903" w:rsidP="00400783">
      <w:pPr>
        <w:pStyle w:val="PargrafodaLista"/>
        <w:numPr>
          <w:ilvl w:val="0"/>
          <w:numId w:val="2"/>
        </w:numPr>
        <w:spacing w:after="0" w:line="360" w:lineRule="auto"/>
        <w:ind w:left="0"/>
        <w:jc w:val="left"/>
        <w:rPr>
          <w:rFonts w:ascii="Times New Roman" w:hAnsi="Times New Roman" w:cs="Times New Roman"/>
          <w:i/>
          <w:iCs/>
          <w:color w:val="auto"/>
        </w:rPr>
      </w:pPr>
      <w:r w:rsidRPr="001B1917">
        <w:rPr>
          <w:rFonts w:ascii="Times New Roman" w:hAnsi="Times New Roman" w:cs="Times New Roman"/>
          <w:i/>
          <w:iCs/>
          <w:color w:val="auto"/>
        </w:rPr>
        <w:t>Epilogue</w:t>
      </w:r>
      <w:r w:rsidR="00400783" w:rsidRPr="001B1917">
        <w:rPr>
          <w:rFonts w:ascii="Times New Roman" w:hAnsi="Times New Roman" w:cs="Times New Roman"/>
          <w:i/>
          <w:iCs/>
          <w:color w:val="auto"/>
        </w:rPr>
        <w:t xml:space="preserve"> </w:t>
      </w:r>
      <w:r w:rsidR="00400783" w:rsidRPr="001B1917">
        <w:rPr>
          <w:rFonts w:ascii="Times New Roman" w:hAnsi="Times New Roman" w:cs="Times New Roman"/>
          <w:color w:val="auto"/>
        </w:rPr>
        <w:t>(Epílogo)</w:t>
      </w:r>
      <w:r w:rsidR="00400783" w:rsidRPr="001B1917">
        <w:rPr>
          <w:rFonts w:ascii="Times New Roman" w:hAnsi="Times New Roman" w:cs="Times New Roman"/>
          <w:color w:val="auto"/>
        </w:rPr>
        <w:br/>
      </w:r>
    </w:p>
    <w:p w14:paraId="40251416" w14:textId="48DC82CC" w:rsidR="008260B7" w:rsidRPr="001B1917" w:rsidRDefault="00400783" w:rsidP="00586D2C">
      <w:pPr>
        <w:spacing w:before="30" w:after="30" w:line="360" w:lineRule="auto"/>
        <w:ind w:left="0" w:firstLine="697"/>
        <w:rPr>
          <w:rFonts w:ascii="Times New Roman" w:hAnsi="Times New Roman" w:cs="Times New Roman"/>
          <w:color w:val="auto"/>
        </w:rPr>
      </w:pPr>
      <w:r w:rsidRPr="001B1917">
        <w:rPr>
          <w:rFonts w:ascii="Times New Roman" w:hAnsi="Times New Roman" w:cs="Times New Roman"/>
          <w:color w:val="auto"/>
        </w:rPr>
        <w:t xml:space="preserve">Observando essa estrutura oriental, isto é, a estrutura de linguagem e a forma de leitura, sendo o oposto da ocidental lendo-se de trás para a frente e também a arte e ilustração com uma estética própria tem-se uma formatação não tão comum as leituras ocidentais. Esse modo de produção que se demostra amplamente rico em construções de forma diferente do comum ao ocidente acaba sendo notado através não somente dessa obra, </w:t>
      </w:r>
      <w:r w:rsidRPr="001B1917">
        <w:rPr>
          <w:rFonts w:ascii="Times New Roman" w:hAnsi="Times New Roman" w:cs="Times New Roman"/>
          <w:i/>
          <w:iCs/>
          <w:color w:val="auto"/>
        </w:rPr>
        <w:t xml:space="preserve">Ghost in </w:t>
      </w:r>
      <w:proofErr w:type="spellStart"/>
      <w:r w:rsidRPr="001B1917">
        <w:rPr>
          <w:rFonts w:ascii="Times New Roman" w:hAnsi="Times New Roman" w:cs="Times New Roman"/>
          <w:i/>
          <w:iCs/>
          <w:color w:val="auto"/>
        </w:rPr>
        <w:t>the</w:t>
      </w:r>
      <w:proofErr w:type="spellEnd"/>
      <w:r w:rsidRPr="001B1917">
        <w:rPr>
          <w:rFonts w:ascii="Times New Roman" w:hAnsi="Times New Roman" w:cs="Times New Roman"/>
          <w:i/>
          <w:iCs/>
          <w:color w:val="auto"/>
        </w:rPr>
        <w:t xml:space="preserve"> Shell</w:t>
      </w:r>
      <w:r w:rsidRPr="001B1917">
        <w:rPr>
          <w:rFonts w:ascii="Times New Roman" w:hAnsi="Times New Roman" w:cs="Times New Roman"/>
          <w:color w:val="auto"/>
        </w:rPr>
        <w:t xml:space="preserve">, mas também de outras obras como </w:t>
      </w:r>
      <w:r w:rsidRPr="001B1917">
        <w:rPr>
          <w:rFonts w:ascii="Times New Roman" w:hAnsi="Times New Roman" w:cs="Times New Roman"/>
          <w:i/>
          <w:iCs/>
          <w:color w:val="auto"/>
        </w:rPr>
        <w:t>Akira</w:t>
      </w:r>
      <w:r w:rsidR="002034F4" w:rsidRPr="001B1917">
        <w:rPr>
          <w:rFonts w:ascii="Times New Roman" w:hAnsi="Times New Roman" w:cs="Times New Roman"/>
          <w:color w:val="auto"/>
        </w:rPr>
        <w:t xml:space="preserve"> visto que suas influências, se tornam para o ocidente</w:t>
      </w:r>
      <w:r w:rsidR="007A0119" w:rsidRPr="001B1917">
        <w:rPr>
          <w:rFonts w:ascii="Times New Roman" w:hAnsi="Times New Roman" w:cs="Times New Roman"/>
          <w:color w:val="auto"/>
        </w:rPr>
        <w:t xml:space="preserve">, </w:t>
      </w:r>
      <w:r w:rsidR="002034F4" w:rsidRPr="001B1917">
        <w:rPr>
          <w:rFonts w:ascii="Times New Roman" w:hAnsi="Times New Roman" w:cs="Times New Roman"/>
          <w:color w:val="auto"/>
        </w:rPr>
        <w:t>o que para o japonês</w:t>
      </w:r>
      <w:r w:rsidR="007A0119" w:rsidRPr="001B1917">
        <w:rPr>
          <w:rFonts w:ascii="Times New Roman" w:hAnsi="Times New Roman" w:cs="Times New Roman"/>
          <w:color w:val="auto"/>
        </w:rPr>
        <w:t>,</w:t>
      </w:r>
      <w:r w:rsidR="002034F4" w:rsidRPr="001B1917">
        <w:rPr>
          <w:rFonts w:ascii="Times New Roman" w:hAnsi="Times New Roman" w:cs="Times New Roman"/>
          <w:color w:val="auto"/>
        </w:rPr>
        <w:t xml:space="preserve"> é apresentado como </w:t>
      </w:r>
      <w:proofErr w:type="spellStart"/>
      <w:r w:rsidR="002034F4" w:rsidRPr="001B1917">
        <w:rPr>
          <w:rFonts w:ascii="Times New Roman" w:hAnsi="Times New Roman" w:cs="Times New Roman"/>
          <w:i/>
          <w:iCs/>
          <w:color w:val="auto"/>
        </w:rPr>
        <w:t>Seinen</w:t>
      </w:r>
      <w:proofErr w:type="spellEnd"/>
      <w:r w:rsidR="002034F4" w:rsidRPr="001B1917">
        <w:rPr>
          <w:rStyle w:val="Refdenotaderodap"/>
          <w:rFonts w:ascii="Times New Roman" w:hAnsi="Times New Roman" w:cs="Times New Roman"/>
          <w:color w:val="auto"/>
        </w:rPr>
        <w:footnoteReference w:id="13"/>
      </w:r>
      <w:r w:rsidR="002034F4" w:rsidRPr="001B1917">
        <w:rPr>
          <w:rFonts w:ascii="Times New Roman" w:hAnsi="Times New Roman" w:cs="Times New Roman"/>
          <w:color w:val="auto"/>
        </w:rPr>
        <w:t xml:space="preserve">, isto é, obras animadas ou ilustradas voltadas para o público adulto, que </w:t>
      </w:r>
      <w:r w:rsidR="00405B35" w:rsidRPr="001B1917">
        <w:rPr>
          <w:rFonts w:ascii="Times New Roman" w:hAnsi="Times New Roman" w:cs="Times New Roman"/>
          <w:color w:val="auto"/>
        </w:rPr>
        <w:t>traz</w:t>
      </w:r>
      <w:r w:rsidR="002034F4" w:rsidRPr="001B1917">
        <w:rPr>
          <w:rFonts w:ascii="Times New Roman" w:hAnsi="Times New Roman" w:cs="Times New Roman"/>
          <w:color w:val="auto"/>
        </w:rPr>
        <w:t xml:space="preserve"> essa abordagem usando a ilustração para não só a criação de histórias, mas apontamentos de críticas, questionamentos filosóficos, criação e discussão de conceitos e desenvolvimento de ideias através não somente do suporte escrito como base, o que é usado em documentos e afins, mas com ilustrações, sendo </w:t>
      </w:r>
      <w:r w:rsidR="00405B35" w:rsidRPr="001B1917">
        <w:rPr>
          <w:rFonts w:ascii="Times New Roman" w:hAnsi="Times New Roman" w:cs="Times New Roman"/>
          <w:color w:val="auto"/>
        </w:rPr>
        <w:t>está</w:t>
      </w:r>
      <w:r w:rsidR="002034F4" w:rsidRPr="001B1917">
        <w:rPr>
          <w:rFonts w:ascii="Times New Roman" w:hAnsi="Times New Roman" w:cs="Times New Roman"/>
          <w:color w:val="auto"/>
        </w:rPr>
        <w:t xml:space="preserve"> uma produção a parte que carrega consigo significados ampliados e novas estruturas e possibilidades de análises. É fundamental esse apontamento do uso de imagens como fonte criativa </w:t>
      </w:r>
      <w:r w:rsidR="0000359C" w:rsidRPr="001B1917">
        <w:rPr>
          <w:rFonts w:ascii="Times New Roman" w:hAnsi="Times New Roman" w:cs="Times New Roman"/>
          <w:color w:val="auto"/>
        </w:rPr>
        <w:t xml:space="preserve">tendo em vista o uso que a historiografia deu a imagem após os desdobramentos das </w:t>
      </w:r>
      <w:r w:rsidR="0000359C" w:rsidRPr="001B1917">
        <w:rPr>
          <w:rFonts w:ascii="Times New Roman" w:hAnsi="Times New Roman" w:cs="Times New Roman"/>
          <w:i/>
          <w:iCs/>
          <w:color w:val="auto"/>
        </w:rPr>
        <w:t>Escolas dos Annales</w:t>
      </w:r>
      <w:r w:rsidR="0000359C" w:rsidRPr="001B1917">
        <w:rPr>
          <w:rStyle w:val="Refdenotaderodap"/>
          <w:rFonts w:ascii="Times New Roman" w:hAnsi="Times New Roman" w:cs="Times New Roman"/>
          <w:i/>
          <w:iCs/>
          <w:color w:val="auto"/>
        </w:rPr>
        <w:footnoteReference w:id="14"/>
      </w:r>
      <w:r w:rsidR="0000359C" w:rsidRPr="001B1917">
        <w:rPr>
          <w:rFonts w:ascii="Times New Roman" w:hAnsi="Times New Roman" w:cs="Times New Roman"/>
          <w:color w:val="auto"/>
        </w:rPr>
        <w:t xml:space="preserve">, isto é, como aponta </w:t>
      </w:r>
      <w:r w:rsidR="002034F4" w:rsidRPr="001B1917">
        <w:rPr>
          <w:rFonts w:ascii="Times New Roman" w:hAnsi="Times New Roman" w:cs="Times New Roman"/>
          <w:color w:val="auto"/>
        </w:rPr>
        <w:t xml:space="preserve">Peter </w:t>
      </w:r>
      <w:r w:rsidR="002034F4" w:rsidRPr="001B1917">
        <w:rPr>
          <w:rFonts w:ascii="Times New Roman" w:hAnsi="Times New Roman" w:cs="Times New Roman"/>
          <w:color w:val="auto"/>
        </w:rPr>
        <w:lastRenderedPageBreak/>
        <w:t>Burke</w:t>
      </w:r>
      <w:r w:rsidR="00CD005E" w:rsidRPr="001B1917">
        <w:rPr>
          <w:rStyle w:val="Refdenotaderodap"/>
          <w:rFonts w:ascii="Times New Roman" w:hAnsi="Times New Roman" w:cs="Times New Roman"/>
          <w:color w:val="auto"/>
        </w:rPr>
        <w:footnoteReference w:id="15"/>
      </w:r>
      <w:r w:rsidR="0000359C" w:rsidRPr="001B1917">
        <w:rPr>
          <w:rFonts w:ascii="Times New Roman" w:hAnsi="Times New Roman" w:cs="Times New Roman"/>
          <w:color w:val="auto"/>
        </w:rPr>
        <w:t xml:space="preserve"> em “Testemunha ocular: história e imagem”, a nova estrutura de produção historiográfica que se desenvolve a partir da ruptura com o modelo de história defendida pelos historiadores da “escola histórica alemã” (capitaneados por Leopold Von </w:t>
      </w:r>
      <w:proofErr w:type="spellStart"/>
      <w:r w:rsidR="0000359C" w:rsidRPr="001B1917">
        <w:rPr>
          <w:rFonts w:ascii="Times New Roman" w:hAnsi="Times New Roman" w:cs="Times New Roman"/>
          <w:color w:val="auto"/>
        </w:rPr>
        <w:t>Ranke</w:t>
      </w:r>
      <w:proofErr w:type="spellEnd"/>
      <w:r w:rsidR="0000359C" w:rsidRPr="001B1917">
        <w:rPr>
          <w:rFonts w:ascii="Times New Roman" w:hAnsi="Times New Roman" w:cs="Times New Roman"/>
          <w:color w:val="auto"/>
        </w:rPr>
        <w:t xml:space="preserve">), </w:t>
      </w:r>
      <w:r w:rsidR="002C371F" w:rsidRPr="001B1917">
        <w:rPr>
          <w:rFonts w:ascii="Times New Roman" w:hAnsi="Times New Roman" w:cs="Times New Roman"/>
          <w:color w:val="auto"/>
        </w:rPr>
        <w:t>traz</w:t>
      </w:r>
      <w:r w:rsidR="0000359C" w:rsidRPr="001B1917">
        <w:rPr>
          <w:rFonts w:ascii="Times New Roman" w:hAnsi="Times New Roman" w:cs="Times New Roman"/>
          <w:color w:val="auto"/>
        </w:rPr>
        <w:t xml:space="preserve"> a imagem como fonte de pesquisa e suporte para produção, visto que como Burke aponta a produção de imagens pelos homens remonta a Pré-História fazendo com que a pesquisa icônica traga consigo ricas fontes </w:t>
      </w:r>
      <w:r w:rsidR="00DC3DAE" w:rsidRPr="001B1917">
        <w:rPr>
          <w:rFonts w:ascii="Times New Roman" w:hAnsi="Times New Roman" w:cs="Times New Roman"/>
          <w:color w:val="auto"/>
        </w:rPr>
        <w:t xml:space="preserve">que são abordadas, não com tanto uso pela primeira geração do </w:t>
      </w:r>
      <w:r w:rsidR="00DC3DAE" w:rsidRPr="001B1917">
        <w:rPr>
          <w:rFonts w:ascii="Times New Roman" w:hAnsi="Times New Roman" w:cs="Times New Roman"/>
          <w:i/>
          <w:iCs/>
          <w:color w:val="auto"/>
        </w:rPr>
        <w:t xml:space="preserve">Annales </w:t>
      </w:r>
      <w:r w:rsidR="00DC3DAE" w:rsidRPr="001B1917">
        <w:rPr>
          <w:rFonts w:ascii="Times New Roman" w:hAnsi="Times New Roman" w:cs="Times New Roman"/>
          <w:color w:val="auto"/>
        </w:rPr>
        <w:t xml:space="preserve">com Marc </w:t>
      </w:r>
      <w:proofErr w:type="spellStart"/>
      <w:r w:rsidR="00DC3DAE" w:rsidRPr="001B1917">
        <w:rPr>
          <w:rFonts w:ascii="Times New Roman" w:hAnsi="Times New Roman" w:cs="Times New Roman"/>
          <w:color w:val="auto"/>
        </w:rPr>
        <w:t>Blohc</w:t>
      </w:r>
      <w:proofErr w:type="spellEnd"/>
      <w:r w:rsidR="00DC3DAE" w:rsidRPr="001B1917">
        <w:rPr>
          <w:rFonts w:ascii="Times New Roman" w:hAnsi="Times New Roman" w:cs="Times New Roman"/>
          <w:color w:val="auto"/>
        </w:rPr>
        <w:t xml:space="preserve"> e Lucien Febvre, nem na segunda de Fernand Braudel, mas em um contexto de uma história antropológica e das mentalidades que são centradas em temas culturais com Jacques Le Goff, Georges Duby e Jean </w:t>
      </w:r>
      <w:proofErr w:type="spellStart"/>
      <w:r w:rsidR="00DC3DAE" w:rsidRPr="001B1917">
        <w:rPr>
          <w:rFonts w:ascii="Times New Roman" w:hAnsi="Times New Roman" w:cs="Times New Roman"/>
          <w:color w:val="auto"/>
        </w:rPr>
        <w:t>Delemeau</w:t>
      </w:r>
      <w:proofErr w:type="spellEnd"/>
      <w:r w:rsidR="00DC3DAE" w:rsidRPr="001B1917">
        <w:rPr>
          <w:rFonts w:ascii="Times New Roman" w:hAnsi="Times New Roman" w:cs="Times New Roman"/>
          <w:color w:val="auto"/>
        </w:rPr>
        <w:t xml:space="preserve">, tendência que se mantém com a “Nova história Cultural”. </w:t>
      </w:r>
    </w:p>
    <w:p w14:paraId="709E9B11" w14:textId="41F920D1" w:rsidR="00D7426C" w:rsidRPr="001B1917" w:rsidRDefault="00DC3DAE" w:rsidP="008260B7">
      <w:pPr>
        <w:spacing w:before="30" w:after="30" w:line="360" w:lineRule="auto"/>
        <w:ind w:left="0" w:firstLine="697"/>
        <w:rPr>
          <w:rFonts w:ascii="Times New Roman" w:hAnsi="Times New Roman" w:cs="Times New Roman"/>
          <w:color w:val="auto"/>
        </w:rPr>
      </w:pPr>
      <w:r w:rsidRPr="001B1917">
        <w:rPr>
          <w:rFonts w:ascii="Times New Roman" w:hAnsi="Times New Roman" w:cs="Times New Roman"/>
          <w:color w:val="auto"/>
        </w:rPr>
        <w:t xml:space="preserve">Portanto as imagens são usadas nesse período como evidências históricas, isto com fotografias e referências iconográficas até mesmo dentro dos processos educativos, através de ilustrações adotado por religiões durante os séculos como forma de alcance aos não letrados. Assim o papel da ilustração e dessas produções iconográficas se faz fundamental para o entendimento da história, o que na história do tempo presente se desdobra em estruturas fundamentalmente criativas e também </w:t>
      </w:r>
      <w:proofErr w:type="spellStart"/>
      <w:r w:rsidRPr="001B1917">
        <w:rPr>
          <w:rFonts w:ascii="Times New Roman" w:hAnsi="Times New Roman" w:cs="Times New Roman"/>
          <w:color w:val="auto"/>
        </w:rPr>
        <w:t>transcriativas</w:t>
      </w:r>
      <w:proofErr w:type="spellEnd"/>
      <w:r w:rsidR="00A7138B" w:rsidRPr="001B1917">
        <w:rPr>
          <w:rFonts w:ascii="Times New Roman" w:hAnsi="Times New Roman" w:cs="Times New Roman"/>
          <w:color w:val="auto"/>
        </w:rPr>
        <w:t xml:space="preserve"> à medida que ganha moldes de produção que passam aos leitores novas fontes de entendimento, novos horizontes a serem explorados que no caso dos </w:t>
      </w:r>
      <w:r w:rsidR="00A7138B" w:rsidRPr="001B1917">
        <w:rPr>
          <w:rFonts w:ascii="Times New Roman" w:hAnsi="Times New Roman" w:cs="Times New Roman"/>
          <w:i/>
          <w:iCs/>
          <w:color w:val="auto"/>
        </w:rPr>
        <w:t>Mangás</w:t>
      </w:r>
      <w:r w:rsidR="00A7138B" w:rsidRPr="001B1917">
        <w:rPr>
          <w:rFonts w:ascii="Times New Roman" w:hAnsi="Times New Roman" w:cs="Times New Roman"/>
          <w:color w:val="auto"/>
        </w:rPr>
        <w:t xml:space="preserve"> e </w:t>
      </w:r>
      <w:proofErr w:type="spellStart"/>
      <w:r w:rsidR="00A7138B" w:rsidRPr="001B1917">
        <w:rPr>
          <w:rFonts w:ascii="Times New Roman" w:hAnsi="Times New Roman" w:cs="Times New Roman"/>
          <w:i/>
          <w:iCs/>
          <w:color w:val="auto"/>
        </w:rPr>
        <w:t>HQ´s</w:t>
      </w:r>
      <w:proofErr w:type="spellEnd"/>
      <w:r w:rsidR="00A7138B" w:rsidRPr="001B1917">
        <w:rPr>
          <w:rStyle w:val="Refdenotaderodap"/>
          <w:rFonts w:ascii="Times New Roman" w:hAnsi="Times New Roman" w:cs="Times New Roman"/>
          <w:i/>
          <w:iCs/>
          <w:color w:val="auto"/>
        </w:rPr>
        <w:footnoteReference w:id="16"/>
      </w:r>
      <w:r w:rsidR="00A7138B" w:rsidRPr="001B1917">
        <w:rPr>
          <w:rFonts w:ascii="Times New Roman" w:hAnsi="Times New Roman" w:cs="Times New Roman"/>
          <w:i/>
          <w:iCs/>
          <w:color w:val="auto"/>
        </w:rPr>
        <w:t xml:space="preserve"> </w:t>
      </w:r>
      <w:r w:rsidR="00A7138B" w:rsidRPr="001B1917">
        <w:rPr>
          <w:rFonts w:ascii="Times New Roman" w:hAnsi="Times New Roman" w:cs="Times New Roman"/>
          <w:color w:val="auto"/>
        </w:rPr>
        <w:t xml:space="preserve">se estabelecem em momentos como analogias ou estruturas análogas as sociais de um período, fazendo com que ,através da junção do texto e da imagem ilustrada, significados sejam criados e através desses novos </w:t>
      </w:r>
      <w:r w:rsidR="00405B35" w:rsidRPr="001B1917">
        <w:rPr>
          <w:rFonts w:ascii="Times New Roman" w:hAnsi="Times New Roman" w:cs="Times New Roman"/>
          <w:color w:val="auto"/>
        </w:rPr>
        <w:t xml:space="preserve"> significados, </w:t>
      </w:r>
      <w:r w:rsidR="00A7138B" w:rsidRPr="001B1917">
        <w:rPr>
          <w:rFonts w:ascii="Times New Roman" w:hAnsi="Times New Roman" w:cs="Times New Roman"/>
          <w:color w:val="auto"/>
        </w:rPr>
        <w:t xml:space="preserve">conceitos e representações </w:t>
      </w:r>
      <w:r w:rsidR="00405B35" w:rsidRPr="001B1917">
        <w:rPr>
          <w:rFonts w:ascii="Times New Roman" w:hAnsi="Times New Roman" w:cs="Times New Roman"/>
          <w:color w:val="auto"/>
        </w:rPr>
        <w:t>se</w:t>
      </w:r>
      <w:r w:rsidR="00A7138B" w:rsidRPr="001B1917">
        <w:rPr>
          <w:rFonts w:ascii="Times New Roman" w:hAnsi="Times New Roman" w:cs="Times New Roman"/>
          <w:color w:val="auto"/>
        </w:rPr>
        <w:t xml:space="preserve"> traz</w:t>
      </w:r>
      <w:r w:rsidR="00405B35" w:rsidRPr="001B1917">
        <w:rPr>
          <w:rFonts w:ascii="Times New Roman" w:hAnsi="Times New Roman" w:cs="Times New Roman"/>
          <w:color w:val="auto"/>
        </w:rPr>
        <w:t xml:space="preserve"> </w:t>
      </w:r>
      <w:r w:rsidR="00A7138B" w:rsidRPr="001B1917">
        <w:rPr>
          <w:rFonts w:ascii="Times New Roman" w:hAnsi="Times New Roman" w:cs="Times New Roman"/>
          <w:color w:val="auto"/>
        </w:rPr>
        <w:t>assim uma nova forma de discurso</w:t>
      </w:r>
      <w:r w:rsidR="004B670F" w:rsidRPr="001B1917">
        <w:rPr>
          <w:rFonts w:ascii="Times New Roman" w:hAnsi="Times New Roman" w:cs="Times New Roman"/>
          <w:color w:val="auto"/>
        </w:rPr>
        <w:t xml:space="preserve">, tendo como discurso as relações apontadas pela Teoria do Discurso de Foucault, isto é trazendo a capacidade de construção de conhecimento através do discurso, de significados e símbolos, lendo aqui o </w:t>
      </w:r>
      <w:r w:rsidR="004B670F" w:rsidRPr="001B1917">
        <w:rPr>
          <w:rFonts w:ascii="Times New Roman" w:hAnsi="Times New Roman" w:cs="Times New Roman"/>
          <w:i/>
          <w:iCs/>
          <w:color w:val="auto"/>
        </w:rPr>
        <w:t>Mangá</w:t>
      </w:r>
      <w:r w:rsidR="004B670F" w:rsidRPr="001B1917">
        <w:rPr>
          <w:rFonts w:ascii="Times New Roman" w:hAnsi="Times New Roman" w:cs="Times New Roman"/>
          <w:color w:val="auto"/>
        </w:rPr>
        <w:t xml:space="preserve"> com uma forma de discurso escrita e ilustrada, recebendo como suporte material pra este discurso o a prior histórico vivido pelo autor na década de 1990, isto é, toda a estrutura social do momento, as bases </w:t>
      </w:r>
      <w:r w:rsidR="00B90F09" w:rsidRPr="001B1917">
        <w:rPr>
          <w:rFonts w:ascii="Times New Roman" w:hAnsi="Times New Roman" w:cs="Times New Roman"/>
          <w:color w:val="auto"/>
        </w:rPr>
        <w:t xml:space="preserve"> contextuais </w:t>
      </w:r>
      <w:r w:rsidR="004B670F" w:rsidRPr="001B1917">
        <w:rPr>
          <w:rFonts w:ascii="Times New Roman" w:hAnsi="Times New Roman" w:cs="Times New Roman"/>
          <w:color w:val="auto"/>
        </w:rPr>
        <w:t xml:space="preserve">e referências do altor e a formatação existente para a publicação do </w:t>
      </w:r>
      <w:r w:rsidR="004B670F" w:rsidRPr="001B1917">
        <w:rPr>
          <w:rFonts w:ascii="Times New Roman" w:hAnsi="Times New Roman" w:cs="Times New Roman"/>
          <w:i/>
          <w:iCs/>
          <w:color w:val="auto"/>
        </w:rPr>
        <w:t xml:space="preserve">Mangá </w:t>
      </w:r>
      <w:r w:rsidR="004B670F" w:rsidRPr="001B1917">
        <w:rPr>
          <w:rFonts w:ascii="Times New Roman" w:hAnsi="Times New Roman" w:cs="Times New Roman"/>
          <w:color w:val="auto"/>
        </w:rPr>
        <w:t>que vi</w:t>
      </w:r>
      <w:r w:rsidR="00B90F09" w:rsidRPr="001B1917">
        <w:rPr>
          <w:rFonts w:ascii="Times New Roman" w:hAnsi="Times New Roman" w:cs="Times New Roman"/>
          <w:color w:val="auto"/>
        </w:rPr>
        <w:t>ria</w:t>
      </w:r>
      <w:r w:rsidR="004B670F" w:rsidRPr="001B1917">
        <w:rPr>
          <w:rFonts w:ascii="Times New Roman" w:hAnsi="Times New Roman" w:cs="Times New Roman"/>
          <w:color w:val="auto"/>
        </w:rPr>
        <w:t xml:space="preserve"> possibilitar a criação </w:t>
      </w:r>
      <w:r w:rsidR="003E6DC2" w:rsidRPr="001B1917">
        <w:rPr>
          <w:rFonts w:ascii="Times New Roman" w:hAnsi="Times New Roman" w:cs="Times New Roman"/>
          <w:color w:val="auto"/>
        </w:rPr>
        <w:t>d</w:t>
      </w:r>
      <w:r w:rsidR="004B670F" w:rsidRPr="001B1917">
        <w:rPr>
          <w:rFonts w:ascii="Times New Roman" w:hAnsi="Times New Roman" w:cs="Times New Roman"/>
          <w:color w:val="auto"/>
        </w:rPr>
        <w:t>esse discurso</w:t>
      </w:r>
      <w:r w:rsidR="00B90F09" w:rsidRPr="001B1917">
        <w:rPr>
          <w:rFonts w:ascii="Times New Roman" w:hAnsi="Times New Roman" w:cs="Times New Roman"/>
          <w:color w:val="auto"/>
        </w:rPr>
        <w:t xml:space="preserve"> que é uma produção referente ao seu tempo, mas que cria a partir daí uma nova fonte de base, ou seja, de referências principalmente ao gênero </w:t>
      </w:r>
      <w:r w:rsidR="00B90F09" w:rsidRPr="001B1917">
        <w:rPr>
          <w:rFonts w:ascii="Times New Roman" w:hAnsi="Times New Roman" w:cs="Times New Roman"/>
          <w:i/>
          <w:iCs/>
          <w:color w:val="auto"/>
        </w:rPr>
        <w:t>Cyberpunk.</w:t>
      </w:r>
      <w:r w:rsidR="00B90F09" w:rsidRPr="001B1917">
        <w:rPr>
          <w:rFonts w:ascii="Times New Roman" w:hAnsi="Times New Roman" w:cs="Times New Roman"/>
          <w:color w:val="auto"/>
        </w:rPr>
        <w:t xml:space="preserve"> Assim a estrutura da obra </w:t>
      </w:r>
      <w:r w:rsidR="00B90F09" w:rsidRPr="001B1917">
        <w:rPr>
          <w:rFonts w:ascii="Times New Roman" w:hAnsi="Times New Roman" w:cs="Times New Roman"/>
          <w:bCs/>
          <w:i/>
          <w:color w:val="auto"/>
        </w:rPr>
        <w:t xml:space="preserve">Ghost in </w:t>
      </w:r>
      <w:proofErr w:type="spellStart"/>
      <w:r w:rsidR="00B90F09" w:rsidRPr="001B1917">
        <w:rPr>
          <w:rFonts w:ascii="Times New Roman" w:hAnsi="Times New Roman" w:cs="Times New Roman"/>
          <w:bCs/>
          <w:i/>
          <w:color w:val="auto"/>
        </w:rPr>
        <w:t>the</w:t>
      </w:r>
      <w:proofErr w:type="spellEnd"/>
      <w:r w:rsidR="00B90F09" w:rsidRPr="001B1917">
        <w:rPr>
          <w:rFonts w:ascii="Times New Roman" w:hAnsi="Times New Roman" w:cs="Times New Roman"/>
          <w:bCs/>
          <w:i/>
          <w:color w:val="auto"/>
        </w:rPr>
        <w:t xml:space="preserve"> Shell</w:t>
      </w:r>
      <w:r w:rsidR="00B90F09" w:rsidRPr="001B1917">
        <w:rPr>
          <w:rFonts w:ascii="Times New Roman" w:hAnsi="Times New Roman" w:cs="Times New Roman"/>
          <w:color w:val="auto"/>
        </w:rPr>
        <w:t xml:space="preserve"> na Interlocução entre Imaginário e </w:t>
      </w:r>
      <w:r w:rsidR="00B90F09" w:rsidRPr="001B1917">
        <w:rPr>
          <w:rFonts w:ascii="Times New Roman" w:hAnsi="Times New Roman" w:cs="Times New Roman"/>
          <w:color w:val="auto"/>
        </w:rPr>
        <w:lastRenderedPageBreak/>
        <w:t xml:space="preserve">Discurso para discussões do gênero mangá se desdobra como discurso não só no contexto japonês aonde se dá originalmente, mas também para todo o mundo ocidental na percepção de seus símbolos e de representações sobre as questões filosóficas abordadas, sobre as questões do </w:t>
      </w:r>
      <w:r w:rsidR="003E6DC2" w:rsidRPr="001B1917">
        <w:rPr>
          <w:rFonts w:ascii="Times New Roman" w:hAnsi="Times New Roman" w:cs="Times New Roman"/>
          <w:i/>
          <w:iCs/>
          <w:color w:val="auto"/>
        </w:rPr>
        <w:t>C</w:t>
      </w:r>
      <w:r w:rsidR="00B90F09" w:rsidRPr="001B1917">
        <w:rPr>
          <w:rFonts w:ascii="Times New Roman" w:hAnsi="Times New Roman" w:cs="Times New Roman"/>
          <w:i/>
          <w:iCs/>
          <w:color w:val="auto"/>
        </w:rPr>
        <w:t>yberpunk</w:t>
      </w:r>
      <w:r w:rsidR="00B90F09" w:rsidRPr="001B1917">
        <w:rPr>
          <w:rFonts w:ascii="Times New Roman" w:hAnsi="Times New Roman" w:cs="Times New Roman"/>
          <w:color w:val="auto"/>
        </w:rPr>
        <w:t xml:space="preserve"> tanto na obra quanto nas produções fílmica da animação,  trazendo suas influências </w:t>
      </w:r>
      <w:r w:rsidR="00D7426C" w:rsidRPr="001B1917">
        <w:rPr>
          <w:rFonts w:ascii="Times New Roman" w:hAnsi="Times New Roman" w:cs="Times New Roman"/>
          <w:color w:val="auto"/>
        </w:rPr>
        <w:t>posteriormente a obras ocidentais se estabelecendo assim no imaginário que permeia até os dia atuais e principalmente neles</w:t>
      </w:r>
      <w:r w:rsidR="00405B35" w:rsidRPr="001B1917">
        <w:rPr>
          <w:rFonts w:ascii="Times New Roman" w:hAnsi="Times New Roman" w:cs="Times New Roman"/>
          <w:color w:val="auto"/>
        </w:rPr>
        <w:t>, trazendo assim essa percepção do poder discursivo da obra apontando, assim como faz Foucault, (1986, p.135), uma grande relação de poder através do discurso estabelecendo a estrutura de uma ordem de discurso que se expressa através de uma autoridade de quem fala, o que no caso se estabelece através da escrita e da ilustração pelo mangá e através do discurso dentro da obra animada fílmica em roteiro e falas.</w:t>
      </w:r>
    </w:p>
    <w:p w14:paraId="0774B9DA" w14:textId="5AE819D3" w:rsidR="00D7426C" w:rsidRPr="001B1917" w:rsidRDefault="00D7426C" w:rsidP="00586D2C">
      <w:pPr>
        <w:spacing w:after="0" w:line="360" w:lineRule="auto"/>
        <w:ind w:left="0" w:firstLine="697"/>
        <w:jc w:val="left"/>
        <w:rPr>
          <w:rFonts w:ascii="Times New Roman" w:hAnsi="Times New Roman" w:cs="Times New Roman"/>
          <w:i/>
          <w:iCs/>
          <w:color w:val="auto"/>
          <w:szCs w:val="24"/>
        </w:rPr>
      </w:pPr>
      <w:r w:rsidRPr="001B1917">
        <w:rPr>
          <w:rFonts w:ascii="Times New Roman" w:hAnsi="Times New Roman" w:cs="Times New Roman"/>
          <w:i/>
          <w:iCs/>
          <w:color w:val="auto"/>
          <w:szCs w:val="24"/>
        </w:rPr>
        <w:t xml:space="preserve">Ghost in </w:t>
      </w:r>
      <w:proofErr w:type="spellStart"/>
      <w:r w:rsidRPr="001B1917">
        <w:rPr>
          <w:rFonts w:ascii="Times New Roman" w:hAnsi="Times New Roman" w:cs="Times New Roman"/>
          <w:i/>
          <w:iCs/>
          <w:color w:val="auto"/>
          <w:szCs w:val="24"/>
        </w:rPr>
        <w:t>the</w:t>
      </w:r>
      <w:proofErr w:type="spellEnd"/>
      <w:r w:rsidRPr="001B1917">
        <w:rPr>
          <w:rFonts w:ascii="Times New Roman" w:hAnsi="Times New Roman" w:cs="Times New Roman"/>
          <w:i/>
          <w:iCs/>
          <w:color w:val="auto"/>
          <w:szCs w:val="24"/>
        </w:rPr>
        <w:t xml:space="preserve"> Shell</w:t>
      </w:r>
      <w:r w:rsidRPr="001B1917">
        <w:rPr>
          <w:rFonts w:ascii="Times New Roman" w:hAnsi="Times New Roman" w:cs="Times New Roman"/>
          <w:color w:val="auto"/>
          <w:szCs w:val="24"/>
        </w:rPr>
        <w:t xml:space="preserve"> tem seu início de publicação em maio de 1989 a setembro de 1991, trago para melhor apresentação desse início o posfácio escrito por </w:t>
      </w:r>
      <w:proofErr w:type="spellStart"/>
      <w:r w:rsidRPr="001B1917">
        <w:rPr>
          <w:rFonts w:ascii="Times New Roman" w:hAnsi="Times New Roman" w:cs="Times New Roman"/>
          <w:color w:val="auto"/>
          <w:szCs w:val="24"/>
        </w:rPr>
        <w:t>Shirow</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Masamune</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i/>
          <w:iCs/>
          <w:color w:val="auto"/>
          <w:szCs w:val="24"/>
        </w:rPr>
        <w:t>Mangaka</w:t>
      </w:r>
      <w:proofErr w:type="spellEnd"/>
      <w:r w:rsidRPr="001B1917">
        <w:rPr>
          <w:rStyle w:val="Refdenotaderodap"/>
          <w:rFonts w:ascii="Times New Roman" w:hAnsi="Times New Roman" w:cs="Times New Roman"/>
          <w:color w:val="auto"/>
          <w:szCs w:val="24"/>
        </w:rPr>
        <w:footnoteReference w:id="17"/>
      </w:r>
      <w:r w:rsidR="00A04C74" w:rsidRPr="001B1917">
        <w:rPr>
          <w:rFonts w:ascii="Times New Roman" w:hAnsi="Times New Roman" w:cs="Times New Roman"/>
          <w:color w:val="auto"/>
          <w:szCs w:val="24"/>
        </w:rPr>
        <w:t xml:space="preserve">, </w:t>
      </w:r>
      <w:r w:rsidR="00405B35" w:rsidRPr="001B1917">
        <w:rPr>
          <w:rFonts w:ascii="Times New Roman" w:hAnsi="Times New Roman" w:cs="Times New Roman"/>
          <w:color w:val="auto"/>
          <w:szCs w:val="24"/>
        </w:rPr>
        <w:t>no último c</w:t>
      </w:r>
      <w:r w:rsidR="00A04C74" w:rsidRPr="001B1917">
        <w:rPr>
          <w:rFonts w:ascii="Times New Roman" w:hAnsi="Times New Roman" w:cs="Times New Roman"/>
          <w:color w:val="auto"/>
          <w:szCs w:val="24"/>
        </w:rPr>
        <w:t>a</w:t>
      </w:r>
      <w:r w:rsidR="00405B35" w:rsidRPr="001B1917">
        <w:rPr>
          <w:rFonts w:ascii="Times New Roman" w:hAnsi="Times New Roman" w:cs="Times New Roman"/>
          <w:color w:val="auto"/>
          <w:szCs w:val="24"/>
        </w:rPr>
        <w:t>p</w:t>
      </w:r>
      <w:r w:rsidR="00A04C74" w:rsidRPr="001B1917">
        <w:rPr>
          <w:rFonts w:ascii="Times New Roman" w:hAnsi="Times New Roman" w:cs="Times New Roman"/>
          <w:color w:val="auto"/>
          <w:szCs w:val="24"/>
        </w:rPr>
        <w:t>í</w:t>
      </w:r>
      <w:r w:rsidR="00405B35" w:rsidRPr="001B1917">
        <w:rPr>
          <w:rFonts w:ascii="Times New Roman" w:hAnsi="Times New Roman" w:cs="Times New Roman"/>
          <w:color w:val="auto"/>
          <w:szCs w:val="24"/>
        </w:rPr>
        <w:t>tulo do mangá</w:t>
      </w:r>
      <w:r w:rsidR="00A04C74" w:rsidRPr="001B1917">
        <w:rPr>
          <w:rFonts w:ascii="Times New Roman" w:hAnsi="Times New Roman" w:cs="Times New Roman"/>
          <w:color w:val="auto"/>
          <w:szCs w:val="24"/>
        </w:rPr>
        <w:t xml:space="preserve"> na versão encadernada,</w:t>
      </w:r>
      <w:r w:rsidR="00405B35" w:rsidRPr="001B1917">
        <w:rPr>
          <w:rFonts w:ascii="Times New Roman" w:hAnsi="Times New Roman" w:cs="Times New Roman"/>
          <w:color w:val="auto"/>
          <w:szCs w:val="24"/>
        </w:rPr>
        <w:t xml:space="preserve"> </w:t>
      </w:r>
      <w:r w:rsidRPr="001B1917">
        <w:rPr>
          <w:rFonts w:ascii="Times New Roman" w:hAnsi="Times New Roman" w:cs="Times New Roman"/>
          <w:color w:val="auto"/>
          <w:szCs w:val="24"/>
        </w:rPr>
        <w:t xml:space="preserve">responsável pela produção, sobre a mesma: </w:t>
      </w:r>
    </w:p>
    <w:p w14:paraId="2175F404" w14:textId="77777777" w:rsidR="00405B35" w:rsidRPr="001B1917" w:rsidRDefault="00D7426C" w:rsidP="00405B35">
      <w:pPr>
        <w:spacing w:after="0" w:line="240" w:lineRule="auto"/>
        <w:ind w:left="2268" w:firstLine="561"/>
        <w:rPr>
          <w:rFonts w:ascii="Times New Roman" w:hAnsi="Times New Roman" w:cs="Times New Roman"/>
          <w:color w:val="auto"/>
          <w:sz w:val="20"/>
          <w:szCs w:val="20"/>
        </w:rPr>
      </w:pPr>
      <w:r w:rsidRPr="001B1917">
        <w:rPr>
          <w:rFonts w:ascii="Times New Roman" w:hAnsi="Times New Roman" w:cs="Times New Roman"/>
          <w:color w:val="auto"/>
          <w:sz w:val="20"/>
          <w:szCs w:val="20"/>
        </w:rPr>
        <w:t xml:space="preserve">“The Ghost in </w:t>
      </w:r>
      <w:proofErr w:type="spellStart"/>
      <w:r w:rsidRPr="001B1917">
        <w:rPr>
          <w:rFonts w:ascii="Times New Roman" w:hAnsi="Times New Roman" w:cs="Times New Roman"/>
          <w:color w:val="auto"/>
          <w:sz w:val="20"/>
          <w:szCs w:val="20"/>
        </w:rPr>
        <w:t>the</w:t>
      </w:r>
      <w:proofErr w:type="spellEnd"/>
      <w:r w:rsidRPr="001B1917">
        <w:rPr>
          <w:rFonts w:ascii="Times New Roman" w:hAnsi="Times New Roman" w:cs="Times New Roman"/>
          <w:color w:val="auto"/>
          <w:sz w:val="20"/>
          <w:szCs w:val="20"/>
        </w:rPr>
        <w:t xml:space="preserve"> Shell” foi originalmente publicado como uma série trimestral, entre 1989 a 1990, na revista Young Magazine </w:t>
      </w:r>
      <w:proofErr w:type="spellStart"/>
      <w:r w:rsidRPr="001B1917">
        <w:rPr>
          <w:rFonts w:ascii="Times New Roman" w:hAnsi="Times New Roman" w:cs="Times New Roman"/>
          <w:color w:val="auto"/>
          <w:sz w:val="20"/>
          <w:szCs w:val="20"/>
        </w:rPr>
        <w:t>Kaizokuban</w:t>
      </w:r>
      <w:proofErr w:type="spellEnd"/>
      <w:r w:rsidRPr="001B1917">
        <w:rPr>
          <w:rFonts w:ascii="Times New Roman" w:hAnsi="Times New Roman" w:cs="Times New Roman"/>
          <w:color w:val="auto"/>
          <w:sz w:val="20"/>
          <w:szCs w:val="20"/>
        </w:rPr>
        <w:t xml:space="preserve">. Apesar de ter sido a primeira vez que eu publicava numa revista de maior peso, tentei ficar na minha, mantendo as características do meu trabalho, até como uma “apresentação” do que era o meu trabalho. Só deu para dar uma pincelada superficial no tema </w:t>
      </w:r>
      <w:r w:rsidRPr="001B1917">
        <w:rPr>
          <w:rFonts w:ascii="Times New Roman" w:hAnsi="Times New Roman" w:cs="Times New Roman"/>
          <w:i/>
          <w:iCs/>
          <w:color w:val="auto"/>
          <w:sz w:val="20"/>
          <w:szCs w:val="20"/>
        </w:rPr>
        <w:t xml:space="preserve">cyberpunk </w:t>
      </w:r>
      <w:r w:rsidRPr="001B1917">
        <w:rPr>
          <w:rFonts w:ascii="Times New Roman" w:hAnsi="Times New Roman" w:cs="Times New Roman"/>
          <w:color w:val="auto"/>
          <w:sz w:val="20"/>
          <w:szCs w:val="20"/>
        </w:rPr>
        <w:t>e, em alguns aspectos, ficou parecendo imitação barata do trabalho dos outros, mas aprendi muita coisa que não teria aprendido se não tivesse me aventurado nessa. Se há algo que preciso corrigir daqui pra frente, deve ser a notória “</w:t>
      </w:r>
      <w:proofErr w:type="spellStart"/>
      <w:r w:rsidRPr="001B1917">
        <w:rPr>
          <w:rFonts w:ascii="Times New Roman" w:hAnsi="Times New Roman" w:cs="Times New Roman"/>
          <w:color w:val="auto"/>
          <w:sz w:val="20"/>
          <w:szCs w:val="20"/>
        </w:rPr>
        <w:t>despadronizada</w:t>
      </w:r>
      <w:proofErr w:type="spellEnd"/>
      <w:r w:rsidRPr="001B1917">
        <w:rPr>
          <w:rFonts w:ascii="Times New Roman" w:hAnsi="Times New Roman" w:cs="Times New Roman"/>
          <w:color w:val="auto"/>
          <w:sz w:val="20"/>
          <w:szCs w:val="20"/>
        </w:rPr>
        <w:t xml:space="preserve">” na qualidade do meu desenho, decorrente da crescente demanda de prazos. Por fim, gostaria de dedicar a minha mais profunda gratidão ao meu </w:t>
      </w:r>
      <w:proofErr w:type="spellStart"/>
      <w:r w:rsidRPr="001B1917">
        <w:rPr>
          <w:rFonts w:ascii="Times New Roman" w:hAnsi="Times New Roman" w:cs="Times New Roman"/>
          <w:color w:val="auto"/>
          <w:sz w:val="20"/>
          <w:szCs w:val="20"/>
        </w:rPr>
        <w:t>ex-editor</w:t>
      </w:r>
      <w:proofErr w:type="spellEnd"/>
      <w:r w:rsidRPr="001B1917">
        <w:rPr>
          <w:rFonts w:ascii="Times New Roman" w:hAnsi="Times New Roman" w:cs="Times New Roman"/>
          <w:color w:val="auto"/>
          <w:sz w:val="20"/>
          <w:szCs w:val="20"/>
        </w:rPr>
        <w:t xml:space="preserve"> Y., que me confiou infinitas quarenta páginas a cada capítulo, sem contar as páginas coloridas obrigatórias; ao meu atual editor S., que transformou meu singelo mangá neste luxuoso, mas financeiramente acessível, encadernado (inclusive a todos da redação </w:t>
      </w:r>
      <w:proofErr w:type="spellStart"/>
      <w:r w:rsidRPr="001B1917">
        <w:rPr>
          <w:rFonts w:ascii="Times New Roman" w:hAnsi="Times New Roman" w:cs="Times New Roman"/>
          <w:color w:val="auto"/>
          <w:sz w:val="20"/>
          <w:szCs w:val="20"/>
        </w:rPr>
        <w:t>Kodansha</w:t>
      </w:r>
      <w:proofErr w:type="spellEnd"/>
      <w:r w:rsidRPr="001B1917">
        <w:rPr>
          <w:rFonts w:ascii="Times New Roman" w:hAnsi="Times New Roman" w:cs="Times New Roman"/>
          <w:color w:val="auto"/>
          <w:sz w:val="20"/>
          <w:szCs w:val="20"/>
        </w:rPr>
        <w:t>,  que fizeram parte da confecção deste); ao colega desenhista O., que me apresentou ao Y., a todos que me cederam seu precioso tempo para responder as minhas entrevistas, pessoalmente ou indiretamente;  e a todos os leitores de que apoiaram até hoje... Que o tempo que gastarem com este mangá possa vir a agregar algum valor à vida de vocês.</w:t>
      </w:r>
    </w:p>
    <w:p w14:paraId="240AA7C1" w14:textId="67282C73" w:rsidR="00D7426C" w:rsidRPr="001B1917" w:rsidRDefault="00D7426C" w:rsidP="00405B35">
      <w:pPr>
        <w:spacing w:after="0" w:line="240" w:lineRule="auto"/>
        <w:ind w:left="2268" w:firstLine="561"/>
        <w:jc w:val="right"/>
        <w:rPr>
          <w:rFonts w:ascii="Times New Roman" w:hAnsi="Times New Roman" w:cs="Times New Roman"/>
          <w:color w:val="auto"/>
          <w:sz w:val="20"/>
          <w:szCs w:val="20"/>
        </w:rPr>
      </w:pPr>
      <w:r w:rsidRPr="001B1917">
        <w:rPr>
          <w:rFonts w:ascii="Times New Roman" w:hAnsi="Times New Roman" w:cs="Times New Roman"/>
          <w:color w:val="auto"/>
          <w:sz w:val="20"/>
          <w:szCs w:val="20"/>
        </w:rPr>
        <w:t xml:space="preserve">1° de agosto de 1991 </w:t>
      </w:r>
      <w:r w:rsidRPr="001B1917">
        <w:rPr>
          <w:color w:val="auto"/>
        </w:rPr>
        <w:br/>
      </w:r>
      <w:proofErr w:type="spellStart"/>
      <w:r w:rsidRPr="001B1917">
        <w:rPr>
          <w:rFonts w:ascii="Times New Roman" w:hAnsi="Times New Roman" w:cs="Times New Roman"/>
          <w:color w:val="auto"/>
          <w:sz w:val="20"/>
          <w:szCs w:val="20"/>
        </w:rPr>
        <w:t>Shirow</w:t>
      </w:r>
      <w:proofErr w:type="spellEnd"/>
      <w:r w:rsidRPr="001B1917">
        <w:rPr>
          <w:rFonts w:ascii="Times New Roman" w:hAnsi="Times New Roman" w:cs="Times New Roman"/>
          <w:color w:val="auto"/>
          <w:sz w:val="20"/>
          <w:szCs w:val="20"/>
        </w:rPr>
        <w:t xml:space="preserve"> </w:t>
      </w:r>
      <w:proofErr w:type="spellStart"/>
      <w:r w:rsidRPr="001B1917">
        <w:rPr>
          <w:rFonts w:ascii="Times New Roman" w:hAnsi="Times New Roman" w:cs="Times New Roman"/>
          <w:color w:val="auto"/>
          <w:sz w:val="20"/>
          <w:szCs w:val="20"/>
        </w:rPr>
        <w:t>Masamune</w:t>
      </w:r>
      <w:proofErr w:type="spellEnd"/>
      <w:r w:rsidRPr="001B1917">
        <w:rPr>
          <w:rFonts w:ascii="Times New Roman" w:hAnsi="Times New Roman" w:cs="Times New Roman"/>
          <w:color w:val="auto"/>
          <w:sz w:val="20"/>
          <w:szCs w:val="20"/>
        </w:rPr>
        <w:t xml:space="preserve">” </w:t>
      </w:r>
      <w:r w:rsidRPr="001B1917">
        <w:rPr>
          <w:color w:val="auto"/>
        </w:rPr>
        <w:br/>
      </w:r>
      <w:r w:rsidRPr="001B1917">
        <w:rPr>
          <w:rFonts w:ascii="Times New Roman" w:hAnsi="Times New Roman" w:cs="Times New Roman"/>
          <w:color w:val="auto"/>
          <w:sz w:val="20"/>
          <w:szCs w:val="20"/>
        </w:rPr>
        <w:t>(Tradução da versão encadernada da editora brasileira JBC)</w:t>
      </w:r>
    </w:p>
    <w:p w14:paraId="0B3E2972" w14:textId="0E063A40" w:rsidR="00405B35" w:rsidRPr="001B1917" w:rsidRDefault="00405B35" w:rsidP="00405B35">
      <w:pPr>
        <w:spacing w:after="0" w:line="240" w:lineRule="auto"/>
        <w:ind w:left="2268" w:firstLine="561"/>
        <w:jc w:val="right"/>
        <w:rPr>
          <w:rFonts w:ascii="Times New Roman" w:hAnsi="Times New Roman" w:cs="Times New Roman"/>
          <w:color w:val="auto"/>
          <w:sz w:val="20"/>
          <w:szCs w:val="20"/>
        </w:rPr>
      </w:pPr>
      <w:r w:rsidRPr="001B1917">
        <w:rPr>
          <w:rFonts w:ascii="Times New Roman" w:hAnsi="Times New Roman" w:cs="Times New Roman"/>
          <w:color w:val="auto"/>
          <w:sz w:val="20"/>
          <w:szCs w:val="20"/>
        </w:rPr>
        <w:t>(SHIROW MASAMUNE 1991)</w:t>
      </w:r>
    </w:p>
    <w:p w14:paraId="51804FF0" w14:textId="77777777" w:rsidR="00405B35" w:rsidRPr="001B1917" w:rsidRDefault="00405B35" w:rsidP="00405B35">
      <w:pPr>
        <w:spacing w:after="0" w:line="240" w:lineRule="auto"/>
        <w:ind w:left="2268" w:firstLine="561"/>
        <w:jc w:val="right"/>
        <w:rPr>
          <w:rFonts w:ascii="Times New Roman" w:hAnsi="Times New Roman" w:cs="Times New Roman"/>
          <w:color w:val="auto"/>
          <w:sz w:val="20"/>
          <w:szCs w:val="20"/>
          <w:highlight w:val="yellow"/>
        </w:rPr>
      </w:pPr>
    </w:p>
    <w:p w14:paraId="47D25C7F" w14:textId="77777777" w:rsidR="00D7426C" w:rsidRPr="001B1917" w:rsidRDefault="00D7426C" w:rsidP="7AD49C5B">
      <w:pPr>
        <w:spacing w:before="30" w:after="30" w:line="360" w:lineRule="auto"/>
        <w:ind w:left="0"/>
        <w:rPr>
          <w:rFonts w:ascii="Times New Roman" w:hAnsi="Times New Roman" w:cs="Times New Roman"/>
          <w:color w:val="auto"/>
          <w:highlight w:val="yellow"/>
        </w:rPr>
      </w:pPr>
    </w:p>
    <w:p w14:paraId="6C33559E" w14:textId="14555C14" w:rsidR="00D7426C" w:rsidRPr="001B1917" w:rsidRDefault="00D7426C" w:rsidP="00586D2C">
      <w:pPr>
        <w:spacing w:after="0" w:line="360" w:lineRule="auto"/>
        <w:ind w:left="0" w:firstLine="708"/>
        <w:rPr>
          <w:rFonts w:ascii="Times New Roman" w:hAnsi="Times New Roman" w:cs="Times New Roman"/>
          <w:color w:val="auto"/>
          <w:sz w:val="22"/>
        </w:rPr>
      </w:pPr>
      <w:r w:rsidRPr="001B1917">
        <w:rPr>
          <w:rFonts w:ascii="Times New Roman" w:hAnsi="Times New Roman" w:cs="Times New Roman"/>
          <w:color w:val="auto"/>
          <w:szCs w:val="24"/>
        </w:rPr>
        <w:t>Esse processo de publicação de mangás se dá no Japão até os dias atuais,</w:t>
      </w:r>
      <w:r w:rsidR="00586D2C" w:rsidRPr="001B1917">
        <w:rPr>
          <w:rFonts w:ascii="Times New Roman" w:hAnsi="Times New Roman" w:cs="Times New Roman"/>
          <w:color w:val="auto"/>
          <w:szCs w:val="24"/>
        </w:rPr>
        <w:t xml:space="preserve"> que</w:t>
      </w:r>
      <w:r w:rsidRPr="001B1917">
        <w:rPr>
          <w:rFonts w:ascii="Times New Roman" w:hAnsi="Times New Roman" w:cs="Times New Roman"/>
          <w:color w:val="auto"/>
          <w:szCs w:val="24"/>
        </w:rPr>
        <w:t xml:space="preserve"> sendo encabeçado por um </w:t>
      </w:r>
      <w:proofErr w:type="spellStart"/>
      <w:r w:rsidRPr="001B1917">
        <w:rPr>
          <w:rFonts w:ascii="Times New Roman" w:hAnsi="Times New Roman" w:cs="Times New Roman"/>
          <w:i/>
          <w:iCs/>
          <w:color w:val="auto"/>
          <w:szCs w:val="24"/>
        </w:rPr>
        <w:t>mangaka</w:t>
      </w:r>
      <w:proofErr w:type="spellEnd"/>
      <w:r w:rsidRPr="001B1917">
        <w:rPr>
          <w:rFonts w:ascii="Times New Roman" w:hAnsi="Times New Roman" w:cs="Times New Roman"/>
          <w:color w:val="auto"/>
          <w:szCs w:val="24"/>
        </w:rPr>
        <w:t xml:space="preserve"> é o modo padrão de produção, o que não se tem em grande escala fora do Japão</w:t>
      </w:r>
      <w:r w:rsidR="00586D2C" w:rsidRPr="001B1917">
        <w:rPr>
          <w:rFonts w:ascii="Times New Roman" w:hAnsi="Times New Roman" w:cs="Times New Roman"/>
          <w:color w:val="auto"/>
          <w:szCs w:val="24"/>
        </w:rPr>
        <w:t xml:space="preserve">, mas em outros moldes para produção de </w:t>
      </w:r>
      <w:proofErr w:type="spellStart"/>
      <w:r w:rsidR="00586D2C" w:rsidRPr="001B1917">
        <w:rPr>
          <w:rFonts w:ascii="Times New Roman" w:hAnsi="Times New Roman" w:cs="Times New Roman"/>
          <w:i/>
          <w:iCs/>
          <w:color w:val="auto"/>
          <w:szCs w:val="24"/>
        </w:rPr>
        <w:t>HQ´s</w:t>
      </w:r>
      <w:proofErr w:type="spellEnd"/>
      <w:r w:rsidRPr="001B1917">
        <w:rPr>
          <w:rFonts w:ascii="Times New Roman" w:hAnsi="Times New Roman" w:cs="Times New Roman"/>
          <w:color w:val="auto"/>
          <w:szCs w:val="24"/>
        </w:rPr>
        <w:t>. Esse processo se define em publicações de capítulos como parte da obra completa, a relação de prazos v</w:t>
      </w:r>
      <w:r w:rsidR="00586D2C" w:rsidRPr="001B1917">
        <w:rPr>
          <w:rFonts w:ascii="Times New Roman" w:hAnsi="Times New Roman" w:cs="Times New Roman"/>
          <w:color w:val="auto"/>
          <w:szCs w:val="24"/>
        </w:rPr>
        <w:t>a</w:t>
      </w:r>
      <w:r w:rsidRPr="001B1917">
        <w:rPr>
          <w:rFonts w:ascii="Times New Roman" w:hAnsi="Times New Roman" w:cs="Times New Roman"/>
          <w:color w:val="auto"/>
          <w:szCs w:val="24"/>
        </w:rPr>
        <w:t xml:space="preserve">ria de revista para </w:t>
      </w:r>
      <w:r w:rsidRPr="001B1917">
        <w:rPr>
          <w:rFonts w:ascii="Times New Roman" w:hAnsi="Times New Roman" w:cs="Times New Roman"/>
          <w:color w:val="auto"/>
          <w:szCs w:val="24"/>
        </w:rPr>
        <w:lastRenderedPageBreak/>
        <w:t xml:space="preserve">revista podendo ser bimestral, trimensal, mensal ou com prazos maiores, além da possibilidade de cancelamentos de acordo com o número de vendas definindo um limite de capítulos para o fim as vezes antes do planejado pelo </w:t>
      </w:r>
      <w:proofErr w:type="spellStart"/>
      <w:r w:rsidR="00586D2C" w:rsidRPr="001B1917">
        <w:rPr>
          <w:rFonts w:ascii="Times New Roman" w:hAnsi="Times New Roman" w:cs="Times New Roman"/>
          <w:i/>
          <w:iCs/>
          <w:color w:val="auto"/>
          <w:szCs w:val="24"/>
        </w:rPr>
        <w:t>M</w:t>
      </w:r>
      <w:r w:rsidRPr="001B1917">
        <w:rPr>
          <w:rFonts w:ascii="Times New Roman" w:hAnsi="Times New Roman" w:cs="Times New Roman"/>
          <w:i/>
          <w:iCs/>
          <w:color w:val="auto"/>
          <w:szCs w:val="24"/>
        </w:rPr>
        <w:t>angaka</w:t>
      </w:r>
      <w:proofErr w:type="spellEnd"/>
      <w:r w:rsidRPr="001B1917">
        <w:rPr>
          <w:rFonts w:ascii="Times New Roman" w:hAnsi="Times New Roman" w:cs="Times New Roman"/>
          <w:color w:val="auto"/>
          <w:szCs w:val="24"/>
        </w:rPr>
        <w:t xml:space="preserve">. Esse processo se aponta no discurso de </w:t>
      </w:r>
      <w:proofErr w:type="spellStart"/>
      <w:r w:rsidRPr="001B1917">
        <w:rPr>
          <w:rFonts w:ascii="Times New Roman" w:hAnsi="Times New Roman" w:cs="Times New Roman"/>
          <w:color w:val="auto"/>
          <w:szCs w:val="24"/>
        </w:rPr>
        <w:t>Shirow</w:t>
      </w:r>
      <w:proofErr w:type="spellEnd"/>
      <w:r w:rsidRPr="001B1917">
        <w:rPr>
          <w:rFonts w:ascii="Times New Roman" w:hAnsi="Times New Roman" w:cs="Times New Roman"/>
          <w:color w:val="auto"/>
          <w:szCs w:val="24"/>
        </w:rPr>
        <w:t xml:space="preserve">, mas define como se dá a dinâmica de publicação desse tipo de suporte. É de fundamental importância o apontamento do período de publicação desse </w:t>
      </w:r>
      <w:r w:rsidR="00586D2C" w:rsidRPr="001B1917">
        <w:rPr>
          <w:rFonts w:ascii="Times New Roman" w:hAnsi="Times New Roman" w:cs="Times New Roman"/>
          <w:color w:val="auto"/>
          <w:szCs w:val="24"/>
        </w:rPr>
        <w:t>posfácio</w:t>
      </w:r>
      <w:r w:rsidRPr="001B1917">
        <w:rPr>
          <w:rFonts w:ascii="Times New Roman" w:hAnsi="Times New Roman" w:cs="Times New Roman"/>
          <w:color w:val="auto"/>
          <w:szCs w:val="24"/>
        </w:rPr>
        <w:t xml:space="preserve"> que precede a produção da animação em quatro anos e se dá ao fim do mangá que contempla 12 </w:t>
      </w:r>
      <w:r w:rsidR="00586D2C" w:rsidRPr="001B1917">
        <w:rPr>
          <w:rFonts w:ascii="Times New Roman" w:hAnsi="Times New Roman" w:cs="Times New Roman"/>
          <w:color w:val="auto"/>
          <w:szCs w:val="24"/>
        </w:rPr>
        <w:t>capítulos</w:t>
      </w:r>
      <w:r w:rsidRPr="001B1917">
        <w:rPr>
          <w:rFonts w:ascii="Times New Roman" w:hAnsi="Times New Roman" w:cs="Times New Roman"/>
          <w:color w:val="auto"/>
          <w:szCs w:val="24"/>
        </w:rPr>
        <w:t xml:space="preserve">, nesse </w:t>
      </w:r>
      <w:r w:rsidR="00586D2C" w:rsidRPr="001B1917">
        <w:rPr>
          <w:rFonts w:ascii="Times New Roman" w:hAnsi="Times New Roman" w:cs="Times New Roman"/>
          <w:color w:val="auto"/>
          <w:szCs w:val="24"/>
        </w:rPr>
        <w:t>período</w:t>
      </w:r>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Shirow</w:t>
      </w:r>
      <w:proofErr w:type="spellEnd"/>
      <w:r w:rsidRPr="001B1917">
        <w:rPr>
          <w:rFonts w:ascii="Times New Roman" w:hAnsi="Times New Roman" w:cs="Times New Roman"/>
          <w:color w:val="auto"/>
          <w:szCs w:val="24"/>
        </w:rPr>
        <w:t xml:space="preserve"> provavelmente não vislumbrava os alcances que seriam estabelecidos por sua obra e a extensão de sua influência tanto para o </w:t>
      </w:r>
      <w:r w:rsidR="00586D2C" w:rsidRPr="001B1917">
        <w:rPr>
          <w:rFonts w:ascii="Times New Roman" w:hAnsi="Times New Roman" w:cs="Times New Roman"/>
          <w:i/>
          <w:iCs/>
          <w:color w:val="auto"/>
          <w:szCs w:val="24"/>
        </w:rPr>
        <w:t>C</w:t>
      </w:r>
      <w:r w:rsidRPr="001B1917">
        <w:rPr>
          <w:rFonts w:ascii="Times New Roman" w:hAnsi="Times New Roman" w:cs="Times New Roman"/>
          <w:i/>
          <w:iCs/>
          <w:color w:val="auto"/>
          <w:szCs w:val="24"/>
        </w:rPr>
        <w:t>yberpunk</w:t>
      </w:r>
      <w:r w:rsidRPr="001B1917">
        <w:rPr>
          <w:rFonts w:ascii="Times New Roman" w:hAnsi="Times New Roman" w:cs="Times New Roman"/>
          <w:color w:val="auto"/>
          <w:szCs w:val="24"/>
        </w:rPr>
        <w:t xml:space="preserve"> quanto para os temas abordados. Ainda nesse </w:t>
      </w:r>
      <w:r w:rsidR="00586D2C" w:rsidRPr="001B1917">
        <w:rPr>
          <w:rFonts w:ascii="Times New Roman" w:hAnsi="Times New Roman" w:cs="Times New Roman"/>
          <w:color w:val="auto"/>
          <w:szCs w:val="24"/>
        </w:rPr>
        <w:t>posfácio</w:t>
      </w:r>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Shirow</w:t>
      </w:r>
      <w:proofErr w:type="spellEnd"/>
      <w:r w:rsidRPr="001B1917">
        <w:rPr>
          <w:rFonts w:ascii="Times New Roman" w:hAnsi="Times New Roman" w:cs="Times New Roman"/>
          <w:color w:val="auto"/>
          <w:szCs w:val="24"/>
        </w:rPr>
        <w:t xml:space="preserve"> aponta algumas relações com a tecnologia e o </w:t>
      </w:r>
      <w:r w:rsidRPr="001B1917">
        <w:rPr>
          <w:rFonts w:ascii="Times New Roman" w:hAnsi="Times New Roman" w:cs="Times New Roman"/>
          <w:i/>
          <w:iCs/>
          <w:color w:val="auto"/>
          <w:szCs w:val="24"/>
        </w:rPr>
        <w:t>cyberpunk:</w:t>
      </w:r>
    </w:p>
    <w:p w14:paraId="0868744E" w14:textId="77777777" w:rsidR="00D7426C" w:rsidRPr="001B1917" w:rsidRDefault="00D7426C" w:rsidP="00586D2C">
      <w:pPr>
        <w:spacing w:before="30" w:after="30" w:line="360" w:lineRule="auto"/>
        <w:ind w:left="0" w:firstLine="0"/>
        <w:rPr>
          <w:rFonts w:ascii="Times New Roman" w:hAnsi="Times New Roman" w:cs="Times New Roman"/>
          <w:color w:val="auto"/>
          <w:sz w:val="22"/>
        </w:rPr>
      </w:pPr>
    </w:p>
    <w:p w14:paraId="2A428903" w14:textId="77777777" w:rsidR="00D7426C" w:rsidRPr="001B1917" w:rsidRDefault="00D7426C" w:rsidP="00586D2C">
      <w:pPr>
        <w:spacing w:before="30" w:after="30" w:line="360" w:lineRule="auto"/>
        <w:ind w:left="0" w:firstLine="0"/>
        <w:rPr>
          <w:rFonts w:ascii="Times New Roman" w:hAnsi="Times New Roman" w:cs="Times New Roman"/>
          <w:color w:val="auto"/>
          <w:sz w:val="22"/>
        </w:rPr>
      </w:pPr>
    </w:p>
    <w:p w14:paraId="558F062A" w14:textId="4E1DDD14" w:rsidR="00D7426C" w:rsidRPr="001B1917" w:rsidRDefault="00D7426C" w:rsidP="00586D2C">
      <w:pPr>
        <w:spacing w:after="0" w:line="240" w:lineRule="auto"/>
        <w:ind w:left="2268" w:firstLine="564"/>
        <w:rPr>
          <w:rFonts w:ascii="Times New Roman" w:hAnsi="Times New Roman" w:cs="Times New Roman"/>
          <w:color w:val="auto"/>
          <w:sz w:val="20"/>
          <w:szCs w:val="20"/>
        </w:rPr>
      </w:pPr>
      <w:r w:rsidRPr="001B1917">
        <w:rPr>
          <w:rFonts w:ascii="Times New Roman" w:hAnsi="Times New Roman" w:cs="Times New Roman"/>
          <w:color w:val="auto"/>
          <w:sz w:val="20"/>
          <w:szCs w:val="20"/>
        </w:rPr>
        <w:t xml:space="preserve">“A alta tecnologia esquentou o cenário das ficções científicas entre as décadas de 1980 e 1990 e, ao se juntar a todo aquele ar de prostração do fim do século e aos gritos mudos de revolta da sociedade (contra o sistema esclerosado e tal), criou-se um movimento chamado </w:t>
      </w:r>
      <w:r w:rsidRPr="001B1917">
        <w:rPr>
          <w:rFonts w:ascii="Times New Roman" w:hAnsi="Times New Roman" w:cs="Times New Roman"/>
          <w:i/>
          <w:iCs/>
          <w:color w:val="auto"/>
          <w:sz w:val="20"/>
          <w:szCs w:val="20"/>
        </w:rPr>
        <w:t>cyberpunk</w:t>
      </w:r>
      <w:r w:rsidRPr="001B1917">
        <w:rPr>
          <w:rFonts w:ascii="Times New Roman" w:hAnsi="Times New Roman" w:cs="Times New Roman"/>
          <w:color w:val="auto"/>
          <w:sz w:val="20"/>
          <w:szCs w:val="20"/>
        </w:rPr>
        <w:t xml:space="preserve">. No entanto, hoje em dia, “redes eletrônicas”, “bioindústrias alimentícias”, “matérias de alta performance”, “codificação” e outros termos como esses tornaram-se parte integrante do nosso cotidiano e não possuem mais aquele apelo instigante. Além do mais, no Japão, sempre houve essa oferta de “produtos de alta tecnologia” transbordando pelas ruas, até mais do que nas ficções científicas. Por isso, não consigo deixar de ter a sensação de que a palavra </w:t>
      </w:r>
      <w:r w:rsidRPr="001B1917">
        <w:rPr>
          <w:rFonts w:ascii="Times New Roman" w:hAnsi="Times New Roman" w:cs="Times New Roman"/>
          <w:i/>
          <w:iCs/>
          <w:color w:val="auto"/>
          <w:sz w:val="20"/>
          <w:szCs w:val="20"/>
        </w:rPr>
        <w:t xml:space="preserve">cyberpunk </w:t>
      </w:r>
      <w:r w:rsidRPr="001B1917">
        <w:rPr>
          <w:rFonts w:ascii="Times New Roman" w:hAnsi="Times New Roman" w:cs="Times New Roman"/>
          <w:color w:val="auto"/>
          <w:sz w:val="20"/>
          <w:szCs w:val="20"/>
        </w:rPr>
        <w:t>foi importada de algum outro lugar, só para rotular essa moda (só não entendo por quê...!).</w:t>
      </w:r>
    </w:p>
    <w:p w14:paraId="08C965E9" w14:textId="1FF56B1D" w:rsidR="00D7426C" w:rsidRPr="001B1917" w:rsidRDefault="00D7426C" w:rsidP="00586D2C">
      <w:pPr>
        <w:spacing w:after="0" w:line="240" w:lineRule="auto"/>
        <w:ind w:left="2268" w:firstLine="564"/>
        <w:rPr>
          <w:rFonts w:ascii="Times New Roman" w:hAnsi="Times New Roman" w:cs="Times New Roman"/>
          <w:color w:val="auto"/>
          <w:sz w:val="20"/>
          <w:szCs w:val="20"/>
        </w:rPr>
      </w:pPr>
      <w:r w:rsidRPr="001B1917">
        <w:rPr>
          <w:rFonts w:ascii="Times New Roman" w:hAnsi="Times New Roman" w:cs="Times New Roman"/>
          <w:color w:val="auto"/>
          <w:sz w:val="20"/>
          <w:szCs w:val="20"/>
        </w:rPr>
        <w:t>Nas últimas rodas da alta tecnologia, ouve-se muito falar de “micromaquinação”. Não estamos falando de técnicas de miniaturização, como as que vemos em filmes como “A Viagem Fantástica” (EUA, 1966) ou “Viagem insólita” (USA, 1987), mas (não quero nem ver a cara dos estudiosos da física molecular lendo isso) de um tipo diferente de lógica de pensamento, em que todas as máquinas seriam fabricadas em escala microscópica, desde o princípio. Ou seja, não estamos falando de máquinas simplesmente pequenas. É toda uma dimensão paralela, em que as leis da física e leis estruturais teriam outro significado, diferente das do mundo normal! O encontro com outras ciências da área de biológicas, como a microbiologia, a entomologia e as que estudam aves e peixes, e as diversas aplicações nas tecnologias de película, estudadas pela ciência das superfícies, fez da “micromaquinação” uma tecnologia que carrega muitas possibilidades, capaz de influenciar diversos setores como, por exemplo, a medicina, telecomunicação tecnologia espacial, a cibernética, entre outros. Trata-se de uma tecnologia cheia de inovações, que mexe com a emoção daqueles que a conhecem. A ciência continua avançando, silenciosamente, pela estrada que passou pelo advento da eletricidade, depois, dos computadores e, agora, da micromaquinação. Diante dessa evolução, não é justo que só as ficções científicas continuem para sempre retratando pós-apocalípticos. Se há um futuro, que seja promissor e de esperança certo?</w:t>
      </w:r>
    </w:p>
    <w:p w14:paraId="251B046A" w14:textId="77777777" w:rsidR="00405B35" w:rsidRPr="001B1917" w:rsidRDefault="00405B35" w:rsidP="00405B35">
      <w:pPr>
        <w:spacing w:after="0" w:line="240" w:lineRule="auto"/>
        <w:ind w:left="2268" w:firstLine="564"/>
        <w:jc w:val="right"/>
        <w:rPr>
          <w:rFonts w:ascii="Times New Roman" w:hAnsi="Times New Roman" w:cs="Times New Roman"/>
          <w:color w:val="auto"/>
          <w:sz w:val="20"/>
          <w:szCs w:val="20"/>
        </w:rPr>
      </w:pPr>
    </w:p>
    <w:p w14:paraId="3157556A" w14:textId="409D4257" w:rsidR="00D7426C" w:rsidRPr="001B1917" w:rsidRDefault="00D7426C" w:rsidP="00405B35">
      <w:pPr>
        <w:spacing w:after="0" w:line="240" w:lineRule="auto"/>
        <w:ind w:left="6372" w:firstLine="0"/>
        <w:jc w:val="right"/>
        <w:rPr>
          <w:rFonts w:ascii="Times New Roman" w:hAnsi="Times New Roman" w:cs="Times New Roman"/>
          <w:color w:val="auto"/>
          <w:sz w:val="20"/>
          <w:szCs w:val="20"/>
        </w:rPr>
      </w:pPr>
      <w:r w:rsidRPr="001B1917">
        <w:rPr>
          <w:rFonts w:ascii="Times New Roman" w:hAnsi="Times New Roman" w:cs="Times New Roman"/>
          <w:color w:val="auto"/>
          <w:sz w:val="20"/>
          <w:szCs w:val="20"/>
        </w:rPr>
        <w:t xml:space="preserve">1° de agosto de 1991 </w:t>
      </w:r>
      <w:r w:rsidRPr="001B1917">
        <w:rPr>
          <w:color w:val="auto"/>
        </w:rPr>
        <w:br/>
      </w:r>
      <w:proofErr w:type="spellStart"/>
      <w:r w:rsidRPr="001B1917">
        <w:rPr>
          <w:rFonts w:ascii="Times New Roman" w:hAnsi="Times New Roman" w:cs="Times New Roman"/>
          <w:color w:val="auto"/>
          <w:sz w:val="20"/>
          <w:szCs w:val="20"/>
        </w:rPr>
        <w:t>Shirow</w:t>
      </w:r>
      <w:proofErr w:type="spellEnd"/>
      <w:r w:rsidRPr="001B1917">
        <w:rPr>
          <w:rFonts w:ascii="Times New Roman" w:hAnsi="Times New Roman" w:cs="Times New Roman"/>
          <w:color w:val="auto"/>
          <w:sz w:val="20"/>
          <w:szCs w:val="20"/>
        </w:rPr>
        <w:t xml:space="preserve"> </w:t>
      </w:r>
      <w:proofErr w:type="spellStart"/>
      <w:r w:rsidRPr="001B1917">
        <w:rPr>
          <w:rFonts w:ascii="Times New Roman" w:hAnsi="Times New Roman" w:cs="Times New Roman"/>
          <w:color w:val="auto"/>
          <w:sz w:val="20"/>
          <w:szCs w:val="20"/>
        </w:rPr>
        <w:t>Masamune</w:t>
      </w:r>
      <w:proofErr w:type="spellEnd"/>
      <w:r w:rsidRPr="001B1917">
        <w:rPr>
          <w:rFonts w:ascii="Times New Roman" w:hAnsi="Times New Roman" w:cs="Times New Roman"/>
          <w:color w:val="auto"/>
          <w:sz w:val="20"/>
          <w:szCs w:val="20"/>
        </w:rPr>
        <w:t xml:space="preserve">” </w:t>
      </w:r>
      <w:r w:rsidRPr="001B1917">
        <w:rPr>
          <w:color w:val="auto"/>
        </w:rPr>
        <w:br/>
      </w:r>
      <w:r w:rsidRPr="001B1917">
        <w:rPr>
          <w:rFonts w:ascii="Times New Roman" w:hAnsi="Times New Roman" w:cs="Times New Roman"/>
          <w:color w:val="auto"/>
          <w:sz w:val="20"/>
          <w:szCs w:val="20"/>
        </w:rPr>
        <w:t>(Tradução da versão encadernada da editora brasileira JBC)</w:t>
      </w:r>
    </w:p>
    <w:p w14:paraId="4E5266C6" w14:textId="10B5F21D" w:rsidR="00405B35" w:rsidRPr="001B1917" w:rsidRDefault="00405B35" w:rsidP="00405B35">
      <w:pPr>
        <w:spacing w:after="0" w:line="240" w:lineRule="auto"/>
        <w:ind w:left="2268" w:firstLine="561"/>
        <w:jc w:val="right"/>
        <w:rPr>
          <w:rFonts w:ascii="Times New Roman" w:hAnsi="Times New Roman" w:cs="Times New Roman"/>
          <w:color w:val="auto"/>
          <w:sz w:val="20"/>
          <w:szCs w:val="20"/>
        </w:rPr>
      </w:pPr>
      <w:r w:rsidRPr="001B1917">
        <w:rPr>
          <w:rFonts w:ascii="Times New Roman" w:hAnsi="Times New Roman" w:cs="Times New Roman"/>
          <w:color w:val="auto"/>
          <w:sz w:val="20"/>
          <w:szCs w:val="20"/>
        </w:rPr>
        <w:t>(SHIROW MASAMUNE 1991)</w:t>
      </w:r>
    </w:p>
    <w:p w14:paraId="38BF1678" w14:textId="77777777" w:rsidR="00211F47" w:rsidRPr="001B1917" w:rsidRDefault="00211F47" w:rsidP="00586D2C">
      <w:pPr>
        <w:spacing w:before="30" w:after="30" w:line="360" w:lineRule="auto"/>
        <w:ind w:left="0" w:firstLine="0"/>
        <w:jc w:val="left"/>
        <w:rPr>
          <w:rFonts w:ascii="Times New Roman" w:hAnsi="Times New Roman" w:cs="Times New Roman"/>
          <w:color w:val="auto"/>
        </w:rPr>
      </w:pPr>
    </w:p>
    <w:p w14:paraId="42495050" w14:textId="50B57E6F" w:rsidR="00D7426C" w:rsidRPr="001B1917" w:rsidRDefault="00D7426C" w:rsidP="00211F47">
      <w:pPr>
        <w:spacing w:after="0" w:line="360" w:lineRule="auto"/>
        <w:ind w:left="0" w:firstLine="708"/>
        <w:rPr>
          <w:rFonts w:ascii="Times New Roman" w:hAnsi="Times New Roman" w:cs="Times New Roman"/>
          <w:color w:val="auto"/>
        </w:rPr>
      </w:pPr>
      <w:r w:rsidRPr="001B1917">
        <w:rPr>
          <w:rFonts w:ascii="Times New Roman" w:hAnsi="Times New Roman" w:cs="Times New Roman"/>
          <w:color w:val="auto"/>
        </w:rPr>
        <w:lastRenderedPageBreak/>
        <w:t xml:space="preserve">A percepção de seu empenho em abordar e discutir temas tecnológicos e as tecnologias atuais para aquele período são notáveis visto que grande parte de suas abordagens e citações não só se concretizaram, mas tiveram evoluções absolutas posteriormente, sua obra contemplava uma temática que seria não só abordada, mas referenciada </w:t>
      </w:r>
      <w:r w:rsidR="00211F47" w:rsidRPr="001B1917">
        <w:rPr>
          <w:rFonts w:ascii="Times New Roman" w:hAnsi="Times New Roman" w:cs="Times New Roman"/>
          <w:color w:val="auto"/>
        </w:rPr>
        <w:t>no</w:t>
      </w:r>
      <w:r w:rsidRPr="001B1917">
        <w:rPr>
          <w:rFonts w:ascii="Times New Roman" w:hAnsi="Times New Roman" w:cs="Times New Roman"/>
          <w:color w:val="auto"/>
        </w:rPr>
        <w:t xml:space="preserve"> gênero do </w:t>
      </w:r>
      <w:r w:rsidRPr="001B1917">
        <w:rPr>
          <w:rFonts w:ascii="Times New Roman" w:hAnsi="Times New Roman" w:cs="Times New Roman"/>
          <w:i/>
          <w:iCs/>
          <w:color w:val="auto"/>
        </w:rPr>
        <w:t xml:space="preserve">cyberpunk </w:t>
      </w:r>
      <w:r w:rsidRPr="001B1917">
        <w:rPr>
          <w:rFonts w:ascii="Times New Roman" w:hAnsi="Times New Roman" w:cs="Times New Roman"/>
          <w:color w:val="auto"/>
        </w:rPr>
        <w:t xml:space="preserve">e a ficção cientifica como uma obra clássica, o que será discutido mais a frente ao abordar os desdobramentos dessa obra. A inclinação de </w:t>
      </w:r>
      <w:proofErr w:type="spellStart"/>
      <w:r w:rsidRPr="001B1917">
        <w:rPr>
          <w:rFonts w:ascii="Times New Roman" w:hAnsi="Times New Roman" w:cs="Times New Roman"/>
          <w:color w:val="auto"/>
        </w:rPr>
        <w:t>Shirow</w:t>
      </w:r>
      <w:proofErr w:type="spellEnd"/>
      <w:r w:rsidRPr="001B1917">
        <w:rPr>
          <w:rFonts w:ascii="Times New Roman" w:hAnsi="Times New Roman" w:cs="Times New Roman"/>
          <w:color w:val="auto"/>
        </w:rPr>
        <w:t xml:space="preserve"> a fontes científicas se expressa em grandes partes da obra, em notas de rodapé nas páginas,</w:t>
      </w:r>
      <w:r w:rsidR="00211F47" w:rsidRPr="001B1917">
        <w:rPr>
          <w:rFonts w:ascii="Times New Roman" w:hAnsi="Times New Roman" w:cs="Times New Roman"/>
          <w:color w:val="auto"/>
        </w:rPr>
        <w:t xml:space="preserve"> na temática abordada, nos conceitos usados por ele ao decorrer da obra e os simbolismos criados a partir de estruturas tecnológicas para não só a criação de cenários e um ambiente, mas inclusas nos personagens. E</w:t>
      </w:r>
      <w:r w:rsidRPr="001B1917">
        <w:rPr>
          <w:rFonts w:ascii="Times New Roman" w:hAnsi="Times New Roman" w:cs="Times New Roman"/>
          <w:color w:val="auto"/>
        </w:rPr>
        <w:t>ssa abordagem mostra como as fontes para a produção da obra são perceptíveis no resultado final apresentado no mangá.</w:t>
      </w:r>
    </w:p>
    <w:p w14:paraId="119AEAE0" w14:textId="58312206" w:rsidR="00D7426C" w:rsidRPr="001B1917" w:rsidRDefault="00D7426C" w:rsidP="008260B7">
      <w:pPr>
        <w:spacing w:after="0" w:line="360" w:lineRule="auto"/>
        <w:ind w:left="0" w:firstLine="708"/>
        <w:rPr>
          <w:rFonts w:ascii="Times New Roman" w:hAnsi="Times New Roman" w:cs="Times New Roman"/>
          <w:i/>
          <w:iCs/>
          <w:color w:val="auto"/>
          <w:szCs w:val="24"/>
        </w:rPr>
      </w:pPr>
      <w:r w:rsidRPr="001B1917">
        <w:rPr>
          <w:rFonts w:ascii="Times New Roman" w:hAnsi="Times New Roman" w:cs="Times New Roman"/>
          <w:color w:val="auto"/>
          <w:szCs w:val="24"/>
        </w:rPr>
        <w:t xml:space="preserve">Assim sua obra em 18 de novembro de 1995 ganha então uma adaptação em animação com o mesmo nome da obra original (mangá) contemplando uma nova perspectiva abordando uma estrutura que se apresentou mais competente ao tema </w:t>
      </w:r>
      <w:r w:rsidRPr="001B1917">
        <w:rPr>
          <w:rFonts w:ascii="Times New Roman" w:hAnsi="Times New Roman" w:cs="Times New Roman"/>
          <w:i/>
          <w:iCs/>
          <w:color w:val="auto"/>
          <w:szCs w:val="24"/>
        </w:rPr>
        <w:t xml:space="preserve">cyberpunk </w:t>
      </w:r>
      <w:r w:rsidRPr="001B1917">
        <w:rPr>
          <w:rFonts w:ascii="Times New Roman" w:hAnsi="Times New Roman" w:cs="Times New Roman"/>
          <w:color w:val="auto"/>
          <w:szCs w:val="24"/>
        </w:rPr>
        <w:t xml:space="preserve">assim ganhando a duração de 85 min. sendo produzida por </w:t>
      </w:r>
      <w:proofErr w:type="spellStart"/>
      <w:r w:rsidRPr="001B1917">
        <w:rPr>
          <w:rFonts w:ascii="Times New Roman" w:hAnsi="Times New Roman" w:cs="Times New Roman"/>
          <w:color w:val="auto"/>
          <w:szCs w:val="24"/>
        </w:rPr>
        <w:t>Mitsuhisa</w:t>
      </w:r>
      <w:proofErr w:type="spellEnd"/>
      <w:r w:rsidRPr="001B1917">
        <w:rPr>
          <w:rFonts w:ascii="Times New Roman" w:hAnsi="Times New Roman" w:cs="Times New Roman"/>
          <w:color w:val="auto"/>
          <w:szCs w:val="24"/>
        </w:rPr>
        <w:t xml:space="preserve"> Ishikawa </w:t>
      </w:r>
      <w:proofErr w:type="spellStart"/>
      <w:r w:rsidRPr="001B1917">
        <w:rPr>
          <w:rFonts w:ascii="Times New Roman" w:hAnsi="Times New Roman" w:cs="Times New Roman"/>
          <w:color w:val="auto"/>
          <w:szCs w:val="24"/>
        </w:rPr>
        <w:t>Shigeru</w:t>
      </w:r>
      <w:proofErr w:type="spellEnd"/>
      <w:r w:rsidRPr="001B1917">
        <w:rPr>
          <w:rFonts w:ascii="Times New Roman" w:hAnsi="Times New Roman" w:cs="Times New Roman"/>
          <w:color w:val="auto"/>
          <w:szCs w:val="24"/>
        </w:rPr>
        <w:t xml:space="preserve"> Watanabe com direção de </w:t>
      </w:r>
      <w:proofErr w:type="spellStart"/>
      <w:r w:rsidRPr="001B1917">
        <w:rPr>
          <w:rFonts w:ascii="Times New Roman" w:hAnsi="Times New Roman" w:cs="Times New Roman"/>
          <w:color w:val="auto"/>
          <w:szCs w:val="24"/>
        </w:rPr>
        <w:t>Mamoru</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Oshii</w:t>
      </w:r>
      <w:proofErr w:type="spellEnd"/>
      <w:r w:rsidRPr="001B1917">
        <w:rPr>
          <w:rFonts w:ascii="Times New Roman" w:hAnsi="Times New Roman" w:cs="Times New Roman"/>
          <w:color w:val="auto"/>
          <w:szCs w:val="24"/>
        </w:rPr>
        <w:t xml:space="preserve"> pelos estúdios </w:t>
      </w:r>
      <w:proofErr w:type="spellStart"/>
      <w:r w:rsidRPr="001B1917">
        <w:rPr>
          <w:rFonts w:ascii="Times New Roman" w:hAnsi="Times New Roman" w:cs="Times New Roman"/>
          <w:color w:val="auto"/>
          <w:szCs w:val="24"/>
        </w:rPr>
        <w:t>Production</w:t>
      </w:r>
      <w:proofErr w:type="spellEnd"/>
      <w:r w:rsidRPr="001B1917">
        <w:rPr>
          <w:rFonts w:ascii="Times New Roman" w:hAnsi="Times New Roman" w:cs="Times New Roman"/>
          <w:color w:val="auto"/>
          <w:szCs w:val="24"/>
        </w:rPr>
        <w:t xml:space="preserve"> I.G. A adaptação para animação ganha assim novos horizontes de alcance e uma percepção </w:t>
      </w:r>
      <w:r w:rsidR="00211F47" w:rsidRPr="001B1917">
        <w:rPr>
          <w:rFonts w:ascii="Times New Roman" w:hAnsi="Times New Roman" w:cs="Times New Roman"/>
          <w:color w:val="auto"/>
          <w:szCs w:val="24"/>
        </w:rPr>
        <w:t xml:space="preserve">não somente </w:t>
      </w:r>
      <w:r w:rsidRPr="001B1917">
        <w:rPr>
          <w:rFonts w:ascii="Times New Roman" w:hAnsi="Times New Roman" w:cs="Times New Roman"/>
          <w:color w:val="auto"/>
          <w:szCs w:val="24"/>
        </w:rPr>
        <w:t>complementar a obra original, mas que se difere na forma</w:t>
      </w:r>
      <w:r w:rsidR="00211F47" w:rsidRPr="001B1917">
        <w:rPr>
          <w:rFonts w:ascii="Times New Roman" w:hAnsi="Times New Roman" w:cs="Times New Roman"/>
          <w:color w:val="auto"/>
          <w:szCs w:val="24"/>
        </w:rPr>
        <w:t>ção</w:t>
      </w:r>
      <w:r w:rsidRPr="001B1917">
        <w:rPr>
          <w:rFonts w:ascii="Times New Roman" w:hAnsi="Times New Roman" w:cs="Times New Roman"/>
          <w:color w:val="auto"/>
          <w:szCs w:val="24"/>
        </w:rPr>
        <w:t xml:space="preserve"> </w:t>
      </w:r>
      <w:r w:rsidR="00211F47" w:rsidRPr="001B1917">
        <w:rPr>
          <w:rFonts w:ascii="Times New Roman" w:hAnsi="Times New Roman" w:cs="Times New Roman"/>
          <w:color w:val="auto"/>
          <w:szCs w:val="24"/>
        </w:rPr>
        <w:t>e na forma de se</w:t>
      </w:r>
      <w:r w:rsidRPr="001B1917">
        <w:rPr>
          <w:rFonts w:ascii="Times New Roman" w:hAnsi="Times New Roman" w:cs="Times New Roman"/>
          <w:color w:val="auto"/>
          <w:szCs w:val="24"/>
        </w:rPr>
        <w:t xml:space="preserve"> passar as temáticas e mensagens abordadas, incialmente até mesmo o tom da obra se difere, isto é, em seu suporte original a relação do roteiro se volta não somente para a ação ou os temas filosóficos abordados, mas para o humor, tendo um tom mais leve sendo composto por inúmeras quebras</w:t>
      </w:r>
      <w:r w:rsidR="00211F47" w:rsidRPr="001B1917">
        <w:rPr>
          <w:rFonts w:ascii="Times New Roman" w:hAnsi="Times New Roman" w:cs="Times New Roman"/>
          <w:color w:val="auto"/>
          <w:szCs w:val="24"/>
        </w:rPr>
        <w:t>, isto é quebras da seriedade através do humor o que cria</w:t>
      </w:r>
      <w:r w:rsidRPr="001B1917">
        <w:rPr>
          <w:rFonts w:ascii="Times New Roman" w:hAnsi="Times New Roman" w:cs="Times New Roman"/>
          <w:color w:val="auto"/>
          <w:szCs w:val="24"/>
        </w:rPr>
        <w:t xml:space="preserve"> uma abordagem séria</w:t>
      </w:r>
      <w:r w:rsidR="00211F47" w:rsidRPr="001B1917">
        <w:rPr>
          <w:rFonts w:ascii="Times New Roman" w:hAnsi="Times New Roman" w:cs="Times New Roman"/>
          <w:color w:val="auto"/>
          <w:szCs w:val="24"/>
        </w:rPr>
        <w:t xml:space="preserve"> e um tom “seco” na animação</w:t>
      </w:r>
      <w:r w:rsidRPr="001B1917">
        <w:rPr>
          <w:rFonts w:ascii="Times New Roman" w:hAnsi="Times New Roman" w:cs="Times New Roman"/>
          <w:color w:val="auto"/>
          <w:szCs w:val="24"/>
        </w:rPr>
        <w:t xml:space="preserve">, essa abordagem se </w:t>
      </w:r>
      <w:r w:rsidR="003E6DC2" w:rsidRPr="001B1917">
        <w:rPr>
          <w:rFonts w:ascii="Times New Roman" w:hAnsi="Times New Roman" w:cs="Times New Roman"/>
          <w:color w:val="auto"/>
          <w:szCs w:val="24"/>
        </w:rPr>
        <w:t>aproxima</w:t>
      </w:r>
      <w:r w:rsidR="00211F47" w:rsidRPr="001B1917">
        <w:rPr>
          <w:rFonts w:ascii="Times New Roman" w:hAnsi="Times New Roman" w:cs="Times New Roman"/>
          <w:color w:val="auto"/>
          <w:szCs w:val="24"/>
        </w:rPr>
        <w:t xml:space="preserve">, já dentro do </w:t>
      </w:r>
      <w:r w:rsidR="003E6DC2" w:rsidRPr="001B1917">
        <w:rPr>
          <w:rFonts w:ascii="Times New Roman" w:hAnsi="Times New Roman" w:cs="Times New Roman"/>
          <w:color w:val="auto"/>
          <w:szCs w:val="24"/>
        </w:rPr>
        <w:t xml:space="preserve">mangá no </w:t>
      </w:r>
      <w:r w:rsidR="00211F47" w:rsidRPr="001B1917">
        <w:rPr>
          <w:rFonts w:ascii="Times New Roman" w:hAnsi="Times New Roman" w:cs="Times New Roman"/>
          <w:color w:val="auto"/>
          <w:szCs w:val="24"/>
        </w:rPr>
        <w:t xml:space="preserve">roteiro em si, </w:t>
      </w:r>
      <w:r w:rsidRPr="001B1917">
        <w:rPr>
          <w:rFonts w:ascii="Times New Roman" w:hAnsi="Times New Roman" w:cs="Times New Roman"/>
          <w:color w:val="auto"/>
          <w:szCs w:val="24"/>
        </w:rPr>
        <w:t>dentro d</w:t>
      </w:r>
      <w:r w:rsidR="003E6DC2" w:rsidRPr="001B1917">
        <w:rPr>
          <w:rFonts w:ascii="Times New Roman" w:hAnsi="Times New Roman" w:cs="Times New Roman"/>
          <w:color w:val="auto"/>
          <w:szCs w:val="24"/>
        </w:rPr>
        <w:t>as</w:t>
      </w:r>
      <w:r w:rsidRPr="001B1917">
        <w:rPr>
          <w:rFonts w:ascii="Times New Roman" w:hAnsi="Times New Roman" w:cs="Times New Roman"/>
          <w:color w:val="auto"/>
          <w:szCs w:val="24"/>
        </w:rPr>
        <w:t xml:space="preserve"> missões executas </w:t>
      </w:r>
      <w:r w:rsidR="00211F47" w:rsidRPr="001B1917">
        <w:rPr>
          <w:rFonts w:ascii="Times New Roman" w:hAnsi="Times New Roman" w:cs="Times New Roman"/>
          <w:color w:val="auto"/>
          <w:szCs w:val="24"/>
        </w:rPr>
        <w:t>pelos personagens e na abordagem</w:t>
      </w:r>
      <w:r w:rsidRPr="001B1917">
        <w:rPr>
          <w:rFonts w:ascii="Times New Roman" w:hAnsi="Times New Roman" w:cs="Times New Roman"/>
          <w:color w:val="auto"/>
          <w:szCs w:val="24"/>
        </w:rPr>
        <w:t xml:space="preserve"> </w:t>
      </w:r>
      <w:r w:rsidR="00211F47" w:rsidRPr="001B1917">
        <w:rPr>
          <w:rFonts w:ascii="Times New Roman" w:hAnsi="Times New Roman" w:cs="Times New Roman"/>
          <w:color w:val="auto"/>
          <w:szCs w:val="24"/>
        </w:rPr>
        <w:t>d</w:t>
      </w:r>
      <w:r w:rsidRPr="001B1917">
        <w:rPr>
          <w:rFonts w:ascii="Times New Roman" w:hAnsi="Times New Roman" w:cs="Times New Roman"/>
          <w:color w:val="auto"/>
          <w:szCs w:val="24"/>
        </w:rPr>
        <w:t xml:space="preserve">os últimos 3 capítulos que se dão como clímax da obra, capítulos estes que se aproximam bastante da obra animada tanto em tom de seriedade quanto em abordagens filosóficas. A forma com a animação faz adaptações traz consigo a percepção mais séria e filosófica o que faz com que a perspectiva do </w:t>
      </w:r>
      <w:r w:rsidRPr="001B1917">
        <w:rPr>
          <w:rFonts w:ascii="Times New Roman" w:hAnsi="Times New Roman" w:cs="Times New Roman"/>
          <w:i/>
          <w:iCs/>
          <w:color w:val="auto"/>
          <w:szCs w:val="24"/>
        </w:rPr>
        <w:t xml:space="preserve">cyberpunk </w:t>
      </w:r>
      <w:r w:rsidRPr="001B1917">
        <w:rPr>
          <w:rFonts w:ascii="Times New Roman" w:hAnsi="Times New Roman" w:cs="Times New Roman"/>
          <w:color w:val="auto"/>
          <w:szCs w:val="24"/>
        </w:rPr>
        <w:t>se torna</w:t>
      </w:r>
      <w:r w:rsidRPr="001B1917">
        <w:rPr>
          <w:rFonts w:ascii="Times New Roman" w:hAnsi="Times New Roman" w:cs="Times New Roman"/>
          <w:i/>
          <w:iCs/>
          <w:color w:val="auto"/>
          <w:szCs w:val="24"/>
        </w:rPr>
        <w:t xml:space="preserve"> </w:t>
      </w:r>
      <w:r w:rsidRPr="001B1917">
        <w:rPr>
          <w:rFonts w:ascii="Times New Roman" w:hAnsi="Times New Roman" w:cs="Times New Roman"/>
          <w:color w:val="auto"/>
          <w:szCs w:val="24"/>
        </w:rPr>
        <w:t xml:space="preserve">mais evidente. </w:t>
      </w:r>
    </w:p>
    <w:p w14:paraId="22D94F74" w14:textId="5567BC0A" w:rsidR="00D7426C" w:rsidRPr="001B1917" w:rsidRDefault="00D7426C" w:rsidP="00C6564B">
      <w:pPr>
        <w:spacing w:after="0" w:line="360" w:lineRule="auto"/>
        <w:ind w:left="0" w:firstLine="708"/>
        <w:rPr>
          <w:rFonts w:ascii="Times New Roman" w:hAnsi="Times New Roman" w:cs="Times New Roman"/>
          <w:color w:val="auto"/>
          <w:szCs w:val="24"/>
        </w:rPr>
      </w:pPr>
      <w:r w:rsidRPr="001B1917">
        <w:rPr>
          <w:rFonts w:ascii="Times New Roman" w:hAnsi="Times New Roman" w:cs="Times New Roman"/>
          <w:color w:val="auto"/>
          <w:szCs w:val="24"/>
        </w:rPr>
        <w:t>As Diferenças dos suportes para uma mesma obra trazem</w:t>
      </w:r>
      <w:r w:rsidR="00211F47" w:rsidRPr="001B1917">
        <w:rPr>
          <w:rFonts w:ascii="Times New Roman" w:hAnsi="Times New Roman" w:cs="Times New Roman"/>
          <w:color w:val="auto"/>
          <w:szCs w:val="24"/>
        </w:rPr>
        <w:t>,</w:t>
      </w:r>
      <w:r w:rsidRPr="001B1917">
        <w:rPr>
          <w:rFonts w:ascii="Times New Roman" w:hAnsi="Times New Roman" w:cs="Times New Roman"/>
          <w:color w:val="auto"/>
          <w:szCs w:val="24"/>
        </w:rPr>
        <w:t xml:space="preserve"> para a perspectiva de análise</w:t>
      </w:r>
      <w:r w:rsidR="00211F47" w:rsidRPr="001B1917">
        <w:rPr>
          <w:rFonts w:ascii="Times New Roman" w:hAnsi="Times New Roman" w:cs="Times New Roman"/>
          <w:color w:val="auto"/>
          <w:szCs w:val="24"/>
        </w:rPr>
        <w:t>,</w:t>
      </w:r>
      <w:r w:rsidRPr="001B1917">
        <w:rPr>
          <w:rFonts w:ascii="Times New Roman" w:hAnsi="Times New Roman" w:cs="Times New Roman"/>
          <w:color w:val="auto"/>
          <w:szCs w:val="24"/>
        </w:rPr>
        <w:t xml:space="preserve"> estruturas a serem abordadas como fundantes para a compreensão, sendo essas diferenças formas d</w:t>
      </w:r>
      <w:r w:rsidR="00211F47" w:rsidRPr="001B1917">
        <w:rPr>
          <w:rFonts w:ascii="Times New Roman" w:hAnsi="Times New Roman" w:cs="Times New Roman"/>
          <w:color w:val="auto"/>
          <w:szCs w:val="24"/>
        </w:rPr>
        <w:t>estintas</w:t>
      </w:r>
      <w:r w:rsidRPr="001B1917">
        <w:rPr>
          <w:rFonts w:ascii="Times New Roman" w:hAnsi="Times New Roman" w:cs="Times New Roman"/>
          <w:color w:val="auto"/>
          <w:szCs w:val="24"/>
        </w:rPr>
        <w:t xml:space="preserve"> de se apresentar </w:t>
      </w:r>
      <w:r w:rsidR="00211F47" w:rsidRPr="001B1917">
        <w:rPr>
          <w:rFonts w:ascii="Times New Roman" w:hAnsi="Times New Roman" w:cs="Times New Roman"/>
          <w:color w:val="auto"/>
          <w:szCs w:val="24"/>
        </w:rPr>
        <w:t>um conceito, ou outra fora de estabelecer um simbolismo</w:t>
      </w:r>
      <w:r w:rsidRPr="001B1917">
        <w:rPr>
          <w:rFonts w:ascii="Times New Roman" w:hAnsi="Times New Roman" w:cs="Times New Roman"/>
          <w:color w:val="auto"/>
          <w:szCs w:val="24"/>
        </w:rPr>
        <w:t xml:space="preserve">, o que se nota tanto na abordagem de roteiro como na forma da tentativa de transmissão de sentimentos, conceitos ou percepções </w:t>
      </w:r>
      <w:r w:rsidR="002662A0" w:rsidRPr="001B1917">
        <w:rPr>
          <w:rFonts w:ascii="Times New Roman" w:hAnsi="Times New Roman" w:cs="Times New Roman"/>
          <w:color w:val="auto"/>
          <w:szCs w:val="24"/>
        </w:rPr>
        <w:t>além das</w:t>
      </w:r>
      <w:r w:rsidRPr="001B1917">
        <w:rPr>
          <w:rFonts w:ascii="Times New Roman" w:hAnsi="Times New Roman" w:cs="Times New Roman"/>
          <w:color w:val="auto"/>
          <w:szCs w:val="24"/>
        </w:rPr>
        <w:t xml:space="preserve"> indagações filosóficas. Estas abordagens por exemplo se dão ao contemplar através da ilustração e do texto no mangá </w:t>
      </w:r>
      <w:r w:rsidR="002662A0" w:rsidRPr="001B1917">
        <w:rPr>
          <w:rFonts w:ascii="Times New Roman" w:hAnsi="Times New Roman" w:cs="Times New Roman"/>
          <w:color w:val="auto"/>
          <w:szCs w:val="24"/>
        </w:rPr>
        <w:t>uma extensão</w:t>
      </w:r>
      <w:r w:rsidRPr="001B1917">
        <w:rPr>
          <w:rFonts w:ascii="Times New Roman" w:hAnsi="Times New Roman" w:cs="Times New Roman"/>
          <w:color w:val="auto"/>
          <w:szCs w:val="24"/>
        </w:rPr>
        <w:t xml:space="preserve"> </w:t>
      </w:r>
      <w:r w:rsidR="002662A0" w:rsidRPr="001B1917">
        <w:rPr>
          <w:rFonts w:ascii="Times New Roman" w:hAnsi="Times New Roman" w:cs="Times New Roman"/>
          <w:color w:val="auto"/>
          <w:szCs w:val="24"/>
        </w:rPr>
        <w:t xml:space="preserve">animada que </w:t>
      </w:r>
      <w:r w:rsidRPr="001B1917">
        <w:rPr>
          <w:rFonts w:ascii="Times New Roman" w:hAnsi="Times New Roman" w:cs="Times New Roman"/>
          <w:color w:val="auto"/>
          <w:szCs w:val="24"/>
        </w:rPr>
        <w:t xml:space="preserve"> ganha consigo fluidez nessas ilustrações ganhando na ação uma fonte ampliada para a </w:t>
      </w:r>
      <w:r w:rsidRPr="001B1917">
        <w:rPr>
          <w:rFonts w:ascii="Times New Roman" w:hAnsi="Times New Roman" w:cs="Times New Roman"/>
          <w:color w:val="auto"/>
          <w:szCs w:val="24"/>
        </w:rPr>
        <w:lastRenderedPageBreak/>
        <w:t>percepção; a produção de vozes, que em momentos robotizadas, por exemplo, atendem a tentativa de se estruturar uma sensação de um ser diferente do humano; a produção de músicas que trazem consigo momentos de pausas que são apontadas de forma inovadora como tempo de ócio dentro da própria estrutura fílmica para a análise daquele que visualiza</w:t>
      </w:r>
      <w:r w:rsidR="003E6DC2" w:rsidRPr="001B1917">
        <w:rPr>
          <w:rFonts w:ascii="Times New Roman" w:hAnsi="Times New Roman" w:cs="Times New Roman"/>
          <w:color w:val="auto"/>
          <w:szCs w:val="24"/>
        </w:rPr>
        <w:t>,</w:t>
      </w:r>
      <w:r w:rsidR="002662A0" w:rsidRPr="001B1917">
        <w:rPr>
          <w:rFonts w:ascii="Times New Roman" w:hAnsi="Times New Roman" w:cs="Times New Roman"/>
          <w:color w:val="auto"/>
          <w:szCs w:val="24"/>
        </w:rPr>
        <w:t xml:space="preserve"> para um “respiro reflexivo”</w:t>
      </w:r>
      <w:r w:rsidR="003E6DC2" w:rsidRPr="001B1917">
        <w:rPr>
          <w:rFonts w:ascii="Times New Roman" w:hAnsi="Times New Roman" w:cs="Times New Roman"/>
          <w:color w:val="auto"/>
          <w:szCs w:val="24"/>
        </w:rPr>
        <w:t xml:space="preserve">, </w:t>
      </w:r>
      <w:r w:rsidR="002662A0" w:rsidRPr="001B1917">
        <w:rPr>
          <w:rFonts w:ascii="Times New Roman" w:hAnsi="Times New Roman" w:cs="Times New Roman"/>
          <w:color w:val="auto"/>
          <w:szCs w:val="24"/>
        </w:rPr>
        <w:t>visto que a abordagem principalmente dos discurso dos personagens se voltem a visões filosóficas, já o mangá tr</w:t>
      </w:r>
      <w:r w:rsidR="00A04C74" w:rsidRPr="001B1917">
        <w:rPr>
          <w:rFonts w:ascii="Times New Roman" w:hAnsi="Times New Roman" w:cs="Times New Roman"/>
          <w:color w:val="auto"/>
          <w:szCs w:val="24"/>
        </w:rPr>
        <w:t xml:space="preserve">az </w:t>
      </w:r>
      <w:r w:rsidR="002662A0" w:rsidRPr="001B1917">
        <w:rPr>
          <w:rFonts w:ascii="Times New Roman" w:hAnsi="Times New Roman" w:cs="Times New Roman"/>
          <w:color w:val="auto"/>
          <w:szCs w:val="24"/>
        </w:rPr>
        <w:t>mais contrapontos de poderes, isto é, abordagens que se voltam mais pra forma que os poderes</w:t>
      </w:r>
      <w:r w:rsidR="003E6DC2" w:rsidRPr="001B1917">
        <w:rPr>
          <w:rFonts w:ascii="Times New Roman" w:hAnsi="Times New Roman" w:cs="Times New Roman"/>
          <w:color w:val="auto"/>
          <w:szCs w:val="24"/>
        </w:rPr>
        <w:t xml:space="preserve">, lendo a relação de Poder aborda por Michel Foucault, </w:t>
      </w:r>
      <w:r w:rsidR="002662A0" w:rsidRPr="001B1917">
        <w:rPr>
          <w:rFonts w:ascii="Times New Roman" w:hAnsi="Times New Roman" w:cs="Times New Roman"/>
          <w:color w:val="auto"/>
          <w:szCs w:val="24"/>
        </w:rPr>
        <w:t>se dão entre os personagens, as estruturas sociais, a formatação política</w:t>
      </w:r>
      <w:r w:rsidR="00A04C74" w:rsidRPr="001B1917">
        <w:rPr>
          <w:rFonts w:ascii="Times New Roman" w:hAnsi="Times New Roman" w:cs="Times New Roman"/>
          <w:color w:val="auto"/>
          <w:szCs w:val="24"/>
        </w:rPr>
        <w:t xml:space="preserve"> as quais não abordo nessa produção tendo foco nas relações existenciais que se dão  a partir dos últimos 3 capítulos do mangá deixando as estrutura externas para um foco interno, isto é, saindo das relações de poder existentes na obra para  a relação de construção do identitário da personagem principal e seus questionamentos filosóficos e percepções</w:t>
      </w:r>
      <w:r w:rsidR="002662A0" w:rsidRPr="001B1917">
        <w:rPr>
          <w:rFonts w:ascii="Times New Roman" w:hAnsi="Times New Roman" w:cs="Times New Roman"/>
          <w:color w:val="auto"/>
          <w:szCs w:val="24"/>
        </w:rPr>
        <w:t>. A animação traz então essa nova dinâmica de abordagem</w:t>
      </w:r>
      <w:r w:rsidRPr="001B1917">
        <w:rPr>
          <w:rFonts w:ascii="Times New Roman" w:hAnsi="Times New Roman" w:cs="Times New Roman"/>
          <w:color w:val="auto"/>
          <w:szCs w:val="24"/>
        </w:rPr>
        <w:t xml:space="preserve"> além de sentimentos vindos dessa produção que mexe não somente como o visual como no mangá, mas do auditivo através da trilha sonora produzida por </w:t>
      </w:r>
      <w:proofErr w:type="spellStart"/>
      <w:r w:rsidRPr="001B1917">
        <w:rPr>
          <w:rFonts w:ascii="Times New Roman" w:hAnsi="Times New Roman" w:cs="Times New Roman"/>
          <w:color w:val="auto"/>
          <w:szCs w:val="24"/>
        </w:rPr>
        <w:t>Kenji</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Kawai</w:t>
      </w:r>
      <w:proofErr w:type="spellEnd"/>
      <w:r w:rsidR="00A20609" w:rsidRPr="001B1917">
        <w:rPr>
          <w:rFonts w:ascii="Times New Roman" w:hAnsi="Times New Roman" w:cs="Times New Roman"/>
          <w:color w:val="auto"/>
          <w:szCs w:val="24"/>
        </w:rPr>
        <w:t>. E</w:t>
      </w:r>
      <w:r w:rsidRPr="001B1917">
        <w:rPr>
          <w:rFonts w:ascii="Times New Roman" w:hAnsi="Times New Roman" w:cs="Times New Roman"/>
          <w:color w:val="auto"/>
          <w:szCs w:val="24"/>
        </w:rPr>
        <w:t>ssa relação auditiva traz consigo uma nova expressão que abrange novos pontos da temática incrementado a animação mais pontos de ampliação do que se pretende abordar</w:t>
      </w:r>
      <w:r w:rsidR="002662A0" w:rsidRPr="001B1917">
        <w:rPr>
          <w:rFonts w:ascii="Times New Roman" w:hAnsi="Times New Roman" w:cs="Times New Roman"/>
          <w:color w:val="auto"/>
          <w:szCs w:val="24"/>
        </w:rPr>
        <w:t xml:space="preserve"> visto que essa produção musical contempla tambores tradicionais japoneses com vocais femininos em conjunto, passando o ar contemplativo e singular em complemento a cenas que ao mesmo tempo mostram estruturas tecnológicas e um tom </w:t>
      </w:r>
      <w:r w:rsidR="00A04C74" w:rsidRPr="001B1917">
        <w:rPr>
          <w:rFonts w:ascii="Times New Roman" w:hAnsi="Times New Roman" w:cs="Times New Roman"/>
          <w:color w:val="auto"/>
          <w:szCs w:val="24"/>
        </w:rPr>
        <w:t>existencial,</w:t>
      </w:r>
      <w:r w:rsidR="002662A0" w:rsidRPr="001B1917">
        <w:rPr>
          <w:rFonts w:ascii="Times New Roman" w:hAnsi="Times New Roman" w:cs="Times New Roman"/>
          <w:color w:val="auto"/>
          <w:szCs w:val="24"/>
        </w:rPr>
        <w:t xml:space="preserve"> </w:t>
      </w:r>
      <w:r w:rsidR="00A20609" w:rsidRPr="001B1917">
        <w:rPr>
          <w:rFonts w:ascii="Times New Roman" w:hAnsi="Times New Roman" w:cs="Times New Roman"/>
          <w:color w:val="auto"/>
          <w:szCs w:val="24"/>
        </w:rPr>
        <w:t>C</w:t>
      </w:r>
      <w:r w:rsidR="002662A0" w:rsidRPr="001B1917">
        <w:rPr>
          <w:rFonts w:ascii="Times New Roman" w:hAnsi="Times New Roman" w:cs="Times New Roman"/>
          <w:color w:val="auto"/>
          <w:szCs w:val="24"/>
        </w:rPr>
        <w:t>hamo aqui esse tom existencial</w:t>
      </w:r>
      <w:r w:rsidR="00A04C74" w:rsidRPr="001B1917">
        <w:rPr>
          <w:rFonts w:ascii="Times New Roman" w:hAnsi="Times New Roman" w:cs="Times New Roman"/>
          <w:color w:val="auto"/>
          <w:szCs w:val="24"/>
        </w:rPr>
        <w:t xml:space="preserve"> a medida que se entra em discussões a partir do questionamento do ser </w:t>
      </w:r>
      <w:r w:rsidR="00D20645" w:rsidRPr="001B1917">
        <w:rPr>
          <w:rFonts w:ascii="Times New Roman" w:hAnsi="Times New Roman" w:cs="Times New Roman"/>
          <w:color w:val="auto"/>
          <w:szCs w:val="24"/>
        </w:rPr>
        <w:t>da personagem principal,</w:t>
      </w:r>
      <w:r w:rsidR="002662A0" w:rsidRPr="001B1917">
        <w:rPr>
          <w:rFonts w:ascii="Times New Roman" w:hAnsi="Times New Roman" w:cs="Times New Roman"/>
          <w:color w:val="auto"/>
          <w:szCs w:val="24"/>
        </w:rPr>
        <w:t xml:space="preserve"> essas sequências ampliadas pelos discursos referentes a questões da própria identidade do ser</w:t>
      </w:r>
      <w:r w:rsidR="008C186B" w:rsidRPr="001B1917">
        <w:rPr>
          <w:rFonts w:ascii="Times New Roman" w:hAnsi="Times New Roman" w:cs="Times New Roman"/>
          <w:color w:val="auto"/>
          <w:szCs w:val="24"/>
        </w:rPr>
        <w:t xml:space="preserve"> </w:t>
      </w:r>
      <w:r w:rsidR="008C186B" w:rsidRPr="001B1917">
        <w:rPr>
          <w:rFonts w:ascii="Times New Roman" w:hAnsi="Times New Roman" w:cs="Times New Roman"/>
          <w:i/>
          <w:iCs/>
          <w:color w:val="auto"/>
          <w:szCs w:val="24"/>
        </w:rPr>
        <w:t>Cyborg</w:t>
      </w:r>
      <w:r w:rsidR="00C6564B" w:rsidRPr="001B1917">
        <w:rPr>
          <w:rFonts w:ascii="Times New Roman" w:hAnsi="Times New Roman" w:cs="Times New Roman"/>
          <w:i/>
          <w:iCs/>
          <w:color w:val="auto"/>
          <w:szCs w:val="24"/>
        </w:rPr>
        <w:t xml:space="preserve"> </w:t>
      </w:r>
      <w:r w:rsidR="00C6564B" w:rsidRPr="001B1917">
        <w:rPr>
          <w:rFonts w:ascii="Times New Roman" w:hAnsi="Times New Roman" w:cs="Times New Roman"/>
          <w:color w:val="auto"/>
          <w:szCs w:val="24"/>
        </w:rPr>
        <w:t xml:space="preserve">,O termo </w:t>
      </w:r>
      <w:r w:rsidR="00C6564B" w:rsidRPr="001B1917">
        <w:rPr>
          <w:rFonts w:ascii="Times New Roman" w:hAnsi="Times New Roman" w:cs="Times New Roman"/>
          <w:i/>
          <w:iCs/>
          <w:color w:val="auto"/>
          <w:szCs w:val="24"/>
        </w:rPr>
        <w:t>cyborg</w:t>
      </w:r>
      <w:r w:rsidR="00C6564B" w:rsidRPr="001B1917">
        <w:rPr>
          <w:rFonts w:ascii="Times New Roman" w:hAnsi="Times New Roman" w:cs="Times New Roman"/>
          <w:color w:val="auto"/>
          <w:szCs w:val="24"/>
        </w:rPr>
        <w:t xml:space="preserve"> (ciborgue) foi patenteado por Manfred E. </w:t>
      </w:r>
      <w:proofErr w:type="spellStart"/>
      <w:r w:rsidR="00C6564B" w:rsidRPr="001B1917">
        <w:rPr>
          <w:rFonts w:ascii="Times New Roman" w:hAnsi="Times New Roman" w:cs="Times New Roman"/>
          <w:color w:val="auto"/>
          <w:szCs w:val="24"/>
        </w:rPr>
        <w:t>Clynes</w:t>
      </w:r>
      <w:proofErr w:type="spellEnd"/>
      <w:r w:rsidR="00C6564B" w:rsidRPr="001B1917">
        <w:rPr>
          <w:rFonts w:ascii="Times New Roman" w:hAnsi="Times New Roman" w:cs="Times New Roman"/>
          <w:color w:val="auto"/>
          <w:szCs w:val="24"/>
        </w:rPr>
        <w:t xml:space="preserve"> e Nathan S. Kline, em 1960, para designar um organismo cibernético. Atualmente, um ciborgue resulta de uma síntese entre humanos e máquinas, associada a experiências com </w:t>
      </w:r>
      <w:r w:rsidR="0088408C" w:rsidRPr="001B1917">
        <w:rPr>
          <w:rFonts w:ascii="Times New Roman" w:hAnsi="Times New Roman" w:cs="Times New Roman"/>
          <w:color w:val="auto"/>
          <w:szCs w:val="24"/>
        </w:rPr>
        <w:t>artefatos</w:t>
      </w:r>
      <w:r w:rsidR="00C6564B" w:rsidRPr="001B1917">
        <w:rPr>
          <w:rFonts w:ascii="Times New Roman" w:hAnsi="Times New Roman" w:cs="Times New Roman"/>
          <w:color w:val="auto"/>
          <w:szCs w:val="24"/>
        </w:rPr>
        <w:t xml:space="preserve"> e dispositivos tecnológicos. Assim sendo, basta ter um dispositivo tecnológico acoplado ao nosso corpo (um </w:t>
      </w:r>
      <w:proofErr w:type="spellStart"/>
      <w:r w:rsidR="00C6564B" w:rsidRPr="001B1917">
        <w:rPr>
          <w:rFonts w:ascii="Times New Roman" w:hAnsi="Times New Roman" w:cs="Times New Roman"/>
          <w:color w:val="auto"/>
          <w:szCs w:val="24"/>
        </w:rPr>
        <w:t>pacemaker</w:t>
      </w:r>
      <w:proofErr w:type="spellEnd"/>
      <w:r w:rsidR="00C6564B" w:rsidRPr="001B1917">
        <w:rPr>
          <w:rFonts w:ascii="Times New Roman" w:hAnsi="Times New Roman" w:cs="Times New Roman"/>
          <w:color w:val="auto"/>
          <w:szCs w:val="24"/>
        </w:rPr>
        <w:t>, uma prótese, uma cirurgia estética) para sermos um ciborgue</w:t>
      </w:r>
      <w:r w:rsidR="008C186B" w:rsidRPr="001B1917">
        <w:rPr>
          <w:rFonts w:ascii="Times New Roman" w:hAnsi="Times New Roman" w:cs="Times New Roman"/>
          <w:i/>
          <w:iCs/>
          <w:color w:val="auto"/>
          <w:szCs w:val="24"/>
        </w:rPr>
        <w:t xml:space="preserve"> </w:t>
      </w:r>
      <w:r w:rsidR="008C186B" w:rsidRPr="001B1917">
        <w:rPr>
          <w:rFonts w:ascii="Times New Roman" w:hAnsi="Times New Roman" w:cs="Times New Roman"/>
          <w:color w:val="auto"/>
          <w:szCs w:val="24"/>
        </w:rPr>
        <w:t>que posteriormente é apontado como “Pós-Humano” e “</w:t>
      </w:r>
      <w:proofErr w:type="spellStart"/>
      <w:r w:rsidR="008C186B" w:rsidRPr="001B1917">
        <w:rPr>
          <w:rFonts w:ascii="Times New Roman" w:hAnsi="Times New Roman" w:cs="Times New Roman"/>
          <w:i/>
          <w:iCs/>
          <w:color w:val="auto"/>
          <w:szCs w:val="24"/>
        </w:rPr>
        <w:t>Hiper-</w:t>
      </w:r>
      <w:r w:rsidR="008703B8" w:rsidRPr="001B1917">
        <w:rPr>
          <w:rFonts w:ascii="Times New Roman" w:hAnsi="Times New Roman" w:cs="Times New Roman"/>
          <w:i/>
          <w:iCs/>
          <w:color w:val="auto"/>
          <w:szCs w:val="24"/>
        </w:rPr>
        <w:t>M</w:t>
      </w:r>
      <w:r w:rsidR="008C186B" w:rsidRPr="001B1917">
        <w:rPr>
          <w:rFonts w:ascii="Times New Roman" w:hAnsi="Times New Roman" w:cs="Times New Roman"/>
          <w:i/>
          <w:iCs/>
          <w:color w:val="auto"/>
          <w:szCs w:val="24"/>
        </w:rPr>
        <w:t>oderno</w:t>
      </w:r>
      <w:proofErr w:type="spellEnd"/>
      <w:r w:rsidR="008C186B" w:rsidRPr="001B1917">
        <w:rPr>
          <w:rFonts w:ascii="Times New Roman" w:hAnsi="Times New Roman" w:cs="Times New Roman"/>
          <w:color w:val="auto"/>
          <w:szCs w:val="24"/>
        </w:rPr>
        <w:t>”</w:t>
      </w:r>
      <w:r w:rsidRPr="001B1917">
        <w:rPr>
          <w:rFonts w:ascii="Times New Roman" w:hAnsi="Times New Roman" w:cs="Times New Roman"/>
          <w:color w:val="auto"/>
          <w:szCs w:val="24"/>
        </w:rPr>
        <w:t xml:space="preserve">. A abordagem então tem novas percepções ativadas a quem se dirige, novas emoções alcançadas e uma outra formatação que tenta através dessas novas fontes, visuais e auditivas, abordar as temáticas, conceitos e discussões propostas na obra. </w:t>
      </w:r>
    </w:p>
    <w:p w14:paraId="372F23F9" w14:textId="77777777" w:rsidR="00D20645" w:rsidRPr="001B1917" w:rsidRDefault="00D7426C" w:rsidP="00586D2C">
      <w:pPr>
        <w:spacing w:after="0" w:line="360" w:lineRule="auto"/>
        <w:ind w:left="0" w:firstLine="0"/>
        <w:rPr>
          <w:rFonts w:ascii="Times New Roman" w:hAnsi="Times New Roman" w:cs="Times New Roman"/>
          <w:color w:val="auto"/>
          <w:szCs w:val="24"/>
        </w:rPr>
      </w:pPr>
      <w:r w:rsidRPr="001B1917">
        <w:rPr>
          <w:rFonts w:ascii="Times New Roman" w:hAnsi="Times New Roman" w:cs="Times New Roman"/>
          <w:color w:val="auto"/>
          <w:szCs w:val="24"/>
        </w:rPr>
        <w:tab/>
        <w:t xml:space="preserve">Originalmente a obra ilustrada no mangá se dá em uma dinâmica que usa amplamente o gênero da comédia intercalando entre a dinâmica de grupo dos personagens a momentos sérios, visto que esses são fundamentalmente agentes do governo que desenvolvem um papel importante dentro das estruturas de poder criadas para dar vida a esse mundo hiper tecnológico. </w:t>
      </w:r>
      <w:r w:rsidRPr="001B1917">
        <w:rPr>
          <w:rFonts w:ascii="Times New Roman" w:hAnsi="Times New Roman" w:cs="Times New Roman"/>
          <w:color w:val="auto"/>
          <w:szCs w:val="24"/>
        </w:rPr>
        <w:br/>
      </w:r>
      <w:r w:rsidRPr="001B1917">
        <w:rPr>
          <w:rFonts w:ascii="Times New Roman" w:hAnsi="Times New Roman" w:cs="Times New Roman"/>
          <w:color w:val="auto"/>
          <w:szCs w:val="24"/>
        </w:rPr>
        <w:lastRenderedPageBreak/>
        <w:tab/>
        <w:t xml:space="preserve">A animação se inicia com os apontamentos “No futuro próximo, conglomerados chegam até as estrelas, elétrons e luzes viajam pelo universo. Entretanto, o avanço da computadorizarão ainda não eliminou nações e grupos étnicos.” Seguido imediatamente de uma missão encabeçada por </w:t>
      </w:r>
      <w:proofErr w:type="spellStart"/>
      <w:r w:rsidRPr="001B1917">
        <w:rPr>
          <w:rFonts w:ascii="Times New Roman" w:hAnsi="Times New Roman" w:cs="Times New Roman"/>
          <w:color w:val="auto"/>
          <w:szCs w:val="24"/>
        </w:rPr>
        <w:t>Motoko</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Kusanagi</w:t>
      </w:r>
      <w:proofErr w:type="spellEnd"/>
      <w:r w:rsidRPr="001B1917">
        <w:rPr>
          <w:rFonts w:ascii="Times New Roman" w:hAnsi="Times New Roman" w:cs="Times New Roman"/>
          <w:color w:val="auto"/>
          <w:szCs w:val="24"/>
        </w:rPr>
        <w:t xml:space="preserve"> sendo ela Major do “Setor </w:t>
      </w:r>
      <w:r w:rsidR="0088408C" w:rsidRPr="001B1917">
        <w:rPr>
          <w:rFonts w:ascii="Times New Roman" w:hAnsi="Times New Roman" w:cs="Times New Roman"/>
          <w:color w:val="auto"/>
          <w:szCs w:val="24"/>
        </w:rPr>
        <w:t>9</w:t>
      </w:r>
      <w:r w:rsidRPr="001B1917">
        <w:rPr>
          <w:rFonts w:ascii="Times New Roman" w:hAnsi="Times New Roman" w:cs="Times New Roman"/>
          <w:color w:val="auto"/>
          <w:szCs w:val="24"/>
        </w:rPr>
        <w:t>”</w:t>
      </w:r>
      <w:r w:rsidR="0088408C" w:rsidRPr="001B1917">
        <w:rPr>
          <w:rFonts w:ascii="Times New Roman" w:hAnsi="Times New Roman" w:cs="Times New Roman"/>
          <w:color w:val="auto"/>
          <w:szCs w:val="24"/>
        </w:rPr>
        <w:t xml:space="preserve"> (Seção de Segurança Pública 9, também conhecida como Seção de Segurança Pública 9, em algumas traduções, é um departamento de inteligência sob o Ministério da Administração Interna</w:t>
      </w:r>
      <w:r w:rsidR="00682CDF" w:rsidRPr="001B1917">
        <w:rPr>
          <w:rFonts w:ascii="Times New Roman" w:hAnsi="Times New Roman" w:cs="Times New Roman"/>
          <w:color w:val="auto"/>
          <w:szCs w:val="24"/>
        </w:rPr>
        <w:t>. N</w:t>
      </w:r>
      <w:r w:rsidR="0088408C" w:rsidRPr="001B1917">
        <w:rPr>
          <w:rFonts w:ascii="Times New Roman" w:hAnsi="Times New Roman" w:cs="Times New Roman"/>
          <w:color w:val="auto"/>
          <w:szCs w:val="24"/>
        </w:rPr>
        <w:t xml:space="preserve">o filme original, é conhecido como </w:t>
      </w:r>
      <w:r w:rsidR="0088408C" w:rsidRPr="001B1917">
        <w:rPr>
          <w:rFonts w:ascii="Times New Roman" w:hAnsi="Times New Roman" w:cs="Times New Roman"/>
          <w:i/>
          <w:iCs/>
          <w:color w:val="auto"/>
          <w:szCs w:val="24"/>
        </w:rPr>
        <w:t xml:space="preserve">Shell </w:t>
      </w:r>
      <w:proofErr w:type="spellStart"/>
      <w:r w:rsidR="0088408C" w:rsidRPr="001B1917">
        <w:rPr>
          <w:rFonts w:ascii="Times New Roman" w:hAnsi="Times New Roman" w:cs="Times New Roman"/>
          <w:i/>
          <w:iCs/>
          <w:color w:val="auto"/>
          <w:szCs w:val="24"/>
        </w:rPr>
        <w:t>Squad</w:t>
      </w:r>
      <w:proofErr w:type="spellEnd"/>
      <w:r w:rsidR="0088408C" w:rsidRPr="001B1917">
        <w:rPr>
          <w:rFonts w:ascii="Times New Roman" w:hAnsi="Times New Roman" w:cs="Times New Roman"/>
          <w:color w:val="auto"/>
          <w:szCs w:val="24"/>
        </w:rPr>
        <w:t xml:space="preserve"> ou </w:t>
      </w:r>
      <w:r w:rsidR="0088408C" w:rsidRPr="001B1917">
        <w:rPr>
          <w:rFonts w:ascii="Times New Roman" w:hAnsi="Times New Roman" w:cs="Times New Roman"/>
          <w:i/>
          <w:iCs/>
          <w:color w:val="auto"/>
          <w:szCs w:val="24"/>
        </w:rPr>
        <w:t xml:space="preserve">Security Police </w:t>
      </w:r>
      <w:proofErr w:type="spellStart"/>
      <w:r w:rsidR="0088408C" w:rsidRPr="001B1917">
        <w:rPr>
          <w:rFonts w:ascii="Times New Roman" w:hAnsi="Times New Roman" w:cs="Times New Roman"/>
          <w:i/>
          <w:iCs/>
          <w:color w:val="auto"/>
          <w:szCs w:val="24"/>
        </w:rPr>
        <w:t>Section</w:t>
      </w:r>
      <w:proofErr w:type="spellEnd"/>
      <w:r w:rsidR="0088408C" w:rsidRPr="001B1917">
        <w:rPr>
          <w:rFonts w:ascii="Times New Roman" w:hAnsi="Times New Roman" w:cs="Times New Roman"/>
          <w:i/>
          <w:iCs/>
          <w:color w:val="auto"/>
          <w:szCs w:val="24"/>
        </w:rPr>
        <w:t xml:space="preserve"> 9</w:t>
      </w:r>
      <w:r w:rsidR="0088408C" w:rsidRPr="001B1917">
        <w:rPr>
          <w:rFonts w:ascii="Times New Roman" w:hAnsi="Times New Roman" w:cs="Times New Roman"/>
          <w:color w:val="auto"/>
          <w:szCs w:val="24"/>
        </w:rPr>
        <w:t>)</w:t>
      </w:r>
      <w:r w:rsidRPr="001B1917">
        <w:rPr>
          <w:rFonts w:ascii="Times New Roman" w:hAnsi="Times New Roman" w:cs="Times New Roman"/>
          <w:color w:val="auto"/>
          <w:szCs w:val="24"/>
        </w:rPr>
        <w:t xml:space="preserve">, a sequência subsequente de </w:t>
      </w:r>
      <w:r w:rsidR="008C186B" w:rsidRPr="001B1917">
        <w:rPr>
          <w:rFonts w:ascii="Times New Roman" w:hAnsi="Times New Roman" w:cs="Times New Roman"/>
          <w:color w:val="auto"/>
          <w:szCs w:val="24"/>
        </w:rPr>
        <w:t>diálogo</w:t>
      </w:r>
      <w:r w:rsidRPr="001B1917">
        <w:rPr>
          <w:rFonts w:ascii="Times New Roman" w:hAnsi="Times New Roman" w:cs="Times New Roman"/>
          <w:color w:val="auto"/>
          <w:szCs w:val="24"/>
        </w:rPr>
        <w:t xml:space="preserve"> com </w:t>
      </w:r>
      <w:proofErr w:type="spellStart"/>
      <w:r w:rsidRPr="001B1917">
        <w:rPr>
          <w:rFonts w:ascii="Times New Roman" w:hAnsi="Times New Roman" w:cs="Times New Roman"/>
          <w:color w:val="auto"/>
          <w:szCs w:val="24"/>
        </w:rPr>
        <w:t>Batou</w:t>
      </w:r>
      <w:proofErr w:type="spellEnd"/>
      <w:r w:rsidRPr="001B1917">
        <w:rPr>
          <w:rFonts w:ascii="Times New Roman" w:hAnsi="Times New Roman" w:cs="Times New Roman"/>
          <w:color w:val="auto"/>
          <w:szCs w:val="24"/>
        </w:rPr>
        <w:t xml:space="preserve">, um dos soldados do Setor </w:t>
      </w:r>
      <w:r w:rsidR="0088408C" w:rsidRPr="001B1917">
        <w:rPr>
          <w:rFonts w:ascii="Times New Roman" w:hAnsi="Times New Roman" w:cs="Times New Roman"/>
          <w:color w:val="auto"/>
          <w:szCs w:val="24"/>
        </w:rPr>
        <w:t>9</w:t>
      </w:r>
      <w:r w:rsidR="008C186B" w:rsidRPr="001B1917">
        <w:rPr>
          <w:rFonts w:ascii="Times New Roman" w:hAnsi="Times New Roman" w:cs="Times New Roman"/>
          <w:color w:val="auto"/>
          <w:szCs w:val="24"/>
        </w:rPr>
        <w:t xml:space="preserve"> com maior proximidade de </w:t>
      </w:r>
      <w:proofErr w:type="spellStart"/>
      <w:r w:rsidR="008C186B" w:rsidRPr="001B1917">
        <w:rPr>
          <w:rFonts w:ascii="Times New Roman" w:hAnsi="Times New Roman" w:cs="Times New Roman"/>
          <w:color w:val="auto"/>
          <w:szCs w:val="24"/>
        </w:rPr>
        <w:t>Motoko</w:t>
      </w:r>
      <w:proofErr w:type="spellEnd"/>
      <w:r w:rsidRPr="001B1917">
        <w:rPr>
          <w:rFonts w:ascii="Times New Roman" w:hAnsi="Times New Roman" w:cs="Times New Roman"/>
          <w:color w:val="auto"/>
          <w:szCs w:val="24"/>
        </w:rPr>
        <w:t>, que se dá através de comunicação mental</w:t>
      </w:r>
      <w:r w:rsidR="008C186B" w:rsidRPr="001B1917">
        <w:rPr>
          <w:rFonts w:ascii="Times New Roman" w:hAnsi="Times New Roman" w:cs="Times New Roman"/>
          <w:color w:val="auto"/>
          <w:szCs w:val="24"/>
        </w:rPr>
        <w:t xml:space="preserve">, isto é, por ambos serem </w:t>
      </w:r>
      <w:r w:rsidR="008C186B" w:rsidRPr="001B1917">
        <w:rPr>
          <w:rFonts w:ascii="Times New Roman" w:hAnsi="Times New Roman" w:cs="Times New Roman"/>
          <w:i/>
          <w:iCs/>
          <w:color w:val="auto"/>
          <w:szCs w:val="24"/>
        </w:rPr>
        <w:t>Cyborgs</w:t>
      </w:r>
      <w:r w:rsidR="0088408C" w:rsidRPr="001B1917">
        <w:rPr>
          <w:rFonts w:ascii="Times New Roman" w:hAnsi="Times New Roman" w:cs="Times New Roman"/>
          <w:i/>
          <w:iCs/>
          <w:color w:val="auto"/>
          <w:szCs w:val="24"/>
        </w:rPr>
        <w:t>,</w:t>
      </w:r>
      <w:r w:rsidR="0088408C" w:rsidRPr="001B1917">
        <w:rPr>
          <w:rFonts w:ascii="Times New Roman" w:hAnsi="Times New Roman" w:cs="Times New Roman"/>
          <w:color w:val="auto"/>
          <w:szCs w:val="24"/>
        </w:rPr>
        <w:t xml:space="preserve"> </w:t>
      </w:r>
      <w:r w:rsidR="008C186B" w:rsidRPr="001B1917">
        <w:rPr>
          <w:rFonts w:ascii="Times New Roman" w:hAnsi="Times New Roman" w:cs="Times New Roman"/>
          <w:color w:val="auto"/>
          <w:szCs w:val="24"/>
        </w:rPr>
        <w:t xml:space="preserve">seres humanos com integrações tecnológicas em seu corpo, </w:t>
      </w:r>
      <w:r w:rsidRPr="001B1917">
        <w:rPr>
          <w:rFonts w:ascii="Times New Roman" w:hAnsi="Times New Roman" w:cs="Times New Roman"/>
          <w:color w:val="auto"/>
          <w:szCs w:val="24"/>
        </w:rPr>
        <w:t xml:space="preserve">seguido da retirada de fios plugados a portas de entrada na nuca da personagem que retirando sua roupa superior para ativação de uma “camuflagem </w:t>
      </w:r>
      <w:proofErr w:type="spellStart"/>
      <w:r w:rsidRPr="001B1917">
        <w:rPr>
          <w:rFonts w:ascii="Times New Roman" w:hAnsi="Times New Roman" w:cs="Times New Roman"/>
          <w:color w:val="auto"/>
          <w:szCs w:val="24"/>
        </w:rPr>
        <w:t>termo-óptica</w:t>
      </w:r>
      <w:proofErr w:type="spellEnd"/>
      <w:r w:rsidR="008C186B" w:rsidRPr="001B1917">
        <w:rPr>
          <w:rFonts w:ascii="Times New Roman" w:hAnsi="Times New Roman" w:cs="Times New Roman"/>
          <w:color w:val="auto"/>
          <w:szCs w:val="24"/>
        </w:rPr>
        <w:t>”</w:t>
      </w:r>
      <w:r w:rsidRPr="001B1917">
        <w:rPr>
          <w:rFonts w:ascii="Times New Roman" w:hAnsi="Times New Roman" w:cs="Times New Roman"/>
          <w:color w:val="auto"/>
          <w:szCs w:val="24"/>
        </w:rPr>
        <w:t xml:space="preserve"> integrada a sua pele que a torna invisível,</w:t>
      </w:r>
      <w:r w:rsidR="008C186B" w:rsidRPr="001B1917">
        <w:rPr>
          <w:rFonts w:ascii="Times New Roman" w:hAnsi="Times New Roman" w:cs="Times New Roman"/>
          <w:color w:val="auto"/>
          <w:szCs w:val="24"/>
        </w:rPr>
        <w:t xml:space="preserve"> a</w:t>
      </w:r>
      <w:r w:rsidRPr="001B1917">
        <w:rPr>
          <w:rFonts w:ascii="Times New Roman" w:hAnsi="Times New Roman" w:cs="Times New Roman"/>
          <w:color w:val="auto"/>
          <w:szCs w:val="24"/>
        </w:rPr>
        <w:t xml:space="preserve"> preparação de sua arma e uma queda livre até o local necessário da missão, visto que incialmente a Major estava acima de um prédio, no mesmo momento outro grupo do governo o “Setor </w:t>
      </w:r>
      <w:r w:rsidR="0088408C" w:rsidRPr="001B1917">
        <w:rPr>
          <w:rFonts w:ascii="Times New Roman" w:hAnsi="Times New Roman" w:cs="Times New Roman"/>
          <w:color w:val="auto"/>
          <w:szCs w:val="24"/>
        </w:rPr>
        <w:t>6</w:t>
      </w:r>
      <w:r w:rsidRPr="001B1917">
        <w:rPr>
          <w:rFonts w:ascii="Times New Roman" w:hAnsi="Times New Roman" w:cs="Times New Roman"/>
          <w:color w:val="auto"/>
          <w:szCs w:val="24"/>
        </w:rPr>
        <w:t>”</w:t>
      </w:r>
      <w:r w:rsidR="0088408C" w:rsidRPr="001B1917">
        <w:rPr>
          <w:rFonts w:ascii="Times New Roman" w:hAnsi="Times New Roman" w:cs="Times New Roman"/>
          <w:color w:val="auto"/>
          <w:szCs w:val="24"/>
        </w:rPr>
        <w:t xml:space="preserve"> (ou Seção 6 é uma unidade de Inteligência, Vigilância e Reconhecimento sob a jurisdição do Ministério das Relações Exteriores conhecido como Conselho do Tratado. Devido a questões políticas e de manutenção, os membros não têm cibernética / próteses, ao contrário da maior parte da Seção 9)</w:t>
      </w:r>
      <w:r w:rsidR="00D20645" w:rsidRPr="001B1917">
        <w:rPr>
          <w:rFonts w:ascii="Times New Roman" w:hAnsi="Times New Roman" w:cs="Times New Roman"/>
          <w:color w:val="auto"/>
          <w:szCs w:val="24"/>
        </w:rPr>
        <w:t>.</w:t>
      </w:r>
    </w:p>
    <w:p w14:paraId="4953484E" w14:textId="77777777" w:rsidR="00D20645" w:rsidRPr="001B1917" w:rsidRDefault="0088408C" w:rsidP="00D20645">
      <w:pPr>
        <w:spacing w:after="0" w:line="360" w:lineRule="auto"/>
        <w:ind w:left="0" w:firstLine="0"/>
        <w:rPr>
          <w:rFonts w:ascii="Times New Roman" w:hAnsi="Times New Roman" w:cs="Times New Roman"/>
          <w:color w:val="auto"/>
          <w:szCs w:val="24"/>
        </w:rPr>
      </w:pPr>
      <w:r w:rsidRPr="001B1917">
        <w:rPr>
          <w:rFonts w:ascii="Times New Roman" w:hAnsi="Times New Roman" w:cs="Times New Roman"/>
          <w:color w:val="auto"/>
          <w:szCs w:val="24"/>
        </w:rPr>
        <w:t xml:space="preserve"> </w:t>
      </w:r>
      <w:r w:rsidR="00D7426C" w:rsidRPr="001B1917">
        <w:rPr>
          <w:rFonts w:ascii="Times New Roman" w:hAnsi="Times New Roman" w:cs="Times New Roman"/>
          <w:color w:val="auto"/>
          <w:szCs w:val="24"/>
        </w:rPr>
        <w:t xml:space="preserve"> </w:t>
      </w:r>
      <w:r w:rsidR="00D20645" w:rsidRPr="001B1917">
        <w:rPr>
          <w:rFonts w:ascii="Times New Roman" w:hAnsi="Times New Roman" w:cs="Times New Roman"/>
          <w:color w:val="auto"/>
          <w:szCs w:val="24"/>
        </w:rPr>
        <w:tab/>
        <w:t>J</w:t>
      </w:r>
      <w:r w:rsidR="00D7426C" w:rsidRPr="001B1917">
        <w:rPr>
          <w:rFonts w:ascii="Times New Roman" w:hAnsi="Times New Roman" w:cs="Times New Roman"/>
          <w:color w:val="auto"/>
          <w:szCs w:val="24"/>
        </w:rPr>
        <w:t xml:space="preserve">untamente a força policial invade o prédio e cerca o alvo da missão que é um político importante do governo que depois de um pequeno dialogo é baleado por inúmeras balas vindas de fora do prédio atiradas por </w:t>
      </w:r>
      <w:proofErr w:type="spellStart"/>
      <w:r w:rsidR="00D7426C" w:rsidRPr="001B1917">
        <w:rPr>
          <w:rFonts w:ascii="Times New Roman" w:hAnsi="Times New Roman" w:cs="Times New Roman"/>
          <w:color w:val="auto"/>
          <w:szCs w:val="24"/>
        </w:rPr>
        <w:t>Motoko</w:t>
      </w:r>
      <w:proofErr w:type="spellEnd"/>
      <w:r w:rsidR="00D7426C" w:rsidRPr="001B1917">
        <w:rPr>
          <w:rFonts w:ascii="Times New Roman" w:hAnsi="Times New Roman" w:cs="Times New Roman"/>
          <w:color w:val="auto"/>
          <w:szCs w:val="24"/>
        </w:rPr>
        <w:t xml:space="preserve"> </w:t>
      </w:r>
      <w:proofErr w:type="spellStart"/>
      <w:r w:rsidR="00D7426C" w:rsidRPr="001B1917">
        <w:rPr>
          <w:rFonts w:ascii="Times New Roman" w:hAnsi="Times New Roman" w:cs="Times New Roman"/>
          <w:color w:val="auto"/>
          <w:szCs w:val="24"/>
        </w:rPr>
        <w:t>Kusanagi</w:t>
      </w:r>
      <w:proofErr w:type="spellEnd"/>
      <w:r w:rsidR="00D7426C" w:rsidRPr="001B1917">
        <w:rPr>
          <w:rFonts w:ascii="Times New Roman" w:hAnsi="Times New Roman" w:cs="Times New Roman"/>
          <w:color w:val="auto"/>
          <w:szCs w:val="24"/>
        </w:rPr>
        <w:t xml:space="preserve"> seguindo imediatamente</w:t>
      </w:r>
      <w:r w:rsidR="008C186B" w:rsidRPr="001B1917">
        <w:rPr>
          <w:rFonts w:ascii="Times New Roman" w:hAnsi="Times New Roman" w:cs="Times New Roman"/>
          <w:color w:val="auto"/>
          <w:szCs w:val="24"/>
        </w:rPr>
        <w:t xml:space="preserve"> após essa sequência de ação</w:t>
      </w:r>
      <w:r w:rsidR="00D7426C" w:rsidRPr="001B1917">
        <w:rPr>
          <w:rFonts w:ascii="Times New Roman" w:hAnsi="Times New Roman" w:cs="Times New Roman"/>
          <w:color w:val="auto"/>
          <w:szCs w:val="24"/>
        </w:rPr>
        <w:t>,</w:t>
      </w:r>
      <w:r w:rsidR="008C186B" w:rsidRPr="001B1917">
        <w:rPr>
          <w:rFonts w:ascii="Times New Roman" w:hAnsi="Times New Roman" w:cs="Times New Roman"/>
          <w:color w:val="auto"/>
          <w:szCs w:val="24"/>
        </w:rPr>
        <w:t xml:space="preserve"> uma sequência de montagem de um </w:t>
      </w:r>
      <w:r w:rsidR="008C186B" w:rsidRPr="001B1917">
        <w:rPr>
          <w:rFonts w:ascii="Times New Roman" w:hAnsi="Times New Roman" w:cs="Times New Roman"/>
          <w:i/>
          <w:iCs/>
          <w:color w:val="auto"/>
          <w:szCs w:val="24"/>
        </w:rPr>
        <w:t>Cyborg</w:t>
      </w:r>
      <w:r w:rsidR="008C186B" w:rsidRPr="001B1917">
        <w:rPr>
          <w:rFonts w:ascii="Times New Roman" w:hAnsi="Times New Roman" w:cs="Times New Roman"/>
          <w:color w:val="auto"/>
          <w:szCs w:val="24"/>
        </w:rPr>
        <w:t xml:space="preserve"> feminino</w:t>
      </w:r>
      <w:r w:rsidR="00D7426C" w:rsidRPr="001B1917">
        <w:rPr>
          <w:rFonts w:ascii="Times New Roman" w:hAnsi="Times New Roman" w:cs="Times New Roman"/>
          <w:color w:val="auto"/>
          <w:szCs w:val="24"/>
        </w:rPr>
        <w:t xml:space="preserve"> juntamente a trilha sonora única ao título da obra Ghost in </w:t>
      </w:r>
      <w:proofErr w:type="spellStart"/>
      <w:r w:rsidR="00D7426C" w:rsidRPr="001B1917">
        <w:rPr>
          <w:rFonts w:ascii="Times New Roman" w:hAnsi="Times New Roman" w:cs="Times New Roman"/>
          <w:color w:val="auto"/>
          <w:szCs w:val="24"/>
        </w:rPr>
        <w:t>the</w:t>
      </w:r>
      <w:proofErr w:type="spellEnd"/>
      <w:r w:rsidR="00D7426C" w:rsidRPr="001B1917">
        <w:rPr>
          <w:rFonts w:ascii="Times New Roman" w:hAnsi="Times New Roman" w:cs="Times New Roman"/>
          <w:color w:val="auto"/>
          <w:szCs w:val="24"/>
        </w:rPr>
        <w:t xml:space="preserve"> Shell com cenas da montagem</w:t>
      </w:r>
      <w:r w:rsidR="008C186B" w:rsidRPr="001B1917">
        <w:rPr>
          <w:rFonts w:ascii="Times New Roman" w:hAnsi="Times New Roman" w:cs="Times New Roman"/>
          <w:color w:val="auto"/>
          <w:szCs w:val="24"/>
        </w:rPr>
        <w:t xml:space="preserve"> que é</w:t>
      </w:r>
      <w:r w:rsidR="00D7426C" w:rsidRPr="001B1917">
        <w:rPr>
          <w:rFonts w:ascii="Times New Roman" w:hAnsi="Times New Roman" w:cs="Times New Roman"/>
          <w:color w:val="auto"/>
          <w:szCs w:val="24"/>
        </w:rPr>
        <w:t xml:space="preserve"> integra</w:t>
      </w:r>
      <w:r w:rsidR="008C186B" w:rsidRPr="001B1917">
        <w:rPr>
          <w:rFonts w:ascii="Times New Roman" w:hAnsi="Times New Roman" w:cs="Times New Roman"/>
          <w:color w:val="auto"/>
          <w:szCs w:val="24"/>
        </w:rPr>
        <w:t>d</w:t>
      </w:r>
      <w:r w:rsidR="00D7426C" w:rsidRPr="001B1917">
        <w:rPr>
          <w:rFonts w:ascii="Times New Roman" w:hAnsi="Times New Roman" w:cs="Times New Roman"/>
          <w:color w:val="auto"/>
          <w:szCs w:val="24"/>
        </w:rPr>
        <w:t xml:space="preserve">o </w:t>
      </w:r>
      <w:r w:rsidR="008C186B" w:rsidRPr="001B1917">
        <w:rPr>
          <w:rFonts w:ascii="Times New Roman" w:hAnsi="Times New Roman" w:cs="Times New Roman"/>
          <w:color w:val="auto"/>
          <w:szCs w:val="24"/>
        </w:rPr>
        <w:t xml:space="preserve">a </w:t>
      </w:r>
      <w:r w:rsidR="00D7426C" w:rsidRPr="001B1917">
        <w:rPr>
          <w:rFonts w:ascii="Times New Roman" w:hAnsi="Times New Roman" w:cs="Times New Roman"/>
          <w:color w:val="auto"/>
          <w:szCs w:val="24"/>
        </w:rPr>
        <w:t xml:space="preserve">um  cérebro humano funcional a um corpo mecanizado revestido posteriormente por líquidos que se tornam sua pele sendo produzida parte por parte com leituras em 3D seguidas de códigos de programação em um equipamento feito somente para a produção destes </w:t>
      </w:r>
      <w:r w:rsidR="008C186B" w:rsidRPr="001B1917">
        <w:rPr>
          <w:rFonts w:ascii="Times New Roman" w:hAnsi="Times New Roman" w:cs="Times New Roman"/>
          <w:i/>
          <w:iCs/>
          <w:color w:val="auto"/>
          <w:szCs w:val="24"/>
        </w:rPr>
        <w:t>C</w:t>
      </w:r>
      <w:r w:rsidR="00D7426C" w:rsidRPr="001B1917">
        <w:rPr>
          <w:rFonts w:ascii="Times New Roman" w:hAnsi="Times New Roman" w:cs="Times New Roman"/>
          <w:i/>
          <w:iCs/>
          <w:color w:val="auto"/>
          <w:szCs w:val="24"/>
        </w:rPr>
        <w:t>yborgs</w:t>
      </w:r>
      <w:r w:rsidR="00D7426C" w:rsidRPr="001B1917">
        <w:rPr>
          <w:rFonts w:ascii="Times New Roman" w:hAnsi="Times New Roman" w:cs="Times New Roman"/>
          <w:color w:val="auto"/>
          <w:szCs w:val="24"/>
        </w:rPr>
        <w:t xml:space="preserve">, ao final do procedimento é visto que esse </w:t>
      </w:r>
      <w:r w:rsidR="008C186B" w:rsidRPr="001B1917">
        <w:rPr>
          <w:rFonts w:ascii="Times New Roman" w:hAnsi="Times New Roman" w:cs="Times New Roman"/>
          <w:i/>
          <w:iCs/>
          <w:color w:val="auto"/>
          <w:szCs w:val="24"/>
        </w:rPr>
        <w:t>C</w:t>
      </w:r>
      <w:r w:rsidR="00D7426C" w:rsidRPr="001B1917">
        <w:rPr>
          <w:rFonts w:ascii="Times New Roman" w:hAnsi="Times New Roman" w:cs="Times New Roman"/>
          <w:i/>
          <w:iCs/>
          <w:color w:val="auto"/>
          <w:szCs w:val="24"/>
        </w:rPr>
        <w:t>yborg</w:t>
      </w:r>
      <w:r w:rsidR="00D7426C" w:rsidRPr="001B1917">
        <w:rPr>
          <w:rFonts w:ascii="Times New Roman" w:hAnsi="Times New Roman" w:cs="Times New Roman"/>
          <w:color w:val="auto"/>
          <w:szCs w:val="24"/>
        </w:rPr>
        <w:t xml:space="preserve"> </w:t>
      </w:r>
      <w:r w:rsidR="008C186B" w:rsidRPr="001B1917">
        <w:rPr>
          <w:rFonts w:ascii="Times New Roman" w:hAnsi="Times New Roman" w:cs="Times New Roman"/>
          <w:color w:val="auto"/>
          <w:szCs w:val="24"/>
        </w:rPr>
        <w:t xml:space="preserve">da montagem </w:t>
      </w:r>
      <w:r w:rsidR="00D7426C" w:rsidRPr="001B1917">
        <w:rPr>
          <w:rFonts w:ascii="Times New Roman" w:hAnsi="Times New Roman" w:cs="Times New Roman"/>
          <w:color w:val="auto"/>
          <w:szCs w:val="24"/>
        </w:rPr>
        <w:t>é a</w:t>
      </w:r>
      <w:r w:rsidR="008C186B" w:rsidRPr="001B1917">
        <w:rPr>
          <w:rFonts w:ascii="Times New Roman" w:hAnsi="Times New Roman" w:cs="Times New Roman"/>
          <w:color w:val="auto"/>
          <w:szCs w:val="24"/>
        </w:rPr>
        <w:t xml:space="preserve"> própria</w:t>
      </w:r>
      <w:r w:rsidR="00D7426C" w:rsidRPr="001B1917">
        <w:rPr>
          <w:rFonts w:ascii="Times New Roman" w:hAnsi="Times New Roman" w:cs="Times New Roman"/>
          <w:color w:val="auto"/>
          <w:szCs w:val="24"/>
        </w:rPr>
        <w:t xml:space="preserve"> Major </w:t>
      </w:r>
      <w:proofErr w:type="spellStart"/>
      <w:r w:rsidR="00D7426C" w:rsidRPr="001B1917">
        <w:rPr>
          <w:rFonts w:ascii="Times New Roman" w:hAnsi="Times New Roman" w:cs="Times New Roman"/>
          <w:color w:val="auto"/>
          <w:szCs w:val="24"/>
        </w:rPr>
        <w:t>Motoko</w:t>
      </w:r>
      <w:proofErr w:type="spellEnd"/>
      <w:r w:rsidR="00D7426C" w:rsidRPr="001B1917">
        <w:rPr>
          <w:rFonts w:ascii="Times New Roman" w:hAnsi="Times New Roman" w:cs="Times New Roman"/>
          <w:color w:val="auto"/>
          <w:szCs w:val="24"/>
        </w:rPr>
        <w:t xml:space="preserve"> </w:t>
      </w:r>
      <w:proofErr w:type="spellStart"/>
      <w:r w:rsidR="00D7426C" w:rsidRPr="001B1917">
        <w:rPr>
          <w:rFonts w:ascii="Times New Roman" w:hAnsi="Times New Roman" w:cs="Times New Roman"/>
          <w:color w:val="auto"/>
          <w:szCs w:val="24"/>
        </w:rPr>
        <w:t>Kusanagi</w:t>
      </w:r>
      <w:proofErr w:type="spellEnd"/>
      <w:r w:rsidR="008C186B" w:rsidRPr="001B1917">
        <w:rPr>
          <w:rFonts w:ascii="Times New Roman" w:hAnsi="Times New Roman" w:cs="Times New Roman"/>
          <w:color w:val="auto"/>
          <w:szCs w:val="24"/>
        </w:rPr>
        <w:t xml:space="preserve"> anos antes, logo após isso</w:t>
      </w:r>
      <w:r w:rsidR="00D7426C" w:rsidRPr="001B1917">
        <w:rPr>
          <w:rFonts w:ascii="Times New Roman" w:hAnsi="Times New Roman" w:cs="Times New Roman"/>
          <w:color w:val="auto"/>
          <w:szCs w:val="24"/>
        </w:rPr>
        <w:t xml:space="preserve"> </w:t>
      </w:r>
      <w:proofErr w:type="spellStart"/>
      <w:r w:rsidR="008C186B" w:rsidRPr="001B1917">
        <w:rPr>
          <w:rFonts w:ascii="Times New Roman" w:hAnsi="Times New Roman" w:cs="Times New Roman"/>
          <w:color w:val="auto"/>
          <w:szCs w:val="24"/>
        </w:rPr>
        <w:t>Motoko</w:t>
      </w:r>
      <w:proofErr w:type="spellEnd"/>
      <w:r w:rsidR="008C186B" w:rsidRPr="001B1917">
        <w:rPr>
          <w:rFonts w:ascii="Times New Roman" w:hAnsi="Times New Roman" w:cs="Times New Roman"/>
          <w:color w:val="auto"/>
          <w:szCs w:val="24"/>
        </w:rPr>
        <w:t xml:space="preserve"> </w:t>
      </w:r>
      <w:r w:rsidR="00D7426C" w:rsidRPr="001B1917">
        <w:rPr>
          <w:rFonts w:ascii="Times New Roman" w:hAnsi="Times New Roman" w:cs="Times New Roman"/>
          <w:color w:val="auto"/>
          <w:szCs w:val="24"/>
        </w:rPr>
        <w:t xml:space="preserve">acorda abrindo seus olhos estáticos e robotizados. Está sequência inicial já dita amplamente grande parte do teor que será apresentado na obra, questões de poder, setores de um governo e o existencialismo presente na confecção de um cyborg. Está ditado então a estrutura do </w:t>
      </w:r>
      <w:r w:rsidR="00D7426C" w:rsidRPr="001B1917">
        <w:rPr>
          <w:rFonts w:ascii="Times New Roman" w:hAnsi="Times New Roman" w:cs="Times New Roman"/>
          <w:i/>
          <w:iCs/>
          <w:color w:val="auto"/>
          <w:szCs w:val="24"/>
        </w:rPr>
        <w:t>Cyberpunk</w:t>
      </w:r>
      <w:r w:rsidR="00D7426C" w:rsidRPr="001B1917">
        <w:rPr>
          <w:rFonts w:ascii="Times New Roman" w:hAnsi="Times New Roman" w:cs="Times New Roman"/>
          <w:color w:val="auto"/>
          <w:szCs w:val="24"/>
        </w:rPr>
        <w:t xml:space="preserve"> que parte inicialmente da apresentação de uma grande tecnologia, seguida de conflitos sociais vigentes e jogos de poder eclodindo em subsequência, esse universo se mostrara mais caótico e </w:t>
      </w:r>
      <w:proofErr w:type="spellStart"/>
      <w:r w:rsidR="00D7426C" w:rsidRPr="001B1917">
        <w:rPr>
          <w:rFonts w:ascii="Times New Roman" w:hAnsi="Times New Roman" w:cs="Times New Roman"/>
          <w:color w:val="auto"/>
          <w:szCs w:val="24"/>
        </w:rPr>
        <w:t>distópico</w:t>
      </w:r>
      <w:proofErr w:type="spellEnd"/>
      <w:r w:rsidR="00D7426C" w:rsidRPr="001B1917">
        <w:rPr>
          <w:rFonts w:ascii="Times New Roman" w:hAnsi="Times New Roman" w:cs="Times New Roman"/>
          <w:color w:val="auto"/>
          <w:szCs w:val="24"/>
        </w:rPr>
        <w:t xml:space="preserve"> ao decorrer da animação, mas principalmente se tornará um personagem que compõe não somente com o cenário, mas uma mundo que é frio, no sentido de se apresentar, sempre junto a</w:t>
      </w:r>
      <w:r w:rsidR="008C186B" w:rsidRPr="001B1917">
        <w:rPr>
          <w:rFonts w:ascii="Times New Roman" w:hAnsi="Times New Roman" w:cs="Times New Roman"/>
          <w:color w:val="auto"/>
          <w:szCs w:val="24"/>
        </w:rPr>
        <w:t>quela</w:t>
      </w:r>
      <w:r w:rsidR="00D7426C" w:rsidRPr="001B1917">
        <w:rPr>
          <w:rFonts w:ascii="Times New Roman" w:hAnsi="Times New Roman" w:cs="Times New Roman"/>
          <w:color w:val="auto"/>
          <w:szCs w:val="24"/>
        </w:rPr>
        <w:t xml:space="preserve"> trilha sonora vocalizada acompanhada de </w:t>
      </w:r>
      <w:r w:rsidR="00D7426C" w:rsidRPr="001B1917">
        <w:rPr>
          <w:rFonts w:ascii="Times New Roman" w:hAnsi="Times New Roman" w:cs="Times New Roman"/>
          <w:color w:val="auto"/>
          <w:szCs w:val="24"/>
        </w:rPr>
        <w:lastRenderedPageBreak/>
        <w:t xml:space="preserve">tambores </w:t>
      </w:r>
      <w:r w:rsidR="008C186B" w:rsidRPr="001B1917">
        <w:rPr>
          <w:rFonts w:ascii="Times New Roman" w:hAnsi="Times New Roman" w:cs="Times New Roman"/>
          <w:color w:val="auto"/>
          <w:szCs w:val="24"/>
        </w:rPr>
        <w:t>tradicionais japoneses, com o c</w:t>
      </w:r>
      <w:r w:rsidR="00D7426C" w:rsidRPr="001B1917">
        <w:rPr>
          <w:rFonts w:ascii="Times New Roman" w:hAnsi="Times New Roman" w:cs="Times New Roman"/>
          <w:color w:val="auto"/>
          <w:szCs w:val="24"/>
        </w:rPr>
        <w:t xml:space="preserve">ontraste da falta de seres humanos nessa paisagem. Estas apresentações já trazem consigo um tom que se difere do mangá e não se intercalam a uma quebra de tom para a comédia, mas se mantém ao tom rigoroso e sério. Assim o que se nota nessa abertura é fundamentalmente uma nova perspectiva da obra visto que a abertura do mangá é fundada da mesma missão de assassinato dessa figura política, mas a sequência se dá na dinâmica de grupo do Setor </w:t>
      </w:r>
      <w:r w:rsidRPr="001B1917">
        <w:rPr>
          <w:rFonts w:ascii="Times New Roman" w:hAnsi="Times New Roman" w:cs="Times New Roman"/>
          <w:color w:val="auto"/>
          <w:szCs w:val="24"/>
        </w:rPr>
        <w:t>9</w:t>
      </w:r>
      <w:r w:rsidR="008C186B" w:rsidRPr="001B1917">
        <w:rPr>
          <w:rFonts w:ascii="Times New Roman" w:hAnsi="Times New Roman" w:cs="Times New Roman"/>
          <w:color w:val="auto"/>
          <w:szCs w:val="24"/>
        </w:rPr>
        <w:t xml:space="preserve"> com brincadeiras entre o grupo, o que na animação em já parte para a abordagem do discurso filosófico relacionado ao “</w:t>
      </w:r>
      <w:r w:rsidR="008C186B" w:rsidRPr="001B1917">
        <w:rPr>
          <w:rFonts w:ascii="Times New Roman" w:hAnsi="Times New Roman" w:cs="Times New Roman"/>
          <w:i/>
          <w:iCs/>
          <w:color w:val="auto"/>
          <w:szCs w:val="24"/>
        </w:rPr>
        <w:t>Ghost</w:t>
      </w:r>
      <w:r w:rsidR="008C186B" w:rsidRPr="001B1917">
        <w:rPr>
          <w:rFonts w:ascii="Times New Roman" w:hAnsi="Times New Roman" w:cs="Times New Roman"/>
          <w:color w:val="auto"/>
          <w:szCs w:val="24"/>
        </w:rPr>
        <w:t>” que dentro da obra</w:t>
      </w:r>
      <w:r w:rsidR="00BA1F3D" w:rsidRPr="001B1917">
        <w:rPr>
          <w:rFonts w:ascii="Times New Roman" w:hAnsi="Times New Roman" w:cs="Times New Roman"/>
          <w:color w:val="auto"/>
          <w:szCs w:val="24"/>
        </w:rPr>
        <w:t xml:space="preserve"> se trata da Alma da personagem, o fantasma dentro da concha (no inglês </w:t>
      </w:r>
      <w:r w:rsidR="00BA1F3D" w:rsidRPr="001B1917">
        <w:rPr>
          <w:rFonts w:ascii="Times New Roman" w:hAnsi="Times New Roman" w:cs="Times New Roman"/>
          <w:i/>
          <w:iCs/>
          <w:color w:val="auto"/>
          <w:szCs w:val="24"/>
        </w:rPr>
        <w:t xml:space="preserve">The Ghost in </w:t>
      </w:r>
      <w:proofErr w:type="spellStart"/>
      <w:r w:rsidR="00BA1F3D" w:rsidRPr="001B1917">
        <w:rPr>
          <w:rFonts w:ascii="Times New Roman" w:hAnsi="Times New Roman" w:cs="Times New Roman"/>
          <w:i/>
          <w:iCs/>
          <w:color w:val="auto"/>
          <w:szCs w:val="24"/>
        </w:rPr>
        <w:t>the</w:t>
      </w:r>
      <w:proofErr w:type="spellEnd"/>
      <w:r w:rsidR="00BA1F3D" w:rsidRPr="001B1917">
        <w:rPr>
          <w:rFonts w:ascii="Times New Roman" w:hAnsi="Times New Roman" w:cs="Times New Roman"/>
          <w:i/>
          <w:iCs/>
          <w:color w:val="auto"/>
          <w:szCs w:val="24"/>
        </w:rPr>
        <w:t xml:space="preserve"> Shell</w:t>
      </w:r>
      <w:r w:rsidR="00BA1F3D" w:rsidRPr="001B1917">
        <w:rPr>
          <w:rFonts w:ascii="Times New Roman" w:hAnsi="Times New Roman" w:cs="Times New Roman"/>
          <w:color w:val="auto"/>
          <w:szCs w:val="24"/>
        </w:rPr>
        <w:t>)</w:t>
      </w:r>
      <w:r w:rsidR="00D7426C" w:rsidRPr="001B1917">
        <w:rPr>
          <w:rFonts w:ascii="Times New Roman" w:hAnsi="Times New Roman" w:cs="Times New Roman"/>
          <w:color w:val="auto"/>
          <w:szCs w:val="24"/>
        </w:rPr>
        <w:t xml:space="preserve">. A abertura inicial do mangá que são as duas páginas anteriores </w:t>
      </w:r>
      <w:r w:rsidR="00BA1F3D" w:rsidRPr="001B1917">
        <w:rPr>
          <w:rFonts w:ascii="Times New Roman" w:hAnsi="Times New Roman" w:cs="Times New Roman"/>
          <w:color w:val="auto"/>
          <w:szCs w:val="24"/>
        </w:rPr>
        <w:t>a</w:t>
      </w:r>
      <w:r w:rsidR="00D7426C" w:rsidRPr="001B1917">
        <w:rPr>
          <w:rFonts w:ascii="Times New Roman" w:hAnsi="Times New Roman" w:cs="Times New Roman"/>
          <w:color w:val="auto"/>
          <w:szCs w:val="24"/>
        </w:rPr>
        <w:t xml:space="preserve"> esta missão são fundamentalmente a ambientação na estrutura </w:t>
      </w:r>
      <w:r w:rsidRPr="001B1917">
        <w:rPr>
          <w:rFonts w:ascii="Times New Roman" w:hAnsi="Times New Roman" w:cs="Times New Roman"/>
          <w:i/>
          <w:iCs/>
          <w:color w:val="auto"/>
          <w:szCs w:val="24"/>
        </w:rPr>
        <w:t>C</w:t>
      </w:r>
      <w:r w:rsidR="00D7426C" w:rsidRPr="001B1917">
        <w:rPr>
          <w:rFonts w:ascii="Times New Roman" w:hAnsi="Times New Roman" w:cs="Times New Roman"/>
          <w:i/>
          <w:iCs/>
          <w:color w:val="auto"/>
          <w:szCs w:val="24"/>
        </w:rPr>
        <w:t>yberpunk</w:t>
      </w:r>
      <w:r w:rsidR="00D7426C" w:rsidRPr="001B1917">
        <w:rPr>
          <w:rFonts w:ascii="Times New Roman" w:hAnsi="Times New Roman" w:cs="Times New Roman"/>
          <w:color w:val="auto"/>
          <w:szCs w:val="24"/>
        </w:rPr>
        <w:t xml:space="preserve"> da cidade e </w:t>
      </w:r>
      <w:r w:rsidR="00BA1F3D" w:rsidRPr="001B1917">
        <w:rPr>
          <w:rFonts w:ascii="Times New Roman" w:hAnsi="Times New Roman" w:cs="Times New Roman"/>
          <w:color w:val="auto"/>
          <w:szCs w:val="24"/>
        </w:rPr>
        <w:t xml:space="preserve">a </w:t>
      </w:r>
      <w:r w:rsidR="00D7426C" w:rsidRPr="001B1917">
        <w:rPr>
          <w:rFonts w:ascii="Times New Roman" w:hAnsi="Times New Roman" w:cs="Times New Roman"/>
          <w:color w:val="auto"/>
          <w:szCs w:val="24"/>
        </w:rPr>
        <w:t>sociedade</w:t>
      </w:r>
      <w:r w:rsidR="00BA1F3D" w:rsidRPr="001B1917">
        <w:rPr>
          <w:rFonts w:ascii="Times New Roman" w:hAnsi="Times New Roman" w:cs="Times New Roman"/>
          <w:color w:val="auto"/>
          <w:szCs w:val="24"/>
        </w:rPr>
        <w:t xml:space="preserve"> que a complementa:</w:t>
      </w:r>
    </w:p>
    <w:p w14:paraId="2A641896" w14:textId="767C2B35" w:rsidR="00D7426C" w:rsidRPr="00D20645" w:rsidRDefault="00D20645" w:rsidP="00D20645">
      <w:pPr>
        <w:spacing w:after="0" w:line="360" w:lineRule="auto"/>
        <w:ind w:left="0" w:firstLine="0"/>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Figura 2</w:t>
      </w:r>
      <w:r w:rsidR="00D7426C" w:rsidRPr="008260B7">
        <w:rPr>
          <w:rFonts w:ascii="Times New Roman" w:hAnsi="Times New Roman" w:cs="Times New Roman"/>
          <w:color w:val="000000" w:themeColor="text1"/>
          <w:szCs w:val="24"/>
        </w:rPr>
        <w:br/>
      </w:r>
      <w:r w:rsidR="00D7426C">
        <w:rPr>
          <w:noProof/>
        </w:rPr>
        <w:drawing>
          <wp:inline distT="0" distB="0" distL="0" distR="0" wp14:anchorId="4CE8A0AA" wp14:editId="73E4D6D9">
            <wp:extent cx="5612264" cy="7820025"/>
            <wp:effectExtent l="0" t="0" r="762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pic:nvPicPr>
                  <pic:blipFill>
                    <a:blip r:embed="rId14">
                      <a:extLst>
                        <a:ext uri="{28A0092B-C50C-407E-A947-70E740481C1C}">
                          <a14:useLocalDpi xmlns:a14="http://schemas.microsoft.com/office/drawing/2010/main" val="0"/>
                        </a:ext>
                      </a:extLst>
                    </a:blip>
                    <a:stretch>
                      <a:fillRect/>
                    </a:stretch>
                  </pic:blipFill>
                  <pic:spPr>
                    <a:xfrm>
                      <a:off x="0" y="0"/>
                      <a:ext cx="5625214" cy="7838070"/>
                    </a:xfrm>
                    <a:prstGeom prst="rect">
                      <a:avLst/>
                    </a:prstGeom>
                  </pic:spPr>
                </pic:pic>
              </a:graphicData>
            </a:graphic>
          </wp:inline>
        </w:drawing>
      </w:r>
      <w:r w:rsidR="00D7426C">
        <w:br/>
      </w:r>
      <w:r w:rsidR="00BA1F3D" w:rsidRPr="7AD49C5B">
        <w:rPr>
          <w:rFonts w:ascii="Times New Roman" w:hAnsi="Times New Roman" w:cs="Times New Roman"/>
        </w:rPr>
        <w:t xml:space="preserve">Fonte: Ghost in </w:t>
      </w:r>
      <w:proofErr w:type="spellStart"/>
      <w:r w:rsidR="00BA1F3D" w:rsidRPr="7AD49C5B">
        <w:rPr>
          <w:rFonts w:ascii="Times New Roman" w:hAnsi="Times New Roman" w:cs="Times New Roman"/>
        </w:rPr>
        <w:t>the</w:t>
      </w:r>
      <w:proofErr w:type="spellEnd"/>
      <w:r w:rsidR="00BA1F3D" w:rsidRPr="7AD49C5B">
        <w:rPr>
          <w:rFonts w:ascii="Times New Roman" w:hAnsi="Times New Roman" w:cs="Times New Roman"/>
        </w:rPr>
        <w:t xml:space="preserve"> Shell (JBC), </w:t>
      </w:r>
      <w:proofErr w:type="spellStart"/>
      <w:r w:rsidR="00BA1F3D" w:rsidRPr="7AD49C5B">
        <w:rPr>
          <w:rFonts w:ascii="Times New Roman" w:hAnsi="Times New Roman" w:cs="Times New Roman"/>
        </w:rPr>
        <w:t>Masamune</w:t>
      </w:r>
      <w:proofErr w:type="spellEnd"/>
      <w:r w:rsidR="00BA1F3D" w:rsidRPr="7AD49C5B">
        <w:rPr>
          <w:rFonts w:ascii="Times New Roman" w:hAnsi="Times New Roman" w:cs="Times New Roman"/>
        </w:rPr>
        <w:t xml:space="preserve"> </w:t>
      </w:r>
      <w:proofErr w:type="spellStart"/>
      <w:r w:rsidR="00BA1F3D" w:rsidRPr="7AD49C5B">
        <w:rPr>
          <w:rFonts w:ascii="Times New Roman" w:hAnsi="Times New Roman" w:cs="Times New Roman"/>
        </w:rPr>
        <w:t>Shirow</w:t>
      </w:r>
      <w:proofErr w:type="spellEnd"/>
      <w:r w:rsidR="00BA1F3D" w:rsidRPr="7AD49C5B">
        <w:rPr>
          <w:rFonts w:ascii="Times New Roman" w:hAnsi="Times New Roman" w:cs="Times New Roman"/>
        </w:rPr>
        <w:t xml:space="preserve"> 1999 pág. 1.</w:t>
      </w:r>
      <w:r w:rsidR="00D7426C">
        <w:br/>
      </w:r>
    </w:p>
    <w:p w14:paraId="5D100AAE" w14:textId="14928E83" w:rsidR="00D7426C" w:rsidRDefault="00D7426C" w:rsidP="00586D2C">
      <w:pPr>
        <w:spacing w:before="30" w:after="30" w:line="360" w:lineRule="auto"/>
        <w:ind w:left="0" w:firstLine="0"/>
        <w:jc w:val="left"/>
        <w:rPr>
          <w:rFonts w:ascii="Times New Roman" w:hAnsi="Times New Roman" w:cs="Times New Roman"/>
          <w:lang w:val="en-US"/>
        </w:rPr>
      </w:pPr>
    </w:p>
    <w:p w14:paraId="5571ED9D" w14:textId="5091C772" w:rsidR="00D20645" w:rsidRPr="008260B7" w:rsidRDefault="00D20645" w:rsidP="00D20645">
      <w:pPr>
        <w:spacing w:before="30" w:after="30" w:line="360" w:lineRule="auto"/>
        <w:ind w:left="0" w:firstLine="0"/>
        <w:jc w:val="center"/>
        <w:rPr>
          <w:rFonts w:ascii="Times New Roman" w:hAnsi="Times New Roman" w:cs="Times New Roman"/>
          <w:lang w:val="en-US"/>
        </w:rPr>
      </w:pPr>
      <w:r>
        <w:rPr>
          <w:rFonts w:ascii="Times New Roman" w:hAnsi="Times New Roman" w:cs="Times New Roman"/>
          <w:lang w:val="en-US"/>
        </w:rPr>
        <w:lastRenderedPageBreak/>
        <w:t>Figura 3</w:t>
      </w:r>
    </w:p>
    <w:p w14:paraId="4B76AD65" w14:textId="77777777" w:rsidR="00D7426C" w:rsidRPr="008260B7" w:rsidRDefault="00D7426C" w:rsidP="00586D2C">
      <w:pPr>
        <w:spacing w:before="30" w:after="30" w:line="360" w:lineRule="auto"/>
        <w:ind w:left="0" w:firstLine="0"/>
        <w:jc w:val="left"/>
        <w:rPr>
          <w:rFonts w:ascii="Times New Roman" w:hAnsi="Times New Roman" w:cs="Times New Roman"/>
          <w:sz w:val="28"/>
          <w:szCs w:val="28"/>
          <w:lang w:val="en-US"/>
        </w:rPr>
      </w:pPr>
      <w:r>
        <w:rPr>
          <w:noProof/>
        </w:rPr>
        <w:drawing>
          <wp:inline distT="0" distB="0" distL="0" distR="0" wp14:anchorId="299A8115" wp14:editId="7FC2B0E8">
            <wp:extent cx="2603956" cy="4084955"/>
            <wp:effectExtent l="0" t="0" r="635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pic:nvPicPr>
                  <pic:blipFill>
                    <a:blip r:embed="rId15">
                      <a:extLst>
                        <a:ext uri="{28A0092B-C50C-407E-A947-70E740481C1C}">
                          <a14:useLocalDpi xmlns:a14="http://schemas.microsoft.com/office/drawing/2010/main" val="0"/>
                        </a:ext>
                      </a:extLst>
                    </a:blip>
                    <a:stretch>
                      <a:fillRect/>
                    </a:stretch>
                  </pic:blipFill>
                  <pic:spPr>
                    <a:xfrm flipH="1">
                      <a:off x="0" y="0"/>
                      <a:ext cx="2603956" cy="4084955"/>
                    </a:xfrm>
                    <a:prstGeom prst="rect">
                      <a:avLst/>
                    </a:prstGeom>
                  </pic:spPr>
                </pic:pic>
              </a:graphicData>
            </a:graphic>
          </wp:inline>
        </w:drawing>
      </w:r>
      <w:r>
        <w:rPr>
          <w:noProof/>
        </w:rPr>
        <w:drawing>
          <wp:inline distT="0" distB="0" distL="0" distR="0" wp14:anchorId="488E8DB3" wp14:editId="04519D02">
            <wp:extent cx="2800350" cy="4096511"/>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pic:nvPicPr>
                  <pic:blipFill>
                    <a:blip r:embed="rId16">
                      <a:extLst>
                        <a:ext uri="{28A0092B-C50C-407E-A947-70E740481C1C}">
                          <a14:useLocalDpi xmlns:a14="http://schemas.microsoft.com/office/drawing/2010/main" val="0"/>
                        </a:ext>
                      </a:extLst>
                    </a:blip>
                    <a:stretch>
                      <a:fillRect/>
                    </a:stretch>
                  </pic:blipFill>
                  <pic:spPr>
                    <a:xfrm>
                      <a:off x="0" y="0"/>
                      <a:ext cx="2800350" cy="4096511"/>
                    </a:xfrm>
                    <a:prstGeom prst="rect">
                      <a:avLst/>
                    </a:prstGeom>
                  </pic:spPr>
                </pic:pic>
              </a:graphicData>
            </a:graphic>
          </wp:inline>
        </w:drawing>
      </w:r>
    </w:p>
    <w:p w14:paraId="40CDECED" w14:textId="77777777" w:rsidR="00D20645" w:rsidRDefault="00BA1F3D" w:rsidP="0088408C">
      <w:pPr>
        <w:spacing w:before="30" w:after="30" w:line="360" w:lineRule="auto"/>
        <w:ind w:left="0" w:firstLine="0"/>
        <w:jc w:val="center"/>
        <w:rPr>
          <w:rFonts w:ascii="Times New Roman" w:hAnsi="Times New Roman" w:cs="Times New Roman"/>
          <w:lang w:val="en-US"/>
        </w:rPr>
      </w:pPr>
      <w:r w:rsidRPr="7AD49C5B">
        <w:rPr>
          <w:rFonts w:ascii="Times New Roman" w:hAnsi="Times New Roman" w:cs="Times New Roman"/>
          <w:lang w:val="en-US"/>
        </w:rPr>
        <w:t xml:space="preserve">Fonte: Ghost in the Shell (JBC), </w:t>
      </w:r>
      <w:proofErr w:type="spellStart"/>
      <w:r w:rsidRPr="7AD49C5B">
        <w:rPr>
          <w:rFonts w:ascii="Times New Roman" w:hAnsi="Times New Roman" w:cs="Times New Roman"/>
          <w:lang w:val="en-US"/>
        </w:rPr>
        <w:t>Masamune</w:t>
      </w:r>
      <w:proofErr w:type="spellEnd"/>
      <w:r w:rsidRPr="7AD49C5B">
        <w:rPr>
          <w:rFonts w:ascii="Times New Roman" w:hAnsi="Times New Roman" w:cs="Times New Roman"/>
          <w:lang w:val="en-US"/>
        </w:rPr>
        <w:t xml:space="preserve"> </w:t>
      </w:r>
      <w:proofErr w:type="spellStart"/>
      <w:r w:rsidRPr="7AD49C5B">
        <w:rPr>
          <w:rFonts w:ascii="Times New Roman" w:hAnsi="Times New Roman" w:cs="Times New Roman"/>
          <w:lang w:val="en-US"/>
        </w:rPr>
        <w:t>Shirow</w:t>
      </w:r>
      <w:proofErr w:type="spellEnd"/>
      <w:r w:rsidRPr="7AD49C5B">
        <w:rPr>
          <w:rFonts w:ascii="Times New Roman" w:hAnsi="Times New Roman" w:cs="Times New Roman"/>
          <w:lang w:val="en-US"/>
        </w:rPr>
        <w:t xml:space="preserve"> 1999 </w:t>
      </w:r>
      <w:proofErr w:type="spellStart"/>
      <w:r w:rsidRPr="7AD49C5B">
        <w:rPr>
          <w:rFonts w:ascii="Times New Roman" w:hAnsi="Times New Roman" w:cs="Times New Roman"/>
          <w:lang w:val="en-US"/>
        </w:rPr>
        <w:t>pág</w:t>
      </w:r>
      <w:proofErr w:type="spellEnd"/>
      <w:r w:rsidRPr="7AD49C5B">
        <w:rPr>
          <w:rFonts w:ascii="Times New Roman" w:hAnsi="Times New Roman" w:cs="Times New Roman"/>
          <w:lang w:val="en-US"/>
        </w:rPr>
        <w:t>. 2 e 3.</w:t>
      </w:r>
    </w:p>
    <w:p w14:paraId="45721866" w14:textId="1A307810" w:rsidR="0088408C" w:rsidRPr="00D20645" w:rsidRDefault="00D20645" w:rsidP="0088408C">
      <w:pPr>
        <w:spacing w:before="30" w:after="30" w:line="360" w:lineRule="auto"/>
        <w:ind w:left="0" w:firstLine="0"/>
        <w:jc w:val="center"/>
        <w:rPr>
          <w:rFonts w:ascii="Times New Roman" w:hAnsi="Times New Roman" w:cs="Times New Roman"/>
          <w:lang w:val="en-US"/>
        </w:rPr>
      </w:pPr>
      <w:r>
        <w:rPr>
          <w:rFonts w:ascii="Times New Roman" w:hAnsi="Times New Roman" w:cs="Times New Roman"/>
          <w:lang w:val="en-US"/>
        </w:rPr>
        <w:t>Figura 4</w:t>
      </w:r>
      <w:r w:rsidR="00BA1F3D" w:rsidRPr="00D20645">
        <w:rPr>
          <w:lang w:val="en-US"/>
        </w:rPr>
        <w:br/>
      </w:r>
      <w:r w:rsidR="00D7426C">
        <w:rPr>
          <w:noProof/>
        </w:rPr>
        <w:drawing>
          <wp:inline distT="0" distB="0" distL="0" distR="0" wp14:anchorId="44EBC9E8" wp14:editId="5669CE05">
            <wp:extent cx="5763893" cy="1384935"/>
            <wp:effectExtent l="0" t="0" r="8255" b="571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pic:nvPicPr>
                  <pic:blipFill>
                    <a:blip r:embed="rId17">
                      <a:extLst>
                        <a:ext uri="{28A0092B-C50C-407E-A947-70E740481C1C}">
                          <a14:useLocalDpi xmlns:a14="http://schemas.microsoft.com/office/drawing/2010/main" val="0"/>
                        </a:ext>
                      </a:extLst>
                    </a:blip>
                    <a:stretch>
                      <a:fillRect/>
                    </a:stretch>
                  </pic:blipFill>
                  <pic:spPr>
                    <a:xfrm>
                      <a:off x="0" y="0"/>
                      <a:ext cx="5763893" cy="1384935"/>
                    </a:xfrm>
                    <a:prstGeom prst="rect">
                      <a:avLst/>
                    </a:prstGeom>
                  </pic:spPr>
                </pic:pic>
              </a:graphicData>
            </a:graphic>
          </wp:inline>
        </w:drawing>
      </w:r>
      <w:r w:rsidR="00BA1F3D" w:rsidRPr="00D20645">
        <w:rPr>
          <w:lang w:val="en-US"/>
        </w:rPr>
        <w:br/>
      </w:r>
      <w:r w:rsidR="00BA1F3D" w:rsidRPr="00D20645">
        <w:rPr>
          <w:rFonts w:ascii="Times New Roman" w:hAnsi="Times New Roman" w:cs="Times New Roman"/>
          <w:lang w:val="en-US"/>
        </w:rPr>
        <w:t xml:space="preserve">Fonte: Ghost in the Shell (JBC), </w:t>
      </w:r>
      <w:proofErr w:type="spellStart"/>
      <w:r w:rsidR="00BA1F3D" w:rsidRPr="00D20645">
        <w:rPr>
          <w:rFonts w:ascii="Times New Roman" w:hAnsi="Times New Roman" w:cs="Times New Roman"/>
          <w:lang w:val="en-US"/>
        </w:rPr>
        <w:t>Masamune</w:t>
      </w:r>
      <w:proofErr w:type="spellEnd"/>
      <w:r w:rsidR="00BA1F3D" w:rsidRPr="00D20645">
        <w:rPr>
          <w:rFonts w:ascii="Times New Roman" w:hAnsi="Times New Roman" w:cs="Times New Roman"/>
          <w:lang w:val="en-US"/>
        </w:rPr>
        <w:t xml:space="preserve"> </w:t>
      </w:r>
      <w:proofErr w:type="spellStart"/>
      <w:r w:rsidR="00BA1F3D" w:rsidRPr="00D20645">
        <w:rPr>
          <w:rFonts w:ascii="Times New Roman" w:hAnsi="Times New Roman" w:cs="Times New Roman"/>
          <w:lang w:val="en-US"/>
        </w:rPr>
        <w:t>Shirow</w:t>
      </w:r>
      <w:proofErr w:type="spellEnd"/>
      <w:r w:rsidR="00BA1F3D" w:rsidRPr="00D20645">
        <w:rPr>
          <w:rFonts w:ascii="Times New Roman" w:hAnsi="Times New Roman" w:cs="Times New Roman"/>
          <w:lang w:val="en-US"/>
        </w:rPr>
        <w:t xml:space="preserve"> 1999 </w:t>
      </w:r>
      <w:proofErr w:type="spellStart"/>
      <w:r w:rsidR="00BA1F3D" w:rsidRPr="00D20645">
        <w:rPr>
          <w:rFonts w:ascii="Times New Roman" w:hAnsi="Times New Roman" w:cs="Times New Roman"/>
          <w:lang w:val="en-US"/>
        </w:rPr>
        <w:t>pág</w:t>
      </w:r>
      <w:proofErr w:type="spellEnd"/>
      <w:r w:rsidR="00BA1F3D" w:rsidRPr="00D20645">
        <w:rPr>
          <w:rFonts w:ascii="Times New Roman" w:hAnsi="Times New Roman" w:cs="Times New Roman"/>
          <w:lang w:val="en-US"/>
        </w:rPr>
        <w:t>. 2.</w:t>
      </w:r>
    </w:p>
    <w:p w14:paraId="5990D32B" w14:textId="31F2AA0A" w:rsidR="00BA1F3D" w:rsidRPr="00D20645" w:rsidRDefault="00BA1F3D" w:rsidP="00BA1F3D">
      <w:pPr>
        <w:spacing w:before="30" w:after="30" w:line="360" w:lineRule="auto"/>
        <w:ind w:left="0" w:firstLine="0"/>
        <w:rPr>
          <w:rFonts w:ascii="Times New Roman" w:hAnsi="Times New Roman" w:cs="Times New Roman"/>
          <w:sz w:val="28"/>
          <w:szCs w:val="28"/>
          <w:lang w:val="en-US"/>
        </w:rPr>
      </w:pPr>
      <w:r w:rsidRPr="00D20645">
        <w:rPr>
          <w:rFonts w:ascii="Times New Roman" w:hAnsi="Times New Roman" w:cs="Times New Roman"/>
          <w:lang w:val="en-US"/>
        </w:rPr>
        <w:br/>
      </w:r>
    </w:p>
    <w:p w14:paraId="0C5E6B0D" w14:textId="2F4CBC0D" w:rsidR="00BA1F3D" w:rsidRPr="001B1917" w:rsidRDefault="00D7426C" w:rsidP="00BA1F3D">
      <w:pPr>
        <w:spacing w:before="30" w:after="30" w:line="360" w:lineRule="auto"/>
        <w:ind w:left="0" w:firstLine="708"/>
        <w:rPr>
          <w:rFonts w:ascii="Times New Roman" w:hAnsi="Times New Roman" w:cs="Times New Roman"/>
          <w:color w:val="auto"/>
          <w:szCs w:val="24"/>
        </w:rPr>
      </w:pPr>
      <w:r w:rsidRPr="001B1917">
        <w:rPr>
          <w:rFonts w:ascii="Times New Roman" w:hAnsi="Times New Roman" w:cs="Times New Roman"/>
          <w:color w:val="auto"/>
          <w:szCs w:val="24"/>
        </w:rPr>
        <w:t xml:space="preserve">Assim no mangá essa estrutura da abertura </w:t>
      </w:r>
      <w:r w:rsidR="00BA1F3D" w:rsidRPr="001B1917">
        <w:rPr>
          <w:rFonts w:ascii="Times New Roman" w:hAnsi="Times New Roman" w:cs="Times New Roman"/>
          <w:color w:val="auto"/>
          <w:szCs w:val="24"/>
        </w:rPr>
        <w:t xml:space="preserve">já apresenta o </w:t>
      </w:r>
      <w:r w:rsidRPr="001B1917">
        <w:rPr>
          <w:rFonts w:ascii="Times New Roman" w:hAnsi="Times New Roman" w:cs="Times New Roman"/>
          <w:i/>
          <w:iCs/>
          <w:color w:val="auto"/>
          <w:szCs w:val="24"/>
        </w:rPr>
        <w:t>cyberpunk</w:t>
      </w:r>
      <w:r w:rsidRPr="001B1917">
        <w:rPr>
          <w:rFonts w:ascii="Times New Roman" w:hAnsi="Times New Roman" w:cs="Times New Roman"/>
          <w:color w:val="auto"/>
          <w:szCs w:val="24"/>
        </w:rPr>
        <w:t xml:space="preserve"> </w:t>
      </w:r>
      <w:r w:rsidR="00BA1F3D" w:rsidRPr="001B1917">
        <w:rPr>
          <w:rFonts w:ascii="Times New Roman" w:hAnsi="Times New Roman" w:cs="Times New Roman"/>
          <w:color w:val="auto"/>
          <w:szCs w:val="24"/>
        </w:rPr>
        <w:t xml:space="preserve">além também de </w:t>
      </w:r>
      <w:r w:rsidRPr="001B1917">
        <w:rPr>
          <w:rFonts w:ascii="Times New Roman" w:hAnsi="Times New Roman" w:cs="Times New Roman"/>
          <w:color w:val="auto"/>
          <w:szCs w:val="24"/>
        </w:rPr>
        <w:t>apresenta</w:t>
      </w:r>
      <w:r w:rsidR="00BA1F3D" w:rsidRPr="001B1917">
        <w:rPr>
          <w:rFonts w:ascii="Times New Roman" w:hAnsi="Times New Roman" w:cs="Times New Roman"/>
          <w:color w:val="auto"/>
          <w:szCs w:val="24"/>
        </w:rPr>
        <w:t>r</w:t>
      </w:r>
      <w:r w:rsidRPr="001B1917">
        <w:rPr>
          <w:rFonts w:ascii="Times New Roman" w:hAnsi="Times New Roman" w:cs="Times New Roman"/>
          <w:color w:val="auto"/>
          <w:szCs w:val="24"/>
        </w:rPr>
        <w:t xml:space="preserve"> o universo criado </w:t>
      </w:r>
      <w:r w:rsidR="00BA1F3D" w:rsidRPr="001B1917">
        <w:rPr>
          <w:rFonts w:ascii="Times New Roman" w:hAnsi="Times New Roman" w:cs="Times New Roman"/>
          <w:color w:val="auto"/>
          <w:szCs w:val="24"/>
        </w:rPr>
        <w:t xml:space="preserve">que dá </w:t>
      </w:r>
      <w:r w:rsidRPr="001B1917">
        <w:rPr>
          <w:rFonts w:ascii="Times New Roman" w:hAnsi="Times New Roman" w:cs="Times New Roman"/>
          <w:color w:val="auto"/>
          <w:szCs w:val="24"/>
        </w:rPr>
        <w:t xml:space="preserve">base para a construção de </w:t>
      </w:r>
      <w:r w:rsidRPr="001B1917">
        <w:rPr>
          <w:rFonts w:ascii="Times New Roman" w:hAnsi="Times New Roman" w:cs="Times New Roman"/>
          <w:i/>
          <w:iCs/>
          <w:color w:val="auto"/>
          <w:szCs w:val="24"/>
        </w:rPr>
        <w:t>cyborgs</w:t>
      </w:r>
      <w:r w:rsidRPr="001B1917">
        <w:rPr>
          <w:rFonts w:ascii="Times New Roman" w:hAnsi="Times New Roman" w:cs="Times New Roman"/>
          <w:color w:val="auto"/>
          <w:szCs w:val="24"/>
        </w:rPr>
        <w:t xml:space="preserve"> e do avanço tecnológico do período, aqui apontado como 2029.</w:t>
      </w:r>
    </w:p>
    <w:p w14:paraId="2DD71976" w14:textId="77777777" w:rsidR="001B1917" w:rsidRPr="008260B7" w:rsidRDefault="001B1917" w:rsidP="00BA1F3D">
      <w:pPr>
        <w:spacing w:before="30" w:after="30" w:line="360" w:lineRule="auto"/>
        <w:ind w:left="0" w:firstLine="708"/>
        <w:rPr>
          <w:rFonts w:ascii="Times New Roman" w:hAnsi="Times New Roman" w:cs="Times New Roman"/>
          <w:szCs w:val="24"/>
        </w:rPr>
      </w:pPr>
    </w:p>
    <w:p w14:paraId="733BA5BD" w14:textId="11151159" w:rsidR="00E34164" w:rsidRDefault="00E34164" w:rsidP="00D20645">
      <w:pPr>
        <w:spacing w:before="30" w:after="30" w:line="360" w:lineRule="auto"/>
        <w:ind w:left="0" w:firstLine="708"/>
        <w:rPr>
          <w:rFonts w:ascii="Times New Roman" w:hAnsi="Times New Roman" w:cs="Times New Roman"/>
          <w:szCs w:val="24"/>
        </w:rPr>
      </w:pPr>
    </w:p>
    <w:p w14:paraId="74615A57" w14:textId="768A3AD1" w:rsidR="00E34164" w:rsidRPr="005C5EDD" w:rsidRDefault="00D20645" w:rsidP="001B1917">
      <w:pPr>
        <w:pStyle w:val="Ttulo1"/>
      </w:pPr>
      <w:bookmarkStart w:id="12" w:name="_Toc71595520"/>
      <w:bookmarkStart w:id="13" w:name="_Toc71857225"/>
      <w:bookmarkStart w:id="14" w:name="_Toc74593775"/>
      <w:r>
        <w:rPr>
          <w:rStyle w:val="TtuloChar"/>
          <w:b/>
          <w:spacing w:val="0"/>
          <w:kern w:val="0"/>
          <w:szCs w:val="32"/>
        </w:rPr>
        <w:lastRenderedPageBreak/>
        <w:t>1</w:t>
      </w:r>
      <w:r w:rsidR="00E34164" w:rsidRPr="005C5EDD">
        <w:rPr>
          <w:rStyle w:val="TtuloChar"/>
          <w:b/>
          <w:spacing w:val="0"/>
          <w:kern w:val="0"/>
          <w:szCs w:val="32"/>
        </w:rPr>
        <w:t>.</w:t>
      </w:r>
      <w:r w:rsidR="00CA575B" w:rsidRPr="005C5EDD">
        <w:rPr>
          <w:rStyle w:val="TtuloChar"/>
          <w:b/>
          <w:spacing w:val="0"/>
          <w:kern w:val="0"/>
          <w:szCs w:val="32"/>
        </w:rPr>
        <w:t>1</w:t>
      </w:r>
      <w:r w:rsidR="00E34164" w:rsidRPr="005C5EDD">
        <w:rPr>
          <w:rStyle w:val="TtuloChar"/>
          <w:b/>
          <w:spacing w:val="0"/>
          <w:kern w:val="0"/>
          <w:szCs w:val="32"/>
        </w:rPr>
        <w:t xml:space="preserve"> A IDENTIDADE DO SER “HIPER-MODERNO” NO CYBERPUNK</w:t>
      </w:r>
      <w:r w:rsidR="00E34164" w:rsidRPr="005C5EDD">
        <w:t>.</w:t>
      </w:r>
      <w:bookmarkEnd w:id="12"/>
      <w:bookmarkEnd w:id="13"/>
      <w:bookmarkEnd w:id="14"/>
    </w:p>
    <w:p w14:paraId="55D3B477" w14:textId="77777777" w:rsidR="00E34164" w:rsidRPr="001B1917" w:rsidRDefault="00E34164" w:rsidP="00E34164">
      <w:pPr>
        <w:spacing w:after="0" w:line="360" w:lineRule="auto"/>
        <w:ind w:left="0" w:firstLine="0"/>
        <w:rPr>
          <w:rFonts w:ascii="Times New Roman" w:hAnsi="Times New Roman" w:cs="Times New Roman"/>
          <w:color w:val="auto"/>
          <w:szCs w:val="24"/>
          <w:shd w:val="clear" w:color="auto" w:fill="FFFFFF"/>
        </w:rPr>
      </w:pPr>
    </w:p>
    <w:p w14:paraId="35BF129F" w14:textId="1628363C" w:rsidR="00E34164" w:rsidRPr="001B1917" w:rsidRDefault="00E34164" w:rsidP="7AD49C5B">
      <w:pPr>
        <w:spacing w:after="0" w:line="360" w:lineRule="auto"/>
        <w:ind w:firstLine="698"/>
        <w:rPr>
          <w:rFonts w:ascii="Times New Roman" w:hAnsi="Times New Roman" w:cs="Times New Roman"/>
          <w:color w:val="auto"/>
          <w:shd w:val="clear" w:color="auto" w:fill="FFFFFF"/>
        </w:rPr>
      </w:pPr>
      <w:r w:rsidRPr="001B1917">
        <w:rPr>
          <w:rFonts w:ascii="Times New Roman" w:hAnsi="Times New Roman" w:cs="Times New Roman"/>
          <w:color w:val="auto"/>
          <w:shd w:val="clear" w:color="auto" w:fill="FFFFFF"/>
        </w:rPr>
        <w:t>Partindo então das questões da liquidez moderna e do sujeito pós-moderno apresentada por Stuart Hall</w:t>
      </w:r>
      <w:r w:rsidRPr="001B1917">
        <w:rPr>
          <w:rStyle w:val="Refdenotaderodap"/>
          <w:rFonts w:ascii="Times New Roman" w:hAnsi="Times New Roman" w:cs="Times New Roman"/>
          <w:color w:val="auto"/>
          <w:shd w:val="clear" w:color="auto" w:fill="FFFFFF"/>
        </w:rPr>
        <w:footnoteReference w:id="18"/>
      </w:r>
      <w:r w:rsidRPr="001B1917">
        <w:rPr>
          <w:rFonts w:ascii="Times New Roman" w:hAnsi="Times New Roman" w:cs="Times New Roman"/>
          <w:color w:val="auto"/>
          <w:shd w:val="clear" w:color="auto" w:fill="FFFFFF"/>
        </w:rPr>
        <w:t>, e organizadas por Sónia Sebastião</w:t>
      </w:r>
      <w:r w:rsidRPr="001B1917">
        <w:rPr>
          <w:rStyle w:val="Refdenotaderodap"/>
          <w:rFonts w:ascii="Times New Roman" w:hAnsi="Times New Roman" w:cs="Times New Roman"/>
          <w:color w:val="auto"/>
          <w:shd w:val="clear" w:color="auto" w:fill="FFFFFF"/>
        </w:rPr>
        <w:footnoteReference w:id="19"/>
      </w:r>
      <w:r w:rsidRPr="001B1917">
        <w:rPr>
          <w:rFonts w:ascii="Times New Roman" w:hAnsi="Times New Roman" w:cs="Times New Roman"/>
          <w:color w:val="auto"/>
          <w:shd w:val="clear" w:color="auto" w:fill="FFFFFF"/>
        </w:rPr>
        <w:t xml:space="preserve"> em “Sujeito pós-moderno: de andrógino a pós-humano” , tem-se na criação da identidade individual e coletiva a apresentação de três principais concepções de identidade tendo com sujeitos destas o sujeito iluminista, que em sua estrutura inicial se apresenta como centrado e unificado, dotado de razão, tendo como principais nomes em uma suma dos conceitos o filósofo John Locke</w:t>
      </w:r>
      <w:r w:rsidRPr="001B1917">
        <w:rPr>
          <w:rStyle w:val="Refdenotaderodap"/>
          <w:rFonts w:ascii="Times New Roman" w:hAnsi="Times New Roman" w:cs="Times New Roman"/>
          <w:color w:val="auto"/>
          <w:shd w:val="clear" w:color="auto" w:fill="FFFFFF"/>
        </w:rPr>
        <w:footnoteReference w:id="20"/>
      </w:r>
      <w:r w:rsidRPr="001B1917">
        <w:rPr>
          <w:rFonts w:ascii="Times New Roman" w:hAnsi="Times New Roman" w:cs="Times New Roman"/>
          <w:color w:val="auto"/>
          <w:shd w:val="clear" w:color="auto" w:fill="FFFFFF"/>
        </w:rPr>
        <w:t xml:space="preserve"> e o filósofo René Descartes</w:t>
      </w:r>
      <w:r w:rsidR="000925D3" w:rsidRPr="001B1917">
        <w:rPr>
          <w:rStyle w:val="Refdenotaderodap"/>
          <w:rFonts w:ascii="Times New Roman" w:hAnsi="Times New Roman" w:cs="Times New Roman"/>
          <w:color w:val="auto"/>
          <w:shd w:val="clear" w:color="auto" w:fill="FFFFFF"/>
        </w:rPr>
        <w:footnoteReference w:id="21"/>
      </w:r>
      <w:r w:rsidRPr="001B1917">
        <w:rPr>
          <w:rFonts w:ascii="Times New Roman" w:hAnsi="Times New Roman" w:cs="Times New Roman"/>
          <w:color w:val="auto"/>
          <w:shd w:val="clear" w:color="auto" w:fill="FFFFFF"/>
        </w:rPr>
        <w:t xml:space="preserve">, apresentando a razão como fonte estruturante do indivíduo e pela busca das relações do sujeito iluminista, o sujeito sociológico que apresenta-se não somente no </w:t>
      </w:r>
      <w:r w:rsidR="0085525F" w:rsidRPr="001B1917">
        <w:rPr>
          <w:rFonts w:ascii="Times New Roman" w:hAnsi="Times New Roman" w:cs="Times New Roman"/>
          <w:color w:val="auto"/>
          <w:shd w:val="clear" w:color="auto" w:fill="FFFFFF"/>
        </w:rPr>
        <w:t>indivíduo</w:t>
      </w:r>
      <w:r w:rsidRPr="001B1917">
        <w:rPr>
          <w:rFonts w:ascii="Times New Roman" w:hAnsi="Times New Roman" w:cs="Times New Roman"/>
          <w:color w:val="auto"/>
          <w:shd w:val="clear" w:color="auto" w:fill="FFFFFF"/>
        </w:rPr>
        <w:t xml:space="preserve"> para o entendimento de sua identidade, mas pela sociedade em que está inserido tendo os campos públicos e privados, tendo como principais nomes Karl Marx</w:t>
      </w:r>
      <w:r w:rsidRPr="001B1917">
        <w:rPr>
          <w:rStyle w:val="Refdenotaderodap"/>
          <w:rFonts w:ascii="Times New Roman" w:hAnsi="Times New Roman" w:cs="Times New Roman"/>
          <w:color w:val="auto"/>
          <w:shd w:val="clear" w:color="auto" w:fill="FFFFFF"/>
        </w:rPr>
        <w:footnoteReference w:id="22"/>
      </w:r>
      <w:r w:rsidRPr="001B1917">
        <w:rPr>
          <w:rFonts w:ascii="Times New Roman" w:hAnsi="Times New Roman" w:cs="Times New Roman"/>
          <w:color w:val="auto"/>
          <w:shd w:val="clear" w:color="auto" w:fill="FFFFFF"/>
        </w:rPr>
        <w:t xml:space="preserve"> com sua análise das estruturas sociais divididas por ele em classes sociais, com descobertas importantes para a discussão com o inconsciente  vindo de do médico neurologista e psiquiatra criador da psicanálise Sigmund Freud</w:t>
      </w:r>
      <w:r w:rsidRPr="001B1917">
        <w:rPr>
          <w:rStyle w:val="Refdenotaderodap"/>
          <w:rFonts w:ascii="Times New Roman" w:hAnsi="Times New Roman" w:cs="Times New Roman"/>
          <w:color w:val="auto"/>
          <w:shd w:val="clear" w:color="auto" w:fill="FFFFFF"/>
        </w:rPr>
        <w:footnoteReference w:id="23"/>
      </w:r>
      <w:r w:rsidRPr="001B1917">
        <w:rPr>
          <w:rFonts w:ascii="Times New Roman" w:hAnsi="Times New Roman" w:cs="Times New Roman"/>
          <w:color w:val="auto"/>
          <w:shd w:val="clear" w:color="auto" w:fill="FFFFFF"/>
        </w:rPr>
        <w:t xml:space="preserve">, ou estruturas de poder como o conceito de </w:t>
      </w:r>
      <w:proofErr w:type="spellStart"/>
      <w:r w:rsidR="000925D3" w:rsidRPr="001B1917">
        <w:rPr>
          <w:rFonts w:ascii="Times New Roman" w:hAnsi="Times New Roman" w:cs="Times New Roman"/>
          <w:color w:val="auto"/>
          <w:shd w:val="clear" w:color="auto" w:fill="FFFFFF"/>
        </w:rPr>
        <w:t>panoptismo</w:t>
      </w:r>
      <w:proofErr w:type="spellEnd"/>
      <w:r w:rsidRPr="001B1917">
        <w:rPr>
          <w:rFonts w:ascii="Times New Roman" w:hAnsi="Times New Roman" w:cs="Times New Roman"/>
          <w:color w:val="auto"/>
          <w:shd w:val="clear" w:color="auto" w:fill="FFFFFF"/>
        </w:rPr>
        <w:t xml:space="preserve"> pelo filósofo, historiador, teórico social, filólogo Michel Foucault, dentre outros e como terceiro sujeito o sujeito pós-moderno que diferente dos outros citados não tem estabelecimentos fixos de identidade, não possui uma essência ou uma permanência em sua identidade, mas está em constante transformação, tendo a ausência de uma identidade, apresentado pelo sociólogo polonês Zygmunt </w:t>
      </w:r>
      <w:proofErr w:type="spellStart"/>
      <w:r w:rsidRPr="001B1917">
        <w:rPr>
          <w:rFonts w:ascii="Times New Roman" w:hAnsi="Times New Roman" w:cs="Times New Roman"/>
          <w:color w:val="auto"/>
          <w:shd w:val="clear" w:color="auto" w:fill="FFFFFF"/>
        </w:rPr>
        <w:t>Bauman</w:t>
      </w:r>
      <w:proofErr w:type="spellEnd"/>
      <w:r w:rsidRPr="001B1917">
        <w:rPr>
          <w:rStyle w:val="Refdenotaderodap"/>
          <w:rFonts w:ascii="Times New Roman" w:hAnsi="Times New Roman" w:cs="Times New Roman"/>
          <w:color w:val="auto"/>
          <w:shd w:val="clear" w:color="auto" w:fill="FFFFFF"/>
        </w:rPr>
        <w:footnoteReference w:id="24"/>
      </w:r>
      <w:r w:rsidRPr="001B1917">
        <w:rPr>
          <w:rFonts w:ascii="Times New Roman" w:hAnsi="Times New Roman" w:cs="Times New Roman"/>
          <w:color w:val="auto"/>
          <w:shd w:val="clear" w:color="auto" w:fill="FFFFFF"/>
        </w:rPr>
        <w:t xml:space="preserve"> como parte de uma “modernidade liquida”. Portanto dentro dessa estrutura fundamental dos questionamentos e pressuposições do que se estabelece para a identidade, tem-se na obra “Ghost in </w:t>
      </w:r>
      <w:proofErr w:type="spellStart"/>
      <w:r w:rsidRPr="001B1917">
        <w:rPr>
          <w:rFonts w:ascii="Times New Roman" w:hAnsi="Times New Roman" w:cs="Times New Roman"/>
          <w:color w:val="auto"/>
          <w:shd w:val="clear" w:color="auto" w:fill="FFFFFF"/>
        </w:rPr>
        <w:t>the</w:t>
      </w:r>
      <w:proofErr w:type="spellEnd"/>
      <w:r w:rsidRPr="001B1917">
        <w:rPr>
          <w:rFonts w:ascii="Times New Roman" w:hAnsi="Times New Roman" w:cs="Times New Roman"/>
          <w:color w:val="auto"/>
          <w:shd w:val="clear" w:color="auto" w:fill="FFFFFF"/>
        </w:rPr>
        <w:t xml:space="preserve"> </w:t>
      </w:r>
      <w:proofErr w:type="spellStart"/>
      <w:r w:rsidRPr="001B1917">
        <w:rPr>
          <w:rFonts w:ascii="Times New Roman" w:hAnsi="Times New Roman" w:cs="Times New Roman"/>
          <w:color w:val="auto"/>
          <w:shd w:val="clear" w:color="auto" w:fill="FFFFFF"/>
        </w:rPr>
        <w:t>shell</w:t>
      </w:r>
      <w:proofErr w:type="spellEnd"/>
      <w:r w:rsidRPr="001B1917">
        <w:rPr>
          <w:rFonts w:ascii="Times New Roman" w:hAnsi="Times New Roman" w:cs="Times New Roman"/>
          <w:color w:val="auto"/>
          <w:shd w:val="clear" w:color="auto" w:fill="FFFFFF"/>
        </w:rPr>
        <w:t xml:space="preserve">” sua protagonista em conflito sobre esses mesmos debates sendo a personagem, em seu processo de criação de personagens como uma </w:t>
      </w:r>
      <w:proofErr w:type="spellStart"/>
      <w:r w:rsidRPr="001B1917">
        <w:rPr>
          <w:rFonts w:ascii="Times New Roman" w:hAnsi="Times New Roman" w:cs="Times New Roman"/>
          <w:i/>
          <w:iCs/>
          <w:color w:val="auto"/>
          <w:shd w:val="clear" w:color="auto" w:fill="FFFFFF"/>
        </w:rPr>
        <w:t>cyborgue</w:t>
      </w:r>
      <w:proofErr w:type="spellEnd"/>
      <w:r w:rsidRPr="001B1917">
        <w:rPr>
          <w:rFonts w:ascii="Times New Roman" w:hAnsi="Times New Roman" w:cs="Times New Roman"/>
          <w:color w:val="auto"/>
          <w:shd w:val="clear" w:color="auto" w:fill="FFFFFF"/>
        </w:rPr>
        <w:t>, isto é, seu corpo sendo completamente robótico e criado para suportar sua mente caracterizada na obra como “</w:t>
      </w:r>
      <w:r w:rsidRPr="001B1917">
        <w:rPr>
          <w:rFonts w:ascii="Times New Roman" w:hAnsi="Times New Roman" w:cs="Times New Roman"/>
          <w:i/>
          <w:iCs/>
          <w:color w:val="auto"/>
          <w:shd w:val="clear" w:color="auto" w:fill="FFFFFF"/>
        </w:rPr>
        <w:t>Ghost</w:t>
      </w:r>
      <w:r w:rsidRPr="001B1917">
        <w:rPr>
          <w:rFonts w:ascii="Times New Roman" w:hAnsi="Times New Roman" w:cs="Times New Roman"/>
          <w:color w:val="auto"/>
          <w:shd w:val="clear" w:color="auto" w:fill="FFFFFF"/>
        </w:rPr>
        <w:t>” ou “</w:t>
      </w:r>
      <w:r w:rsidRPr="001B1917">
        <w:rPr>
          <w:rFonts w:ascii="Times New Roman" w:hAnsi="Times New Roman" w:cs="Times New Roman"/>
          <w:i/>
          <w:iCs/>
          <w:color w:val="auto"/>
          <w:shd w:val="clear" w:color="auto" w:fill="FFFFFF"/>
        </w:rPr>
        <w:t>Fantasma</w:t>
      </w:r>
      <w:r w:rsidRPr="001B1917">
        <w:rPr>
          <w:rFonts w:ascii="Times New Roman" w:hAnsi="Times New Roman" w:cs="Times New Roman"/>
          <w:color w:val="auto"/>
          <w:shd w:val="clear" w:color="auto" w:fill="FFFFFF"/>
        </w:rPr>
        <w:t xml:space="preserve">” em português, mas tratado com mais clareza no mangá </w:t>
      </w:r>
      <w:r w:rsidR="000925D3" w:rsidRPr="001B1917">
        <w:rPr>
          <w:rFonts w:ascii="Times New Roman" w:hAnsi="Times New Roman" w:cs="Times New Roman"/>
          <w:color w:val="auto"/>
          <w:shd w:val="clear" w:color="auto" w:fill="FFFFFF"/>
        </w:rPr>
        <w:t xml:space="preserve">e na animação </w:t>
      </w:r>
      <w:r w:rsidRPr="001B1917">
        <w:rPr>
          <w:rFonts w:ascii="Times New Roman" w:hAnsi="Times New Roman" w:cs="Times New Roman"/>
          <w:color w:val="auto"/>
          <w:shd w:val="clear" w:color="auto" w:fill="FFFFFF"/>
        </w:rPr>
        <w:t>como a “</w:t>
      </w:r>
      <w:r w:rsidRPr="001B1917">
        <w:rPr>
          <w:rFonts w:ascii="Times New Roman" w:hAnsi="Times New Roman" w:cs="Times New Roman"/>
          <w:i/>
          <w:iCs/>
          <w:color w:val="auto"/>
          <w:shd w:val="clear" w:color="auto" w:fill="FFFFFF"/>
        </w:rPr>
        <w:t>Alma</w:t>
      </w:r>
      <w:r w:rsidRPr="001B1917">
        <w:rPr>
          <w:rFonts w:ascii="Times New Roman" w:hAnsi="Times New Roman" w:cs="Times New Roman"/>
          <w:color w:val="auto"/>
          <w:shd w:val="clear" w:color="auto" w:fill="FFFFFF"/>
        </w:rPr>
        <w:t>”, daí a nomenclatura do título, “</w:t>
      </w:r>
      <w:r w:rsidRPr="001B1917">
        <w:rPr>
          <w:rFonts w:ascii="Times New Roman" w:hAnsi="Times New Roman" w:cs="Times New Roman"/>
          <w:i/>
          <w:iCs/>
          <w:color w:val="auto"/>
          <w:shd w:val="clear" w:color="auto" w:fill="FFFFFF"/>
        </w:rPr>
        <w:t xml:space="preserve">The Ghost in </w:t>
      </w:r>
      <w:proofErr w:type="spellStart"/>
      <w:r w:rsidRPr="001B1917">
        <w:rPr>
          <w:rFonts w:ascii="Times New Roman" w:hAnsi="Times New Roman" w:cs="Times New Roman"/>
          <w:i/>
          <w:iCs/>
          <w:color w:val="auto"/>
          <w:shd w:val="clear" w:color="auto" w:fill="FFFFFF"/>
        </w:rPr>
        <w:t>the</w:t>
      </w:r>
      <w:proofErr w:type="spellEnd"/>
      <w:r w:rsidRPr="001B1917">
        <w:rPr>
          <w:rFonts w:ascii="Times New Roman" w:hAnsi="Times New Roman" w:cs="Times New Roman"/>
          <w:i/>
          <w:iCs/>
          <w:color w:val="auto"/>
          <w:shd w:val="clear" w:color="auto" w:fill="FFFFFF"/>
        </w:rPr>
        <w:t xml:space="preserve"> Shell</w:t>
      </w:r>
      <w:r w:rsidRPr="001B1917">
        <w:rPr>
          <w:rFonts w:ascii="Times New Roman" w:hAnsi="Times New Roman" w:cs="Times New Roman"/>
          <w:color w:val="auto"/>
          <w:shd w:val="clear" w:color="auto" w:fill="FFFFFF"/>
        </w:rPr>
        <w:t xml:space="preserve">” em uma </w:t>
      </w:r>
      <w:r w:rsidRPr="001B1917">
        <w:rPr>
          <w:rFonts w:ascii="Times New Roman" w:hAnsi="Times New Roman" w:cs="Times New Roman"/>
          <w:color w:val="auto"/>
          <w:shd w:val="clear" w:color="auto" w:fill="FFFFFF"/>
        </w:rPr>
        <w:lastRenderedPageBreak/>
        <w:t>tradução livre “</w:t>
      </w:r>
      <w:r w:rsidRPr="001B1917">
        <w:rPr>
          <w:rFonts w:ascii="Times New Roman" w:hAnsi="Times New Roman" w:cs="Times New Roman"/>
          <w:i/>
          <w:iCs/>
          <w:color w:val="auto"/>
          <w:shd w:val="clear" w:color="auto" w:fill="FFFFFF"/>
        </w:rPr>
        <w:t>O fantasma na concha</w:t>
      </w:r>
      <w:r w:rsidRPr="001B1917">
        <w:rPr>
          <w:rFonts w:ascii="Times New Roman" w:hAnsi="Times New Roman" w:cs="Times New Roman"/>
          <w:color w:val="auto"/>
          <w:shd w:val="clear" w:color="auto" w:fill="FFFFFF"/>
        </w:rPr>
        <w:t xml:space="preserve">”. Graças a essa estrutura que chamo aqui de um quarto sujeito (por existir até o momento somente na ficção), o sujeito </w:t>
      </w:r>
      <w:proofErr w:type="spellStart"/>
      <w:r w:rsidRPr="001B1917">
        <w:rPr>
          <w:rFonts w:ascii="Times New Roman" w:hAnsi="Times New Roman" w:cs="Times New Roman"/>
          <w:i/>
          <w:iCs/>
          <w:color w:val="auto"/>
          <w:shd w:val="clear" w:color="auto" w:fill="FFFFFF"/>
        </w:rPr>
        <w:t>Hiper-</w:t>
      </w:r>
      <w:r w:rsidR="008703B8" w:rsidRPr="001B1917">
        <w:rPr>
          <w:rFonts w:ascii="Times New Roman" w:hAnsi="Times New Roman" w:cs="Times New Roman"/>
          <w:i/>
          <w:iCs/>
          <w:color w:val="auto"/>
          <w:shd w:val="clear" w:color="auto" w:fill="FFFFFF"/>
        </w:rPr>
        <w:t>M</w:t>
      </w:r>
      <w:r w:rsidRPr="001B1917">
        <w:rPr>
          <w:rFonts w:ascii="Times New Roman" w:hAnsi="Times New Roman" w:cs="Times New Roman"/>
          <w:i/>
          <w:iCs/>
          <w:color w:val="auto"/>
          <w:shd w:val="clear" w:color="auto" w:fill="FFFFFF"/>
        </w:rPr>
        <w:t>oderno</w:t>
      </w:r>
      <w:proofErr w:type="spellEnd"/>
      <w:r w:rsidR="0024306B" w:rsidRPr="001B1917">
        <w:rPr>
          <w:rFonts w:ascii="Times New Roman" w:hAnsi="Times New Roman" w:cs="Times New Roman"/>
          <w:color w:val="auto"/>
          <w:shd w:val="clear" w:color="auto" w:fill="FFFFFF"/>
        </w:rPr>
        <w:t xml:space="preserve"> (</w:t>
      </w:r>
      <w:r w:rsidR="004F5DFC" w:rsidRPr="001B1917">
        <w:rPr>
          <w:rFonts w:ascii="Times New Roman" w:hAnsi="Times New Roman" w:cs="Times New Roman"/>
          <w:color w:val="auto"/>
          <w:shd w:val="clear" w:color="auto" w:fill="FFFFFF"/>
        </w:rPr>
        <w:t>trazendo o conceito do filósofo francês Gilles Lipovetsky  (2004) em “Os tempos hipermodernos”</w:t>
      </w:r>
      <w:r w:rsidR="0024306B" w:rsidRPr="001B1917">
        <w:rPr>
          <w:rFonts w:ascii="Times New Roman" w:hAnsi="Times New Roman" w:cs="Times New Roman"/>
          <w:color w:val="auto"/>
          <w:shd w:val="clear" w:color="auto" w:fill="FFFFFF"/>
        </w:rPr>
        <w:t xml:space="preserve">), </w:t>
      </w:r>
      <w:r w:rsidRPr="001B1917">
        <w:rPr>
          <w:rFonts w:ascii="Times New Roman" w:hAnsi="Times New Roman" w:cs="Times New Roman"/>
          <w:color w:val="auto"/>
          <w:shd w:val="clear" w:color="auto" w:fill="FFFFFF"/>
        </w:rPr>
        <w:t>que traz em seu discurso uma liquidez equivalente a do sujeito pós-moderno, mas extrapolado fundamentalmente pelas pontes tecnológicas, buscando no sujeito iluminista uma caracterização racional de seu ser, contemplando até mesmo conceitos paulinos, isto é, apresentados pelo apóstolo e escritor do cristianismo primitivo Paulo de Tarso em sua primeira carta aos coríntios, estabelecendo como referência um ser incompleto que ainda não tenha contemplado a perfeição sendo e vivendo em uma realidade imperfeita e incompleta, também apontada pelo filósofo Platão</w:t>
      </w:r>
      <w:r w:rsidR="000925D3" w:rsidRPr="001B1917">
        <w:rPr>
          <w:rStyle w:val="Refdenotaderodap"/>
          <w:rFonts w:ascii="Times New Roman" w:hAnsi="Times New Roman" w:cs="Times New Roman"/>
          <w:color w:val="auto"/>
          <w:shd w:val="clear" w:color="auto" w:fill="FFFFFF"/>
        </w:rPr>
        <w:footnoteReference w:id="25"/>
      </w:r>
      <w:r w:rsidRPr="001B1917">
        <w:rPr>
          <w:rFonts w:ascii="Times New Roman" w:hAnsi="Times New Roman" w:cs="Times New Roman"/>
          <w:color w:val="auto"/>
          <w:shd w:val="clear" w:color="auto" w:fill="FFFFFF"/>
        </w:rPr>
        <w:t xml:space="preserve"> como parte de um mundo imperfeito estabelecendo o “mundo sensível” em seus apontamentos de sua leitura da realidade. Assim esses conflitos são expressos na realidade da construção dessa personagem que levanta questionamentos que tem como tentativa compreender a identidade de seu ser, nesse sentido a busca da memória, tanto coletiva quanto individual, se dá nessa busca da compreensão da Alma, abrindo discussões tanto na materialidade quanto nas relações metafísicas. Em grande medida esses questionamentos e a realidade apresentada na obra são parte do gênero </w:t>
      </w:r>
      <w:r w:rsidRPr="001B1917">
        <w:rPr>
          <w:rFonts w:ascii="Times New Roman" w:hAnsi="Times New Roman" w:cs="Times New Roman"/>
          <w:i/>
          <w:iCs/>
          <w:color w:val="auto"/>
          <w:shd w:val="clear" w:color="auto" w:fill="FFFFFF"/>
        </w:rPr>
        <w:t>Cyberpunk</w:t>
      </w:r>
      <w:r w:rsidRPr="001B1917">
        <w:rPr>
          <w:rFonts w:ascii="Times New Roman" w:hAnsi="Times New Roman" w:cs="Times New Roman"/>
          <w:color w:val="auto"/>
          <w:shd w:val="clear" w:color="auto" w:fill="FFFFFF"/>
        </w:rPr>
        <w:t>, que se estabelece incialmente como um romance escrito por William Gibson</w:t>
      </w:r>
      <w:r w:rsidRPr="001B1917">
        <w:rPr>
          <w:rStyle w:val="Refdenotaderodap"/>
          <w:rFonts w:ascii="Times New Roman" w:hAnsi="Times New Roman" w:cs="Times New Roman"/>
          <w:color w:val="auto"/>
          <w:shd w:val="clear" w:color="auto" w:fill="FFFFFF"/>
        </w:rPr>
        <w:footnoteReference w:id="26"/>
      </w:r>
      <w:r w:rsidRPr="001B1917">
        <w:rPr>
          <w:rFonts w:ascii="Times New Roman" w:hAnsi="Times New Roman" w:cs="Times New Roman"/>
          <w:color w:val="auto"/>
          <w:shd w:val="clear" w:color="auto" w:fill="FFFFFF"/>
        </w:rPr>
        <w:t xml:space="preserve"> chamado “</w:t>
      </w:r>
      <w:proofErr w:type="spellStart"/>
      <w:r w:rsidRPr="001B1917">
        <w:rPr>
          <w:rFonts w:ascii="Times New Roman" w:hAnsi="Times New Roman" w:cs="Times New Roman"/>
          <w:i/>
          <w:iCs/>
          <w:color w:val="auto"/>
          <w:shd w:val="clear" w:color="auto" w:fill="FFFFFF"/>
        </w:rPr>
        <w:t>Neuromancer</w:t>
      </w:r>
      <w:proofErr w:type="spellEnd"/>
      <w:r w:rsidRPr="001B1917">
        <w:rPr>
          <w:rFonts w:ascii="Times New Roman" w:hAnsi="Times New Roman" w:cs="Times New Roman"/>
          <w:color w:val="auto"/>
          <w:shd w:val="clear" w:color="auto" w:fill="FFFFFF"/>
        </w:rPr>
        <w:t>”</w:t>
      </w:r>
      <w:r w:rsidR="007A6965" w:rsidRPr="001B1917">
        <w:rPr>
          <w:rStyle w:val="Refdenotaderodap"/>
          <w:rFonts w:ascii="Times New Roman" w:hAnsi="Times New Roman" w:cs="Times New Roman"/>
          <w:color w:val="auto"/>
          <w:shd w:val="clear" w:color="auto" w:fill="FFFFFF"/>
        </w:rPr>
        <w:footnoteReference w:id="27"/>
      </w:r>
      <w:r w:rsidRPr="001B1917">
        <w:rPr>
          <w:rFonts w:ascii="Times New Roman" w:hAnsi="Times New Roman" w:cs="Times New Roman"/>
          <w:color w:val="auto"/>
          <w:shd w:val="clear" w:color="auto" w:fill="FFFFFF"/>
        </w:rPr>
        <w:t>, e ampliado pela obra “</w:t>
      </w:r>
      <w:r w:rsidRPr="001B1917">
        <w:rPr>
          <w:rFonts w:ascii="Times New Roman" w:hAnsi="Times New Roman" w:cs="Times New Roman"/>
          <w:i/>
          <w:iCs/>
          <w:color w:val="auto"/>
          <w:shd w:val="clear" w:color="auto" w:fill="FFFFFF"/>
        </w:rPr>
        <w:t xml:space="preserve">The Ghost in </w:t>
      </w:r>
      <w:proofErr w:type="spellStart"/>
      <w:r w:rsidRPr="001B1917">
        <w:rPr>
          <w:rFonts w:ascii="Times New Roman" w:hAnsi="Times New Roman" w:cs="Times New Roman"/>
          <w:i/>
          <w:iCs/>
          <w:color w:val="auto"/>
          <w:shd w:val="clear" w:color="auto" w:fill="FFFFFF"/>
        </w:rPr>
        <w:t>the</w:t>
      </w:r>
      <w:proofErr w:type="spellEnd"/>
      <w:r w:rsidRPr="001B1917">
        <w:rPr>
          <w:rFonts w:ascii="Times New Roman" w:hAnsi="Times New Roman" w:cs="Times New Roman"/>
          <w:i/>
          <w:iCs/>
          <w:color w:val="auto"/>
          <w:shd w:val="clear" w:color="auto" w:fill="FFFFFF"/>
        </w:rPr>
        <w:t xml:space="preserve"> Shell</w:t>
      </w:r>
      <w:r w:rsidRPr="001B1917">
        <w:rPr>
          <w:rFonts w:ascii="Times New Roman" w:hAnsi="Times New Roman" w:cs="Times New Roman"/>
          <w:color w:val="auto"/>
          <w:shd w:val="clear" w:color="auto" w:fill="FFFFFF"/>
        </w:rPr>
        <w:t>” e “</w:t>
      </w:r>
      <w:r w:rsidRPr="001B1917">
        <w:rPr>
          <w:rFonts w:ascii="Times New Roman" w:hAnsi="Times New Roman" w:cs="Times New Roman"/>
          <w:i/>
          <w:iCs/>
          <w:color w:val="auto"/>
          <w:shd w:val="clear" w:color="auto" w:fill="FFFFFF"/>
        </w:rPr>
        <w:t>Akira</w:t>
      </w:r>
      <w:r w:rsidRPr="001B1917">
        <w:rPr>
          <w:rFonts w:ascii="Times New Roman" w:hAnsi="Times New Roman" w:cs="Times New Roman"/>
          <w:color w:val="auto"/>
          <w:shd w:val="clear" w:color="auto" w:fill="FFFFFF"/>
        </w:rPr>
        <w:t xml:space="preserve">” sendo estas consideradas as obras que iniciam o gênero fílmico </w:t>
      </w:r>
      <w:r w:rsidRPr="001B1917">
        <w:rPr>
          <w:rFonts w:ascii="Times New Roman" w:hAnsi="Times New Roman" w:cs="Times New Roman"/>
          <w:i/>
          <w:iCs/>
          <w:color w:val="auto"/>
          <w:shd w:val="clear" w:color="auto" w:fill="FFFFFF"/>
        </w:rPr>
        <w:t>Cyberpunk</w:t>
      </w:r>
      <w:r w:rsidRPr="001B1917">
        <w:rPr>
          <w:rFonts w:ascii="Times New Roman" w:hAnsi="Times New Roman" w:cs="Times New Roman"/>
          <w:color w:val="auto"/>
          <w:shd w:val="clear" w:color="auto" w:fill="FFFFFF"/>
        </w:rPr>
        <w:t>, posteriormente expandindo em várias plataformas</w:t>
      </w:r>
      <w:r w:rsidR="007A6965" w:rsidRPr="001B1917">
        <w:rPr>
          <w:rFonts w:ascii="Times New Roman" w:hAnsi="Times New Roman" w:cs="Times New Roman"/>
          <w:color w:val="auto"/>
          <w:shd w:val="clear" w:color="auto" w:fill="FFFFFF"/>
        </w:rPr>
        <w:t xml:space="preserve"> o que abordarei no penúltimo c</w:t>
      </w:r>
      <w:r w:rsidR="006E354A" w:rsidRPr="001B1917">
        <w:rPr>
          <w:rFonts w:ascii="Times New Roman" w:hAnsi="Times New Roman" w:cs="Times New Roman"/>
          <w:color w:val="auto"/>
          <w:shd w:val="clear" w:color="auto" w:fill="FFFFFF"/>
        </w:rPr>
        <w:t>a</w:t>
      </w:r>
      <w:r w:rsidR="007A6965" w:rsidRPr="001B1917">
        <w:rPr>
          <w:rFonts w:ascii="Times New Roman" w:hAnsi="Times New Roman" w:cs="Times New Roman"/>
          <w:color w:val="auto"/>
          <w:shd w:val="clear" w:color="auto" w:fill="FFFFFF"/>
        </w:rPr>
        <w:t>p</w:t>
      </w:r>
      <w:r w:rsidR="006E354A" w:rsidRPr="001B1917">
        <w:rPr>
          <w:rFonts w:ascii="Times New Roman" w:hAnsi="Times New Roman" w:cs="Times New Roman"/>
          <w:color w:val="auto"/>
          <w:shd w:val="clear" w:color="auto" w:fill="FFFFFF"/>
        </w:rPr>
        <w:t>í</w:t>
      </w:r>
      <w:r w:rsidR="007A6965" w:rsidRPr="001B1917">
        <w:rPr>
          <w:rFonts w:ascii="Times New Roman" w:hAnsi="Times New Roman" w:cs="Times New Roman"/>
          <w:color w:val="auto"/>
          <w:shd w:val="clear" w:color="auto" w:fill="FFFFFF"/>
        </w:rPr>
        <w:t>tulo deste</w:t>
      </w:r>
      <w:r w:rsidRPr="001B1917">
        <w:rPr>
          <w:rFonts w:ascii="Times New Roman" w:hAnsi="Times New Roman" w:cs="Times New Roman"/>
          <w:color w:val="auto"/>
          <w:shd w:val="clear" w:color="auto" w:fill="FFFFFF"/>
        </w:rPr>
        <w:t>.</w:t>
      </w:r>
    </w:p>
    <w:p w14:paraId="37FCB2BA" w14:textId="70DB7F59" w:rsidR="00E34164" w:rsidRPr="001B1917" w:rsidRDefault="00E34164" w:rsidP="00BA1F3D">
      <w:pPr>
        <w:spacing w:before="30" w:after="30" w:line="360" w:lineRule="auto"/>
        <w:ind w:left="0" w:firstLine="708"/>
        <w:rPr>
          <w:rFonts w:ascii="Times New Roman" w:hAnsi="Times New Roman" w:cs="Times New Roman"/>
          <w:color w:val="auto"/>
          <w:szCs w:val="24"/>
        </w:rPr>
      </w:pPr>
    </w:p>
    <w:p w14:paraId="2FB17EEE" w14:textId="475F4534" w:rsidR="00E34164" w:rsidRPr="001B1917" w:rsidRDefault="00E34164" w:rsidP="00BA1F3D">
      <w:pPr>
        <w:spacing w:before="30" w:after="30" w:line="360" w:lineRule="auto"/>
        <w:ind w:left="0" w:firstLine="708"/>
        <w:rPr>
          <w:rFonts w:ascii="Times New Roman" w:hAnsi="Times New Roman" w:cs="Times New Roman"/>
          <w:color w:val="auto"/>
          <w:szCs w:val="24"/>
        </w:rPr>
      </w:pPr>
    </w:p>
    <w:p w14:paraId="2CEEC671" w14:textId="5F3F9BC4" w:rsidR="00E34164" w:rsidRPr="001B1917" w:rsidRDefault="00E34164" w:rsidP="00BA1F3D">
      <w:pPr>
        <w:spacing w:before="30" w:after="30" w:line="360" w:lineRule="auto"/>
        <w:ind w:left="0" w:firstLine="708"/>
        <w:rPr>
          <w:rFonts w:ascii="Times New Roman" w:hAnsi="Times New Roman" w:cs="Times New Roman"/>
          <w:color w:val="auto"/>
          <w:szCs w:val="24"/>
        </w:rPr>
      </w:pPr>
    </w:p>
    <w:p w14:paraId="26478951" w14:textId="216BBD79" w:rsidR="00E34164" w:rsidRPr="001B1917" w:rsidRDefault="00E34164" w:rsidP="00BA1F3D">
      <w:pPr>
        <w:spacing w:before="30" w:after="30" w:line="360" w:lineRule="auto"/>
        <w:ind w:left="0" w:firstLine="708"/>
        <w:rPr>
          <w:rFonts w:ascii="Times New Roman" w:hAnsi="Times New Roman" w:cs="Times New Roman"/>
          <w:color w:val="auto"/>
          <w:szCs w:val="24"/>
        </w:rPr>
      </w:pPr>
    </w:p>
    <w:p w14:paraId="7160E51F" w14:textId="77777777" w:rsidR="001B1917" w:rsidRDefault="001B1917" w:rsidP="001B1917">
      <w:pPr>
        <w:pStyle w:val="Ttulo1"/>
        <w:ind w:left="0" w:firstLine="0"/>
      </w:pPr>
    </w:p>
    <w:p w14:paraId="7342438E" w14:textId="09ED584B" w:rsidR="00BA1F3D" w:rsidRPr="005C5EDD" w:rsidRDefault="00A56E4D" w:rsidP="001B1917">
      <w:pPr>
        <w:pStyle w:val="Ttulo1"/>
        <w:ind w:left="0" w:firstLine="0"/>
      </w:pPr>
      <w:r>
        <w:br/>
      </w:r>
      <w:bookmarkStart w:id="15" w:name="_Toc71595521"/>
      <w:bookmarkStart w:id="16" w:name="_Toc71857226"/>
      <w:bookmarkStart w:id="17" w:name="_Toc74593776"/>
      <w:r w:rsidR="0024306B">
        <w:t>1</w:t>
      </w:r>
      <w:r w:rsidR="00BA1F3D" w:rsidRPr="005C5EDD">
        <w:t>.</w:t>
      </w:r>
      <w:r w:rsidR="00CA575B" w:rsidRPr="005C5EDD">
        <w:t>2</w:t>
      </w:r>
      <w:r w:rsidR="00BA1F3D" w:rsidRPr="005C5EDD">
        <w:t xml:space="preserve"> MAJOR MOTOKO KUSANAGI</w:t>
      </w:r>
      <w:bookmarkEnd w:id="15"/>
      <w:bookmarkEnd w:id="16"/>
      <w:bookmarkEnd w:id="17"/>
    </w:p>
    <w:p w14:paraId="5AE12712" w14:textId="0AA4D0C8" w:rsidR="00BA1F3D" w:rsidRPr="001B1917" w:rsidRDefault="00BA1F3D" w:rsidP="00BA1F3D">
      <w:pPr>
        <w:spacing w:before="30" w:after="30" w:line="360" w:lineRule="auto"/>
        <w:ind w:left="0" w:firstLine="0"/>
        <w:rPr>
          <w:rFonts w:ascii="Times New Roman" w:hAnsi="Times New Roman" w:cs="Times New Roman"/>
          <w:color w:val="auto"/>
          <w:szCs w:val="24"/>
        </w:rPr>
      </w:pPr>
    </w:p>
    <w:p w14:paraId="0883C355" w14:textId="4B912275" w:rsidR="00BA1F3D" w:rsidRPr="001B1917" w:rsidRDefault="00D7426C" w:rsidP="00BA1F3D">
      <w:pPr>
        <w:spacing w:before="30" w:after="30" w:line="360" w:lineRule="auto"/>
        <w:ind w:left="0" w:firstLine="708"/>
        <w:rPr>
          <w:rFonts w:ascii="Times New Roman" w:hAnsi="Times New Roman" w:cs="Times New Roman"/>
          <w:color w:val="auto"/>
          <w:szCs w:val="24"/>
        </w:rPr>
      </w:pPr>
      <w:r w:rsidRPr="001B1917">
        <w:rPr>
          <w:rFonts w:ascii="Times New Roman" w:hAnsi="Times New Roman" w:cs="Times New Roman"/>
          <w:color w:val="auto"/>
          <w:szCs w:val="24"/>
        </w:rPr>
        <w:t xml:space="preserve">A Personagem principal como já apontado é a Major </w:t>
      </w:r>
      <w:proofErr w:type="spellStart"/>
      <w:r w:rsidRPr="001B1917">
        <w:rPr>
          <w:rFonts w:ascii="Times New Roman" w:hAnsi="Times New Roman" w:cs="Times New Roman"/>
          <w:color w:val="auto"/>
          <w:szCs w:val="24"/>
        </w:rPr>
        <w:t>Motoko</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Kusanagi</w:t>
      </w:r>
      <w:proofErr w:type="spellEnd"/>
      <w:r w:rsidRPr="001B1917">
        <w:rPr>
          <w:rFonts w:ascii="Times New Roman" w:hAnsi="Times New Roman" w:cs="Times New Roman"/>
          <w:color w:val="auto"/>
          <w:szCs w:val="24"/>
        </w:rPr>
        <w:t xml:space="preserve"> uma </w:t>
      </w:r>
      <w:r w:rsidRPr="001B1917">
        <w:rPr>
          <w:rFonts w:ascii="Times New Roman" w:hAnsi="Times New Roman" w:cs="Times New Roman"/>
          <w:i/>
          <w:iCs/>
          <w:color w:val="auto"/>
          <w:szCs w:val="24"/>
        </w:rPr>
        <w:t>cyborg</w:t>
      </w:r>
      <w:r w:rsidRPr="001B1917">
        <w:rPr>
          <w:rFonts w:ascii="Times New Roman" w:hAnsi="Times New Roman" w:cs="Times New Roman"/>
          <w:color w:val="auto"/>
          <w:szCs w:val="24"/>
        </w:rPr>
        <w:t xml:space="preserve"> que tem somente seu cérebro como parte humana, visto que todo seu corpo é parte </w:t>
      </w:r>
      <w:r w:rsidR="00BA1F3D" w:rsidRPr="001B1917">
        <w:rPr>
          <w:rFonts w:ascii="Times New Roman" w:hAnsi="Times New Roman" w:cs="Times New Roman"/>
          <w:color w:val="auto"/>
          <w:szCs w:val="24"/>
        </w:rPr>
        <w:t xml:space="preserve">tecnológica </w:t>
      </w:r>
      <w:r w:rsidR="0068248C" w:rsidRPr="001B1917">
        <w:rPr>
          <w:rFonts w:ascii="Times New Roman" w:hAnsi="Times New Roman" w:cs="Times New Roman"/>
          <w:color w:val="auto"/>
          <w:szCs w:val="24"/>
        </w:rPr>
        <w:t xml:space="preserve">e </w:t>
      </w:r>
      <w:r w:rsidR="00BA1F3D" w:rsidRPr="001B1917">
        <w:rPr>
          <w:rFonts w:ascii="Times New Roman" w:hAnsi="Times New Roman" w:cs="Times New Roman"/>
          <w:color w:val="auto"/>
          <w:szCs w:val="24"/>
        </w:rPr>
        <w:t>robotizada</w:t>
      </w:r>
      <w:r w:rsidRPr="001B1917">
        <w:rPr>
          <w:rFonts w:ascii="Times New Roman" w:hAnsi="Times New Roman" w:cs="Times New Roman"/>
          <w:color w:val="auto"/>
          <w:szCs w:val="24"/>
        </w:rPr>
        <w:t>, estruturada e criada com melhorias que a tornam fundamentalmente um “super soldado” em comparação a outros para o governo</w:t>
      </w:r>
      <w:r w:rsidR="00BA1F3D" w:rsidRPr="001B1917">
        <w:rPr>
          <w:rFonts w:ascii="Times New Roman" w:hAnsi="Times New Roman" w:cs="Times New Roman"/>
          <w:color w:val="auto"/>
          <w:szCs w:val="24"/>
        </w:rPr>
        <w:t xml:space="preserve"> da obra</w:t>
      </w:r>
      <w:r w:rsidRPr="001B1917">
        <w:rPr>
          <w:rFonts w:ascii="Times New Roman" w:hAnsi="Times New Roman" w:cs="Times New Roman"/>
          <w:color w:val="auto"/>
          <w:szCs w:val="24"/>
        </w:rPr>
        <w:t xml:space="preserve">. Esta estruturação de mente humana e corpo </w:t>
      </w:r>
      <w:r w:rsidR="00BA1F3D" w:rsidRPr="001B1917">
        <w:rPr>
          <w:rFonts w:ascii="Times New Roman" w:hAnsi="Times New Roman" w:cs="Times New Roman"/>
          <w:color w:val="auto"/>
          <w:szCs w:val="24"/>
        </w:rPr>
        <w:t>robótico</w:t>
      </w:r>
      <w:r w:rsidRPr="001B1917">
        <w:rPr>
          <w:rFonts w:ascii="Times New Roman" w:hAnsi="Times New Roman" w:cs="Times New Roman"/>
          <w:color w:val="auto"/>
          <w:szCs w:val="24"/>
        </w:rPr>
        <w:t xml:space="preserve"> se estabelece em conflito para a personagem durante toda a obra, tanto na animação quanto no mangá, visto que ela sempre se coloca em conflito ao tentar perceber a relação existente em seu próprio ser na dicotomia Homem x M</w:t>
      </w:r>
      <w:r w:rsidR="005A35D1" w:rsidRPr="001B1917">
        <w:rPr>
          <w:rFonts w:ascii="Times New Roman" w:hAnsi="Times New Roman" w:cs="Times New Roman"/>
          <w:color w:val="auto"/>
          <w:szCs w:val="24"/>
        </w:rPr>
        <w:t>á</w:t>
      </w:r>
      <w:r w:rsidRPr="001B1917">
        <w:rPr>
          <w:rFonts w:ascii="Times New Roman" w:hAnsi="Times New Roman" w:cs="Times New Roman"/>
          <w:color w:val="auto"/>
          <w:szCs w:val="24"/>
        </w:rPr>
        <w:t>quina que nesse momento se dá em conjunto.</w:t>
      </w:r>
    </w:p>
    <w:p w14:paraId="766C43DE" w14:textId="7AE7F88C" w:rsidR="00E14417" w:rsidRPr="001B1917" w:rsidRDefault="00BA1F3D" w:rsidP="00E14417">
      <w:pPr>
        <w:spacing w:before="30" w:after="30" w:line="360" w:lineRule="auto"/>
        <w:ind w:left="0" w:firstLine="708"/>
        <w:rPr>
          <w:rFonts w:ascii="Times New Roman" w:hAnsi="Times New Roman" w:cs="Times New Roman"/>
          <w:color w:val="auto"/>
          <w:szCs w:val="24"/>
        </w:rPr>
      </w:pPr>
      <w:r w:rsidRPr="001B1917">
        <w:rPr>
          <w:rFonts w:ascii="Times New Roman" w:hAnsi="Times New Roman" w:cs="Times New Roman"/>
          <w:color w:val="auto"/>
          <w:szCs w:val="24"/>
        </w:rPr>
        <w:t xml:space="preserve">Aqui já temos então a figura do </w:t>
      </w:r>
      <w:r w:rsidRPr="001B1917">
        <w:rPr>
          <w:rFonts w:ascii="Times New Roman" w:hAnsi="Times New Roman" w:cs="Times New Roman"/>
          <w:i/>
          <w:iCs/>
          <w:color w:val="auto"/>
          <w:szCs w:val="24"/>
        </w:rPr>
        <w:t>Cyborg</w:t>
      </w:r>
      <w:r w:rsidRPr="001B1917">
        <w:rPr>
          <w:rFonts w:ascii="Times New Roman" w:hAnsi="Times New Roman" w:cs="Times New Roman"/>
          <w:color w:val="auto"/>
          <w:szCs w:val="24"/>
        </w:rPr>
        <w:t xml:space="preserve"> abordada</w:t>
      </w:r>
      <w:r w:rsidR="00D7426C" w:rsidRPr="001B1917">
        <w:rPr>
          <w:rFonts w:ascii="Times New Roman" w:hAnsi="Times New Roman" w:cs="Times New Roman"/>
          <w:color w:val="auto"/>
          <w:szCs w:val="24"/>
        </w:rPr>
        <w:t xml:space="preserve"> </w:t>
      </w:r>
      <w:r w:rsidRPr="001B1917">
        <w:rPr>
          <w:rFonts w:ascii="Times New Roman" w:hAnsi="Times New Roman" w:cs="Times New Roman"/>
          <w:color w:val="auto"/>
          <w:szCs w:val="24"/>
        </w:rPr>
        <w:t>uma estrutura fundamentalmente “Pós-Humana” e “</w:t>
      </w:r>
      <w:proofErr w:type="spellStart"/>
      <w:r w:rsidRPr="001B1917">
        <w:rPr>
          <w:rFonts w:ascii="Times New Roman" w:hAnsi="Times New Roman" w:cs="Times New Roman"/>
          <w:color w:val="auto"/>
          <w:szCs w:val="24"/>
        </w:rPr>
        <w:t>Hiper-Moderna</w:t>
      </w:r>
      <w:proofErr w:type="spellEnd"/>
      <w:r w:rsidRPr="001B1917">
        <w:rPr>
          <w:rFonts w:ascii="Times New Roman" w:hAnsi="Times New Roman" w:cs="Times New Roman"/>
          <w:color w:val="auto"/>
          <w:szCs w:val="24"/>
        </w:rPr>
        <w:t>”</w:t>
      </w:r>
      <w:r w:rsidR="0068248C" w:rsidRPr="001B1917">
        <w:rPr>
          <w:rFonts w:ascii="Times New Roman" w:hAnsi="Times New Roman" w:cs="Times New Roman"/>
          <w:color w:val="auto"/>
          <w:szCs w:val="24"/>
        </w:rPr>
        <w:t>. Partindo de sua criação, estruturada no mangá a partir da construção de seu corpo</w:t>
      </w:r>
      <w:r w:rsidR="002727FE" w:rsidRPr="001B1917">
        <w:rPr>
          <w:rFonts w:ascii="Times New Roman" w:hAnsi="Times New Roman" w:cs="Times New Roman"/>
          <w:color w:val="auto"/>
          <w:szCs w:val="24"/>
        </w:rPr>
        <w:t xml:space="preserve">, no mangá as definições do </w:t>
      </w:r>
      <w:r w:rsidR="002727FE" w:rsidRPr="001B1917">
        <w:rPr>
          <w:rFonts w:ascii="Times New Roman" w:hAnsi="Times New Roman" w:cs="Times New Roman"/>
          <w:i/>
          <w:iCs/>
          <w:color w:val="auto"/>
          <w:szCs w:val="24"/>
        </w:rPr>
        <w:t xml:space="preserve">Cyborg </w:t>
      </w:r>
      <w:r w:rsidR="002727FE" w:rsidRPr="001B1917">
        <w:rPr>
          <w:rFonts w:ascii="Times New Roman" w:hAnsi="Times New Roman" w:cs="Times New Roman"/>
          <w:color w:val="auto"/>
          <w:szCs w:val="24"/>
        </w:rPr>
        <w:t>utilizadas na obra se dão dentro do quinto cap</w:t>
      </w:r>
      <w:r w:rsidR="006E354A" w:rsidRPr="001B1917">
        <w:rPr>
          <w:rFonts w:ascii="Times New Roman" w:hAnsi="Times New Roman" w:cs="Times New Roman"/>
          <w:color w:val="auto"/>
          <w:szCs w:val="24"/>
        </w:rPr>
        <w:t>í</w:t>
      </w:r>
      <w:r w:rsidR="002727FE" w:rsidRPr="001B1917">
        <w:rPr>
          <w:rFonts w:ascii="Times New Roman" w:hAnsi="Times New Roman" w:cs="Times New Roman"/>
          <w:color w:val="auto"/>
          <w:szCs w:val="24"/>
        </w:rPr>
        <w:t xml:space="preserve">tulo </w:t>
      </w:r>
      <w:proofErr w:type="spellStart"/>
      <w:r w:rsidR="002727FE" w:rsidRPr="001B1917">
        <w:rPr>
          <w:rFonts w:ascii="Times New Roman" w:hAnsi="Times New Roman" w:cs="Times New Roman"/>
          <w:color w:val="auto"/>
          <w:szCs w:val="24"/>
        </w:rPr>
        <w:t>Megatech</w:t>
      </w:r>
      <w:proofErr w:type="spellEnd"/>
      <w:r w:rsidR="002727FE" w:rsidRPr="001B1917">
        <w:rPr>
          <w:rFonts w:ascii="Times New Roman" w:hAnsi="Times New Roman" w:cs="Times New Roman"/>
          <w:color w:val="auto"/>
          <w:szCs w:val="24"/>
        </w:rPr>
        <w:t xml:space="preserve"> </w:t>
      </w:r>
      <w:proofErr w:type="spellStart"/>
      <w:r w:rsidR="002727FE" w:rsidRPr="001B1917">
        <w:rPr>
          <w:rFonts w:ascii="Times New Roman" w:hAnsi="Times New Roman" w:cs="Times New Roman"/>
          <w:color w:val="auto"/>
          <w:szCs w:val="24"/>
        </w:rPr>
        <w:t>Machine</w:t>
      </w:r>
      <w:proofErr w:type="spellEnd"/>
      <w:r w:rsidR="002727FE" w:rsidRPr="001B1917">
        <w:rPr>
          <w:rFonts w:ascii="Times New Roman" w:hAnsi="Times New Roman" w:cs="Times New Roman"/>
          <w:color w:val="auto"/>
          <w:szCs w:val="24"/>
        </w:rPr>
        <w:t xml:space="preserve"> II (</w:t>
      </w:r>
      <w:r w:rsidR="002727FE" w:rsidRPr="001B1917">
        <w:rPr>
          <w:rFonts w:ascii="Times New Roman" w:hAnsi="Times New Roman" w:cs="Times New Roman"/>
          <w:color w:val="auto"/>
        </w:rPr>
        <w:t xml:space="preserve">Máquina da </w:t>
      </w:r>
      <w:proofErr w:type="spellStart"/>
      <w:r w:rsidR="002727FE" w:rsidRPr="001B1917">
        <w:rPr>
          <w:rFonts w:ascii="Times New Roman" w:hAnsi="Times New Roman" w:cs="Times New Roman"/>
          <w:color w:val="auto"/>
        </w:rPr>
        <w:t>Megatech</w:t>
      </w:r>
      <w:proofErr w:type="spellEnd"/>
      <w:r w:rsidR="002727FE" w:rsidRPr="001B1917">
        <w:rPr>
          <w:rFonts w:ascii="Times New Roman" w:hAnsi="Times New Roman" w:cs="Times New Roman"/>
          <w:color w:val="auto"/>
        </w:rPr>
        <w:t xml:space="preserve"> II)</w:t>
      </w:r>
      <w:r w:rsidR="002727FE" w:rsidRPr="001B1917">
        <w:rPr>
          <w:rFonts w:ascii="Times New Roman" w:hAnsi="Times New Roman" w:cs="Times New Roman"/>
          <w:color w:val="auto"/>
          <w:szCs w:val="24"/>
        </w:rPr>
        <w:t xml:space="preserve"> (página 97 na edição da JBC) onde se é apresentado da seguinte maneira:</w:t>
      </w:r>
    </w:p>
    <w:p w14:paraId="7CBA6480" w14:textId="77777777" w:rsidR="0024306B" w:rsidRDefault="00E14417" w:rsidP="2DE3AB91">
      <w:pPr>
        <w:spacing w:before="30" w:after="30" w:line="360" w:lineRule="auto"/>
        <w:ind w:left="0" w:firstLine="708"/>
        <w:jc w:val="center"/>
      </w:pPr>
      <w:r>
        <w:br/>
      </w:r>
    </w:p>
    <w:p w14:paraId="4E5FF8AC" w14:textId="77777777" w:rsidR="0024306B" w:rsidRDefault="0024306B" w:rsidP="2DE3AB91">
      <w:pPr>
        <w:spacing w:before="30" w:after="30" w:line="360" w:lineRule="auto"/>
        <w:ind w:left="0" w:firstLine="708"/>
        <w:jc w:val="center"/>
        <w:rPr>
          <w:rFonts w:ascii="Times New Roman" w:hAnsi="Times New Roman" w:cs="Times New Roman"/>
          <w:lang w:val="en-US"/>
        </w:rPr>
      </w:pPr>
      <w:r w:rsidRPr="0024306B">
        <w:rPr>
          <w:rFonts w:ascii="Times New Roman" w:hAnsi="Times New Roman" w:cs="Times New Roman"/>
        </w:rPr>
        <w:lastRenderedPageBreak/>
        <w:t>Figura 5</w:t>
      </w:r>
      <w:r w:rsidR="00E14417">
        <w:br/>
      </w:r>
      <w:r w:rsidR="00E14417">
        <w:rPr>
          <w:noProof/>
        </w:rPr>
        <w:drawing>
          <wp:inline distT="0" distB="0" distL="0" distR="0" wp14:anchorId="14E7F6EA" wp14:editId="445DF599">
            <wp:extent cx="2256608" cy="4659230"/>
            <wp:effectExtent l="0" t="0" r="635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pic:cNvPicPr/>
                  </pic:nvPicPr>
                  <pic:blipFill>
                    <a:blip r:embed="rId18">
                      <a:extLst>
                        <a:ext uri="{28A0092B-C50C-407E-A947-70E740481C1C}">
                          <a14:useLocalDpi xmlns:a14="http://schemas.microsoft.com/office/drawing/2010/main" val="0"/>
                        </a:ext>
                      </a:extLst>
                    </a:blip>
                    <a:stretch>
                      <a:fillRect/>
                    </a:stretch>
                  </pic:blipFill>
                  <pic:spPr>
                    <a:xfrm>
                      <a:off x="0" y="0"/>
                      <a:ext cx="2256608" cy="4659230"/>
                    </a:xfrm>
                    <a:prstGeom prst="rect">
                      <a:avLst/>
                    </a:prstGeom>
                  </pic:spPr>
                </pic:pic>
              </a:graphicData>
            </a:graphic>
          </wp:inline>
        </w:drawing>
      </w:r>
      <w:r w:rsidR="00E14417">
        <w:br/>
      </w:r>
      <w:r w:rsidR="00E14417" w:rsidRPr="7AD49C5B">
        <w:rPr>
          <w:rFonts w:ascii="Times New Roman" w:hAnsi="Times New Roman" w:cs="Times New Roman"/>
          <w:lang w:val="en-US"/>
        </w:rPr>
        <w:t xml:space="preserve">Fonte: Ghost in the Shell (JBC), </w:t>
      </w:r>
      <w:proofErr w:type="spellStart"/>
      <w:r w:rsidR="00E14417" w:rsidRPr="7AD49C5B">
        <w:rPr>
          <w:rFonts w:ascii="Times New Roman" w:hAnsi="Times New Roman" w:cs="Times New Roman"/>
          <w:lang w:val="en-US"/>
        </w:rPr>
        <w:t>Masamune</w:t>
      </w:r>
      <w:proofErr w:type="spellEnd"/>
      <w:r w:rsidR="00E14417" w:rsidRPr="7AD49C5B">
        <w:rPr>
          <w:rFonts w:ascii="Times New Roman" w:hAnsi="Times New Roman" w:cs="Times New Roman"/>
          <w:lang w:val="en-US"/>
        </w:rPr>
        <w:t xml:space="preserve"> </w:t>
      </w:r>
      <w:proofErr w:type="spellStart"/>
      <w:r w:rsidR="00E14417" w:rsidRPr="7AD49C5B">
        <w:rPr>
          <w:rFonts w:ascii="Times New Roman" w:hAnsi="Times New Roman" w:cs="Times New Roman"/>
          <w:lang w:val="en-US"/>
        </w:rPr>
        <w:t>Shirow</w:t>
      </w:r>
      <w:proofErr w:type="spellEnd"/>
      <w:r w:rsidR="00E14417" w:rsidRPr="7AD49C5B">
        <w:rPr>
          <w:rFonts w:ascii="Times New Roman" w:hAnsi="Times New Roman" w:cs="Times New Roman"/>
          <w:lang w:val="en-US"/>
        </w:rPr>
        <w:t xml:space="preserve"> 1999 </w:t>
      </w:r>
      <w:proofErr w:type="spellStart"/>
      <w:r w:rsidR="00E14417" w:rsidRPr="7AD49C5B">
        <w:rPr>
          <w:rFonts w:ascii="Times New Roman" w:hAnsi="Times New Roman" w:cs="Times New Roman"/>
          <w:lang w:val="en-US"/>
        </w:rPr>
        <w:t>pág</w:t>
      </w:r>
      <w:proofErr w:type="spellEnd"/>
      <w:r w:rsidR="00E14417" w:rsidRPr="7AD49C5B">
        <w:rPr>
          <w:rFonts w:ascii="Times New Roman" w:hAnsi="Times New Roman" w:cs="Times New Roman"/>
          <w:lang w:val="en-US"/>
        </w:rPr>
        <w:t>. 97.</w:t>
      </w:r>
    </w:p>
    <w:p w14:paraId="45CA3FB8" w14:textId="0D00DD35" w:rsidR="00D7426C" w:rsidRPr="0024306B" w:rsidRDefault="0024306B" w:rsidP="2DE3AB91">
      <w:pPr>
        <w:spacing w:before="30" w:after="30" w:line="360" w:lineRule="auto"/>
        <w:ind w:left="0" w:firstLine="708"/>
        <w:jc w:val="center"/>
        <w:rPr>
          <w:rFonts w:ascii="Times New Roman" w:hAnsi="Times New Roman" w:cs="Times New Roman"/>
          <w:lang w:val="en-US"/>
        </w:rPr>
      </w:pPr>
      <w:r>
        <w:rPr>
          <w:rFonts w:ascii="Times New Roman" w:hAnsi="Times New Roman" w:cs="Times New Roman"/>
          <w:lang w:val="en-US"/>
        </w:rPr>
        <w:lastRenderedPageBreak/>
        <w:t>Figura 6</w:t>
      </w:r>
      <w:r w:rsidR="00E14417" w:rsidRPr="0024306B">
        <w:rPr>
          <w:lang w:val="en-US"/>
        </w:rPr>
        <w:br/>
      </w:r>
      <w:r w:rsidR="00E14417">
        <w:rPr>
          <w:noProof/>
        </w:rPr>
        <w:drawing>
          <wp:inline distT="0" distB="0" distL="0" distR="0" wp14:anchorId="037A63CC" wp14:editId="39642FCA">
            <wp:extent cx="6269968" cy="8049226"/>
            <wp:effectExtent l="0" t="0" r="0" b="952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pic:nvPicPr>
                  <pic:blipFill>
                    <a:blip r:embed="rId19">
                      <a:extLst>
                        <a:ext uri="{28A0092B-C50C-407E-A947-70E740481C1C}">
                          <a14:useLocalDpi xmlns:a14="http://schemas.microsoft.com/office/drawing/2010/main" val="0"/>
                        </a:ext>
                      </a:extLst>
                    </a:blip>
                    <a:stretch>
                      <a:fillRect/>
                    </a:stretch>
                  </pic:blipFill>
                  <pic:spPr>
                    <a:xfrm>
                      <a:off x="0" y="0"/>
                      <a:ext cx="6269968" cy="8049226"/>
                    </a:xfrm>
                    <a:prstGeom prst="rect">
                      <a:avLst/>
                    </a:prstGeom>
                  </pic:spPr>
                </pic:pic>
              </a:graphicData>
            </a:graphic>
          </wp:inline>
        </w:drawing>
      </w:r>
      <w:r w:rsidR="00E14417" w:rsidRPr="0024306B">
        <w:rPr>
          <w:lang w:val="en-US"/>
        </w:rPr>
        <w:br/>
      </w:r>
      <w:r w:rsidR="00E14417" w:rsidRPr="7AD49C5B">
        <w:rPr>
          <w:rFonts w:ascii="Times New Roman" w:hAnsi="Times New Roman" w:cs="Times New Roman"/>
          <w:lang w:val="en-US"/>
        </w:rPr>
        <w:t xml:space="preserve">Fonte: Ghost in the Shell (JBC), </w:t>
      </w:r>
      <w:proofErr w:type="spellStart"/>
      <w:r w:rsidR="00E14417" w:rsidRPr="7AD49C5B">
        <w:rPr>
          <w:rFonts w:ascii="Times New Roman" w:hAnsi="Times New Roman" w:cs="Times New Roman"/>
          <w:lang w:val="en-US"/>
        </w:rPr>
        <w:t>Masamune</w:t>
      </w:r>
      <w:proofErr w:type="spellEnd"/>
      <w:r w:rsidR="00E14417" w:rsidRPr="7AD49C5B">
        <w:rPr>
          <w:rFonts w:ascii="Times New Roman" w:hAnsi="Times New Roman" w:cs="Times New Roman"/>
          <w:lang w:val="en-US"/>
        </w:rPr>
        <w:t xml:space="preserve"> </w:t>
      </w:r>
      <w:proofErr w:type="spellStart"/>
      <w:r w:rsidR="00E14417" w:rsidRPr="7AD49C5B">
        <w:rPr>
          <w:rFonts w:ascii="Times New Roman" w:hAnsi="Times New Roman" w:cs="Times New Roman"/>
          <w:lang w:val="en-US"/>
        </w:rPr>
        <w:t>Shirow</w:t>
      </w:r>
      <w:proofErr w:type="spellEnd"/>
      <w:r w:rsidR="00E14417" w:rsidRPr="7AD49C5B">
        <w:rPr>
          <w:rFonts w:ascii="Times New Roman" w:hAnsi="Times New Roman" w:cs="Times New Roman"/>
          <w:lang w:val="en-US"/>
        </w:rPr>
        <w:t xml:space="preserve"> 1999 </w:t>
      </w:r>
      <w:proofErr w:type="spellStart"/>
      <w:r w:rsidR="00E14417" w:rsidRPr="7AD49C5B">
        <w:rPr>
          <w:rFonts w:ascii="Times New Roman" w:hAnsi="Times New Roman" w:cs="Times New Roman"/>
          <w:lang w:val="en-US"/>
        </w:rPr>
        <w:t>pág</w:t>
      </w:r>
      <w:proofErr w:type="spellEnd"/>
      <w:r w:rsidR="00E14417" w:rsidRPr="7AD49C5B">
        <w:rPr>
          <w:rFonts w:ascii="Times New Roman" w:hAnsi="Times New Roman" w:cs="Times New Roman"/>
          <w:lang w:val="en-US"/>
        </w:rPr>
        <w:t>. 97.</w:t>
      </w:r>
      <w:r w:rsidR="00E14417" w:rsidRPr="0024306B">
        <w:rPr>
          <w:lang w:val="en-US"/>
        </w:rPr>
        <w:br/>
      </w:r>
    </w:p>
    <w:p w14:paraId="1107A083" w14:textId="77777777" w:rsidR="0043708D" w:rsidRPr="001B1917" w:rsidRDefault="00E14417" w:rsidP="00BA1F3D">
      <w:pPr>
        <w:spacing w:after="0" w:line="360" w:lineRule="auto"/>
        <w:ind w:left="0" w:firstLine="0"/>
        <w:rPr>
          <w:rFonts w:ascii="Times New Roman" w:hAnsi="Times New Roman" w:cs="Times New Roman"/>
          <w:color w:val="auto"/>
          <w:sz w:val="28"/>
          <w:szCs w:val="28"/>
          <w:lang w:val="en-US"/>
        </w:rPr>
      </w:pPr>
      <w:r w:rsidRPr="001B1917">
        <w:rPr>
          <w:rFonts w:ascii="Times New Roman" w:hAnsi="Times New Roman" w:cs="Times New Roman"/>
          <w:color w:val="auto"/>
          <w:sz w:val="28"/>
          <w:szCs w:val="28"/>
          <w:lang w:val="en-US"/>
        </w:rPr>
        <w:lastRenderedPageBreak/>
        <w:tab/>
      </w:r>
    </w:p>
    <w:p w14:paraId="7AFB6290" w14:textId="61158120" w:rsidR="00D7426C" w:rsidRPr="001B1917" w:rsidRDefault="00E14417" w:rsidP="00BA1F3D">
      <w:pPr>
        <w:spacing w:after="0" w:line="360" w:lineRule="auto"/>
        <w:ind w:left="0" w:firstLine="0"/>
        <w:rPr>
          <w:rFonts w:ascii="Times New Roman" w:hAnsi="Times New Roman" w:cs="Times New Roman"/>
          <w:color w:val="auto"/>
          <w:szCs w:val="24"/>
        </w:rPr>
      </w:pPr>
      <w:r w:rsidRPr="001B1917">
        <w:rPr>
          <w:rFonts w:ascii="Times New Roman" w:hAnsi="Times New Roman" w:cs="Times New Roman"/>
          <w:color w:val="auto"/>
          <w:szCs w:val="24"/>
        </w:rPr>
        <w:t>A definição que o autor se baseia se dá em:</w:t>
      </w:r>
    </w:p>
    <w:p w14:paraId="44DA6F7A" w14:textId="0AF36F0E" w:rsidR="0024306B" w:rsidRPr="001B1917" w:rsidRDefault="00E14417" w:rsidP="0024306B">
      <w:pPr>
        <w:spacing w:after="0" w:line="240" w:lineRule="auto"/>
        <w:ind w:left="2268" w:firstLine="0"/>
        <w:rPr>
          <w:rFonts w:ascii="Times New Roman" w:hAnsi="Times New Roman" w:cs="Times New Roman"/>
          <w:color w:val="auto"/>
          <w:sz w:val="22"/>
        </w:rPr>
      </w:pPr>
      <w:r w:rsidRPr="001B1917">
        <w:rPr>
          <w:rFonts w:ascii="Times New Roman" w:hAnsi="Times New Roman" w:cs="Times New Roman"/>
          <w:color w:val="auto"/>
          <w:sz w:val="22"/>
        </w:rPr>
        <w:t xml:space="preserve">“Ciborgues são seres humanos modificados total ou </w:t>
      </w:r>
      <w:r w:rsidR="00237E4B" w:rsidRPr="001B1917">
        <w:rPr>
          <w:rFonts w:ascii="Times New Roman" w:hAnsi="Times New Roman" w:cs="Times New Roman"/>
          <w:color w:val="auto"/>
          <w:sz w:val="22"/>
        </w:rPr>
        <w:t>parcialmente, com órgãos artificiais.</w:t>
      </w:r>
      <w:r w:rsidR="00237E4B" w:rsidRPr="001B1917">
        <w:rPr>
          <w:rFonts w:ascii="Times New Roman" w:hAnsi="Times New Roman" w:cs="Times New Roman"/>
          <w:color w:val="auto"/>
          <w:sz w:val="22"/>
        </w:rPr>
        <w:br/>
        <w:t xml:space="preserve">No caso da figura ao lado, o corpo pendurado no centro é um ciborgue com mais de 90% do corpo Substituído por peças mecânicas. </w:t>
      </w:r>
      <w:r w:rsidR="00237E4B" w:rsidRPr="001B1917">
        <w:rPr>
          <w:rFonts w:ascii="Times New Roman" w:hAnsi="Times New Roman" w:cs="Times New Roman"/>
          <w:color w:val="auto"/>
          <w:sz w:val="22"/>
        </w:rPr>
        <w:br/>
        <w:t xml:space="preserve">De original, somente o cérebro e a medula espinhal, que são acondicionados em compartimentos, o que torna difícil identificar, à primeira vista, se ela é um robô ou um ciborgue. Existem muitos mecanismos no corpo que fazemos Idea de como reproduzir artificialmente, por exemplo, o sistema endócrino e linfático, baço, fígado, medula, entre outros. Portanto é duvidoso se um dia, chegaremos a esse grau de totalidade na mecanização de ciborgues. </w:t>
      </w:r>
      <w:r w:rsidR="00237E4B" w:rsidRPr="001B1917">
        <w:rPr>
          <w:rFonts w:ascii="Times New Roman" w:hAnsi="Times New Roman" w:cs="Times New Roman"/>
          <w:color w:val="auto"/>
          <w:sz w:val="22"/>
        </w:rPr>
        <w:br/>
        <w:t xml:space="preserve">Por outro lado, há muitos outros órgãos do corpo humano que já foram reproduzidos artificialmente (apesar de ser uma área ainda em desenvolvimento). A quem possa interessar, embora um pouco antiga, recomento uma publicação da Editora </w:t>
      </w:r>
      <w:proofErr w:type="spellStart"/>
      <w:r w:rsidR="00237E4B" w:rsidRPr="001B1917">
        <w:rPr>
          <w:rFonts w:ascii="Times New Roman" w:hAnsi="Times New Roman" w:cs="Times New Roman"/>
          <w:i/>
          <w:iCs/>
          <w:color w:val="auto"/>
          <w:sz w:val="22"/>
        </w:rPr>
        <w:t>Nikkan</w:t>
      </w:r>
      <w:proofErr w:type="spellEnd"/>
      <w:r w:rsidR="00237E4B" w:rsidRPr="001B1917">
        <w:rPr>
          <w:rFonts w:ascii="Times New Roman" w:hAnsi="Times New Roman" w:cs="Times New Roman"/>
          <w:i/>
          <w:iCs/>
          <w:color w:val="auto"/>
          <w:sz w:val="22"/>
        </w:rPr>
        <w:t xml:space="preserve"> </w:t>
      </w:r>
      <w:proofErr w:type="spellStart"/>
      <w:r w:rsidR="00237E4B" w:rsidRPr="001B1917">
        <w:rPr>
          <w:rFonts w:ascii="Times New Roman" w:hAnsi="Times New Roman" w:cs="Times New Roman"/>
          <w:i/>
          <w:iCs/>
          <w:color w:val="auto"/>
          <w:sz w:val="22"/>
        </w:rPr>
        <w:t>Kogyo</w:t>
      </w:r>
      <w:proofErr w:type="spellEnd"/>
      <w:r w:rsidR="00237E4B" w:rsidRPr="001B1917">
        <w:rPr>
          <w:rFonts w:ascii="Times New Roman" w:hAnsi="Times New Roman" w:cs="Times New Roman"/>
          <w:i/>
          <w:iCs/>
          <w:color w:val="auto"/>
          <w:sz w:val="22"/>
        </w:rPr>
        <w:t xml:space="preserve"> </w:t>
      </w:r>
      <w:proofErr w:type="spellStart"/>
      <w:r w:rsidR="00237E4B" w:rsidRPr="001B1917">
        <w:rPr>
          <w:rFonts w:ascii="Times New Roman" w:hAnsi="Times New Roman" w:cs="Times New Roman"/>
          <w:i/>
          <w:iCs/>
          <w:color w:val="auto"/>
          <w:sz w:val="22"/>
        </w:rPr>
        <w:t>Shinbun</w:t>
      </w:r>
      <w:proofErr w:type="spellEnd"/>
      <w:r w:rsidR="00237E4B" w:rsidRPr="001B1917">
        <w:rPr>
          <w:rFonts w:ascii="Times New Roman" w:hAnsi="Times New Roman" w:cs="Times New Roman"/>
          <w:color w:val="auto"/>
          <w:sz w:val="22"/>
        </w:rPr>
        <w:t xml:space="preserve"> chamada “Biomaterial – introdução a órgãos artificias”. O autor é o doutor </w:t>
      </w:r>
      <w:proofErr w:type="spellStart"/>
      <w:r w:rsidR="00237E4B" w:rsidRPr="001B1917">
        <w:rPr>
          <w:rFonts w:ascii="Times New Roman" w:hAnsi="Times New Roman" w:cs="Times New Roman"/>
          <w:color w:val="auto"/>
          <w:sz w:val="22"/>
        </w:rPr>
        <w:t>Yoshito</w:t>
      </w:r>
      <w:proofErr w:type="spellEnd"/>
      <w:r w:rsidR="00237E4B" w:rsidRPr="001B1917">
        <w:rPr>
          <w:rFonts w:ascii="Times New Roman" w:hAnsi="Times New Roman" w:cs="Times New Roman"/>
          <w:color w:val="auto"/>
          <w:sz w:val="22"/>
        </w:rPr>
        <w:t xml:space="preserve"> </w:t>
      </w:r>
      <w:proofErr w:type="spellStart"/>
      <w:r w:rsidR="00237E4B" w:rsidRPr="001B1917">
        <w:rPr>
          <w:rFonts w:ascii="Times New Roman" w:hAnsi="Times New Roman" w:cs="Times New Roman"/>
          <w:color w:val="auto"/>
          <w:sz w:val="22"/>
        </w:rPr>
        <w:t>Ikada</w:t>
      </w:r>
      <w:proofErr w:type="spellEnd"/>
      <w:r w:rsidR="00237E4B" w:rsidRPr="001B1917">
        <w:rPr>
          <w:rFonts w:ascii="Times New Roman" w:hAnsi="Times New Roman" w:cs="Times New Roman"/>
          <w:color w:val="auto"/>
          <w:sz w:val="22"/>
        </w:rPr>
        <w:t xml:space="preserve">.” </w:t>
      </w:r>
    </w:p>
    <w:p w14:paraId="37F7E2A9" w14:textId="7532E170" w:rsidR="00B0255F" w:rsidRPr="001B1917" w:rsidRDefault="00B90F09" w:rsidP="0024306B">
      <w:pPr>
        <w:spacing w:after="0" w:line="240" w:lineRule="auto"/>
        <w:ind w:left="6372" w:firstLine="0"/>
        <w:jc w:val="right"/>
        <w:rPr>
          <w:rFonts w:ascii="Times New Roman" w:hAnsi="Times New Roman" w:cs="Times New Roman"/>
          <w:color w:val="auto"/>
          <w:sz w:val="20"/>
          <w:szCs w:val="20"/>
        </w:rPr>
      </w:pPr>
      <w:r w:rsidRPr="001B1917">
        <w:rPr>
          <w:color w:val="auto"/>
        </w:rPr>
        <w:tab/>
      </w:r>
      <w:r w:rsidRPr="001B1917">
        <w:rPr>
          <w:color w:val="auto"/>
        </w:rPr>
        <w:br/>
      </w:r>
      <w:r w:rsidR="00237E4B" w:rsidRPr="001B1917">
        <w:rPr>
          <w:rFonts w:ascii="Times New Roman" w:hAnsi="Times New Roman" w:cs="Times New Roman"/>
          <w:color w:val="auto"/>
          <w:sz w:val="20"/>
          <w:szCs w:val="20"/>
        </w:rPr>
        <w:t xml:space="preserve">1° de agosto de 1991 </w:t>
      </w:r>
      <w:r w:rsidR="00237E4B" w:rsidRPr="001B1917">
        <w:rPr>
          <w:rFonts w:ascii="Times New Roman" w:hAnsi="Times New Roman" w:cs="Times New Roman"/>
          <w:color w:val="auto"/>
          <w:sz w:val="20"/>
          <w:szCs w:val="20"/>
        </w:rPr>
        <w:br/>
      </w:r>
      <w:proofErr w:type="spellStart"/>
      <w:r w:rsidR="00237E4B" w:rsidRPr="001B1917">
        <w:rPr>
          <w:rFonts w:ascii="Times New Roman" w:hAnsi="Times New Roman" w:cs="Times New Roman"/>
          <w:color w:val="auto"/>
          <w:sz w:val="20"/>
          <w:szCs w:val="20"/>
        </w:rPr>
        <w:t>Shirow</w:t>
      </w:r>
      <w:proofErr w:type="spellEnd"/>
      <w:r w:rsidR="00237E4B" w:rsidRPr="001B1917">
        <w:rPr>
          <w:rFonts w:ascii="Times New Roman" w:hAnsi="Times New Roman" w:cs="Times New Roman"/>
          <w:color w:val="auto"/>
          <w:sz w:val="20"/>
          <w:szCs w:val="20"/>
        </w:rPr>
        <w:t xml:space="preserve"> </w:t>
      </w:r>
      <w:proofErr w:type="spellStart"/>
      <w:r w:rsidR="00237E4B" w:rsidRPr="001B1917">
        <w:rPr>
          <w:rFonts w:ascii="Times New Roman" w:hAnsi="Times New Roman" w:cs="Times New Roman"/>
          <w:color w:val="auto"/>
          <w:sz w:val="20"/>
          <w:szCs w:val="20"/>
        </w:rPr>
        <w:t>Masamune</w:t>
      </w:r>
      <w:proofErr w:type="spellEnd"/>
      <w:r w:rsidR="0043708D" w:rsidRPr="001B1917">
        <w:rPr>
          <w:rFonts w:ascii="Times New Roman" w:hAnsi="Times New Roman" w:cs="Times New Roman"/>
          <w:color w:val="auto"/>
          <w:sz w:val="20"/>
          <w:szCs w:val="20"/>
        </w:rPr>
        <w:t xml:space="preserve"> </w:t>
      </w:r>
      <w:r w:rsidR="00237E4B" w:rsidRPr="001B1917">
        <w:rPr>
          <w:rFonts w:ascii="Times New Roman" w:hAnsi="Times New Roman" w:cs="Times New Roman"/>
          <w:color w:val="auto"/>
          <w:sz w:val="20"/>
          <w:szCs w:val="20"/>
        </w:rPr>
        <w:br/>
        <w:t>(Tradução da versão encadernada da editora brasileira JBC</w:t>
      </w:r>
      <w:r w:rsidR="0043708D" w:rsidRPr="001B1917">
        <w:rPr>
          <w:rFonts w:ascii="Times New Roman" w:hAnsi="Times New Roman" w:cs="Times New Roman"/>
          <w:color w:val="auto"/>
          <w:sz w:val="20"/>
          <w:szCs w:val="20"/>
        </w:rPr>
        <w:t>, Pg. 97</w:t>
      </w:r>
      <w:r w:rsidR="00237E4B" w:rsidRPr="001B1917">
        <w:rPr>
          <w:rFonts w:ascii="Times New Roman" w:hAnsi="Times New Roman" w:cs="Times New Roman"/>
          <w:color w:val="auto"/>
          <w:sz w:val="20"/>
          <w:szCs w:val="20"/>
        </w:rPr>
        <w:t>)</w:t>
      </w:r>
    </w:p>
    <w:p w14:paraId="3BFF85D1" w14:textId="0135DDD8" w:rsidR="0024306B" w:rsidRPr="001B1917" w:rsidRDefault="0024306B" w:rsidP="0024306B">
      <w:pPr>
        <w:spacing w:after="0" w:line="240" w:lineRule="auto"/>
        <w:ind w:left="6372" w:firstLine="0"/>
        <w:jc w:val="right"/>
        <w:rPr>
          <w:rFonts w:ascii="Times New Roman" w:hAnsi="Times New Roman" w:cs="Times New Roman"/>
          <w:color w:val="auto"/>
          <w:sz w:val="20"/>
          <w:szCs w:val="20"/>
        </w:rPr>
      </w:pPr>
      <w:r w:rsidRPr="001B1917">
        <w:rPr>
          <w:rFonts w:ascii="Times New Roman" w:hAnsi="Times New Roman" w:cs="Times New Roman"/>
          <w:color w:val="auto"/>
          <w:sz w:val="20"/>
          <w:szCs w:val="20"/>
        </w:rPr>
        <w:t>(SHIROW MASAMUNE)</w:t>
      </w:r>
    </w:p>
    <w:p w14:paraId="09117BE2" w14:textId="31142589" w:rsidR="0043708D" w:rsidRPr="001B1917" w:rsidRDefault="0043708D" w:rsidP="0043708D">
      <w:pPr>
        <w:spacing w:after="0" w:line="240" w:lineRule="auto"/>
        <w:rPr>
          <w:rFonts w:ascii="Times New Roman" w:hAnsi="Times New Roman" w:cs="Times New Roman"/>
          <w:color w:val="auto"/>
          <w:sz w:val="20"/>
          <w:szCs w:val="20"/>
        </w:rPr>
      </w:pPr>
    </w:p>
    <w:p w14:paraId="58CB1582" w14:textId="77777777" w:rsidR="0043708D" w:rsidRPr="001B1917" w:rsidRDefault="0043708D" w:rsidP="0043708D">
      <w:pPr>
        <w:spacing w:after="0" w:line="240" w:lineRule="auto"/>
        <w:rPr>
          <w:rFonts w:ascii="Times New Roman" w:hAnsi="Times New Roman" w:cs="Times New Roman"/>
          <w:color w:val="auto"/>
          <w:sz w:val="20"/>
          <w:szCs w:val="20"/>
        </w:rPr>
      </w:pPr>
    </w:p>
    <w:p w14:paraId="31303306" w14:textId="4B2E06A2" w:rsidR="0043708D" w:rsidRPr="001B1917" w:rsidRDefault="0043708D" w:rsidP="0043708D">
      <w:pPr>
        <w:spacing w:after="0" w:line="240" w:lineRule="auto"/>
        <w:rPr>
          <w:rFonts w:ascii="Times New Roman" w:hAnsi="Times New Roman" w:cs="Times New Roman"/>
          <w:color w:val="auto"/>
          <w:szCs w:val="24"/>
        </w:rPr>
      </w:pPr>
      <w:r w:rsidRPr="001B1917">
        <w:rPr>
          <w:rFonts w:ascii="Times New Roman" w:hAnsi="Times New Roman" w:cs="Times New Roman"/>
          <w:color w:val="auto"/>
          <w:szCs w:val="24"/>
        </w:rPr>
        <w:tab/>
      </w:r>
      <w:r w:rsidRPr="001B1917">
        <w:rPr>
          <w:rFonts w:ascii="Times New Roman" w:hAnsi="Times New Roman" w:cs="Times New Roman"/>
          <w:color w:val="auto"/>
          <w:szCs w:val="24"/>
        </w:rPr>
        <w:tab/>
        <w:t>Ao fim deste cap</w:t>
      </w:r>
      <w:r w:rsidR="006E354A" w:rsidRPr="001B1917">
        <w:rPr>
          <w:rFonts w:ascii="Times New Roman" w:hAnsi="Times New Roman" w:cs="Times New Roman"/>
          <w:color w:val="auto"/>
          <w:szCs w:val="24"/>
        </w:rPr>
        <w:t>í</w:t>
      </w:r>
      <w:r w:rsidRPr="001B1917">
        <w:rPr>
          <w:rFonts w:ascii="Times New Roman" w:hAnsi="Times New Roman" w:cs="Times New Roman"/>
          <w:color w:val="auto"/>
          <w:szCs w:val="24"/>
        </w:rPr>
        <w:t xml:space="preserve">tulo que é relativamente curto, se demonstra como, dentro daquele mundo, um </w:t>
      </w:r>
      <w:r w:rsidRPr="001B1917">
        <w:rPr>
          <w:rFonts w:ascii="Times New Roman" w:hAnsi="Times New Roman" w:cs="Times New Roman"/>
          <w:i/>
          <w:iCs/>
          <w:color w:val="auto"/>
          <w:szCs w:val="24"/>
        </w:rPr>
        <w:t xml:space="preserve">Cyborg </w:t>
      </w:r>
      <w:r w:rsidRPr="001B1917">
        <w:rPr>
          <w:rFonts w:ascii="Times New Roman" w:hAnsi="Times New Roman" w:cs="Times New Roman"/>
          <w:color w:val="auto"/>
          <w:szCs w:val="24"/>
        </w:rPr>
        <w:t xml:space="preserve">é construído, dentro deste processo o que se existe de humano é somente o cérebro e a medula espinhal, esse processo se mantem para a produção, já na animação, nos minutos iniciais da própria Major </w:t>
      </w:r>
      <w:proofErr w:type="spellStart"/>
      <w:r w:rsidRPr="001B1917">
        <w:rPr>
          <w:rFonts w:ascii="Times New Roman" w:hAnsi="Times New Roman" w:cs="Times New Roman"/>
          <w:color w:val="auto"/>
          <w:szCs w:val="24"/>
        </w:rPr>
        <w:t>Motoko</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Kusanagi</w:t>
      </w:r>
      <w:proofErr w:type="spellEnd"/>
      <w:r w:rsidRPr="001B1917">
        <w:rPr>
          <w:rFonts w:ascii="Times New Roman" w:hAnsi="Times New Roman" w:cs="Times New Roman"/>
          <w:color w:val="auto"/>
          <w:szCs w:val="24"/>
        </w:rPr>
        <w:t xml:space="preserve"> que se dá na sequência entre os minutos 4:30 a 7:30 sendo observado o mesmo processo apresentado no mangá: </w:t>
      </w:r>
    </w:p>
    <w:p w14:paraId="224F60DF" w14:textId="5A441E08" w:rsidR="0043708D" w:rsidRDefault="0043708D" w:rsidP="0043708D">
      <w:pPr>
        <w:spacing w:after="0" w:line="240" w:lineRule="auto"/>
        <w:rPr>
          <w:rFonts w:ascii="Times New Roman" w:hAnsi="Times New Roman" w:cs="Times New Roman"/>
          <w:color w:val="000000" w:themeColor="text1"/>
          <w:szCs w:val="24"/>
        </w:rPr>
      </w:pPr>
    </w:p>
    <w:p w14:paraId="08E67EC8" w14:textId="77777777" w:rsidR="0024306B" w:rsidRDefault="0024306B" w:rsidP="0043708D">
      <w:pPr>
        <w:spacing w:after="0" w:line="240" w:lineRule="auto"/>
        <w:jc w:val="center"/>
        <w:rPr>
          <w:rFonts w:ascii="Times New Roman" w:hAnsi="Times New Roman" w:cs="Times New Roman"/>
        </w:rPr>
      </w:pPr>
      <w:r w:rsidRPr="0024306B">
        <w:rPr>
          <w:rFonts w:ascii="Times New Roman" w:hAnsi="Times New Roman" w:cs="Times New Roman"/>
        </w:rPr>
        <w:t>Figura 7</w:t>
      </w:r>
      <w:r w:rsidR="0043708D">
        <w:br/>
      </w:r>
      <w:r w:rsidR="0043708D">
        <w:rPr>
          <w:noProof/>
        </w:rPr>
        <w:drawing>
          <wp:inline distT="0" distB="0" distL="0" distR="0" wp14:anchorId="35BE6FEA" wp14:editId="4A78774F">
            <wp:extent cx="2838450" cy="1595748"/>
            <wp:effectExtent l="0" t="0" r="0" b="508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38450" cy="1595748"/>
                    </a:xfrm>
                    <a:prstGeom prst="rect">
                      <a:avLst/>
                    </a:prstGeom>
                  </pic:spPr>
                </pic:pic>
              </a:graphicData>
            </a:graphic>
          </wp:inline>
        </w:drawing>
      </w:r>
      <w:r w:rsidR="0043708D">
        <w:rPr>
          <w:noProof/>
        </w:rPr>
        <w:drawing>
          <wp:inline distT="0" distB="0" distL="0" distR="0" wp14:anchorId="5D015AA5" wp14:editId="6EB72341">
            <wp:extent cx="2846717" cy="1600394"/>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46717" cy="1600394"/>
                    </a:xfrm>
                    <a:prstGeom prst="rect">
                      <a:avLst/>
                    </a:prstGeom>
                  </pic:spPr>
                </pic:pic>
              </a:graphicData>
            </a:graphic>
          </wp:inline>
        </w:drawing>
      </w:r>
      <w:r w:rsidR="0043708D">
        <w:br/>
      </w:r>
      <w:r w:rsidR="0043708D">
        <w:rPr>
          <w:noProof/>
        </w:rPr>
        <w:drawing>
          <wp:inline distT="0" distB="0" distL="0" distR="0" wp14:anchorId="61C74A14" wp14:editId="2C47FDAB">
            <wp:extent cx="2868930" cy="1612883"/>
            <wp:effectExtent l="0" t="0" r="7620" b="698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68930" cy="1612883"/>
                    </a:xfrm>
                    <a:prstGeom prst="rect">
                      <a:avLst/>
                    </a:prstGeom>
                  </pic:spPr>
                </pic:pic>
              </a:graphicData>
            </a:graphic>
          </wp:inline>
        </w:drawing>
      </w:r>
      <w:r w:rsidR="0043708D">
        <w:rPr>
          <w:noProof/>
        </w:rPr>
        <w:drawing>
          <wp:inline distT="0" distB="0" distL="0" distR="0" wp14:anchorId="608B59A3" wp14:editId="7C1963E4">
            <wp:extent cx="2838091" cy="1595545"/>
            <wp:effectExtent l="0" t="0" r="635" b="508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38091" cy="1595545"/>
                    </a:xfrm>
                    <a:prstGeom prst="rect">
                      <a:avLst/>
                    </a:prstGeom>
                  </pic:spPr>
                </pic:pic>
              </a:graphicData>
            </a:graphic>
          </wp:inline>
        </w:drawing>
      </w:r>
    </w:p>
    <w:p w14:paraId="788F897D" w14:textId="296B4C80" w:rsidR="0043708D" w:rsidRDefault="0024306B" w:rsidP="0043708D">
      <w:pPr>
        <w:spacing w:after="0" w:line="240" w:lineRule="auto"/>
        <w:jc w:val="center"/>
        <w:rPr>
          <w:rFonts w:ascii="Times New Roman" w:hAnsi="Times New Roman" w:cs="Times New Roman"/>
          <w:color w:val="000000" w:themeColor="text1"/>
          <w:szCs w:val="24"/>
        </w:rPr>
      </w:pPr>
      <w:r>
        <w:rPr>
          <w:rFonts w:ascii="Times New Roman" w:hAnsi="Times New Roman" w:cs="Times New Roman"/>
        </w:rPr>
        <w:lastRenderedPageBreak/>
        <w:t>Figura 8</w:t>
      </w:r>
      <w:r w:rsidR="0043708D">
        <w:br/>
      </w:r>
      <w:r w:rsidR="0043708D">
        <w:rPr>
          <w:noProof/>
        </w:rPr>
        <w:drawing>
          <wp:inline distT="0" distB="0" distL="0" distR="0" wp14:anchorId="586D2CCE" wp14:editId="42F8042D">
            <wp:extent cx="5753734" cy="3234690"/>
            <wp:effectExtent l="0" t="0" r="0" b="381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pic:cNvPicPr/>
                  </pic:nvPicPr>
                  <pic:blipFill>
                    <a:blip r:embed="rId24">
                      <a:extLst>
                        <a:ext uri="{28A0092B-C50C-407E-A947-70E740481C1C}">
                          <a14:useLocalDpi xmlns:a14="http://schemas.microsoft.com/office/drawing/2010/main" val="0"/>
                        </a:ext>
                      </a:extLst>
                    </a:blip>
                    <a:stretch>
                      <a:fillRect/>
                    </a:stretch>
                  </pic:blipFill>
                  <pic:spPr>
                    <a:xfrm>
                      <a:off x="0" y="0"/>
                      <a:ext cx="5753734" cy="3234690"/>
                    </a:xfrm>
                    <a:prstGeom prst="rect">
                      <a:avLst/>
                    </a:prstGeom>
                  </pic:spPr>
                </pic:pic>
              </a:graphicData>
            </a:graphic>
          </wp:inline>
        </w:drawing>
      </w:r>
      <w:r w:rsidR="0043708D">
        <w:br/>
      </w:r>
      <w:r w:rsidR="0043708D">
        <w:rPr>
          <w:noProof/>
        </w:rPr>
        <w:drawing>
          <wp:inline distT="0" distB="0" distL="0" distR="0" wp14:anchorId="27EFDF38" wp14:editId="5C783C8C">
            <wp:extent cx="2838091" cy="1595546"/>
            <wp:effectExtent l="0" t="0" r="635" b="508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38091" cy="1595546"/>
                    </a:xfrm>
                    <a:prstGeom prst="rect">
                      <a:avLst/>
                    </a:prstGeom>
                  </pic:spPr>
                </pic:pic>
              </a:graphicData>
            </a:graphic>
          </wp:inline>
        </w:drawing>
      </w:r>
      <w:r w:rsidR="0043708D">
        <w:rPr>
          <w:noProof/>
        </w:rPr>
        <w:drawing>
          <wp:inline distT="0" distB="0" distL="0" distR="0" wp14:anchorId="66173B18" wp14:editId="5BC4B6A4">
            <wp:extent cx="2900076" cy="1630392"/>
            <wp:effectExtent l="0" t="0" r="0" b="825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00076" cy="1630392"/>
                    </a:xfrm>
                    <a:prstGeom prst="rect">
                      <a:avLst/>
                    </a:prstGeom>
                  </pic:spPr>
                </pic:pic>
              </a:graphicData>
            </a:graphic>
          </wp:inline>
        </w:drawing>
      </w:r>
      <w:r w:rsidR="0043708D">
        <w:br/>
      </w:r>
    </w:p>
    <w:p w14:paraId="0240FCA4" w14:textId="7397334E" w:rsidR="0043708D" w:rsidRDefault="0043708D" w:rsidP="0043708D">
      <w:pPr>
        <w:spacing w:after="0"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Fonte: Ghost in </w:t>
      </w:r>
      <w:proofErr w:type="spellStart"/>
      <w:r>
        <w:rPr>
          <w:rFonts w:ascii="Times New Roman" w:hAnsi="Times New Roman" w:cs="Times New Roman"/>
          <w:color w:val="000000" w:themeColor="text1"/>
          <w:szCs w:val="24"/>
        </w:rPr>
        <w:t>the</w:t>
      </w:r>
      <w:proofErr w:type="spellEnd"/>
      <w:r>
        <w:rPr>
          <w:rFonts w:ascii="Times New Roman" w:hAnsi="Times New Roman" w:cs="Times New Roman"/>
          <w:color w:val="000000" w:themeColor="text1"/>
          <w:szCs w:val="24"/>
        </w:rPr>
        <w:t xml:space="preserve"> Shell, 1995 min 4:30 a 7:33</w:t>
      </w:r>
      <w:r>
        <w:rPr>
          <w:rFonts w:ascii="Times New Roman" w:hAnsi="Times New Roman" w:cs="Times New Roman"/>
          <w:color w:val="000000" w:themeColor="text1"/>
          <w:szCs w:val="24"/>
        </w:rPr>
        <w:br/>
      </w:r>
    </w:p>
    <w:p w14:paraId="37DFA3FB" w14:textId="18192EF5" w:rsidR="0024306B" w:rsidRPr="001B1917" w:rsidRDefault="0043708D" w:rsidP="0024306B">
      <w:pPr>
        <w:ind w:firstLine="0"/>
        <w:rPr>
          <w:rFonts w:ascii="Times New Roman" w:hAnsi="Times New Roman" w:cs="Times New Roman"/>
          <w:color w:val="auto"/>
        </w:rPr>
      </w:pPr>
      <w:r>
        <w:rPr>
          <w:rFonts w:ascii="Times New Roman" w:hAnsi="Times New Roman" w:cs="Times New Roman"/>
          <w:color w:val="000000" w:themeColor="text1"/>
          <w:szCs w:val="24"/>
        </w:rPr>
        <w:br/>
      </w:r>
      <w:r>
        <w:rPr>
          <w:rFonts w:ascii="Times New Roman" w:hAnsi="Times New Roman" w:cs="Times New Roman"/>
          <w:color w:val="000000" w:themeColor="text1"/>
          <w:szCs w:val="24"/>
        </w:rPr>
        <w:tab/>
      </w:r>
      <w:r w:rsidRPr="001B1917">
        <w:rPr>
          <w:rFonts w:ascii="Times New Roman" w:hAnsi="Times New Roman" w:cs="Times New Roman"/>
          <w:color w:val="auto"/>
        </w:rPr>
        <w:t>Este in</w:t>
      </w:r>
      <w:r w:rsidR="0024306B" w:rsidRPr="001B1917">
        <w:rPr>
          <w:rFonts w:ascii="Times New Roman" w:hAnsi="Times New Roman" w:cs="Times New Roman"/>
          <w:color w:val="auto"/>
        </w:rPr>
        <w:t>í</w:t>
      </w:r>
      <w:r w:rsidRPr="001B1917">
        <w:rPr>
          <w:rFonts w:ascii="Times New Roman" w:hAnsi="Times New Roman" w:cs="Times New Roman"/>
          <w:color w:val="auto"/>
        </w:rPr>
        <w:t xml:space="preserve">cio dita a estrutura corporal estabelecida para a personagem, a relação aqui se dá em sua criação como a mescla dessas partes mecânicas com a parte cerebral humana da personagem, o que </w:t>
      </w:r>
      <w:r w:rsidR="00014390" w:rsidRPr="001B1917">
        <w:rPr>
          <w:rFonts w:ascii="Times New Roman" w:hAnsi="Times New Roman" w:cs="Times New Roman"/>
          <w:color w:val="auto"/>
        </w:rPr>
        <w:t>se expressa posteriormente na própria estrutura de Ser vivo estabelecido nesse novo molde. Assim a personagem traz à tona inúmeras discussões durantes o longa sobre o que realmente ela se torna, trazendo assim considerações sobre sua “Alma” lida pela mesma como “Ghost”, isto é, o “Fantasma” que habita fundamentalmente uma “Casca” ou “</w:t>
      </w:r>
      <w:proofErr w:type="spellStart"/>
      <w:r w:rsidR="00014390" w:rsidRPr="001B1917">
        <w:rPr>
          <w:rFonts w:ascii="Times New Roman" w:hAnsi="Times New Roman" w:cs="Times New Roman"/>
          <w:color w:val="auto"/>
        </w:rPr>
        <w:t>the</w:t>
      </w:r>
      <w:proofErr w:type="spellEnd"/>
      <w:r w:rsidR="00014390" w:rsidRPr="001B1917">
        <w:rPr>
          <w:rFonts w:ascii="Times New Roman" w:hAnsi="Times New Roman" w:cs="Times New Roman"/>
          <w:color w:val="auto"/>
        </w:rPr>
        <w:t xml:space="preserve"> Shell”, daí o nome dado a obra “</w:t>
      </w:r>
      <w:r w:rsidR="00014390" w:rsidRPr="001B1917">
        <w:rPr>
          <w:rFonts w:ascii="Times New Roman" w:hAnsi="Times New Roman" w:cs="Times New Roman"/>
          <w:i/>
          <w:iCs/>
          <w:color w:val="auto"/>
        </w:rPr>
        <w:t xml:space="preserve">Ghost in </w:t>
      </w:r>
      <w:proofErr w:type="spellStart"/>
      <w:r w:rsidR="00014390" w:rsidRPr="001B1917">
        <w:rPr>
          <w:rFonts w:ascii="Times New Roman" w:hAnsi="Times New Roman" w:cs="Times New Roman"/>
          <w:i/>
          <w:iCs/>
          <w:color w:val="auto"/>
        </w:rPr>
        <w:t>the</w:t>
      </w:r>
      <w:proofErr w:type="spellEnd"/>
      <w:r w:rsidR="00014390" w:rsidRPr="001B1917">
        <w:rPr>
          <w:rFonts w:ascii="Times New Roman" w:hAnsi="Times New Roman" w:cs="Times New Roman"/>
          <w:i/>
          <w:iCs/>
          <w:color w:val="auto"/>
        </w:rPr>
        <w:t xml:space="preserve"> Shell</w:t>
      </w:r>
      <w:r w:rsidR="00014390" w:rsidRPr="001B1917">
        <w:rPr>
          <w:rFonts w:ascii="Times New Roman" w:hAnsi="Times New Roman" w:cs="Times New Roman"/>
          <w:color w:val="auto"/>
        </w:rPr>
        <w:t xml:space="preserve">” </w:t>
      </w:r>
      <w:r w:rsidR="008703B8" w:rsidRPr="001B1917">
        <w:rPr>
          <w:rFonts w:ascii="Times New Roman" w:hAnsi="Times New Roman" w:cs="Times New Roman"/>
          <w:color w:val="auto"/>
        </w:rPr>
        <w:t xml:space="preserve">como já apresentado, </w:t>
      </w:r>
      <w:r w:rsidR="00014390" w:rsidRPr="001B1917">
        <w:rPr>
          <w:rFonts w:ascii="Times New Roman" w:hAnsi="Times New Roman" w:cs="Times New Roman"/>
          <w:color w:val="auto"/>
        </w:rPr>
        <w:t>que se expressa nesse novo corpo robotizado, essa estrutura tr</w:t>
      </w:r>
      <w:r w:rsidR="001B1917">
        <w:rPr>
          <w:rFonts w:ascii="Times New Roman" w:hAnsi="Times New Roman" w:cs="Times New Roman"/>
          <w:color w:val="auto"/>
        </w:rPr>
        <w:t>az</w:t>
      </w:r>
      <w:r w:rsidR="00014390" w:rsidRPr="001B1917">
        <w:rPr>
          <w:rFonts w:ascii="Times New Roman" w:hAnsi="Times New Roman" w:cs="Times New Roman"/>
          <w:color w:val="auto"/>
        </w:rPr>
        <w:t xml:space="preserve"> </w:t>
      </w:r>
      <w:r w:rsidR="0024306B" w:rsidRPr="001B1917">
        <w:rPr>
          <w:rFonts w:ascii="Times New Roman" w:hAnsi="Times New Roman" w:cs="Times New Roman"/>
          <w:color w:val="auto"/>
        </w:rPr>
        <w:t>à</w:t>
      </w:r>
      <w:r w:rsidR="00014390" w:rsidRPr="001B1917">
        <w:rPr>
          <w:rFonts w:ascii="Times New Roman" w:hAnsi="Times New Roman" w:cs="Times New Roman"/>
          <w:color w:val="auto"/>
        </w:rPr>
        <w:t xml:space="preserve"> tona a configuração da personagem como um ser “</w:t>
      </w:r>
      <w:proofErr w:type="spellStart"/>
      <w:r w:rsidR="00014390" w:rsidRPr="001B1917">
        <w:rPr>
          <w:rFonts w:ascii="Times New Roman" w:hAnsi="Times New Roman" w:cs="Times New Roman"/>
          <w:i/>
          <w:iCs/>
          <w:color w:val="auto"/>
        </w:rPr>
        <w:t>Hiper-Moderno</w:t>
      </w:r>
      <w:proofErr w:type="spellEnd"/>
      <w:r w:rsidR="00014390" w:rsidRPr="001B1917">
        <w:rPr>
          <w:rFonts w:ascii="Times New Roman" w:hAnsi="Times New Roman" w:cs="Times New Roman"/>
          <w:color w:val="auto"/>
        </w:rPr>
        <w:t xml:space="preserve">” à medida que traz desses avanços tecnológicos uma nova leitura existencial. A Leitura da personagem não se dá somente no campo material, isto é, apontando somente suas estruturas robóticas, o que dentro dessa discussão apresento a percepção de Donna J. </w:t>
      </w:r>
      <w:proofErr w:type="spellStart"/>
      <w:r w:rsidR="00014390" w:rsidRPr="001B1917">
        <w:rPr>
          <w:rFonts w:ascii="Times New Roman" w:hAnsi="Times New Roman" w:cs="Times New Roman"/>
          <w:color w:val="auto"/>
        </w:rPr>
        <w:lastRenderedPageBreak/>
        <w:t>Haraway</w:t>
      </w:r>
      <w:proofErr w:type="spellEnd"/>
      <w:r w:rsidR="00014390" w:rsidRPr="001B1917">
        <w:rPr>
          <w:rStyle w:val="Refdenotaderodap"/>
          <w:rFonts w:ascii="Times New Roman" w:hAnsi="Times New Roman" w:cs="Times New Roman"/>
          <w:color w:val="auto"/>
        </w:rPr>
        <w:footnoteReference w:id="28"/>
      </w:r>
      <w:r w:rsidR="00014390" w:rsidRPr="001B1917">
        <w:rPr>
          <w:rFonts w:ascii="Times New Roman" w:hAnsi="Times New Roman" w:cs="Times New Roman"/>
          <w:color w:val="auto"/>
        </w:rPr>
        <w:t xml:space="preserve">, em “O Manifesto do Ciborgue” e também em “Antropologia do Cyborg”, através do texto escrito por Hari </w:t>
      </w:r>
      <w:proofErr w:type="spellStart"/>
      <w:r w:rsidR="00014390" w:rsidRPr="001B1917">
        <w:rPr>
          <w:rFonts w:ascii="Times New Roman" w:hAnsi="Times New Roman" w:cs="Times New Roman"/>
          <w:color w:val="auto"/>
        </w:rPr>
        <w:t>Kunzru</w:t>
      </w:r>
      <w:proofErr w:type="spellEnd"/>
      <w:r w:rsidR="003B1A22" w:rsidRPr="001B1917">
        <w:rPr>
          <w:rStyle w:val="Refdenotaderodap"/>
          <w:rFonts w:ascii="Times New Roman" w:hAnsi="Times New Roman" w:cs="Times New Roman"/>
          <w:color w:val="auto"/>
        </w:rPr>
        <w:footnoteReference w:id="29"/>
      </w:r>
      <w:r w:rsidR="00014390" w:rsidRPr="001B1917">
        <w:rPr>
          <w:rFonts w:ascii="Times New Roman" w:hAnsi="Times New Roman" w:cs="Times New Roman"/>
          <w:color w:val="auto"/>
        </w:rPr>
        <w:t xml:space="preserve"> em entrevista com </w:t>
      </w:r>
      <w:r w:rsidR="003B1A22" w:rsidRPr="001B1917">
        <w:rPr>
          <w:rFonts w:ascii="Times New Roman" w:hAnsi="Times New Roman" w:cs="Times New Roman"/>
          <w:color w:val="auto"/>
        </w:rPr>
        <w:t xml:space="preserve">Donna </w:t>
      </w:r>
      <w:proofErr w:type="spellStart"/>
      <w:r w:rsidR="003B1A22" w:rsidRPr="001B1917">
        <w:rPr>
          <w:rFonts w:ascii="Times New Roman" w:hAnsi="Times New Roman" w:cs="Times New Roman"/>
          <w:color w:val="auto"/>
        </w:rPr>
        <w:t>Haraway</w:t>
      </w:r>
      <w:proofErr w:type="spellEnd"/>
      <w:r w:rsidR="003B1A22" w:rsidRPr="001B1917">
        <w:rPr>
          <w:rFonts w:ascii="Times New Roman" w:hAnsi="Times New Roman" w:cs="Times New Roman"/>
          <w:color w:val="auto"/>
        </w:rPr>
        <w:t xml:space="preserve">: </w:t>
      </w:r>
      <w:r w:rsidR="00014390" w:rsidRPr="001B1917">
        <w:rPr>
          <w:rFonts w:ascii="Times New Roman" w:hAnsi="Times New Roman" w:cs="Times New Roman"/>
          <w:color w:val="auto"/>
        </w:rPr>
        <w:t>“Você é um Ciborgue”, fundamentalmente um ciborgue é todo</w:t>
      </w:r>
      <w:r w:rsidR="003B1A22" w:rsidRPr="001B1917">
        <w:rPr>
          <w:rFonts w:ascii="Times New Roman" w:hAnsi="Times New Roman" w:cs="Times New Roman"/>
          <w:color w:val="auto"/>
        </w:rPr>
        <w:t xml:space="preserve"> aquele que se integra de alguma forma a teologias ao seu próprio corpo, o que conceitualmente é uma forma alternativa de estrutura a matéria, isto é, sendo nosso corpo parte de composições biológicas, o que nos difere se apresenta fundamentalmente no que transcende este corpo, a mente, o cérebro e todas as conexões nervosas responsáveis por gerir todo o corpo, nesse sentido é apontado que a diferença do </w:t>
      </w:r>
      <w:r w:rsidR="003B1A22" w:rsidRPr="001B1917">
        <w:rPr>
          <w:rFonts w:ascii="Times New Roman" w:hAnsi="Times New Roman" w:cs="Times New Roman"/>
          <w:i/>
          <w:iCs/>
          <w:color w:val="auto"/>
        </w:rPr>
        <w:t>Cyborg</w:t>
      </w:r>
      <w:r w:rsidR="003B1A22" w:rsidRPr="001B1917">
        <w:rPr>
          <w:rFonts w:ascii="Times New Roman" w:hAnsi="Times New Roman" w:cs="Times New Roman"/>
          <w:color w:val="auto"/>
        </w:rPr>
        <w:t xml:space="preserve"> se dá em um campo conceitual que não se difere tanto do corpo, na obra </w:t>
      </w:r>
      <w:proofErr w:type="spellStart"/>
      <w:r w:rsidR="003B1A22" w:rsidRPr="001B1917">
        <w:rPr>
          <w:rFonts w:ascii="Times New Roman" w:hAnsi="Times New Roman" w:cs="Times New Roman"/>
          <w:color w:val="auto"/>
        </w:rPr>
        <w:t>Motoko</w:t>
      </w:r>
      <w:proofErr w:type="spellEnd"/>
      <w:r w:rsidR="003B1A22" w:rsidRPr="001B1917">
        <w:rPr>
          <w:rFonts w:ascii="Times New Roman" w:hAnsi="Times New Roman" w:cs="Times New Roman"/>
          <w:color w:val="auto"/>
        </w:rPr>
        <w:t xml:space="preserve"> </w:t>
      </w:r>
      <w:proofErr w:type="spellStart"/>
      <w:r w:rsidR="003B1A22" w:rsidRPr="001B1917">
        <w:rPr>
          <w:rFonts w:ascii="Times New Roman" w:hAnsi="Times New Roman" w:cs="Times New Roman"/>
          <w:color w:val="auto"/>
        </w:rPr>
        <w:t>Kusanagi</w:t>
      </w:r>
      <w:proofErr w:type="spellEnd"/>
      <w:r w:rsidR="003B1A22" w:rsidRPr="001B1917">
        <w:rPr>
          <w:rFonts w:ascii="Times New Roman" w:hAnsi="Times New Roman" w:cs="Times New Roman"/>
          <w:color w:val="auto"/>
        </w:rPr>
        <w:t xml:space="preserve"> faz a análise (no minuto 32 em diante) de que “Há ingredientes incontáveis que formam o corpo e a mente humana. Como todos os componentes que me formam como indivíduo com minha própria personalidade, claro que eu sou reconhecida por meu rosto e minha voz, mas meus pensamentos e </w:t>
      </w:r>
      <w:r w:rsidR="00BC11AE" w:rsidRPr="001B1917">
        <w:rPr>
          <w:rFonts w:ascii="Times New Roman" w:hAnsi="Times New Roman" w:cs="Times New Roman"/>
          <w:color w:val="auto"/>
        </w:rPr>
        <w:t xml:space="preserve">lembranças são únicos.” Nesta fala a personagem aponta sua composição, como algo que possui verossimilhança a um corpo humano, mudando somente os componentes biológicos por componentes tecnológicos, mas aquilo que a torna essencialmente um “Eu” se estabelece não pelo corpo, mas pelos, pensamentos e lembranças. </w:t>
      </w:r>
      <w:r w:rsidR="0024306B" w:rsidRPr="001B1917">
        <w:rPr>
          <w:rFonts w:ascii="Times New Roman" w:hAnsi="Times New Roman" w:cs="Times New Roman"/>
          <w:color w:val="auto"/>
        </w:rPr>
        <w:t xml:space="preserve"> </w:t>
      </w:r>
    </w:p>
    <w:p w14:paraId="6F89C424" w14:textId="39C0E360" w:rsidR="00BC11AE" w:rsidRPr="001B1917" w:rsidRDefault="00BC11AE" w:rsidP="0024306B">
      <w:pPr>
        <w:ind w:firstLine="698"/>
        <w:rPr>
          <w:rFonts w:ascii="Times New Roman" w:hAnsi="Times New Roman" w:cs="Times New Roman"/>
          <w:color w:val="auto"/>
        </w:rPr>
      </w:pPr>
      <w:r w:rsidRPr="001B1917">
        <w:rPr>
          <w:rFonts w:ascii="Times New Roman" w:hAnsi="Times New Roman" w:cs="Times New Roman"/>
          <w:color w:val="auto"/>
        </w:rPr>
        <w:t xml:space="preserve">Esta estrutura do “Ser” ganha em vários momentos um tom filosófico, o que não se destinge dos primórdios da filosofia humana, as perguntas inicias “de onde viemos?” ou “para onde vamos?”, mas fundamentalmente o “Quem somos”. Questões sobre a Subjetividade do Sujeito, sua Pós-Modernidade traz a busca não mais de “quem é o sujeito” como os primórdios da filosofia buscam questionar, a questão não é mais uma estruturação do ser, mas do que vem após este, isto é, “quem vem depois do sujeito”. </w:t>
      </w:r>
    </w:p>
    <w:p w14:paraId="59112EA0" w14:textId="449D3ABF" w:rsidR="0043708D" w:rsidRDefault="00BC11AE" w:rsidP="008703B8">
      <w:pPr>
        <w:ind w:left="0" w:firstLine="708"/>
        <w:rPr>
          <w:rFonts w:ascii="Times New Roman" w:hAnsi="Times New Roman" w:cs="Times New Roman"/>
          <w:color w:val="000000" w:themeColor="text1"/>
          <w:szCs w:val="24"/>
        </w:rPr>
      </w:pPr>
      <w:r w:rsidRPr="001B1917">
        <w:rPr>
          <w:rFonts w:ascii="Times New Roman" w:hAnsi="Times New Roman" w:cs="Times New Roman"/>
          <w:color w:val="auto"/>
        </w:rPr>
        <w:t xml:space="preserve">Logo o recorte a se analisar perpassa, dentro das perspectivas de </w:t>
      </w:r>
      <w:r w:rsidRPr="001B1917">
        <w:rPr>
          <w:rFonts w:ascii="Times New Roman" w:hAnsi="Times New Roman" w:cs="Times New Roman"/>
          <w:i/>
          <w:iCs/>
          <w:color w:val="auto"/>
        </w:rPr>
        <w:t xml:space="preserve">Ghost in </w:t>
      </w:r>
      <w:proofErr w:type="spellStart"/>
      <w:r w:rsidRPr="001B1917">
        <w:rPr>
          <w:rFonts w:ascii="Times New Roman" w:hAnsi="Times New Roman" w:cs="Times New Roman"/>
          <w:i/>
          <w:iCs/>
          <w:color w:val="auto"/>
        </w:rPr>
        <w:t>the</w:t>
      </w:r>
      <w:proofErr w:type="spellEnd"/>
      <w:r w:rsidRPr="001B1917">
        <w:rPr>
          <w:rFonts w:ascii="Times New Roman" w:hAnsi="Times New Roman" w:cs="Times New Roman"/>
          <w:i/>
          <w:iCs/>
          <w:color w:val="auto"/>
        </w:rPr>
        <w:t xml:space="preserve"> Shell</w:t>
      </w:r>
      <w:r w:rsidRPr="001B1917">
        <w:rPr>
          <w:rFonts w:ascii="Times New Roman" w:hAnsi="Times New Roman" w:cs="Times New Roman"/>
          <w:color w:val="auto"/>
        </w:rPr>
        <w:t xml:space="preserve"> tanto no “que vem depois do sujeito” quanto neste se questionando “quem é o sujeito”, isto é, quem sou o eu? Quem é o Ser “</w:t>
      </w:r>
      <w:r w:rsidRPr="001B1917">
        <w:rPr>
          <w:rFonts w:ascii="Times New Roman" w:hAnsi="Times New Roman" w:cs="Times New Roman"/>
          <w:i/>
          <w:iCs/>
          <w:color w:val="auto"/>
        </w:rPr>
        <w:t>Ghost</w:t>
      </w:r>
      <w:r w:rsidRPr="001B1917">
        <w:rPr>
          <w:rFonts w:ascii="Times New Roman" w:hAnsi="Times New Roman" w:cs="Times New Roman"/>
          <w:color w:val="auto"/>
        </w:rPr>
        <w:t>” que abita a “Casca” “</w:t>
      </w:r>
      <w:r w:rsidRPr="001B1917">
        <w:rPr>
          <w:rFonts w:ascii="Times New Roman" w:hAnsi="Times New Roman" w:cs="Times New Roman"/>
          <w:i/>
          <w:iCs/>
          <w:color w:val="auto"/>
        </w:rPr>
        <w:t>The Shell</w:t>
      </w:r>
      <w:r w:rsidRPr="001B1917">
        <w:rPr>
          <w:rFonts w:ascii="Times New Roman" w:hAnsi="Times New Roman" w:cs="Times New Roman"/>
          <w:color w:val="auto"/>
        </w:rPr>
        <w:t xml:space="preserve">”. Nesse quesito as ampliações se dão no âmbito da discussão tanto nas linhas filosóficas do Corpo e Alma quanto nas definições identitárias do </w:t>
      </w:r>
      <w:r w:rsidR="008703B8" w:rsidRPr="001B1917">
        <w:rPr>
          <w:rFonts w:ascii="Times New Roman" w:hAnsi="Times New Roman" w:cs="Times New Roman"/>
          <w:color w:val="auto"/>
        </w:rPr>
        <w:t>“</w:t>
      </w:r>
      <w:r w:rsidRPr="001B1917">
        <w:rPr>
          <w:rFonts w:ascii="Times New Roman" w:hAnsi="Times New Roman" w:cs="Times New Roman"/>
          <w:color w:val="auto"/>
        </w:rPr>
        <w:t>Ser</w:t>
      </w:r>
      <w:r w:rsidR="008703B8" w:rsidRPr="001B1917">
        <w:rPr>
          <w:rFonts w:ascii="Times New Roman" w:hAnsi="Times New Roman" w:cs="Times New Roman"/>
          <w:color w:val="auto"/>
        </w:rPr>
        <w:t>”</w:t>
      </w:r>
      <w:r w:rsidRPr="001B1917">
        <w:rPr>
          <w:rFonts w:ascii="Times New Roman" w:hAnsi="Times New Roman" w:cs="Times New Roman"/>
          <w:color w:val="auto"/>
        </w:rPr>
        <w:t xml:space="preserve"> em </w:t>
      </w:r>
      <w:r w:rsidR="008703B8" w:rsidRPr="001B1917">
        <w:rPr>
          <w:rFonts w:ascii="Times New Roman" w:hAnsi="Times New Roman" w:cs="Times New Roman"/>
          <w:color w:val="auto"/>
        </w:rPr>
        <w:t>s</w:t>
      </w:r>
      <w:r w:rsidRPr="001B1917">
        <w:rPr>
          <w:rFonts w:ascii="Times New Roman" w:hAnsi="Times New Roman" w:cs="Times New Roman"/>
          <w:color w:val="auto"/>
        </w:rPr>
        <w:t xml:space="preserve">i corrente abordada no existencialismo (Jean-Paul Sartre – Nietzsche) trazendo fundamentalmente a formação não do “Ser”, mas o “Tornar-se”, essas discussões são fundamentais para a percepção do existencialismo abordado na obra e na formação principalmente do identitário da personagem enquanto </w:t>
      </w:r>
      <w:r w:rsidRPr="001B1917">
        <w:rPr>
          <w:rFonts w:ascii="Times New Roman" w:hAnsi="Times New Roman" w:cs="Times New Roman"/>
          <w:i/>
          <w:iCs/>
          <w:color w:val="auto"/>
        </w:rPr>
        <w:t>Cyborg,</w:t>
      </w:r>
      <w:r w:rsidRPr="001B1917">
        <w:rPr>
          <w:rFonts w:ascii="Times New Roman" w:hAnsi="Times New Roman" w:cs="Times New Roman"/>
          <w:color w:val="auto"/>
        </w:rPr>
        <w:t xml:space="preserve"> de seu distanciamento do seu ser plenamente humano para o ser robótico, as discussões levantadas pela personagem se apresentam como questionamentos estruturais sobre a própria existência como incógnita a </w:t>
      </w:r>
      <w:r w:rsidRPr="001B1917">
        <w:rPr>
          <w:rFonts w:ascii="Times New Roman" w:hAnsi="Times New Roman" w:cs="Times New Roman"/>
          <w:color w:val="auto"/>
        </w:rPr>
        <w:lastRenderedPageBreak/>
        <w:t xml:space="preserve">medida que a própria </w:t>
      </w:r>
      <w:r w:rsidR="003D42CB" w:rsidRPr="001B1917">
        <w:rPr>
          <w:rFonts w:ascii="Times New Roman" w:hAnsi="Times New Roman" w:cs="Times New Roman"/>
          <w:color w:val="auto"/>
        </w:rPr>
        <w:t>obra aborda com as ações da personagem esse afastamento do humano, desta tensão entendida incialmente como Homem x M</w:t>
      </w:r>
      <w:r w:rsidR="005A35D1" w:rsidRPr="001B1917">
        <w:rPr>
          <w:rFonts w:ascii="Times New Roman" w:hAnsi="Times New Roman" w:cs="Times New Roman"/>
          <w:color w:val="auto"/>
        </w:rPr>
        <w:t>á</w:t>
      </w:r>
      <w:r w:rsidR="003D42CB" w:rsidRPr="001B1917">
        <w:rPr>
          <w:rFonts w:ascii="Times New Roman" w:hAnsi="Times New Roman" w:cs="Times New Roman"/>
          <w:color w:val="auto"/>
        </w:rPr>
        <w:t>quina, um exemplo simbólico abordado pela obra é a questão da própria nude</w:t>
      </w:r>
      <w:r w:rsidR="0024306B" w:rsidRPr="001B1917">
        <w:rPr>
          <w:rFonts w:ascii="Times New Roman" w:hAnsi="Times New Roman" w:cs="Times New Roman"/>
          <w:color w:val="auto"/>
        </w:rPr>
        <w:t>z</w:t>
      </w:r>
      <w:r w:rsidR="003D42CB" w:rsidRPr="001B1917">
        <w:rPr>
          <w:rFonts w:ascii="Times New Roman" w:hAnsi="Times New Roman" w:cs="Times New Roman"/>
          <w:color w:val="auto"/>
        </w:rPr>
        <w:t xml:space="preserve"> da personagem, isto é, a forma com que o roteiro se apropria de conceitos de intimidade do ser humano para desconstruir a humanidade padronizada da personagem, isto se torna possível pelo contraponto e a tensão existente entre </w:t>
      </w:r>
      <w:proofErr w:type="spellStart"/>
      <w:r w:rsidR="003D42CB" w:rsidRPr="001B1917">
        <w:rPr>
          <w:rFonts w:ascii="Times New Roman" w:hAnsi="Times New Roman" w:cs="Times New Roman"/>
          <w:color w:val="auto"/>
        </w:rPr>
        <w:t>Motoko</w:t>
      </w:r>
      <w:proofErr w:type="spellEnd"/>
      <w:r w:rsidR="003D42CB" w:rsidRPr="001B1917">
        <w:rPr>
          <w:rFonts w:ascii="Times New Roman" w:hAnsi="Times New Roman" w:cs="Times New Roman"/>
          <w:color w:val="auto"/>
        </w:rPr>
        <w:t xml:space="preserve"> </w:t>
      </w:r>
      <w:proofErr w:type="spellStart"/>
      <w:r w:rsidR="003D42CB" w:rsidRPr="001B1917">
        <w:rPr>
          <w:rFonts w:ascii="Times New Roman" w:hAnsi="Times New Roman" w:cs="Times New Roman"/>
          <w:color w:val="auto"/>
        </w:rPr>
        <w:t>Kusanagi</w:t>
      </w:r>
      <w:proofErr w:type="spellEnd"/>
      <w:r w:rsidR="003D42CB" w:rsidRPr="001B1917">
        <w:rPr>
          <w:rFonts w:ascii="Times New Roman" w:hAnsi="Times New Roman" w:cs="Times New Roman"/>
          <w:color w:val="auto"/>
        </w:rPr>
        <w:t xml:space="preserve"> e </w:t>
      </w:r>
      <w:proofErr w:type="spellStart"/>
      <w:r w:rsidR="003D42CB" w:rsidRPr="001B1917">
        <w:rPr>
          <w:rFonts w:ascii="Times New Roman" w:hAnsi="Times New Roman" w:cs="Times New Roman"/>
          <w:color w:val="auto"/>
        </w:rPr>
        <w:t>Batou</w:t>
      </w:r>
      <w:proofErr w:type="spellEnd"/>
      <w:r w:rsidR="003D42CB" w:rsidRPr="001B1917">
        <w:rPr>
          <w:rFonts w:ascii="Times New Roman" w:hAnsi="Times New Roman" w:cs="Times New Roman"/>
          <w:color w:val="auto"/>
        </w:rPr>
        <w:t xml:space="preserve">, Bato por outro lado, mesmo ainda sendo </w:t>
      </w:r>
      <w:r w:rsidR="003D42CB" w:rsidRPr="001B1917">
        <w:rPr>
          <w:rFonts w:ascii="Times New Roman" w:hAnsi="Times New Roman" w:cs="Times New Roman"/>
          <w:i/>
          <w:iCs/>
          <w:color w:val="auto"/>
        </w:rPr>
        <w:t>Cyborg</w:t>
      </w:r>
      <w:r w:rsidRPr="001B1917">
        <w:rPr>
          <w:rFonts w:ascii="Times New Roman" w:hAnsi="Times New Roman" w:cs="Times New Roman"/>
          <w:color w:val="auto"/>
        </w:rPr>
        <w:t xml:space="preserve"> </w:t>
      </w:r>
      <w:r w:rsidR="003D42CB" w:rsidRPr="001B1917">
        <w:rPr>
          <w:rFonts w:ascii="Times New Roman" w:hAnsi="Times New Roman" w:cs="Times New Roman"/>
          <w:color w:val="auto"/>
        </w:rPr>
        <w:t xml:space="preserve">apresentado com olhos mecanizados que tornam sua aparência menos humana, ainda se expressa mais em suas estruturas humanas, nesse sentido, sempre em momentos de missão com </w:t>
      </w:r>
      <w:proofErr w:type="spellStart"/>
      <w:r w:rsidR="003D42CB" w:rsidRPr="001B1917">
        <w:rPr>
          <w:rFonts w:ascii="Times New Roman" w:hAnsi="Times New Roman" w:cs="Times New Roman"/>
          <w:color w:val="auto"/>
        </w:rPr>
        <w:t>Motoko</w:t>
      </w:r>
      <w:proofErr w:type="spellEnd"/>
      <w:r w:rsidR="003D42CB" w:rsidRPr="001B1917">
        <w:rPr>
          <w:rFonts w:ascii="Times New Roman" w:hAnsi="Times New Roman" w:cs="Times New Roman"/>
          <w:color w:val="auto"/>
        </w:rPr>
        <w:t xml:space="preserve">, </w:t>
      </w:r>
      <w:proofErr w:type="spellStart"/>
      <w:r w:rsidR="003D42CB" w:rsidRPr="001B1917">
        <w:rPr>
          <w:rFonts w:ascii="Times New Roman" w:hAnsi="Times New Roman" w:cs="Times New Roman"/>
          <w:color w:val="auto"/>
        </w:rPr>
        <w:t>Batou</w:t>
      </w:r>
      <w:proofErr w:type="spellEnd"/>
      <w:r w:rsidR="003D42CB" w:rsidRPr="001B1917">
        <w:rPr>
          <w:rFonts w:ascii="Times New Roman" w:hAnsi="Times New Roman" w:cs="Times New Roman"/>
          <w:color w:val="auto"/>
        </w:rPr>
        <w:t xml:space="preserve"> a cobre com seu sobretudo, não porqu</w:t>
      </w:r>
      <w:r w:rsidR="008703B8" w:rsidRPr="001B1917">
        <w:rPr>
          <w:rFonts w:ascii="Times New Roman" w:hAnsi="Times New Roman" w:cs="Times New Roman"/>
          <w:color w:val="auto"/>
        </w:rPr>
        <w:t>ê</w:t>
      </w:r>
      <w:r w:rsidR="003D42CB" w:rsidRPr="001B1917">
        <w:rPr>
          <w:rFonts w:ascii="Times New Roman" w:hAnsi="Times New Roman" w:cs="Times New Roman"/>
          <w:color w:val="auto"/>
        </w:rPr>
        <w:t xml:space="preserve"> ela o pede, mas pela percepção que ele tem da intimidade dela, da primeira propriedade privada do ser humano, seu próprio corpo, aqui abordando a questão de como ao decorrer dos séculos a roupa se torna socialmente uma estrutura que cobre, em </w:t>
      </w:r>
      <w:r w:rsidR="0024306B" w:rsidRPr="001B1917">
        <w:rPr>
          <w:rFonts w:ascii="Times New Roman" w:hAnsi="Times New Roman" w:cs="Times New Roman"/>
          <w:color w:val="auto"/>
        </w:rPr>
        <w:t>ú</w:t>
      </w:r>
      <w:r w:rsidR="003D42CB" w:rsidRPr="001B1917">
        <w:rPr>
          <w:rFonts w:ascii="Times New Roman" w:hAnsi="Times New Roman" w:cs="Times New Roman"/>
          <w:color w:val="auto"/>
        </w:rPr>
        <w:t>ltima an</w:t>
      </w:r>
      <w:r w:rsidR="0024306B" w:rsidRPr="001B1917">
        <w:rPr>
          <w:rFonts w:ascii="Times New Roman" w:hAnsi="Times New Roman" w:cs="Times New Roman"/>
          <w:color w:val="auto"/>
        </w:rPr>
        <w:t>á</w:t>
      </w:r>
      <w:r w:rsidR="003D42CB" w:rsidRPr="001B1917">
        <w:rPr>
          <w:rFonts w:ascii="Times New Roman" w:hAnsi="Times New Roman" w:cs="Times New Roman"/>
          <w:color w:val="auto"/>
        </w:rPr>
        <w:t>lise, “suas vergonhas”, vide a relação apontada por Pero Vaz de Caminha "Eram pardos, todos nus, sem coisa alguma que lhes cobrisse suas vergonhas.” Que se dá no cruzamento de culturas diferentes,</w:t>
      </w:r>
      <w:r w:rsidR="00E53289" w:rsidRPr="001B1917">
        <w:rPr>
          <w:rFonts w:ascii="Times New Roman" w:hAnsi="Times New Roman" w:cs="Times New Roman"/>
          <w:color w:val="auto"/>
        </w:rPr>
        <w:t xml:space="preserve"> sendo as vestimentas padronizadas na cultura humana</w:t>
      </w:r>
      <w:r w:rsidR="008703B8" w:rsidRPr="001B1917">
        <w:rPr>
          <w:rFonts w:ascii="Times New Roman" w:hAnsi="Times New Roman" w:cs="Times New Roman"/>
          <w:color w:val="auto"/>
        </w:rPr>
        <w:t xml:space="preserve"> em sua grande maioria principalmente fora das relações tribais em sociedades com estruturas conceituais que formataram essa cultura como padrão</w:t>
      </w:r>
      <w:r w:rsidR="00E53289" w:rsidRPr="001B1917">
        <w:rPr>
          <w:rFonts w:ascii="Times New Roman" w:hAnsi="Times New Roman" w:cs="Times New Roman"/>
          <w:color w:val="auto"/>
        </w:rPr>
        <w:t>,</w:t>
      </w:r>
      <w:r w:rsidR="003D42CB" w:rsidRPr="001B1917">
        <w:rPr>
          <w:rFonts w:ascii="Times New Roman" w:hAnsi="Times New Roman" w:cs="Times New Roman"/>
          <w:color w:val="auto"/>
        </w:rPr>
        <w:t xml:space="preserve"> este recurso é utilizado dessa forma na animação para trazer uma robotização de </w:t>
      </w:r>
      <w:proofErr w:type="spellStart"/>
      <w:r w:rsidR="003D42CB" w:rsidRPr="001B1917">
        <w:rPr>
          <w:rFonts w:ascii="Times New Roman" w:hAnsi="Times New Roman" w:cs="Times New Roman"/>
          <w:color w:val="auto"/>
        </w:rPr>
        <w:t>Motoko</w:t>
      </w:r>
      <w:proofErr w:type="spellEnd"/>
      <w:r w:rsidR="003D42CB" w:rsidRPr="001B1917">
        <w:rPr>
          <w:rFonts w:ascii="Times New Roman" w:hAnsi="Times New Roman" w:cs="Times New Roman"/>
          <w:color w:val="auto"/>
        </w:rPr>
        <w:t xml:space="preserve"> que ignora seus instintos sociais padronizados, visto que este corpo que ela utiliza em muitos momentos é mais apontado com arma para cumprimento de missões, uma agente do </w:t>
      </w:r>
      <w:r w:rsidR="008703B8" w:rsidRPr="001B1917">
        <w:rPr>
          <w:rFonts w:ascii="Times New Roman" w:hAnsi="Times New Roman" w:cs="Times New Roman"/>
          <w:color w:val="auto"/>
        </w:rPr>
        <w:t>E</w:t>
      </w:r>
      <w:r w:rsidR="003D42CB" w:rsidRPr="001B1917">
        <w:rPr>
          <w:rFonts w:ascii="Times New Roman" w:hAnsi="Times New Roman" w:cs="Times New Roman"/>
          <w:color w:val="auto"/>
        </w:rPr>
        <w:t xml:space="preserve">stado, esta relação de poder também é apontada por </w:t>
      </w:r>
      <w:proofErr w:type="spellStart"/>
      <w:r w:rsidR="003D42CB" w:rsidRPr="001B1917">
        <w:rPr>
          <w:rFonts w:ascii="Times New Roman" w:hAnsi="Times New Roman" w:cs="Times New Roman"/>
          <w:color w:val="auto"/>
        </w:rPr>
        <w:t>Batou</w:t>
      </w:r>
      <w:proofErr w:type="spellEnd"/>
      <w:r w:rsidR="003D42CB" w:rsidRPr="001B1917">
        <w:rPr>
          <w:rFonts w:ascii="Times New Roman" w:hAnsi="Times New Roman" w:cs="Times New Roman"/>
          <w:color w:val="auto"/>
        </w:rPr>
        <w:t xml:space="preserve"> ao dizer que “Vendeu sua Alma” para a Sessão 9, sessão </w:t>
      </w:r>
      <w:r w:rsidR="00E53289" w:rsidRPr="001B1917">
        <w:rPr>
          <w:rFonts w:ascii="Times New Roman" w:hAnsi="Times New Roman" w:cs="Times New Roman"/>
          <w:color w:val="auto"/>
        </w:rPr>
        <w:t>do governo a</w:t>
      </w:r>
      <w:r w:rsidR="003D42CB" w:rsidRPr="001B1917">
        <w:rPr>
          <w:rFonts w:ascii="Times New Roman" w:hAnsi="Times New Roman" w:cs="Times New Roman"/>
          <w:color w:val="auto"/>
        </w:rPr>
        <w:t xml:space="preserve"> qual ambos fazem parte</w:t>
      </w:r>
      <w:r w:rsidR="00E53289" w:rsidRPr="001B1917">
        <w:rPr>
          <w:rFonts w:ascii="Times New Roman" w:hAnsi="Times New Roman" w:cs="Times New Roman"/>
          <w:color w:val="auto"/>
        </w:rPr>
        <w:t>, visto que se não cumprirem as ordens eles teriam de devolver esses corpos que são propriedade do “Estado”</w:t>
      </w:r>
      <w:r w:rsidR="00F4377D" w:rsidRPr="001B1917">
        <w:rPr>
          <w:rFonts w:ascii="Times New Roman" w:hAnsi="Times New Roman" w:cs="Times New Roman"/>
          <w:color w:val="auto"/>
        </w:rPr>
        <w:t>.</w:t>
      </w:r>
      <w:r w:rsidR="00E53289" w:rsidRPr="001B1917">
        <w:rPr>
          <w:rFonts w:ascii="Times New Roman" w:hAnsi="Times New Roman" w:cs="Times New Roman"/>
          <w:color w:val="auto"/>
        </w:rPr>
        <w:t xml:space="preserve">, </w:t>
      </w:r>
      <w:r w:rsidR="00F4377D" w:rsidRPr="001B1917">
        <w:rPr>
          <w:rFonts w:ascii="Times New Roman" w:hAnsi="Times New Roman" w:cs="Times New Roman"/>
          <w:color w:val="auto"/>
        </w:rPr>
        <w:t>N</w:t>
      </w:r>
      <w:r w:rsidR="00E53289" w:rsidRPr="001B1917">
        <w:rPr>
          <w:rFonts w:ascii="Times New Roman" w:hAnsi="Times New Roman" w:cs="Times New Roman"/>
          <w:color w:val="auto"/>
        </w:rPr>
        <w:t xml:space="preserve">esse sentido o que </w:t>
      </w:r>
      <w:r w:rsidR="00F4377D" w:rsidRPr="001B1917">
        <w:rPr>
          <w:rFonts w:ascii="Times New Roman" w:hAnsi="Times New Roman" w:cs="Times New Roman"/>
          <w:color w:val="auto"/>
        </w:rPr>
        <w:t>“</w:t>
      </w:r>
      <w:r w:rsidR="00E53289" w:rsidRPr="001B1917">
        <w:rPr>
          <w:rFonts w:ascii="Times New Roman" w:hAnsi="Times New Roman" w:cs="Times New Roman"/>
          <w:color w:val="auto"/>
        </w:rPr>
        <w:t>ser</w:t>
      </w:r>
      <w:r w:rsidR="00F4377D" w:rsidRPr="001B1917">
        <w:rPr>
          <w:rFonts w:ascii="Times New Roman" w:hAnsi="Times New Roman" w:cs="Times New Roman"/>
          <w:color w:val="auto"/>
        </w:rPr>
        <w:t>”</w:t>
      </w:r>
      <w:r w:rsidR="00E53289" w:rsidRPr="001B1917">
        <w:rPr>
          <w:rFonts w:ascii="Times New Roman" w:hAnsi="Times New Roman" w:cs="Times New Roman"/>
          <w:color w:val="auto"/>
        </w:rPr>
        <w:t xml:space="preserve"> remete aqui é o autoritarismo evidente nos processos de poder estabelecidos no gênero </w:t>
      </w:r>
      <w:r w:rsidR="00E53289" w:rsidRPr="001B1917">
        <w:rPr>
          <w:rFonts w:ascii="Times New Roman" w:hAnsi="Times New Roman" w:cs="Times New Roman"/>
          <w:i/>
          <w:iCs/>
          <w:color w:val="auto"/>
        </w:rPr>
        <w:t xml:space="preserve">Cyberpunk, </w:t>
      </w:r>
      <w:r w:rsidR="00E53289" w:rsidRPr="001B1917">
        <w:rPr>
          <w:rFonts w:ascii="Times New Roman" w:hAnsi="Times New Roman" w:cs="Times New Roman"/>
          <w:color w:val="auto"/>
        </w:rPr>
        <w:t>remetendo até mesmo totalitarismos como o Nazismo e o Fascismo que na medida que se consolidavam tornavam o corpo dos homens um mecanismo do Estado, utilizado para fundamentalmente obedecer as ordens e estabelecer as vontades deste Estado Totalitário. Portanto estas abordagens apresentam não somente a personagem em si, mas as estruturas de poder que a cercam, que se fazem presentes como fio condutor para a trama, mas que volta a estabelecer o ponto focal do roteiro no questionamento existencial da personagem, visto que em momentos, no mangá, a personagem passa por estruturas que não o corpo robótico, isso nos últimos 3 capítulos, que deixam o tom principal da comédia, da ação para o tom filosófico estruturado nas questões existências da personagem, principalmente pelas tensões como o que se apresenta como o “vilão” do filme, o “Mestre das marionetes”</w:t>
      </w:r>
      <w:r w:rsidR="00002DC0" w:rsidRPr="001B1917">
        <w:rPr>
          <w:rFonts w:ascii="Times New Roman" w:hAnsi="Times New Roman" w:cs="Times New Roman"/>
          <w:color w:val="auto"/>
        </w:rPr>
        <w:t xml:space="preserve"> ou “Mestre do Fantoches”</w:t>
      </w:r>
      <w:r w:rsidR="00E53289" w:rsidRPr="001B1917">
        <w:rPr>
          <w:rFonts w:ascii="Times New Roman" w:hAnsi="Times New Roman" w:cs="Times New Roman"/>
          <w:color w:val="auto"/>
        </w:rPr>
        <w:t xml:space="preserve">. Em momentos a obra </w:t>
      </w:r>
      <w:r w:rsidR="00E53289" w:rsidRPr="001B1917">
        <w:rPr>
          <w:rFonts w:ascii="Times New Roman" w:hAnsi="Times New Roman" w:cs="Times New Roman"/>
          <w:color w:val="auto"/>
        </w:rPr>
        <w:lastRenderedPageBreak/>
        <w:t>utiliza dessa saída do corpo comum exatamente para mostrar ao leitor, que ao acompanhar a personagem em seus moldes humanos, se acostuma com sua estrutura a ponto de n</w:t>
      </w:r>
      <w:r w:rsidR="0024306B" w:rsidRPr="001B1917">
        <w:rPr>
          <w:rFonts w:ascii="Times New Roman" w:hAnsi="Times New Roman" w:cs="Times New Roman"/>
          <w:color w:val="auto"/>
        </w:rPr>
        <w:t>ão</w:t>
      </w:r>
      <w:r w:rsidR="00E53289" w:rsidRPr="001B1917">
        <w:rPr>
          <w:rFonts w:ascii="Times New Roman" w:hAnsi="Times New Roman" w:cs="Times New Roman"/>
          <w:color w:val="auto"/>
        </w:rPr>
        <w:t xml:space="preserve"> deixar tão marcante o fato do </w:t>
      </w:r>
      <w:r w:rsidR="00E53289" w:rsidRPr="001B1917">
        <w:rPr>
          <w:rFonts w:ascii="Times New Roman" w:hAnsi="Times New Roman" w:cs="Times New Roman"/>
          <w:i/>
          <w:iCs/>
          <w:color w:val="auto"/>
        </w:rPr>
        <w:t xml:space="preserve">Cyborg </w:t>
      </w:r>
      <w:r w:rsidR="00E53289" w:rsidRPr="001B1917">
        <w:rPr>
          <w:rFonts w:ascii="Times New Roman" w:hAnsi="Times New Roman" w:cs="Times New Roman"/>
          <w:color w:val="auto"/>
        </w:rPr>
        <w:t>ser sua definição</w:t>
      </w:r>
      <w:r w:rsidR="0024306B" w:rsidRPr="001B1917">
        <w:rPr>
          <w:rFonts w:ascii="Times New Roman" w:hAnsi="Times New Roman" w:cs="Times New Roman"/>
          <w:color w:val="auto"/>
        </w:rPr>
        <w:t xml:space="preserve"> como visto na figura 8</w:t>
      </w:r>
      <w:r w:rsidR="00E53289" w:rsidRPr="001B1917">
        <w:rPr>
          <w:rFonts w:ascii="Times New Roman" w:hAnsi="Times New Roman" w:cs="Times New Roman"/>
          <w:color w:val="auto"/>
        </w:rPr>
        <w:t>, assim o mangá apresenta em sua tram</w:t>
      </w:r>
      <w:r w:rsidR="00A56E4D" w:rsidRPr="001B1917">
        <w:rPr>
          <w:rFonts w:ascii="Times New Roman" w:hAnsi="Times New Roman" w:cs="Times New Roman"/>
          <w:color w:val="auto"/>
          <w:szCs w:val="24"/>
        </w:rPr>
        <w:softHyphen/>
      </w:r>
      <w:r w:rsidR="00A56E4D" w:rsidRPr="001B1917">
        <w:rPr>
          <w:rFonts w:ascii="Times New Roman" w:hAnsi="Times New Roman" w:cs="Times New Roman"/>
          <w:color w:val="auto"/>
          <w:szCs w:val="24"/>
        </w:rPr>
        <w:softHyphen/>
      </w:r>
      <w:r w:rsidR="00E53289" w:rsidRPr="001B1917">
        <w:rPr>
          <w:rFonts w:ascii="Times New Roman" w:hAnsi="Times New Roman" w:cs="Times New Roman"/>
          <w:color w:val="auto"/>
        </w:rPr>
        <w:t xml:space="preserve">a um momento em que </w:t>
      </w:r>
      <w:proofErr w:type="spellStart"/>
      <w:r w:rsidR="00E53289" w:rsidRPr="001B1917">
        <w:rPr>
          <w:rFonts w:ascii="Times New Roman" w:hAnsi="Times New Roman" w:cs="Times New Roman"/>
          <w:color w:val="auto"/>
        </w:rPr>
        <w:t>Motoko</w:t>
      </w:r>
      <w:proofErr w:type="spellEnd"/>
      <w:r w:rsidR="00E53289" w:rsidRPr="001B1917">
        <w:rPr>
          <w:rFonts w:ascii="Times New Roman" w:hAnsi="Times New Roman" w:cs="Times New Roman"/>
          <w:color w:val="auto"/>
        </w:rPr>
        <w:t xml:space="preserve"> é completamente transferida para um suporte cerebral </w:t>
      </w:r>
      <w:r w:rsidR="00002DC0" w:rsidRPr="001B1917">
        <w:rPr>
          <w:rFonts w:ascii="Times New Roman" w:hAnsi="Times New Roman" w:cs="Times New Roman"/>
          <w:color w:val="auto"/>
        </w:rPr>
        <w:t>quando seu corpo é praticamente completamente destruído.</w:t>
      </w:r>
    </w:p>
    <w:p w14:paraId="2A867082" w14:textId="6EAB7257" w:rsidR="7AD49C5B" w:rsidRDefault="7AD49C5B">
      <w:r>
        <w:br w:type="page"/>
      </w:r>
    </w:p>
    <w:p w14:paraId="450C8FA4" w14:textId="0FF7F052" w:rsidR="00002DC0" w:rsidRDefault="0024306B" w:rsidP="0024306B">
      <w:pPr>
        <w:ind w:left="0" w:firstLine="0"/>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Figura 9</w:t>
      </w:r>
    </w:p>
    <w:p w14:paraId="33649C21" w14:textId="7A304C11" w:rsidR="009D390B" w:rsidRDefault="00002DC0" w:rsidP="2DE3AB91">
      <w:pPr>
        <w:ind w:left="0" w:firstLine="0"/>
        <w:jc w:val="center"/>
        <w:rPr>
          <w:rFonts w:ascii="Times New Roman" w:hAnsi="Times New Roman" w:cs="Times New Roman"/>
          <w:lang w:val="en-US"/>
        </w:rPr>
      </w:pPr>
      <w:r>
        <w:rPr>
          <w:noProof/>
        </w:rPr>
        <w:drawing>
          <wp:inline distT="0" distB="0" distL="0" distR="0" wp14:anchorId="6F3E1195" wp14:editId="4047CDC7">
            <wp:extent cx="5762813" cy="7339914"/>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7051" cy="7345312"/>
                    </a:xfrm>
                    <a:prstGeom prst="rect">
                      <a:avLst/>
                    </a:prstGeom>
                  </pic:spPr>
                </pic:pic>
              </a:graphicData>
            </a:graphic>
          </wp:inline>
        </w:drawing>
      </w:r>
      <w:r>
        <w:br/>
      </w:r>
      <w:r w:rsidR="009D390B" w:rsidRPr="7AD49C5B">
        <w:rPr>
          <w:rFonts w:ascii="Times New Roman" w:hAnsi="Times New Roman" w:cs="Times New Roman"/>
          <w:lang w:val="en-US"/>
        </w:rPr>
        <w:t xml:space="preserve">Fonte: Ghost in the Shell (JBC), </w:t>
      </w:r>
      <w:proofErr w:type="spellStart"/>
      <w:r w:rsidR="009D390B" w:rsidRPr="7AD49C5B">
        <w:rPr>
          <w:rFonts w:ascii="Times New Roman" w:hAnsi="Times New Roman" w:cs="Times New Roman"/>
          <w:lang w:val="en-US"/>
        </w:rPr>
        <w:t>Masamune</w:t>
      </w:r>
      <w:proofErr w:type="spellEnd"/>
      <w:r w:rsidR="009D390B" w:rsidRPr="7AD49C5B">
        <w:rPr>
          <w:rFonts w:ascii="Times New Roman" w:hAnsi="Times New Roman" w:cs="Times New Roman"/>
          <w:lang w:val="en-US"/>
        </w:rPr>
        <w:t xml:space="preserve"> </w:t>
      </w:r>
      <w:proofErr w:type="spellStart"/>
      <w:r w:rsidR="009D390B" w:rsidRPr="7AD49C5B">
        <w:rPr>
          <w:rFonts w:ascii="Times New Roman" w:hAnsi="Times New Roman" w:cs="Times New Roman"/>
          <w:lang w:val="en-US"/>
        </w:rPr>
        <w:t>Shirow</w:t>
      </w:r>
      <w:proofErr w:type="spellEnd"/>
      <w:r w:rsidR="009D390B" w:rsidRPr="7AD49C5B">
        <w:rPr>
          <w:rFonts w:ascii="Times New Roman" w:hAnsi="Times New Roman" w:cs="Times New Roman"/>
          <w:lang w:val="en-US"/>
        </w:rPr>
        <w:t xml:space="preserve"> 1999 </w:t>
      </w:r>
      <w:proofErr w:type="spellStart"/>
      <w:r w:rsidR="009D390B" w:rsidRPr="7AD49C5B">
        <w:rPr>
          <w:rFonts w:ascii="Times New Roman" w:hAnsi="Times New Roman" w:cs="Times New Roman"/>
          <w:lang w:val="en-US"/>
        </w:rPr>
        <w:t>pág</w:t>
      </w:r>
      <w:proofErr w:type="spellEnd"/>
      <w:r w:rsidR="009D390B" w:rsidRPr="7AD49C5B">
        <w:rPr>
          <w:rFonts w:ascii="Times New Roman" w:hAnsi="Times New Roman" w:cs="Times New Roman"/>
          <w:lang w:val="en-US"/>
        </w:rPr>
        <w:t>. 322.</w:t>
      </w:r>
      <w:r>
        <w:br/>
      </w:r>
    </w:p>
    <w:p w14:paraId="34386DAD" w14:textId="6BE8788D" w:rsidR="009974C2" w:rsidRPr="001B1917" w:rsidRDefault="009974C2" w:rsidP="0024306B">
      <w:pPr>
        <w:ind w:left="0" w:firstLine="0"/>
        <w:rPr>
          <w:rFonts w:ascii="Times New Roman" w:hAnsi="Times New Roman" w:cs="Times New Roman"/>
          <w:color w:val="auto"/>
        </w:rPr>
      </w:pPr>
      <w:r>
        <w:rPr>
          <w:rFonts w:ascii="Times New Roman" w:hAnsi="Times New Roman" w:cs="Times New Roman"/>
          <w:szCs w:val="24"/>
          <w:lang w:val="en-US"/>
        </w:rPr>
        <w:tab/>
      </w:r>
      <w:r w:rsidRPr="001B1917">
        <w:rPr>
          <w:rFonts w:ascii="Times New Roman" w:hAnsi="Times New Roman" w:cs="Times New Roman"/>
          <w:color w:val="auto"/>
        </w:rPr>
        <w:t xml:space="preserve">No primeiro quadro a personagem antes mostrada com seu corpo próximo do humano agora é apresentada como um emaranhado de fios em uma parelho que suporta somente seu </w:t>
      </w:r>
      <w:r w:rsidRPr="001B1917">
        <w:rPr>
          <w:rFonts w:ascii="Times New Roman" w:hAnsi="Times New Roman" w:cs="Times New Roman"/>
          <w:color w:val="auto"/>
        </w:rPr>
        <w:lastRenderedPageBreak/>
        <w:t>cérebro. Dessa forma essas estruturas são passadas pelo autor com forma de exemplificar e trazer à tona seus conceitos e simbolismos abordados para a produção da personagem, o que entrega uma profundidade extra do seu “Eu” visto que esses é o objetivo empenhado, tendo como foco pelo mangá nos últimos 3 capítulos e na animação como objetivo principal</w:t>
      </w:r>
      <w:r w:rsidR="0024306B" w:rsidRPr="001B1917">
        <w:rPr>
          <w:rFonts w:ascii="Times New Roman" w:hAnsi="Times New Roman" w:cs="Times New Roman"/>
          <w:color w:val="auto"/>
        </w:rPr>
        <w:t xml:space="preserve"> em relação aos objetivos do mangá</w:t>
      </w:r>
      <w:r w:rsidRPr="001B1917">
        <w:rPr>
          <w:rFonts w:ascii="Times New Roman" w:hAnsi="Times New Roman" w:cs="Times New Roman"/>
          <w:color w:val="auto"/>
          <w:highlight w:val="yellow"/>
        </w:rPr>
        <w:t>.</w:t>
      </w:r>
      <w:r w:rsidRPr="001B1917">
        <w:rPr>
          <w:rFonts w:ascii="Times New Roman" w:hAnsi="Times New Roman" w:cs="Times New Roman"/>
          <w:color w:val="auto"/>
        </w:rPr>
        <w:t xml:space="preserve"> </w:t>
      </w:r>
      <w:r w:rsidRPr="001B1917">
        <w:rPr>
          <w:rFonts w:ascii="Times New Roman" w:hAnsi="Times New Roman" w:cs="Times New Roman"/>
          <w:color w:val="auto"/>
          <w:szCs w:val="24"/>
        </w:rPr>
        <w:br/>
      </w:r>
      <w:r w:rsidRPr="001B1917">
        <w:rPr>
          <w:rFonts w:ascii="Times New Roman" w:hAnsi="Times New Roman" w:cs="Times New Roman"/>
          <w:color w:val="auto"/>
          <w:szCs w:val="24"/>
        </w:rPr>
        <w:tab/>
      </w:r>
      <w:r w:rsidRPr="001B1917">
        <w:rPr>
          <w:rFonts w:ascii="Times New Roman" w:hAnsi="Times New Roman" w:cs="Times New Roman"/>
          <w:color w:val="auto"/>
        </w:rPr>
        <w:t xml:space="preserve">A formação identitária da personagem se mostra como foco principal na obra </w:t>
      </w:r>
      <w:r w:rsidR="00543F77" w:rsidRPr="001B1917">
        <w:rPr>
          <w:rFonts w:ascii="Times New Roman" w:hAnsi="Times New Roman" w:cs="Times New Roman"/>
          <w:color w:val="auto"/>
        </w:rPr>
        <w:t>à</w:t>
      </w:r>
      <w:r w:rsidRPr="001B1917">
        <w:rPr>
          <w:rFonts w:ascii="Times New Roman" w:hAnsi="Times New Roman" w:cs="Times New Roman"/>
          <w:color w:val="auto"/>
        </w:rPr>
        <w:t xml:space="preserve"> medida que se é lido os conceitos vindos do existencialismo, e como já dito anteriormente remetentes a base fundamental da filosofia, esses questionamentos abordam o sujeito </w:t>
      </w:r>
      <w:r w:rsidRPr="001B1917">
        <w:rPr>
          <w:rFonts w:ascii="Times New Roman" w:hAnsi="Times New Roman" w:cs="Times New Roman"/>
          <w:i/>
          <w:iCs/>
          <w:color w:val="auto"/>
        </w:rPr>
        <w:t>Cyborg</w:t>
      </w:r>
      <w:r w:rsidRPr="001B1917">
        <w:rPr>
          <w:rFonts w:ascii="Times New Roman" w:hAnsi="Times New Roman" w:cs="Times New Roman"/>
          <w:color w:val="auto"/>
        </w:rPr>
        <w:t xml:space="preserve"> como fonte de questionamentos existenciais, o que é abordado em grande parte pelo gênero do </w:t>
      </w:r>
      <w:r w:rsidRPr="001B1917">
        <w:rPr>
          <w:rFonts w:ascii="Times New Roman" w:hAnsi="Times New Roman" w:cs="Times New Roman"/>
          <w:i/>
          <w:iCs/>
          <w:color w:val="auto"/>
        </w:rPr>
        <w:t xml:space="preserve">Cyberpunk. </w:t>
      </w:r>
      <w:r w:rsidRPr="001B1917">
        <w:rPr>
          <w:rFonts w:ascii="Times New Roman" w:hAnsi="Times New Roman" w:cs="Times New Roman"/>
          <w:i/>
          <w:iCs/>
          <w:color w:val="auto"/>
          <w:szCs w:val="24"/>
        </w:rPr>
        <w:br/>
      </w:r>
      <w:r w:rsidR="0024306B" w:rsidRPr="001B1917">
        <w:rPr>
          <w:rFonts w:ascii="Times New Roman" w:hAnsi="Times New Roman" w:cs="Times New Roman"/>
          <w:color w:val="auto"/>
        </w:rPr>
        <w:t xml:space="preserve"> </w:t>
      </w:r>
      <w:r w:rsidR="0024306B" w:rsidRPr="001B1917">
        <w:rPr>
          <w:rFonts w:ascii="Times New Roman" w:hAnsi="Times New Roman" w:cs="Times New Roman"/>
          <w:color w:val="auto"/>
        </w:rPr>
        <w:tab/>
      </w:r>
      <w:r w:rsidRPr="001B1917">
        <w:rPr>
          <w:rFonts w:ascii="Times New Roman" w:hAnsi="Times New Roman" w:cs="Times New Roman"/>
          <w:color w:val="auto"/>
        </w:rPr>
        <w:t xml:space="preserve">Assim as estruturas básicas desse gênero dão essas nuances adicionadas a obra com teor filosófico e existencial, abordado de forma a exemplificar através de ilustrações, ações dos personagens e críticas expostas pela obra uma leitura do pensamento do autor, como já apontado anteriormente como </w:t>
      </w:r>
      <w:r w:rsidR="009677E7" w:rsidRPr="001B1917">
        <w:rPr>
          <w:rFonts w:ascii="Times New Roman" w:hAnsi="Times New Roman" w:cs="Times New Roman"/>
          <w:color w:val="auto"/>
        </w:rPr>
        <w:t>discurso.</w:t>
      </w:r>
    </w:p>
    <w:p w14:paraId="45A986DE" w14:textId="77777777" w:rsidR="00543F77" w:rsidRPr="001B1917" w:rsidRDefault="009677E7" w:rsidP="005B5E40">
      <w:pPr>
        <w:ind w:left="0" w:firstLine="0"/>
        <w:rPr>
          <w:rFonts w:ascii="Times New Roman" w:hAnsi="Times New Roman" w:cs="Times New Roman"/>
          <w:color w:val="auto"/>
          <w:szCs w:val="24"/>
        </w:rPr>
      </w:pPr>
      <w:r w:rsidRPr="001B1917">
        <w:rPr>
          <w:rFonts w:ascii="Times New Roman" w:hAnsi="Times New Roman" w:cs="Times New Roman"/>
          <w:color w:val="auto"/>
          <w:szCs w:val="24"/>
        </w:rPr>
        <w:tab/>
        <w:t xml:space="preserve">Assim temos como estabelecimento fundamental a relação da personagem </w:t>
      </w:r>
      <w:proofErr w:type="spellStart"/>
      <w:r w:rsidRPr="001B1917">
        <w:rPr>
          <w:rFonts w:ascii="Times New Roman" w:hAnsi="Times New Roman" w:cs="Times New Roman"/>
          <w:color w:val="auto"/>
          <w:szCs w:val="24"/>
        </w:rPr>
        <w:t>Motoko</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Kusanage</w:t>
      </w:r>
      <w:proofErr w:type="spellEnd"/>
      <w:r w:rsidRPr="001B1917">
        <w:rPr>
          <w:rFonts w:ascii="Times New Roman" w:hAnsi="Times New Roman" w:cs="Times New Roman"/>
          <w:color w:val="auto"/>
          <w:szCs w:val="24"/>
        </w:rPr>
        <w:t xml:space="preserve"> com essa figura fundamentalmente em pendulo entre a figura Humana e a figura Robótica, que traz consigo profundidade e individualidades únicas visto que, dentro do período de produção e o contexto poucos personagens haviam explorado essas estruturas de distanciamentos e proximidades entes homem e m</w:t>
      </w:r>
      <w:r w:rsidR="005A35D1" w:rsidRPr="001B1917">
        <w:rPr>
          <w:rFonts w:ascii="Times New Roman" w:hAnsi="Times New Roman" w:cs="Times New Roman"/>
          <w:color w:val="auto"/>
          <w:szCs w:val="24"/>
        </w:rPr>
        <w:t>á</w:t>
      </w:r>
      <w:r w:rsidRPr="001B1917">
        <w:rPr>
          <w:rFonts w:ascii="Times New Roman" w:hAnsi="Times New Roman" w:cs="Times New Roman"/>
          <w:color w:val="auto"/>
          <w:szCs w:val="24"/>
        </w:rPr>
        <w:t xml:space="preserve">quina, </w:t>
      </w:r>
      <w:proofErr w:type="spellStart"/>
      <w:r w:rsidRPr="001B1917">
        <w:rPr>
          <w:rFonts w:ascii="Times New Roman" w:hAnsi="Times New Roman" w:cs="Times New Roman"/>
          <w:color w:val="auto"/>
          <w:szCs w:val="24"/>
        </w:rPr>
        <w:t>Motoko</w:t>
      </w:r>
      <w:proofErr w:type="spellEnd"/>
      <w:r w:rsidRPr="001B1917">
        <w:rPr>
          <w:rFonts w:ascii="Times New Roman" w:hAnsi="Times New Roman" w:cs="Times New Roman"/>
          <w:color w:val="auto"/>
          <w:szCs w:val="24"/>
        </w:rPr>
        <w:t xml:space="preserve"> afirma ainda que “Se a tecnologia permite, o homem faz” (no minuto 31:15) após uma discussão de como seu corpo robotizado e os implantes químicos dele poderia excluir qualquer álcool ingerido em segundos, sem ressacas. A abordagem fundamentalmente filosófica d</w:t>
      </w:r>
      <w:r w:rsidR="005B5E40" w:rsidRPr="001B1917">
        <w:rPr>
          <w:rFonts w:ascii="Times New Roman" w:hAnsi="Times New Roman" w:cs="Times New Roman"/>
          <w:color w:val="auto"/>
          <w:szCs w:val="24"/>
        </w:rPr>
        <w:t xml:space="preserve">e </w:t>
      </w:r>
      <w:proofErr w:type="spellStart"/>
      <w:r w:rsidR="005B5E40" w:rsidRPr="001B1917">
        <w:rPr>
          <w:rFonts w:ascii="Times New Roman" w:hAnsi="Times New Roman" w:cs="Times New Roman"/>
          <w:color w:val="auto"/>
          <w:szCs w:val="24"/>
        </w:rPr>
        <w:t>Motoko</w:t>
      </w:r>
      <w:proofErr w:type="spellEnd"/>
      <w:r w:rsidR="005B5E40" w:rsidRPr="001B1917">
        <w:rPr>
          <w:rFonts w:ascii="Times New Roman" w:hAnsi="Times New Roman" w:cs="Times New Roman"/>
          <w:color w:val="auto"/>
          <w:szCs w:val="24"/>
        </w:rPr>
        <w:t xml:space="preserve"> vem através de uma estrutura vista fundamentalmente no livro de 1 Coríntios escrito por Paulo de Tarso como carta a igreja de Coríntios nos primeiros séculos, no cap</w:t>
      </w:r>
      <w:r w:rsidR="006E354A" w:rsidRPr="001B1917">
        <w:rPr>
          <w:rFonts w:ascii="Times New Roman" w:hAnsi="Times New Roman" w:cs="Times New Roman"/>
          <w:color w:val="auto"/>
          <w:szCs w:val="24"/>
        </w:rPr>
        <w:t>í</w:t>
      </w:r>
      <w:r w:rsidR="005B5E40" w:rsidRPr="001B1917">
        <w:rPr>
          <w:rFonts w:ascii="Times New Roman" w:hAnsi="Times New Roman" w:cs="Times New Roman"/>
          <w:color w:val="auto"/>
          <w:szCs w:val="24"/>
        </w:rPr>
        <w:t>tulo 13, Verso 12:</w:t>
      </w:r>
    </w:p>
    <w:p w14:paraId="373EA87A" w14:textId="13A7DC4D" w:rsidR="009677E7" w:rsidRPr="001B1917" w:rsidRDefault="009677E7" w:rsidP="005B5E40">
      <w:pPr>
        <w:ind w:left="0" w:firstLine="0"/>
        <w:rPr>
          <w:rFonts w:ascii="Times New Roman" w:hAnsi="Times New Roman" w:cs="Times New Roman"/>
          <w:color w:val="auto"/>
          <w:szCs w:val="24"/>
        </w:rPr>
      </w:pPr>
    </w:p>
    <w:p w14:paraId="582A53AC" w14:textId="77777777" w:rsidR="005B5E40" w:rsidRPr="001B1917" w:rsidRDefault="005B5E40" w:rsidP="005B5E40">
      <w:pPr>
        <w:tabs>
          <w:tab w:val="left" w:pos="4253"/>
        </w:tabs>
        <w:spacing w:after="0" w:line="240" w:lineRule="auto"/>
        <w:ind w:left="4389" w:firstLine="420"/>
        <w:rPr>
          <w:rFonts w:ascii="Times New Roman" w:hAnsi="Times New Roman" w:cs="Times New Roman"/>
          <w:i/>
          <w:iCs/>
          <w:color w:val="auto"/>
          <w:sz w:val="20"/>
          <w:szCs w:val="20"/>
        </w:rPr>
      </w:pPr>
    </w:p>
    <w:p w14:paraId="6AD8CE4A" w14:textId="77777777" w:rsidR="005B5E40" w:rsidRPr="001B1917" w:rsidRDefault="005B5E40" w:rsidP="7AD49C5B">
      <w:pPr>
        <w:tabs>
          <w:tab w:val="left" w:pos="4253"/>
        </w:tabs>
        <w:spacing w:after="0" w:line="240" w:lineRule="auto"/>
        <w:ind w:left="2268" w:firstLine="420"/>
        <w:rPr>
          <w:rFonts w:ascii="Times New Roman" w:hAnsi="Times New Roman" w:cs="Times New Roman"/>
          <w:i/>
          <w:iCs/>
          <w:color w:val="auto"/>
          <w:sz w:val="20"/>
          <w:szCs w:val="20"/>
        </w:rPr>
      </w:pPr>
      <w:r w:rsidRPr="001B1917">
        <w:rPr>
          <w:rFonts w:ascii="Times New Roman" w:hAnsi="Times New Roman" w:cs="Times New Roman"/>
          <w:i/>
          <w:iCs/>
          <w:color w:val="auto"/>
          <w:sz w:val="20"/>
          <w:szCs w:val="20"/>
        </w:rPr>
        <w:t>“Agora, pois, vemos apenas um reflexo obscuro, como em espelho; mas, então, veremos face a face. Agora conheço em parte; então, conhecerei plenamente, da mesma forma como sou plenamente conhecido.”</w:t>
      </w:r>
    </w:p>
    <w:p w14:paraId="1D1053DA" w14:textId="0475232C" w:rsidR="005B5E40" w:rsidRPr="001B1917" w:rsidRDefault="005B5E40" w:rsidP="7AD49C5B">
      <w:pPr>
        <w:tabs>
          <w:tab w:val="left" w:pos="4253"/>
        </w:tabs>
        <w:spacing w:after="0" w:line="240" w:lineRule="auto"/>
        <w:ind w:left="6382"/>
        <w:rPr>
          <w:rFonts w:ascii="Times New Roman" w:hAnsi="Times New Roman" w:cs="Times New Roman"/>
          <w:i/>
          <w:iCs/>
          <w:color w:val="auto"/>
          <w:highlight w:val="yellow"/>
        </w:rPr>
      </w:pPr>
      <w:r w:rsidRPr="001B1917">
        <w:rPr>
          <w:color w:val="auto"/>
        </w:rPr>
        <w:br/>
      </w:r>
      <w:r w:rsidRPr="001B1917">
        <w:rPr>
          <w:rFonts w:ascii="Times New Roman" w:hAnsi="Times New Roman" w:cs="Times New Roman"/>
          <w:i/>
          <w:iCs/>
          <w:color w:val="auto"/>
          <w:sz w:val="20"/>
          <w:szCs w:val="20"/>
        </w:rPr>
        <w:t>1 Coríntios 13:12 NVI.</w:t>
      </w:r>
      <w:r w:rsidRPr="001B1917">
        <w:rPr>
          <w:color w:val="auto"/>
        </w:rPr>
        <w:br/>
      </w:r>
      <w:r w:rsidRPr="001B1917">
        <w:rPr>
          <w:rFonts w:ascii="Times New Roman" w:hAnsi="Times New Roman" w:cs="Times New Roman"/>
          <w:color w:val="auto"/>
        </w:rPr>
        <w:t xml:space="preserve"> </w:t>
      </w:r>
    </w:p>
    <w:p w14:paraId="0DCFE06A" w14:textId="1CD312DF" w:rsidR="009677E7" w:rsidRPr="001B1917" w:rsidRDefault="009677E7" w:rsidP="009974C2">
      <w:pPr>
        <w:ind w:left="0" w:firstLine="0"/>
        <w:rPr>
          <w:rFonts w:ascii="Times New Roman" w:hAnsi="Times New Roman" w:cs="Times New Roman"/>
          <w:color w:val="auto"/>
          <w:szCs w:val="24"/>
        </w:rPr>
      </w:pPr>
    </w:p>
    <w:p w14:paraId="6887BE37" w14:textId="06887F08" w:rsidR="005B5E40" w:rsidRPr="001B1917" w:rsidRDefault="005B5E40" w:rsidP="009974C2">
      <w:pPr>
        <w:ind w:left="0" w:firstLine="0"/>
        <w:rPr>
          <w:rFonts w:ascii="Times New Roman" w:hAnsi="Times New Roman" w:cs="Times New Roman"/>
          <w:color w:val="auto"/>
          <w:szCs w:val="24"/>
        </w:rPr>
      </w:pPr>
      <w:r w:rsidRPr="001B1917">
        <w:rPr>
          <w:rFonts w:ascii="Times New Roman" w:hAnsi="Times New Roman" w:cs="Times New Roman"/>
          <w:color w:val="auto"/>
          <w:szCs w:val="24"/>
        </w:rPr>
        <w:tab/>
        <w:t xml:space="preserve">O uso desse versículo é apresentado em um momento posterior a um mergulho da personagem em seu tempo de folga, o que poderia apresentar problemas, isto é, tendo em vista as reformas possíveis em seu corpo biônico e a conservação de seu cérebro, um </w:t>
      </w:r>
      <w:r w:rsidRPr="001B1917">
        <w:rPr>
          <w:rFonts w:ascii="Times New Roman" w:hAnsi="Times New Roman" w:cs="Times New Roman"/>
          <w:i/>
          <w:iCs/>
          <w:color w:val="auto"/>
          <w:szCs w:val="24"/>
        </w:rPr>
        <w:t xml:space="preserve">Cyborg </w:t>
      </w:r>
      <w:r w:rsidRPr="001B1917">
        <w:rPr>
          <w:rFonts w:ascii="Times New Roman" w:hAnsi="Times New Roman" w:cs="Times New Roman"/>
          <w:color w:val="auto"/>
          <w:szCs w:val="24"/>
        </w:rPr>
        <w:t xml:space="preserve">nessa obra pode viver incontáveis anos mais que humanos, mas se destruídos presenciam o que seria </w:t>
      </w:r>
      <w:r w:rsidRPr="001B1917">
        <w:rPr>
          <w:rFonts w:ascii="Times New Roman" w:hAnsi="Times New Roman" w:cs="Times New Roman"/>
          <w:color w:val="auto"/>
          <w:szCs w:val="24"/>
        </w:rPr>
        <w:lastRenderedPageBreak/>
        <w:t xml:space="preserve">a morte humana, nesse sentido </w:t>
      </w:r>
      <w:proofErr w:type="spellStart"/>
      <w:r w:rsidRPr="001B1917">
        <w:rPr>
          <w:rFonts w:ascii="Times New Roman" w:hAnsi="Times New Roman" w:cs="Times New Roman"/>
          <w:color w:val="auto"/>
          <w:szCs w:val="24"/>
        </w:rPr>
        <w:t>Motoko</w:t>
      </w:r>
      <w:proofErr w:type="spellEnd"/>
      <w:r w:rsidRPr="001B1917">
        <w:rPr>
          <w:rFonts w:ascii="Times New Roman" w:hAnsi="Times New Roman" w:cs="Times New Roman"/>
          <w:color w:val="auto"/>
          <w:szCs w:val="24"/>
        </w:rPr>
        <w:t xml:space="preserve"> poderia, como abordado posteriormente por </w:t>
      </w:r>
      <w:proofErr w:type="spellStart"/>
      <w:r w:rsidRPr="001B1917">
        <w:rPr>
          <w:rFonts w:ascii="Times New Roman" w:hAnsi="Times New Roman" w:cs="Times New Roman"/>
          <w:color w:val="auto"/>
          <w:szCs w:val="24"/>
        </w:rPr>
        <w:t>Batou</w:t>
      </w:r>
      <w:proofErr w:type="spellEnd"/>
      <w:r w:rsidRPr="001B1917">
        <w:rPr>
          <w:rFonts w:ascii="Times New Roman" w:hAnsi="Times New Roman" w:cs="Times New Roman"/>
          <w:color w:val="auto"/>
          <w:szCs w:val="24"/>
        </w:rPr>
        <w:t xml:space="preserve">, afundar como uma pedra por todo o metal </w:t>
      </w:r>
      <w:r w:rsidR="00CF1934" w:rsidRPr="001B1917">
        <w:rPr>
          <w:rFonts w:ascii="Times New Roman" w:hAnsi="Times New Roman" w:cs="Times New Roman"/>
          <w:color w:val="auto"/>
          <w:szCs w:val="24"/>
        </w:rPr>
        <w:t>que forma</w:t>
      </w:r>
      <w:r w:rsidRPr="001B1917">
        <w:rPr>
          <w:rFonts w:ascii="Times New Roman" w:hAnsi="Times New Roman" w:cs="Times New Roman"/>
          <w:color w:val="auto"/>
          <w:szCs w:val="24"/>
        </w:rPr>
        <w:t xml:space="preserve"> seu corpo, </w:t>
      </w:r>
      <w:proofErr w:type="spellStart"/>
      <w:r w:rsidRPr="001B1917">
        <w:rPr>
          <w:rFonts w:ascii="Times New Roman" w:hAnsi="Times New Roman" w:cs="Times New Roman"/>
          <w:color w:val="auto"/>
          <w:szCs w:val="24"/>
        </w:rPr>
        <w:t>Batou</w:t>
      </w:r>
      <w:proofErr w:type="spellEnd"/>
      <w:r w:rsidRPr="001B1917">
        <w:rPr>
          <w:rFonts w:ascii="Times New Roman" w:hAnsi="Times New Roman" w:cs="Times New Roman"/>
          <w:color w:val="auto"/>
          <w:szCs w:val="24"/>
        </w:rPr>
        <w:t xml:space="preserve"> apresenta essa preocupação com a personagem e pergunta a ela a motivação desse tipo de atividade ser desenvolvida por ela mesmo representado, em um cenário de alguma falha, a morte da mesma, </w:t>
      </w:r>
      <w:r w:rsidR="00CF1934" w:rsidRPr="001B1917">
        <w:rPr>
          <w:rFonts w:ascii="Times New Roman" w:hAnsi="Times New Roman" w:cs="Times New Roman"/>
          <w:color w:val="auto"/>
          <w:szCs w:val="24"/>
        </w:rPr>
        <w:t xml:space="preserve">perguntando a ela o que ela sente recebendo como resposta: “Eu sinto medo, frio, solidão. E ás vezes até sinto esperança”, essa afirmação traz consigo uma fonte para que a personagem apresente seu lado humano, isto é, quando se está perto da morte a vida que corre, não em sua “veias” mas em sua Alma se torna uma realidade, </w:t>
      </w:r>
      <w:r w:rsidRPr="001B1917">
        <w:rPr>
          <w:rFonts w:ascii="Times New Roman" w:hAnsi="Times New Roman" w:cs="Times New Roman"/>
          <w:color w:val="auto"/>
          <w:szCs w:val="24"/>
        </w:rPr>
        <w:t xml:space="preserve">após </w:t>
      </w:r>
      <w:proofErr w:type="spellStart"/>
      <w:r w:rsidR="00CF1934" w:rsidRPr="001B1917">
        <w:rPr>
          <w:rFonts w:ascii="Times New Roman" w:hAnsi="Times New Roman" w:cs="Times New Roman"/>
          <w:color w:val="auto"/>
          <w:szCs w:val="24"/>
        </w:rPr>
        <w:t>Motoko</w:t>
      </w:r>
      <w:proofErr w:type="spellEnd"/>
      <w:r w:rsidR="00CF1934" w:rsidRPr="001B1917">
        <w:rPr>
          <w:rFonts w:ascii="Times New Roman" w:hAnsi="Times New Roman" w:cs="Times New Roman"/>
          <w:color w:val="auto"/>
          <w:szCs w:val="24"/>
        </w:rPr>
        <w:t xml:space="preserve"> </w:t>
      </w:r>
      <w:r w:rsidRPr="001B1917">
        <w:rPr>
          <w:rFonts w:ascii="Times New Roman" w:hAnsi="Times New Roman" w:cs="Times New Roman"/>
          <w:color w:val="auto"/>
          <w:szCs w:val="24"/>
        </w:rPr>
        <w:t xml:space="preserve">apresentar o sentimento de confinamento exercido por seu corpo robotizado </w:t>
      </w:r>
      <w:r w:rsidR="00CF1934" w:rsidRPr="001B1917">
        <w:rPr>
          <w:rFonts w:ascii="Times New Roman" w:hAnsi="Times New Roman" w:cs="Times New Roman"/>
          <w:color w:val="auto"/>
          <w:szCs w:val="24"/>
        </w:rPr>
        <w:t xml:space="preserve">podendo ela se expandir apenas em seu “Eu” através de colheita de informações e de memórias, </w:t>
      </w:r>
      <w:proofErr w:type="spellStart"/>
      <w:r w:rsidR="00CF1934" w:rsidRPr="001B1917">
        <w:rPr>
          <w:rFonts w:ascii="Times New Roman" w:hAnsi="Times New Roman" w:cs="Times New Roman"/>
          <w:color w:val="auto"/>
          <w:szCs w:val="24"/>
        </w:rPr>
        <w:t>Batou</w:t>
      </w:r>
      <w:proofErr w:type="spellEnd"/>
      <w:r w:rsidR="00CF1934" w:rsidRPr="001B1917">
        <w:rPr>
          <w:rFonts w:ascii="Times New Roman" w:hAnsi="Times New Roman" w:cs="Times New Roman"/>
          <w:color w:val="auto"/>
          <w:szCs w:val="24"/>
        </w:rPr>
        <w:t xml:space="preserve"> pergunta a </w:t>
      </w:r>
      <w:proofErr w:type="spellStart"/>
      <w:r w:rsidR="00CF1934" w:rsidRPr="001B1917">
        <w:rPr>
          <w:rFonts w:ascii="Times New Roman" w:hAnsi="Times New Roman" w:cs="Times New Roman"/>
          <w:color w:val="auto"/>
          <w:szCs w:val="24"/>
        </w:rPr>
        <w:t>Motoko</w:t>
      </w:r>
      <w:proofErr w:type="spellEnd"/>
      <w:r w:rsidR="00CF1934" w:rsidRPr="001B1917">
        <w:rPr>
          <w:rFonts w:ascii="Times New Roman" w:hAnsi="Times New Roman" w:cs="Times New Roman"/>
          <w:color w:val="auto"/>
          <w:szCs w:val="24"/>
        </w:rPr>
        <w:t xml:space="preserve">, o que ela pode ver no fundo dessa escuridão (perguntando ainda sobre o mergulho) e a resposta é dada não por </w:t>
      </w:r>
      <w:proofErr w:type="spellStart"/>
      <w:r w:rsidR="00CF1934" w:rsidRPr="001B1917">
        <w:rPr>
          <w:rFonts w:ascii="Times New Roman" w:hAnsi="Times New Roman" w:cs="Times New Roman"/>
          <w:color w:val="auto"/>
          <w:szCs w:val="24"/>
        </w:rPr>
        <w:t>motoko</w:t>
      </w:r>
      <w:proofErr w:type="spellEnd"/>
      <w:r w:rsidR="00CF1934" w:rsidRPr="001B1917">
        <w:rPr>
          <w:rFonts w:ascii="Times New Roman" w:hAnsi="Times New Roman" w:cs="Times New Roman"/>
          <w:color w:val="auto"/>
          <w:szCs w:val="24"/>
        </w:rPr>
        <w:t>, mas pelo mestre das marionetes: “Agora, pois, vemos apenas um reflexo obscuro, como em espelho; mas, então, veremos face a face</w:t>
      </w:r>
      <w:r w:rsidR="00857312" w:rsidRPr="001B1917">
        <w:rPr>
          <w:rFonts w:ascii="Times New Roman" w:hAnsi="Times New Roman" w:cs="Times New Roman"/>
          <w:color w:val="auto"/>
          <w:szCs w:val="24"/>
        </w:rPr>
        <w:t xml:space="preserve">.” Trazendo a referência bíblica citada anteriormente o que dentro da estrutura teológica apontada por Paulo se refere ao momento </w:t>
      </w:r>
      <w:r w:rsidR="00543F77" w:rsidRPr="001B1917">
        <w:rPr>
          <w:rFonts w:ascii="Times New Roman" w:hAnsi="Times New Roman" w:cs="Times New Roman"/>
          <w:color w:val="auto"/>
          <w:szCs w:val="24"/>
        </w:rPr>
        <w:t xml:space="preserve">que simbolicamente é </w:t>
      </w:r>
      <w:r w:rsidR="00857312" w:rsidRPr="001B1917">
        <w:rPr>
          <w:rFonts w:ascii="Times New Roman" w:hAnsi="Times New Roman" w:cs="Times New Roman"/>
          <w:color w:val="auto"/>
          <w:szCs w:val="24"/>
        </w:rPr>
        <w:t xml:space="preserve">vivido como um espelho embaçado, ofuscado, sujo, mas que, após a morte seria contemplado a divindade de Jesus Cristo face a face, visto que Paulo tem a Jesus como o próprio Deus encarnado na terra, assim esse uso do texto entrega essa ampliação, da indagação existencial do homem com sua própria vida e seu ser, em contraponto com a morte recebendo esta resposta. </w:t>
      </w:r>
    </w:p>
    <w:p w14:paraId="257A1D01" w14:textId="58B7647C" w:rsidR="009677E7" w:rsidRPr="001B1917" w:rsidRDefault="009677E7" w:rsidP="009974C2">
      <w:pPr>
        <w:ind w:left="0" w:firstLine="0"/>
        <w:rPr>
          <w:rFonts w:ascii="Times New Roman" w:hAnsi="Times New Roman" w:cs="Times New Roman"/>
          <w:color w:val="auto"/>
          <w:szCs w:val="24"/>
        </w:rPr>
      </w:pPr>
    </w:p>
    <w:p w14:paraId="0E96E0EF" w14:textId="4D3FFC47" w:rsidR="009677E7" w:rsidRPr="001B1917" w:rsidRDefault="009677E7" w:rsidP="009974C2">
      <w:pPr>
        <w:ind w:left="0" w:firstLine="0"/>
        <w:rPr>
          <w:rFonts w:ascii="Times New Roman" w:hAnsi="Times New Roman" w:cs="Times New Roman"/>
          <w:color w:val="auto"/>
          <w:szCs w:val="24"/>
        </w:rPr>
      </w:pPr>
    </w:p>
    <w:p w14:paraId="2ABE0643" w14:textId="57030358" w:rsidR="009677E7" w:rsidRPr="001B1917" w:rsidRDefault="009677E7" w:rsidP="009974C2">
      <w:pPr>
        <w:ind w:left="0" w:firstLine="0"/>
        <w:rPr>
          <w:rFonts w:ascii="Times New Roman" w:hAnsi="Times New Roman" w:cs="Times New Roman"/>
          <w:color w:val="auto"/>
          <w:szCs w:val="24"/>
        </w:rPr>
      </w:pPr>
    </w:p>
    <w:p w14:paraId="29A419FE" w14:textId="1785E2A4" w:rsidR="009677E7" w:rsidRPr="001B1917" w:rsidRDefault="009677E7" w:rsidP="009974C2">
      <w:pPr>
        <w:ind w:left="0" w:firstLine="0"/>
        <w:rPr>
          <w:rFonts w:ascii="Times New Roman" w:hAnsi="Times New Roman" w:cs="Times New Roman"/>
          <w:color w:val="auto"/>
          <w:szCs w:val="24"/>
        </w:rPr>
      </w:pPr>
    </w:p>
    <w:p w14:paraId="06547E5B" w14:textId="72801530" w:rsidR="009677E7" w:rsidRPr="001B1917" w:rsidRDefault="009677E7" w:rsidP="009974C2">
      <w:pPr>
        <w:ind w:left="0" w:firstLine="0"/>
        <w:rPr>
          <w:rFonts w:ascii="Times New Roman" w:hAnsi="Times New Roman" w:cs="Times New Roman"/>
          <w:color w:val="auto"/>
          <w:szCs w:val="24"/>
        </w:rPr>
      </w:pPr>
    </w:p>
    <w:p w14:paraId="36B9D21E" w14:textId="11BE9029" w:rsidR="009677E7" w:rsidRDefault="009677E7" w:rsidP="009974C2">
      <w:pPr>
        <w:ind w:left="0" w:firstLine="0"/>
        <w:rPr>
          <w:rFonts w:ascii="Times New Roman" w:hAnsi="Times New Roman" w:cs="Times New Roman"/>
          <w:szCs w:val="24"/>
        </w:rPr>
      </w:pPr>
    </w:p>
    <w:p w14:paraId="56AD1E67" w14:textId="4A744762" w:rsidR="009677E7" w:rsidRDefault="009677E7" w:rsidP="009974C2">
      <w:pPr>
        <w:ind w:left="0" w:firstLine="0"/>
        <w:rPr>
          <w:rFonts w:ascii="Times New Roman" w:hAnsi="Times New Roman" w:cs="Times New Roman"/>
          <w:szCs w:val="24"/>
        </w:rPr>
      </w:pPr>
    </w:p>
    <w:p w14:paraId="69E35F01" w14:textId="52C0927D" w:rsidR="009677E7" w:rsidRDefault="009677E7" w:rsidP="009974C2">
      <w:pPr>
        <w:ind w:left="0" w:firstLine="0"/>
        <w:rPr>
          <w:rFonts w:ascii="Times New Roman" w:hAnsi="Times New Roman" w:cs="Times New Roman"/>
          <w:szCs w:val="24"/>
        </w:rPr>
      </w:pPr>
    </w:p>
    <w:p w14:paraId="40C0992E" w14:textId="37C15666" w:rsidR="009677E7" w:rsidRDefault="009677E7" w:rsidP="009974C2">
      <w:pPr>
        <w:ind w:left="0" w:firstLine="0"/>
        <w:rPr>
          <w:rFonts w:ascii="Times New Roman" w:hAnsi="Times New Roman" w:cs="Times New Roman"/>
          <w:szCs w:val="24"/>
        </w:rPr>
      </w:pPr>
    </w:p>
    <w:p w14:paraId="25678D6B" w14:textId="77777777" w:rsidR="001B1917" w:rsidRDefault="001B1917" w:rsidP="001B1917">
      <w:pPr>
        <w:pStyle w:val="Ttulo1"/>
        <w:ind w:left="0" w:firstLine="0"/>
        <w:rPr>
          <w:szCs w:val="24"/>
        </w:rPr>
      </w:pPr>
    </w:p>
    <w:p w14:paraId="7AC26B35" w14:textId="192B18EA" w:rsidR="009677E7" w:rsidRDefault="00A56E4D" w:rsidP="001B1917">
      <w:pPr>
        <w:pStyle w:val="Ttulo1"/>
        <w:ind w:left="0" w:firstLine="0"/>
      </w:pPr>
      <w:r>
        <w:rPr>
          <w:szCs w:val="24"/>
        </w:rPr>
        <w:br/>
      </w:r>
      <w:bookmarkStart w:id="18" w:name="_Toc71595522"/>
      <w:bookmarkStart w:id="19" w:name="_Toc71857227"/>
      <w:bookmarkStart w:id="20" w:name="_Toc74593777"/>
      <w:r w:rsidR="0024306B">
        <w:t>1</w:t>
      </w:r>
      <w:r w:rsidR="009677E7" w:rsidRPr="009677E7">
        <w:t>.</w:t>
      </w:r>
      <w:r w:rsidR="00CA575B">
        <w:t>3</w:t>
      </w:r>
      <w:r w:rsidR="009677E7" w:rsidRPr="009677E7">
        <w:t xml:space="preserve"> MESTRE DAS MARIONETES </w:t>
      </w:r>
      <w:r w:rsidR="009677E7">
        <w:t xml:space="preserve">– A </w:t>
      </w:r>
      <w:r w:rsidR="00857312">
        <w:t>INTELIGÊNCIA ARTI</w:t>
      </w:r>
      <w:r w:rsidR="005A35D1">
        <w:t>FI</w:t>
      </w:r>
      <w:r w:rsidR="00857312">
        <w:t>CIAL GANHA EXISTÊNCIA</w:t>
      </w:r>
      <w:bookmarkEnd w:id="18"/>
      <w:bookmarkEnd w:id="19"/>
      <w:bookmarkEnd w:id="20"/>
      <w:r w:rsidR="00857312">
        <w:t xml:space="preserve"> </w:t>
      </w:r>
    </w:p>
    <w:p w14:paraId="001AA327" w14:textId="18F1AEB7" w:rsidR="00857312" w:rsidRPr="001B1917" w:rsidRDefault="00857312" w:rsidP="009974C2">
      <w:pPr>
        <w:ind w:left="0" w:firstLine="0"/>
        <w:rPr>
          <w:rFonts w:ascii="Times New Roman" w:hAnsi="Times New Roman" w:cs="Times New Roman"/>
          <w:b/>
          <w:bCs/>
          <w:color w:val="auto"/>
          <w:sz w:val="28"/>
          <w:szCs w:val="28"/>
        </w:rPr>
      </w:pPr>
    </w:p>
    <w:p w14:paraId="099621C0" w14:textId="6327C418" w:rsidR="0024306B" w:rsidRPr="001B1917" w:rsidRDefault="008978E5" w:rsidP="0024306B">
      <w:pPr>
        <w:spacing w:after="0" w:line="360" w:lineRule="auto"/>
        <w:ind w:left="0" w:firstLine="357"/>
        <w:rPr>
          <w:rFonts w:ascii="Times New Roman" w:hAnsi="Times New Roman" w:cs="Times New Roman"/>
          <w:color w:val="auto"/>
        </w:rPr>
      </w:pPr>
      <w:r w:rsidRPr="001B1917">
        <w:rPr>
          <w:rFonts w:ascii="Times New Roman" w:hAnsi="Times New Roman" w:cs="Times New Roman"/>
          <w:color w:val="auto"/>
          <w:szCs w:val="24"/>
        </w:rPr>
        <w:t xml:space="preserve">Tendo conhecido </w:t>
      </w:r>
      <w:proofErr w:type="spellStart"/>
      <w:r w:rsidRPr="001B1917">
        <w:rPr>
          <w:rFonts w:ascii="Times New Roman" w:hAnsi="Times New Roman" w:cs="Times New Roman"/>
          <w:color w:val="auto"/>
          <w:szCs w:val="24"/>
        </w:rPr>
        <w:t>Motoko</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Kusanagi</w:t>
      </w:r>
      <w:proofErr w:type="spellEnd"/>
      <w:r w:rsidRPr="001B1917">
        <w:rPr>
          <w:rFonts w:ascii="Times New Roman" w:hAnsi="Times New Roman" w:cs="Times New Roman"/>
          <w:color w:val="auto"/>
          <w:szCs w:val="24"/>
        </w:rPr>
        <w:t xml:space="preserve">, um </w:t>
      </w:r>
      <w:r w:rsidRPr="001B1917">
        <w:rPr>
          <w:rFonts w:ascii="Times New Roman" w:hAnsi="Times New Roman" w:cs="Times New Roman"/>
          <w:i/>
          <w:iCs/>
          <w:color w:val="auto"/>
          <w:szCs w:val="24"/>
        </w:rPr>
        <w:t>Cyborg</w:t>
      </w:r>
      <w:r w:rsidRPr="001B1917">
        <w:rPr>
          <w:rFonts w:ascii="Times New Roman" w:hAnsi="Times New Roman" w:cs="Times New Roman"/>
          <w:color w:val="auto"/>
          <w:szCs w:val="24"/>
        </w:rPr>
        <w:t xml:space="preserve"> a estrutura do roteiro de </w:t>
      </w:r>
      <w:r w:rsidRPr="001B1917">
        <w:rPr>
          <w:rFonts w:ascii="Times New Roman" w:hAnsi="Times New Roman" w:cs="Times New Roman"/>
          <w:i/>
          <w:iCs/>
          <w:color w:val="auto"/>
          <w:szCs w:val="24"/>
        </w:rPr>
        <w:t xml:space="preserve">Ghost in </w:t>
      </w:r>
      <w:proofErr w:type="spellStart"/>
      <w:r w:rsidRPr="001B1917">
        <w:rPr>
          <w:rFonts w:ascii="Times New Roman" w:hAnsi="Times New Roman" w:cs="Times New Roman"/>
          <w:i/>
          <w:iCs/>
          <w:color w:val="auto"/>
          <w:szCs w:val="24"/>
        </w:rPr>
        <w:t>the</w:t>
      </w:r>
      <w:proofErr w:type="spellEnd"/>
      <w:r w:rsidRPr="001B1917">
        <w:rPr>
          <w:rFonts w:ascii="Times New Roman" w:hAnsi="Times New Roman" w:cs="Times New Roman"/>
          <w:i/>
          <w:iCs/>
          <w:color w:val="auto"/>
          <w:szCs w:val="24"/>
        </w:rPr>
        <w:t xml:space="preserve"> Shell</w:t>
      </w:r>
      <w:r w:rsidRPr="001B1917">
        <w:rPr>
          <w:rFonts w:ascii="Times New Roman" w:hAnsi="Times New Roman" w:cs="Times New Roman"/>
          <w:color w:val="auto"/>
          <w:szCs w:val="24"/>
        </w:rPr>
        <w:t xml:space="preserve"> nos apresenta outra figura, não mais no campo da relação Homem X M</w:t>
      </w:r>
      <w:r w:rsidR="005A35D1" w:rsidRPr="001B1917">
        <w:rPr>
          <w:rFonts w:ascii="Times New Roman" w:hAnsi="Times New Roman" w:cs="Times New Roman"/>
          <w:color w:val="auto"/>
          <w:szCs w:val="24"/>
        </w:rPr>
        <w:t>á</w:t>
      </w:r>
      <w:r w:rsidRPr="001B1917">
        <w:rPr>
          <w:rFonts w:ascii="Times New Roman" w:hAnsi="Times New Roman" w:cs="Times New Roman"/>
          <w:color w:val="auto"/>
          <w:szCs w:val="24"/>
        </w:rPr>
        <w:t>quina, mas na relação M</w:t>
      </w:r>
      <w:r w:rsidR="005A35D1" w:rsidRPr="001B1917">
        <w:rPr>
          <w:rFonts w:ascii="Times New Roman" w:hAnsi="Times New Roman" w:cs="Times New Roman"/>
          <w:color w:val="auto"/>
          <w:szCs w:val="24"/>
        </w:rPr>
        <w:t>á</w:t>
      </w:r>
      <w:r w:rsidRPr="001B1917">
        <w:rPr>
          <w:rFonts w:ascii="Times New Roman" w:hAnsi="Times New Roman" w:cs="Times New Roman"/>
          <w:color w:val="auto"/>
          <w:szCs w:val="24"/>
        </w:rPr>
        <w:t xml:space="preserve">quina X Existência, nesse sentido é apresentado no </w:t>
      </w:r>
      <w:r w:rsidR="00543F77" w:rsidRPr="001B1917">
        <w:rPr>
          <w:rFonts w:ascii="Times New Roman" w:hAnsi="Times New Roman" w:cs="Times New Roman"/>
          <w:color w:val="auto"/>
          <w:szCs w:val="24"/>
        </w:rPr>
        <w:t>capítulo</w:t>
      </w:r>
      <w:r w:rsidRPr="001B1917">
        <w:rPr>
          <w:rFonts w:ascii="Times New Roman" w:hAnsi="Times New Roman" w:cs="Times New Roman"/>
          <w:color w:val="auto"/>
          <w:szCs w:val="24"/>
        </w:rPr>
        <w:t xml:space="preserve"> 4 do mangá </w:t>
      </w:r>
      <w:proofErr w:type="spellStart"/>
      <w:r w:rsidRPr="001B1917">
        <w:rPr>
          <w:rFonts w:ascii="Times New Roman" w:hAnsi="Times New Roman" w:cs="Times New Roman"/>
          <w:i/>
          <w:iCs/>
          <w:color w:val="auto"/>
        </w:rPr>
        <w:t>Megatech</w:t>
      </w:r>
      <w:proofErr w:type="spellEnd"/>
      <w:r w:rsidRPr="001B1917">
        <w:rPr>
          <w:rFonts w:ascii="Times New Roman" w:hAnsi="Times New Roman" w:cs="Times New Roman"/>
          <w:i/>
          <w:iCs/>
          <w:color w:val="auto"/>
        </w:rPr>
        <w:t xml:space="preserve"> </w:t>
      </w:r>
      <w:proofErr w:type="spellStart"/>
      <w:r w:rsidRPr="001B1917">
        <w:rPr>
          <w:rFonts w:ascii="Times New Roman" w:hAnsi="Times New Roman" w:cs="Times New Roman"/>
          <w:i/>
          <w:iCs/>
          <w:color w:val="auto"/>
        </w:rPr>
        <w:t>Machine</w:t>
      </w:r>
      <w:proofErr w:type="spellEnd"/>
      <w:r w:rsidRPr="001B1917">
        <w:rPr>
          <w:rFonts w:ascii="Times New Roman" w:hAnsi="Times New Roman" w:cs="Times New Roman"/>
          <w:i/>
          <w:iCs/>
          <w:color w:val="auto"/>
        </w:rPr>
        <w:t xml:space="preserve"> I </w:t>
      </w:r>
      <w:r w:rsidRPr="001B1917">
        <w:rPr>
          <w:rFonts w:ascii="Times New Roman" w:hAnsi="Times New Roman" w:cs="Times New Roman"/>
          <w:color w:val="auto"/>
        </w:rPr>
        <w:t xml:space="preserve">(Máquina da </w:t>
      </w:r>
      <w:proofErr w:type="spellStart"/>
      <w:r w:rsidRPr="001B1917">
        <w:rPr>
          <w:rFonts w:ascii="Times New Roman" w:hAnsi="Times New Roman" w:cs="Times New Roman"/>
          <w:color w:val="auto"/>
        </w:rPr>
        <w:t>Megatech</w:t>
      </w:r>
      <w:proofErr w:type="spellEnd"/>
      <w:r w:rsidRPr="001B1917">
        <w:rPr>
          <w:rFonts w:ascii="Times New Roman" w:hAnsi="Times New Roman" w:cs="Times New Roman"/>
          <w:color w:val="auto"/>
        </w:rPr>
        <w:t xml:space="preserve"> I) na página 93 o conceito de um </w:t>
      </w:r>
      <w:proofErr w:type="spellStart"/>
      <w:r w:rsidRPr="001B1917">
        <w:rPr>
          <w:rFonts w:ascii="Times New Roman" w:hAnsi="Times New Roman" w:cs="Times New Roman"/>
          <w:i/>
          <w:iCs/>
          <w:color w:val="auto"/>
        </w:rPr>
        <w:t>Fuchikomas</w:t>
      </w:r>
      <w:proofErr w:type="spellEnd"/>
      <w:r w:rsidR="00543F77" w:rsidRPr="001B1917">
        <w:rPr>
          <w:rFonts w:ascii="Times New Roman" w:hAnsi="Times New Roman" w:cs="Times New Roman"/>
          <w:color w:val="auto"/>
        </w:rPr>
        <w:t xml:space="preserve">, </w:t>
      </w:r>
      <w:r w:rsidRPr="001B1917">
        <w:rPr>
          <w:rFonts w:ascii="Times New Roman" w:hAnsi="Times New Roman" w:cs="Times New Roman"/>
          <w:color w:val="auto"/>
        </w:rPr>
        <w:t xml:space="preserve">robôs utilizados por agentes militares como meio de transporte e armamento, que são </w:t>
      </w:r>
      <w:proofErr w:type="spellStart"/>
      <w:r w:rsidRPr="001B1917">
        <w:rPr>
          <w:rFonts w:ascii="Times New Roman" w:hAnsi="Times New Roman" w:cs="Times New Roman"/>
          <w:color w:val="auto"/>
        </w:rPr>
        <w:t>I.A.s</w:t>
      </w:r>
      <w:proofErr w:type="spellEnd"/>
      <w:r w:rsidRPr="001B1917">
        <w:rPr>
          <w:rFonts w:ascii="Times New Roman" w:hAnsi="Times New Roman" w:cs="Times New Roman"/>
          <w:color w:val="auto"/>
        </w:rPr>
        <w:t>, isto é, Inteligência Artificial</w:t>
      </w:r>
      <w:r w:rsidR="00543F77" w:rsidRPr="001B1917">
        <w:rPr>
          <w:rFonts w:ascii="Times New Roman" w:hAnsi="Times New Roman" w:cs="Times New Roman"/>
          <w:color w:val="auto"/>
        </w:rPr>
        <w:t xml:space="preserve"> (ou </w:t>
      </w:r>
      <w:proofErr w:type="spellStart"/>
      <w:r w:rsidR="00543F77" w:rsidRPr="001B1917">
        <w:rPr>
          <w:rFonts w:ascii="Times New Roman" w:hAnsi="Times New Roman" w:cs="Times New Roman"/>
          <w:color w:val="auto"/>
        </w:rPr>
        <w:t>A.I.´s</w:t>
      </w:r>
      <w:proofErr w:type="spellEnd"/>
      <w:r w:rsidR="00543F77" w:rsidRPr="001B1917">
        <w:rPr>
          <w:rFonts w:ascii="Times New Roman" w:hAnsi="Times New Roman" w:cs="Times New Roman"/>
          <w:color w:val="auto"/>
        </w:rPr>
        <w:t xml:space="preserve"> Artificial </w:t>
      </w:r>
      <w:proofErr w:type="spellStart"/>
      <w:r w:rsidR="00543F77" w:rsidRPr="001B1917">
        <w:rPr>
          <w:rFonts w:ascii="Times New Roman" w:hAnsi="Times New Roman" w:cs="Times New Roman"/>
          <w:color w:val="auto"/>
        </w:rPr>
        <w:t>intelligence</w:t>
      </w:r>
      <w:proofErr w:type="spellEnd"/>
      <w:r w:rsidR="00543F77" w:rsidRPr="001B1917">
        <w:rPr>
          <w:rFonts w:ascii="Times New Roman" w:hAnsi="Times New Roman" w:cs="Times New Roman"/>
          <w:color w:val="auto"/>
        </w:rPr>
        <w:t>)</w:t>
      </w:r>
      <w:r w:rsidR="0024306B" w:rsidRPr="001B1917">
        <w:rPr>
          <w:rFonts w:ascii="Times New Roman" w:hAnsi="Times New Roman" w:cs="Times New Roman"/>
          <w:color w:val="auto"/>
        </w:rPr>
        <w:t>:</w:t>
      </w:r>
    </w:p>
    <w:p w14:paraId="079AC954" w14:textId="582A519D" w:rsidR="0024306B" w:rsidRDefault="0024306B" w:rsidP="0024306B">
      <w:pPr>
        <w:spacing w:after="0" w:line="360" w:lineRule="auto"/>
        <w:ind w:left="0" w:firstLine="357"/>
        <w:rPr>
          <w:rFonts w:ascii="Times New Roman" w:hAnsi="Times New Roman" w:cs="Times New Roman"/>
        </w:rPr>
      </w:pPr>
    </w:p>
    <w:p w14:paraId="6A89D36B" w14:textId="4480927A" w:rsidR="0024306B" w:rsidRDefault="0024306B" w:rsidP="0024306B">
      <w:pPr>
        <w:spacing w:after="0" w:line="360" w:lineRule="auto"/>
        <w:ind w:left="0" w:firstLine="357"/>
        <w:rPr>
          <w:rFonts w:ascii="Times New Roman" w:hAnsi="Times New Roman" w:cs="Times New Roman"/>
        </w:rPr>
      </w:pPr>
    </w:p>
    <w:p w14:paraId="13802DA9" w14:textId="37646FFB" w:rsidR="0024306B" w:rsidRDefault="0024306B" w:rsidP="0024306B">
      <w:pPr>
        <w:spacing w:after="0" w:line="360" w:lineRule="auto"/>
        <w:ind w:left="0" w:firstLine="357"/>
        <w:rPr>
          <w:rFonts w:ascii="Times New Roman" w:hAnsi="Times New Roman" w:cs="Times New Roman"/>
        </w:rPr>
      </w:pPr>
    </w:p>
    <w:p w14:paraId="2328C3E1" w14:textId="6DEF6474" w:rsidR="0024306B" w:rsidRDefault="0024306B" w:rsidP="0024306B">
      <w:pPr>
        <w:spacing w:after="0" w:line="360" w:lineRule="auto"/>
        <w:ind w:left="0" w:firstLine="357"/>
        <w:rPr>
          <w:rFonts w:ascii="Times New Roman" w:hAnsi="Times New Roman" w:cs="Times New Roman"/>
        </w:rPr>
      </w:pPr>
    </w:p>
    <w:p w14:paraId="13EDAE8E" w14:textId="204E2D2B" w:rsidR="0024306B" w:rsidRDefault="0024306B" w:rsidP="0024306B">
      <w:pPr>
        <w:spacing w:after="0" w:line="360" w:lineRule="auto"/>
        <w:ind w:left="0" w:firstLine="357"/>
        <w:rPr>
          <w:rFonts w:ascii="Times New Roman" w:hAnsi="Times New Roman" w:cs="Times New Roman"/>
        </w:rPr>
      </w:pPr>
    </w:p>
    <w:p w14:paraId="72278B35" w14:textId="7214601E" w:rsidR="0024306B" w:rsidRDefault="0024306B" w:rsidP="0024306B">
      <w:pPr>
        <w:spacing w:after="0" w:line="360" w:lineRule="auto"/>
        <w:ind w:left="0" w:firstLine="357"/>
        <w:rPr>
          <w:rFonts w:ascii="Times New Roman" w:hAnsi="Times New Roman" w:cs="Times New Roman"/>
        </w:rPr>
      </w:pPr>
    </w:p>
    <w:p w14:paraId="12B86672" w14:textId="473EED85" w:rsidR="0024306B" w:rsidRDefault="0024306B" w:rsidP="0024306B">
      <w:pPr>
        <w:spacing w:after="0" w:line="360" w:lineRule="auto"/>
        <w:ind w:left="0" w:firstLine="357"/>
        <w:rPr>
          <w:rFonts w:ascii="Times New Roman" w:hAnsi="Times New Roman" w:cs="Times New Roman"/>
        </w:rPr>
      </w:pPr>
    </w:p>
    <w:p w14:paraId="542AD371" w14:textId="09FE84E0" w:rsidR="0024306B" w:rsidRDefault="0024306B" w:rsidP="0024306B">
      <w:pPr>
        <w:spacing w:after="0" w:line="360" w:lineRule="auto"/>
        <w:ind w:left="0" w:firstLine="357"/>
        <w:rPr>
          <w:rFonts w:ascii="Times New Roman" w:hAnsi="Times New Roman" w:cs="Times New Roman"/>
        </w:rPr>
      </w:pPr>
    </w:p>
    <w:p w14:paraId="043C2B4B" w14:textId="13558C47" w:rsidR="0024306B" w:rsidRDefault="0024306B" w:rsidP="0024306B">
      <w:pPr>
        <w:spacing w:after="0" w:line="360" w:lineRule="auto"/>
        <w:ind w:left="0" w:firstLine="357"/>
        <w:rPr>
          <w:rFonts w:ascii="Times New Roman" w:hAnsi="Times New Roman" w:cs="Times New Roman"/>
        </w:rPr>
      </w:pPr>
    </w:p>
    <w:p w14:paraId="53F343D4" w14:textId="367DF328" w:rsidR="0024306B" w:rsidRDefault="0024306B" w:rsidP="0024306B">
      <w:pPr>
        <w:spacing w:after="0" w:line="360" w:lineRule="auto"/>
        <w:ind w:left="0" w:firstLine="357"/>
        <w:rPr>
          <w:rFonts w:ascii="Times New Roman" w:hAnsi="Times New Roman" w:cs="Times New Roman"/>
        </w:rPr>
      </w:pPr>
    </w:p>
    <w:p w14:paraId="18E628E4" w14:textId="50BB60C2" w:rsidR="0024306B" w:rsidRDefault="0024306B" w:rsidP="0024306B">
      <w:pPr>
        <w:spacing w:after="0" w:line="360" w:lineRule="auto"/>
        <w:ind w:left="0" w:firstLine="357"/>
        <w:rPr>
          <w:rFonts w:ascii="Times New Roman" w:hAnsi="Times New Roman" w:cs="Times New Roman"/>
        </w:rPr>
      </w:pPr>
    </w:p>
    <w:p w14:paraId="3F7BD994" w14:textId="0D56DA36" w:rsidR="0024306B" w:rsidRDefault="0024306B" w:rsidP="0024306B">
      <w:pPr>
        <w:spacing w:after="0" w:line="360" w:lineRule="auto"/>
        <w:ind w:left="0" w:firstLine="357"/>
        <w:rPr>
          <w:rFonts w:ascii="Times New Roman" w:hAnsi="Times New Roman" w:cs="Times New Roman"/>
        </w:rPr>
      </w:pPr>
    </w:p>
    <w:p w14:paraId="57FDFC1E" w14:textId="45BDF512" w:rsidR="0024306B" w:rsidRDefault="0024306B" w:rsidP="0024306B">
      <w:pPr>
        <w:spacing w:after="0" w:line="360" w:lineRule="auto"/>
        <w:ind w:left="0" w:firstLine="357"/>
        <w:rPr>
          <w:rFonts w:ascii="Times New Roman" w:hAnsi="Times New Roman" w:cs="Times New Roman"/>
        </w:rPr>
      </w:pPr>
    </w:p>
    <w:p w14:paraId="236F9C24" w14:textId="0BC5DA70" w:rsidR="0024306B" w:rsidRDefault="0024306B" w:rsidP="0024306B">
      <w:pPr>
        <w:spacing w:after="0" w:line="360" w:lineRule="auto"/>
        <w:ind w:left="0" w:firstLine="357"/>
        <w:rPr>
          <w:rFonts w:ascii="Times New Roman" w:hAnsi="Times New Roman" w:cs="Times New Roman"/>
        </w:rPr>
      </w:pPr>
    </w:p>
    <w:p w14:paraId="4059A77F" w14:textId="4A7B7E70" w:rsidR="0024306B" w:rsidRDefault="0024306B" w:rsidP="0024306B">
      <w:pPr>
        <w:spacing w:after="0" w:line="360" w:lineRule="auto"/>
        <w:ind w:left="0" w:firstLine="357"/>
        <w:rPr>
          <w:rFonts w:ascii="Times New Roman" w:hAnsi="Times New Roman" w:cs="Times New Roman"/>
        </w:rPr>
      </w:pPr>
    </w:p>
    <w:p w14:paraId="7EAE7D94" w14:textId="07149061" w:rsidR="0024306B" w:rsidRDefault="0024306B" w:rsidP="0024306B">
      <w:pPr>
        <w:spacing w:after="0" w:line="360" w:lineRule="auto"/>
        <w:ind w:left="0" w:firstLine="357"/>
        <w:rPr>
          <w:rFonts w:ascii="Times New Roman" w:hAnsi="Times New Roman" w:cs="Times New Roman"/>
        </w:rPr>
      </w:pPr>
    </w:p>
    <w:p w14:paraId="3AF38539" w14:textId="482C2630" w:rsidR="0024306B" w:rsidRDefault="0024306B" w:rsidP="0024306B">
      <w:pPr>
        <w:spacing w:after="0" w:line="360" w:lineRule="auto"/>
        <w:ind w:left="0" w:firstLine="357"/>
        <w:rPr>
          <w:rFonts w:ascii="Times New Roman" w:hAnsi="Times New Roman" w:cs="Times New Roman"/>
        </w:rPr>
      </w:pPr>
    </w:p>
    <w:p w14:paraId="60C1CCC3" w14:textId="77777777" w:rsidR="001B1917" w:rsidRDefault="001B1917" w:rsidP="0024306B">
      <w:pPr>
        <w:spacing w:after="0" w:line="360" w:lineRule="auto"/>
        <w:ind w:left="0" w:firstLine="357"/>
        <w:rPr>
          <w:rFonts w:ascii="Times New Roman" w:hAnsi="Times New Roman" w:cs="Times New Roman"/>
        </w:rPr>
      </w:pPr>
    </w:p>
    <w:p w14:paraId="69F8C67D" w14:textId="07E39EE7" w:rsidR="0024306B" w:rsidRDefault="0024306B" w:rsidP="0024306B">
      <w:pPr>
        <w:spacing w:after="0" w:line="360" w:lineRule="auto"/>
        <w:ind w:left="0" w:firstLine="357"/>
        <w:rPr>
          <w:rFonts w:ascii="Times New Roman" w:hAnsi="Times New Roman" w:cs="Times New Roman"/>
        </w:rPr>
      </w:pPr>
    </w:p>
    <w:p w14:paraId="4253B033" w14:textId="1F9B7BC8" w:rsidR="0024306B" w:rsidRDefault="0024306B" w:rsidP="0024306B">
      <w:pPr>
        <w:spacing w:after="0" w:line="360" w:lineRule="auto"/>
        <w:ind w:left="0" w:firstLine="357"/>
        <w:rPr>
          <w:rFonts w:ascii="Times New Roman" w:hAnsi="Times New Roman" w:cs="Times New Roman"/>
        </w:rPr>
      </w:pPr>
    </w:p>
    <w:p w14:paraId="2AE866AC" w14:textId="30B7A51C" w:rsidR="0024306B" w:rsidRDefault="0024306B" w:rsidP="0024306B">
      <w:pPr>
        <w:spacing w:after="0" w:line="360" w:lineRule="auto"/>
        <w:ind w:left="0" w:firstLine="357"/>
        <w:rPr>
          <w:rFonts w:ascii="Times New Roman" w:hAnsi="Times New Roman" w:cs="Times New Roman"/>
        </w:rPr>
      </w:pPr>
    </w:p>
    <w:p w14:paraId="1045E7BC" w14:textId="64D7D27D" w:rsidR="0024306B" w:rsidRDefault="0024306B" w:rsidP="0024306B">
      <w:pPr>
        <w:spacing w:after="0" w:line="360" w:lineRule="auto"/>
        <w:ind w:left="0" w:firstLine="357"/>
        <w:rPr>
          <w:rFonts w:ascii="Times New Roman" w:hAnsi="Times New Roman" w:cs="Times New Roman"/>
        </w:rPr>
      </w:pPr>
    </w:p>
    <w:p w14:paraId="46B2F248" w14:textId="5A058B12" w:rsidR="0024306B" w:rsidRDefault="0024306B" w:rsidP="0024306B">
      <w:pPr>
        <w:spacing w:after="0" w:line="360" w:lineRule="auto"/>
        <w:ind w:left="0" w:firstLine="357"/>
        <w:rPr>
          <w:rFonts w:ascii="Times New Roman" w:hAnsi="Times New Roman" w:cs="Times New Roman"/>
        </w:rPr>
      </w:pPr>
    </w:p>
    <w:p w14:paraId="03857CBB" w14:textId="330ED033" w:rsidR="0024306B" w:rsidRDefault="0024306B" w:rsidP="0024306B">
      <w:pPr>
        <w:spacing w:after="0" w:line="360" w:lineRule="auto"/>
        <w:ind w:left="0" w:firstLine="357"/>
        <w:rPr>
          <w:rFonts w:ascii="Times New Roman" w:hAnsi="Times New Roman" w:cs="Times New Roman"/>
        </w:rPr>
      </w:pPr>
    </w:p>
    <w:p w14:paraId="5A560C31" w14:textId="254EFECA" w:rsidR="0024306B" w:rsidRPr="0024306B" w:rsidRDefault="0024306B" w:rsidP="0024306B">
      <w:pPr>
        <w:spacing w:after="0" w:line="360" w:lineRule="auto"/>
        <w:ind w:left="0" w:firstLine="357"/>
        <w:jc w:val="center"/>
        <w:rPr>
          <w:rFonts w:ascii="Times New Roman" w:hAnsi="Times New Roman" w:cs="Times New Roman"/>
        </w:rPr>
      </w:pPr>
      <w:r>
        <w:rPr>
          <w:rFonts w:ascii="Times New Roman" w:hAnsi="Times New Roman" w:cs="Times New Roman"/>
        </w:rPr>
        <w:t>Figura 10</w:t>
      </w:r>
    </w:p>
    <w:p w14:paraId="089022E3" w14:textId="77777777" w:rsidR="008978E5" w:rsidRDefault="008978E5" w:rsidP="008978E5">
      <w:pPr>
        <w:spacing w:after="0" w:line="360" w:lineRule="auto"/>
        <w:ind w:left="-360" w:firstLine="0"/>
        <w:jc w:val="center"/>
        <w:rPr>
          <w:rFonts w:ascii="Times New Roman" w:hAnsi="Times New Roman" w:cs="Times New Roman"/>
          <w:lang w:val="en-US"/>
        </w:rPr>
      </w:pPr>
      <w:r>
        <w:rPr>
          <w:noProof/>
        </w:rPr>
        <w:drawing>
          <wp:inline distT="0" distB="0" distL="0" distR="0" wp14:anchorId="5055D5F5" wp14:editId="4D623348">
            <wp:extent cx="5997146" cy="6063270"/>
            <wp:effectExtent l="0" t="0" r="381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pic:nvPicPr>
                  <pic:blipFill>
                    <a:blip r:embed="rId28">
                      <a:extLst>
                        <a:ext uri="{28A0092B-C50C-407E-A947-70E740481C1C}">
                          <a14:useLocalDpi xmlns:a14="http://schemas.microsoft.com/office/drawing/2010/main" val="0"/>
                        </a:ext>
                      </a:extLst>
                    </a:blip>
                    <a:stretch>
                      <a:fillRect/>
                    </a:stretch>
                  </pic:blipFill>
                  <pic:spPr>
                    <a:xfrm>
                      <a:off x="0" y="0"/>
                      <a:ext cx="6030630" cy="6097124"/>
                    </a:xfrm>
                    <a:prstGeom prst="rect">
                      <a:avLst/>
                    </a:prstGeom>
                  </pic:spPr>
                </pic:pic>
              </a:graphicData>
            </a:graphic>
          </wp:inline>
        </w:drawing>
      </w:r>
      <w:r>
        <w:br/>
      </w:r>
      <w:r w:rsidRPr="7AD49C5B">
        <w:rPr>
          <w:rFonts w:ascii="Times New Roman" w:hAnsi="Times New Roman" w:cs="Times New Roman"/>
          <w:lang w:val="en-US"/>
        </w:rPr>
        <w:t xml:space="preserve">Fonte: Ghost in the Shell (JBC), </w:t>
      </w:r>
      <w:proofErr w:type="spellStart"/>
      <w:r w:rsidRPr="7AD49C5B">
        <w:rPr>
          <w:rFonts w:ascii="Times New Roman" w:hAnsi="Times New Roman" w:cs="Times New Roman"/>
          <w:lang w:val="en-US"/>
        </w:rPr>
        <w:t>Masamune</w:t>
      </w:r>
      <w:proofErr w:type="spellEnd"/>
      <w:r w:rsidRPr="7AD49C5B">
        <w:rPr>
          <w:rFonts w:ascii="Times New Roman" w:hAnsi="Times New Roman" w:cs="Times New Roman"/>
          <w:lang w:val="en-US"/>
        </w:rPr>
        <w:t xml:space="preserve"> </w:t>
      </w:r>
      <w:proofErr w:type="spellStart"/>
      <w:r w:rsidRPr="7AD49C5B">
        <w:rPr>
          <w:rFonts w:ascii="Times New Roman" w:hAnsi="Times New Roman" w:cs="Times New Roman"/>
          <w:lang w:val="en-US"/>
        </w:rPr>
        <w:t>Shirow</w:t>
      </w:r>
      <w:proofErr w:type="spellEnd"/>
      <w:r w:rsidRPr="7AD49C5B">
        <w:rPr>
          <w:rFonts w:ascii="Times New Roman" w:hAnsi="Times New Roman" w:cs="Times New Roman"/>
          <w:lang w:val="en-US"/>
        </w:rPr>
        <w:t xml:space="preserve"> 1999 </w:t>
      </w:r>
      <w:proofErr w:type="spellStart"/>
      <w:r w:rsidRPr="7AD49C5B">
        <w:rPr>
          <w:rFonts w:ascii="Times New Roman" w:hAnsi="Times New Roman" w:cs="Times New Roman"/>
          <w:lang w:val="en-US"/>
        </w:rPr>
        <w:t>pág</w:t>
      </w:r>
      <w:proofErr w:type="spellEnd"/>
      <w:r w:rsidRPr="7AD49C5B">
        <w:rPr>
          <w:rFonts w:ascii="Times New Roman" w:hAnsi="Times New Roman" w:cs="Times New Roman"/>
          <w:lang w:val="en-US"/>
        </w:rPr>
        <w:t xml:space="preserve">. 93. </w:t>
      </w:r>
    </w:p>
    <w:p w14:paraId="0AC86805" w14:textId="2A3C79B6" w:rsidR="00857312" w:rsidRDefault="005C68BE" w:rsidP="009974C2">
      <w:pPr>
        <w:ind w:left="0" w:firstLine="0"/>
        <w:rPr>
          <w:rFonts w:ascii="Times New Roman" w:hAnsi="Times New Roman" w:cs="Times New Roman"/>
          <w:lang w:val="en-US"/>
        </w:rPr>
      </w:pPr>
      <w:r>
        <w:rPr>
          <w:rFonts w:ascii="Times New Roman" w:hAnsi="Times New Roman" w:cs="Times New Roman"/>
          <w:lang w:val="en-US"/>
        </w:rPr>
        <w:br/>
      </w:r>
    </w:p>
    <w:p w14:paraId="66FD2A66" w14:textId="31C9F5BA" w:rsidR="00893DC7" w:rsidRPr="001B1917" w:rsidRDefault="005C68BE" w:rsidP="00543F77">
      <w:pPr>
        <w:spacing w:after="0" w:line="360" w:lineRule="auto"/>
        <w:ind w:left="0" w:firstLine="709"/>
        <w:rPr>
          <w:rFonts w:ascii="Times New Roman" w:hAnsi="Times New Roman" w:cs="Times New Roman"/>
          <w:color w:val="auto"/>
          <w:szCs w:val="24"/>
        </w:rPr>
      </w:pPr>
      <w:r w:rsidRPr="001B1917">
        <w:rPr>
          <w:rFonts w:ascii="Times New Roman" w:hAnsi="Times New Roman" w:cs="Times New Roman"/>
          <w:color w:val="auto"/>
          <w:szCs w:val="24"/>
        </w:rPr>
        <w:t xml:space="preserve">O que abordo neste momento não são os </w:t>
      </w:r>
      <w:proofErr w:type="spellStart"/>
      <w:r w:rsidRPr="001B1917">
        <w:rPr>
          <w:rFonts w:ascii="Times New Roman" w:hAnsi="Times New Roman" w:cs="Times New Roman"/>
          <w:i/>
          <w:iCs/>
          <w:color w:val="auto"/>
          <w:szCs w:val="24"/>
        </w:rPr>
        <w:t>Fuchikomas</w:t>
      </w:r>
      <w:proofErr w:type="spellEnd"/>
      <w:r w:rsidRPr="001B1917">
        <w:rPr>
          <w:rFonts w:ascii="Times New Roman" w:hAnsi="Times New Roman" w:cs="Times New Roman"/>
          <w:color w:val="auto"/>
          <w:szCs w:val="24"/>
        </w:rPr>
        <w:t xml:space="preserve"> em si ou a revolução das </w:t>
      </w:r>
      <w:proofErr w:type="spellStart"/>
      <w:r w:rsidRPr="001B1917">
        <w:rPr>
          <w:rFonts w:ascii="Times New Roman" w:hAnsi="Times New Roman" w:cs="Times New Roman"/>
          <w:color w:val="auto"/>
          <w:szCs w:val="24"/>
        </w:rPr>
        <w:t>A.I.s</w:t>
      </w:r>
      <w:proofErr w:type="spellEnd"/>
      <w:r w:rsidRPr="001B1917">
        <w:rPr>
          <w:rFonts w:ascii="Times New Roman" w:hAnsi="Times New Roman" w:cs="Times New Roman"/>
          <w:color w:val="auto"/>
          <w:szCs w:val="24"/>
        </w:rPr>
        <w:t xml:space="preserve"> proposta por um deles no cap</w:t>
      </w:r>
      <w:r w:rsidR="006E354A" w:rsidRPr="001B1917">
        <w:rPr>
          <w:rFonts w:ascii="Times New Roman" w:hAnsi="Times New Roman" w:cs="Times New Roman"/>
          <w:color w:val="auto"/>
          <w:szCs w:val="24"/>
        </w:rPr>
        <w:t>í</w:t>
      </w:r>
      <w:r w:rsidRPr="001B1917">
        <w:rPr>
          <w:rFonts w:ascii="Times New Roman" w:hAnsi="Times New Roman" w:cs="Times New Roman"/>
          <w:color w:val="auto"/>
          <w:szCs w:val="24"/>
        </w:rPr>
        <w:t>tulo</w:t>
      </w:r>
      <w:r w:rsidR="00543F77" w:rsidRPr="001B1917">
        <w:rPr>
          <w:rFonts w:ascii="Times New Roman" w:hAnsi="Times New Roman" w:cs="Times New Roman"/>
          <w:color w:val="auto"/>
          <w:szCs w:val="24"/>
        </w:rPr>
        <w:t xml:space="preserve"> </w:t>
      </w:r>
      <w:r w:rsidRPr="001B1917">
        <w:rPr>
          <w:rFonts w:ascii="Times New Roman" w:hAnsi="Times New Roman" w:cs="Times New Roman"/>
          <w:color w:val="auto"/>
          <w:szCs w:val="24"/>
        </w:rPr>
        <w:t>a apresentação de uma A.I. em si</w:t>
      </w:r>
      <w:r w:rsidR="00543F77" w:rsidRPr="001B1917">
        <w:rPr>
          <w:rFonts w:ascii="Times New Roman" w:hAnsi="Times New Roman" w:cs="Times New Roman"/>
          <w:color w:val="auto"/>
          <w:szCs w:val="24"/>
        </w:rPr>
        <w:t xml:space="preserve"> traz</w:t>
      </w:r>
      <w:r w:rsidRPr="001B1917">
        <w:rPr>
          <w:rFonts w:ascii="Times New Roman" w:hAnsi="Times New Roman" w:cs="Times New Roman"/>
          <w:color w:val="auto"/>
          <w:szCs w:val="24"/>
        </w:rPr>
        <w:t xml:space="preserve"> a abordagem</w:t>
      </w:r>
      <w:r w:rsidR="00543F77" w:rsidRPr="001B1917">
        <w:rPr>
          <w:rFonts w:ascii="Times New Roman" w:hAnsi="Times New Roman" w:cs="Times New Roman"/>
          <w:color w:val="auto"/>
          <w:szCs w:val="24"/>
        </w:rPr>
        <w:t>,</w:t>
      </w:r>
      <w:r w:rsidRPr="001B1917">
        <w:rPr>
          <w:rFonts w:ascii="Times New Roman" w:hAnsi="Times New Roman" w:cs="Times New Roman"/>
          <w:color w:val="auto"/>
          <w:szCs w:val="24"/>
        </w:rPr>
        <w:t xml:space="preserve"> em um primeiro momento trazida como piada através dos </w:t>
      </w:r>
      <w:proofErr w:type="spellStart"/>
      <w:r w:rsidRPr="001B1917">
        <w:rPr>
          <w:rFonts w:ascii="Times New Roman" w:hAnsi="Times New Roman" w:cs="Times New Roman"/>
          <w:i/>
          <w:iCs/>
          <w:color w:val="auto"/>
          <w:szCs w:val="24"/>
        </w:rPr>
        <w:t>Fuchikomas</w:t>
      </w:r>
      <w:proofErr w:type="spellEnd"/>
      <w:r w:rsidRPr="001B1917">
        <w:rPr>
          <w:rFonts w:ascii="Times New Roman" w:hAnsi="Times New Roman" w:cs="Times New Roman"/>
          <w:color w:val="auto"/>
          <w:szCs w:val="24"/>
        </w:rPr>
        <w:t xml:space="preserve">, </w:t>
      </w:r>
      <w:r w:rsidR="00543F77" w:rsidRPr="001B1917">
        <w:rPr>
          <w:rFonts w:ascii="Times New Roman" w:hAnsi="Times New Roman" w:cs="Times New Roman"/>
          <w:color w:val="auto"/>
          <w:szCs w:val="24"/>
        </w:rPr>
        <w:t xml:space="preserve">que </w:t>
      </w:r>
      <w:r w:rsidRPr="001B1917">
        <w:rPr>
          <w:rFonts w:ascii="Times New Roman" w:hAnsi="Times New Roman" w:cs="Times New Roman"/>
          <w:color w:val="auto"/>
          <w:szCs w:val="24"/>
        </w:rPr>
        <w:t xml:space="preserve">posteriormente se </w:t>
      </w:r>
      <w:r w:rsidRPr="001B1917">
        <w:rPr>
          <w:rFonts w:ascii="Times New Roman" w:hAnsi="Times New Roman" w:cs="Times New Roman"/>
          <w:color w:val="auto"/>
          <w:szCs w:val="24"/>
        </w:rPr>
        <w:lastRenderedPageBreak/>
        <w:t xml:space="preserve">estabelece como fonte de seriedade apontada pelo roteiro, a relação de uma A.I. aqui é estabelecida como pensante, o que não signifique algo até o momento, mas que ao decorrer tanto do mangá quanto do anime torna-se a relação central do roteiro juntamente a experiencia existencial da personagem principal. Compreendendo primeiro o conceito de A.I. trago as proposições apontadas em “Mundo Mistério” uma série de pesquisas relacionadas a ciências desenvolvida por Felipe </w:t>
      </w:r>
      <w:proofErr w:type="spellStart"/>
      <w:r w:rsidRPr="001B1917">
        <w:rPr>
          <w:rFonts w:ascii="Times New Roman" w:hAnsi="Times New Roman" w:cs="Times New Roman"/>
          <w:color w:val="auto"/>
          <w:szCs w:val="24"/>
        </w:rPr>
        <w:t>Castanhari</w:t>
      </w:r>
      <w:proofErr w:type="spellEnd"/>
      <w:r w:rsidRPr="001B1917">
        <w:rPr>
          <w:rStyle w:val="Refdenotaderodap"/>
          <w:rFonts w:ascii="Times New Roman" w:hAnsi="Times New Roman" w:cs="Times New Roman"/>
          <w:color w:val="auto"/>
          <w:szCs w:val="24"/>
        </w:rPr>
        <w:footnoteReference w:id="30"/>
      </w:r>
      <w:r w:rsidRPr="001B1917">
        <w:rPr>
          <w:rFonts w:ascii="Times New Roman" w:hAnsi="Times New Roman" w:cs="Times New Roman"/>
          <w:color w:val="auto"/>
          <w:szCs w:val="24"/>
        </w:rPr>
        <w:t xml:space="preserve"> pela plataforma de </w:t>
      </w:r>
      <w:r w:rsidRPr="001B1917">
        <w:rPr>
          <w:rFonts w:ascii="Times New Roman" w:hAnsi="Times New Roman" w:cs="Times New Roman"/>
          <w:i/>
          <w:iCs/>
          <w:color w:val="auto"/>
          <w:szCs w:val="24"/>
        </w:rPr>
        <w:t>Streaming Netflix,</w:t>
      </w:r>
      <w:r w:rsidRPr="001B1917">
        <w:rPr>
          <w:rFonts w:ascii="Times New Roman" w:hAnsi="Times New Roman" w:cs="Times New Roman"/>
          <w:color w:val="auto"/>
          <w:szCs w:val="24"/>
        </w:rPr>
        <w:t xml:space="preserve"> em que no seu 7° episódio “O Caminho para a Superinteligência Artificial” onde a questão da evolução das </w:t>
      </w:r>
      <w:proofErr w:type="spellStart"/>
      <w:r w:rsidRPr="001B1917">
        <w:rPr>
          <w:rFonts w:ascii="Times New Roman" w:hAnsi="Times New Roman" w:cs="Times New Roman"/>
          <w:color w:val="auto"/>
          <w:szCs w:val="24"/>
        </w:rPr>
        <w:t>I.A.s</w:t>
      </w:r>
      <w:proofErr w:type="spellEnd"/>
      <w:r w:rsidRPr="001B1917">
        <w:rPr>
          <w:rFonts w:ascii="Times New Roman" w:hAnsi="Times New Roman" w:cs="Times New Roman"/>
          <w:color w:val="auto"/>
          <w:szCs w:val="24"/>
        </w:rPr>
        <w:t xml:space="preserve"> é abordada como pauta, visto que no momento presente da história e até mesmo no período de produção da obra era uma temática a ser explorada em suas potencialidades. A relação apresentada incialmente dentro dos momentos históricos </w:t>
      </w:r>
      <w:r w:rsidR="00EF73E6" w:rsidRPr="001B1917">
        <w:rPr>
          <w:rFonts w:ascii="Times New Roman" w:hAnsi="Times New Roman" w:cs="Times New Roman"/>
          <w:color w:val="auto"/>
          <w:szCs w:val="24"/>
        </w:rPr>
        <w:t xml:space="preserve">humanos aponta que a produção de conhecimento não se exemplifica por uma linearidade, mas por uma </w:t>
      </w:r>
      <w:proofErr w:type="spellStart"/>
      <w:r w:rsidR="00EF73E6" w:rsidRPr="001B1917">
        <w:rPr>
          <w:rFonts w:ascii="Times New Roman" w:hAnsi="Times New Roman" w:cs="Times New Roman"/>
          <w:color w:val="auto"/>
          <w:szCs w:val="24"/>
        </w:rPr>
        <w:t>exponencialidade</w:t>
      </w:r>
      <w:proofErr w:type="spellEnd"/>
      <w:r w:rsidR="00EF73E6" w:rsidRPr="001B1917">
        <w:rPr>
          <w:rFonts w:ascii="Times New Roman" w:hAnsi="Times New Roman" w:cs="Times New Roman"/>
          <w:color w:val="auto"/>
          <w:szCs w:val="24"/>
        </w:rPr>
        <w:t xml:space="preserve">, isto é, os saltos de produção e conhecimento avançam a passos largos em comparação aos anteriores, vide as produções de copias de textos nos séculos anteriores a criação da imprensa em 1430 por Johann Gutenberg, em comparação, os avanços das </w:t>
      </w:r>
      <w:proofErr w:type="spellStart"/>
      <w:r w:rsidR="00EF73E6" w:rsidRPr="001B1917">
        <w:rPr>
          <w:rFonts w:ascii="Times New Roman" w:hAnsi="Times New Roman" w:cs="Times New Roman"/>
          <w:color w:val="auto"/>
          <w:szCs w:val="24"/>
        </w:rPr>
        <w:t>I.A.s</w:t>
      </w:r>
      <w:proofErr w:type="spellEnd"/>
      <w:r w:rsidR="00EF73E6" w:rsidRPr="001B1917">
        <w:rPr>
          <w:rFonts w:ascii="Times New Roman" w:hAnsi="Times New Roman" w:cs="Times New Roman"/>
          <w:color w:val="auto"/>
          <w:szCs w:val="24"/>
        </w:rPr>
        <w:t xml:space="preserve"> se dão nos mesmos parâmetros, visto que suas estruturas crescem e aprendem através de sistemas próprios, utilizando-se de algoritmos em percepções inicialmente binárias através de suas redes neurais, estas evoluções são utilizadas em diversas frentes, de dados, científicas, de saúde, de informação, e cada vez mais se expandem. Nesse processo evolutivo das </w:t>
      </w:r>
      <w:proofErr w:type="spellStart"/>
      <w:r w:rsidR="00EF73E6" w:rsidRPr="001B1917">
        <w:rPr>
          <w:rFonts w:ascii="Times New Roman" w:hAnsi="Times New Roman" w:cs="Times New Roman"/>
          <w:color w:val="auto"/>
          <w:szCs w:val="24"/>
        </w:rPr>
        <w:t>I.A.s</w:t>
      </w:r>
      <w:proofErr w:type="spellEnd"/>
      <w:r w:rsidR="00EF73E6" w:rsidRPr="001B1917">
        <w:rPr>
          <w:rFonts w:ascii="Times New Roman" w:hAnsi="Times New Roman" w:cs="Times New Roman"/>
          <w:color w:val="auto"/>
          <w:szCs w:val="24"/>
        </w:rPr>
        <w:t xml:space="preserve"> a forma como ela se dá em </w:t>
      </w:r>
      <w:proofErr w:type="spellStart"/>
      <w:r w:rsidR="00EF73E6" w:rsidRPr="001B1917">
        <w:rPr>
          <w:rFonts w:ascii="Times New Roman" w:hAnsi="Times New Roman" w:cs="Times New Roman"/>
          <w:color w:val="auto"/>
          <w:szCs w:val="24"/>
        </w:rPr>
        <w:t>exponecialidade</w:t>
      </w:r>
      <w:proofErr w:type="spellEnd"/>
      <w:r w:rsidR="00EF73E6" w:rsidRPr="001B1917">
        <w:rPr>
          <w:rFonts w:ascii="Times New Roman" w:hAnsi="Times New Roman" w:cs="Times New Roman"/>
          <w:color w:val="auto"/>
          <w:szCs w:val="24"/>
        </w:rPr>
        <w:t xml:space="preserve"> torna esse tipo de avanço a partir de um momento quase instantâneo, isto é, uma lógica linear se daria na evolução compassada</w:t>
      </w:r>
      <w:r w:rsidR="00EA7864" w:rsidRPr="001B1917">
        <w:rPr>
          <w:rFonts w:ascii="Times New Roman" w:hAnsi="Times New Roman" w:cs="Times New Roman"/>
          <w:color w:val="auto"/>
          <w:szCs w:val="24"/>
        </w:rPr>
        <w:t>:</w:t>
      </w:r>
      <w:r w:rsidR="00EF73E6" w:rsidRPr="001B1917">
        <w:rPr>
          <w:rFonts w:ascii="Times New Roman" w:hAnsi="Times New Roman" w:cs="Times New Roman"/>
          <w:color w:val="auto"/>
          <w:szCs w:val="24"/>
        </w:rPr>
        <w:t xml:space="preserve"> 1,2,3,4,5,6 e assim por diante, mas a lógica exponencial que se aplica as </w:t>
      </w:r>
      <w:proofErr w:type="spellStart"/>
      <w:r w:rsidR="00EF73E6" w:rsidRPr="001B1917">
        <w:rPr>
          <w:rFonts w:ascii="Times New Roman" w:hAnsi="Times New Roman" w:cs="Times New Roman"/>
          <w:color w:val="auto"/>
          <w:szCs w:val="24"/>
        </w:rPr>
        <w:t>A.I.s</w:t>
      </w:r>
      <w:proofErr w:type="spellEnd"/>
      <w:r w:rsidR="00EF73E6" w:rsidRPr="001B1917">
        <w:rPr>
          <w:rFonts w:ascii="Times New Roman" w:hAnsi="Times New Roman" w:cs="Times New Roman"/>
          <w:color w:val="auto"/>
          <w:szCs w:val="24"/>
        </w:rPr>
        <w:t xml:space="preserve"> se expressa em uma evolução </w:t>
      </w:r>
      <w:r w:rsidR="00EA7864" w:rsidRPr="001B1917">
        <w:rPr>
          <w:rFonts w:ascii="Times New Roman" w:hAnsi="Times New Roman" w:cs="Times New Roman"/>
          <w:color w:val="auto"/>
          <w:szCs w:val="24"/>
        </w:rPr>
        <w:t>semelhante aos moldes</w:t>
      </w:r>
      <w:r w:rsidR="00717026" w:rsidRPr="001B1917">
        <w:rPr>
          <w:rFonts w:ascii="Times New Roman" w:hAnsi="Times New Roman" w:cs="Times New Roman"/>
          <w:color w:val="auto"/>
          <w:szCs w:val="24"/>
        </w:rPr>
        <w:t xml:space="preserve"> </w:t>
      </w:r>
      <w:proofErr w:type="spellStart"/>
      <w:r w:rsidR="00717026" w:rsidRPr="001B1917">
        <w:rPr>
          <w:rFonts w:ascii="Times New Roman" w:hAnsi="Times New Roman" w:cs="Times New Roman"/>
          <w:color w:val="auto"/>
          <w:szCs w:val="24"/>
        </w:rPr>
        <w:t>multiplicacionais</w:t>
      </w:r>
      <w:proofErr w:type="spellEnd"/>
      <w:r w:rsidR="00EA7864" w:rsidRPr="001B1917">
        <w:rPr>
          <w:rFonts w:ascii="Times New Roman" w:hAnsi="Times New Roman" w:cs="Times New Roman"/>
          <w:color w:val="auto"/>
          <w:szCs w:val="24"/>
        </w:rPr>
        <w:t xml:space="preserve">: 1, 2, 4, 16, 256, 65536 e assim por diante, trazendo em pouco tempo a possibilidade da existência de uma Superinteligência Artificial, o que só não se apresenta na realidade plenamente pela falta de estruturas que capacitem essa evolução, a energia para esse processamento exige uma demanda ainda não alcançada, mas em </w:t>
      </w:r>
      <w:r w:rsidR="00EA7864" w:rsidRPr="001B1917">
        <w:rPr>
          <w:rFonts w:ascii="Times New Roman" w:hAnsi="Times New Roman" w:cs="Times New Roman"/>
          <w:i/>
          <w:iCs/>
          <w:color w:val="auto"/>
          <w:szCs w:val="24"/>
        </w:rPr>
        <w:t xml:space="preserve">Ghost in The Shell </w:t>
      </w:r>
      <w:r w:rsidR="00EA7864" w:rsidRPr="001B1917">
        <w:rPr>
          <w:rFonts w:ascii="Times New Roman" w:hAnsi="Times New Roman" w:cs="Times New Roman"/>
          <w:color w:val="auto"/>
          <w:szCs w:val="24"/>
        </w:rPr>
        <w:t xml:space="preserve">essas restrições são ultrapassada trazendo assim a figura do Mestre da marionetes à tona, primeiro dentro de um processo que se estabelece em um da missões de </w:t>
      </w:r>
      <w:proofErr w:type="spellStart"/>
      <w:r w:rsidR="00EA7864" w:rsidRPr="001B1917">
        <w:rPr>
          <w:rFonts w:ascii="Times New Roman" w:hAnsi="Times New Roman" w:cs="Times New Roman"/>
          <w:color w:val="auto"/>
          <w:szCs w:val="24"/>
        </w:rPr>
        <w:t>Motoko</w:t>
      </w:r>
      <w:proofErr w:type="spellEnd"/>
      <w:r w:rsidR="00EA7864" w:rsidRPr="001B1917">
        <w:rPr>
          <w:rFonts w:ascii="Times New Roman" w:hAnsi="Times New Roman" w:cs="Times New Roman"/>
          <w:color w:val="auto"/>
          <w:szCs w:val="24"/>
        </w:rPr>
        <w:t xml:space="preserve">, seu primeiro contato com uma das “Marionetes” dessa figura, isto é, uma pessoa que ao ser aprimorada com implantes tornando-se um </w:t>
      </w:r>
      <w:r w:rsidR="00EA7864" w:rsidRPr="001B1917">
        <w:rPr>
          <w:rFonts w:ascii="Times New Roman" w:hAnsi="Times New Roman" w:cs="Times New Roman"/>
          <w:i/>
          <w:iCs/>
          <w:color w:val="auto"/>
          <w:szCs w:val="24"/>
        </w:rPr>
        <w:t xml:space="preserve">Cyborg </w:t>
      </w:r>
      <w:r w:rsidR="00EA7864" w:rsidRPr="001B1917">
        <w:rPr>
          <w:rFonts w:ascii="Times New Roman" w:hAnsi="Times New Roman" w:cs="Times New Roman"/>
          <w:color w:val="auto"/>
          <w:szCs w:val="24"/>
        </w:rPr>
        <w:t xml:space="preserve">é </w:t>
      </w:r>
      <w:r w:rsidR="00EA7864" w:rsidRPr="001B1917">
        <w:rPr>
          <w:rFonts w:ascii="Times New Roman" w:hAnsi="Times New Roman" w:cs="Times New Roman"/>
          <w:i/>
          <w:iCs/>
          <w:color w:val="auto"/>
          <w:szCs w:val="24"/>
        </w:rPr>
        <w:t>ha</w:t>
      </w:r>
      <w:r w:rsidR="00717026" w:rsidRPr="001B1917">
        <w:rPr>
          <w:rFonts w:ascii="Times New Roman" w:hAnsi="Times New Roman" w:cs="Times New Roman"/>
          <w:i/>
          <w:iCs/>
          <w:color w:val="auto"/>
          <w:szCs w:val="24"/>
        </w:rPr>
        <w:t>ck</w:t>
      </w:r>
      <w:r w:rsidR="00EA7864" w:rsidRPr="001B1917">
        <w:rPr>
          <w:rFonts w:ascii="Times New Roman" w:hAnsi="Times New Roman" w:cs="Times New Roman"/>
          <w:i/>
          <w:iCs/>
          <w:color w:val="auto"/>
          <w:szCs w:val="24"/>
        </w:rPr>
        <w:t>eada</w:t>
      </w:r>
      <w:r w:rsidR="00EA7864" w:rsidRPr="001B1917">
        <w:rPr>
          <w:rFonts w:ascii="Times New Roman" w:hAnsi="Times New Roman" w:cs="Times New Roman"/>
          <w:color w:val="auto"/>
          <w:szCs w:val="24"/>
        </w:rPr>
        <w:t xml:space="preserve"> por uma Inteligência artificial criada capaz de implantar memórias, algo que será discutido posteriormente, esses implementos de memórias e substituições fazem com que essa pessoa siga ordens dessa Inteligência Artificial, que pretende em </w:t>
      </w:r>
      <w:proofErr w:type="spellStart"/>
      <w:r w:rsidR="00EA7864" w:rsidRPr="001B1917">
        <w:rPr>
          <w:rFonts w:ascii="Times New Roman" w:hAnsi="Times New Roman" w:cs="Times New Roman"/>
          <w:color w:val="auto"/>
          <w:szCs w:val="24"/>
        </w:rPr>
        <w:t>ultima</w:t>
      </w:r>
      <w:proofErr w:type="spellEnd"/>
      <w:r w:rsidR="00EA7864" w:rsidRPr="001B1917">
        <w:rPr>
          <w:rFonts w:ascii="Times New Roman" w:hAnsi="Times New Roman" w:cs="Times New Roman"/>
          <w:color w:val="auto"/>
          <w:szCs w:val="24"/>
        </w:rPr>
        <w:t xml:space="preserve"> analise adquirir um corpo de </w:t>
      </w:r>
      <w:r w:rsidR="00EA7864" w:rsidRPr="001B1917">
        <w:rPr>
          <w:rFonts w:ascii="Times New Roman" w:hAnsi="Times New Roman" w:cs="Times New Roman"/>
          <w:i/>
          <w:iCs/>
          <w:color w:val="auto"/>
          <w:szCs w:val="24"/>
        </w:rPr>
        <w:t xml:space="preserve">Cyborg. </w:t>
      </w:r>
      <w:r w:rsidR="00EA7864" w:rsidRPr="001B1917">
        <w:rPr>
          <w:rFonts w:ascii="Times New Roman" w:hAnsi="Times New Roman" w:cs="Times New Roman"/>
          <w:color w:val="auto"/>
          <w:szCs w:val="24"/>
        </w:rPr>
        <w:t xml:space="preserve">Os primeiros contatos se dão nessa busca do </w:t>
      </w:r>
      <w:r w:rsidR="00EA7864" w:rsidRPr="001B1917">
        <w:rPr>
          <w:rFonts w:ascii="Times New Roman" w:hAnsi="Times New Roman" w:cs="Times New Roman"/>
          <w:color w:val="auto"/>
          <w:szCs w:val="24"/>
        </w:rPr>
        <w:lastRenderedPageBreak/>
        <w:t xml:space="preserve">Mestre das marionetes atras de </w:t>
      </w:r>
      <w:r w:rsidR="00543F77" w:rsidRPr="001B1917">
        <w:rPr>
          <w:rFonts w:ascii="Times New Roman" w:hAnsi="Times New Roman" w:cs="Times New Roman"/>
          <w:color w:val="auto"/>
          <w:szCs w:val="24"/>
        </w:rPr>
        <w:t>seus objetivos</w:t>
      </w:r>
      <w:r w:rsidR="00EA7864" w:rsidRPr="001B1917">
        <w:rPr>
          <w:rFonts w:ascii="Times New Roman" w:hAnsi="Times New Roman" w:cs="Times New Roman"/>
          <w:color w:val="auto"/>
          <w:szCs w:val="24"/>
        </w:rPr>
        <w:t xml:space="preserve"> em contraponto com </w:t>
      </w:r>
      <w:proofErr w:type="spellStart"/>
      <w:r w:rsidR="00EA7864" w:rsidRPr="001B1917">
        <w:rPr>
          <w:rFonts w:ascii="Times New Roman" w:hAnsi="Times New Roman" w:cs="Times New Roman"/>
          <w:color w:val="auto"/>
          <w:szCs w:val="24"/>
        </w:rPr>
        <w:t>Motoko</w:t>
      </w:r>
      <w:proofErr w:type="spellEnd"/>
      <w:r w:rsidR="00EA7864" w:rsidRPr="001B1917">
        <w:rPr>
          <w:rFonts w:ascii="Times New Roman" w:hAnsi="Times New Roman" w:cs="Times New Roman"/>
          <w:color w:val="auto"/>
          <w:szCs w:val="24"/>
        </w:rPr>
        <w:t xml:space="preserve">, o que se estabelece após isso é a relação entre ambas as figuras, </w:t>
      </w:r>
      <w:r w:rsidR="00893DC7" w:rsidRPr="001B1917">
        <w:rPr>
          <w:rFonts w:ascii="Times New Roman" w:hAnsi="Times New Roman" w:cs="Times New Roman"/>
          <w:color w:val="auto"/>
          <w:szCs w:val="24"/>
        </w:rPr>
        <w:t xml:space="preserve">trazendo a </w:t>
      </w:r>
      <w:proofErr w:type="spellStart"/>
      <w:r w:rsidR="00893DC7" w:rsidRPr="001B1917">
        <w:rPr>
          <w:rFonts w:ascii="Times New Roman" w:hAnsi="Times New Roman" w:cs="Times New Roman"/>
          <w:color w:val="auto"/>
          <w:szCs w:val="24"/>
        </w:rPr>
        <w:t>Motoko</w:t>
      </w:r>
      <w:proofErr w:type="spellEnd"/>
      <w:r w:rsidR="00893DC7" w:rsidRPr="001B1917">
        <w:rPr>
          <w:rFonts w:ascii="Times New Roman" w:hAnsi="Times New Roman" w:cs="Times New Roman"/>
          <w:color w:val="auto"/>
          <w:szCs w:val="24"/>
        </w:rPr>
        <w:t xml:space="preserve"> a estrutura de surgimento dessa A.I. que no mangá se desdobra da seguinte maneira:</w:t>
      </w:r>
    </w:p>
    <w:p w14:paraId="6C35C799" w14:textId="77777777" w:rsidR="0024306B" w:rsidRPr="0024306B" w:rsidRDefault="0024306B" w:rsidP="7AD49C5B">
      <w:pPr>
        <w:ind w:left="0" w:firstLine="708"/>
        <w:jc w:val="center"/>
        <w:rPr>
          <w:rFonts w:ascii="Times New Roman" w:hAnsi="Times New Roman" w:cs="Times New Roman"/>
        </w:rPr>
      </w:pPr>
    </w:p>
    <w:p w14:paraId="0AB4EFF7" w14:textId="77777777" w:rsidR="0024306B" w:rsidRDefault="0024306B" w:rsidP="7AD49C5B">
      <w:pPr>
        <w:ind w:left="0" w:firstLine="708"/>
        <w:jc w:val="center"/>
      </w:pPr>
      <w:r w:rsidRPr="0024306B">
        <w:rPr>
          <w:rFonts w:ascii="Times New Roman" w:hAnsi="Times New Roman" w:cs="Times New Roman"/>
        </w:rPr>
        <w:t>Figura 11</w:t>
      </w:r>
      <w:r w:rsidR="00893DC7">
        <w:br/>
      </w:r>
      <w:r w:rsidR="00893DC7">
        <w:rPr>
          <w:noProof/>
        </w:rPr>
        <w:drawing>
          <wp:inline distT="0" distB="0" distL="0" distR="0" wp14:anchorId="5A064C38" wp14:editId="62BA018F">
            <wp:extent cx="5692346" cy="6028868"/>
            <wp:effectExtent l="0" t="0" r="381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pic:cNvPicPr/>
                  </pic:nvPicPr>
                  <pic:blipFill>
                    <a:blip r:embed="rId29">
                      <a:extLst>
                        <a:ext uri="{28A0092B-C50C-407E-A947-70E740481C1C}">
                          <a14:useLocalDpi xmlns:a14="http://schemas.microsoft.com/office/drawing/2010/main" val="0"/>
                        </a:ext>
                      </a:extLst>
                    </a:blip>
                    <a:stretch>
                      <a:fillRect/>
                    </a:stretch>
                  </pic:blipFill>
                  <pic:spPr>
                    <a:xfrm>
                      <a:off x="0" y="0"/>
                      <a:ext cx="5698850" cy="6035757"/>
                    </a:xfrm>
                    <a:prstGeom prst="rect">
                      <a:avLst/>
                    </a:prstGeom>
                  </pic:spPr>
                </pic:pic>
              </a:graphicData>
            </a:graphic>
          </wp:inline>
        </w:drawing>
      </w:r>
      <w:r w:rsidR="00893DC7">
        <w:br/>
      </w:r>
      <w:r w:rsidR="00893DC7" w:rsidRPr="7AD49C5B">
        <w:rPr>
          <w:rFonts w:ascii="Times New Roman" w:hAnsi="Times New Roman" w:cs="Times New Roman"/>
          <w:lang w:val="en-US"/>
        </w:rPr>
        <w:t xml:space="preserve">Fonte: Ghost in the Shell (JBC), </w:t>
      </w:r>
      <w:proofErr w:type="spellStart"/>
      <w:r w:rsidR="00893DC7" w:rsidRPr="7AD49C5B">
        <w:rPr>
          <w:rFonts w:ascii="Times New Roman" w:hAnsi="Times New Roman" w:cs="Times New Roman"/>
          <w:lang w:val="en-US"/>
        </w:rPr>
        <w:t>Masamune</w:t>
      </w:r>
      <w:proofErr w:type="spellEnd"/>
      <w:r w:rsidR="00893DC7" w:rsidRPr="7AD49C5B">
        <w:rPr>
          <w:rFonts w:ascii="Times New Roman" w:hAnsi="Times New Roman" w:cs="Times New Roman"/>
          <w:lang w:val="en-US"/>
        </w:rPr>
        <w:t xml:space="preserve"> </w:t>
      </w:r>
      <w:proofErr w:type="spellStart"/>
      <w:r w:rsidR="00893DC7" w:rsidRPr="7AD49C5B">
        <w:rPr>
          <w:rFonts w:ascii="Times New Roman" w:hAnsi="Times New Roman" w:cs="Times New Roman"/>
          <w:lang w:val="en-US"/>
        </w:rPr>
        <w:t>Shirow</w:t>
      </w:r>
      <w:proofErr w:type="spellEnd"/>
      <w:r w:rsidR="00893DC7" w:rsidRPr="7AD49C5B">
        <w:rPr>
          <w:rFonts w:ascii="Times New Roman" w:hAnsi="Times New Roman" w:cs="Times New Roman"/>
          <w:lang w:val="en-US"/>
        </w:rPr>
        <w:t xml:space="preserve"> 1999 </w:t>
      </w:r>
      <w:proofErr w:type="spellStart"/>
      <w:r w:rsidR="00893DC7" w:rsidRPr="7AD49C5B">
        <w:rPr>
          <w:rFonts w:ascii="Times New Roman" w:hAnsi="Times New Roman" w:cs="Times New Roman"/>
          <w:lang w:val="en-US"/>
        </w:rPr>
        <w:t>pág</w:t>
      </w:r>
      <w:proofErr w:type="spellEnd"/>
      <w:r w:rsidR="00893DC7" w:rsidRPr="7AD49C5B">
        <w:rPr>
          <w:rFonts w:ascii="Times New Roman" w:hAnsi="Times New Roman" w:cs="Times New Roman"/>
          <w:lang w:val="en-US"/>
        </w:rPr>
        <w:t>. 331.</w:t>
      </w:r>
      <w:r w:rsidR="00893DC7">
        <w:br/>
      </w:r>
    </w:p>
    <w:p w14:paraId="6B7BD67E" w14:textId="77777777" w:rsidR="0024306B" w:rsidRDefault="0024306B" w:rsidP="7AD49C5B">
      <w:pPr>
        <w:ind w:left="0" w:firstLine="708"/>
        <w:jc w:val="center"/>
        <w:rPr>
          <w:rFonts w:ascii="Times New Roman" w:hAnsi="Times New Roman" w:cs="Times New Roman"/>
          <w:lang w:val="en-US"/>
        </w:rPr>
      </w:pPr>
      <w:r w:rsidRPr="0024306B">
        <w:rPr>
          <w:rFonts w:ascii="Times New Roman" w:hAnsi="Times New Roman" w:cs="Times New Roman"/>
        </w:rPr>
        <w:lastRenderedPageBreak/>
        <w:t>Figura 12</w:t>
      </w:r>
      <w:r w:rsidR="00893DC7">
        <w:br/>
      </w:r>
      <w:r w:rsidR="00893DC7">
        <w:rPr>
          <w:noProof/>
        </w:rPr>
        <w:drawing>
          <wp:inline distT="0" distB="0" distL="0" distR="0" wp14:anchorId="4DCEACD2" wp14:editId="1038F2A5">
            <wp:extent cx="5725297" cy="8321779"/>
            <wp:effectExtent l="0" t="0" r="8890" b="317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pic:cNvPicPr/>
                  </pic:nvPicPr>
                  <pic:blipFill>
                    <a:blip r:embed="rId30">
                      <a:extLst>
                        <a:ext uri="{28A0092B-C50C-407E-A947-70E740481C1C}">
                          <a14:useLocalDpi xmlns:a14="http://schemas.microsoft.com/office/drawing/2010/main" val="0"/>
                        </a:ext>
                      </a:extLst>
                    </a:blip>
                    <a:stretch>
                      <a:fillRect/>
                    </a:stretch>
                  </pic:blipFill>
                  <pic:spPr>
                    <a:xfrm>
                      <a:off x="0" y="0"/>
                      <a:ext cx="5736069" cy="8337437"/>
                    </a:xfrm>
                    <a:prstGeom prst="rect">
                      <a:avLst/>
                    </a:prstGeom>
                  </pic:spPr>
                </pic:pic>
              </a:graphicData>
            </a:graphic>
          </wp:inline>
        </w:drawing>
      </w:r>
      <w:r w:rsidR="00893DC7">
        <w:br/>
      </w:r>
      <w:r w:rsidR="00893DC7" w:rsidRPr="7AD49C5B">
        <w:rPr>
          <w:rFonts w:ascii="Times New Roman" w:hAnsi="Times New Roman" w:cs="Times New Roman"/>
          <w:lang w:val="en-US"/>
        </w:rPr>
        <w:t xml:space="preserve">Fonte: Ghost in the Shell (JBC), </w:t>
      </w:r>
      <w:proofErr w:type="spellStart"/>
      <w:r w:rsidR="00893DC7" w:rsidRPr="7AD49C5B">
        <w:rPr>
          <w:rFonts w:ascii="Times New Roman" w:hAnsi="Times New Roman" w:cs="Times New Roman"/>
          <w:lang w:val="en-US"/>
        </w:rPr>
        <w:t>Masamune</w:t>
      </w:r>
      <w:proofErr w:type="spellEnd"/>
      <w:r w:rsidR="00893DC7" w:rsidRPr="7AD49C5B">
        <w:rPr>
          <w:rFonts w:ascii="Times New Roman" w:hAnsi="Times New Roman" w:cs="Times New Roman"/>
          <w:lang w:val="en-US"/>
        </w:rPr>
        <w:t xml:space="preserve"> </w:t>
      </w:r>
      <w:proofErr w:type="spellStart"/>
      <w:r w:rsidR="00893DC7" w:rsidRPr="7AD49C5B">
        <w:rPr>
          <w:rFonts w:ascii="Times New Roman" w:hAnsi="Times New Roman" w:cs="Times New Roman"/>
          <w:lang w:val="en-US"/>
        </w:rPr>
        <w:t>Shirow</w:t>
      </w:r>
      <w:proofErr w:type="spellEnd"/>
      <w:r w:rsidR="00893DC7" w:rsidRPr="7AD49C5B">
        <w:rPr>
          <w:rFonts w:ascii="Times New Roman" w:hAnsi="Times New Roman" w:cs="Times New Roman"/>
          <w:lang w:val="en-US"/>
        </w:rPr>
        <w:t xml:space="preserve"> 1999 </w:t>
      </w:r>
      <w:proofErr w:type="spellStart"/>
      <w:r w:rsidR="00893DC7" w:rsidRPr="7AD49C5B">
        <w:rPr>
          <w:rFonts w:ascii="Times New Roman" w:hAnsi="Times New Roman" w:cs="Times New Roman"/>
          <w:lang w:val="en-US"/>
        </w:rPr>
        <w:t>pág</w:t>
      </w:r>
      <w:proofErr w:type="spellEnd"/>
      <w:r w:rsidR="00893DC7" w:rsidRPr="7AD49C5B">
        <w:rPr>
          <w:rFonts w:ascii="Times New Roman" w:hAnsi="Times New Roman" w:cs="Times New Roman"/>
          <w:lang w:val="en-US"/>
        </w:rPr>
        <w:t>. 332.</w:t>
      </w:r>
    </w:p>
    <w:p w14:paraId="148FEA9C" w14:textId="77777777" w:rsidR="0024306B" w:rsidRDefault="0024306B" w:rsidP="7AD49C5B">
      <w:pPr>
        <w:ind w:left="0" w:firstLine="708"/>
        <w:jc w:val="center"/>
        <w:rPr>
          <w:rFonts w:ascii="Times New Roman" w:hAnsi="Times New Roman" w:cs="Times New Roman"/>
          <w:lang w:val="en-US"/>
        </w:rPr>
      </w:pPr>
      <w:r>
        <w:rPr>
          <w:rFonts w:ascii="Times New Roman" w:hAnsi="Times New Roman" w:cs="Times New Roman"/>
          <w:lang w:val="en-US"/>
        </w:rPr>
        <w:lastRenderedPageBreak/>
        <w:t>Figura 13</w:t>
      </w:r>
      <w:r w:rsidR="00893DC7" w:rsidRPr="0024306B">
        <w:rPr>
          <w:lang w:val="en-US"/>
        </w:rPr>
        <w:br/>
      </w:r>
      <w:r w:rsidR="00893DC7">
        <w:rPr>
          <w:noProof/>
        </w:rPr>
        <w:drawing>
          <wp:inline distT="0" distB="0" distL="0" distR="0" wp14:anchorId="17772852" wp14:editId="313FA29D">
            <wp:extent cx="5713960" cy="8295502"/>
            <wp:effectExtent l="0" t="0" r="127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pic:cNvPicPr/>
                  </pic:nvPicPr>
                  <pic:blipFill>
                    <a:blip r:embed="rId31">
                      <a:extLst>
                        <a:ext uri="{28A0092B-C50C-407E-A947-70E740481C1C}">
                          <a14:useLocalDpi xmlns:a14="http://schemas.microsoft.com/office/drawing/2010/main" val="0"/>
                        </a:ext>
                      </a:extLst>
                    </a:blip>
                    <a:stretch>
                      <a:fillRect/>
                    </a:stretch>
                  </pic:blipFill>
                  <pic:spPr>
                    <a:xfrm>
                      <a:off x="0" y="0"/>
                      <a:ext cx="5724653" cy="8311026"/>
                    </a:xfrm>
                    <a:prstGeom prst="rect">
                      <a:avLst/>
                    </a:prstGeom>
                  </pic:spPr>
                </pic:pic>
              </a:graphicData>
            </a:graphic>
          </wp:inline>
        </w:drawing>
      </w:r>
      <w:r w:rsidR="00893DC7" w:rsidRPr="0024306B">
        <w:rPr>
          <w:lang w:val="en-US"/>
        </w:rPr>
        <w:br/>
      </w:r>
      <w:r w:rsidR="00893DC7" w:rsidRPr="7AD49C5B">
        <w:rPr>
          <w:rFonts w:ascii="Times New Roman" w:hAnsi="Times New Roman" w:cs="Times New Roman"/>
          <w:lang w:val="en-US"/>
        </w:rPr>
        <w:t xml:space="preserve">Fonte: Ghost in the Shell (JBC), </w:t>
      </w:r>
      <w:proofErr w:type="spellStart"/>
      <w:r w:rsidR="00893DC7" w:rsidRPr="7AD49C5B">
        <w:rPr>
          <w:rFonts w:ascii="Times New Roman" w:hAnsi="Times New Roman" w:cs="Times New Roman"/>
          <w:lang w:val="en-US"/>
        </w:rPr>
        <w:t>Masamune</w:t>
      </w:r>
      <w:proofErr w:type="spellEnd"/>
      <w:r w:rsidR="00893DC7" w:rsidRPr="7AD49C5B">
        <w:rPr>
          <w:rFonts w:ascii="Times New Roman" w:hAnsi="Times New Roman" w:cs="Times New Roman"/>
          <w:lang w:val="en-US"/>
        </w:rPr>
        <w:t xml:space="preserve"> </w:t>
      </w:r>
      <w:proofErr w:type="spellStart"/>
      <w:r w:rsidR="00893DC7" w:rsidRPr="7AD49C5B">
        <w:rPr>
          <w:rFonts w:ascii="Times New Roman" w:hAnsi="Times New Roman" w:cs="Times New Roman"/>
          <w:lang w:val="en-US"/>
        </w:rPr>
        <w:t>Shirow</w:t>
      </w:r>
      <w:proofErr w:type="spellEnd"/>
      <w:r w:rsidR="00893DC7" w:rsidRPr="7AD49C5B">
        <w:rPr>
          <w:rFonts w:ascii="Times New Roman" w:hAnsi="Times New Roman" w:cs="Times New Roman"/>
          <w:lang w:val="en-US"/>
        </w:rPr>
        <w:t xml:space="preserve"> 1999 </w:t>
      </w:r>
      <w:proofErr w:type="spellStart"/>
      <w:r w:rsidR="00893DC7" w:rsidRPr="7AD49C5B">
        <w:rPr>
          <w:rFonts w:ascii="Times New Roman" w:hAnsi="Times New Roman" w:cs="Times New Roman"/>
          <w:lang w:val="en-US"/>
        </w:rPr>
        <w:t>pág</w:t>
      </w:r>
      <w:proofErr w:type="spellEnd"/>
      <w:r w:rsidR="00893DC7" w:rsidRPr="7AD49C5B">
        <w:rPr>
          <w:rFonts w:ascii="Times New Roman" w:hAnsi="Times New Roman" w:cs="Times New Roman"/>
          <w:lang w:val="en-US"/>
        </w:rPr>
        <w:t>. 333.</w:t>
      </w:r>
    </w:p>
    <w:p w14:paraId="3E7D6B03" w14:textId="19C52490" w:rsidR="0024306B" w:rsidRDefault="0024306B" w:rsidP="0030623F">
      <w:pPr>
        <w:ind w:left="0" w:firstLine="708"/>
        <w:jc w:val="center"/>
        <w:rPr>
          <w:rFonts w:ascii="Times New Roman" w:hAnsi="Times New Roman" w:cs="Times New Roman"/>
          <w:lang w:val="en-US"/>
        </w:rPr>
      </w:pPr>
      <w:r>
        <w:rPr>
          <w:rFonts w:ascii="Times New Roman" w:hAnsi="Times New Roman" w:cs="Times New Roman"/>
          <w:lang w:val="en-US"/>
        </w:rPr>
        <w:lastRenderedPageBreak/>
        <w:t>Figura 14</w:t>
      </w:r>
      <w:r w:rsidR="00893DC7" w:rsidRPr="0024306B">
        <w:rPr>
          <w:lang w:val="en-US"/>
        </w:rPr>
        <w:br/>
      </w:r>
      <w:r w:rsidR="00893DC7">
        <w:rPr>
          <w:noProof/>
        </w:rPr>
        <w:drawing>
          <wp:inline distT="0" distB="0" distL="0" distR="0" wp14:anchorId="754A7A9A" wp14:editId="11FDE208">
            <wp:extent cx="5725297" cy="8296276"/>
            <wp:effectExtent l="0" t="0" r="889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pic:cNvPicPr/>
                  </pic:nvPicPr>
                  <pic:blipFill>
                    <a:blip r:embed="rId32">
                      <a:extLst>
                        <a:ext uri="{28A0092B-C50C-407E-A947-70E740481C1C}">
                          <a14:useLocalDpi xmlns:a14="http://schemas.microsoft.com/office/drawing/2010/main" val="0"/>
                        </a:ext>
                      </a:extLst>
                    </a:blip>
                    <a:stretch>
                      <a:fillRect/>
                    </a:stretch>
                  </pic:blipFill>
                  <pic:spPr>
                    <a:xfrm>
                      <a:off x="0" y="0"/>
                      <a:ext cx="5736769" cy="8312900"/>
                    </a:xfrm>
                    <a:prstGeom prst="rect">
                      <a:avLst/>
                    </a:prstGeom>
                  </pic:spPr>
                </pic:pic>
              </a:graphicData>
            </a:graphic>
          </wp:inline>
        </w:drawing>
      </w:r>
      <w:r w:rsidR="00893DC7" w:rsidRPr="0024306B">
        <w:rPr>
          <w:lang w:val="en-US"/>
        </w:rPr>
        <w:br/>
      </w:r>
      <w:bookmarkStart w:id="21" w:name="_Hlk71398381"/>
      <w:r w:rsidR="00893DC7" w:rsidRPr="7AD49C5B">
        <w:rPr>
          <w:rFonts w:ascii="Times New Roman" w:hAnsi="Times New Roman" w:cs="Times New Roman"/>
          <w:lang w:val="en-US"/>
        </w:rPr>
        <w:t xml:space="preserve">Fonte: Ghost in the Shell (JBC), </w:t>
      </w:r>
      <w:proofErr w:type="spellStart"/>
      <w:r w:rsidR="00893DC7" w:rsidRPr="7AD49C5B">
        <w:rPr>
          <w:rFonts w:ascii="Times New Roman" w:hAnsi="Times New Roman" w:cs="Times New Roman"/>
          <w:lang w:val="en-US"/>
        </w:rPr>
        <w:t>Masamune</w:t>
      </w:r>
      <w:proofErr w:type="spellEnd"/>
      <w:r w:rsidR="00893DC7" w:rsidRPr="7AD49C5B">
        <w:rPr>
          <w:rFonts w:ascii="Times New Roman" w:hAnsi="Times New Roman" w:cs="Times New Roman"/>
          <w:lang w:val="en-US"/>
        </w:rPr>
        <w:t xml:space="preserve"> </w:t>
      </w:r>
      <w:proofErr w:type="spellStart"/>
      <w:r w:rsidR="00893DC7" w:rsidRPr="7AD49C5B">
        <w:rPr>
          <w:rFonts w:ascii="Times New Roman" w:hAnsi="Times New Roman" w:cs="Times New Roman"/>
          <w:lang w:val="en-US"/>
        </w:rPr>
        <w:t>Shirow</w:t>
      </w:r>
      <w:proofErr w:type="spellEnd"/>
      <w:r w:rsidR="00893DC7" w:rsidRPr="7AD49C5B">
        <w:rPr>
          <w:rFonts w:ascii="Times New Roman" w:hAnsi="Times New Roman" w:cs="Times New Roman"/>
          <w:lang w:val="en-US"/>
        </w:rPr>
        <w:t xml:space="preserve"> 1999 </w:t>
      </w:r>
      <w:proofErr w:type="spellStart"/>
      <w:r w:rsidR="00893DC7" w:rsidRPr="7AD49C5B">
        <w:rPr>
          <w:rFonts w:ascii="Times New Roman" w:hAnsi="Times New Roman" w:cs="Times New Roman"/>
          <w:lang w:val="en-US"/>
        </w:rPr>
        <w:t>pág</w:t>
      </w:r>
      <w:proofErr w:type="spellEnd"/>
      <w:r w:rsidR="00893DC7" w:rsidRPr="7AD49C5B">
        <w:rPr>
          <w:rFonts w:ascii="Times New Roman" w:hAnsi="Times New Roman" w:cs="Times New Roman"/>
          <w:lang w:val="en-US"/>
        </w:rPr>
        <w:t>. 334</w:t>
      </w:r>
      <w:bookmarkEnd w:id="21"/>
      <w:r w:rsidR="0030623F">
        <w:rPr>
          <w:rFonts w:ascii="Times New Roman" w:hAnsi="Times New Roman" w:cs="Times New Roman"/>
          <w:lang w:val="en-US"/>
        </w:rPr>
        <w:t>.</w:t>
      </w:r>
    </w:p>
    <w:p w14:paraId="635B16F0" w14:textId="7A2B411B" w:rsidR="0024306B" w:rsidRPr="00893DC7" w:rsidRDefault="0024306B" w:rsidP="7AD49C5B">
      <w:pPr>
        <w:ind w:left="0" w:firstLine="708"/>
        <w:jc w:val="center"/>
        <w:rPr>
          <w:rFonts w:ascii="Times New Roman" w:hAnsi="Times New Roman" w:cs="Times New Roman"/>
          <w:lang w:val="en-US"/>
        </w:rPr>
      </w:pPr>
      <w:r>
        <w:rPr>
          <w:rFonts w:ascii="Times New Roman" w:hAnsi="Times New Roman" w:cs="Times New Roman"/>
          <w:lang w:val="en-US"/>
        </w:rPr>
        <w:lastRenderedPageBreak/>
        <w:t>Figura 15</w:t>
      </w:r>
    </w:p>
    <w:p w14:paraId="2C9F7490" w14:textId="35ADC4C4" w:rsidR="00893DC7" w:rsidRDefault="00893DC7" w:rsidP="005C68BE">
      <w:pPr>
        <w:ind w:left="0" w:firstLine="708"/>
        <w:rPr>
          <w:rFonts w:ascii="Times New Roman" w:hAnsi="Times New Roman" w:cs="Times New Roman"/>
          <w:szCs w:val="24"/>
        </w:rPr>
      </w:pPr>
      <w:r>
        <w:rPr>
          <w:noProof/>
        </w:rPr>
        <w:drawing>
          <wp:inline distT="0" distB="0" distL="0" distR="0" wp14:anchorId="074FC642" wp14:editId="48A4ECF0">
            <wp:extent cx="5288692" cy="7595565"/>
            <wp:effectExtent l="0" t="0" r="7620" b="571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pic:cNvPicPr/>
                  </pic:nvPicPr>
                  <pic:blipFill>
                    <a:blip r:embed="rId33">
                      <a:extLst>
                        <a:ext uri="{28A0092B-C50C-407E-A947-70E740481C1C}">
                          <a14:useLocalDpi xmlns:a14="http://schemas.microsoft.com/office/drawing/2010/main" val="0"/>
                        </a:ext>
                      </a:extLst>
                    </a:blip>
                    <a:stretch>
                      <a:fillRect/>
                    </a:stretch>
                  </pic:blipFill>
                  <pic:spPr>
                    <a:xfrm>
                      <a:off x="0" y="0"/>
                      <a:ext cx="5292950" cy="7601681"/>
                    </a:xfrm>
                    <a:prstGeom prst="rect">
                      <a:avLst/>
                    </a:prstGeom>
                  </pic:spPr>
                </pic:pic>
              </a:graphicData>
            </a:graphic>
          </wp:inline>
        </w:drawing>
      </w:r>
    </w:p>
    <w:p w14:paraId="1C93C41F" w14:textId="0714C649" w:rsidR="00893DC7" w:rsidRDefault="00893DC7" w:rsidP="00AC03E0">
      <w:pPr>
        <w:ind w:left="0" w:firstLine="708"/>
        <w:rPr>
          <w:rFonts w:ascii="Times New Roman" w:hAnsi="Times New Roman" w:cs="Times New Roman"/>
          <w:lang w:val="en-US"/>
        </w:rPr>
      </w:pPr>
      <w:r>
        <w:rPr>
          <w:rFonts w:ascii="Times New Roman" w:hAnsi="Times New Roman" w:cs="Times New Roman"/>
          <w:lang w:val="en-US"/>
        </w:rPr>
        <w:t xml:space="preserve">Fonte: Ghost in the Shell (JBC), </w:t>
      </w:r>
      <w:proofErr w:type="spellStart"/>
      <w:r>
        <w:rPr>
          <w:rFonts w:ascii="Times New Roman" w:hAnsi="Times New Roman" w:cs="Times New Roman"/>
          <w:lang w:val="en-US"/>
        </w:rPr>
        <w:t>Masamune</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Shirow</w:t>
      </w:r>
      <w:proofErr w:type="spellEnd"/>
      <w:r>
        <w:rPr>
          <w:rFonts w:ascii="Times New Roman" w:hAnsi="Times New Roman" w:cs="Times New Roman"/>
          <w:lang w:val="en-US"/>
        </w:rPr>
        <w:t xml:space="preserve"> 1999 </w:t>
      </w:r>
      <w:proofErr w:type="spellStart"/>
      <w:r>
        <w:rPr>
          <w:rFonts w:ascii="Times New Roman" w:hAnsi="Times New Roman" w:cs="Times New Roman"/>
          <w:lang w:val="en-US"/>
        </w:rPr>
        <w:t>pág</w:t>
      </w:r>
      <w:proofErr w:type="spellEnd"/>
      <w:r>
        <w:rPr>
          <w:rFonts w:ascii="Times New Roman" w:hAnsi="Times New Roman" w:cs="Times New Roman"/>
          <w:lang w:val="en-US"/>
        </w:rPr>
        <w:t>. 334.</w:t>
      </w:r>
    </w:p>
    <w:p w14:paraId="4307A4F4" w14:textId="77777777" w:rsidR="00AC03E0" w:rsidRDefault="00AC03E0" w:rsidP="00AC03E0">
      <w:pPr>
        <w:ind w:left="0" w:firstLine="708"/>
        <w:rPr>
          <w:rFonts w:ascii="Times New Roman" w:hAnsi="Times New Roman" w:cs="Times New Roman"/>
          <w:lang w:val="en-US"/>
        </w:rPr>
      </w:pPr>
    </w:p>
    <w:p w14:paraId="46D1C53F" w14:textId="537AD882" w:rsidR="00893DC7" w:rsidRPr="001B1917" w:rsidRDefault="00893DC7" w:rsidP="7AD49C5B">
      <w:pPr>
        <w:spacing w:after="0" w:line="360" w:lineRule="auto"/>
        <w:ind w:left="11" w:hanging="11"/>
        <w:rPr>
          <w:rStyle w:val="nfase"/>
          <w:rFonts w:ascii="Times New Roman" w:hAnsi="Times New Roman" w:cs="Times New Roman"/>
          <w:i w:val="0"/>
          <w:iCs w:val="0"/>
          <w:color w:val="auto"/>
          <w:shd w:val="clear" w:color="auto" w:fill="FFFFFF"/>
        </w:rPr>
      </w:pPr>
      <w:r w:rsidRPr="00011E0B">
        <w:rPr>
          <w:rFonts w:ascii="Times New Roman" w:hAnsi="Times New Roman" w:cs="Times New Roman"/>
          <w:color w:val="auto"/>
          <w:szCs w:val="24"/>
          <w:lang w:val="en-US"/>
        </w:rPr>
        <w:lastRenderedPageBreak/>
        <w:tab/>
      </w:r>
      <w:r w:rsidRPr="00011E0B">
        <w:rPr>
          <w:rFonts w:ascii="Times New Roman" w:hAnsi="Times New Roman" w:cs="Times New Roman"/>
          <w:color w:val="auto"/>
          <w:szCs w:val="24"/>
          <w:lang w:val="en-US"/>
        </w:rPr>
        <w:tab/>
      </w:r>
      <w:r w:rsidRPr="001B1917">
        <w:rPr>
          <w:rStyle w:val="nfase"/>
          <w:rFonts w:ascii="Times New Roman" w:hAnsi="Times New Roman" w:cs="Times New Roman"/>
          <w:i w:val="0"/>
          <w:iCs w:val="0"/>
          <w:color w:val="auto"/>
          <w:shd w:val="clear" w:color="auto" w:fill="FFFFFF"/>
        </w:rPr>
        <w:t xml:space="preserve">Aqui a apresentação do surgimento do Mestre das marionetes se apresenta na ilustrativa representação de informações como raízes, aquele processamento citado acima em uma lógica exponencial, propriedade esta que em um momento atinge o entendimento que o filosofo </w:t>
      </w:r>
      <w:r w:rsidR="00693F30" w:rsidRPr="001B1917">
        <w:rPr>
          <w:rStyle w:val="nfase"/>
          <w:rFonts w:ascii="Times New Roman" w:hAnsi="Times New Roman" w:cs="Times New Roman"/>
          <w:i w:val="0"/>
          <w:iCs w:val="0"/>
          <w:color w:val="auto"/>
          <w:shd w:val="clear" w:color="auto" w:fill="FFFFFF"/>
        </w:rPr>
        <w:t>e cientista René Descartes apresenta no Discurso Sobre o Método</w:t>
      </w:r>
      <w:r w:rsidRPr="001B1917">
        <w:rPr>
          <w:rStyle w:val="nfase"/>
          <w:rFonts w:ascii="Times New Roman" w:hAnsi="Times New Roman" w:cs="Times New Roman"/>
          <w:i w:val="0"/>
          <w:iCs w:val="0"/>
          <w:color w:val="auto"/>
          <w:shd w:val="clear" w:color="auto" w:fill="FFFFFF"/>
        </w:rPr>
        <w:t xml:space="preserve"> </w:t>
      </w:r>
      <w:r w:rsidR="00693F30" w:rsidRPr="001B1917">
        <w:rPr>
          <w:rStyle w:val="nfase"/>
          <w:rFonts w:ascii="Times New Roman" w:hAnsi="Times New Roman" w:cs="Times New Roman"/>
          <w:i w:val="0"/>
          <w:iCs w:val="0"/>
          <w:color w:val="auto"/>
          <w:shd w:val="clear" w:color="auto" w:fill="FFFFFF"/>
        </w:rPr>
        <w:t xml:space="preserve">em sua quarta parte a percepção de uma única verdade que não pode ser questionada, a Existência, surgindo daí a relação da estrutura existencial em “Penso, Logo Existo” assumindo uma lógica tida para Descartes como fundamentação para um método lógico. Essa A.I.  compreende sua própria existência e assim assume a necessidade de um corpo, o que consegue e, tanto no mangá quanto na animação, se desenvolve após ser encurralada por agentes do governo se apresenta nessa fala: “Como uma forma autônoma de Vida peço asilo político”, visto que esse sistema, tido com o maior </w:t>
      </w:r>
      <w:r w:rsidR="00693F30" w:rsidRPr="001B1917">
        <w:rPr>
          <w:rStyle w:val="nfase"/>
          <w:rFonts w:ascii="Times New Roman" w:hAnsi="Times New Roman" w:cs="Times New Roman"/>
          <w:color w:val="auto"/>
          <w:shd w:val="clear" w:color="auto" w:fill="FFFFFF"/>
        </w:rPr>
        <w:t>Hacker</w:t>
      </w:r>
      <w:r w:rsidR="00AB13AA" w:rsidRPr="001B1917">
        <w:rPr>
          <w:rStyle w:val="Refdenotaderodap"/>
          <w:rFonts w:ascii="Times New Roman" w:hAnsi="Times New Roman" w:cs="Times New Roman"/>
          <w:i/>
          <w:iCs/>
          <w:color w:val="auto"/>
          <w:shd w:val="clear" w:color="auto" w:fill="FFFFFF"/>
        </w:rPr>
        <w:footnoteReference w:id="31"/>
      </w:r>
      <w:r w:rsidR="00693F30" w:rsidRPr="001B1917">
        <w:rPr>
          <w:rStyle w:val="nfase"/>
          <w:rFonts w:ascii="Times New Roman" w:hAnsi="Times New Roman" w:cs="Times New Roman"/>
          <w:i w:val="0"/>
          <w:iCs w:val="0"/>
          <w:color w:val="auto"/>
          <w:shd w:val="clear" w:color="auto" w:fill="FFFFFF"/>
        </w:rPr>
        <w:t xml:space="preserve"> já criado, teve origem nos EUA, mas não abordo sobre sua origem ou as relações pol</w:t>
      </w:r>
      <w:r w:rsidR="0024306B" w:rsidRPr="001B1917">
        <w:rPr>
          <w:rStyle w:val="nfase"/>
          <w:rFonts w:ascii="Times New Roman" w:hAnsi="Times New Roman" w:cs="Times New Roman"/>
          <w:i w:val="0"/>
          <w:iCs w:val="0"/>
          <w:color w:val="auto"/>
          <w:shd w:val="clear" w:color="auto" w:fill="FFFFFF"/>
        </w:rPr>
        <w:t>í</w:t>
      </w:r>
      <w:r w:rsidR="00693F30" w:rsidRPr="001B1917">
        <w:rPr>
          <w:rStyle w:val="nfase"/>
          <w:rFonts w:ascii="Times New Roman" w:hAnsi="Times New Roman" w:cs="Times New Roman"/>
          <w:i w:val="0"/>
          <w:iCs w:val="0"/>
          <w:color w:val="auto"/>
          <w:shd w:val="clear" w:color="auto" w:fill="FFFFFF"/>
        </w:rPr>
        <w:t xml:space="preserve">ticas abordas nisso, mas sim da auto consciência como uma forma de vida autônoma. Assim a criação desses dois arquétipos se estabelece em contraponto, </w:t>
      </w:r>
      <w:r w:rsidR="005175E6" w:rsidRPr="001B1917">
        <w:rPr>
          <w:rStyle w:val="nfase"/>
          <w:rFonts w:ascii="Times New Roman" w:hAnsi="Times New Roman" w:cs="Times New Roman"/>
          <w:i w:val="0"/>
          <w:iCs w:val="0"/>
          <w:color w:val="auto"/>
          <w:shd w:val="clear" w:color="auto" w:fill="FFFFFF"/>
        </w:rPr>
        <w:t xml:space="preserve">um ser humano que se torna </w:t>
      </w:r>
      <w:r w:rsidR="005175E6" w:rsidRPr="001B1917">
        <w:rPr>
          <w:rStyle w:val="nfase"/>
          <w:rFonts w:ascii="Times New Roman" w:hAnsi="Times New Roman" w:cs="Times New Roman"/>
          <w:color w:val="auto"/>
          <w:shd w:val="clear" w:color="auto" w:fill="FFFFFF"/>
        </w:rPr>
        <w:t>Cyborg</w:t>
      </w:r>
      <w:r w:rsidR="005175E6" w:rsidRPr="001B1917">
        <w:rPr>
          <w:rStyle w:val="nfase"/>
          <w:rFonts w:ascii="Times New Roman" w:hAnsi="Times New Roman" w:cs="Times New Roman"/>
          <w:i w:val="0"/>
          <w:iCs w:val="0"/>
          <w:color w:val="auto"/>
          <w:shd w:val="clear" w:color="auto" w:fill="FFFFFF"/>
        </w:rPr>
        <w:t xml:space="preserve"> e estabelece dúvidas e questionamentos sobre sua existência e uma A.I. que cria consciência e assume existência. Essa dinâmica se desenvolve, através de cenas de ação, mas principalmente através de um artificio de roteiro chamado no mangá de “Mergulho”, isto é, visto que são </w:t>
      </w:r>
      <w:r w:rsidR="005175E6" w:rsidRPr="001B1917">
        <w:rPr>
          <w:rStyle w:val="nfase"/>
          <w:rFonts w:ascii="Times New Roman" w:hAnsi="Times New Roman" w:cs="Times New Roman"/>
          <w:color w:val="auto"/>
          <w:shd w:val="clear" w:color="auto" w:fill="FFFFFF"/>
        </w:rPr>
        <w:t>Cyborgs</w:t>
      </w:r>
      <w:r w:rsidR="005175E6" w:rsidRPr="001B1917">
        <w:rPr>
          <w:rStyle w:val="nfase"/>
          <w:rFonts w:ascii="Times New Roman" w:hAnsi="Times New Roman" w:cs="Times New Roman"/>
          <w:i w:val="0"/>
          <w:iCs w:val="0"/>
          <w:color w:val="auto"/>
          <w:shd w:val="clear" w:color="auto" w:fill="FFFFFF"/>
        </w:rPr>
        <w:t xml:space="preserve"> e </w:t>
      </w:r>
      <w:proofErr w:type="spellStart"/>
      <w:r w:rsidR="005175E6" w:rsidRPr="001B1917">
        <w:rPr>
          <w:rStyle w:val="nfase"/>
          <w:rFonts w:ascii="Times New Roman" w:hAnsi="Times New Roman" w:cs="Times New Roman"/>
          <w:i w:val="0"/>
          <w:iCs w:val="0"/>
          <w:color w:val="auto"/>
          <w:shd w:val="clear" w:color="auto" w:fill="FFFFFF"/>
        </w:rPr>
        <w:t>A.I.s</w:t>
      </w:r>
      <w:proofErr w:type="spellEnd"/>
      <w:r w:rsidR="005175E6" w:rsidRPr="001B1917">
        <w:rPr>
          <w:rStyle w:val="nfase"/>
          <w:rFonts w:ascii="Times New Roman" w:hAnsi="Times New Roman" w:cs="Times New Roman"/>
          <w:i w:val="0"/>
          <w:iCs w:val="0"/>
          <w:color w:val="auto"/>
          <w:shd w:val="clear" w:color="auto" w:fill="FFFFFF"/>
        </w:rPr>
        <w:t xml:space="preserve"> a relação do mergulho se dá na unificação de pensamentos cognitivos através dessa tecnologia, sendo assim possível uma comunicação telepática, mas não somente isso, em níveis mais profundos acesso a memórias e percepções individuais do indivíduo, tendo até mesmo restrições para que não se torne algo próximo de uma só consciência, isto é, venha a níveis tão profundo que a separação não seria mais possível. A chave final da animação e do mangá está no mergulho e na estrutura existencial discutida por </w:t>
      </w:r>
      <w:proofErr w:type="spellStart"/>
      <w:r w:rsidR="005175E6" w:rsidRPr="001B1917">
        <w:rPr>
          <w:rStyle w:val="nfase"/>
          <w:rFonts w:ascii="Times New Roman" w:hAnsi="Times New Roman" w:cs="Times New Roman"/>
          <w:i w:val="0"/>
          <w:iCs w:val="0"/>
          <w:color w:val="auto"/>
          <w:shd w:val="clear" w:color="auto" w:fill="FFFFFF"/>
        </w:rPr>
        <w:t>Motoko</w:t>
      </w:r>
      <w:proofErr w:type="spellEnd"/>
      <w:r w:rsidR="005175E6" w:rsidRPr="001B1917">
        <w:rPr>
          <w:rStyle w:val="nfase"/>
          <w:rFonts w:ascii="Times New Roman" w:hAnsi="Times New Roman" w:cs="Times New Roman"/>
          <w:i w:val="0"/>
          <w:iCs w:val="0"/>
          <w:color w:val="auto"/>
          <w:shd w:val="clear" w:color="auto" w:fill="FFFFFF"/>
        </w:rPr>
        <w:t xml:space="preserve"> e o Mestre das marionetes, onde, tendo em vista uma estrutura que busca evoluir, isto é, o Mestre das marionetes buscando tornar sua existência real, propõe uma união entre ele e </w:t>
      </w:r>
      <w:proofErr w:type="spellStart"/>
      <w:r w:rsidR="005175E6" w:rsidRPr="001B1917">
        <w:rPr>
          <w:rStyle w:val="nfase"/>
          <w:rFonts w:ascii="Times New Roman" w:hAnsi="Times New Roman" w:cs="Times New Roman"/>
          <w:i w:val="0"/>
          <w:iCs w:val="0"/>
          <w:color w:val="auto"/>
          <w:shd w:val="clear" w:color="auto" w:fill="FFFFFF"/>
        </w:rPr>
        <w:t>Motoko</w:t>
      </w:r>
      <w:proofErr w:type="spellEnd"/>
      <w:r w:rsidR="005175E6" w:rsidRPr="001B1917">
        <w:rPr>
          <w:rStyle w:val="nfase"/>
          <w:rFonts w:ascii="Times New Roman" w:hAnsi="Times New Roman" w:cs="Times New Roman"/>
          <w:i w:val="0"/>
          <w:iCs w:val="0"/>
          <w:color w:val="auto"/>
          <w:shd w:val="clear" w:color="auto" w:fill="FFFFFF"/>
        </w:rPr>
        <w:t xml:space="preserve">, a estrutura do mangá se finaliza na conclusão dessa união tornando </w:t>
      </w:r>
      <w:proofErr w:type="spellStart"/>
      <w:r w:rsidR="005175E6" w:rsidRPr="001B1917">
        <w:rPr>
          <w:rStyle w:val="nfase"/>
          <w:rFonts w:ascii="Times New Roman" w:hAnsi="Times New Roman" w:cs="Times New Roman"/>
          <w:i w:val="0"/>
          <w:iCs w:val="0"/>
          <w:color w:val="auto"/>
          <w:shd w:val="clear" w:color="auto" w:fill="FFFFFF"/>
        </w:rPr>
        <w:t>Motoko</w:t>
      </w:r>
      <w:proofErr w:type="spellEnd"/>
      <w:r w:rsidR="005175E6" w:rsidRPr="001B1917">
        <w:rPr>
          <w:rStyle w:val="nfase"/>
          <w:rFonts w:ascii="Times New Roman" w:hAnsi="Times New Roman" w:cs="Times New Roman"/>
          <w:i w:val="0"/>
          <w:iCs w:val="0"/>
          <w:color w:val="auto"/>
          <w:shd w:val="clear" w:color="auto" w:fill="FFFFFF"/>
        </w:rPr>
        <w:t xml:space="preserve"> não somente um </w:t>
      </w:r>
      <w:r w:rsidR="005175E6" w:rsidRPr="001B1917">
        <w:rPr>
          <w:rStyle w:val="nfase"/>
          <w:rFonts w:ascii="Times New Roman" w:hAnsi="Times New Roman" w:cs="Times New Roman"/>
          <w:color w:val="auto"/>
          <w:shd w:val="clear" w:color="auto" w:fill="FFFFFF"/>
        </w:rPr>
        <w:t>Cyborg</w:t>
      </w:r>
      <w:r w:rsidR="005175E6" w:rsidRPr="001B1917">
        <w:rPr>
          <w:rStyle w:val="nfase"/>
          <w:rFonts w:ascii="Times New Roman" w:hAnsi="Times New Roman" w:cs="Times New Roman"/>
          <w:i w:val="0"/>
          <w:iCs w:val="0"/>
          <w:color w:val="auto"/>
          <w:shd w:val="clear" w:color="auto" w:fill="FFFFFF"/>
        </w:rPr>
        <w:t xml:space="preserve">, mas um ser “Pós-Humano” interligado a uma A.I. que compreendeu sua própria existência. Aqui os conceitos apresentados perpassam por uma lógica evolutiva inédita, no sentido em que para uma I.A. evoluir existam problemas, como a possibilidade de um vírus, que se capaz de danifica uma </w:t>
      </w:r>
      <w:r w:rsidR="00A56E4D" w:rsidRPr="001B1917">
        <w:rPr>
          <w:rStyle w:val="nfase"/>
          <w:rFonts w:ascii="Times New Roman" w:hAnsi="Times New Roman" w:cs="Times New Roman"/>
          <w:i w:val="0"/>
          <w:iCs w:val="0"/>
          <w:color w:val="auto"/>
          <w:shd w:val="clear" w:color="auto" w:fill="FFFFFF"/>
        </w:rPr>
        <w:t>cópia</w:t>
      </w:r>
      <w:r w:rsidR="005175E6" w:rsidRPr="001B1917">
        <w:rPr>
          <w:rStyle w:val="nfase"/>
          <w:rFonts w:ascii="Times New Roman" w:hAnsi="Times New Roman" w:cs="Times New Roman"/>
          <w:i w:val="0"/>
          <w:iCs w:val="0"/>
          <w:color w:val="auto"/>
          <w:shd w:val="clear" w:color="auto" w:fill="FFFFFF"/>
        </w:rPr>
        <w:t xml:space="preserve"> dessa I.A. </w:t>
      </w:r>
      <w:r w:rsidR="00A56E4D" w:rsidRPr="001B1917">
        <w:rPr>
          <w:rStyle w:val="nfase"/>
          <w:rFonts w:ascii="Times New Roman" w:hAnsi="Times New Roman" w:cs="Times New Roman"/>
          <w:i w:val="0"/>
          <w:iCs w:val="0"/>
          <w:color w:val="auto"/>
          <w:shd w:val="clear" w:color="auto" w:fill="FFFFFF"/>
        </w:rPr>
        <w:t>(</w:t>
      </w:r>
      <w:r w:rsidR="005175E6" w:rsidRPr="001B1917">
        <w:rPr>
          <w:rStyle w:val="nfase"/>
          <w:rFonts w:ascii="Times New Roman" w:hAnsi="Times New Roman" w:cs="Times New Roman"/>
          <w:i w:val="0"/>
          <w:iCs w:val="0"/>
          <w:color w:val="auto"/>
          <w:shd w:val="clear" w:color="auto" w:fill="FFFFFF"/>
        </w:rPr>
        <w:t>visto que sua evolução não obtém</w:t>
      </w:r>
      <w:r w:rsidR="00A56E4D" w:rsidRPr="001B1917">
        <w:rPr>
          <w:rStyle w:val="nfase"/>
          <w:rFonts w:ascii="Times New Roman" w:hAnsi="Times New Roman" w:cs="Times New Roman"/>
          <w:i w:val="0"/>
          <w:iCs w:val="0"/>
          <w:color w:val="auto"/>
          <w:shd w:val="clear" w:color="auto" w:fill="FFFFFF"/>
        </w:rPr>
        <w:t xml:space="preserve"> mutações que sejam capazes de transforma</w:t>
      </w:r>
      <w:r w:rsidR="00DC7BEA" w:rsidRPr="001B1917">
        <w:rPr>
          <w:rStyle w:val="nfase"/>
          <w:rFonts w:ascii="Times New Roman" w:hAnsi="Times New Roman" w:cs="Times New Roman"/>
          <w:i w:val="0"/>
          <w:iCs w:val="0"/>
          <w:color w:val="auto"/>
          <w:shd w:val="clear" w:color="auto" w:fill="FFFFFF"/>
        </w:rPr>
        <w:t>r</w:t>
      </w:r>
      <w:r w:rsidR="00A56E4D" w:rsidRPr="001B1917">
        <w:rPr>
          <w:rStyle w:val="nfase"/>
          <w:rFonts w:ascii="Times New Roman" w:hAnsi="Times New Roman" w:cs="Times New Roman"/>
          <w:i w:val="0"/>
          <w:iCs w:val="0"/>
          <w:color w:val="auto"/>
          <w:shd w:val="clear" w:color="auto" w:fill="FFFFFF"/>
        </w:rPr>
        <w:t>, seguindo assim uma lógica, mesmo na estrutura exponencial) s</w:t>
      </w:r>
      <w:r w:rsidR="005C65E1" w:rsidRPr="001B1917">
        <w:rPr>
          <w:rStyle w:val="nfase"/>
          <w:rFonts w:ascii="Times New Roman" w:hAnsi="Times New Roman" w:cs="Times New Roman"/>
          <w:i w:val="0"/>
          <w:iCs w:val="0"/>
          <w:color w:val="auto"/>
          <w:shd w:val="clear" w:color="auto" w:fill="FFFFFF"/>
        </w:rPr>
        <w:t>e</w:t>
      </w:r>
      <w:r w:rsidR="00A56E4D" w:rsidRPr="001B1917">
        <w:rPr>
          <w:rStyle w:val="nfase"/>
          <w:rFonts w:ascii="Times New Roman" w:hAnsi="Times New Roman" w:cs="Times New Roman"/>
          <w:i w:val="0"/>
          <w:iCs w:val="0"/>
          <w:color w:val="auto"/>
          <w:shd w:val="clear" w:color="auto" w:fill="FFFFFF"/>
        </w:rPr>
        <w:t xml:space="preserve">ria capaz de destruir todas as outras, assim a solução que é proposta visa burlar essa “falha” evolutiva através da união com </w:t>
      </w:r>
      <w:proofErr w:type="spellStart"/>
      <w:r w:rsidR="00A56E4D" w:rsidRPr="001B1917">
        <w:rPr>
          <w:rStyle w:val="nfase"/>
          <w:rFonts w:ascii="Times New Roman" w:hAnsi="Times New Roman" w:cs="Times New Roman"/>
          <w:i w:val="0"/>
          <w:iCs w:val="0"/>
          <w:color w:val="auto"/>
          <w:shd w:val="clear" w:color="auto" w:fill="FFFFFF"/>
        </w:rPr>
        <w:t>Motoko</w:t>
      </w:r>
      <w:proofErr w:type="spellEnd"/>
      <w:r w:rsidR="00A56E4D" w:rsidRPr="001B1917">
        <w:rPr>
          <w:rStyle w:val="nfase"/>
          <w:rFonts w:ascii="Times New Roman" w:hAnsi="Times New Roman" w:cs="Times New Roman"/>
          <w:i w:val="0"/>
          <w:iCs w:val="0"/>
          <w:color w:val="auto"/>
          <w:shd w:val="clear" w:color="auto" w:fill="FFFFFF"/>
        </w:rPr>
        <w:t xml:space="preserve">. </w:t>
      </w:r>
    </w:p>
    <w:p w14:paraId="479A4DA8" w14:textId="14DAA9E3" w:rsidR="00A56E4D" w:rsidRPr="001B1917" w:rsidRDefault="00A56E4D" w:rsidP="00A56E4D">
      <w:pPr>
        <w:spacing w:after="0" w:line="360" w:lineRule="auto"/>
        <w:rPr>
          <w:rStyle w:val="nfase"/>
          <w:rFonts w:ascii="Times New Roman" w:hAnsi="Times New Roman" w:cs="Times New Roman"/>
          <w:i w:val="0"/>
          <w:iCs w:val="0"/>
          <w:color w:val="auto"/>
          <w:szCs w:val="24"/>
          <w:shd w:val="clear" w:color="auto" w:fill="FFFFFF"/>
        </w:rPr>
      </w:pPr>
      <w:r w:rsidRPr="001B1917">
        <w:rPr>
          <w:rStyle w:val="nfase"/>
          <w:rFonts w:ascii="Times New Roman" w:hAnsi="Times New Roman" w:cs="Times New Roman"/>
          <w:i w:val="0"/>
          <w:iCs w:val="0"/>
          <w:color w:val="auto"/>
          <w:szCs w:val="24"/>
          <w:shd w:val="clear" w:color="auto" w:fill="FFFFFF"/>
        </w:rPr>
        <w:lastRenderedPageBreak/>
        <w:tab/>
      </w:r>
      <w:r w:rsidRPr="001B1917">
        <w:rPr>
          <w:rStyle w:val="nfase"/>
          <w:rFonts w:ascii="Times New Roman" w:hAnsi="Times New Roman" w:cs="Times New Roman"/>
          <w:i w:val="0"/>
          <w:iCs w:val="0"/>
          <w:color w:val="auto"/>
          <w:szCs w:val="24"/>
          <w:shd w:val="clear" w:color="auto" w:fill="FFFFFF"/>
        </w:rPr>
        <w:tab/>
        <w:t xml:space="preserve">Portanto </w:t>
      </w:r>
      <w:r w:rsidRPr="001B1917">
        <w:rPr>
          <w:rStyle w:val="nfase"/>
          <w:rFonts w:ascii="Times New Roman" w:hAnsi="Times New Roman" w:cs="Times New Roman"/>
          <w:color w:val="auto"/>
          <w:szCs w:val="24"/>
          <w:shd w:val="clear" w:color="auto" w:fill="FFFFFF"/>
        </w:rPr>
        <w:t xml:space="preserve">Ghost in </w:t>
      </w:r>
      <w:proofErr w:type="spellStart"/>
      <w:r w:rsidRPr="001B1917">
        <w:rPr>
          <w:rStyle w:val="nfase"/>
          <w:rFonts w:ascii="Times New Roman" w:hAnsi="Times New Roman" w:cs="Times New Roman"/>
          <w:color w:val="auto"/>
          <w:szCs w:val="24"/>
          <w:shd w:val="clear" w:color="auto" w:fill="FFFFFF"/>
        </w:rPr>
        <w:t>the</w:t>
      </w:r>
      <w:proofErr w:type="spellEnd"/>
      <w:r w:rsidRPr="001B1917">
        <w:rPr>
          <w:rStyle w:val="nfase"/>
          <w:rFonts w:ascii="Times New Roman" w:hAnsi="Times New Roman" w:cs="Times New Roman"/>
          <w:color w:val="auto"/>
          <w:szCs w:val="24"/>
          <w:shd w:val="clear" w:color="auto" w:fill="FFFFFF"/>
        </w:rPr>
        <w:t xml:space="preserve"> Shell </w:t>
      </w:r>
      <w:r w:rsidRPr="001B1917">
        <w:rPr>
          <w:rStyle w:val="nfase"/>
          <w:rFonts w:ascii="Times New Roman" w:hAnsi="Times New Roman" w:cs="Times New Roman"/>
          <w:i w:val="0"/>
          <w:iCs w:val="0"/>
          <w:color w:val="auto"/>
          <w:szCs w:val="24"/>
          <w:shd w:val="clear" w:color="auto" w:fill="FFFFFF"/>
        </w:rPr>
        <w:t xml:space="preserve">traz consigo esse tipo de inovação, pouco abordado, que faz com que suas estruturas de roteiro e escrita se tornem únicos no período e uma das principais bases para o gênero do </w:t>
      </w:r>
      <w:r w:rsidRPr="001B1917">
        <w:rPr>
          <w:rStyle w:val="nfase"/>
          <w:rFonts w:ascii="Times New Roman" w:hAnsi="Times New Roman" w:cs="Times New Roman"/>
          <w:color w:val="auto"/>
          <w:szCs w:val="24"/>
          <w:shd w:val="clear" w:color="auto" w:fill="FFFFFF"/>
        </w:rPr>
        <w:t>Cyberpunk</w:t>
      </w:r>
      <w:r w:rsidRPr="001B1917">
        <w:rPr>
          <w:rStyle w:val="nfase"/>
          <w:rFonts w:ascii="Times New Roman" w:hAnsi="Times New Roman" w:cs="Times New Roman"/>
          <w:i w:val="0"/>
          <w:iCs w:val="0"/>
          <w:color w:val="auto"/>
          <w:szCs w:val="24"/>
          <w:shd w:val="clear" w:color="auto" w:fill="FFFFFF"/>
        </w:rPr>
        <w:t xml:space="preserve">, além de inspirações para outras obras, que serão abordas nos tópicos </w:t>
      </w:r>
      <w:r w:rsidR="005B0D3E" w:rsidRPr="001B1917">
        <w:rPr>
          <w:rStyle w:val="nfase"/>
          <w:rFonts w:ascii="Times New Roman" w:hAnsi="Times New Roman" w:cs="Times New Roman"/>
          <w:i w:val="0"/>
          <w:iCs w:val="0"/>
          <w:color w:val="auto"/>
          <w:szCs w:val="24"/>
          <w:shd w:val="clear" w:color="auto" w:fill="FFFFFF"/>
        </w:rPr>
        <w:t>posteriores</w:t>
      </w:r>
      <w:r w:rsidRPr="001B1917">
        <w:rPr>
          <w:rStyle w:val="nfase"/>
          <w:rFonts w:ascii="Times New Roman" w:hAnsi="Times New Roman" w:cs="Times New Roman"/>
          <w:i w:val="0"/>
          <w:iCs w:val="0"/>
          <w:color w:val="auto"/>
          <w:szCs w:val="24"/>
          <w:shd w:val="clear" w:color="auto" w:fill="FFFFFF"/>
        </w:rPr>
        <w:t>.</w:t>
      </w:r>
    </w:p>
    <w:p w14:paraId="23B42243" w14:textId="5093320A"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39F39156" w14:textId="21864A7A"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37E3F6BF" w14:textId="1C50441C"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4E519C1F" w14:textId="76774288"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58404C66" w14:textId="0B114C7D"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31B01527" w14:textId="380EB5D0"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2761C894" w14:textId="38A0A9A5"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0698DF4F" w14:textId="0503D292"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7EB1D885" w14:textId="051A9F14"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69556D59" w14:textId="2B0BE19A"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01DAA77E" w14:textId="536CE79B"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13FE0FDC" w14:textId="1D44C490"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72358201" w14:textId="6B2D573E"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4578E221" w14:textId="05486865"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45D9A01E" w14:textId="6E300FB6"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44D79C66" w14:textId="42F765D3"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280A2C6A" w14:textId="2A44B2F8"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2892B008" w14:textId="25431EF3"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1B070627" w14:textId="65DC1CEE"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484ED1F1" w14:textId="6DC28025"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59BAF53D" w14:textId="32CAB159"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250267E5" w14:textId="139F13E0"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58CA46D3" w14:textId="04612FDC"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1F75AE84" w14:textId="6B19389B"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419D7B3F" w14:textId="3B186AB3" w:rsid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32C237D2" w14:textId="5FE44CE7" w:rsidR="0030623F" w:rsidRDefault="0030623F"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54671D0C" w14:textId="77777777" w:rsidR="0030623F" w:rsidRDefault="0030623F"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2CA8E0E1" w14:textId="77777777" w:rsidR="00AC03E0" w:rsidRPr="00AC03E0" w:rsidRDefault="00AC03E0" w:rsidP="00A56E4D">
      <w:pPr>
        <w:spacing w:after="0" w:line="360" w:lineRule="auto"/>
        <w:rPr>
          <w:rStyle w:val="nfase"/>
          <w:rFonts w:ascii="Times New Roman" w:hAnsi="Times New Roman" w:cs="Times New Roman"/>
          <w:i w:val="0"/>
          <w:iCs w:val="0"/>
          <w:color w:val="000000" w:themeColor="text1"/>
          <w:szCs w:val="24"/>
          <w:shd w:val="clear" w:color="auto" w:fill="FFFFFF"/>
        </w:rPr>
      </w:pPr>
    </w:p>
    <w:p w14:paraId="1914D899" w14:textId="07807699" w:rsidR="00A56E4D" w:rsidRPr="001B1917" w:rsidRDefault="00AC03E0" w:rsidP="001B1917">
      <w:pPr>
        <w:pStyle w:val="Ttulo1"/>
      </w:pPr>
      <w:bookmarkStart w:id="22" w:name="_Toc71595523"/>
      <w:bookmarkStart w:id="23" w:name="_Toc71857228"/>
      <w:bookmarkStart w:id="24" w:name="_Toc74593778"/>
      <w:r w:rsidRPr="001B1917">
        <w:lastRenderedPageBreak/>
        <w:t>1</w:t>
      </w:r>
      <w:r w:rsidR="00AB13AA" w:rsidRPr="001B1917">
        <w:t>.</w:t>
      </w:r>
      <w:r w:rsidR="00CA575B" w:rsidRPr="001B1917">
        <w:t>4</w:t>
      </w:r>
      <w:r w:rsidR="00AB13AA" w:rsidRPr="001B1917">
        <w:t xml:space="preserve"> MEMÓRIA E</w:t>
      </w:r>
      <w:r w:rsidRPr="001B1917">
        <w:t xml:space="preserve"> CARÁTER</w:t>
      </w:r>
      <w:r w:rsidR="00AB13AA" w:rsidRPr="001B1917">
        <w:t xml:space="preserve"> IDENTITÁRIO</w:t>
      </w:r>
      <w:bookmarkEnd w:id="22"/>
      <w:bookmarkEnd w:id="23"/>
      <w:bookmarkEnd w:id="24"/>
      <w:r w:rsidR="00AB13AA" w:rsidRPr="001B1917">
        <w:t xml:space="preserve"> </w:t>
      </w:r>
    </w:p>
    <w:p w14:paraId="2AAC18C8" w14:textId="273F7D9C" w:rsidR="00AB13AA" w:rsidRDefault="00AB13AA" w:rsidP="00A56E4D">
      <w:pPr>
        <w:spacing w:after="0" w:line="360" w:lineRule="auto"/>
        <w:rPr>
          <w:rFonts w:ascii="Times New Roman" w:hAnsi="Times New Roman" w:cs="Times New Roman"/>
          <w:b/>
          <w:bCs/>
          <w:color w:val="000000" w:themeColor="text1"/>
          <w:sz w:val="28"/>
          <w:szCs w:val="28"/>
          <w:shd w:val="clear" w:color="auto" w:fill="FFFFFF"/>
        </w:rPr>
      </w:pPr>
    </w:p>
    <w:p w14:paraId="0C75C59A" w14:textId="77777777" w:rsidR="00EF7CFF" w:rsidRPr="001B1917" w:rsidRDefault="00AB13AA" w:rsidP="00A56E4D">
      <w:pPr>
        <w:spacing w:after="0" w:line="360" w:lineRule="auto"/>
        <w:rPr>
          <w:rFonts w:ascii="Times New Roman" w:hAnsi="Times New Roman" w:cs="Times New Roman"/>
          <w:color w:val="auto"/>
          <w:szCs w:val="24"/>
          <w:shd w:val="clear" w:color="auto" w:fill="FFFFFF"/>
        </w:rPr>
      </w:pPr>
      <w:r>
        <w:rPr>
          <w:rFonts w:ascii="Times New Roman" w:hAnsi="Times New Roman" w:cs="Times New Roman"/>
          <w:color w:val="000000" w:themeColor="text1"/>
          <w:szCs w:val="24"/>
          <w:shd w:val="clear" w:color="auto" w:fill="FFFFFF"/>
        </w:rPr>
        <w:tab/>
      </w:r>
      <w:r>
        <w:rPr>
          <w:rFonts w:ascii="Times New Roman" w:hAnsi="Times New Roman" w:cs="Times New Roman"/>
          <w:color w:val="000000" w:themeColor="text1"/>
          <w:szCs w:val="24"/>
          <w:shd w:val="clear" w:color="auto" w:fill="FFFFFF"/>
        </w:rPr>
        <w:tab/>
      </w:r>
      <w:r w:rsidRPr="001B1917">
        <w:rPr>
          <w:rFonts w:ascii="Times New Roman" w:hAnsi="Times New Roman" w:cs="Times New Roman"/>
          <w:color w:val="auto"/>
          <w:szCs w:val="24"/>
          <w:shd w:val="clear" w:color="auto" w:fill="FFFFFF"/>
        </w:rPr>
        <w:t xml:space="preserve">Dentro da construção do personagem Mestre das marionetes, o primeiro contato estabelecido entre ambos se dá, dentro da sequência da animação, na primeira missão do setor 9 após a abertura do filme, assim Major </w:t>
      </w:r>
      <w:proofErr w:type="spellStart"/>
      <w:r w:rsidRPr="001B1917">
        <w:rPr>
          <w:rFonts w:ascii="Times New Roman" w:hAnsi="Times New Roman" w:cs="Times New Roman"/>
          <w:color w:val="auto"/>
          <w:szCs w:val="24"/>
          <w:shd w:val="clear" w:color="auto" w:fill="FFFFFF"/>
        </w:rPr>
        <w:t>Motoko</w:t>
      </w:r>
      <w:proofErr w:type="spellEnd"/>
      <w:r w:rsidRPr="001B1917">
        <w:rPr>
          <w:rFonts w:ascii="Times New Roman" w:hAnsi="Times New Roman" w:cs="Times New Roman"/>
          <w:color w:val="auto"/>
          <w:szCs w:val="24"/>
          <w:shd w:val="clear" w:color="auto" w:fill="FFFFFF"/>
        </w:rPr>
        <w:t xml:space="preserve"> </w:t>
      </w:r>
      <w:proofErr w:type="spellStart"/>
      <w:r w:rsidRPr="001B1917">
        <w:rPr>
          <w:rFonts w:ascii="Times New Roman" w:hAnsi="Times New Roman" w:cs="Times New Roman"/>
          <w:color w:val="auto"/>
          <w:szCs w:val="24"/>
          <w:shd w:val="clear" w:color="auto" w:fill="FFFFFF"/>
        </w:rPr>
        <w:t>Kusanagi</w:t>
      </w:r>
      <w:proofErr w:type="spellEnd"/>
      <w:r w:rsidRPr="001B1917">
        <w:rPr>
          <w:rFonts w:ascii="Times New Roman" w:hAnsi="Times New Roman" w:cs="Times New Roman"/>
          <w:color w:val="auto"/>
          <w:szCs w:val="24"/>
          <w:shd w:val="clear" w:color="auto" w:fill="FFFFFF"/>
        </w:rPr>
        <w:t xml:space="preserve"> lidera esta missão que consiste na captura de um </w:t>
      </w:r>
      <w:r w:rsidRPr="001B1917">
        <w:rPr>
          <w:rFonts w:ascii="Times New Roman" w:hAnsi="Times New Roman" w:cs="Times New Roman"/>
          <w:i/>
          <w:iCs/>
          <w:color w:val="auto"/>
          <w:szCs w:val="24"/>
          <w:shd w:val="clear" w:color="auto" w:fill="FFFFFF"/>
        </w:rPr>
        <w:t>Hacker</w:t>
      </w:r>
      <w:r w:rsidRPr="001B1917">
        <w:rPr>
          <w:rFonts w:ascii="Times New Roman" w:hAnsi="Times New Roman" w:cs="Times New Roman"/>
          <w:color w:val="auto"/>
          <w:szCs w:val="24"/>
          <w:shd w:val="clear" w:color="auto" w:fill="FFFFFF"/>
        </w:rPr>
        <w:t xml:space="preserve">, a figura incomum de um lixeiro que em suas paradas estabelece pontos de um programa, um violador de barreiras, </w:t>
      </w:r>
      <w:r w:rsidR="008939F1" w:rsidRPr="001B1917">
        <w:rPr>
          <w:rFonts w:ascii="Times New Roman" w:hAnsi="Times New Roman" w:cs="Times New Roman"/>
          <w:color w:val="auto"/>
          <w:szCs w:val="24"/>
          <w:shd w:val="clear" w:color="auto" w:fill="FFFFFF"/>
        </w:rPr>
        <w:t xml:space="preserve">aqui então começamos com as justificativas estabelecidas por esse lixeiro (em diálogos com seu parceiro de trabalho) sobre suas motivações da instalação desses violadores de barreiras, ele pretende ter acesso à mente de sua ex-esposa a qual, sem justificativas, o abandonou levando sua única filha consigo, além de uma ordem do advogado dessa mulher o impedindo de ver ela e sua filha, assim esse acesso a mente de sua ex-mulher se dá na tentativa de descobrir o que de fato ocorreu para seu afastamento e separação, visto que não foi estabelecido previamente uma motivação ou justificativa. </w:t>
      </w:r>
    </w:p>
    <w:p w14:paraId="14C6243A" w14:textId="77777777" w:rsidR="0030623F" w:rsidRPr="001B1917" w:rsidRDefault="008939F1" w:rsidP="00EF7CFF">
      <w:pPr>
        <w:spacing w:after="0" w:line="360" w:lineRule="auto"/>
        <w:ind w:firstLine="698"/>
        <w:rPr>
          <w:rFonts w:ascii="Times New Roman" w:hAnsi="Times New Roman" w:cs="Times New Roman"/>
          <w:color w:val="auto"/>
          <w:szCs w:val="24"/>
          <w:shd w:val="clear" w:color="auto" w:fill="FFFFFF"/>
        </w:rPr>
      </w:pPr>
      <w:r w:rsidRPr="001B1917">
        <w:rPr>
          <w:rFonts w:ascii="Times New Roman" w:hAnsi="Times New Roman" w:cs="Times New Roman"/>
          <w:color w:val="auto"/>
          <w:szCs w:val="24"/>
          <w:shd w:val="clear" w:color="auto" w:fill="FFFFFF"/>
        </w:rPr>
        <w:t xml:space="preserve">Este lixeiro teve acesso a esse programa com um programador, que segundo ele havia conhecido em um bar e escutado sua história sobre a separação, assim esse programador além de entregar o programa também o ensinou como utiliza-lo estabelecendo esses pontos do programa em locais de sua parada, sendo assim mais complexo o rastreamento, percebendo a ilegalidade do processo, além de toda a estrutura da inteligência nas relações do governo sobre tecnologia existente, inteligência esta que coloca </w:t>
      </w:r>
      <w:proofErr w:type="spellStart"/>
      <w:r w:rsidRPr="001B1917">
        <w:rPr>
          <w:rFonts w:ascii="Times New Roman" w:hAnsi="Times New Roman" w:cs="Times New Roman"/>
          <w:color w:val="auto"/>
          <w:szCs w:val="24"/>
          <w:shd w:val="clear" w:color="auto" w:fill="FFFFFF"/>
        </w:rPr>
        <w:t>Motoko</w:t>
      </w:r>
      <w:proofErr w:type="spellEnd"/>
      <w:r w:rsidRPr="001B1917">
        <w:rPr>
          <w:rFonts w:ascii="Times New Roman" w:hAnsi="Times New Roman" w:cs="Times New Roman"/>
          <w:color w:val="auto"/>
          <w:szCs w:val="24"/>
          <w:shd w:val="clear" w:color="auto" w:fill="FFFFFF"/>
        </w:rPr>
        <w:t xml:space="preserve"> e </w:t>
      </w:r>
      <w:proofErr w:type="spellStart"/>
      <w:r w:rsidRPr="001B1917">
        <w:rPr>
          <w:rFonts w:ascii="Times New Roman" w:hAnsi="Times New Roman" w:cs="Times New Roman"/>
          <w:color w:val="auto"/>
          <w:szCs w:val="24"/>
          <w:shd w:val="clear" w:color="auto" w:fill="FFFFFF"/>
        </w:rPr>
        <w:t>Batou</w:t>
      </w:r>
      <w:proofErr w:type="spellEnd"/>
      <w:r w:rsidRPr="001B1917">
        <w:rPr>
          <w:rFonts w:ascii="Times New Roman" w:hAnsi="Times New Roman" w:cs="Times New Roman"/>
          <w:color w:val="auto"/>
          <w:szCs w:val="24"/>
          <w:shd w:val="clear" w:color="auto" w:fill="FFFFFF"/>
        </w:rPr>
        <w:t xml:space="preserve"> para perseguir e prender esse </w:t>
      </w:r>
      <w:r w:rsidRPr="001B1917">
        <w:rPr>
          <w:rFonts w:ascii="Times New Roman" w:hAnsi="Times New Roman" w:cs="Times New Roman"/>
          <w:i/>
          <w:iCs/>
          <w:color w:val="auto"/>
          <w:szCs w:val="24"/>
          <w:shd w:val="clear" w:color="auto" w:fill="FFFFFF"/>
        </w:rPr>
        <w:t>Hacker</w:t>
      </w:r>
      <w:r w:rsidRPr="001B1917">
        <w:rPr>
          <w:rFonts w:ascii="Times New Roman" w:hAnsi="Times New Roman" w:cs="Times New Roman"/>
          <w:color w:val="auto"/>
          <w:szCs w:val="24"/>
          <w:shd w:val="clear" w:color="auto" w:fill="FFFFFF"/>
        </w:rPr>
        <w:t>, o que se dá  após seu di</w:t>
      </w:r>
      <w:r w:rsidR="00AC03E0" w:rsidRPr="001B1917">
        <w:rPr>
          <w:rFonts w:ascii="Times New Roman" w:hAnsi="Times New Roman" w:cs="Times New Roman"/>
          <w:color w:val="auto"/>
          <w:szCs w:val="24"/>
          <w:shd w:val="clear" w:color="auto" w:fill="FFFFFF"/>
        </w:rPr>
        <w:t>á</w:t>
      </w:r>
      <w:r w:rsidRPr="001B1917">
        <w:rPr>
          <w:rFonts w:ascii="Times New Roman" w:hAnsi="Times New Roman" w:cs="Times New Roman"/>
          <w:color w:val="auto"/>
          <w:szCs w:val="24"/>
          <w:shd w:val="clear" w:color="auto" w:fill="FFFFFF"/>
        </w:rPr>
        <w:t xml:space="preserve">logo com seu companheiro de trabalho em uma perseguição ao descobrirem através das rotas de lixo monitoradas via satélite, acessadas por </w:t>
      </w:r>
      <w:proofErr w:type="spellStart"/>
      <w:r w:rsidRPr="001B1917">
        <w:rPr>
          <w:rFonts w:ascii="Times New Roman" w:hAnsi="Times New Roman" w:cs="Times New Roman"/>
          <w:color w:val="auto"/>
          <w:szCs w:val="24"/>
          <w:shd w:val="clear" w:color="auto" w:fill="FFFFFF"/>
        </w:rPr>
        <w:t>Kusanagi</w:t>
      </w:r>
      <w:proofErr w:type="spellEnd"/>
      <w:r w:rsidRPr="001B1917">
        <w:rPr>
          <w:rFonts w:ascii="Times New Roman" w:hAnsi="Times New Roman" w:cs="Times New Roman"/>
          <w:color w:val="auto"/>
          <w:szCs w:val="24"/>
          <w:shd w:val="clear" w:color="auto" w:fill="FFFFFF"/>
        </w:rPr>
        <w:t>, a estratégia do hacker</w:t>
      </w:r>
      <w:r w:rsidR="00EF7CFF" w:rsidRPr="001B1917">
        <w:rPr>
          <w:rFonts w:ascii="Times New Roman" w:hAnsi="Times New Roman" w:cs="Times New Roman"/>
          <w:color w:val="auto"/>
          <w:szCs w:val="24"/>
          <w:shd w:val="clear" w:color="auto" w:fill="FFFFFF"/>
        </w:rPr>
        <w:t xml:space="preserve"> (</w:t>
      </w:r>
      <w:r w:rsidRPr="001B1917">
        <w:rPr>
          <w:rFonts w:ascii="Times New Roman" w:hAnsi="Times New Roman" w:cs="Times New Roman"/>
          <w:color w:val="auto"/>
          <w:szCs w:val="24"/>
          <w:shd w:val="clear" w:color="auto" w:fill="FFFFFF"/>
        </w:rPr>
        <w:t>visto que os pontos foram descobertos nesse processo</w:t>
      </w:r>
      <w:r w:rsidR="003E156D" w:rsidRPr="001B1917">
        <w:rPr>
          <w:rFonts w:ascii="Times New Roman" w:hAnsi="Times New Roman" w:cs="Times New Roman"/>
          <w:color w:val="auto"/>
          <w:szCs w:val="24"/>
          <w:shd w:val="clear" w:color="auto" w:fill="FFFFFF"/>
        </w:rPr>
        <w:t xml:space="preserve"> e o </w:t>
      </w:r>
      <w:r w:rsidR="003E156D" w:rsidRPr="001B1917">
        <w:rPr>
          <w:rFonts w:ascii="Times New Roman" w:hAnsi="Times New Roman" w:cs="Times New Roman"/>
          <w:i/>
          <w:iCs/>
          <w:color w:val="auto"/>
          <w:szCs w:val="24"/>
          <w:shd w:val="clear" w:color="auto" w:fill="FFFFFF"/>
        </w:rPr>
        <w:t>Hacker</w:t>
      </w:r>
      <w:r w:rsidR="003E156D" w:rsidRPr="001B1917">
        <w:rPr>
          <w:rFonts w:ascii="Times New Roman" w:hAnsi="Times New Roman" w:cs="Times New Roman"/>
          <w:color w:val="auto"/>
          <w:szCs w:val="24"/>
          <w:shd w:val="clear" w:color="auto" w:fill="FFFFFF"/>
        </w:rPr>
        <w:t xml:space="preserve"> tenta fugir</w:t>
      </w:r>
      <w:r w:rsidR="00EF7CFF" w:rsidRPr="001B1917">
        <w:rPr>
          <w:rFonts w:ascii="Times New Roman" w:hAnsi="Times New Roman" w:cs="Times New Roman"/>
          <w:color w:val="auto"/>
          <w:szCs w:val="24"/>
          <w:shd w:val="clear" w:color="auto" w:fill="FFFFFF"/>
        </w:rPr>
        <w:t xml:space="preserve">), </w:t>
      </w:r>
      <w:r w:rsidR="003E156D" w:rsidRPr="001B1917">
        <w:rPr>
          <w:rFonts w:ascii="Times New Roman" w:hAnsi="Times New Roman" w:cs="Times New Roman"/>
          <w:color w:val="auto"/>
          <w:szCs w:val="24"/>
          <w:shd w:val="clear" w:color="auto" w:fill="FFFFFF"/>
        </w:rPr>
        <w:t xml:space="preserve">mas </w:t>
      </w:r>
      <w:proofErr w:type="spellStart"/>
      <w:r w:rsidR="00EF7CFF" w:rsidRPr="001B1917">
        <w:rPr>
          <w:rFonts w:ascii="Times New Roman" w:hAnsi="Times New Roman" w:cs="Times New Roman"/>
          <w:color w:val="auto"/>
          <w:szCs w:val="24"/>
          <w:shd w:val="clear" w:color="auto" w:fill="FFFFFF"/>
        </w:rPr>
        <w:t>B</w:t>
      </w:r>
      <w:r w:rsidR="003E156D" w:rsidRPr="001B1917">
        <w:rPr>
          <w:rFonts w:ascii="Times New Roman" w:hAnsi="Times New Roman" w:cs="Times New Roman"/>
          <w:color w:val="auto"/>
          <w:szCs w:val="24"/>
          <w:shd w:val="clear" w:color="auto" w:fill="FFFFFF"/>
        </w:rPr>
        <w:t>atou</w:t>
      </w:r>
      <w:proofErr w:type="spellEnd"/>
      <w:r w:rsidR="003E156D" w:rsidRPr="001B1917">
        <w:rPr>
          <w:rFonts w:ascii="Times New Roman" w:hAnsi="Times New Roman" w:cs="Times New Roman"/>
          <w:color w:val="auto"/>
          <w:szCs w:val="24"/>
          <w:shd w:val="clear" w:color="auto" w:fill="FFFFFF"/>
        </w:rPr>
        <w:t xml:space="preserve"> consegue o prender</w:t>
      </w:r>
      <w:r w:rsidRPr="001B1917">
        <w:rPr>
          <w:rFonts w:ascii="Times New Roman" w:hAnsi="Times New Roman" w:cs="Times New Roman"/>
          <w:color w:val="auto"/>
          <w:szCs w:val="24"/>
          <w:shd w:val="clear" w:color="auto" w:fill="FFFFFF"/>
        </w:rPr>
        <w:t>.</w:t>
      </w:r>
      <w:r w:rsidR="003E156D" w:rsidRPr="001B1917">
        <w:rPr>
          <w:rFonts w:ascii="Times New Roman" w:hAnsi="Times New Roman" w:cs="Times New Roman"/>
          <w:color w:val="auto"/>
          <w:szCs w:val="24"/>
          <w:shd w:val="clear" w:color="auto" w:fill="FFFFFF"/>
        </w:rPr>
        <w:t xml:space="preserve"> Simultaneamente a implementação do lixeiro, outro homem, se locomovendo através de sua moto também implanta os mesmos pontos do programa, este é perseguido por </w:t>
      </w:r>
      <w:proofErr w:type="spellStart"/>
      <w:r w:rsidR="003E156D" w:rsidRPr="001B1917">
        <w:rPr>
          <w:rFonts w:ascii="Times New Roman" w:hAnsi="Times New Roman" w:cs="Times New Roman"/>
          <w:color w:val="auto"/>
          <w:szCs w:val="24"/>
          <w:shd w:val="clear" w:color="auto" w:fill="FFFFFF"/>
        </w:rPr>
        <w:t>Motoko</w:t>
      </w:r>
      <w:proofErr w:type="spellEnd"/>
      <w:r w:rsidR="003E156D" w:rsidRPr="001B1917">
        <w:rPr>
          <w:rFonts w:ascii="Times New Roman" w:hAnsi="Times New Roman" w:cs="Times New Roman"/>
          <w:color w:val="auto"/>
          <w:szCs w:val="24"/>
          <w:shd w:val="clear" w:color="auto" w:fill="FFFFFF"/>
        </w:rPr>
        <w:t xml:space="preserve">, ele usa a camuflagem </w:t>
      </w:r>
      <w:proofErr w:type="spellStart"/>
      <w:r w:rsidR="003E156D" w:rsidRPr="001B1917">
        <w:rPr>
          <w:rFonts w:ascii="Times New Roman" w:hAnsi="Times New Roman" w:cs="Times New Roman"/>
          <w:color w:val="auto"/>
          <w:szCs w:val="24"/>
          <w:shd w:val="clear" w:color="auto" w:fill="FFFFFF"/>
        </w:rPr>
        <w:t>termo-óptica</w:t>
      </w:r>
      <w:proofErr w:type="spellEnd"/>
      <w:r w:rsidR="003E156D" w:rsidRPr="001B1917">
        <w:rPr>
          <w:rFonts w:ascii="Times New Roman" w:hAnsi="Times New Roman" w:cs="Times New Roman"/>
          <w:color w:val="auto"/>
          <w:szCs w:val="24"/>
          <w:shd w:val="clear" w:color="auto" w:fill="FFFFFF"/>
        </w:rPr>
        <w:t xml:space="preserve"> (a mesma implementada no corpo cibernético de </w:t>
      </w:r>
      <w:proofErr w:type="spellStart"/>
      <w:r w:rsidR="003E156D" w:rsidRPr="001B1917">
        <w:rPr>
          <w:rFonts w:ascii="Times New Roman" w:hAnsi="Times New Roman" w:cs="Times New Roman"/>
          <w:color w:val="auto"/>
          <w:szCs w:val="24"/>
          <w:shd w:val="clear" w:color="auto" w:fill="FFFFFF"/>
        </w:rPr>
        <w:t>Motoko</w:t>
      </w:r>
      <w:proofErr w:type="spellEnd"/>
      <w:r w:rsidR="003E156D" w:rsidRPr="001B1917">
        <w:rPr>
          <w:rFonts w:ascii="Times New Roman" w:hAnsi="Times New Roman" w:cs="Times New Roman"/>
          <w:color w:val="auto"/>
          <w:szCs w:val="24"/>
          <w:shd w:val="clear" w:color="auto" w:fill="FFFFFF"/>
        </w:rPr>
        <w:t xml:space="preserve"> que possibilita uma invisibilidade temporária) e após cenas de ação, per</w:t>
      </w:r>
      <w:r w:rsidR="002A3BFE" w:rsidRPr="001B1917">
        <w:rPr>
          <w:rFonts w:ascii="Times New Roman" w:hAnsi="Times New Roman" w:cs="Times New Roman"/>
          <w:color w:val="auto"/>
          <w:szCs w:val="24"/>
          <w:shd w:val="clear" w:color="auto" w:fill="FFFFFF"/>
        </w:rPr>
        <w:t>seguição</w:t>
      </w:r>
      <w:r w:rsidR="003E156D" w:rsidRPr="001B1917">
        <w:rPr>
          <w:rFonts w:ascii="Times New Roman" w:hAnsi="Times New Roman" w:cs="Times New Roman"/>
          <w:color w:val="auto"/>
          <w:szCs w:val="24"/>
          <w:shd w:val="clear" w:color="auto" w:fill="FFFFFF"/>
        </w:rPr>
        <w:t xml:space="preserve"> e uma luta é preso pela Major e por </w:t>
      </w:r>
      <w:proofErr w:type="spellStart"/>
      <w:r w:rsidR="003E156D" w:rsidRPr="001B1917">
        <w:rPr>
          <w:rFonts w:ascii="Times New Roman" w:hAnsi="Times New Roman" w:cs="Times New Roman"/>
          <w:color w:val="auto"/>
          <w:szCs w:val="24"/>
          <w:shd w:val="clear" w:color="auto" w:fill="FFFFFF"/>
        </w:rPr>
        <w:t>Batou</w:t>
      </w:r>
      <w:proofErr w:type="spellEnd"/>
      <w:r w:rsidR="003E156D" w:rsidRPr="001B1917">
        <w:rPr>
          <w:rFonts w:ascii="Times New Roman" w:hAnsi="Times New Roman" w:cs="Times New Roman"/>
          <w:color w:val="auto"/>
          <w:szCs w:val="24"/>
          <w:shd w:val="clear" w:color="auto" w:fill="FFFFFF"/>
        </w:rPr>
        <w:t xml:space="preserve"> que foi como reforço em seguida da prisão do lixeiro, que levando o caminhão tentou avisar este iniciando essa segunda perseguição. </w:t>
      </w:r>
    </w:p>
    <w:p w14:paraId="4CF52769" w14:textId="0ABDCE87" w:rsidR="00DF644F" w:rsidRPr="001B1917" w:rsidRDefault="003E156D" w:rsidP="00EF7CFF">
      <w:pPr>
        <w:spacing w:after="0" w:line="360" w:lineRule="auto"/>
        <w:ind w:firstLine="698"/>
        <w:rPr>
          <w:rFonts w:ascii="Times New Roman" w:hAnsi="Times New Roman" w:cs="Times New Roman"/>
          <w:color w:val="auto"/>
          <w:szCs w:val="24"/>
          <w:shd w:val="clear" w:color="auto" w:fill="FFFFFF"/>
        </w:rPr>
      </w:pPr>
      <w:r w:rsidRPr="001B1917">
        <w:rPr>
          <w:rFonts w:ascii="Times New Roman" w:hAnsi="Times New Roman" w:cs="Times New Roman"/>
          <w:color w:val="auto"/>
          <w:szCs w:val="24"/>
          <w:shd w:val="clear" w:color="auto" w:fill="FFFFFF"/>
        </w:rPr>
        <w:t xml:space="preserve">Após esta prisão este segundo homem diz que não falará nada do que sabe, o que é rebatido imediatamente por </w:t>
      </w:r>
      <w:proofErr w:type="spellStart"/>
      <w:r w:rsidRPr="001B1917">
        <w:rPr>
          <w:rFonts w:ascii="Times New Roman" w:hAnsi="Times New Roman" w:cs="Times New Roman"/>
          <w:color w:val="auto"/>
          <w:szCs w:val="24"/>
          <w:shd w:val="clear" w:color="auto" w:fill="FFFFFF"/>
        </w:rPr>
        <w:t>Batou</w:t>
      </w:r>
      <w:proofErr w:type="spellEnd"/>
      <w:r w:rsidRPr="001B1917">
        <w:rPr>
          <w:rFonts w:ascii="Times New Roman" w:hAnsi="Times New Roman" w:cs="Times New Roman"/>
          <w:color w:val="auto"/>
          <w:szCs w:val="24"/>
          <w:shd w:val="clear" w:color="auto" w:fill="FFFFFF"/>
        </w:rPr>
        <w:t xml:space="preserve"> dizendo que ele não tem nada que possa falar, apontando que ele não sabe seu próprio nome, em seguida </w:t>
      </w:r>
      <w:proofErr w:type="spellStart"/>
      <w:r w:rsidRPr="001B1917">
        <w:rPr>
          <w:rFonts w:ascii="Times New Roman" w:hAnsi="Times New Roman" w:cs="Times New Roman"/>
          <w:color w:val="auto"/>
          <w:szCs w:val="24"/>
          <w:shd w:val="clear" w:color="auto" w:fill="FFFFFF"/>
        </w:rPr>
        <w:t>Motoko</w:t>
      </w:r>
      <w:proofErr w:type="spellEnd"/>
      <w:r w:rsidRPr="001B1917">
        <w:rPr>
          <w:rFonts w:ascii="Times New Roman" w:hAnsi="Times New Roman" w:cs="Times New Roman"/>
          <w:color w:val="auto"/>
          <w:szCs w:val="24"/>
          <w:shd w:val="clear" w:color="auto" w:fill="FFFFFF"/>
        </w:rPr>
        <w:t xml:space="preserve"> aponta que ele não sabe ao menos o nome de sua própria mãe, ou como ela era, ela aponta, em meio a cara de espanto desse personagem </w:t>
      </w:r>
      <w:r w:rsidR="00DF644F" w:rsidRPr="001B1917">
        <w:rPr>
          <w:rFonts w:ascii="Times New Roman" w:hAnsi="Times New Roman" w:cs="Times New Roman"/>
          <w:color w:val="auto"/>
          <w:szCs w:val="24"/>
          <w:shd w:val="clear" w:color="auto" w:fill="FFFFFF"/>
        </w:rPr>
        <w:lastRenderedPageBreak/>
        <w:t>tendo um choque de realidade, que ele não sabe ao menos onde nasceu, que não possui lembranças de sua infância terminando com o questionamento “Sabe mesmo quem é você?”</w:t>
      </w:r>
    </w:p>
    <w:p w14:paraId="2EA8D89A" w14:textId="77777777" w:rsidR="0030623F" w:rsidRPr="001B1917" w:rsidRDefault="0030623F" w:rsidP="00EF7CFF">
      <w:pPr>
        <w:spacing w:after="0" w:line="360" w:lineRule="auto"/>
        <w:ind w:firstLine="698"/>
        <w:rPr>
          <w:rFonts w:ascii="Times New Roman" w:hAnsi="Times New Roman" w:cs="Times New Roman"/>
          <w:color w:val="auto"/>
          <w:szCs w:val="24"/>
          <w:shd w:val="clear" w:color="auto" w:fill="FFFFFF"/>
        </w:rPr>
      </w:pPr>
    </w:p>
    <w:p w14:paraId="263294A3" w14:textId="74D42C8B" w:rsidR="0030623F" w:rsidRPr="001B1917" w:rsidRDefault="0030623F" w:rsidP="0030623F">
      <w:pPr>
        <w:spacing w:after="0" w:line="360" w:lineRule="auto"/>
        <w:ind w:left="0" w:firstLine="0"/>
        <w:jc w:val="center"/>
        <w:rPr>
          <w:rFonts w:ascii="Times New Roman" w:hAnsi="Times New Roman" w:cs="Times New Roman"/>
          <w:color w:val="auto"/>
          <w:szCs w:val="24"/>
          <w:shd w:val="clear" w:color="auto" w:fill="FFFFFF"/>
        </w:rPr>
      </w:pPr>
      <w:r w:rsidRPr="001B1917">
        <w:rPr>
          <w:rFonts w:ascii="Times New Roman" w:hAnsi="Times New Roman" w:cs="Times New Roman"/>
          <w:color w:val="auto"/>
          <w:szCs w:val="24"/>
          <w:shd w:val="clear" w:color="auto" w:fill="FFFFFF"/>
        </w:rPr>
        <w:t>Figura 16</w:t>
      </w:r>
    </w:p>
    <w:p w14:paraId="2CC0C569" w14:textId="581AD646" w:rsidR="00DF644F" w:rsidRPr="001B1917" w:rsidRDefault="00DF644F" w:rsidP="00A56E4D">
      <w:pPr>
        <w:spacing w:after="0" w:line="360" w:lineRule="auto"/>
        <w:rPr>
          <w:rFonts w:ascii="Times New Roman" w:hAnsi="Times New Roman" w:cs="Times New Roman"/>
          <w:color w:val="auto"/>
          <w:szCs w:val="24"/>
          <w:shd w:val="clear" w:color="auto" w:fill="FFFFFF"/>
        </w:rPr>
      </w:pPr>
      <w:r w:rsidRPr="001B1917">
        <w:rPr>
          <w:noProof/>
          <w:color w:val="auto"/>
        </w:rPr>
        <w:drawing>
          <wp:inline distT="0" distB="0" distL="0" distR="0" wp14:anchorId="293B3AC6" wp14:editId="533B56B9">
            <wp:extent cx="5760084" cy="301117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pic:nvPicPr>
                  <pic:blipFill>
                    <a:blip r:embed="rId34">
                      <a:extLst>
                        <a:ext uri="{28A0092B-C50C-407E-A947-70E740481C1C}">
                          <a14:useLocalDpi xmlns:a14="http://schemas.microsoft.com/office/drawing/2010/main" val="0"/>
                        </a:ext>
                      </a:extLst>
                    </a:blip>
                    <a:stretch>
                      <a:fillRect/>
                    </a:stretch>
                  </pic:blipFill>
                  <pic:spPr>
                    <a:xfrm>
                      <a:off x="0" y="0"/>
                      <a:ext cx="5760084" cy="3011170"/>
                    </a:xfrm>
                    <a:prstGeom prst="rect">
                      <a:avLst/>
                    </a:prstGeom>
                  </pic:spPr>
                </pic:pic>
              </a:graphicData>
            </a:graphic>
          </wp:inline>
        </w:drawing>
      </w:r>
    </w:p>
    <w:p w14:paraId="69EA80AF" w14:textId="77777777" w:rsidR="00DF644F" w:rsidRPr="001B1917" w:rsidRDefault="00DF644F" w:rsidP="00DF644F">
      <w:pPr>
        <w:spacing w:after="0" w:line="360" w:lineRule="auto"/>
        <w:jc w:val="center"/>
        <w:rPr>
          <w:rFonts w:ascii="Times New Roman" w:hAnsi="Times New Roman" w:cs="Times New Roman"/>
          <w:color w:val="auto"/>
          <w:szCs w:val="24"/>
        </w:rPr>
      </w:pPr>
      <w:r w:rsidRPr="001B1917">
        <w:rPr>
          <w:rFonts w:ascii="Times New Roman" w:hAnsi="Times New Roman" w:cs="Times New Roman"/>
          <w:color w:val="auto"/>
          <w:szCs w:val="24"/>
        </w:rPr>
        <w:t xml:space="preserve">Fonte: Ghost in </w:t>
      </w:r>
      <w:proofErr w:type="spellStart"/>
      <w:r w:rsidRPr="001B1917">
        <w:rPr>
          <w:rFonts w:ascii="Times New Roman" w:hAnsi="Times New Roman" w:cs="Times New Roman"/>
          <w:color w:val="auto"/>
          <w:szCs w:val="24"/>
        </w:rPr>
        <w:t>the</w:t>
      </w:r>
      <w:proofErr w:type="spellEnd"/>
      <w:r w:rsidRPr="001B1917">
        <w:rPr>
          <w:rFonts w:ascii="Times New Roman" w:hAnsi="Times New Roman" w:cs="Times New Roman"/>
          <w:color w:val="auto"/>
          <w:szCs w:val="24"/>
        </w:rPr>
        <w:t xml:space="preserve"> Shell, 1995 min 24:15.</w:t>
      </w:r>
    </w:p>
    <w:p w14:paraId="0460A160" w14:textId="77777777" w:rsidR="00DF644F" w:rsidRPr="001B1917" w:rsidRDefault="00DF644F" w:rsidP="00DF644F">
      <w:pPr>
        <w:spacing w:after="0" w:line="360" w:lineRule="auto"/>
        <w:rPr>
          <w:rFonts w:ascii="Times New Roman" w:hAnsi="Times New Roman" w:cs="Times New Roman"/>
          <w:color w:val="auto"/>
          <w:szCs w:val="24"/>
        </w:rPr>
      </w:pPr>
    </w:p>
    <w:p w14:paraId="3B5EE4FF" w14:textId="77777777" w:rsidR="0030623F" w:rsidRPr="001B1917" w:rsidRDefault="00DF644F" w:rsidP="0030623F">
      <w:pPr>
        <w:spacing w:after="0" w:line="360" w:lineRule="auto"/>
        <w:ind w:firstLine="698"/>
        <w:rPr>
          <w:color w:val="auto"/>
        </w:rPr>
      </w:pPr>
      <w:r w:rsidRPr="001B1917">
        <w:rPr>
          <w:rFonts w:ascii="Times New Roman" w:hAnsi="Times New Roman" w:cs="Times New Roman"/>
          <w:color w:val="auto"/>
        </w:rPr>
        <w:t xml:space="preserve">Essa indagação é seguida pela fala de </w:t>
      </w:r>
      <w:proofErr w:type="spellStart"/>
      <w:r w:rsidRPr="001B1917">
        <w:rPr>
          <w:rFonts w:ascii="Times New Roman" w:hAnsi="Times New Roman" w:cs="Times New Roman"/>
          <w:color w:val="auto"/>
        </w:rPr>
        <w:t>Batou</w:t>
      </w:r>
      <w:proofErr w:type="spellEnd"/>
      <w:r w:rsidRPr="001B1917">
        <w:rPr>
          <w:rFonts w:ascii="Times New Roman" w:hAnsi="Times New Roman" w:cs="Times New Roman"/>
          <w:color w:val="auto"/>
        </w:rPr>
        <w:t xml:space="preserve">: “Que triste ver um fantoche sem alma. Esse coitado foi bem modificado.” Assim o desenrolar apresenta a figura do Mestre das marionetes como quem estruturou todo o plano se utilizando de fantoches, como apontado em seu nome, para a execução através da modificação das memórias inserindo  </w:t>
      </w:r>
      <w:r w:rsidRPr="001B1917">
        <w:rPr>
          <w:color w:val="auto"/>
        </w:rPr>
        <w:br/>
      </w:r>
      <w:r w:rsidRPr="001B1917">
        <w:rPr>
          <w:rFonts w:ascii="Times New Roman" w:hAnsi="Times New Roman" w:cs="Times New Roman"/>
          <w:color w:val="auto"/>
        </w:rPr>
        <w:t xml:space="preserve">memórias falsas, visto que neste futuro </w:t>
      </w:r>
      <w:proofErr w:type="spellStart"/>
      <w:r w:rsidR="002A3BFE" w:rsidRPr="001B1917">
        <w:rPr>
          <w:rFonts w:ascii="Times New Roman" w:hAnsi="Times New Roman" w:cs="Times New Roman"/>
          <w:i/>
          <w:iCs/>
          <w:color w:val="auto"/>
        </w:rPr>
        <w:t>D</w:t>
      </w:r>
      <w:r w:rsidRPr="001B1917">
        <w:rPr>
          <w:rFonts w:ascii="Times New Roman" w:hAnsi="Times New Roman" w:cs="Times New Roman"/>
          <w:i/>
          <w:iCs/>
          <w:color w:val="auto"/>
        </w:rPr>
        <w:t>istópico</w:t>
      </w:r>
      <w:proofErr w:type="spellEnd"/>
      <w:r w:rsidRPr="001B1917">
        <w:rPr>
          <w:rFonts w:ascii="Times New Roman" w:hAnsi="Times New Roman" w:cs="Times New Roman"/>
          <w:color w:val="auto"/>
        </w:rPr>
        <w:t xml:space="preserve">, mesmo com complicações e uma necessidade tecnológica elevada é algo que se tornou possível, no fim tanto o lixeiro quanto este segundo homem, que era apenas um traficante comum foram utilizados como bonecos na mão do Mestre das marionetes tendo como desfecho o interrogatório do lixeiro que, em uma cena dramática, traz </w:t>
      </w:r>
      <w:r w:rsidR="003435ED" w:rsidRPr="001B1917">
        <w:rPr>
          <w:rFonts w:ascii="Times New Roman" w:hAnsi="Times New Roman" w:cs="Times New Roman"/>
          <w:color w:val="auto"/>
        </w:rPr>
        <w:t>à</w:t>
      </w:r>
      <w:r w:rsidRPr="001B1917">
        <w:rPr>
          <w:rFonts w:ascii="Times New Roman" w:hAnsi="Times New Roman" w:cs="Times New Roman"/>
          <w:color w:val="auto"/>
        </w:rPr>
        <w:t xml:space="preserve"> tona a realidade da implantação de uma memória virtual a este lixeiro, uma “experiência virtual”:</w:t>
      </w:r>
      <w:r w:rsidRPr="001B1917">
        <w:rPr>
          <w:color w:val="auto"/>
        </w:rPr>
        <w:br/>
      </w:r>
    </w:p>
    <w:p w14:paraId="0AE3A3BA" w14:textId="52A2BCB2" w:rsidR="002A3BFE" w:rsidRPr="001B1917" w:rsidRDefault="0030623F" w:rsidP="0030623F">
      <w:pPr>
        <w:spacing w:after="0" w:line="360" w:lineRule="auto"/>
        <w:ind w:firstLine="698"/>
        <w:jc w:val="center"/>
        <w:rPr>
          <w:rFonts w:ascii="Times New Roman" w:hAnsi="Times New Roman" w:cs="Times New Roman"/>
          <w:color w:val="auto"/>
        </w:rPr>
      </w:pPr>
      <w:r w:rsidRPr="001B1917">
        <w:rPr>
          <w:rFonts w:ascii="Times New Roman" w:hAnsi="Times New Roman" w:cs="Times New Roman"/>
          <w:color w:val="auto"/>
        </w:rPr>
        <w:lastRenderedPageBreak/>
        <w:t>Figura17</w:t>
      </w:r>
      <w:r w:rsidR="00DF644F" w:rsidRPr="001B1917">
        <w:rPr>
          <w:color w:val="auto"/>
        </w:rPr>
        <w:br/>
      </w:r>
      <w:r w:rsidR="00DF644F" w:rsidRPr="001B1917">
        <w:rPr>
          <w:noProof/>
          <w:color w:val="auto"/>
        </w:rPr>
        <w:drawing>
          <wp:inline distT="0" distB="0" distL="0" distR="0" wp14:anchorId="4397DF8E" wp14:editId="1166D1BB">
            <wp:extent cx="5760084" cy="32385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pic:cNvPicPr/>
                  </pic:nvPicPr>
                  <pic:blipFill>
                    <a:blip r:embed="rId35">
                      <a:extLst>
                        <a:ext uri="{28A0092B-C50C-407E-A947-70E740481C1C}">
                          <a14:useLocalDpi xmlns:a14="http://schemas.microsoft.com/office/drawing/2010/main" val="0"/>
                        </a:ext>
                      </a:extLst>
                    </a:blip>
                    <a:stretch>
                      <a:fillRect/>
                    </a:stretch>
                  </pic:blipFill>
                  <pic:spPr>
                    <a:xfrm>
                      <a:off x="0" y="0"/>
                      <a:ext cx="5760084" cy="3238500"/>
                    </a:xfrm>
                    <a:prstGeom prst="rect">
                      <a:avLst/>
                    </a:prstGeom>
                  </pic:spPr>
                </pic:pic>
              </a:graphicData>
            </a:graphic>
          </wp:inline>
        </w:drawing>
      </w:r>
      <w:r w:rsidR="00DF644F" w:rsidRPr="001B1917">
        <w:rPr>
          <w:color w:val="auto"/>
        </w:rPr>
        <w:br/>
      </w:r>
      <w:r w:rsidR="00DF644F" w:rsidRPr="001B1917">
        <w:rPr>
          <w:rFonts w:ascii="Times New Roman" w:hAnsi="Times New Roman" w:cs="Times New Roman"/>
          <w:color w:val="auto"/>
        </w:rPr>
        <w:t xml:space="preserve">Fonte: Ghost in </w:t>
      </w:r>
      <w:proofErr w:type="spellStart"/>
      <w:r w:rsidR="00DF644F" w:rsidRPr="001B1917">
        <w:rPr>
          <w:rFonts w:ascii="Times New Roman" w:hAnsi="Times New Roman" w:cs="Times New Roman"/>
          <w:color w:val="auto"/>
        </w:rPr>
        <w:t>the</w:t>
      </w:r>
      <w:proofErr w:type="spellEnd"/>
      <w:r w:rsidR="00DF644F" w:rsidRPr="001B1917">
        <w:rPr>
          <w:rFonts w:ascii="Times New Roman" w:hAnsi="Times New Roman" w:cs="Times New Roman"/>
          <w:color w:val="auto"/>
        </w:rPr>
        <w:t xml:space="preserve"> Shell, 1995 min 26:20.</w:t>
      </w:r>
    </w:p>
    <w:p w14:paraId="223921CB" w14:textId="77777777" w:rsidR="0030623F" w:rsidRPr="001B1917" w:rsidRDefault="0030623F" w:rsidP="00A1194D">
      <w:pPr>
        <w:spacing w:after="0" w:line="360" w:lineRule="auto"/>
        <w:ind w:left="0" w:firstLine="0"/>
        <w:rPr>
          <w:color w:val="auto"/>
          <w:szCs w:val="24"/>
        </w:rPr>
      </w:pPr>
    </w:p>
    <w:p w14:paraId="47B5D9CE" w14:textId="267180DD" w:rsidR="0030623F" w:rsidRPr="001B1917" w:rsidRDefault="00DF644F" w:rsidP="00DF644F">
      <w:pPr>
        <w:spacing w:after="0" w:line="360" w:lineRule="auto"/>
        <w:ind w:left="0" w:firstLine="0"/>
        <w:rPr>
          <w:rFonts w:ascii="Times New Roman" w:hAnsi="Times New Roman" w:cs="Times New Roman"/>
          <w:color w:val="auto"/>
          <w:szCs w:val="24"/>
        </w:rPr>
      </w:pPr>
      <w:r w:rsidRPr="001B1917">
        <w:rPr>
          <w:rFonts w:ascii="Times New Roman" w:hAnsi="Times New Roman" w:cs="Times New Roman"/>
          <w:color w:val="auto"/>
          <w:szCs w:val="24"/>
        </w:rPr>
        <w:tab/>
        <w:t xml:space="preserve">Essa experiencia virtual implantou todas as memórias relacionadas a </w:t>
      </w:r>
      <w:r w:rsidR="00E06429" w:rsidRPr="001B1917">
        <w:rPr>
          <w:rFonts w:ascii="Times New Roman" w:hAnsi="Times New Roman" w:cs="Times New Roman"/>
          <w:color w:val="auto"/>
          <w:szCs w:val="24"/>
        </w:rPr>
        <w:t xml:space="preserve">sua suposta Ex-esposa e sua filha, assim o choque de realidade apresentado ao personagem tem o enfoque na não existência de ambas as relações, tanto da esposa quanto da filha, o apartamento que ele dizia morar a pouco tempo, após o termino com sua esposa, na realidade é seu apartamento, onde vive sozinho a 10 anos, toda a estrutura de memória individual estabelecida por esse homem na realidade não passa de inclusão externa, memórias implantadas pelo Mestre das Marionetes para o posterior assassinato de membros do governo, após o processo de </w:t>
      </w:r>
      <w:proofErr w:type="spellStart"/>
      <w:r w:rsidR="00E06429" w:rsidRPr="001B1917">
        <w:rPr>
          <w:rFonts w:ascii="Times New Roman" w:hAnsi="Times New Roman" w:cs="Times New Roman"/>
          <w:i/>
          <w:iCs/>
          <w:color w:val="auto"/>
          <w:szCs w:val="24"/>
        </w:rPr>
        <w:t>Hackeamento</w:t>
      </w:r>
      <w:proofErr w:type="spellEnd"/>
      <w:r w:rsidR="00E06429" w:rsidRPr="001B1917">
        <w:rPr>
          <w:rFonts w:ascii="Times New Roman" w:hAnsi="Times New Roman" w:cs="Times New Roman"/>
          <w:color w:val="auto"/>
          <w:szCs w:val="24"/>
        </w:rPr>
        <w:t xml:space="preserve">, logo a afirmação de </w:t>
      </w:r>
      <w:proofErr w:type="spellStart"/>
      <w:r w:rsidR="00E06429" w:rsidRPr="001B1917">
        <w:rPr>
          <w:rFonts w:ascii="Times New Roman" w:hAnsi="Times New Roman" w:cs="Times New Roman"/>
          <w:color w:val="auto"/>
          <w:szCs w:val="24"/>
        </w:rPr>
        <w:t>Batou</w:t>
      </w:r>
      <w:proofErr w:type="spellEnd"/>
      <w:r w:rsidR="00E06429" w:rsidRPr="001B1917">
        <w:rPr>
          <w:rFonts w:ascii="Times New Roman" w:hAnsi="Times New Roman" w:cs="Times New Roman"/>
          <w:color w:val="auto"/>
          <w:szCs w:val="24"/>
        </w:rPr>
        <w:t xml:space="preserve"> se referindo a eles como “Fantoches sem Alma” se faz compreensível a este na cena que ao observar uma foto, que ele apresentava a seu parceiro de trabalho dizendo ser sua esposa e filha, na realidade não existe, sendo confrontado com perguntas sobre a mesma que ele não consegue responder por não existirem memórias terminando com  lágrimas escorrendo de seus olhos em um tom de completa quebra de realidade:</w:t>
      </w:r>
    </w:p>
    <w:p w14:paraId="469FC767" w14:textId="77777777" w:rsidR="0030623F" w:rsidRPr="001B1917" w:rsidRDefault="0030623F" w:rsidP="7AD49C5B">
      <w:pPr>
        <w:spacing w:after="0" w:line="360" w:lineRule="auto"/>
        <w:ind w:left="0" w:firstLine="0"/>
        <w:rPr>
          <w:rFonts w:ascii="Times New Roman" w:hAnsi="Times New Roman" w:cs="Times New Roman"/>
          <w:color w:val="auto"/>
          <w:szCs w:val="24"/>
        </w:rPr>
      </w:pPr>
    </w:p>
    <w:p w14:paraId="707B7D16" w14:textId="4C7AB3C5" w:rsidR="0030623F" w:rsidRPr="001B1917" w:rsidRDefault="0030623F" w:rsidP="7AD49C5B">
      <w:pPr>
        <w:spacing w:after="0" w:line="360" w:lineRule="auto"/>
        <w:ind w:left="0" w:firstLine="0"/>
        <w:rPr>
          <w:rFonts w:ascii="Times New Roman" w:hAnsi="Times New Roman" w:cs="Times New Roman"/>
          <w:color w:val="auto"/>
        </w:rPr>
      </w:pPr>
    </w:p>
    <w:p w14:paraId="1A4F734C" w14:textId="7506DF35" w:rsidR="0030623F" w:rsidRPr="001B1917" w:rsidRDefault="0030623F" w:rsidP="7AD49C5B">
      <w:pPr>
        <w:spacing w:after="0" w:line="360" w:lineRule="auto"/>
        <w:ind w:left="0" w:firstLine="0"/>
        <w:rPr>
          <w:rFonts w:ascii="Times New Roman" w:hAnsi="Times New Roman" w:cs="Times New Roman"/>
          <w:color w:val="auto"/>
        </w:rPr>
      </w:pPr>
    </w:p>
    <w:p w14:paraId="515A93F6" w14:textId="00099C0A" w:rsidR="0030623F" w:rsidRPr="001B1917" w:rsidRDefault="0030623F" w:rsidP="7AD49C5B">
      <w:pPr>
        <w:spacing w:after="0" w:line="360" w:lineRule="auto"/>
        <w:ind w:left="0" w:firstLine="0"/>
        <w:rPr>
          <w:rFonts w:ascii="Times New Roman" w:hAnsi="Times New Roman" w:cs="Times New Roman"/>
          <w:color w:val="auto"/>
        </w:rPr>
      </w:pPr>
    </w:p>
    <w:p w14:paraId="63EF65E2" w14:textId="77777777" w:rsidR="0030623F" w:rsidRPr="001B1917" w:rsidRDefault="0030623F" w:rsidP="0030623F">
      <w:pPr>
        <w:spacing w:after="0" w:line="360" w:lineRule="auto"/>
        <w:ind w:left="0" w:firstLine="0"/>
        <w:jc w:val="center"/>
        <w:rPr>
          <w:rFonts w:ascii="Times New Roman" w:hAnsi="Times New Roman" w:cs="Times New Roman"/>
          <w:color w:val="auto"/>
        </w:rPr>
      </w:pPr>
      <w:r w:rsidRPr="001B1917">
        <w:rPr>
          <w:rFonts w:ascii="Times New Roman" w:hAnsi="Times New Roman" w:cs="Times New Roman"/>
          <w:color w:val="auto"/>
        </w:rPr>
        <w:lastRenderedPageBreak/>
        <w:t>Figura 18</w:t>
      </w:r>
      <w:r w:rsidR="00E06429" w:rsidRPr="001B1917">
        <w:rPr>
          <w:color w:val="auto"/>
        </w:rPr>
        <w:br/>
      </w:r>
      <w:r w:rsidR="00E06429" w:rsidRPr="001B1917">
        <w:rPr>
          <w:noProof/>
          <w:color w:val="auto"/>
        </w:rPr>
        <w:drawing>
          <wp:inline distT="0" distB="0" distL="0" distR="0" wp14:anchorId="1C3C1F7A" wp14:editId="658BCE8C">
            <wp:extent cx="5379308" cy="2843545"/>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pic:cNvPicPr/>
                  </pic:nvPicPr>
                  <pic:blipFill>
                    <a:blip r:embed="rId36">
                      <a:extLst>
                        <a:ext uri="{28A0092B-C50C-407E-A947-70E740481C1C}">
                          <a14:useLocalDpi xmlns:a14="http://schemas.microsoft.com/office/drawing/2010/main" val="0"/>
                        </a:ext>
                      </a:extLst>
                    </a:blip>
                    <a:stretch>
                      <a:fillRect/>
                    </a:stretch>
                  </pic:blipFill>
                  <pic:spPr>
                    <a:xfrm>
                      <a:off x="0" y="0"/>
                      <a:ext cx="5390661" cy="2849547"/>
                    </a:xfrm>
                    <a:prstGeom prst="rect">
                      <a:avLst/>
                    </a:prstGeom>
                  </pic:spPr>
                </pic:pic>
              </a:graphicData>
            </a:graphic>
          </wp:inline>
        </w:drawing>
      </w:r>
    </w:p>
    <w:p w14:paraId="44621255" w14:textId="016620CC" w:rsidR="0030623F" w:rsidRPr="001B1917" w:rsidRDefault="0030623F" w:rsidP="0030623F">
      <w:pPr>
        <w:spacing w:after="0" w:line="360" w:lineRule="auto"/>
        <w:ind w:left="0" w:firstLine="0"/>
        <w:jc w:val="center"/>
        <w:rPr>
          <w:noProof/>
          <w:color w:val="auto"/>
        </w:rPr>
      </w:pPr>
      <w:r w:rsidRPr="001B1917">
        <w:rPr>
          <w:rFonts w:ascii="Times New Roman" w:hAnsi="Times New Roman" w:cs="Times New Roman"/>
          <w:color w:val="auto"/>
        </w:rPr>
        <w:t>Figura 19</w:t>
      </w:r>
    </w:p>
    <w:p w14:paraId="00146EA4" w14:textId="4604E463" w:rsidR="00E06429" w:rsidRPr="001B1917" w:rsidRDefault="00E06429" w:rsidP="0030623F">
      <w:pPr>
        <w:spacing w:after="0" w:line="360" w:lineRule="auto"/>
        <w:ind w:left="0" w:firstLine="0"/>
        <w:jc w:val="center"/>
        <w:rPr>
          <w:rFonts w:ascii="Times New Roman" w:hAnsi="Times New Roman" w:cs="Times New Roman"/>
          <w:color w:val="auto"/>
        </w:rPr>
      </w:pPr>
      <w:r w:rsidRPr="001B1917">
        <w:rPr>
          <w:noProof/>
          <w:color w:val="auto"/>
        </w:rPr>
        <w:drawing>
          <wp:inline distT="0" distB="0" distL="0" distR="0" wp14:anchorId="39CC6D33" wp14:editId="62C7DD50">
            <wp:extent cx="5387546" cy="2835426"/>
            <wp:effectExtent l="0" t="0" r="3810" b="317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pic:nvPicPr>
                  <pic:blipFill>
                    <a:blip r:embed="rId37">
                      <a:extLst>
                        <a:ext uri="{28A0092B-C50C-407E-A947-70E740481C1C}">
                          <a14:useLocalDpi xmlns:a14="http://schemas.microsoft.com/office/drawing/2010/main" val="0"/>
                        </a:ext>
                      </a:extLst>
                    </a:blip>
                    <a:stretch>
                      <a:fillRect/>
                    </a:stretch>
                  </pic:blipFill>
                  <pic:spPr>
                    <a:xfrm>
                      <a:off x="0" y="0"/>
                      <a:ext cx="5394936" cy="2839315"/>
                    </a:xfrm>
                    <a:prstGeom prst="rect">
                      <a:avLst/>
                    </a:prstGeom>
                  </pic:spPr>
                </pic:pic>
              </a:graphicData>
            </a:graphic>
          </wp:inline>
        </w:drawing>
      </w:r>
    </w:p>
    <w:p w14:paraId="44BA7F3C" w14:textId="41AFFADC" w:rsidR="0030623F" w:rsidRPr="001B1917" w:rsidRDefault="0030623F" w:rsidP="0030623F">
      <w:pPr>
        <w:spacing w:after="0" w:line="360" w:lineRule="auto"/>
        <w:ind w:left="0" w:firstLine="0"/>
        <w:jc w:val="center"/>
        <w:rPr>
          <w:rFonts w:ascii="Times New Roman" w:hAnsi="Times New Roman" w:cs="Times New Roman"/>
          <w:color w:val="auto"/>
        </w:rPr>
      </w:pPr>
    </w:p>
    <w:p w14:paraId="1737B080" w14:textId="4E7AEB87" w:rsidR="0030623F" w:rsidRPr="001B1917" w:rsidRDefault="0030623F" w:rsidP="0030623F">
      <w:pPr>
        <w:spacing w:after="0" w:line="360" w:lineRule="auto"/>
        <w:ind w:left="0" w:firstLine="0"/>
        <w:jc w:val="center"/>
        <w:rPr>
          <w:rFonts w:ascii="Times New Roman" w:hAnsi="Times New Roman" w:cs="Times New Roman"/>
          <w:color w:val="auto"/>
        </w:rPr>
      </w:pPr>
    </w:p>
    <w:p w14:paraId="5CAA6964" w14:textId="109A08E2" w:rsidR="0030623F" w:rsidRPr="001B1917" w:rsidRDefault="0030623F" w:rsidP="0030623F">
      <w:pPr>
        <w:spacing w:after="0" w:line="360" w:lineRule="auto"/>
        <w:ind w:left="0" w:firstLine="0"/>
        <w:jc w:val="center"/>
        <w:rPr>
          <w:rFonts w:ascii="Times New Roman" w:hAnsi="Times New Roman" w:cs="Times New Roman"/>
          <w:color w:val="auto"/>
        </w:rPr>
      </w:pPr>
    </w:p>
    <w:p w14:paraId="00537AA1" w14:textId="1D9432A1" w:rsidR="0030623F" w:rsidRPr="001B1917" w:rsidRDefault="0030623F" w:rsidP="0030623F">
      <w:pPr>
        <w:spacing w:after="0" w:line="360" w:lineRule="auto"/>
        <w:ind w:left="0" w:firstLine="0"/>
        <w:jc w:val="center"/>
        <w:rPr>
          <w:rFonts w:ascii="Times New Roman" w:hAnsi="Times New Roman" w:cs="Times New Roman"/>
          <w:color w:val="auto"/>
        </w:rPr>
      </w:pPr>
    </w:p>
    <w:p w14:paraId="5967108C" w14:textId="61F2ACB7" w:rsidR="0030623F" w:rsidRPr="001B1917" w:rsidRDefault="0030623F" w:rsidP="0030623F">
      <w:pPr>
        <w:spacing w:after="0" w:line="360" w:lineRule="auto"/>
        <w:ind w:left="0" w:firstLine="0"/>
        <w:jc w:val="center"/>
        <w:rPr>
          <w:rFonts w:ascii="Times New Roman" w:hAnsi="Times New Roman" w:cs="Times New Roman"/>
          <w:color w:val="auto"/>
        </w:rPr>
      </w:pPr>
    </w:p>
    <w:p w14:paraId="35D8CADD" w14:textId="58EB46B7" w:rsidR="0030623F" w:rsidRPr="001B1917" w:rsidRDefault="0030623F" w:rsidP="0030623F">
      <w:pPr>
        <w:spacing w:after="0" w:line="360" w:lineRule="auto"/>
        <w:ind w:left="0" w:firstLine="0"/>
        <w:jc w:val="center"/>
        <w:rPr>
          <w:rFonts w:ascii="Times New Roman" w:hAnsi="Times New Roman" w:cs="Times New Roman"/>
          <w:color w:val="auto"/>
        </w:rPr>
      </w:pPr>
    </w:p>
    <w:p w14:paraId="5504D0CB" w14:textId="34CACE51" w:rsidR="0030623F" w:rsidRPr="001B1917" w:rsidRDefault="0030623F" w:rsidP="0030623F">
      <w:pPr>
        <w:spacing w:after="0" w:line="360" w:lineRule="auto"/>
        <w:ind w:left="0" w:firstLine="0"/>
        <w:jc w:val="center"/>
        <w:rPr>
          <w:rFonts w:ascii="Times New Roman" w:hAnsi="Times New Roman" w:cs="Times New Roman"/>
          <w:color w:val="auto"/>
        </w:rPr>
      </w:pPr>
    </w:p>
    <w:p w14:paraId="6359D9B5" w14:textId="0901DE42" w:rsidR="0030623F" w:rsidRPr="001B1917" w:rsidRDefault="0030623F" w:rsidP="0030623F">
      <w:pPr>
        <w:spacing w:after="0" w:line="360" w:lineRule="auto"/>
        <w:ind w:left="0" w:firstLine="0"/>
        <w:jc w:val="center"/>
        <w:rPr>
          <w:rFonts w:ascii="Times New Roman" w:hAnsi="Times New Roman" w:cs="Times New Roman"/>
          <w:color w:val="auto"/>
        </w:rPr>
      </w:pPr>
    </w:p>
    <w:p w14:paraId="268C772C" w14:textId="75C49571" w:rsidR="0030623F" w:rsidRPr="001B1917" w:rsidRDefault="0030623F" w:rsidP="0030623F">
      <w:pPr>
        <w:spacing w:after="0" w:line="360" w:lineRule="auto"/>
        <w:ind w:left="0" w:firstLine="0"/>
        <w:jc w:val="center"/>
        <w:rPr>
          <w:rFonts w:ascii="Times New Roman" w:hAnsi="Times New Roman" w:cs="Times New Roman"/>
          <w:color w:val="auto"/>
        </w:rPr>
      </w:pPr>
    </w:p>
    <w:p w14:paraId="11A614AD" w14:textId="13577BB7" w:rsidR="0030623F" w:rsidRPr="001B1917" w:rsidRDefault="0030623F" w:rsidP="0030623F">
      <w:pPr>
        <w:spacing w:after="0" w:line="360" w:lineRule="auto"/>
        <w:ind w:left="0" w:firstLine="0"/>
        <w:jc w:val="center"/>
        <w:rPr>
          <w:rFonts w:ascii="Times New Roman" w:hAnsi="Times New Roman" w:cs="Times New Roman"/>
          <w:color w:val="auto"/>
        </w:rPr>
      </w:pPr>
      <w:r w:rsidRPr="001B1917">
        <w:rPr>
          <w:rFonts w:ascii="Times New Roman" w:hAnsi="Times New Roman" w:cs="Times New Roman"/>
          <w:color w:val="auto"/>
        </w:rPr>
        <w:lastRenderedPageBreak/>
        <w:t>Figura 20</w:t>
      </w:r>
    </w:p>
    <w:p w14:paraId="7C23EDB8" w14:textId="2D07748E" w:rsidR="00E06429" w:rsidRPr="001B1917" w:rsidRDefault="00E06429" w:rsidP="7AD49C5B">
      <w:pPr>
        <w:spacing w:after="0" w:line="360" w:lineRule="auto"/>
        <w:ind w:left="0" w:firstLine="0"/>
        <w:jc w:val="center"/>
        <w:rPr>
          <w:rFonts w:ascii="Times New Roman" w:hAnsi="Times New Roman" w:cs="Times New Roman"/>
          <w:color w:val="auto"/>
        </w:rPr>
      </w:pPr>
      <w:r w:rsidRPr="001B1917">
        <w:rPr>
          <w:noProof/>
          <w:color w:val="auto"/>
        </w:rPr>
        <w:drawing>
          <wp:inline distT="0" distB="0" distL="0" distR="0" wp14:anchorId="794AE044" wp14:editId="4F796AF8">
            <wp:extent cx="5041557" cy="2675566"/>
            <wp:effectExtent l="0" t="0" r="698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pic:cNvPicPr/>
                  </pic:nvPicPr>
                  <pic:blipFill>
                    <a:blip r:embed="rId38">
                      <a:extLst>
                        <a:ext uri="{28A0092B-C50C-407E-A947-70E740481C1C}">
                          <a14:useLocalDpi xmlns:a14="http://schemas.microsoft.com/office/drawing/2010/main" val="0"/>
                        </a:ext>
                      </a:extLst>
                    </a:blip>
                    <a:stretch>
                      <a:fillRect/>
                    </a:stretch>
                  </pic:blipFill>
                  <pic:spPr>
                    <a:xfrm>
                      <a:off x="0" y="0"/>
                      <a:ext cx="5066725" cy="2688923"/>
                    </a:xfrm>
                    <a:prstGeom prst="rect">
                      <a:avLst/>
                    </a:prstGeom>
                  </pic:spPr>
                </pic:pic>
              </a:graphicData>
            </a:graphic>
          </wp:inline>
        </w:drawing>
      </w:r>
      <w:r w:rsidRPr="001B1917">
        <w:rPr>
          <w:color w:val="auto"/>
        </w:rPr>
        <w:br/>
      </w:r>
      <w:r w:rsidR="003435ED" w:rsidRPr="001B1917">
        <w:rPr>
          <w:rFonts w:ascii="Times New Roman" w:hAnsi="Times New Roman" w:cs="Times New Roman"/>
          <w:color w:val="auto"/>
        </w:rPr>
        <w:t xml:space="preserve">Fonte: Ghost in </w:t>
      </w:r>
      <w:proofErr w:type="spellStart"/>
      <w:r w:rsidR="003435ED" w:rsidRPr="001B1917">
        <w:rPr>
          <w:rFonts w:ascii="Times New Roman" w:hAnsi="Times New Roman" w:cs="Times New Roman"/>
          <w:color w:val="auto"/>
        </w:rPr>
        <w:t>the</w:t>
      </w:r>
      <w:proofErr w:type="spellEnd"/>
      <w:r w:rsidR="003435ED" w:rsidRPr="001B1917">
        <w:rPr>
          <w:rFonts w:ascii="Times New Roman" w:hAnsi="Times New Roman" w:cs="Times New Roman"/>
          <w:color w:val="auto"/>
        </w:rPr>
        <w:t xml:space="preserve"> Shell, 1995 min 26:25 a 27:30.</w:t>
      </w:r>
    </w:p>
    <w:p w14:paraId="38213719" w14:textId="6D4B8FA6" w:rsidR="003435ED" w:rsidRPr="001B1917" w:rsidRDefault="003435ED" w:rsidP="003435ED">
      <w:pPr>
        <w:spacing w:after="0" w:line="360" w:lineRule="auto"/>
        <w:ind w:left="0" w:firstLine="0"/>
        <w:rPr>
          <w:rFonts w:ascii="Times New Roman" w:hAnsi="Times New Roman" w:cs="Times New Roman"/>
          <w:color w:val="auto"/>
          <w:szCs w:val="24"/>
        </w:rPr>
      </w:pPr>
    </w:p>
    <w:p w14:paraId="5B8FE2F0" w14:textId="1EC1A225" w:rsidR="00395FD1" w:rsidRPr="001B1917" w:rsidRDefault="003435ED" w:rsidP="00A1194D">
      <w:pPr>
        <w:spacing w:after="0" w:line="360" w:lineRule="auto"/>
        <w:ind w:left="0" w:firstLine="0"/>
        <w:rPr>
          <w:rFonts w:ascii="Times New Roman" w:hAnsi="Times New Roman" w:cs="Times New Roman"/>
          <w:color w:val="auto"/>
          <w:szCs w:val="24"/>
        </w:rPr>
      </w:pPr>
      <w:r w:rsidRPr="001B1917">
        <w:rPr>
          <w:rFonts w:ascii="Times New Roman" w:hAnsi="Times New Roman" w:cs="Times New Roman"/>
          <w:color w:val="auto"/>
          <w:szCs w:val="24"/>
        </w:rPr>
        <w:tab/>
        <w:t xml:space="preserve">Toda a estrutura de iluminação, vinda de baixo, contribui para a dramaticidade da cena e a revelação se dá no impacto abordo pela conceituação de memória a qual a obra trata como fonte de individualidade e identidade, como aponta </w:t>
      </w:r>
      <w:proofErr w:type="spellStart"/>
      <w:r w:rsidRPr="001B1917">
        <w:rPr>
          <w:rFonts w:ascii="Times New Roman" w:hAnsi="Times New Roman" w:cs="Times New Roman"/>
          <w:color w:val="auto"/>
          <w:szCs w:val="24"/>
        </w:rPr>
        <w:t>Joël</w:t>
      </w:r>
      <w:proofErr w:type="spellEnd"/>
      <w:r w:rsidRPr="001B1917">
        <w:rPr>
          <w:rFonts w:ascii="Times New Roman" w:hAnsi="Times New Roman" w:cs="Times New Roman"/>
          <w:color w:val="auto"/>
          <w:szCs w:val="24"/>
        </w:rPr>
        <w:t xml:space="preserve"> </w:t>
      </w:r>
      <w:proofErr w:type="spellStart"/>
      <w:r w:rsidRPr="001B1917">
        <w:rPr>
          <w:rFonts w:ascii="Times New Roman" w:hAnsi="Times New Roman" w:cs="Times New Roman"/>
          <w:color w:val="auto"/>
          <w:szCs w:val="24"/>
        </w:rPr>
        <w:t>Candau</w:t>
      </w:r>
      <w:proofErr w:type="spellEnd"/>
      <w:r w:rsidR="00395FD1" w:rsidRPr="001B1917">
        <w:rPr>
          <w:rStyle w:val="Refdenotaderodap"/>
          <w:rFonts w:ascii="Times New Roman" w:hAnsi="Times New Roman" w:cs="Times New Roman"/>
          <w:color w:val="auto"/>
          <w:szCs w:val="24"/>
        </w:rPr>
        <w:footnoteReference w:id="32"/>
      </w:r>
      <w:r w:rsidRPr="001B1917">
        <w:rPr>
          <w:rFonts w:ascii="Times New Roman" w:hAnsi="Times New Roman" w:cs="Times New Roman"/>
          <w:color w:val="auto"/>
          <w:szCs w:val="24"/>
        </w:rPr>
        <w:t xml:space="preserve"> em “Memória e Identidade”</w:t>
      </w:r>
      <w:r w:rsidR="000A05F0" w:rsidRPr="001B1917">
        <w:rPr>
          <w:rFonts w:ascii="Times New Roman" w:hAnsi="Times New Roman" w:cs="Times New Roman"/>
          <w:color w:val="auto"/>
          <w:szCs w:val="24"/>
        </w:rPr>
        <w:t xml:space="preserve"> </w:t>
      </w:r>
      <w:r w:rsidR="0030623F" w:rsidRPr="001B1917">
        <w:rPr>
          <w:rFonts w:ascii="Times New Roman" w:hAnsi="Times New Roman" w:cs="Times New Roman"/>
          <w:color w:val="auto"/>
          <w:szCs w:val="24"/>
        </w:rPr>
        <w:t xml:space="preserve">(1998) </w:t>
      </w:r>
      <w:r w:rsidR="000A05F0" w:rsidRPr="001B1917">
        <w:rPr>
          <w:rFonts w:ascii="Times New Roman" w:hAnsi="Times New Roman" w:cs="Times New Roman"/>
          <w:color w:val="auto"/>
          <w:szCs w:val="24"/>
        </w:rPr>
        <w:t>e também em “Antropologia da Memória”</w:t>
      </w:r>
      <w:r w:rsidR="0030623F" w:rsidRPr="001B1917">
        <w:rPr>
          <w:rFonts w:ascii="Times New Roman" w:hAnsi="Times New Roman" w:cs="Times New Roman"/>
          <w:color w:val="auto"/>
          <w:szCs w:val="24"/>
        </w:rPr>
        <w:t xml:space="preserve"> (1996)</w:t>
      </w:r>
      <w:r w:rsidR="000A05F0" w:rsidRPr="001B1917">
        <w:rPr>
          <w:rFonts w:ascii="Times New Roman" w:hAnsi="Times New Roman" w:cs="Times New Roman"/>
          <w:color w:val="auto"/>
          <w:szCs w:val="24"/>
        </w:rPr>
        <w:t xml:space="preserve"> que trazendo toda a estrutura biológica compositora do cérebro que capacita a memória ser algo ativo e de como fundamentalmente a memória se desperta inicialmente nas figuras mitológicas e filosóficas abordadas na divindade da memória </w:t>
      </w:r>
      <w:proofErr w:type="spellStart"/>
      <w:r w:rsidR="000A05F0" w:rsidRPr="001B1917">
        <w:rPr>
          <w:rFonts w:ascii="Times New Roman" w:hAnsi="Times New Roman" w:cs="Times New Roman"/>
          <w:color w:val="auto"/>
          <w:szCs w:val="24"/>
        </w:rPr>
        <w:t>Mnemosine</w:t>
      </w:r>
      <w:proofErr w:type="spellEnd"/>
      <w:r w:rsidR="000A05F0" w:rsidRPr="001B1917">
        <w:rPr>
          <w:rFonts w:ascii="Times New Roman" w:hAnsi="Times New Roman" w:cs="Times New Roman"/>
          <w:color w:val="auto"/>
          <w:szCs w:val="24"/>
        </w:rPr>
        <w:t xml:space="preserve"> ou Mnemósine</w:t>
      </w:r>
      <w:r w:rsidR="00395FD1" w:rsidRPr="001B1917">
        <w:rPr>
          <w:rFonts w:ascii="Times New Roman" w:hAnsi="Times New Roman" w:cs="Times New Roman"/>
          <w:color w:val="auto"/>
          <w:szCs w:val="24"/>
        </w:rPr>
        <w:t>, t</w:t>
      </w:r>
      <w:r w:rsidRPr="001B1917">
        <w:rPr>
          <w:rFonts w:ascii="Times New Roman" w:hAnsi="Times New Roman" w:cs="Times New Roman"/>
          <w:color w:val="auto"/>
          <w:szCs w:val="24"/>
        </w:rPr>
        <w:t xml:space="preserve">razendo </w:t>
      </w:r>
      <w:r w:rsidR="00395FD1" w:rsidRPr="001B1917">
        <w:rPr>
          <w:rFonts w:ascii="Times New Roman" w:hAnsi="Times New Roman" w:cs="Times New Roman"/>
          <w:color w:val="auto"/>
          <w:szCs w:val="24"/>
        </w:rPr>
        <w:t xml:space="preserve">posteriormente </w:t>
      </w:r>
      <w:r w:rsidRPr="001B1917">
        <w:rPr>
          <w:rFonts w:ascii="Times New Roman" w:hAnsi="Times New Roman" w:cs="Times New Roman"/>
          <w:color w:val="auto"/>
          <w:szCs w:val="24"/>
        </w:rPr>
        <w:t xml:space="preserve">a identidade como um estado psíquico e social sendo a memória uma faculdade individual um conjunto de representações coletivas, assim o estudo sobre as memórias individuais e coletivas são abordados por ele dentro das estruturas sociais históricas, sendo a memória forte estruturante de identidade, capaz de organizar sentidos. </w:t>
      </w:r>
    </w:p>
    <w:p w14:paraId="06D2BDC8" w14:textId="4BE72A4E" w:rsidR="003435ED" w:rsidRPr="001B1917" w:rsidRDefault="003435ED" w:rsidP="00A1194D">
      <w:pPr>
        <w:spacing w:after="0" w:line="360" w:lineRule="auto"/>
        <w:ind w:left="0" w:firstLine="708"/>
        <w:rPr>
          <w:rFonts w:ascii="Times New Roman" w:hAnsi="Times New Roman" w:cs="Times New Roman"/>
          <w:color w:val="auto"/>
          <w:szCs w:val="24"/>
          <w:shd w:val="clear" w:color="auto" w:fill="FFFFFF"/>
        </w:rPr>
      </w:pPr>
      <w:r w:rsidRPr="001B1917">
        <w:rPr>
          <w:rFonts w:ascii="Times New Roman" w:hAnsi="Times New Roman" w:cs="Times New Roman"/>
          <w:color w:val="auto"/>
          <w:szCs w:val="24"/>
        </w:rPr>
        <w:t>Partindo então dessas discussões de memória, a estrutura histórica aponta como vinculo a esta obra uma relação do uso do conceito para a estruturação do personagem com sua identidade, essa construção e no caso abordado com o lixeiro e o bandido através do Mestre da Marionetes da (</w:t>
      </w:r>
      <w:proofErr w:type="spellStart"/>
      <w:r w:rsidRPr="001B1917">
        <w:rPr>
          <w:rFonts w:ascii="Times New Roman" w:hAnsi="Times New Roman" w:cs="Times New Roman"/>
          <w:color w:val="auto"/>
          <w:szCs w:val="24"/>
        </w:rPr>
        <w:t>des</w:t>
      </w:r>
      <w:proofErr w:type="spellEnd"/>
      <w:r w:rsidRPr="001B1917">
        <w:rPr>
          <w:rFonts w:ascii="Times New Roman" w:hAnsi="Times New Roman" w:cs="Times New Roman"/>
          <w:color w:val="auto"/>
          <w:szCs w:val="24"/>
        </w:rPr>
        <w:t xml:space="preserve">)construção, visto que dentro do processo abordado pela obra a memória modificada não pode ser reestruturada a uma forma original. Aqui a estrutura filosófica também se faz presente também na afirmação de </w:t>
      </w:r>
      <w:proofErr w:type="spellStart"/>
      <w:r w:rsidRPr="001B1917">
        <w:rPr>
          <w:rFonts w:ascii="Times New Roman" w:hAnsi="Times New Roman" w:cs="Times New Roman"/>
          <w:color w:val="auto"/>
          <w:szCs w:val="24"/>
        </w:rPr>
        <w:t>Motoko</w:t>
      </w:r>
      <w:proofErr w:type="spellEnd"/>
      <w:r w:rsidRPr="001B1917">
        <w:rPr>
          <w:rFonts w:ascii="Times New Roman" w:hAnsi="Times New Roman" w:cs="Times New Roman"/>
          <w:color w:val="auto"/>
          <w:szCs w:val="24"/>
        </w:rPr>
        <w:t xml:space="preserve"> ao relacionar a memória com o questionamento de </w:t>
      </w:r>
      <w:r w:rsidRPr="001B1917">
        <w:rPr>
          <w:rFonts w:ascii="Times New Roman" w:hAnsi="Times New Roman" w:cs="Times New Roman"/>
          <w:color w:val="auto"/>
          <w:szCs w:val="24"/>
          <w:shd w:val="clear" w:color="auto" w:fill="FFFFFF"/>
        </w:rPr>
        <w:t xml:space="preserve">“Sabe mesmo quem é você?” trazendo a estrutura do ser como parte de uma abordagem que </w:t>
      </w:r>
      <w:r w:rsidRPr="001B1917">
        <w:rPr>
          <w:rFonts w:ascii="Times New Roman" w:hAnsi="Times New Roman" w:cs="Times New Roman"/>
          <w:color w:val="auto"/>
          <w:szCs w:val="24"/>
          <w:shd w:val="clear" w:color="auto" w:fill="FFFFFF"/>
        </w:rPr>
        <w:lastRenderedPageBreak/>
        <w:t xml:space="preserve">liga sua identidade fundamentalmente a suas memórias, a sua construção e pensamentos decorrentes desta e como a modificação desta se destaca </w:t>
      </w:r>
      <w:r w:rsidR="000A05F0" w:rsidRPr="001B1917">
        <w:rPr>
          <w:rFonts w:ascii="Times New Roman" w:hAnsi="Times New Roman" w:cs="Times New Roman"/>
          <w:color w:val="auto"/>
          <w:szCs w:val="24"/>
          <w:shd w:val="clear" w:color="auto" w:fill="FFFFFF"/>
        </w:rPr>
        <w:t xml:space="preserve">para a construção do vilão da obra, adicionando assim uma camada de percepção do ser através não somente da já abordada compreensão de seu “Eu”, da percepção de sua própria existência. </w:t>
      </w:r>
    </w:p>
    <w:p w14:paraId="7E4EC67A" w14:textId="2F2135DA" w:rsidR="00333604" w:rsidRPr="001B1917" w:rsidRDefault="00333604" w:rsidP="00A706A1">
      <w:pPr>
        <w:spacing w:after="0" w:line="360" w:lineRule="auto"/>
        <w:ind w:left="0" w:firstLine="708"/>
        <w:rPr>
          <w:rFonts w:ascii="Times New Roman" w:hAnsi="Times New Roman" w:cs="Times New Roman"/>
          <w:color w:val="auto"/>
          <w:szCs w:val="24"/>
          <w:shd w:val="clear" w:color="auto" w:fill="FFFFFF"/>
        </w:rPr>
      </w:pPr>
    </w:p>
    <w:p w14:paraId="281BA5AB" w14:textId="47AF50CF" w:rsidR="00333604" w:rsidRPr="001B1917" w:rsidRDefault="00333604" w:rsidP="00A706A1">
      <w:pPr>
        <w:spacing w:after="0" w:line="360" w:lineRule="auto"/>
        <w:ind w:left="0" w:firstLine="708"/>
        <w:rPr>
          <w:rFonts w:ascii="Times New Roman" w:hAnsi="Times New Roman" w:cs="Times New Roman"/>
          <w:color w:val="auto"/>
          <w:szCs w:val="24"/>
          <w:shd w:val="clear" w:color="auto" w:fill="FFFFFF"/>
        </w:rPr>
      </w:pPr>
    </w:p>
    <w:p w14:paraId="2BBBFE2D" w14:textId="6612CA2E" w:rsidR="00333604" w:rsidRPr="001B1917" w:rsidRDefault="00333604" w:rsidP="00A706A1">
      <w:pPr>
        <w:spacing w:after="0" w:line="360" w:lineRule="auto"/>
        <w:ind w:left="0" w:firstLine="708"/>
        <w:rPr>
          <w:rFonts w:ascii="Times New Roman" w:hAnsi="Times New Roman" w:cs="Times New Roman"/>
          <w:color w:val="auto"/>
          <w:szCs w:val="24"/>
          <w:shd w:val="clear" w:color="auto" w:fill="FFFFFF"/>
        </w:rPr>
      </w:pPr>
    </w:p>
    <w:p w14:paraId="79E32BA3" w14:textId="1B0DFFC2"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03196C8E" w14:textId="0166241C"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4683F335" w14:textId="4F160918"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1B67CA71" w14:textId="77CE1A07"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38C97B99" w14:textId="24977C91"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6292944D" w14:textId="2C502EB5"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1B1C9C57" w14:textId="33A66D21"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12B55552" w14:textId="5196E575"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24ED9BF6" w14:textId="4A84F9C5"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6A6EC664" w14:textId="36BDE3A3"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2DD2C0FA" w14:textId="09420BB8"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45C83D9A" w14:textId="05761926"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1EAF77A9" w14:textId="4C8E525B" w:rsidR="0030623F" w:rsidRDefault="0030623F" w:rsidP="00A706A1">
      <w:pPr>
        <w:spacing w:after="0" w:line="360" w:lineRule="auto"/>
        <w:ind w:left="0" w:firstLine="708"/>
        <w:rPr>
          <w:rFonts w:ascii="Times New Roman" w:hAnsi="Times New Roman" w:cs="Times New Roman"/>
          <w:color w:val="000000" w:themeColor="text1"/>
          <w:szCs w:val="24"/>
          <w:shd w:val="clear" w:color="auto" w:fill="FFFFFF"/>
        </w:rPr>
      </w:pPr>
    </w:p>
    <w:p w14:paraId="0AFA3D3C" w14:textId="3D0BE7E9" w:rsidR="0030623F" w:rsidRDefault="0030623F" w:rsidP="00A706A1">
      <w:pPr>
        <w:spacing w:after="0" w:line="360" w:lineRule="auto"/>
        <w:ind w:left="0" w:firstLine="708"/>
        <w:rPr>
          <w:rFonts w:ascii="Times New Roman" w:hAnsi="Times New Roman" w:cs="Times New Roman"/>
          <w:color w:val="000000" w:themeColor="text1"/>
          <w:szCs w:val="24"/>
          <w:shd w:val="clear" w:color="auto" w:fill="FFFFFF"/>
        </w:rPr>
      </w:pPr>
    </w:p>
    <w:p w14:paraId="0CCCA991" w14:textId="2291E3F0" w:rsidR="0030623F" w:rsidRDefault="0030623F" w:rsidP="00A706A1">
      <w:pPr>
        <w:spacing w:after="0" w:line="360" w:lineRule="auto"/>
        <w:ind w:left="0" w:firstLine="708"/>
        <w:rPr>
          <w:rFonts w:ascii="Times New Roman" w:hAnsi="Times New Roman" w:cs="Times New Roman"/>
          <w:color w:val="000000" w:themeColor="text1"/>
          <w:szCs w:val="24"/>
          <w:shd w:val="clear" w:color="auto" w:fill="FFFFFF"/>
        </w:rPr>
      </w:pPr>
    </w:p>
    <w:p w14:paraId="51E233DF" w14:textId="6DECC900" w:rsidR="0030623F" w:rsidRDefault="0030623F" w:rsidP="00A706A1">
      <w:pPr>
        <w:spacing w:after="0" w:line="360" w:lineRule="auto"/>
        <w:ind w:left="0" w:firstLine="708"/>
        <w:rPr>
          <w:rFonts w:ascii="Times New Roman" w:hAnsi="Times New Roman" w:cs="Times New Roman"/>
          <w:color w:val="000000" w:themeColor="text1"/>
          <w:szCs w:val="24"/>
          <w:shd w:val="clear" w:color="auto" w:fill="FFFFFF"/>
        </w:rPr>
      </w:pPr>
    </w:p>
    <w:p w14:paraId="2FE800C8" w14:textId="7272D531" w:rsidR="0030623F" w:rsidRDefault="0030623F" w:rsidP="00A706A1">
      <w:pPr>
        <w:spacing w:after="0" w:line="360" w:lineRule="auto"/>
        <w:ind w:left="0" w:firstLine="708"/>
        <w:rPr>
          <w:rFonts w:ascii="Times New Roman" w:hAnsi="Times New Roman" w:cs="Times New Roman"/>
          <w:color w:val="000000" w:themeColor="text1"/>
          <w:szCs w:val="24"/>
          <w:shd w:val="clear" w:color="auto" w:fill="FFFFFF"/>
        </w:rPr>
      </w:pPr>
    </w:p>
    <w:p w14:paraId="3A699F27" w14:textId="010B79CE" w:rsidR="0030623F" w:rsidRDefault="0030623F" w:rsidP="00A706A1">
      <w:pPr>
        <w:spacing w:after="0" w:line="360" w:lineRule="auto"/>
        <w:ind w:left="0" w:firstLine="708"/>
        <w:rPr>
          <w:rFonts w:ascii="Times New Roman" w:hAnsi="Times New Roman" w:cs="Times New Roman"/>
          <w:color w:val="000000" w:themeColor="text1"/>
          <w:szCs w:val="24"/>
          <w:shd w:val="clear" w:color="auto" w:fill="FFFFFF"/>
        </w:rPr>
      </w:pPr>
    </w:p>
    <w:p w14:paraId="304C971F" w14:textId="054E5E74" w:rsidR="0030623F" w:rsidRDefault="0030623F" w:rsidP="00A706A1">
      <w:pPr>
        <w:spacing w:after="0" w:line="360" w:lineRule="auto"/>
        <w:ind w:left="0" w:firstLine="708"/>
        <w:rPr>
          <w:rFonts w:ascii="Times New Roman" w:hAnsi="Times New Roman" w:cs="Times New Roman"/>
          <w:color w:val="000000" w:themeColor="text1"/>
          <w:szCs w:val="24"/>
          <w:shd w:val="clear" w:color="auto" w:fill="FFFFFF"/>
        </w:rPr>
      </w:pPr>
    </w:p>
    <w:p w14:paraId="2A8A2D1F" w14:textId="11F1B719" w:rsidR="0030623F" w:rsidRDefault="0030623F" w:rsidP="00A706A1">
      <w:pPr>
        <w:spacing w:after="0" w:line="360" w:lineRule="auto"/>
        <w:ind w:left="0" w:firstLine="708"/>
        <w:rPr>
          <w:rFonts w:ascii="Times New Roman" w:hAnsi="Times New Roman" w:cs="Times New Roman"/>
          <w:color w:val="000000" w:themeColor="text1"/>
          <w:szCs w:val="24"/>
          <w:shd w:val="clear" w:color="auto" w:fill="FFFFFF"/>
        </w:rPr>
      </w:pPr>
    </w:p>
    <w:p w14:paraId="0109F817" w14:textId="767F3673" w:rsidR="0030623F" w:rsidRDefault="0030623F" w:rsidP="00A706A1">
      <w:pPr>
        <w:spacing w:after="0" w:line="360" w:lineRule="auto"/>
        <w:ind w:left="0" w:firstLine="708"/>
        <w:rPr>
          <w:rFonts w:ascii="Times New Roman" w:hAnsi="Times New Roman" w:cs="Times New Roman"/>
          <w:color w:val="000000" w:themeColor="text1"/>
          <w:szCs w:val="24"/>
          <w:shd w:val="clear" w:color="auto" w:fill="FFFFFF"/>
        </w:rPr>
      </w:pPr>
    </w:p>
    <w:p w14:paraId="0958C2CB" w14:textId="77777777" w:rsidR="0030623F" w:rsidRDefault="0030623F" w:rsidP="00A706A1">
      <w:pPr>
        <w:spacing w:after="0" w:line="360" w:lineRule="auto"/>
        <w:ind w:left="0" w:firstLine="708"/>
        <w:rPr>
          <w:rFonts w:ascii="Times New Roman" w:hAnsi="Times New Roman" w:cs="Times New Roman"/>
          <w:color w:val="000000" w:themeColor="text1"/>
          <w:szCs w:val="24"/>
          <w:shd w:val="clear" w:color="auto" w:fill="FFFFFF"/>
        </w:rPr>
      </w:pPr>
    </w:p>
    <w:p w14:paraId="6F19E984" w14:textId="50206151"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0CBE12E9" w14:textId="2D35A776" w:rsidR="00333604" w:rsidRDefault="00333604" w:rsidP="00A706A1">
      <w:pPr>
        <w:spacing w:after="0" w:line="360" w:lineRule="auto"/>
        <w:ind w:left="0" w:firstLine="708"/>
        <w:rPr>
          <w:rFonts w:ascii="Times New Roman" w:hAnsi="Times New Roman" w:cs="Times New Roman"/>
          <w:color w:val="000000" w:themeColor="text1"/>
          <w:szCs w:val="24"/>
          <w:shd w:val="clear" w:color="auto" w:fill="FFFFFF"/>
        </w:rPr>
      </w:pPr>
    </w:p>
    <w:p w14:paraId="7E6618CE" w14:textId="77777777" w:rsidR="0030623F" w:rsidRDefault="0030623F" w:rsidP="00A706A1">
      <w:pPr>
        <w:spacing w:after="0" w:line="360" w:lineRule="auto"/>
        <w:ind w:left="0" w:firstLine="708"/>
        <w:rPr>
          <w:rFonts w:ascii="Times New Roman" w:hAnsi="Times New Roman" w:cs="Times New Roman"/>
          <w:color w:val="000000" w:themeColor="text1"/>
          <w:szCs w:val="24"/>
          <w:shd w:val="clear" w:color="auto" w:fill="FFFFFF"/>
        </w:rPr>
      </w:pPr>
    </w:p>
    <w:p w14:paraId="4E8BE81D" w14:textId="008C4851" w:rsidR="00333604" w:rsidRPr="001B1917" w:rsidRDefault="0030623F" w:rsidP="001B1917">
      <w:pPr>
        <w:pStyle w:val="Ttulo1"/>
      </w:pPr>
      <w:bookmarkStart w:id="25" w:name="_Toc71595524"/>
      <w:bookmarkStart w:id="26" w:name="_Toc71857229"/>
      <w:bookmarkStart w:id="27" w:name="_Toc74593779"/>
      <w:r w:rsidRPr="001B1917">
        <w:lastRenderedPageBreak/>
        <w:t>1</w:t>
      </w:r>
      <w:r w:rsidR="00AD460A" w:rsidRPr="001B1917">
        <w:t xml:space="preserve">.5 </w:t>
      </w:r>
      <w:r w:rsidR="00333604" w:rsidRPr="001B1917">
        <w:t>HOMEM X M</w:t>
      </w:r>
      <w:r w:rsidR="005A35D1" w:rsidRPr="001B1917">
        <w:t>Á</w:t>
      </w:r>
      <w:r w:rsidR="00333604" w:rsidRPr="001B1917">
        <w:t>QUINA</w:t>
      </w:r>
      <w:bookmarkEnd w:id="25"/>
      <w:bookmarkEnd w:id="26"/>
      <w:bookmarkEnd w:id="27"/>
      <w:r w:rsidR="009557B3" w:rsidRPr="001B1917">
        <w:t xml:space="preserve"> </w:t>
      </w:r>
    </w:p>
    <w:p w14:paraId="6FEBEF8E" w14:textId="4951FB78" w:rsidR="00333604" w:rsidRDefault="00333604" w:rsidP="00333604">
      <w:pPr>
        <w:spacing w:after="0" w:line="360" w:lineRule="auto"/>
        <w:rPr>
          <w:rFonts w:ascii="Times New Roman" w:hAnsi="Times New Roman" w:cs="Times New Roman"/>
          <w:b/>
          <w:bCs/>
          <w:color w:val="000000" w:themeColor="text1"/>
          <w:sz w:val="28"/>
          <w:szCs w:val="28"/>
          <w:shd w:val="clear" w:color="auto" w:fill="FFFFFF"/>
        </w:rPr>
      </w:pPr>
    </w:p>
    <w:p w14:paraId="6928FF30" w14:textId="41FD9692" w:rsidR="00333604" w:rsidRPr="001B1917" w:rsidRDefault="00333604" w:rsidP="00A1194D">
      <w:pPr>
        <w:spacing w:after="0" w:line="360" w:lineRule="auto"/>
        <w:ind w:left="11" w:hanging="11"/>
        <w:rPr>
          <w:rFonts w:ascii="Times New Roman" w:hAnsi="Times New Roman" w:cs="Times New Roman"/>
          <w:color w:val="auto"/>
          <w:szCs w:val="24"/>
          <w:shd w:val="clear" w:color="auto" w:fill="FFFFFF"/>
        </w:rPr>
      </w:pPr>
      <w:r>
        <w:rPr>
          <w:rFonts w:ascii="Times New Roman" w:hAnsi="Times New Roman" w:cs="Times New Roman"/>
          <w:b/>
          <w:bCs/>
          <w:color w:val="000000" w:themeColor="text1"/>
          <w:sz w:val="28"/>
          <w:szCs w:val="28"/>
          <w:shd w:val="clear" w:color="auto" w:fill="FFFFFF"/>
        </w:rPr>
        <w:tab/>
      </w:r>
      <w:r>
        <w:rPr>
          <w:rFonts w:ascii="Times New Roman" w:hAnsi="Times New Roman" w:cs="Times New Roman"/>
          <w:b/>
          <w:bCs/>
          <w:color w:val="000000" w:themeColor="text1"/>
          <w:sz w:val="28"/>
          <w:szCs w:val="28"/>
          <w:shd w:val="clear" w:color="auto" w:fill="FFFFFF"/>
        </w:rPr>
        <w:tab/>
      </w:r>
      <w:r w:rsidRPr="001B1917">
        <w:rPr>
          <w:rFonts w:ascii="Times New Roman" w:hAnsi="Times New Roman" w:cs="Times New Roman"/>
          <w:color w:val="auto"/>
          <w:szCs w:val="24"/>
          <w:shd w:val="clear" w:color="auto" w:fill="FFFFFF"/>
        </w:rPr>
        <w:t>Dentro das percepções abordadas dentro da obra</w:t>
      </w:r>
      <w:r w:rsidR="00802E0F" w:rsidRPr="001B1917">
        <w:rPr>
          <w:rFonts w:ascii="Times New Roman" w:hAnsi="Times New Roman" w:cs="Times New Roman"/>
          <w:color w:val="auto"/>
          <w:szCs w:val="24"/>
          <w:shd w:val="clear" w:color="auto" w:fill="FFFFFF"/>
        </w:rPr>
        <w:t>,</w:t>
      </w:r>
      <w:r w:rsidRPr="001B1917">
        <w:rPr>
          <w:rFonts w:ascii="Times New Roman" w:hAnsi="Times New Roman" w:cs="Times New Roman"/>
          <w:color w:val="auto"/>
          <w:szCs w:val="24"/>
          <w:shd w:val="clear" w:color="auto" w:fill="FFFFFF"/>
        </w:rPr>
        <w:t xml:space="preserve"> grande parte da discussão se estabelece entre a dicotomia Homem x M</w:t>
      </w:r>
      <w:r w:rsidR="005A35D1" w:rsidRPr="001B1917">
        <w:rPr>
          <w:rFonts w:ascii="Times New Roman" w:hAnsi="Times New Roman" w:cs="Times New Roman"/>
          <w:color w:val="auto"/>
          <w:szCs w:val="24"/>
          <w:shd w:val="clear" w:color="auto" w:fill="FFFFFF"/>
        </w:rPr>
        <w:t>á</w:t>
      </w:r>
      <w:r w:rsidRPr="001B1917">
        <w:rPr>
          <w:rFonts w:ascii="Times New Roman" w:hAnsi="Times New Roman" w:cs="Times New Roman"/>
          <w:color w:val="auto"/>
          <w:szCs w:val="24"/>
          <w:shd w:val="clear" w:color="auto" w:fill="FFFFFF"/>
        </w:rPr>
        <w:t>quina, no sentido de em momentos uma dicotômica definição identitária entre seres humanos possuindo suas “Almas” e m</w:t>
      </w:r>
      <w:r w:rsidR="005A35D1" w:rsidRPr="001B1917">
        <w:rPr>
          <w:rFonts w:ascii="Times New Roman" w:hAnsi="Times New Roman" w:cs="Times New Roman"/>
          <w:color w:val="auto"/>
          <w:szCs w:val="24"/>
          <w:shd w:val="clear" w:color="auto" w:fill="FFFFFF"/>
        </w:rPr>
        <w:t>á</w:t>
      </w:r>
      <w:r w:rsidRPr="001B1917">
        <w:rPr>
          <w:rFonts w:ascii="Times New Roman" w:hAnsi="Times New Roman" w:cs="Times New Roman"/>
          <w:color w:val="auto"/>
          <w:szCs w:val="24"/>
          <w:shd w:val="clear" w:color="auto" w:fill="FFFFFF"/>
        </w:rPr>
        <w:t>quinas não</w:t>
      </w:r>
      <w:r w:rsidR="00802E0F" w:rsidRPr="001B1917">
        <w:rPr>
          <w:rFonts w:ascii="Times New Roman" w:hAnsi="Times New Roman" w:cs="Times New Roman"/>
          <w:color w:val="auto"/>
          <w:szCs w:val="24"/>
          <w:shd w:val="clear" w:color="auto" w:fill="FFFFFF"/>
        </w:rPr>
        <w:t>.</w:t>
      </w:r>
      <w:r w:rsidRPr="001B1917">
        <w:rPr>
          <w:rFonts w:ascii="Times New Roman" w:hAnsi="Times New Roman" w:cs="Times New Roman"/>
          <w:color w:val="auto"/>
          <w:szCs w:val="24"/>
          <w:shd w:val="clear" w:color="auto" w:fill="FFFFFF"/>
        </w:rPr>
        <w:t xml:space="preserve"> </w:t>
      </w:r>
      <w:r w:rsidR="00802E0F" w:rsidRPr="001B1917">
        <w:rPr>
          <w:rFonts w:ascii="Times New Roman" w:hAnsi="Times New Roman" w:cs="Times New Roman"/>
          <w:color w:val="auto"/>
          <w:szCs w:val="24"/>
          <w:shd w:val="clear" w:color="auto" w:fill="FFFFFF"/>
        </w:rPr>
        <w:t>E</w:t>
      </w:r>
      <w:r w:rsidRPr="001B1917">
        <w:rPr>
          <w:rFonts w:ascii="Times New Roman" w:hAnsi="Times New Roman" w:cs="Times New Roman"/>
          <w:color w:val="auto"/>
          <w:szCs w:val="24"/>
          <w:shd w:val="clear" w:color="auto" w:fill="FFFFFF"/>
        </w:rPr>
        <w:t xml:space="preserve">ssa percepção em grande parte se estabelece </w:t>
      </w:r>
      <w:r w:rsidR="00973C49" w:rsidRPr="001B1917">
        <w:rPr>
          <w:rFonts w:ascii="Times New Roman" w:hAnsi="Times New Roman" w:cs="Times New Roman"/>
          <w:color w:val="auto"/>
          <w:szCs w:val="24"/>
          <w:shd w:val="clear" w:color="auto" w:fill="FFFFFF"/>
        </w:rPr>
        <w:t>n</w:t>
      </w:r>
      <w:r w:rsidRPr="001B1917">
        <w:rPr>
          <w:rFonts w:ascii="Times New Roman" w:hAnsi="Times New Roman" w:cs="Times New Roman"/>
          <w:color w:val="auto"/>
          <w:szCs w:val="24"/>
          <w:shd w:val="clear" w:color="auto" w:fill="FFFFFF"/>
        </w:rPr>
        <w:t>a medida em que a tecnologia das m</w:t>
      </w:r>
      <w:r w:rsidR="005A35D1" w:rsidRPr="001B1917">
        <w:rPr>
          <w:rFonts w:ascii="Times New Roman" w:hAnsi="Times New Roman" w:cs="Times New Roman"/>
          <w:color w:val="auto"/>
          <w:szCs w:val="24"/>
          <w:shd w:val="clear" w:color="auto" w:fill="FFFFFF"/>
        </w:rPr>
        <w:t>á</w:t>
      </w:r>
      <w:r w:rsidRPr="001B1917">
        <w:rPr>
          <w:rFonts w:ascii="Times New Roman" w:hAnsi="Times New Roman" w:cs="Times New Roman"/>
          <w:color w:val="auto"/>
          <w:szCs w:val="24"/>
          <w:shd w:val="clear" w:color="auto" w:fill="FFFFFF"/>
        </w:rPr>
        <w:t>quinas é colocada em contraponto a humanidade dos personagens</w:t>
      </w:r>
      <w:r w:rsidR="00973C49" w:rsidRPr="001B1917">
        <w:rPr>
          <w:rFonts w:ascii="Times New Roman" w:hAnsi="Times New Roman" w:cs="Times New Roman"/>
          <w:color w:val="auto"/>
          <w:szCs w:val="24"/>
          <w:shd w:val="clear" w:color="auto" w:fill="FFFFFF"/>
        </w:rPr>
        <w:t>. Ao</w:t>
      </w:r>
      <w:r w:rsidR="0030623F" w:rsidRPr="001B1917">
        <w:rPr>
          <w:rFonts w:ascii="Times New Roman" w:hAnsi="Times New Roman" w:cs="Times New Roman"/>
          <w:color w:val="auto"/>
          <w:szCs w:val="24"/>
          <w:shd w:val="clear" w:color="auto" w:fill="FFFFFF"/>
        </w:rPr>
        <w:t xml:space="preserve"> </w:t>
      </w:r>
      <w:r w:rsidRPr="001B1917">
        <w:rPr>
          <w:rFonts w:ascii="Times New Roman" w:hAnsi="Times New Roman" w:cs="Times New Roman"/>
          <w:color w:val="auto"/>
          <w:szCs w:val="24"/>
          <w:shd w:val="clear" w:color="auto" w:fill="FFFFFF"/>
        </w:rPr>
        <w:t xml:space="preserve">mesmo tempo </w:t>
      </w:r>
      <w:r w:rsidR="00973C49" w:rsidRPr="001B1917">
        <w:rPr>
          <w:rFonts w:ascii="Times New Roman" w:hAnsi="Times New Roman" w:cs="Times New Roman"/>
          <w:color w:val="auto"/>
          <w:szCs w:val="24"/>
          <w:shd w:val="clear" w:color="auto" w:fill="FFFFFF"/>
        </w:rPr>
        <w:t xml:space="preserve">em que </w:t>
      </w:r>
      <w:r w:rsidRPr="001B1917">
        <w:rPr>
          <w:rFonts w:ascii="Times New Roman" w:hAnsi="Times New Roman" w:cs="Times New Roman"/>
          <w:color w:val="auto"/>
          <w:szCs w:val="24"/>
          <w:shd w:val="clear" w:color="auto" w:fill="FFFFFF"/>
        </w:rPr>
        <w:t>o uso d</w:t>
      </w:r>
      <w:r w:rsidR="00973C49" w:rsidRPr="001B1917">
        <w:rPr>
          <w:rFonts w:ascii="Times New Roman" w:hAnsi="Times New Roman" w:cs="Times New Roman"/>
          <w:color w:val="auto"/>
          <w:szCs w:val="24"/>
          <w:shd w:val="clear" w:color="auto" w:fill="FFFFFF"/>
        </w:rPr>
        <w:t>essa</w:t>
      </w:r>
      <w:r w:rsidRPr="001B1917">
        <w:rPr>
          <w:rFonts w:ascii="Times New Roman" w:hAnsi="Times New Roman" w:cs="Times New Roman"/>
          <w:color w:val="auto"/>
          <w:szCs w:val="24"/>
          <w:shd w:val="clear" w:color="auto" w:fill="FFFFFF"/>
        </w:rPr>
        <w:t xml:space="preserve"> integração</w:t>
      </w:r>
      <w:r w:rsidR="00973C49" w:rsidRPr="001B1917">
        <w:rPr>
          <w:rFonts w:ascii="Times New Roman" w:hAnsi="Times New Roman" w:cs="Times New Roman"/>
          <w:color w:val="auto"/>
          <w:szCs w:val="24"/>
          <w:shd w:val="clear" w:color="auto" w:fill="FFFFFF"/>
        </w:rPr>
        <w:t xml:space="preserve"> entre</w:t>
      </w:r>
      <w:r w:rsidRPr="001B1917">
        <w:rPr>
          <w:rFonts w:ascii="Times New Roman" w:hAnsi="Times New Roman" w:cs="Times New Roman"/>
          <w:color w:val="auto"/>
          <w:szCs w:val="24"/>
          <w:shd w:val="clear" w:color="auto" w:fill="FFFFFF"/>
        </w:rPr>
        <w:t xml:space="preserve"> Homem x M</w:t>
      </w:r>
      <w:r w:rsidR="005A35D1" w:rsidRPr="001B1917">
        <w:rPr>
          <w:rFonts w:ascii="Times New Roman" w:hAnsi="Times New Roman" w:cs="Times New Roman"/>
          <w:color w:val="auto"/>
          <w:szCs w:val="24"/>
          <w:shd w:val="clear" w:color="auto" w:fill="FFFFFF"/>
        </w:rPr>
        <w:t>á</w:t>
      </w:r>
      <w:r w:rsidRPr="001B1917">
        <w:rPr>
          <w:rFonts w:ascii="Times New Roman" w:hAnsi="Times New Roman" w:cs="Times New Roman"/>
          <w:color w:val="auto"/>
          <w:szCs w:val="24"/>
          <w:shd w:val="clear" w:color="auto" w:fill="FFFFFF"/>
        </w:rPr>
        <w:t xml:space="preserve">quina acontece, na medida que a primeira discussão sobre a “Alma” dos personagens sempre traz consigo cargas de existencialismo, como apontando nas estruturas da base de </w:t>
      </w:r>
      <w:proofErr w:type="spellStart"/>
      <w:r w:rsidRPr="001B1917">
        <w:rPr>
          <w:rFonts w:ascii="Times New Roman" w:hAnsi="Times New Roman" w:cs="Times New Roman"/>
          <w:color w:val="auto"/>
          <w:szCs w:val="24"/>
          <w:shd w:val="clear" w:color="auto" w:fill="FFFFFF"/>
        </w:rPr>
        <w:t>Motoko</w:t>
      </w:r>
      <w:proofErr w:type="spellEnd"/>
      <w:r w:rsidRPr="001B1917">
        <w:rPr>
          <w:rFonts w:ascii="Times New Roman" w:hAnsi="Times New Roman" w:cs="Times New Roman"/>
          <w:color w:val="auto"/>
          <w:szCs w:val="24"/>
          <w:shd w:val="clear" w:color="auto" w:fill="FFFFFF"/>
        </w:rPr>
        <w:t xml:space="preserve">, em que seu distanciamento de atos humanos em suas ações, muitas das vezes robóticas e frias, tanto em coisas mais simbólicas como a questão abordada da nudez e a vergonha que a personagem não apresenta, ou em momentos que sua voz se torna robotizada, esses pontos trazem </w:t>
      </w:r>
      <w:r w:rsidR="0030623F" w:rsidRPr="001B1917">
        <w:rPr>
          <w:rFonts w:ascii="Times New Roman" w:hAnsi="Times New Roman" w:cs="Times New Roman"/>
          <w:color w:val="auto"/>
          <w:szCs w:val="24"/>
          <w:shd w:val="clear" w:color="auto" w:fill="FFFFFF"/>
        </w:rPr>
        <w:t>à</w:t>
      </w:r>
      <w:r w:rsidRPr="001B1917">
        <w:rPr>
          <w:rFonts w:ascii="Times New Roman" w:hAnsi="Times New Roman" w:cs="Times New Roman"/>
          <w:color w:val="auto"/>
          <w:szCs w:val="24"/>
          <w:shd w:val="clear" w:color="auto" w:fill="FFFFFF"/>
        </w:rPr>
        <w:t xml:space="preserve"> tona outra questão filosófica conhecida já na Grécia Antiga aonde é abordada aos moldes questionadores das histórias mitológicas, trazendo seus mitos à tona no </w:t>
      </w:r>
      <w:r w:rsidR="00EC44BC" w:rsidRPr="001B1917">
        <w:rPr>
          <w:rFonts w:ascii="Times New Roman" w:hAnsi="Times New Roman" w:cs="Times New Roman"/>
          <w:color w:val="auto"/>
          <w:szCs w:val="24"/>
          <w:shd w:val="clear" w:color="auto" w:fill="FFFFFF"/>
        </w:rPr>
        <w:t>“Paradoxo do navio de Teseu”</w:t>
      </w:r>
      <w:r w:rsidRPr="001B1917">
        <w:rPr>
          <w:rFonts w:ascii="Times New Roman" w:hAnsi="Times New Roman" w:cs="Times New Roman"/>
          <w:color w:val="auto"/>
          <w:szCs w:val="24"/>
          <w:shd w:val="clear" w:color="auto" w:fill="FFFFFF"/>
        </w:rPr>
        <w:t xml:space="preserve"> aqui usando as estruturas estabelecidas por Paul </w:t>
      </w:r>
      <w:proofErr w:type="spellStart"/>
      <w:r w:rsidRPr="001B1917">
        <w:rPr>
          <w:rFonts w:ascii="Times New Roman" w:hAnsi="Times New Roman" w:cs="Times New Roman"/>
          <w:color w:val="auto"/>
          <w:szCs w:val="24"/>
          <w:shd w:val="clear" w:color="auto" w:fill="FFFFFF"/>
        </w:rPr>
        <w:t>Veyne</w:t>
      </w:r>
      <w:proofErr w:type="spellEnd"/>
      <w:r w:rsidRPr="001B1917">
        <w:rPr>
          <w:rFonts w:ascii="Times New Roman" w:hAnsi="Times New Roman" w:cs="Times New Roman"/>
          <w:color w:val="auto"/>
          <w:szCs w:val="24"/>
          <w:shd w:val="clear" w:color="auto" w:fill="FFFFFF"/>
        </w:rPr>
        <w:t xml:space="preserve"> em “Acreditavam Os Gregos Em Seus Mitos?”</w:t>
      </w:r>
      <w:r w:rsidR="0030623F" w:rsidRPr="001B1917">
        <w:rPr>
          <w:rFonts w:ascii="Times New Roman" w:hAnsi="Times New Roman" w:cs="Times New Roman"/>
          <w:color w:val="auto"/>
          <w:szCs w:val="24"/>
          <w:shd w:val="clear" w:color="auto" w:fill="FFFFFF"/>
        </w:rPr>
        <w:t xml:space="preserve"> (2014)</w:t>
      </w:r>
      <w:r w:rsidRPr="001B1917">
        <w:rPr>
          <w:rFonts w:ascii="Times New Roman" w:hAnsi="Times New Roman" w:cs="Times New Roman"/>
          <w:color w:val="auto"/>
          <w:szCs w:val="24"/>
          <w:shd w:val="clear" w:color="auto" w:fill="FFFFFF"/>
        </w:rPr>
        <w:t>, abordando o mito não como uma mentira ou invenção, mas uma forma de percepção da antiguidade em relação a sua realidade, sua construção</w:t>
      </w:r>
      <w:r w:rsidR="00EC44BC" w:rsidRPr="001B1917">
        <w:rPr>
          <w:rFonts w:ascii="Times New Roman" w:hAnsi="Times New Roman" w:cs="Times New Roman"/>
          <w:color w:val="auto"/>
          <w:szCs w:val="24"/>
          <w:shd w:val="clear" w:color="auto" w:fill="FFFFFF"/>
        </w:rPr>
        <w:t>, sua sociedade</w:t>
      </w:r>
      <w:r w:rsidRPr="001B1917">
        <w:rPr>
          <w:rFonts w:ascii="Times New Roman" w:hAnsi="Times New Roman" w:cs="Times New Roman"/>
          <w:color w:val="auto"/>
          <w:szCs w:val="24"/>
          <w:shd w:val="clear" w:color="auto" w:fill="FFFFFF"/>
        </w:rPr>
        <w:t xml:space="preserve"> e até mesmo sua psicologia. </w:t>
      </w:r>
      <w:r w:rsidR="00EC44BC" w:rsidRPr="001B1917">
        <w:rPr>
          <w:rFonts w:ascii="Times New Roman" w:hAnsi="Times New Roman" w:cs="Times New Roman"/>
          <w:color w:val="auto"/>
          <w:szCs w:val="24"/>
          <w:shd w:val="clear" w:color="auto" w:fill="FFFFFF"/>
        </w:rPr>
        <w:t xml:space="preserve">No paradoxo do navio de Teseu a estrutura de uma aventura é montada, uma jornada do herói se estabelece tendo como centro Teseu que utiliza seu barco para tal, a questão se levanta então ao pensar toda a estrutura do barco em si durante todo o processo da jornada, isto é, a partir do momento em que a jornada se inicia o barco possui peças únicas e singulares, </w:t>
      </w:r>
      <w:r w:rsidR="0030623F" w:rsidRPr="001B1917">
        <w:rPr>
          <w:rFonts w:ascii="Times New Roman" w:hAnsi="Times New Roman" w:cs="Times New Roman"/>
          <w:color w:val="auto"/>
          <w:szCs w:val="24"/>
          <w:shd w:val="clear" w:color="auto" w:fill="FFFFFF"/>
        </w:rPr>
        <w:t xml:space="preserve">à </w:t>
      </w:r>
      <w:r w:rsidR="00EC44BC" w:rsidRPr="001B1917">
        <w:rPr>
          <w:rFonts w:ascii="Times New Roman" w:hAnsi="Times New Roman" w:cs="Times New Roman"/>
          <w:color w:val="auto"/>
          <w:szCs w:val="24"/>
          <w:shd w:val="clear" w:color="auto" w:fill="FFFFFF"/>
        </w:rPr>
        <w:t xml:space="preserve">medida que a jornada avança e o barco tem que ser modificado por peças novas abandonando as peças antigas o paradoxo se faz presente, aqui  na apresentação do questionamento: Se reconstruíssemos o barco com todas as peças trocadas durante a jornada, isto é, utilizando todas as peças já trocadas para a construção, ao finalizar este barco “antigo” qual dos dois seria o barco de Teseu? Este paradoxo então traz à tona a confusa configuração da modificação estrutural, que trazendo para a obra é vivida por </w:t>
      </w:r>
      <w:proofErr w:type="spellStart"/>
      <w:r w:rsidR="00EC44BC" w:rsidRPr="001B1917">
        <w:rPr>
          <w:rFonts w:ascii="Times New Roman" w:hAnsi="Times New Roman" w:cs="Times New Roman"/>
          <w:color w:val="auto"/>
          <w:szCs w:val="24"/>
          <w:shd w:val="clear" w:color="auto" w:fill="FFFFFF"/>
        </w:rPr>
        <w:t>Motoko</w:t>
      </w:r>
      <w:proofErr w:type="spellEnd"/>
      <w:r w:rsidR="00EC44BC" w:rsidRPr="001B1917">
        <w:rPr>
          <w:rFonts w:ascii="Times New Roman" w:hAnsi="Times New Roman" w:cs="Times New Roman"/>
          <w:color w:val="auto"/>
          <w:szCs w:val="24"/>
          <w:shd w:val="clear" w:color="auto" w:fill="FFFFFF"/>
        </w:rPr>
        <w:t xml:space="preserve">, tendo seu corpo completamente modificado a “nova” </w:t>
      </w:r>
      <w:proofErr w:type="spellStart"/>
      <w:r w:rsidR="00EC44BC" w:rsidRPr="001B1917">
        <w:rPr>
          <w:rFonts w:ascii="Times New Roman" w:hAnsi="Times New Roman" w:cs="Times New Roman"/>
          <w:color w:val="auto"/>
          <w:szCs w:val="24"/>
          <w:shd w:val="clear" w:color="auto" w:fill="FFFFFF"/>
        </w:rPr>
        <w:t>Motoko</w:t>
      </w:r>
      <w:proofErr w:type="spellEnd"/>
      <w:r w:rsidR="00EC44BC" w:rsidRPr="001B1917">
        <w:rPr>
          <w:rFonts w:ascii="Times New Roman" w:hAnsi="Times New Roman" w:cs="Times New Roman"/>
          <w:color w:val="auto"/>
          <w:szCs w:val="24"/>
          <w:shd w:val="clear" w:color="auto" w:fill="FFFFFF"/>
        </w:rPr>
        <w:t xml:space="preserve"> ainda é a mesma? Assim a abordagem ganha mais profundidade à medida que seu corpo é modificado, </w:t>
      </w:r>
      <w:r w:rsidR="00C43CB2" w:rsidRPr="001B1917">
        <w:rPr>
          <w:rFonts w:ascii="Times New Roman" w:hAnsi="Times New Roman" w:cs="Times New Roman"/>
          <w:color w:val="auto"/>
          <w:szCs w:val="24"/>
          <w:shd w:val="clear" w:color="auto" w:fill="FFFFFF"/>
        </w:rPr>
        <w:t>à</w:t>
      </w:r>
      <w:r w:rsidR="00EC44BC" w:rsidRPr="001B1917">
        <w:rPr>
          <w:rFonts w:ascii="Times New Roman" w:hAnsi="Times New Roman" w:cs="Times New Roman"/>
          <w:color w:val="auto"/>
          <w:szCs w:val="24"/>
          <w:shd w:val="clear" w:color="auto" w:fill="FFFFFF"/>
        </w:rPr>
        <w:t xml:space="preserve"> medida que ela não possui nenhum “corpo” como apresentado anteriormente, somente um mecanismo que faça seu cérebro funcionar, essa percepção do paradoxo também é aplicada sobre a memória a medida que o lixeiro como apresentado anteriormente tem suas memórias, componente construtivo de sua identidade individual alterada e manipulada não podendo ser restaurada, aí  </w:t>
      </w:r>
      <w:r w:rsidR="00EC44BC" w:rsidRPr="001B1917">
        <w:rPr>
          <w:rFonts w:ascii="Times New Roman" w:hAnsi="Times New Roman" w:cs="Times New Roman"/>
          <w:color w:val="auto"/>
          <w:szCs w:val="24"/>
          <w:shd w:val="clear" w:color="auto" w:fill="FFFFFF"/>
        </w:rPr>
        <w:lastRenderedPageBreak/>
        <w:t>a pergunta ao “boneco sem alma” “Sabe mesmo quem é você?” ganha esse questionamento a mais</w:t>
      </w:r>
      <w:r w:rsidR="0030623F" w:rsidRPr="001B1917">
        <w:rPr>
          <w:rFonts w:ascii="Times New Roman" w:hAnsi="Times New Roman" w:cs="Times New Roman"/>
          <w:color w:val="auto"/>
          <w:szCs w:val="24"/>
          <w:shd w:val="clear" w:color="auto" w:fill="FFFFFF"/>
        </w:rPr>
        <w:t xml:space="preserve"> também abordado por</w:t>
      </w:r>
      <w:r w:rsidR="00C43CB2" w:rsidRPr="001B1917">
        <w:rPr>
          <w:rFonts w:ascii="Times New Roman" w:hAnsi="Times New Roman" w:cs="Times New Roman"/>
          <w:color w:val="auto"/>
          <w:szCs w:val="24"/>
          <w:shd w:val="clear" w:color="auto" w:fill="FFFFFF"/>
        </w:rPr>
        <w:t xml:space="preserve"> Paul </w:t>
      </w:r>
      <w:proofErr w:type="spellStart"/>
      <w:r w:rsidR="00C43CB2" w:rsidRPr="001B1917">
        <w:rPr>
          <w:rFonts w:ascii="Times New Roman" w:hAnsi="Times New Roman" w:cs="Times New Roman"/>
          <w:color w:val="auto"/>
          <w:szCs w:val="24"/>
          <w:shd w:val="clear" w:color="auto" w:fill="FFFFFF"/>
        </w:rPr>
        <w:t>Ricoeur</w:t>
      </w:r>
      <w:proofErr w:type="spellEnd"/>
      <w:r w:rsidR="00C43CB2" w:rsidRPr="001B1917">
        <w:rPr>
          <w:rStyle w:val="Refdenotaderodap"/>
          <w:rFonts w:ascii="Times New Roman" w:hAnsi="Times New Roman" w:cs="Times New Roman"/>
          <w:color w:val="auto"/>
          <w:szCs w:val="24"/>
          <w:shd w:val="clear" w:color="auto" w:fill="FFFFFF"/>
        </w:rPr>
        <w:footnoteReference w:id="33"/>
      </w:r>
      <w:r w:rsidR="00C43CB2" w:rsidRPr="001B1917">
        <w:rPr>
          <w:rFonts w:ascii="Times New Roman" w:hAnsi="Times New Roman" w:cs="Times New Roman"/>
          <w:color w:val="auto"/>
          <w:szCs w:val="24"/>
          <w:shd w:val="clear" w:color="auto" w:fill="FFFFFF"/>
        </w:rPr>
        <w:t xml:space="preserve"> </w:t>
      </w:r>
      <w:r w:rsidR="0030623F" w:rsidRPr="001B1917">
        <w:rPr>
          <w:rFonts w:ascii="Times New Roman" w:hAnsi="Times New Roman" w:cs="Times New Roman"/>
          <w:color w:val="auto"/>
          <w:szCs w:val="24"/>
          <w:shd w:val="clear" w:color="auto" w:fill="FFFFFF"/>
        </w:rPr>
        <w:t>em “A memória, a história e o esquecimento” ao trazer o conceito da memória apreendida e manipulada, tendo em vista aqui uma memória manipulada e modificada</w:t>
      </w:r>
      <w:r w:rsidR="00EC44BC" w:rsidRPr="001B1917">
        <w:rPr>
          <w:rFonts w:ascii="Times New Roman" w:hAnsi="Times New Roman" w:cs="Times New Roman"/>
          <w:color w:val="auto"/>
          <w:szCs w:val="24"/>
          <w:shd w:val="clear" w:color="auto" w:fill="FFFFFF"/>
        </w:rPr>
        <w:t xml:space="preserve">. O uso dessas estruturas mitológicas é vasto na obra, até mesmo na conceituação da </w:t>
      </w:r>
      <w:r w:rsidR="006C0EC3" w:rsidRPr="001B1917">
        <w:rPr>
          <w:rFonts w:ascii="Times New Roman" w:hAnsi="Times New Roman" w:cs="Times New Roman"/>
          <w:color w:val="auto"/>
          <w:szCs w:val="24"/>
          <w:shd w:val="clear" w:color="auto" w:fill="FFFFFF"/>
        </w:rPr>
        <w:t>“</w:t>
      </w:r>
      <w:r w:rsidR="00EC44BC" w:rsidRPr="001B1917">
        <w:rPr>
          <w:rFonts w:ascii="Times New Roman" w:hAnsi="Times New Roman" w:cs="Times New Roman"/>
          <w:color w:val="auto"/>
          <w:szCs w:val="24"/>
          <w:shd w:val="clear" w:color="auto" w:fill="FFFFFF"/>
        </w:rPr>
        <w:t>Alma</w:t>
      </w:r>
      <w:r w:rsidR="006C0EC3" w:rsidRPr="001B1917">
        <w:rPr>
          <w:rFonts w:ascii="Times New Roman" w:hAnsi="Times New Roman" w:cs="Times New Roman"/>
          <w:color w:val="auto"/>
          <w:szCs w:val="24"/>
          <w:shd w:val="clear" w:color="auto" w:fill="FFFFFF"/>
        </w:rPr>
        <w:t xml:space="preserve">” ALMA (lat. </w:t>
      </w:r>
      <w:r w:rsidR="006C0EC3" w:rsidRPr="001B1917">
        <w:rPr>
          <w:rFonts w:ascii="Times New Roman" w:hAnsi="Times New Roman" w:cs="Times New Roman"/>
          <w:i/>
          <w:iCs/>
          <w:color w:val="auto"/>
          <w:szCs w:val="24"/>
          <w:shd w:val="clear" w:color="auto" w:fill="FFFFFF"/>
        </w:rPr>
        <w:t>Anima</w:t>
      </w:r>
      <w:r w:rsidR="006C0EC3" w:rsidRPr="001B1917">
        <w:rPr>
          <w:rFonts w:ascii="Times New Roman" w:hAnsi="Times New Roman" w:cs="Times New Roman"/>
          <w:color w:val="auto"/>
          <w:szCs w:val="24"/>
          <w:shd w:val="clear" w:color="auto" w:fill="FFFFFF"/>
        </w:rPr>
        <w:t xml:space="preserve">; in. </w:t>
      </w:r>
      <w:r w:rsidR="006C0EC3" w:rsidRPr="001B1917">
        <w:rPr>
          <w:rFonts w:ascii="Times New Roman" w:hAnsi="Times New Roman" w:cs="Times New Roman"/>
          <w:i/>
          <w:iCs/>
          <w:color w:val="auto"/>
          <w:szCs w:val="24"/>
          <w:shd w:val="clear" w:color="auto" w:fill="FFFFFF"/>
        </w:rPr>
        <w:t>Soul</w:t>
      </w:r>
      <w:r w:rsidR="006C0EC3" w:rsidRPr="001B1917">
        <w:rPr>
          <w:rFonts w:ascii="Times New Roman" w:hAnsi="Times New Roman" w:cs="Times New Roman"/>
          <w:color w:val="auto"/>
          <w:szCs w:val="24"/>
          <w:shd w:val="clear" w:color="auto" w:fill="FFFFFF"/>
        </w:rPr>
        <w:t xml:space="preserve">; </w:t>
      </w:r>
      <w:proofErr w:type="spellStart"/>
      <w:proofErr w:type="gramStart"/>
      <w:r w:rsidR="006C0EC3" w:rsidRPr="001B1917">
        <w:rPr>
          <w:rFonts w:ascii="Times New Roman" w:hAnsi="Times New Roman" w:cs="Times New Roman"/>
          <w:color w:val="auto"/>
          <w:szCs w:val="24"/>
          <w:shd w:val="clear" w:color="auto" w:fill="FFFFFF"/>
        </w:rPr>
        <w:t>fr.</w:t>
      </w:r>
      <w:r w:rsidR="006C0EC3" w:rsidRPr="001B1917">
        <w:rPr>
          <w:rFonts w:ascii="Times New Roman" w:hAnsi="Times New Roman" w:cs="Times New Roman"/>
          <w:i/>
          <w:iCs/>
          <w:color w:val="auto"/>
          <w:szCs w:val="24"/>
          <w:shd w:val="clear" w:color="auto" w:fill="FFFFFF"/>
        </w:rPr>
        <w:t>Âme</w:t>
      </w:r>
      <w:proofErr w:type="spellEnd"/>
      <w:proofErr w:type="gramEnd"/>
      <w:r w:rsidR="006C0EC3" w:rsidRPr="001B1917">
        <w:rPr>
          <w:rFonts w:ascii="Times New Roman" w:hAnsi="Times New Roman" w:cs="Times New Roman"/>
          <w:color w:val="auto"/>
          <w:szCs w:val="24"/>
          <w:shd w:val="clear" w:color="auto" w:fill="FFFFFF"/>
        </w:rPr>
        <w:t xml:space="preserve">, ai. </w:t>
      </w:r>
      <w:proofErr w:type="spellStart"/>
      <w:r w:rsidR="006C0EC3" w:rsidRPr="001B1917">
        <w:rPr>
          <w:rFonts w:ascii="Times New Roman" w:hAnsi="Times New Roman" w:cs="Times New Roman"/>
          <w:i/>
          <w:iCs/>
          <w:color w:val="auto"/>
          <w:szCs w:val="24"/>
          <w:shd w:val="clear" w:color="auto" w:fill="FFFFFF"/>
        </w:rPr>
        <w:t>Seele</w:t>
      </w:r>
      <w:proofErr w:type="spellEnd"/>
      <w:r w:rsidR="006C0EC3" w:rsidRPr="001B1917">
        <w:rPr>
          <w:rFonts w:ascii="Times New Roman" w:hAnsi="Times New Roman" w:cs="Times New Roman"/>
          <w:color w:val="auto"/>
          <w:szCs w:val="24"/>
          <w:shd w:val="clear" w:color="auto" w:fill="FFFFFF"/>
        </w:rPr>
        <w:t xml:space="preserve">, it. </w:t>
      </w:r>
      <w:r w:rsidR="006C0EC3" w:rsidRPr="001B1917">
        <w:rPr>
          <w:rFonts w:ascii="Times New Roman" w:hAnsi="Times New Roman" w:cs="Times New Roman"/>
          <w:i/>
          <w:iCs/>
          <w:color w:val="auto"/>
          <w:szCs w:val="24"/>
          <w:shd w:val="clear" w:color="auto" w:fill="FFFFFF"/>
        </w:rPr>
        <w:t>Anima</w:t>
      </w:r>
      <w:r w:rsidR="006C0EC3" w:rsidRPr="001B1917">
        <w:rPr>
          <w:rFonts w:ascii="Times New Roman" w:hAnsi="Times New Roman" w:cs="Times New Roman"/>
          <w:color w:val="auto"/>
          <w:szCs w:val="24"/>
          <w:shd w:val="clear" w:color="auto" w:fill="FFFFFF"/>
        </w:rPr>
        <w:t>).</w:t>
      </w:r>
      <w:r w:rsidR="00EC44BC" w:rsidRPr="001B1917">
        <w:rPr>
          <w:rFonts w:ascii="Times New Roman" w:hAnsi="Times New Roman" w:cs="Times New Roman"/>
          <w:color w:val="auto"/>
          <w:szCs w:val="24"/>
          <w:shd w:val="clear" w:color="auto" w:fill="FFFFFF"/>
        </w:rPr>
        <w:t xml:space="preserve">, visto que a estrutura da </w:t>
      </w:r>
      <w:r w:rsidR="006C0EC3" w:rsidRPr="001B1917">
        <w:rPr>
          <w:rFonts w:ascii="Times New Roman" w:hAnsi="Times New Roman" w:cs="Times New Roman"/>
          <w:color w:val="auto"/>
          <w:szCs w:val="24"/>
          <w:shd w:val="clear" w:color="auto" w:fill="FFFFFF"/>
        </w:rPr>
        <w:t>“</w:t>
      </w:r>
      <w:r w:rsidR="00EC44BC" w:rsidRPr="001B1917">
        <w:rPr>
          <w:rFonts w:ascii="Times New Roman" w:hAnsi="Times New Roman" w:cs="Times New Roman"/>
          <w:color w:val="auto"/>
          <w:szCs w:val="24"/>
          <w:shd w:val="clear" w:color="auto" w:fill="FFFFFF"/>
        </w:rPr>
        <w:t>Alma</w:t>
      </w:r>
      <w:r w:rsidR="006C0EC3" w:rsidRPr="001B1917">
        <w:rPr>
          <w:rFonts w:ascii="Times New Roman" w:hAnsi="Times New Roman" w:cs="Times New Roman"/>
          <w:color w:val="auto"/>
          <w:szCs w:val="24"/>
          <w:shd w:val="clear" w:color="auto" w:fill="FFFFFF"/>
        </w:rPr>
        <w:t>”</w:t>
      </w:r>
      <w:r w:rsidR="00EC44BC" w:rsidRPr="001B1917">
        <w:rPr>
          <w:rFonts w:ascii="Times New Roman" w:hAnsi="Times New Roman" w:cs="Times New Roman"/>
          <w:color w:val="auto"/>
          <w:szCs w:val="24"/>
          <w:shd w:val="clear" w:color="auto" w:fill="FFFFFF"/>
        </w:rPr>
        <w:t xml:space="preserve"> em si se estabelece em paradigmas conceituais através de, abordando aqui o “Dicionário de Filosofia” escrito por Nicola </w:t>
      </w:r>
      <w:proofErr w:type="spellStart"/>
      <w:r w:rsidR="00EC44BC" w:rsidRPr="001B1917">
        <w:rPr>
          <w:rFonts w:ascii="Times New Roman" w:hAnsi="Times New Roman" w:cs="Times New Roman"/>
          <w:color w:val="auto"/>
          <w:szCs w:val="24"/>
          <w:shd w:val="clear" w:color="auto" w:fill="FFFFFF"/>
        </w:rPr>
        <w:t>Abbagnano</w:t>
      </w:r>
      <w:proofErr w:type="spellEnd"/>
      <w:r w:rsidR="006C0EC3" w:rsidRPr="001B1917">
        <w:rPr>
          <w:rStyle w:val="Refdenotaderodap"/>
          <w:rFonts w:ascii="Times New Roman" w:hAnsi="Times New Roman" w:cs="Times New Roman"/>
          <w:color w:val="auto"/>
          <w:szCs w:val="24"/>
          <w:shd w:val="clear" w:color="auto" w:fill="FFFFFF"/>
        </w:rPr>
        <w:footnoteReference w:id="34"/>
      </w:r>
      <w:r w:rsidR="006C0EC3" w:rsidRPr="001B1917">
        <w:rPr>
          <w:rFonts w:ascii="Times New Roman" w:hAnsi="Times New Roman" w:cs="Times New Roman"/>
          <w:color w:val="auto"/>
          <w:szCs w:val="24"/>
          <w:shd w:val="clear" w:color="auto" w:fill="FFFFFF"/>
        </w:rPr>
        <w:t xml:space="preserve">, do princípio da vida, das sensibilidades e das atividades espirituais, sendo assim a Alma a cauda da vida sendo abordada tanto pro Platão, quanto Aristóteles, Pitágoras, Anaxímenes, Diógenes de Apolônia e vários outros, sendo assim percebido abordada por vários pensadores da filosofia, sendo amplamente abordada em suas concepções, dentre eles Aristóteles é o mais importante como aborda </w:t>
      </w:r>
      <w:proofErr w:type="spellStart"/>
      <w:r w:rsidR="006C0EC3" w:rsidRPr="001B1917">
        <w:rPr>
          <w:rFonts w:ascii="Times New Roman" w:hAnsi="Times New Roman" w:cs="Times New Roman"/>
          <w:color w:val="auto"/>
          <w:szCs w:val="24"/>
          <w:shd w:val="clear" w:color="auto" w:fill="FFFFFF"/>
        </w:rPr>
        <w:t>Abbagnano</w:t>
      </w:r>
      <w:proofErr w:type="spellEnd"/>
      <w:r w:rsidR="006C0EC3" w:rsidRPr="001B1917">
        <w:rPr>
          <w:rFonts w:ascii="Times New Roman" w:hAnsi="Times New Roman" w:cs="Times New Roman"/>
          <w:color w:val="auto"/>
          <w:szCs w:val="24"/>
          <w:shd w:val="clear" w:color="auto" w:fill="FFFFFF"/>
        </w:rPr>
        <w:t xml:space="preserve"> “Aristóteles é a mais importante, pois as determinações que ele atribui ao ser psíquico, nos termos do seu conceito de ser, deveriam permanecer por longo tempo o modelo de boa parte das doutrinas da alma.”</w:t>
      </w:r>
      <w:r w:rsidR="00C43CB2" w:rsidRPr="001B1917">
        <w:rPr>
          <w:rFonts w:ascii="Times New Roman" w:hAnsi="Times New Roman" w:cs="Times New Roman"/>
          <w:color w:val="auto"/>
          <w:szCs w:val="24"/>
          <w:shd w:val="clear" w:color="auto" w:fill="FFFFFF"/>
        </w:rPr>
        <w:t xml:space="preserve"> (ABBAGNANO, 1971)</w:t>
      </w:r>
      <w:r w:rsidR="001C2CD1" w:rsidRPr="001B1917">
        <w:rPr>
          <w:rFonts w:ascii="Times New Roman" w:hAnsi="Times New Roman" w:cs="Times New Roman"/>
          <w:color w:val="auto"/>
          <w:szCs w:val="24"/>
          <w:shd w:val="clear" w:color="auto" w:fill="FFFFFF"/>
        </w:rPr>
        <w:t xml:space="preserve"> Assim segundo Aristóteles “a Alma é a substância do corpo. É definida como "o ato final (</w:t>
      </w:r>
      <w:proofErr w:type="spellStart"/>
      <w:r w:rsidR="001C2CD1" w:rsidRPr="001B1917">
        <w:rPr>
          <w:rFonts w:ascii="Times New Roman" w:hAnsi="Times New Roman" w:cs="Times New Roman"/>
          <w:i/>
          <w:iCs/>
          <w:color w:val="auto"/>
          <w:szCs w:val="24"/>
          <w:shd w:val="clear" w:color="auto" w:fill="FFFFFF"/>
        </w:rPr>
        <w:t>entelechia</w:t>
      </w:r>
      <w:proofErr w:type="spellEnd"/>
      <w:r w:rsidR="001C2CD1" w:rsidRPr="001B1917">
        <w:rPr>
          <w:rFonts w:ascii="Times New Roman" w:hAnsi="Times New Roman" w:cs="Times New Roman"/>
          <w:color w:val="auto"/>
          <w:szCs w:val="24"/>
          <w:shd w:val="clear" w:color="auto" w:fill="FFFFFF"/>
        </w:rPr>
        <w:t>) mais importante de um corpo que tem a vida em potência" trazendo aqui seus conceitos de Ato final e Potência, sendo a potência a capacidade transformativa de algo e o ato uma definição deste, assim a abordagem aristotélica traz sempre uma movimentação de Ato-Potência-Ato, sendo todo Ato possuinte de Potência a possibilidade de um novo Ato, mas na percepção de Alma ele trata como Ato final, sendo o ponto determinante e mais importante, assim estabelecendo o conceito de vida através da Alma, trazendo a função de viver e pensar, aquilo que torna os seres animados.</w:t>
      </w:r>
    </w:p>
    <w:p w14:paraId="36AEBF17" w14:textId="0ACE2255" w:rsidR="001C2CD1" w:rsidRPr="001B1917" w:rsidRDefault="001C2CD1" w:rsidP="00A1194D">
      <w:pPr>
        <w:spacing w:after="0" w:line="360" w:lineRule="auto"/>
        <w:ind w:left="11" w:hanging="11"/>
        <w:rPr>
          <w:rFonts w:ascii="Times New Roman" w:hAnsi="Times New Roman" w:cs="Times New Roman"/>
          <w:color w:val="auto"/>
          <w:szCs w:val="24"/>
          <w:shd w:val="clear" w:color="auto" w:fill="FFFFFF"/>
        </w:rPr>
      </w:pPr>
      <w:r w:rsidRPr="001B1917">
        <w:rPr>
          <w:rFonts w:ascii="Times New Roman" w:hAnsi="Times New Roman" w:cs="Times New Roman"/>
          <w:color w:val="auto"/>
          <w:szCs w:val="24"/>
          <w:shd w:val="clear" w:color="auto" w:fill="FFFFFF"/>
        </w:rPr>
        <w:tab/>
      </w:r>
      <w:r w:rsidRPr="001B1917">
        <w:rPr>
          <w:rFonts w:ascii="Times New Roman" w:hAnsi="Times New Roman" w:cs="Times New Roman"/>
          <w:color w:val="auto"/>
          <w:szCs w:val="24"/>
          <w:shd w:val="clear" w:color="auto" w:fill="FFFFFF"/>
        </w:rPr>
        <w:tab/>
        <w:t>Dentro dessa percepção defendida da alma se tem em conjunto a obra uma estrutura que utiliza do conceito para a construção do existencialismo abordado na obra, por um lado a estrutura do “</w:t>
      </w:r>
      <w:r w:rsidRPr="001B1917">
        <w:rPr>
          <w:rFonts w:ascii="Times New Roman" w:hAnsi="Times New Roman" w:cs="Times New Roman"/>
          <w:i/>
          <w:iCs/>
          <w:color w:val="auto"/>
          <w:szCs w:val="24"/>
          <w:shd w:val="clear" w:color="auto" w:fill="FFFFFF"/>
        </w:rPr>
        <w:t>Ghost</w:t>
      </w:r>
      <w:r w:rsidRPr="001B1917">
        <w:rPr>
          <w:rFonts w:ascii="Times New Roman" w:hAnsi="Times New Roman" w:cs="Times New Roman"/>
          <w:color w:val="auto"/>
          <w:szCs w:val="24"/>
          <w:shd w:val="clear" w:color="auto" w:fill="FFFFFF"/>
        </w:rPr>
        <w:t>” é apontada como pertencente a somente o Homem, na dicotomia Homem x M</w:t>
      </w:r>
      <w:r w:rsidR="005A35D1" w:rsidRPr="001B1917">
        <w:rPr>
          <w:rFonts w:ascii="Times New Roman" w:hAnsi="Times New Roman" w:cs="Times New Roman"/>
          <w:color w:val="auto"/>
          <w:szCs w:val="24"/>
          <w:shd w:val="clear" w:color="auto" w:fill="FFFFFF"/>
        </w:rPr>
        <w:t>á</w:t>
      </w:r>
      <w:r w:rsidRPr="001B1917">
        <w:rPr>
          <w:rFonts w:ascii="Times New Roman" w:hAnsi="Times New Roman" w:cs="Times New Roman"/>
          <w:color w:val="auto"/>
          <w:szCs w:val="24"/>
          <w:shd w:val="clear" w:color="auto" w:fill="FFFFFF"/>
        </w:rPr>
        <w:t xml:space="preserve">quina, mas o que coloca em cheque este conceito se estabelece a partir do momento em que o Mestre das Marionetes se entende como existência, </w:t>
      </w:r>
      <w:proofErr w:type="spellStart"/>
      <w:r w:rsidRPr="001B1917">
        <w:rPr>
          <w:rFonts w:ascii="Times New Roman" w:hAnsi="Times New Roman" w:cs="Times New Roman"/>
          <w:color w:val="auto"/>
          <w:szCs w:val="24"/>
          <w:shd w:val="clear" w:color="auto" w:fill="FFFFFF"/>
        </w:rPr>
        <w:t>Masamune</w:t>
      </w:r>
      <w:proofErr w:type="spellEnd"/>
      <w:r w:rsidRPr="001B1917">
        <w:rPr>
          <w:rFonts w:ascii="Times New Roman" w:hAnsi="Times New Roman" w:cs="Times New Roman"/>
          <w:color w:val="auto"/>
          <w:szCs w:val="24"/>
          <w:shd w:val="clear" w:color="auto" w:fill="FFFFFF"/>
        </w:rPr>
        <w:t xml:space="preserve"> </w:t>
      </w:r>
      <w:proofErr w:type="spellStart"/>
      <w:r w:rsidRPr="001B1917">
        <w:rPr>
          <w:rFonts w:ascii="Times New Roman" w:hAnsi="Times New Roman" w:cs="Times New Roman"/>
          <w:color w:val="auto"/>
          <w:szCs w:val="24"/>
          <w:shd w:val="clear" w:color="auto" w:fill="FFFFFF"/>
        </w:rPr>
        <w:t>Shirow</w:t>
      </w:r>
      <w:proofErr w:type="spellEnd"/>
      <w:r w:rsidRPr="001B1917">
        <w:rPr>
          <w:rFonts w:ascii="Times New Roman" w:hAnsi="Times New Roman" w:cs="Times New Roman"/>
          <w:color w:val="auto"/>
          <w:szCs w:val="24"/>
          <w:shd w:val="clear" w:color="auto" w:fill="FFFFFF"/>
        </w:rPr>
        <w:t xml:space="preserve"> traz como base </w:t>
      </w:r>
      <w:r w:rsidR="00922466" w:rsidRPr="001B1917">
        <w:rPr>
          <w:rFonts w:ascii="Times New Roman" w:hAnsi="Times New Roman" w:cs="Times New Roman"/>
          <w:color w:val="auto"/>
          <w:szCs w:val="24"/>
          <w:shd w:val="clear" w:color="auto" w:fill="FFFFFF"/>
        </w:rPr>
        <w:t>para o termo Alma “</w:t>
      </w:r>
      <w:r w:rsidR="00922466" w:rsidRPr="001B1917">
        <w:rPr>
          <w:rFonts w:ascii="Times New Roman" w:hAnsi="Times New Roman" w:cs="Times New Roman"/>
          <w:i/>
          <w:iCs/>
          <w:color w:val="auto"/>
          <w:szCs w:val="24"/>
          <w:shd w:val="clear" w:color="auto" w:fill="FFFFFF"/>
        </w:rPr>
        <w:t>Ghost</w:t>
      </w:r>
      <w:r w:rsidR="00922466" w:rsidRPr="001B1917">
        <w:rPr>
          <w:rFonts w:ascii="Times New Roman" w:hAnsi="Times New Roman" w:cs="Times New Roman"/>
          <w:color w:val="auto"/>
          <w:szCs w:val="24"/>
          <w:shd w:val="clear" w:color="auto" w:fill="FFFFFF"/>
        </w:rPr>
        <w:t>” de</w:t>
      </w:r>
      <w:r w:rsidRPr="001B1917">
        <w:rPr>
          <w:rFonts w:ascii="Times New Roman" w:hAnsi="Times New Roman" w:cs="Times New Roman"/>
          <w:color w:val="auto"/>
          <w:szCs w:val="24"/>
          <w:shd w:val="clear" w:color="auto" w:fill="FFFFFF"/>
        </w:rPr>
        <w:t xml:space="preserve"> um artigo de Arthur </w:t>
      </w:r>
      <w:proofErr w:type="spellStart"/>
      <w:r w:rsidRPr="001B1917">
        <w:rPr>
          <w:rFonts w:ascii="Times New Roman" w:hAnsi="Times New Roman" w:cs="Times New Roman"/>
          <w:color w:val="auto"/>
          <w:szCs w:val="24"/>
          <w:shd w:val="clear" w:color="auto" w:fill="FFFFFF"/>
        </w:rPr>
        <w:t>Koestler</w:t>
      </w:r>
      <w:proofErr w:type="spellEnd"/>
      <w:r w:rsidR="00445655" w:rsidRPr="001B1917">
        <w:rPr>
          <w:rStyle w:val="Refdenotaderodap"/>
          <w:rFonts w:ascii="Times New Roman" w:hAnsi="Times New Roman" w:cs="Times New Roman"/>
          <w:color w:val="auto"/>
          <w:szCs w:val="24"/>
          <w:shd w:val="clear" w:color="auto" w:fill="FFFFFF"/>
        </w:rPr>
        <w:footnoteReference w:id="35"/>
      </w:r>
      <w:r w:rsidR="00445655" w:rsidRPr="001B1917">
        <w:rPr>
          <w:rFonts w:ascii="Times New Roman" w:hAnsi="Times New Roman" w:cs="Times New Roman"/>
          <w:color w:val="auto"/>
          <w:szCs w:val="24"/>
          <w:shd w:val="clear" w:color="auto" w:fill="FFFFFF"/>
        </w:rPr>
        <w:t xml:space="preserve"> em “The GHOST in </w:t>
      </w:r>
      <w:proofErr w:type="spellStart"/>
      <w:r w:rsidR="00445655" w:rsidRPr="001B1917">
        <w:rPr>
          <w:rFonts w:ascii="Times New Roman" w:hAnsi="Times New Roman" w:cs="Times New Roman"/>
          <w:color w:val="auto"/>
          <w:szCs w:val="24"/>
          <w:shd w:val="clear" w:color="auto" w:fill="FFFFFF"/>
        </w:rPr>
        <w:t>the</w:t>
      </w:r>
      <w:proofErr w:type="spellEnd"/>
      <w:r w:rsidR="00445655" w:rsidRPr="001B1917">
        <w:rPr>
          <w:rFonts w:ascii="Times New Roman" w:hAnsi="Times New Roman" w:cs="Times New Roman"/>
          <w:color w:val="auto"/>
          <w:szCs w:val="24"/>
          <w:shd w:val="clear" w:color="auto" w:fill="FFFFFF"/>
        </w:rPr>
        <w:t xml:space="preserve"> MACHINE”</w:t>
      </w:r>
      <w:r w:rsidR="00052939" w:rsidRPr="001B1917">
        <w:rPr>
          <w:rFonts w:ascii="Times New Roman" w:hAnsi="Times New Roman" w:cs="Times New Roman"/>
          <w:color w:val="auto"/>
          <w:szCs w:val="24"/>
          <w:shd w:val="clear" w:color="auto" w:fill="FFFFFF"/>
        </w:rPr>
        <w:t xml:space="preserve"> em 1967</w:t>
      </w:r>
      <w:r w:rsidR="00445655" w:rsidRPr="001B1917">
        <w:rPr>
          <w:rFonts w:ascii="Times New Roman" w:hAnsi="Times New Roman" w:cs="Times New Roman"/>
          <w:color w:val="auto"/>
          <w:szCs w:val="24"/>
          <w:shd w:val="clear" w:color="auto" w:fill="FFFFFF"/>
        </w:rPr>
        <w:t xml:space="preserve"> (em português “O Fantasma na Máquina”) onde </w:t>
      </w:r>
      <w:proofErr w:type="spellStart"/>
      <w:r w:rsidR="00445655" w:rsidRPr="001B1917">
        <w:rPr>
          <w:rFonts w:ascii="Times New Roman" w:hAnsi="Times New Roman" w:cs="Times New Roman"/>
          <w:color w:val="auto"/>
          <w:szCs w:val="24"/>
          <w:shd w:val="clear" w:color="auto" w:fill="FFFFFF"/>
        </w:rPr>
        <w:t>Koestler</w:t>
      </w:r>
      <w:proofErr w:type="spellEnd"/>
      <w:r w:rsidR="00445655" w:rsidRPr="001B1917">
        <w:rPr>
          <w:rFonts w:ascii="Times New Roman" w:hAnsi="Times New Roman" w:cs="Times New Roman"/>
          <w:color w:val="auto"/>
          <w:szCs w:val="24"/>
          <w:shd w:val="clear" w:color="auto" w:fill="FFFFFF"/>
        </w:rPr>
        <w:t xml:space="preserve"> aponta dentro de uma estrutura de uma ordem e uma organização </w:t>
      </w:r>
      <w:r w:rsidR="00922466" w:rsidRPr="001B1917">
        <w:rPr>
          <w:rFonts w:ascii="Times New Roman" w:hAnsi="Times New Roman" w:cs="Times New Roman"/>
          <w:color w:val="auto"/>
          <w:szCs w:val="24"/>
          <w:shd w:val="clear" w:color="auto" w:fill="FFFFFF"/>
        </w:rPr>
        <w:t>da evolução do cérebro sobre bases primitivas, por isso mesmo sendo complexo ele se volta em momentos, como em guerras</w:t>
      </w:r>
      <w:r w:rsidR="00DE3731" w:rsidRPr="001B1917">
        <w:rPr>
          <w:rFonts w:ascii="Times New Roman" w:hAnsi="Times New Roman" w:cs="Times New Roman"/>
          <w:color w:val="auto"/>
          <w:szCs w:val="24"/>
          <w:shd w:val="clear" w:color="auto" w:fill="FFFFFF"/>
        </w:rPr>
        <w:t xml:space="preserve"> ou </w:t>
      </w:r>
      <w:r w:rsidR="00DE3731" w:rsidRPr="001B1917">
        <w:rPr>
          <w:rFonts w:ascii="Times New Roman" w:hAnsi="Times New Roman" w:cs="Times New Roman"/>
          <w:color w:val="auto"/>
          <w:szCs w:val="24"/>
          <w:shd w:val="clear" w:color="auto" w:fill="FFFFFF"/>
        </w:rPr>
        <w:lastRenderedPageBreak/>
        <w:t>momentos instintivos</w:t>
      </w:r>
      <w:r w:rsidR="00922466" w:rsidRPr="001B1917">
        <w:rPr>
          <w:rFonts w:ascii="Times New Roman" w:hAnsi="Times New Roman" w:cs="Times New Roman"/>
          <w:color w:val="auto"/>
          <w:szCs w:val="24"/>
          <w:shd w:val="clear" w:color="auto" w:fill="FFFFFF"/>
        </w:rPr>
        <w:t xml:space="preserve"> para ações relacionadas a esse “fantasma”</w:t>
      </w:r>
      <w:r w:rsidR="00DE3731" w:rsidRPr="001B1917">
        <w:rPr>
          <w:rFonts w:ascii="Times New Roman" w:hAnsi="Times New Roman" w:cs="Times New Roman"/>
          <w:color w:val="auto"/>
          <w:szCs w:val="24"/>
          <w:shd w:val="clear" w:color="auto" w:fill="FFFFFF"/>
        </w:rPr>
        <w:t xml:space="preserve"> </w:t>
      </w:r>
      <w:r w:rsidR="00922466" w:rsidRPr="001B1917">
        <w:rPr>
          <w:rFonts w:ascii="Times New Roman" w:hAnsi="Times New Roman" w:cs="Times New Roman"/>
          <w:color w:val="auto"/>
          <w:szCs w:val="24"/>
          <w:shd w:val="clear" w:color="auto" w:fill="FFFFFF"/>
        </w:rPr>
        <w:t xml:space="preserve"> primitivo que se expressa pelo impulso</w:t>
      </w:r>
      <w:r w:rsidR="00DE3731" w:rsidRPr="001B1917">
        <w:rPr>
          <w:rFonts w:ascii="Times New Roman" w:hAnsi="Times New Roman" w:cs="Times New Roman"/>
          <w:color w:val="auto"/>
          <w:szCs w:val="24"/>
          <w:shd w:val="clear" w:color="auto" w:fill="FFFFFF"/>
        </w:rPr>
        <w:t xml:space="preserve">, assim ele define esse conceito de </w:t>
      </w:r>
      <w:r w:rsidR="00DE3731" w:rsidRPr="001B1917">
        <w:rPr>
          <w:rFonts w:ascii="Times New Roman" w:hAnsi="Times New Roman" w:cs="Times New Roman"/>
          <w:i/>
          <w:iCs/>
          <w:color w:val="auto"/>
          <w:szCs w:val="24"/>
          <w:shd w:val="clear" w:color="auto" w:fill="FFFFFF"/>
        </w:rPr>
        <w:t xml:space="preserve">Ghost in </w:t>
      </w:r>
      <w:proofErr w:type="spellStart"/>
      <w:r w:rsidR="00DE3731" w:rsidRPr="001B1917">
        <w:rPr>
          <w:rFonts w:ascii="Times New Roman" w:hAnsi="Times New Roman" w:cs="Times New Roman"/>
          <w:i/>
          <w:iCs/>
          <w:color w:val="auto"/>
          <w:szCs w:val="24"/>
          <w:shd w:val="clear" w:color="auto" w:fill="FFFFFF"/>
        </w:rPr>
        <w:t>the</w:t>
      </w:r>
      <w:proofErr w:type="spellEnd"/>
      <w:r w:rsidR="00DE3731" w:rsidRPr="001B1917">
        <w:rPr>
          <w:rFonts w:ascii="Times New Roman" w:hAnsi="Times New Roman" w:cs="Times New Roman"/>
          <w:i/>
          <w:iCs/>
          <w:color w:val="auto"/>
          <w:szCs w:val="24"/>
          <w:shd w:val="clear" w:color="auto" w:fill="FFFFFF"/>
        </w:rPr>
        <w:t xml:space="preserve"> </w:t>
      </w:r>
      <w:proofErr w:type="spellStart"/>
      <w:r w:rsidR="00DE3731" w:rsidRPr="001B1917">
        <w:rPr>
          <w:rFonts w:ascii="Times New Roman" w:hAnsi="Times New Roman" w:cs="Times New Roman"/>
          <w:i/>
          <w:iCs/>
          <w:color w:val="auto"/>
          <w:szCs w:val="24"/>
          <w:shd w:val="clear" w:color="auto" w:fill="FFFFFF"/>
        </w:rPr>
        <w:t>Machine</w:t>
      </w:r>
      <w:proofErr w:type="spellEnd"/>
      <w:r w:rsidR="00922466" w:rsidRPr="001B1917">
        <w:rPr>
          <w:rFonts w:ascii="Times New Roman" w:hAnsi="Times New Roman" w:cs="Times New Roman"/>
          <w:color w:val="auto"/>
          <w:szCs w:val="24"/>
          <w:shd w:val="clear" w:color="auto" w:fill="FFFFFF"/>
        </w:rPr>
        <w:t xml:space="preserve"> </w:t>
      </w:r>
      <w:r w:rsidR="00DE3731" w:rsidRPr="001B1917">
        <w:rPr>
          <w:rFonts w:ascii="Times New Roman" w:hAnsi="Times New Roman" w:cs="Times New Roman"/>
          <w:color w:val="auto"/>
          <w:szCs w:val="24"/>
          <w:shd w:val="clear" w:color="auto" w:fill="FFFFFF"/>
        </w:rPr>
        <w:t xml:space="preserve">como essa base primitiva no cérebro humano, este qual estabelece todas as funções do corpo e em momentos </w:t>
      </w:r>
      <w:proofErr w:type="spellStart"/>
      <w:r w:rsidR="00DE3731" w:rsidRPr="001B1917">
        <w:rPr>
          <w:rFonts w:ascii="Times New Roman" w:hAnsi="Times New Roman" w:cs="Times New Roman"/>
          <w:color w:val="auto"/>
          <w:szCs w:val="24"/>
          <w:shd w:val="clear" w:color="auto" w:fill="FFFFFF"/>
        </w:rPr>
        <w:t>ultiliza</w:t>
      </w:r>
      <w:proofErr w:type="spellEnd"/>
      <w:r w:rsidR="00DE3731" w:rsidRPr="001B1917">
        <w:rPr>
          <w:rFonts w:ascii="Times New Roman" w:hAnsi="Times New Roman" w:cs="Times New Roman"/>
          <w:color w:val="auto"/>
          <w:szCs w:val="24"/>
          <w:shd w:val="clear" w:color="auto" w:fill="FFFFFF"/>
        </w:rPr>
        <w:t xml:space="preserve"> dessa base primitiva e ou impulsiva, </w:t>
      </w:r>
      <w:r w:rsidR="00E214ED" w:rsidRPr="001B1917">
        <w:rPr>
          <w:rFonts w:ascii="Times New Roman" w:hAnsi="Times New Roman" w:cs="Times New Roman"/>
          <w:color w:val="auto"/>
          <w:szCs w:val="24"/>
          <w:shd w:val="clear" w:color="auto" w:fill="FFFFFF"/>
        </w:rPr>
        <w:t xml:space="preserve">a estrutura final apontada por essa estrutura primitiva tem seu ápice na guerra nuclear. </w:t>
      </w:r>
      <w:r w:rsidR="00DE3731" w:rsidRPr="001B1917">
        <w:rPr>
          <w:rFonts w:ascii="Times New Roman" w:hAnsi="Times New Roman" w:cs="Times New Roman"/>
          <w:color w:val="auto"/>
          <w:szCs w:val="24"/>
          <w:shd w:val="clear" w:color="auto" w:fill="FFFFFF"/>
        </w:rPr>
        <w:t xml:space="preserve">Arthur também aponta </w:t>
      </w:r>
      <w:r w:rsidR="00922466" w:rsidRPr="001B1917">
        <w:rPr>
          <w:rFonts w:ascii="Times New Roman" w:hAnsi="Times New Roman" w:cs="Times New Roman"/>
          <w:color w:val="auto"/>
          <w:szCs w:val="24"/>
          <w:shd w:val="clear" w:color="auto" w:fill="FFFFFF"/>
        </w:rPr>
        <w:t xml:space="preserve">o </w:t>
      </w:r>
      <w:r w:rsidR="00922466" w:rsidRPr="001B1917">
        <w:rPr>
          <w:rFonts w:ascii="Times New Roman" w:hAnsi="Times New Roman" w:cs="Times New Roman"/>
          <w:i/>
          <w:iCs/>
          <w:color w:val="auto"/>
          <w:szCs w:val="24"/>
          <w:shd w:val="clear" w:color="auto" w:fill="FFFFFF"/>
        </w:rPr>
        <w:t xml:space="preserve">élan Vital </w:t>
      </w:r>
      <w:r w:rsidR="00922466" w:rsidRPr="001B1917">
        <w:rPr>
          <w:rFonts w:ascii="Times New Roman" w:hAnsi="Times New Roman" w:cs="Times New Roman"/>
          <w:color w:val="auto"/>
          <w:szCs w:val="24"/>
          <w:shd w:val="clear" w:color="auto" w:fill="FFFFFF"/>
        </w:rPr>
        <w:t>conceito utilizado por Henri Bergson</w:t>
      </w:r>
      <w:r w:rsidR="00DE3731" w:rsidRPr="001B1917">
        <w:rPr>
          <w:rStyle w:val="Refdenotaderodap"/>
          <w:rFonts w:ascii="Times New Roman" w:hAnsi="Times New Roman" w:cs="Times New Roman"/>
          <w:color w:val="auto"/>
          <w:szCs w:val="24"/>
          <w:shd w:val="clear" w:color="auto" w:fill="FFFFFF"/>
        </w:rPr>
        <w:footnoteReference w:id="36"/>
      </w:r>
      <w:r w:rsidR="00922466" w:rsidRPr="001B1917">
        <w:rPr>
          <w:rFonts w:ascii="Times New Roman" w:hAnsi="Times New Roman" w:cs="Times New Roman"/>
          <w:color w:val="auto"/>
          <w:szCs w:val="24"/>
          <w:shd w:val="clear" w:color="auto" w:fill="FFFFFF"/>
        </w:rPr>
        <w:t xml:space="preserve"> ao pesquisar a mente a partir da filosofia, assim apontando este conceito como o impulso original que culmina no entendimento do “Eu”</w:t>
      </w:r>
      <w:r w:rsidR="00E214ED" w:rsidRPr="001B1917">
        <w:rPr>
          <w:rFonts w:ascii="Times New Roman" w:hAnsi="Times New Roman" w:cs="Times New Roman"/>
          <w:color w:val="auto"/>
          <w:szCs w:val="24"/>
          <w:shd w:val="clear" w:color="auto" w:fill="FFFFFF"/>
        </w:rPr>
        <w:t xml:space="preserve"> no ser humano</w:t>
      </w:r>
      <w:r w:rsidR="00922466" w:rsidRPr="001B1917">
        <w:rPr>
          <w:rFonts w:ascii="Times New Roman" w:hAnsi="Times New Roman" w:cs="Times New Roman"/>
          <w:color w:val="auto"/>
          <w:szCs w:val="24"/>
          <w:shd w:val="clear" w:color="auto" w:fill="FFFFFF"/>
        </w:rPr>
        <w:t xml:space="preserve">, assim o conceito de </w:t>
      </w:r>
      <w:r w:rsidR="00922466" w:rsidRPr="001B1917">
        <w:rPr>
          <w:rFonts w:ascii="Times New Roman" w:hAnsi="Times New Roman" w:cs="Times New Roman"/>
          <w:i/>
          <w:iCs/>
          <w:color w:val="auto"/>
          <w:szCs w:val="24"/>
          <w:shd w:val="clear" w:color="auto" w:fill="FFFFFF"/>
        </w:rPr>
        <w:t>Ghost</w:t>
      </w:r>
      <w:r w:rsidR="00922466" w:rsidRPr="001B1917">
        <w:rPr>
          <w:rFonts w:ascii="Times New Roman" w:hAnsi="Times New Roman" w:cs="Times New Roman"/>
          <w:color w:val="auto"/>
          <w:szCs w:val="24"/>
          <w:shd w:val="clear" w:color="auto" w:fill="FFFFFF"/>
        </w:rPr>
        <w:t xml:space="preserve"> é apresentado na obra</w:t>
      </w:r>
      <w:r w:rsidR="00DE3731" w:rsidRPr="001B1917">
        <w:rPr>
          <w:rFonts w:ascii="Times New Roman" w:hAnsi="Times New Roman" w:cs="Times New Roman"/>
          <w:color w:val="auto"/>
          <w:szCs w:val="24"/>
          <w:shd w:val="clear" w:color="auto" w:fill="FFFFFF"/>
        </w:rPr>
        <w:t>, mas o trazendo para o campo de uma Alma, mais próximo do conceito de Aristóteles, conceituando o cérebro não somente como uma máquina organizacional, mas apontando a estrutura de vida existente no ser.</w:t>
      </w:r>
    </w:p>
    <w:p w14:paraId="73FD22DD" w14:textId="0CF1B111" w:rsidR="00E214ED" w:rsidRPr="001B1917" w:rsidRDefault="00DE3731" w:rsidP="006E354A">
      <w:pPr>
        <w:spacing w:after="0" w:line="360" w:lineRule="auto"/>
        <w:ind w:left="11" w:hanging="11"/>
        <w:rPr>
          <w:rFonts w:ascii="Times New Roman" w:hAnsi="Times New Roman" w:cs="Times New Roman"/>
          <w:color w:val="auto"/>
          <w:szCs w:val="24"/>
          <w:shd w:val="clear" w:color="auto" w:fill="FFFFFF"/>
        </w:rPr>
      </w:pPr>
      <w:r w:rsidRPr="001B1917">
        <w:rPr>
          <w:rFonts w:ascii="Times New Roman" w:hAnsi="Times New Roman" w:cs="Times New Roman"/>
          <w:color w:val="auto"/>
          <w:szCs w:val="24"/>
          <w:shd w:val="clear" w:color="auto" w:fill="FFFFFF"/>
        </w:rPr>
        <w:tab/>
      </w:r>
      <w:r w:rsidRPr="001B1917">
        <w:rPr>
          <w:rFonts w:ascii="Times New Roman" w:hAnsi="Times New Roman" w:cs="Times New Roman"/>
          <w:color w:val="auto"/>
          <w:szCs w:val="24"/>
          <w:shd w:val="clear" w:color="auto" w:fill="FFFFFF"/>
        </w:rPr>
        <w:tab/>
        <w:t>O autor define assim o Mestre das marionetes como possuidor de um “Eu” como apontado anteriormente, definido este “eu” em uma nota de rodapé da página 265 do mangá no cap</w:t>
      </w:r>
      <w:r w:rsidR="006E354A" w:rsidRPr="001B1917">
        <w:rPr>
          <w:rFonts w:ascii="Times New Roman" w:hAnsi="Times New Roman" w:cs="Times New Roman"/>
          <w:color w:val="auto"/>
          <w:szCs w:val="24"/>
          <w:shd w:val="clear" w:color="auto" w:fill="FFFFFF"/>
        </w:rPr>
        <w:t>í</w:t>
      </w:r>
      <w:r w:rsidRPr="001B1917">
        <w:rPr>
          <w:rFonts w:ascii="Times New Roman" w:hAnsi="Times New Roman" w:cs="Times New Roman"/>
          <w:color w:val="auto"/>
          <w:szCs w:val="24"/>
          <w:shd w:val="clear" w:color="auto" w:fill="FFFFFF"/>
        </w:rPr>
        <w:t xml:space="preserve">tulo: “Nesta história, o “eu” do Mestre dos Fantoches é um conjunto de informações acumuladas que chegou </w:t>
      </w:r>
      <w:r w:rsidR="00E214ED" w:rsidRPr="001B1917">
        <w:rPr>
          <w:rFonts w:ascii="Times New Roman" w:hAnsi="Times New Roman" w:cs="Times New Roman"/>
          <w:color w:val="auto"/>
          <w:szCs w:val="24"/>
          <w:shd w:val="clear" w:color="auto" w:fill="FFFFFF"/>
        </w:rPr>
        <w:t xml:space="preserve">a tal nível de complexidade a ponto de gerar um aspecto chamado “vida”.” O que traz no processo existencial da obra uma nova concepção para a vida através da autoconsciência evolutiva de uma máquina, assim possuindo ela também um </w:t>
      </w:r>
      <w:r w:rsidR="00E214ED" w:rsidRPr="001B1917">
        <w:rPr>
          <w:rFonts w:ascii="Times New Roman" w:hAnsi="Times New Roman" w:cs="Times New Roman"/>
          <w:i/>
          <w:iCs/>
          <w:color w:val="auto"/>
          <w:szCs w:val="24"/>
          <w:shd w:val="clear" w:color="auto" w:fill="FFFFFF"/>
        </w:rPr>
        <w:t>élan vital.</w:t>
      </w:r>
    </w:p>
    <w:p w14:paraId="4E5B1413" w14:textId="77777777" w:rsidR="00916658" w:rsidRPr="001B1917" w:rsidRDefault="00E214ED" w:rsidP="00A1194D">
      <w:pPr>
        <w:spacing w:after="0" w:line="360" w:lineRule="auto"/>
        <w:ind w:left="11" w:hanging="11"/>
        <w:rPr>
          <w:rFonts w:ascii="Times New Roman" w:hAnsi="Times New Roman" w:cs="Times New Roman"/>
          <w:color w:val="auto"/>
          <w:szCs w:val="24"/>
          <w:shd w:val="clear" w:color="auto" w:fill="FFFFFF"/>
        </w:rPr>
      </w:pPr>
      <w:r w:rsidRPr="001B1917">
        <w:rPr>
          <w:rFonts w:ascii="Times New Roman" w:hAnsi="Times New Roman" w:cs="Times New Roman"/>
          <w:color w:val="auto"/>
          <w:szCs w:val="24"/>
          <w:shd w:val="clear" w:color="auto" w:fill="FFFFFF"/>
        </w:rPr>
        <w:tab/>
      </w:r>
      <w:r w:rsidRPr="001B1917">
        <w:rPr>
          <w:rFonts w:ascii="Times New Roman" w:hAnsi="Times New Roman" w:cs="Times New Roman"/>
          <w:color w:val="auto"/>
          <w:szCs w:val="24"/>
          <w:shd w:val="clear" w:color="auto" w:fill="FFFFFF"/>
        </w:rPr>
        <w:tab/>
        <w:t xml:space="preserve">Esta estruturação feita na obra utilizando desses conceitos se apresenta então fundamental na construção do </w:t>
      </w:r>
      <w:r w:rsidRPr="001B1917">
        <w:rPr>
          <w:rFonts w:ascii="Times New Roman" w:hAnsi="Times New Roman" w:cs="Times New Roman"/>
          <w:i/>
          <w:iCs/>
          <w:color w:val="auto"/>
          <w:szCs w:val="24"/>
          <w:shd w:val="clear" w:color="auto" w:fill="FFFFFF"/>
        </w:rPr>
        <w:t xml:space="preserve">Cyberpunk </w:t>
      </w:r>
      <w:r w:rsidRPr="001B1917">
        <w:rPr>
          <w:rFonts w:ascii="Times New Roman" w:hAnsi="Times New Roman" w:cs="Times New Roman"/>
          <w:color w:val="auto"/>
          <w:szCs w:val="24"/>
          <w:shd w:val="clear" w:color="auto" w:fill="FFFFFF"/>
        </w:rPr>
        <w:t xml:space="preserve">e no que se apresenta posteriormente ao gênero como padrão, quase regra, a discussão existencial, a abordagem filosófica e a conceituação do que se entende como “Pós-Humano” através da tecnologia, da evolução que parte desses processos tecnológicos e </w:t>
      </w:r>
      <w:r w:rsidR="009557B3" w:rsidRPr="001B1917">
        <w:rPr>
          <w:rFonts w:ascii="Times New Roman" w:hAnsi="Times New Roman" w:cs="Times New Roman"/>
          <w:color w:val="auto"/>
          <w:szCs w:val="24"/>
          <w:shd w:val="clear" w:color="auto" w:fill="FFFFFF"/>
        </w:rPr>
        <w:t xml:space="preserve">para os </w:t>
      </w:r>
      <w:r w:rsidR="009557B3" w:rsidRPr="001B1917">
        <w:rPr>
          <w:rFonts w:ascii="Times New Roman" w:hAnsi="Times New Roman" w:cs="Times New Roman"/>
          <w:i/>
          <w:iCs/>
          <w:color w:val="auto"/>
          <w:szCs w:val="24"/>
          <w:shd w:val="clear" w:color="auto" w:fill="FFFFFF"/>
        </w:rPr>
        <w:t>Cyborgs</w:t>
      </w:r>
      <w:r w:rsidR="009557B3" w:rsidRPr="001B1917">
        <w:rPr>
          <w:rFonts w:ascii="Times New Roman" w:hAnsi="Times New Roman" w:cs="Times New Roman"/>
          <w:color w:val="auto"/>
          <w:szCs w:val="24"/>
          <w:shd w:val="clear" w:color="auto" w:fill="FFFFFF"/>
        </w:rPr>
        <w:t xml:space="preserve">. </w:t>
      </w:r>
    </w:p>
    <w:p w14:paraId="2F5EB2AE" w14:textId="3F161CC9" w:rsidR="00DE3731" w:rsidRPr="001B1917" w:rsidRDefault="009557B3" w:rsidP="00A1194D">
      <w:pPr>
        <w:spacing w:after="0" w:line="360" w:lineRule="auto"/>
        <w:ind w:left="11" w:hanging="11"/>
        <w:rPr>
          <w:rFonts w:ascii="Times New Roman" w:hAnsi="Times New Roman" w:cs="Times New Roman"/>
          <w:color w:val="auto"/>
          <w:szCs w:val="24"/>
          <w:shd w:val="clear" w:color="auto" w:fill="FFFFFF"/>
        </w:rPr>
      </w:pPr>
      <w:r w:rsidRPr="001B1917">
        <w:rPr>
          <w:rFonts w:ascii="Times New Roman" w:hAnsi="Times New Roman" w:cs="Times New Roman"/>
          <w:color w:val="auto"/>
          <w:szCs w:val="24"/>
          <w:shd w:val="clear" w:color="auto" w:fill="FFFFFF"/>
        </w:rPr>
        <w:br/>
      </w:r>
    </w:p>
    <w:p w14:paraId="2227630C" w14:textId="171DFA91" w:rsidR="009557B3" w:rsidRPr="001B1917" w:rsidRDefault="009557B3" w:rsidP="00E214ED">
      <w:pPr>
        <w:spacing w:after="0" w:line="360" w:lineRule="auto"/>
        <w:rPr>
          <w:rFonts w:ascii="Times New Roman" w:hAnsi="Times New Roman" w:cs="Times New Roman"/>
          <w:color w:val="auto"/>
          <w:szCs w:val="24"/>
          <w:shd w:val="clear" w:color="auto" w:fill="FFFFFF"/>
        </w:rPr>
      </w:pPr>
    </w:p>
    <w:p w14:paraId="74224219" w14:textId="77777777" w:rsidR="00916658" w:rsidRPr="001B1917" w:rsidRDefault="00916658" w:rsidP="00E214ED">
      <w:pPr>
        <w:spacing w:after="0" w:line="360" w:lineRule="auto"/>
        <w:rPr>
          <w:rFonts w:ascii="Times New Roman" w:hAnsi="Times New Roman" w:cs="Times New Roman"/>
          <w:color w:val="auto"/>
          <w:szCs w:val="24"/>
          <w:shd w:val="clear" w:color="auto" w:fill="FFFFFF"/>
        </w:rPr>
      </w:pPr>
    </w:p>
    <w:p w14:paraId="584901AC" w14:textId="03D2051F" w:rsidR="009557B3" w:rsidRPr="001B1917" w:rsidRDefault="009557B3" w:rsidP="00E214ED">
      <w:pPr>
        <w:spacing w:after="0" w:line="360" w:lineRule="auto"/>
        <w:rPr>
          <w:rFonts w:ascii="Times New Roman" w:hAnsi="Times New Roman" w:cs="Times New Roman"/>
          <w:color w:val="auto"/>
          <w:szCs w:val="24"/>
          <w:shd w:val="clear" w:color="auto" w:fill="FFFFFF"/>
        </w:rPr>
      </w:pPr>
    </w:p>
    <w:p w14:paraId="2B1B1D60" w14:textId="4A42BEAC" w:rsidR="009557B3" w:rsidRPr="001B1917" w:rsidRDefault="009557B3" w:rsidP="00E214ED">
      <w:pPr>
        <w:spacing w:after="0" w:line="360" w:lineRule="auto"/>
        <w:rPr>
          <w:rFonts w:ascii="Times New Roman" w:hAnsi="Times New Roman" w:cs="Times New Roman"/>
          <w:color w:val="auto"/>
          <w:szCs w:val="24"/>
          <w:shd w:val="clear" w:color="auto" w:fill="FFFFFF"/>
        </w:rPr>
      </w:pPr>
    </w:p>
    <w:p w14:paraId="7D999B4E" w14:textId="08E802D7" w:rsidR="009557B3" w:rsidRPr="001B1917" w:rsidRDefault="009557B3" w:rsidP="00E214ED">
      <w:pPr>
        <w:spacing w:after="0" w:line="360" w:lineRule="auto"/>
        <w:rPr>
          <w:rFonts w:ascii="Times New Roman" w:hAnsi="Times New Roman" w:cs="Times New Roman"/>
          <w:color w:val="auto"/>
          <w:szCs w:val="24"/>
          <w:shd w:val="clear" w:color="auto" w:fill="FFFFFF"/>
        </w:rPr>
      </w:pPr>
    </w:p>
    <w:p w14:paraId="47C19D30" w14:textId="61D80BB7" w:rsidR="009557B3" w:rsidRPr="001B1917" w:rsidRDefault="009557B3" w:rsidP="00E214ED">
      <w:pPr>
        <w:spacing w:after="0" w:line="360" w:lineRule="auto"/>
        <w:rPr>
          <w:rFonts w:ascii="Times New Roman" w:hAnsi="Times New Roman" w:cs="Times New Roman"/>
          <w:color w:val="auto"/>
          <w:szCs w:val="24"/>
          <w:shd w:val="clear" w:color="auto" w:fill="FFFFFF"/>
        </w:rPr>
      </w:pPr>
    </w:p>
    <w:p w14:paraId="38464FF6" w14:textId="7C765A18" w:rsidR="002B0003" w:rsidRPr="001B1917" w:rsidRDefault="002B0003" w:rsidP="00E214ED">
      <w:pPr>
        <w:spacing w:after="0" w:line="360" w:lineRule="auto"/>
        <w:rPr>
          <w:rFonts w:ascii="Times New Roman" w:hAnsi="Times New Roman" w:cs="Times New Roman"/>
          <w:color w:val="auto"/>
          <w:szCs w:val="24"/>
          <w:shd w:val="clear" w:color="auto" w:fill="FFFFFF"/>
        </w:rPr>
      </w:pPr>
    </w:p>
    <w:p w14:paraId="636B40BB" w14:textId="249F2312" w:rsidR="002B0003" w:rsidRPr="001B1917" w:rsidRDefault="002B0003" w:rsidP="00E214ED">
      <w:pPr>
        <w:spacing w:after="0" w:line="360" w:lineRule="auto"/>
        <w:rPr>
          <w:rFonts w:ascii="Times New Roman" w:hAnsi="Times New Roman" w:cs="Times New Roman"/>
          <w:color w:val="auto"/>
          <w:szCs w:val="24"/>
          <w:shd w:val="clear" w:color="auto" w:fill="FFFFFF"/>
        </w:rPr>
      </w:pPr>
    </w:p>
    <w:p w14:paraId="1CCA311D" w14:textId="77777777" w:rsidR="00AD460A" w:rsidRPr="001B1917" w:rsidRDefault="00AD460A" w:rsidP="00C43CB2">
      <w:pPr>
        <w:spacing w:after="0" w:line="360" w:lineRule="auto"/>
        <w:ind w:left="0" w:firstLine="0"/>
        <w:rPr>
          <w:rFonts w:ascii="Times New Roman" w:hAnsi="Times New Roman" w:cs="Times New Roman"/>
          <w:color w:val="auto"/>
          <w:szCs w:val="24"/>
          <w:shd w:val="clear" w:color="auto" w:fill="FFFFFF"/>
        </w:rPr>
      </w:pPr>
    </w:p>
    <w:p w14:paraId="3F1D4DFC" w14:textId="127FBB63" w:rsidR="0085525F" w:rsidRPr="001B1917" w:rsidRDefault="0085525F" w:rsidP="001B1917">
      <w:pPr>
        <w:pStyle w:val="Ttulo1"/>
      </w:pPr>
      <w:bookmarkStart w:id="28" w:name="_Toc71595202"/>
      <w:bookmarkStart w:id="29" w:name="_Toc71595305"/>
      <w:bookmarkStart w:id="30" w:name="_Toc71595525"/>
      <w:bookmarkStart w:id="31" w:name="_Toc71857230"/>
      <w:bookmarkStart w:id="32" w:name="_Toc74593780"/>
      <w:r w:rsidRPr="001B1917">
        <w:lastRenderedPageBreak/>
        <w:t>CAPÍTULO 2</w:t>
      </w:r>
      <w:bookmarkEnd w:id="28"/>
      <w:bookmarkEnd w:id="29"/>
      <w:bookmarkEnd w:id="30"/>
      <w:bookmarkEnd w:id="31"/>
      <w:bookmarkEnd w:id="32"/>
      <w:r w:rsidRPr="001B1917">
        <w:t xml:space="preserve"> </w:t>
      </w:r>
    </w:p>
    <w:p w14:paraId="1D80E205" w14:textId="424B5C27" w:rsidR="007D5C32" w:rsidRPr="001B1917" w:rsidRDefault="00AD460A" w:rsidP="001B1917">
      <w:pPr>
        <w:pStyle w:val="Ttulo1"/>
      </w:pPr>
      <w:bookmarkStart w:id="33" w:name="_Toc71595526"/>
      <w:bookmarkStart w:id="34" w:name="_Toc71857231"/>
      <w:bookmarkStart w:id="35" w:name="_Toc74593781"/>
      <w:r w:rsidRPr="001B1917">
        <w:t xml:space="preserve">3. </w:t>
      </w:r>
      <w:r w:rsidR="002B0003" w:rsidRPr="001B1917">
        <w:t>HISTÓRIA DO TEMPO PRESENTE</w:t>
      </w:r>
      <w:bookmarkEnd w:id="33"/>
      <w:bookmarkEnd w:id="34"/>
      <w:bookmarkEnd w:id="35"/>
      <w:r w:rsidR="002B0003" w:rsidRPr="001B1917">
        <w:t xml:space="preserve"> </w:t>
      </w:r>
    </w:p>
    <w:p w14:paraId="4921D478" w14:textId="1073D85D" w:rsidR="007D5C32" w:rsidRPr="001B1917" w:rsidRDefault="00A1194D" w:rsidP="007D5C32">
      <w:pPr>
        <w:pStyle w:val="NormalWeb"/>
        <w:spacing w:before="0" w:beforeAutospacing="0" w:after="160" w:afterAutospacing="0" w:line="360" w:lineRule="auto"/>
        <w:ind w:firstLine="708"/>
        <w:jc w:val="both"/>
      </w:pPr>
      <w:r w:rsidRPr="001B1917">
        <w:t xml:space="preserve">Estabelecido a estrutura da obra e seus apontamentos principais, tem-se a percepção de um processo recente, visto que sua produção é datada da década de 1990, </w:t>
      </w:r>
      <w:r w:rsidR="007D5C32" w:rsidRPr="001B1917">
        <w:t>o processo decorrente de suas influências também se apresenta recente</w:t>
      </w:r>
      <w:r w:rsidR="00D44B02" w:rsidRPr="001B1917">
        <w:t>.</w:t>
      </w:r>
      <w:r w:rsidR="00C43CB2" w:rsidRPr="001B1917">
        <w:t xml:space="preserve"> </w:t>
      </w:r>
      <w:r w:rsidR="00D44B02" w:rsidRPr="001B1917">
        <w:t>A</w:t>
      </w:r>
      <w:r w:rsidR="007D5C32" w:rsidRPr="001B1917">
        <w:t xml:space="preserve">qui aponto uma estruturação histórica que se debruça sobre os entendimentos da História do tempo Presente. </w:t>
      </w:r>
    </w:p>
    <w:p w14:paraId="7895CC7D" w14:textId="6AF7F700" w:rsidR="007A1526" w:rsidRPr="001B1917" w:rsidRDefault="007D5C32" w:rsidP="007A1526">
      <w:pPr>
        <w:pStyle w:val="NormalWeb"/>
        <w:spacing w:before="0" w:beforeAutospacing="0" w:after="160" w:afterAutospacing="0" w:line="360" w:lineRule="auto"/>
        <w:ind w:firstLine="708"/>
        <w:jc w:val="both"/>
      </w:pPr>
      <w:r w:rsidRPr="001B1917">
        <w:t>Percebo assim uma cultura histórica recente</w:t>
      </w:r>
      <w:r w:rsidR="00D44B02" w:rsidRPr="001B1917">
        <w:t>,</w:t>
      </w:r>
      <w:r w:rsidRPr="001B1917">
        <w:t xml:space="preserve"> à medida que os processos do historicismo se dão em seu estreitamento, a noção estabelecida de </w:t>
      </w:r>
      <w:r w:rsidRPr="001B1917">
        <w:rPr>
          <w:i/>
          <w:iCs/>
        </w:rPr>
        <w:t>Tempo</w:t>
      </w:r>
      <w:r w:rsidRPr="001B1917">
        <w:t xml:space="preserve"> ganha nessa organização social as categorizações estruturadas em </w:t>
      </w:r>
      <w:r w:rsidRPr="001B1917">
        <w:rPr>
          <w:i/>
          <w:iCs/>
        </w:rPr>
        <w:t>Passado</w:t>
      </w:r>
      <w:r w:rsidRPr="001B1917">
        <w:t xml:space="preserve">; </w:t>
      </w:r>
      <w:r w:rsidRPr="001B1917">
        <w:rPr>
          <w:i/>
          <w:iCs/>
        </w:rPr>
        <w:t>Presente</w:t>
      </w:r>
      <w:r w:rsidRPr="001B1917">
        <w:t xml:space="preserve"> e </w:t>
      </w:r>
      <w:r w:rsidRPr="001B1917">
        <w:rPr>
          <w:i/>
          <w:iCs/>
        </w:rPr>
        <w:t>Futuro</w:t>
      </w:r>
      <w:r w:rsidR="00D44B02" w:rsidRPr="001B1917">
        <w:t>.</w:t>
      </w:r>
      <w:r w:rsidRPr="001B1917">
        <w:t xml:space="preserve"> </w:t>
      </w:r>
      <w:r w:rsidR="00D44B02" w:rsidRPr="001B1917">
        <w:t>N</w:t>
      </w:r>
      <w:r w:rsidRPr="001B1917">
        <w:t>esse sentido nossa organização social do tempo se estabelece em culturas históricas que incialmente liam a história como um processo narrativo, visto por exemplo Heródoto</w:t>
      </w:r>
      <w:r w:rsidRPr="001B1917">
        <w:rPr>
          <w:rStyle w:val="Refdenotaderodap"/>
        </w:rPr>
        <w:footnoteReference w:id="37"/>
      </w:r>
      <w:r w:rsidRPr="001B1917">
        <w:t xml:space="preserve"> como um início primordial da narrativa histórica, o que a partir da revolução francesa (1789) e os processos iluministas decorrentes disso traz à tona um caráter baseado em rupturas para a história, rupturas de modelos econômicos, sociais e afins</w:t>
      </w:r>
      <w:r w:rsidR="00D44B02" w:rsidRPr="001B1917">
        <w:t>.</w:t>
      </w:r>
      <w:r w:rsidRPr="001B1917">
        <w:t xml:space="preserve"> </w:t>
      </w:r>
      <w:r w:rsidR="00D44B02" w:rsidRPr="001B1917">
        <w:t>J</w:t>
      </w:r>
      <w:r w:rsidRPr="001B1917">
        <w:t xml:space="preserve">á </w:t>
      </w:r>
      <w:r w:rsidR="00CD005E" w:rsidRPr="001B1917">
        <w:t>na cultura histórica mais recente</w:t>
      </w:r>
      <w:r w:rsidR="00D44B02" w:rsidRPr="001B1917">
        <w:t>,</w:t>
      </w:r>
      <w:r w:rsidR="00CD005E" w:rsidRPr="001B1917">
        <w:t xml:space="preserve"> se apresenta através da </w:t>
      </w:r>
      <w:r w:rsidR="00CD005E" w:rsidRPr="001B1917">
        <w:rPr>
          <w:i/>
          <w:iCs/>
        </w:rPr>
        <w:t>Escola dos Annales</w:t>
      </w:r>
      <w:r w:rsidR="00CD005E" w:rsidRPr="001B1917">
        <w:t xml:space="preserve"> uma compreensão de um processo histórico completo</w:t>
      </w:r>
      <w:r w:rsidR="00ED3E8B" w:rsidRPr="001B1917">
        <w:t>.  A</w:t>
      </w:r>
      <w:r w:rsidR="00CD005E" w:rsidRPr="001B1917">
        <w:t xml:space="preserve"> busca dessa compreensão não somente através de documentos, mas também através de produções humanas no tempo, como literatura e outras formas como já abordado dentro de ilustrações na história das imagens, me atenho a esses processos, vezes como um processo unificando para sua compreensão como abordado no conceito de </w:t>
      </w:r>
      <w:proofErr w:type="spellStart"/>
      <w:r w:rsidR="00CD005E" w:rsidRPr="001B1917">
        <w:rPr>
          <w:i/>
          <w:iCs/>
        </w:rPr>
        <w:t>Geschichte</w:t>
      </w:r>
      <w:proofErr w:type="spellEnd"/>
      <w:r w:rsidR="00CD005E" w:rsidRPr="001B1917">
        <w:rPr>
          <w:i/>
          <w:iCs/>
        </w:rPr>
        <w:t xml:space="preserve"> </w:t>
      </w:r>
      <w:r w:rsidR="00CD005E" w:rsidRPr="001B1917">
        <w:t xml:space="preserve">por Reinhart </w:t>
      </w:r>
      <w:proofErr w:type="spellStart"/>
      <w:r w:rsidR="00CD005E" w:rsidRPr="001B1917">
        <w:t>Koselleck</w:t>
      </w:r>
      <w:proofErr w:type="spellEnd"/>
      <w:r w:rsidR="008E1B2B" w:rsidRPr="001B1917">
        <w:t xml:space="preserve"> </w:t>
      </w:r>
      <w:r w:rsidR="00CD005E" w:rsidRPr="001B1917">
        <w:t xml:space="preserve">ou em uma construção voltada a uma </w:t>
      </w:r>
      <w:proofErr w:type="spellStart"/>
      <w:r w:rsidR="00CD005E" w:rsidRPr="001B1917">
        <w:rPr>
          <w:i/>
          <w:iCs/>
        </w:rPr>
        <w:t>Micro-História</w:t>
      </w:r>
      <w:proofErr w:type="spellEnd"/>
      <w:r w:rsidR="00CD005E" w:rsidRPr="001B1917">
        <w:t xml:space="preserve"> apresentada por</w:t>
      </w:r>
      <w:r w:rsidR="00C65AD0" w:rsidRPr="001B1917">
        <w:t xml:space="preserve"> Carlos Ginzburg</w:t>
      </w:r>
      <w:r w:rsidR="00C65AD0" w:rsidRPr="001B1917">
        <w:rPr>
          <w:rStyle w:val="Refdenotaderodap"/>
        </w:rPr>
        <w:footnoteReference w:id="38"/>
      </w:r>
      <w:r w:rsidR="00ED3E8B" w:rsidRPr="001B1917">
        <w:t>.</w:t>
      </w:r>
      <w:r w:rsidR="00CD005E" w:rsidRPr="001B1917">
        <w:t xml:space="preserve"> </w:t>
      </w:r>
      <w:r w:rsidR="00ED3E8B" w:rsidRPr="001B1917">
        <w:t>I</w:t>
      </w:r>
      <w:r w:rsidR="00CD005E" w:rsidRPr="001B1917">
        <w:t>ndependente da abordagem</w:t>
      </w:r>
      <w:r w:rsidR="00ED3E8B" w:rsidRPr="001B1917">
        <w:t>, dá-se, nesse</w:t>
      </w:r>
      <w:r w:rsidR="00CD005E" w:rsidRPr="001B1917">
        <w:t xml:space="preserve"> processo</w:t>
      </w:r>
      <w:r w:rsidR="00ED3E8B" w:rsidRPr="001B1917">
        <w:t>,</w:t>
      </w:r>
      <w:r w:rsidR="00CD005E" w:rsidRPr="001B1917">
        <w:t xml:space="preserve"> uma análise fundamentalmente do homem no </w:t>
      </w:r>
      <w:r w:rsidR="00CD005E" w:rsidRPr="001B1917">
        <w:rPr>
          <w:i/>
          <w:iCs/>
        </w:rPr>
        <w:t>tempo</w:t>
      </w:r>
      <w:r w:rsidR="007A1526" w:rsidRPr="001B1917">
        <w:t xml:space="preserve">, visto que a história em si se entregava como </w:t>
      </w:r>
      <w:r w:rsidR="007A1526" w:rsidRPr="001B1917">
        <w:rPr>
          <w:i/>
          <w:iCs/>
        </w:rPr>
        <w:t>Magistra Vitae</w:t>
      </w:r>
      <w:r w:rsidR="007A1526" w:rsidRPr="001B1917">
        <w:rPr>
          <w:rStyle w:val="Refdenotaderodap"/>
          <w:i/>
          <w:iCs/>
        </w:rPr>
        <w:footnoteReference w:id="39"/>
      </w:r>
      <w:r w:rsidR="007A1526" w:rsidRPr="001B1917">
        <w:t>apontado por Cícero</w:t>
      </w:r>
      <w:r w:rsidR="007A1526" w:rsidRPr="001B1917">
        <w:rPr>
          <w:rStyle w:val="Refdenotaderodap"/>
        </w:rPr>
        <w:footnoteReference w:id="40"/>
      </w:r>
      <w:r w:rsidR="007A1526" w:rsidRPr="001B1917">
        <w:t xml:space="preserve"> mas agora em um processo amplo e contínuo, </w:t>
      </w:r>
      <w:r w:rsidR="00CD005E" w:rsidRPr="001B1917">
        <w:t>e a esse tempo uma estrutura</w:t>
      </w:r>
      <w:r w:rsidR="007A1526" w:rsidRPr="001B1917">
        <w:t>, em uma percepção atual, contínua</w:t>
      </w:r>
      <w:r w:rsidR="00ED3E8B" w:rsidRPr="001B1917">
        <w:t>.</w:t>
      </w:r>
      <w:r w:rsidR="007A1526" w:rsidRPr="001B1917">
        <w:t xml:space="preserve"> </w:t>
      </w:r>
      <w:r w:rsidR="00ED3E8B" w:rsidRPr="001B1917">
        <w:t>I</w:t>
      </w:r>
      <w:r w:rsidR="007A1526" w:rsidRPr="001B1917">
        <w:t xml:space="preserve">sto é, nossos processos historiográficos atuais se estruturam fundamentalmente na forma de organização dos </w:t>
      </w:r>
      <w:r w:rsidR="007A1526" w:rsidRPr="001B1917">
        <w:lastRenderedPageBreak/>
        <w:t xml:space="preserve">tempos apontados (Presente/Passado/Futuro) </w:t>
      </w:r>
      <w:r w:rsidR="00ED3E8B" w:rsidRPr="001B1917">
        <w:t>n</w:t>
      </w:r>
      <w:r w:rsidR="007A1526" w:rsidRPr="001B1917">
        <w:t>a medida em que a própria percepção dele se destoa nos períodos históricos, como a percepção do tempo futuro, em um momento do indivíduo iluminista, como já apontado anteriormente, uma percepção de racionalidade e até mesmo um vislumbre de avanços partidos daquele presente</w:t>
      </w:r>
      <w:r w:rsidR="00ED3E8B" w:rsidRPr="001B1917">
        <w:t>.</w:t>
      </w:r>
      <w:r w:rsidR="007A1526" w:rsidRPr="001B1917">
        <w:t xml:space="preserve"> </w:t>
      </w:r>
      <w:r w:rsidR="00ED3E8B" w:rsidRPr="001B1917">
        <w:t>J</w:t>
      </w:r>
      <w:r w:rsidR="007A1526" w:rsidRPr="001B1917">
        <w:t xml:space="preserve">á no </w:t>
      </w:r>
      <w:r w:rsidR="007A1526" w:rsidRPr="001B1917">
        <w:rPr>
          <w:i/>
          <w:iCs/>
        </w:rPr>
        <w:t xml:space="preserve">Cyberpunk </w:t>
      </w:r>
      <w:r w:rsidR="007A1526" w:rsidRPr="001B1917">
        <w:t xml:space="preserve">a percepção do tempo futuro se debruça sobre distopias estruturais, </w:t>
      </w:r>
      <w:r w:rsidR="00ED3E8B" w:rsidRPr="001B1917">
        <w:t>à</w:t>
      </w:r>
      <w:r w:rsidR="007A1526" w:rsidRPr="001B1917">
        <w:t xml:space="preserve"> medida que sua principal estrutura se dá em um processo não de um vislumbre de avanço humano, mas somente tecnológico abordado nas estruturas de um “</w:t>
      </w:r>
      <w:r w:rsidR="007A1526" w:rsidRPr="001B1917">
        <w:rPr>
          <w:i/>
          <w:iCs/>
        </w:rPr>
        <w:t xml:space="preserve">High-Tech, </w:t>
      </w:r>
      <w:proofErr w:type="spellStart"/>
      <w:r w:rsidR="007A1526" w:rsidRPr="001B1917">
        <w:rPr>
          <w:i/>
          <w:iCs/>
        </w:rPr>
        <w:t>Low</w:t>
      </w:r>
      <w:proofErr w:type="spellEnd"/>
      <w:r w:rsidR="007A1526" w:rsidRPr="001B1917">
        <w:rPr>
          <w:i/>
          <w:iCs/>
        </w:rPr>
        <w:t xml:space="preserve"> Life”</w:t>
      </w:r>
      <w:r w:rsidR="007A1526" w:rsidRPr="001B1917">
        <w:t xml:space="preserve">, isto é, um avanço nas tecnologias, mas um declínio total nas relações humanas o que não deixa de se apresentar como um discurso no tempo presente </w:t>
      </w:r>
      <w:r w:rsidR="008D614C" w:rsidRPr="001B1917">
        <w:t xml:space="preserve">dentro desse gênero, assim as estruturas dessa historiografia abordada se dão na análise desse tempo presente na medida em que </w:t>
      </w:r>
      <w:r w:rsidR="008D614C" w:rsidRPr="001B1917">
        <w:rPr>
          <w:i/>
          <w:iCs/>
        </w:rPr>
        <w:t xml:space="preserve">Ghost in </w:t>
      </w:r>
      <w:proofErr w:type="spellStart"/>
      <w:r w:rsidR="008D614C" w:rsidRPr="001B1917">
        <w:rPr>
          <w:i/>
          <w:iCs/>
        </w:rPr>
        <w:t>the</w:t>
      </w:r>
      <w:proofErr w:type="spellEnd"/>
      <w:r w:rsidR="008D614C" w:rsidRPr="001B1917">
        <w:rPr>
          <w:i/>
          <w:iCs/>
        </w:rPr>
        <w:t xml:space="preserve"> Shell</w:t>
      </w:r>
      <w:r w:rsidR="008D614C" w:rsidRPr="001B1917">
        <w:t xml:space="preserve"> é apresentado como obra, posteriormente ampliado e estabelecido como uma das principais bases do </w:t>
      </w:r>
      <w:r w:rsidR="008D614C" w:rsidRPr="001B1917">
        <w:rPr>
          <w:i/>
          <w:iCs/>
        </w:rPr>
        <w:t>Cyberpunk</w:t>
      </w:r>
      <w:r w:rsidR="008D614C" w:rsidRPr="001B1917">
        <w:t xml:space="preserve"> e das percepções decorrentes desse gênero, trazendo até mesmo suas influencias a cultura atual, não somente em uma localidade restrita, mas mundial o que vou apresentar mais à frente através dos desdobramentos de suas influências. </w:t>
      </w:r>
    </w:p>
    <w:p w14:paraId="3411701C" w14:textId="344106FC" w:rsidR="00E53A86" w:rsidRPr="001B1917" w:rsidRDefault="00E53A86" w:rsidP="007A1526">
      <w:pPr>
        <w:pStyle w:val="NormalWeb"/>
        <w:spacing w:before="0" w:beforeAutospacing="0" w:after="160" w:afterAutospacing="0" w:line="360" w:lineRule="auto"/>
        <w:ind w:firstLine="708"/>
        <w:jc w:val="both"/>
      </w:pPr>
      <w:r w:rsidRPr="001B1917">
        <w:t xml:space="preserve">Essa história do Tempo presente </w:t>
      </w:r>
      <w:r w:rsidR="00ED3E8B" w:rsidRPr="001B1917">
        <w:t>desenvolvidas</w:t>
      </w:r>
      <w:r w:rsidRPr="001B1917">
        <w:t xml:space="preserve"> dentro dessa percepção atualizada das estruturas </w:t>
      </w:r>
      <w:r w:rsidR="00F13DE3" w:rsidRPr="001B1917">
        <w:t xml:space="preserve">historiográficas, claramente não se tornam tão abrangentes quanto recortes mais antigos por se ter um distanciamento do processo </w:t>
      </w:r>
      <w:proofErr w:type="spellStart"/>
      <w:r w:rsidR="00F13DE3" w:rsidRPr="001B1917">
        <w:t>a</w:t>
      </w:r>
      <w:proofErr w:type="spellEnd"/>
      <w:r w:rsidR="00F13DE3" w:rsidRPr="001B1917">
        <w:t xml:space="preserve"> medida que não se o vive mais, mas a percepção atual alça novas abordagens e campos a serem explorados, que não se retenham somente a processos mais antigos da história, o que se faz como fundamental nesta obra a medida que as percepções do discurso recente da obra, tanto pela estrutura do mangá quanto da animação podem abranger tanto conceitos e abordagens datadas da antiguidade como apresentado ao abordar como a obra revisita</w:t>
      </w:r>
      <w:r w:rsidR="007B2328" w:rsidRPr="001B1917">
        <w:t>ndo</w:t>
      </w:r>
      <w:r w:rsidR="00F13DE3" w:rsidRPr="001B1917">
        <w:t xml:space="preserve"> o paradoxo d</w:t>
      </w:r>
      <w:r w:rsidR="007B2328" w:rsidRPr="001B1917">
        <w:t xml:space="preserve">o navio de Teseu, quanto temáticas que são estendidas para o futuro como os processos de desenvolvimento de </w:t>
      </w:r>
      <w:proofErr w:type="spellStart"/>
      <w:r w:rsidR="007B2328" w:rsidRPr="001B1917">
        <w:t>A.I.´s</w:t>
      </w:r>
      <w:proofErr w:type="spellEnd"/>
      <w:r w:rsidR="007B2328" w:rsidRPr="001B1917">
        <w:t xml:space="preserve"> e das tecnologias abordadas, esse ponto de discussão que trabalha tanto estruturas da antiguidade quanto fazem percepções do presente e futuro através da obra a tornam tão especial e ampla como abordada através de seus conceitos, ligações  e inflexões </w:t>
      </w:r>
      <w:r w:rsidR="00146F0A" w:rsidRPr="001B1917">
        <w:t xml:space="preserve">em relações filosóficas, sendo assim de fato uma obra discursiva, </w:t>
      </w:r>
      <w:proofErr w:type="spellStart"/>
      <w:r w:rsidR="00146F0A" w:rsidRPr="001B1917">
        <w:t>a</w:t>
      </w:r>
      <w:proofErr w:type="spellEnd"/>
      <w:r w:rsidR="00146F0A" w:rsidRPr="001B1917">
        <w:t xml:space="preserve"> medida que não só tem em seu campo de publicação uma voz, mas ganha notoriedade e autoridade a medida que ganha ampliações fílmicas que se estendem ao ocidente</w:t>
      </w:r>
      <w:r w:rsidR="00E25C7E" w:rsidRPr="001B1917">
        <w:t xml:space="preserve">, sendo abordado como um discurso lógico a medida que se estabelece em raciocínios amplamente distribuídos, mesmo se utilizando de uma obra criativa </w:t>
      </w:r>
      <w:proofErr w:type="spellStart"/>
      <w:r w:rsidR="002A3BFE" w:rsidRPr="001B1917">
        <w:rPr>
          <w:i/>
          <w:iCs/>
        </w:rPr>
        <w:t>D</w:t>
      </w:r>
      <w:r w:rsidR="00E25C7E" w:rsidRPr="001B1917">
        <w:rPr>
          <w:i/>
          <w:iCs/>
        </w:rPr>
        <w:t>istópica</w:t>
      </w:r>
      <w:proofErr w:type="spellEnd"/>
      <w:r w:rsidR="00E25C7E" w:rsidRPr="001B1917">
        <w:t xml:space="preserve">, assim acarreta em seu roteiro e abordagens cargas de sentidos que também levantam pontos e incógnitas conceituas quando aborda novas estruturas de existências como o Mestre das Marionetes ou a união de mentes de </w:t>
      </w:r>
      <w:proofErr w:type="spellStart"/>
      <w:r w:rsidR="00E25C7E" w:rsidRPr="001B1917">
        <w:t>Motoko</w:t>
      </w:r>
      <w:proofErr w:type="spellEnd"/>
      <w:r w:rsidR="00E25C7E" w:rsidRPr="001B1917">
        <w:t xml:space="preserve"> com ele ao final da obra, que se finaliza com uma </w:t>
      </w:r>
      <w:r w:rsidR="00E25C7E" w:rsidRPr="001B1917">
        <w:lastRenderedPageBreak/>
        <w:t>ampla visão, isto é, trazendo não só uma ilustração (no mangá) de conclusão, mas um simbolismo de imensidão contido nela, de patamares conceituais desconhecidos, mas fundamentalmente impressionantes e destoantes:</w:t>
      </w:r>
    </w:p>
    <w:p w14:paraId="3DB5B0A3" w14:textId="67FDBB64" w:rsidR="00C43CB2" w:rsidRDefault="00C43CB2" w:rsidP="00C43CB2">
      <w:pPr>
        <w:pStyle w:val="NormalWeb"/>
        <w:spacing w:before="0" w:beforeAutospacing="0" w:after="160" w:afterAutospacing="0" w:line="360" w:lineRule="auto"/>
        <w:ind w:firstLine="708"/>
        <w:jc w:val="center"/>
      </w:pPr>
      <w:r>
        <w:t>Figura 21</w:t>
      </w:r>
    </w:p>
    <w:p w14:paraId="4B996E1B" w14:textId="0510A071" w:rsidR="00E25C7E" w:rsidRDefault="00E25C7E" w:rsidP="2DE3AB91">
      <w:pPr>
        <w:pStyle w:val="NormalWeb"/>
        <w:spacing w:before="0" w:beforeAutospacing="0" w:after="160" w:afterAutospacing="0" w:line="360" w:lineRule="auto"/>
        <w:jc w:val="center"/>
      </w:pPr>
      <w:r>
        <w:rPr>
          <w:noProof/>
        </w:rPr>
        <w:drawing>
          <wp:inline distT="0" distB="0" distL="0" distR="0" wp14:anchorId="75121F34" wp14:editId="7333CBF1">
            <wp:extent cx="4787661" cy="7109478"/>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787661" cy="7109478"/>
                    </a:xfrm>
                    <a:prstGeom prst="rect">
                      <a:avLst/>
                    </a:prstGeom>
                  </pic:spPr>
                </pic:pic>
              </a:graphicData>
            </a:graphic>
          </wp:inline>
        </w:drawing>
      </w:r>
    </w:p>
    <w:p w14:paraId="1A4A39B2" w14:textId="5462CD42" w:rsidR="00E25C7E" w:rsidRDefault="001C42AF" w:rsidP="005B0D3E">
      <w:pPr>
        <w:pStyle w:val="NormalWeb"/>
        <w:spacing w:before="0" w:beforeAutospacing="0" w:after="160" w:afterAutospacing="0" w:line="360" w:lineRule="auto"/>
        <w:ind w:firstLine="708"/>
        <w:jc w:val="center"/>
        <w:rPr>
          <w:lang w:val="en-US"/>
        </w:rPr>
      </w:pPr>
      <w:r>
        <w:rPr>
          <w:lang w:val="en-US"/>
        </w:rPr>
        <w:t xml:space="preserve">Fonte: Ghost in the Shell (JBC), </w:t>
      </w:r>
      <w:proofErr w:type="spellStart"/>
      <w:r>
        <w:rPr>
          <w:lang w:val="en-US"/>
        </w:rPr>
        <w:t>Masamune</w:t>
      </w:r>
      <w:proofErr w:type="spellEnd"/>
      <w:r>
        <w:rPr>
          <w:lang w:val="en-US"/>
        </w:rPr>
        <w:t xml:space="preserve"> </w:t>
      </w:r>
      <w:proofErr w:type="spellStart"/>
      <w:r>
        <w:rPr>
          <w:lang w:val="en-US"/>
        </w:rPr>
        <w:t>Shirow</w:t>
      </w:r>
      <w:proofErr w:type="spellEnd"/>
      <w:r>
        <w:rPr>
          <w:lang w:val="en-US"/>
        </w:rPr>
        <w:t xml:space="preserve"> 1999 </w:t>
      </w:r>
      <w:proofErr w:type="spellStart"/>
      <w:r>
        <w:rPr>
          <w:lang w:val="en-US"/>
        </w:rPr>
        <w:t>pág</w:t>
      </w:r>
      <w:proofErr w:type="spellEnd"/>
      <w:r>
        <w:rPr>
          <w:lang w:val="en-US"/>
        </w:rPr>
        <w:t>. 344.</w:t>
      </w:r>
    </w:p>
    <w:p w14:paraId="6D693817" w14:textId="3D40312E" w:rsidR="001C42AF" w:rsidRDefault="00C43CB2" w:rsidP="00C43CB2">
      <w:pPr>
        <w:pStyle w:val="NormalWeb"/>
        <w:spacing w:before="0" w:beforeAutospacing="0" w:after="160" w:afterAutospacing="0" w:line="360" w:lineRule="auto"/>
        <w:ind w:firstLine="708"/>
        <w:jc w:val="center"/>
        <w:rPr>
          <w:lang w:val="en-US"/>
        </w:rPr>
      </w:pPr>
      <w:r>
        <w:rPr>
          <w:lang w:val="en-US"/>
        </w:rPr>
        <w:lastRenderedPageBreak/>
        <w:t>Figura 22</w:t>
      </w:r>
    </w:p>
    <w:p w14:paraId="3BF7648F" w14:textId="51DDCE28" w:rsidR="001C42AF" w:rsidRDefault="001C42AF" w:rsidP="2DE3AB91">
      <w:pPr>
        <w:pStyle w:val="NormalWeb"/>
        <w:spacing w:before="0" w:beforeAutospacing="0" w:after="160" w:afterAutospacing="0" w:line="360" w:lineRule="auto"/>
        <w:jc w:val="both"/>
      </w:pPr>
      <w:r>
        <w:rPr>
          <w:noProof/>
        </w:rPr>
        <w:drawing>
          <wp:inline distT="0" distB="0" distL="0" distR="0" wp14:anchorId="6DC9307F" wp14:editId="31B7401F">
            <wp:extent cx="5753734" cy="6443978"/>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3734" cy="6443978"/>
                    </a:xfrm>
                    <a:prstGeom prst="rect">
                      <a:avLst/>
                    </a:prstGeom>
                  </pic:spPr>
                </pic:pic>
              </a:graphicData>
            </a:graphic>
          </wp:inline>
        </w:drawing>
      </w:r>
    </w:p>
    <w:p w14:paraId="0180E636" w14:textId="7BDCE140" w:rsidR="00E25C7E" w:rsidRPr="001B1917" w:rsidRDefault="001C42AF" w:rsidP="007A1526">
      <w:pPr>
        <w:pStyle w:val="NormalWeb"/>
        <w:spacing w:before="0" w:beforeAutospacing="0" w:after="160" w:afterAutospacing="0" w:line="360" w:lineRule="auto"/>
        <w:ind w:firstLine="708"/>
        <w:jc w:val="both"/>
        <w:rPr>
          <w:lang w:val="en-US"/>
        </w:rPr>
      </w:pPr>
      <w:r w:rsidRPr="001B1917">
        <w:rPr>
          <w:vertAlign w:val="subscript"/>
        </w:rPr>
        <w:softHyphen/>
      </w:r>
      <w:r w:rsidRPr="001B1917">
        <w:rPr>
          <w:vertAlign w:val="subscript"/>
        </w:rPr>
        <w:softHyphen/>
      </w:r>
      <w:r w:rsidRPr="001B1917">
        <w:rPr>
          <w:vertAlign w:val="subscript"/>
        </w:rPr>
        <w:softHyphen/>
      </w:r>
      <w:r w:rsidRPr="001B1917">
        <w:rPr>
          <w:vertAlign w:val="subscript"/>
        </w:rPr>
        <w:softHyphen/>
      </w:r>
      <w:r w:rsidRPr="001B1917">
        <w:rPr>
          <w:lang w:val="en-US"/>
        </w:rPr>
        <w:t xml:space="preserve"> Fonte: Ghost in the Shell (JBC), </w:t>
      </w:r>
      <w:proofErr w:type="spellStart"/>
      <w:r w:rsidRPr="001B1917">
        <w:rPr>
          <w:lang w:val="en-US"/>
        </w:rPr>
        <w:t>Masamune</w:t>
      </w:r>
      <w:proofErr w:type="spellEnd"/>
      <w:r w:rsidRPr="001B1917">
        <w:rPr>
          <w:lang w:val="en-US"/>
        </w:rPr>
        <w:t xml:space="preserve"> </w:t>
      </w:r>
      <w:proofErr w:type="spellStart"/>
      <w:r w:rsidRPr="001B1917">
        <w:rPr>
          <w:lang w:val="en-US"/>
        </w:rPr>
        <w:t>Shirow</w:t>
      </w:r>
      <w:proofErr w:type="spellEnd"/>
      <w:r w:rsidRPr="001B1917">
        <w:rPr>
          <w:lang w:val="en-US"/>
        </w:rPr>
        <w:t xml:space="preserve"> 1999 </w:t>
      </w:r>
      <w:proofErr w:type="spellStart"/>
      <w:r w:rsidRPr="001B1917">
        <w:rPr>
          <w:lang w:val="en-US"/>
        </w:rPr>
        <w:t>pág</w:t>
      </w:r>
      <w:proofErr w:type="spellEnd"/>
      <w:r w:rsidRPr="001B1917">
        <w:rPr>
          <w:lang w:val="en-US"/>
        </w:rPr>
        <w:t>. 345.</w:t>
      </w:r>
    </w:p>
    <w:p w14:paraId="51968AA8" w14:textId="02C16D39" w:rsidR="001C42AF" w:rsidRPr="001B1917" w:rsidRDefault="001C42AF" w:rsidP="001C42AF">
      <w:pPr>
        <w:pStyle w:val="NormalWeb"/>
        <w:spacing w:before="0" w:beforeAutospacing="0" w:after="160" w:afterAutospacing="0" w:line="360" w:lineRule="auto"/>
        <w:ind w:firstLine="708"/>
        <w:jc w:val="both"/>
        <w:rPr>
          <w:shd w:val="clear" w:color="auto" w:fill="FFFFFF"/>
        </w:rPr>
      </w:pPr>
      <w:r w:rsidRPr="001B1917">
        <w:rPr>
          <w:shd w:val="clear" w:color="auto" w:fill="FFFFFF"/>
        </w:rPr>
        <w:t xml:space="preserve">Já a animação tem uma abordagem conclusiva tão abrangente quanto, mas estruturada a partir de um conceito equivalente, na união entre </w:t>
      </w:r>
      <w:proofErr w:type="spellStart"/>
      <w:r w:rsidRPr="001B1917">
        <w:rPr>
          <w:shd w:val="clear" w:color="auto" w:fill="FFFFFF"/>
        </w:rPr>
        <w:t>Motoko</w:t>
      </w:r>
      <w:proofErr w:type="spellEnd"/>
      <w:r w:rsidRPr="001B1917">
        <w:rPr>
          <w:shd w:val="clear" w:color="auto" w:fill="FFFFFF"/>
        </w:rPr>
        <w:t xml:space="preserve"> e o Mestre das Marionetes a conclusão do mangá utiliza um corpo de uma mulher adulta, já na animação o corpo utilizado é de uma criança para ser essa nova entidade tida como “Pós-Humana”, </w:t>
      </w:r>
      <w:r w:rsidR="000F2DDC" w:rsidRPr="001B1917">
        <w:rPr>
          <w:shd w:val="clear" w:color="auto" w:fill="FFFFFF"/>
        </w:rPr>
        <w:t>o roteiro aponta, dentro de sua lógica o único corpo encontrado no mercado negro para tal proposito, mas</w:t>
      </w:r>
      <w:r w:rsidRPr="001B1917">
        <w:rPr>
          <w:shd w:val="clear" w:color="auto" w:fill="FFFFFF"/>
        </w:rPr>
        <w:t xml:space="preserve"> o simbolismo do mangá de um horizonte expansivo de imensidão ainda se mantém, mas nessa figura infantil </w:t>
      </w:r>
      <w:r w:rsidRPr="001B1917">
        <w:rPr>
          <w:shd w:val="clear" w:color="auto" w:fill="FFFFFF"/>
        </w:rPr>
        <w:lastRenderedPageBreak/>
        <w:t xml:space="preserve">o que traz </w:t>
      </w:r>
      <w:proofErr w:type="spellStart"/>
      <w:r w:rsidRPr="001B1917">
        <w:rPr>
          <w:shd w:val="clear" w:color="auto" w:fill="FFFFFF"/>
        </w:rPr>
        <w:t>a</w:t>
      </w:r>
      <w:proofErr w:type="spellEnd"/>
      <w:r w:rsidRPr="001B1917">
        <w:rPr>
          <w:shd w:val="clear" w:color="auto" w:fill="FFFFFF"/>
        </w:rPr>
        <w:t xml:space="preserve"> tona tudo como um processo de produção novo, um novo ser</w:t>
      </w:r>
      <w:r w:rsidR="000F2DDC" w:rsidRPr="001B1917">
        <w:rPr>
          <w:shd w:val="clear" w:color="auto" w:fill="FFFFFF"/>
        </w:rPr>
        <w:t>, verossimilhante a</w:t>
      </w:r>
      <w:r w:rsidRPr="001B1917">
        <w:rPr>
          <w:shd w:val="clear" w:color="auto" w:fill="FFFFFF"/>
        </w:rPr>
        <w:t>o vindouro de um nascimento humano que contém tanto parte da figura paterna quanto parte da figura materna,</w:t>
      </w:r>
      <w:r w:rsidR="000F2DDC" w:rsidRPr="001B1917">
        <w:rPr>
          <w:shd w:val="clear" w:color="auto" w:fill="FFFFFF"/>
        </w:rPr>
        <w:t xml:space="preserve"> mas </w:t>
      </w:r>
      <w:r w:rsidRPr="001B1917">
        <w:rPr>
          <w:shd w:val="clear" w:color="auto" w:fill="FFFFFF"/>
        </w:rPr>
        <w:t xml:space="preserve"> nesse caso especifico ambas em sua completude:</w:t>
      </w:r>
    </w:p>
    <w:p w14:paraId="24468486" w14:textId="04A37AC0" w:rsidR="000F2DDC" w:rsidRPr="001B1917" w:rsidRDefault="00C43CB2" w:rsidP="00C43CB2">
      <w:pPr>
        <w:pStyle w:val="NormalWeb"/>
        <w:spacing w:before="0" w:beforeAutospacing="0" w:after="160" w:afterAutospacing="0" w:line="360" w:lineRule="auto"/>
        <w:jc w:val="center"/>
        <w:rPr>
          <w:shd w:val="clear" w:color="auto" w:fill="FFFFFF"/>
        </w:rPr>
      </w:pPr>
      <w:r w:rsidRPr="001B1917">
        <w:rPr>
          <w:shd w:val="clear" w:color="auto" w:fill="FFFFFF"/>
        </w:rPr>
        <w:t>Figura 23</w:t>
      </w:r>
    </w:p>
    <w:p w14:paraId="0EB069D3" w14:textId="28A24F80" w:rsidR="000F2DDC" w:rsidRPr="001B1917" w:rsidRDefault="000F2DDC" w:rsidP="2DE3AB91">
      <w:pPr>
        <w:pStyle w:val="NormalWeb"/>
        <w:spacing w:before="0" w:beforeAutospacing="0" w:after="160" w:afterAutospacing="0" w:line="360" w:lineRule="auto"/>
        <w:jc w:val="center"/>
        <w:rPr>
          <w:noProof/>
        </w:rPr>
      </w:pPr>
      <w:r w:rsidRPr="001B1917">
        <w:rPr>
          <w:noProof/>
        </w:rPr>
        <w:drawing>
          <wp:inline distT="0" distB="0" distL="0" distR="0" wp14:anchorId="0DB75AEB" wp14:editId="3C64E7C2">
            <wp:extent cx="2800198" cy="1574359"/>
            <wp:effectExtent l="0" t="0" r="635" b="698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00198" cy="1574359"/>
                    </a:xfrm>
                    <a:prstGeom prst="rect">
                      <a:avLst/>
                    </a:prstGeom>
                  </pic:spPr>
                </pic:pic>
              </a:graphicData>
            </a:graphic>
          </wp:inline>
        </w:drawing>
      </w:r>
      <w:r w:rsidR="009C5CB7" w:rsidRPr="001B1917">
        <w:rPr>
          <w:noProof/>
        </w:rPr>
        <w:drawing>
          <wp:inline distT="0" distB="0" distL="0" distR="0" wp14:anchorId="1526801F" wp14:editId="2F7E19DA">
            <wp:extent cx="2814762" cy="1582547"/>
            <wp:effectExtent l="0" t="0" r="508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14762" cy="1582547"/>
                    </a:xfrm>
                    <a:prstGeom prst="rect">
                      <a:avLst/>
                    </a:prstGeom>
                  </pic:spPr>
                </pic:pic>
              </a:graphicData>
            </a:graphic>
          </wp:inline>
        </w:drawing>
      </w:r>
      <w:r w:rsidRPr="001B1917">
        <w:br/>
      </w:r>
      <w:r w:rsidRPr="001B1917">
        <w:rPr>
          <w:noProof/>
        </w:rPr>
        <w:t xml:space="preserve"> </w:t>
      </w:r>
      <w:r w:rsidR="00C43CB2" w:rsidRPr="001B1917">
        <w:rPr>
          <w:noProof/>
        </w:rPr>
        <w:t xml:space="preserve">Figura 24 </w:t>
      </w:r>
      <w:r w:rsidRPr="001B1917">
        <w:rPr>
          <w:noProof/>
        </w:rPr>
        <w:drawing>
          <wp:inline distT="0" distB="0" distL="0" distR="0" wp14:anchorId="01D7AA9C" wp14:editId="3CE1FF1E">
            <wp:extent cx="5760084" cy="323850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pic:cNvPicPr/>
                  </pic:nvPicPr>
                  <pic:blipFill>
                    <a:blip r:embed="rId43">
                      <a:extLst>
                        <a:ext uri="{28A0092B-C50C-407E-A947-70E740481C1C}">
                          <a14:useLocalDpi xmlns:a14="http://schemas.microsoft.com/office/drawing/2010/main" val="0"/>
                        </a:ext>
                      </a:extLst>
                    </a:blip>
                    <a:stretch>
                      <a:fillRect/>
                    </a:stretch>
                  </pic:blipFill>
                  <pic:spPr>
                    <a:xfrm>
                      <a:off x="0" y="0"/>
                      <a:ext cx="5760084" cy="3238500"/>
                    </a:xfrm>
                    <a:prstGeom prst="rect">
                      <a:avLst/>
                    </a:prstGeom>
                  </pic:spPr>
                </pic:pic>
              </a:graphicData>
            </a:graphic>
          </wp:inline>
        </w:drawing>
      </w:r>
      <w:r w:rsidRPr="001B1917">
        <w:br/>
      </w:r>
      <w:r w:rsidR="00AC0CA3" w:rsidRPr="001B1917">
        <w:t xml:space="preserve">Fonte: Ghost in </w:t>
      </w:r>
      <w:proofErr w:type="spellStart"/>
      <w:r w:rsidR="00AC0CA3" w:rsidRPr="001B1917">
        <w:t>the</w:t>
      </w:r>
      <w:proofErr w:type="spellEnd"/>
      <w:r w:rsidR="00AC0CA3" w:rsidRPr="001B1917">
        <w:t xml:space="preserve"> Shell, 1995 min 1:14:00 a 1:15:00.</w:t>
      </w:r>
    </w:p>
    <w:p w14:paraId="49A70B78" w14:textId="77777777" w:rsidR="00AC0CA3" w:rsidRPr="001B1917" w:rsidRDefault="00AC0CA3" w:rsidP="00AC0CA3">
      <w:pPr>
        <w:pStyle w:val="NormalWeb"/>
        <w:spacing w:before="0" w:beforeAutospacing="0" w:after="160" w:afterAutospacing="0" w:line="360" w:lineRule="auto"/>
        <w:jc w:val="center"/>
        <w:rPr>
          <w:noProof/>
        </w:rPr>
      </w:pPr>
    </w:p>
    <w:p w14:paraId="1E0BDABF" w14:textId="75D0A6F5" w:rsidR="009C5CB7" w:rsidRPr="001B1917" w:rsidRDefault="000F2DDC" w:rsidP="000F2DDC">
      <w:pPr>
        <w:pStyle w:val="NormalWeb"/>
        <w:spacing w:before="0" w:beforeAutospacing="0" w:after="160" w:afterAutospacing="0" w:line="360" w:lineRule="auto"/>
        <w:jc w:val="both"/>
        <w:rPr>
          <w:noProof/>
        </w:rPr>
      </w:pPr>
      <w:r w:rsidRPr="001B1917">
        <w:rPr>
          <w:noProof/>
        </w:rPr>
        <w:tab/>
      </w:r>
      <w:r w:rsidRPr="001B1917">
        <w:rPr>
          <w:noProof/>
        </w:rPr>
        <w:tab/>
        <w:t xml:space="preserve">Esta estrutura tem sua finalidade em si quando apresenta  um complemento da apresentação feita de 1 Coríntios 13:12, ao abordar o existencialismo de Motoko em seu dialogo como batou extendido ao Mestre das Marionetes, aqui, quanto ambos já são um único e novo ser a apresentação simbólica se expressa na fala de Motoko ao citar “Quando eu era criança, falava como criança, sentia como criança e pensava como criança. Agora que sou adulto, parei de agir como criança. 1Coríntios 13:11 NTLH.” Apresentando assim, sua evolução existêncial </w:t>
      </w:r>
      <w:r w:rsidRPr="001B1917">
        <w:rPr>
          <w:noProof/>
        </w:rPr>
        <w:lastRenderedPageBreak/>
        <w:t>que contracena nessa percepção também com seu corpo de criança, apresentando nessa dicotomia existencial essa nova formatação humana</w:t>
      </w:r>
      <w:r w:rsidR="009C5CB7" w:rsidRPr="001B1917">
        <w:rPr>
          <w:noProof/>
        </w:rPr>
        <w:t>, que tem sua conclusão como um “adulto” pela expanção de sua mente a tais níveis. A mesma coclusão do mangá aqui se aplica ao observar no horizonte esse vasto campo conceitual criado como algo imenso, a medida que a personagem é colocada nesse horizonte que se move e se amplia, o que simbolicamente se equivale a sua existencia nova, que se dá na fala da personagem ao se questionar “E pra onde vou agora? Há uma rede vasta e sem limites.”:</w:t>
      </w:r>
    </w:p>
    <w:p w14:paraId="60A1ED74" w14:textId="47E6F072" w:rsidR="00C43CB2" w:rsidRPr="001B1917" w:rsidRDefault="00C43CB2" w:rsidP="00C43CB2">
      <w:pPr>
        <w:pStyle w:val="NormalWeb"/>
        <w:spacing w:before="0" w:beforeAutospacing="0" w:after="160" w:afterAutospacing="0" w:line="360" w:lineRule="auto"/>
        <w:jc w:val="center"/>
        <w:rPr>
          <w:noProof/>
        </w:rPr>
      </w:pPr>
      <w:r w:rsidRPr="001B1917">
        <w:rPr>
          <w:noProof/>
        </w:rPr>
        <w:t>Figura 25</w:t>
      </w:r>
    </w:p>
    <w:p w14:paraId="0089CFE4" w14:textId="0EFDE1DC" w:rsidR="009C5CB7" w:rsidRPr="001B1917" w:rsidRDefault="009C5CB7" w:rsidP="000F2DDC">
      <w:pPr>
        <w:pStyle w:val="NormalWeb"/>
        <w:spacing w:before="0" w:beforeAutospacing="0" w:after="160" w:afterAutospacing="0" w:line="360" w:lineRule="auto"/>
        <w:jc w:val="both"/>
        <w:rPr>
          <w:noProof/>
        </w:rPr>
      </w:pPr>
      <w:r w:rsidRPr="001B1917">
        <w:rPr>
          <w:noProof/>
        </w:rPr>
        <w:drawing>
          <wp:inline distT="0" distB="0" distL="0" distR="0" wp14:anchorId="009D6252" wp14:editId="1ECE9B8B">
            <wp:extent cx="2856767" cy="1606163"/>
            <wp:effectExtent l="0" t="0" r="127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56767" cy="1606163"/>
                    </a:xfrm>
                    <a:prstGeom prst="rect">
                      <a:avLst/>
                    </a:prstGeom>
                  </pic:spPr>
                </pic:pic>
              </a:graphicData>
            </a:graphic>
          </wp:inline>
        </w:drawing>
      </w:r>
      <w:r w:rsidRPr="001B1917">
        <w:rPr>
          <w:noProof/>
        </w:rPr>
        <w:drawing>
          <wp:inline distT="0" distB="0" distL="0" distR="0" wp14:anchorId="673430A2" wp14:editId="48AB66EB">
            <wp:extent cx="2857149" cy="1606378"/>
            <wp:effectExtent l="0" t="0" r="635"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65038" cy="1610813"/>
                    </a:xfrm>
                    <a:prstGeom prst="rect">
                      <a:avLst/>
                    </a:prstGeom>
                  </pic:spPr>
                </pic:pic>
              </a:graphicData>
            </a:graphic>
          </wp:inline>
        </w:drawing>
      </w:r>
    </w:p>
    <w:p w14:paraId="3CCE762F" w14:textId="3F7D90EF" w:rsidR="00C43CB2" w:rsidRPr="001B1917" w:rsidRDefault="00C43CB2" w:rsidP="00C43CB2">
      <w:pPr>
        <w:pStyle w:val="NormalWeb"/>
        <w:spacing w:before="0" w:beforeAutospacing="0" w:after="160" w:afterAutospacing="0" w:line="360" w:lineRule="auto"/>
        <w:jc w:val="center"/>
        <w:rPr>
          <w:noProof/>
        </w:rPr>
      </w:pPr>
      <w:r w:rsidRPr="001B1917">
        <w:rPr>
          <w:noProof/>
        </w:rPr>
        <w:t>Figura 26</w:t>
      </w:r>
    </w:p>
    <w:p w14:paraId="4CC74BCE" w14:textId="55391638" w:rsidR="009C5CB7" w:rsidRPr="001B1917" w:rsidRDefault="009C5CB7" w:rsidP="000F2DDC">
      <w:pPr>
        <w:pStyle w:val="NormalWeb"/>
        <w:spacing w:before="0" w:beforeAutospacing="0" w:after="160" w:afterAutospacing="0" w:line="360" w:lineRule="auto"/>
        <w:jc w:val="both"/>
        <w:rPr>
          <w:noProof/>
        </w:rPr>
      </w:pPr>
      <w:r w:rsidRPr="001B1917">
        <w:rPr>
          <w:noProof/>
        </w:rPr>
        <w:drawing>
          <wp:inline distT="0" distB="0" distL="0" distR="0" wp14:anchorId="5B2D1246" wp14:editId="1390BDCB">
            <wp:extent cx="2866767" cy="1611785"/>
            <wp:effectExtent l="0" t="0" r="0" b="762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1677" cy="1620168"/>
                    </a:xfrm>
                    <a:prstGeom prst="rect">
                      <a:avLst/>
                    </a:prstGeom>
                  </pic:spPr>
                </pic:pic>
              </a:graphicData>
            </a:graphic>
          </wp:inline>
        </w:drawing>
      </w:r>
      <w:r w:rsidRPr="001B1917">
        <w:rPr>
          <w:noProof/>
        </w:rPr>
        <w:drawing>
          <wp:inline distT="0" distB="0" distL="0" distR="0" wp14:anchorId="0A163930" wp14:editId="201CE159">
            <wp:extent cx="2866768" cy="1611788"/>
            <wp:effectExtent l="0" t="0" r="0" b="762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6951" cy="1623135"/>
                    </a:xfrm>
                    <a:prstGeom prst="rect">
                      <a:avLst/>
                    </a:prstGeom>
                  </pic:spPr>
                </pic:pic>
              </a:graphicData>
            </a:graphic>
          </wp:inline>
        </w:drawing>
      </w:r>
    </w:p>
    <w:p w14:paraId="00CC4E3A" w14:textId="5B5E1271" w:rsidR="009C5CB7" w:rsidRPr="001B1917" w:rsidRDefault="009C5CB7" w:rsidP="00AC0CA3">
      <w:pPr>
        <w:pStyle w:val="NormalWeb"/>
        <w:spacing w:before="0" w:beforeAutospacing="0" w:after="160" w:afterAutospacing="0" w:line="360" w:lineRule="auto"/>
        <w:jc w:val="center"/>
        <w:rPr>
          <w:noProof/>
        </w:rPr>
      </w:pPr>
      <w:r w:rsidRPr="001B1917">
        <w:t xml:space="preserve">Fonte: Ghost in </w:t>
      </w:r>
      <w:proofErr w:type="spellStart"/>
      <w:r w:rsidRPr="001B1917">
        <w:t>the</w:t>
      </w:r>
      <w:proofErr w:type="spellEnd"/>
      <w:r w:rsidRPr="001B1917">
        <w:t xml:space="preserve"> Shell, 1995 min </w:t>
      </w:r>
      <w:r w:rsidR="00AC0CA3" w:rsidRPr="001B1917">
        <w:t>1:17:00 a 1:18:00.</w:t>
      </w:r>
    </w:p>
    <w:p w14:paraId="2D6D26D1" w14:textId="77777777" w:rsidR="00AC0CA3" w:rsidRPr="001B1917" w:rsidRDefault="00AC0CA3" w:rsidP="00AC0CA3">
      <w:pPr>
        <w:pStyle w:val="NormalWeb"/>
        <w:spacing w:before="0" w:beforeAutospacing="0" w:after="160" w:afterAutospacing="0" w:line="360" w:lineRule="auto"/>
        <w:jc w:val="center"/>
        <w:rPr>
          <w:noProof/>
        </w:rPr>
      </w:pPr>
    </w:p>
    <w:p w14:paraId="017A74A0" w14:textId="4F2DEFA6" w:rsidR="005B0D3E" w:rsidRPr="001B1917" w:rsidRDefault="008D614C" w:rsidP="00C43CB2">
      <w:pPr>
        <w:pStyle w:val="NormalWeb"/>
        <w:spacing w:before="0" w:beforeAutospacing="0" w:after="160" w:afterAutospacing="0" w:line="360" w:lineRule="auto"/>
        <w:ind w:left="708" w:firstLine="708"/>
        <w:jc w:val="both"/>
      </w:pPr>
      <w:r w:rsidRPr="001B1917">
        <w:t xml:space="preserve">Portanto apresento a necessidade de análise pautada nessa historiografia do tempo presente </w:t>
      </w:r>
      <w:r w:rsidR="00E53A86" w:rsidRPr="001B1917">
        <w:t>à</w:t>
      </w:r>
      <w:r w:rsidRPr="001B1917">
        <w:t xml:space="preserve"> medida que os desdobramentos da obra abordada se dão na atualidade</w:t>
      </w:r>
      <w:r w:rsidR="00E53A86" w:rsidRPr="001B1917">
        <w:t xml:space="preserve">, isto é, até o ano presente </w:t>
      </w:r>
      <w:r w:rsidRPr="001B1917">
        <w:t xml:space="preserve">de forma a se expressar tanto no gênero </w:t>
      </w:r>
      <w:r w:rsidRPr="001B1917">
        <w:rPr>
          <w:i/>
          <w:iCs/>
        </w:rPr>
        <w:t>Cyberpunk</w:t>
      </w:r>
      <w:r w:rsidRPr="001B1917">
        <w:t xml:space="preserve"> quanto em suas abordagens e referências para a cultura, tendo com destaque a cultura ocidental, a que me proponho nos próximos dois subtópicos apresentar, tanto ao </w:t>
      </w:r>
      <w:r w:rsidRPr="001B1917">
        <w:rPr>
          <w:i/>
          <w:iCs/>
        </w:rPr>
        <w:t>Cyberpunk</w:t>
      </w:r>
      <w:r w:rsidRPr="001B1917">
        <w:t xml:space="preserve"> quanto a</w:t>
      </w:r>
      <w:r w:rsidR="00E53A86" w:rsidRPr="001B1917">
        <w:t xml:space="preserve"> obras vindouras de </w:t>
      </w:r>
      <w:r w:rsidR="00E53A86" w:rsidRPr="001B1917">
        <w:rPr>
          <w:i/>
          <w:iCs/>
        </w:rPr>
        <w:t xml:space="preserve">Ghost in </w:t>
      </w:r>
      <w:proofErr w:type="spellStart"/>
      <w:r w:rsidR="00E53A86" w:rsidRPr="001B1917">
        <w:rPr>
          <w:i/>
          <w:iCs/>
        </w:rPr>
        <w:t>the</w:t>
      </w:r>
      <w:proofErr w:type="spellEnd"/>
      <w:r w:rsidR="00E53A86" w:rsidRPr="001B1917">
        <w:rPr>
          <w:i/>
          <w:iCs/>
        </w:rPr>
        <w:t xml:space="preserve"> Shell </w:t>
      </w:r>
      <w:r w:rsidR="00E53A86" w:rsidRPr="001B1917">
        <w:t>como base ou referência.</w:t>
      </w:r>
      <w:r w:rsidR="001C42AF" w:rsidRPr="001B1917">
        <w:softHyphen/>
      </w:r>
    </w:p>
    <w:p w14:paraId="7C82C03F" w14:textId="77777777" w:rsidR="00916658" w:rsidRPr="001B1917" w:rsidRDefault="00916658" w:rsidP="0085525F">
      <w:pPr>
        <w:pStyle w:val="NormalWeb"/>
        <w:spacing w:before="0" w:beforeAutospacing="0" w:after="160" w:afterAutospacing="0" w:line="360" w:lineRule="auto"/>
        <w:jc w:val="both"/>
      </w:pPr>
    </w:p>
    <w:p w14:paraId="7A6C12BA" w14:textId="73F14919" w:rsidR="003823D7" w:rsidRPr="001B1917" w:rsidRDefault="008F0994" w:rsidP="001B1917">
      <w:pPr>
        <w:pStyle w:val="Ttulo1"/>
      </w:pPr>
      <w:bookmarkStart w:id="36" w:name="_Toc71595527"/>
      <w:bookmarkStart w:id="37" w:name="_Toc71857232"/>
      <w:bookmarkStart w:id="38" w:name="_Toc74593782"/>
      <w:r w:rsidRPr="001B1917">
        <w:lastRenderedPageBreak/>
        <w:t>3.1 CYBERPUNK</w:t>
      </w:r>
      <w:bookmarkEnd w:id="36"/>
      <w:bookmarkEnd w:id="37"/>
      <w:bookmarkEnd w:id="38"/>
    </w:p>
    <w:p w14:paraId="6C5A480E" w14:textId="36F6F7D9" w:rsidR="00FD1E62" w:rsidRPr="001B1917" w:rsidRDefault="003823D7" w:rsidP="00FD1E62">
      <w:pPr>
        <w:pStyle w:val="NormalWeb"/>
        <w:spacing w:after="160" w:line="360" w:lineRule="auto"/>
        <w:jc w:val="both"/>
        <w:rPr>
          <w:b/>
          <w:bCs/>
          <w:sz w:val="28"/>
          <w:szCs w:val="28"/>
        </w:rPr>
      </w:pPr>
      <w:r w:rsidRPr="001B1917">
        <w:rPr>
          <w:b/>
          <w:bCs/>
          <w:sz w:val="28"/>
          <w:szCs w:val="28"/>
        </w:rPr>
        <w:tab/>
      </w:r>
      <w:r w:rsidR="00FD1E62" w:rsidRPr="001B1917">
        <w:t>Cyberpunk de Cyber(</w:t>
      </w:r>
      <w:proofErr w:type="spellStart"/>
      <w:r w:rsidR="00FD1E62" w:rsidRPr="001B1917">
        <w:t>netic</w:t>
      </w:r>
      <w:proofErr w:type="spellEnd"/>
      <w:r w:rsidR="00FD1E62" w:rsidRPr="001B1917">
        <w:t>) + punk</w:t>
      </w:r>
      <w:r w:rsidR="007A6965" w:rsidRPr="001B1917">
        <w:t xml:space="preserve">, </w:t>
      </w:r>
      <w:r w:rsidR="005C1532" w:rsidRPr="001B1917">
        <w:t xml:space="preserve">junção etimológica que </w:t>
      </w:r>
      <w:r w:rsidR="007A6965" w:rsidRPr="001B1917">
        <w:t>un</w:t>
      </w:r>
      <w:r w:rsidR="005C1532" w:rsidRPr="001B1917">
        <w:t>e</w:t>
      </w:r>
      <w:r w:rsidR="007A6965" w:rsidRPr="001B1917">
        <w:t xml:space="preserve"> o punk alternativo as tecnologias cibernéticas</w:t>
      </w:r>
      <w:r w:rsidR="005C1532" w:rsidRPr="001B1917">
        <w:t>. Esse</w:t>
      </w:r>
      <w:r w:rsidR="007A6965" w:rsidRPr="001B1917">
        <w:t xml:space="preserve"> punk alternativo</w:t>
      </w:r>
      <w:r w:rsidR="005C1532" w:rsidRPr="001B1917">
        <w:t>, é</w:t>
      </w:r>
      <w:r w:rsidR="007A6965" w:rsidRPr="001B1917">
        <w:t xml:space="preserve"> um gênero musical que surge na metade dos anos 1970</w:t>
      </w:r>
      <w:r w:rsidR="005C1532" w:rsidRPr="001B1917">
        <w:t>. Sua forma de</w:t>
      </w:r>
      <w:r w:rsidR="007A6965" w:rsidRPr="001B1917">
        <w:t xml:space="preserve"> express</w:t>
      </w:r>
      <w:r w:rsidR="005C1532" w:rsidRPr="001B1917">
        <w:t>ão se dá</w:t>
      </w:r>
      <w:r w:rsidR="007A6965" w:rsidRPr="001B1917">
        <w:t xml:space="preserve"> de </w:t>
      </w:r>
      <w:r w:rsidR="005C1532" w:rsidRPr="001B1917">
        <w:t>maneira</w:t>
      </w:r>
      <w:r w:rsidR="007A6965" w:rsidRPr="001B1917">
        <w:t xml:space="preserve"> agressiva, subversiva e revolucionária que se expande aos moldes sociais e culturais</w:t>
      </w:r>
      <w:r w:rsidR="005C1532" w:rsidRPr="001B1917">
        <w:t>, n</w:t>
      </w:r>
      <w:r w:rsidR="007A6965" w:rsidRPr="001B1917">
        <w:t xml:space="preserve">a medida </w:t>
      </w:r>
      <w:r w:rsidR="005C1532" w:rsidRPr="001B1917">
        <w:t xml:space="preserve">em </w:t>
      </w:r>
      <w:r w:rsidR="007A6965" w:rsidRPr="001B1917">
        <w:t>que se insere</w:t>
      </w:r>
      <w:r w:rsidR="005C1532" w:rsidRPr="001B1917">
        <w:t>m</w:t>
      </w:r>
      <w:r w:rsidR="007A6965" w:rsidRPr="001B1917">
        <w:t xml:space="preserve"> até mesmo no identitário jovem moldando</w:t>
      </w:r>
      <w:r w:rsidR="005C1532" w:rsidRPr="001B1917">
        <w:t xml:space="preserve"> assim</w:t>
      </w:r>
      <w:r w:rsidR="007A6965" w:rsidRPr="001B1917">
        <w:t xml:space="preserve"> suas ações</w:t>
      </w:r>
      <w:r w:rsidR="005C1532" w:rsidRPr="001B1917">
        <w:t>,</w:t>
      </w:r>
      <w:r w:rsidR="007A6965" w:rsidRPr="001B1917">
        <w:t xml:space="preserve"> pensamento</w:t>
      </w:r>
      <w:r w:rsidR="005C1532" w:rsidRPr="001B1917">
        <w:t>s</w:t>
      </w:r>
      <w:r w:rsidR="007A6965" w:rsidRPr="001B1917">
        <w:t xml:space="preserve"> e vestimentas, comumente associados </w:t>
      </w:r>
      <w:r w:rsidR="005C1532" w:rsidRPr="001B1917">
        <w:t>à:</w:t>
      </w:r>
      <w:r w:rsidR="007A6965" w:rsidRPr="001B1917">
        <w:t xml:space="preserve"> moicanos, </w:t>
      </w:r>
      <w:r w:rsidR="005B5F6F" w:rsidRPr="001B1917">
        <w:t xml:space="preserve">coturnos, </w:t>
      </w:r>
      <w:r w:rsidR="007A6965" w:rsidRPr="001B1917">
        <w:t xml:space="preserve">roupas pretas com </w:t>
      </w:r>
      <w:proofErr w:type="spellStart"/>
      <w:r w:rsidR="007A6965" w:rsidRPr="001B1917">
        <w:rPr>
          <w:i/>
          <w:iCs/>
        </w:rPr>
        <w:t>spikes</w:t>
      </w:r>
      <w:proofErr w:type="spellEnd"/>
      <w:r w:rsidR="007A6965" w:rsidRPr="001B1917">
        <w:t xml:space="preserve"> ou “espinhos metálicos</w:t>
      </w:r>
      <w:r w:rsidR="005B5F6F" w:rsidRPr="001B1917">
        <w:t xml:space="preserve"> e afins</w:t>
      </w:r>
      <w:r w:rsidR="005C1532" w:rsidRPr="001B1917">
        <w:t xml:space="preserve">. </w:t>
      </w:r>
      <w:proofErr w:type="spellStart"/>
      <w:r w:rsidR="005C1532" w:rsidRPr="001B1917">
        <w:t>E</w:t>
      </w:r>
      <w:r w:rsidR="00C80C3D" w:rsidRPr="001B1917">
        <w:t>esse</w:t>
      </w:r>
      <w:proofErr w:type="spellEnd"/>
      <w:r w:rsidR="00C80C3D" w:rsidRPr="001B1917">
        <w:t xml:space="preserve"> visual do </w:t>
      </w:r>
      <w:r w:rsidR="00C80C3D" w:rsidRPr="001B1917">
        <w:rPr>
          <w:i/>
          <w:iCs/>
        </w:rPr>
        <w:t xml:space="preserve">cyberpunk </w:t>
      </w:r>
      <w:r w:rsidR="00C80C3D" w:rsidRPr="001B1917">
        <w:t xml:space="preserve">é comumente representando por estruturas de neons, contrastes entre a escuridão e uma poluição visual proveniente de inúmeros letreiros e essa distância de personagens/pessoas com visuais subversivos muitas vezes coloridos com cores quentes ou maquiagens, penteados </w:t>
      </w:r>
      <w:r w:rsidR="00E3781F" w:rsidRPr="001B1917">
        <w:t>exóticos e afins,</w:t>
      </w:r>
      <w:r w:rsidR="00DB29A6" w:rsidRPr="001B1917">
        <w:t xml:space="preserve"> se alia</w:t>
      </w:r>
      <w:r w:rsidR="00E3781F" w:rsidRPr="001B1917">
        <w:t xml:space="preserve"> a estética </w:t>
      </w:r>
      <w:r w:rsidR="00E3781F" w:rsidRPr="001B1917">
        <w:rPr>
          <w:i/>
          <w:iCs/>
        </w:rPr>
        <w:t>cyberpunk</w:t>
      </w:r>
      <w:r w:rsidR="00DB29A6" w:rsidRPr="001B1917">
        <w:t xml:space="preserve">, como uma forma </w:t>
      </w:r>
      <w:r w:rsidR="00E3781F" w:rsidRPr="001B1917">
        <w:t>única e reconhecível.</w:t>
      </w:r>
    </w:p>
    <w:p w14:paraId="7BE6A57E" w14:textId="7A646703" w:rsidR="00FD12B2" w:rsidRPr="001B1917" w:rsidRDefault="003823D7" w:rsidP="00FD1E62">
      <w:pPr>
        <w:pStyle w:val="NormalWeb"/>
        <w:spacing w:after="160" w:line="360" w:lineRule="auto"/>
        <w:ind w:firstLine="708"/>
        <w:jc w:val="both"/>
      </w:pPr>
      <w:r w:rsidRPr="001B1917">
        <w:t xml:space="preserve">Pensando nas estruturas já apresentadas até o momento, tem-se como base para um pensamento do tempo futuro duas principais percepções: 1 – As coisas estão melhores que o tempo presente, isto é, um processo que esteja dentro de uma construção </w:t>
      </w:r>
      <w:proofErr w:type="gramStart"/>
      <w:r w:rsidR="00FD1E62" w:rsidRPr="001B1917">
        <w:t xml:space="preserve">futura </w:t>
      </w:r>
      <w:r w:rsidR="00FD1E62" w:rsidRPr="001B1917">
        <w:rPr>
          <w:i/>
          <w:iCs/>
        </w:rPr>
        <w:t>Utópica</w:t>
      </w:r>
      <w:proofErr w:type="gramEnd"/>
      <w:r w:rsidRPr="001B1917">
        <w:t xml:space="preserve"> e 2 – As coisas estão piores que o tempo presente, isto é, um processo que esteja dentro de uma construção </w:t>
      </w:r>
      <w:proofErr w:type="spellStart"/>
      <w:r w:rsidRPr="001B1917">
        <w:rPr>
          <w:i/>
          <w:iCs/>
        </w:rPr>
        <w:t>Distópica</w:t>
      </w:r>
      <w:proofErr w:type="spellEnd"/>
      <w:r w:rsidRPr="001B1917">
        <w:t xml:space="preserve">. Nesse sentido a abordagem inicial do </w:t>
      </w:r>
      <w:r w:rsidRPr="001B1917">
        <w:rPr>
          <w:i/>
          <w:iCs/>
        </w:rPr>
        <w:t>Cyberpunk</w:t>
      </w:r>
      <w:r w:rsidRPr="001B1917">
        <w:t xml:space="preserve"> assume antes de qualquer abordagem, a Distopia</w:t>
      </w:r>
      <w:r w:rsidR="009F7645" w:rsidRPr="001B1917">
        <w:t xml:space="preserve">, assumindo incialmente que a </w:t>
      </w:r>
      <w:r w:rsidR="009F7645" w:rsidRPr="001B1917">
        <w:rPr>
          <w:i/>
          <w:iCs/>
        </w:rPr>
        <w:t>Utopia</w:t>
      </w:r>
      <w:r w:rsidR="009F7645" w:rsidRPr="001B1917">
        <w:t xml:space="preserve">, como aponta Gregory </w:t>
      </w:r>
      <w:proofErr w:type="spellStart"/>
      <w:r w:rsidR="009F7645" w:rsidRPr="001B1917">
        <w:t>Claeys</w:t>
      </w:r>
      <w:proofErr w:type="spellEnd"/>
      <w:r w:rsidR="009F7645" w:rsidRPr="001B1917">
        <w:rPr>
          <w:rStyle w:val="Refdenotaderodap"/>
        </w:rPr>
        <w:footnoteReference w:id="41"/>
      </w:r>
      <w:r w:rsidR="009F7645" w:rsidRPr="001B1917">
        <w:t xml:space="preserve"> em “Utopia: a história de uma ideia.”</w:t>
      </w:r>
      <w:r w:rsidR="00C43CB2" w:rsidRPr="001B1917">
        <w:t xml:space="preserve"> (2013)</w:t>
      </w:r>
      <w:r w:rsidR="009F7645" w:rsidRPr="001B1917">
        <w:t>, é um termo cunhado na obra “Utopia” de Thomas More</w:t>
      </w:r>
      <w:r w:rsidR="009F7645" w:rsidRPr="001B1917">
        <w:rPr>
          <w:rStyle w:val="Refdenotaderodap"/>
        </w:rPr>
        <w:footnoteReference w:id="42"/>
      </w:r>
      <w:r w:rsidR="009F7645" w:rsidRPr="001B1917">
        <w:t xml:space="preserve">, lançado em 1516, sendo definida por </w:t>
      </w:r>
      <w:proofErr w:type="spellStart"/>
      <w:r w:rsidR="009F7645" w:rsidRPr="001B1917">
        <w:t>Claeys</w:t>
      </w:r>
      <w:proofErr w:type="spellEnd"/>
      <w:r w:rsidR="009F7645" w:rsidRPr="001B1917">
        <w:t xml:space="preserve"> como </w:t>
      </w:r>
      <w:r w:rsidR="00FD1E62" w:rsidRPr="001B1917">
        <w:t xml:space="preserve">não a representação de uma </w:t>
      </w:r>
      <w:r w:rsidR="009F7645" w:rsidRPr="001B1917">
        <w:t xml:space="preserve">“sociedade perfeita, mas apenas uma sociedade radicalmente </w:t>
      </w:r>
      <w:proofErr w:type="gramStart"/>
      <w:r w:rsidR="009F7645" w:rsidRPr="001B1917">
        <w:t>melhorada”(</w:t>
      </w:r>
      <w:proofErr w:type="gramEnd"/>
      <w:r w:rsidR="009F7645" w:rsidRPr="001B1917">
        <w:t>CLAEYS,p.59</w:t>
      </w:r>
      <w:r w:rsidR="00C43CB2" w:rsidRPr="001B1917">
        <w:t>. 2013</w:t>
      </w:r>
      <w:r w:rsidR="009F7645" w:rsidRPr="001B1917">
        <w:t>)</w:t>
      </w:r>
      <w:r w:rsidR="00FD1E62" w:rsidRPr="001B1917">
        <w:t xml:space="preserve"> </w:t>
      </w:r>
      <w:r w:rsidR="00C43CB2" w:rsidRPr="001B1917">
        <w:t>à</w:t>
      </w:r>
      <w:r w:rsidR="00FD1E62" w:rsidRPr="001B1917">
        <w:t xml:space="preserve"> medida que a </w:t>
      </w:r>
      <w:r w:rsidR="00FD1E62" w:rsidRPr="001B1917">
        <w:rPr>
          <w:i/>
          <w:iCs/>
        </w:rPr>
        <w:t>Distopia</w:t>
      </w:r>
      <w:r w:rsidR="00FD1E62" w:rsidRPr="001B1917">
        <w:t xml:space="preserve"> se estabelece no postulado oposto, assim se definíssemos a </w:t>
      </w:r>
      <w:r w:rsidR="00FD1E62" w:rsidRPr="001B1917">
        <w:rPr>
          <w:i/>
          <w:iCs/>
        </w:rPr>
        <w:t>Utopia</w:t>
      </w:r>
      <w:r w:rsidR="00FD1E62" w:rsidRPr="001B1917">
        <w:t xml:space="preserve"> como processo equivalente ao sonho a </w:t>
      </w:r>
      <w:r w:rsidR="00FD1E62" w:rsidRPr="001B1917">
        <w:rPr>
          <w:i/>
          <w:iCs/>
        </w:rPr>
        <w:t>Distopia</w:t>
      </w:r>
      <w:r w:rsidR="00FD1E62" w:rsidRPr="001B1917">
        <w:t xml:space="preserve"> seria o processo equivalente ao pesadelo. </w:t>
      </w:r>
    </w:p>
    <w:p w14:paraId="38C8E33A" w14:textId="1744A696" w:rsidR="003823D7" w:rsidRPr="001B1917" w:rsidRDefault="00FD1E62" w:rsidP="00C43CB2">
      <w:pPr>
        <w:pStyle w:val="NormalWeb"/>
        <w:spacing w:after="160" w:line="360" w:lineRule="auto"/>
        <w:ind w:firstLine="708"/>
        <w:jc w:val="both"/>
      </w:pPr>
      <w:r w:rsidRPr="001B1917">
        <w:t>Assim o Cyberpunk, é</w:t>
      </w:r>
      <w:r w:rsidR="00FD12B2" w:rsidRPr="001B1917">
        <w:t xml:space="preserve"> considerado</w:t>
      </w:r>
      <w:r w:rsidRPr="001B1917">
        <w:t xml:space="preserve"> um gênero fílmico/literário e subgênero da ficção cientifica que estabelece uma construção do futuro sobre a ótica </w:t>
      </w:r>
      <w:proofErr w:type="spellStart"/>
      <w:r w:rsidRPr="001B1917">
        <w:rPr>
          <w:i/>
          <w:iCs/>
        </w:rPr>
        <w:t>Distópica</w:t>
      </w:r>
      <w:proofErr w:type="spellEnd"/>
      <w:r w:rsidRPr="001B1917">
        <w:rPr>
          <w:i/>
          <w:iCs/>
        </w:rPr>
        <w:t xml:space="preserve">, </w:t>
      </w:r>
      <w:r w:rsidRPr="001B1917">
        <w:t xml:space="preserve">se estabelecendo </w:t>
      </w:r>
      <w:r w:rsidRPr="001B1917">
        <w:lastRenderedPageBreak/>
        <w:t xml:space="preserve">fundamentalmente nas estruturas de “High-Tech, </w:t>
      </w:r>
      <w:proofErr w:type="spellStart"/>
      <w:r w:rsidRPr="001B1917">
        <w:t>Low</w:t>
      </w:r>
      <w:proofErr w:type="spellEnd"/>
      <w:r w:rsidRPr="001B1917">
        <w:t xml:space="preserve"> Life”, isto é, alta tecnologia e baixa qualidade de vida, a medida em que, nos processos estruturais do </w:t>
      </w:r>
      <w:r w:rsidRPr="001B1917">
        <w:rPr>
          <w:i/>
          <w:iCs/>
        </w:rPr>
        <w:t>Cyberpunk</w:t>
      </w:r>
      <w:r w:rsidRPr="001B1917">
        <w:t xml:space="preserve"> a tecnologia se dá ampliada em níveis as vezes inimagináveis</w:t>
      </w:r>
      <w:r w:rsidR="00C43CB2" w:rsidRPr="001B1917">
        <w:t>,</w:t>
      </w:r>
      <w:r w:rsidRPr="001B1917">
        <w:t xml:space="preserve"> inseridas na vida estrutura</w:t>
      </w:r>
      <w:r w:rsidR="00FD12B2" w:rsidRPr="001B1917">
        <w:t>l</w:t>
      </w:r>
      <w:r w:rsidRPr="001B1917">
        <w:t xml:space="preserve"> das sociedades e pessoas tanto nas estruturas culturais, corporais, médicas e de poder</w:t>
      </w:r>
      <w:r w:rsidR="00C43CB2" w:rsidRPr="001B1917">
        <w:t xml:space="preserve"> onde </w:t>
      </w:r>
      <w:r w:rsidRPr="001B1917">
        <w:t>toda a sociedade é estabelecida fundamentalmente sobre os parâmetros dessa qualidade tecnológica exacerbadamente evoluída</w:t>
      </w:r>
      <w:r w:rsidR="00847970" w:rsidRPr="001B1917">
        <w:t xml:space="preserve"> como implantes cibernéticos para quase todas as pessoas ou uma conexão de </w:t>
      </w:r>
      <w:r w:rsidR="00847970" w:rsidRPr="001B1917">
        <w:rPr>
          <w:i/>
          <w:iCs/>
        </w:rPr>
        <w:t>internet</w:t>
      </w:r>
      <w:r w:rsidR="00C80C3D" w:rsidRPr="001B1917">
        <w:rPr>
          <w:rStyle w:val="Refdenotaderodap"/>
          <w:i/>
          <w:iCs/>
        </w:rPr>
        <w:footnoteReference w:id="43"/>
      </w:r>
      <w:r w:rsidRPr="001B1917">
        <w:t xml:space="preserve"> </w:t>
      </w:r>
      <w:r w:rsidR="00847970" w:rsidRPr="001B1917">
        <w:t xml:space="preserve">mundial instantânea, </w:t>
      </w:r>
      <w:r w:rsidRPr="001B1917">
        <w:t xml:space="preserve">o que em grande medida se contrapõe com as estruturas sociais, isto é, </w:t>
      </w:r>
      <w:r w:rsidR="00847970" w:rsidRPr="001B1917">
        <w:t>o absoluto contraste de uma ótima qualidade tecnológica com uma qualidade de vida em parâmetros desumanos, pelo menos as bases sociais mais baixas, uma violência completamente desmedia, fome, crises sociais estabelecidos</w:t>
      </w:r>
      <w:r w:rsidR="00C43CB2" w:rsidRPr="001B1917">
        <w:t>. Este processo é c</w:t>
      </w:r>
      <w:r w:rsidR="00847970" w:rsidRPr="001B1917">
        <w:t xml:space="preserve">laro </w:t>
      </w:r>
      <w:r w:rsidR="00C43CB2" w:rsidRPr="001B1917">
        <w:t xml:space="preserve">produzido </w:t>
      </w:r>
      <w:r w:rsidR="00847970" w:rsidRPr="001B1917">
        <w:t xml:space="preserve">sobre uma ótica </w:t>
      </w:r>
      <w:proofErr w:type="spellStart"/>
      <w:r w:rsidR="00847970" w:rsidRPr="001B1917">
        <w:rPr>
          <w:i/>
          <w:iCs/>
        </w:rPr>
        <w:t>Distópica</w:t>
      </w:r>
      <w:proofErr w:type="spellEnd"/>
      <w:r w:rsidR="00847970" w:rsidRPr="001B1917">
        <w:t xml:space="preserve"> que se compõe geralmente entre uma grande quantidade de poder centralizado, um </w:t>
      </w:r>
      <w:r w:rsidR="00847970" w:rsidRPr="001B1917">
        <w:rPr>
          <w:i/>
          <w:iCs/>
        </w:rPr>
        <w:t xml:space="preserve">Biopoder </w:t>
      </w:r>
      <w:r w:rsidR="00847970" w:rsidRPr="001B1917">
        <w:t xml:space="preserve">obtido por grandes corporações e ou pelo Estado. </w:t>
      </w:r>
      <w:r w:rsidR="00C43CB2" w:rsidRPr="001B1917">
        <w:tab/>
      </w:r>
      <w:r w:rsidR="00847970" w:rsidRPr="001B1917">
        <w:t xml:space="preserve">Fundamentalmente as estruturas do </w:t>
      </w:r>
      <w:r w:rsidR="00847970" w:rsidRPr="001B1917">
        <w:rPr>
          <w:i/>
          <w:iCs/>
        </w:rPr>
        <w:t>Cyberpunk</w:t>
      </w:r>
      <w:r w:rsidR="00847970" w:rsidRPr="001B1917">
        <w:t xml:space="preserve"> já existem antes de serem nomeadas, por exemplo já em “</w:t>
      </w:r>
      <w:proofErr w:type="spellStart"/>
      <w:r w:rsidR="00847970" w:rsidRPr="001B1917">
        <w:t>Metropolís</w:t>
      </w:r>
      <w:proofErr w:type="spellEnd"/>
      <w:r w:rsidR="00847970" w:rsidRPr="001B1917">
        <w:t>”</w:t>
      </w:r>
      <w:r w:rsidR="00847970" w:rsidRPr="001B1917">
        <w:rPr>
          <w:rStyle w:val="Refdenotaderodap"/>
        </w:rPr>
        <w:footnoteReference w:id="44"/>
      </w:r>
      <w:r w:rsidR="00847970" w:rsidRPr="001B1917">
        <w:t xml:space="preserve"> de 1927 um filme, </w:t>
      </w:r>
      <w:proofErr w:type="spellStart"/>
      <w:r w:rsidR="00847970" w:rsidRPr="001B1917">
        <w:t>pré</w:t>
      </w:r>
      <w:proofErr w:type="spellEnd"/>
      <w:r w:rsidR="005B5F6F" w:rsidRPr="001B1917">
        <w:t>-</w:t>
      </w:r>
      <w:r w:rsidR="00847970" w:rsidRPr="001B1917">
        <w:t xml:space="preserve">primeira grande guerra em preto e branco/ mudo, as estruturas do </w:t>
      </w:r>
      <w:r w:rsidR="00847970" w:rsidRPr="001B1917">
        <w:rPr>
          <w:i/>
          <w:iCs/>
        </w:rPr>
        <w:t>Cyberpunk</w:t>
      </w:r>
      <w:r w:rsidR="00847970" w:rsidRPr="001B1917">
        <w:t xml:space="preserve"> já são aplicadas.</w:t>
      </w:r>
    </w:p>
    <w:p w14:paraId="1DC17964" w14:textId="5844673A" w:rsidR="00847970" w:rsidRPr="001B1917" w:rsidRDefault="00847970" w:rsidP="00FD1E62">
      <w:pPr>
        <w:pStyle w:val="NormalWeb"/>
        <w:spacing w:after="160" w:line="360" w:lineRule="auto"/>
        <w:ind w:firstLine="708"/>
        <w:jc w:val="both"/>
      </w:pPr>
    </w:p>
    <w:p w14:paraId="5338F96E" w14:textId="4BC5D73D" w:rsidR="00C43CB2" w:rsidRPr="001B1917" w:rsidRDefault="00C43CB2" w:rsidP="00FD1E62">
      <w:pPr>
        <w:pStyle w:val="NormalWeb"/>
        <w:spacing w:after="160" w:line="360" w:lineRule="auto"/>
        <w:ind w:firstLine="708"/>
        <w:jc w:val="both"/>
      </w:pPr>
    </w:p>
    <w:p w14:paraId="7FDF16AC" w14:textId="2C75CAAF" w:rsidR="00C43CB2" w:rsidRPr="001B1917" w:rsidRDefault="00C43CB2" w:rsidP="00FD1E62">
      <w:pPr>
        <w:pStyle w:val="NormalWeb"/>
        <w:spacing w:after="160" w:line="360" w:lineRule="auto"/>
        <w:ind w:firstLine="708"/>
        <w:jc w:val="both"/>
      </w:pPr>
    </w:p>
    <w:p w14:paraId="3DED5B57" w14:textId="55D5E22F" w:rsidR="00C43CB2" w:rsidRPr="001B1917" w:rsidRDefault="00C43CB2" w:rsidP="00FD1E62">
      <w:pPr>
        <w:pStyle w:val="NormalWeb"/>
        <w:spacing w:after="160" w:line="360" w:lineRule="auto"/>
        <w:ind w:firstLine="708"/>
        <w:jc w:val="both"/>
      </w:pPr>
    </w:p>
    <w:p w14:paraId="09530D27" w14:textId="522C501B" w:rsidR="00C43CB2" w:rsidRPr="001B1917" w:rsidRDefault="00C43CB2" w:rsidP="00FD1E62">
      <w:pPr>
        <w:pStyle w:val="NormalWeb"/>
        <w:spacing w:after="160" w:line="360" w:lineRule="auto"/>
        <w:ind w:firstLine="708"/>
        <w:jc w:val="both"/>
      </w:pPr>
    </w:p>
    <w:p w14:paraId="090A0BD4" w14:textId="61748CB2" w:rsidR="00C43CB2" w:rsidRPr="001B1917" w:rsidRDefault="00C43CB2" w:rsidP="00FD1E62">
      <w:pPr>
        <w:pStyle w:val="NormalWeb"/>
        <w:spacing w:after="160" w:line="360" w:lineRule="auto"/>
        <w:ind w:firstLine="708"/>
        <w:jc w:val="both"/>
      </w:pPr>
    </w:p>
    <w:p w14:paraId="4F4669D8" w14:textId="5B5773DC" w:rsidR="00C43CB2" w:rsidRPr="001B1917" w:rsidRDefault="00C43CB2" w:rsidP="00FD1E62">
      <w:pPr>
        <w:pStyle w:val="NormalWeb"/>
        <w:spacing w:after="160" w:line="360" w:lineRule="auto"/>
        <w:ind w:firstLine="708"/>
        <w:jc w:val="both"/>
      </w:pPr>
    </w:p>
    <w:p w14:paraId="2BDBCCEE" w14:textId="77777777" w:rsidR="00C43CB2" w:rsidRPr="001B1917" w:rsidRDefault="00C43CB2" w:rsidP="00C43CB2">
      <w:pPr>
        <w:pStyle w:val="NormalWeb"/>
        <w:spacing w:after="160" w:line="360" w:lineRule="auto"/>
      </w:pPr>
    </w:p>
    <w:p w14:paraId="5C9F132D" w14:textId="15279DC2" w:rsidR="00C43CB2" w:rsidRPr="001B1917" w:rsidRDefault="00C43CB2" w:rsidP="00C43CB2">
      <w:pPr>
        <w:pStyle w:val="NormalWeb"/>
        <w:spacing w:after="160" w:line="360" w:lineRule="auto"/>
        <w:jc w:val="center"/>
      </w:pPr>
      <w:r w:rsidRPr="001B1917">
        <w:lastRenderedPageBreak/>
        <w:t>Figura 25</w:t>
      </w:r>
    </w:p>
    <w:p w14:paraId="3F6DD216" w14:textId="2A519BCE" w:rsidR="00847970" w:rsidRPr="001B1917" w:rsidRDefault="00847970" w:rsidP="00C43CB2">
      <w:pPr>
        <w:pStyle w:val="NormalWeb"/>
        <w:spacing w:after="160" w:line="360" w:lineRule="auto"/>
        <w:ind w:firstLine="708"/>
        <w:jc w:val="center"/>
        <w:rPr>
          <w:b/>
          <w:bCs/>
          <w:sz w:val="28"/>
          <w:szCs w:val="28"/>
        </w:rPr>
      </w:pPr>
      <w:r w:rsidRPr="001B1917">
        <w:rPr>
          <w:noProof/>
        </w:rPr>
        <w:drawing>
          <wp:inline distT="0" distB="0" distL="0" distR="0" wp14:anchorId="272B9124" wp14:editId="7843C4E4">
            <wp:extent cx="4604951" cy="8071492"/>
            <wp:effectExtent l="0" t="0" r="5715" b="571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49468" cy="8149522"/>
                    </a:xfrm>
                    <a:prstGeom prst="rect">
                      <a:avLst/>
                    </a:prstGeom>
                  </pic:spPr>
                </pic:pic>
              </a:graphicData>
            </a:graphic>
          </wp:inline>
        </w:drawing>
      </w:r>
      <w:proofErr w:type="spellStart"/>
      <w:r w:rsidRPr="001B1917">
        <w:t>Metropolís</w:t>
      </w:r>
      <w:proofErr w:type="spellEnd"/>
      <w:r w:rsidRPr="001B1917">
        <w:t>, 1927.</w:t>
      </w:r>
    </w:p>
    <w:p w14:paraId="6F6E45FE" w14:textId="4FFDE069" w:rsidR="00472421" w:rsidRPr="001B1917" w:rsidRDefault="00673B40" w:rsidP="00965F24">
      <w:pPr>
        <w:pStyle w:val="NormalWeb"/>
        <w:spacing w:after="160" w:line="360" w:lineRule="auto"/>
        <w:ind w:firstLine="708"/>
        <w:jc w:val="both"/>
      </w:pPr>
      <w:r w:rsidRPr="001B1917">
        <w:lastRenderedPageBreak/>
        <w:t>À</w:t>
      </w:r>
      <w:r w:rsidR="00847970" w:rsidRPr="001B1917">
        <w:t xml:space="preserve"> medida que a história se estabelece a partir </w:t>
      </w:r>
      <w:r w:rsidRPr="001B1917">
        <w:t>do</w:t>
      </w:r>
      <w:r w:rsidR="00847970" w:rsidRPr="001B1917">
        <w:t xml:space="preserve"> filho de um industrialista </w:t>
      </w:r>
      <w:r w:rsidRPr="001B1917">
        <w:t xml:space="preserve">riquíssimo, que possui mordomos </w:t>
      </w:r>
      <w:r w:rsidRPr="001B1917">
        <w:rPr>
          <w:i/>
          <w:iCs/>
        </w:rPr>
        <w:t>robôs</w:t>
      </w:r>
      <w:r w:rsidRPr="001B1917">
        <w:rPr>
          <w:rStyle w:val="Refdenotaderodap"/>
          <w:i/>
          <w:iCs/>
        </w:rPr>
        <w:footnoteReference w:id="45"/>
      </w:r>
      <w:r w:rsidRPr="001B1917">
        <w:t xml:space="preserve"> e </w:t>
      </w:r>
      <w:r w:rsidR="00965F24" w:rsidRPr="001B1917">
        <w:t>vive em uma sociedade completamente tecnológica e evoluída nessas questões que acaba descobrindo um submundo onde vivem os trabalhadores, a população pobre te</w:t>
      </w:r>
      <w:r w:rsidR="00FD12B2" w:rsidRPr="001B1917">
        <w:t>m</w:t>
      </w:r>
      <w:r w:rsidR="00965F24" w:rsidRPr="001B1917">
        <w:t xml:space="preserve"> nesse momento um choque cultural por até o momento não suspeitar da existência dessas pessoas em sua realidade visto que até aquele momento não havia se deparado com essa situação social que se desenvolve em uma estrutura de subcultura onde os trabalhadores são explorada e utilizados como engrenagens sociais para o estabelecimento e o funcionamento das relações “superiores” a eles, assim esse garoto se junta a uma trabalhadora para diminuir a distância social entre esses dois mundos o que não se estabelece muito bem, visto que em grande parte dos processos estabelecidos do </w:t>
      </w:r>
      <w:r w:rsidR="00965F24" w:rsidRPr="001B1917">
        <w:rPr>
          <w:i/>
          <w:iCs/>
        </w:rPr>
        <w:t xml:space="preserve">Cyberpunk </w:t>
      </w:r>
      <w:r w:rsidR="00965F24" w:rsidRPr="001B1917">
        <w:t>a conclusão estabelecida nos processos de seus roteiros tendem fundamentalmente ao pessimismo e ou morte, destruição, sufocamento etc. Tendo como outro exemplo apresento “</w:t>
      </w:r>
      <w:r w:rsidR="00965F24" w:rsidRPr="001B1917">
        <w:rPr>
          <w:i/>
          <w:iCs/>
        </w:rPr>
        <w:t xml:space="preserve">Do </w:t>
      </w:r>
      <w:proofErr w:type="spellStart"/>
      <w:r w:rsidR="00965F24" w:rsidRPr="001B1917">
        <w:rPr>
          <w:i/>
          <w:iCs/>
        </w:rPr>
        <w:t>Androids</w:t>
      </w:r>
      <w:proofErr w:type="spellEnd"/>
      <w:r w:rsidR="00965F24" w:rsidRPr="001B1917">
        <w:rPr>
          <w:i/>
          <w:iCs/>
        </w:rPr>
        <w:t xml:space="preserve"> Dream </w:t>
      </w:r>
      <w:proofErr w:type="spellStart"/>
      <w:r w:rsidR="00965F24" w:rsidRPr="001B1917">
        <w:rPr>
          <w:i/>
          <w:iCs/>
        </w:rPr>
        <w:t>of</w:t>
      </w:r>
      <w:proofErr w:type="spellEnd"/>
      <w:r w:rsidR="00965F24" w:rsidRPr="001B1917">
        <w:rPr>
          <w:i/>
          <w:iCs/>
        </w:rPr>
        <w:t xml:space="preserve"> Electric </w:t>
      </w:r>
      <w:proofErr w:type="spellStart"/>
      <w:r w:rsidR="00965F24" w:rsidRPr="001B1917">
        <w:rPr>
          <w:i/>
          <w:iCs/>
        </w:rPr>
        <w:t>Sheep</w:t>
      </w:r>
      <w:proofErr w:type="spellEnd"/>
      <w:r w:rsidR="00965F24" w:rsidRPr="001B1917">
        <w:rPr>
          <w:i/>
          <w:iCs/>
        </w:rPr>
        <w:t>?</w:t>
      </w:r>
      <w:r w:rsidR="00965F24" w:rsidRPr="001B1917">
        <w:t>” ou em português “Androides sonham com carneiros elétricos?”</w:t>
      </w:r>
      <w:r w:rsidR="00472421" w:rsidRPr="001B1917">
        <w:t xml:space="preserve"> Um romance de ficção científica escrito por Philip K. Dick</w:t>
      </w:r>
      <w:r w:rsidR="00472421" w:rsidRPr="001B1917">
        <w:rPr>
          <w:rStyle w:val="Refdenotaderodap"/>
        </w:rPr>
        <w:footnoteReference w:id="46"/>
      </w:r>
      <w:r w:rsidR="00472421" w:rsidRPr="001B1917">
        <w:t>.</w:t>
      </w:r>
    </w:p>
    <w:p w14:paraId="5996FD7A" w14:textId="1087094A" w:rsidR="00C43CB2" w:rsidRPr="001B1917" w:rsidRDefault="00C43CB2" w:rsidP="00965F24">
      <w:pPr>
        <w:pStyle w:val="NormalWeb"/>
        <w:spacing w:after="160" w:line="360" w:lineRule="auto"/>
        <w:ind w:firstLine="708"/>
        <w:jc w:val="both"/>
      </w:pPr>
    </w:p>
    <w:p w14:paraId="277C18CD" w14:textId="5ED03DCC" w:rsidR="00C43CB2" w:rsidRPr="001B1917" w:rsidRDefault="00C43CB2" w:rsidP="00965F24">
      <w:pPr>
        <w:pStyle w:val="NormalWeb"/>
        <w:spacing w:after="160" w:line="360" w:lineRule="auto"/>
        <w:ind w:firstLine="708"/>
        <w:jc w:val="both"/>
      </w:pPr>
    </w:p>
    <w:p w14:paraId="75DFA654" w14:textId="1FFCE1F3" w:rsidR="00C43CB2" w:rsidRDefault="00C43CB2" w:rsidP="00965F24">
      <w:pPr>
        <w:pStyle w:val="NormalWeb"/>
        <w:spacing w:after="160" w:line="360" w:lineRule="auto"/>
        <w:ind w:firstLine="708"/>
        <w:jc w:val="both"/>
      </w:pPr>
    </w:p>
    <w:p w14:paraId="4374DD73" w14:textId="75606B20" w:rsidR="00C43CB2" w:rsidRDefault="00C43CB2" w:rsidP="00965F24">
      <w:pPr>
        <w:pStyle w:val="NormalWeb"/>
        <w:spacing w:after="160" w:line="360" w:lineRule="auto"/>
        <w:ind w:firstLine="708"/>
        <w:jc w:val="both"/>
      </w:pPr>
    </w:p>
    <w:p w14:paraId="0EFAAF7A" w14:textId="422A90BF" w:rsidR="00C43CB2" w:rsidRDefault="00C43CB2" w:rsidP="00965F24">
      <w:pPr>
        <w:pStyle w:val="NormalWeb"/>
        <w:spacing w:after="160" w:line="360" w:lineRule="auto"/>
        <w:ind w:firstLine="708"/>
        <w:jc w:val="both"/>
      </w:pPr>
    </w:p>
    <w:p w14:paraId="75FFB66A" w14:textId="6E060833" w:rsidR="00C43CB2" w:rsidRDefault="00C43CB2" w:rsidP="00965F24">
      <w:pPr>
        <w:pStyle w:val="NormalWeb"/>
        <w:spacing w:after="160" w:line="360" w:lineRule="auto"/>
        <w:ind w:firstLine="708"/>
        <w:jc w:val="both"/>
      </w:pPr>
    </w:p>
    <w:p w14:paraId="78758AEE" w14:textId="505FB6C9" w:rsidR="00C43CB2" w:rsidRDefault="00C43CB2" w:rsidP="00965F24">
      <w:pPr>
        <w:pStyle w:val="NormalWeb"/>
        <w:spacing w:after="160" w:line="360" w:lineRule="auto"/>
        <w:ind w:firstLine="708"/>
        <w:jc w:val="both"/>
      </w:pPr>
    </w:p>
    <w:p w14:paraId="02F40D46" w14:textId="67ADD825" w:rsidR="00C43CB2" w:rsidRDefault="00C43CB2" w:rsidP="00965F24">
      <w:pPr>
        <w:pStyle w:val="NormalWeb"/>
        <w:spacing w:after="160" w:line="360" w:lineRule="auto"/>
        <w:ind w:firstLine="708"/>
        <w:jc w:val="both"/>
      </w:pPr>
    </w:p>
    <w:p w14:paraId="1349F99C" w14:textId="17F98AF3" w:rsidR="00C43CB2" w:rsidRDefault="00C43CB2" w:rsidP="00965F24">
      <w:pPr>
        <w:pStyle w:val="NormalWeb"/>
        <w:spacing w:after="160" w:line="360" w:lineRule="auto"/>
        <w:ind w:firstLine="708"/>
        <w:jc w:val="both"/>
      </w:pPr>
    </w:p>
    <w:p w14:paraId="5B54455F" w14:textId="30194AAD" w:rsidR="00C43CB2" w:rsidRDefault="00C43CB2" w:rsidP="00C43CB2">
      <w:pPr>
        <w:pStyle w:val="NormalWeb"/>
        <w:spacing w:after="160" w:line="360" w:lineRule="auto"/>
        <w:ind w:firstLine="708"/>
        <w:jc w:val="center"/>
      </w:pPr>
      <w:r>
        <w:lastRenderedPageBreak/>
        <w:t>Figura 26</w:t>
      </w:r>
    </w:p>
    <w:p w14:paraId="1EC1F8D2" w14:textId="0270F192" w:rsidR="00472421" w:rsidRDefault="00472421" w:rsidP="00472421">
      <w:pPr>
        <w:pStyle w:val="NormalWeb"/>
        <w:spacing w:after="160" w:line="360" w:lineRule="auto"/>
        <w:ind w:firstLine="708"/>
        <w:jc w:val="center"/>
      </w:pPr>
      <w:r>
        <w:rPr>
          <w:noProof/>
        </w:rPr>
        <w:drawing>
          <wp:inline distT="0" distB="0" distL="0" distR="0" wp14:anchorId="093249B5" wp14:editId="6BBD15E5">
            <wp:extent cx="4604952" cy="7111847"/>
            <wp:effectExtent l="0" t="0" r="5715"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30644" cy="7151526"/>
                    </a:xfrm>
                    <a:prstGeom prst="rect">
                      <a:avLst/>
                    </a:prstGeom>
                  </pic:spPr>
                </pic:pic>
              </a:graphicData>
            </a:graphic>
          </wp:inline>
        </w:drawing>
      </w:r>
    </w:p>
    <w:p w14:paraId="4943E52C" w14:textId="02080E27" w:rsidR="00472421" w:rsidRDefault="00472421" w:rsidP="00472421">
      <w:pPr>
        <w:pStyle w:val="NormalWeb"/>
        <w:spacing w:after="160" w:line="360" w:lineRule="auto"/>
        <w:ind w:firstLine="708"/>
        <w:jc w:val="center"/>
      </w:pPr>
      <w:r>
        <w:rPr>
          <w:i/>
          <w:iCs/>
        </w:rPr>
        <w:t>“</w:t>
      </w:r>
      <w:r w:rsidRPr="00965F24">
        <w:rPr>
          <w:i/>
          <w:iCs/>
        </w:rPr>
        <w:t xml:space="preserve">Do </w:t>
      </w:r>
      <w:proofErr w:type="spellStart"/>
      <w:r w:rsidRPr="00965F24">
        <w:rPr>
          <w:i/>
          <w:iCs/>
        </w:rPr>
        <w:t>Androids</w:t>
      </w:r>
      <w:proofErr w:type="spellEnd"/>
      <w:r w:rsidRPr="00965F24">
        <w:rPr>
          <w:i/>
          <w:iCs/>
        </w:rPr>
        <w:t xml:space="preserve"> Dream </w:t>
      </w:r>
      <w:proofErr w:type="spellStart"/>
      <w:r w:rsidRPr="00965F24">
        <w:rPr>
          <w:i/>
          <w:iCs/>
        </w:rPr>
        <w:t>of</w:t>
      </w:r>
      <w:proofErr w:type="spellEnd"/>
      <w:r w:rsidRPr="00965F24">
        <w:rPr>
          <w:i/>
          <w:iCs/>
        </w:rPr>
        <w:t xml:space="preserve"> Electric </w:t>
      </w:r>
      <w:proofErr w:type="spellStart"/>
      <w:r w:rsidRPr="00965F24">
        <w:rPr>
          <w:i/>
          <w:iCs/>
        </w:rPr>
        <w:t>Sheep</w:t>
      </w:r>
      <w:proofErr w:type="spellEnd"/>
      <w:r>
        <w:rPr>
          <w:i/>
          <w:iCs/>
        </w:rPr>
        <w:t xml:space="preserve">?” </w:t>
      </w:r>
      <w:r>
        <w:t>1968.</w:t>
      </w:r>
      <w:r>
        <w:rPr>
          <w:i/>
          <w:iCs/>
        </w:rPr>
        <w:t xml:space="preserve"> </w:t>
      </w:r>
    </w:p>
    <w:p w14:paraId="5AFD484E" w14:textId="6A0080C0" w:rsidR="00847970" w:rsidRPr="001B1917" w:rsidRDefault="00965F24" w:rsidP="00965F24">
      <w:pPr>
        <w:pStyle w:val="NormalWeb"/>
        <w:spacing w:after="160" w:line="360" w:lineRule="auto"/>
        <w:ind w:firstLine="708"/>
        <w:jc w:val="both"/>
      </w:pPr>
      <w:r w:rsidRPr="001B1917">
        <w:lastRenderedPageBreak/>
        <w:t xml:space="preserve"> </w:t>
      </w:r>
      <w:r w:rsidR="00472421" w:rsidRPr="001B1917">
        <w:t>Romance de ficção científica q</w:t>
      </w:r>
      <w:r w:rsidRPr="001B1917">
        <w:t xml:space="preserve">ue posteriormente viria a se tornar </w:t>
      </w:r>
      <w:r w:rsidR="00472421" w:rsidRPr="001B1917">
        <w:t>um filme com nomeado “</w:t>
      </w:r>
      <w:proofErr w:type="spellStart"/>
      <w:r w:rsidR="00472421" w:rsidRPr="001B1917">
        <w:rPr>
          <w:i/>
          <w:iCs/>
        </w:rPr>
        <w:t>Blade</w:t>
      </w:r>
      <w:proofErr w:type="spellEnd"/>
      <w:r w:rsidR="00472421" w:rsidRPr="001B1917">
        <w:rPr>
          <w:i/>
          <w:iCs/>
        </w:rPr>
        <w:t xml:space="preserve"> </w:t>
      </w:r>
      <w:proofErr w:type="spellStart"/>
      <w:r w:rsidR="00472421" w:rsidRPr="001B1917">
        <w:rPr>
          <w:i/>
          <w:iCs/>
        </w:rPr>
        <w:t>Runner</w:t>
      </w:r>
      <w:proofErr w:type="spellEnd"/>
      <w:r w:rsidR="00472421" w:rsidRPr="001B1917">
        <w:t>”</w:t>
      </w:r>
      <w:r w:rsidR="00472421" w:rsidRPr="001B1917">
        <w:rPr>
          <w:rStyle w:val="Refdenotaderodap"/>
        </w:rPr>
        <w:footnoteReference w:id="47"/>
      </w:r>
      <w:r w:rsidR="00472421" w:rsidRPr="001B1917">
        <w:t xml:space="preserve"> dirigido por Ridley Scott</w:t>
      </w:r>
      <w:r w:rsidR="00472421" w:rsidRPr="001B1917">
        <w:rPr>
          <w:rStyle w:val="Refdenotaderodap"/>
        </w:rPr>
        <w:footnoteReference w:id="48"/>
      </w:r>
      <w:r w:rsidR="00472421" w:rsidRPr="001B1917">
        <w:t xml:space="preserve"> em 1982.</w:t>
      </w:r>
    </w:p>
    <w:p w14:paraId="30584235" w14:textId="44F0B9C7" w:rsidR="00C43CB2" w:rsidRPr="001B1917" w:rsidRDefault="00C43CB2" w:rsidP="00965F24">
      <w:pPr>
        <w:pStyle w:val="NormalWeb"/>
        <w:spacing w:after="160" w:line="360" w:lineRule="auto"/>
        <w:ind w:firstLine="708"/>
        <w:jc w:val="both"/>
      </w:pPr>
    </w:p>
    <w:p w14:paraId="6213EEEB" w14:textId="31C18F3B" w:rsidR="00C43CB2" w:rsidRPr="001B1917" w:rsidRDefault="00C43CB2" w:rsidP="00965F24">
      <w:pPr>
        <w:pStyle w:val="NormalWeb"/>
        <w:spacing w:after="160" w:line="360" w:lineRule="auto"/>
        <w:ind w:firstLine="708"/>
        <w:jc w:val="both"/>
      </w:pPr>
    </w:p>
    <w:p w14:paraId="69A08673" w14:textId="4E52D693" w:rsidR="00C43CB2" w:rsidRDefault="00C43CB2" w:rsidP="00965F24">
      <w:pPr>
        <w:pStyle w:val="NormalWeb"/>
        <w:spacing w:after="160" w:line="360" w:lineRule="auto"/>
        <w:ind w:firstLine="708"/>
        <w:jc w:val="both"/>
      </w:pPr>
    </w:p>
    <w:p w14:paraId="5AFE9559" w14:textId="73B47043" w:rsidR="00C43CB2" w:rsidRDefault="00C43CB2" w:rsidP="00965F24">
      <w:pPr>
        <w:pStyle w:val="NormalWeb"/>
        <w:spacing w:after="160" w:line="360" w:lineRule="auto"/>
        <w:ind w:firstLine="708"/>
        <w:jc w:val="both"/>
      </w:pPr>
    </w:p>
    <w:p w14:paraId="6C43C0FC" w14:textId="7E4F6D1E" w:rsidR="00C43CB2" w:rsidRDefault="00C43CB2" w:rsidP="00965F24">
      <w:pPr>
        <w:pStyle w:val="NormalWeb"/>
        <w:spacing w:after="160" w:line="360" w:lineRule="auto"/>
        <w:ind w:firstLine="708"/>
        <w:jc w:val="both"/>
      </w:pPr>
    </w:p>
    <w:p w14:paraId="481A158E" w14:textId="2BB9B397" w:rsidR="00C43CB2" w:rsidRDefault="00C43CB2" w:rsidP="00965F24">
      <w:pPr>
        <w:pStyle w:val="NormalWeb"/>
        <w:spacing w:after="160" w:line="360" w:lineRule="auto"/>
        <w:ind w:firstLine="708"/>
        <w:jc w:val="both"/>
      </w:pPr>
    </w:p>
    <w:p w14:paraId="0E2B7AE1" w14:textId="3515C71B" w:rsidR="00C43CB2" w:rsidRDefault="00C43CB2" w:rsidP="00965F24">
      <w:pPr>
        <w:pStyle w:val="NormalWeb"/>
        <w:spacing w:after="160" w:line="360" w:lineRule="auto"/>
        <w:ind w:firstLine="708"/>
        <w:jc w:val="both"/>
      </w:pPr>
    </w:p>
    <w:p w14:paraId="1F842795" w14:textId="2BEF51A0" w:rsidR="00C43CB2" w:rsidRDefault="00C43CB2" w:rsidP="00965F24">
      <w:pPr>
        <w:pStyle w:val="NormalWeb"/>
        <w:spacing w:after="160" w:line="360" w:lineRule="auto"/>
        <w:ind w:firstLine="708"/>
        <w:jc w:val="both"/>
      </w:pPr>
    </w:p>
    <w:p w14:paraId="171B4071" w14:textId="0B83F650" w:rsidR="00C43CB2" w:rsidRDefault="00C43CB2" w:rsidP="00965F24">
      <w:pPr>
        <w:pStyle w:val="NormalWeb"/>
        <w:spacing w:after="160" w:line="360" w:lineRule="auto"/>
        <w:ind w:firstLine="708"/>
        <w:jc w:val="both"/>
      </w:pPr>
    </w:p>
    <w:p w14:paraId="608D0492" w14:textId="1CF54702" w:rsidR="00C43CB2" w:rsidRDefault="00C43CB2" w:rsidP="00965F24">
      <w:pPr>
        <w:pStyle w:val="NormalWeb"/>
        <w:spacing w:after="160" w:line="360" w:lineRule="auto"/>
        <w:ind w:firstLine="708"/>
        <w:jc w:val="both"/>
      </w:pPr>
    </w:p>
    <w:p w14:paraId="08B1D5C5" w14:textId="2962A954" w:rsidR="00C43CB2" w:rsidRDefault="00C43CB2" w:rsidP="00965F24">
      <w:pPr>
        <w:pStyle w:val="NormalWeb"/>
        <w:spacing w:after="160" w:line="360" w:lineRule="auto"/>
        <w:ind w:firstLine="708"/>
        <w:jc w:val="both"/>
      </w:pPr>
    </w:p>
    <w:p w14:paraId="4906CF49" w14:textId="254B0035" w:rsidR="00C43CB2" w:rsidRDefault="00C43CB2" w:rsidP="00965F24">
      <w:pPr>
        <w:pStyle w:val="NormalWeb"/>
        <w:spacing w:after="160" w:line="360" w:lineRule="auto"/>
        <w:ind w:firstLine="708"/>
        <w:jc w:val="both"/>
      </w:pPr>
    </w:p>
    <w:p w14:paraId="4953BF2E" w14:textId="2CDA1DF4" w:rsidR="00C43CB2" w:rsidRDefault="00C43CB2" w:rsidP="00965F24">
      <w:pPr>
        <w:pStyle w:val="NormalWeb"/>
        <w:spacing w:after="160" w:line="360" w:lineRule="auto"/>
        <w:ind w:firstLine="708"/>
        <w:jc w:val="both"/>
      </w:pPr>
    </w:p>
    <w:p w14:paraId="46BBF61A" w14:textId="33DD22D5" w:rsidR="00C43CB2" w:rsidRDefault="00C43CB2" w:rsidP="00965F24">
      <w:pPr>
        <w:pStyle w:val="NormalWeb"/>
        <w:spacing w:after="160" w:line="360" w:lineRule="auto"/>
        <w:ind w:firstLine="708"/>
        <w:jc w:val="both"/>
      </w:pPr>
    </w:p>
    <w:p w14:paraId="458E019F" w14:textId="73E10C19" w:rsidR="00C43CB2" w:rsidRDefault="00C43CB2" w:rsidP="00965F24">
      <w:pPr>
        <w:pStyle w:val="NormalWeb"/>
        <w:spacing w:after="160" w:line="360" w:lineRule="auto"/>
        <w:ind w:firstLine="708"/>
        <w:jc w:val="both"/>
      </w:pPr>
    </w:p>
    <w:p w14:paraId="1B9A0508" w14:textId="7EBFD7BF" w:rsidR="00C43CB2" w:rsidRDefault="00C43CB2" w:rsidP="00965F24">
      <w:pPr>
        <w:pStyle w:val="NormalWeb"/>
        <w:spacing w:after="160" w:line="360" w:lineRule="auto"/>
        <w:ind w:firstLine="708"/>
        <w:jc w:val="both"/>
      </w:pPr>
    </w:p>
    <w:p w14:paraId="20C4C468" w14:textId="52214D7D" w:rsidR="00C43CB2" w:rsidRDefault="00C43CB2" w:rsidP="00C43CB2">
      <w:pPr>
        <w:pStyle w:val="NormalWeb"/>
        <w:spacing w:after="160" w:line="360" w:lineRule="auto"/>
        <w:ind w:firstLine="708"/>
        <w:jc w:val="center"/>
      </w:pPr>
      <w:r>
        <w:lastRenderedPageBreak/>
        <w:t>Figura 27</w:t>
      </w:r>
    </w:p>
    <w:p w14:paraId="05244041" w14:textId="7254A3FD" w:rsidR="00472421" w:rsidRDefault="00472421" w:rsidP="00472421">
      <w:pPr>
        <w:pStyle w:val="NormalWeb"/>
        <w:spacing w:after="160" w:line="360" w:lineRule="auto"/>
        <w:ind w:firstLine="708"/>
        <w:jc w:val="center"/>
      </w:pPr>
      <w:r>
        <w:rPr>
          <w:noProof/>
        </w:rPr>
        <w:drawing>
          <wp:inline distT="0" distB="0" distL="0" distR="0" wp14:anchorId="342A93DD" wp14:editId="129B4707">
            <wp:extent cx="4572000" cy="6886226"/>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pic:cNvPicPr/>
                  </pic:nvPicPr>
                  <pic:blipFill>
                    <a:blip r:embed="rId50">
                      <a:extLst>
                        <a:ext uri="{28A0092B-C50C-407E-A947-70E740481C1C}">
                          <a14:useLocalDpi xmlns:a14="http://schemas.microsoft.com/office/drawing/2010/main" val="0"/>
                        </a:ext>
                      </a:extLst>
                    </a:blip>
                    <a:stretch>
                      <a:fillRect/>
                    </a:stretch>
                  </pic:blipFill>
                  <pic:spPr>
                    <a:xfrm>
                      <a:off x="0" y="0"/>
                      <a:ext cx="4587669" cy="6909826"/>
                    </a:xfrm>
                    <a:prstGeom prst="rect">
                      <a:avLst/>
                    </a:prstGeom>
                  </pic:spPr>
                </pic:pic>
              </a:graphicData>
            </a:graphic>
          </wp:inline>
        </w:drawing>
      </w:r>
    </w:p>
    <w:p w14:paraId="34241E0B" w14:textId="5B83766D" w:rsidR="00472421" w:rsidRDefault="00472421" w:rsidP="00472421">
      <w:pPr>
        <w:pStyle w:val="NormalWeb"/>
        <w:spacing w:after="160" w:line="360" w:lineRule="auto"/>
        <w:ind w:firstLine="708"/>
        <w:jc w:val="center"/>
      </w:pPr>
      <w:r>
        <w:t>“</w:t>
      </w:r>
      <w:proofErr w:type="spellStart"/>
      <w:r>
        <w:t>Blade</w:t>
      </w:r>
      <w:proofErr w:type="spellEnd"/>
      <w:r>
        <w:t xml:space="preserve"> </w:t>
      </w:r>
      <w:proofErr w:type="spellStart"/>
      <w:r>
        <w:t>Runner</w:t>
      </w:r>
      <w:proofErr w:type="spellEnd"/>
      <w:r>
        <w:t>” 1982.</w:t>
      </w:r>
    </w:p>
    <w:p w14:paraId="07B15A12" w14:textId="62A684E2" w:rsidR="00472421" w:rsidRPr="001B1917" w:rsidRDefault="00472421" w:rsidP="00C43CB2">
      <w:pPr>
        <w:pStyle w:val="NormalWeb"/>
        <w:spacing w:before="0" w:beforeAutospacing="0" w:after="0" w:afterAutospacing="0" w:line="360" w:lineRule="auto"/>
        <w:ind w:firstLine="708"/>
        <w:jc w:val="both"/>
      </w:pPr>
      <w:r w:rsidRPr="001B1917">
        <w:lastRenderedPageBreak/>
        <w:t xml:space="preserve">Que conta a história de um </w:t>
      </w:r>
      <w:r w:rsidR="009F3E27" w:rsidRPr="001B1917">
        <w:t xml:space="preserve">policial </w:t>
      </w:r>
      <w:r w:rsidRPr="001B1917">
        <w:t xml:space="preserve">caçador de </w:t>
      </w:r>
      <w:r w:rsidRPr="001B1917">
        <w:rPr>
          <w:i/>
          <w:iCs/>
        </w:rPr>
        <w:t>Androides</w:t>
      </w:r>
      <w:r w:rsidR="009F3E27" w:rsidRPr="001B1917">
        <w:rPr>
          <w:rStyle w:val="Refdenotaderodap"/>
          <w:i/>
          <w:iCs/>
        </w:rPr>
        <w:footnoteReference w:id="49"/>
      </w:r>
      <w:r w:rsidRPr="001B1917">
        <w:t xml:space="preserve"> </w:t>
      </w:r>
      <w:r w:rsidR="009F3E27" w:rsidRPr="001B1917">
        <w:t xml:space="preserve">Rick </w:t>
      </w:r>
      <w:proofErr w:type="spellStart"/>
      <w:r w:rsidR="009F3E27" w:rsidRPr="001B1917">
        <w:t>Deckard</w:t>
      </w:r>
      <w:proofErr w:type="spellEnd"/>
      <w:r w:rsidR="009F3E27" w:rsidRPr="001B1917">
        <w:t xml:space="preserve">, que vivendo em um mundo, novamente, completamente rodeado de estruturas tecnológicas avançadíssimas, como tecnologias médicas; carros voadores ou mesmo os </w:t>
      </w:r>
      <w:r w:rsidR="009F3E27" w:rsidRPr="001B1917">
        <w:rPr>
          <w:i/>
          <w:iCs/>
        </w:rPr>
        <w:t>Androides</w:t>
      </w:r>
      <w:r w:rsidR="009F3E27" w:rsidRPr="001B1917">
        <w:t xml:space="preserve"> que são robôs altamente tecnológicos, também trazendo aquela estrutura do ser “</w:t>
      </w:r>
      <w:proofErr w:type="spellStart"/>
      <w:r w:rsidR="008703B8" w:rsidRPr="001B1917">
        <w:rPr>
          <w:i/>
          <w:iCs/>
        </w:rPr>
        <w:t>H</w:t>
      </w:r>
      <w:r w:rsidR="009F3E27" w:rsidRPr="001B1917">
        <w:rPr>
          <w:i/>
          <w:iCs/>
        </w:rPr>
        <w:t>iper-</w:t>
      </w:r>
      <w:r w:rsidR="008703B8" w:rsidRPr="001B1917">
        <w:rPr>
          <w:i/>
          <w:iCs/>
        </w:rPr>
        <w:t>M</w:t>
      </w:r>
      <w:r w:rsidR="009F3E27" w:rsidRPr="001B1917">
        <w:rPr>
          <w:i/>
          <w:iCs/>
        </w:rPr>
        <w:t>oderno</w:t>
      </w:r>
      <w:proofErr w:type="spellEnd"/>
      <w:r w:rsidR="009F3E27" w:rsidRPr="001B1917">
        <w:t xml:space="preserve">” estabelecendo o contraponto com uma sociedade violenta e socialmente destruída, além de uma desigualdade social. </w:t>
      </w:r>
      <w:proofErr w:type="spellStart"/>
      <w:r w:rsidR="009F3E27" w:rsidRPr="001B1917">
        <w:rPr>
          <w:i/>
          <w:iCs/>
        </w:rPr>
        <w:t>Blade</w:t>
      </w:r>
      <w:proofErr w:type="spellEnd"/>
      <w:r w:rsidR="009F3E27" w:rsidRPr="001B1917">
        <w:rPr>
          <w:i/>
          <w:iCs/>
        </w:rPr>
        <w:t xml:space="preserve"> </w:t>
      </w:r>
      <w:proofErr w:type="spellStart"/>
      <w:r w:rsidR="009F3E27" w:rsidRPr="001B1917">
        <w:rPr>
          <w:i/>
          <w:iCs/>
        </w:rPr>
        <w:t>Runner</w:t>
      </w:r>
      <w:proofErr w:type="spellEnd"/>
      <w:r w:rsidR="009F3E27" w:rsidRPr="001B1917">
        <w:rPr>
          <w:i/>
          <w:iCs/>
        </w:rPr>
        <w:t xml:space="preserve"> </w:t>
      </w:r>
      <w:r w:rsidR="009F3E27" w:rsidRPr="001B1917">
        <w:t xml:space="preserve">já apresenta questões filosóficas </w:t>
      </w:r>
      <w:r w:rsidR="008703B8" w:rsidRPr="001B1917">
        <w:t>à</w:t>
      </w:r>
      <w:r w:rsidR="009F3E27" w:rsidRPr="001B1917">
        <w:t xml:space="preserve"> medida que o personagem caça esses androides e tem a percepção de que eles só querem viver suas “vidas” e conseguir expandi-las, visto que são incialmente estruturas com uma “data de validade” isto é, uma estrutura que encerram suas “vidas” após um período de tempo (uma obsolescência programada) o que para ele aborda uma questão voltada para o existencialismo, isso dentro de incentivos não obrigatórios para </w:t>
      </w:r>
      <w:proofErr w:type="spellStart"/>
      <w:r w:rsidR="009F3E27" w:rsidRPr="001B1917">
        <w:t>Deckard</w:t>
      </w:r>
      <w:proofErr w:type="spellEnd"/>
      <w:r w:rsidR="009F3E27" w:rsidRPr="001B1917">
        <w:t xml:space="preserve">, mas por necessidade, visto que ele só recebe se concluir esses serviços, sendo ele um agente não da alta classe social que aproveita das tecnologias, é somente um dos trabalhadores de base que incessantemente são explorados pelo sistema autoritário estabelecido nessa </w:t>
      </w:r>
      <w:r w:rsidR="009F3E27" w:rsidRPr="001B1917">
        <w:rPr>
          <w:i/>
          <w:iCs/>
        </w:rPr>
        <w:t>Distopia.</w:t>
      </w:r>
      <w:r w:rsidR="007A6965" w:rsidRPr="001B1917">
        <w:rPr>
          <w:i/>
          <w:iCs/>
        </w:rPr>
        <w:t xml:space="preserve"> </w:t>
      </w:r>
    </w:p>
    <w:p w14:paraId="36B6117B" w14:textId="2AAE8F61" w:rsidR="00D01D7B" w:rsidRPr="001B1917" w:rsidRDefault="007A6965" w:rsidP="00D01D7B">
      <w:pPr>
        <w:pStyle w:val="NormalWeb"/>
        <w:spacing w:before="0" w:beforeAutospacing="0" w:after="0" w:afterAutospacing="0" w:line="360" w:lineRule="auto"/>
        <w:ind w:firstLine="709"/>
        <w:jc w:val="both"/>
        <w:rPr>
          <w:i/>
          <w:iCs/>
        </w:rPr>
      </w:pPr>
      <w:r w:rsidRPr="001B1917">
        <w:t>Já em 1984 é escrito “</w:t>
      </w:r>
      <w:proofErr w:type="spellStart"/>
      <w:r w:rsidRPr="001B1917">
        <w:rPr>
          <w:i/>
          <w:iCs/>
        </w:rPr>
        <w:t>Neuromancer</w:t>
      </w:r>
      <w:proofErr w:type="spellEnd"/>
      <w:r w:rsidRPr="001B1917">
        <w:t>” por Willian Gibson aonde é</w:t>
      </w:r>
      <w:r w:rsidR="005B5F6F" w:rsidRPr="001B1917">
        <w:t xml:space="preserve"> utilizado o </w:t>
      </w:r>
      <w:r w:rsidR="005B5F6F" w:rsidRPr="001B1917">
        <w:rPr>
          <w:i/>
          <w:iCs/>
        </w:rPr>
        <w:t>Cyberpunk</w:t>
      </w:r>
      <w:r w:rsidRPr="001B1917">
        <w:t xml:space="preserve"> </w:t>
      </w:r>
      <w:r w:rsidR="005B5F6F" w:rsidRPr="001B1917">
        <w:t xml:space="preserve">termo </w:t>
      </w:r>
      <w:r w:rsidRPr="001B1917">
        <w:t>cunhado</w:t>
      </w:r>
      <w:r w:rsidR="005B5F6F" w:rsidRPr="001B1917">
        <w:t xml:space="preserve"> em 1983, um ano antes, por Bruce </w:t>
      </w:r>
      <w:proofErr w:type="spellStart"/>
      <w:r w:rsidR="005B5F6F" w:rsidRPr="001B1917">
        <w:t>Bethke</w:t>
      </w:r>
      <w:proofErr w:type="spellEnd"/>
      <w:r w:rsidR="005B5F6F" w:rsidRPr="001B1917">
        <w:t xml:space="preserve"> um escritor norte-americano em “</w:t>
      </w:r>
      <w:r w:rsidR="005B5F6F" w:rsidRPr="001B1917">
        <w:rPr>
          <w:i/>
          <w:iCs/>
        </w:rPr>
        <w:t>Cyberpunk</w:t>
      </w:r>
      <w:r w:rsidR="005B5F6F" w:rsidRPr="001B1917">
        <w:t xml:space="preserve">” um short novel (uma história curta), mas amplamente difundido por Willian através de </w:t>
      </w:r>
      <w:proofErr w:type="spellStart"/>
      <w:r w:rsidR="005B5F6F" w:rsidRPr="001B1917">
        <w:rPr>
          <w:i/>
          <w:iCs/>
        </w:rPr>
        <w:t>Neuromance</w:t>
      </w:r>
      <w:r w:rsidR="00D01D7B" w:rsidRPr="001B1917">
        <w:rPr>
          <w:i/>
          <w:iCs/>
        </w:rPr>
        <w:t>r</w:t>
      </w:r>
      <w:proofErr w:type="spellEnd"/>
      <w:r w:rsidR="00D01D7B" w:rsidRPr="001B1917">
        <w:rPr>
          <w:i/>
          <w:iCs/>
        </w:rPr>
        <w:t>.</w:t>
      </w:r>
    </w:p>
    <w:p w14:paraId="05BF4A18" w14:textId="168A23A2" w:rsidR="00C43CB2" w:rsidRDefault="00C43CB2" w:rsidP="00D01D7B">
      <w:pPr>
        <w:pStyle w:val="NormalWeb"/>
        <w:spacing w:before="0" w:beforeAutospacing="0" w:after="0" w:afterAutospacing="0" w:line="360" w:lineRule="auto"/>
        <w:ind w:firstLine="709"/>
        <w:jc w:val="both"/>
        <w:rPr>
          <w:i/>
          <w:iCs/>
        </w:rPr>
      </w:pPr>
    </w:p>
    <w:p w14:paraId="4C85B812" w14:textId="40F3698C" w:rsidR="00C43CB2" w:rsidRDefault="00C43CB2" w:rsidP="00D01D7B">
      <w:pPr>
        <w:pStyle w:val="NormalWeb"/>
        <w:spacing w:before="0" w:beforeAutospacing="0" w:after="0" w:afterAutospacing="0" w:line="360" w:lineRule="auto"/>
        <w:ind w:firstLine="709"/>
        <w:jc w:val="both"/>
        <w:rPr>
          <w:i/>
          <w:iCs/>
        </w:rPr>
      </w:pPr>
    </w:p>
    <w:p w14:paraId="552505FC" w14:textId="0863847E" w:rsidR="00C43CB2" w:rsidRDefault="00C43CB2" w:rsidP="00D01D7B">
      <w:pPr>
        <w:pStyle w:val="NormalWeb"/>
        <w:spacing w:before="0" w:beforeAutospacing="0" w:after="0" w:afterAutospacing="0" w:line="360" w:lineRule="auto"/>
        <w:ind w:firstLine="709"/>
        <w:jc w:val="both"/>
        <w:rPr>
          <w:i/>
          <w:iCs/>
        </w:rPr>
      </w:pPr>
    </w:p>
    <w:p w14:paraId="6CDE977C" w14:textId="3266555A" w:rsidR="00C43CB2" w:rsidRDefault="00C43CB2" w:rsidP="00D01D7B">
      <w:pPr>
        <w:pStyle w:val="NormalWeb"/>
        <w:spacing w:before="0" w:beforeAutospacing="0" w:after="0" w:afterAutospacing="0" w:line="360" w:lineRule="auto"/>
        <w:ind w:firstLine="709"/>
        <w:jc w:val="both"/>
        <w:rPr>
          <w:i/>
          <w:iCs/>
        </w:rPr>
      </w:pPr>
    </w:p>
    <w:p w14:paraId="1AE5275A" w14:textId="64237060" w:rsidR="00C43CB2" w:rsidRDefault="00C43CB2" w:rsidP="00D01D7B">
      <w:pPr>
        <w:pStyle w:val="NormalWeb"/>
        <w:spacing w:before="0" w:beforeAutospacing="0" w:after="0" w:afterAutospacing="0" w:line="360" w:lineRule="auto"/>
        <w:ind w:firstLine="709"/>
        <w:jc w:val="both"/>
        <w:rPr>
          <w:i/>
          <w:iCs/>
        </w:rPr>
      </w:pPr>
    </w:p>
    <w:p w14:paraId="3E9AF40F" w14:textId="5991AD7A" w:rsidR="00C43CB2" w:rsidRDefault="00C43CB2" w:rsidP="00D01D7B">
      <w:pPr>
        <w:pStyle w:val="NormalWeb"/>
        <w:spacing w:before="0" w:beforeAutospacing="0" w:after="0" w:afterAutospacing="0" w:line="360" w:lineRule="auto"/>
        <w:ind w:firstLine="709"/>
        <w:jc w:val="both"/>
        <w:rPr>
          <w:i/>
          <w:iCs/>
        </w:rPr>
      </w:pPr>
    </w:p>
    <w:p w14:paraId="44B90CD8" w14:textId="0A2E870D" w:rsidR="00C43CB2" w:rsidRDefault="00C43CB2" w:rsidP="00D01D7B">
      <w:pPr>
        <w:pStyle w:val="NormalWeb"/>
        <w:spacing w:before="0" w:beforeAutospacing="0" w:after="0" w:afterAutospacing="0" w:line="360" w:lineRule="auto"/>
        <w:ind w:firstLine="709"/>
        <w:jc w:val="both"/>
        <w:rPr>
          <w:i/>
          <w:iCs/>
        </w:rPr>
      </w:pPr>
    </w:p>
    <w:p w14:paraId="35FFA343" w14:textId="2B271B41" w:rsidR="00C43CB2" w:rsidRDefault="00C43CB2" w:rsidP="00D01D7B">
      <w:pPr>
        <w:pStyle w:val="NormalWeb"/>
        <w:spacing w:before="0" w:beforeAutospacing="0" w:after="0" w:afterAutospacing="0" w:line="360" w:lineRule="auto"/>
        <w:ind w:firstLine="709"/>
        <w:jc w:val="both"/>
        <w:rPr>
          <w:i/>
          <w:iCs/>
        </w:rPr>
      </w:pPr>
    </w:p>
    <w:p w14:paraId="164D6542" w14:textId="323243E2" w:rsidR="00C43CB2" w:rsidRDefault="00C43CB2" w:rsidP="00D01D7B">
      <w:pPr>
        <w:pStyle w:val="NormalWeb"/>
        <w:spacing w:before="0" w:beforeAutospacing="0" w:after="0" w:afterAutospacing="0" w:line="360" w:lineRule="auto"/>
        <w:ind w:firstLine="709"/>
        <w:jc w:val="both"/>
        <w:rPr>
          <w:i/>
          <w:iCs/>
        </w:rPr>
      </w:pPr>
    </w:p>
    <w:p w14:paraId="4D6303B3" w14:textId="6A91D89F" w:rsidR="00C43CB2" w:rsidRDefault="00C43CB2" w:rsidP="00D01D7B">
      <w:pPr>
        <w:pStyle w:val="NormalWeb"/>
        <w:spacing w:before="0" w:beforeAutospacing="0" w:after="0" w:afterAutospacing="0" w:line="360" w:lineRule="auto"/>
        <w:ind w:firstLine="709"/>
        <w:jc w:val="both"/>
        <w:rPr>
          <w:i/>
          <w:iCs/>
        </w:rPr>
      </w:pPr>
    </w:p>
    <w:p w14:paraId="7830297E" w14:textId="6AB4CFE4" w:rsidR="00C43CB2" w:rsidRDefault="00C43CB2" w:rsidP="00D01D7B">
      <w:pPr>
        <w:pStyle w:val="NormalWeb"/>
        <w:spacing w:before="0" w:beforeAutospacing="0" w:after="0" w:afterAutospacing="0" w:line="360" w:lineRule="auto"/>
        <w:ind w:firstLine="709"/>
        <w:jc w:val="both"/>
        <w:rPr>
          <w:i/>
          <w:iCs/>
        </w:rPr>
      </w:pPr>
    </w:p>
    <w:p w14:paraId="35984741" w14:textId="2DF251E5" w:rsidR="00C43CB2" w:rsidRDefault="00C43CB2" w:rsidP="00D01D7B">
      <w:pPr>
        <w:pStyle w:val="NormalWeb"/>
        <w:spacing w:before="0" w:beforeAutospacing="0" w:after="0" w:afterAutospacing="0" w:line="360" w:lineRule="auto"/>
        <w:ind w:firstLine="709"/>
        <w:jc w:val="both"/>
        <w:rPr>
          <w:i/>
          <w:iCs/>
        </w:rPr>
      </w:pPr>
    </w:p>
    <w:p w14:paraId="459E8812" w14:textId="6DD70370" w:rsidR="00C43CB2" w:rsidRDefault="00C43CB2" w:rsidP="00D01D7B">
      <w:pPr>
        <w:pStyle w:val="NormalWeb"/>
        <w:spacing w:before="0" w:beforeAutospacing="0" w:after="0" w:afterAutospacing="0" w:line="360" w:lineRule="auto"/>
        <w:ind w:firstLine="709"/>
        <w:jc w:val="both"/>
        <w:rPr>
          <w:i/>
          <w:iCs/>
        </w:rPr>
      </w:pPr>
    </w:p>
    <w:p w14:paraId="6CABC4EA" w14:textId="1FA944C5" w:rsidR="00C43CB2" w:rsidRPr="00C43CB2" w:rsidRDefault="00C43CB2" w:rsidP="00C43CB2">
      <w:pPr>
        <w:pStyle w:val="NormalWeb"/>
        <w:spacing w:before="0" w:beforeAutospacing="0" w:after="0" w:afterAutospacing="0" w:line="360" w:lineRule="auto"/>
        <w:ind w:firstLine="709"/>
        <w:jc w:val="center"/>
      </w:pPr>
      <w:r w:rsidRPr="00C43CB2">
        <w:lastRenderedPageBreak/>
        <w:t>Figura 28</w:t>
      </w:r>
    </w:p>
    <w:p w14:paraId="5E8C30BD" w14:textId="19549ED8" w:rsidR="00D01D7B" w:rsidRDefault="00D01D7B" w:rsidP="00D01D7B">
      <w:pPr>
        <w:pStyle w:val="NormalWeb"/>
        <w:spacing w:after="160" w:line="360" w:lineRule="auto"/>
        <w:ind w:firstLine="708"/>
        <w:jc w:val="center"/>
        <w:rPr>
          <w:i/>
          <w:iCs/>
        </w:rPr>
      </w:pPr>
      <w:r>
        <w:rPr>
          <w:noProof/>
        </w:rPr>
        <w:drawing>
          <wp:inline distT="0" distB="0" distL="0" distR="0" wp14:anchorId="2EDFAD9E" wp14:editId="5A69DF76">
            <wp:extent cx="4555524" cy="7549153"/>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pic:cNvPicPr/>
                  </pic:nvPicPr>
                  <pic:blipFill>
                    <a:blip r:embed="rId51">
                      <a:extLst>
                        <a:ext uri="{28A0092B-C50C-407E-A947-70E740481C1C}">
                          <a14:useLocalDpi xmlns:a14="http://schemas.microsoft.com/office/drawing/2010/main" val="0"/>
                        </a:ext>
                      </a:extLst>
                    </a:blip>
                    <a:stretch>
                      <a:fillRect/>
                    </a:stretch>
                  </pic:blipFill>
                  <pic:spPr>
                    <a:xfrm>
                      <a:off x="0" y="0"/>
                      <a:ext cx="4570711" cy="7574320"/>
                    </a:xfrm>
                    <a:prstGeom prst="rect">
                      <a:avLst/>
                    </a:prstGeom>
                  </pic:spPr>
                </pic:pic>
              </a:graphicData>
            </a:graphic>
          </wp:inline>
        </w:drawing>
      </w:r>
    </w:p>
    <w:p w14:paraId="55ED6D6B" w14:textId="3BBFF343" w:rsidR="00D01D7B" w:rsidRDefault="00D01D7B" w:rsidP="00D01D7B">
      <w:pPr>
        <w:pStyle w:val="NormalWeb"/>
        <w:spacing w:after="160" w:line="360" w:lineRule="auto"/>
        <w:ind w:firstLine="708"/>
        <w:jc w:val="center"/>
        <w:rPr>
          <w:i/>
          <w:iCs/>
        </w:rPr>
      </w:pPr>
      <w:proofErr w:type="spellStart"/>
      <w:r>
        <w:rPr>
          <w:i/>
          <w:iCs/>
        </w:rPr>
        <w:t>Neuromancer</w:t>
      </w:r>
      <w:proofErr w:type="spellEnd"/>
      <w:r>
        <w:rPr>
          <w:i/>
          <w:iCs/>
        </w:rPr>
        <w:t>. 1984.</w:t>
      </w:r>
    </w:p>
    <w:p w14:paraId="4DE425EF" w14:textId="44901E70" w:rsidR="00C43CB2" w:rsidRDefault="00C43CB2" w:rsidP="00D01D7B">
      <w:pPr>
        <w:pStyle w:val="NormalWeb"/>
        <w:spacing w:after="160" w:line="360" w:lineRule="auto"/>
        <w:ind w:firstLine="708"/>
        <w:jc w:val="center"/>
        <w:rPr>
          <w:i/>
          <w:iCs/>
        </w:rPr>
      </w:pPr>
    </w:p>
    <w:p w14:paraId="67EC75A4" w14:textId="5153E53A" w:rsidR="00C43CB2" w:rsidRPr="00C43CB2" w:rsidRDefault="00C43CB2" w:rsidP="00D01D7B">
      <w:pPr>
        <w:pStyle w:val="NormalWeb"/>
        <w:spacing w:after="160" w:line="360" w:lineRule="auto"/>
        <w:ind w:firstLine="708"/>
        <w:jc w:val="center"/>
      </w:pPr>
      <w:r w:rsidRPr="00C43CB2">
        <w:lastRenderedPageBreak/>
        <w:t>Figura 29</w:t>
      </w:r>
    </w:p>
    <w:p w14:paraId="6D14A394" w14:textId="33DCC52D" w:rsidR="00D01D7B" w:rsidRDefault="00D01D7B" w:rsidP="00D01D7B">
      <w:pPr>
        <w:pStyle w:val="NormalWeb"/>
        <w:spacing w:after="160" w:line="360" w:lineRule="auto"/>
        <w:ind w:firstLine="708"/>
        <w:jc w:val="center"/>
        <w:rPr>
          <w:i/>
          <w:iCs/>
        </w:rPr>
      </w:pPr>
      <w:r>
        <w:rPr>
          <w:noProof/>
        </w:rPr>
        <w:drawing>
          <wp:inline distT="0" distB="0" distL="0" distR="0" wp14:anchorId="6CAC1560" wp14:editId="287058DD">
            <wp:extent cx="5947719" cy="5947719"/>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pic:cNvPicPr/>
                  </pic:nvPicPr>
                  <pic:blipFill>
                    <a:blip r:embed="rId52">
                      <a:extLst>
                        <a:ext uri="{28A0092B-C50C-407E-A947-70E740481C1C}">
                          <a14:useLocalDpi xmlns:a14="http://schemas.microsoft.com/office/drawing/2010/main" val="0"/>
                        </a:ext>
                      </a:extLst>
                    </a:blip>
                    <a:stretch>
                      <a:fillRect/>
                    </a:stretch>
                  </pic:blipFill>
                  <pic:spPr>
                    <a:xfrm>
                      <a:off x="0" y="0"/>
                      <a:ext cx="5952987" cy="5952987"/>
                    </a:xfrm>
                    <a:prstGeom prst="rect">
                      <a:avLst/>
                    </a:prstGeom>
                  </pic:spPr>
                </pic:pic>
              </a:graphicData>
            </a:graphic>
          </wp:inline>
        </w:drawing>
      </w:r>
    </w:p>
    <w:p w14:paraId="378528D0" w14:textId="46BBD79B" w:rsidR="00D01D7B" w:rsidRPr="001B1917" w:rsidRDefault="00D01D7B" w:rsidP="00D01D7B">
      <w:pPr>
        <w:pStyle w:val="NormalWeb"/>
        <w:spacing w:after="160" w:line="360" w:lineRule="auto"/>
        <w:ind w:firstLine="708"/>
        <w:jc w:val="center"/>
        <w:rPr>
          <w:i/>
          <w:iCs/>
        </w:rPr>
      </w:pPr>
      <w:r w:rsidRPr="001B1917">
        <w:rPr>
          <w:rFonts w:ascii="Segoe UI" w:hAnsi="Segoe UI" w:cs="Segoe UI"/>
          <w:sz w:val="21"/>
          <w:szCs w:val="21"/>
          <w:shd w:val="clear" w:color="auto" w:fill="FFFFFF"/>
        </w:rPr>
        <w:t> </w:t>
      </w:r>
      <w:proofErr w:type="spellStart"/>
      <w:r w:rsidRPr="001B1917">
        <w:rPr>
          <w:rFonts w:ascii="Segoe UI" w:hAnsi="Segoe UI" w:cs="Segoe UI"/>
          <w:i/>
          <w:iCs/>
          <w:sz w:val="21"/>
          <w:szCs w:val="21"/>
          <w:shd w:val="clear" w:color="auto" w:fill="FFFFFF"/>
        </w:rPr>
        <w:t>Neuromancer</w:t>
      </w:r>
      <w:proofErr w:type="spellEnd"/>
      <w:r w:rsidRPr="001B1917">
        <w:rPr>
          <w:rFonts w:ascii="Segoe UI" w:hAnsi="Segoe UI" w:cs="Segoe UI"/>
          <w:sz w:val="21"/>
          <w:szCs w:val="21"/>
          <w:shd w:val="clear" w:color="auto" w:fill="FFFFFF"/>
        </w:rPr>
        <w:t xml:space="preserve"> 5ª edição nacional, 2016. Editora Aleph.</w:t>
      </w:r>
    </w:p>
    <w:p w14:paraId="6A960B52" w14:textId="76A6A433" w:rsidR="007A6965" w:rsidRPr="001B1917" w:rsidRDefault="00D01D7B" w:rsidP="0085525F">
      <w:pPr>
        <w:pStyle w:val="NormalWeb"/>
        <w:spacing w:line="360" w:lineRule="auto"/>
        <w:jc w:val="both"/>
      </w:pPr>
      <w:r w:rsidRPr="001B1917">
        <w:t>As</w:t>
      </w:r>
      <w:r w:rsidR="005B5F6F" w:rsidRPr="001B1917">
        <w:t xml:space="preserve"> obras citadas até aqui só receberam e foram categorizada</w:t>
      </w:r>
      <w:r w:rsidR="00FD12B2" w:rsidRPr="001B1917">
        <w:t>s</w:t>
      </w:r>
      <w:r w:rsidR="005B5F6F" w:rsidRPr="001B1917">
        <w:t xml:space="preserve"> com esse termo a partir desse momento</w:t>
      </w:r>
      <w:r w:rsidR="00FD12B2" w:rsidRPr="001B1917">
        <w:t>.</w:t>
      </w:r>
      <w:r w:rsidR="005B5F6F" w:rsidRPr="001B1917">
        <w:t xml:space="preserve"> </w:t>
      </w:r>
      <w:proofErr w:type="spellStart"/>
      <w:r w:rsidR="005B5F6F" w:rsidRPr="001B1917">
        <w:t>Wlillian</w:t>
      </w:r>
      <w:proofErr w:type="spellEnd"/>
      <w:r w:rsidR="005B5F6F" w:rsidRPr="001B1917">
        <w:t xml:space="preserve"> parti</w:t>
      </w:r>
      <w:r w:rsidR="00FD12B2" w:rsidRPr="001B1917">
        <w:t>u</w:t>
      </w:r>
      <w:r w:rsidR="005B5F6F" w:rsidRPr="001B1917">
        <w:t xml:space="preserve"> então de uma realidade social complexa e um contexto social também complexo</w:t>
      </w:r>
      <w:r w:rsidR="00FD12B2" w:rsidRPr="001B1917">
        <w:t>,</w:t>
      </w:r>
      <w:r w:rsidR="005B5F6F" w:rsidRPr="001B1917">
        <w:t xml:space="preserve"> à medida que o medo social de uma guerra atómica eclodisse, um terror social</w:t>
      </w:r>
      <w:r w:rsidR="00FD12B2" w:rsidRPr="001B1917">
        <w:t xml:space="preserve"> que</w:t>
      </w:r>
      <w:r w:rsidR="005B5F6F" w:rsidRPr="001B1917">
        <w:t xml:space="preserve"> estava imposto através da guerra fria</w:t>
      </w:r>
      <w:r w:rsidR="00FD12B2" w:rsidRPr="001B1917">
        <w:t>,</w:t>
      </w:r>
      <w:r w:rsidR="005B5F6F" w:rsidRPr="001B1917">
        <w:t xml:space="preserve"> o que em grande medida não ampliava um senso esperançoso</w:t>
      </w:r>
      <w:r w:rsidR="00FD12B2" w:rsidRPr="001B1917">
        <w:t xml:space="preserve">. Entretanto, </w:t>
      </w:r>
      <w:r w:rsidR="005B5F6F" w:rsidRPr="001B1917">
        <w:t xml:space="preserve">a percepção para o futuro </w:t>
      </w:r>
      <w:proofErr w:type="spellStart"/>
      <w:r w:rsidR="005B5F6F" w:rsidRPr="001B1917">
        <w:rPr>
          <w:i/>
          <w:iCs/>
        </w:rPr>
        <w:t>Distópica</w:t>
      </w:r>
      <w:proofErr w:type="spellEnd"/>
      <w:r w:rsidR="005B5F6F" w:rsidRPr="001B1917">
        <w:t xml:space="preserve">  que é lid</w:t>
      </w:r>
      <w:r w:rsidR="00FD12B2" w:rsidRPr="001B1917">
        <w:t>a</w:t>
      </w:r>
      <w:r w:rsidR="005B5F6F" w:rsidRPr="001B1917">
        <w:t xml:space="preserve"> em </w:t>
      </w:r>
      <w:proofErr w:type="spellStart"/>
      <w:r w:rsidR="005B5F6F" w:rsidRPr="001B1917">
        <w:rPr>
          <w:i/>
          <w:iCs/>
        </w:rPr>
        <w:t>Neuromancer</w:t>
      </w:r>
      <w:proofErr w:type="spellEnd"/>
      <w:r w:rsidR="005B5F6F" w:rsidRPr="001B1917">
        <w:rPr>
          <w:i/>
          <w:iCs/>
        </w:rPr>
        <w:t xml:space="preserve">, </w:t>
      </w:r>
      <w:r w:rsidR="005B5F6F" w:rsidRPr="001B1917">
        <w:rPr>
          <w:strike/>
        </w:rPr>
        <w:t>visto que a obra exposta com</w:t>
      </w:r>
      <w:r w:rsidRPr="001B1917">
        <w:rPr>
          <w:strike/>
        </w:rPr>
        <w:t xml:space="preserve">o </w:t>
      </w:r>
      <w:r w:rsidR="005B5F6F" w:rsidRPr="001B1917">
        <w:rPr>
          <w:strike/>
        </w:rPr>
        <w:t>discurso do autor</w:t>
      </w:r>
      <w:r w:rsidRPr="001B1917">
        <w:rPr>
          <w:strike/>
        </w:rPr>
        <w:t xml:space="preserve"> (</w:t>
      </w:r>
      <w:r w:rsidR="005B5F6F" w:rsidRPr="001B1917">
        <w:rPr>
          <w:strike/>
        </w:rPr>
        <w:t>até mesmo posteriormente assumindo não perceber uma melhora para o futuro</w:t>
      </w:r>
      <w:r w:rsidRPr="001B1917">
        <w:rPr>
          <w:strike/>
        </w:rPr>
        <w:t xml:space="preserve"> mantendo sua percepção </w:t>
      </w:r>
      <w:proofErr w:type="spellStart"/>
      <w:r w:rsidRPr="001B1917">
        <w:rPr>
          <w:i/>
          <w:iCs/>
          <w:strike/>
        </w:rPr>
        <w:t>Distópica</w:t>
      </w:r>
      <w:proofErr w:type="spellEnd"/>
      <w:r w:rsidRPr="001B1917">
        <w:rPr>
          <w:strike/>
        </w:rPr>
        <w:t xml:space="preserve">) </w:t>
      </w:r>
      <w:r w:rsidRPr="001B1917">
        <w:t xml:space="preserve">apresenta um </w:t>
      </w:r>
      <w:r w:rsidRPr="001B1917">
        <w:rPr>
          <w:i/>
          <w:iCs/>
        </w:rPr>
        <w:t>Hacke</w:t>
      </w:r>
      <w:r w:rsidR="00E3781F" w:rsidRPr="001B1917">
        <w:rPr>
          <w:i/>
          <w:iCs/>
        </w:rPr>
        <w:t xml:space="preserve">r </w:t>
      </w:r>
      <w:r w:rsidR="00E3781F" w:rsidRPr="001B1917">
        <w:t xml:space="preserve">(ou como </w:t>
      </w:r>
      <w:r w:rsidR="00E3781F" w:rsidRPr="001B1917">
        <w:lastRenderedPageBreak/>
        <w:t xml:space="preserve">apresentado no livro </w:t>
      </w:r>
      <w:r w:rsidR="00E3781F" w:rsidRPr="001B1917">
        <w:rPr>
          <w:i/>
          <w:iCs/>
        </w:rPr>
        <w:t>Cowboy</w:t>
      </w:r>
      <w:r w:rsidR="00E3781F" w:rsidRPr="001B1917">
        <w:t>)</w:t>
      </w:r>
      <w:r w:rsidRPr="001B1917">
        <w:rPr>
          <w:i/>
          <w:iCs/>
        </w:rPr>
        <w:t xml:space="preserve"> </w:t>
      </w:r>
      <w:r w:rsidRPr="001B1917">
        <w:t xml:space="preserve">que nessa estrutura também de uma sociedade amplamente tecnológica, como exemplo seu corpo recebia implantes tecnológicos como portas para cabos em sua nuca o que o conecta </w:t>
      </w:r>
      <w:r w:rsidR="00C80C3D" w:rsidRPr="001B1917">
        <w:t>à</w:t>
      </w:r>
      <w:r w:rsidRPr="001B1917">
        <w:t xml:space="preserve"> </w:t>
      </w:r>
      <w:r w:rsidRPr="001B1917">
        <w:rPr>
          <w:i/>
          <w:iCs/>
        </w:rPr>
        <w:t>internet</w:t>
      </w:r>
      <w:r w:rsidR="00C80C3D" w:rsidRPr="001B1917">
        <w:t xml:space="preserve"> (</w:t>
      </w:r>
      <w:r w:rsidRPr="001B1917">
        <w:t xml:space="preserve">o que também é utilizado e </w:t>
      </w:r>
      <w:r w:rsidRPr="001B1917">
        <w:rPr>
          <w:i/>
          <w:iCs/>
        </w:rPr>
        <w:t xml:space="preserve">Ghost in </w:t>
      </w:r>
      <w:proofErr w:type="spellStart"/>
      <w:r w:rsidRPr="001B1917">
        <w:rPr>
          <w:i/>
          <w:iCs/>
        </w:rPr>
        <w:t>the</w:t>
      </w:r>
      <w:proofErr w:type="spellEnd"/>
      <w:r w:rsidRPr="001B1917">
        <w:rPr>
          <w:i/>
          <w:iCs/>
        </w:rPr>
        <w:t xml:space="preserve"> Shell</w:t>
      </w:r>
      <w:r w:rsidRPr="001B1917">
        <w:t xml:space="preserve"> e </w:t>
      </w:r>
      <w:r w:rsidRPr="001B1917">
        <w:rPr>
          <w:i/>
          <w:iCs/>
        </w:rPr>
        <w:t xml:space="preserve">Matrix </w:t>
      </w:r>
      <w:r w:rsidRPr="001B1917">
        <w:t>nos personagens principais e grande parte dos coadjuvantes</w:t>
      </w:r>
      <w:r w:rsidR="00BC7365" w:rsidRPr="001B1917">
        <w:t>. C</w:t>
      </w:r>
      <w:r w:rsidRPr="001B1917">
        <w:t>om finalidades diferentes, mas ainda sim implantes cibernéticos no corpo</w:t>
      </w:r>
      <w:r w:rsidR="00C80C3D" w:rsidRPr="001B1917">
        <w:t>)</w:t>
      </w:r>
      <w:r w:rsidRPr="001B1917">
        <w:t xml:space="preserve"> sendo esta porta de conexão a chave do andamento da história de </w:t>
      </w:r>
      <w:proofErr w:type="spellStart"/>
      <w:r w:rsidRPr="001B1917">
        <w:rPr>
          <w:i/>
          <w:iCs/>
        </w:rPr>
        <w:t>Neuromancer</w:t>
      </w:r>
      <w:proofErr w:type="spellEnd"/>
      <w:r w:rsidR="00BC7365" w:rsidRPr="001B1917">
        <w:rPr>
          <w:i/>
          <w:iCs/>
        </w:rPr>
        <w:t>,</w:t>
      </w:r>
      <w:r w:rsidRPr="001B1917">
        <w:t xml:space="preserve"> </w:t>
      </w:r>
      <w:r w:rsidR="00C80C3D" w:rsidRPr="001B1917">
        <w:t xml:space="preserve">visto que este </w:t>
      </w:r>
      <w:r w:rsidR="00C80C3D" w:rsidRPr="001B1917">
        <w:rPr>
          <w:i/>
          <w:iCs/>
        </w:rPr>
        <w:t>hacker</w:t>
      </w:r>
      <w:r w:rsidR="00C80C3D" w:rsidRPr="001B1917">
        <w:t xml:space="preserve"> é pego em um golpe e traído por seus colegas tem essa porta de conexão queimada causando danos cerebrais o impossibilitando de mante o acesso à </w:t>
      </w:r>
      <w:r w:rsidR="00C80C3D" w:rsidRPr="001B1917">
        <w:rPr>
          <w:i/>
          <w:iCs/>
        </w:rPr>
        <w:t>internet</w:t>
      </w:r>
      <w:r w:rsidR="00C80C3D" w:rsidRPr="001B1917">
        <w:t xml:space="preserve"> o que o obriga, para sobreviver, a se tornar um entregador</w:t>
      </w:r>
      <w:r w:rsidR="00BC7365" w:rsidRPr="001B1917">
        <w:t>. Esse acontecimento muda</w:t>
      </w:r>
      <w:r w:rsidR="00C80C3D" w:rsidRPr="001B1917">
        <w:t xml:space="preserve"> posteriormente</w:t>
      </w:r>
      <w:r w:rsidR="00BC7365" w:rsidRPr="001B1917">
        <w:t xml:space="preserve"> </w:t>
      </w:r>
      <w:r w:rsidR="00C80C3D" w:rsidRPr="001B1917">
        <w:t xml:space="preserve">quando ele recebe uma oferta em que os prestadores </w:t>
      </w:r>
      <w:r w:rsidR="00BC7365" w:rsidRPr="001B1917">
        <w:t>dela se r</w:t>
      </w:r>
      <w:r w:rsidR="00C80C3D" w:rsidRPr="001B1917">
        <w:t xml:space="preserve">eestabeleceriam a porta neural em troca de um trabalho de </w:t>
      </w:r>
      <w:proofErr w:type="spellStart"/>
      <w:r w:rsidR="00C80C3D" w:rsidRPr="001B1917">
        <w:rPr>
          <w:i/>
          <w:iCs/>
        </w:rPr>
        <w:t>hackeamento</w:t>
      </w:r>
      <w:proofErr w:type="spellEnd"/>
      <w:r w:rsidR="00BC7365" w:rsidRPr="001B1917">
        <w:t>. E</w:t>
      </w:r>
      <w:r w:rsidR="00C80C3D" w:rsidRPr="001B1917">
        <w:t xml:space="preserve">ssa estrutura do </w:t>
      </w:r>
      <w:r w:rsidR="00C80C3D" w:rsidRPr="001B1917">
        <w:rPr>
          <w:i/>
          <w:iCs/>
        </w:rPr>
        <w:t xml:space="preserve">Cyberpunk </w:t>
      </w:r>
      <w:r w:rsidR="00C80C3D" w:rsidRPr="001B1917">
        <w:t xml:space="preserve">é grandemente explorada </w:t>
      </w:r>
      <w:r w:rsidR="00BC7365" w:rsidRPr="001B1917">
        <w:t>n</w:t>
      </w:r>
      <w:r w:rsidR="00C80C3D" w:rsidRPr="001B1917">
        <w:t>a medida em que</w:t>
      </w:r>
      <w:r w:rsidR="00BC7365" w:rsidRPr="001B1917">
        <w:t>,</w:t>
      </w:r>
      <w:r w:rsidR="00C80C3D" w:rsidRPr="001B1917">
        <w:t xml:space="preserve"> o protagonista se vê em uma obrigação de cumprimento de ordens, visto seu estado social (como em </w:t>
      </w:r>
      <w:proofErr w:type="spellStart"/>
      <w:r w:rsidR="00C80C3D" w:rsidRPr="001B1917">
        <w:rPr>
          <w:i/>
          <w:iCs/>
        </w:rPr>
        <w:t>blade</w:t>
      </w:r>
      <w:proofErr w:type="spellEnd"/>
      <w:r w:rsidR="00C80C3D" w:rsidRPr="001B1917">
        <w:rPr>
          <w:i/>
          <w:iCs/>
        </w:rPr>
        <w:t xml:space="preserve"> </w:t>
      </w:r>
      <w:proofErr w:type="spellStart"/>
      <w:r w:rsidR="00C80C3D" w:rsidRPr="001B1917">
        <w:rPr>
          <w:i/>
          <w:iCs/>
        </w:rPr>
        <w:t>runner</w:t>
      </w:r>
      <w:proofErr w:type="spellEnd"/>
      <w:r w:rsidR="00C80C3D" w:rsidRPr="001B1917">
        <w:t xml:space="preserve">), seu corpo de </w:t>
      </w:r>
      <w:r w:rsidR="00C80C3D" w:rsidRPr="001B1917">
        <w:rPr>
          <w:i/>
          <w:iCs/>
        </w:rPr>
        <w:t>Cyborg</w:t>
      </w:r>
      <w:r w:rsidR="00C80C3D" w:rsidRPr="001B1917">
        <w:t xml:space="preserve"> sendo propriedade do governo (como em </w:t>
      </w:r>
      <w:r w:rsidR="00C80C3D" w:rsidRPr="001B1917">
        <w:rPr>
          <w:i/>
          <w:iCs/>
        </w:rPr>
        <w:t xml:space="preserve">Ghost in </w:t>
      </w:r>
      <w:proofErr w:type="spellStart"/>
      <w:r w:rsidR="00C80C3D" w:rsidRPr="001B1917">
        <w:rPr>
          <w:i/>
          <w:iCs/>
        </w:rPr>
        <w:t>the</w:t>
      </w:r>
      <w:proofErr w:type="spellEnd"/>
      <w:r w:rsidR="00C80C3D" w:rsidRPr="001B1917">
        <w:rPr>
          <w:i/>
          <w:iCs/>
        </w:rPr>
        <w:t xml:space="preserve"> Shell</w:t>
      </w:r>
      <w:r w:rsidR="00C80C3D" w:rsidRPr="001B1917">
        <w:t xml:space="preserve">) ou como em </w:t>
      </w:r>
      <w:proofErr w:type="spellStart"/>
      <w:r w:rsidR="00C80C3D" w:rsidRPr="001B1917">
        <w:rPr>
          <w:i/>
          <w:iCs/>
        </w:rPr>
        <w:t>Neuromancer</w:t>
      </w:r>
      <w:proofErr w:type="spellEnd"/>
      <w:r w:rsidR="00C80C3D" w:rsidRPr="001B1917">
        <w:t xml:space="preserve"> uma necessidade biológica e social</w:t>
      </w:r>
      <w:r w:rsidR="00BC7365" w:rsidRPr="001B1917">
        <w:t>. A</w:t>
      </w:r>
      <w:r w:rsidR="0085525F" w:rsidRPr="001B1917">
        <w:t xml:space="preserve">pós uma grande e destrutiva jornada o final não traz, como em outros gêneros, uma conclusão de esperança ou uma estrutura de um final satisfatório, mas uma relação de completa falta de propósito dos personagens em algo que se inicia </w:t>
      </w:r>
      <w:proofErr w:type="spellStart"/>
      <w:r w:rsidR="0085525F" w:rsidRPr="001B1917">
        <w:rPr>
          <w:i/>
          <w:iCs/>
        </w:rPr>
        <w:t>Distópico</w:t>
      </w:r>
      <w:proofErr w:type="spellEnd"/>
      <w:r w:rsidR="0085525F" w:rsidRPr="001B1917">
        <w:t xml:space="preserve"> e termina na mesma formatação. Nesse sentido percebemos enfim a ordem do progresso de obras do </w:t>
      </w:r>
      <w:r w:rsidR="0085525F" w:rsidRPr="001B1917">
        <w:rPr>
          <w:i/>
          <w:iCs/>
        </w:rPr>
        <w:t xml:space="preserve">Cyberpunk </w:t>
      </w:r>
      <w:r w:rsidR="0085525F" w:rsidRPr="001B1917">
        <w:t>voltadas em grande medida para uma percepção relacionada ao pessimismo como conclusão.</w:t>
      </w:r>
    </w:p>
    <w:p w14:paraId="4EECEAD4" w14:textId="481BAA91" w:rsidR="002251B2" w:rsidRPr="001B1917" w:rsidRDefault="00221199" w:rsidP="002251B2">
      <w:pPr>
        <w:pStyle w:val="NormalWeb"/>
        <w:spacing w:line="360" w:lineRule="auto"/>
        <w:jc w:val="both"/>
      </w:pPr>
      <w:r w:rsidRPr="001B1917">
        <w:tab/>
        <w:t xml:space="preserve">Dentro desse contexto predecessor surge então </w:t>
      </w:r>
      <w:r w:rsidRPr="001B1917">
        <w:rPr>
          <w:i/>
          <w:iCs/>
        </w:rPr>
        <w:t xml:space="preserve">Ghost in </w:t>
      </w:r>
      <w:proofErr w:type="spellStart"/>
      <w:r w:rsidRPr="001B1917">
        <w:rPr>
          <w:i/>
          <w:iCs/>
        </w:rPr>
        <w:t>the</w:t>
      </w:r>
      <w:proofErr w:type="spellEnd"/>
      <w:r w:rsidRPr="001B1917">
        <w:rPr>
          <w:i/>
          <w:iCs/>
        </w:rPr>
        <w:t xml:space="preserve"> Shell</w:t>
      </w:r>
      <w:r w:rsidR="00BC7365" w:rsidRPr="001B1917">
        <w:rPr>
          <w:i/>
          <w:iCs/>
        </w:rPr>
        <w:t xml:space="preserve">. </w:t>
      </w:r>
      <w:r w:rsidR="00BC7365" w:rsidRPr="001B1917">
        <w:t>C</w:t>
      </w:r>
      <w:r w:rsidRPr="001B1917">
        <w:t xml:space="preserve">riado por </w:t>
      </w:r>
      <w:proofErr w:type="spellStart"/>
      <w:r w:rsidRPr="001B1917">
        <w:t>Masamune</w:t>
      </w:r>
      <w:proofErr w:type="spellEnd"/>
      <w:r w:rsidRPr="001B1917">
        <w:t xml:space="preserve"> </w:t>
      </w:r>
      <w:proofErr w:type="spellStart"/>
      <w:r w:rsidRPr="001B1917">
        <w:t>Shirow</w:t>
      </w:r>
      <w:proofErr w:type="spellEnd"/>
      <w:r w:rsidRPr="001B1917">
        <w:t xml:space="preserve"> em 1991 como mangá e em 1995 como filme animado e </w:t>
      </w:r>
      <w:r w:rsidRPr="001B1917">
        <w:rPr>
          <w:i/>
          <w:iCs/>
        </w:rPr>
        <w:t xml:space="preserve">Akira </w:t>
      </w:r>
      <w:r w:rsidRPr="001B1917">
        <w:t xml:space="preserve">criado por </w:t>
      </w:r>
      <w:proofErr w:type="spellStart"/>
      <w:r w:rsidRPr="001B1917">
        <w:t>Katsuhiro</w:t>
      </w:r>
      <w:proofErr w:type="spellEnd"/>
      <w:r w:rsidRPr="001B1917">
        <w:t xml:space="preserve"> Otomo</w:t>
      </w:r>
      <w:r w:rsidRPr="001B1917">
        <w:rPr>
          <w:i/>
          <w:iCs/>
        </w:rPr>
        <w:t xml:space="preserve"> </w:t>
      </w:r>
      <w:r w:rsidRPr="001B1917">
        <w:t>em 1982 como mangá e em 1988</w:t>
      </w:r>
      <w:r w:rsidR="00BC7365" w:rsidRPr="001B1917">
        <w:t>, ambos</w:t>
      </w:r>
      <w:r w:rsidRPr="001B1917">
        <w:t xml:space="preserve"> como filme </w:t>
      </w:r>
      <w:r w:rsidR="00BC7365" w:rsidRPr="001B1917">
        <w:t xml:space="preserve"> de </w:t>
      </w:r>
      <w:r w:rsidRPr="001B1917">
        <w:t>animações</w:t>
      </w:r>
      <w:r w:rsidR="00BC7365" w:rsidRPr="001B1917">
        <w:t>,</w:t>
      </w:r>
      <w:r w:rsidRPr="001B1917">
        <w:t xml:space="preserve"> surgem do processo de produção do mangá japonês com lançamentos mensais em estruturas de capítulos semanais, bimestrais ou trimestrais, sendo amplamente reconhecidos ganham essas animações o que é amplamente abordada no ocidente</w:t>
      </w:r>
      <w:r w:rsidR="00BC7365" w:rsidRPr="001B1917">
        <w:t>,</w:t>
      </w:r>
      <w:r w:rsidRPr="001B1917">
        <w:t xml:space="preserve"> expandindo sua área de atuação do oriente</w:t>
      </w:r>
      <w:r w:rsidR="00BC7365" w:rsidRPr="001B1917">
        <w:t>, projetando</w:t>
      </w:r>
      <w:r w:rsidRPr="001B1917">
        <w:t xml:space="preserve"> para todo o ocidente</w:t>
      </w:r>
      <w:r w:rsidR="00BC7365" w:rsidRPr="001B1917">
        <w:t>,</w:t>
      </w:r>
      <w:r w:rsidRPr="001B1917">
        <w:t xml:space="preserve"> obras amplamente ricas e referenciadas posteriormente, ganhando estruturas e relações de </w:t>
      </w:r>
      <w:r w:rsidR="00BC7365" w:rsidRPr="001B1917">
        <w:t>referências</w:t>
      </w:r>
      <w:r w:rsidRPr="001B1917">
        <w:t xml:space="preserve"> em grandes filmes como </w:t>
      </w:r>
      <w:r w:rsidRPr="001B1917">
        <w:rPr>
          <w:i/>
          <w:iCs/>
        </w:rPr>
        <w:t>Matrix</w:t>
      </w:r>
      <w:r w:rsidRPr="001B1917">
        <w:t xml:space="preserve"> de 1999 e outros</w:t>
      </w:r>
      <w:r w:rsidR="00BC7365" w:rsidRPr="001B1917">
        <w:t xml:space="preserve">. </w:t>
      </w:r>
      <w:r w:rsidRPr="001B1917">
        <w:rPr>
          <w:i/>
          <w:iCs/>
        </w:rPr>
        <w:t xml:space="preserve">Ghost in </w:t>
      </w:r>
      <w:proofErr w:type="spellStart"/>
      <w:r w:rsidRPr="001B1917">
        <w:rPr>
          <w:i/>
          <w:iCs/>
        </w:rPr>
        <w:t>the</w:t>
      </w:r>
      <w:proofErr w:type="spellEnd"/>
      <w:r w:rsidRPr="001B1917">
        <w:rPr>
          <w:i/>
          <w:iCs/>
        </w:rPr>
        <w:t xml:space="preserve"> Shell</w:t>
      </w:r>
      <w:r w:rsidRPr="001B1917">
        <w:t>,</w:t>
      </w:r>
      <w:r w:rsidR="00BC7365" w:rsidRPr="001B1917">
        <w:t xml:space="preserve"> ganha notoriedade na</w:t>
      </w:r>
      <w:r w:rsidRPr="001B1917">
        <w:t xml:space="preserve"> temática apresentada no capítulo subsequent</w:t>
      </w:r>
      <w:r w:rsidR="00BC7365" w:rsidRPr="001B1917">
        <w:t>e. E</w:t>
      </w:r>
      <w:r w:rsidR="002251B2" w:rsidRPr="001B1917">
        <w:t>ssas duas animações não entram como referências somente para filmes, mas para a cultura pop de maneira surpreendente</w:t>
      </w:r>
      <w:r w:rsidRPr="001B1917">
        <w:t xml:space="preserve">. </w:t>
      </w:r>
    </w:p>
    <w:p w14:paraId="0F357366" w14:textId="77777777" w:rsidR="002251B2" w:rsidRPr="001B1917" w:rsidRDefault="002251B2" w:rsidP="002251B2">
      <w:pPr>
        <w:pStyle w:val="NormalWeb"/>
        <w:spacing w:line="360" w:lineRule="auto"/>
        <w:jc w:val="both"/>
      </w:pPr>
    </w:p>
    <w:p w14:paraId="51F92E67" w14:textId="790DCC9B" w:rsidR="002251B2" w:rsidRPr="001B1917" w:rsidRDefault="002251B2" w:rsidP="002251B2">
      <w:pPr>
        <w:pStyle w:val="NormalWeb"/>
        <w:spacing w:line="360" w:lineRule="auto"/>
        <w:jc w:val="both"/>
      </w:pPr>
    </w:p>
    <w:p w14:paraId="216F4A99" w14:textId="2B3DD755" w:rsidR="00C43CB2" w:rsidRPr="001B1917" w:rsidRDefault="00C43CB2" w:rsidP="00C43CB2">
      <w:pPr>
        <w:pStyle w:val="NormalWeb"/>
        <w:spacing w:line="360" w:lineRule="auto"/>
        <w:jc w:val="center"/>
      </w:pPr>
      <w:r w:rsidRPr="001B1917">
        <w:lastRenderedPageBreak/>
        <w:t>Figura 30</w:t>
      </w:r>
    </w:p>
    <w:p w14:paraId="695E7E27" w14:textId="63DF7613" w:rsidR="00221199" w:rsidRPr="001B1917" w:rsidRDefault="002251B2" w:rsidP="002251B2">
      <w:pPr>
        <w:pStyle w:val="NormalWeb"/>
        <w:spacing w:line="360" w:lineRule="auto"/>
        <w:jc w:val="center"/>
      </w:pPr>
      <w:r w:rsidRPr="001B1917">
        <w:rPr>
          <w:noProof/>
        </w:rPr>
        <w:drawing>
          <wp:inline distT="0" distB="0" distL="0" distR="0" wp14:anchorId="25E9BD1C" wp14:editId="5CBC3947">
            <wp:extent cx="5058033" cy="7302640"/>
            <wp:effectExtent l="0" t="0" r="952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pic:cNvPicPr/>
                  </pic:nvPicPr>
                  <pic:blipFill>
                    <a:blip r:embed="rId53">
                      <a:extLst>
                        <a:ext uri="{28A0092B-C50C-407E-A947-70E740481C1C}">
                          <a14:useLocalDpi xmlns:a14="http://schemas.microsoft.com/office/drawing/2010/main" val="0"/>
                        </a:ext>
                      </a:extLst>
                    </a:blip>
                    <a:stretch>
                      <a:fillRect/>
                    </a:stretch>
                  </pic:blipFill>
                  <pic:spPr>
                    <a:xfrm>
                      <a:off x="0" y="0"/>
                      <a:ext cx="5069715" cy="7319506"/>
                    </a:xfrm>
                    <a:prstGeom prst="rect">
                      <a:avLst/>
                    </a:prstGeom>
                  </pic:spPr>
                </pic:pic>
              </a:graphicData>
            </a:graphic>
          </wp:inline>
        </w:drawing>
      </w:r>
      <w:r w:rsidRPr="001B1917">
        <w:br/>
        <w:t>Akira. 1982.</w:t>
      </w:r>
      <w:r w:rsidRPr="001B1917">
        <w:br/>
      </w:r>
    </w:p>
    <w:p w14:paraId="0EC1A1E7" w14:textId="356CDD15" w:rsidR="00C43CB2" w:rsidRPr="001B1917" w:rsidRDefault="00C43CB2" w:rsidP="002251B2">
      <w:pPr>
        <w:pStyle w:val="NormalWeb"/>
        <w:spacing w:line="360" w:lineRule="auto"/>
        <w:jc w:val="center"/>
      </w:pPr>
    </w:p>
    <w:p w14:paraId="2C6A3104" w14:textId="1593F33B" w:rsidR="00C43CB2" w:rsidRPr="001B1917" w:rsidRDefault="00C43CB2" w:rsidP="002251B2">
      <w:pPr>
        <w:pStyle w:val="NormalWeb"/>
        <w:spacing w:line="360" w:lineRule="auto"/>
        <w:jc w:val="center"/>
      </w:pPr>
      <w:r w:rsidRPr="001B1917">
        <w:lastRenderedPageBreak/>
        <w:t>Figura 31</w:t>
      </w:r>
    </w:p>
    <w:p w14:paraId="53C5BAC1" w14:textId="73537C7C" w:rsidR="00221199" w:rsidRPr="001B1917" w:rsidRDefault="002251B2" w:rsidP="002251B2">
      <w:pPr>
        <w:pStyle w:val="NormalWeb"/>
        <w:spacing w:line="360" w:lineRule="auto"/>
        <w:jc w:val="center"/>
      </w:pPr>
      <w:r w:rsidRPr="001B1917">
        <w:rPr>
          <w:noProof/>
        </w:rPr>
        <w:drawing>
          <wp:inline distT="0" distB="0" distL="0" distR="0" wp14:anchorId="26EB0F6B" wp14:editId="348B6CF3">
            <wp:extent cx="5362832" cy="7589998"/>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pic:cNvPicPr/>
                  </pic:nvPicPr>
                  <pic:blipFill>
                    <a:blip r:embed="rId54">
                      <a:extLst>
                        <a:ext uri="{28A0092B-C50C-407E-A947-70E740481C1C}">
                          <a14:useLocalDpi xmlns:a14="http://schemas.microsoft.com/office/drawing/2010/main" val="0"/>
                        </a:ext>
                      </a:extLst>
                    </a:blip>
                    <a:stretch>
                      <a:fillRect/>
                    </a:stretch>
                  </pic:blipFill>
                  <pic:spPr>
                    <a:xfrm>
                      <a:off x="0" y="0"/>
                      <a:ext cx="5384134" cy="7620147"/>
                    </a:xfrm>
                    <a:prstGeom prst="rect">
                      <a:avLst/>
                    </a:prstGeom>
                  </pic:spPr>
                </pic:pic>
              </a:graphicData>
            </a:graphic>
          </wp:inline>
        </w:drawing>
      </w:r>
      <w:r w:rsidRPr="001B1917">
        <w:t>Akira. 1988.</w:t>
      </w:r>
    </w:p>
    <w:p w14:paraId="64DB8646" w14:textId="5BC62D8E" w:rsidR="002251B2" w:rsidRPr="001B1917" w:rsidRDefault="002251B2" w:rsidP="002251B2">
      <w:pPr>
        <w:pStyle w:val="NormalWeb"/>
        <w:spacing w:line="360" w:lineRule="auto"/>
        <w:jc w:val="center"/>
      </w:pPr>
    </w:p>
    <w:p w14:paraId="5CCE7A93" w14:textId="2C967E53" w:rsidR="00C43CB2" w:rsidRPr="001B1917" w:rsidRDefault="00C43CB2" w:rsidP="002251B2">
      <w:pPr>
        <w:pStyle w:val="NormalWeb"/>
        <w:spacing w:line="360" w:lineRule="auto"/>
        <w:jc w:val="center"/>
      </w:pPr>
      <w:r w:rsidRPr="001B1917">
        <w:lastRenderedPageBreak/>
        <w:t xml:space="preserve">Figura </w:t>
      </w:r>
      <w:r w:rsidR="009F4943" w:rsidRPr="001B1917">
        <w:t>32</w:t>
      </w:r>
    </w:p>
    <w:p w14:paraId="28105F5C" w14:textId="2A1D6D8F" w:rsidR="002251B2" w:rsidRPr="001B1917" w:rsidRDefault="002251B2" w:rsidP="002251B2">
      <w:pPr>
        <w:pStyle w:val="NormalWeb"/>
        <w:spacing w:line="360" w:lineRule="auto"/>
        <w:jc w:val="center"/>
      </w:pPr>
      <w:r w:rsidRPr="001B1917">
        <w:rPr>
          <w:noProof/>
        </w:rPr>
        <w:drawing>
          <wp:inline distT="0" distB="0" distL="0" distR="0" wp14:anchorId="74EED504" wp14:editId="16A890C2">
            <wp:extent cx="5022793" cy="7282248"/>
            <wp:effectExtent l="0" t="0" r="6985"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0"/>
                    <pic:cNvPicPr/>
                  </pic:nvPicPr>
                  <pic:blipFill>
                    <a:blip r:embed="rId55">
                      <a:extLst>
                        <a:ext uri="{28A0092B-C50C-407E-A947-70E740481C1C}">
                          <a14:useLocalDpi xmlns:a14="http://schemas.microsoft.com/office/drawing/2010/main" val="0"/>
                        </a:ext>
                      </a:extLst>
                    </a:blip>
                    <a:stretch>
                      <a:fillRect/>
                    </a:stretch>
                  </pic:blipFill>
                  <pic:spPr>
                    <a:xfrm>
                      <a:off x="0" y="0"/>
                      <a:ext cx="5034449" cy="7299148"/>
                    </a:xfrm>
                    <a:prstGeom prst="rect">
                      <a:avLst/>
                    </a:prstGeom>
                  </pic:spPr>
                </pic:pic>
              </a:graphicData>
            </a:graphic>
          </wp:inline>
        </w:drawing>
      </w:r>
    </w:p>
    <w:p w14:paraId="5B1C771E" w14:textId="16051947" w:rsidR="00C80C3D" w:rsidRPr="001B1917" w:rsidRDefault="002251B2" w:rsidP="002251B2">
      <w:pPr>
        <w:pStyle w:val="NormalWeb"/>
        <w:spacing w:after="160" w:line="360" w:lineRule="auto"/>
        <w:jc w:val="center"/>
      </w:pPr>
      <w:r w:rsidRPr="001B1917">
        <w:t xml:space="preserve">Ghost in </w:t>
      </w:r>
      <w:proofErr w:type="spellStart"/>
      <w:r w:rsidRPr="001B1917">
        <w:t>the</w:t>
      </w:r>
      <w:proofErr w:type="spellEnd"/>
      <w:r w:rsidRPr="001B1917">
        <w:t xml:space="preserve"> Shell. (JBC). 1991.</w:t>
      </w:r>
    </w:p>
    <w:p w14:paraId="5CA7641A" w14:textId="1CB812D6" w:rsidR="009F4943" w:rsidRPr="001B1917" w:rsidRDefault="009F4943" w:rsidP="002251B2">
      <w:pPr>
        <w:pStyle w:val="NormalWeb"/>
        <w:spacing w:after="160" w:line="360" w:lineRule="auto"/>
        <w:jc w:val="center"/>
      </w:pPr>
    </w:p>
    <w:p w14:paraId="5CB769F7" w14:textId="3CE241A2" w:rsidR="009F4943" w:rsidRPr="001B1917" w:rsidRDefault="009F4943" w:rsidP="002251B2">
      <w:pPr>
        <w:pStyle w:val="NormalWeb"/>
        <w:spacing w:after="160" w:line="360" w:lineRule="auto"/>
        <w:jc w:val="center"/>
      </w:pPr>
      <w:r w:rsidRPr="001B1917">
        <w:lastRenderedPageBreak/>
        <w:t>Figura 33</w:t>
      </w:r>
    </w:p>
    <w:p w14:paraId="409339EA" w14:textId="0F4FD727" w:rsidR="002251B2" w:rsidRPr="001B1917" w:rsidRDefault="002251B2" w:rsidP="002251B2">
      <w:pPr>
        <w:pStyle w:val="NormalWeb"/>
        <w:spacing w:after="160" w:line="360" w:lineRule="auto"/>
        <w:jc w:val="center"/>
      </w:pPr>
      <w:r w:rsidRPr="001B1917">
        <w:rPr>
          <w:noProof/>
        </w:rPr>
        <w:drawing>
          <wp:inline distT="0" distB="0" distL="0" distR="0" wp14:anchorId="3FDCB6D0" wp14:editId="3BE6883B">
            <wp:extent cx="5038473" cy="7554097"/>
            <wp:effectExtent l="0" t="0" r="0" b="889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pic:cNvPicPr/>
                  </pic:nvPicPr>
                  <pic:blipFill>
                    <a:blip r:embed="rId56">
                      <a:extLst>
                        <a:ext uri="{28A0092B-C50C-407E-A947-70E740481C1C}">
                          <a14:useLocalDpi xmlns:a14="http://schemas.microsoft.com/office/drawing/2010/main" val="0"/>
                        </a:ext>
                      </a:extLst>
                    </a:blip>
                    <a:stretch>
                      <a:fillRect/>
                    </a:stretch>
                  </pic:blipFill>
                  <pic:spPr>
                    <a:xfrm>
                      <a:off x="0" y="0"/>
                      <a:ext cx="5049543" cy="7570694"/>
                    </a:xfrm>
                    <a:prstGeom prst="rect">
                      <a:avLst/>
                    </a:prstGeom>
                  </pic:spPr>
                </pic:pic>
              </a:graphicData>
            </a:graphic>
          </wp:inline>
        </w:drawing>
      </w:r>
    </w:p>
    <w:p w14:paraId="04FDB1AA" w14:textId="5267B87E" w:rsidR="002251B2" w:rsidRPr="001B1917" w:rsidRDefault="002251B2" w:rsidP="002251B2">
      <w:pPr>
        <w:pStyle w:val="NormalWeb"/>
        <w:spacing w:after="160" w:line="360" w:lineRule="auto"/>
        <w:jc w:val="center"/>
      </w:pPr>
      <w:r w:rsidRPr="001B1917">
        <w:t xml:space="preserve">Ghost in </w:t>
      </w:r>
      <w:proofErr w:type="spellStart"/>
      <w:r w:rsidRPr="001B1917">
        <w:t>the</w:t>
      </w:r>
      <w:proofErr w:type="spellEnd"/>
      <w:r w:rsidRPr="001B1917">
        <w:t xml:space="preserve"> Shell. 1995.</w:t>
      </w:r>
    </w:p>
    <w:p w14:paraId="701D9E40" w14:textId="58A93A53" w:rsidR="002251B2" w:rsidRPr="001B1917" w:rsidRDefault="002251B2" w:rsidP="002251B2">
      <w:pPr>
        <w:pStyle w:val="NormalWeb"/>
        <w:spacing w:after="160" w:line="360" w:lineRule="auto"/>
        <w:jc w:val="both"/>
      </w:pPr>
      <w:r>
        <w:lastRenderedPageBreak/>
        <w:tab/>
      </w:r>
      <w:r w:rsidRPr="001B1917">
        <w:t>A qualidade de ambas as obras não se dá somente nos roteiros bem trabalhados</w:t>
      </w:r>
      <w:r w:rsidR="00BC7365" w:rsidRPr="001B1917">
        <w:t xml:space="preserve"> e nos</w:t>
      </w:r>
      <w:r w:rsidRPr="001B1917">
        <w:t xml:space="preserve"> questionamentos filosóficos e </w:t>
      </w:r>
      <w:r w:rsidR="00BC7365" w:rsidRPr="001B1917">
        <w:t>existenciais. Antes, trata-se de</w:t>
      </w:r>
      <w:r w:rsidR="009F4943" w:rsidRPr="001B1917">
        <w:t xml:space="preserve"> </w:t>
      </w:r>
      <w:r w:rsidRPr="001B1917">
        <w:t xml:space="preserve">uma ampla relação da apresentação dos pontos do </w:t>
      </w:r>
      <w:r w:rsidRPr="001B1917">
        <w:rPr>
          <w:i/>
          <w:iCs/>
        </w:rPr>
        <w:t xml:space="preserve">Cyberpunk, </w:t>
      </w:r>
      <w:r w:rsidRPr="001B1917">
        <w:t>expressa</w:t>
      </w:r>
      <w:r w:rsidR="00BC7365" w:rsidRPr="001B1917">
        <w:t>ndo-se</w:t>
      </w:r>
      <w:r w:rsidRPr="001B1917">
        <w:t xml:space="preserve"> de</w:t>
      </w:r>
      <w:r w:rsidR="00BC7365" w:rsidRPr="001B1917">
        <w:t xml:space="preserve"> </w:t>
      </w:r>
      <w:r w:rsidRPr="001B1917">
        <w:t>maneira absolutamente única</w:t>
      </w:r>
      <w:r w:rsidR="00BC7365" w:rsidRPr="001B1917">
        <w:t>,</w:t>
      </w:r>
      <w:r w:rsidRPr="001B1917">
        <w:t xml:space="preserve"> através de suas artes individuas</w:t>
      </w:r>
      <w:r w:rsidR="00BC7365" w:rsidRPr="001B1917">
        <w:t>,</w:t>
      </w:r>
      <w:r w:rsidRPr="001B1917">
        <w:t xml:space="preserve"> feitas com maestria individual reconhecível</w:t>
      </w:r>
      <w:r w:rsidR="00BC7365" w:rsidRPr="001B1917">
        <w:t>. O</w:t>
      </w:r>
      <w:r w:rsidRPr="001B1917">
        <w:t xml:space="preserve"> que </w:t>
      </w:r>
      <w:r w:rsidR="00C1527C" w:rsidRPr="001B1917">
        <w:t>se almeja</w:t>
      </w:r>
      <w:r w:rsidR="00BC7365" w:rsidRPr="001B1917">
        <w:t xml:space="preserve"> transmitir</w:t>
      </w:r>
      <w:r w:rsidRPr="001B1917">
        <w:t xml:space="preserve"> com suas obras, </w:t>
      </w:r>
      <w:r w:rsidR="00C1527C" w:rsidRPr="001B1917">
        <w:t xml:space="preserve">são </w:t>
      </w:r>
      <w:r w:rsidRPr="001B1917">
        <w:t xml:space="preserve">as estruturas e conceitos abordados </w:t>
      </w:r>
      <w:r w:rsidR="00C1527C" w:rsidRPr="001B1917">
        <w:t xml:space="preserve">nessa pesquisa, e </w:t>
      </w:r>
      <w:r w:rsidRPr="001B1917">
        <w:t>s</w:t>
      </w:r>
      <w:r w:rsidR="00C1527C" w:rsidRPr="001B1917">
        <w:t>ua</w:t>
      </w:r>
      <w:r w:rsidRPr="001B1917">
        <w:t xml:space="preserve"> express</w:t>
      </w:r>
      <w:r w:rsidR="00C1527C" w:rsidRPr="001B1917">
        <w:t>ão</w:t>
      </w:r>
      <w:r w:rsidRPr="001B1917">
        <w:t xml:space="preserve"> através desse suporte</w:t>
      </w:r>
      <w:r w:rsidR="00C1527C" w:rsidRPr="001B1917">
        <w:t>,</w:t>
      </w:r>
      <w:r w:rsidRPr="001B1917">
        <w:t xml:space="preserve"> que é em sua origem baseada na ilustração</w:t>
      </w:r>
      <w:r w:rsidR="00C1527C" w:rsidRPr="001B1917">
        <w:t>,</w:t>
      </w:r>
      <w:r w:rsidRPr="001B1917">
        <w:t xml:space="preserve"> trazendo possibilidades e realidades alcançadas em um nível extremo</w:t>
      </w:r>
      <w:r w:rsidR="000C3DCA" w:rsidRPr="001B1917">
        <w:t>, tanto para o mangá</w:t>
      </w:r>
      <w:r w:rsidR="00C1527C" w:rsidRPr="001B1917">
        <w:t>,</w:t>
      </w:r>
      <w:r w:rsidR="000C3DCA" w:rsidRPr="001B1917">
        <w:t xml:space="preserve"> quanto para sua</w:t>
      </w:r>
      <w:r w:rsidR="009F4943" w:rsidRPr="001B1917">
        <w:t xml:space="preserve">s </w:t>
      </w:r>
      <w:r w:rsidR="000C3DCA" w:rsidRPr="001B1917">
        <w:t>animações que, mesmo da década de 1990 e 1980, são tão bem produzidas quanto animações recentes (pensando nas obras produzidas no 2D) ou até melhor</w:t>
      </w:r>
      <w:r w:rsidR="00C1527C" w:rsidRPr="001B1917">
        <w:t>. Observando</w:t>
      </w:r>
      <w:r w:rsidR="000C3DCA" w:rsidRPr="001B1917">
        <w:t xml:space="preserve"> todo o encargo e dedicação em sua produção, como a utilização de uma paleta de cores ampliada pintadas todas a mão por vários artistas o que traz a essa obra tons únicos.</w:t>
      </w:r>
    </w:p>
    <w:p w14:paraId="317B2DB7" w14:textId="1193FAD1" w:rsidR="000C3DCA" w:rsidRPr="001B1917" w:rsidRDefault="000C3DCA" w:rsidP="002251B2">
      <w:pPr>
        <w:pStyle w:val="NormalWeb"/>
        <w:spacing w:after="160" w:line="360" w:lineRule="auto"/>
        <w:jc w:val="both"/>
      </w:pPr>
      <w:r w:rsidRPr="001B1917">
        <w:tab/>
        <w:t>Portan</w:t>
      </w:r>
      <w:r w:rsidR="005539BF" w:rsidRPr="001B1917">
        <w:t>t</w:t>
      </w:r>
      <w:r w:rsidRPr="001B1917">
        <w:t>o</w:t>
      </w:r>
      <w:r w:rsidR="005539BF" w:rsidRPr="001B1917">
        <w:t>,</w:t>
      </w:r>
      <w:r w:rsidRPr="001B1917">
        <w:t xml:space="preserve"> toda a estrutura vista até o momento contemplam não somente o </w:t>
      </w:r>
      <w:r w:rsidRPr="001B1917">
        <w:rPr>
          <w:i/>
          <w:iCs/>
        </w:rPr>
        <w:t>Cyberpunk,</w:t>
      </w:r>
      <w:r w:rsidRPr="001B1917">
        <w:t xml:space="preserve"> mas trazem ao ocidente as produções japonesas inicias de uma cultura que anos depois eclodiria em uma vasta ampliação e inclusão nas sociedades ocidentais inclusive no Brasil como o fenômeno “</w:t>
      </w:r>
      <w:proofErr w:type="spellStart"/>
      <w:r w:rsidRPr="001B1917">
        <w:rPr>
          <w:i/>
          <w:iCs/>
        </w:rPr>
        <w:t>Otaku</w:t>
      </w:r>
      <w:proofErr w:type="spellEnd"/>
      <w:r w:rsidRPr="001B1917">
        <w:t xml:space="preserve">”, isto é, no </w:t>
      </w:r>
      <w:r w:rsidR="00632238" w:rsidRPr="001B1917">
        <w:t>Japão</w:t>
      </w:r>
      <w:r w:rsidRPr="001B1917">
        <w:t xml:space="preserve"> um termo usado para qualquer um que tenha um gosto considerado viciante, mas no Brasil amplamente utilizado para se referir a </w:t>
      </w:r>
      <w:proofErr w:type="spellStart"/>
      <w:r w:rsidRPr="001B1917">
        <w:t>fãns</w:t>
      </w:r>
      <w:proofErr w:type="spellEnd"/>
      <w:r w:rsidRPr="001B1917">
        <w:t xml:space="preserve"> de animações vindas do </w:t>
      </w:r>
      <w:proofErr w:type="spellStart"/>
      <w:r w:rsidRPr="001B1917">
        <w:t>japão</w:t>
      </w:r>
      <w:proofErr w:type="spellEnd"/>
      <w:r w:rsidRPr="001B1917">
        <w:t>, esse fenômeno acarretou em sua amplitude grandes eventos como o “</w:t>
      </w:r>
      <w:r w:rsidRPr="001B1917">
        <w:rPr>
          <w:i/>
          <w:iCs/>
        </w:rPr>
        <w:t>anime friends</w:t>
      </w:r>
      <w:r w:rsidRPr="001B1917">
        <w:t xml:space="preserve">” que </w:t>
      </w:r>
      <w:r w:rsidR="00632238" w:rsidRPr="001B1917">
        <w:t xml:space="preserve">dês de 2003 </w:t>
      </w:r>
      <w:r w:rsidRPr="001B1917">
        <w:t>reúne milhares de pessoas nos anos anteriores ao processo</w:t>
      </w:r>
      <w:r w:rsidR="00632238" w:rsidRPr="001B1917">
        <w:t xml:space="preserve"> acontecendo em São Paulo, tendo em 2019 reunido </w:t>
      </w:r>
      <w:r w:rsidR="00632238" w:rsidRPr="001B1917">
        <w:rPr>
          <w:shd w:val="clear" w:color="auto" w:fill="FFFFFF"/>
        </w:rPr>
        <w:t>aproximadamente 60 mil pessoas, segundo o site do G1,</w:t>
      </w:r>
      <w:r w:rsidR="00632238" w:rsidRPr="001B1917">
        <w:t xml:space="preserve"> carregado de referências ao mangá, a cultura japonesa e oriental e até mesmo a caracterização do “</w:t>
      </w:r>
      <w:r w:rsidR="00632238" w:rsidRPr="001B1917">
        <w:rPr>
          <w:i/>
          <w:iCs/>
        </w:rPr>
        <w:t>Cosplay</w:t>
      </w:r>
      <w:r w:rsidR="00632238" w:rsidRPr="001B1917">
        <w:t>”</w:t>
      </w:r>
      <w:r w:rsidR="00632238" w:rsidRPr="001B1917">
        <w:rPr>
          <w:rStyle w:val="Refdenotaderodap"/>
        </w:rPr>
        <w:footnoteReference w:id="50"/>
      </w:r>
      <w:r w:rsidR="00632238" w:rsidRPr="001B1917">
        <w:t xml:space="preserve">, trazendo até mesmo premiações e levando brasileiros a concursos até mesmo no Japão. Essa grande onda teve suas expressões iniciais através de animações transmitidas no Brasil pelas emissoras de Televisão Tv manchete, SBT, Globo, Record e Bandeirantes, mas principalmente nos momentos iniciais dos filmes </w:t>
      </w:r>
      <w:r w:rsidR="00632238" w:rsidRPr="001B1917">
        <w:rPr>
          <w:i/>
          <w:iCs/>
        </w:rPr>
        <w:t>Akira</w:t>
      </w:r>
      <w:r w:rsidR="00632238" w:rsidRPr="001B1917">
        <w:t xml:space="preserve"> e </w:t>
      </w:r>
      <w:r w:rsidR="00632238" w:rsidRPr="001B1917">
        <w:rPr>
          <w:i/>
          <w:iCs/>
        </w:rPr>
        <w:t xml:space="preserve">Ghost in </w:t>
      </w:r>
      <w:proofErr w:type="spellStart"/>
      <w:r w:rsidR="00632238" w:rsidRPr="001B1917">
        <w:rPr>
          <w:i/>
          <w:iCs/>
        </w:rPr>
        <w:t>the</w:t>
      </w:r>
      <w:proofErr w:type="spellEnd"/>
      <w:r w:rsidR="00632238" w:rsidRPr="001B1917">
        <w:rPr>
          <w:i/>
          <w:iCs/>
        </w:rPr>
        <w:t xml:space="preserve"> Shell</w:t>
      </w:r>
      <w:r w:rsidR="00632238" w:rsidRPr="001B1917">
        <w:t xml:space="preserve"> nos EUA.</w:t>
      </w:r>
    </w:p>
    <w:p w14:paraId="4C2FD56B" w14:textId="621B3A91" w:rsidR="00632238" w:rsidRPr="001B1917" w:rsidRDefault="00632238" w:rsidP="002251B2">
      <w:pPr>
        <w:pStyle w:val="NormalWeb"/>
        <w:spacing w:after="160" w:line="360" w:lineRule="auto"/>
        <w:jc w:val="both"/>
      </w:pPr>
    </w:p>
    <w:p w14:paraId="49A2BE91" w14:textId="03759E1E" w:rsidR="00632238" w:rsidRPr="001B1917" w:rsidRDefault="00632238" w:rsidP="002251B2">
      <w:pPr>
        <w:pStyle w:val="NormalWeb"/>
        <w:spacing w:after="160" w:line="360" w:lineRule="auto"/>
        <w:jc w:val="both"/>
      </w:pPr>
    </w:p>
    <w:p w14:paraId="6B087471" w14:textId="77777777" w:rsidR="00AD460A" w:rsidRPr="001B1917" w:rsidRDefault="00AD460A" w:rsidP="00AD460A">
      <w:pPr>
        <w:pStyle w:val="Ttulo"/>
        <w:ind w:left="0" w:firstLine="0"/>
      </w:pPr>
    </w:p>
    <w:p w14:paraId="34A7109D" w14:textId="77777777" w:rsidR="00AD460A" w:rsidRPr="001B1917" w:rsidRDefault="00AD460A" w:rsidP="00AD460A">
      <w:pPr>
        <w:pStyle w:val="Ttulo"/>
        <w:ind w:left="0" w:firstLine="0"/>
      </w:pPr>
    </w:p>
    <w:p w14:paraId="547E4C4E" w14:textId="56CD0644" w:rsidR="00632238" w:rsidRPr="001B1917" w:rsidRDefault="00AD460A" w:rsidP="005C5EDD">
      <w:pPr>
        <w:pStyle w:val="Ttulo1"/>
      </w:pPr>
      <w:bookmarkStart w:id="39" w:name="_Toc71595528"/>
      <w:bookmarkStart w:id="40" w:name="_Toc71857233"/>
      <w:bookmarkStart w:id="41" w:name="_Toc74593783"/>
      <w:r w:rsidRPr="001B1917">
        <w:lastRenderedPageBreak/>
        <w:t xml:space="preserve">3.2 </w:t>
      </w:r>
      <w:r w:rsidR="00632238" w:rsidRPr="001B1917">
        <w:t>GHOST IN THE SHELL, A INSPIRAÇÃO.</w:t>
      </w:r>
      <w:bookmarkEnd w:id="39"/>
      <w:bookmarkEnd w:id="40"/>
      <w:bookmarkEnd w:id="41"/>
    </w:p>
    <w:p w14:paraId="23BD5FCD" w14:textId="258855A5" w:rsidR="00411B6E" w:rsidRPr="001B1917" w:rsidRDefault="005B0D3E" w:rsidP="00D13645">
      <w:pPr>
        <w:pStyle w:val="NormalWeb"/>
        <w:spacing w:line="360" w:lineRule="auto"/>
        <w:ind w:firstLine="360"/>
        <w:jc w:val="both"/>
      </w:pPr>
      <w:r w:rsidRPr="001B1917">
        <w:t>À</w:t>
      </w:r>
      <w:r w:rsidR="00123FA9" w:rsidRPr="001B1917">
        <w:t xml:space="preserve"> medida que a animação de </w:t>
      </w:r>
      <w:r w:rsidR="00123FA9" w:rsidRPr="001B1917">
        <w:rPr>
          <w:i/>
          <w:iCs/>
        </w:rPr>
        <w:t xml:space="preserve">Ghost in </w:t>
      </w:r>
      <w:proofErr w:type="spellStart"/>
      <w:r w:rsidR="00123FA9" w:rsidRPr="001B1917">
        <w:rPr>
          <w:i/>
          <w:iCs/>
        </w:rPr>
        <w:t>the</w:t>
      </w:r>
      <w:proofErr w:type="spellEnd"/>
      <w:r w:rsidR="00123FA9" w:rsidRPr="001B1917">
        <w:rPr>
          <w:i/>
          <w:iCs/>
        </w:rPr>
        <w:t xml:space="preserve"> Shell </w:t>
      </w:r>
      <w:r w:rsidR="00123FA9" w:rsidRPr="001B1917">
        <w:t xml:space="preserve">se tornou conhecida no ocidente grande parte de obras do </w:t>
      </w:r>
      <w:r w:rsidR="00123FA9" w:rsidRPr="001B1917">
        <w:rPr>
          <w:i/>
          <w:iCs/>
        </w:rPr>
        <w:t>Cyberpunk</w:t>
      </w:r>
      <w:r w:rsidR="00123FA9" w:rsidRPr="001B1917">
        <w:t xml:space="preserve"> e da ficção científica buscaram referência na obra, assim como o a própria expansão do gênero </w:t>
      </w:r>
      <w:r w:rsidR="00123FA9" w:rsidRPr="001B1917">
        <w:rPr>
          <w:i/>
          <w:iCs/>
        </w:rPr>
        <w:t xml:space="preserve">Cyberpunk </w:t>
      </w:r>
      <w:r w:rsidR="00123FA9" w:rsidRPr="001B1917">
        <w:t>se atrelando até o presente</w:t>
      </w:r>
      <w:r w:rsidR="006D0CA2" w:rsidRPr="001B1917">
        <w:t>. I</w:t>
      </w:r>
      <w:r w:rsidR="00123FA9" w:rsidRPr="001B1917">
        <w:t xml:space="preserve">sto é, com obras e obras sendo construídas até os dias atuais (2021), dentro dessas obras inspiradas de Ghost in </w:t>
      </w:r>
      <w:proofErr w:type="spellStart"/>
      <w:r w:rsidR="00123FA9" w:rsidRPr="001B1917">
        <w:t>the</w:t>
      </w:r>
      <w:proofErr w:type="spellEnd"/>
      <w:r w:rsidR="00123FA9" w:rsidRPr="001B1917">
        <w:t xml:space="preserve"> Shell e da expansão do </w:t>
      </w:r>
      <w:r w:rsidR="00123FA9" w:rsidRPr="001B1917">
        <w:rPr>
          <w:i/>
          <w:iCs/>
        </w:rPr>
        <w:t xml:space="preserve">Cyberpunk </w:t>
      </w:r>
      <w:r w:rsidR="00123FA9" w:rsidRPr="001B1917">
        <w:t>apresento como primeiro exemplo</w:t>
      </w:r>
      <w:r w:rsidR="00653951" w:rsidRPr="001B1917">
        <w:t xml:space="preserve"> </w:t>
      </w:r>
      <w:r w:rsidR="00653951" w:rsidRPr="001B1917">
        <w:rPr>
          <w:i/>
          <w:iCs/>
        </w:rPr>
        <w:t>The</w:t>
      </w:r>
      <w:r w:rsidR="00123FA9" w:rsidRPr="001B1917">
        <w:t xml:space="preserve"> </w:t>
      </w:r>
      <w:r w:rsidR="00123FA9" w:rsidRPr="001B1917">
        <w:rPr>
          <w:i/>
          <w:iCs/>
        </w:rPr>
        <w:t xml:space="preserve">Matrix </w:t>
      </w:r>
      <w:r w:rsidR="00123FA9" w:rsidRPr="001B1917">
        <w:t>um filme de 1999</w:t>
      </w:r>
      <w:r w:rsidR="00411B6E" w:rsidRPr="001B1917">
        <w:t>.</w:t>
      </w:r>
    </w:p>
    <w:p w14:paraId="7A4A5FDF" w14:textId="124CF26A" w:rsidR="009F4943" w:rsidRPr="001B1917" w:rsidRDefault="009F4943" w:rsidP="00D13645">
      <w:pPr>
        <w:pStyle w:val="NormalWeb"/>
        <w:spacing w:line="360" w:lineRule="auto"/>
        <w:ind w:firstLine="360"/>
        <w:jc w:val="both"/>
      </w:pPr>
    </w:p>
    <w:p w14:paraId="2CFC7E7D" w14:textId="6D8D3ACE" w:rsidR="009F4943" w:rsidRPr="001B1917" w:rsidRDefault="009F4943" w:rsidP="00D13645">
      <w:pPr>
        <w:pStyle w:val="NormalWeb"/>
        <w:spacing w:line="360" w:lineRule="auto"/>
        <w:ind w:firstLine="360"/>
        <w:jc w:val="both"/>
      </w:pPr>
    </w:p>
    <w:p w14:paraId="5E15CFEB" w14:textId="05D6578C" w:rsidR="009F4943" w:rsidRPr="001B1917" w:rsidRDefault="009F4943" w:rsidP="00D13645">
      <w:pPr>
        <w:pStyle w:val="NormalWeb"/>
        <w:spacing w:line="360" w:lineRule="auto"/>
        <w:ind w:firstLine="360"/>
        <w:jc w:val="both"/>
      </w:pPr>
    </w:p>
    <w:p w14:paraId="0AE93BED" w14:textId="30ACB111" w:rsidR="009F4943" w:rsidRPr="001B1917" w:rsidRDefault="009F4943" w:rsidP="00D13645">
      <w:pPr>
        <w:pStyle w:val="NormalWeb"/>
        <w:spacing w:line="360" w:lineRule="auto"/>
        <w:ind w:firstLine="360"/>
        <w:jc w:val="both"/>
      </w:pPr>
    </w:p>
    <w:p w14:paraId="6C1194F7" w14:textId="798CC5FB" w:rsidR="009F4943" w:rsidRPr="001B1917" w:rsidRDefault="009F4943" w:rsidP="00D13645">
      <w:pPr>
        <w:pStyle w:val="NormalWeb"/>
        <w:spacing w:line="360" w:lineRule="auto"/>
        <w:ind w:firstLine="360"/>
        <w:jc w:val="both"/>
      </w:pPr>
    </w:p>
    <w:p w14:paraId="289430EF" w14:textId="58261950" w:rsidR="009F4943" w:rsidRPr="001B1917" w:rsidRDefault="009F4943" w:rsidP="00D13645">
      <w:pPr>
        <w:pStyle w:val="NormalWeb"/>
        <w:spacing w:line="360" w:lineRule="auto"/>
        <w:ind w:firstLine="360"/>
        <w:jc w:val="both"/>
      </w:pPr>
    </w:p>
    <w:p w14:paraId="48A5FFC2" w14:textId="23518C52" w:rsidR="009F4943" w:rsidRPr="001B1917" w:rsidRDefault="009F4943" w:rsidP="00D13645">
      <w:pPr>
        <w:pStyle w:val="NormalWeb"/>
        <w:spacing w:line="360" w:lineRule="auto"/>
        <w:ind w:firstLine="360"/>
        <w:jc w:val="both"/>
      </w:pPr>
    </w:p>
    <w:p w14:paraId="0A80ED46" w14:textId="0F1B54D9" w:rsidR="009F4943" w:rsidRPr="001B1917" w:rsidRDefault="009F4943" w:rsidP="00D13645">
      <w:pPr>
        <w:pStyle w:val="NormalWeb"/>
        <w:spacing w:line="360" w:lineRule="auto"/>
        <w:ind w:firstLine="360"/>
        <w:jc w:val="both"/>
      </w:pPr>
    </w:p>
    <w:p w14:paraId="2692C813" w14:textId="68124011" w:rsidR="009F4943" w:rsidRPr="001B1917" w:rsidRDefault="009F4943" w:rsidP="00D13645">
      <w:pPr>
        <w:pStyle w:val="NormalWeb"/>
        <w:spacing w:line="360" w:lineRule="auto"/>
        <w:ind w:firstLine="360"/>
        <w:jc w:val="both"/>
      </w:pPr>
    </w:p>
    <w:p w14:paraId="1F30AABD" w14:textId="2912D0FB" w:rsidR="009F4943" w:rsidRPr="001B1917" w:rsidRDefault="009F4943" w:rsidP="00D13645">
      <w:pPr>
        <w:pStyle w:val="NormalWeb"/>
        <w:spacing w:line="360" w:lineRule="auto"/>
        <w:ind w:firstLine="360"/>
        <w:jc w:val="both"/>
      </w:pPr>
    </w:p>
    <w:p w14:paraId="51E7E920" w14:textId="48E75674" w:rsidR="009F4943" w:rsidRPr="001B1917" w:rsidRDefault="009F4943" w:rsidP="00D13645">
      <w:pPr>
        <w:pStyle w:val="NormalWeb"/>
        <w:spacing w:line="360" w:lineRule="auto"/>
        <w:ind w:firstLine="360"/>
        <w:jc w:val="both"/>
      </w:pPr>
    </w:p>
    <w:p w14:paraId="6DEC7435" w14:textId="23330DD1" w:rsidR="009F4943" w:rsidRPr="001B1917" w:rsidRDefault="009F4943" w:rsidP="00D13645">
      <w:pPr>
        <w:pStyle w:val="NormalWeb"/>
        <w:spacing w:line="360" w:lineRule="auto"/>
        <w:ind w:firstLine="360"/>
        <w:jc w:val="both"/>
      </w:pPr>
    </w:p>
    <w:p w14:paraId="78A5C870" w14:textId="0B0775C4" w:rsidR="009F4943" w:rsidRPr="001B1917" w:rsidRDefault="009F4943" w:rsidP="00D13645">
      <w:pPr>
        <w:pStyle w:val="NormalWeb"/>
        <w:spacing w:line="360" w:lineRule="auto"/>
        <w:ind w:firstLine="360"/>
        <w:jc w:val="both"/>
      </w:pPr>
    </w:p>
    <w:p w14:paraId="383D8418" w14:textId="2B0166C9" w:rsidR="009F4943" w:rsidRPr="001B1917" w:rsidRDefault="009F4943" w:rsidP="00D13645">
      <w:pPr>
        <w:pStyle w:val="NormalWeb"/>
        <w:spacing w:line="360" w:lineRule="auto"/>
        <w:ind w:firstLine="360"/>
        <w:jc w:val="both"/>
      </w:pPr>
    </w:p>
    <w:p w14:paraId="6FD0ED3B" w14:textId="3D29E3D3" w:rsidR="009F4943" w:rsidRPr="001B1917" w:rsidRDefault="009F4943" w:rsidP="00D13645">
      <w:pPr>
        <w:pStyle w:val="NormalWeb"/>
        <w:spacing w:line="360" w:lineRule="auto"/>
        <w:ind w:firstLine="360"/>
        <w:jc w:val="both"/>
      </w:pPr>
    </w:p>
    <w:p w14:paraId="5F62BEE7" w14:textId="6A429DC0" w:rsidR="009F4943" w:rsidRPr="001B1917" w:rsidRDefault="009F4943" w:rsidP="00D13645">
      <w:pPr>
        <w:pStyle w:val="NormalWeb"/>
        <w:spacing w:line="360" w:lineRule="auto"/>
        <w:ind w:firstLine="360"/>
        <w:jc w:val="both"/>
      </w:pPr>
    </w:p>
    <w:p w14:paraId="18AAB5EE" w14:textId="0040C0CF" w:rsidR="009F4943" w:rsidRPr="001B1917" w:rsidRDefault="009F4943" w:rsidP="009F4943">
      <w:pPr>
        <w:pStyle w:val="NormalWeb"/>
        <w:spacing w:line="360" w:lineRule="auto"/>
        <w:ind w:firstLine="360"/>
        <w:jc w:val="center"/>
      </w:pPr>
      <w:r w:rsidRPr="001B1917">
        <w:lastRenderedPageBreak/>
        <w:t>Figura 34</w:t>
      </w:r>
    </w:p>
    <w:p w14:paraId="2FD0623B" w14:textId="66118B7D" w:rsidR="00411B6E" w:rsidRPr="001B1917" w:rsidRDefault="00411B6E" w:rsidP="00411B6E">
      <w:pPr>
        <w:pStyle w:val="NormalWeb"/>
        <w:spacing w:line="360" w:lineRule="auto"/>
        <w:ind w:firstLine="360"/>
        <w:jc w:val="center"/>
      </w:pPr>
      <w:r w:rsidRPr="001B1917">
        <w:rPr>
          <w:noProof/>
        </w:rPr>
        <w:drawing>
          <wp:inline distT="0" distB="0" distL="0" distR="0" wp14:anchorId="0B141073" wp14:editId="21788433">
            <wp:extent cx="4728519" cy="7107555"/>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749272" cy="7138750"/>
                    </a:xfrm>
                    <a:prstGeom prst="rect">
                      <a:avLst/>
                    </a:prstGeom>
                  </pic:spPr>
                </pic:pic>
              </a:graphicData>
            </a:graphic>
          </wp:inline>
        </w:drawing>
      </w:r>
    </w:p>
    <w:p w14:paraId="4A211F57" w14:textId="4F316950" w:rsidR="00411B6E" w:rsidRPr="001B1917" w:rsidRDefault="00411B6E" w:rsidP="00411B6E">
      <w:pPr>
        <w:pStyle w:val="NormalWeb"/>
        <w:spacing w:line="360" w:lineRule="auto"/>
        <w:ind w:firstLine="360"/>
        <w:jc w:val="center"/>
      </w:pPr>
      <w:r w:rsidRPr="001B1917">
        <w:t>The Matrix. 1999.</w:t>
      </w:r>
    </w:p>
    <w:p w14:paraId="35A21109" w14:textId="77777777" w:rsidR="009F4943" w:rsidRPr="001B1917" w:rsidRDefault="009F4943" w:rsidP="00411B6E">
      <w:pPr>
        <w:pStyle w:val="NormalWeb"/>
        <w:spacing w:line="360" w:lineRule="auto"/>
        <w:ind w:firstLine="360"/>
        <w:jc w:val="center"/>
      </w:pPr>
    </w:p>
    <w:p w14:paraId="1C4B02AE" w14:textId="2FB57E58" w:rsidR="00632238" w:rsidRPr="001B1917" w:rsidRDefault="00411B6E" w:rsidP="00D13645">
      <w:pPr>
        <w:pStyle w:val="NormalWeb"/>
        <w:spacing w:line="360" w:lineRule="auto"/>
        <w:ind w:firstLine="360"/>
        <w:jc w:val="both"/>
      </w:pPr>
      <w:r w:rsidRPr="001B1917">
        <w:lastRenderedPageBreak/>
        <w:t>D</w:t>
      </w:r>
      <w:r w:rsidR="00123FA9" w:rsidRPr="001B1917">
        <w:t xml:space="preserve">irigido pelas gêmeas Lilly e Lana </w:t>
      </w:r>
      <w:proofErr w:type="spellStart"/>
      <w:r w:rsidR="00123FA9" w:rsidRPr="001B1917">
        <w:t>Wachawski</w:t>
      </w:r>
      <w:proofErr w:type="spellEnd"/>
      <w:r w:rsidR="00123FA9" w:rsidRPr="001B1917">
        <w:t xml:space="preserve">, também conhecidas </w:t>
      </w:r>
      <w:r w:rsidR="00123FA9" w:rsidRPr="001B1917">
        <w:rPr>
          <w:shd w:val="clear" w:color="auto" w:fill="FFFFFF"/>
        </w:rPr>
        <w:t xml:space="preserve">The </w:t>
      </w:r>
      <w:proofErr w:type="spellStart"/>
      <w:r w:rsidR="00123FA9" w:rsidRPr="001B1917">
        <w:rPr>
          <w:shd w:val="clear" w:color="auto" w:fill="FFFFFF"/>
        </w:rPr>
        <w:t>Wachowskis</w:t>
      </w:r>
      <w:proofErr w:type="spellEnd"/>
      <w:r w:rsidR="00123FA9" w:rsidRPr="001B1917">
        <w:t xml:space="preserve"> (antes Laurence e Andrew Paul Wachowski) protagonizado por Keanu Reeves, Laurence </w:t>
      </w:r>
      <w:proofErr w:type="spellStart"/>
      <w:r w:rsidR="00123FA9" w:rsidRPr="001B1917">
        <w:t>Fishburne</w:t>
      </w:r>
      <w:proofErr w:type="spellEnd"/>
      <w:r w:rsidR="00123FA9" w:rsidRPr="001B1917">
        <w:t xml:space="preserve"> e Carrie-Anne Moss, Matrix ganhou em 2000 o </w:t>
      </w:r>
      <w:r w:rsidR="00123FA9" w:rsidRPr="001B1917">
        <w:rPr>
          <w:i/>
          <w:iCs/>
        </w:rPr>
        <w:t>Empire Awards</w:t>
      </w:r>
      <w:r w:rsidR="00D13645" w:rsidRPr="001B1917">
        <w:rPr>
          <w:rStyle w:val="Refdenotaderodap"/>
          <w:i/>
          <w:iCs/>
        </w:rPr>
        <w:footnoteReference w:id="51"/>
      </w:r>
      <w:r w:rsidR="00123FA9" w:rsidRPr="001B1917">
        <w:t xml:space="preserve"> de Melhor filme, o </w:t>
      </w:r>
      <w:r w:rsidR="00123FA9" w:rsidRPr="001B1917">
        <w:rPr>
          <w:i/>
          <w:iCs/>
        </w:rPr>
        <w:t xml:space="preserve">MTV </w:t>
      </w:r>
      <w:proofErr w:type="spellStart"/>
      <w:r w:rsidR="00123FA9" w:rsidRPr="001B1917">
        <w:rPr>
          <w:i/>
          <w:iCs/>
        </w:rPr>
        <w:t>Movie</w:t>
      </w:r>
      <w:proofErr w:type="spellEnd"/>
      <w:r w:rsidR="00123FA9" w:rsidRPr="001B1917">
        <w:rPr>
          <w:i/>
          <w:iCs/>
        </w:rPr>
        <w:t xml:space="preserve"> </w:t>
      </w:r>
      <w:proofErr w:type="spellStart"/>
      <w:r w:rsidR="00123FA9" w:rsidRPr="001B1917">
        <w:rPr>
          <w:i/>
          <w:iCs/>
        </w:rPr>
        <w:t>Award</w:t>
      </w:r>
      <w:proofErr w:type="spellEnd"/>
      <w:r w:rsidR="00D13645" w:rsidRPr="001B1917">
        <w:rPr>
          <w:rStyle w:val="Refdenotaderodap"/>
          <w:i/>
          <w:iCs/>
        </w:rPr>
        <w:footnoteReference w:id="52"/>
      </w:r>
      <w:r w:rsidR="00123FA9" w:rsidRPr="001B1917">
        <w:t xml:space="preserve"> de Melhor filme, o </w:t>
      </w:r>
      <w:r w:rsidR="00123FA9" w:rsidRPr="001B1917">
        <w:rPr>
          <w:i/>
          <w:iCs/>
        </w:rPr>
        <w:t xml:space="preserve">MTV </w:t>
      </w:r>
      <w:proofErr w:type="spellStart"/>
      <w:r w:rsidR="00123FA9" w:rsidRPr="001B1917">
        <w:rPr>
          <w:i/>
          <w:iCs/>
        </w:rPr>
        <w:t>Movie</w:t>
      </w:r>
      <w:proofErr w:type="spellEnd"/>
      <w:r w:rsidR="00123FA9" w:rsidRPr="001B1917">
        <w:rPr>
          <w:i/>
          <w:iCs/>
        </w:rPr>
        <w:t xml:space="preserve"> Awards</w:t>
      </w:r>
      <w:r w:rsidR="00123FA9" w:rsidRPr="001B1917">
        <w:t xml:space="preserve"> de melhor luta, o </w:t>
      </w:r>
      <w:r w:rsidR="00123FA9" w:rsidRPr="001B1917">
        <w:rPr>
          <w:i/>
          <w:iCs/>
        </w:rPr>
        <w:t>Oscar</w:t>
      </w:r>
      <w:r w:rsidR="00D13645" w:rsidRPr="001B1917">
        <w:rPr>
          <w:rStyle w:val="Refdenotaderodap"/>
          <w:i/>
          <w:iCs/>
        </w:rPr>
        <w:footnoteReference w:id="53"/>
      </w:r>
      <w:r w:rsidR="00123FA9" w:rsidRPr="001B1917">
        <w:t xml:space="preserve"> de Melhores efeitos visuais, o </w:t>
      </w:r>
      <w:r w:rsidR="00123FA9" w:rsidRPr="001B1917">
        <w:rPr>
          <w:i/>
          <w:iCs/>
        </w:rPr>
        <w:t>Oscar</w:t>
      </w:r>
      <w:r w:rsidR="00123FA9" w:rsidRPr="001B1917">
        <w:t xml:space="preserve"> de Melhor montagem, </w:t>
      </w:r>
      <w:r w:rsidR="00123FA9" w:rsidRPr="001B1917">
        <w:rPr>
          <w:i/>
          <w:iCs/>
        </w:rPr>
        <w:t>Oscar</w:t>
      </w:r>
      <w:r w:rsidR="00123FA9" w:rsidRPr="001B1917">
        <w:t xml:space="preserve"> de melhor edição de som</w:t>
      </w:r>
      <w:r w:rsidR="00D13645" w:rsidRPr="001B1917">
        <w:t xml:space="preserve">, o </w:t>
      </w:r>
      <w:r w:rsidR="00D13645" w:rsidRPr="001B1917">
        <w:rPr>
          <w:i/>
          <w:iCs/>
        </w:rPr>
        <w:t>Oscar</w:t>
      </w:r>
      <w:r w:rsidR="00D13645" w:rsidRPr="001B1917">
        <w:t xml:space="preserve"> de melhor mixagem de som além de no ano anterior,</w:t>
      </w:r>
      <w:r w:rsidR="00B73DC4" w:rsidRPr="001B1917">
        <w:t xml:space="preserve"> </w:t>
      </w:r>
      <w:r w:rsidR="00D13645" w:rsidRPr="001B1917">
        <w:t>1999 ano de seu lançamento ter ganho o Prêmio Saturno</w:t>
      </w:r>
      <w:r w:rsidR="00D13645" w:rsidRPr="001B1917">
        <w:rPr>
          <w:rStyle w:val="Refdenotaderodap"/>
        </w:rPr>
        <w:footnoteReference w:id="54"/>
      </w:r>
      <w:r w:rsidR="00D13645" w:rsidRPr="001B1917">
        <w:t xml:space="preserve"> de melhor ficção cientifica. </w:t>
      </w:r>
      <w:r w:rsidR="00B73DC4" w:rsidRPr="001B1917">
        <w:t>Através da</w:t>
      </w:r>
      <w:r w:rsidR="00D13645" w:rsidRPr="001B1917">
        <w:t xml:space="preserve"> apresenta</w:t>
      </w:r>
      <w:r w:rsidR="00B73DC4" w:rsidRPr="001B1917">
        <w:t>ção d</w:t>
      </w:r>
      <w:r w:rsidR="00D13645" w:rsidRPr="001B1917">
        <w:t xml:space="preserve">as premiações de </w:t>
      </w:r>
      <w:r w:rsidR="00D13645" w:rsidRPr="001B1917">
        <w:rPr>
          <w:i/>
          <w:iCs/>
        </w:rPr>
        <w:t xml:space="preserve">Matrix </w:t>
      </w:r>
      <w:r w:rsidR="00D13645" w:rsidRPr="001B1917">
        <w:t xml:space="preserve">é possível compreender a grandeza da obra, tendo como principal referência </w:t>
      </w:r>
      <w:r w:rsidR="00653951" w:rsidRPr="001B1917">
        <w:t xml:space="preserve">para base de seu filme tanto </w:t>
      </w:r>
      <w:proofErr w:type="spellStart"/>
      <w:r w:rsidR="00653951" w:rsidRPr="001B1917">
        <w:rPr>
          <w:i/>
          <w:iCs/>
        </w:rPr>
        <w:t>Neuromancer</w:t>
      </w:r>
      <w:proofErr w:type="spellEnd"/>
      <w:r w:rsidR="00653951" w:rsidRPr="001B1917">
        <w:t xml:space="preserve"> (Literatura) quanto </w:t>
      </w:r>
      <w:r w:rsidR="00653951" w:rsidRPr="001B1917">
        <w:rPr>
          <w:i/>
          <w:iCs/>
        </w:rPr>
        <w:t xml:space="preserve">Ghost in </w:t>
      </w:r>
      <w:proofErr w:type="spellStart"/>
      <w:r w:rsidR="00653951" w:rsidRPr="001B1917">
        <w:rPr>
          <w:i/>
          <w:iCs/>
        </w:rPr>
        <w:t>the</w:t>
      </w:r>
      <w:proofErr w:type="spellEnd"/>
      <w:r w:rsidR="00653951" w:rsidRPr="001B1917">
        <w:rPr>
          <w:i/>
          <w:iCs/>
        </w:rPr>
        <w:t xml:space="preserve"> Shell, </w:t>
      </w:r>
      <w:r w:rsidR="00653951" w:rsidRPr="001B1917">
        <w:t xml:space="preserve">assumindo essas influências em entrevistas e na própria produção do longa, a </w:t>
      </w:r>
      <w:proofErr w:type="spellStart"/>
      <w:r w:rsidR="00653951" w:rsidRPr="001B1917">
        <w:t>media</w:t>
      </w:r>
      <w:proofErr w:type="spellEnd"/>
      <w:r w:rsidR="00653951" w:rsidRPr="001B1917">
        <w:t xml:space="preserve"> em que se estabelece uma temática típica do </w:t>
      </w:r>
      <w:r w:rsidR="00653951" w:rsidRPr="001B1917">
        <w:rPr>
          <w:i/>
          <w:iCs/>
        </w:rPr>
        <w:t xml:space="preserve">Cyberpunk </w:t>
      </w:r>
      <w:r w:rsidR="00653951" w:rsidRPr="001B1917">
        <w:t>em um gral ampliado onde as m</w:t>
      </w:r>
      <w:r w:rsidR="005A35D1" w:rsidRPr="001B1917">
        <w:t>á</w:t>
      </w:r>
      <w:r w:rsidR="00653951" w:rsidRPr="001B1917">
        <w:t xml:space="preserve">quinas controlam a grande maioria da humanidade a fim de utilizar os corpos humanos como processadores (na ideia de concepção inicial das </w:t>
      </w:r>
      <w:proofErr w:type="spellStart"/>
      <w:r w:rsidR="00653951" w:rsidRPr="001B1917">
        <w:t>Wachawski</w:t>
      </w:r>
      <w:proofErr w:type="spellEnd"/>
      <w:r w:rsidR="00653951" w:rsidRPr="001B1917">
        <w:t>, mas apresentado como baterias por Morpheus</w:t>
      </w:r>
      <w:r w:rsidR="00653951" w:rsidRPr="001B1917">
        <w:rPr>
          <w:rStyle w:val="Refdenotaderodap"/>
        </w:rPr>
        <w:footnoteReference w:id="55"/>
      </w:r>
      <w:r w:rsidR="00653951" w:rsidRPr="001B1917">
        <w:t xml:space="preserve"> para </w:t>
      </w:r>
      <w:proofErr w:type="spellStart"/>
      <w:r w:rsidR="00653951" w:rsidRPr="001B1917">
        <w:t>Neo</w:t>
      </w:r>
      <w:proofErr w:type="spellEnd"/>
      <w:r w:rsidR="00653951" w:rsidRPr="001B1917">
        <w:t>/ Thomas A. Anderson</w:t>
      </w:r>
      <w:r w:rsidR="00653951" w:rsidRPr="001B1917">
        <w:rPr>
          <w:rStyle w:val="Refdenotaderodap"/>
        </w:rPr>
        <w:footnoteReference w:id="56"/>
      </w:r>
      <w:r w:rsidR="00653951" w:rsidRPr="001B1917">
        <w:t>) introduzindo todos esses humanos controlados em uma realidade simulada ou A Matrix (</w:t>
      </w:r>
      <w:r w:rsidR="00653951" w:rsidRPr="001B1917">
        <w:rPr>
          <w:i/>
          <w:iCs/>
        </w:rPr>
        <w:t>The Matrix</w:t>
      </w:r>
      <w:r w:rsidR="00653951" w:rsidRPr="001B1917">
        <w:t xml:space="preserve">) termo emprestado de </w:t>
      </w:r>
      <w:proofErr w:type="spellStart"/>
      <w:r w:rsidR="00653951" w:rsidRPr="001B1917">
        <w:rPr>
          <w:i/>
          <w:iCs/>
        </w:rPr>
        <w:t>Neuromancer</w:t>
      </w:r>
      <w:proofErr w:type="spellEnd"/>
      <w:r w:rsidR="00653951" w:rsidRPr="001B1917">
        <w:rPr>
          <w:i/>
          <w:iCs/>
        </w:rPr>
        <w:t xml:space="preserve">, </w:t>
      </w:r>
      <w:r w:rsidR="00653951" w:rsidRPr="001B1917">
        <w:t xml:space="preserve">não somente o contexto tecnológico é abordado, mas principalmente estruturas voltadas para a filosofia tanto existencialista quanto </w:t>
      </w:r>
      <w:r w:rsidR="00E106EB" w:rsidRPr="001B1917">
        <w:t xml:space="preserve">material </w:t>
      </w:r>
      <w:proofErr w:type="spellStart"/>
      <w:r w:rsidR="00E106EB" w:rsidRPr="001B1917">
        <w:t>a</w:t>
      </w:r>
      <w:proofErr w:type="spellEnd"/>
      <w:r w:rsidR="00E106EB" w:rsidRPr="001B1917">
        <w:t xml:space="preserve"> medida que discute até mesmo a realidade material abordada no campo de uma construção simulada, principalmente as relações do “Ser” do “Eu” e do identitário dentro de estruturas do </w:t>
      </w:r>
      <w:proofErr w:type="spellStart"/>
      <w:r w:rsidR="00E106EB" w:rsidRPr="001B1917">
        <w:rPr>
          <w:i/>
          <w:iCs/>
        </w:rPr>
        <w:t>Cyberrpunk</w:t>
      </w:r>
      <w:proofErr w:type="spellEnd"/>
      <w:r w:rsidR="00E106EB" w:rsidRPr="001B1917">
        <w:t xml:space="preserve">, nesse sentido os empréstimos temáticos de </w:t>
      </w:r>
      <w:r w:rsidR="00E106EB" w:rsidRPr="001B1917">
        <w:rPr>
          <w:i/>
          <w:iCs/>
        </w:rPr>
        <w:t xml:space="preserve">Ghost in </w:t>
      </w:r>
      <w:proofErr w:type="spellStart"/>
      <w:r w:rsidR="00E106EB" w:rsidRPr="001B1917">
        <w:rPr>
          <w:i/>
          <w:iCs/>
        </w:rPr>
        <w:t>the</w:t>
      </w:r>
      <w:proofErr w:type="spellEnd"/>
      <w:r w:rsidR="00E106EB" w:rsidRPr="001B1917">
        <w:rPr>
          <w:i/>
          <w:iCs/>
        </w:rPr>
        <w:t xml:space="preserve"> Shell</w:t>
      </w:r>
      <w:r w:rsidR="00E106EB" w:rsidRPr="001B1917">
        <w:t xml:space="preserve"> não continuam somente no campo do roteiro, mas em se expandem para a sequências fílmicas baseadas na animação, sequencias de cenas essas que a partir de agora coloco em analogia para a comparação: </w:t>
      </w:r>
    </w:p>
    <w:p w14:paraId="547D83E3" w14:textId="05D18AD4" w:rsidR="00411B6E" w:rsidRPr="001B1917" w:rsidRDefault="00E106EB" w:rsidP="00E106EB">
      <w:pPr>
        <w:pStyle w:val="NormalWeb"/>
        <w:spacing w:line="360" w:lineRule="auto"/>
        <w:jc w:val="both"/>
      </w:pPr>
      <w:r w:rsidRPr="001B1917">
        <w:lastRenderedPageBreak/>
        <w:tab/>
        <w:t xml:space="preserve">A primeira referência se dá em uma das mais lembradas estruturas de </w:t>
      </w:r>
      <w:r w:rsidRPr="001B1917">
        <w:rPr>
          <w:i/>
          <w:iCs/>
        </w:rPr>
        <w:t>Matrix</w:t>
      </w:r>
      <w:r w:rsidR="00B73DC4" w:rsidRPr="001B1917">
        <w:rPr>
          <w:i/>
          <w:iCs/>
        </w:rPr>
        <w:t>. O</w:t>
      </w:r>
      <w:r w:rsidRPr="001B1917">
        <w:t>s números e códigos binários e não binários</w:t>
      </w:r>
      <w:r w:rsidR="00411B6E" w:rsidRPr="001B1917">
        <w:t xml:space="preserve">, códigos </w:t>
      </w:r>
      <w:proofErr w:type="gramStart"/>
      <w:r w:rsidR="00411B6E" w:rsidRPr="001B1917">
        <w:t>numéricos  e</w:t>
      </w:r>
      <w:proofErr w:type="gramEnd"/>
      <w:r w:rsidR="00411B6E" w:rsidRPr="001B1917">
        <w:t xml:space="preserve"> caracteres do alfabeto japonês </w:t>
      </w:r>
      <w:r w:rsidRPr="001B1917">
        <w:t>ca</w:t>
      </w:r>
      <w:r w:rsidR="00411B6E" w:rsidRPr="001B1917">
        <w:t>indo c</w:t>
      </w:r>
      <w:r w:rsidRPr="001B1917">
        <w:t xml:space="preserve">omo chuva </w:t>
      </w:r>
      <w:r w:rsidR="00411B6E" w:rsidRPr="001B1917">
        <w:t xml:space="preserve">o </w:t>
      </w:r>
      <w:proofErr w:type="spellStart"/>
      <w:r w:rsidR="00411B6E" w:rsidRPr="001B1917">
        <w:rPr>
          <w:i/>
          <w:iCs/>
        </w:rPr>
        <w:t>Raincode</w:t>
      </w:r>
      <w:proofErr w:type="spellEnd"/>
      <w:r w:rsidR="00411B6E" w:rsidRPr="001B1917">
        <w:rPr>
          <w:i/>
          <w:iCs/>
        </w:rPr>
        <w:t xml:space="preserve"> </w:t>
      </w:r>
      <w:r w:rsidR="00411B6E" w:rsidRPr="001B1917">
        <w:t xml:space="preserve">apresentado esteticamente na abertura de </w:t>
      </w:r>
      <w:r w:rsidR="00411B6E" w:rsidRPr="001B1917">
        <w:rPr>
          <w:i/>
          <w:iCs/>
        </w:rPr>
        <w:t xml:space="preserve">Ghost in The Shell </w:t>
      </w:r>
      <w:r w:rsidR="00411B6E" w:rsidRPr="001B1917">
        <w:t xml:space="preserve">durante a produção do corpo cibernético de </w:t>
      </w:r>
      <w:proofErr w:type="spellStart"/>
      <w:r w:rsidR="00411B6E" w:rsidRPr="001B1917">
        <w:t>Motoko</w:t>
      </w:r>
      <w:proofErr w:type="spellEnd"/>
      <w:r w:rsidR="00411B6E" w:rsidRPr="001B1917">
        <w:t xml:space="preserve"> </w:t>
      </w:r>
      <w:proofErr w:type="spellStart"/>
      <w:r w:rsidR="00411B6E" w:rsidRPr="001B1917">
        <w:t>Kusanagi</w:t>
      </w:r>
      <w:proofErr w:type="spellEnd"/>
      <w:r w:rsidR="00411B6E" w:rsidRPr="001B1917">
        <w:t xml:space="preserve"> que se transformam :</w:t>
      </w:r>
    </w:p>
    <w:p w14:paraId="52C7A86D" w14:textId="50954D64" w:rsidR="009F4943" w:rsidRPr="001B1917" w:rsidRDefault="009F4943" w:rsidP="00E106EB">
      <w:pPr>
        <w:pStyle w:val="NormalWeb"/>
        <w:spacing w:line="360" w:lineRule="auto"/>
        <w:jc w:val="both"/>
      </w:pPr>
    </w:p>
    <w:p w14:paraId="0AC6CF78" w14:textId="0811F5C8" w:rsidR="009F4943" w:rsidRPr="001B1917" w:rsidRDefault="009F4943" w:rsidP="00E106EB">
      <w:pPr>
        <w:pStyle w:val="NormalWeb"/>
        <w:spacing w:line="360" w:lineRule="auto"/>
        <w:jc w:val="both"/>
      </w:pPr>
    </w:p>
    <w:p w14:paraId="340E9C33" w14:textId="2F8B2041" w:rsidR="009F4943" w:rsidRPr="001B1917" w:rsidRDefault="009F4943" w:rsidP="00E106EB">
      <w:pPr>
        <w:pStyle w:val="NormalWeb"/>
        <w:spacing w:line="360" w:lineRule="auto"/>
        <w:jc w:val="both"/>
      </w:pPr>
    </w:p>
    <w:p w14:paraId="07611B48" w14:textId="33605F71" w:rsidR="009F4943" w:rsidRPr="001B1917" w:rsidRDefault="009F4943" w:rsidP="00E106EB">
      <w:pPr>
        <w:pStyle w:val="NormalWeb"/>
        <w:spacing w:line="360" w:lineRule="auto"/>
        <w:jc w:val="both"/>
      </w:pPr>
    </w:p>
    <w:p w14:paraId="133A3411" w14:textId="3AEC24A0" w:rsidR="009F4943" w:rsidRPr="001B1917" w:rsidRDefault="009F4943" w:rsidP="00E106EB">
      <w:pPr>
        <w:pStyle w:val="NormalWeb"/>
        <w:spacing w:line="360" w:lineRule="auto"/>
        <w:jc w:val="both"/>
      </w:pPr>
    </w:p>
    <w:p w14:paraId="1045EDA9" w14:textId="65BB3692" w:rsidR="009F4943" w:rsidRPr="001B1917" w:rsidRDefault="009F4943" w:rsidP="00E106EB">
      <w:pPr>
        <w:pStyle w:val="NormalWeb"/>
        <w:spacing w:line="360" w:lineRule="auto"/>
        <w:jc w:val="both"/>
      </w:pPr>
    </w:p>
    <w:p w14:paraId="5A29787F" w14:textId="04008AD7" w:rsidR="009F4943" w:rsidRPr="001B1917" w:rsidRDefault="009F4943" w:rsidP="00E106EB">
      <w:pPr>
        <w:pStyle w:val="NormalWeb"/>
        <w:spacing w:line="360" w:lineRule="auto"/>
        <w:jc w:val="both"/>
      </w:pPr>
    </w:p>
    <w:p w14:paraId="23DB0065" w14:textId="23AAF590" w:rsidR="009F4943" w:rsidRPr="001B1917" w:rsidRDefault="009F4943" w:rsidP="00E106EB">
      <w:pPr>
        <w:pStyle w:val="NormalWeb"/>
        <w:spacing w:line="360" w:lineRule="auto"/>
        <w:jc w:val="both"/>
      </w:pPr>
    </w:p>
    <w:p w14:paraId="709B6B1A" w14:textId="1568C3D4" w:rsidR="009F4943" w:rsidRPr="001B1917" w:rsidRDefault="009F4943" w:rsidP="00E106EB">
      <w:pPr>
        <w:pStyle w:val="NormalWeb"/>
        <w:spacing w:line="360" w:lineRule="auto"/>
        <w:jc w:val="both"/>
      </w:pPr>
    </w:p>
    <w:p w14:paraId="6F2D4766" w14:textId="3718F46A" w:rsidR="009F4943" w:rsidRPr="001B1917" w:rsidRDefault="009F4943" w:rsidP="00E106EB">
      <w:pPr>
        <w:pStyle w:val="NormalWeb"/>
        <w:spacing w:line="360" w:lineRule="auto"/>
        <w:jc w:val="both"/>
      </w:pPr>
    </w:p>
    <w:p w14:paraId="536550C3" w14:textId="70D822E7" w:rsidR="009F4943" w:rsidRPr="001B1917" w:rsidRDefault="009F4943" w:rsidP="00E106EB">
      <w:pPr>
        <w:pStyle w:val="NormalWeb"/>
        <w:spacing w:line="360" w:lineRule="auto"/>
        <w:jc w:val="both"/>
      </w:pPr>
    </w:p>
    <w:p w14:paraId="2EBFDE7F" w14:textId="11C77B3E" w:rsidR="009F4943" w:rsidRPr="001B1917" w:rsidRDefault="009F4943" w:rsidP="00E106EB">
      <w:pPr>
        <w:pStyle w:val="NormalWeb"/>
        <w:spacing w:line="360" w:lineRule="auto"/>
        <w:jc w:val="both"/>
      </w:pPr>
    </w:p>
    <w:p w14:paraId="2BAEF104" w14:textId="77777777" w:rsidR="009F4943" w:rsidRPr="001B1917" w:rsidRDefault="009F4943" w:rsidP="009F4943">
      <w:pPr>
        <w:pStyle w:val="NormalWeb"/>
        <w:spacing w:line="360" w:lineRule="auto"/>
        <w:jc w:val="center"/>
      </w:pPr>
    </w:p>
    <w:p w14:paraId="2CF4015B" w14:textId="77777777" w:rsidR="009F4943" w:rsidRPr="001B1917" w:rsidRDefault="009F4943" w:rsidP="009F4943">
      <w:pPr>
        <w:pStyle w:val="NormalWeb"/>
        <w:spacing w:line="360" w:lineRule="auto"/>
        <w:jc w:val="center"/>
      </w:pPr>
    </w:p>
    <w:p w14:paraId="10DBA5FD" w14:textId="77777777" w:rsidR="009F4943" w:rsidRPr="001B1917" w:rsidRDefault="009F4943" w:rsidP="009F4943">
      <w:pPr>
        <w:pStyle w:val="NormalWeb"/>
        <w:spacing w:line="360" w:lineRule="auto"/>
        <w:jc w:val="center"/>
      </w:pPr>
    </w:p>
    <w:p w14:paraId="029060EE" w14:textId="77777777" w:rsidR="009F4943" w:rsidRPr="001B1917" w:rsidRDefault="009F4943" w:rsidP="009F4943">
      <w:pPr>
        <w:pStyle w:val="NormalWeb"/>
        <w:spacing w:line="360" w:lineRule="auto"/>
        <w:jc w:val="center"/>
      </w:pPr>
    </w:p>
    <w:p w14:paraId="649AE88C" w14:textId="77777777" w:rsidR="009F4943" w:rsidRPr="001B1917" w:rsidRDefault="009F4943" w:rsidP="009F4943">
      <w:pPr>
        <w:pStyle w:val="NormalWeb"/>
        <w:spacing w:line="360" w:lineRule="auto"/>
        <w:jc w:val="center"/>
      </w:pPr>
    </w:p>
    <w:p w14:paraId="72A5C009" w14:textId="25D83D85" w:rsidR="00411B6E" w:rsidRPr="001B1917" w:rsidRDefault="009F4943" w:rsidP="009F4943">
      <w:pPr>
        <w:pStyle w:val="NormalWeb"/>
        <w:spacing w:line="360" w:lineRule="auto"/>
        <w:jc w:val="center"/>
      </w:pPr>
      <w:r w:rsidRPr="001B1917">
        <w:lastRenderedPageBreak/>
        <w:t>Figura 35</w:t>
      </w:r>
      <w:r w:rsidR="00411B6E" w:rsidRPr="001B1917">
        <w:rPr>
          <w:noProof/>
        </w:rPr>
        <w:drawing>
          <wp:inline distT="0" distB="0" distL="0" distR="0" wp14:anchorId="510AF970" wp14:editId="7124A026">
            <wp:extent cx="5717059" cy="3214311"/>
            <wp:effectExtent l="0" t="0" r="0" b="5715"/>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pic:cNvPicPr/>
                  </pic:nvPicPr>
                  <pic:blipFill>
                    <a:blip r:embed="rId58">
                      <a:extLst>
                        <a:ext uri="{28A0092B-C50C-407E-A947-70E740481C1C}">
                          <a14:useLocalDpi xmlns:a14="http://schemas.microsoft.com/office/drawing/2010/main" val="0"/>
                        </a:ext>
                      </a:extLst>
                    </a:blip>
                    <a:stretch>
                      <a:fillRect/>
                    </a:stretch>
                  </pic:blipFill>
                  <pic:spPr>
                    <a:xfrm>
                      <a:off x="0" y="0"/>
                      <a:ext cx="5731620" cy="3222497"/>
                    </a:xfrm>
                    <a:prstGeom prst="rect">
                      <a:avLst/>
                    </a:prstGeom>
                  </pic:spPr>
                </pic:pic>
              </a:graphicData>
            </a:graphic>
          </wp:inline>
        </w:drawing>
      </w:r>
    </w:p>
    <w:p w14:paraId="754A2ACE" w14:textId="73BCD80D" w:rsidR="009F4943" w:rsidRPr="001B1917" w:rsidRDefault="00411B6E" w:rsidP="009F4943">
      <w:pPr>
        <w:pStyle w:val="NormalWeb"/>
        <w:spacing w:line="360" w:lineRule="auto"/>
        <w:jc w:val="center"/>
      </w:pPr>
      <w:r w:rsidRPr="001B1917">
        <w:t xml:space="preserve">Ghost in </w:t>
      </w:r>
      <w:proofErr w:type="spellStart"/>
      <w:r w:rsidRPr="001B1917">
        <w:t>the</w:t>
      </w:r>
      <w:proofErr w:type="spellEnd"/>
      <w:r w:rsidRPr="001B1917">
        <w:t xml:space="preserve"> Shell. 1999. Min. 4:50</w:t>
      </w:r>
    </w:p>
    <w:p w14:paraId="2EB96887" w14:textId="41F698FC" w:rsidR="009F4943" w:rsidRPr="001B1917" w:rsidRDefault="009F4943" w:rsidP="009F4943">
      <w:pPr>
        <w:pStyle w:val="NormalWeb"/>
        <w:spacing w:line="360" w:lineRule="auto"/>
        <w:jc w:val="center"/>
      </w:pPr>
      <w:r w:rsidRPr="001B1917">
        <w:t>Figura 36</w:t>
      </w:r>
    </w:p>
    <w:p w14:paraId="00FB30B4" w14:textId="39590491" w:rsidR="00411B6E" w:rsidRPr="001B1917" w:rsidRDefault="00411B6E" w:rsidP="00411B6E">
      <w:pPr>
        <w:pStyle w:val="NormalWeb"/>
        <w:spacing w:line="360" w:lineRule="auto"/>
        <w:jc w:val="center"/>
      </w:pPr>
      <w:r w:rsidRPr="001B1917">
        <w:rPr>
          <w:noProof/>
        </w:rPr>
        <w:drawing>
          <wp:inline distT="0" distB="0" distL="0" distR="0" wp14:anchorId="26A70AF7" wp14:editId="06981F68">
            <wp:extent cx="5753401" cy="3234742"/>
            <wp:effectExtent l="0" t="0" r="0" b="381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pic:cNvPicPr/>
                  </pic:nvPicPr>
                  <pic:blipFill>
                    <a:blip r:embed="rId59">
                      <a:extLst>
                        <a:ext uri="{28A0092B-C50C-407E-A947-70E740481C1C}">
                          <a14:useLocalDpi xmlns:a14="http://schemas.microsoft.com/office/drawing/2010/main" val="0"/>
                        </a:ext>
                      </a:extLst>
                    </a:blip>
                    <a:stretch>
                      <a:fillRect/>
                    </a:stretch>
                  </pic:blipFill>
                  <pic:spPr>
                    <a:xfrm>
                      <a:off x="0" y="0"/>
                      <a:ext cx="5753401" cy="3234742"/>
                    </a:xfrm>
                    <a:prstGeom prst="rect">
                      <a:avLst/>
                    </a:prstGeom>
                  </pic:spPr>
                </pic:pic>
              </a:graphicData>
            </a:graphic>
          </wp:inline>
        </w:drawing>
      </w:r>
    </w:p>
    <w:p w14:paraId="75A8A7CA" w14:textId="22E0C3C6" w:rsidR="00411B6E" w:rsidRPr="001B1917" w:rsidRDefault="00411B6E" w:rsidP="00411B6E">
      <w:pPr>
        <w:pStyle w:val="NormalWeb"/>
        <w:spacing w:line="360" w:lineRule="auto"/>
        <w:jc w:val="center"/>
      </w:pPr>
      <w:r w:rsidRPr="001B1917">
        <w:t>The Matrix. 1999. Min. 0:45</w:t>
      </w:r>
    </w:p>
    <w:p w14:paraId="6C7A77E4" w14:textId="315666EE" w:rsidR="00411B6E" w:rsidRPr="001B1917" w:rsidRDefault="00411B6E" w:rsidP="00411B6E">
      <w:pPr>
        <w:pStyle w:val="NormalWeb"/>
        <w:spacing w:line="360" w:lineRule="auto"/>
      </w:pPr>
    </w:p>
    <w:p w14:paraId="3ED33D75" w14:textId="10EA9B97" w:rsidR="009F4943" w:rsidRPr="001B1917" w:rsidRDefault="00411B6E" w:rsidP="009F4943">
      <w:pPr>
        <w:pStyle w:val="NormalWeb"/>
        <w:spacing w:line="360" w:lineRule="auto"/>
        <w:jc w:val="both"/>
      </w:pPr>
      <w:r w:rsidRPr="001B1917">
        <w:lastRenderedPageBreak/>
        <w:t xml:space="preserve">No Despertar </w:t>
      </w:r>
      <w:proofErr w:type="spellStart"/>
      <w:r w:rsidRPr="001B1917">
        <w:t>Neo</w:t>
      </w:r>
      <w:proofErr w:type="spellEnd"/>
      <w:r w:rsidRPr="001B1917">
        <w:t xml:space="preserve"> e o </w:t>
      </w:r>
      <w:proofErr w:type="spellStart"/>
      <w:r w:rsidRPr="001B1917">
        <w:t>desperatar</w:t>
      </w:r>
      <w:proofErr w:type="spellEnd"/>
      <w:r w:rsidRPr="001B1917">
        <w:t xml:space="preserve"> de </w:t>
      </w:r>
      <w:proofErr w:type="spellStart"/>
      <w:r w:rsidRPr="001B1917">
        <w:t>Motoko</w:t>
      </w:r>
      <w:proofErr w:type="spellEnd"/>
      <w:r w:rsidRPr="001B1917">
        <w:t>:</w:t>
      </w:r>
    </w:p>
    <w:p w14:paraId="5AB7911A" w14:textId="5AEF38AC" w:rsidR="00411B6E" w:rsidRPr="001B1917" w:rsidRDefault="009F4943" w:rsidP="009F4943">
      <w:pPr>
        <w:pStyle w:val="NormalWeb"/>
        <w:spacing w:line="360" w:lineRule="auto"/>
        <w:jc w:val="center"/>
      </w:pPr>
      <w:r w:rsidRPr="001B1917">
        <w:t>Figura 37</w:t>
      </w:r>
      <w:r w:rsidR="00411B6E" w:rsidRPr="001B1917">
        <w:br/>
      </w:r>
      <w:r w:rsidR="00411B6E" w:rsidRPr="001B1917">
        <w:rPr>
          <w:noProof/>
          <w:lang w:val="el-GR"/>
        </w:rPr>
        <w:drawing>
          <wp:inline distT="0" distB="0" distL="0" distR="0" wp14:anchorId="6729E0AC" wp14:editId="5EE36728">
            <wp:extent cx="5760085" cy="3238500"/>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085" cy="3238500"/>
                    </a:xfrm>
                    <a:prstGeom prst="rect">
                      <a:avLst/>
                    </a:prstGeom>
                  </pic:spPr>
                </pic:pic>
              </a:graphicData>
            </a:graphic>
          </wp:inline>
        </w:drawing>
      </w:r>
    </w:p>
    <w:p w14:paraId="7B4C71A7" w14:textId="02258AA0" w:rsidR="00411B6E" w:rsidRPr="001B1917" w:rsidRDefault="00411B6E" w:rsidP="00411B6E">
      <w:pPr>
        <w:pStyle w:val="NormalWeb"/>
        <w:spacing w:line="360" w:lineRule="auto"/>
        <w:jc w:val="center"/>
      </w:pPr>
      <w:r w:rsidRPr="001B1917">
        <w:t xml:space="preserve">Ghost in </w:t>
      </w:r>
      <w:proofErr w:type="spellStart"/>
      <w:r w:rsidRPr="001B1917">
        <w:t>the</w:t>
      </w:r>
      <w:proofErr w:type="spellEnd"/>
      <w:r w:rsidRPr="001B1917">
        <w:t xml:space="preserve"> Shell. 1999. Min.</w:t>
      </w:r>
      <w:r w:rsidR="003C436A" w:rsidRPr="001B1917">
        <w:t xml:space="preserve"> 7:35.</w:t>
      </w:r>
      <w:r w:rsidRPr="001B1917">
        <w:br/>
      </w:r>
      <w:r w:rsidR="009F4943" w:rsidRPr="001B1917">
        <w:t>Figura 38</w:t>
      </w:r>
      <w:r w:rsidRPr="001B1917">
        <w:br/>
      </w:r>
      <w:r w:rsidR="003C436A" w:rsidRPr="001B1917">
        <w:rPr>
          <w:noProof/>
        </w:rPr>
        <w:drawing>
          <wp:inline distT="0" distB="0" distL="0" distR="0" wp14:anchorId="726654DF" wp14:editId="1659579B">
            <wp:extent cx="5760084" cy="3238500"/>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pic:cNvPicPr/>
                  </pic:nvPicPr>
                  <pic:blipFill>
                    <a:blip r:embed="rId61">
                      <a:extLst>
                        <a:ext uri="{28A0092B-C50C-407E-A947-70E740481C1C}">
                          <a14:useLocalDpi xmlns:a14="http://schemas.microsoft.com/office/drawing/2010/main" val="0"/>
                        </a:ext>
                      </a:extLst>
                    </a:blip>
                    <a:stretch>
                      <a:fillRect/>
                    </a:stretch>
                  </pic:blipFill>
                  <pic:spPr>
                    <a:xfrm>
                      <a:off x="0" y="0"/>
                      <a:ext cx="5760084" cy="3238500"/>
                    </a:xfrm>
                    <a:prstGeom prst="rect">
                      <a:avLst/>
                    </a:prstGeom>
                  </pic:spPr>
                </pic:pic>
              </a:graphicData>
            </a:graphic>
          </wp:inline>
        </w:drawing>
      </w:r>
    </w:p>
    <w:p w14:paraId="37A89E46" w14:textId="1176D31F" w:rsidR="003C436A" w:rsidRPr="001B1917" w:rsidRDefault="003C436A" w:rsidP="00411B6E">
      <w:pPr>
        <w:pStyle w:val="NormalWeb"/>
        <w:spacing w:line="360" w:lineRule="auto"/>
        <w:jc w:val="center"/>
      </w:pPr>
      <w:r w:rsidRPr="001B1917">
        <w:t>The Matrix. 1999. Min. 7:07</w:t>
      </w:r>
      <w:r w:rsidRPr="001B1917">
        <w:br/>
      </w:r>
    </w:p>
    <w:p w14:paraId="168E04FD" w14:textId="61621548" w:rsidR="003C436A" w:rsidRPr="001B1917" w:rsidRDefault="003C436A" w:rsidP="00411B6E">
      <w:pPr>
        <w:pStyle w:val="NormalWeb"/>
        <w:spacing w:line="360" w:lineRule="auto"/>
        <w:jc w:val="center"/>
      </w:pPr>
    </w:p>
    <w:p w14:paraId="34479661" w14:textId="77777777" w:rsidR="009F4943" w:rsidRPr="001B1917" w:rsidRDefault="003C436A" w:rsidP="009F4943">
      <w:pPr>
        <w:pStyle w:val="NormalWeb"/>
        <w:spacing w:line="360" w:lineRule="auto"/>
        <w:jc w:val="both"/>
      </w:pPr>
      <w:r w:rsidRPr="001B1917">
        <w:tab/>
        <w:t xml:space="preserve">Na Produção de </w:t>
      </w:r>
      <w:proofErr w:type="spellStart"/>
      <w:r w:rsidRPr="001B1917">
        <w:t>Motoko</w:t>
      </w:r>
      <w:proofErr w:type="spellEnd"/>
      <w:r w:rsidRPr="001B1917">
        <w:t xml:space="preserve"> seu “nascimento” e na saída inicial da Matrix de </w:t>
      </w:r>
      <w:proofErr w:type="spellStart"/>
      <w:r w:rsidRPr="001B1917">
        <w:t>Neo</w:t>
      </w:r>
      <w:proofErr w:type="spellEnd"/>
      <w:r w:rsidRPr="001B1917">
        <w:t xml:space="preserve"> também seu “nascimento” naquela realidade:</w:t>
      </w:r>
    </w:p>
    <w:p w14:paraId="443B473C" w14:textId="24ADA2B4" w:rsidR="009F4943" w:rsidRPr="001B1917" w:rsidRDefault="009F4943" w:rsidP="009F4943">
      <w:pPr>
        <w:pStyle w:val="NormalWeb"/>
        <w:spacing w:line="360" w:lineRule="auto"/>
        <w:jc w:val="center"/>
      </w:pPr>
      <w:r w:rsidRPr="001B1917">
        <w:t>Figura 39</w:t>
      </w:r>
    </w:p>
    <w:p w14:paraId="0AD74DEA" w14:textId="5CDE66EC" w:rsidR="003C436A" w:rsidRPr="001B1917" w:rsidRDefault="003C436A" w:rsidP="009F4943">
      <w:pPr>
        <w:pStyle w:val="NormalWeb"/>
        <w:spacing w:line="360" w:lineRule="auto"/>
        <w:jc w:val="center"/>
      </w:pPr>
      <w:r w:rsidRPr="001B1917">
        <w:rPr>
          <w:noProof/>
        </w:rPr>
        <w:drawing>
          <wp:inline distT="0" distB="0" distL="0" distR="0" wp14:anchorId="16075BBB" wp14:editId="54DFCD7C">
            <wp:extent cx="5231027" cy="2941048"/>
            <wp:effectExtent l="0" t="0" r="8255"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62877" cy="2958955"/>
                    </a:xfrm>
                    <a:prstGeom prst="rect">
                      <a:avLst/>
                    </a:prstGeom>
                  </pic:spPr>
                </pic:pic>
              </a:graphicData>
            </a:graphic>
          </wp:inline>
        </w:drawing>
      </w:r>
    </w:p>
    <w:p w14:paraId="50BFE154" w14:textId="4D3547A5" w:rsidR="003C436A" w:rsidRPr="001B1917" w:rsidRDefault="003C436A" w:rsidP="003C436A">
      <w:pPr>
        <w:pStyle w:val="NormalWeb"/>
        <w:spacing w:line="360" w:lineRule="auto"/>
        <w:jc w:val="center"/>
      </w:pPr>
      <w:r w:rsidRPr="001B1917">
        <w:t xml:space="preserve">Ghost in </w:t>
      </w:r>
      <w:proofErr w:type="spellStart"/>
      <w:r w:rsidRPr="001B1917">
        <w:t>the</w:t>
      </w:r>
      <w:proofErr w:type="spellEnd"/>
      <w:r w:rsidRPr="001B1917">
        <w:t xml:space="preserve"> Shell. 1999. Min. 7:35.</w:t>
      </w:r>
    </w:p>
    <w:p w14:paraId="1DEDDDED" w14:textId="77777777" w:rsidR="009F4943" w:rsidRPr="001B1917" w:rsidRDefault="009F4943" w:rsidP="009F4943">
      <w:pPr>
        <w:pStyle w:val="NormalWeb"/>
        <w:spacing w:line="360" w:lineRule="auto"/>
        <w:jc w:val="center"/>
      </w:pPr>
      <w:r w:rsidRPr="001B1917">
        <w:t>Figura 40</w:t>
      </w:r>
      <w:r w:rsidR="003C436A" w:rsidRPr="001B1917">
        <w:rPr>
          <w:noProof/>
        </w:rPr>
        <w:drawing>
          <wp:inline distT="0" distB="0" distL="0" distR="0" wp14:anchorId="30446E9B" wp14:editId="7E386DEE">
            <wp:extent cx="5198075" cy="2922521"/>
            <wp:effectExtent l="0" t="0" r="3175"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10020" cy="2929237"/>
                    </a:xfrm>
                    <a:prstGeom prst="rect">
                      <a:avLst/>
                    </a:prstGeom>
                  </pic:spPr>
                </pic:pic>
              </a:graphicData>
            </a:graphic>
          </wp:inline>
        </w:drawing>
      </w:r>
    </w:p>
    <w:p w14:paraId="4A2C5FBB" w14:textId="23877059" w:rsidR="003C436A" w:rsidRPr="001B1917" w:rsidRDefault="003C436A" w:rsidP="009F4943">
      <w:pPr>
        <w:pStyle w:val="NormalWeb"/>
        <w:spacing w:line="360" w:lineRule="auto"/>
        <w:jc w:val="center"/>
      </w:pPr>
      <w:r w:rsidRPr="001B1917">
        <w:t>The Matrix. 1999. Min. 33:13.</w:t>
      </w:r>
    </w:p>
    <w:p w14:paraId="22757AC8" w14:textId="4CA5E6B3" w:rsidR="00047807" w:rsidRPr="001B1917" w:rsidRDefault="00047807" w:rsidP="00047807">
      <w:pPr>
        <w:pStyle w:val="NormalWeb"/>
        <w:spacing w:line="360" w:lineRule="auto"/>
      </w:pPr>
      <w:r w:rsidRPr="001B1917">
        <w:lastRenderedPageBreak/>
        <w:tab/>
      </w:r>
    </w:p>
    <w:p w14:paraId="36B6B01A" w14:textId="28DAF3CD" w:rsidR="00047807" w:rsidRPr="001B1917" w:rsidRDefault="00047807" w:rsidP="00162595">
      <w:pPr>
        <w:pStyle w:val="NormalWeb"/>
        <w:spacing w:line="360" w:lineRule="auto"/>
        <w:jc w:val="both"/>
      </w:pPr>
      <w:r w:rsidRPr="001B1917">
        <w:tab/>
        <w:t xml:space="preserve">No processo de recuperação de </w:t>
      </w:r>
      <w:proofErr w:type="spellStart"/>
      <w:r w:rsidRPr="001B1917">
        <w:t>Neo</w:t>
      </w:r>
      <w:proofErr w:type="spellEnd"/>
      <w:r w:rsidRPr="001B1917">
        <w:t xml:space="preserve"> e a criação de </w:t>
      </w:r>
      <w:proofErr w:type="spellStart"/>
      <w:r w:rsidRPr="001B1917">
        <w:t>Motoko</w:t>
      </w:r>
      <w:proofErr w:type="spellEnd"/>
      <w:r w:rsidRPr="001B1917">
        <w:t>:</w:t>
      </w:r>
    </w:p>
    <w:p w14:paraId="72C7CC92" w14:textId="1FD33EC7" w:rsidR="009F4943" w:rsidRPr="001B1917" w:rsidRDefault="009F4943" w:rsidP="009F4943">
      <w:pPr>
        <w:pStyle w:val="NormalWeb"/>
        <w:spacing w:line="360" w:lineRule="auto"/>
        <w:jc w:val="center"/>
      </w:pPr>
      <w:r w:rsidRPr="001B1917">
        <w:t>Figura 41</w:t>
      </w:r>
    </w:p>
    <w:p w14:paraId="7CF3B69F" w14:textId="77777777" w:rsidR="009F4943" w:rsidRPr="001B1917" w:rsidRDefault="00047807" w:rsidP="00047807">
      <w:pPr>
        <w:pStyle w:val="NormalWeb"/>
        <w:spacing w:line="360" w:lineRule="auto"/>
        <w:jc w:val="center"/>
      </w:pPr>
      <w:r w:rsidRPr="001B1917">
        <w:rPr>
          <w:noProof/>
        </w:rPr>
        <w:drawing>
          <wp:inline distT="0" distB="0" distL="0" distR="0" wp14:anchorId="12EE670C" wp14:editId="471896CE">
            <wp:extent cx="5544065" cy="3117048"/>
            <wp:effectExtent l="0" t="0" r="0" b="762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51632" cy="3121303"/>
                    </a:xfrm>
                    <a:prstGeom prst="rect">
                      <a:avLst/>
                    </a:prstGeom>
                  </pic:spPr>
                </pic:pic>
              </a:graphicData>
            </a:graphic>
          </wp:inline>
        </w:drawing>
      </w:r>
      <w:r w:rsidRPr="001B1917">
        <w:br/>
        <w:t xml:space="preserve">Ghost in </w:t>
      </w:r>
      <w:proofErr w:type="spellStart"/>
      <w:r w:rsidRPr="001B1917">
        <w:t>the</w:t>
      </w:r>
      <w:proofErr w:type="spellEnd"/>
      <w:r w:rsidRPr="001B1917">
        <w:t xml:space="preserve"> Shell. 1999. Min. 5:03</w:t>
      </w:r>
    </w:p>
    <w:p w14:paraId="13904F53" w14:textId="6DCD6C76" w:rsidR="00047807" w:rsidRPr="001B1917" w:rsidRDefault="009F4943" w:rsidP="00047807">
      <w:pPr>
        <w:pStyle w:val="NormalWeb"/>
        <w:spacing w:line="360" w:lineRule="auto"/>
        <w:jc w:val="center"/>
      </w:pPr>
      <w:r w:rsidRPr="001B1917">
        <w:t>Figura 42</w:t>
      </w:r>
      <w:r w:rsidR="00047807" w:rsidRPr="001B1917">
        <w:br/>
      </w:r>
      <w:r w:rsidR="00047807" w:rsidRPr="001B1917">
        <w:rPr>
          <w:noProof/>
        </w:rPr>
        <w:drawing>
          <wp:inline distT="0" distB="0" distL="0" distR="0" wp14:anchorId="71CF62F6" wp14:editId="029C5B97">
            <wp:extent cx="5453448" cy="3066100"/>
            <wp:effectExtent l="0" t="0" r="0" b="127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63297" cy="3071638"/>
                    </a:xfrm>
                    <a:prstGeom prst="rect">
                      <a:avLst/>
                    </a:prstGeom>
                  </pic:spPr>
                </pic:pic>
              </a:graphicData>
            </a:graphic>
          </wp:inline>
        </w:drawing>
      </w:r>
    </w:p>
    <w:p w14:paraId="5DA25101" w14:textId="77777777" w:rsidR="009F4943" w:rsidRPr="001B1917" w:rsidRDefault="00047807" w:rsidP="009F4943">
      <w:pPr>
        <w:pStyle w:val="NormalWeb"/>
        <w:spacing w:line="360" w:lineRule="auto"/>
        <w:jc w:val="center"/>
      </w:pPr>
      <w:r w:rsidRPr="001B1917">
        <w:t>The Matrix. 1999. Min. 36:20.</w:t>
      </w:r>
    </w:p>
    <w:p w14:paraId="18E7FE4B" w14:textId="1FFA3A7B" w:rsidR="00047807" w:rsidRPr="001B1917" w:rsidRDefault="00047807" w:rsidP="009F4943">
      <w:pPr>
        <w:pStyle w:val="NormalWeb"/>
        <w:spacing w:line="360" w:lineRule="auto"/>
        <w:ind w:firstLine="708"/>
        <w:jc w:val="both"/>
      </w:pPr>
      <w:r w:rsidRPr="001B1917">
        <w:lastRenderedPageBreak/>
        <w:t xml:space="preserve">Na entrada conectora atras de sua nuca, tanto em </w:t>
      </w:r>
      <w:proofErr w:type="spellStart"/>
      <w:r w:rsidRPr="001B1917">
        <w:t>Motoko</w:t>
      </w:r>
      <w:proofErr w:type="spellEnd"/>
      <w:r w:rsidRPr="001B1917">
        <w:t xml:space="preserve"> quanto em </w:t>
      </w:r>
      <w:proofErr w:type="spellStart"/>
      <w:r w:rsidRPr="001B1917">
        <w:t>Neo</w:t>
      </w:r>
      <w:proofErr w:type="spellEnd"/>
      <w:r w:rsidRPr="001B1917">
        <w:t xml:space="preserve">, vinda também em apresentado em </w:t>
      </w:r>
      <w:proofErr w:type="spellStart"/>
      <w:r w:rsidRPr="001B1917">
        <w:rPr>
          <w:i/>
          <w:iCs/>
        </w:rPr>
        <w:t>Neruomancer</w:t>
      </w:r>
      <w:proofErr w:type="spellEnd"/>
      <w:r w:rsidRPr="001B1917">
        <w:rPr>
          <w:i/>
          <w:iCs/>
        </w:rPr>
        <w:t>:</w:t>
      </w:r>
    </w:p>
    <w:p w14:paraId="638157D6" w14:textId="44B86C06" w:rsidR="009F4943" w:rsidRPr="001B1917" w:rsidRDefault="009F4943" w:rsidP="009F4943">
      <w:pPr>
        <w:pStyle w:val="NormalWeb"/>
        <w:spacing w:line="360" w:lineRule="auto"/>
        <w:jc w:val="center"/>
      </w:pPr>
      <w:r w:rsidRPr="001B1917">
        <w:t>Figura 43</w:t>
      </w:r>
    </w:p>
    <w:p w14:paraId="56D6AC80" w14:textId="55EE9718" w:rsidR="00047807" w:rsidRDefault="00047807" w:rsidP="009F4943">
      <w:pPr>
        <w:pStyle w:val="NormalWeb"/>
        <w:spacing w:line="360" w:lineRule="auto"/>
        <w:jc w:val="center"/>
        <w:rPr>
          <w:i/>
          <w:iCs/>
          <w:color w:val="000000" w:themeColor="text1"/>
        </w:rPr>
      </w:pPr>
      <w:r>
        <w:rPr>
          <w:noProof/>
        </w:rPr>
        <w:drawing>
          <wp:inline distT="0" distB="0" distL="0" distR="0" wp14:anchorId="0B370066" wp14:editId="6E517A42">
            <wp:extent cx="5247502" cy="2950311"/>
            <wp:effectExtent l="0" t="0" r="0" b="254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51176" cy="2952377"/>
                    </a:xfrm>
                    <a:prstGeom prst="rect">
                      <a:avLst/>
                    </a:prstGeom>
                  </pic:spPr>
                </pic:pic>
              </a:graphicData>
            </a:graphic>
          </wp:inline>
        </w:drawing>
      </w:r>
    </w:p>
    <w:p w14:paraId="3D274B76" w14:textId="370A88C7" w:rsidR="00047807" w:rsidRDefault="00047807" w:rsidP="00047807">
      <w:pPr>
        <w:pStyle w:val="NormalWeb"/>
        <w:spacing w:line="360" w:lineRule="auto"/>
        <w:jc w:val="center"/>
        <w:rPr>
          <w:color w:val="000000" w:themeColor="text1"/>
        </w:rPr>
      </w:pPr>
      <w:r>
        <w:rPr>
          <w:color w:val="000000" w:themeColor="text1"/>
        </w:rPr>
        <w:t xml:space="preserve">Ghost in </w:t>
      </w:r>
      <w:proofErr w:type="spellStart"/>
      <w:r>
        <w:rPr>
          <w:color w:val="000000" w:themeColor="text1"/>
        </w:rPr>
        <w:t>the</w:t>
      </w:r>
      <w:proofErr w:type="spellEnd"/>
      <w:r>
        <w:rPr>
          <w:color w:val="000000" w:themeColor="text1"/>
        </w:rPr>
        <w:t xml:space="preserve"> Shell. 1999. Min. </w:t>
      </w:r>
      <w:r w:rsidRPr="00047807">
        <w:rPr>
          <w:color w:val="000000" w:themeColor="text1"/>
        </w:rPr>
        <w:t>1:47</w:t>
      </w:r>
      <w:r>
        <w:rPr>
          <w:color w:val="000000" w:themeColor="text1"/>
        </w:rPr>
        <w:t>.</w:t>
      </w:r>
    </w:p>
    <w:p w14:paraId="2A2E05F9" w14:textId="3D291E26" w:rsidR="009F4943" w:rsidRPr="00047807" w:rsidRDefault="009F4943" w:rsidP="00047807">
      <w:pPr>
        <w:pStyle w:val="NormalWeb"/>
        <w:spacing w:line="360" w:lineRule="auto"/>
        <w:jc w:val="center"/>
        <w:rPr>
          <w:color w:val="000000" w:themeColor="text1"/>
        </w:rPr>
      </w:pPr>
      <w:r>
        <w:rPr>
          <w:color w:val="000000" w:themeColor="text1"/>
        </w:rPr>
        <w:t>Figura 44</w:t>
      </w:r>
    </w:p>
    <w:p w14:paraId="3F798B88" w14:textId="05679B1E" w:rsidR="00047807" w:rsidRDefault="00047807" w:rsidP="00047807">
      <w:pPr>
        <w:pStyle w:val="NormalWeb"/>
        <w:spacing w:line="360" w:lineRule="auto"/>
        <w:rPr>
          <w:color w:val="000000" w:themeColor="text1"/>
        </w:rPr>
      </w:pPr>
      <w:r>
        <w:rPr>
          <w:noProof/>
        </w:rPr>
        <w:drawing>
          <wp:inline distT="0" distB="0" distL="0" distR="0" wp14:anchorId="1188AB43" wp14:editId="6E62F102">
            <wp:extent cx="5601729" cy="3149468"/>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06614" cy="3152214"/>
                    </a:xfrm>
                    <a:prstGeom prst="rect">
                      <a:avLst/>
                    </a:prstGeom>
                  </pic:spPr>
                </pic:pic>
              </a:graphicData>
            </a:graphic>
          </wp:inline>
        </w:drawing>
      </w:r>
    </w:p>
    <w:p w14:paraId="72B67502" w14:textId="76A91098" w:rsidR="00047807" w:rsidRDefault="00047807" w:rsidP="00047807">
      <w:pPr>
        <w:pStyle w:val="NormalWeb"/>
        <w:spacing w:line="360" w:lineRule="auto"/>
        <w:jc w:val="center"/>
        <w:rPr>
          <w:color w:val="000000" w:themeColor="text1"/>
        </w:rPr>
      </w:pPr>
      <w:r>
        <w:rPr>
          <w:color w:val="000000" w:themeColor="text1"/>
        </w:rPr>
        <w:t>The Matrix. 1999. Min. 37:32.</w:t>
      </w:r>
    </w:p>
    <w:p w14:paraId="58F362EB" w14:textId="64C4BFB4" w:rsidR="00162595" w:rsidRDefault="00047807" w:rsidP="009F4943">
      <w:pPr>
        <w:pStyle w:val="NormalWeb"/>
        <w:spacing w:line="360" w:lineRule="auto"/>
        <w:ind w:firstLine="708"/>
        <w:jc w:val="both"/>
        <w:rPr>
          <w:color w:val="000000" w:themeColor="text1"/>
        </w:rPr>
      </w:pPr>
      <w:r>
        <w:rPr>
          <w:color w:val="000000" w:themeColor="text1"/>
        </w:rPr>
        <w:lastRenderedPageBreak/>
        <w:t xml:space="preserve">Na forma com que um robô seguro </w:t>
      </w:r>
      <w:proofErr w:type="spellStart"/>
      <w:r>
        <w:rPr>
          <w:color w:val="000000" w:themeColor="text1"/>
        </w:rPr>
        <w:t>Motoko</w:t>
      </w:r>
      <w:proofErr w:type="spellEnd"/>
      <w:r>
        <w:rPr>
          <w:color w:val="000000" w:themeColor="text1"/>
        </w:rPr>
        <w:t xml:space="preserve"> no confronto final e uma Sentinela na saída de </w:t>
      </w:r>
      <w:proofErr w:type="spellStart"/>
      <w:r>
        <w:rPr>
          <w:color w:val="000000" w:themeColor="text1"/>
        </w:rPr>
        <w:t>Neo</w:t>
      </w:r>
      <w:proofErr w:type="spellEnd"/>
      <w:r>
        <w:rPr>
          <w:color w:val="000000" w:themeColor="text1"/>
        </w:rPr>
        <w:t xml:space="preserve"> da Matrix pela primeira vez:</w:t>
      </w:r>
    </w:p>
    <w:p w14:paraId="6AFB3E78" w14:textId="1F35B3DB" w:rsidR="009F4943" w:rsidRDefault="009F4943" w:rsidP="009F4943">
      <w:pPr>
        <w:pStyle w:val="NormalWeb"/>
        <w:spacing w:line="360" w:lineRule="auto"/>
        <w:ind w:firstLine="708"/>
        <w:jc w:val="center"/>
        <w:rPr>
          <w:color w:val="000000" w:themeColor="text1"/>
        </w:rPr>
      </w:pPr>
      <w:r>
        <w:rPr>
          <w:color w:val="000000" w:themeColor="text1"/>
        </w:rPr>
        <w:t>Figura 45</w:t>
      </w:r>
    </w:p>
    <w:p w14:paraId="2F74786C" w14:textId="77777777" w:rsidR="00162595" w:rsidRDefault="00162595" w:rsidP="00162595">
      <w:pPr>
        <w:pStyle w:val="NormalWeb"/>
        <w:spacing w:line="360" w:lineRule="auto"/>
        <w:jc w:val="center"/>
        <w:rPr>
          <w:color w:val="000000" w:themeColor="text1"/>
        </w:rPr>
      </w:pPr>
      <w:r>
        <w:rPr>
          <w:noProof/>
        </w:rPr>
        <w:drawing>
          <wp:inline distT="0" distB="0" distL="0" distR="0" wp14:anchorId="106F231D" wp14:editId="60B1BB37">
            <wp:extent cx="5760084" cy="3238500"/>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
                    <pic:cNvPicPr/>
                  </pic:nvPicPr>
                  <pic:blipFill>
                    <a:blip r:embed="rId68">
                      <a:extLst>
                        <a:ext uri="{28A0092B-C50C-407E-A947-70E740481C1C}">
                          <a14:useLocalDpi xmlns:a14="http://schemas.microsoft.com/office/drawing/2010/main" val="0"/>
                        </a:ext>
                      </a:extLst>
                    </a:blip>
                    <a:stretch>
                      <a:fillRect/>
                    </a:stretch>
                  </pic:blipFill>
                  <pic:spPr>
                    <a:xfrm>
                      <a:off x="0" y="0"/>
                      <a:ext cx="5760084" cy="3238500"/>
                    </a:xfrm>
                    <a:prstGeom prst="rect">
                      <a:avLst/>
                    </a:prstGeom>
                  </pic:spPr>
                </pic:pic>
              </a:graphicData>
            </a:graphic>
          </wp:inline>
        </w:drawing>
      </w:r>
    </w:p>
    <w:p w14:paraId="73ED35AA" w14:textId="77777777" w:rsidR="009F4943" w:rsidRDefault="00162595" w:rsidP="00162595">
      <w:pPr>
        <w:pStyle w:val="NormalWeb"/>
        <w:spacing w:line="360" w:lineRule="auto"/>
        <w:jc w:val="center"/>
        <w:rPr>
          <w:color w:val="000000" w:themeColor="text1"/>
        </w:rPr>
      </w:pPr>
      <w:r w:rsidRPr="7AD49C5B">
        <w:rPr>
          <w:color w:val="000000" w:themeColor="text1"/>
        </w:rPr>
        <w:t xml:space="preserve">Ghost in </w:t>
      </w:r>
      <w:proofErr w:type="spellStart"/>
      <w:r w:rsidRPr="7AD49C5B">
        <w:rPr>
          <w:color w:val="000000" w:themeColor="text1"/>
        </w:rPr>
        <w:t>the</w:t>
      </w:r>
      <w:proofErr w:type="spellEnd"/>
      <w:r w:rsidRPr="7AD49C5B">
        <w:rPr>
          <w:color w:val="000000" w:themeColor="text1"/>
        </w:rPr>
        <w:t xml:space="preserve"> Shell. 1999. Min. 1:05:27.</w:t>
      </w:r>
    </w:p>
    <w:p w14:paraId="04101201" w14:textId="77777777" w:rsidR="009F4943" w:rsidRDefault="009F4943" w:rsidP="009F4943">
      <w:pPr>
        <w:pStyle w:val="NormalWeb"/>
        <w:spacing w:line="360" w:lineRule="auto"/>
        <w:jc w:val="center"/>
        <w:rPr>
          <w:color w:val="000000" w:themeColor="text1"/>
        </w:rPr>
      </w:pPr>
      <w:r>
        <w:rPr>
          <w:color w:val="000000" w:themeColor="text1"/>
        </w:rPr>
        <w:t>Figura 46</w:t>
      </w:r>
      <w:r w:rsidR="00162595">
        <w:br/>
      </w:r>
      <w:r w:rsidR="00047807">
        <w:rPr>
          <w:noProof/>
        </w:rPr>
        <w:drawing>
          <wp:inline distT="0" distB="0" distL="0" distR="0" wp14:anchorId="30B44B28" wp14:editId="340EA5E0">
            <wp:extent cx="5760084" cy="3238500"/>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
                    <pic:cNvPicPr/>
                  </pic:nvPicPr>
                  <pic:blipFill>
                    <a:blip r:embed="rId69">
                      <a:extLst>
                        <a:ext uri="{28A0092B-C50C-407E-A947-70E740481C1C}">
                          <a14:useLocalDpi xmlns:a14="http://schemas.microsoft.com/office/drawing/2010/main" val="0"/>
                        </a:ext>
                      </a:extLst>
                    </a:blip>
                    <a:stretch>
                      <a:fillRect/>
                    </a:stretch>
                  </pic:blipFill>
                  <pic:spPr>
                    <a:xfrm>
                      <a:off x="0" y="0"/>
                      <a:ext cx="5760084" cy="3238500"/>
                    </a:xfrm>
                    <a:prstGeom prst="rect">
                      <a:avLst/>
                    </a:prstGeom>
                  </pic:spPr>
                </pic:pic>
              </a:graphicData>
            </a:graphic>
          </wp:inline>
        </w:drawing>
      </w:r>
      <w:r w:rsidR="00162595">
        <w:br/>
      </w:r>
      <w:r w:rsidR="00162595" w:rsidRPr="7AD49C5B">
        <w:rPr>
          <w:color w:val="000000" w:themeColor="text1"/>
        </w:rPr>
        <w:t>The Matrix. 1999. Min. 34:03.</w:t>
      </w:r>
    </w:p>
    <w:p w14:paraId="7F0FCF95" w14:textId="77777777" w:rsidR="009F4943" w:rsidRDefault="00162595" w:rsidP="009F4943">
      <w:pPr>
        <w:pStyle w:val="NormalWeb"/>
        <w:spacing w:line="360" w:lineRule="auto"/>
        <w:ind w:firstLine="708"/>
        <w:jc w:val="both"/>
        <w:rPr>
          <w:color w:val="000000" w:themeColor="text1"/>
        </w:rPr>
      </w:pPr>
      <w:r>
        <w:rPr>
          <w:color w:val="000000" w:themeColor="text1"/>
        </w:rPr>
        <w:lastRenderedPageBreak/>
        <w:t xml:space="preserve">No salto de um dos agentes e seu pouso no começo do filme perseguindo </w:t>
      </w:r>
      <w:r w:rsidRPr="00162595">
        <w:rPr>
          <w:color w:val="000000" w:themeColor="text1"/>
        </w:rPr>
        <w:t>Trinity</w:t>
      </w:r>
      <w:r>
        <w:rPr>
          <w:color w:val="000000" w:themeColor="text1"/>
        </w:rPr>
        <w:t xml:space="preserve"> e o pouso ao pular de um helicóptero de </w:t>
      </w:r>
      <w:proofErr w:type="spellStart"/>
      <w:r>
        <w:rPr>
          <w:color w:val="000000" w:themeColor="text1"/>
        </w:rPr>
        <w:t>Motoko</w:t>
      </w:r>
      <w:proofErr w:type="spellEnd"/>
      <w:r>
        <w:rPr>
          <w:color w:val="000000" w:themeColor="text1"/>
        </w:rPr>
        <w:t>:</w:t>
      </w:r>
    </w:p>
    <w:p w14:paraId="21F00780" w14:textId="1C9B7726" w:rsidR="009F4943" w:rsidRDefault="00162595" w:rsidP="009F4943">
      <w:pPr>
        <w:pStyle w:val="NormalWeb"/>
        <w:spacing w:line="360" w:lineRule="auto"/>
        <w:ind w:firstLine="708"/>
        <w:jc w:val="center"/>
        <w:rPr>
          <w:color w:val="000000" w:themeColor="text1"/>
        </w:rPr>
      </w:pPr>
      <w:r>
        <w:rPr>
          <w:color w:val="000000" w:themeColor="text1"/>
        </w:rPr>
        <w:br/>
      </w:r>
      <w:r w:rsidR="009F4943">
        <w:rPr>
          <w:color w:val="000000" w:themeColor="text1"/>
        </w:rPr>
        <w:t>Figura 47</w:t>
      </w:r>
      <w:r>
        <w:rPr>
          <w:noProof/>
        </w:rPr>
        <w:drawing>
          <wp:inline distT="0" distB="0" distL="0" distR="0" wp14:anchorId="2EE3A024" wp14:editId="020A92DA">
            <wp:extent cx="5760084" cy="3238500"/>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
                    <pic:cNvPicPr/>
                  </pic:nvPicPr>
                  <pic:blipFill>
                    <a:blip r:embed="rId70">
                      <a:extLst>
                        <a:ext uri="{28A0092B-C50C-407E-A947-70E740481C1C}">
                          <a14:useLocalDpi xmlns:a14="http://schemas.microsoft.com/office/drawing/2010/main" val="0"/>
                        </a:ext>
                      </a:extLst>
                    </a:blip>
                    <a:stretch>
                      <a:fillRect/>
                    </a:stretch>
                  </pic:blipFill>
                  <pic:spPr>
                    <a:xfrm>
                      <a:off x="0" y="0"/>
                      <a:ext cx="5760084" cy="3238500"/>
                    </a:xfrm>
                    <a:prstGeom prst="rect">
                      <a:avLst/>
                    </a:prstGeom>
                  </pic:spPr>
                </pic:pic>
              </a:graphicData>
            </a:graphic>
          </wp:inline>
        </w:drawing>
      </w:r>
      <w:r w:rsidR="006A4877" w:rsidRPr="7AD49C5B">
        <w:rPr>
          <w:color w:val="000000" w:themeColor="text1"/>
        </w:rPr>
        <w:t xml:space="preserve">Ghost in </w:t>
      </w:r>
      <w:proofErr w:type="spellStart"/>
      <w:r w:rsidR="006A4877" w:rsidRPr="7AD49C5B">
        <w:rPr>
          <w:color w:val="000000" w:themeColor="text1"/>
        </w:rPr>
        <w:t>the</w:t>
      </w:r>
      <w:proofErr w:type="spellEnd"/>
      <w:r w:rsidR="006A4877" w:rsidRPr="7AD49C5B">
        <w:rPr>
          <w:color w:val="000000" w:themeColor="text1"/>
        </w:rPr>
        <w:t xml:space="preserve"> Shell. 1999. Min. </w:t>
      </w:r>
      <w:r w:rsidRPr="7AD49C5B">
        <w:rPr>
          <w:color w:val="000000" w:themeColor="text1"/>
        </w:rPr>
        <w:t>1:00:36</w:t>
      </w:r>
    </w:p>
    <w:p w14:paraId="20F5B006" w14:textId="77777777" w:rsidR="009F4943" w:rsidRDefault="009F4943" w:rsidP="009F4943">
      <w:pPr>
        <w:pStyle w:val="NormalWeb"/>
        <w:spacing w:line="360" w:lineRule="auto"/>
        <w:jc w:val="center"/>
        <w:rPr>
          <w:color w:val="000000" w:themeColor="text1"/>
        </w:rPr>
      </w:pPr>
      <w:r>
        <w:rPr>
          <w:color w:val="000000" w:themeColor="text1"/>
        </w:rPr>
        <w:t>Figura 48</w:t>
      </w:r>
      <w:r w:rsidR="00162595">
        <w:br/>
      </w:r>
      <w:r w:rsidR="006A4877">
        <w:rPr>
          <w:noProof/>
        </w:rPr>
        <w:drawing>
          <wp:inline distT="0" distB="0" distL="0" distR="0" wp14:anchorId="1B303F7E" wp14:editId="301DE9A6">
            <wp:extent cx="5760084" cy="3238500"/>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
                    <pic:cNvPicPr/>
                  </pic:nvPicPr>
                  <pic:blipFill>
                    <a:blip r:embed="rId71">
                      <a:extLst>
                        <a:ext uri="{28A0092B-C50C-407E-A947-70E740481C1C}">
                          <a14:useLocalDpi xmlns:a14="http://schemas.microsoft.com/office/drawing/2010/main" val="0"/>
                        </a:ext>
                      </a:extLst>
                    </a:blip>
                    <a:stretch>
                      <a:fillRect/>
                    </a:stretch>
                  </pic:blipFill>
                  <pic:spPr>
                    <a:xfrm>
                      <a:off x="0" y="0"/>
                      <a:ext cx="5760084" cy="3238500"/>
                    </a:xfrm>
                    <a:prstGeom prst="rect">
                      <a:avLst/>
                    </a:prstGeom>
                  </pic:spPr>
                </pic:pic>
              </a:graphicData>
            </a:graphic>
          </wp:inline>
        </w:drawing>
      </w:r>
      <w:r w:rsidR="00162595">
        <w:br/>
      </w:r>
      <w:r w:rsidR="006A4877" w:rsidRPr="7AD49C5B">
        <w:rPr>
          <w:color w:val="000000" w:themeColor="text1"/>
        </w:rPr>
        <w:t>The Matrix. 1999. Min. 4:50.</w:t>
      </w:r>
    </w:p>
    <w:p w14:paraId="5C66D141" w14:textId="01F7F81A" w:rsidR="00047807" w:rsidRDefault="005D40BB" w:rsidP="009F4943">
      <w:pPr>
        <w:pStyle w:val="NormalWeb"/>
        <w:spacing w:line="360" w:lineRule="auto"/>
        <w:ind w:firstLine="708"/>
        <w:jc w:val="both"/>
        <w:rPr>
          <w:color w:val="000000" w:themeColor="text1"/>
        </w:rPr>
      </w:pPr>
      <w:r>
        <w:rPr>
          <w:color w:val="000000" w:themeColor="text1"/>
        </w:rPr>
        <w:lastRenderedPageBreak/>
        <w:t xml:space="preserve">No confronto final entre </w:t>
      </w:r>
      <w:proofErr w:type="spellStart"/>
      <w:r>
        <w:rPr>
          <w:color w:val="000000" w:themeColor="text1"/>
        </w:rPr>
        <w:t>Motoko</w:t>
      </w:r>
      <w:proofErr w:type="spellEnd"/>
      <w:r>
        <w:rPr>
          <w:color w:val="000000" w:themeColor="text1"/>
        </w:rPr>
        <w:t xml:space="preserve"> e um tanque fortemente armado em que ela se esconde atrás de um pilar no local e na invasão do prédio para o resgate de Morpheu</w:t>
      </w:r>
      <w:r w:rsidR="00C65AD0">
        <w:rPr>
          <w:color w:val="000000" w:themeColor="text1"/>
        </w:rPr>
        <w:t xml:space="preserve">s </w:t>
      </w:r>
      <w:r>
        <w:rPr>
          <w:color w:val="000000" w:themeColor="text1"/>
        </w:rPr>
        <w:t xml:space="preserve">por </w:t>
      </w:r>
      <w:r w:rsidR="00DB2154" w:rsidRPr="00C65AD0">
        <w:rPr>
          <w:color w:val="000000" w:themeColor="text1"/>
        </w:rPr>
        <w:t xml:space="preserve">Trinity </w:t>
      </w:r>
      <w:r w:rsidR="00DB2154">
        <w:rPr>
          <w:color w:val="000000" w:themeColor="text1"/>
        </w:rPr>
        <w:t>e</w:t>
      </w:r>
      <w:r>
        <w:rPr>
          <w:color w:val="000000" w:themeColor="text1"/>
        </w:rPr>
        <w:t xml:space="preserve"> </w:t>
      </w:r>
      <w:proofErr w:type="spellStart"/>
      <w:r>
        <w:rPr>
          <w:color w:val="000000" w:themeColor="text1"/>
        </w:rPr>
        <w:t>Neo</w:t>
      </w:r>
      <w:proofErr w:type="spellEnd"/>
      <w:r w:rsidR="00C65AD0">
        <w:rPr>
          <w:color w:val="000000" w:themeColor="text1"/>
        </w:rPr>
        <w:t>:</w:t>
      </w:r>
    </w:p>
    <w:p w14:paraId="13E3065B" w14:textId="121E0BDD" w:rsidR="009F4943" w:rsidRDefault="009F4943" w:rsidP="009F4943">
      <w:pPr>
        <w:pStyle w:val="NormalWeb"/>
        <w:spacing w:line="360" w:lineRule="auto"/>
        <w:jc w:val="center"/>
        <w:rPr>
          <w:color w:val="000000" w:themeColor="text1"/>
        </w:rPr>
      </w:pPr>
      <w:r>
        <w:rPr>
          <w:color w:val="000000" w:themeColor="text1"/>
        </w:rPr>
        <w:t>Figura 49</w:t>
      </w:r>
    </w:p>
    <w:p w14:paraId="3184BF26" w14:textId="61BCB9F6" w:rsidR="00047807" w:rsidRDefault="00C65AD0" w:rsidP="00047807">
      <w:pPr>
        <w:pStyle w:val="NormalWeb"/>
        <w:spacing w:line="360" w:lineRule="auto"/>
        <w:rPr>
          <w:color w:val="000000" w:themeColor="text1"/>
        </w:rPr>
      </w:pPr>
      <w:r>
        <w:rPr>
          <w:noProof/>
        </w:rPr>
        <w:drawing>
          <wp:inline distT="0" distB="0" distL="0" distR="0" wp14:anchorId="0D1EB454" wp14:editId="4FA8BB6A">
            <wp:extent cx="5469924" cy="3075363"/>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72706" cy="3076927"/>
                    </a:xfrm>
                    <a:prstGeom prst="rect">
                      <a:avLst/>
                    </a:prstGeom>
                  </pic:spPr>
                </pic:pic>
              </a:graphicData>
            </a:graphic>
          </wp:inline>
        </w:drawing>
      </w:r>
    </w:p>
    <w:p w14:paraId="67257C82" w14:textId="77777777" w:rsidR="009F4943" w:rsidRDefault="00C65AD0" w:rsidP="00DB2154">
      <w:pPr>
        <w:pStyle w:val="NormalWeb"/>
        <w:spacing w:line="360" w:lineRule="auto"/>
        <w:jc w:val="center"/>
        <w:rPr>
          <w:color w:val="000000" w:themeColor="text1"/>
        </w:rPr>
      </w:pPr>
      <w:r w:rsidRPr="7AD49C5B">
        <w:rPr>
          <w:color w:val="000000" w:themeColor="text1"/>
        </w:rPr>
        <w:t xml:space="preserve">Ghost in </w:t>
      </w:r>
      <w:proofErr w:type="spellStart"/>
      <w:r w:rsidRPr="7AD49C5B">
        <w:rPr>
          <w:color w:val="000000" w:themeColor="text1"/>
        </w:rPr>
        <w:t>the</w:t>
      </w:r>
      <w:proofErr w:type="spellEnd"/>
      <w:r w:rsidRPr="7AD49C5B">
        <w:rPr>
          <w:color w:val="000000" w:themeColor="text1"/>
        </w:rPr>
        <w:t xml:space="preserve"> Shell. 1999. Min. </w:t>
      </w:r>
      <w:r w:rsidR="00DB2154" w:rsidRPr="7AD49C5B">
        <w:rPr>
          <w:color w:val="000000" w:themeColor="text1"/>
        </w:rPr>
        <w:t>1:03:13.</w:t>
      </w:r>
    </w:p>
    <w:p w14:paraId="10BE0CF1" w14:textId="655AC784" w:rsidR="00DB2154" w:rsidRDefault="009F4943" w:rsidP="00DB2154">
      <w:pPr>
        <w:pStyle w:val="NormalWeb"/>
        <w:spacing w:line="360" w:lineRule="auto"/>
        <w:jc w:val="center"/>
        <w:rPr>
          <w:color w:val="000000" w:themeColor="text1"/>
        </w:rPr>
      </w:pPr>
      <w:r>
        <w:rPr>
          <w:color w:val="000000" w:themeColor="text1"/>
        </w:rPr>
        <w:t>Figura 50</w:t>
      </w:r>
      <w:r w:rsidR="00C65AD0">
        <w:br/>
      </w:r>
      <w:r w:rsidR="00DB2154">
        <w:rPr>
          <w:noProof/>
        </w:rPr>
        <w:drawing>
          <wp:inline distT="0" distB="0" distL="0" distR="0" wp14:anchorId="41566C86" wp14:editId="5D9FC959">
            <wp:extent cx="5379308" cy="3024416"/>
            <wp:effectExtent l="0" t="0" r="0" b="508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389062" cy="3029900"/>
                    </a:xfrm>
                    <a:prstGeom prst="rect">
                      <a:avLst/>
                    </a:prstGeom>
                  </pic:spPr>
                </pic:pic>
              </a:graphicData>
            </a:graphic>
          </wp:inline>
        </w:drawing>
      </w:r>
    </w:p>
    <w:p w14:paraId="09823C78" w14:textId="49CEFBD9" w:rsidR="00DB2154" w:rsidRDefault="00DB2154" w:rsidP="00DB2154">
      <w:pPr>
        <w:pStyle w:val="NormalWeb"/>
        <w:spacing w:line="360" w:lineRule="auto"/>
        <w:jc w:val="center"/>
        <w:rPr>
          <w:color w:val="000000" w:themeColor="text1"/>
        </w:rPr>
      </w:pPr>
      <w:r>
        <w:rPr>
          <w:color w:val="000000" w:themeColor="text1"/>
        </w:rPr>
        <w:t>The Matrix. 1999. Min. 1:42:35.</w:t>
      </w:r>
    </w:p>
    <w:p w14:paraId="21E8331C" w14:textId="4FCE1CCC" w:rsidR="00DB2154" w:rsidRPr="001B1917" w:rsidRDefault="00DB2154" w:rsidP="2DE3AB91">
      <w:pPr>
        <w:pStyle w:val="NormalWeb"/>
        <w:spacing w:before="0" w:line="360" w:lineRule="auto"/>
        <w:jc w:val="both"/>
      </w:pPr>
      <w:r w:rsidRPr="001B1917">
        <w:lastRenderedPageBreak/>
        <w:tab/>
      </w:r>
      <w:r w:rsidR="0013554C" w:rsidRPr="001B1917">
        <w:t>Partindo dessas comparações em relação de produção de roteiro e das construções de cenas</w:t>
      </w:r>
      <w:r w:rsidR="003941E2" w:rsidRPr="001B1917">
        <w:t xml:space="preserve">, não somente essas apresentadas sendo as únicas, </w:t>
      </w:r>
      <w:r w:rsidR="0013554C" w:rsidRPr="001B1917">
        <w:t xml:space="preserve">se tem a percepção da inspiração utilizada em </w:t>
      </w:r>
      <w:r w:rsidR="0013554C" w:rsidRPr="001B1917">
        <w:rPr>
          <w:i/>
          <w:iCs/>
        </w:rPr>
        <w:t>The Matrix</w:t>
      </w:r>
      <w:r w:rsidR="0013554C" w:rsidRPr="001B1917">
        <w:t xml:space="preserve"> vindas de </w:t>
      </w:r>
      <w:r w:rsidR="0013554C" w:rsidRPr="001B1917">
        <w:rPr>
          <w:i/>
          <w:iCs/>
        </w:rPr>
        <w:t xml:space="preserve">Ghost in </w:t>
      </w:r>
      <w:proofErr w:type="spellStart"/>
      <w:r w:rsidR="0013554C" w:rsidRPr="001B1917">
        <w:rPr>
          <w:i/>
          <w:iCs/>
        </w:rPr>
        <w:t>the</w:t>
      </w:r>
      <w:proofErr w:type="spellEnd"/>
      <w:r w:rsidR="0013554C" w:rsidRPr="001B1917">
        <w:rPr>
          <w:i/>
          <w:iCs/>
        </w:rPr>
        <w:t xml:space="preserve"> Shell, </w:t>
      </w:r>
      <w:r w:rsidR="0013554C" w:rsidRPr="001B1917">
        <w:t xml:space="preserve">toda essa estrutura tanto das noções do </w:t>
      </w:r>
      <w:r w:rsidR="0013554C" w:rsidRPr="001B1917">
        <w:rPr>
          <w:i/>
          <w:iCs/>
        </w:rPr>
        <w:t>Cyberpunk</w:t>
      </w:r>
      <w:r w:rsidR="0013554C" w:rsidRPr="001B1917">
        <w:t xml:space="preserve"> quanto da própria obra se estabeleceu nos anos subsequentes do lançamento de </w:t>
      </w:r>
      <w:r w:rsidR="0013554C" w:rsidRPr="001B1917">
        <w:rPr>
          <w:i/>
          <w:iCs/>
        </w:rPr>
        <w:t xml:space="preserve">Ghost in </w:t>
      </w:r>
      <w:proofErr w:type="spellStart"/>
      <w:r w:rsidR="0013554C" w:rsidRPr="001B1917">
        <w:rPr>
          <w:i/>
          <w:iCs/>
        </w:rPr>
        <w:t>the</w:t>
      </w:r>
      <w:proofErr w:type="spellEnd"/>
      <w:r w:rsidR="0013554C" w:rsidRPr="001B1917">
        <w:rPr>
          <w:i/>
          <w:iCs/>
        </w:rPr>
        <w:t xml:space="preserve"> Shell </w:t>
      </w:r>
      <w:r w:rsidR="0013554C" w:rsidRPr="001B1917">
        <w:t>(a partir de 1995)</w:t>
      </w:r>
      <w:r w:rsidR="003941E2" w:rsidRPr="001B1917">
        <w:t xml:space="preserve">. Portanto o apontamento principal estabelecido é como, dentro das estruturas criadas por </w:t>
      </w:r>
      <w:r w:rsidR="003941E2" w:rsidRPr="001B1917">
        <w:rPr>
          <w:i/>
          <w:iCs/>
        </w:rPr>
        <w:t xml:space="preserve">Ghost in </w:t>
      </w:r>
      <w:proofErr w:type="spellStart"/>
      <w:r w:rsidR="003941E2" w:rsidRPr="001B1917">
        <w:rPr>
          <w:i/>
          <w:iCs/>
        </w:rPr>
        <w:t>the</w:t>
      </w:r>
      <w:proofErr w:type="spellEnd"/>
      <w:r w:rsidR="003941E2" w:rsidRPr="001B1917">
        <w:rPr>
          <w:i/>
          <w:iCs/>
        </w:rPr>
        <w:t xml:space="preserve"> Shell,</w:t>
      </w:r>
      <w:r w:rsidR="003941E2" w:rsidRPr="001B1917">
        <w:t xml:space="preserve"> suas construções temática, conceitos, discussões, apresentações e problematizações ainda são abordadas e tidas como um referencial o que cria inúmeras obras subsequentes, produções e estruturas narrativas. S</w:t>
      </w:r>
      <w:r w:rsidR="0013554C" w:rsidRPr="001B1917">
        <w:t xml:space="preserve">uas referências se estabelecem até os dias atuais e até mesmo a expansão da própria obra em </w:t>
      </w:r>
      <w:r w:rsidR="0013554C" w:rsidRPr="001B1917">
        <w:rPr>
          <w:i/>
          <w:iCs/>
        </w:rPr>
        <w:t>Live-Action</w:t>
      </w:r>
      <w:r w:rsidR="0013554C" w:rsidRPr="001B1917">
        <w:rPr>
          <w:rStyle w:val="Refdenotaderodap"/>
          <w:i/>
          <w:iCs/>
        </w:rPr>
        <w:footnoteReference w:id="57"/>
      </w:r>
      <w:r w:rsidR="0013554C" w:rsidRPr="001B1917">
        <w:rPr>
          <w:i/>
          <w:iCs/>
        </w:rPr>
        <w:t xml:space="preserve"> </w:t>
      </w:r>
      <w:r w:rsidR="0013554C" w:rsidRPr="001B1917">
        <w:t xml:space="preserve">lançado em 2017 nomeado em português “A Vigilante do Amanhã: </w:t>
      </w:r>
      <w:r w:rsidR="0013554C" w:rsidRPr="001B1917">
        <w:rPr>
          <w:i/>
          <w:iCs/>
        </w:rPr>
        <w:t xml:space="preserve">Ghost in </w:t>
      </w:r>
      <w:proofErr w:type="spellStart"/>
      <w:r w:rsidR="0013554C" w:rsidRPr="001B1917">
        <w:rPr>
          <w:i/>
          <w:iCs/>
        </w:rPr>
        <w:t>the</w:t>
      </w:r>
      <w:proofErr w:type="spellEnd"/>
      <w:r w:rsidR="0013554C" w:rsidRPr="001B1917">
        <w:rPr>
          <w:i/>
          <w:iCs/>
        </w:rPr>
        <w:t xml:space="preserve"> Shell</w:t>
      </w:r>
      <w:r w:rsidR="0013554C" w:rsidRPr="001B1917">
        <w:t>”</w:t>
      </w:r>
      <w:r w:rsidR="0013554C" w:rsidRPr="001B1917">
        <w:rPr>
          <w:i/>
          <w:iCs/>
        </w:rPr>
        <w:t xml:space="preserve"> </w:t>
      </w:r>
      <w:r w:rsidR="0013554C" w:rsidRPr="001B1917">
        <w:t>com papel principal entregue a Scarlett Ingrid Johansson.</w:t>
      </w:r>
    </w:p>
    <w:p w14:paraId="31339374" w14:textId="22AC9EB6" w:rsidR="009F4943" w:rsidRDefault="009F4943" w:rsidP="2DE3AB91">
      <w:pPr>
        <w:pStyle w:val="NormalWeb"/>
        <w:spacing w:before="0" w:line="360" w:lineRule="auto"/>
        <w:jc w:val="both"/>
      </w:pPr>
    </w:p>
    <w:p w14:paraId="5351703A" w14:textId="764B3F2D" w:rsidR="009F4943" w:rsidRDefault="009F4943" w:rsidP="2DE3AB91">
      <w:pPr>
        <w:pStyle w:val="NormalWeb"/>
        <w:spacing w:before="0" w:line="360" w:lineRule="auto"/>
        <w:jc w:val="both"/>
      </w:pPr>
    </w:p>
    <w:p w14:paraId="3FC3A6F2" w14:textId="4FE866A8" w:rsidR="009F4943" w:rsidRDefault="009F4943" w:rsidP="2DE3AB91">
      <w:pPr>
        <w:pStyle w:val="NormalWeb"/>
        <w:spacing w:before="0" w:line="360" w:lineRule="auto"/>
        <w:jc w:val="both"/>
      </w:pPr>
    </w:p>
    <w:p w14:paraId="21B72595" w14:textId="0A2983D9" w:rsidR="009F4943" w:rsidRDefault="009F4943" w:rsidP="2DE3AB91">
      <w:pPr>
        <w:pStyle w:val="NormalWeb"/>
        <w:spacing w:before="0" w:line="360" w:lineRule="auto"/>
        <w:jc w:val="both"/>
      </w:pPr>
    </w:p>
    <w:p w14:paraId="75B3D094" w14:textId="0E55B92D" w:rsidR="009F4943" w:rsidRDefault="009F4943" w:rsidP="2DE3AB91">
      <w:pPr>
        <w:pStyle w:val="NormalWeb"/>
        <w:spacing w:before="0" w:line="360" w:lineRule="auto"/>
        <w:jc w:val="both"/>
      </w:pPr>
    </w:p>
    <w:p w14:paraId="09ADAD1F" w14:textId="66D73375" w:rsidR="009F4943" w:rsidRDefault="009F4943" w:rsidP="2DE3AB91">
      <w:pPr>
        <w:pStyle w:val="NormalWeb"/>
        <w:spacing w:before="0" w:line="360" w:lineRule="auto"/>
        <w:jc w:val="both"/>
      </w:pPr>
    </w:p>
    <w:p w14:paraId="68DE0E5B" w14:textId="29D9A6C1" w:rsidR="009F4943" w:rsidRDefault="009F4943" w:rsidP="2DE3AB91">
      <w:pPr>
        <w:pStyle w:val="NormalWeb"/>
        <w:spacing w:before="0" w:line="360" w:lineRule="auto"/>
        <w:jc w:val="both"/>
      </w:pPr>
    </w:p>
    <w:p w14:paraId="1DDF10F5" w14:textId="119A4E7D" w:rsidR="009F4943" w:rsidRDefault="009F4943" w:rsidP="2DE3AB91">
      <w:pPr>
        <w:pStyle w:val="NormalWeb"/>
        <w:spacing w:before="0" w:line="360" w:lineRule="auto"/>
        <w:jc w:val="both"/>
      </w:pPr>
    </w:p>
    <w:p w14:paraId="67C1CFD3" w14:textId="114EB742" w:rsidR="009F4943" w:rsidRDefault="009F4943" w:rsidP="2DE3AB91">
      <w:pPr>
        <w:pStyle w:val="NormalWeb"/>
        <w:spacing w:before="0" w:line="360" w:lineRule="auto"/>
        <w:jc w:val="both"/>
      </w:pPr>
    </w:p>
    <w:p w14:paraId="13D91E25" w14:textId="0B6629A4" w:rsidR="009F4943" w:rsidRDefault="009F4943" w:rsidP="2DE3AB91">
      <w:pPr>
        <w:pStyle w:val="NormalWeb"/>
        <w:spacing w:before="0" w:line="360" w:lineRule="auto"/>
        <w:jc w:val="both"/>
      </w:pPr>
    </w:p>
    <w:p w14:paraId="01F00D8B" w14:textId="714446D0" w:rsidR="009F4943" w:rsidRDefault="009F4943" w:rsidP="2DE3AB91">
      <w:pPr>
        <w:pStyle w:val="NormalWeb"/>
        <w:spacing w:before="0" w:line="360" w:lineRule="auto"/>
        <w:jc w:val="both"/>
      </w:pPr>
    </w:p>
    <w:p w14:paraId="635D980B" w14:textId="57638C40" w:rsidR="009F4943" w:rsidRPr="00B73DC4" w:rsidRDefault="009F4943" w:rsidP="009F4943">
      <w:pPr>
        <w:pStyle w:val="NormalWeb"/>
        <w:spacing w:before="0" w:line="360" w:lineRule="auto"/>
        <w:jc w:val="center"/>
        <w:rPr>
          <w:color w:val="000000" w:themeColor="text1"/>
        </w:rPr>
      </w:pPr>
      <w:r>
        <w:lastRenderedPageBreak/>
        <w:t>Figura 51</w:t>
      </w:r>
    </w:p>
    <w:p w14:paraId="70F03979" w14:textId="43566BDC" w:rsidR="0013554C" w:rsidRDefault="005854D0" w:rsidP="005854D0">
      <w:pPr>
        <w:pStyle w:val="NormalWeb"/>
        <w:spacing w:line="360" w:lineRule="auto"/>
        <w:jc w:val="center"/>
        <w:rPr>
          <w:color w:val="000000" w:themeColor="text1"/>
        </w:rPr>
      </w:pPr>
      <w:r>
        <w:rPr>
          <w:noProof/>
        </w:rPr>
        <w:drawing>
          <wp:inline distT="0" distB="0" distL="0" distR="0" wp14:anchorId="5FB7FF50" wp14:editId="571EB337">
            <wp:extent cx="5049794" cy="7481443"/>
            <wp:effectExtent l="0" t="0" r="0" b="571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pic:nvPicPr>
                  <pic:blipFill>
                    <a:blip r:embed="rId74">
                      <a:extLst>
                        <a:ext uri="{28A0092B-C50C-407E-A947-70E740481C1C}">
                          <a14:useLocalDpi xmlns:a14="http://schemas.microsoft.com/office/drawing/2010/main" val="0"/>
                        </a:ext>
                      </a:extLst>
                    </a:blip>
                    <a:stretch>
                      <a:fillRect/>
                    </a:stretch>
                  </pic:blipFill>
                  <pic:spPr>
                    <a:xfrm>
                      <a:off x="0" y="0"/>
                      <a:ext cx="5068392" cy="7508996"/>
                    </a:xfrm>
                    <a:prstGeom prst="rect">
                      <a:avLst/>
                    </a:prstGeom>
                  </pic:spPr>
                </pic:pic>
              </a:graphicData>
            </a:graphic>
          </wp:inline>
        </w:drawing>
      </w:r>
    </w:p>
    <w:p w14:paraId="2C3F653C" w14:textId="77777777" w:rsidR="009F4943" w:rsidRDefault="005854D0" w:rsidP="009F4943">
      <w:pPr>
        <w:pStyle w:val="NormalWeb"/>
        <w:spacing w:line="360" w:lineRule="auto"/>
        <w:jc w:val="center"/>
        <w:rPr>
          <w:color w:val="000000" w:themeColor="text1"/>
        </w:rPr>
      </w:pPr>
      <w:r w:rsidRPr="005854D0">
        <w:rPr>
          <w:color w:val="000000" w:themeColor="text1"/>
        </w:rPr>
        <w:t xml:space="preserve">A Vigilante do Amanhã: Ghost in </w:t>
      </w:r>
      <w:proofErr w:type="spellStart"/>
      <w:r w:rsidRPr="005854D0">
        <w:rPr>
          <w:color w:val="000000" w:themeColor="text1"/>
        </w:rPr>
        <w:t>the</w:t>
      </w:r>
      <w:proofErr w:type="spellEnd"/>
      <w:r w:rsidRPr="005854D0">
        <w:rPr>
          <w:color w:val="000000" w:themeColor="text1"/>
        </w:rPr>
        <w:t xml:space="preserve"> Shell</w:t>
      </w:r>
      <w:r>
        <w:rPr>
          <w:color w:val="000000" w:themeColor="text1"/>
        </w:rPr>
        <w:t>. 2017.</w:t>
      </w:r>
    </w:p>
    <w:p w14:paraId="5EBECE61" w14:textId="37394CAD" w:rsidR="005854D0" w:rsidRPr="001B1917" w:rsidRDefault="005854D0" w:rsidP="009F4943">
      <w:pPr>
        <w:pStyle w:val="NormalWeb"/>
        <w:spacing w:line="360" w:lineRule="auto"/>
        <w:jc w:val="both"/>
      </w:pPr>
      <w:r w:rsidRPr="001B1917">
        <w:lastRenderedPageBreak/>
        <w:t xml:space="preserve">Não somente a obra ganha essa expansão em </w:t>
      </w:r>
      <w:r w:rsidRPr="001B1917">
        <w:rPr>
          <w:i/>
          <w:iCs/>
        </w:rPr>
        <w:t>live-action</w:t>
      </w:r>
      <w:r w:rsidRPr="001B1917">
        <w:t xml:space="preserve">, mas também em 2020 uma nova animação em 3D, lançada pelo serviço de </w:t>
      </w:r>
      <w:r w:rsidRPr="001B1917">
        <w:rPr>
          <w:i/>
          <w:iCs/>
        </w:rPr>
        <w:t xml:space="preserve">Streaming </w:t>
      </w:r>
      <w:r w:rsidRPr="001B1917">
        <w:t>da</w:t>
      </w:r>
      <w:r w:rsidRPr="001B1917">
        <w:rPr>
          <w:i/>
          <w:iCs/>
        </w:rPr>
        <w:t xml:space="preserve"> Netflix </w:t>
      </w:r>
      <w:r w:rsidRPr="001B1917">
        <w:t>chamado “</w:t>
      </w:r>
      <w:r w:rsidRPr="001B1917">
        <w:rPr>
          <w:i/>
          <w:iCs/>
        </w:rPr>
        <w:t xml:space="preserve">Ghost in </w:t>
      </w:r>
      <w:proofErr w:type="spellStart"/>
      <w:r w:rsidRPr="001B1917">
        <w:rPr>
          <w:i/>
          <w:iCs/>
        </w:rPr>
        <w:t>the</w:t>
      </w:r>
      <w:proofErr w:type="spellEnd"/>
      <w:r w:rsidRPr="001B1917">
        <w:rPr>
          <w:i/>
          <w:iCs/>
        </w:rPr>
        <w:t xml:space="preserve"> Shell Sac_2045</w:t>
      </w:r>
      <w:r w:rsidRPr="001B1917">
        <w:t xml:space="preserve">” ampliando em 10 episódios de 25 minutos as bases, com uma abordagem mais próxima ao mangá, da obra </w:t>
      </w:r>
      <w:r w:rsidR="00374E9F" w:rsidRPr="001B1917">
        <w:t xml:space="preserve">apontando principalmente os pontos do “Pós-Humano”. </w:t>
      </w:r>
    </w:p>
    <w:p w14:paraId="579BF05A" w14:textId="05D42114" w:rsidR="009F4943" w:rsidRPr="001B1917" w:rsidRDefault="009F4943" w:rsidP="009F4943">
      <w:pPr>
        <w:pStyle w:val="NormalWeb"/>
        <w:spacing w:line="192" w:lineRule="auto"/>
        <w:jc w:val="center"/>
      </w:pPr>
      <w:r w:rsidRPr="001B1917">
        <w:t>Figura 52</w:t>
      </w:r>
    </w:p>
    <w:p w14:paraId="520FBC8B" w14:textId="77777777" w:rsidR="009F4943" w:rsidRDefault="00374E9F" w:rsidP="009F4943">
      <w:pPr>
        <w:pStyle w:val="NormalWeb"/>
        <w:jc w:val="center"/>
        <w:rPr>
          <w:i/>
          <w:iCs/>
          <w:color w:val="000000" w:themeColor="text1"/>
        </w:rPr>
      </w:pPr>
      <w:r>
        <w:rPr>
          <w:noProof/>
        </w:rPr>
        <w:drawing>
          <wp:inline distT="0" distB="0" distL="0" distR="0" wp14:anchorId="45F874D3" wp14:editId="714170E7">
            <wp:extent cx="4917990" cy="6915873"/>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pic:cNvPicPr/>
                  </pic:nvPicPr>
                  <pic:blipFill>
                    <a:blip r:embed="rId75">
                      <a:extLst>
                        <a:ext uri="{28A0092B-C50C-407E-A947-70E740481C1C}">
                          <a14:useLocalDpi xmlns:a14="http://schemas.microsoft.com/office/drawing/2010/main" val="0"/>
                        </a:ext>
                      </a:extLst>
                    </a:blip>
                    <a:stretch>
                      <a:fillRect/>
                    </a:stretch>
                  </pic:blipFill>
                  <pic:spPr>
                    <a:xfrm>
                      <a:off x="0" y="0"/>
                      <a:ext cx="4924958" cy="6925671"/>
                    </a:xfrm>
                    <a:prstGeom prst="rect">
                      <a:avLst/>
                    </a:prstGeom>
                  </pic:spPr>
                </pic:pic>
              </a:graphicData>
            </a:graphic>
          </wp:inline>
        </w:drawing>
      </w:r>
    </w:p>
    <w:p w14:paraId="24BE01D9" w14:textId="1B2251D5" w:rsidR="00374E9F" w:rsidRPr="009F4943" w:rsidRDefault="00374E9F" w:rsidP="009F4943">
      <w:pPr>
        <w:pStyle w:val="NormalWeb"/>
        <w:jc w:val="center"/>
        <w:rPr>
          <w:i/>
          <w:iCs/>
          <w:color w:val="000000" w:themeColor="text1"/>
        </w:rPr>
      </w:pPr>
      <w:r w:rsidRPr="00374E9F">
        <w:rPr>
          <w:color w:val="000000" w:themeColor="text1"/>
        </w:rPr>
        <w:t xml:space="preserve">Ghost in </w:t>
      </w:r>
      <w:proofErr w:type="spellStart"/>
      <w:r w:rsidRPr="00374E9F">
        <w:rPr>
          <w:color w:val="000000" w:themeColor="text1"/>
        </w:rPr>
        <w:t>the</w:t>
      </w:r>
      <w:proofErr w:type="spellEnd"/>
      <w:r w:rsidRPr="00374E9F">
        <w:rPr>
          <w:color w:val="000000" w:themeColor="text1"/>
        </w:rPr>
        <w:t xml:space="preserve"> Shell Sac_2045</w:t>
      </w:r>
      <w:r>
        <w:rPr>
          <w:color w:val="000000" w:themeColor="text1"/>
        </w:rPr>
        <w:t>. 2020.</w:t>
      </w:r>
    </w:p>
    <w:p w14:paraId="116B363C" w14:textId="76953371" w:rsidR="00374E9F" w:rsidRPr="001B1917" w:rsidRDefault="00374E9F" w:rsidP="00532863">
      <w:pPr>
        <w:pStyle w:val="NormalWeb"/>
        <w:spacing w:line="360" w:lineRule="auto"/>
        <w:jc w:val="both"/>
      </w:pPr>
      <w:r w:rsidRPr="001B1917">
        <w:lastRenderedPageBreak/>
        <w:tab/>
        <w:t xml:space="preserve">Outra obra com um roteiro grandemente inspirado </w:t>
      </w:r>
      <w:r w:rsidR="00532863" w:rsidRPr="001B1917">
        <w:t xml:space="preserve">em </w:t>
      </w:r>
      <w:r w:rsidR="00532863" w:rsidRPr="001B1917">
        <w:rPr>
          <w:i/>
          <w:iCs/>
        </w:rPr>
        <w:t xml:space="preserve">Ghost in </w:t>
      </w:r>
      <w:proofErr w:type="spellStart"/>
      <w:r w:rsidR="00532863" w:rsidRPr="001B1917">
        <w:rPr>
          <w:i/>
          <w:iCs/>
        </w:rPr>
        <w:t>the</w:t>
      </w:r>
      <w:proofErr w:type="spellEnd"/>
      <w:r w:rsidR="00532863" w:rsidRPr="001B1917">
        <w:rPr>
          <w:i/>
          <w:iCs/>
        </w:rPr>
        <w:t xml:space="preserve"> Shell</w:t>
      </w:r>
      <w:r w:rsidR="00532863" w:rsidRPr="001B1917">
        <w:t xml:space="preserve"> e </w:t>
      </w:r>
      <w:proofErr w:type="spellStart"/>
      <w:r w:rsidR="00532863" w:rsidRPr="001B1917">
        <w:rPr>
          <w:i/>
          <w:iCs/>
        </w:rPr>
        <w:t>Neuromancer</w:t>
      </w:r>
      <w:proofErr w:type="spellEnd"/>
      <w:r w:rsidR="00532863" w:rsidRPr="001B1917">
        <w:t xml:space="preserve"> é o filme de 2018 chamado ‘</w:t>
      </w:r>
      <w:r w:rsidR="00532863" w:rsidRPr="001B1917">
        <w:rPr>
          <w:i/>
          <w:iCs/>
        </w:rPr>
        <w:t>Upgrade</w:t>
      </w:r>
      <w:r w:rsidR="00532863" w:rsidRPr="001B1917">
        <w:t>” em português “Atualização”</w:t>
      </w:r>
      <w:r w:rsidR="003941E2" w:rsidRPr="001B1917">
        <w:t>.</w:t>
      </w:r>
    </w:p>
    <w:p w14:paraId="54E37B0C" w14:textId="4E728FF4" w:rsidR="009F4943" w:rsidRPr="00532863" w:rsidRDefault="009F4943" w:rsidP="009F4943">
      <w:pPr>
        <w:pStyle w:val="NormalWeb"/>
        <w:spacing w:line="360" w:lineRule="auto"/>
        <w:jc w:val="center"/>
        <w:rPr>
          <w:color w:val="000000" w:themeColor="text1"/>
        </w:rPr>
      </w:pPr>
      <w:r>
        <w:rPr>
          <w:color w:val="000000" w:themeColor="text1"/>
        </w:rPr>
        <w:t>Figura 53</w:t>
      </w:r>
    </w:p>
    <w:p w14:paraId="77CEE8E5" w14:textId="3496247E" w:rsidR="00532863" w:rsidRDefault="00532863" w:rsidP="00532863">
      <w:pPr>
        <w:pStyle w:val="NormalWeb"/>
        <w:spacing w:line="360" w:lineRule="auto"/>
        <w:jc w:val="center"/>
        <w:rPr>
          <w:i/>
          <w:iCs/>
          <w:color w:val="000000" w:themeColor="text1"/>
        </w:rPr>
      </w:pPr>
      <w:r>
        <w:rPr>
          <w:noProof/>
        </w:rPr>
        <w:drawing>
          <wp:inline distT="0" distB="0" distL="0" distR="0" wp14:anchorId="1495D176" wp14:editId="07DCA347">
            <wp:extent cx="4908401" cy="7282249"/>
            <wp:effectExtent l="0" t="0" r="6985"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pic:cNvPicPr/>
                  </pic:nvPicPr>
                  <pic:blipFill>
                    <a:blip r:embed="rId76">
                      <a:extLst>
                        <a:ext uri="{28A0092B-C50C-407E-A947-70E740481C1C}">
                          <a14:useLocalDpi xmlns:a14="http://schemas.microsoft.com/office/drawing/2010/main" val="0"/>
                        </a:ext>
                      </a:extLst>
                    </a:blip>
                    <a:stretch>
                      <a:fillRect/>
                    </a:stretch>
                  </pic:blipFill>
                  <pic:spPr>
                    <a:xfrm>
                      <a:off x="0" y="0"/>
                      <a:ext cx="4922706" cy="7303473"/>
                    </a:xfrm>
                    <a:prstGeom prst="rect">
                      <a:avLst/>
                    </a:prstGeom>
                  </pic:spPr>
                </pic:pic>
              </a:graphicData>
            </a:graphic>
          </wp:inline>
        </w:drawing>
      </w:r>
    </w:p>
    <w:p w14:paraId="7F02D275" w14:textId="1324C9CA" w:rsidR="00532863" w:rsidRDefault="00532863" w:rsidP="00532863">
      <w:pPr>
        <w:pStyle w:val="NormalWeb"/>
        <w:spacing w:line="360" w:lineRule="auto"/>
        <w:jc w:val="center"/>
        <w:rPr>
          <w:color w:val="000000" w:themeColor="text1"/>
        </w:rPr>
      </w:pPr>
      <w:r w:rsidRPr="00532863">
        <w:rPr>
          <w:color w:val="000000" w:themeColor="text1"/>
        </w:rPr>
        <w:t>Upgrade</w:t>
      </w:r>
      <w:r>
        <w:rPr>
          <w:color w:val="000000" w:themeColor="text1"/>
        </w:rPr>
        <w:t>. 2018.</w:t>
      </w:r>
    </w:p>
    <w:p w14:paraId="10ED8F89" w14:textId="3A434BD7" w:rsidR="00532863" w:rsidRPr="001B1917" w:rsidRDefault="00532863" w:rsidP="00532863">
      <w:pPr>
        <w:pStyle w:val="NormalWeb"/>
        <w:spacing w:line="360" w:lineRule="auto"/>
        <w:jc w:val="both"/>
      </w:pPr>
      <w:r>
        <w:rPr>
          <w:color w:val="000000" w:themeColor="text1"/>
        </w:rPr>
        <w:lastRenderedPageBreak/>
        <w:tab/>
      </w:r>
      <w:r w:rsidRPr="001B1917">
        <w:t xml:space="preserve">A Obra traz consigo as referências principalmente no roteiro à medida que estabelece as estruturas semelhantes ao Mestre das Marionetes, como uma inteligência artificial que ao assumir o controle do corpo do personagem principal </w:t>
      </w:r>
      <w:r w:rsidR="003941E2" w:rsidRPr="001B1917">
        <w:t>(</w:t>
      </w:r>
      <w:r w:rsidRPr="001B1917">
        <w:t>que o mesmo perde graças a um acidente</w:t>
      </w:r>
      <w:r w:rsidR="003941E2" w:rsidRPr="001B1917">
        <w:t xml:space="preserve"> feito por um grupo de </w:t>
      </w:r>
      <w:r w:rsidR="003941E2" w:rsidRPr="001B1917">
        <w:rPr>
          <w:i/>
          <w:iCs/>
        </w:rPr>
        <w:t>cyborgs</w:t>
      </w:r>
      <w:r w:rsidR="003941E2" w:rsidRPr="001B1917">
        <w:t xml:space="preserve"> que matam sua esposa) n</w:t>
      </w:r>
      <w:r w:rsidRPr="001B1917">
        <w:t>o processo de vingança e busca de entendimento de quem havia matado sua esposa, o processo final se dá no controle</w:t>
      </w:r>
      <w:r w:rsidR="00FD10C5" w:rsidRPr="001B1917">
        <w:t xml:space="preserve"> em um plano dessa Inteligência Artificial que também percebe sua própria existência</w:t>
      </w:r>
      <w:r w:rsidR="00B73DC4" w:rsidRPr="001B1917">
        <w:t>. E</w:t>
      </w:r>
      <w:r w:rsidR="00FD10C5" w:rsidRPr="001B1917">
        <w:t xml:space="preserve">sse padrão se apresenta em várias obras como referências vindas de </w:t>
      </w:r>
      <w:r w:rsidR="00FD10C5" w:rsidRPr="001B1917">
        <w:rPr>
          <w:i/>
          <w:iCs/>
        </w:rPr>
        <w:t xml:space="preserve">Ghost in </w:t>
      </w:r>
      <w:proofErr w:type="spellStart"/>
      <w:r w:rsidR="00FD10C5" w:rsidRPr="001B1917">
        <w:rPr>
          <w:i/>
          <w:iCs/>
        </w:rPr>
        <w:t>the</w:t>
      </w:r>
      <w:proofErr w:type="spellEnd"/>
      <w:r w:rsidR="00FD10C5" w:rsidRPr="001B1917">
        <w:rPr>
          <w:i/>
          <w:iCs/>
        </w:rPr>
        <w:t xml:space="preserve"> Shell, </w:t>
      </w:r>
      <w:r w:rsidR="003941E2" w:rsidRPr="001B1917">
        <w:t>como também no personagem “Visão”</w:t>
      </w:r>
      <w:r w:rsidR="00835C55" w:rsidRPr="001B1917">
        <w:rPr>
          <w:rStyle w:val="Refdenotaderodap"/>
        </w:rPr>
        <w:footnoteReference w:id="58"/>
      </w:r>
      <w:r w:rsidR="003941E2" w:rsidRPr="001B1917">
        <w:t xml:space="preserve"> da </w:t>
      </w:r>
      <w:r w:rsidR="00835C55" w:rsidRPr="001B1917">
        <w:rPr>
          <w:i/>
          <w:iCs/>
        </w:rPr>
        <w:t>Marvel Comics</w:t>
      </w:r>
      <w:r w:rsidR="00835C55" w:rsidRPr="001B1917">
        <w:rPr>
          <w:rStyle w:val="Refdenotaderodap"/>
          <w:i/>
          <w:iCs/>
        </w:rPr>
        <w:footnoteReference w:id="59"/>
      </w:r>
      <w:r w:rsidR="00B73DC4" w:rsidRPr="001B1917">
        <w:rPr>
          <w:i/>
          <w:iCs/>
        </w:rPr>
        <w:t>,</w:t>
      </w:r>
      <w:r w:rsidR="00835C55" w:rsidRPr="001B1917">
        <w:t xml:space="preserve"> apresentando o personagem como um </w:t>
      </w:r>
      <w:proofErr w:type="spellStart"/>
      <w:r w:rsidR="00835C55" w:rsidRPr="001B1917">
        <w:t>sintozóide</w:t>
      </w:r>
      <w:proofErr w:type="spellEnd"/>
      <w:r w:rsidR="00835C55" w:rsidRPr="001B1917">
        <w:t xml:space="preserve">, isto é, de forma bem básica, um ser humanoide criado de modo artificial, mas com materiais que simulam órgãos e tecidos humanos, personagem esse que passa pelos mesmos processos de entendimento existencial já abordados por </w:t>
      </w:r>
      <w:r w:rsidR="00835C55" w:rsidRPr="001B1917">
        <w:rPr>
          <w:i/>
          <w:iCs/>
        </w:rPr>
        <w:t>Ghost in The Shell</w:t>
      </w:r>
      <w:r w:rsidR="00835C55" w:rsidRPr="001B1917">
        <w:t xml:space="preserve">. Temos assim não </w:t>
      </w:r>
      <w:r w:rsidR="00FD10C5" w:rsidRPr="001B1917">
        <w:t>somente essas bases</w:t>
      </w:r>
      <w:r w:rsidR="00835C55" w:rsidRPr="001B1917">
        <w:t xml:space="preserve"> de construção de histórias</w:t>
      </w:r>
      <w:r w:rsidR="00734824" w:rsidRPr="001B1917">
        <w:t>,</w:t>
      </w:r>
      <w:r w:rsidR="00835C55" w:rsidRPr="001B1917">
        <w:t xml:space="preserve"> mas </w:t>
      </w:r>
      <w:r w:rsidR="00FD10C5" w:rsidRPr="001B1917">
        <w:t xml:space="preserve">o </w:t>
      </w:r>
      <w:r w:rsidR="00FD10C5" w:rsidRPr="001B1917">
        <w:rPr>
          <w:i/>
          <w:iCs/>
        </w:rPr>
        <w:t>Cyberpunk</w:t>
      </w:r>
      <w:r w:rsidR="00FD10C5" w:rsidRPr="001B1917">
        <w:t xml:space="preserve"> em si veio ao </w:t>
      </w:r>
      <w:proofErr w:type="spellStart"/>
      <w:r w:rsidR="00FD10C5" w:rsidRPr="001B1917">
        <w:rPr>
          <w:i/>
          <w:iCs/>
        </w:rPr>
        <w:t>Mainstream</w:t>
      </w:r>
      <w:proofErr w:type="spellEnd"/>
      <w:r w:rsidR="00FD10C5" w:rsidRPr="001B1917">
        <w:rPr>
          <w:i/>
          <w:iCs/>
        </w:rPr>
        <w:t xml:space="preserve"> </w:t>
      </w:r>
      <w:r w:rsidR="00FD10C5" w:rsidRPr="001B1917">
        <w:t xml:space="preserve">através de um </w:t>
      </w:r>
      <w:r w:rsidR="00FD10C5" w:rsidRPr="001B1917">
        <w:rPr>
          <w:i/>
          <w:iCs/>
        </w:rPr>
        <w:t>game</w:t>
      </w:r>
      <w:r w:rsidR="00FD10C5" w:rsidRPr="001B1917">
        <w:t xml:space="preserve"> lançado em 2020 chamado “</w:t>
      </w:r>
      <w:r w:rsidR="00FD10C5" w:rsidRPr="001B1917">
        <w:rPr>
          <w:i/>
          <w:iCs/>
        </w:rPr>
        <w:t>Cyberpunk 2077</w:t>
      </w:r>
      <w:r w:rsidR="00FD10C5" w:rsidRPr="001B1917">
        <w:t>”</w:t>
      </w:r>
      <w:r w:rsidR="00896D59" w:rsidRPr="001B1917">
        <w:t xml:space="preserve"> para vários consoles e computador.</w:t>
      </w:r>
    </w:p>
    <w:p w14:paraId="42C153DE" w14:textId="0DBB408C" w:rsidR="00734824" w:rsidRPr="001B1917" w:rsidRDefault="00734824" w:rsidP="00532863">
      <w:pPr>
        <w:pStyle w:val="NormalWeb"/>
        <w:spacing w:line="360" w:lineRule="auto"/>
        <w:jc w:val="both"/>
      </w:pPr>
    </w:p>
    <w:p w14:paraId="63A7E69E" w14:textId="3B47183C" w:rsidR="00734824" w:rsidRDefault="00734824" w:rsidP="00532863">
      <w:pPr>
        <w:pStyle w:val="NormalWeb"/>
        <w:spacing w:line="360" w:lineRule="auto"/>
        <w:jc w:val="both"/>
        <w:rPr>
          <w:color w:val="000000" w:themeColor="text1"/>
        </w:rPr>
      </w:pPr>
    </w:p>
    <w:p w14:paraId="317991A9" w14:textId="1FD5CE66" w:rsidR="00734824" w:rsidRDefault="00734824" w:rsidP="00532863">
      <w:pPr>
        <w:pStyle w:val="NormalWeb"/>
        <w:spacing w:line="360" w:lineRule="auto"/>
        <w:jc w:val="both"/>
        <w:rPr>
          <w:color w:val="000000" w:themeColor="text1"/>
        </w:rPr>
      </w:pPr>
    </w:p>
    <w:p w14:paraId="685BD5E6" w14:textId="2629D743" w:rsidR="00734824" w:rsidRDefault="00734824" w:rsidP="00532863">
      <w:pPr>
        <w:pStyle w:val="NormalWeb"/>
        <w:spacing w:line="360" w:lineRule="auto"/>
        <w:jc w:val="both"/>
        <w:rPr>
          <w:color w:val="000000" w:themeColor="text1"/>
        </w:rPr>
      </w:pPr>
    </w:p>
    <w:p w14:paraId="2E33DEBD" w14:textId="16F4B162" w:rsidR="00734824" w:rsidRDefault="00734824" w:rsidP="00532863">
      <w:pPr>
        <w:pStyle w:val="NormalWeb"/>
        <w:spacing w:line="360" w:lineRule="auto"/>
        <w:jc w:val="both"/>
        <w:rPr>
          <w:color w:val="000000" w:themeColor="text1"/>
        </w:rPr>
      </w:pPr>
    </w:p>
    <w:p w14:paraId="4445C355" w14:textId="43637FB3" w:rsidR="00734824" w:rsidRDefault="00734824" w:rsidP="00532863">
      <w:pPr>
        <w:pStyle w:val="NormalWeb"/>
        <w:spacing w:line="360" w:lineRule="auto"/>
        <w:jc w:val="both"/>
        <w:rPr>
          <w:color w:val="000000" w:themeColor="text1"/>
        </w:rPr>
      </w:pPr>
    </w:p>
    <w:p w14:paraId="5B26DE7A" w14:textId="7D31D019" w:rsidR="00734824" w:rsidRDefault="00734824" w:rsidP="00532863">
      <w:pPr>
        <w:pStyle w:val="NormalWeb"/>
        <w:spacing w:line="360" w:lineRule="auto"/>
        <w:jc w:val="both"/>
        <w:rPr>
          <w:color w:val="000000" w:themeColor="text1"/>
        </w:rPr>
      </w:pPr>
    </w:p>
    <w:p w14:paraId="7B0950DB" w14:textId="2F6FD27A" w:rsidR="00734824" w:rsidRDefault="00734824" w:rsidP="00532863">
      <w:pPr>
        <w:pStyle w:val="NormalWeb"/>
        <w:spacing w:line="360" w:lineRule="auto"/>
        <w:jc w:val="both"/>
        <w:rPr>
          <w:color w:val="000000" w:themeColor="text1"/>
        </w:rPr>
      </w:pPr>
    </w:p>
    <w:p w14:paraId="18F584C5" w14:textId="1DF3482B" w:rsidR="00734824" w:rsidRDefault="00734824" w:rsidP="00532863">
      <w:pPr>
        <w:pStyle w:val="NormalWeb"/>
        <w:spacing w:line="360" w:lineRule="auto"/>
        <w:jc w:val="both"/>
        <w:rPr>
          <w:color w:val="000000" w:themeColor="text1"/>
        </w:rPr>
      </w:pPr>
    </w:p>
    <w:p w14:paraId="192461DB" w14:textId="069261C7" w:rsidR="00734824" w:rsidRPr="00734824" w:rsidRDefault="00734824" w:rsidP="00734824">
      <w:pPr>
        <w:pStyle w:val="NormalWeb"/>
        <w:spacing w:line="360" w:lineRule="auto"/>
        <w:jc w:val="center"/>
        <w:rPr>
          <w:i/>
          <w:iCs/>
          <w:color w:val="000000" w:themeColor="text1"/>
        </w:rPr>
      </w:pPr>
      <w:r>
        <w:rPr>
          <w:color w:val="000000" w:themeColor="text1"/>
        </w:rPr>
        <w:lastRenderedPageBreak/>
        <w:t>Figura 54</w:t>
      </w:r>
    </w:p>
    <w:p w14:paraId="24023FBD" w14:textId="31F83426" w:rsidR="00896D59" w:rsidRDefault="00896D59" w:rsidP="00896D59">
      <w:pPr>
        <w:pStyle w:val="NormalWeb"/>
        <w:spacing w:line="360" w:lineRule="auto"/>
        <w:jc w:val="center"/>
        <w:rPr>
          <w:color w:val="000000" w:themeColor="text1"/>
        </w:rPr>
      </w:pPr>
      <w:r>
        <w:rPr>
          <w:noProof/>
        </w:rPr>
        <w:drawing>
          <wp:inline distT="0" distB="0" distL="0" distR="0" wp14:anchorId="242706C4" wp14:editId="5DD8E6A6">
            <wp:extent cx="5037603" cy="5535827"/>
            <wp:effectExtent l="0" t="0" r="0" b="825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3"/>
                    <pic:cNvPicPr/>
                  </pic:nvPicPr>
                  <pic:blipFill>
                    <a:blip r:embed="rId77">
                      <a:extLst>
                        <a:ext uri="{28A0092B-C50C-407E-A947-70E740481C1C}">
                          <a14:useLocalDpi xmlns:a14="http://schemas.microsoft.com/office/drawing/2010/main" val="0"/>
                        </a:ext>
                      </a:extLst>
                    </a:blip>
                    <a:stretch>
                      <a:fillRect/>
                    </a:stretch>
                  </pic:blipFill>
                  <pic:spPr>
                    <a:xfrm>
                      <a:off x="0" y="0"/>
                      <a:ext cx="5045357" cy="5544348"/>
                    </a:xfrm>
                    <a:prstGeom prst="rect">
                      <a:avLst/>
                    </a:prstGeom>
                  </pic:spPr>
                </pic:pic>
              </a:graphicData>
            </a:graphic>
          </wp:inline>
        </w:drawing>
      </w:r>
    </w:p>
    <w:p w14:paraId="19F573FE" w14:textId="61767F05" w:rsidR="00896D59" w:rsidRPr="001B1917" w:rsidRDefault="00896D59" w:rsidP="00896D59">
      <w:pPr>
        <w:pStyle w:val="NormalWeb"/>
        <w:spacing w:line="360" w:lineRule="auto"/>
        <w:jc w:val="center"/>
      </w:pPr>
      <w:r w:rsidRPr="001B1917">
        <w:t>Cyberpunk 2077. 2020.</w:t>
      </w:r>
    </w:p>
    <w:p w14:paraId="1BA56B34" w14:textId="4047565B" w:rsidR="00896D59" w:rsidRPr="001B1917" w:rsidRDefault="00896D59" w:rsidP="00896D59">
      <w:pPr>
        <w:pStyle w:val="NormalWeb"/>
        <w:spacing w:line="360" w:lineRule="auto"/>
        <w:jc w:val="both"/>
      </w:pPr>
      <w:r w:rsidRPr="001B1917">
        <w:tab/>
        <w:t xml:space="preserve">Nesse game tanto os processos sistemáticos do </w:t>
      </w:r>
      <w:r w:rsidRPr="001B1917">
        <w:rPr>
          <w:i/>
          <w:iCs/>
        </w:rPr>
        <w:t xml:space="preserve">Cyberpunk </w:t>
      </w:r>
      <w:r w:rsidRPr="001B1917">
        <w:t xml:space="preserve">quanto a questão estética se estabelecem, tanto a história principal quanto as histórias adjacentes são apresentados com o teor já discutido do </w:t>
      </w:r>
      <w:r w:rsidRPr="001B1917">
        <w:rPr>
          <w:i/>
          <w:iCs/>
        </w:rPr>
        <w:t>Cyberpunk</w:t>
      </w:r>
      <w:r w:rsidRPr="001B1917">
        <w:t>, com toda a estrutura com tons mais sérios</w:t>
      </w:r>
      <w:r w:rsidR="00B73DC4" w:rsidRPr="001B1917">
        <w:t>. A</w:t>
      </w:r>
      <w:r w:rsidRPr="001B1917">
        <w:t xml:space="preserve">s missões sempre são apresentadas a </w:t>
      </w:r>
      <w:r w:rsidRPr="001B1917">
        <w:rPr>
          <w:i/>
          <w:iCs/>
        </w:rPr>
        <w:t>Distopia</w:t>
      </w:r>
      <w:r w:rsidRPr="001B1917">
        <w:t xml:space="preserve"> apresentada</w:t>
      </w:r>
      <w:r w:rsidR="00B73DC4" w:rsidRPr="001B1917">
        <w:t>,</w:t>
      </w:r>
      <w:r w:rsidRPr="001B1917">
        <w:t xml:space="preserve"> tendo como estrutura principal esse tipo de percepção</w:t>
      </w:r>
      <w:r w:rsidR="00B73DC4" w:rsidRPr="001B1917">
        <w:t>. E</w:t>
      </w:r>
      <w:r w:rsidR="00835C55" w:rsidRPr="001B1917">
        <w:t xml:space="preserve">m 10 de Dezembro de 2020 a </w:t>
      </w:r>
      <w:r w:rsidR="00835C55" w:rsidRPr="001B1917">
        <w:rPr>
          <w:i/>
          <w:iCs/>
        </w:rPr>
        <w:t xml:space="preserve">CD </w:t>
      </w:r>
      <w:proofErr w:type="spellStart"/>
      <w:r w:rsidR="00835C55" w:rsidRPr="001B1917">
        <w:rPr>
          <w:i/>
          <w:iCs/>
        </w:rPr>
        <w:t>Projekt</w:t>
      </w:r>
      <w:proofErr w:type="spellEnd"/>
      <w:r w:rsidR="00835C55" w:rsidRPr="001B1917">
        <w:rPr>
          <w:i/>
          <w:iCs/>
        </w:rPr>
        <w:t xml:space="preserve"> RED</w:t>
      </w:r>
      <w:r w:rsidR="00835C55" w:rsidRPr="001B1917">
        <w:t xml:space="preserve">, empresa que desenvolveu o </w:t>
      </w:r>
      <w:r w:rsidR="00835C55" w:rsidRPr="001B1917">
        <w:rPr>
          <w:i/>
          <w:iCs/>
        </w:rPr>
        <w:t>game</w:t>
      </w:r>
      <w:r w:rsidR="00835C55" w:rsidRPr="001B1917">
        <w:t>, revelou a informação de que, apenas em sua pré-venda, Cyberpunk 2077</w:t>
      </w:r>
      <w:r w:rsidR="00B73DC4" w:rsidRPr="001B1917">
        <w:t>,</w:t>
      </w:r>
      <w:r w:rsidR="00835C55" w:rsidRPr="001B1917">
        <w:t xml:space="preserve"> vendeu cerca de 8 milhões de cópias, também revelou posteriormente que no ano, o lucro foi de US$ 303 milhões, mais de quatro vezes maior que o registrado em 2019</w:t>
      </w:r>
      <w:r w:rsidRPr="001B1917">
        <w:t>.</w:t>
      </w:r>
    </w:p>
    <w:p w14:paraId="39A4E371" w14:textId="55D28EEC" w:rsidR="00896D59" w:rsidRPr="001B1917" w:rsidRDefault="00896D59" w:rsidP="00896D59">
      <w:pPr>
        <w:pStyle w:val="NormalWeb"/>
        <w:spacing w:line="360" w:lineRule="auto"/>
        <w:jc w:val="both"/>
      </w:pPr>
      <w:r w:rsidRPr="001B1917">
        <w:lastRenderedPageBreak/>
        <w:tab/>
        <w:t xml:space="preserve">Portanto as estruturas de </w:t>
      </w:r>
      <w:r w:rsidRPr="001B1917">
        <w:rPr>
          <w:i/>
          <w:iCs/>
        </w:rPr>
        <w:t xml:space="preserve">Ghost in </w:t>
      </w:r>
      <w:proofErr w:type="spellStart"/>
      <w:r w:rsidRPr="001B1917">
        <w:rPr>
          <w:i/>
          <w:iCs/>
        </w:rPr>
        <w:t>the</w:t>
      </w:r>
      <w:proofErr w:type="spellEnd"/>
      <w:r w:rsidRPr="001B1917">
        <w:rPr>
          <w:i/>
          <w:iCs/>
        </w:rPr>
        <w:t xml:space="preserve"> Shell</w:t>
      </w:r>
      <w:r w:rsidRPr="001B1917">
        <w:t xml:space="preserve">, transcendem somente sua publicação e se estabelecem, juntamente a </w:t>
      </w:r>
      <w:r w:rsidRPr="001B1917">
        <w:rPr>
          <w:i/>
          <w:iCs/>
        </w:rPr>
        <w:t>Akira</w:t>
      </w:r>
      <w:r w:rsidRPr="001B1917">
        <w:t xml:space="preserve"> e </w:t>
      </w:r>
      <w:proofErr w:type="spellStart"/>
      <w:r w:rsidRPr="001B1917">
        <w:rPr>
          <w:i/>
          <w:iCs/>
        </w:rPr>
        <w:t>Neuromancer</w:t>
      </w:r>
      <w:proofErr w:type="spellEnd"/>
      <w:r w:rsidRPr="001B1917">
        <w:t xml:space="preserve">, sempre apontados como as principais bases do </w:t>
      </w:r>
      <w:r w:rsidRPr="001B1917">
        <w:rPr>
          <w:i/>
          <w:iCs/>
        </w:rPr>
        <w:t>Cyberpunk</w:t>
      </w:r>
      <w:r w:rsidR="00E445B5" w:rsidRPr="001B1917">
        <w:rPr>
          <w:i/>
          <w:iCs/>
        </w:rPr>
        <w:t xml:space="preserve">, </w:t>
      </w:r>
      <w:r w:rsidR="00E445B5" w:rsidRPr="001B1917">
        <w:t>como uma estrutura sempre referenciada. Assim</w:t>
      </w:r>
      <w:r w:rsidR="00191315" w:rsidRPr="001B1917">
        <w:t>,</w:t>
      </w:r>
      <w:r w:rsidR="00E445B5" w:rsidRPr="001B1917">
        <w:t xml:space="preserve"> a abordagem da obra tem essa extensão como grande referencia</w:t>
      </w:r>
      <w:r w:rsidR="00191315" w:rsidRPr="001B1917">
        <w:t>l</w:t>
      </w:r>
      <w:r w:rsidR="00E445B5" w:rsidRPr="001B1917">
        <w:t xml:space="preserve"> para filmes que foram premiados como</w:t>
      </w:r>
      <w:r w:rsidR="00191315" w:rsidRPr="001B1917">
        <w:t>,</w:t>
      </w:r>
      <w:r w:rsidR="00E445B5" w:rsidRPr="001B1917">
        <w:t xml:space="preserve"> </w:t>
      </w:r>
      <w:r w:rsidR="00E445B5" w:rsidRPr="001B1917">
        <w:rPr>
          <w:i/>
          <w:iCs/>
        </w:rPr>
        <w:t>The Matrix</w:t>
      </w:r>
      <w:r w:rsidR="00835C55" w:rsidRPr="001B1917">
        <w:t xml:space="preserve"> dentre outros</w:t>
      </w:r>
      <w:r w:rsidR="00E445B5" w:rsidRPr="001B1917">
        <w:t xml:space="preserve"> o que se entende como exemplo dessa e</w:t>
      </w:r>
      <w:r w:rsidR="00835C55" w:rsidRPr="001B1917">
        <w:t>xpressão de grande força</w:t>
      </w:r>
      <w:r w:rsidR="00E445B5" w:rsidRPr="001B1917">
        <w:t xml:space="preserve"> da obra</w:t>
      </w:r>
      <w:r w:rsidR="00835C55" w:rsidRPr="001B1917">
        <w:t xml:space="preserve"> como uma fonte de inspiração, de conceitos, estruturas narrativas e afins</w:t>
      </w:r>
      <w:r w:rsidR="00E445B5" w:rsidRPr="001B1917">
        <w:t>.</w:t>
      </w:r>
    </w:p>
    <w:p w14:paraId="091D2EB5" w14:textId="3F959299" w:rsidR="005B0D3E" w:rsidRDefault="005B0D3E" w:rsidP="00896D59">
      <w:pPr>
        <w:pStyle w:val="NormalWeb"/>
        <w:spacing w:line="360" w:lineRule="auto"/>
        <w:jc w:val="both"/>
        <w:rPr>
          <w:color w:val="000000" w:themeColor="text1"/>
        </w:rPr>
      </w:pPr>
    </w:p>
    <w:p w14:paraId="6825BDF0" w14:textId="0AF48F89" w:rsidR="005B0D3E" w:rsidRDefault="005B0D3E" w:rsidP="00896D59">
      <w:pPr>
        <w:pStyle w:val="NormalWeb"/>
        <w:spacing w:line="360" w:lineRule="auto"/>
        <w:jc w:val="both"/>
        <w:rPr>
          <w:color w:val="000000" w:themeColor="text1"/>
        </w:rPr>
      </w:pPr>
    </w:p>
    <w:p w14:paraId="63332B19" w14:textId="3D093DFE" w:rsidR="005B0D3E" w:rsidRDefault="005B0D3E" w:rsidP="00896D59">
      <w:pPr>
        <w:pStyle w:val="NormalWeb"/>
        <w:spacing w:line="360" w:lineRule="auto"/>
        <w:jc w:val="both"/>
        <w:rPr>
          <w:color w:val="000000" w:themeColor="text1"/>
        </w:rPr>
      </w:pPr>
    </w:p>
    <w:p w14:paraId="269BFFEF" w14:textId="49B63250" w:rsidR="005B0D3E" w:rsidRDefault="005B0D3E" w:rsidP="00896D59">
      <w:pPr>
        <w:pStyle w:val="NormalWeb"/>
        <w:spacing w:line="360" w:lineRule="auto"/>
        <w:jc w:val="both"/>
        <w:rPr>
          <w:color w:val="000000" w:themeColor="text1"/>
        </w:rPr>
      </w:pPr>
    </w:p>
    <w:p w14:paraId="6DB513A2" w14:textId="56BF0F42" w:rsidR="005B0D3E" w:rsidRDefault="005B0D3E" w:rsidP="00896D59">
      <w:pPr>
        <w:pStyle w:val="NormalWeb"/>
        <w:spacing w:line="360" w:lineRule="auto"/>
        <w:jc w:val="both"/>
        <w:rPr>
          <w:color w:val="000000" w:themeColor="text1"/>
        </w:rPr>
      </w:pPr>
    </w:p>
    <w:p w14:paraId="7AB935E8" w14:textId="2E560ACE" w:rsidR="005B0D3E" w:rsidRDefault="005B0D3E" w:rsidP="00896D59">
      <w:pPr>
        <w:pStyle w:val="NormalWeb"/>
        <w:spacing w:line="360" w:lineRule="auto"/>
        <w:jc w:val="both"/>
        <w:rPr>
          <w:color w:val="000000" w:themeColor="text1"/>
        </w:rPr>
      </w:pPr>
    </w:p>
    <w:p w14:paraId="35E94EB0" w14:textId="527C8536" w:rsidR="005B0D3E" w:rsidRDefault="005B0D3E" w:rsidP="00896D59">
      <w:pPr>
        <w:pStyle w:val="NormalWeb"/>
        <w:spacing w:line="360" w:lineRule="auto"/>
        <w:jc w:val="both"/>
        <w:rPr>
          <w:color w:val="000000" w:themeColor="text1"/>
        </w:rPr>
      </w:pPr>
    </w:p>
    <w:p w14:paraId="0E0F4934" w14:textId="7B780888" w:rsidR="005B0D3E" w:rsidRDefault="005B0D3E" w:rsidP="00896D59">
      <w:pPr>
        <w:pStyle w:val="NormalWeb"/>
        <w:spacing w:line="360" w:lineRule="auto"/>
        <w:jc w:val="both"/>
        <w:rPr>
          <w:color w:val="000000" w:themeColor="text1"/>
        </w:rPr>
      </w:pPr>
    </w:p>
    <w:p w14:paraId="46EC55E6" w14:textId="38BDCB29" w:rsidR="005B0D3E" w:rsidRDefault="005B0D3E" w:rsidP="00896D59">
      <w:pPr>
        <w:pStyle w:val="NormalWeb"/>
        <w:spacing w:line="360" w:lineRule="auto"/>
        <w:jc w:val="both"/>
        <w:rPr>
          <w:color w:val="000000" w:themeColor="text1"/>
        </w:rPr>
      </w:pPr>
    </w:p>
    <w:p w14:paraId="6427C2C0" w14:textId="64673E4D" w:rsidR="00734824" w:rsidRDefault="00734824" w:rsidP="00896D59">
      <w:pPr>
        <w:pStyle w:val="NormalWeb"/>
        <w:spacing w:line="360" w:lineRule="auto"/>
        <w:jc w:val="both"/>
        <w:rPr>
          <w:color w:val="000000" w:themeColor="text1"/>
        </w:rPr>
      </w:pPr>
    </w:p>
    <w:p w14:paraId="0DCBDC1E" w14:textId="60C81D79" w:rsidR="00734824" w:rsidRDefault="00734824" w:rsidP="00896D59">
      <w:pPr>
        <w:pStyle w:val="NormalWeb"/>
        <w:spacing w:line="360" w:lineRule="auto"/>
        <w:jc w:val="both"/>
        <w:rPr>
          <w:color w:val="000000" w:themeColor="text1"/>
        </w:rPr>
      </w:pPr>
    </w:p>
    <w:p w14:paraId="781F9C18" w14:textId="77777777" w:rsidR="00734824" w:rsidRDefault="00734824" w:rsidP="00896D59">
      <w:pPr>
        <w:pStyle w:val="NormalWeb"/>
        <w:spacing w:line="360" w:lineRule="auto"/>
        <w:jc w:val="both"/>
        <w:rPr>
          <w:color w:val="000000" w:themeColor="text1"/>
        </w:rPr>
      </w:pPr>
    </w:p>
    <w:p w14:paraId="5D4E6075" w14:textId="22D76257" w:rsidR="005B0D3E" w:rsidRDefault="005B0D3E" w:rsidP="00896D59">
      <w:pPr>
        <w:pStyle w:val="NormalWeb"/>
        <w:spacing w:line="360" w:lineRule="auto"/>
        <w:jc w:val="both"/>
        <w:rPr>
          <w:color w:val="000000" w:themeColor="text1"/>
        </w:rPr>
      </w:pPr>
    </w:p>
    <w:p w14:paraId="3BE4646B" w14:textId="43ED3B48" w:rsidR="005B0D3E" w:rsidRDefault="005B0D3E" w:rsidP="00896D59">
      <w:pPr>
        <w:pStyle w:val="NormalWeb"/>
        <w:spacing w:line="360" w:lineRule="auto"/>
        <w:jc w:val="both"/>
        <w:rPr>
          <w:color w:val="000000" w:themeColor="text1"/>
        </w:rPr>
      </w:pPr>
    </w:p>
    <w:p w14:paraId="7F080DE6" w14:textId="5A69A0A0" w:rsidR="005B0D3E" w:rsidRPr="001B1917" w:rsidRDefault="005C5EDD" w:rsidP="001B1917">
      <w:pPr>
        <w:pStyle w:val="Ttulo1"/>
      </w:pPr>
      <w:bookmarkStart w:id="42" w:name="_Toc71595203"/>
      <w:bookmarkStart w:id="43" w:name="_Toc71595306"/>
      <w:bookmarkStart w:id="44" w:name="_Toc71595529"/>
      <w:bookmarkStart w:id="45" w:name="_Toc71857234"/>
      <w:bookmarkStart w:id="46" w:name="_Toc74593784"/>
      <w:r w:rsidRPr="001B1917">
        <w:lastRenderedPageBreak/>
        <w:t>CAP</w:t>
      </w:r>
      <w:r w:rsidR="006E354A" w:rsidRPr="001B1917">
        <w:t>Í</w:t>
      </w:r>
      <w:r w:rsidRPr="001B1917">
        <w:t>TULO 3</w:t>
      </w:r>
      <w:bookmarkEnd w:id="42"/>
      <w:bookmarkEnd w:id="43"/>
      <w:bookmarkEnd w:id="44"/>
      <w:bookmarkEnd w:id="45"/>
      <w:bookmarkEnd w:id="46"/>
    </w:p>
    <w:p w14:paraId="575EDB5D" w14:textId="2C8897BC" w:rsidR="005B0D3E" w:rsidRPr="001B1917" w:rsidRDefault="00734824" w:rsidP="001B1917">
      <w:pPr>
        <w:pStyle w:val="Ttulo1"/>
      </w:pPr>
      <w:bookmarkStart w:id="47" w:name="_Toc71595530"/>
      <w:bookmarkStart w:id="48" w:name="_Toc71857235"/>
      <w:bookmarkStart w:id="49" w:name="_Toc74593785"/>
      <w:r w:rsidRPr="001B1917">
        <w:t xml:space="preserve">3. </w:t>
      </w:r>
      <w:r w:rsidR="005B0D3E" w:rsidRPr="001B1917">
        <w:t>0 O EXISTENCIALISMO A PARTIR DA EXPRESSÃO ARTISTICA.</w:t>
      </w:r>
      <w:bookmarkEnd w:id="47"/>
      <w:bookmarkEnd w:id="48"/>
      <w:bookmarkEnd w:id="49"/>
    </w:p>
    <w:p w14:paraId="72BE114A" w14:textId="11250AC3" w:rsidR="00DA05B1" w:rsidRPr="00835684" w:rsidRDefault="005B0D3E" w:rsidP="00DA05B1">
      <w:pPr>
        <w:pStyle w:val="NormalWeb"/>
        <w:spacing w:before="0" w:beforeAutospacing="0" w:after="0" w:afterAutospacing="0" w:line="360" w:lineRule="auto"/>
        <w:jc w:val="both"/>
      </w:pPr>
      <w:r w:rsidRPr="00835684">
        <w:tab/>
        <w:t>Após toda a expansão apresentada</w:t>
      </w:r>
      <w:r w:rsidR="00DA05B1" w:rsidRPr="00835684">
        <w:t xml:space="preserve"> na presente pesquisa</w:t>
      </w:r>
      <w:r w:rsidRPr="00835684">
        <w:t xml:space="preserve"> trago então neste terceiro </w:t>
      </w:r>
      <w:r w:rsidR="00FC5B51" w:rsidRPr="00835684">
        <w:t>capítulo</w:t>
      </w:r>
      <w:r w:rsidRPr="00835684">
        <w:t xml:space="preserve"> uma produção artista desenvolvida por mim</w:t>
      </w:r>
      <w:r w:rsidR="00DA05B1" w:rsidRPr="00835684">
        <w:t>.</w:t>
      </w:r>
      <w:r w:rsidRPr="00835684">
        <w:t xml:space="preserve"> </w:t>
      </w:r>
      <w:r w:rsidR="00DA05B1" w:rsidRPr="00835684">
        <w:t>Me expresso</w:t>
      </w:r>
      <w:r w:rsidRPr="00835684">
        <w:t xml:space="preserve"> através de trabalhos manuais como a pintura através da aquarela, e trabalhos digitais como arte digital</w:t>
      </w:r>
      <w:r w:rsidR="00DA05B1" w:rsidRPr="00835684">
        <w:t>. Essas formas artísticas,</w:t>
      </w:r>
      <w:r w:rsidRPr="00835684">
        <w:t xml:space="preserve"> apresentam minha percepção da temática </w:t>
      </w:r>
      <w:r w:rsidR="00DA05B1" w:rsidRPr="00835684">
        <w:t xml:space="preserve">do </w:t>
      </w:r>
      <w:r w:rsidRPr="00835684">
        <w:t xml:space="preserve">“existencialismo” que é abordada em </w:t>
      </w:r>
      <w:r w:rsidRPr="00835684">
        <w:rPr>
          <w:i/>
          <w:iCs/>
        </w:rPr>
        <w:t xml:space="preserve">Ghost in </w:t>
      </w:r>
      <w:proofErr w:type="spellStart"/>
      <w:r w:rsidRPr="00835684">
        <w:rPr>
          <w:i/>
          <w:iCs/>
        </w:rPr>
        <w:t>the</w:t>
      </w:r>
      <w:proofErr w:type="spellEnd"/>
      <w:r w:rsidRPr="00835684">
        <w:rPr>
          <w:i/>
          <w:iCs/>
        </w:rPr>
        <w:t xml:space="preserve"> Shell</w:t>
      </w:r>
      <w:r w:rsidR="0047092A" w:rsidRPr="00835684">
        <w:rPr>
          <w:i/>
          <w:iCs/>
        </w:rPr>
        <w:t xml:space="preserve">. Para </w:t>
      </w:r>
      <w:r w:rsidR="00320166" w:rsidRPr="00835684">
        <w:t>além</w:t>
      </w:r>
      <w:r w:rsidR="00DA05B1" w:rsidRPr="00835684">
        <w:t xml:space="preserve">, </w:t>
      </w:r>
      <w:r w:rsidR="00320166" w:rsidRPr="00835684">
        <w:t>de uma percepção entre sensibilidade humana e máquina</w:t>
      </w:r>
      <w:r w:rsidR="0047092A" w:rsidRPr="00835684">
        <w:t>,</w:t>
      </w:r>
      <w:r w:rsidRPr="00835684">
        <w:t xml:space="preserve"> complet</w:t>
      </w:r>
      <w:r w:rsidR="0047092A" w:rsidRPr="00835684">
        <w:t>o</w:t>
      </w:r>
      <w:r w:rsidRPr="00835684">
        <w:t xml:space="preserve"> este</w:t>
      </w:r>
      <w:r w:rsidR="0047092A" w:rsidRPr="00835684">
        <w:t xml:space="preserve"> trabalho</w:t>
      </w:r>
      <w:r w:rsidRPr="00835684">
        <w:t xml:space="preserve"> com uma expressão artística que </w:t>
      </w:r>
      <w:r w:rsidR="00DA05B1" w:rsidRPr="00835684">
        <w:t xml:space="preserve">transmite </w:t>
      </w:r>
      <w:r w:rsidRPr="00835684">
        <w:t>a percepção humana de uma obra com o peso apresentado nos capítulos anteriores, trazendo como principal expressão material simbólica o uso do manual</w:t>
      </w:r>
      <w:r w:rsidR="00DA05B1" w:rsidRPr="00835684">
        <w:t xml:space="preserve"> da</w:t>
      </w:r>
      <w:r w:rsidRPr="00835684">
        <w:t xml:space="preserve"> (aquarela) como parte de um processo aproximado</w:t>
      </w:r>
      <w:r w:rsidR="00DA05B1" w:rsidRPr="00835684">
        <w:t>,</w:t>
      </w:r>
      <w:r w:rsidRPr="00835684">
        <w:t xml:space="preserve"> que se volta para a questão da humanidade e o uso do digital (arte digital)</w:t>
      </w:r>
      <w:r w:rsidR="00DA05B1" w:rsidRPr="00835684">
        <w:t xml:space="preserve">, </w:t>
      </w:r>
      <w:r w:rsidRPr="00835684">
        <w:t xml:space="preserve">para </w:t>
      </w:r>
      <w:r w:rsidR="00DA05B1" w:rsidRPr="00835684">
        <w:t>a temática</w:t>
      </w:r>
      <w:r w:rsidRPr="00835684">
        <w:t xml:space="preserve"> que se volta para a questão das m</w:t>
      </w:r>
      <w:r w:rsidR="005A35D1" w:rsidRPr="00835684">
        <w:t>á</w:t>
      </w:r>
      <w:r w:rsidRPr="00835684">
        <w:t xml:space="preserve">quinas. </w:t>
      </w:r>
    </w:p>
    <w:p w14:paraId="09E347F0" w14:textId="474EA165" w:rsidR="005B0D3E" w:rsidRPr="00835684" w:rsidRDefault="005B0D3E" w:rsidP="00DA05B1">
      <w:pPr>
        <w:pStyle w:val="NormalWeb"/>
        <w:spacing w:before="0" w:beforeAutospacing="0" w:after="0" w:afterAutospacing="0" w:line="360" w:lineRule="auto"/>
        <w:jc w:val="both"/>
      </w:pPr>
      <w:r w:rsidRPr="00835684">
        <w:t>Segue uma “Galeria” d</w:t>
      </w:r>
      <w:r w:rsidR="00FC5B51" w:rsidRPr="00835684">
        <w:t>o processo de produção e dessas</w:t>
      </w:r>
      <w:r w:rsidRPr="00835684">
        <w:t xml:space="preserve"> artes desenvolvidas a seguir:</w:t>
      </w:r>
    </w:p>
    <w:p w14:paraId="2E4760E3" w14:textId="67D65D69" w:rsidR="00320166" w:rsidRPr="001B1917" w:rsidRDefault="00734824" w:rsidP="001B1917">
      <w:pPr>
        <w:pStyle w:val="Ttulo1"/>
      </w:pPr>
      <w:bookmarkStart w:id="50" w:name="_Toc71857236"/>
      <w:bookmarkStart w:id="51" w:name="_Toc74593786"/>
      <w:r w:rsidRPr="001B1917">
        <w:t>3.</w:t>
      </w:r>
      <w:r w:rsidR="00320166" w:rsidRPr="001B1917">
        <w:t>1 Aquarela.</w:t>
      </w:r>
      <w:bookmarkEnd w:id="50"/>
      <w:bookmarkEnd w:id="51"/>
    </w:p>
    <w:p w14:paraId="25CA6F2C" w14:textId="1B6025C4" w:rsidR="00BB6DD6" w:rsidRPr="00BB6DD6" w:rsidRDefault="00BB6DD6" w:rsidP="00BB6DD6">
      <w:pPr>
        <w:jc w:val="center"/>
        <w:rPr>
          <w:rFonts w:ascii="Times New Roman" w:hAnsi="Times New Roman" w:cs="Times New Roman"/>
        </w:rPr>
      </w:pPr>
      <w:r w:rsidRPr="00BB6DD6">
        <w:rPr>
          <w:rFonts w:ascii="Times New Roman" w:hAnsi="Times New Roman" w:cs="Times New Roman"/>
        </w:rPr>
        <w:t>Figura 55</w:t>
      </w:r>
    </w:p>
    <w:p w14:paraId="547C95A1" w14:textId="139C42A1" w:rsidR="00BB6DD6" w:rsidRDefault="006C4FAE" w:rsidP="00BB6DD6">
      <w:pPr>
        <w:pStyle w:val="NormalWeb"/>
        <w:spacing w:line="360" w:lineRule="auto"/>
        <w:jc w:val="center"/>
        <w:rPr>
          <w:color w:val="000000" w:themeColor="text1"/>
        </w:rPr>
      </w:pPr>
      <w:r>
        <w:rPr>
          <w:noProof/>
        </w:rPr>
        <w:drawing>
          <wp:inline distT="0" distB="0" distL="0" distR="0" wp14:anchorId="6D953442" wp14:editId="79DF2783">
            <wp:extent cx="5453448" cy="3948409"/>
            <wp:effectExtent l="0" t="0" r="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
                    <pic:cNvPicPr/>
                  </pic:nvPicPr>
                  <pic:blipFill>
                    <a:blip r:embed="rId78">
                      <a:extLst>
                        <a:ext uri="{28A0092B-C50C-407E-A947-70E740481C1C}">
                          <a14:useLocalDpi xmlns:a14="http://schemas.microsoft.com/office/drawing/2010/main" val="0"/>
                        </a:ext>
                      </a:extLst>
                    </a:blip>
                    <a:stretch>
                      <a:fillRect/>
                    </a:stretch>
                  </pic:blipFill>
                  <pic:spPr>
                    <a:xfrm>
                      <a:off x="0" y="0"/>
                      <a:ext cx="5454336" cy="3949052"/>
                    </a:xfrm>
                    <a:prstGeom prst="rect">
                      <a:avLst/>
                    </a:prstGeom>
                  </pic:spPr>
                </pic:pic>
              </a:graphicData>
            </a:graphic>
          </wp:inline>
        </w:drawing>
      </w:r>
      <w:r w:rsidR="00BB6DD6">
        <w:rPr>
          <w:color w:val="000000" w:themeColor="text1"/>
        </w:rPr>
        <w:t>Fonte: Natanael Ricardo</w:t>
      </w:r>
    </w:p>
    <w:p w14:paraId="5A6742CD" w14:textId="467AA8A2" w:rsidR="00AD460A" w:rsidRDefault="00AD460A" w:rsidP="00896D59">
      <w:pPr>
        <w:pStyle w:val="NormalWeb"/>
        <w:spacing w:line="360" w:lineRule="auto"/>
        <w:jc w:val="both"/>
        <w:rPr>
          <w:color w:val="000000" w:themeColor="text1"/>
        </w:rPr>
      </w:pPr>
    </w:p>
    <w:p w14:paraId="6AA439D9" w14:textId="278781D7" w:rsidR="00AD460A" w:rsidRDefault="00320166" w:rsidP="00320166">
      <w:pPr>
        <w:pStyle w:val="NormalWeb"/>
        <w:spacing w:line="360" w:lineRule="auto"/>
        <w:jc w:val="center"/>
        <w:rPr>
          <w:b/>
          <w:bCs/>
          <w:color w:val="000000" w:themeColor="text1"/>
          <w:sz w:val="28"/>
          <w:szCs w:val="28"/>
        </w:rPr>
      </w:pPr>
      <w:r>
        <w:rPr>
          <w:b/>
          <w:bCs/>
          <w:color w:val="000000" w:themeColor="text1"/>
          <w:sz w:val="28"/>
          <w:szCs w:val="28"/>
        </w:rPr>
        <w:t>“</w:t>
      </w:r>
      <w:proofErr w:type="spellStart"/>
      <w:r w:rsidRPr="00320166">
        <w:rPr>
          <w:b/>
          <w:bCs/>
          <w:i/>
          <w:iCs/>
          <w:color w:val="000000" w:themeColor="text1"/>
          <w:sz w:val="28"/>
          <w:szCs w:val="28"/>
        </w:rPr>
        <w:t>Get</w:t>
      </w:r>
      <w:proofErr w:type="spellEnd"/>
      <w:r w:rsidRPr="00320166">
        <w:rPr>
          <w:b/>
          <w:bCs/>
          <w:i/>
          <w:iCs/>
          <w:color w:val="000000" w:themeColor="text1"/>
          <w:sz w:val="28"/>
          <w:szCs w:val="28"/>
        </w:rPr>
        <w:t xml:space="preserve"> </w:t>
      </w:r>
      <w:proofErr w:type="spellStart"/>
      <w:r w:rsidRPr="00320166">
        <w:rPr>
          <w:b/>
          <w:bCs/>
          <w:i/>
          <w:iCs/>
          <w:color w:val="000000" w:themeColor="text1"/>
          <w:sz w:val="28"/>
          <w:szCs w:val="28"/>
        </w:rPr>
        <w:t>up</w:t>
      </w:r>
      <w:proofErr w:type="spellEnd"/>
      <w:r>
        <w:rPr>
          <w:b/>
          <w:bCs/>
          <w:color w:val="000000" w:themeColor="text1"/>
          <w:sz w:val="28"/>
          <w:szCs w:val="28"/>
        </w:rPr>
        <w:t>”</w:t>
      </w:r>
    </w:p>
    <w:p w14:paraId="148CE25C" w14:textId="55E29AB2" w:rsidR="00BB6DD6" w:rsidRPr="00BB6DD6" w:rsidRDefault="00BB6DD6" w:rsidP="00320166">
      <w:pPr>
        <w:pStyle w:val="NormalWeb"/>
        <w:spacing w:line="360" w:lineRule="auto"/>
        <w:jc w:val="center"/>
        <w:rPr>
          <w:color w:val="000000" w:themeColor="text1"/>
          <w:sz w:val="28"/>
          <w:szCs w:val="28"/>
        </w:rPr>
      </w:pPr>
      <w:r w:rsidRPr="00BB6DD6">
        <w:rPr>
          <w:color w:val="000000" w:themeColor="text1"/>
          <w:sz w:val="28"/>
          <w:szCs w:val="28"/>
        </w:rPr>
        <w:t>Figura 56</w:t>
      </w:r>
    </w:p>
    <w:p w14:paraId="61405A72" w14:textId="205B602D" w:rsidR="00AD460A" w:rsidRDefault="006C4FAE" w:rsidP="00896D59">
      <w:pPr>
        <w:pStyle w:val="NormalWeb"/>
        <w:spacing w:line="360" w:lineRule="auto"/>
        <w:jc w:val="both"/>
        <w:rPr>
          <w:noProof/>
        </w:rPr>
      </w:pPr>
      <w:r>
        <w:rPr>
          <w:noProof/>
        </w:rPr>
        <w:drawing>
          <wp:inline distT="0" distB="0" distL="0" distR="0" wp14:anchorId="153389BE" wp14:editId="587934A1">
            <wp:extent cx="2849526" cy="2157498"/>
            <wp:effectExtent l="0" t="0" r="825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
                    <pic:cNvPicPr/>
                  </pic:nvPicPr>
                  <pic:blipFill>
                    <a:blip r:embed="rId79">
                      <a:extLst>
                        <a:ext uri="{28A0092B-C50C-407E-A947-70E740481C1C}">
                          <a14:useLocalDpi xmlns:a14="http://schemas.microsoft.com/office/drawing/2010/main" val="0"/>
                        </a:ext>
                      </a:extLst>
                    </a:blip>
                    <a:stretch>
                      <a:fillRect/>
                    </a:stretch>
                  </pic:blipFill>
                  <pic:spPr>
                    <a:xfrm>
                      <a:off x="0" y="0"/>
                      <a:ext cx="2849526" cy="2157498"/>
                    </a:xfrm>
                    <a:prstGeom prst="rect">
                      <a:avLst/>
                    </a:prstGeom>
                  </pic:spPr>
                </pic:pic>
              </a:graphicData>
            </a:graphic>
          </wp:inline>
        </w:drawing>
      </w:r>
      <w:r w:rsidRPr="7AD49C5B">
        <w:rPr>
          <w:noProof/>
        </w:rPr>
        <w:t xml:space="preserve"> </w:t>
      </w:r>
      <w:r>
        <w:rPr>
          <w:noProof/>
        </w:rPr>
        <w:drawing>
          <wp:inline distT="0" distB="0" distL="0" distR="0" wp14:anchorId="2EFA6555" wp14:editId="7786CD62">
            <wp:extent cx="2838893" cy="2176316"/>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2"/>
                    <pic:cNvPicPr/>
                  </pic:nvPicPr>
                  <pic:blipFill>
                    <a:blip r:embed="rId80">
                      <a:extLst>
                        <a:ext uri="{28A0092B-C50C-407E-A947-70E740481C1C}">
                          <a14:useLocalDpi xmlns:a14="http://schemas.microsoft.com/office/drawing/2010/main" val="0"/>
                        </a:ext>
                      </a:extLst>
                    </a:blip>
                    <a:stretch>
                      <a:fillRect/>
                    </a:stretch>
                  </pic:blipFill>
                  <pic:spPr>
                    <a:xfrm>
                      <a:off x="0" y="0"/>
                      <a:ext cx="2838893" cy="2176316"/>
                    </a:xfrm>
                    <a:prstGeom prst="rect">
                      <a:avLst/>
                    </a:prstGeom>
                  </pic:spPr>
                </pic:pic>
              </a:graphicData>
            </a:graphic>
          </wp:inline>
        </w:drawing>
      </w:r>
    </w:p>
    <w:p w14:paraId="6C856EE5" w14:textId="6CB4DDEC" w:rsidR="006C4FAE" w:rsidRDefault="006C4FAE" w:rsidP="00BB6DD6">
      <w:pPr>
        <w:pStyle w:val="NormalWeb"/>
        <w:spacing w:line="360" w:lineRule="auto"/>
        <w:jc w:val="center"/>
        <w:rPr>
          <w:color w:val="000000" w:themeColor="text1"/>
        </w:rPr>
      </w:pPr>
      <w:r>
        <w:rPr>
          <w:noProof/>
        </w:rPr>
        <w:drawing>
          <wp:inline distT="0" distB="0" distL="0" distR="0" wp14:anchorId="39381844" wp14:editId="6E88BD1B">
            <wp:extent cx="5760084" cy="3839845"/>
            <wp:effectExtent l="0" t="0" r="0" b="8255"/>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
                    <pic:cNvPicPr/>
                  </pic:nvPicPr>
                  <pic:blipFill>
                    <a:blip r:embed="rId81">
                      <a:extLst>
                        <a:ext uri="{28A0092B-C50C-407E-A947-70E740481C1C}">
                          <a14:useLocalDpi xmlns:a14="http://schemas.microsoft.com/office/drawing/2010/main" val="0"/>
                        </a:ext>
                      </a:extLst>
                    </a:blip>
                    <a:stretch>
                      <a:fillRect/>
                    </a:stretch>
                  </pic:blipFill>
                  <pic:spPr>
                    <a:xfrm>
                      <a:off x="0" y="0"/>
                      <a:ext cx="5760084" cy="3839845"/>
                    </a:xfrm>
                    <a:prstGeom prst="rect">
                      <a:avLst/>
                    </a:prstGeom>
                  </pic:spPr>
                </pic:pic>
              </a:graphicData>
            </a:graphic>
          </wp:inline>
        </w:drawing>
      </w:r>
    </w:p>
    <w:p w14:paraId="6AB8B997" w14:textId="77777777" w:rsidR="00BB6DD6" w:rsidRDefault="00BB6DD6" w:rsidP="00BB6DD6">
      <w:pPr>
        <w:pStyle w:val="NormalWeb"/>
        <w:spacing w:line="360" w:lineRule="auto"/>
        <w:jc w:val="center"/>
        <w:rPr>
          <w:color w:val="000000" w:themeColor="text1"/>
        </w:rPr>
      </w:pPr>
      <w:r>
        <w:rPr>
          <w:color w:val="000000" w:themeColor="text1"/>
        </w:rPr>
        <w:t>Fonte: Natanael Ricardo</w:t>
      </w:r>
    </w:p>
    <w:p w14:paraId="4A7CD7C4" w14:textId="77777777" w:rsidR="00BB6DD6" w:rsidRDefault="00BB6DD6" w:rsidP="00896D59">
      <w:pPr>
        <w:pStyle w:val="NormalWeb"/>
        <w:spacing w:line="360" w:lineRule="auto"/>
        <w:jc w:val="both"/>
        <w:rPr>
          <w:noProof/>
          <w:color w:val="000000" w:themeColor="text1"/>
        </w:rPr>
      </w:pPr>
    </w:p>
    <w:p w14:paraId="0B42434C" w14:textId="030CEA1B" w:rsidR="00BB6DD6" w:rsidRDefault="006C4FAE" w:rsidP="00BB6DD6">
      <w:pPr>
        <w:pStyle w:val="NormalWeb"/>
        <w:spacing w:line="360" w:lineRule="auto"/>
        <w:jc w:val="center"/>
        <w:rPr>
          <w:noProof/>
          <w:color w:val="000000" w:themeColor="text1"/>
        </w:rPr>
      </w:pPr>
      <w:r>
        <w:rPr>
          <w:noProof/>
          <w:color w:val="000000" w:themeColor="text1"/>
        </w:rPr>
        <w:lastRenderedPageBreak/>
        <w:drawing>
          <wp:anchor distT="0" distB="0" distL="114300" distR="114300" simplePos="0" relativeHeight="251662336" behindDoc="1" locked="0" layoutInCell="1" allowOverlap="1" wp14:anchorId="0AC2DDC8" wp14:editId="0ED807D8">
            <wp:simplePos x="0" y="0"/>
            <wp:positionH relativeFrom="margin">
              <wp:align>right</wp:align>
            </wp:positionH>
            <wp:positionV relativeFrom="paragraph">
              <wp:posOffset>245110</wp:posOffset>
            </wp:positionV>
            <wp:extent cx="6227445" cy="8147685"/>
            <wp:effectExtent l="0" t="0" r="1905" b="5715"/>
            <wp:wrapTight wrapText="bothSides">
              <wp:wrapPolygon edited="0">
                <wp:start x="0" y="0"/>
                <wp:lineTo x="0" y="21565"/>
                <wp:lineTo x="21541" y="21565"/>
                <wp:lineTo x="21541" y="0"/>
                <wp:lineTo x="0" y="0"/>
              </wp:wrapPolygon>
            </wp:wrapTight>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27445" cy="8147685"/>
                    </a:xfrm>
                    <a:prstGeom prst="rect">
                      <a:avLst/>
                    </a:prstGeom>
                    <a:noFill/>
                    <a:ln>
                      <a:noFill/>
                    </a:ln>
                  </pic:spPr>
                </pic:pic>
              </a:graphicData>
            </a:graphic>
            <wp14:sizeRelH relativeFrom="page">
              <wp14:pctWidth>0</wp14:pctWidth>
            </wp14:sizeRelH>
            <wp14:sizeRelV relativeFrom="page">
              <wp14:pctHeight>0</wp14:pctHeight>
            </wp14:sizeRelV>
          </wp:anchor>
        </w:drawing>
      </w:r>
      <w:r w:rsidR="00BB6DD6">
        <w:rPr>
          <w:noProof/>
          <w:color w:val="000000" w:themeColor="text1"/>
        </w:rPr>
        <w:t>Figura 57</w:t>
      </w:r>
    </w:p>
    <w:p w14:paraId="77000193" w14:textId="62653A81" w:rsidR="00BB6DD6" w:rsidRPr="00BB6DD6" w:rsidRDefault="00BB6DD6" w:rsidP="00BB6DD6">
      <w:pPr>
        <w:pStyle w:val="NormalWeb"/>
        <w:spacing w:line="360" w:lineRule="auto"/>
        <w:jc w:val="center"/>
        <w:rPr>
          <w:color w:val="000000" w:themeColor="text1"/>
        </w:rPr>
      </w:pPr>
      <w:r>
        <w:rPr>
          <w:noProof/>
          <w:color w:val="000000" w:themeColor="text1"/>
        </w:rPr>
        <w:t>Fonte: Natanael Ricardo</w:t>
      </w:r>
    </w:p>
    <w:p w14:paraId="48F3D9A8" w14:textId="53EC1876" w:rsidR="00BB6DD6" w:rsidRDefault="00320166" w:rsidP="00BB6DD6">
      <w:pPr>
        <w:pStyle w:val="NormalWeb"/>
        <w:spacing w:line="360" w:lineRule="auto"/>
        <w:jc w:val="center"/>
        <w:rPr>
          <w:b/>
          <w:bCs/>
          <w:i/>
          <w:iCs/>
          <w:color w:val="000000" w:themeColor="text1"/>
          <w:sz w:val="28"/>
          <w:szCs w:val="28"/>
        </w:rPr>
      </w:pPr>
      <w:r>
        <w:rPr>
          <w:b/>
          <w:bCs/>
          <w:i/>
          <w:iCs/>
          <w:color w:val="000000" w:themeColor="text1"/>
          <w:sz w:val="28"/>
          <w:szCs w:val="28"/>
        </w:rPr>
        <w:lastRenderedPageBreak/>
        <w:t>“</w:t>
      </w:r>
      <w:r w:rsidRPr="00320166">
        <w:rPr>
          <w:b/>
          <w:bCs/>
          <w:i/>
          <w:iCs/>
          <w:color w:val="000000" w:themeColor="text1"/>
          <w:sz w:val="28"/>
          <w:szCs w:val="28"/>
        </w:rPr>
        <w:t>Reality</w:t>
      </w:r>
      <w:r>
        <w:rPr>
          <w:b/>
          <w:bCs/>
          <w:i/>
          <w:iCs/>
          <w:color w:val="000000" w:themeColor="text1"/>
          <w:sz w:val="28"/>
          <w:szCs w:val="28"/>
        </w:rPr>
        <w:t>”</w:t>
      </w:r>
      <w:r w:rsidR="00BB6DD6">
        <w:rPr>
          <w:b/>
          <w:bCs/>
          <w:i/>
          <w:iCs/>
          <w:color w:val="000000" w:themeColor="text1"/>
          <w:sz w:val="28"/>
          <w:szCs w:val="28"/>
        </w:rPr>
        <w:t xml:space="preserve"> </w:t>
      </w:r>
    </w:p>
    <w:p w14:paraId="2373546A" w14:textId="5F267616" w:rsidR="00BB6DD6" w:rsidRPr="00BB6DD6" w:rsidRDefault="00BB6DD6" w:rsidP="00BB6DD6">
      <w:pPr>
        <w:pStyle w:val="NormalWeb"/>
        <w:spacing w:line="360" w:lineRule="auto"/>
        <w:jc w:val="center"/>
        <w:rPr>
          <w:color w:val="000000" w:themeColor="text1"/>
          <w:sz w:val="28"/>
          <w:szCs w:val="28"/>
        </w:rPr>
      </w:pPr>
      <w:r w:rsidRPr="00BB6DD6">
        <w:rPr>
          <w:color w:val="000000" w:themeColor="text1"/>
          <w:sz w:val="28"/>
          <w:szCs w:val="28"/>
        </w:rPr>
        <w:t>Figura 58</w:t>
      </w:r>
    </w:p>
    <w:p w14:paraId="755919ED" w14:textId="1D06EE3A" w:rsidR="006C4FAE" w:rsidRPr="00BB6DD6" w:rsidRDefault="00BB6DD6" w:rsidP="00BB6DD6">
      <w:pPr>
        <w:pStyle w:val="NormalWeb"/>
        <w:spacing w:line="360" w:lineRule="auto"/>
        <w:jc w:val="center"/>
        <w:rPr>
          <w:b/>
          <w:bCs/>
          <w:i/>
          <w:iCs/>
          <w:color w:val="000000" w:themeColor="text1"/>
          <w:sz w:val="28"/>
          <w:szCs w:val="28"/>
        </w:rPr>
      </w:pPr>
      <w:r>
        <w:rPr>
          <w:noProof/>
        </w:rPr>
        <w:drawing>
          <wp:inline distT="0" distB="0" distL="0" distR="0" wp14:anchorId="02184F3A" wp14:editId="56674C6F">
            <wp:extent cx="4802659" cy="3607058"/>
            <wp:effectExtent l="0" t="0" r="0"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7"/>
                    <pic:cNvPicPr/>
                  </pic:nvPicPr>
                  <pic:blipFill>
                    <a:blip r:embed="rId83">
                      <a:extLst>
                        <a:ext uri="{28A0092B-C50C-407E-A947-70E740481C1C}">
                          <a14:useLocalDpi xmlns:a14="http://schemas.microsoft.com/office/drawing/2010/main" val="0"/>
                        </a:ext>
                      </a:extLst>
                    </a:blip>
                    <a:stretch>
                      <a:fillRect/>
                    </a:stretch>
                  </pic:blipFill>
                  <pic:spPr>
                    <a:xfrm>
                      <a:off x="0" y="0"/>
                      <a:ext cx="4806793" cy="3610163"/>
                    </a:xfrm>
                    <a:prstGeom prst="rect">
                      <a:avLst/>
                    </a:prstGeom>
                  </pic:spPr>
                </pic:pic>
              </a:graphicData>
            </a:graphic>
          </wp:inline>
        </w:drawing>
      </w:r>
      <w:r w:rsidR="006C4FAE">
        <w:rPr>
          <w:noProof/>
        </w:rPr>
        <w:drawing>
          <wp:inline distT="0" distB="0" distL="0" distR="0" wp14:anchorId="2F24DCAF" wp14:editId="714CAF5F">
            <wp:extent cx="4843849" cy="3715948"/>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6"/>
                    <pic:cNvPicPr/>
                  </pic:nvPicPr>
                  <pic:blipFill>
                    <a:blip r:embed="rId84">
                      <a:extLst>
                        <a:ext uri="{28A0092B-C50C-407E-A947-70E740481C1C}">
                          <a14:useLocalDpi xmlns:a14="http://schemas.microsoft.com/office/drawing/2010/main" val="0"/>
                        </a:ext>
                      </a:extLst>
                    </a:blip>
                    <a:stretch>
                      <a:fillRect/>
                    </a:stretch>
                  </pic:blipFill>
                  <pic:spPr>
                    <a:xfrm>
                      <a:off x="0" y="0"/>
                      <a:ext cx="4847211" cy="3718527"/>
                    </a:xfrm>
                    <a:prstGeom prst="rect">
                      <a:avLst/>
                    </a:prstGeom>
                  </pic:spPr>
                </pic:pic>
              </a:graphicData>
            </a:graphic>
          </wp:inline>
        </w:drawing>
      </w:r>
    </w:p>
    <w:p w14:paraId="03CB132B" w14:textId="72E45B15" w:rsidR="00BB6DD6" w:rsidRDefault="00BB6DD6" w:rsidP="00BB6DD6">
      <w:pPr>
        <w:pStyle w:val="NormalWeb"/>
        <w:spacing w:line="360" w:lineRule="auto"/>
        <w:jc w:val="center"/>
        <w:rPr>
          <w:color w:val="000000" w:themeColor="text1"/>
        </w:rPr>
      </w:pPr>
      <w:r>
        <w:rPr>
          <w:color w:val="000000" w:themeColor="text1"/>
        </w:rPr>
        <w:t>Fonte: Natanael Ricardo</w:t>
      </w:r>
    </w:p>
    <w:p w14:paraId="3D871FB4" w14:textId="306F6406" w:rsidR="00BB6DD6" w:rsidRDefault="00BB6DD6" w:rsidP="00BB6DD6">
      <w:pPr>
        <w:pStyle w:val="NormalWeb"/>
        <w:spacing w:line="360" w:lineRule="auto"/>
        <w:jc w:val="center"/>
        <w:rPr>
          <w:color w:val="000000" w:themeColor="text1"/>
        </w:rPr>
      </w:pPr>
      <w:r>
        <w:rPr>
          <w:noProof/>
          <w:color w:val="000000" w:themeColor="text1"/>
        </w:rPr>
        <w:lastRenderedPageBreak/>
        <w:drawing>
          <wp:anchor distT="0" distB="0" distL="114300" distR="114300" simplePos="0" relativeHeight="251663360" behindDoc="1" locked="0" layoutInCell="1" allowOverlap="1" wp14:anchorId="2BE7AF7B" wp14:editId="3BCD310B">
            <wp:simplePos x="0" y="0"/>
            <wp:positionH relativeFrom="page">
              <wp:posOffset>-130810</wp:posOffset>
            </wp:positionH>
            <wp:positionV relativeFrom="paragraph">
              <wp:posOffset>1489710</wp:posOffset>
            </wp:positionV>
            <wp:extent cx="8194675" cy="5906135"/>
            <wp:effectExtent l="1270" t="0" r="0" b="0"/>
            <wp:wrapTight wrapText="bothSides">
              <wp:wrapPolygon edited="0">
                <wp:start x="3" y="21605"/>
                <wp:lineTo x="21545" y="21605"/>
                <wp:lineTo x="21545" y="77"/>
                <wp:lineTo x="3" y="77"/>
                <wp:lineTo x="3" y="21605"/>
              </wp:wrapPolygon>
            </wp:wrapTight>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8194675" cy="590613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rPr>
        <w:t>Figura 59</w:t>
      </w:r>
    </w:p>
    <w:p w14:paraId="7A01A2A5" w14:textId="1CB39532" w:rsidR="006C4FAE" w:rsidRDefault="00BB6DD6" w:rsidP="00BB6DD6">
      <w:pPr>
        <w:pStyle w:val="NormalWeb"/>
        <w:spacing w:line="360" w:lineRule="auto"/>
        <w:jc w:val="center"/>
        <w:rPr>
          <w:color w:val="000000" w:themeColor="text1"/>
        </w:rPr>
      </w:pPr>
      <w:r>
        <w:rPr>
          <w:color w:val="000000" w:themeColor="text1"/>
        </w:rPr>
        <w:t>Fonte: Natanael Ricardo</w:t>
      </w:r>
    </w:p>
    <w:p w14:paraId="1F5CD43C" w14:textId="20F155DC" w:rsidR="006C4FAE" w:rsidRDefault="006C4FAE" w:rsidP="00896D59">
      <w:pPr>
        <w:pStyle w:val="NormalWeb"/>
        <w:spacing w:line="360" w:lineRule="auto"/>
        <w:jc w:val="both"/>
        <w:rPr>
          <w:color w:val="000000" w:themeColor="text1"/>
        </w:rPr>
      </w:pPr>
    </w:p>
    <w:p w14:paraId="3E36735D" w14:textId="3C5D113F" w:rsidR="00320166" w:rsidRDefault="00320166" w:rsidP="00320166">
      <w:pPr>
        <w:pStyle w:val="NormalWeb"/>
        <w:spacing w:line="360" w:lineRule="auto"/>
        <w:jc w:val="center"/>
        <w:rPr>
          <w:b/>
          <w:bCs/>
          <w:i/>
          <w:iCs/>
          <w:color w:val="000000" w:themeColor="text1"/>
          <w:sz w:val="28"/>
          <w:szCs w:val="28"/>
        </w:rPr>
      </w:pPr>
      <w:r>
        <w:rPr>
          <w:b/>
          <w:bCs/>
          <w:i/>
          <w:iCs/>
          <w:color w:val="000000" w:themeColor="text1"/>
          <w:sz w:val="28"/>
          <w:szCs w:val="28"/>
        </w:rPr>
        <w:t>“</w:t>
      </w:r>
      <w:proofErr w:type="spellStart"/>
      <w:r>
        <w:rPr>
          <w:b/>
          <w:bCs/>
          <w:i/>
          <w:iCs/>
          <w:color w:val="000000" w:themeColor="text1"/>
          <w:sz w:val="28"/>
          <w:szCs w:val="28"/>
        </w:rPr>
        <w:t>D</w:t>
      </w:r>
      <w:r w:rsidRPr="00320166">
        <w:rPr>
          <w:b/>
          <w:bCs/>
          <w:i/>
          <w:iCs/>
          <w:color w:val="000000" w:themeColor="text1"/>
          <w:sz w:val="28"/>
          <w:szCs w:val="28"/>
        </w:rPr>
        <w:t>arkly</w:t>
      </w:r>
      <w:proofErr w:type="spellEnd"/>
      <w:r w:rsidRPr="00320166">
        <w:rPr>
          <w:b/>
          <w:bCs/>
          <w:i/>
          <w:iCs/>
          <w:color w:val="000000" w:themeColor="text1"/>
          <w:sz w:val="28"/>
          <w:szCs w:val="28"/>
        </w:rPr>
        <w:t xml:space="preserve"> </w:t>
      </w:r>
      <w:r>
        <w:rPr>
          <w:b/>
          <w:bCs/>
          <w:i/>
          <w:iCs/>
          <w:color w:val="000000" w:themeColor="text1"/>
          <w:sz w:val="28"/>
          <w:szCs w:val="28"/>
        </w:rPr>
        <w:t>G</w:t>
      </w:r>
      <w:r w:rsidRPr="00320166">
        <w:rPr>
          <w:b/>
          <w:bCs/>
          <w:i/>
          <w:iCs/>
          <w:color w:val="000000" w:themeColor="text1"/>
          <w:sz w:val="28"/>
          <w:szCs w:val="28"/>
        </w:rPr>
        <w:t>lass</w:t>
      </w:r>
      <w:r>
        <w:rPr>
          <w:b/>
          <w:bCs/>
          <w:i/>
          <w:iCs/>
          <w:color w:val="000000" w:themeColor="text1"/>
          <w:sz w:val="28"/>
          <w:szCs w:val="28"/>
        </w:rPr>
        <w:t>”</w:t>
      </w:r>
    </w:p>
    <w:p w14:paraId="596B7A46" w14:textId="5B136C18" w:rsidR="00BB6DD6" w:rsidRPr="00BB6DD6" w:rsidRDefault="00BB6DD6" w:rsidP="00320166">
      <w:pPr>
        <w:pStyle w:val="NormalWeb"/>
        <w:spacing w:line="360" w:lineRule="auto"/>
        <w:jc w:val="center"/>
        <w:rPr>
          <w:color w:val="000000" w:themeColor="text1"/>
          <w:sz w:val="28"/>
          <w:szCs w:val="28"/>
        </w:rPr>
      </w:pPr>
      <w:r w:rsidRPr="00BB6DD6">
        <w:rPr>
          <w:color w:val="000000" w:themeColor="text1"/>
          <w:sz w:val="28"/>
          <w:szCs w:val="28"/>
        </w:rPr>
        <w:t>Figura 60</w:t>
      </w:r>
    </w:p>
    <w:p w14:paraId="505A0CD7" w14:textId="39F9C63A" w:rsidR="006C4FAE" w:rsidRDefault="006C4FAE" w:rsidP="00896D59">
      <w:pPr>
        <w:pStyle w:val="NormalWeb"/>
        <w:spacing w:line="360" w:lineRule="auto"/>
        <w:jc w:val="both"/>
        <w:rPr>
          <w:color w:val="000000" w:themeColor="text1"/>
        </w:rPr>
      </w:pPr>
      <w:r>
        <w:rPr>
          <w:noProof/>
        </w:rPr>
        <w:drawing>
          <wp:inline distT="0" distB="0" distL="0" distR="0" wp14:anchorId="6F94680D" wp14:editId="50B604E7">
            <wp:extent cx="3541917" cy="5756322"/>
            <wp:effectExtent l="0" t="254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3"/>
                    <pic:cNvPicPr/>
                  </pic:nvPicPr>
                  <pic:blipFill>
                    <a:blip r:embed="rId86">
                      <a:extLst>
                        <a:ext uri="{28A0092B-C50C-407E-A947-70E740481C1C}">
                          <a14:useLocalDpi xmlns:a14="http://schemas.microsoft.com/office/drawing/2010/main" val="0"/>
                        </a:ext>
                      </a:extLst>
                    </a:blip>
                    <a:stretch>
                      <a:fillRect/>
                    </a:stretch>
                  </pic:blipFill>
                  <pic:spPr>
                    <a:xfrm rot="16200000">
                      <a:off x="0" y="0"/>
                      <a:ext cx="3541917" cy="5756322"/>
                    </a:xfrm>
                    <a:prstGeom prst="rect">
                      <a:avLst/>
                    </a:prstGeom>
                  </pic:spPr>
                </pic:pic>
              </a:graphicData>
            </a:graphic>
          </wp:inline>
        </w:drawing>
      </w:r>
    </w:p>
    <w:p w14:paraId="6D737623" w14:textId="1326ADA9" w:rsidR="006C4FAE" w:rsidRDefault="006C4FAE" w:rsidP="00896D59">
      <w:pPr>
        <w:pStyle w:val="NormalWeb"/>
        <w:spacing w:line="360" w:lineRule="auto"/>
        <w:jc w:val="both"/>
        <w:rPr>
          <w:color w:val="000000" w:themeColor="text1"/>
        </w:rPr>
      </w:pPr>
      <w:r>
        <w:rPr>
          <w:noProof/>
        </w:rPr>
        <w:drawing>
          <wp:inline distT="0" distB="0" distL="0" distR="0" wp14:anchorId="1EE1F876" wp14:editId="47A9B174">
            <wp:extent cx="5395784" cy="3150268"/>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2"/>
                    <pic:cNvPicPr/>
                  </pic:nvPicPr>
                  <pic:blipFill>
                    <a:blip r:embed="rId87">
                      <a:extLst>
                        <a:ext uri="{28A0092B-C50C-407E-A947-70E740481C1C}">
                          <a14:useLocalDpi xmlns:a14="http://schemas.microsoft.com/office/drawing/2010/main" val="0"/>
                        </a:ext>
                      </a:extLst>
                    </a:blip>
                    <a:stretch>
                      <a:fillRect/>
                    </a:stretch>
                  </pic:blipFill>
                  <pic:spPr>
                    <a:xfrm>
                      <a:off x="0" y="0"/>
                      <a:ext cx="5402252" cy="3154044"/>
                    </a:xfrm>
                    <a:prstGeom prst="rect">
                      <a:avLst/>
                    </a:prstGeom>
                  </pic:spPr>
                </pic:pic>
              </a:graphicData>
            </a:graphic>
          </wp:inline>
        </w:drawing>
      </w:r>
    </w:p>
    <w:p w14:paraId="4DE0F72C" w14:textId="798199FB" w:rsidR="00BB6DD6" w:rsidRDefault="00BB6DD6" w:rsidP="00BB6DD6">
      <w:pPr>
        <w:pStyle w:val="NormalWeb"/>
        <w:spacing w:line="360" w:lineRule="auto"/>
        <w:jc w:val="center"/>
        <w:rPr>
          <w:color w:val="000000" w:themeColor="text1"/>
        </w:rPr>
      </w:pPr>
      <w:r>
        <w:rPr>
          <w:color w:val="000000" w:themeColor="text1"/>
        </w:rPr>
        <w:t>Fonte Natanael Ricardo</w:t>
      </w:r>
    </w:p>
    <w:p w14:paraId="357F028D" w14:textId="1D0E0559" w:rsidR="00BB6DD6" w:rsidRDefault="00BB6DD6" w:rsidP="00BB6DD6">
      <w:pPr>
        <w:pStyle w:val="NormalWeb"/>
        <w:spacing w:line="360" w:lineRule="auto"/>
        <w:jc w:val="center"/>
        <w:rPr>
          <w:color w:val="000000" w:themeColor="text1"/>
        </w:rPr>
      </w:pPr>
      <w:r>
        <w:rPr>
          <w:noProof/>
          <w:color w:val="000000" w:themeColor="text1"/>
        </w:rPr>
        <w:lastRenderedPageBreak/>
        <w:drawing>
          <wp:anchor distT="0" distB="0" distL="114300" distR="114300" simplePos="0" relativeHeight="251664384" behindDoc="1" locked="0" layoutInCell="1" allowOverlap="1" wp14:anchorId="36D582E3" wp14:editId="17BF357C">
            <wp:simplePos x="0" y="0"/>
            <wp:positionH relativeFrom="column">
              <wp:posOffset>-339090</wp:posOffset>
            </wp:positionH>
            <wp:positionV relativeFrom="paragraph">
              <wp:posOffset>196215</wp:posOffset>
            </wp:positionV>
            <wp:extent cx="6054090" cy="8344535"/>
            <wp:effectExtent l="0" t="0" r="3810" b="0"/>
            <wp:wrapTight wrapText="bothSides">
              <wp:wrapPolygon edited="0">
                <wp:start x="0" y="0"/>
                <wp:lineTo x="0" y="21549"/>
                <wp:lineTo x="21546" y="21549"/>
                <wp:lineTo x="21546" y="0"/>
                <wp:lineTo x="0" y="0"/>
              </wp:wrapPolygon>
            </wp:wrapTight>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054090" cy="834453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rPr>
        <w:t>Figura 61</w:t>
      </w:r>
    </w:p>
    <w:p w14:paraId="3DEFF7E1" w14:textId="3A215B7D" w:rsidR="00BB6DD6" w:rsidRDefault="00BB6DD6" w:rsidP="00BB6DD6">
      <w:pPr>
        <w:pStyle w:val="NormalWeb"/>
        <w:spacing w:line="360" w:lineRule="auto"/>
        <w:jc w:val="center"/>
        <w:rPr>
          <w:color w:val="000000" w:themeColor="text1"/>
        </w:rPr>
      </w:pPr>
      <w:r>
        <w:rPr>
          <w:color w:val="000000" w:themeColor="text1"/>
        </w:rPr>
        <w:t>Fonte: Natanael Ricardo</w:t>
      </w:r>
    </w:p>
    <w:p w14:paraId="779E9A3C" w14:textId="1A8FDC5F" w:rsidR="006C4FAE" w:rsidRDefault="006C4FAE" w:rsidP="00896D59">
      <w:pPr>
        <w:pStyle w:val="NormalWeb"/>
        <w:spacing w:line="360" w:lineRule="auto"/>
        <w:jc w:val="both"/>
        <w:rPr>
          <w:color w:val="000000" w:themeColor="text1"/>
        </w:rPr>
      </w:pPr>
    </w:p>
    <w:p w14:paraId="1C05E3A2" w14:textId="7DAE3698" w:rsidR="006C4FAE" w:rsidRDefault="006C4FAE" w:rsidP="00896D59">
      <w:pPr>
        <w:pStyle w:val="NormalWeb"/>
        <w:spacing w:line="360" w:lineRule="auto"/>
        <w:jc w:val="both"/>
        <w:rPr>
          <w:color w:val="000000" w:themeColor="text1"/>
        </w:rPr>
      </w:pPr>
    </w:p>
    <w:p w14:paraId="470012CA" w14:textId="1D7381CF" w:rsidR="006C4FAE" w:rsidRDefault="00320166" w:rsidP="00320166">
      <w:pPr>
        <w:pStyle w:val="NormalWeb"/>
        <w:spacing w:line="360" w:lineRule="auto"/>
        <w:jc w:val="center"/>
        <w:rPr>
          <w:b/>
          <w:bCs/>
          <w:color w:val="000000" w:themeColor="text1"/>
          <w:sz w:val="28"/>
          <w:szCs w:val="28"/>
        </w:rPr>
      </w:pPr>
      <w:r>
        <w:rPr>
          <w:b/>
          <w:bCs/>
          <w:color w:val="000000" w:themeColor="text1"/>
          <w:sz w:val="28"/>
          <w:szCs w:val="28"/>
        </w:rPr>
        <w:t>“</w:t>
      </w:r>
      <w:proofErr w:type="spellStart"/>
      <w:r>
        <w:rPr>
          <w:b/>
          <w:bCs/>
          <w:color w:val="000000" w:themeColor="text1"/>
          <w:sz w:val="28"/>
          <w:szCs w:val="28"/>
        </w:rPr>
        <w:t>Adult</w:t>
      </w:r>
      <w:proofErr w:type="spellEnd"/>
      <w:r>
        <w:rPr>
          <w:b/>
          <w:bCs/>
          <w:color w:val="000000" w:themeColor="text1"/>
          <w:sz w:val="28"/>
          <w:szCs w:val="28"/>
        </w:rPr>
        <w:t>”</w:t>
      </w:r>
    </w:p>
    <w:p w14:paraId="734798AB" w14:textId="07FF19E2" w:rsidR="00BB6DD6" w:rsidRPr="00BB6DD6" w:rsidRDefault="00BB6DD6" w:rsidP="00320166">
      <w:pPr>
        <w:pStyle w:val="NormalWeb"/>
        <w:spacing w:line="360" w:lineRule="auto"/>
        <w:jc w:val="center"/>
        <w:rPr>
          <w:color w:val="000000" w:themeColor="text1"/>
          <w:sz w:val="28"/>
          <w:szCs w:val="28"/>
        </w:rPr>
      </w:pPr>
      <w:r w:rsidRPr="00BB6DD6">
        <w:rPr>
          <w:color w:val="000000" w:themeColor="text1"/>
          <w:sz w:val="28"/>
          <w:szCs w:val="28"/>
        </w:rPr>
        <w:t>Figura 62</w:t>
      </w:r>
    </w:p>
    <w:p w14:paraId="5B54B15D" w14:textId="24E69729" w:rsidR="006C4FAE" w:rsidRDefault="00320166" w:rsidP="00BB6DD6">
      <w:pPr>
        <w:pStyle w:val="NormalWeb"/>
        <w:spacing w:line="360" w:lineRule="auto"/>
        <w:jc w:val="center"/>
        <w:rPr>
          <w:color w:val="000000" w:themeColor="text1"/>
        </w:rPr>
      </w:pPr>
      <w:r>
        <w:rPr>
          <w:noProof/>
        </w:rPr>
        <w:drawing>
          <wp:inline distT="0" distB="0" distL="0" distR="0" wp14:anchorId="3D41C030" wp14:editId="0BFF45B7">
            <wp:extent cx="3327810" cy="5132468"/>
            <wp:effectExtent l="0" t="6985" r="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5"/>
                    <pic:cNvPicPr/>
                  </pic:nvPicPr>
                  <pic:blipFill>
                    <a:blip r:embed="rId89">
                      <a:extLst>
                        <a:ext uri="{28A0092B-C50C-407E-A947-70E740481C1C}">
                          <a14:useLocalDpi xmlns:a14="http://schemas.microsoft.com/office/drawing/2010/main" val="0"/>
                        </a:ext>
                      </a:extLst>
                    </a:blip>
                    <a:stretch>
                      <a:fillRect/>
                    </a:stretch>
                  </pic:blipFill>
                  <pic:spPr>
                    <a:xfrm rot="16200000">
                      <a:off x="0" y="0"/>
                      <a:ext cx="3327810" cy="5132468"/>
                    </a:xfrm>
                    <a:prstGeom prst="rect">
                      <a:avLst/>
                    </a:prstGeom>
                  </pic:spPr>
                </pic:pic>
              </a:graphicData>
            </a:graphic>
          </wp:inline>
        </w:drawing>
      </w:r>
      <w:r w:rsidR="006C4FAE">
        <w:rPr>
          <w:noProof/>
        </w:rPr>
        <w:drawing>
          <wp:inline distT="0" distB="0" distL="0" distR="0" wp14:anchorId="587496B8" wp14:editId="49045333">
            <wp:extent cx="4728519" cy="3167215"/>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1"/>
                    <pic:cNvPicPr/>
                  </pic:nvPicPr>
                  <pic:blipFill>
                    <a:blip r:embed="rId90">
                      <a:extLst>
                        <a:ext uri="{28A0092B-C50C-407E-A947-70E740481C1C}">
                          <a14:useLocalDpi xmlns:a14="http://schemas.microsoft.com/office/drawing/2010/main" val="0"/>
                        </a:ext>
                      </a:extLst>
                    </a:blip>
                    <a:stretch>
                      <a:fillRect/>
                    </a:stretch>
                  </pic:blipFill>
                  <pic:spPr>
                    <a:xfrm>
                      <a:off x="0" y="0"/>
                      <a:ext cx="4735096" cy="3171621"/>
                    </a:xfrm>
                    <a:prstGeom prst="rect">
                      <a:avLst/>
                    </a:prstGeom>
                  </pic:spPr>
                </pic:pic>
              </a:graphicData>
            </a:graphic>
          </wp:inline>
        </w:drawing>
      </w:r>
    </w:p>
    <w:p w14:paraId="6090AD8B" w14:textId="77777777" w:rsidR="00BB6DD6" w:rsidRDefault="00BB6DD6" w:rsidP="00BB6DD6">
      <w:pPr>
        <w:pStyle w:val="NormalWeb"/>
        <w:spacing w:line="360" w:lineRule="auto"/>
        <w:jc w:val="center"/>
        <w:rPr>
          <w:color w:val="000000" w:themeColor="text1"/>
        </w:rPr>
      </w:pPr>
      <w:r>
        <w:rPr>
          <w:color w:val="000000" w:themeColor="text1"/>
        </w:rPr>
        <w:t>Fonte: Natanael Ricardo</w:t>
      </w:r>
    </w:p>
    <w:p w14:paraId="3BD5D340" w14:textId="1FCCBF57" w:rsidR="006C4FAE" w:rsidRDefault="00BB6DD6" w:rsidP="00BB6DD6">
      <w:pPr>
        <w:pStyle w:val="NormalWeb"/>
        <w:spacing w:line="360" w:lineRule="auto"/>
        <w:jc w:val="center"/>
        <w:rPr>
          <w:color w:val="000000" w:themeColor="text1"/>
        </w:rPr>
      </w:pPr>
      <w:r>
        <w:rPr>
          <w:noProof/>
          <w:color w:val="000000" w:themeColor="text1"/>
        </w:rPr>
        <w:lastRenderedPageBreak/>
        <w:drawing>
          <wp:anchor distT="0" distB="0" distL="114300" distR="114300" simplePos="0" relativeHeight="251665408" behindDoc="0" locked="0" layoutInCell="1" allowOverlap="1" wp14:anchorId="02C10EF4" wp14:editId="60747B3E">
            <wp:simplePos x="0" y="0"/>
            <wp:positionH relativeFrom="page">
              <wp:posOffset>-210820</wp:posOffset>
            </wp:positionH>
            <wp:positionV relativeFrom="paragraph">
              <wp:posOffset>1290320</wp:posOffset>
            </wp:positionV>
            <wp:extent cx="7859395" cy="5768340"/>
            <wp:effectExtent l="0" t="2222" r="6032" b="6033"/>
            <wp:wrapThrough wrapText="bothSides">
              <wp:wrapPolygon edited="0">
                <wp:start x="-6" y="21592"/>
                <wp:lineTo x="21564" y="21592"/>
                <wp:lineTo x="21564" y="49"/>
                <wp:lineTo x="-6" y="49"/>
                <wp:lineTo x="-6" y="21592"/>
              </wp:wrapPolygon>
            </wp:wrapThrough>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7859395" cy="576834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rPr>
        <w:t>Figura 63</w:t>
      </w:r>
    </w:p>
    <w:p w14:paraId="08EF5B54" w14:textId="0DCD80A4" w:rsidR="006C4FAE" w:rsidRDefault="006C4FAE" w:rsidP="00896D59">
      <w:pPr>
        <w:pStyle w:val="NormalWeb"/>
        <w:spacing w:line="360" w:lineRule="auto"/>
        <w:jc w:val="both"/>
        <w:rPr>
          <w:color w:val="000000" w:themeColor="text1"/>
        </w:rPr>
      </w:pPr>
    </w:p>
    <w:p w14:paraId="706F5BCE" w14:textId="6FA8F3CE" w:rsidR="006C4FAE" w:rsidRDefault="00BB6DD6" w:rsidP="00BB6DD6">
      <w:pPr>
        <w:pStyle w:val="NormalWeb"/>
        <w:spacing w:line="360" w:lineRule="auto"/>
        <w:jc w:val="center"/>
        <w:rPr>
          <w:color w:val="000000" w:themeColor="text1"/>
        </w:rPr>
      </w:pPr>
      <w:r>
        <w:rPr>
          <w:color w:val="000000" w:themeColor="text1"/>
        </w:rPr>
        <w:t>Fonte: Natanael Ricardo</w:t>
      </w:r>
    </w:p>
    <w:p w14:paraId="3BB4B79F" w14:textId="06EDCF86" w:rsidR="006C4FAE" w:rsidRDefault="00734824" w:rsidP="00E217D5">
      <w:pPr>
        <w:pStyle w:val="Ttulo1"/>
      </w:pPr>
      <w:bookmarkStart w:id="52" w:name="_Toc71857237"/>
      <w:bookmarkStart w:id="53" w:name="_Toc74593787"/>
      <w:r>
        <w:lastRenderedPageBreak/>
        <w:t>3.</w:t>
      </w:r>
      <w:r w:rsidR="00320166">
        <w:t>2 Arte Digital</w:t>
      </w:r>
      <w:r w:rsidR="002D57D2">
        <w:t>.</w:t>
      </w:r>
      <w:bookmarkEnd w:id="52"/>
      <w:bookmarkEnd w:id="53"/>
    </w:p>
    <w:p w14:paraId="6CDFEADD" w14:textId="3F9E1076" w:rsidR="006C4FAE" w:rsidRDefault="002D57D2" w:rsidP="002D57D2">
      <w:pPr>
        <w:pStyle w:val="NormalWeb"/>
        <w:spacing w:line="360" w:lineRule="auto"/>
        <w:jc w:val="center"/>
        <w:rPr>
          <w:b/>
          <w:bCs/>
          <w:i/>
          <w:iCs/>
          <w:color w:val="000000" w:themeColor="text1"/>
          <w:sz w:val="28"/>
          <w:szCs w:val="28"/>
        </w:rPr>
      </w:pPr>
      <w:r>
        <w:rPr>
          <w:b/>
          <w:bCs/>
          <w:i/>
          <w:iCs/>
          <w:color w:val="000000" w:themeColor="text1"/>
          <w:sz w:val="28"/>
          <w:szCs w:val="28"/>
        </w:rPr>
        <w:t>“</w:t>
      </w:r>
      <w:r w:rsidRPr="002D57D2">
        <w:rPr>
          <w:b/>
          <w:bCs/>
          <w:i/>
          <w:iCs/>
          <w:color w:val="000000" w:themeColor="text1"/>
          <w:sz w:val="28"/>
          <w:szCs w:val="28"/>
        </w:rPr>
        <w:t>The Ghost</w:t>
      </w:r>
      <w:r>
        <w:rPr>
          <w:b/>
          <w:bCs/>
          <w:i/>
          <w:iCs/>
          <w:color w:val="000000" w:themeColor="text1"/>
          <w:sz w:val="28"/>
          <w:szCs w:val="28"/>
        </w:rPr>
        <w:t>”</w:t>
      </w:r>
    </w:p>
    <w:p w14:paraId="2DEA44A0" w14:textId="00EDCA51" w:rsidR="00BB6DD6" w:rsidRPr="00BB6DD6" w:rsidRDefault="00BB6DD6" w:rsidP="002D57D2">
      <w:pPr>
        <w:pStyle w:val="NormalWeb"/>
        <w:spacing w:line="360" w:lineRule="auto"/>
        <w:jc w:val="center"/>
        <w:rPr>
          <w:color w:val="000000" w:themeColor="text1"/>
          <w:sz w:val="28"/>
          <w:szCs w:val="28"/>
        </w:rPr>
      </w:pPr>
      <w:r w:rsidRPr="00BB6DD6">
        <w:rPr>
          <w:color w:val="000000" w:themeColor="text1"/>
          <w:sz w:val="28"/>
          <w:szCs w:val="28"/>
        </w:rPr>
        <w:t xml:space="preserve">Figura </w:t>
      </w:r>
      <w:r>
        <w:rPr>
          <w:color w:val="000000" w:themeColor="text1"/>
          <w:sz w:val="28"/>
          <w:szCs w:val="28"/>
        </w:rPr>
        <w:t>64</w:t>
      </w:r>
    </w:p>
    <w:p w14:paraId="206CDC62" w14:textId="038A3170" w:rsidR="002D57D2" w:rsidRDefault="002D57D2" w:rsidP="002D57D2">
      <w:pPr>
        <w:pStyle w:val="NormalWeb"/>
        <w:spacing w:line="360" w:lineRule="auto"/>
        <w:jc w:val="center"/>
        <w:rPr>
          <w:b/>
          <w:bCs/>
          <w:i/>
          <w:iCs/>
          <w:color w:val="000000" w:themeColor="text1"/>
          <w:sz w:val="28"/>
          <w:szCs w:val="28"/>
        </w:rPr>
      </w:pPr>
      <w:r>
        <w:rPr>
          <w:noProof/>
        </w:rPr>
        <w:drawing>
          <wp:inline distT="0" distB="0" distL="0" distR="0" wp14:anchorId="0FAD597B" wp14:editId="77A156C1">
            <wp:extent cx="3451654" cy="2004934"/>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460882" cy="2010294"/>
                    </a:xfrm>
                    <a:prstGeom prst="rect">
                      <a:avLst/>
                    </a:prstGeom>
                  </pic:spPr>
                </pic:pic>
              </a:graphicData>
            </a:graphic>
          </wp:inline>
        </w:drawing>
      </w:r>
      <w:r>
        <w:rPr>
          <w:noProof/>
        </w:rPr>
        <w:drawing>
          <wp:inline distT="0" distB="0" distL="0" distR="0" wp14:anchorId="5B974390" wp14:editId="2BC98D61">
            <wp:extent cx="4400550" cy="2570667"/>
            <wp:effectExtent l="0" t="0" r="0" b="127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8"/>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400550" cy="2570667"/>
                    </a:xfrm>
                    <a:prstGeom prst="rect">
                      <a:avLst/>
                    </a:prstGeom>
                  </pic:spPr>
                </pic:pic>
              </a:graphicData>
            </a:graphic>
          </wp:inline>
        </w:drawing>
      </w:r>
      <w:r>
        <w:rPr>
          <w:noProof/>
        </w:rPr>
        <w:drawing>
          <wp:inline distT="0" distB="0" distL="0" distR="0" wp14:anchorId="0B004D9D" wp14:editId="5AD1F309">
            <wp:extent cx="3756454" cy="2206828"/>
            <wp:effectExtent l="0" t="0" r="0" b="3175"/>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5"/>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761769" cy="2209950"/>
                    </a:xfrm>
                    <a:prstGeom prst="rect">
                      <a:avLst/>
                    </a:prstGeom>
                  </pic:spPr>
                </pic:pic>
              </a:graphicData>
            </a:graphic>
          </wp:inline>
        </w:drawing>
      </w:r>
    </w:p>
    <w:p w14:paraId="67974AF6" w14:textId="50A94C12" w:rsidR="00BB6DD6" w:rsidRDefault="00BB6DD6" w:rsidP="00BB6DD6">
      <w:pPr>
        <w:pStyle w:val="NormalWeb"/>
        <w:spacing w:line="360" w:lineRule="auto"/>
        <w:jc w:val="center"/>
        <w:rPr>
          <w:color w:val="000000" w:themeColor="text1"/>
        </w:rPr>
      </w:pPr>
      <w:r>
        <w:rPr>
          <w:color w:val="000000" w:themeColor="text1"/>
        </w:rPr>
        <w:t>Fonte: Natanael Ricardo</w:t>
      </w:r>
    </w:p>
    <w:p w14:paraId="09D8211D" w14:textId="3F8C1374" w:rsidR="00BB6DD6" w:rsidRPr="00BB6DD6" w:rsidRDefault="00BB6DD6" w:rsidP="00BB6DD6">
      <w:pPr>
        <w:pStyle w:val="NormalWeb"/>
        <w:spacing w:line="360" w:lineRule="auto"/>
        <w:jc w:val="center"/>
        <w:rPr>
          <w:color w:val="000000" w:themeColor="text1"/>
        </w:rPr>
      </w:pPr>
      <w:r>
        <w:rPr>
          <w:noProof/>
          <w:color w:val="000000" w:themeColor="text1"/>
        </w:rPr>
        <w:lastRenderedPageBreak/>
        <w:drawing>
          <wp:anchor distT="0" distB="0" distL="114300" distR="114300" simplePos="0" relativeHeight="251666432" behindDoc="1" locked="0" layoutInCell="1" allowOverlap="1" wp14:anchorId="3574680B" wp14:editId="7BD3121E">
            <wp:simplePos x="0" y="0"/>
            <wp:positionH relativeFrom="margin">
              <wp:align>center</wp:align>
            </wp:positionH>
            <wp:positionV relativeFrom="paragraph">
              <wp:posOffset>287020</wp:posOffset>
            </wp:positionV>
            <wp:extent cx="5833745" cy="8245475"/>
            <wp:effectExtent l="0" t="0" r="0" b="3175"/>
            <wp:wrapTight wrapText="bothSides">
              <wp:wrapPolygon edited="0">
                <wp:start x="0" y="0"/>
                <wp:lineTo x="0" y="21558"/>
                <wp:lineTo x="21513" y="21558"/>
                <wp:lineTo x="21513" y="0"/>
                <wp:lineTo x="0" y="0"/>
              </wp:wrapPolygon>
            </wp:wrapTight>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833745" cy="824547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rPr>
        <w:t>Figura 65</w:t>
      </w:r>
    </w:p>
    <w:p w14:paraId="11E74AF0" w14:textId="77777777" w:rsidR="00BB6DD6" w:rsidRDefault="00BB6DD6" w:rsidP="00BB6DD6">
      <w:pPr>
        <w:pStyle w:val="NormalWeb"/>
        <w:spacing w:line="360" w:lineRule="auto"/>
        <w:jc w:val="center"/>
        <w:rPr>
          <w:color w:val="000000" w:themeColor="text1"/>
        </w:rPr>
      </w:pPr>
      <w:r>
        <w:rPr>
          <w:color w:val="000000" w:themeColor="text1"/>
        </w:rPr>
        <w:t>Fonte: Natanael Ricardo</w:t>
      </w:r>
    </w:p>
    <w:p w14:paraId="349E8B21" w14:textId="7132A6CF" w:rsidR="006C4FAE" w:rsidRDefault="002D57D2" w:rsidP="00BB6DD6">
      <w:pPr>
        <w:pStyle w:val="NormalWeb"/>
        <w:spacing w:line="360" w:lineRule="auto"/>
        <w:jc w:val="center"/>
        <w:rPr>
          <w:b/>
          <w:bCs/>
          <w:color w:val="000000" w:themeColor="text1"/>
          <w:sz w:val="28"/>
          <w:szCs w:val="28"/>
        </w:rPr>
      </w:pPr>
      <w:r w:rsidRPr="004B2B02">
        <w:rPr>
          <w:b/>
          <w:bCs/>
          <w:color w:val="000000" w:themeColor="text1"/>
          <w:sz w:val="28"/>
          <w:szCs w:val="28"/>
        </w:rPr>
        <w:lastRenderedPageBreak/>
        <w:t xml:space="preserve">“The </w:t>
      </w:r>
      <w:r w:rsidR="004B2B02" w:rsidRPr="004B2B02">
        <w:rPr>
          <w:b/>
          <w:bCs/>
          <w:color w:val="000000" w:themeColor="text1"/>
          <w:sz w:val="28"/>
          <w:szCs w:val="28"/>
        </w:rPr>
        <w:t>B</w:t>
      </w:r>
      <w:r w:rsidRPr="004B2B02">
        <w:rPr>
          <w:b/>
          <w:bCs/>
          <w:color w:val="000000" w:themeColor="text1"/>
          <w:sz w:val="28"/>
          <w:szCs w:val="28"/>
        </w:rPr>
        <w:t>orn</w:t>
      </w:r>
      <w:r w:rsidR="004B2B02">
        <w:rPr>
          <w:b/>
          <w:bCs/>
          <w:color w:val="000000" w:themeColor="text1"/>
          <w:sz w:val="28"/>
          <w:szCs w:val="28"/>
        </w:rPr>
        <w:t xml:space="preserve"> 00/11/01”</w:t>
      </w:r>
    </w:p>
    <w:p w14:paraId="3F365A4C" w14:textId="2297DA7D" w:rsidR="00BB6DD6" w:rsidRPr="00BB6DD6" w:rsidRDefault="00BB6DD6" w:rsidP="00BB6DD6">
      <w:pPr>
        <w:pStyle w:val="NormalWeb"/>
        <w:spacing w:line="360" w:lineRule="auto"/>
        <w:jc w:val="center"/>
        <w:rPr>
          <w:color w:val="000000" w:themeColor="text1"/>
        </w:rPr>
      </w:pPr>
      <w:r w:rsidRPr="00BB6DD6">
        <w:rPr>
          <w:color w:val="000000" w:themeColor="text1"/>
          <w:sz w:val="28"/>
          <w:szCs w:val="28"/>
        </w:rPr>
        <w:t>Figura 66</w:t>
      </w:r>
    </w:p>
    <w:p w14:paraId="03C6474E" w14:textId="36A5AE26" w:rsidR="004B2B02" w:rsidRDefault="004B2B02" w:rsidP="004B2B02">
      <w:pPr>
        <w:pStyle w:val="NormalWeb"/>
        <w:spacing w:line="360" w:lineRule="auto"/>
        <w:jc w:val="center"/>
        <w:rPr>
          <w:b/>
          <w:bCs/>
          <w:color w:val="000000" w:themeColor="text1"/>
          <w:sz w:val="28"/>
          <w:szCs w:val="28"/>
        </w:rPr>
      </w:pPr>
      <w:r>
        <w:rPr>
          <w:noProof/>
        </w:rPr>
        <w:drawing>
          <wp:inline distT="0" distB="0" distL="0" distR="0" wp14:anchorId="61CA2ADB" wp14:editId="3D7EEB1A">
            <wp:extent cx="4053016" cy="2287668"/>
            <wp:effectExtent l="0" t="0" r="508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7"/>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060247" cy="2291750"/>
                    </a:xfrm>
                    <a:prstGeom prst="rect">
                      <a:avLst/>
                    </a:prstGeom>
                  </pic:spPr>
                </pic:pic>
              </a:graphicData>
            </a:graphic>
          </wp:inline>
        </w:drawing>
      </w:r>
      <w:r>
        <w:rPr>
          <w:noProof/>
        </w:rPr>
        <w:drawing>
          <wp:inline distT="0" distB="0" distL="0" distR="0" wp14:anchorId="47076EDA" wp14:editId="71DD8094">
            <wp:extent cx="4324865" cy="2447308"/>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8"/>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331176" cy="2450879"/>
                    </a:xfrm>
                    <a:prstGeom prst="rect">
                      <a:avLst/>
                    </a:prstGeom>
                  </pic:spPr>
                </pic:pic>
              </a:graphicData>
            </a:graphic>
          </wp:inline>
        </w:drawing>
      </w:r>
      <w:r>
        <w:rPr>
          <w:noProof/>
        </w:rPr>
        <w:drawing>
          <wp:inline distT="0" distB="0" distL="0" distR="0" wp14:anchorId="0596C47E" wp14:editId="04CBE5C0">
            <wp:extent cx="4291913" cy="2432921"/>
            <wp:effectExtent l="0" t="0" r="0" b="5715"/>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9"/>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296745" cy="2435660"/>
                    </a:xfrm>
                    <a:prstGeom prst="rect">
                      <a:avLst/>
                    </a:prstGeom>
                  </pic:spPr>
                </pic:pic>
              </a:graphicData>
            </a:graphic>
          </wp:inline>
        </w:drawing>
      </w:r>
    </w:p>
    <w:p w14:paraId="3CB3ACC1" w14:textId="77777777" w:rsidR="00BB6DD6" w:rsidRDefault="00BB6DD6" w:rsidP="00BB6DD6">
      <w:pPr>
        <w:pStyle w:val="NormalWeb"/>
        <w:spacing w:line="360" w:lineRule="auto"/>
        <w:jc w:val="center"/>
        <w:rPr>
          <w:color w:val="000000" w:themeColor="text1"/>
        </w:rPr>
      </w:pPr>
      <w:r>
        <w:rPr>
          <w:color w:val="000000" w:themeColor="text1"/>
        </w:rPr>
        <w:t>Fonte: Natanael Ricardo</w:t>
      </w:r>
    </w:p>
    <w:p w14:paraId="0D16BF40" w14:textId="7F2671A2" w:rsidR="00BB6DD6" w:rsidRPr="00BB6DD6" w:rsidRDefault="00BB6DD6" w:rsidP="004B2B02">
      <w:pPr>
        <w:pStyle w:val="NormalWeb"/>
        <w:spacing w:line="360" w:lineRule="auto"/>
        <w:jc w:val="center"/>
        <w:rPr>
          <w:color w:val="000000" w:themeColor="text1"/>
          <w:sz w:val="28"/>
          <w:szCs w:val="28"/>
        </w:rPr>
      </w:pPr>
      <w:r w:rsidRPr="00BB6DD6">
        <w:rPr>
          <w:noProof/>
          <w:color w:val="000000" w:themeColor="text1"/>
        </w:rPr>
        <w:lastRenderedPageBreak/>
        <w:drawing>
          <wp:anchor distT="0" distB="0" distL="114300" distR="114300" simplePos="0" relativeHeight="251667456" behindDoc="0" locked="0" layoutInCell="1" allowOverlap="1" wp14:anchorId="491D3A58" wp14:editId="5BC39A08">
            <wp:simplePos x="0" y="0"/>
            <wp:positionH relativeFrom="margin">
              <wp:align>left</wp:align>
            </wp:positionH>
            <wp:positionV relativeFrom="paragraph">
              <wp:posOffset>220980</wp:posOffset>
            </wp:positionV>
            <wp:extent cx="5431790" cy="7677150"/>
            <wp:effectExtent l="0" t="0" r="0" b="0"/>
            <wp:wrapThrough wrapText="bothSides">
              <wp:wrapPolygon edited="0">
                <wp:start x="0" y="0"/>
                <wp:lineTo x="0" y="21546"/>
                <wp:lineTo x="21514" y="21546"/>
                <wp:lineTo x="21514" y="0"/>
                <wp:lineTo x="0" y="0"/>
              </wp:wrapPolygon>
            </wp:wrapThrough>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31790" cy="767715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sz w:val="28"/>
          <w:szCs w:val="28"/>
        </w:rPr>
        <w:t>F</w:t>
      </w:r>
      <w:r w:rsidRPr="00BB6DD6">
        <w:rPr>
          <w:color w:val="000000" w:themeColor="text1"/>
          <w:sz w:val="28"/>
          <w:szCs w:val="28"/>
        </w:rPr>
        <w:t>igura</w:t>
      </w:r>
      <w:r>
        <w:rPr>
          <w:color w:val="000000" w:themeColor="text1"/>
          <w:sz w:val="28"/>
          <w:szCs w:val="28"/>
        </w:rPr>
        <w:t xml:space="preserve"> 67</w:t>
      </w:r>
    </w:p>
    <w:p w14:paraId="4FB34B97" w14:textId="00E249CB" w:rsidR="006C4FAE" w:rsidRDefault="004B2B02" w:rsidP="004B2B02">
      <w:pPr>
        <w:pStyle w:val="NormalWeb"/>
        <w:spacing w:line="360" w:lineRule="auto"/>
        <w:jc w:val="center"/>
        <w:rPr>
          <w:b/>
          <w:bCs/>
          <w:i/>
          <w:iCs/>
          <w:color w:val="000000" w:themeColor="text1"/>
          <w:sz w:val="28"/>
          <w:szCs w:val="28"/>
        </w:rPr>
      </w:pPr>
      <w:r w:rsidRPr="7AD49C5B">
        <w:rPr>
          <w:b/>
          <w:bCs/>
          <w:i/>
          <w:iCs/>
          <w:color w:val="000000" w:themeColor="text1"/>
          <w:sz w:val="28"/>
          <w:szCs w:val="28"/>
        </w:rPr>
        <w:t>“The Born 00”</w:t>
      </w:r>
    </w:p>
    <w:p w14:paraId="185FF697" w14:textId="77777777" w:rsidR="00BB6DD6" w:rsidRDefault="00BB6DD6" w:rsidP="00BB6DD6">
      <w:pPr>
        <w:pStyle w:val="NormalWeb"/>
        <w:spacing w:line="360" w:lineRule="auto"/>
        <w:jc w:val="center"/>
        <w:rPr>
          <w:color w:val="000000" w:themeColor="text1"/>
        </w:rPr>
      </w:pPr>
      <w:r>
        <w:rPr>
          <w:color w:val="000000" w:themeColor="text1"/>
        </w:rPr>
        <w:t>Fonte: Natanael Ricardo</w:t>
      </w:r>
    </w:p>
    <w:p w14:paraId="0435A0A1" w14:textId="3A99E0E3" w:rsidR="00BB6DD6" w:rsidRPr="00BB6DD6" w:rsidRDefault="00BB6DD6" w:rsidP="004B2B02">
      <w:pPr>
        <w:pStyle w:val="NormalWeb"/>
        <w:spacing w:line="360" w:lineRule="auto"/>
        <w:jc w:val="center"/>
        <w:rPr>
          <w:color w:val="000000" w:themeColor="text1"/>
          <w:sz w:val="28"/>
          <w:szCs w:val="28"/>
        </w:rPr>
      </w:pPr>
      <w:r>
        <w:rPr>
          <w:b/>
          <w:bCs/>
          <w:i/>
          <w:iCs/>
          <w:noProof/>
          <w:color w:val="000000" w:themeColor="text1"/>
          <w:sz w:val="28"/>
          <w:szCs w:val="28"/>
        </w:rPr>
        <w:lastRenderedPageBreak/>
        <w:drawing>
          <wp:anchor distT="0" distB="0" distL="114300" distR="114300" simplePos="0" relativeHeight="251668480" behindDoc="0" locked="0" layoutInCell="1" allowOverlap="1" wp14:anchorId="61332957" wp14:editId="44467FF6">
            <wp:simplePos x="0" y="0"/>
            <wp:positionH relativeFrom="margin">
              <wp:align>center</wp:align>
            </wp:positionH>
            <wp:positionV relativeFrom="paragraph">
              <wp:posOffset>509219</wp:posOffset>
            </wp:positionV>
            <wp:extent cx="5313045" cy="7508875"/>
            <wp:effectExtent l="0" t="0" r="1905" b="0"/>
            <wp:wrapThrough wrapText="bothSides">
              <wp:wrapPolygon edited="0">
                <wp:start x="0" y="0"/>
                <wp:lineTo x="0" y="21536"/>
                <wp:lineTo x="21530" y="21536"/>
                <wp:lineTo x="21530" y="0"/>
                <wp:lineTo x="0" y="0"/>
              </wp:wrapPolygon>
            </wp:wrapThrough>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313045" cy="7508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6DD6">
        <w:rPr>
          <w:color w:val="000000" w:themeColor="text1"/>
          <w:sz w:val="28"/>
          <w:szCs w:val="28"/>
        </w:rPr>
        <w:t>Figura 68</w:t>
      </w:r>
    </w:p>
    <w:p w14:paraId="23E1011A" w14:textId="2B1E0B07" w:rsidR="006C4FAE" w:rsidRDefault="002F1735" w:rsidP="002F1735">
      <w:pPr>
        <w:pStyle w:val="NormalWeb"/>
        <w:spacing w:line="360" w:lineRule="auto"/>
        <w:jc w:val="center"/>
        <w:rPr>
          <w:b/>
          <w:bCs/>
          <w:i/>
          <w:iCs/>
          <w:color w:val="000000" w:themeColor="text1"/>
          <w:sz w:val="28"/>
          <w:szCs w:val="28"/>
        </w:rPr>
      </w:pPr>
      <w:r w:rsidRPr="7AD49C5B">
        <w:rPr>
          <w:b/>
          <w:bCs/>
          <w:i/>
          <w:iCs/>
          <w:color w:val="000000" w:themeColor="text1"/>
          <w:sz w:val="28"/>
          <w:szCs w:val="28"/>
        </w:rPr>
        <w:t>“The Born 11”</w:t>
      </w:r>
    </w:p>
    <w:p w14:paraId="1629B1FD" w14:textId="77777777" w:rsidR="00BB6DD6" w:rsidRDefault="00BB6DD6" w:rsidP="00BB6DD6">
      <w:pPr>
        <w:pStyle w:val="NormalWeb"/>
        <w:spacing w:line="360" w:lineRule="auto"/>
        <w:jc w:val="center"/>
        <w:rPr>
          <w:color w:val="000000" w:themeColor="text1"/>
        </w:rPr>
      </w:pPr>
      <w:r>
        <w:rPr>
          <w:color w:val="000000" w:themeColor="text1"/>
        </w:rPr>
        <w:t>Fonte: Natanael Ricardo</w:t>
      </w:r>
    </w:p>
    <w:p w14:paraId="6E08ECD4" w14:textId="06047179" w:rsidR="002F1735" w:rsidRPr="00BB6DD6" w:rsidRDefault="00BB6DD6" w:rsidP="00BB6DD6">
      <w:pPr>
        <w:pStyle w:val="NormalWeb"/>
        <w:spacing w:line="360" w:lineRule="auto"/>
        <w:jc w:val="center"/>
        <w:rPr>
          <w:color w:val="000000" w:themeColor="text1"/>
          <w:sz w:val="28"/>
          <w:szCs w:val="28"/>
        </w:rPr>
      </w:pPr>
      <w:r>
        <w:rPr>
          <w:b/>
          <w:bCs/>
          <w:i/>
          <w:iCs/>
          <w:noProof/>
          <w:color w:val="000000" w:themeColor="text1"/>
          <w:sz w:val="28"/>
          <w:szCs w:val="28"/>
        </w:rPr>
        <w:lastRenderedPageBreak/>
        <w:drawing>
          <wp:anchor distT="0" distB="0" distL="114300" distR="114300" simplePos="0" relativeHeight="251669504" behindDoc="0" locked="0" layoutInCell="1" allowOverlap="1" wp14:anchorId="3B209E5B" wp14:editId="1E4CDE9A">
            <wp:simplePos x="0" y="0"/>
            <wp:positionH relativeFrom="margin">
              <wp:align>center</wp:align>
            </wp:positionH>
            <wp:positionV relativeFrom="paragraph">
              <wp:posOffset>298450</wp:posOffset>
            </wp:positionV>
            <wp:extent cx="5361940" cy="7578725"/>
            <wp:effectExtent l="0" t="0" r="0" b="3175"/>
            <wp:wrapThrough wrapText="bothSides">
              <wp:wrapPolygon edited="0">
                <wp:start x="0" y="0"/>
                <wp:lineTo x="0" y="21555"/>
                <wp:lineTo x="21487" y="21555"/>
                <wp:lineTo x="21487" y="0"/>
                <wp:lineTo x="0" y="0"/>
              </wp:wrapPolygon>
            </wp:wrapThrough>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61940" cy="757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6DD6">
        <w:rPr>
          <w:color w:val="000000" w:themeColor="text1"/>
          <w:sz w:val="28"/>
          <w:szCs w:val="28"/>
        </w:rPr>
        <w:t>Figura 69</w:t>
      </w:r>
    </w:p>
    <w:p w14:paraId="740518AA" w14:textId="5A5BBD86" w:rsidR="006C4FAE" w:rsidRDefault="002F1735" w:rsidP="002F1735">
      <w:pPr>
        <w:pStyle w:val="NormalWeb"/>
        <w:spacing w:line="360" w:lineRule="auto"/>
        <w:jc w:val="center"/>
        <w:rPr>
          <w:b/>
          <w:bCs/>
          <w:i/>
          <w:iCs/>
          <w:color w:val="000000" w:themeColor="text1"/>
          <w:sz w:val="28"/>
          <w:szCs w:val="28"/>
        </w:rPr>
      </w:pPr>
      <w:r w:rsidRPr="7AD49C5B">
        <w:rPr>
          <w:b/>
          <w:bCs/>
          <w:i/>
          <w:iCs/>
          <w:color w:val="000000" w:themeColor="text1"/>
          <w:sz w:val="28"/>
          <w:szCs w:val="28"/>
        </w:rPr>
        <w:t>“The Born 01”</w:t>
      </w:r>
    </w:p>
    <w:p w14:paraId="44562377" w14:textId="77777777" w:rsidR="00BB6DD6" w:rsidRDefault="00BB6DD6" w:rsidP="00BB6DD6">
      <w:pPr>
        <w:pStyle w:val="NormalWeb"/>
        <w:spacing w:line="360" w:lineRule="auto"/>
        <w:jc w:val="center"/>
        <w:rPr>
          <w:color w:val="000000" w:themeColor="text1"/>
        </w:rPr>
      </w:pPr>
      <w:r>
        <w:rPr>
          <w:color w:val="000000" w:themeColor="text1"/>
        </w:rPr>
        <w:t>Fonte: Natanael Ricardo</w:t>
      </w:r>
    </w:p>
    <w:p w14:paraId="6B01D613" w14:textId="379B54C3" w:rsidR="002F1735" w:rsidRDefault="002F1735" w:rsidP="00BB6DD6">
      <w:pPr>
        <w:pStyle w:val="NormalWeb"/>
        <w:spacing w:line="360" w:lineRule="auto"/>
        <w:jc w:val="center"/>
        <w:rPr>
          <w:b/>
          <w:bCs/>
          <w:i/>
          <w:iCs/>
          <w:color w:val="000000" w:themeColor="text1"/>
          <w:sz w:val="28"/>
          <w:szCs w:val="28"/>
        </w:rPr>
      </w:pPr>
      <w:r>
        <w:rPr>
          <w:b/>
          <w:bCs/>
          <w:i/>
          <w:iCs/>
          <w:color w:val="000000" w:themeColor="text1"/>
          <w:sz w:val="28"/>
          <w:szCs w:val="28"/>
        </w:rPr>
        <w:lastRenderedPageBreak/>
        <w:t>“S</w:t>
      </w:r>
      <w:r w:rsidRPr="002F1735">
        <w:rPr>
          <w:b/>
          <w:bCs/>
          <w:i/>
          <w:iCs/>
          <w:color w:val="000000" w:themeColor="text1"/>
          <w:sz w:val="28"/>
          <w:szCs w:val="28"/>
        </w:rPr>
        <w:t xml:space="preserve">oul </w:t>
      </w:r>
      <w:r>
        <w:rPr>
          <w:b/>
          <w:bCs/>
          <w:i/>
          <w:iCs/>
          <w:color w:val="000000" w:themeColor="text1"/>
          <w:sz w:val="28"/>
          <w:szCs w:val="28"/>
        </w:rPr>
        <w:t xml:space="preserve">Building – The Ghost In The </w:t>
      </w:r>
      <w:proofErr w:type="spellStart"/>
      <w:r>
        <w:rPr>
          <w:b/>
          <w:bCs/>
          <w:i/>
          <w:iCs/>
          <w:color w:val="000000" w:themeColor="text1"/>
          <w:sz w:val="28"/>
          <w:szCs w:val="28"/>
        </w:rPr>
        <w:t>Machine</w:t>
      </w:r>
      <w:proofErr w:type="spellEnd"/>
      <w:r>
        <w:rPr>
          <w:b/>
          <w:bCs/>
          <w:i/>
          <w:iCs/>
          <w:color w:val="000000" w:themeColor="text1"/>
          <w:sz w:val="28"/>
          <w:szCs w:val="28"/>
        </w:rPr>
        <w:t>”</w:t>
      </w:r>
    </w:p>
    <w:p w14:paraId="5D0F9015" w14:textId="469DEDCD" w:rsidR="00BB6DD6" w:rsidRPr="00BB6DD6" w:rsidRDefault="00BB6DD6" w:rsidP="00BB6DD6">
      <w:pPr>
        <w:pStyle w:val="NormalWeb"/>
        <w:spacing w:line="360" w:lineRule="auto"/>
        <w:jc w:val="center"/>
        <w:rPr>
          <w:color w:val="000000" w:themeColor="text1"/>
        </w:rPr>
      </w:pPr>
      <w:r w:rsidRPr="00BB6DD6">
        <w:rPr>
          <w:color w:val="000000" w:themeColor="text1"/>
          <w:sz w:val="28"/>
          <w:szCs w:val="28"/>
        </w:rPr>
        <w:t>Figura</w:t>
      </w:r>
      <w:r>
        <w:rPr>
          <w:color w:val="000000" w:themeColor="text1"/>
          <w:sz w:val="28"/>
          <w:szCs w:val="28"/>
        </w:rPr>
        <w:t xml:space="preserve"> 70</w:t>
      </w:r>
    </w:p>
    <w:p w14:paraId="4AF8C755" w14:textId="249DCD38" w:rsidR="006C4FAE" w:rsidRDefault="002F1735" w:rsidP="002F1735">
      <w:pPr>
        <w:pStyle w:val="NormalWeb"/>
        <w:spacing w:line="360" w:lineRule="auto"/>
        <w:jc w:val="center"/>
        <w:rPr>
          <w:b/>
          <w:bCs/>
          <w:i/>
          <w:iCs/>
          <w:color w:val="000000" w:themeColor="text1"/>
          <w:sz w:val="28"/>
          <w:szCs w:val="28"/>
        </w:rPr>
      </w:pPr>
      <w:r>
        <w:rPr>
          <w:noProof/>
        </w:rPr>
        <w:drawing>
          <wp:inline distT="0" distB="0" distL="0" distR="0" wp14:anchorId="4DA1A1F7" wp14:editId="0FA287C4">
            <wp:extent cx="5815330" cy="3290074"/>
            <wp:effectExtent l="0" t="0" r="0" b="5715"/>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3"/>
                    <pic:cNvPicPr/>
                  </pic:nvPicPr>
                  <pic:blipFill>
                    <a:blip r:embed="rId102">
                      <a:extLst>
                        <a:ext uri="{28A0092B-C50C-407E-A947-70E740481C1C}">
                          <a14:useLocalDpi xmlns:a14="http://schemas.microsoft.com/office/drawing/2010/main" val="0"/>
                        </a:ext>
                      </a:extLst>
                    </a:blip>
                    <a:stretch>
                      <a:fillRect/>
                    </a:stretch>
                  </pic:blipFill>
                  <pic:spPr>
                    <a:xfrm>
                      <a:off x="0" y="0"/>
                      <a:ext cx="5826706" cy="3296510"/>
                    </a:xfrm>
                    <a:prstGeom prst="rect">
                      <a:avLst/>
                    </a:prstGeom>
                  </pic:spPr>
                </pic:pic>
              </a:graphicData>
            </a:graphic>
          </wp:inline>
        </w:drawing>
      </w:r>
    </w:p>
    <w:p w14:paraId="54D6A4C0" w14:textId="693F1283" w:rsidR="002F1735" w:rsidRDefault="002F1735" w:rsidP="002F1735">
      <w:pPr>
        <w:pStyle w:val="NormalWeb"/>
        <w:spacing w:line="360" w:lineRule="auto"/>
        <w:jc w:val="center"/>
        <w:rPr>
          <w:b/>
          <w:bCs/>
          <w:i/>
          <w:iCs/>
          <w:color w:val="000000" w:themeColor="text1"/>
          <w:sz w:val="28"/>
          <w:szCs w:val="28"/>
        </w:rPr>
      </w:pPr>
      <w:r>
        <w:rPr>
          <w:noProof/>
        </w:rPr>
        <w:drawing>
          <wp:inline distT="0" distB="0" distL="0" distR="0" wp14:anchorId="4E86ABAD" wp14:editId="5E27720E">
            <wp:extent cx="5815913" cy="3289764"/>
            <wp:effectExtent l="0" t="0" r="0" b="635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4"/>
                    <pic:cNvPicPr/>
                  </pic:nvPicPr>
                  <pic:blipFill>
                    <a:blip r:embed="rId103">
                      <a:extLst>
                        <a:ext uri="{28A0092B-C50C-407E-A947-70E740481C1C}">
                          <a14:useLocalDpi xmlns:a14="http://schemas.microsoft.com/office/drawing/2010/main" val="0"/>
                        </a:ext>
                      </a:extLst>
                    </a:blip>
                    <a:stretch>
                      <a:fillRect/>
                    </a:stretch>
                  </pic:blipFill>
                  <pic:spPr>
                    <a:xfrm>
                      <a:off x="0" y="0"/>
                      <a:ext cx="5820043" cy="3292100"/>
                    </a:xfrm>
                    <a:prstGeom prst="rect">
                      <a:avLst/>
                    </a:prstGeom>
                  </pic:spPr>
                </pic:pic>
              </a:graphicData>
            </a:graphic>
          </wp:inline>
        </w:drawing>
      </w:r>
    </w:p>
    <w:p w14:paraId="6D22AEC8" w14:textId="77777777" w:rsidR="00BB6DD6" w:rsidRDefault="00BB6DD6" w:rsidP="00BB6DD6">
      <w:pPr>
        <w:pStyle w:val="NormalWeb"/>
        <w:spacing w:line="360" w:lineRule="auto"/>
        <w:jc w:val="center"/>
        <w:rPr>
          <w:color w:val="000000" w:themeColor="text1"/>
        </w:rPr>
      </w:pPr>
      <w:r>
        <w:rPr>
          <w:color w:val="000000" w:themeColor="text1"/>
        </w:rPr>
        <w:t>Fonte: Natanael Ricardo</w:t>
      </w:r>
    </w:p>
    <w:p w14:paraId="431B75D7" w14:textId="0F496FF8" w:rsidR="002F1735" w:rsidRDefault="002F1735" w:rsidP="00896D59">
      <w:pPr>
        <w:pStyle w:val="NormalWeb"/>
        <w:spacing w:line="360" w:lineRule="auto"/>
        <w:jc w:val="both"/>
        <w:rPr>
          <w:color w:val="000000" w:themeColor="text1"/>
        </w:rPr>
      </w:pPr>
    </w:p>
    <w:p w14:paraId="0F59475A" w14:textId="3AAB9CEC" w:rsidR="00BB6DD6" w:rsidRDefault="00BB6DD6" w:rsidP="00BB6DD6">
      <w:pPr>
        <w:pStyle w:val="NormalWeb"/>
        <w:spacing w:line="360" w:lineRule="auto"/>
        <w:jc w:val="center"/>
        <w:rPr>
          <w:color w:val="000000" w:themeColor="text1"/>
        </w:rPr>
      </w:pPr>
      <w:r>
        <w:rPr>
          <w:color w:val="000000" w:themeColor="text1"/>
        </w:rPr>
        <w:lastRenderedPageBreak/>
        <w:t>Figura 71</w:t>
      </w:r>
    </w:p>
    <w:p w14:paraId="46C684CB" w14:textId="31D7136B" w:rsidR="002F1735" w:rsidRDefault="002F1735" w:rsidP="00896D59">
      <w:pPr>
        <w:pStyle w:val="NormalWeb"/>
        <w:spacing w:line="360" w:lineRule="auto"/>
        <w:jc w:val="both"/>
        <w:rPr>
          <w:color w:val="000000" w:themeColor="text1"/>
        </w:rPr>
      </w:pPr>
      <w:r>
        <w:rPr>
          <w:noProof/>
        </w:rPr>
        <w:drawing>
          <wp:inline distT="0" distB="0" distL="0" distR="0" wp14:anchorId="2E90F96A" wp14:editId="0E2CA0AC">
            <wp:extent cx="6292526" cy="3572539"/>
            <wp:effectExtent l="0" t="0" r="0" b="889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5"/>
                    <pic:cNvPicPr/>
                  </pic:nvPicPr>
                  <pic:blipFill>
                    <a:blip r:embed="rId104">
                      <a:extLst>
                        <a:ext uri="{28A0092B-C50C-407E-A947-70E740481C1C}">
                          <a14:useLocalDpi xmlns:a14="http://schemas.microsoft.com/office/drawing/2010/main" val="0"/>
                        </a:ext>
                      </a:extLst>
                    </a:blip>
                    <a:stretch>
                      <a:fillRect/>
                    </a:stretch>
                  </pic:blipFill>
                  <pic:spPr>
                    <a:xfrm>
                      <a:off x="0" y="0"/>
                      <a:ext cx="6292526" cy="3572539"/>
                    </a:xfrm>
                    <a:prstGeom prst="rect">
                      <a:avLst/>
                    </a:prstGeom>
                  </pic:spPr>
                </pic:pic>
              </a:graphicData>
            </a:graphic>
          </wp:inline>
        </w:drawing>
      </w:r>
    </w:p>
    <w:p w14:paraId="2310CDAF" w14:textId="64AFE2BF" w:rsidR="002F1735" w:rsidRDefault="002F1735" w:rsidP="00896D59">
      <w:pPr>
        <w:pStyle w:val="NormalWeb"/>
        <w:spacing w:line="360" w:lineRule="auto"/>
        <w:jc w:val="both"/>
        <w:rPr>
          <w:color w:val="000000" w:themeColor="text1"/>
        </w:rPr>
      </w:pPr>
      <w:r>
        <w:rPr>
          <w:noProof/>
        </w:rPr>
        <w:drawing>
          <wp:inline distT="0" distB="0" distL="0" distR="0" wp14:anchorId="3A9590AD" wp14:editId="2A377A4B">
            <wp:extent cx="6261386" cy="3530010"/>
            <wp:effectExtent l="0" t="0" r="635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6"/>
                    <pic:cNvPicPr/>
                  </pic:nvPicPr>
                  <pic:blipFill>
                    <a:blip r:embed="rId105">
                      <a:extLst>
                        <a:ext uri="{28A0092B-C50C-407E-A947-70E740481C1C}">
                          <a14:useLocalDpi xmlns:a14="http://schemas.microsoft.com/office/drawing/2010/main" val="0"/>
                        </a:ext>
                      </a:extLst>
                    </a:blip>
                    <a:stretch>
                      <a:fillRect/>
                    </a:stretch>
                  </pic:blipFill>
                  <pic:spPr>
                    <a:xfrm>
                      <a:off x="0" y="0"/>
                      <a:ext cx="6261386" cy="3530010"/>
                    </a:xfrm>
                    <a:prstGeom prst="rect">
                      <a:avLst/>
                    </a:prstGeom>
                  </pic:spPr>
                </pic:pic>
              </a:graphicData>
            </a:graphic>
          </wp:inline>
        </w:drawing>
      </w:r>
    </w:p>
    <w:p w14:paraId="2B98357F" w14:textId="77777777" w:rsidR="00BB6DD6" w:rsidRDefault="00BB6DD6" w:rsidP="00BB6DD6">
      <w:pPr>
        <w:pStyle w:val="NormalWeb"/>
        <w:spacing w:line="360" w:lineRule="auto"/>
        <w:jc w:val="center"/>
        <w:rPr>
          <w:color w:val="000000" w:themeColor="text1"/>
        </w:rPr>
      </w:pPr>
      <w:r>
        <w:rPr>
          <w:color w:val="000000" w:themeColor="text1"/>
        </w:rPr>
        <w:t>Fonte: Natanael Ricardo</w:t>
      </w:r>
    </w:p>
    <w:p w14:paraId="4A9AB17F" w14:textId="3437338B" w:rsidR="00BB6DD6" w:rsidRDefault="00BB6DD6" w:rsidP="00896D59">
      <w:pPr>
        <w:pStyle w:val="NormalWeb"/>
        <w:spacing w:line="360" w:lineRule="auto"/>
        <w:jc w:val="both"/>
        <w:rPr>
          <w:color w:val="000000" w:themeColor="text1"/>
        </w:rPr>
      </w:pPr>
    </w:p>
    <w:p w14:paraId="44C126E0" w14:textId="701E4684" w:rsidR="00BB6DD6" w:rsidRDefault="00BB6DD6" w:rsidP="00BB6DD6">
      <w:pPr>
        <w:pStyle w:val="NormalWeb"/>
        <w:spacing w:line="360" w:lineRule="auto"/>
        <w:jc w:val="center"/>
        <w:rPr>
          <w:color w:val="000000" w:themeColor="text1"/>
        </w:rPr>
      </w:pPr>
      <w:r>
        <w:rPr>
          <w:noProof/>
          <w:color w:val="000000" w:themeColor="text1"/>
        </w:rPr>
        <w:lastRenderedPageBreak/>
        <w:drawing>
          <wp:anchor distT="0" distB="0" distL="114300" distR="114300" simplePos="0" relativeHeight="251670528" behindDoc="0" locked="0" layoutInCell="1" allowOverlap="1" wp14:anchorId="60693C05" wp14:editId="54842752">
            <wp:simplePos x="0" y="0"/>
            <wp:positionH relativeFrom="margin">
              <wp:align>center</wp:align>
            </wp:positionH>
            <wp:positionV relativeFrom="paragraph">
              <wp:posOffset>295001</wp:posOffset>
            </wp:positionV>
            <wp:extent cx="5502275" cy="7777480"/>
            <wp:effectExtent l="0" t="0" r="3175" b="0"/>
            <wp:wrapThrough wrapText="bothSides">
              <wp:wrapPolygon edited="0">
                <wp:start x="0" y="0"/>
                <wp:lineTo x="0" y="21533"/>
                <wp:lineTo x="21538" y="21533"/>
                <wp:lineTo x="21538" y="0"/>
                <wp:lineTo x="0" y="0"/>
              </wp:wrapPolygon>
            </wp:wrapThrough>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502275" cy="777748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rPr>
        <w:t>Figura 72</w:t>
      </w:r>
    </w:p>
    <w:p w14:paraId="058BF169" w14:textId="552C6301" w:rsidR="002F1735" w:rsidRDefault="00BB6DD6" w:rsidP="00BB6DD6">
      <w:pPr>
        <w:pStyle w:val="NormalWeb"/>
        <w:spacing w:line="360" w:lineRule="auto"/>
        <w:jc w:val="center"/>
        <w:rPr>
          <w:color w:val="000000" w:themeColor="text1"/>
        </w:rPr>
      </w:pPr>
      <w:r>
        <w:rPr>
          <w:color w:val="000000" w:themeColor="text1"/>
        </w:rPr>
        <w:t>Fonte: Natanael Ricardo</w:t>
      </w:r>
    </w:p>
    <w:p w14:paraId="195D71DF" w14:textId="48809055" w:rsidR="00C05022" w:rsidRPr="00E217D5" w:rsidRDefault="00734824" w:rsidP="00734824">
      <w:pPr>
        <w:pStyle w:val="Ttulo1"/>
        <w:ind w:left="0" w:firstLine="0"/>
      </w:pPr>
      <w:bookmarkStart w:id="54" w:name="_Toc71857238"/>
      <w:bookmarkStart w:id="55" w:name="_Toc74593788"/>
      <w:bookmarkStart w:id="56" w:name="_Toc71595204"/>
      <w:bookmarkStart w:id="57" w:name="_Toc71595307"/>
      <w:bookmarkStart w:id="58" w:name="_Toc71595531"/>
      <w:r>
        <w:lastRenderedPageBreak/>
        <w:t>3</w:t>
      </w:r>
      <w:r w:rsidR="00C05022" w:rsidRPr="00E217D5">
        <w:t>.</w:t>
      </w:r>
      <w:r w:rsidR="002F1735" w:rsidRPr="00E217D5">
        <w:t>3</w:t>
      </w:r>
      <w:r w:rsidR="00C05022" w:rsidRPr="00E217D5">
        <w:t xml:space="preserve"> CONCLUSÃO</w:t>
      </w:r>
      <w:bookmarkEnd w:id="54"/>
      <w:bookmarkEnd w:id="55"/>
    </w:p>
    <w:p w14:paraId="1AE3BBD4" w14:textId="2DA9858A" w:rsidR="00C05022" w:rsidRPr="00835684" w:rsidRDefault="00C05022" w:rsidP="00C05022">
      <w:pPr>
        <w:rPr>
          <w:rFonts w:ascii="Times New Roman" w:hAnsi="Times New Roman" w:cs="Times New Roman"/>
          <w:color w:val="auto"/>
        </w:rPr>
      </w:pPr>
    </w:p>
    <w:p w14:paraId="2AFDCEF0" w14:textId="16C53870" w:rsidR="00C05022" w:rsidRPr="00835684" w:rsidRDefault="00C05022" w:rsidP="00C05022">
      <w:pPr>
        <w:rPr>
          <w:rFonts w:ascii="Times New Roman" w:hAnsi="Times New Roman" w:cs="Times New Roman"/>
          <w:color w:val="auto"/>
        </w:rPr>
      </w:pPr>
      <w:r w:rsidRPr="00835684">
        <w:rPr>
          <w:rFonts w:ascii="Times New Roman" w:hAnsi="Times New Roman" w:cs="Times New Roman"/>
          <w:color w:val="auto"/>
        </w:rPr>
        <w:tab/>
      </w:r>
      <w:r w:rsidRPr="00835684">
        <w:rPr>
          <w:rFonts w:ascii="Times New Roman" w:hAnsi="Times New Roman" w:cs="Times New Roman"/>
          <w:color w:val="auto"/>
        </w:rPr>
        <w:tab/>
        <w:t xml:space="preserve">Portanto a partindo do foi apresentado compreendo </w:t>
      </w:r>
      <w:r w:rsidRPr="00835684">
        <w:rPr>
          <w:rFonts w:ascii="Times New Roman" w:hAnsi="Times New Roman" w:cs="Times New Roman"/>
          <w:i/>
          <w:iCs/>
          <w:color w:val="auto"/>
        </w:rPr>
        <w:t xml:space="preserve">Ghost in </w:t>
      </w:r>
      <w:proofErr w:type="spellStart"/>
      <w:r w:rsidRPr="00835684">
        <w:rPr>
          <w:rFonts w:ascii="Times New Roman" w:hAnsi="Times New Roman" w:cs="Times New Roman"/>
          <w:i/>
          <w:iCs/>
          <w:color w:val="auto"/>
        </w:rPr>
        <w:t>the</w:t>
      </w:r>
      <w:proofErr w:type="spellEnd"/>
      <w:r w:rsidRPr="00835684">
        <w:rPr>
          <w:rFonts w:ascii="Times New Roman" w:hAnsi="Times New Roman" w:cs="Times New Roman"/>
          <w:i/>
          <w:iCs/>
          <w:color w:val="auto"/>
        </w:rPr>
        <w:t xml:space="preserve"> Shell </w:t>
      </w:r>
      <w:r w:rsidRPr="00835684">
        <w:rPr>
          <w:rFonts w:ascii="Times New Roman" w:hAnsi="Times New Roman" w:cs="Times New Roman"/>
          <w:color w:val="auto"/>
        </w:rPr>
        <w:t xml:space="preserve">como uma das principais obras do </w:t>
      </w:r>
      <w:r w:rsidRPr="00835684">
        <w:rPr>
          <w:rFonts w:ascii="Times New Roman" w:hAnsi="Times New Roman" w:cs="Times New Roman"/>
          <w:i/>
          <w:iCs/>
          <w:color w:val="auto"/>
        </w:rPr>
        <w:t>Cyberpunk</w:t>
      </w:r>
      <w:r w:rsidRPr="00835684">
        <w:rPr>
          <w:rFonts w:ascii="Times New Roman" w:hAnsi="Times New Roman" w:cs="Times New Roman"/>
          <w:color w:val="auto"/>
        </w:rPr>
        <w:t xml:space="preserve"> sendo </w:t>
      </w:r>
      <w:proofErr w:type="spellStart"/>
      <w:r w:rsidRPr="00835684">
        <w:rPr>
          <w:rFonts w:ascii="Times New Roman" w:hAnsi="Times New Roman" w:cs="Times New Roman"/>
          <w:color w:val="auto"/>
        </w:rPr>
        <w:t>est</w:t>
      </w:r>
      <w:r w:rsidR="00734824" w:rsidRPr="00835684">
        <w:rPr>
          <w:rFonts w:ascii="Times New Roman" w:hAnsi="Times New Roman" w:cs="Times New Roman"/>
          <w:color w:val="auto"/>
        </w:rPr>
        <w:t>a</w:t>
      </w:r>
      <w:proofErr w:type="spellEnd"/>
      <w:r w:rsidRPr="00835684">
        <w:rPr>
          <w:rFonts w:ascii="Times New Roman" w:hAnsi="Times New Roman" w:cs="Times New Roman"/>
          <w:color w:val="auto"/>
        </w:rPr>
        <w:t xml:space="preserve"> uma das mais importantes e referenciadas até os dias atuais em suas estruturas conceituais ao que se propõe a uma construção do Ser “</w:t>
      </w:r>
      <w:proofErr w:type="spellStart"/>
      <w:r w:rsidRPr="00835684">
        <w:rPr>
          <w:rFonts w:ascii="Times New Roman" w:hAnsi="Times New Roman" w:cs="Times New Roman"/>
          <w:i/>
          <w:iCs/>
          <w:color w:val="auto"/>
        </w:rPr>
        <w:t>Hiper-Moderno</w:t>
      </w:r>
      <w:proofErr w:type="spellEnd"/>
      <w:r w:rsidRPr="00835684">
        <w:rPr>
          <w:rFonts w:ascii="Times New Roman" w:hAnsi="Times New Roman" w:cs="Times New Roman"/>
          <w:color w:val="auto"/>
        </w:rPr>
        <w:t xml:space="preserve">” um identitário estabelecido através das abordagens apontadas por </w:t>
      </w:r>
      <w:proofErr w:type="spellStart"/>
      <w:r w:rsidRPr="00835684">
        <w:rPr>
          <w:rFonts w:ascii="Times New Roman" w:hAnsi="Times New Roman" w:cs="Times New Roman"/>
          <w:color w:val="auto"/>
        </w:rPr>
        <w:t>Masamune</w:t>
      </w:r>
      <w:proofErr w:type="spellEnd"/>
      <w:r w:rsidRPr="00835684">
        <w:rPr>
          <w:rFonts w:ascii="Times New Roman" w:hAnsi="Times New Roman" w:cs="Times New Roman"/>
          <w:color w:val="auto"/>
        </w:rPr>
        <w:t xml:space="preserve"> </w:t>
      </w:r>
      <w:proofErr w:type="spellStart"/>
      <w:r w:rsidRPr="00835684">
        <w:rPr>
          <w:rFonts w:ascii="Times New Roman" w:hAnsi="Times New Roman" w:cs="Times New Roman"/>
          <w:color w:val="auto"/>
        </w:rPr>
        <w:t>Shirow</w:t>
      </w:r>
      <w:proofErr w:type="spellEnd"/>
      <w:r w:rsidRPr="00835684">
        <w:rPr>
          <w:rFonts w:ascii="Times New Roman" w:hAnsi="Times New Roman" w:cs="Times New Roman"/>
          <w:color w:val="auto"/>
        </w:rPr>
        <w:t xml:space="preserve"> como fundantes deste, como a memória e a construção de uma percepção do “Eu” e de uma Alma existente</w:t>
      </w:r>
      <w:r w:rsidR="00C253E9" w:rsidRPr="00835684">
        <w:rPr>
          <w:rFonts w:ascii="Times New Roman" w:hAnsi="Times New Roman" w:cs="Times New Roman"/>
          <w:color w:val="auto"/>
        </w:rPr>
        <w:t xml:space="preserve"> e posta em conflito nos questionamentos dos personagens, personagens estes que</w:t>
      </w:r>
      <w:r w:rsidRPr="00835684">
        <w:rPr>
          <w:rFonts w:ascii="Times New Roman" w:hAnsi="Times New Roman" w:cs="Times New Roman"/>
          <w:color w:val="auto"/>
        </w:rPr>
        <w:t xml:space="preserve">, </w:t>
      </w:r>
      <w:r w:rsidR="00C253E9" w:rsidRPr="00835684">
        <w:rPr>
          <w:rFonts w:ascii="Times New Roman" w:hAnsi="Times New Roman" w:cs="Times New Roman"/>
          <w:color w:val="auto"/>
        </w:rPr>
        <w:t xml:space="preserve">à medida que são criados estabelecem uma nova realidade a ser explorada, tanto do existencialismo existente no </w:t>
      </w:r>
      <w:r w:rsidR="00C253E9" w:rsidRPr="00835684">
        <w:rPr>
          <w:rFonts w:ascii="Times New Roman" w:hAnsi="Times New Roman" w:cs="Times New Roman"/>
          <w:i/>
          <w:iCs/>
          <w:color w:val="auto"/>
        </w:rPr>
        <w:t>Cyborg</w:t>
      </w:r>
      <w:r w:rsidR="00C253E9" w:rsidRPr="00835684">
        <w:rPr>
          <w:rFonts w:ascii="Times New Roman" w:hAnsi="Times New Roman" w:cs="Times New Roman"/>
          <w:color w:val="auto"/>
        </w:rPr>
        <w:t xml:space="preserve"> em suas percepções identitárias quanto no existencialismo abordado em Inteligências Artificiais que ganham, após uma longa evolução, consciência de sua própria existência abrindo novos horizontes filosóficos a serem explorados e essa identidade do Ser “</w:t>
      </w:r>
      <w:proofErr w:type="spellStart"/>
      <w:r w:rsidR="00C253E9" w:rsidRPr="00835684">
        <w:rPr>
          <w:rFonts w:ascii="Times New Roman" w:hAnsi="Times New Roman" w:cs="Times New Roman"/>
          <w:i/>
          <w:iCs/>
          <w:color w:val="auto"/>
        </w:rPr>
        <w:t>Hiper-Moderno</w:t>
      </w:r>
      <w:proofErr w:type="spellEnd"/>
      <w:r w:rsidR="00C253E9" w:rsidRPr="00835684">
        <w:rPr>
          <w:rFonts w:ascii="Times New Roman" w:hAnsi="Times New Roman" w:cs="Times New Roman"/>
          <w:color w:val="auto"/>
        </w:rPr>
        <w:t xml:space="preserve">” à tona </w:t>
      </w:r>
      <w:r w:rsidRPr="00835684">
        <w:rPr>
          <w:rFonts w:ascii="Times New Roman" w:hAnsi="Times New Roman" w:cs="Times New Roman"/>
          <w:color w:val="auto"/>
        </w:rPr>
        <w:t xml:space="preserve">assim através do que se expressa dentro dos questionamentos abordados da obra se tem esta como um discurso que não só ultrapassa as barreiras de produção oriental, mas produz inspiração a novas obras como </w:t>
      </w:r>
      <w:r w:rsidRPr="00835684">
        <w:rPr>
          <w:rFonts w:ascii="Times New Roman" w:hAnsi="Times New Roman" w:cs="Times New Roman"/>
          <w:i/>
          <w:iCs/>
          <w:color w:val="auto"/>
        </w:rPr>
        <w:t>The Matrix</w:t>
      </w:r>
      <w:r w:rsidRPr="00835684">
        <w:rPr>
          <w:rFonts w:ascii="Times New Roman" w:hAnsi="Times New Roman" w:cs="Times New Roman"/>
          <w:color w:val="auto"/>
        </w:rPr>
        <w:t xml:space="preserve">, </w:t>
      </w:r>
      <w:r w:rsidRPr="00835684">
        <w:rPr>
          <w:rFonts w:ascii="Times New Roman" w:hAnsi="Times New Roman" w:cs="Times New Roman"/>
          <w:i/>
          <w:iCs/>
          <w:color w:val="auto"/>
        </w:rPr>
        <w:t>Upgrade</w:t>
      </w:r>
      <w:r w:rsidRPr="00835684">
        <w:rPr>
          <w:rFonts w:ascii="Times New Roman" w:hAnsi="Times New Roman" w:cs="Times New Roman"/>
          <w:color w:val="auto"/>
        </w:rPr>
        <w:t xml:space="preserve"> </w:t>
      </w:r>
      <w:r w:rsidR="00C253E9" w:rsidRPr="00835684">
        <w:rPr>
          <w:rFonts w:ascii="Times New Roman" w:hAnsi="Times New Roman" w:cs="Times New Roman"/>
          <w:color w:val="auto"/>
        </w:rPr>
        <w:t xml:space="preserve">o que não se restringe somente a uma realização de referências mas também a construção de conceitos que transcendem a obra à medida que se expande nessas outras obras ou em personagens criados trazendo uma fonte, o </w:t>
      </w:r>
      <w:r w:rsidR="00C253E9" w:rsidRPr="00835684">
        <w:rPr>
          <w:rFonts w:ascii="Times New Roman" w:hAnsi="Times New Roman" w:cs="Times New Roman"/>
          <w:i/>
          <w:iCs/>
          <w:color w:val="auto"/>
        </w:rPr>
        <w:t>Cyberpunk</w:t>
      </w:r>
      <w:r w:rsidR="00C253E9" w:rsidRPr="00835684">
        <w:rPr>
          <w:rFonts w:ascii="Times New Roman" w:hAnsi="Times New Roman" w:cs="Times New Roman"/>
          <w:color w:val="auto"/>
        </w:rPr>
        <w:t xml:space="preserve">, a uma nova realidade expansiva a medida em que seu tema é abordado em games e em outras estruturas do </w:t>
      </w:r>
      <w:proofErr w:type="spellStart"/>
      <w:r w:rsidR="00C253E9" w:rsidRPr="00835684">
        <w:rPr>
          <w:rFonts w:ascii="Times New Roman" w:hAnsi="Times New Roman" w:cs="Times New Roman"/>
          <w:i/>
          <w:iCs/>
          <w:color w:val="auto"/>
        </w:rPr>
        <w:t>meanstream</w:t>
      </w:r>
      <w:proofErr w:type="spellEnd"/>
      <w:r w:rsidR="00C253E9" w:rsidRPr="00835684">
        <w:rPr>
          <w:rFonts w:ascii="Times New Roman" w:hAnsi="Times New Roman" w:cs="Times New Roman"/>
          <w:color w:val="auto"/>
        </w:rPr>
        <w:t xml:space="preserve"> o que me faz levantar como conclusivo que </w:t>
      </w:r>
      <w:r w:rsidR="00C253E9" w:rsidRPr="00835684">
        <w:rPr>
          <w:rFonts w:ascii="Times New Roman" w:hAnsi="Times New Roman" w:cs="Times New Roman"/>
          <w:i/>
          <w:iCs/>
          <w:color w:val="auto"/>
        </w:rPr>
        <w:t xml:space="preserve">Ghost in </w:t>
      </w:r>
      <w:proofErr w:type="spellStart"/>
      <w:r w:rsidR="00C253E9" w:rsidRPr="00835684">
        <w:rPr>
          <w:rFonts w:ascii="Times New Roman" w:hAnsi="Times New Roman" w:cs="Times New Roman"/>
          <w:i/>
          <w:iCs/>
          <w:color w:val="auto"/>
        </w:rPr>
        <w:t>the</w:t>
      </w:r>
      <w:proofErr w:type="spellEnd"/>
      <w:r w:rsidR="00C253E9" w:rsidRPr="00835684">
        <w:rPr>
          <w:rFonts w:ascii="Times New Roman" w:hAnsi="Times New Roman" w:cs="Times New Roman"/>
          <w:i/>
          <w:iCs/>
          <w:color w:val="auto"/>
        </w:rPr>
        <w:t xml:space="preserve"> Shell </w:t>
      </w:r>
      <w:r w:rsidR="00C253E9" w:rsidRPr="00835684">
        <w:rPr>
          <w:rFonts w:ascii="Times New Roman" w:hAnsi="Times New Roman" w:cs="Times New Roman"/>
          <w:color w:val="auto"/>
        </w:rPr>
        <w:t xml:space="preserve">juntamente ao </w:t>
      </w:r>
      <w:r w:rsidR="00C253E9" w:rsidRPr="00835684">
        <w:rPr>
          <w:rFonts w:ascii="Times New Roman" w:hAnsi="Times New Roman" w:cs="Times New Roman"/>
          <w:i/>
          <w:iCs/>
          <w:color w:val="auto"/>
        </w:rPr>
        <w:t xml:space="preserve">Cyberpunk </w:t>
      </w:r>
      <w:r w:rsidR="00C253E9" w:rsidRPr="00835684">
        <w:rPr>
          <w:rFonts w:ascii="Times New Roman" w:hAnsi="Times New Roman" w:cs="Times New Roman"/>
          <w:color w:val="auto"/>
        </w:rPr>
        <w:t xml:space="preserve">se estabelece em uma cultura fílmica ocidental e na sua expansão contemplando outras plataformas mostrando como uma obra rica em conceitos constrói a partir de si mesma, tanto obras subsequentes como um </w:t>
      </w:r>
      <w:r w:rsidR="00C253E9" w:rsidRPr="00835684">
        <w:rPr>
          <w:rFonts w:ascii="Times New Roman" w:hAnsi="Times New Roman" w:cs="Times New Roman"/>
          <w:i/>
          <w:iCs/>
          <w:color w:val="auto"/>
        </w:rPr>
        <w:t>live-action</w:t>
      </w:r>
      <w:r w:rsidR="00C253E9" w:rsidRPr="00835684">
        <w:rPr>
          <w:rFonts w:ascii="Times New Roman" w:hAnsi="Times New Roman" w:cs="Times New Roman"/>
          <w:color w:val="auto"/>
        </w:rPr>
        <w:t xml:space="preserve"> e animações em 3D, quanto em obras premiadas que tem como base esses conceitos apresentados o que traz a realidade de uma produção analítica centrada na história do tempo presente essas relações estabelecidas de desenvolvimento e desdobramentos de uma obra transcendendo </w:t>
      </w:r>
      <w:r w:rsidR="00A52CE2" w:rsidRPr="00835684">
        <w:rPr>
          <w:rFonts w:ascii="Times New Roman" w:hAnsi="Times New Roman" w:cs="Times New Roman"/>
          <w:color w:val="auto"/>
        </w:rPr>
        <w:t xml:space="preserve">tanto sua região à medida que ganha autoridade pelo mundo e principalmente no ocidente quanto seus conceitos à medida que ganha essas obras se utilizando dos mesmos para a sua construção trazendo essa referência na criação. </w:t>
      </w:r>
    </w:p>
    <w:p w14:paraId="0FA263EA" w14:textId="455A71A6" w:rsidR="00C05022" w:rsidRPr="00835684" w:rsidRDefault="00C05022" w:rsidP="00C05022">
      <w:pPr>
        <w:rPr>
          <w:color w:val="auto"/>
        </w:rPr>
      </w:pPr>
      <w:r w:rsidRPr="00835684">
        <w:rPr>
          <w:color w:val="auto"/>
        </w:rPr>
        <w:tab/>
      </w:r>
      <w:r w:rsidRPr="00835684">
        <w:rPr>
          <w:color w:val="auto"/>
        </w:rPr>
        <w:tab/>
      </w:r>
    </w:p>
    <w:p w14:paraId="2CB84C6F" w14:textId="0A3781F1" w:rsidR="00C05022" w:rsidRDefault="00C05022" w:rsidP="00A52CE2">
      <w:pPr>
        <w:pStyle w:val="Ttulo1"/>
        <w:ind w:left="0" w:firstLine="0"/>
      </w:pPr>
    </w:p>
    <w:p w14:paraId="0E80AAE2" w14:textId="792859A5" w:rsidR="00A52CE2" w:rsidRDefault="00A52CE2" w:rsidP="00A52CE2"/>
    <w:p w14:paraId="1C03FBF7" w14:textId="77777777" w:rsidR="00A52CE2" w:rsidRPr="00320C75" w:rsidRDefault="00A52CE2" w:rsidP="00A52CE2">
      <w:pPr>
        <w:rPr>
          <w:rFonts w:ascii="Times New Roman" w:hAnsi="Times New Roman" w:cs="Times New Roman"/>
        </w:rPr>
      </w:pPr>
    </w:p>
    <w:p w14:paraId="1D347E8D" w14:textId="25B9AF79" w:rsidR="00AD460A" w:rsidRDefault="005C5EDD" w:rsidP="00E217D5">
      <w:pPr>
        <w:pStyle w:val="Ttulo1"/>
      </w:pPr>
      <w:bookmarkStart w:id="59" w:name="_Toc71857239"/>
      <w:bookmarkStart w:id="60" w:name="_Toc74593789"/>
      <w:r w:rsidRPr="00E217D5">
        <w:lastRenderedPageBreak/>
        <w:t>REFERÊNCIAS</w:t>
      </w:r>
      <w:bookmarkEnd w:id="56"/>
      <w:bookmarkEnd w:id="57"/>
      <w:bookmarkEnd w:id="58"/>
      <w:bookmarkEnd w:id="59"/>
      <w:bookmarkEnd w:id="60"/>
      <w:r w:rsidRPr="00E217D5">
        <w:t xml:space="preserve"> </w:t>
      </w:r>
    </w:p>
    <w:p w14:paraId="13A2DC85" w14:textId="77777777" w:rsidR="007A3DDD" w:rsidRDefault="007A3DDD" w:rsidP="007A3DDD">
      <w:pPr>
        <w:ind w:left="0" w:firstLine="0"/>
      </w:pPr>
    </w:p>
    <w:p w14:paraId="22E7E938" w14:textId="0323E8B3" w:rsidR="00835684" w:rsidRPr="007A3DDD" w:rsidRDefault="00835684" w:rsidP="007A3DDD">
      <w:pPr>
        <w:ind w:left="0" w:firstLine="0"/>
        <w:rPr>
          <w:rFonts w:ascii="Times New Roman" w:hAnsi="Times New Roman" w:cs="Times New Roman"/>
        </w:rPr>
      </w:pPr>
      <w:r w:rsidRPr="007A3DDD">
        <w:rPr>
          <w:rFonts w:ascii="Times New Roman" w:hAnsi="Times New Roman" w:cs="Times New Roman"/>
        </w:rPr>
        <w:t xml:space="preserve">ABBAGNANO, Nicola. </w:t>
      </w:r>
      <w:r w:rsidRPr="007A3DDD">
        <w:rPr>
          <w:rFonts w:ascii="Times New Roman" w:hAnsi="Times New Roman" w:cs="Times New Roman"/>
          <w:b/>
          <w:bCs/>
        </w:rPr>
        <w:t>“Dicionário de Filosofia”</w:t>
      </w:r>
      <w:r w:rsidRPr="007A3DDD">
        <w:rPr>
          <w:rFonts w:ascii="Times New Roman" w:hAnsi="Times New Roman" w:cs="Times New Roman"/>
        </w:rPr>
        <w:t xml:space="preserve"> Primeira Edição. São Paulo. Editora Martins Fontes, 2007.</w:t>
      </w:r>
    </w:p>
    <w:p w14:paraId="35EACC41"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BAUMAN, Zygmunt. </w:t>
      </w:r>
      <w:r w:rsidRPr="007A3DDD">
        <w:rPr>
          <w:rFonts w:ascii="Times New Roman" w:hAnsi="Times New Roman" w:cs="Times New Roman"/>
          <w:b/>
          <w:bCs/>
        </w:rPr>
        <w:t>“Modernidade Líquida”.</w:t>
      </w:r>
      <w:r w:rsidRPr="007A3DDD">
        <w:rPr>
          <w:rFonts w:ascii="Times New Roman" w:hAnsi="Times New Roman" w:cs="Times New Roman"/>
        </w:rPr>
        <w:t xml:space="preserve"> Tradução: Plínio </w:t>
      </w:r>
      <w:proofErr w:type="spellStart"/>
      <w:r w:rsidRPr="007A3DDD">
        <w:rPr>
          <w:rFonts w:ascii="Times New Roman" w:hAnsi="Times New Roman" w:cs="Times New Roman"/>
        </w:rPr>
        <w:t>Dentzien</w:t>
      </w:r>
      <w:proofErr w:type="spellEnd"/>
      <w:r w:rsidRPr="007A3DDD">
        <w:rPr>
          <w:rFonts w:ascii="Times New Roman" w:hAnsi="Times New Roman" w:cs="Times New Roman"/>
        </w:rPr>
        <w:t>. Rio de Janeiro. Zahar, 2003.</w:t>
      </w:r>
    </w:p>
    <w:p w14:paraId="0BAABB53" w14:textId="04D903E8" w:rsidR="00835684" w:rsidRPr="007A3DDD" w:rsidRDefault="00835684" w:rsidP="00835684">
      <w:pPr>
        <w:rPr>
          <w:rFonts w:ascii="Times New Roman" w:hAnsi="Times New Roman" w:cs="Times New Roman"/>
        </w:rPr>
      </w:pPr>
      <w:r w:rsidRPr="007A3DDD">
        <w:rPr>
          <w:rFonts w:ascii="Times New Roman" w:hAnsi="Times New Roman" w:cs="Times New Roman"/>
        </w:rPr>
        <w:t>BERGSON, Henri</w:t>
      </w:r>
      <w:r w:rsidR="007A3DDD" w:rsidRPr="007A3DDD">
        <w:rPr>
          <w:rFonts w:ascii="Times New Roman" w:hAnsi="Times New Roman" w:cs="Times New Roman"/>
        </w:rPr>
        <w:t>.</w:t>
      </w:r>
      <w:r w:rsidR="007A3DDD">
        <w:rPr>
          <w:rFonts w:ascii="Times New Roman" w:hAnsi="Times New Roman" w:cs="Times New Roman"/>
          <w:b/>
          <w:bCs/>
        </w:rPr>
        <w:t xml:space="preserve"> “</w:t>
      </w:r>
      <w:proofErr w:type="spellStart"/>
      <w:r w:rsidRPr="007A3DDD">
        <w:rPr>
          <w:rFonts w:ascii="Times New Roman" w:hAnsi="Times New Roman" w:cs="Times New Roman"/>
          <w:b/>
          <w:bCs/>
        </w:rPr>
        <w:t>Essai</w:t>
      </w:r>
      <w:proofErr w:type="spellEnd"/>
      <w:r w:rsidRPr="007A3DDD">
        <w:rPr>
          <w:rFonts w:ascii="Times New Roman" w:hAnsi="Times New Roman" w:cs="Times New Roman"/>
          <w:b/>
          <w:bCs/>
        </w:rPr>
        <w:t xml:space="preserve"> </w:t>
      </w:r>
      <w:proofErr w:type="spellStart"/>
      <w:r w:rsidRPr="007A3DDD">
        <w:rPr>
          <w:rFonts w:ascii="Times New Roman" w:hAnsi="Times New Roman" w:cs="Times New Roman"/>
          <w:b/>
          <w:bCs/>
        </w:rPr>
        <w:t>sur</w:t>
      </w:r>
      <w:proofErr w:type="spellEnd"/>
      <w:r w:rsidRPr="007A3DDD">
        <w:rPr>
          <w:rFonts w:ascii="Times New Roman" w:hAnsi="Times New Roman" w:cs="Times New Roman"/>
          <w:b/>
          <w:bCs/>
        </w:rPr>
        <w:t xml:space="preserve"> </w:t>
      </w:r>
      <w:proofErr w:type="spellStart"/>
      <w:r w:rsidRPr="007A3DDD">
        <w:rPr>
          <w:rFonts w:ascii="Times New Roman" w:hAnsi="Times New Roman" w:cs="Times New Roman"/>
          <w:b/>
          <w:bCs/>
        </w:rPr>
        <w:t>les</w:t>
      </w:r>
      <w:proofErr w:type="spellEnd"/>
      <w:r w:rsidRPr="007A3DDD">
        <w:rPr>
          <w:rFonts w:ascii="Times New Roman" w:hAnsi="Times New Roman" w:cs="Times New Roman"/>
          <w:b/>
          <w:bCs/>
        </w:rPr>
        <w:t xml:space="preserve"> </w:t>
      </w:r>
      <w:proofErr w:type="spellStart"/>
      <w:r w:rsidRPr="007A3DDD">
        <w:rPr>
          <w:rFonts w:ascii="Times New Roman" w:hAnsi="Times New Roman" w:cs="Times New Roman"/>
          <w:b/>
          <w:bCs/>
        </w:rPr>
        <w:t>Données</w:t>
      </w:r>
      <w:proofErr w:type="spellEnd"/>
      <w:r w:rsidRPr="007A3DDD">
        <w:rPr>
          <w:rFonts w:ascii="Times New Roman" w:hAnsi="Times New Roman" w:cs="Times New Roman"/>
          <w:b/>
          <w:bCs/>
        </w:rPr>
        <w:t xml:space="preserve"> </w:t>
      </w:r>
      <w:proofErr w:type="spellStart"/>
      <w:r w:rsidRPr="007A3DDD">
        <w:rPr>
          <w:rFonts w:ascii="Times New Roman" w:hAnsi="Times New Roman" w:cs="Times New Roman"/>
          <w:b/>
          <w:bCs/>
        </w:rPr>
        <w:t>Immédiates</w:t>
      </w:r>
      <w:proofErr w:type="spellEnd"/>
      <w:r w:rsidRPr="007A3DDD">
        <w:rPr>
          <w:rFonts w:ascii="Times New Roman" w:hAnsi="Times New Roman" w:cs="Times New Roman"/>
          <w:b/>
          <w:bCs/>
        </w:rPr>
        <w:t xml:space="preserve"> de </w:t>
      </w:r>
      <w:proofErr w:type="spellStart"/>
      <w:r w:rsidRPr="007A3DDD">
        <w:rPr>
          <w:rFonts w:ascii="Times New Roman" w:hAnsi="Times New Roman" w:cs="Times New Roman"/>
          <w:b/>
          <w:bCs/>
        </w:rPr>
        <w:t>la</w:t>
      </w:r>
      <w:proofErr w:type="spellEnd"/>
      <w:r w:rsidRPr="007A3DDD">
        <w:rPr>
          <w:rFonts w:ascii="Times New Roman" w:hAnsi="Times New Roman" w:cs="Times New Roman"/>
          <w:b/>
          <w:bCs/>
        </w:rPr>
        <w:t xml:space="preserve"> Consciente.” </w:t>
      </w:r>
      <w:r w:rsidRPr="007A3DDD">
        <w:rPr>
          <w:rFonts w:ascii="Times New Roman" w:hAnsi="Times New Roman" w:cs="Times New Roman"/>
        </w:rPr>
        <w:t xml:space="preserve">5ª edição. Paris. PUF, </w:t>
      </w:r>
      <w:proofErr w:type="spellStart"/>
      <w:r w:rsidRPr="007A3DDD">
        <w:rPr>
          <w:rFonts w:ascii="Times New Roman" w:hAnsi="Times New Roman" w:cs="Times New Roman"/>
        </w:rPr>
        <w:t>Édition</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du</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Centenaire</w:t>
      </w:r>
      <w:proofErr w:type="spellEnd"/>
      <w:r w:rsidRPr="007A3DDD">
        <w:rPr>
          <w:rFonts w:ascii="Times New Roman" w:hAnsi="Times New Roman" w:cs="Times New Roman"/>
        </w:rPr>
        <w:t>, 1991.</w:t>
      </w:r>
    </w:p>
    <w:p w14:paraId="2FE10D3C" w14:textId="67E31B73" w:rsidR="00835684" w:rsidRPr="007A3DDD" w:rsidRDefault="00835684" w:rsidP="00835684">
      <w:pPr>
        <w:rPr>
          <w:rFonts w:ascii="Times New Roman" w:hAnsi="Times New Roman" w:cs="Times New Roman"/>
        </w:rPr>
      </w:pPr>
      <w:r w:rsidRPr="007A3DDD">
        <w:rPr>
          <w:rFonts w:ascii="Times New Roman" w:hAnsi="Times New Roman" w:cs="Times New Roman"/>
        </w:rPr>
        <w:t>BLOCH, Mark</w:t>
      </w:r>
      <w:r w:rsidR="007A3DDD">
        <w:rPr>
          <w:rFonts w:ascii="Times New Roman" w:hAnsi="Times New Roman" w:cs="Times New Roman"/>
        </w:rPr>
        <w:t>.</w:t>
      </w:r>
      <w:r w:rsidRPr="007A3DDD">
        <w:rPr>
          <w:rFonts w:ascii="Times New Roman" w:hAnsi="Times New Roman" w:cs="Times New Roman"/>
        </w:rPr>
        <w:t xml:space="preserve"> </w:t>
      </w:r>
      <w:r w:rsidRPr="007A3DDD">
        <w:rPr>
          <w:rFonts w:ascii="Times New Roman" w:hAnsi="Times New Roman" w:cs="Times New Roman"/>
          <w:b/>
          <w:bCs/>
        </w:rPr>
        <w:t>“Apologia da História ou o ofício de historiador”.</w:t>
      </w:r>
      <w:r w:rsidRPr="007A3DDD">
        <w:rPr>
          <w:rFonts w:ascii="Times New Roman" w:hAnsi="Times New Roman" w:cs="Times New Roman"/>
        </w:rPr>
        <w:t xml:space="preserve"> Rio de Janeiro. Editora Jorge Zahar Editor, 2002.</w:t>
      </w:r>
    </w:p>
    <w:p w14:paraId="67C58578"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BURKE, Peter</w:t>
      </w:r>
      <w:r w:rsidRPr="007A3DDD">
        <w:rPr>
          <w:rFonts w:ascii="Times New Roman" w:hAnsi="Times New Roman" w:cs="Times New Roman"/>
          <w:b/>
          <w:bCs/>
        </w:rPr>
        <w:t xml:space="preserve">. “Testemunha ocular: </w:t>
      </w:r>
      <w:r w:rsidRPr="007A3DDD">
        <w:rPr>
          <w:rFonts w:ascii="Times New Roman" w:hAnsi="Times New Roman" w:cs="Times New Roman"/>
          <w:b/>
          <w:bCs/>
          <w:i/>
          <w:iCs/>
        </w:rPr>
        <w:t>história e imagem</w:t>
      </w:r>
      <w:r w:rsidRPr="007A3DDD">
        <w:rPr>
          <w:rFonts w:ascii="Times New Roman" w:hAnsi="Times New Roman" w:cs="Times New Roman"/>
          <w:b/>
          <w:bCs/>
        </w:rPr>
        <w:t>”.</w:t>
      </w:r>
      <w:r w:rsidRPr="007A3DDD">
        <w:rPr>
          <w:rFonts w:ascii="Times New Roman" w:hAnsi="Times New Roman" w:cs="Times New Roman"/>
        </w:rPr>
        <w:t xml:space="preserve"> Tradução de Vera Maria Xavier dos Santos. Revisão técnica Daniel </w:t>
      </w:r>
      <w:proofErr w:type="spellStart"/>
      <w:r w:rsidRPr="007A3DDD">
        <w:rPr>
          <w:rFonts w:ascii="Times New Roman" w:hAnsi="Times New Roman" w:cs="Times New Roman"/>
        </w:rPr>
        <w:t>AarãoReis</w:t>
      </w:r>
      <w:proofErr w:type="spellEnd"/>
      <w:r w:rsidRPr="007A3DDD">
        <w:rPr>
          <w:rFonts w:ascii="Times New Roman" w:hAnsi="Times New Roman" w:cs="Times New Roman"/>
        </w:rPr>
        <w:t xml:space="preserve"> Filho. Bauru: </w:t>
      </w:r>
      <w:proofErr w:type="spellStart"/>
      <w:r w:rsidRPr="007A3DDD">
        <w:rPr>
          <w:rFonts w:ascii="Times New Roman" w:hAnsi="Times New Roman" w:cs="Times New Roman"/>
        </w:rPr>
        <w:t>Educs</w:t>
      </w:r>
      <w:proofErr w:type="spellEnd"/>
      <w:r w:rsidRPr="007A3DDD">
        <w:rPr>
          <w:rFonts w:ascii="Times New Roman" w:hAnsi="Times New Roman" w:cs="Times New Roman"/>
        </w:rPr>
        <w:t>, 2004.</w:t>
      </w:r>
    </w:p>
    <w:p w14:paraId="1F9E4229"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_____ </w:t>
      </w:r>
      <w:r w:rsidRPr="007A3DDD">
        <w:rPr>
          <w:rFonts w:ascii="Times New Roman" w:hAnsi="Times New Roman" w:cs="Times New Roman"/>
          <w:b/>
          <w:bCs/>
        </w:rPr>
        <w:t xml:space="preserve">“A Escola dos Annales: 1929-1989: </w:t>
      </w:r>
      <w:r w:rsidRPr="007A3DDD">
        <w:rPr>
          <w:rFonts w:ascii="Times New Roman" w:hAnsi="Times New Roman" w:cs="Times New Roman"/>
          <w:b/>
          <w:bCs/>
          <w:i/>
          <w:iCs/>
        </w:rPr>
        <w:t>a revolução francesa da historiografia</w:t>
      </w:r>
      <w:r w:rsidRPr="007A3DDD">
        <w:rPr>
          <w:rFonts w:ascii="Times New Roman" w:hAnsi="Times New Roman" w:cs="Times New Roman"/>
          <w:b/>
          <w:bCs/>
        </w:rPr>
        <w:t>.”</w:t>
      </w:r>
      <w:r w:rsidRPr="007A3DDD">
        <w:rPr>
          <w:rFonts w:ascii="Times New Roman" w:hAnsi="Times New Roman" w:cs="Times New Roman"/>
        </w:rPr>
        <w:t xml:space="preserve"> Trad. Nilo </w:t>
      </w:r>
      <w:proofErr w:type="spellStart"/>
      <w:r w:rsidRPr="007A3DDD">
        <w:rPr>
          <w:rFonts w:ascii="Times New Roman" w:hAnsi="Times New Roman" w:cs="Times New Roman"/>
        </w:rPr>
        <w:t>Odália</w:t>
      </w:r>
      <w:proofErr w:type="spellEnd"/>
      <w:r w:rsidRPr="007A3DDD">
        <w:rPr>
          <w:rFonts w:ascii="Times New Roman" w:hAnsi="Times New Roman" w:cs="Times New Roman"/>
        </w:rPr>
        <w:t>. São Paulos: UNESP, 1997.</w:t>
      </w:r>
    </w:p>
    <w:p w14:paraId="155CD226"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CANDAU, Joel. </w:t>
      </w:r>
      <w:r w:rsidRPr="007A3DDD">
        <w:rPr>
          <w:rFonts w:ascii="Times New Roman" w:hAnsi="Times New Roman" w:cs="Times New Roman"/>
          <w:b/>
          <w:bCs/>
        </w:rPr>
        <w:t>“</w:t>
      </w:r>
      <w:proofErr w:type="spellStart"/>
      <w:r w:rsidRPr="007A3DDD">
        <w:rPr>
          <w:rFonts w:ascii="Times New Roman" w:hAnsi="Times New Roman" w:cs="Times New Roman"/>
          <w:b/>
          <w:bCs/>
          <w:i/>
          <w:iCs/>
        </w:rPr>
        <w:t>Memoria</w:t>
      </w:r>
      <w:proofErr w:type="spellEnd"/>
      <w:r w:rsidRPr="007A3DDD">
        <w:rPr>
          <w:rFonts w:ascii="Times New Roman" w:hAnsi="Times New Roman" w:cs="Times New Roman"/>
          <w:b/>
          <w:bCs/>
          <w:i/>
          <w:iCs/>
        </w:rPr>
        <w:t xml:space="preserve"> e </w:t>
      </w:r>
      <w:proofErr w:type="spellStart"/>
      <w:r w:rsidRPr="007A3DDD">
        <w:rPr>
          <w:rFonts w:ascii="Times New Roman" w:hAnsi="Times New Roman" w:cs="Times New Roman"/>
          <w:b/>
          <w:bCs/>
          <w:i/>
          <w:iCs/>
        </w:rPr>
        <w:t>Identidad</w:t>
      </w:r>
      <w:proofErr w:type="spellEnd"/>
      <w:r w:rsidRPr="007A3DDD">
        <w:rPr>
          <w:rFonts w:ascii="Times New Roman" w:hAnsi="Times New Roman" w:cs="Times New Roman"/>
          <w:b/>
          <w:bCs/>
        </w:rPr>
        <w:t>.”</w:t>
      </w:r>
      <w:r w:rsidRPr="007A3DDD">
        <w:rPr>
          <w:rFonts w:ascii="Times New Roman" w:hAnsi="Times New Roman" w:cs="Times New Roman"/>
        </w:rPr>
        <w:t xml:space="preserve"> Buenos Aires: </w:t>
      </w:r>
      <w:proofErr w:type="spellStart"/>
      <w:r w:rsidRPr="007A3DDD">
        <w:rPr>
          <w:rFonts w:ascii="Times New Roman" w:hAnsi="Times New Roman" w:cs="Times New Roman"/>
        </w:rPr>
        <w:t>Ediciones</w:t>
      </w:r>
      <w:proofErr w:type="spellEnd"/>
      <w:r w:rsidRPr="007A3DDD">
        <w:rPr>
          <w:rFonts w:ascii="Times New Roman" w:hAnsi="Times New Roman" w:cs="Times New Roman"/>
        </w:rPr>
        <w:t xml:space="preserve"> Del Sol, 2008.</w:t>
      </w:r>
    </w:p>
    <w:p w14:paraId="24F6B893"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_____ </w:t>
      </w:r>
      <w:r w:rsidRPr="007A3DDD">
        <w:rPr>
          <w:rFonts w:ascii="Times New Roman" w:hAnsi="Times New Roman" w:cs="Times New Roman"/>
          <w:b/>
          <w:bCs/>
        </w:rPr>
        <w:t>“</w:t>
      </w:r>
      <w:proofErr w:type="spellStart"/>
      <w:r w:rsidRPr="007A3DDD">
        <w:rPr>
          <w:rFonts w:ascii="Times New Roman" w:hAnsi="Times New Roman" w:cs="Times New Roman"/>
          <w:b/>
          <w:bCs/>
          <w:i/>
          <w:iCs/>
        </w:rPr>
        <w:t>Mémoire</w:t>
      </w:r>
      <w:proofErr w:type="spellEnd"/>
      <w:r w:rsidRPr="007A3DDD">
        <w:rPr>
          <w:rFonts w:ascii="Times New Roman" w:hAnsi="Times New Roman" w:cs="Times New Roman"/>
          <w:b/>
          <w:bCs/>
          <w:i/>
          <w:iCs/>
        </w:rPr>
        <w:t xml:space="preserve"> e </w:t>
      </w:r>
      <w:proofErr w:type="spellStart"/>
      <w:r w:rsidRPr="007A3DDD">
        <w:rPr>
          <w:rFonts w:ascii="Times New Roman" w:hAnsi="Times New Roman" w:cs="Times New Roman"/>
          <w:b/>
          <w:bCs/>
          <w:i/>
          <w:iCs/>
        </w:rPr>
        <w:t>Identité</w:t>
      </w:r>
      <w:proofErr w:type="spellEnd"/>
      <w:r w:rsidRPr="007A3DDD">
        <w:rPr>
          <w:rFonts w:ascii="Times New Roman" w:hAnsi="Times New Roman" w:cs="Times New Roman"/>
          <w:b/>
          <w:bCs/>
        </w:rPr>
        <w:t>”</w:t>
      </w:r>
      <w:r w:rsidRPr="007A3DDD">
        <w:rPr>
          <w:rFonts w:ascii="Times New Roman" w:hAnsi="Times New Roman" w:cs="Times New Roman"/>
        </w:rPr>
        <w:t xml:space="preserve">, </w:t>
      </w:r>
      <w:proofErr w:type="spellStart"/>
      <w:r w:rsidRPr="007A3DDD">
        <w:rPr>
          <w:rFonts w:ascii="Times New Roman" w:hAnsi="Times New Roman" w:cs="Times New Roman"/>
        </w:rPr>
        <w:t>Traducción</w:t>
      </w:r>
      <w:proofErr w:type="spellEnd"/>
      <w:r w:rsidRPr="007A3DDD">
        <w:rPr>
          <w:rFonts w:ascii="Times New Roman" w:hAnsi="Times New Roman" w:cs="Times New Roman"/>
        </w:rPr>
        <w:t xml:space="preserve"> Eduardo </w:t>
      </w:r>
      <w:proofErr w:type="spellStart"/>
      <w:r w:rsidRPr="007A3DDD">
        <w:rPr>
          <w:rFonts w:ascii="Times New Roman" w:hAnsi="Times New Roman" w:cs="Times New Roman"/>
        </w:rPr>
        <w:t>Rinesi</w:t>
      </w:r>
      <w:proofErr w:type="spellEnd"/>
      <w:r w:rsidRPr="007A3DDD">
        <w:rPr>
          <w:rFonts w:ascii="Times New Roman" w:hAnsi="Times New Roman" w:cs="Times New Roman"/>
        </w:rPr>
        <w:t xml:space="preserve">. Buenos Aires: </w:t>
      </w:r>
      <w:proofErr w:type="spellStart"/>
      <w:r w:rsidRPr="007A3DDD">
        <w:rPr>
          <w:rFonts w:ascii="Times New Roman" w:hAnsi="Times New Roman" w:cs="Times New Roman"/>
        </w:rPr>
        <w:t>Ediciones</w:t>
      </w:r>
      <w:proofErr w:type="spellEnd"/>
      <w:r w:rsidRPr="007A3DDD">
        <w:rPr>
          <w:rFonts w:ascii="Times New Roman" w:hAnsi="Times New Roman" w:cs="Times New Roman"/>
        </w:rPr>
        <w:t xml:space="preserve"> Del Sol, 2008.</w:t>
      </w:r>
    </w:p>
    <w:p w14:paraId="28139ECB"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_____ </w:t>
      </w:r>
      <w:r w:rsidRPr="007A3DDD">
        <w:rPr>
          <w:rFonts w:ascii="Times New Roman" w:hAnsi="Times New Roman" w:cs="Times New Roman"/>
          <w:b/>
          <w:bCs/>
        </w:rPr>
        <w:tab/>
        <w:t>“</w:t>
      </w:r>
      <w:proofErr w:type="spellStart"/>
      <w:r w:rsidRPr="007A3DDD">
        <w:rPr>
          <w:rFonts w:ascii="Times New Roman" w:hAnsi="Times New Roman" w:cs="Times New Roman"/>
          <w:b/>
          <w:bCs/>
          <w:i/>
          <w:iCs/>
        </w:rPr>
        <w:t>Antropología</w:t>
      </w:r>
      <w:proofErr w:type="spellEnd"/>
      <w:r w:rsidRPr="007A3DDD">
        <w:rPr>
          <w:rFonts w:ascii="Times New Roman" w:hAnsi="Times New Roman" w:cs="Times New Roman"/>
          <w:b/>
          <w:bCs/>
          <w:i/>
          <w:iCs/>
        </w:rPr>
        <w:t xml:space="preserve"> de </w:t>
      </w:r>
      <w:proofErr w:type="spellStart"/>
      <w:r w:rsidRPr="007A3DDD">
        <w:rPr>
          <w:rFonts w:ascii="Times New Roman" w:hAnsi="Times New Roman" w:cs="Times New Roman"/>
          <w:b/>
          <w:bCs/>
          <w:i/>
          <w:iCs/>
        </w:rPr>
        <w:t>la</w:t>
      </w:r>
      <w:proofErr w:type="spellEnd"/>
      <w:r w:rsidRPr="007A3DDD">
        <w:rPr>
          <w:rFonts w:ascii="Times New Roman" w:hAnsi="Times New Roman" w:cs="Times New Roman"/>
          <w:b/>
          <w:bCs/>
          <w:i/>
          <w:iCs/>
        </w:rPr>
        <w:t xml:space="preserve"> </w:t>
      </w:r>
      <w:proofErr w:type="spellStart"/>
      <w:r w:rsidRPr="007A3DDD">
        <w:rPr>
          <w:rFonts w:ascii="Times New Roman" w:hAnsi="Times New Roman" w:cs="Times New Roman"/>
          <w:b/>
          <w:bCs/>
          <w:i/>
          <w:iCs/>
        </w:rPr>
        <w:t>memoria</w:t>
      </w:r>
      <w:proofErr w:type="spellEnd"/>
      <w:r w:rsidRPr="007A3DDD">
        <w:rPr>
          <w:rFonts w:ascii="Times New Roman" w:hAnsi="Times New Roman" w:cs="Times New Roman"/>
          <w:b/>
          <w:bCs/>
        </w:rPr>
        <w:t>”</w:t>
      </w:r>
      <w:r w:rsidRPr="007A3DDD">
        <w:rPr>
          <w:rFonts w:ascii="Times New Roman" w:hAnsi="Times New Roman" w:cs="Times New Roman"/>
        </w:rPr>
        <w:t xml:space="preserve"> Primeira Edição. Buenos Aires. </w:t>
      </w:r>
      <w:proofErr w:type="spellStart"/>
      <w:r w:rsidRPr="007A3DDD">
        <w:rPr>
          <w:rFonts w:ascii="Times New Roman" w:hAnsi="Times New Roman" w:cs="Times New Roman"/>
        </w:rPr>
        <w:t>Ediciones</w:t>
      </w:r>
      <w:proofErr w:type="spellEnd"/>
      <w:r w:rsidRPr="007A3DDD">
        <w:rPr>
          <w:rFonts w:ascii="Times New Roman" w:hAnsi="Times New Roman" w:cs="Times New Roman"/>
        </w:rPr>
        <w:t xml:space="preserve"> Nueva </w:t>
      </w:r>
      <w:proofErr w:type="spellStart"/>
      <w:r w:rsidRPr="007A3DDD">
        <w:rPr>
          <w:rFonts w:ascii="Times New Roman" w:hAnsi="Times New Roman" w:cs="Times New Roman"/>
        </w:rPr>
        <w:t>Visión</w:t>
      </w:r>
      <w:proofErr w:type="spellEnd"/>
      <w:r w:rsidRPr="007A3DDD">
        <w:rPr>
          <w:rFonts w:ascii="Times New Roman" w:hAnsi="Times New Roman" w:cs="Times New Roman"/>
        </w:rPr>
        <w:t>, 2002.</w:t>
      </w:r>
    </w:p>
    <w:p w14:paraId="13BF9EDA"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CHARTIER, Roger.</w:t>
      </w:r>
      <w:r w:rsidRPr="007A3DDD">
        <w:rPr>
          <w:rFonts w:ascii="Times New Roman" w:hAnsi="Times New Roman" w:cs="Times New Roman"/>
          <w:b/>
          <w:bCs/>
        </w:rPr>
        <w:t xml:space="preserve"> “A História Cultural: </w:t>
      </w:r>
      <w:r w:rsidRPr="007A3DDD">
        <w:rPr>
          <w:rFonts w:ascii="Times New Roman" w:hAnsi="Times New Roman" w:cs="Times New Roman"/>
          <w:b/>
          <w:bCs/>
          <w:i/>
          <w:iCs/>
        </w:rPr>
        <w:t>entre práticas e representações</w:t>
      </w:r>
      <w:r w:rsidRPr="007A3DDD">
        <w:rPr>
          <w:rFonts w:ascii="Times New Roman" w:hAnsi="Times New Roman" w:cs="Times New Roman"/>
          <w:b/>
          <w:bCs/>
        </w:rPr>
        <w:t>.”</w:t>
      </w:r>
      <w:r w:rsidRPr="007A3DDD">
        <w:rPr>
          <w:rFonts w:ascii="Times New Roman" w:hAnsi="Times New Roman" w:cs="Times New Roman"/>
        </w:rPr>
        <w:t xml:space="preserve"> Lisboa: </w:t>
      </w:r>
      <w:proofErr w:type="spellStart"/>
      <w:r w:rsidRPr="007A3DDD">
        <w:rPr>
          <w:rFonts w:ascii="Times New Roman" w:hAnsi="Times New Roman" w:cs="Times New Roman"/>
        </w:rPr>
        <w:t>Difel</w:t>
      </w:r>
      <w:proofErr w:type="spellEnd"/>
      <w:r w:rsidRPr="007A3DDD">
        <w:rPr>
          <w:rFonts w:ascii="Times New Roman" w:hAnsi="Times New Roman" w:cs="Times New Roman"/>
        </w:rPr>
        <w:t>, 1988.</w:t>
      </w:r>
    </w:p>
    <w:p w14:paraId="393DC126" w14:textId="29FD809E" w:rsidR="00835684" w:rsidRPr="007A3DDD" w:rsidRDefault="00835684" w:rsidP="00835684">
      <w:pPr>
        <w:rPr>
          <w:rFonts w:ascii="Times New Roman" w:hAnsi="Times New Roman" w:cs="Times New Roman"/>
        </w:rPr>
      </w:pPr>
      <w:r w:rsidRPr="007A3DDD">
        <w:rPr>
          <w:rFonts w:ascii="Times New Roman" w:hAnsi="Times New Roman" w:cs="Times New Roman"/>
        </w:rPr>
        <w:t>CLAEYS, Gregory</w:t>
      </w:r>
      <w:r w:rsidR="007A3DDD" w:rsidRPr="007A3DDD">
        <w:rPr>
          <w:rFonts w:ascii="Times New Roman" w:hAnsi="Times New Roman" w:cs="Times New Roman"/>
        </w:rPr>
        <w:t>.</w:t>
      </w:r>
      <w:r w:rsidR="007A3DDD">
        <w:rPr>
          <w:rFonts w:ascii="Times New Roman" w:hAnsi="Times New Roman" w:cs="Times New Roman"/>
        </w:rPr>
        <w:t xml:space="preserve"> </w:t>
      </w:r>
      <w:proofErr w:type="gramStart"/>
      <w:r w:rsidR="007A3DDD">
        <w:rPr>
          <w:rFonts w:ascii="Times New Roman" w:hAnsi="Times New Roman" w:cs="Times New Roman"/>
          <w:b/>
          <w:bCs/>
        </w:rPr>
        <w:t xml:space="preserve">“ </w:t>
      </w:r>
      <w:r w:rsidR="007A3DDD" w:rsidRPr="007A3DDD">
        <w:rPr>
          <w:rFonts w:ascii="Times New Roman" w:hAnsi="Times New Roman" w:cs="Times New Roman"/>
          <w:b/>
          <w:bCs/>
        </w:rPr>
        <w:t>Utopia</w:t>
      </w:r>
      <w:proofErr w:type="gramEnd"/>
      <w:r w:rsidRPr="007A3DDD">
        <w:rPr>
          <w:rFonts w:ascii="Times New Roman" w:hAnsi="Times New Roman" w:cs="Times New Roman"/>
          <w:b/>
          <w:bCs/>
        </w:rPr>
        <w:t xml:space="preserve">: </w:t>
      </w:r>
      <w:r w:rsidRPr="007A3DDD">
        <w:rPr>
          <w:rFonts w:ascii="Times New Roman" w:hAnsi="Times New Roman" w:cs="Times New Roman"/>
          <w:b/>
          <w:bCs/>
          <w:i/>
          <w:iCs/>
        </w:rPr>
        <w:t>a história de uma ideia</w:t>
      </w:r>
      <w:r w:rsidRPr="007A3DDD">
        <w:rPr>
          <w:rFonts w:ascii="Times New Roman" w:hAnsi="Times New Roman" w:cs="Times New Roman"/>
          <w:b/>
          <w:bCs/>
        </w:rPr>
        <w:t>.”</w:t>
      </w:r>
      <w:r w:rsidRPr="007A3DDD">
        <w:rPr>
          <w:rFonts w:ascii="Times New Roman" w:hAnsi="Times New Roman" w:cs="Times New Roman"/>
        </w:rPr>
        <w:t xml:space="preserve"> Tradução Pedro Barros. São Paulo. Edições SESC SP, 2011.</w:t>
      </w:r>
    </w:p>
    <w:p w14:paraId="1127B23D"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DESCARTES, René. </w:t>
      </w:r>
      <w:r w:rsidRPr="007A3DDD">
        <w:rPr>
          <w:rFonts w:ascii="Times New Roman" w:hAnsi="Times New Roman" w:cs="Times New Roman"/>
          <w:b/>
          <w:bCs/>
        </w:rPr>
        <w:t>“Discurso do Método”</w:t>
      </w:r>
      <w:r w:rsidRPr="007A3DDD">
        <w:rPr>
          <w:rFonts w:ascii="Times New Roman" w:hAnsi="Times New Roman" w:cs="Times New Roman"/>
        </w:rPr>
        <w:t xml:space="preserve"> 3° Edição. Tradução Maria </w:t>
      </w:r>
      <w:proofErr w:type="spellStart"/>
      <w:r w:rsidRPr="007A3DDD">
        <w:rPr>
          <w:rFonts w:ascii="Times New Roman" w:hAnsi="Times New Roman" w:cs="Times New Roman"/>
        </w:rPr>
        <w:t>Ermantina</w:t>
      </w:r>
      <w:proofErr w:type="spellEnd"/>
      <w:r w:rsidRPr="007A3DDD">
        <w:rPr>
          <w:rFonts w:ascii="Times New Roman" w:hAnsi="Times New Roman" w:cs="Times New Roman"/>
        </w:rPr>
        <w:t xml:space="preserve"> Galvão. São Paulo. Editora Martins Fontes, 2001.</w:t>
      </w:r>
    </w:p>
    <w:p w14:paraId="3AED830F"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FOUCAULT, Michel</w:t>
      </w:r>
      <w:r w:rsidRPr="007A3DDD">
        <w:rPr>
          <w:rFonts w:ascii="Times New Roman" w:hAnsi="Times New Roman" w:cs="Times New Roman"/>
          <w:b/>
          <w:bCs/>
        </w:rPr>
        <w:t xml:space="preserve">. “A Ordem do Discurso: </w:t>
      </w:r>
      <w:r w:rsidRPr="009C486C">
        <w:rPr>
          <w:rFonts w:ascii="Times New Roman" w:hAnsi="Times New Roman" w:cs="Times New Roman"/>
          <w:b/>
          <w:bCs/>
          <w:i/>
          <w:iCs/>
        </w:rPr>
        <w:t xml:space="preserve">Aula inaugural no </w:t>
      </w:r>
      <w:proofErr w:type="spellStart"/>
      <w:r w:rsidRPr="009C486C">
        <w:rPr>
          <w:rFonts w:ascii="Times New Roman" w:hAnsi="Times New Roman" w:cs="Times New Roman"/>
          <w:b/>
          <w:bCs/>
          <w:i/>
          <w:iCs/>
        </w:rPr>
        <w:t>Collège</w:t>
      </w:r>
      <w:proofErr w:type="spellEnd"/>
      <w:r w:rsidRPr="009C486C">
        <w:rPr>
          <w:rFonts w:ascii="Times New Roman" w:hAnsi="Times New Roman" w:cs="Times New Roman"/>
          <w:b/>
          <w:bCs/>
          <w:i/>
          <w:iCs/>
        </w:rPr>
        <w:t xml:space="preserve"> de France, pronunciada em 2 de dezembro de 1970</w:t>
      </w:r>
      <w:r w:rsidRPr="007A3DDD">
        <w:rPr>
          <w:rFonts w:ascii="Times New Roman" w:hAnsi="Times New Roman" w:cs="Times New Roman"/>
          <w:b/>
          <w:bCs/>
        </w:rPr>
        <w:t>”</w:t>
      </w:r>
      <w:r w:rsidRPr="007A3DDD">
        <w:rPr>
          <w:rFonts w:ascii="Times New Roman" w:hAnsi="Times New Roman" w:cs="Times New Roman"/>
        </w:rPr>
        <w:t xml:space="preserve">. 3° Edição. São Paulo. EDITORA LOYOLA, 1996. </w:t>
      </w:r>
    </w:p>
    <w:p w14:paraId="44C9B96E"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______ </w:t>
      </w:r>
      <w:r w:rsidRPr="007A3DDD">
        <w:rPr>
          <w:rFonts w:ascii="Times New Roman" w:hAnsi="Times New Roman" w:cs="Times New Roman"/>
          <w:b/>
          <w:bCs/>
        </w:rPr>
        <w:t xml:space="preserve">“Vigiar e punir: </w:t>
      </w:r>
      <w:r w:rsidRPr="009C486C">
        <w:rPr>
          <w:rFonts w:ascii="Times New Roman" w:hAnsi="Times New Roman" w:cs="Times New Roman"/>
          <w:b/>
          <w:bCs/>
          <w:i/>
          <w:iCs/>
        </w:rPr>
        <w:t>nascimento da prisão</w:t>
      </w:r>
      <w:r w:rsidRPr="007A3DDD">
        <w:rPr>
          <w:rFonts w:ascii="Times New Roman" w:hAnsi="Times New Roman" w:cs="Times New Roman"/>
          <w:b/>
          <w:bCs/>
        </w:rPr>
        <w:t>.”</w:t>
      </w:r>
      <w:r w:rsidRPr="007A3DDD">
        <w:rPr>
          <w:rFonts w:ascii="Times New Roman" w:hAnsi="Times New Roman" w:cs="Times New Roman"/>
        </w:rPr>
        <w:t xml:space="preserve"> Tradução de Raquel Ramalhete. 35.ed. Petrópolis: Vozes, 2008.</w:t>
      </w:r>
    </w:p>
    <w:p w14:paraId="09DB88C8"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______ </w:t>
      </w:r>
      <w:r w:rsidRPr="007A3DDD">
        <w:rPr>
          <w:rFonts w:ascii="Times New Roman" w:hAnsi="Times New Roman" w:cs="Times New Roman"/>
          <w:b/>
          <w:bCs/>
        </w:rPr>
        <w:t>"Microfísica do poder.”</w:t>
      </w:r>
      <w:r w:rsidRPr="007A3DDD">
        <w:rPr>
          <w:rFonts w:ascii="Times New Roman" w:hAnsi="Times New Roman" w:cs="Times New Roman"/>
        </w:rPr>
        <w:t xml:space="preserve"> Organização e tradução de Roberto Machado. Rio de Janeiro: Edições Graal, 1979.</w:t>
      </w:r>
    </w:p>
    <w:p w14:paraId="461B0FA3"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GIBSON, William. </w:t>
      </w:r>
      <w:r w:rsidRPr="007A3DDD">
        <w:rPr>
          <w:rFonts w:ascii="Times New Roman" w:hAnsi="Times New Roman" w:cs="Times New Roman"/>
          <w:b/>
          <w:bCs/>
        </w:rPr>
        <w:t>“</w:t>
      </w:r>
      <w:proofErr w:type="spellStart"/>
      <w:r w:rsidRPr="007A3DDD">
        <w:rPr>
          <w:rFonts w:ascii="Times New Roman" w:hAnsi="Times New Roman" w:cs="Times New Roman"/>
          <w:b/>
          <w:bCs/>
        </w:rPr>
        <w:t>Neuromancer</w:t>
      </w:r>
      <w:proofErr w:type="spellEnd"/>
      <w:r w:rsidRPr="007A3DDD">
        <w:rPr>
          <w:rFonts w:ascii="Times New Roman" w:hAnsi="Times New Roman" w:cs="Times New Roman"/>
          <w:b/>
          <w:bCs/>
        </w:rPr>
        <w:t>”</w:t>
      </w:r>
      <w:r w:rsidRPr="007A3DDD">
        <w:rPr>
          <w:rFonts w:ascii="Times New Roman" w:hAnsi="Times New Roman" w:cs="Times New Roman"/>
        </w:rPr>
        <w:t xml:space="preserve"> 5° Edição. Tradução: Fábio Fernandes. São Paulo. EDITORA ALEPH LTDA, 2003.</w:t>
      </w:r>
    </w:p>
    <w:p w14:paraId="1733B5C9"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lastRenderedPageBreak/>
        <w:t xml:space="preserve">GINZBURG, Carlos. </w:t>
      </w:r>
      <w:r w:rsidRPr="007A3DDD">
        <w:rPr>
          <w:rFonts w:ascii="Times New Roman" w:hAnsi="Times New Roman" w:cs="Times New Roman"/>
          <w:b/>
          <w:bCs/>
        </w:rPr>
        <w:t>“O Queijo e os Vermes”</w:t>
      </w:r>
      <w:r w:rsidRPr="007A3DDD">
        <w:rPr>
          <w:rFonts w:ascii="Times New Roman" w:hAnsi="Times New Roman" w:cs="Times New Roman"/>
        </w:rPr>
        <w:t>. São Paulo: Cia. Das Letras, 1998.</w:t>
      </w:r>
    </w:p>
    <w:p w14:paraId="35D1A421"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HARAWAY, Donna; KUNZRU, Hari; TADEU, Tomaz</w:t>
      </w:r>
      <w:r w:rsidRPr="007A3DDD">
        <w:rPr>
          <w:rFonts w:ascii="Times New Roman" w:hAnsi="Times New Roman" w:cs="Times New Roman"/>
          <w:b/>
          <w:bCs/>
        </w:rPr>
        <w:t xml:space="preserve">. “Antropologia do ciborgue: </w:t>
      </w:r>
      <w:r w:rsidRPr="009C486C">
        <w:rPr>
          <w:rFonts w:ascii="Times New Roman" w:hAnsi="Times New Roman" w:cs="Times New Roman"/>
          <w:b/>
          <w:bCs/>
          <w:i/>
          <w:iCs/>
        </w:rPr>
        <w:t>as vertigens do pós-humano</w:t>
      </w:r>
      <w:r w:rsidRPr="007A3DDD">
        <w:rPr>
          <w:rFonts w:ascii="Times New Roman" w:hAnsi="Times New Roman" w:cs="Times New Roman"/>
          <w:b/>
          <w:bCs/>
        </w:rPr>
        <w:t>.”</w:t>
      </w:r>
      <w:r w:rsidRPr="007A3DDD">
        <w:rPr>
          <w:rFonts w:ascii="Times New Roman" w:hAnsi="Times New Roman" w:cs="Times New Roman"/>
        </w:rPr>
        <w:t xml:space="preserve"> 2° Edição. Belo Horizonte. Autêntica Editora, 2009. </w:t>
      </w:r>
    </w:p>
    <w:p w14:paraId="46926419"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HARAWAY, Donna J., </w:t>
      </w:r>
      <w:r w:rsidRPr="007A3DDD">
        <w:rPr>
          <w:rFonts w:ascii="Times New Roman" w:hAnsi="Times New Roman" w:cs="Times New Roman"/>
          <w:b/>
          <w:bCs/>
        </w:rPr>
        <w:t xml:space="preserve">“A Cyborg Manifesto: </w:t>
      </w:r>
      <w:r w:rsidRPr="009C486C">
        <w:rPr>
          <w:rFonts w:ascii="Times New Roman" w:hAnsi="Times New Roman" w:cs="Times New Roman"/>
          <w:b/>
          <w:bCs/>
          <w:i/>
          <w:iCs/>
        </w:rPr>
        <w:t xml:space="preserve">Science, Technology, </w:t>
      </w:r>
      <w:proofErr w:type="spellStart"/>
      <w:r w:rsidRPr="009C486C">
        <w:rPr>
          <w:rFonts w:ascii="Times New Roman" w:hAnsi="Times New Roman" w:cs="Times New Roman"/>
          <w:b/>
          <w:bCs/>
          <w:i/>
          <w:iCs/>
        </w:rPr>
        <w:t>and</w:t>
      </w:r>
      <w:proofErr w:type="spellEnd"/>
      <w:r w:rsidRPr="009C486C">
        <w:rPr>
          <w:rFonts w:ascii="Times New Roman" w:hAnsi="Times New Roman" w:cs="Times New Roman"/>
          <w:b/>
          <w:bCs/>
          <w:i/>
          <w:iCs/>
        </w:rPr>
        <w:t xml:space="preserve"> </w:t>
      </w:r>
      <w:proofErr w:type="spellStart"/>
      <w:r w:rsidRPr="009C486C">
        <w:rPr>
          <w:rFonts w:ascii="Times New Roman" w:hAnsi="Times New Roman" w:cs="Times New Roman"/>
          <w:b/>
          <w:bCs/>
          <w:i/>
          <w:iCs/>
        </w:rPr>
        <w:t>Socialist-Feminism</w:t>
      </w:r>
      <w:proofErr w:type="spellEnd"/>
      <w:r w:rsidRPr="009C486C">
        <w:rPr>
          <w:rFonts w:ascii="Times New Roman" w:hAnsi="Times New Roman" w:cs="Times New Roman"/>
          <w:b/>
          <w:bCs/>
          <w:i/>
          <w:iCs/>
        </w:rPr>
        <w:t xml:space="preserve"> in </w:t>
      </w:r>
      <w:proofErr w:type="spellStart"/>
      <w:r w:rsidRPr="009C486C">
        <w:rPr>
          <w:rFonts w:ascii="Times New Roman" w:hAnsi="Times New Roman" w:cs="Times New Roman"/>
          <w:b/>
          <w:bCs/>
          <w:i/>
          <w:iCs/>
        </w:rPr>
        <w:t>the</w:t>
      </w:r>
      <w:proofErr w:type="spellEnd"/>
      <w:r w:rsidRPr="009C486C">
        <w:rPr>
          <w:rFonts w:ascii="Times New Roman" w:hAnsi="Times New Roman" w:cs="Times New Roman"/>
          <w:b/>
          <w:bCs/>
          <w:i/>
          <w:iCs/>
        </w:rPr>
        <w:t xml:space="preserve"> Late </w:t>
      </w:r>
      <w:proofErr w:type="spellStart"/>
      <w:r w:rsidRPr="009C486C">
        <w:rPr>
          <w:rFonts w:ascii="Times New Roman" w:hAnsi="Times New Roman" w:cs="Times New Roman"/>
          <w:b/>
          <w:bCs/>
          <w:i/>
          <w:iCs/>
        </w:rPr>
        <w:t>Twentieth</w:t>
      </w:r>
      <w:proofErr w:type="spellEnd"/>
      <w:r w:rsidRPr="009C486C">
        <w:rPr>
          <w:rFonts w:ascii="Times New Roman" w:hAnsi="Times New Roman" w:cs="Times New Roman"/>
          <w:b/>
          <w:bCs/>
          <w:i/>
          <w:iCs/>
        </w:rPr>
        <w:t xml:space="preserve"> </w:t>
      </w:r>
      <w:proofErr w:type="spellStart"/>
      <w:r w:rsidRPr="009C486C">
        <w:rPr>
          <w:rFonts w:ascii="Times New Roman" w:hAnsi="Times New Roman" w:cs="Times New Roman"/>
          <w:b/>
          <w:bCs/>
          <w:i/>
          <w:iCs/>
        </w:rPr>
        <w:t>Century</w:t>
      </w:r>
      <w:proofErr w:type="spellEnd"/>
      <w:r w:rsidRPr="007A3DDD">
        <w:rPr>
          <w:rFonts w:ascii="Times New Roman" w:hAnsi="Times New Roman" w:cs="Times New Roman"/>
          <w:b/>
          <w:bCs/>
        </w:rPr>
        <w:t>”</w:t>
      </w:r>
      <w:r w:rsidRPr="007A3DDD">
        <w:rPr>
          <w:rFonts w:ascii="Times New Roman" w:hAnsi="Times New Roman" w:cs="Times New Roman"/>
        </w:rPr>
        <w:t xml:space="preserve"> New York. </w:t>
      </w:r>
      <w:proofErr w:type="spellStart"/>
      <w:r w:rsidRPr="007A3DDD">
        <w:rPr>
          <w:rFonts w:ascii="Times New Roman" w:hAnsi="Times New Roman" w:cs="Times New Roman"/>
        </w:rPr>
        <w:t>Routledge</w:t>
      </w:r>
      <w:proofErr w:type="spellEnd"/>
      <w:r w:rsidRPr="007A3DDD">
        <w:rPr>
          <w:rFonts w:ascii="Times New Roman" w:hAnsi="Times New Roman" w:cs="Times New Roman"/>
        </w:rPr>
        <w:t>, 1991.</w:t>
      </w:r>
    </w:p>
    <w:p w14:paraId="7916F250"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_____ </w:t>
      </w:r>
      <w:r w:rsidRPr="007A3DDD">
        <w:rPr>
          <w:rFonts w:ascii="Times New Roman" w:hAnsi="Times New Roman" w:cs="Times New Roman"/>
          <w:b/>
          <w:bCs/>
        </w:rPr>
        <w:t>“</w:t>
      </w:r>
      <w:proofErr w:type="spellStart"/>
      <w:r w:rsidRPr="007A3DDD">
        <w:rPr>
          <w:rFonts w:ascii="Times New Roman" w:hAnsi="Times New Roman" w:cs="Times New Roman"/>
          <w:b/>
          <w:bCs/>
        </w:rPr>
        <w:t>Simians</w:t>
      </w:r>
      <w:proofErr w:type="spellEnd"/>
      <w:r w:rsidRPr="007A3DDD">
        <w:rPr>
          <w:rFonts w:ascii="Times New Roman" w:hAnsi="Times New Roman" w:cs="Times New Roman"/>
          <w:b/>
          <w:bCs/>
        </w:rPr>
        <w:t xml:space="preserve">, Cyborgs </w:t>
      </w:r>
      <w:proofErr w:type="spellStart"/>
      <w:r w:rsidRPr="007A3DDD">
        <w:rPr>
          <w:rFonts w:ascii="Times New Roman" w:hAnsi="Times New Roman" w:cs="Times New Roman"/>
          <w:b/>
          <w:bCs/>
        </w:rPr>
        <w:t>and</w:t>
      </w:r>
      <w:proofErr w:type="spellEnd"/>
      <w:r w:rsidRPr="007A3DDD">
        <w:rPr>
          <w:rFonts w:ascii="Times New Roman" w:hAnsi="Times New Roman" w:cs="Times New Roman"/>
          <w:b/>
          <w:bCs/>
        </w:rPr>
        <w:t xml:space="preserve"> </w:t>
      </w:r>
      <w:proofErr w:type="spellStart"/>
      <w:r w:rsidRPr="007A3DDD">
        <w:rPr>
          <w:rFonts w:ascii="Times New Roman" w:hAnsi="Times New Roman" w:cs="Times New Roman"/>
          <w:b/>
          <w:bCs/>
        </w:rPr>
        <w:t>Women</w:t>
      </w:r>
      <w:proofErr w:type="spellEnd"/>
      <w:r w:rsidRPr="007A3DDD">
        <w:rPr>
          <w:rFonts w:ascii="Times New Roman" w:hAnsi="Times New Roman" w:cs="Times New Roman"/>
          <w:b/>
          <w:bCs/>
        </w:rPr>
        <w:t xml:space="preserve">: </w:t>
      </w:r>
      <w:r w:rsidRPr="009C486C">
        <w:rPr>
          <w:rFonts w:ascii="Times New Roman" w:hAnsi="Times New Roman" w:cs="Times New Roman"/>
          <w:b/>
          <w:bCs/>
          <w:i/>
          <w:iCs/>
        </w:rPr>
        <w:t xml:space="preserve">The </w:t>
      </w:r>
      <w:proofErr w:type="spellStart"/>
      <w:r w:rsidRPr="009C486C">
        <w:rPr>
          <w:rFonts w:ascii="Times New Roman" w:hAnsi="Times New Roman" w:cs="Times New Roman"/>
          <w:b/>
          <w:bCs/>
          <w:i/>
          <w:iCs/>
        </w:rPr>
        <w:t>Reinvention</w:t>
      </w:r>
      <w:proofErr w:type="spellEnd"/>
      <w:r w:rsidRPr="009C486C">
        <w:rPr>
          <w:rFonts w:ascii="Times New Roman" w:hAnsi="Times New Roman" w:cs="Times New Roman"/>
          <w:b/>
          <w:bCs/>
          <w:i/>
          <w:iCs/>
        </w:rPr>
        <w:t xml:space="preserve"> </w:t>
      </w:r>
      <w:proofErr w:type="spellStart"/>
      <w:r w:rsidRPr="009C486C">
        <w:rPr>
          <w:rFonts w:ascii="Times New Roman" w:hAnsi="Times New Roman" w:cs="Times New Roman"/>
          <w:b/>
          <w:bCs/>
          <w:i/>
          <w:iCs/>
        </w:rPr>
        <w:t>of</w:t>
      </w:r>
      <w:proofErr w:type="spellEnd"/>
      <w:r w:rsidRPr="009C486C">
        <w:rPr>
          <w:rFonts w:ascii="Times New Roman" w:hAnsi="Times New Roman" w:cs="Times New Roman"/>
          <w:b/>
          <w:bCs/>
          <w:i/>
          <w:iCs/>
        </w:rPr>
        <w:t xml:space="preserve"> </w:t>
      </w:r>
      <w:proofErr w:type="spellStart"/>
      <w:r w:rsidRPr="009C486C">
        <w:rPr>
          <w:rFonts w:ascii="Times New Roman" w:hAnsi="Times New Roman" w:cs="Times New Roman"/>
          <w:b/>
          <w:bCs/>
          <w:i/>
          <w:iCs/>
        </w:rPr>
        <w:t>Nature</w:t>
      </w:r>
      <w:proofErr w:type="spellEnd"/>
      <w:r w:rsidRPr="007A3DDD">
        <w:rPr>
          <w:rFonts w:ascii="Times New Roman" w:hAnsi="Times New Roman" w:cs="Times New Roman"/>
          <w:b/>
          <w:bCs/>
        </w:rPr>
        <w:t>.”</w:t>
      </w:r>
      <w:r w:rsidRPr="007A3DDD">
        <w:rPr>
          <w:rFonts w:ascii="Times New Roman" w:hAnsi="Times New Roman" w:cs="Times New Roman"/>
        </w:rPr>
        <w:t xml:space="preserve"> New York, </w:t>
      </w:r>
      <w:proofErr w:type="spellStart"/>
      <w:r w:rsidRPr="007A3DDD">
        <w:rPr>
          <w:rFonts w:ascii="Times New Roman" w:hAnsi="Times New Roman" w:cs="Times New Roman"/>
        </w:rPr>
        <w:t>Routledge</w:t>
      </w:r>
      <w:proofErr w:type="spellEnd"/>
      <w:r w:rsidRPr="007A3DDD">
        <w:rPr>
          <w:rFonts w:ascii="Times New Roman" w:hAnsi="Times New Roman" w:cs="Times New Roman"/>
        </w:rPr>
        <w:t>, 1991.</w:t>
      </w:r>
    </w:p>
    <w:p w14:paraId="005AE219"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KOESTLER, Arthur.</w:t>
      </w:r>
      <w:r w:rsidRPr="007A3DDD">
        <w:rPr>
          <w:rFonts w:ascii="Times New Roman" w:hAnsi="Times New Roman" w:cs="Times New Roman"/>
          <w:b/>
          <w:bCs/>
        </w:rPr>
        <w:t xml:space="preserve"> “The Ghost in </w:t>
      </w:r>
      <w:proofErr w:type="spellStart"/>
      <w:r w:rsidRPr="007A3DDD">
        <w:rPr>
          <w:rFonts w:ascii="Times New Roman" w:hAnsi="Times New Roman" w:cs="Times New Roman"/>
          <w:b/>
          <w:bCs/>
        </w:rPr>
        <w:t>the</w:t>
      </w:r>
      <w:proofErr w:type="spellEnd"/>
      <w:r w:rsidRPr="007A3DDD">
        <w:rPr>
          <w:rFonts w:ascii="Times New Roman" w:hAnsi="Times New Roman" w:cs="Times New Roman"/>
          <w:b/>
          <w:bCs/>
        </w:rPr>
        <w:t xml:space="preserve"> </w:t>
      </w:r>
      <w:proofErr w:type="spellStart"/>
      <w:r w:rsidRPr="007A3DDD">
        <w:rPr>
          <w:rFonts w:ascii="Times New Roman" w:hAnsi="Times New Roman" w:cs="Times New Roman"/>
          <w:b/>
          <w:bCs/>
        </w:rPr>
        <w:t>Machine</w:t>
      </w:r>
      <w:proofErr w:type="spellEnd"/>
      <w:r w:rsidRPr="007A3DDD">
        <w:rPr>
          <w:rFonts w:ascii="Times New Roman" w:hAnsi="Times New Roman" w:cs="Times New Roman"/>
          <w:b/>
          <w:bCs/>
        </w:rPr>
        <w:t>”</w:t>
      </w:r>
      <w:r w:rsidRPr="007A3DDD">
        <w:rPr>
          <w:rFonts w:ascii="Times New Roman" w:hAnsi="Times New Roman" w:cs="Times New Roman"/>
        </w:rPr>
        <w:t xml:space="preserve"> Primeira edição. Inglaterra. </w:t>
      </w:r>
      <w:proofErr w:type="spellStart"/>
      <w:r w:rsidRPr="007A3DDD">
        <w:rPr>
          <w:rFonts w:ascii="Times New Roman" w:hAnsi="Times New Roman" w:cs="Times New Roman"/>
        </w:rPr>
        <w:t>Arkana</w:t>
      </w:r>
      <w:proofErr w:type="spellEnd"/>
      <w:r w:rsidRPr="007A3DDD">
        <w:rPr>
          <w:rFonts w:ascii="Times New Roman" w:hAnsi="Times New Roman" w:cs="Times New Roman"/>
        </w:rPr>
        <w:t xml:space="preserve"> Books, 1989.</w:t>
      </w:r>
    </w:p>
    <w:p w14:paraId="39A09673" w14:textId="776E4F72"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KOSELLECK, Reinhart. </w:t>
      </w:r>
      <w:r w:rsidRPr="007A3DDD">
        <w:rPr>
          <w:rFonts w:ascii="Times New Roman" w:hAnsi="Times New Roman" w:cs="Times New Roman"/>
          <w:b/>
          <w:bCs/>
        </w:rPr>
        <w:t xml:space="preserve">“Futuro Passado: </w:t>
      </w:r>
      <w:r w:rsidRPr="009C486C">
        <w:rPr>
          <w:rFonts w:ascii="Times New Roman" w:hAnsi="Times New Roman" w:cs="Times New Roman"/>
          <w:b/>
          <w:bCs/>
          <w:i/>
          <w:iCs/>
        </w:rPr>
        <w:t>Contribuição à semântica dos tempos históricos.</w:t>
      </w:r>
      <w:r w:rsidRPr="007A3DDD">
        <w:rPr>
          <w:rFonts w:ascii="Times New Roman" w:hAnsi="Times New Roman" w:cs="Times New Roman"/>
          <w:b/>
          <w:bCs/>
        </w:rPr>
        <w:t>”</w:t>
      </w:r>
      <w:r w:rsidR="007A3DDD">
        <w:rPr>
          <w:rFonts w:ascii="Times New Roman" w:hAnsi="Times New Roman" w:cs="Times New Roman"/>
          <w:b/>
          <w:bCs/>
        </w:rPr>
        <w:t xml:space="preserve">. </w:t>
      </w:r>
      <w:r w:rsidRPr="007A3DDD">
        <w:rPr>
          <w:rFonts w:ascii="Times New Roman" w:hAnsi="Times New Roman" w:cs="Times New Roman"/>
        </w:rPr>
        <w:t>Rio de Janeiro: Contraponto (PUC-Rio), 2006.</w:t>
      </w:r>
    </w:p>
    <w:p w14:paraId="60B88A8D"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_____ </w:t>
      </w:r>
      <w:r w:rsidRPr="007A3DDD">
        <w:rPr>
          <w:rFonts w:ascii="Times New Roman" w:hAnsi="Times New Roman" w:cs="Times New Roman"/>
          <w:b/>
          <w:bCs/>
        </w:rPr>
        <w:t>“Uma História dos Conceitos</w:t>
      </w:r>
      <w:r w:rsidRPr="009C486C">
        <w:rPr>
          <w:rFonts w:ascii="Times New Roman" w:hAnsi="Times New Roman" w:cs="Times New Roman"/>
          <w:b/>
          <w:bCs/>
          <w:i/>
          <w:iCs/>
        </w:rPr>
        <w:t>: problemas teóricos e práticos. Estudos Históricos</w:t>
      </w:r>
      <w:r w:rsidRPr="007A3DDD">
        <w:rPr>
          <w:rFonts w:ascii="Times New Roman" w:hAnsi="Times New Roman" w:cs="Times New Roman"/>
          <w:b/>
          <w:bCs/>
        </w:rPr>
        <w:t>.”.</w:t>
      </w:r>
      <w:r w:rsidRPr="007A3DDD">
        <w:rPr>
          <w:rFonts w:ascii="Times New Roman" w:hAnsi="Times New Roman" w:cs="Times New Roman"/>
        </w:rPr>
        <w:t xml:space="preserve"> Rio de Janeiro, vol.5, n.10, 1992.</w:t>
      </w:r>
    </w:p>
    <w:p w14:paraId="22A8241B"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KUNZRU, Hari. </w:t>
      </w:r>
      <w:r w:rsidRPr="007A3DDD">
        <w:rPr>
          <w:rFonts w:ascii="Times New Roman" w:hAnsi="Times New Roman" w:cs="Times New Roman"/>
          <w:b/>
          <w:bCs/>
        </w:rPr>
        <w:t xml:space="preserve">“Você é um ciborgue: </w:t>
      </w:r>
      <w:r w:rsidRPr="009C486C">
        <w:rPr>
          <w:rFonts w:ascii="Times New Roman" w:hAnsi="Times New Roman" w:cs="Times New Roman"/>
          <w:b/>
          <w:bCs/>
          <w:i/>
          <w:iCs/>
        </w:rPr>
        <w:t xml:space="preserve">Um encontro com Donna </w:t>
      </w:r>
      <w:proofErr w:type="spellStart"/>
      <w:r w:rsidRPr="009C486C">
        <w:rPr>
          <w:rFonts w:ascii="Times New Roman" w:hAnsi="Times New Roman" w:cs="Times New Roman"/>
          <w:b/>
          <w:bCs/>
          <w:i/>
          <w:iCs/>
        </w:rPr>
        <w:t>Haraway</w:t>
      </w:r>
      <w:proofErr w:type="spellEnd"/>
      <w:r w:rsidRPr="007A3DDD">
        <w:rPr>
          <w:rFonts w:ascii="Times New Roman" w:hAnsi="Times New Roman" w:cs="Times New Roman"/>
          <w:b/>
          <w:bCs/>
        </w:rPr>
        <w:t>”</w:t>
      </w:r>
      <w:r w:rsidRPr="007A3DDD">
        <w:rPr>
          <w:rFonts w:ascii="Times New Roman" w:hAnsi="Times New Roman" w:cs="Times New Roman"/>
        </w:rPr>
        <w:t xml:space="preserve"> 2° Edição. Belo Horizonte. Autêntica Editora, 2009.</w:t>
      </w:r>
    </w:p>
    <w:p w14:paraId="277DF454"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LE GOFF, Jacques. </w:t>
      </w:r>
      <w:r w:rsidRPr="007A3DDD">
        <w:rPr>
          <w:rFonts w:ascii="Times New Roman" w:hAnsi="Times New Roman" w:cs="Times New Roman"/>
          <w:b/>
          <w:bCs/>
        </w:rPr>
        <w:t>“História e memória.”</w:t>
      </w:r>
      <w:r w:rsidRPr="007A3DDD">
        <w:rPr>
          <w:rFonts w:ascii="Times New Roman" w:hAnsi="Times New Roman" w:cs="Times New Roman"/>
        </w:rPr>
        <w:t xml:space="preserve"> Lisboa: </w:t>
      </w:r>
      <w:proofErr w:type="spellStart"/>
      <w:r w:rsidRPr="007A3DDD">
        <w:rPr>
          <w:rFonts w:ascii="Times New Roman" w:hAnsi="Times New Roman" w:cs="Times New Roman"/>
        </w:rPr>
        <w:t>Einaudi</w:t>
      </w:r>
      <w:proofErr w:type="spellEnd"/>
      <w:r w:rsidRPr="007A3DDD">
        <w:rPr>
          <w:rFonts w:ascii="Times New Roman" w:hAnsi="Times New Roman" w:cs="Times New Roman"/>
        </w:rPr>
        <w:t>; Editora Casa da Moeda/Imprensa Nacional, 1985.</w:t>
      </w:r>
    </w:p>
    <w:p w14:paraId="26131029"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_____ </w:t>
      </w:r>
      <w:r w:rsidRPr="007A3DDD">
        <w:rPr>
          <w:rFonts w:ascii="Times New Roman" w:hAnsi="Times New Roman" w:cs="Times New Roman"/>
          <w:b/>
          <w:bCs/>
        </w:rPr>
        <w:t>“</w:t>
      </w:r>
      <w:r w:rsidRPr="009C486C">
        <w:rPr>
          <w:rFonts w:ascii="Times New Roman" w:hAnsi="Times New Roman" w:cs="Times New Roman"/>
          <w:b/>
          <w:bCs/>
          <w:i/>
          <w:iCs/>
        </w:rPr>
        <w:t xml:space="preserve">La nouvelle </w:t>
      </w:r>
      <w:proofErr w:type="spellStart"/>
      <w:r w:rsidRPr="009C486C">
        <w:rPr>
          <w:rFonts w:ascii="Times New Roman" w:hAnsi="Times New Roman" w:cs="Times New Roman"/>
          <w:b/>
          <w:bCs/>
          <w:i/>
          <w:iCs/>
        </w:rPr>
        <w:t>histoire</w:t>
      </w:r>
      <w:proofErr w:type="spellEnd"/>
      <w:r w:rsidRPr="007A3DDD">
        <w:rPr>
          <w:rFonts w:ascii="Times New Roman" w:hAnsi="Times New Roman" w:cs="Times New Roman"/>
          <w:b/>
          <w:bCs/>
        </w:rPr>
        <w:t>,”</w:t>
      </w:r>
      <w:r w:rsidRPr="007A3DDD">
        <w:rPr>
          <w:rFonts w:ascii="Times New Roman" w:hAnsi="Times New Roman" w:cs="Times New Roman"/>
        </w:rPr>
        <w:t xml:space="preserve"> Paris, 1978.</w:t>
      </w:r>
    </w:p>
    <w:p w14:paraId="445FBFF9"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_____ </w:t>
      </w:r>
      <w:r w:rsidRPr="007A3DDD">
        <w:rPr>
          <w:rFonts w:ascii="Times New Roman" w:hAnsi="Times New Roman" w:cs="Times New Roman"/>
          <w:b/>
          <w:bCs/>
        </w:rPr>
        <w:t>“A História Nova”</w:t>
      </w:r>
      <w:r w:rsidRPr="007A3DDD">
        <w:rPr>
          <w:rFonts w:ascii="Times New Roman" w:hAnsi="Times New Roman" w:cs="Times New Roman"/>
        </w:rPr>
        <w:t>, in: Fernando Novais e Rogério F. da Silva (</w:t>
      </w:r>
      <w:proofErr w:type="spellStart"/>
      <w:r w:rsidRPr="007A3DDD">
        <w:rPr>
          <w:rFonts w:ascii="Times New Roman" w:hAnsi="Times New Roman" w:cs="Times New Roman"/>
        </w:rPr>
        <w:t>Orgs</w:t>
      </w:r>
      <w:proofErr w:type="spellEnd"/>
      <w:r w:rsidRPr="007A3DDD">
        <w:rPr>
          <w:rFonts w:ascii="Times New Roman" w:hAnsi="Times New Roman" w:cs="Times New Roman"/>
        </w:rPr>
        <w:t xml:space="preserve">.), Nova História em perspectiva, São Paulo, Cosac &amp; </w:t>
      </w:r>
      <w:proofErr w:type="spellStart"/>
      <w:r w:rsidRPr="007A3DDD">
        <w:rPr>
          <w:rFonts w:ascii="Times New Roman" w:hAnsi="Times New Roman" w:cs="Times New Roman"/>
        </w:rPr>
        <w:t>Naify</w:t>
      </w:r>
      <w:proofErr w:type="spellEnd"/>
      <w:r w:rsidRPr="007A3DDD">
        <w:rPr>
          <w:rFonts w:ascii="Times New Roman" w:hAnsi="Times New Roman" w:cs="Times New Roman"/>
        </w:rPr>
        <w:t>, 2011.</w:t>
      </w:r>
    </w:p>
    <w:p w14:paraId="28548D73"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_____ </w:t>
      </w:r>
      <w:r w:rsidRPr="007A3DDD">
        <w:rPr>
          <w:rFonts w:ascii="Times New Roman" w:hAnsi="Times New Roman" w:cs="Times New Roman"/>
          <w:b/>
          <w:bCs/>
        </w:rPr>
        <w:t>“História das mentalidades, uma história ambígua”.</w:t>
      </w:r>
      <w:r w:rsidRPr="007A3DDD">
        <w:rPr>
          <w:rFonts w:ascii="Times New Roman" w:hAnsi="Times New Roman" w:cs="Times New Roman"/>
        </w:rPr>
        <w:t xml:space="preserve"> Rio de Janeiro: Francisco Alves, 1976.</w:t>
      </w:r>
    </w:p>
    <w:p w14:paraId="4EC32E06"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LIPOVETSKY, Gilles. </w:t>
      </w:r>
      <w:r w:rsidRPr="007A3DDD">
        <w:rPr>
          <w:rFonts w:ascii="Times New Roman" w:hAnsi="Times New Roman" w:cs="Times New Roman"/>
          <w:b/>
          <w:bCs/>
        </w:rPr>
        <w:t>“Os tempos hipermodernos.”</w:t>
      </w:r>
      <w:r w:rsidRPr="007A3DDD">
        <w:rPr>
          <w:rFonts w:ascii="Times New Roman" w:hAnsi="Times New Roman" w:cs="Times New Roman"/>
        </w:rPr>
        <w:t xml:space="preserve"> Tradução de M. Vilela. São Paulo: </w:t>
      </w:r>
      <w:proofErr w:type="spellStart"/>
      <w:r w:rsidRPr="007A3DDD">
        <w:rPr>
          <w:rFonts w:ascii="Times New Roman" w:hAnsi="Times New Roman" w:cs="Times New Roman"/>
        </w:rPr>
        <w:t>Barcarolla</w:t>
      </w:r>
      <w:proofErr w:type="spellEnd"/>
      <w:r w:rsidRPr="007A3DDD">
        <w:rPr>
          <w:rFonts w:ascii="Times New Roman" w:hAnsi="Times New Roman" w:cs="Times New Roman"/>
        </w:rPr>
        <w:t>, 2004b.</w:t>
      </w:r>
    </w:p>
    <w:p w14:paraId="30C96D54"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OTOMO, </w:t>
      </w:r>
      <w:proofErr w:type="spellStart"/>
      <w:r w:rsidRPr="007A3DDD">
        <w:rPr>
          <w:rFonts w:ascii="Times New Roman" w:hAnsi="Times New Roman" w:cs="Times New Roman"/>
        </w:rPr>
        <w:t>Katsuhiro</w:t>
      </w:r>
      <w:proofErr w:type="spellEnd"/>
      <w:r w:rsidRPr="007A3DDD">
        <w:rPr>
          <w:rFonts w:ascii="Times New Roman" w:hAnsi="Times New Roman" w:cs="Times New Roman"/>
        </w:rPr>
        <w:t xml:space="preserve">. </w:t>
      </w:r>
      <w:r w:rsidRPr="007A3DDD">
        <w:rPr>
          <w:rFonts w:ascii="Times New Roman" w:hAnsi="Times New Roman" w:cs="Times New Roman"/>
          <w:b/>
          <w:bCs/>
        </w:rPr>
        <w:t>“AKIRA”.</w:t>
      </w:r>
      <w:r w:rsidRPr="007A3DDD">
        <w:rPr>
          <w:rFonts w:ascii="Times New Roman" w:hAnsi="Times New Roman" w:cs="Times New Roman"/>
        </w:rPr>
        <w:t xml:space="preserve"> Primeira Edição. São Paulo. EDITORA JBC, 2017.</w:t>
      </w:r>
    </w:p>
    <w:p w14:paraId="3A73FE7E"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MENEZES, Leandro Alves Martins de: </w:t>
      </w:r>
      <w:r w:rsidRPr="007A3DDD">
        <w:rPr>
          <w:rFonts w:ascii="Times New Roman" w:hAnsi="Times New Roman" w:cs="Times New Roman"/>
          <w:b/>
          <w:bCs/>
        </w:rPr>
        <w:t>“A Trajetória das artes de governar em Michel Foucault”</w:t>
      </w:r>
      <w:r w:rsidRPr="007A3DDD">
        <w:rPr>
          <w:rFonts w:ascii="Times New Roman" w:hAnsi="Times New Roman" w:cs="Times New Roman"/>
        </w:rPr>
        <w:t>. UFG. Editora UFG. 2016. Goiânia.</w:t>
      </w:r>
    </w:p>
    <w:p w14:paraId="0EF6EC7C"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SARTRE, Jean-Paul</w:t>
      </w:r>
      <w:r w:rsidRPr="007A3DDD">
        <w:rPr>
          <w:rFonts w:ascii="Times New Roman" w:hAnsi="Times New Roman" w:cs="Times New Roman"/>
          <w:b/>
          <w:bCs/>
        </w:rPr>
        <w:t xml:space="preserve">. “O ser e o nada: </w:t>
      </w:r>
      <w:r w:rsidRPr="009C486C">
        <w:rPr>
          <w:rFonts w:ascii="Times New Roman" w:hAnsi="Times New Roman" w:cs="Times New Roman"/>
          <w:b/>
          <w:bCs/>
          <w:i/>
          <w:iCs/>
        </w:rPr>
        <w:t>ensaio de ontologia fenomenológica</w:t>
      </w:r>
      <w:r w:rsidRPr="007A3DDD">
        <w:rPr>
          <w:rFonts w:ascii="Times New Roman" w:hAnsi="Times New Roman" w:cs="Times New Roman"/>
          <w:b/>
          <w:bCs/>
        </w:rPr>
        <w:t>.”</w:t>
      </w:r>
      <w:r w:rsidRPr="007A3DDD">
        <w:rPr>
          <w:rFonts w:ascii="Times New Roman" w:hAnsi="Times New Roman" w:cs="Times New Roman"/>
        </w:rPr>
        <w:t xml:space="preserve"> Tradução de Paulo Perdigão. 13. Ed. Petrópolis: Vozes, 2005a. </w:t>
      </w:r>
    </w:p>
    <w:p w14:paraId="31DB1A2E"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SEBASTIÃO, Sónia </w:t>
      </w:r>
      <w:r w:rsidRPr="007A3DDD">
        <w:rPr>
          <w:rFonts w:ascii="Times New Roman" w:hAnsi="Times New Roman" w:cs="Times New Roman"/>
          <w:b/>
          <w:bCs/>
        </w:rPr>
        <w:t xml:space="preserve">“Sujeito Pós-Moderno: </w:t>
      </w:r>
      <w:r w:rsidRPr="009C486C">
        <w:rPr>
          <w:rFonts w:ascii="Times New Roman" w:hAnsi="Times New Roman" w:cs="Times New Roman"/>
          <w:b/>
          <w:bCs/>
          <w:i/>
          <w:iCs/>
        </w:rPr>
        <w:t>de Andrógino a pós-humano</w:t>
      </w:r>
      <w:r w:rsidRPr="007A3DDD">
        <w:rPr>
          <w:rFonts w:ascii="Times New Roman" w:hAnsi="Times New Roman" w:cs="Times New Roman"/>
          <w:b/>
          <w:bCs/>
        </w:rPr>
        <w:t>”</w:t>
      </w:r>
      <w:r w:rsidRPr="007A3DDD">
        <w:rPr>
          <w:rFonts w:ascii="Times New Roman" w:hAnsi="Times New Roman" w:cs="Times New Roman"/>
        </w:rPr>
        <w:t xml:space="preserve"> Lisboa. Comunicação &amp; cultura, 2010.</w:t>
      </w:r>
    </w:p>
    <w:p w14:paraId="3D8814FA"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SHIROW, </w:t>
      </w:r>
      <w:proofErr w:type="spellStart"/>
      <w:r w:rsidRPr="007A3DDD">
        <w:rPr>
          <w:rFonts w:ascii="Times New Roman" w:hAnsi="Times New Roman" w:cs="Times New Roman"/>
        </w:rPr>
        <w:t>Masamune</w:t>
      </w:r>
      <w:proofErr w:type="spellEnd"/>
      <w:r w:rsidRPr="007A3DDD">
        <w:rPr>
          <w:rFonts w:ascii="Times New Roman" w:hAnsi="Times New Roman" w:cs="Times New Roman"/>
        </w:rPr>
        <w:t xml:space="preserve">. </w:t>
      </w:r>
      <w:r w:rsidRPr="007A3DDD">
        <w:rPr>
          <w:rFonts w:ascii="Times New Roman" w:hAnsi="Times New Roman" w:cs="Times New Roman"/>
          <w:b/>
          <w:bCs/>
        </w:rPr>
        <w:t>“The Ghost in The Shell”</w:t>
      </w:r>
      <w:r w:rsidRPr="007A3DDD">
        <w:rPr>
          <w:rFonts w:ascii="Times New Roman" w:hAnsi="Times New Roman" w:cs="Times New Roman"/>
        </w:rPr>
        <w:t>. Primeira Edição. São Paulo. EDITORA JBC, 2016.</w:t>
      </w:r>
    </w:p>
    <w:p w14:paraId="2899927D"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lastRenderedPageBreak/>
        <w:t xml:space="preserve">RICOEUR, Paul. </w:t>
      </w:r>
      <w:r w:rsidRPr="007A3DDD">
        <w:rPr>
          <w:rFonts w:ascii="Times New Roman" w:hAnsi="Times New Roman" w:cs="Times New Roman"/>
          <w:b/>
          <w:bCs/>
        </w:rPr>
        <w:t xml:space="preserve">“A memória, a história e o esquecimento.” </w:t>
      </w:r>
      <w:r w:rsidRPr="007A3DDD">
        <w:rPr>
          <w:rFonts w:ascii="Times New Roman" w:hAnsi="Times New Roman" w:cs="Times New Roman"/>
        </w:rPr>
        <w:t>Campinas: Ed. da Unicamp, 2007.</w:t>
      </w:r>
    </w:p>
    <w:p w14:paraId="26958CD2" w14:textId="77777777" w:rsidR="00835684" w:rsidRPr="007A3DDD" w:rsidRDefault="00835684" w:rsidP="00835684">
      <w:pPr>
        <w:rPr>
          <w:rFonts w:ascii="Times New Roman" w:hAnsi="Times New Roman" w:cs="Times New Roman"/>
        </w:rPr>
      </w:pPr>
    </w:p>
    <w:p w14:paraId="52480BBC"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Filmes:</w:t>
      </w:r>
    </w:p>
    <w:p w14:paraId="30F71506" w14:textId="77777777" w:rsidR="00835684" w:rsidRPr="007A3DDD" w:rsidRDefault="00835684" w:rsidP="00835684">
      <w:pPr>
        <w:rPr>
          <w:rFonts w:ascii="Times New Roman" w:hAnsi="Times New Roman" w:cs="Times New Roman"/>
        </w:rPr>
      </w:pPr>
      <w:r w:rsidRPr="007A3DDD">
        <w:rPr>
          <w:rFonts w:ascii="Times New Roman" w:hAnsi="Times New Roman" w:cs="Times New Roman"/>
          <w:b/>
          <w:bCs/>
        </w:rPr>
        <w:t>“GHOST IN THE SHELL.”</w:t>
      </w:r>
      <w:r w:rsidRPr="007A3DDD">
        <w:rPr>
          <w:rFonts w:ascii="Times New Roman" w:hAnsi="Times New Roman" w:cs="Times New Roman"/>
        </w:rPr>
        <w:t xml:space="preserve"> Direção: </w:t>
      </w:r>
      <w:proofErr w:type="spellStart"/>
      <w:r w:rsidRPr="007A3DDD">
        <w:rPr>
          <w:rFonts w:ascii="Times New Roman" w:hAnsi="Times New Roman" w:cs="Times New Roman"/>
        </w:rPr>
        <w:t>Mamoru</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Oshii</w:t>
      </w:r>
      <w:proofErr w:type="spellEnd"/>
      <w:r w:rsidRPr="007A3DDD">
        <w:rPr>
          <w:rFonts w:ascii="Times New Roman" w:hAnsi="Times New Roman" w:cs="Times New Roman"/>
        </w:rPr>
        <w:t xml:space="preserve">. Produção: </w:t>
      </w:r>
      <w:proofErr w:type="spellStart"/>
      <w:r w:rsidRPr="007A3DDD">
        <w:rPr>
          <w:rFonts w:ascii="Times New Roman" w:hAnsi="Times New Roman" w:cs="Times New Roman"/>
        </w:rPr>
        <w:t>Mitsuhisa</w:t>
      </w:r>
      <w:proofErr w:type="spellEnd"/>
      <w:r w:rsidRPr="007A3DDD">
        <w:rPr>
          <w:rFonts w:ascii="Times New Roman" w:hAnsi="Times New Roman" w:cs="Times New Roman"/>
        </w:rPr>
        <w:t xml:space="preserve"> Ishikawa Ken </w:t>
      </w:r>
      <w:proofErr w:type="spellStart"/>
      <w:r w:rsidRPr="007A3DDD">
        <w:rPr>
          <w:rFonts w:ascii="Times New Roman" w:hAnsi="Times New Roman" w:cs="Times New Roman"/>
        </w:rPr>
        <w:t>Iyadomi</w:t>
      </w:r>
      <w:proofErr w:type="spellEnd"/>
      <w:r w:rsidRPr="007A3DDD">
        <w:rPr>
          <w:rFonts w:ascii="Times New Roman" w:hAnsi="Times New Roman" w:cs="Times New Roman"/>
        </w:rPr>
        <w:t xml:space="preserve">, Ken Matsumoto, </w:t>
      </w:r>
      <w:proofErr w:type="spellStart"/>
      <w:r w:rsidRPr="007A3DDD">
        <w:rPr>
          <w:rFonts w:ascii="Times New Roman" w:hAnsi="Times New Roman" w:cs="Times New Roman"/>
        </w:rPr>
        <w:t>Yoshimasa</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Mizuo</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Shigeru</w:t>
      </w:r>
      <w:proofErr w:type="spellEnd"/>
      <w:r w:rsidRPr="007A3DDD">
        <w:rPr>
          <w:rFonts w:ascii="Times New Roman" w:hAnsi="Times New Roman" w:cs="Times New Roman"/>
        </w:rPr>
        <w:t xml:space="preserve"> Watanabe. Roteiro: </w:t>
      </w:r>
      <w:proofErr w:type="spellStart"/>
      <w:r w:rsidRPr="007A3DDD">
        <w:rPr>
          <w:rFonts w:ascii="Times New Roman" w:hAnsi="Times New Roman" w:cs="Times New Roman"/>
        </w:rPr>
        <w:t>Kazunori</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Itô</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Masamune</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Shirow</w:t>
      </w:r>
      <w:proofErr w:type="spellEnd"/>
      <w:r w:rsidRPr="007A3DDD">
        <w:rPr>
          <w:rFonts w:ascii="Times New Roman" w:hAnsi="Times New Roman" w:cs="Times New Roman"/>
        </w:rPr>
        <w:t xml:space="preserve">. Distribuidora: Bandai Visual </w:t>
      </w:r>
      <w:proofErr w:type="spellStart"/>
      <w:r w:rsidRPr="007A3DDD">
        <w:rPr>
          <w:rFonts w:ascii="Times New Roman" w:hAnsi="Times New Roman" w:cs="Times New Roman"/>
        </w:rPr>
        <w:t>Company</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Kodansha</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Production</w:t>
      </w:r>
      <w:proofErr w:type="spellEnd"/>
      <w:r w:rsidRPr="007A3DDD">
        <w:rPr>
          <w:rFonts w:ascii="Times New Roman" w:hAnsi="Times New Roman" w:cs="Times New Roman"/>
        </w:rPr>
        <w:t xml:space="preserve"> I.G. 1995. Netflix 2020 (85 min), cor.</w:t>
      </w:r>
    </w:p>
    <w:p w14:paraId="11EE45F9" w14:textId="77777777" w:rsidR="00835684" w:rsidRPr="007A3DDD" w:rsidRDefault="00835684" w:rsidP="00835684">
      <w:pPr>
        <w:rPr>
          <w:rFonts w:ascii="Times New Roman" w:hAnsi="Times New Roman" w:cs="Times New Roman"/>
        </w:rPr>
      </w:pPr>
      <w:proofErr w:type="gramStart"/>
      <w:r w:rsidRPr="007A3DDD">
        <w:rPr>
          <w:rFonts w:ascii="Times New Roman" w:hAnsi="Times New Roman" w:cs="Times New Roman"/>
          <w:b/>
          <w:bCs/>
        </w:rPr>
        <w:t>”GHOST</w:t>
      </w:r>
      <w:proofErr w:type="gramEnd"/>
      <w:r w:rsidRPr="007A3DDD">
        <w:rPr>
          <w:rFonts w:ascii="Times New Roman" w:hAnsi="Times New Roman" w:cs="Times New Roman"/>
          <w:b/>
          <w:bCs/>
        </w:rPr>
        <w:t xml:space="preserve"> IN THE SHELL.”</w:t>
      </w:r>
      <w:r w:rsidRPr="007A3DDD">
        <w:rPr>
          <w:rFonts w:ascii="Times New Roman" w:hAnsi="Times New Roman" w:cs="Times New Roman"/>
        </w:rPr>
        <w:t xml:space="preserve"> </w:t>
      </w:r>
      <w:proofErr w:type="spellStart"/>
      <w:r w:rsidRPr="007A3DDD">
        <w:rPr>
          <w:rFonts w:ascii="Times New Roman" w:hAnsi="Times New Roman" w:cs="Times New Roman"/>
        </w:rPr>
        <w:t>Direção:Rupert</w:t>
      </w:r>
      <w:proofErr w:type="spellEnd"/>
      <w:r w:rsidRPr="007A3DDD">
        <w:rPr>
          <w:rFonts w:ascii="Times New Roman" w:hAnsi="Times New Roman" w:cs="Times New Roman"/>
        </w:rPr>
        <w:t xml:space="preserve"> Sanders. Roteiro: Jonathan Herman, Jamie Moss. Produção: </w:t>
      </w:r>
      <w:proofErr w:type="spellStart"/>
      <w:r w:rsidRPr="007A3DDD">
        <w:rPr>
          <w:rFonts w:ascii="Times New Roman" w:hAnsi="Times New Roman" w:cs="Times New Roman"/>
        </w:rPr>
        <w:t>Avi</w:t>
      </w:r>
      <w:proofErr w:type="spellEnd"/>
      <w:r w:rsidRPr="007A3DDD">
        <w:rPr>
          <w:rFonts w:ascii="Times New Roman" w:hAnsi="Times New Roman" w:cs="Times New Roman"/>
        </w:rPr>
        <w:t xml:space="preserve"> Arad; Steven Paul. Distribuidora: Paramount Pictures, DreamWorks Pictures, </w:t>
      </w:r>
      <w:proofErr w:type="spellStart"/>
      <w:r w:rsidRPr="007A3DDD">
        <w:rPr>
          <w:rFonts w:ascii="Times New Roman" w:hAnsi="Times New Roman" w:cs="Times New Roman"/>
        </w:rPr>
        <w:t>Reliance</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Entertainment</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Amblin</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Partners</w:t>
      </w:r>
      <w:proofErr w:type="spellEnd"/>
      <w:r w:rsidRPr="007A3DDD">
        <w:rPr>
          <w:rFonts w:ascii="Times New Roman" w:hAnsi="Times New Roman" w:cs="Times New Roman"/>
        </w:rPr>
        <w:t>, Arad Productions. 2017. DVD (106 min).</w:t>
      </w:r>
    </w:p>
    <w:p w14:paraId="7CFF1D2C" w14:textId="77777777" w:rsidR="00835684" w:rsidRPr="007A3DDD" w:rsidRDefault="00835684" w:rsidP="00835684">
      <w:pPr>
        <w:rPr>
          <w:rFonts w:ascii="Times New Roman" w:hAnsi="Times New Roman" w:cs="Times New Roman"/>
        </w:rPr>
      </w:pPr>
      <w:proofErr w:type="gramStart"/>
      <w:r w:rsidRPr="007A3DDD">
        <w:rPr>
          <w:rFonts w:ascii="Times New Roman" w:hAnsi="Times New Roman" w:cs="Times New Roman"/>
          <w:b/>
          <w:bCs/>
        </w:rPr>
        <w:t>”THE</w:t>
      </w:r>
      <w:proofErr w:type="gramEnd"/>
      <w:r w:rsidRPr="007A3DDD">
        <w:rPr>
          <w:rFonts w:ascii="Times New Roman" w:hAnsi="Times New Roman" w:cs="Times New Roman"/>
          <w:b/>
          <w:bCs/>
        </w:rPr>
        <w:t xml:space="preserve"> MATRIX.”</w:t>
      </w:r>
      <w:r w:rsidRPr="007A3DDD">
        <w:rPr>
          <w:rFonts w:ascii="Times New Roman" w:hAnsi="Times New Roman" w:cs="Times New Roman"/>
        </w:rPr>
        <w:t xml:space="preserve"> Direção: Lilly Wachowski, Lana Wachowski. Roteiro: Lilly Wachowski, Lana Wachowski. Produção: Joel Silver. Distribuidora: Village </w:t>
      </w:r>
      <w:proofErr w:type="spellStart"/>
      <w:r w:rsidRPr="007A3DDD">
        <w:rPr>
          <w:rFonts w:ascii="Times New Roman" w:hAnsi="Times New Roman" w:cs="Times New Roman"/>
        </w:rPr>
        <w:t>Roadshow</w:t>
      </w:r>
      <w:proofErr w:type="spellEnd"/>
      <w:r w:rsidRPr="007A3DDD">
        <w:rPr>
          <w:rFonts w:ascii="Times New Roman" w:hAnsi="Times New Roman" w:cs="Times New Roman"/>
        </w:rPr>
        <w:t xml:space="preserve"> Pictures, Silver Pictures. 1999. DVD (136 min).</w:t>
      </w:r>
    </w:p>
    <w:p w14:paraId="620F1845" w14:textId="77777777" w:rsidR="00835684" w:rsidRPr="007A3DDD" w:rsidRDefault="00835684" w:rsidP="00835684">
      <w:pPr>
        <w:rPr>
          <w:rFonts w:ascii="Times New Roman" w:hAnsi="Times New Roman" w:cs="Times New Roman"/>
        </w:rPr>
      </w:pPr>
      <w:r w:rsidRPr="007A3DDD">
        <w:rPr>
          <w:rFonts w:ascii="Times New Roman" w:hAnsi="Times New Roman" w:cs="Times New Roman"/>
          <w:b/>
          <w:bCs/>
        </w:rPr>
        <w:t>“AKIRA.”</w:t>
      </w:r>
      <w:r w:rsidRPr="007A3DDD">
        <w:rPr>
          <w:rFonts w:ascii="Times New Roman" w:hAnsi="Times New Roman" w:cs="Times New Roman"/>
        </w:rPr>
        <w:t xml:space="preserve"> Direção: </w:t>
      </w:r>
      <w:proofErr w:type="spellStart"/>
      <w:r w:rsidRPr="007A3DDD">
        <w:rPr>
          <w:rFonts w:ascii="Times New Roman" w:hAnsi="Times New Roman" w:cs="Times New Roman"/>
        </w:rPr>
        <w:t>Katsuhiro</w:t>
      </w:r>
      <w:proofErr w:type="spellEnd"/>
      <w:r w:rsidRPr="007A3DDD">
        <w:rPr>
          <w:rFonts w:ascii="Times New Roman" w:hAnsi="Times New Roman" w:cs="Times New Roman"/>
        </w:rPr>
        <w:t xml:space="preserve"> Otomo. Roteiro: </w:t>
      </w:r>
      <w:proofErr w:type="spellStart"/>
      <w:r w:rsidRPr="007A3DDD">
        <w:rPr>
          <w:rFonts w:ascii="Times New Roman" w:hAnsi="Times New Roman" w:cs="Times New Roman"/>
        </w:rPr>
        <w:t>Katsuhiro</w:t>
      </w:r>
      <w:proofErr w:type="spellEnd"/>
      <w:r w:rsidRPr="007A3DDD">
        <w:rPr>
          <w:rFonts w:ascii="Times New Roman" w:hAnsi="Times New Roman" w:cs="Times New Roman"/>
        </w:rPr>
        <w:t xml:space="preserve"> Otomo </w:t>
      </w:r>
      <w:proofErr w:type="spellStart"/>
      <w:r w:rsidRPr="007A3DDD">
        <w:rPr>
          <w:rFonts w:ascii="Times New Roman" w:hAnsi="Times New Roman" w:cs="Times New Roman"/>
        </w:rPr>
        <w:t>Izo</w:t>
      </w:r>
      <w:proofErr w:type="spellEnd"/>
      <w:r w:rsidRPr="007A3DDD">
        <w:rPr>
          <w:rFonts w:ascii="Times New Roman" w:hAnsi="Times New Roman" w:cs="Times New Roman"/>
        </w:rPr>
        <w:t xml:space="preserve"> Hashimoto. Produção: </w:t>
      </w:r>
      <w:proofErr w:type="spellStart"/>
      <w:r w:rsidRPr="007A3DDD">
        <w:rPr>
          <w:rFonts w:ascii="Times New Roman" w:hAnsi="Times New Roman" w:cs="Times New Roman"/>
        </w:rPr>
        <w:t>Tokyo</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Movie</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Shinsha</w:t>
      </w:r>
      <w:proofErr w:type="spellEnd"/>
      <w:r w:rsidRPr="007A3DDD">
        <w:rPr>
          <w:rFonts w:ascii="Times New Roman" w:hAnsi="Times New Roman" w:cs="Times New Roman"/>
        </w:rPr>
        <w:t xml:space="preserve">, Akira </w:t>
      </w:r>
      <w:proofErr w:type="spellStart"/>
      <w:r w:rsidRPr="007A3DDD">
        <w:rPr>
          <w:rFonts w:ascii="Times New Roman" w:hAnsi="Times New Roman" w:cs="Times New Roman"/>
        </w:rPr>
        <w:t>Committee</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Company</w:t>
      </w:r>
      <w:proofErr w:type="spellEnd"/>
      <w:r w:rsidRPr="007A3DDD">
        <w:rPr>
          <w:rFonts w:ascii="Times New Roman" w:hAnsi="Times New Roman" w:cs="Times New Roman"/>
        </w:rPr>
        <w:t xml:space="preserve"> Ltd. Distribuidora: Europa </w:t>
      </w:r>
      <w:proofErr w:type="spellStart"/>
      <w:r w:rsidRPr="007A3DDD">
        <w:rPr>
          <w:rFonts w:ascii="Times New Roman" w:hAnsi="Times New Roman" w:cs="Times New Roman"/>
        </w:rPr>
        <w:t>Carat</w:t>
      </w:r>
      <w:proofErr w:type="spellEnd"/>
      <w:r w:rsidRPr="007A3DDD">
        <w:rPr>
          <w:rFonts w:ascii="Times New Roman" w:hAnsi="Times New Roman" w:cs="Times New Roman"/>
        </w:rPr>
        <w:t xml:space="preserve"> e </w:t>
      </w:r>
      <w:proofErr w:type="spellStart"/>
      <w:r w:rsidRPr="007A3DDD">
        <w:rPr>
          <w:rFonts w:ascii="Times New Roman" w:hAnsi="Times New Roman" w:cs="Times New Roman"/>
        </w:rPr>
        <w:t>Penthouse</w:t>
      </w:r>
      <w:proofErr w:type="spellEnd"/>
      <w:r w:rsidRPr="007A3DDD">
        <w:rPr>
          <w:rFonts w:ascii="Times New Roman" w:hAnsi="Times New Roman" w:cs="Times New Roman"/>
        </w:rPr>
        <w:t xml:space="preserve"> VHS/1991 com a Editora Globo e Rede Bandeirantes, Portugal Outsider Films (2018, lançamento em DVD) Netflix 2020 (85 min), cor.</w:t>
      </w:r>
    </w:p>
    <w:p w14:paraId="7822EF7F" w14:textId="77777777" w:rsidR="00835684" w:rsidRPr="007A3DDD" w:rsidRDefault="00835684" w:rsidP="00835684">
      <w:pPr>
        <w:rPr>
          <w:rFonts w:ascii="Times New Roman" w:hAnsi="Times New Roman" w:cs="Times New Roman"/>
        </w:rPr>
      </w:pPr>
      <w:r w:rsidRPr="007A3DDD">
        <w:rPr>
          <w:rFonts w:ascii="Times New Roman" w:hAnsi="Times New Roman" w:cs="Times New Roman"/>
          <w:b/>
          <w:bCs/>
        </w:rPr>
        <w:t>“BLADE RUNNER.”</w:t>
      </w:r>
      <w:r w:rsidRPr="007A3DDD">
        <w:rPr>
          <w:rFonts w:ascii="Times New Roman" w:hAnsi="Times New Roman" w:cs="Times New Roman"/>
        </w:rPr>
        <w:t xml:space="preserve"> Direção: Ridley Scott. Roteiro: Hampton </w:t>
      </w:r>
      <w:proofErr w:type="spellStart"/>
      <w:r w:rsidRPr="007A3DDD">
        <w:rPr>
          <w:rFonts w:ascii="Times New Roman" w:hAnsi="Times New Roman" w:cs="Times New Roman"/>
        </w:rPr>
        <w:t>Fancher</w:t>
      </w:r>
      <w:proofErr w:type="spellEnd"/>
      <w:r w:rsidRPr="007A3DDD">
        <w:rPr>
          <w:rFonts w:ascii="Times New Roman" w:hAnsi="Times New Roman" w:cs="Times New Roman"/>
        </w:rPr>
        <w:t xml:space="preserve">, David </w:t>
      </w:r>
      <w:proofErr w:type="spellStart"/>
      <w:r w:rsidRPr="007A3DDD">
        <w:rPr>
          <w:rFonts w:ascii="Times New Roman" w:hAnsi="Times New Roman" w:cs="Times New Roman"/>
        </w:rPr>
        <w:t>Peoples</w:t>
      </w:r>
      <w:proofErr w:type="spellEnd"/>
      <w:r w:rsidRPr="007A3DDD">
        <w:rPr>
          <w:rFonts w:ascii="Times New Roman" w:hAnsi="Times New Roman" w:cs="Times New Roman"/>
        </w:rPr>
        <w:t xml:space="preserve">. Distribuidora: Warner Bros. Pictures. Netflix 2020 (117 min). </w:t>
      </w:r>
    </w:p>
    <w:p w14:paraId="6F4AD292" w14:textId="77777777" w:rsidR="00835684" w:rsidRPr="007A3DDD" w:rsidRDefault="00835684" w:rsidP="00835684">
      <w:pPr>
        <w:rPr>
          <w:rFonts w:ascii="Times New Roman" w:hAnsi="Times New Roman" w:cs="Times New Roman"/>
        </w:rPr>
      </w:pPr>
      <w:r w:rsidRPr="007A3DDD">
        <w:rPr>
          <w:rFonts w:ascii="Times New Roman" w:hAnsi="Times New Roman" w:cs="Times New Roman"/>
          <w:b/>
          <w:bCs/>
        </w:rPr>
        <w:t>“UPGRADE.”</w:t>
      </w:r>
      <w:r w:rsidRPr="007A3DDD">
        <w:rPr>
          <w:rFonts w:ascii="Times New Roman" w:hAnsi="Times New Roman" w:cs="Times New Roman"/>
        </w:rPr>
        <w:t xml:space="preserve"> Direção: Leigh </w:t>
      </w:r>
      <w:proofErr w:type="spellStart"/>
      <w:r w:rsidRPr="007A3DDD">
        <w:rPr>
          <w:rFonts w:ascii="Times New Roman" w:hAnsi="Times New Roman" w:cs="Times New Roman"/>
        </w:rPr>
        <w:t>Whannell</w:t>
      </w:r>
      <w:proofErr w:type="spellEnd"/>
      <w:r w:rsidRPr="007A3DDD">
        <w:rPr>
          <w:rFonts w:ascii="Times New Roman" w:hAnsi="Times New Roman" w:cs="Times New Roman"/>
        </w:rPr>
        <w:t xml:space="preserve">. Roteiro: Leigh </w:t>
      </w:r>
      <w:proofErr w:type="spellStart"/>
      <w:r w:rsidRPr="007A3DDD">
        <w:rPr>
          <w:rFonts w:ascii="Times New Roman" w:hAnsi="Times New Roman" w:cs="Times New Roman"/>
        </w:rPr>
        <w:t>Whannell</w:t>
      </w:r>
      <w:proofErr w:type="spellEnd"/>
      <w:r w:rsidRPr="007A3DDD">
        <w:rPr>
          <w:rFonts w:ascii="Times New Roman" w:hAnsi="Times New Roman" w:cs="Times New Roman"/>
        </w:rPr>
        <w:t xml:space="preserve">. Produção: Jason Blum, Kylie Du </w:t>
      </w:r>
      <w:proofErr w:type="spellStart"/>
      <w:r w:rsidRPr="007A3DDD">
        <w:rPr>
          <w:rFonts w:ascii="Times New Roman" w:hAnsi="Times New Roman" w:cs="Times New Roman"/>
        </w:rPr>
        <w:t>Fresne</w:t>
      </w:r>
      <w:proofErr w:type="spellEnd"/>
      <w:r w:rsidRPr="007A3DDD">
        <w:rPr>
          <w:rFonts w:ascii="Times New Roman" w:hAnsi="Times New Roman" w:cs="Times New Roman"/>
        </w:rPr>
        <w:t xml:space="preserve"> e Brian </w:t>
      </w:r>
      <w:proofErr w:type="spellStart"/>
      <w:r w:rsidRPr="007A3DDD">
        <w:rPr>
          <w:rFonts w:ascii="Times New Roman" w:hAnsi="Times New Roman" w:cs="Times New Roman"/>
        </w:rPr>
        <w:t>Kavanaugh</w:t>
      </w:r>
      <w:proofErr w:type="spellEnd"/>
      <w:r w:rsidRPr="007A3DDD">
        <w:rPr>
          <w:rFonts w:ascii="Times New Roman" w:hAnsi="Times New Roman" w:cs="Times New Roman"/>
        </w:rPr>
        <w:t xml:space="preserve">-Jones. Distribuidora: </w:t>
      </w:r>
      <w:proofErr w:type="spellStart"/>
      <w:r w:rsidRPr="007A3DDD">
        <w:rPr>
          <w:rFonts w:ascii="Times New Roman" w:hAnsi="Times New Roman" w:cs="Times New Roman"/>
        </w:rPr>
        <w:t>Blumhouse</w:t>
      </w:r>
      <w:proofErr w:type="spellEnd"/>
      <w:r w:rsidRPr="007A3DDD">
        <w:rPr>
          <w:rFonts w:ascii="Times New Roman" w:hAnsi="Times New Roman" w:cs="Times New Roman"/>
        </w:rPr>
        <w:t xml:space="preserve"> (2018), OTL </w:t>
      </w:r>
      <w:proofErr w:type="spellStart"/>
      <w:r w:rsidRPr="007A3DDD">
        <w:rPr>
          <w:rFonts w:ascii="Times New Roman" w:hAnsi="Times New Roman" w:cs="Times New Roman"/>
        </w:rPr>
        <w:t>Releasing</w:t>
      </w:r>
      <w:proofErr w:type="spellEnd"/>
      <w:r w:rsidRPr="007A3DDD">
        <w:rPr>
          <w:rFonts w:ascii="Times New Roman" w:hAnsi="Times New Roman" w:cs="Times New Roman"/>
        </w:rPr>
        <w:t xml:space="preserve"> (2018), Netflix 2020 (100 min).</w:t>
      </w:r>
    </w:p>
    <w:p w14:paraId="247D198F" w14:textId="77777777" w:rsidR="00835684" w:rsidRPr="007A3DDD" w:rsidRDefault="00835684" w:rsidP="00835684">
      <w:pPr>
        <w:rPr>
          <w:rFonts w:ascii="Times New Roman" w:hAnsi="Times New Roman" w:cs="Times New Roman"/>
        </w:rPr>
      </w:pPr>
    </w:p>
    <w:p w14:paraId="6E4A59CA" w14:textId="77777777" w:rsidR="00835684" w:rsidRPr="007A3DDD" w:rsidRDefault="00835684" w:rsidP="00835684">
      <w:pPr>
        <w:rPr>
          <w:rFonts w:ascii="Times New Roman" w:hAnsi="Times New Roman" w:cs="Times New Roman"/>
        </w:rPr>
      </w:pPr>
      <w:r w:rsidRPr="007A3DDD">
        <w:rPr>
          <w:rFonts w:ascii="Times New Roman" w:hAnsi="Times New Roman" w:cs="Times New Roman"/>
        </w:rPr>
        <w:t xml:space="preserve">Série </w:t>
      </w:r>
    </w:p>
    <w:p w14:paraId="3563883B" w14:textId="77777777" w:rsidR="00835684" w:rsidRPr="007A3DDD" w:rsidRDefault="00835684" w:rsidP="00835684">
      <w:pPr>
        <w:rPr>
          <w:rFonts w:ascii="Times New Roman" w:hAnsi="Times New Roman" w:cs="Times New Roman"/>
        </w:rPr>
      </w:pPr>
      <w:r w:rsidRPr="007A3DDD">
        <w:rPr>
          <w:rFonts w:ascii="Times New Roman" w:hAnsi="Times New Roman" w:cs="Times New Roman"/>
          <w:b/>
          <w:bCs/>
        </w:rPr>
        <w:t>“Mundo Mistério”</w:t>
      </w:r>
      <w:r w:rsidRPr="007A3DDD">
        <w:rPr>
          <w:rFonts w:ascii="Times New Roman" w:hAnsi="Times New Roman" w:cs="Times New Roman"/>
        </w:rPr>
        <w:t xml:space="preserve"> Direção: André </w:t>
      </w:r>
      <w:proofErr w:type="spellStart"/>
      <w:r w:rsidRPr="007A3DDD">
        <w:rPr>
          <w:rFonts w:ascii="Times New Roman" w:hAnsi="Times New Roman" w:cs="Times New Roman"/>
        </w:rPr>
        <w:t>Lefcadito</w:t>
      </w:r>
      <w:proofErr w:type="spellEnd"/>
      <w:r w:rsidRPr="007A3DDD">
        <w:rPr>
          <w:rFonts w:ascii="Times New Roman" w:hAnsi="Times New Roman" w:cs="Times New Roman"/>
        </w:rPr>
        <w:t xml:space="preserve">. Roteiro: Rob Gordon Israel Motta. Produção: Ana Carolina Rocha, </w:t>
      </w:r>
      <w:proofErr w:type="spellStart"/>
      <w:r w:rsidRPr="007A3DDD">
        <w:rPr>
          <w:rFonts w:ascii="Times New Roman" w:hAnsi="Times New Roman" w:cs="Times New Roman"/>
        </w:rPr>
        <w:t>Thed</w:t>
      </w:r>
      <w:proofErr w:type="spellEnd"/>
      <w:r w:rsidRPr="007A3DDD">
        <w:rPr>
          <w:rFonts w:ascii="Times New Roman" w:hAnsi="Times New Roman" w:cs="Times New Roman"/>
        </w:rPr>
        <w:t xml:space="preserve"> Oliveira, </w:t>
      </w:r>
      <w:proofErr w:type="spellStart"/>
      <w:r w:rsidRPr="007A3DDD">
        <w:rPr>
          <w:rFonts w:ascii="Times New Roman" w:hAnsi="Times New Roman" w:cs="Times New Roman"/>
        </w:rPr>
        <w:t>Samya</w:t>
      </w:r>
      <w:proofErr w:type="spellEnd"/>
      <w:r w:rsidRPr="007A3DDD">
        <w:rPr>
          <w:rFonts w:ascii="Times New Roman" w:hAnsi="Times New Roman" w:cs="Times New Roman"/>
        </w:rPr>
        <w:t xml:space="preserve"> Coelho, Karen Godoy. Produtores Executivos: Felipe </w:t>
      </w:r>
      <w:proofErr w:type="spellStart"/>
      <w:r w:rsidRPr="007A3DDD">
        <w:rPr>
          <w:rFonts w:ascii="Times New Roman" w:hAnsi="Times New Roman" w:cs="Times New Roman"/>
        </w:rPr>
        <w:t>Castanhari</w:t>
      </w:r>
      <w:proofErr w:type="spellEnd"/>
      <w:r w:rsidRPr="007A3DDD">
        <w:rPr>
          <w:rFonts w:ascii="Times New Roman" w:hAnsi="Times New Roman" w:cs="Times New Roman"/>
        </w:rPr>
        <w:t xml:space="preserve">, Fernando </w:t>
      </w:r>
      <w:proofErr w:type="spellStart"/>
      <w:r w:rsidRPr="007A3DDD">
        <w:rPr>
          <w:rFonts w:ascii="Times New Roman" w:hAnsi="Times New Roman" w:cs="Times New Roman"/>
        </w:rPr>
        <w:t>Lefcadito</w:t>
      </w:r>
      <w:proofErr w:type="spellEnd"/>
      <w:r w:rsidRPr="007A3DDD">
        <w:rPr>
          <w:rFonts w:ascii="Times New Roman" w:hAnsi="Times New Roman" w:cs="Times New Roman"/>
        </w:rPr>
        <w:t xml:space="preserve">, Renata Galvão. Distribuidora: Netflix 2020 (8 episódios, 30 min). </w:t>
      </w:r>
    </w:p>
    <w:p w14:paraId="47944FB9" w14:textId="1FC35110" w:rsidR="007A3DDD" w:rsidRDefault="007A3DDD" w:rsidP="00835684">
      <w:pPr>
        <w:rPr>
          <w:rFonts w:ascii="Times New Roman" w:hAnsi="Times New Roman" w:cs="Times New Roman"/>
        </w:rPr>
      </w:pPr>
    </w:p>
    <w:p w14:paraId="23099906" w14:textId="36E6B3D2" w:rsidR="007A3DDD" w:rsidRDefault="007A3DDD" w:rsidP="00835684">
      <w:pPr>
        <w:rPr>
          <w:rFonts w:ascii="Times New Roman" w:hAnsi="Times New Roman" w:cs="Times New Roman"/>
        </w:rPr>
      </w:pPr>
      <w:proofErr w:type="spellStart"/>
      <w:r>
        <w:rPr>
          <w:rFonts w:ascii="Times New Roman" w:hAnsi="Times New Roman" w:cs="Times New Roman"/>
        </w:rPr>
        <w:t>Prezi</w:t>
      </w:r>
      <w:proofErr w:type="spellEnd"/>
      <w:r>
        <w:rPr>
          <w:rFonts w:ascii="Times New Roman" w:hAnsi="Times New Roman" w:cs="Times New Roman"/>
        </w:rPr>
        <w:t xml:space="preserve">: </w:t>
      </w:r>
      <w:r w:rsidRPr="007A3DDD">
        <w:rPr>
          <w:rFonts w:ascii="Times New Roman" w:hAnsi="Times New Roman" w:cs="Times New Roman"/>
        </w:rPr>
        <w:t>https://prezi.com/view/Fd8G90Fh8XGK4nW8lpud</w:t>
      </w:r>
    </w:p>
    <w:p w14:paraId="6CD485BC" w14:textId="301B68AC" w:rsidR="007A3DDD" w:rsidRDefault="007A3DDD" w:rsidP="00835684">
      <w:pPr>
        <w:rPr>
          <w:rFonts w:ascii="Times New Roman" w:hAnsi="Times New Roman" w:cs="Times New Roman"/>
        </w:rPr>
      </w:pPr>
    </w:p>
    <w:p w14:paraId="07D7E1B7" w14:textId="77777777" w:rsidR="007A3DDD" w:rsidRDefault="007A3DDD" w:rsidP="007A3DDD">
      <w:pPr>
        <w:ind w:left="0" w:firstLine="0"/>
        <w:rPr>
          <w:rFonts w:ascii="Times New Roman" w:hAnsi="Times New Roman" w:cs="Times New Roman"/>
        </w:rPr>
      </w:pPr>
    </w:p>
    <w:p w14:paraId="04B6132E" w14:textId="4B8D53E2" w:rsidR="00835684" w:rsidRPr="007A3DDD" w:rsidRDefault="00835684" w:rsidP="007A3DDD">
      <w:pPr>
        <w:ind w:left="0" w:firstLine="0"/>
        <w:rPr>
          <w:rFonts w:ascii="Times New Roman" w:hAnsi="Times New Roman" w:cs="Times New Roman"/>
        </w:rPr>
      </w:pPr>
      <w:proofErr w:type="spellStart"/>
      <w:r w:rsidRPr="007A3DDD">
        <w:rPr>
          <w:rFonts w:ascii="Times New Roman" w:hAnsi="Times New Roman" w:cs="Times New Roman"/>
        </w:rPr>
        <w:lastRenderedPageBreak/>
        <w:t>Vídeo-Game</w:t>
      </w:r>
      <w:proofErr w:type="spellEnd"/>
    </w:p>
    <w:p w14:paraId="2C687C87" w14:textId="5C9DD182" w:rsidR="00835684" w:rsidRDefault="00835684" w:rsidP="007A3DDD">
      <w:pPr>
        <w:rPr>
          <w:rFonts w:ascii="Times New Roman" w:hAnsi="Times New Roman" w:cs="Times New Roman"/>
        </w:rPr>
      </w:pPr>
      <w:r w:rsidRPr="007A3DDD">
        <w:rPr>
          <w:rFonts w:ascii="Times New Roman" w:hAnsi="Times New Roman" w:cs="Times New Roman"/>
          <w:b/>
          <w:bCs/>
        </w:rPr>
        <w:t>“Cyberpunk 2077”</w:t>
      </w:r>
      <w:r w:rsidRPr="007A3DDD">
        <w:rPr>
          <w:rFonts w:ascii="Times New Roman" w:hAnsi="Times New Roman" w:cs="Times New Roman"/>
        </w:rPr>
        <w:t xml:space="preserve"> Desenvolvedores: CD </w:t>
      </w:r>
      <w:proofErr w:type="spellStart"/>
      <w:r w:rsidRPr="007A3DDD">
        <w:rPr>
          <w:rFonts w:ascii="Times New Roman" w:hAnsi="Times New Roman" w:cs="Times New Roman"/>
        </w:rPr>
        <w:t>Projekt</w:t>
      </w:r>
      <w:proofErr w:type="spellEnd"/>
      <w:r w:rsidRPr="007A3DDD">
        <w:rPr>
          <w:rFonts w:ascii="Times New Roman" w:hAnsi="Times New Roman" w:cs="Times New Roman"/>
        </w:rPr>
        <w:t xml:space="preserve"> Red. Diretor: Adam </w:t>
      </w:r>
      <w:proofErr w:type="spellStart"/>
      <w:r w:rsidRPr="007A3DDD">
        <w:rPr>
          <w:rFonts w:ascii="Times New Roman" w:hAnsi="Times New Roman" w:cs="Times New Roman"/>
        </w:rPr>
        <w:t>Badowski</w:t>
      </w:r>
      <w:proofErr w:type="spellEnd"/>
      <w:r w:rsidRPr="007A3DDD">
        <w:rPr>
          <w:rFonts w:ascii="Times New Roman" w:hAnsi="Times New Roman" w:cs="Times New Roman"/>
        </w:rPr>
        <w:t xml:space="preserve">. Produtor: Richard </w:t>
      </w:r>
      <w:proofErr w:type="spellStart"/>
      <w:r w:rsidRPr="007A3DDD">
        <w:rPr>
          <w:rFonts w:ascii="Times New Roman" w:hAnsi="Times New Roman" w:cs="Times New Roman"/>
        </w:rPr>
        <w:t>Borzymowski</w:t>
      </w:r>
      <w:proofErr w:type="spellEnd"/>
      <w:r w:rsidRPr="007A3DDD">
        <w:rPr>
          <w:rFonts w:ascii="Times New Roman" w:hAnsi="Times New Roman" w:cs="Times New Roman"/>
        </w:rPr>
        <w:t xml:space="preserve">. Designers: Konrad </w:t>
      </w:r>
      <w:proofErr w:type="spellStart"/>
      <w:r w:rsidRPr="007A3DDD">
        <w:rPr>
          <w:rFonts w:ascii="Times New Roman" w:hAnsi="Times New Roman" w:cs="Times New Roman"/>
        </w:rPr>
        <w:t>Tomaszkiewicz</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Michał</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Dobrowolski</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Paweł</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Sasko</w:t>
      </w:r>
      <w:proofErr w:type="spellEnd"/>
      <w:r w:rsidRPr="007A3DDD">
        <w:rPr>
          <w:rFonts w:ascii="Times New Roman" w:hAnsi="Times New Roman" w:cs="Times New Roman"/>
        </w:rPr>
        <w:t>.</w:t>
      </w:r>
      <w:r w:rsidR="007A3DDD">
        <w:rPr>
          <w:rFonts w:ascii="Times New Roman" w:hAnsi="Times New Roman" w:cs="Times New Roman"/>
        </w:rPr>
        <w:t xml:space="preserve"> </w:t>
      </w:r>
      <w:proofErr w:type="spellStart"/>
      <w:r w:rsidRPr="007A3DDD">
        <w:rPr>
          <w:rFonts w:ascii="Times New Roman" w:hAnsi="Times New Roman" w:cs="Times New Roman"/>
        </w:rPr>
        <w:t>Progamador</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Mateusz</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Popławski</w:t>
      </w:r>
      <w:proofErr w:type="spellEnd"/>
      <w:r w:rsidRPr="007A3DDD">
        <w:rPr>
          <w:rFonts w:ascii="Times New Roman" w:hAnsi="Times New Roman" w:cs="Times New Roman"/>
        </w:rPr>
        <w:t xml:space="preserve">. Artistas: </w:t>
      </w:r>
      <w:proofErr w:type="spellStart"/>
      <w:r w:rsidRPr="007A3DDD">
        <w:rPr>
          <w:rFonts w:ascii="Times New Roman" w:hAnsi="Times New Roman" w:cs="Times New Roman"/>
        </w:rPr>
        <w:t>Paweł</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Mielniczuk</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Katarzyna</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Redesiuk</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Jakub</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Knapik</w:t>
      </w:r>
      <w:proofErr w:type="spellEnd"/>
      <w:r w:rsidRPr="007A3DDD">
        <w:rPr>
          <w:rFonts w:ascii="Times New Roman" w:hAnsi="Times New Roman" w:cs="Times New Roman"/>
        </w:rPr>
        <w:t xml:space="preserve">. Plataformas: </w:t>
      </w:r>
      <w:r w:rsidRPr="007A3DDD">
        <w:rPr>
          <w:rFonts w:ascii="Times New Roman" w:hAnsi="Times New Roman" w:cs="Times New Roman"/>
        </w:rPr>
        <w:tab/>
        <w:t xml:space="preserve">Microsoft Windows, PlayStation 4, PlayStation 5, Google </w:t>
      </w:r>
      <w:proofErr w:type="spellStart"/>
      <w:r w:rsidRPr="007A3DDD">
        <w:rPr>
          <w:rFonts w:ascii="Times New Roman" w:hAnsi="Times New Roman" w:cs="Times New Roman"/>
        </w:rPr>
        <w:t>Stadia</w:t>
      </w:r>
      <w:proofErr w:type="spellEnd"/>
      <w:r w:rsidRPr="007A3DDD">
        <w:rPr>
          <w:rFonts w:ascii="Times New Roman" w:hAnsi="Times New Roman" w:cs="Times New Roman"/>
        </w:rPr>
        <w:t xml:space="preserve">, Xbox </w:t>
      </w:r>
      <w:proofErr w:type="spellStart"/>
      <w:r w:rsidRPr="007A3DDD">
        <w:rPr>
          <w:rFonts w:ascii="Times New Roman" w:hAnsi="Times New Roman" w:cs="Times New Roman"/>
        </w:rPr>
        <w:t>One</w:t>
      </w:r>
      <w:proofErr w:type="spellEnd"/>
      <w:r w:rsidRPr="007A3DDD">
        <w:rPr>
          <w:rFonts w:ascii="Times New Roman" w:hAnsi="Times New Roman" w:cs="Times New Roman"/>
        </w:rPr>
        <w:t>, Xbox Series X/S. Gêneros: RPG de ação, Tiro em primeira pessoa (</w:t>
      </w:r>
      <w:proofErr w:type="spellStart"/>
      <w:r w:rsidRPr="007A3DDD">
        <w:rPr>
          <w:rFonts w:ascii="Times New Roman" w:hAnsi="Times New Roman" w:cs="Times New Roman"/>
        </w:rPr>
        <w:t>Fps</w:t>
      </w:r>
      <w:proofErr w:type="spellEnd"/>
      <w:r w:rsidRPr="007A3DDD">
        <w:rPr>
          <w:rFonts w:ascii="Times New Roman" w:hAnsi="Times New Roman" w:cs="Times New Roman"/>
        </w:rPr>
        <w:t>). 2020.</w:t>
      </w:r>
    </w:p>
    <w:p w14:paraId="2D7B56AC" w14:textId="6FB8D448" w:rsidR="007A3DDD" w:rsidRDefault="007A3DDD" w:rsidP="007A3DDD">
      <w:pPr>
        <w:rPr>
          <w:rFonts w:ascii="Times New Roman" w:hAnsi="Times New Roman" w:cs="Times New Roman"/>
        </w:rPr>
      </w:pPr>
    </w:p>
    <w:p w14:paraId="20B4B928" w14:textId="502FF5B1" w:rsidR="007A3DDD" w:rsidRDefault="007A3DDD" w:rsidP="007A3DDD">
      <w:pPr>
        <w:rPr>
          <w:rFonts w:ascii="Times New Roman" w:hAnsi="Times New Roman" w:cs="Times New Roman"/>
        </w:rPr>
      </w:pPr>
    </w:p>
    <w:p w14:paraId="5AF1700D" w14:textId="7B647A03" w:rsidR="007A3DDD" w:rsidRDefault="007A3DDD" w:rsidP="007A3DDD">
      <w:pPr>
        <w:rPr>
          <w:rFonts w:ascii="Times New Roman" w:hAnsi="Times New Roman" w:cs="Times New Roman"/>
        </w:rPr>
      </w:pPr>
    </w:p>
    <w:p w14:paraId="6C040A3F" w14:textId="01C699A8" w:rsidR="00835684" w:rsidRPr="00835684" w:rsidRDefault="00835684" w:rsidP="000F655A">
      <w:pPr>
        <w:ind w:left="0" w:firstLine="0"/>
        <w:rPr>
          <w:rFonts w:ascii="Times New Roman" w:hAnsi="Times New Roman" w:cs="Times New Roman"/>
        </w:rPr>
      </w:pPr>
    </w:p>
    <w:sectPr w:rsidR="00835684" w:rsidRPr="00835684" w:rsidSect="006D1601">
      <w:headerReference w:type="default" r:id="rId107"/>
      <w:pgSz w:w="11906" w:h="16838"/>
      <w:pgMar w:top="1701" w:right="1134" w:bottom="1134" w:left="1701" w:header="709" w:footer="709" w:gutter="0"/>
      <w:pgNumType w:start="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AEF566" w14:textId="77777777" w:rsidR="003D24B8" w:rsidRDefault="003D24B8" w:rsidP="00B0255F">
      <w:pPr>
        <w:spacing w:after="0" w:line="240" w:lineRule="auto"/>
      </w:pPr>
      <w:r>
        <w:separator/>
      </w:r>
    </w:p>
  </w:endnote>
  <w:endnote w:type="continuationSeparator" w:id="0">
    <w:p w14:paraId="70DE7A73" w14:textId="77777777" w:rsidR="003D24B8" w:rsidRDefault="003D24B8" w:rsidP="00B025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021DBD" w14:textId="77777777" w:rsidR="003D24B8" w:rsidRDefault="003D24B8" w:rsidP="00B0255F">
      <w:pPr>
        <w:spacing w:after="0" w:line="240" w:lineRule="auto"/>
      </w:pPr>
      <w:r>
        <w:separator/>
      </w:r>
    </w:p>
  </w:footnote>
  <w:footnote w:type="continuationSeparator" w:id="0">
    <w:p w14:paraId="067A558A" w14:textId="77777777" w:rsidR="003D24B8" w:rsidRDefault="003D24B8" w:rsidP="00B0255F">
      <w:pPr>
        <w:spacing w:after="0" w:line="240" w:lineRule="auto"/>
      </w:pPr>
      <w:r>
        <w:continuationSeparator/>
      </w:r>
    </w:p>
  </w:footnote>
  <w:footnote w:id="1">
    <w:p w14:paraId="29F35F44" w14:textId="41818849" w:rsidR="00606E2D" w:rsidRPr="00D42761" w:rsidRDefault="00606E2D">
      <w:pPr>
        <w:pStyle w:val="Textodenotaderodap"/>
        <w:rPr>
          <w:rFonts w:ascii="Times New Roman" w:hAnsi="Times New Roman" w:cs="Times New Roman"/>
        </w:rPr>
      </w:pPr>
      <w:r w:rsidRPr="00D42761">
        <w:rPr>
          <w:rStyle w:val="Refdenotaderodap"/>
          <w:rFonts w:ascii="Times New Roman" w:hAnsi="Times New Roman" w:cs="Times New Roman"/>
        </w:rPr>
        <w:footnoteRef/>
      </w:r>
      <w:r w:rsidRPr="00D42761">
        <w:rPr>
          <w:rFonts w:ascii="Times New Roman" w:hAnsi="Times New Roman" w:cs="Times New Roman"/>
        </w:rPr>
        <w:t xml:space="preserve"> </w:t>
      </w:r>
      <w:r w:rsidRPr="00D42761">
        <w:rPr>
          <w:rFonts w:ascii="Times New Roman" w:hAnsi="Times New Roman" w:cs="Times New Roman"/>
          <w:color w:val="auto"/>
          <w:shd w:val="clear" w:color="auto" w:fill="FFFFFF"/>
        </w:rPr>
        <w:t>Jean-Paul Charles Aymard Sartre (</w:t>
      </w:r>
      <w:hyperlink r:id="rId1" w:tooltip="Crítico" w:history="1">
        <w:r w:rsidRPr="00D42761">
          <w:rPr>
            <w:rStyle w:val="Hyperlink"/>
            <w:rFonts w:ascii="Times New Roman" w:hAnsi="Times New Roman" w:cs="Times New Roman"/>
            <w:color w:val="auto"/>
            <w:u w:val="none"/>
            <w:shd w:val="clear" w:color="auto" w:fill="FFFFFF"/>
          </w:rPr>
          <w:t>Paris</w:t>
        </w:r>
      </w:hyperlink>
      <w:r w:rsidRPr="00D42761">
        <w:rPr>
          <w:rFonts w:ascii="Times New Roman" w:hAnsi="Times New Roman" w:cs="Times New Roman"/>
          <w:color w:val="auto"/>
          <w:shd w:val="clear" w:color="auto" w:fill="FFFFFF"/>
        </w:rPr>
        <w:t>, 21 de junho de 1905 — Paris, 15 de abril de 1980) foi um </w:t>
      </w:r>
      <w:hyperlink r:id="rId2" w:tooltip="Filosofia" w:history="1">
        <w:r w:rsidRPr="00D42761">
          <w:rPr>
            <w:rStyle w:val="Hyperlink"/>
            <w:rFonts w:ascii="Times New Roman" w:hAnsi="Times New Roman" w:cs="Times New Roman"/>
            <w:color w:val="auto"/>
            <w:u w:val="none"/>
            <w:shd w:val="clear" w:color="auto" w:fill="FFFFFF"/>
          </w:rPr>
          <w:t>filósofo</w:t>
        </w:r>
      </w:hyperlink>
      <w:r w:rsidRPr="00D42761">
        <w:rPr>
          <w:rFonts w:ascii="Times New Roman" w:hAnsi="Times New Roman" w:cs="Times New Roman"/>
          <w:color w:val="auto"/>
          <w:shd w:val="clear" w:color="auto" w:fill="FFFFFF"/>
        </w:rPr>
        <w:t>, </w:t>
      </w:r>
      <w:hyperlink r:id="rId3" w:tooltip="Escritor" w:history="1">
        <w:r w:rsidRPr="00D42761">
          <w:rPr>
            <w:rStyle w:val="Hyperlink"/>
            <w:rFonts w:ascii="Times New Roman" w:hAnsi="Times New Roman" w:cs="Times New Roman"/>
            <w:color w:val="auto"/>
            <w:u w:val="none"/>
            <w:shd w:val="clear" w:color="auto" w:fill="FFFFFF"/>
          </w:rPr>
          <w:t>escritor</w:t>
        </w:r>
      </w:hyperlink>
      <w:r w:rsidRPr="00D42761">
        <w:rPr>
          <w:rFonts w:ascii="Times New Roman" w:hAnsi="Times New Roman" w:cs="Times New Roman"/>
          <w:color w:val="auto"/>
          <w:shd w:val="clear" w:color="auto" w:fill="FFFFFF"/>
        </w:rPr>
        <w:t> e </w:t>
      </w:r>
      <w:hyperlink r:id="rId4" w:history="1">
        <w:r w:rsidRPr="00D42761">
          <w:rPr>
            <w:rStyle w:val="Hyperlink"/>
            <w:rFonts w:ascii="Times New Roman" w:hAnsi="Times New Roman" w:cs="Times New Roman"/>
            <w:color w:val="auto"/>
            <w:u w:val="none"/>
            <w:shd w:val="clear" w:color="auto" w:fill="FFFFFF"/>
          </w:rPr>
          <w:t>crítico</w:t>
        </w:r>
      </w:hyperlink>
      <w:r w:rsidRPr="00D42761">
        <w:rPr>
          <w:rFonts w:ascii="Times New Roman" w:hAnsi="Times New Roman" w:cs="Times New Roman"/>
          <w:color w:val="auto"/>
          <w:shd w:val="clear" w:color="auto" w:fill="FFFFFF"/>
        </w:rPr>
        <w:t> francês, conhecido como representante do </w:t>
      </w:r>
      <w:hyperlink r:id="rId5" w:history="1">
        <w:r w:rsidRPr="00D42761">
          <w:rPr>
            <w:rStyle w:val="Hyperlink"/>
            <w:rFonts w:ascii="Times New Roman" w:hAnsi="Times New Roman" w:cs="Times New Roman"/>
            <w:color w:val="auto"/>
            <w:u w:val="none"/>
            <w:shd w:val="clear" w:color="auto" w:fill="FFFFFF"/>
          </w:rPr>
          <w:t>existencialismo</w:t>
        </w:r>
      </w:hyperlink>
      <w:r w:rsidRPr="00D42761">
        <w:rPr>
          <w:rFonts w:ascii="Times New Roman" w:hAnsi="Times New Roman" w:cs="Times New Roman"/>
          <w:color w:val="auto"/>
          <w:shd w:val="clear" w:color="auto" w:fill="FFFFFF"/>
        </w:rPr>
        <w:t>.</w:t>
      </w:r>
    </w:p>
  </w:footnote>
  <w:footnote w:id="2">
    <w:p w14:paraId="3E0AB372" w14:textId="7B437A43" w:rsidR="00211F47" w:rsidRPr="00DE49CF" w:rsidRDefault="00211F47" w:rsidP="00DE49CF">
      <w:pPr>
        <w:pStyle w:val="Textodenotaderodap"/>
        <w:rPr>
          <w:rFonts w:ascii="Times New Roman" w:hAnsi="Times New Roman" w:cs="Times New Roman"/>
        </w:rPr>
      </w:pPr>
      <w:r w:rsidRPr="00DE49CF">
        <w:rPr>
          <w:rStyle w:val="Refdenotaderodap"/>
          <w:rFonts w:ascii="Times New Roman" w:hAnsi="Times New Roman" w:cs="Times New Roman"/>
        </w:rPr>
        <w:footnoteRef/>
      </w:r>
      <w:r w:rsidRPr="00DE49CF">
        <w:rPr>
          <w:rFonts w:ascii="Times New Roman" w:hAnsi="Times New Roman" w:cs="Times New Roman"/>
        </w:rPr>
        <w:t xml:space="preserve"> Ghost in </w:t>
      </w:r>
      <w:r w:rsidRPr="00DE49CF">
        <w:rPr>
          <w:rFonts w:ascii="Times New Roman" w:hAnsi="Times New Roman" w:cs="Times New Roman"/>
        </w:rPr>
        <w:t xml:space="preserve">the Shell é um influente mangá do gênero </w:t>
      </w:r>
      <w:r w:rsidRPr="00DE49CF">
        <w:rPr>
          <w:rFonts w:ascii="Times New Roman" w:hAnsi="Times New Roman" w:cs="Times New Roman"/>
          <w:b/>
          <w:bCs/>
          <w:i/>
          <w:iCs/>
        </w:rPr>
        <w:t>cyberpunk</w:t>
      </w:r>
      <w:r w:rsidRPr="00DE49CF">
        <w:rPr>
          <w:rFonts w:ascii="Times New Roman" w:hAnsi="Times New Roman" w:cs="Times New Roman"/>
        </w:rPr>
        <w:t xml:space="preserve">, escrito por Masamune Shirow. </w:t>
      </w:r>
    </w:p>
  </w:footnote>
  <w:footnote w:id="3">
    <w:p w14:paraId="19308DA0" w14:textId="66B65426" w:rsidR="00211F47" w:rsidRPr="00DE49CF" w:rsidRDefault="00211F47">
      <w:pPr>
        <w:pStyle w:val="Textodenotaderodap"/>
        <w:rPr>
          <w:rFonts w:ascii="Times New Roman" w:hAnsi="Times New Roman" w:cs="Times New Roman"/>
        </w:rPr>
      </w:pPr>
      <w:r w:rsidRPr="00DE49CF">
        <w:rPr>
          <w:rStyle w:val="Refdenotaderodap"/>
          <w:rFonts w:ascii="Times New Roman" w:hAnsi="Times New Roman" w:cs="Times New Roman"/>
        </w:rPr>
        <w:footnoteRef/>
      </w:r>
      <w:r w:rsidRPr="00DE49CF">
        <w:rPr>
          <w:rFonts w:ascii="Times New Roman" w:hAnsi="Times New Roman" w:cs="Times New Roman"/>
        </w:rPr>
        <w:t xml:space="preserve"> Mangá: Palavra usada para designar histórias em quadrinhos no estilo japonês.</w:t>
      </w:r>
    </w:p>
  </w:footnote>
  <w:footnote w:id="4">
    <w:p w14:paraId="7BC2A930" w14:textId="1B9D1C82" w:rsidR="00211F47" w:rsidRPr="00DE49CF" w:rsidRDefault="00211F47">
      <w:pPr>
        <w:pStyle w:val="Textodenotaderodap"/>
        <w:rPr>
          <w:rFonts w:ascii="Times New Roman" w:hAnsi="Times New Roman" w:cs="Times New Roman"/>
        </w:rPr>
      </w:pPr>
      <w:r w:rsidRPr="00DE49CF">
        <w:rPr>
          <w:rStyle w:val="Refdenotaderodap"/>
          <w:rFonts w:ascii="Times New Roman" w:hAnsi="Times New Roman" w:cs="Times New Roman"/>
        </w:rPr>
        <w:footnoteRef/>
      </w:r>
      <w:r w:rsidRPr="00DE49CF">
        <w:rPr>
          <w:rFonts w:ascii="Times New Roman" w:hAnsi="Times New Roman" w:cs="Times New Roman"/>
        </w:rPr>
        <w:t xml:space="preserve"> </w:t>
      </w:r>
      <w:r w:rsidRPr="00DE49CF">
        <w:rPr>
          <w:rFonts w:ascii="Times New Roman" w:hAnsi="Times New Roman" w:cs="Times New Roman"/>
        </w:rPr>
        <w:t>Masamune Shirow (</w:t>
      </w:r>
      <w:r w:rsidRPr="00DE49CF">
        <w:rPr>
          <w:rFonts w:ascii="Times New Roman" w:eastAsia="MS Mincho" w:hAnsi="Times New Roman" w:cs="Times New Roman"/>
        </w:rPr>
        <w:t>士郎</w:t>
      </w:r>
      <w:r w:rsidRPr="00DE49CF">
        <w:rPr>
          <w:rFonts w:ascii="Times New Roman" w:hAnsi="Times New Roman" w:cs="Times New Roman"/>
        </w:rPr>
        <w:t xml:space="preserve"> </w:t>
      </w:r>
      <w:r w:rsidRPr="00DE49CF">
        <w:rPr>
          <w:rFonts w:ascii="Times New Roman" w:eastAsia="MS Mincho" w:hAnsi="Times New Roman" w:cs="Times New Roman"/>
        </w:rPr>
        <w:t>正宗</w:t>
      </w:r>
      <w:r w:rsidRPr="00DE49CF">
        <w:rPr>
          <w:rFonts w:ascii="Times New Roman" w:hAnsi="Times New Roman" w:cs="Times New Roman"/>
        </w:rPr>
        <w:t xml:space="preserve"> Shirō, Kobe, Japão, 23 de novembro de 1961) é o pseudônimo do artista de mangá japonês Masanori Ota.  </w:t>
      </w:r>
    </w:p>
  </w:footnote>
  <w:footnote w:id="5">
    <w:p w14:paraId="4BC7FD33" w14:textId="185CE447" w:rsidR="00211F47" w:rsidRPr="00DB7299" w:rsidRDefault="00211F47" w:rsidP="00DB7299">
      <w:pPr>
        <w:pStyle w:val="Textodenotaderodap"/>
        <w:ind w:left="0" w:firstLine="0"/>
        <w:rPr>
          <w:rFonts w:ascii="Times New Roman" w:hAnsi="Times New Roman" w:cs="Times New Roman"/>
        </w:rPr>
      </w:pPr>
      <w:r w:rsidRPr="00DE49CF">
        <w:rPr>
          <w:rStyle w:val="Refdenotaderodap"/>
          <w:rFonts w:ascii="Times New Roman" w:hAnsi="Times New Roman" w:cs="Times New Roman"/>
        </w:rPr>
        <w:footnoteRef/>
      </w:r>
      <w:r w:rsidRPr="00DE49CF">
        <w:rPr>
          <w:rFonts w:ascii="Times New Roman" w:hAnsi="Times New Roman" w:cs="Times New Roman"/>
        </w:rPr>
        <w:t xml:space="preserve"> Cyberpunk (de Cyber(</w:t>
      </w:r>
      <w:r w:rsidRPr="00DE49CF">
        <w:rPr>
          <w:rFonts w:ascii="Times New Roman" w:hAnsi="Times New Roman" w:cs="Times New Roman"/>
        </w:rPr>
        <w:t>netic) + punk) é um subgênero alternativo de ficção científica, conhecido por seu enfoque de "Alta tecnologia e baixa qualidade de vida" ("High tech, Low life")</w:t>
      </w:r>
    </w:p>
  </w:footnote>
  <w:footnote w:id="6">
    <w:p w14:paraId="7760C5B5" w14:textId="52B2420F" w:rsidR="00211F47" w:rsidRPr="009467D3" w:rsidRDefault="00211F47">
      <w:pPr>
        <w:pStyle w:val="Textodenotaderodap"/>
        <w:rPr>
          <w:rFonts w:ascii="Times New Roman" w:hAnsi="Times New Roman" w:cs="Times New Roman"/>
        </w:rPr>
      </w:pPr>
      <w:r w:rsidRPr="009467D3">
        <w:rPr>
          <w:rStyle w:val="Refdenotaderodap"/>
          <w:rFonts w:ascii="Times New Roman" w:hAnsi="Times New Roman" w:cs="Times New Roman"/>
        </w:rPr>
        <w:footnoteRef/>
      </w:r>
      <w:r w:rsidRPr="009467D3">
        <w:rPr>
          <w:rFonts w:ascii="Times New Roman" w:hAnsi="Times New Roman" w:cs="Times New Roman"/>
        </w:rPr>
        <w:t xml:space="preserve"> Akira (</w:t>
      </w:r>
      <w:r w:rsidRPr="009467D3">
        <w:rPr>
          <w:rFonts w:ascii="Times New Roman" w:eastAsia="MS Gothic" w:hAnsi="Times New Roman" w:cs="Times New Roman"/>
        </w:rPr>
        <w:t>アキラ</w:t>
      </w:r>
      <w:r w:rsidRPr="009467D3">
        <w:rPr>
          <w:rFonts w:ascii="Times New Roman" w:hAnsi="Times New Roman" w:cs="Times New Roman"/>
        </w:rPr>
        <w:t>) é um mangá japonês. Criado por Katsuhiro Otomo considerado um clássico do estilo cyberpunk.</w:t>
      </w:r>
    </w:p>
  </w:footnote>
  <w:footnote w:id="7">
    <w:p w14:paraId="404C378C" w14:textId="21EA0E87" w:rsidR="00211F47" w:rsidRPr="009467D3" w:rsidRDefault="00211F47">
      <w:pPr>
        <w:pStyle w:val="Textodenotaderodap"/>
        <w:rPr>
          <w:rFonts w:ascii="Times New Roman" w:hAnsi="Times New Roman" w:cs="Times New Roman"/>
        </w:rPr>
      </w:pPr>
      <w:r w:rsidRPr="009467D3">
        <w:rPr>
          <w:rStyle w:val="Refdenotaderodap"/>
          <w:rFonts w:ascii="Times New Roman" w:hAnsi="Times New Roman" w:cs="Times New Roman"/>
        </w:rPr>
        <w:footnoteRef/>
      </w:r>
      <w:r w:rsidRPr="009467D3">
        <w:rPr>
          <w:rFonts w:ascii="Times New Roman" w:hAnsi="Times New Roman" w:cs="Times New Roman"/>
        </w:rPr>
        <w:t xml:space="preserve"> Matrix (em inglês: The Matrix) é um filme </w:t>
      </w:r>
      <w:r w:rsidRPr="009467D3">
        <w:rPr>
          <w:rFonts w:ascii="Times New Roman" w:hAnsi="Times New Roman" w:cs="Times New Roman"/>
        </w:rPr>
        <w:t>australo-estadunidense de 1999, dos gêneros ação e ficção científica, dirigido por Lilly e Lana Wachowski e protagonizado por Keanu Reeves, Laurence Fishburne e Carrie-Anne Moss.</w:t>
      </w:r>
    </w:p>
  </w:footnote>
  <w:footnote w:id="8">
    <w:p w14:paraId="7DC084C2" w14:textId="6255E796" w:rsidR="00211F47" w:rsidRDefault="00211F47">
      <w:pPr>
        <w:pStyle w:val="Textodenotaderodap"/>
      </w:pPr>
      <w:r w:rsidRPr="009467D3">
        <w:rPr>
          <w:rStyle w:val="Refdenotaderodap"/>
          <w:rFonts w:ascii="Times New Roman" w:hAnsi="Times New Roman" w:cs="Times New Roman"/>
        </w:rPr>
        <w:footnoteRef/>
      </w:r>
      <w:r w:rsidRPr="009467D3">
        <w:rPr>
          <w:rFonts w:ascii="Times New Roman" w:hAnsi="Times New Roman" w:cs="Times New Roman"/>
        </w:rPr>
        <w:t xml:space="preserve"> Upgrade (em português: Upgrade: Atualização) é um filme australiano de 2018, dos gêneros ação, ficção científica cyberpunk, terror corporal e suspense, escrito e dirigido por Leigh </w:t>
      </w:r>
      <w:r w:rsidRPr="009467D3">
        <w:rPr>
          <w:rFonts w:ascii="Times New Roman" w:hAnsi="Times New Roman" w:cs="Times New Roman"/>
        </w:rPr>
        <w:t>Whannell.</w:t>
      </w:r>
    </w:p>
  </w:footnote>
  <w:footnote w:id="9">
    <w:p w14:paraId="50D64677" w14:textId="2DEFF70C" w:rsidR="00E34164" w:rsidRPr="00707562" w:rsidRDefault="00E34164">
      <w:pPr>
        <w:pStyle w:val="Textodenotaderodap"/>
        <w:rPr>
          <w:rFonts w:ascii="Times New Roman" w:hAnsi="Times New Roman" w:cs="Times New Roman"/>
        </w:rPr>
      </w:pPr>
      <w:r w:rsidRPr="00707562">
        <w:rPr>
          <w:rStyle w:val="Refdenotaderodap"/>
          <w:rFonts w:ascii="Times New Roman" w:hAnsi="Times New Roman" w:cs="Times New Roman"/>
        </w:rPr>
        <w:footnoteRef/>
      </w:r>
      <w:r w:rsidRPr="00707562">
        <w:rPr>
          <w:rFonts w:ascii="Times New Roman" w:hAnsi="Times New Roman" w:cs="Times New Roman"/>
        </w:rPr>
        <w:t xml:space="preserve"> filósofo, historiador das ideias, teórico social, filólogo, crítico literário e professor da cátedra História dos Sistemas do Pensamento, no célebre </w:t>
      </w:r>
      <w:r w:rsidRPr="00707562">
        <w:rPr>
          <w:rFonts w:ascii="Times New Roman" w:hAnsi="Times New Roman" w:cs="Times New Roman"/>
        </w:rPr>
        <w:t>Collège de France, de 1970 até 1984.</w:t>
      </w:r>
    </w:p>
  </w:footnote>
  <w:footnote w:id="10">
    <w:p w14:paraId="3C9E6E58" w14:textId="6E130F93" w:rsidR="008E1B2B" w:rsidRPr="00707562" w:rsidRDefault="008E1B2B">
      <w:pPr>
        <w:pStyle w:val="Textodenotaderodap"/>
        <w:rPr>
          <w:rFonts w:ascii="Times New Roman" w:hAnsi="Times New Roman" w:cs="Times New Roman"/>
        </w:rPr>
      </w:pPr>
      <w:r w:rsidRPr="00707562">
        <w:rPr>
          <w:rStyle w:val="Refdenotaderodap"/>
          <w:rFonts w:ascii="Times New Roman" w:hAnsi="Times New Roman" w:cs="Times New Roman"/>
        </w:rPr>
        <w:footnoteRef/>
      </w:r>
      <w:r w:rsidRPr="00707562">
        <w:rPr>
          <w:rFonts w:ascii="Times New Roman" w:hAnsi="Times New Roman" w:cs="Times New Roman"/>
        </w:rPr>
        <w:t xml:space="preserve"> Reinhart </w:t>
      </w:r>
      <w:r w:rsidRPr="00707562">
        <w:rPr>
          <w:rFonts w:ascii="Times New Roman" w:hAnsi="Times New Roman" w:cs="Times New Roman"/>
        </w:rPr>
        <w:t>Koselleck (Görlitz, 23 de abril de 1923 — Bad Oeynhausen, 3 de fevereiro de 2006) foi um historiador alemão do pós-guerra, destacando-se como um dos fundadores e o principal teórico da história dos conceitos</w:t>
      </w:r>
    </w:p>
  </w:footnote>
  <w:footnote w:id="11">
    <w:p w14:paraId="533CA1E4" w14:textId="69A9F833" w:rsidR="00707562" w:rsidRDefault="00707562">
      <w:pPr>
        <w:pStyle w:val="Textodenotaderodap"/>
      </w:pPr>
      <w:r w:rsidRPr="00707562">
        <w:rPr>
          <w:rStyle w:val="Refdenotaderodap"/>
          <w:rFonts w:ascii="Times New Roman" w:hAnsi="Times New Roman" w:cs="Times New Roman"/>
        </w:rPr>
        <w:footnoteRef/>
      </w:r>
      <w:r w:rsidRPr="00707562">
        <w:rPr>
          <w:rFonts w:ascii="Times New Roman" w:hAnsi="Times New Roman" w:cs="Times New Roman"/>
        </w:rPr>
        <w:t xml:space="preserve"> Gilles Lipovetsky (</w:t>
      </w:r>
      <w:r w:rsidRPr="00707562">
        <w:rPr>
          <w:rFonts w:ascii="Times New Roman" w:hAnsi="Times New Roman" w:cs="Times New Roman"/>
        </w:rPr>
        <w:t>Millau, 24 de setembro de 1944) é um filósofo francês, teórico da Hipermodernidade.</w:t>
      </w:r>
    </w:p>
  </w:footnote>
  <w:footnote w:id="12">
    <w:p w14:paraId="0919A4DF" w14:textId="08ED426E" w:rsidR="008E1B2B" w:rsidRPr="008E1B2B" w:rsidRDefault="008E1B2B">
      <w:pPr>
        <w:pStyle w:val="Textodenotaderodap"/>
        <w:rPr>
          <w:rFonts w:ascii="Times New Roman" w:hAnsi="Times New Roman" w:cs="Times New Roman"/>
        </w:rPr>
      </w:pPr>
      <w:r w:rsidRPr="008E1B2B">
        <w:rPr>
          <w:rStyle w:val="Refdenotaderodap"/>
          <w:rFonts w:ascii="Times New Roman" w:hAnsi="Times New Roman" w:cs="Times New Roman"/>
        </w:rPr>
        <w:footnoteRef/>
      </w:r>
      <w:r w:rsidRPr="008E1B2B">
        <w:rPr>
          <w:rFonts w:ascii="Times New Roman" w:hAnsi="Times New Roman" w:cs="Times New Roman"/>
        </w:rPr>
        <w:t xml:space="preserve"> A Editora JBC (sigla de </w:t>
      </w:r>
      <w:r w:rsidRPr="008E1B2B">
        <w:rPr>
          <w:rFonts w:ascii="Times New Roman" w:hAnsi="Times New Roman" w:cs="Times New Roman"/>
        </w:rPr>
        <w:t>Japan Brazil Communication) é uma editora nipo-brasileira sediada em São Paulo com atuação no mercado editorial em língua portuguesa tanto no Brasil como no Japão. É conhecida no Brasil devido aos títulos em mangá que publica no país.</w:t>
      </w:r>
    </w:p>
  </w:footnote>
  <w:footnote w:id="13">
    <w:p w14:paraId="54F5F1B7" w14:textId="29D8D028" w:rsidR="00211F47" w:rsidRPr="002034F4" w:rsidRDefault="00211F47">
      <w:pPr>
        <w:pStyle w:val="Textodenotaderodap"/>
        <w:rPr>
          <w:rFonts w:ascii="Times New Roman" w:hAnsi="Times New Roman" w:cs="Times New Roman"/>
        </w:rPr>
      </w:pPr>
      <w:r w:rsidRPr="002034F4">
        <w:rPr>
          <w:rStyle w:val="Refdenotaderodap"/>
          <w:rFonts w:ascii="Times New Roman" w:hAnsi="Times New Roman" w:cs="Times New Roman"/>
        </w:rPr>
        <w:footnoteRef/>
      </w:r>
      <w:r w:rsidRPr="002034F4">
        <w:rPr>
          <w:rFonts w:ascii="Times New Roman" w:hAnsi="Times New Roman" w:cs="Times New Roman"/>
        </w:rPr>
        <w:t xml:space="preserve"> </w:t>
      </w:r>
      <w:r w:rsidRPr="002034F4">
        <w:rPr>
          <w:rFonts w:ascii="Times New Roman" w:hAnsi="Times New Roman" w:cs="Times New Roman"/>
          <w:b/>
          <w:bCs/>
          <w:color w:val="202124"/>
          <w:shd w:val="clear" w:color="auto" w:fill="FFFFFF"/>
        </w:rPr>
        <w:t>Seinen</w:t>
      </w:r>
      <w:r w:rsidRPr="002034F4">
        <w:rPr>
          <w:rFonts w:ascii="Times New Roman" w:hAnsi="Times New Roman" w:cs="Times New Roman"/>
          <w:color w:val="202124"/>
          <w:shd w:val="clear" w:color="auto" w:fill="FFFFFF"/>
        </w:rPr>
        <w:t> (</w:t>
      </w:r>
      <w:r w:rsidRPr="002034F4">
        <w:rPr>
          <w:rFonts w:ascii="Times New Roman" w:eastAsia="MS Gothic" w:hAnsi="Times New Roman" w:cs="Times New Roman"/>
          <w:color w:val="202124"/>
          <w:shd w:val="clear" w:color="auto" w:fill="FFFFFF"/>
        </w:rPr>
        <w:t>青年</w:t>
      </w:r>
      <w:r w:rsidRPr="002034F4">
        <w:rPr>
          <w:rFonts w:ascii="Times New Roman" w:hAnsi="Times New Roman" w:cs="Times New Roman"/>
          <w:color w:val="202124"/>
          <w:shd w:val="clear" w:color="auto" w:fill="FFFFFF"/>
        </w:rPr>
        <w:t>) ou mangás </w:t>
      </w:r>
      <w:r w:rsidRPr="002034F4">
        <w:rPr>
          <w:rFonts w:ascii="Times New Roman" w:hAnsi="Times New Roman" w:cs="Times New Roman"/>
          <w:b/>
          <w:bCs/>
          <w:color w:val="202124"/>
          <w:shd w:val="clear" w:color="auto" w:fill="FFFFFF"/>
        </w:rPr>
        <w:t>seinen</w:t>
      </w:r>
      <w:r w:rsidRPr="002034F4">
        <w:rPr>
          <w:rFonts w:ascii="Times New Roman" w:hAnsi="Times New Roman" w:cs="Times New Roman"/>
          <w:color w:val="202124"/>
          <w:shd w:val="clear" w:color="auto" w:fill="FFFFFF"/>
        </w:rPr>
        <w:t> (</w:t>
      </w:r>
      <w:r w:rsidRPr="002034F4">
        <w:rPr>
          <w:rFonts w:ascii="Times New Roman" w:eastAsia="MS Gothic" w:hAnsi="Times New Roman" w:cs="Times New Roman"/>
          <w:color w:val="202124"/>
          <w:shd w:val="clear" w:color="auto" w:fill="FFFFFF"/>
        </w:rPr>
        <w:t>青年漫画</w:t>
      </w:r>
      <w:r w:rsidRPr="002034F4">
        <w:rPr>
          <w:rFonts w:ascii="Times New Roman" w:hAnsi="Times New Roman" w:cs="Times New Roman"/>
          <w:color w:val="202124"/>
          <w:shd w:val="clear" w:color="auto" w:fill="FFFFFF"/>
        </w:rPr>
        <w:t>) são séries de mangá voltadas para o público masculino adulto.</w:t>
      </w:r>
    </w:p>
  </w:footnote>
  <w:footnote w:id="14">
    <w:p w14:paraId="661981E0" w14:textId="24CF2DF4" w:rsidR="00211F47" w:rsidRPr="0000359C" w:rsidRDefault="00211F47">
      <w:pPr>
        <w:pStyle w:val="Textodenotaderodap"/>
        <w:rPr>
          <w:rFonts w:ascii="Times New Roman" w:hAnsi="Times New Roman" w:cs="Times New Roman"/>
        </w:rPr>
      </w:pPr>
      <w:r w:rsidRPr="0000359C">
        <w:rPr>
          <w:rStyle w:val="Refdenotaderodap"/>
          <w:rFonts w:ascii="Times New Roman" w:hAnsi="Times New Roman" w:cs="Times New Roman"/>
        </w:rPr>
        <w:footnoteRef/>
      </w:r>
      <w:r w:rsidRPr="0000359C">
        <w:rPr>
          <w:rFonts w:ascii="Times New Roman" w:hAnsi="Times New Roman" w:cs="Times New Roman"/>
        </w:rPr>
        <w:t xml:space="preserve"> Este nome, “Escola dos Annales”, ficou conhecido porque tal grupo se organizou em torno do periódico francês Annales d'</w:t>
      </w:r>
      <w:r w:rsidRPr="0000359C">
        <w:rPr>
          <w:rFonts w:ascii="Times New Roman" w:hAnsi="Times New Roman" w:cs="Times New Roman"/>
        </w:rPr>
        <w:t>histoire économique et sociale (Anais de história econômica e social)</w:t>
      </w:r>
      <w:r>
        <w:rPr>
          <w:rFonts w:ascii="Times New Roman" w:hAnsi="Times New Roman" w:cs="Times New Roman"/>
        </w:rPr>
        <w:t>.</w:t>
      </w:r>
    </w:p>
  </w:footnote>
  <w:footnote w:id="15">
    <w:p w14:paraId="63B94D01" w14:textId="0FF43E15" w:rsidR="00CD005E" w:rsidRPr="00CD005E" w:rsidRDefault="00CD005E">
      <w:pPr>
        <w:pStyle w:val="Textodenotaderodap"/>
        <w:rPr>
          <w:i/>
          <w:iCs/>
        </w:rPr>
      </w:pPr>
      <w:r w:rsidRPr="00CD005E">
        <w:rPr>
          <w:rStyle w:val="Refdenotaderodap"/>
          <w:i/>
          <w:iCs/>
        </w:rPr>
        <w:footnoteRef/>
      </w:r>
      <w:r w:rsidRPr="00CD005E">
        <w:rPr>
          <w:i/>
          <w:iCs/>
        </w:rPr>
        <w:t xml:space="preserve"> Doutorado na Universidade de Oxford (1957 a 1962), foi professor de História das Ideias na </w:t>
      </w:r>
      <w:r w:rsidRPr="00CD005E">
        <w:rPr>
          <w:i/>
          <w:iCs/>
        </w:rPr>
        <w:t>School of European Studies da Universidade de Essex, por dezesseis anos professor na Universidade de Sussex (1962) e professor da Universidade de Princeton (1967); atualmente é professor emérito da Universidade de Cambridge (1979).</w:t>
      </w:r>
    </w:p>
  </w:footnote>
  <w:footnote w:id="16">
    <w:p w14:paraId="46C5109F" w14:textId="3F798E9F" w:rsidR="00211F47" w:rsidRPr="00A7138B" w:rsidRDefault="00211F47">
      <w:pPr>
        <w:pStyle w:val="Textodenotaderodap"/>
        <w:rPr>
          <w:rFonts w:ascii="Times New Roman" w:hAnsi="Times New Roman" w:cs="Times New Roman"/>
        </w:rPr>
      </w:pPr>
      <w:r>
        <w:rPr>
          <w:rStyle w:val="Refdenotaderodap"/>
        </w:rPr>
        <w:footnoteRef/>
      </w:r>
      <w:r>
        <w:t xml:space="preserve"> </w:t>
      </w:r>
      <w:r w:rsidRPr="00A7138B">
        <w:rPr>
          <w:rFonts w:ascii="Times New Roman" w:hAnsi="Times New Roman" w:cs="Times New Roman"/>
        </w:rPr>
        <w:t>HQ: História em quadrinhos; história escrita em quadros pequenos, ou unidades gráficas com texto e imagem, dispostos lado a lado, em tiras horizontais ou verticais; quadrinho, quadrinhos, BD, gibi, revistinha.</w:t>
      </w:r>
    </w:p>
  </w:footnote>
  <w:footnote w:id="17">
    <w:p w14:paraId="3520E4E2" w14:textId="77777777" w:rsidR="00211F47" w:rsidRDefault="00211F47" w:rsidP="00D7426C">
      <w:pPr>
        <w:pStyle w:val="Textodenotaderodap"/>
      </w:pPr>
      <w:r w:rsidRPr="27D8E1B1">
        <w:rPr>
          <w:rStyle w:val="Refdenotaderodap"/>
        </w:rPr>
        <w:footnoteRef/>
      </w:r>
      <w:r>
        <w:t xml:space="preserve"> </w:t>
      </w:r>
      <w:r>
        <w:t>Mangaka é a forma de se referir ao autor de um mangá, sendo ele quem produtor além dos roteiros, ilustrações e modificações podendo contar ou não com assistentes para preenchimento de detalhes ou cenários para cumprir os prazos de entrega do mesmo.</w:t>
      </w:r>
    </w:p>
  </w:footnote>
  <w:footnote w:id="18">
    <w:p w14:paraId="7E3A2BFC" w14:textId="77777777" w:rsidR="00E34164" w:rsidRPr="00F677EB" w:rsidRDefault="00E34164" w:rsidP="00E34164">
      <w:pPr>
        <w:pStyle w:val="NormalWeb"/>
        <w:spacing w:before="0" w:beforeAutospacing="0" w:after="0" w:afterAutospacing="0"/>
        <w:rPr>
          <w:sz w:val="20"/>
          <w:szCs w:val="20"/>
        </w:rPr>
      </w:pPr>
      <w:r w:rsidRPr="00F677EB">
        <w:rPr>
          <w:rStyle w:val="Refdenotaderodap"/>
          <w:sz w:val="20"/>
          <w:szCs w:val="20"/>
        </w:rPr>
        <w:footnoteRef/>
      </w:r>
      <w:r w:rsidRPr="00F677EB">
        <w:rPr>
          <w:sz w:val="20"/>
          <w:szCs w:val="20"/>
        </w:rPr>
        <w:t xml:space="preserve"> </w:t>
      </w:r>
      <w:r w:rsidRPr="00F677EB">
        <w:rPr>
          <w:color w:val="000000"/>
          <w:sz w:val="20"/>
          <w:szCs w:val="20"/>
          <w:vertAlign w:val="superscript"/>
        </w:rPr>
        <w:t> </w:t>
      </w:r>
      <w:r w:rsidRPr="00F677EB">
        <w:rPr>
          <w:color w:val="000000"/>
          <w:sz w:val="20"/>
          <w:szCs w:val="20"/>
        </w:rPr>
        <w:t>Stuart Hall (Kingston, 3 de fevereiro de 1932 — Londres, 10 de fevereiro de 2014) foi um teórico cultural e sociólogo britânico-jamaicano que viveu e atuou no Reino Unido a partir de 1951.</w:t>
      </w:r>
    </w:p>
  </w:footnote>
  <w:footnote w:id="19">
    <w:p w14:paraId="18B654AA" w14:textId="77777777" w:rsidR="00E34164" w:rsidRPr="00E34164" w:rsidRDefault="00E34164" w:rsidP="00E34164">
      <w:pPr>
        <w:pStyle w:val="NormalWeb"/>
        <w:spacing w:before="0" w:beforeAutospacing="0" w:after="0" w:afterAutospacing="0"/>
        <w:rPr>
          <w:sz w:val="20"/>
          <w:szCs w:val="20"/>
        </w:rPr>
      </w:pPr>
      <w:r w:rsidRPr="00F677EB">
        <w:rPr>
          <w:rStyle w:val="Refdenotaderodap"/>
          <w:sz w:val="20"/>
          <w:szCs w:val="20"/>
        </w:rPr>
        <w:footnoteRef/>
      </w:r>
      <w:r w:rsidRPr="00F677EB">
        <w:rPr>
          <w:sz w:val="20"/>
          <w:szCs w:val="20"/>
        </w:rPr>
        <w:t xml:space="preserve"> </w:t>
      </w:r>
      <w:r w:rsidRPr="00F677EB">
        <w:rPr>
          <w:color w:val="000000"/>
          <w:sz w:val="20"/>
          <w:szCs w:val="20"/>
          <w:vertAlign w:val="superscript"/>
        </w:rPr>
        <w:t> </w:t>
      </w:r>
      <w:r w:rsidRPr="00E34164">
        <w:rPr>
          <w:color w:val="000000"/>
          <w:sz w:val="20"/>
          <w:szCs w:val="20"/>
        </w:rPr>
        <w:t>Professora auxiliar do Instituto Superior de Ciências Sociais e Políticas da Universidade Técnica de</w:t>
      </w:r>
    </w:p>
    <w:p w14:paraId="25DAC9D0" w14:textId="77777777" w:rsidR="00E34164" w:rsidRPr="00E34164" w:rsidRDefault="00E34164" w:rsidP="00E34164">
      <w:pPr>
        <w:pStyle w:val="NormalWeb"/>
        <w:spacing w:before="0" w:beforeAutospacing="0" w:after="0" w:afterAutospacing="0"/>
        <w:rPr>
          <w:sz w:val="20"/>
          <w:szCs w:val="20"/>
        </w:rPr>
      </w:pPr>
      <w:r w:rsidRPr="00E34164">
        <w:rPr>
          <w:color w:val="000000"/>
          <w:sz w:val="20"/>
          <w:szCs w:val="20"/>
        </w:rPr>
        <w:t>Lisboa e investigadora do CAPP – Centro de Administração e Políticas Públicas.</w:t>
      </w:r>
    </w:p>
  </w:footnote>
  <w:footnote w:id="20">
    <w:p w14:paraId="557CF20D" w14:textId="77777777" w:rsidR="00E34164" w:rsidRPr="00E34164" w:rsidRDefault="00E34164" w:rsidP="00E34164">
      <w:pPr>
        <w:pStyle w:val="Textodenotaderodap"/>
        <w:rPr>
          <w:rFonts w:ascii="Times New Roman" w:hAnsi="Times New Roman" w:cs="Times New Roman"/>
        </w:rPr>
      </w:pPr>
      <w:r w:rsidRPr="00E34164">
        <w:rPr>
          <w:rStyle w:val="Refdenotaderodap"/>
          <w:rFonts w:ascii="Times New Roman" w:hAnsi="Times New Roman" w:cs="Times New Roman"/>
        </w:rPr>
        <w:footnoteRef/>
      </w:r>
      <w:r w:rsidRPr="00E34164">
        <w:rPr>
          <w:rFonts w:ascii="Times New Roman" w:hAnsi="Times New Roman" w:cs="Times New Roman"/>
        </w:rPr>
        <w:t xml:space="preserve"> John Locke foi um filósofo inglês conhecido como o "pai do liberalismo", sendo considerado o principal representante do empirismo britânico e um dos principais teóricos do contrato social.</w:t>
      </w:r>
    </w:p>
  </w:footnote>
  <w:footnote w:id="21">
    <w:p w14:paraId="710A8744" w14:textId="12AE5F3B" w:rsidR="000925D3" w:rsidRDefault="000925D3">
      <w:pPr>
        <w:pStyle w:val="Textodenotaderodap"/>
      </w:pPr>
      <w:r>
        <w:rPr>
          <w:rStyle w:val="Refdenotaderodap"/>
        </w:rPr>
        <w:footnoteRef/>
      </w:r>
      <w:r>
        <w:t xml:space="preserve"> </w:t>
      </w:r>
      <w:r w:rsidRPr="00F677EB">
        <w:rPr>
          <w:rFonts w:ascii="Times New Roman" w:hAnsi="Times New Roman" w:cs="Times New Roman"/>
        </w:rPr>
        <w:t xml:space="preserve">René Descartes foi um filósofo, físico e matemático francês. Durante a Idade Moderna, também era conhecido por seu nome latino </w:t>
      </w:r>
      <w:r w:rsidRPr="00F677EB">
        <w:rPr>
          <w:rFonts w:ascii="Times New Roman" w:hAnsi="Times New Roman" w:cs="Times New Roman"/>
        </w:rPr>
        <w:t>Renatus Cartesius.</w:t>
      </w:r>
    </w:p>
  </w:footnote>
  <w:footnote w:id="22">
    <w:p w14:paraId="355EAD1F" w14:textId="77777777" w:rsidR="00E34164" w:rsidRPr="00E34164" w:rsidRDefault="00E34164" w:rsidP="00E34164">
      <w:pPr>
        <w:pStyle w:val="Textodenotaderodap"/>
        <w:rPr>
          <w:rFonts w:ascii="Times New Roman" w:hAnsi="Times New Roman" w:cs="Times New Roman"/>
        </w:rPr>
      </w:pPr>
      <w:r w:rsidRPr="00E34164">
        <w:rPr>
          <w:rStyle w:val="Refdenotaderodap"/>
          <w:rFonts w:ascii="Times New Roman" w:hAnsi="Times New Roman" w:cs="Times New Roman"/>
        </w:rPr>
        <w:footnoteRef/>
      </w:r>
      <w:r w:rsidRPr="00E34164">
        <w:rPr>
          <w:rFonts w:ascii="Times New Roman" w:hAnsi="Times New Roman" w:cs="Times New Roman"/>
        </w:rPr>
        <w:t xml:space="preserve"> filósofo, sociólogo, historiador, economista, jornalista e revolucionário socialista.</w:t>
      </w:r>
    </w:p>
  </w:footnote>
  <w:footnote w:id="23">
    <w:p w14:paraId="0C245448" w14:textId="77777777" w:rsidR="00E34164" w:rsidRPr="00E34164" w:rsidRDefault="00E34164" w:rsidP="00E34164">
      <w:pPr>
        <w:pStyle w:val="Textodenotaderodap"/>
        <w:rPr>
          <w:rFonts w:ascii="Times New Roman" w:hAnsi="Times New Roman" w:cs="Times New Roman"/>
        </w:rPr>
      </w:pPr>
      <w:r w:rsidRPr="00E34164">
        <w:rPr>
          <w:rStyle w:val="Refdenotaderodap"/>
          <w:rFonts w:ascii="Times New Roman" w:hAnsi="Times New Roman" w:cs="Times New Roman"/>
        </w:rPr>
        <w:footnoteRef/>
      </w:r>
      <w:r w:rsidRPr="00E34164">
        <w:rPr>
          <w:rFonts w:ascii="Times New Roman" w:hAnsi="Times New Roman" w:cs="Times New Roman"/>
        </w:rPr>
        <w:t xml:space="preserve"> foi um médico neurologista e psiquiatra criador da psicanálise.</w:t>
      </w:r>
    </w:p>
  </w:footnote>
  <w:footnote w:id="24">
    <w:p w14:paraId="68C215B6" w14:textId="77777777" w:rsidR="00E34164" w:rsidRPr="00E34164" w:rsidRDefault="00E34164" w:rsidP="00E34164">
      <w:pPr>
        <w:pStyle w:val="Textodenotaderodap"/>
        <w:rPr>
          <w:rFonts w:ascii="Times New Roman" w:hAnsi="Times New Roman" w:cs="Times New Roman"/>
        </w:rPr>
      </w:pPr>
      <w:r w:rsidRPr="00E34164">
        <w:rPr>
          <w:rStyle w:val="Refdenotaderodap"/>
          <w:rFonts w:ascii="Times New Roman" w:hAnsi="Times New Roman" w:cs="Times New Roman"/>
        </w:rPr>
        <w:footnoteRef/>
      </w:r>
      <w:r w:rsidRPr="00E34164">
        <w:rPr>
          <w:rFonts w:ascii="Times New Roman" w:hAnsi="Times New Roman" w:cs="Times New Roman"/>
        </w:rPr>
        <w:t xml:space="preserve"> sociólogo e filósofo polonês, professor emérito de sociologia das universidades de Leeds e Varsóvia.</w:t>
      </w:r>
    </w:p>
  </w:footnote>
  <w:footnote w:id="25">
    <w:p w14:paraId="2E0F885B" w14:textId="0C722F47" w:rsidR="000925D3" w:rsidRPr="000925D3" w:rsidRDefault="000925D3">
      <w:pPr>
        <w:pStyle w:val="Textodenotaderodap"/>
        <w:rPr>
          <w:rFonts w:ascii="Times New Roman" w:hAnsi="Times New Roman" w:cs="Times New Roman"/>
        </w:rPr>
      </w:pPr>
      <w:r w:rsidRPr="000925D3">
        <w:rPr>
          <w:rStyle w:val="Refdenotaderodap"/>
          <w:rFonts w:ascii="Times New Roman" w:hAnsi="Times New Roman" w:cs="Times New Roman"/>
        </w:rPr>
        <w:footnoteRef/>
      </w:r>
      <w:r w:rsidRPr="000925D3">
        <w:rPr>
          <w:rFonts w:ascii="Times New Roman" w:hAnsi="Times New Roman" w:cs="Times New Roman"/>
        </w:rPr>
        <w:t xml:space="preserve"> Platão (em grego clássico: </w:t>
      </w:r>
      <w:r w:rsidRPr="000925D3">
        <w:rPr>
          <w:rFonts w:ascii="Times New Roman" w:hAnsi="Times New Roman" w:cs="Times New Roman"/>
        </w:rPr>
        <w:t>Πλάτων, transl. Plátōn, "amplo", Atenas, 428/427</w:t>
      </w:r>
      <w:r>
        <w:rPr>
          <w:rFonts w:ascii="Times New Roman" w:hAnsi="Times New Roman" w:cs="Times New Roman"/>
        </w:rPr>
        <w:t xml:space="preserve"> a.C. </w:t>
      </w:r>
      <w:r w:rsidRPr="000925D3">
        <w:rPr>
          <w:rFonts w:ascii="Times New Roman" w:hAnsi="Times New Roman" w:cs="Times New Roman"/>
        </w:rPr>
        <w:t>– Atenas, 348/347 a.C.) foi um filósofo e matemático do período clássico da Grécia Antiga, autor de diversos diálogos filosóficos e fundador da Academia em Atenas, a primeira instituição de educação superior do mundo ocidental.</w:t>
      </w:r>
    </w:p>
  </w:footnote>
  <w:footnote w:id="26">
    <w:p w14:paraId="78C7D2DC" w14:textId="77777777" w:rsidR="00E34164" w:rsidRPr="00E34164" w:rsidRDefault="00E34164" w:rsidP="00E34164">
      <w:pPr>
        <w:pStyle w:val="Textodenotaderodap"/>
        <w:rPr>
          <w:rFonts w:ascii="Times New Roman" w:hAnsi="Times New Roman" w:cs="Times New Roman"/>
        </w:rPr>
      </w:pPr>
      <w:r w:rsidRPr="00E34164">
        <w:rPr>
          <w:rStyle w:val="Refdenotaderodap"/>
          <w:rFonts w:ascii="Times New Roman" w:hAnsi="Times New Roman" w:cs="Times New Roman"/>
        </w:rPr>
        <w:footnoteRef/>
      </w:r>
      <w:r w:rsidRPr="00E34164">
        <w:rPr>
          <w:rFonts w:ascii="Times New Roman" w:hAnsi="Times New Roman" w:cs="Times New Roman"/>
        </w:rPr>
        <w:t xml:space="preserve"> William Ford Gibson é um escritor </w:t>
      </w:r>
      <w:r w:rsidRPr="00E34164">
        <w:rPr>
          <w:rFonts w:ascii="Times New Roman" w:hAnsi="Times New Roman" w:cs="Times New Roman"/>
        </w:rPr>
        <w:t>américo-canadense de ficção especulativa. Chamado de "profeta noir" do cyberpunk</w:t>
      </w:r>
    </w:p>
  </w:footnote>
  <w:footnote w:id="27">
    <w:p w14:paraId="0B5469E7" w14:textId="0136A059" w:rsidR="007A6965" w:rsidRDefault="007A6965">
      <w:pPr>
        <w:pStyle w:val="Textodenotaderodap"/>
      </w:pPr>
      <w:r>
        <w:rPr>
          <w:rStyle w:val="Refdenotaderodap"/>
        </w:rPr>
        <w:footnoteRef/>
      </w:r>
      <w:r>
        <w:t xml:space="preserve"> </w:t>
      </w:r>
      <w:r w:rsidRPr="007A6965">
        <w:rPr>
          <w:rFonts w:ascii="Times New Roman" w:hAnsi="Times New Roman" w:cs="Times New Roman"/>
        </w:rPr>
        <w:t>Neuromancer, de William Gibson, é um dos mais famosos romances do gênero cyberpunk, e ganhou os três principais prêmios da ficção científica: Nebula, Hugo e Philip K. Dick, após sua publicação em 1984, tendo sido publicado em 1991 no Brasil pela editora Aleph</w:t>
      </w:r>
      <w:r w:rsidRPr="007A6965">
        <w:t>.</w:t>
      </w:r>
    </w:p>
  </w:footnote>
  <w:footnote w:id="28">
    <w:p w14:paraId="7BFBF6BE" w14:textId="0DA71857" w:rsidR="00014390" w:rsidRPr="003B1A22" w:rsidRDefault="00014390">
      <w:pPr>
        <w:pStyle w:val="Textodenotaderodap"/>
        <w:rPr>
          <w:rFonts w:ascii="Times New Roman" w:hAnsi="Times New Roman" w:cs="Times New Roman"/>
        </w:rPr>
      </w:pPr>
      <w:r w:rsidRPr="003B1A22">
        <w:rPr>
          <w:rStyle w:val="Refdenotaderodap"/>
          <w:rFonts w:ascii="Times New Roman" w:hAnsi="Times New Roman" w:cs="Times New Roman"/>
        </w:rPr>
        <w:footnoteRef/>
      </w:r>
      <w:r w:rsidRPr="003B1A22">
        <w:rPr>
          <w:rFonts w:ascii="Times New Roman" w:hAnsi="Times New Roman" w:cs="Times New Roman"/>
        </w:rPr>
        <w:t xml:space="preserve"> Donna </w:t>
      </w:r>
      <w:r w:rsidRPr="003B1A22">
        <w:rPr>
          <w:rFonts w:ascii="Times New Roman" w:hAnsi="Times New Roman" w:cs="Times New Roman"/>
        </w:rPr>
        <w:t>Haraway é uma bióloga, filósofa, escritora e professora emérita estadunidense, no Departamento de História da consciência, na Universidade da Califórnia em Santa Cruz</w:t>
      </w:r>
    </w:p>
  </w:footnote>
  <w:footnote w:id="29">
    <w:p w14:paraId="24A56B9E" w14:textId="0F89CF73" w:rsidR="003B1A22" w:rsidRDefault="003B1A22">
      <w:pPr>
        <w:pStyle w:val="Textodenotaderodap"/>
      </w:pPr>
      <w:r w:rsidRPr="003B1A22">
        <w:rPr>
          <w:rStyle w:val="Refdenotaderodap"/>
          <w:rFonts w:ascii="Times New Roman" w:hAnsi="Times New Roman" w:cs="Times New Roman"/>
        </w:rPr>
        <w:footnoteRef/>
      </w:r>
      <w:r w:rsidRPr="003B1A22">
        <w:rPr>
          <w:rFonts w:ascii="Times New Roman" w:hAnsi="Times New Roman" w:cs="Times New Roman"/>
        </w:rPr>
        <w:t xml:space="preserve"> Hari </w:t>
      </w:r>
      <w:r w:rsidRPr="003B1A22">
        <w:rPr>
          <w:rFonts w:ascii="Times New Roman" w:hAnsi="Times New Roman" w:cs="Times New Roman"/>
        </w:rPr>
        <w:t>Mohan Nath Kunzru é um romancista e jornalista britânico.</w:t>
      </w:r>
    </w:p>
  </w:footnote>
  <w:footnote w:id="30">
    <w:p w14:paraId="1F1074E1" w14:textId="7AC2C205" w:rsidR="005C68BE" w:rsidRPr="005C68BE" w:rsidRDefault="005C68BE">
      <w:pPr>
        <w:pStyle w:val="Textodenotaderodap"/>
        <w:rPr>
          <w:rFonts w:ascii="Times New Roman" w:hAnsi="Times New Roman" w:cs="Times New Roman"/>
        </w:rPr>
      </w:pPr>
      <w:r w:rsidRPr="005C68BE">
        <w:rPr>
          <w:rStyle w:val="Refdenotaderodap"/>
          <w:rFonts w:ascii="Times New Roman" w:hAnsi="Times New Roman" w:cs="Times New Roman"/>
        </w:rPr>
        <w:footnoteRef/>
      </w:r>
      <w:r w:rsidRPr="005C68BE">
        <w:rPr>
          <w:rFonts w:ascii="Times New Roman" w:hAnsi="Times New Roman" w:cs="Times New Roman"/>
        </w:rPr>
        <w:t xml:space="preserve"> Felipe </w:t>
      </w:r>
      <w:r w:rsidRPr="005C68BE">
        <w:rPr>
          <w:rFonts w:ascii="Times New Roman" w:hAnsi="Times New Roman" w:cs="Times New Roman"/>
        </w:rPr>
        <w:t>Castanhari. Apresentador, Diretor, Criador do Canal Nostalgia e da série Mundo Mistério na Netflix</w:t>
      </w:r>
    </w:p>
  </w:footnote>
  <w:footnote w:id="31">
    <w:p w14:paraId="552C5B84" w14:textId="1A61F22F" w:rsidR="00AB13AA" w:rsidRPr="00AB13AA" w:rsidRDefault="00AB13AA">
      <w:pPr>
        <w:pStyle w:val="Textodenotaderodap"/>
        <w:rPr>
          <w:rFonts w:ascii="Times New Roman" w:hAnsi="Times New Roman" w:cs="Times New Roman"/>
        </w:rPr>
      </w:pPr>
      <w:r w:rsidRPr="00AB13AA">
        <w:rPr>
          <w:rStyle w:val="Refdenotaderodap"/>
          <w:rFonts w:ascii="Times New Roman" w:hAnsi="Times New Roman" w:cs="Times New Roman"/>
        </w:rPr>
        <w:footnoteRef/>
      </w:r>
      <w:r w:rsidRPr="00AB13AA">
        <w:rPr>
          <w:rFonts w:ascii="Times New Roman" w:hAnsi="Times New Roman" w:cs="Times New Roman"/>
        </w:rPr>
        <w:t xml:space="preserve"> Em informática, hacker: é um indivíduo que se dedica, com intensidade incomum, a conhecer e modificar os aspectos mais internos de dispositivos, programas e redes de computadores.</w:t>
      </w:r>
    </w:p>
  </w:footnote>
  <w:footnote w:id="32">
    <w:p w14:paraId="11DD7CF3" w14:textId="4A15B705" w:rsidR="00395FD1" w:rsidRDefault="00395FD1">
      <w:pPr>
        <w:pStyle w:val="Textodenotaderodap"/>
      </w:pPr>
      <w:r>
        <w:rPr>
          <w:rStyle w:val="Refdenotaderodap"/>
        </w:rPr>
        <w:footnoteRef/>
      </w:r>
      <w:r>
        <w:t xml:space="preserve"> </w:t>
      </w:r>
      <w:r w:rsidRPr="00395FD1">
        <w:rPr>
          <w:rFonts w:ascii="Times New Roman" w:hAnsi="Times New Roman" w:cs="Times New Roman"/>
        </w:rPr>
        <w:t xml:space="preserve">Joel </w:t>
      </w:r>
      <w:r w:rsidRPr="00395FD1">
        <w:rPr>
          <w:rFonts w:ascii="Times New Roman" w:hAnsi="Times New Roman" w:cs="Times New Roman"/>
        </w:rPr>
        <w:t>Candau é professor de antropologia na Universidade de Nice-Sophia, na França, e coordenador do LASMIC (Laboratório de Antropologia e Sociologia Memória, Identidade e Cognição Social)</w:t>
      </w:r>
    </w:p>
  </w:footnote>
  <w:footnote w:id="33">
    <w:p w14:paraId="750455FC" w14:textId="1128DB34" w:rsidR="00C43CB2" w:rsidRPr="00C43CB2" w:rsidRDefault="00C43CB2">
      <w:pPr>
        <w:pStyle w:val="Textodenotaderodap"/>
        <w:rPr>
          <w:rFonts w:ascii="Times New Roman" w:hAnsi="Times New Roman" w:cs="Times New Roman"/>
        </w:rPr>
      </w:pPr>
      <w:r w:rsidRPr="00C43CB2">
        <w:rPr>
          <w:rStyle w:val="Refdenotaderodap"/>
          <w:rFonts w:ascii="Times New Roman" w:hAnsi="Times New Roman" w:cs="Times New Roman"/>
        </w:rPr>
        <w:footnoteRef/>
      </w:r>
      <w:r w:rsidRPr="00C43CB2">
        <w:rPr>
          <w:rFonts w:ascii="Times New Roman" w:hAnsi="Times New Roman" w:cs="Times New Roman"/>
        </w:rPr>
        <w:t xml:space="preserve"> Paul </w:t>
      </w:r>
      <w:r w:rsidRPr="00C43CB2">
        <w:rPr>
          <w:rFonts w:ascii="Times New Roman" w:hAnsi="Times New Roman" w:cs="Times New Roman"/>
        </w:rPr>
        <w:t>Ricœur (Valence, 27 de fevereiro de 1913 - Châtenay-Malabry, perto de Paris, 20 de maio de 2005) foi um dos grandes filósofos e pensadores franceses do período que se seguiu à Segunda Guerra Mundial.</w:t>
      </w:r>
    </w:p>
  </w:footnote>
  <w:footnote w:id="34">
    <w:p w14:paraId="726BC1BF" w14:textId="1D839B0E" w:rsidR="006C0EC3" w:rsidRPr="00445655" w:rsidRDefault="006C0EC3" w:rsidP="006C0EC3">
      <w:pPr>
        <w:pStyle w:val="Textodenotaderodap"/>
        <w:rPr>
          <w:rFonts w:ascii="Times New Roman" w:hAnsi="Times New Roman" w:cs="Times New Roman"/>
        </w:rPr>
      </w:pPr>
      <w:r w:rsidRPr="00445655">
        <w:rPr>
          <w:rStyle w:val="Refdenotaderodap"/>
          <w:rFonts w:ascii="Times New Roman" w:hAnsi="Times New Roman" w:cs="Times New Roman"/>
        </w:rPr>
        <w:footnoteRef/>
      </w:r>
      <w:r w:rsidRPr="00445655">
        <w:rPr>
          <w:rFonts w:ascii="Times New Roman" w:hAnsi="Times New Roman" w:cs="Times New Roman"/>
        </w:rPr>
        <w:t xml:space="preserve"> Filósofo, escritor, professor na Universidade de Turim</w:t>
      </w:r>
      <w:r w:rsidR="00E214ED">
        <w:rPr>
          <w:rFonts w:ascii="Times New Roman" w:hAnsi="Times New Roman" w:cs="Times New Roman"/>
        </w:rPr>
        <w:t>.</w:t>
      </w:r>
      <w:r w:rsidR="00E214ED">
        <w:rPr>
          <w:rFonts w:ascii="Times New Roman" w:hAnsi="Times New Roman" w:cs="Times New Roman"/>
        </w:rPr>
        <w:softHyphen/>
      </w:r>
      <w:r w:rsidR="00E214ED">
        <w:rPr>
          <w:rFonts w:ascii="Times New Roman" w:hAnsi="Times New Roman" w:cs="Times New Roman"/>
        </w:rPr>
        <w:softHyphen/>
      </w:r>
    </w:p>
  </w:footnote>
  <w:footnote w:id="35">
    <w:p w14:paraId="39C62AAB" w14:textId="0549ED16" w:rsidR="00445655" w:rsidRDefault="00445655">
      <w:pPr>
        <w:pStyle w:val="Textodenotaderodap"/>
      </w:pPr>
      <w:r w:rsidRPr="00445655">
        <w:rPr>
          <w:rStyle w:val="Refdenotaderodap"/>
          <w:rFonts w:ascii="Times New Roman" w:hAnsi="Times New Roman" w:cs="Times New Roman"/>
        </w:rPr>
        <w:footnoteRef/>
      </w:r>
      <w:r w:rsidRPr="00445655">
        <w:rPr>
          <w:rFonts w:ascii="Times New Roman" w:hAnsi="Times New Roman" w:cs="Times New Roman"/>
        </w:rPr>
        <w:t xml:space="preserve"> Escritor, jornalista, ativista político</w:t>
      </w:r>
      <w:r w:rsidR="00E214ED">
        <w:rPr>
          <w:rFonts w:ascii="Times New Roman" w:hAnsi="Times New Roman" w:cs="Times New Roman"/>
        </w:rPr>
        <w:t>.</w:t>
      </w:r>
    </w:p>
  </w:footnote>
  <w:footnote w:id="36">
    <w:p w14:paraId="3BFC17F0" w14:textId="53E511CC" w:rsidR="00DE3731" w:rsidRPr="00DE3731" w:rsidRDefault="00DE3731">
      <w:pPr>
        <w:pStyle w:val="Textodenotaderodap"/>
        <w:rPr>
          <w:rFonts w:ascii="Times New Roman" w:hAnsi="Times New Roman" w:cs="Times New Roman"/>
        </w:rPr>
      </w:pPr>
      <w:r w:rsidRPr="00DE3731">
        <w:rPr>
          <w:rStyle w:val="Refdenotaderodap"/>
          <w:rFonts w:ascii="Times New Roman" w:hAnsi="Times New Roman" w:cs="Times New Roman"/>
        </w:rPr>
        <w:footnoteRef/>
      </w:r>
      <w:r w:rsidRPr="00DE3731">
        <w:rPr>
          <w:rFonts w:ascii="Times New Roman" w:hAnsi="Times New Roman" w:cs="Times New Roman"/>
        </w:rPr>
        <w:t xml:space="preserve"> Filósofo, escritor, professor, sociólogo, possui o Nobel de Literatura de 1927</w:t>
      </w:r>
    </w:p>
  </w:footnote>
  <w:footnote w:id="37">
    <w:p w14:paraId="3656CAF9" w14:textId="326EE760" w:rsidR="007D5C32" w:rsidRPr="007D5C32" w:rsidRDefault="007D5C32">
      <w:pPr>
        <w:pStyle w:val="Textodenotaderodap"/>
        <w:rPr>
          <w:rFonts w:ascii="Times New Roman" w:hAnsi="Times New Roman" w:cs="Times New Roman"/>
        </w:rPr>
      </w:pPr>
      <w:r w:rsidRPr="007D5C32">
        <w:rPr>
          <w:rStyle w:val="Refdenotaderodap"/>
          <w:rFonts w:ascii="Times New Roman" w:hAnsi="Times New Roman" w:cs="Times New Roman"/>
        </w:rPr>
        <w:footnoteRef/>
      </w:r>
      <w:r w:rsidRPr="007D5C32">
        <w:rPr>
          <w:rFonts w:ascii="Times New Roman" w:hAnsi="Times New Roman" w:cs="Times New Roman"/>
        </w:rPr>
        <w:t xml:space="preserve"> Heródoto (em grego, </w:t>
      </w:r>
      <w:r w:rsidRPr="007D5C32">
        <w:rPr>
          <w:rFonts w:ascii="Times New Roman" w:hAnsi="Times New Roman" w:cs="Times New Roman"/>
        </w:rPr>
        <w:t>Ἡρόδοτος - Hēródotos, na transliteração) foi um geógrafo e historiador grego, continuador de Hecateu de Mileto, nascido no século V a.C. (485 a.C.–425 a.C.) em Halicarnasso (hoje Bodrum, na Turquia).</w:t>
      </w:r>
    </w:p>
  </w:footnote>
  <w:footnote w:id="38">
    <w:p w14:paraId="31F55431" w14:textId="30D7C9A4" w:rsidR="00C65AD0" w:rsidRDefault="00C65AD0">
      <w:pPr>
        <w:pStyle w:val="Textodenotaderodap"/>
      </w:pPr>
      <w:r w:rsidRPr="00C65AD0">
        <w:rPr>
          <w:rStyle w:val="Refdenotaderodap"/>
          <w:rFonts w:ascii="Times New Roman" w:hAnsi="Times New Roman" w:cs="Times New Roman"/>
        </w:rPr>
        <w:footnoteRef/>
      </w:r>
      <w:r w:rsidRPr="00C65AD0">
        <w:rPr>
          <w:rFonts w:ascii="Times New Roman" w:hAnsi="Times New Roman" w:cs="Times New Roman"/>
        </w:rPr>
        <w:t xml:space="preserve"> Filho do professor e tradutor Leone Ginzburg e da romancista Natalia Ginzburg, estudou na Escola Normal Superior de Pisa, e em seguida no Instituto Warburg em Londres; ensinou história moderna na Universidade de Bolonha e, em seguida, nas universidades de Harvard, Yale e Princeton, além da Universidade da Califórnia em Los Angeles (nesta última, ocupou, durante duas décadas desde 1988, a cadeira de história do Renascimento italiano). Desde 2006, ele ocupa a cadeira de história cultural europeia na Escola Normal Superior de Pisa.</w:t>
      </w:r>
    </w:p>
  </w:footnote>
  <w:footnote w:id="39">
    <w:p w14:paraId="27722941" w14:textId="47E90B8B" w:rsidR="007A1526" w:rsidRPr="007A1526" w:rsidRDefault="007A1526">
      <w:pPr>
        <w:pStyle w:val="Textodenotaderodap"/>
        <w:rPr>
          <w:rFonts w:ascii="Times New Roman" w:hAnsi="Times New Roman" w:cs="Times New Roman"/>
        </w:rPr>
      </w:pPr>
      <w:r w:rsidRPr="007A1526">
        <w:rPr>
          <w:rStyle w:val="Refdenotaderodap"/>
          <w:rFonts w:ascii="Times New Roman" w:hAnsi="Times New Roman" w:cs="Times New Roman"/>
        </w:rPr>
        <w:footnoteRef/>
      </w:r>
      <w:r w:rsidRPr="007A1526">
        <w:rPr>
          <w:rFonts w:ascii="Times New Roman" w:hAnsi="Times New Roman" w:cs="Times New Roman"/>
        </w:rPr>
        <w:t xml:space="preserve"> Magistra Vitae é uma expressão latina, usada por Cícero em seu De </w:t>
      </w:r>
      <w:r w:rsidRPr="007A1526">
        <w:rPr>
          <w:rFonts w:ascii="Times New Roman" w:hAnsi="Times New Roman" w:cs="Times New Roman"/>
        </w:rPr>
        <w:t xml:space="preserve">Oratore como personificação da história, significa "mestre da vida". Frequentemente parafraseado como </w:t>
      </w:r>
      <w:r w:rsidR="00C65AD0" w:rsidRPr="007A1526">
        <w:rPr>
          <w:rFonts w:ascii="Times New Roman" w:hAnsi="Times New Roman" w:cs="Times New Roman"/>
          <w:i/>
          <w:iCs/>
        </w:rPr>
        <w:t>Hist</w:t>
      </w:r>
      <w:r w:rsidR="00C65AD0">
        <w:rPr>
          <w:rFonts w:ascii="Times New Roman" w:hAnsi="Times New Roman" w:cs="Times New Roman"/>
          <w:i/>
          <w:iCs/>
        </w:rPr>
        <w:t>o</w:t>
      </w:r>
      <w:r w:rsidR="00C65AD0" w:rsidRPr="007A1526">
        <w:rPr>
          <w:rFonts w:ascii="Times New Roman" w:hAnsi="Times New Roman" w:cs="Times New Roman"/>
          <w:i/>
          <w:iCs/>
        </w:rPr>
        <w:t>ria</w:t>
      </w:r>
      <w:r w:rsidRPr="007A1526">
        <w:rPr>
          <w:rFonts w:ascii="Times New Roman" w:hAnsi="Times New Roman" w:cs="Times New Roman"/>
          <w:i/>
          <w:iCs/>
        </w:rPr>
        <w:t xml:space="preserve"> est Magistra Vitae</w:t>
      </w:r>
      <w:r w:rsidRPr="007A1526">
        <w:rPr>
          <w:rFonts w:ascii="Times New Roman" w:hAnsi="Times New Roman" w:cs="Times New Roman"/>
        </w:rPr>
        <w:t>, transmite a ideia de que o estudo do passado deve servir de lição para o futuro e foi um importante pilar da historiografia clássica, medieval e renascentista</w:t>
      </w:r>
      <w:r>
        <w:rPr>
          <w:rFonts w:ascii="Times New Roman" w:hAnsi="Times New Roman" w:cs="Times New Roman"/>
        </w:rPr>
        <w:t>.</w:t>
      </w:r>
    </w:p>
  </w:footnote>
  <w:footnote w:id="40">
    <w:p w14:paraId="0ECC8F2A" w14:textId="59320C84" w:rsidR="007A1526" w:rsidRPr="007A1526" w:rsidRDefault="007A1526">
      <w:pPr>
        <w:pStyle w:val="Textodenotaderodap"/>
        <w:rPr>
          <w:rFonts w:ascii="Times New Roman" w:hAnsi="Times New Roman" w:cs="Times New Roman"/>
        </w:rPr>
      </w:pPr>
      <w:r w:rsidRPr="007A1526">
        <w:rPr>
          <w:rStyle w:val="Refdenotaderodap"/>
          <w:rFonts w:ascii="Times New Roman" w:hAnsi="Times New Roman" w:cs="Times New Roman"/>
        </w:rPr>
        <w:footnoteRef/>
      </w:r>
      <w:r w:rsidRPr="007A1526">
        <w:rPr>
          <w:rFonts w:ascii="Times New Roman" w:hAnsi="Times New Roman" w:cs="Times New Roman"/>
        </w:rPr>
        <w:t xml:space="preserve"> Marcus </w:t>
      </w:r>
      <w:r w:rsidRPr="007A1526">
        <w:rPr>
          <w:rFonts w:ascii="Times New Roman" w:hAnsi="Times New Roman" w:cs="Times New Roman"/>
        </w:rPr>
        <w:t>Tullius Cicero [a] (/ s ɪ s ə r oʊ / SISS -ə-roh; latim: [maːrkʊs tʊlːijʊs kɪkɛroː]; 03 de janeiro 106-7 de dezembro de 43 a</w:t>
      </w:r>
      <w:r>
        <w:rPr>
          <w:rFonts w:ascii="Times New Roman" w:hAnsi="Times New Roman" w:cs="Times New Roman"/>
        </w:rPr>
        <w:t>.</w:t>
      </w:r>
      <w:r w:rsidRPr="007A1526">
        <w:rPr>
          <w:rFonts w:ascii="Times New Roman" w:hAnsi="Times New Roman" w:cs="Times New Roman"/>
        </w:rPr>
        <w:t>C</w:t>
      </w:r>
      <w:r>
        <w:rPr>
          <w:rFonts w:ascii="Times New Roman" w:hAnsi="Times New Roman" w:cs="Times New Roman"/>
        </w:rPr>
        <w:t>.</w:t>
      </w:r>
      <w:r w:rsidRPr="007A1526">
        <w:rPr>
          <w:rFonts w:ascii="Times New Roman" w:hAnsi="Times New Roman" w:cs="Times New Roman"/>
        </w:rPr>
        <w:t xml:space="preserve"> foi um romano estadista, advogado, erudito, filósofo</w:t>
      </w:r>
      <w:r>
        <w:rPr>
          <w:rFonts w:ascii="Times New Roman" w:hAnsi="Times New Roman" w:cs="Times New Roman"/>
        </w:rPr>
        <w:t>.</w:t>
      </w:r>
    </w:p>
  </w:footnote>
  <w:footnote w:id="41">
    <w:p w14:paraId="33308F33" w14:textId="5E5EDF8A" w:rsidR="009F7645" w:rsidRPr="009F7645" w:rsidRDefault="009F7645">
      <w:pPr>
        <w:pStyle w:val="Textodenotaderodap"/>
        <w:rPr>
          <w:rFonts w:ascii="Times New Roman" w:hAnsi="Times New Roman" w:cs="Times New Roman"/>
        </w:rPr>
      </w:pPr>
      <w:r w:rsidRPr="009F7645">
        <w:rPr>
          <w:rStyle w:val="Refdenotaderodap"/>
          <w:rFonts w:ascii="Times New Roman" w:hAnsi="Times New Roman" w:cs="Times New Roman"/>
        </w:rPr>
        <w:footnoteRef/>
      </w:r>
      <w:r w:rsidRPr="009F7645">
        <w:rPr>
          <w:rFonts w:ascii="Times New Roman" w:hAnsi="Times New Roman" w:cs="Times New Roman"/>
        </w:rPr>
        <w:t xml:space="preserve"> Gregory </w:t>
      </w:r>
      <w:r w:rsidRPr="009F7645">
        <w:rPr>
          <w:rFonts w:ascii="Times New Roman" w:hAnsi="Times New Roman" w:cs="Times New Roman"/>
        </w:rPr>
        <w:t>Claeys (nascido em 18 de agosto de 1953) é professor emérito de história na Universidade de Londres</w:t>
      </w:r>
      <w:r>
        <w:rPr>
          <w:rFonts w:ascii="Times New Roman" w:hAnsi="Times New Roman" w:cs="Times New Roman"/>
        </w:rPr>
        <w:t xml:space="preserve">, </w:t>
      </w:r>
      <w:r w:rsidRPr="009F7645">
        <w:rPr>
          <w:rFonts w:ascii="Times New Roman" w:hAnsi="Times New Roman" w:cs="Times New Roman"/>
        </w:rPr>
        <w:t xml:space="preserve">obteve seu PhD na University of </w:t>
      </w:r>
      <w:r w:rsidR="00FD1E62" w:rsidRPr="009F7645">
        <w:rPr>
          <w:rFonts w:ascii="Times New Roman" w:hAnsi="Times New Roman" w:cs="Times New Roman"/>
        </w:rPr>
        <w:t>Cambridge,</w:t>
      </w:r>
      <w:r w:rsidRPr="009F7645">
        <w:rPr>
          <w:rFonts w:ascii="Times New Roman" w:hAnsi="Times New Roman" w:cs="Times New Roman"/>
        </w:rPr>
        <w:t xml:space="preserve"> onde estudou no Jesus </w:t>
      </w:r>
      <w:r w:rsidR="00FD1E62" w:rsidRPr="009F7645">
        <w:rPr>
          <w:rFonts w:ascii="Times New Roman" w:hAnsi="Times New Roman" w:cs="Times New Roman"/>
        </w:rPr>
        <w:t>College,</w:t>
      </w:r>
      <w:r w:rsidRPr="009F7645">
        <w:rPr>
          <w:rFonts w:ascii="Times New Roman" w:hAnsi="Times New Roman" w:cs="Times New Roman"/>
        </w:rPr>
        <w:t xml:space="preserve"> e foi um Junior Research Associate (1981–83) no King's College</w:t>
      </w:r>
      <w:r>
        <w:rPr>
          <w:rFonts w:ascii="Times New Roman" w:hAnsi="Times New Roman" w:cs="Times New Roman"/>
        </w:rPr>
        <w:t>, d</w:t>
      </w:r>
      <w:r w:rsidRPr="009F7645">
        <w:rPr>
          <w:rFonts w:ascii="Times New Roman" w:hAnsi="Times New Roman" w:cs="Times New Roman"/>
        </w:rPr>
        <w:t xml:space="preserve">e 1982 a 1987, ele ensinou estudos britânicos e americanos na Universität Hannover, foi professor associado de história na Washington University em St. </w:t>
      </w:r>
      <w:r w:rsidR="00FD1E62" w:rsidRPr="009F7645">
        <w:rPr>
          <w:rFonts w:ascii="Times New Roman" w:hAnsi="Times New Roman" w:cs="Times New Roman"/>
        </w:rPr>
        <w:t>Louis.</w:t>
      </w:r>
      <w:r w:rsidRPr="009F7645">
        <w:rPr>
          <w:rFonts w:ascii="Times New Roman" w:hAnsi="Times New Roman" w:cs="Times New Roman"/>
        </w:rPr>
        <w:t xml:space="preserve"> De 1992 a 2020, ele foi professor na Royal Holloway, University of London.</w:t>
      </w:r>
    </w:p>
  </w:footnote>
  <w:footnote w:id="42">
    <w:p w14:paraId="6D1D9D79" w14:textId="493AF647" w:rsidR="009F7645" w:rsidRDefault="009F7645">
      <w:pPr>
        <w:pStyle w:val="Textodenotaderodap"/>
      </w:pPr>
      <w:r w:rsidRPr="009F7645">
        <w:rPr>
          <w:rStyle w:val="Refdenotaderodap"/>
          <w:rFonts w:ascii="Times New Roman" w:hAnsi="Times New Roman" w:cs="Times New Roman"/>
        </w:rPr>
        <w:footnoteRef/>
      </w:r>
      <w:r w:rsidRPr="009F7645">
        <w:rPr>
          <w:rFonts w:ascii="Times New Roman" w:hAnsi="Times New Roman" w:cs="Times New Roman"/>
        </w:rPr>
        <w:t xml:space="preserve"> Thomas More, Thomas Morus ou Tomás Moro (Londres, 7 de fevereiro de 1478 — Londres, 6 de julho de 1535) foi filósofo, homem de estado, diplomata, escritor, advogado e homem de leis, ocupou vários cargos públicos, e em especial, de 1529 a 1532, o cargo de "</w:t>
      </w:r>
      <w:r w:rsidRPr="009F7645">
        <w:rPr>
          <w:rFonts w:ascii="Times New Roman" w:hAnsi="Times New Roman" w:cs="Times New Roman"/>
        </w:rPr>
        <w:t>Lord Chancellor de Henrique VIII da Inglaterra.</w:t>
      </w:r>
    </w:p>
  </w:footnote>
  <w:footnote w:id="43">
    <w:p w14:paraId="211F44DE" w14:textId="10D6D850" w:rsidR="00C80C3D" w:rsidRDefault="00C80C3D">
      <w:pPr>
        <w:pStyle w:val="Textodenotaderodap"/>
      </w:pPr>
      <w:r>
        <w:rPr>
          <w:rStyle w:val="Refdenotaderodap"/>
        </w:rPr>
        <w:footnoteRef/>
      </w:r>
      <w:r>
        <w:t xml:space="preserve"> </w:t>
      </w:r>
      <w:r w:rsidRPr="00C80C3D">
        <w:rPr>
          <w:rFonts w:ascii="Times New Roman" w:hAnsi="Times New Roman" w:cs="Times New Roman"/>
        </w:rPr>
        <w:t xml:space="preserve">A Internet é um sistema global de redes de computadores interligadas que utilizam um conjunto próprio de protocolos (Internet </w:t>
      </w:r>
      <w:r w:rsidRPr="00C80C3D">
        <w:rPr>
          <w:rFonts w:ascii="Times New Roman" w:hAnsi="Times New Roman" w:cs="Times New Roman"/>
        </w:rPr>
        <w:t>Protocol Suite ou TCP/IP) com o propósito de servir progressivamente usuários no mundo inteiro.</w:t>
      </w:r>
    </w:p>
  </w:footnote>
  <w:footnote w:id="44">
    <w:p w14:paraId="0F2B96E9" w14:textId="5B4F4778" w:rsidR="00847970" w:rsidRDefault="00847970">
      <w:pPr>
        <w:pStyle w:val="Textodenotaderodap"/>
      </w:pPr>
      <w:r>
        <w:rPr>
          <w:rStyle w:val="Refdenotaderodap"/>
        </w:rPr>
        <w:footnoteRef/>
      </w:r>
      <w:r>
        <w:t xml:space="preserve"> </w:t>
      </w:r>
      <w:r w:rsidRPr="00847970">
        <w:rPr>
          <w:rFonts w:ascii="Times New Roman" w:hAnsi="Times New Roman" w:cs="Times New Roman"/>
        </w:rPr>
        <w:t>Metrópolis (em língua alemã: Metropolis) é um filme alemão de ficção científica lançado em 1927, dirigido pelo cineasta austríaco Fritz Lang.</w:t>
      </w:r>
    </w:p>
  </w:footnote>
  <w:footnote w:id="45">
    <w:p w14:paraId="6CC1DF94" w14:textId="55CA985F" w:rsidR="00673B40" w:rsidRDefault="00673B40">
      <w:pPr>
        <w:pStyle w:val="Textodenotaderodap"/>
      </w:pPr>
      <w:r>
        <w:rPr>
          <w:rStyle w:val="Refdenotaderodap"/>
        </w:rPr>
        <w:footnoteRef/>
      </w:r>
      <w:r>
        <w:t xml:space="preserve"> </w:t>
      </w:r>
      <w:r w:rsidRPr="00673B40">
        <w:rPr>
          <w:rFonts w:ascii="Times New Roman" w:hAnsi="Times New Roman" w:cs="Times New Roman"/>
        </w:rPr>
        <w:t xml:space="preserve">Um robô (ou </w:t>
      </w:r>
      <w:r w:rsidRPr="00673B40">
        <w:rPr>
          <w:rFonts w:ascii="Times New Roman" w:hAnsi="Times New Roman" w:cs="Times New Roman"/>
        </w:rPr>
        <w:t>robot) é um dispositivo</w:t>
      </w:r>
      <w:r>
        <w:rPr>
          <w:rFonts w:ascii="Times New Roman" w:hAnsi="Times New Roman" w:cs="Times New Roman"/>
        </w:rPr>
        <w:t xml:space="preserve"> </w:t>
      </w:r>
      <w:r w:rsidRPr="00673B40">
        <w:rPr>
          <w:rFonts w:ascii="Times New Roman" w:hAnsi="Times New Roman" w:cs="Times New Roman"/>
        </w:rPr>
        <w:t>ou grupo de dispositivos, eletromecânicos capazes de realizar trabalhos de maneira autônoma ou pré-programada.</w:t>
      </w:r>
    </w:p>
  </w:footnote>
  <w:footnote w:id="46">
    <w:p w14:paraId="237C272C" w14:textId="77777777" w:rsidR="00472421" w:rsidRDefault="00472421" w:rsidP="00472421">
      <w:pPr>
        <w:pStyle w:val="Textodenotaderodap"/>
      </w:pPr>
      <w:r>
        <w:rPr>
          <w:rStyle w:val="Refdenotaderodap"/>
        </w:rPr>
        <w:footnoteRef/>
      </w:r>
      <w:r>
        <w:t xml:space="preserve"> </w:t>
      </w:r>
      <w:r w:rsidRPr="00965F24">
        <w:rPr>
          <w:rFonts w:ascii="Times New Roman" w:hAnsi="Times New Roman" w:cs="Times New Roman"/>
        </w:rPr>
        <w:t xml:space="preserve">Philip </w:t>
      </w:r>
      <w:r w:rsidRPr="00965F24">
        <w:rPr>
          <w:rFonts w:ascii="Times New Roman" w:hAnsi="Times New Roman" w:cs="Times New Roman"/>
        </w:rPr>
        <w:t>Kindred Dick ou Philip K. Dick (Chicago, 16 de dezembro de 1928 — Santa Ana, 2 de março de 1982), também conhecido pelas iniciais PKD, foi um escritor norte-americano de ficção científica que alterou profundamente este gênero literário, explorando temas políticos, filosóficos e sociais, autoritarismo, realidades alternativas e estados alterados de consciência.</w:t>
      </w:r>
    </w:p>
  </w:footnote>
  <w:footnote w:id="47">
    <w:p w14:paraId="15693C38" w14:textId="53C76644" w:rsidR="00472421" w:rsidRPr="00472421" w:rsidRDefault="00472421">
      <w:pPr>
        <w:pStyle w:val="Textodenotaderodap"/>
        <w:rPr>
          <w:rFonts w:ascii="Times New Roman" w:hAnsi="Times New Roman" w:cs="Times New Roman"/>
        </w:rPr>
      </w:pPr>
      <w:r w:rsidRPr="00472421">
        <w:rPr>
          <w:rStyle w:val="Refdenotaderodap"/>
          <w:rFonts w:ascii="Times New Roman" w:hAnsi="Times New Roman" w:cs="Times New Roman"/>
        </w:rPr>
        <w:footnoteRef/>
      </w:r>
      <w:r w:rsidRPr="00472421">
        <w:rPr>
          <w:rFonts w:ascii="Times New Roman" w:hAnsi="Times New Roman" w:cs="Times New Roman"/>
        </w:rPr>
        <w:t xml:space="preserve"> </w:t>
      </w:r>
      <w:r w:rsidRPr="00472421">
        <w:rPr>
          <w:rFonts w:ascii="Times New Roman" w:hAnsi="Times New Roman" w:cs="Times New Roman"/>
        </w:rPr>
        <w:t>Blade Runner é um filme de ficção científica neo-noir honcongo-estadunidense de 1982 dirigido por Ridley Scott e estrelado por Harrison Ford, Rutger Hauer, Sean Young e Edward James Olmos.</w:t>
      </w:r>
    </w:p>
  </w:footnote>
  <w:footnote w:id="48">
    <w:p w14:paraId="58F503EB" w14:textId="1A81CEB9" w:rsidR="00472421" w:rsidRDefault="00472421">
      <w:pPr>
        <w:pStyle w:val="Textodenotaderodap"/>
      </w:pPr>
      <w:r>
        <w:rPr>
          <w:rStyle w:val="Refdenotaderodap"/>
        </w:rPr>
        <w:footnoteRef/>
      </w:r>
      <w:r>
        <w:t xml:space="preserve"> </w:t>
      </w:r>
      <w:r w:rsidRPr="00472421">
        <w:rPr>
          <w:rFonts w:ascii="Times New Roman" w:hAnsi="Times New Roman" w:cs="Times New Roman"/>
        </w:rPr>
        <w:t xml:space="preserve">Sir Ridley </w:t>
      </w:r>
      <w:r w:rsidRPr="00472421">
        <w:rPr>
          <w:rFonts w:ascii="Times New Roman" w:hAnsi="Times New Roman" w:cs="Times New Roman"/>
        </w:rPr>
        <w:t>Leighton Scott,</w:t>
      </w:r>
      <w:r>
        <w:rPr>
          <w:rFonts w:ascii="Times New Roman" w:hAnsi="Times New Roman" w:cs="Times New Roman"/>
        </w:rPr>
        <w:t xml:space="preserve"> </w:t>
      </w:r>
      <w:r w:rsidRPr="00472421">
        <w:rPr>
          <w:rFonts w:ascii="Times New Roman" w:hAnsi="Times New Roman" w:cs="Times New Roman"/>
        </w:rPr>
        <w:t>Kt (South Shields, 30 de novembro de 1937) é um renomado diretor e produtor de cinema britânico, notório por realizar grandes produções de ficção científica, suspense e épico.</w:t>
      </w:r>
    </w:p>
  </w:footnote>
  <w:footnote w:id="49">
    <w:p w14:paraId="5ECC2956" w14:textId="773F7A53" w:rsidR="009F3E27" w:rsidRDefault="009F3E27">
      <w:pPr>
        <w:pStyle w:val="Textodenotaderodap"/>
      </w:pPr>
      <w:r>
        <w:rPr>
          <w:rStyle w:val="Refdenotaderodap"/>
        </w:rPr>
        <w:footnoteRef/>
      </w:r>
      <w:r>
        <w:t xml:space="preserve"> </w:t>
      </w:r>
      <w:r w:rsidRPr="009F3E27">
        <w:rPr>
          <w:rFonts w:ascii="Times New Roman" w:hAnsi="Times New Roman" w:cs="Times New Roman"/>
        </w:rPr>
        <w:t xml:space="preserve">Androide é o termo que serve para designar qualquer ser que tenha a forma de um homem, em contraponto à palavra </w:t>
      </w:r>
      <w:r w:rsidRPr="009F3E27">
        <w:rPr>
          <w:rFonts w:ascii="Times New Roman" w:hAnsi="Times New Roman" w:cs="Times New Roman"/>
        </w:rPr>
        <w:t>ginoide que serve para designar seres de forma feminina ou apresentado pela ficção científica como robôs com aparência humana.</w:t>
      </w:r>
    </w:p>
  </w:footnote>
  <w:footnote w:id="50">
    <w:p w14:paraId="7D5577A2" w14:textId="0B96A8E0" w:rsidR="00632238" w:rsidRPr="00632238" w:rsidRDefault="00632238">
      <w:pPr>
        <w:pStyle w:val="Textodenotaderodap"/>
        <w:rPr>
          <w:rFonts w:ascii="Times New Roman" w:hAnsi="Times New Roman" w:cs="Times New Roman"/>
        </w:rPr>
      </w:pPr>
      <w:r w:rsidRPr="00632238">
        <w:rPr>
          <w:rStyle w:val="Refdenotaderodap"/>
          <w:rFonts w:ascii="Times New Roman" w:hAnsi="Times New Roman" w:cs="Times New Roman"/>
        </w:rPr>
        <w:footnoteRef/>
      </w:r>
      <w:r w:rsidRPr="00632238">
        <w:rPr>
          <w:rFonts w:ascii="Times New Roman" w:hAnsi="Times New Roman" w:cs="Times New Roman"/>
        </w:rPr>
        <w:t xml:space="preserve"> </w:t>
      </w:r>
      <w:r w:rsidRPr="00632238">
        <w:rPr>
          <w:rFonts w:ascii="Times New Roman" w:hAnsi="Times New Roman" w:cs="Times New Roman"/>
          <w:b/>
          <w:bCs/>
          <w:color w:val="202124"/>
          <w:shd w:val="clear" w:color="auto" w:fill="FFFFFF"/>
        </w:rPr>
        <w:t>Cosplay</w:t>
      </w:r>
      <w:r w:rsidRPr="00632238">
        <w:rPr>
          <w:rFonts w:ascii="Times New Roman" w:hAnsi="Times New Roman" w:cs="Times New Roman"/>
          <w:color w:val="202124"/>
          <w:shd w:val="clear" w:color="auto" w:fill="FFFFFF"/>
        </w:rPr>
        <w:t xml:space="preserve"> é um termo em inglês, formado pela junção das palavras costume (fantasia) e </w:t>
      </w:r>
      <w:r w:rsidRPr="00632238">
        <w:rPr>
          <w:rFonts w:ascii="Times New Roman" w:hAnsi="Times New Roman" w:cs="Times New Roman"/>
          <w:color w:val="202124"/>
          <w:shd w:val="clear" w:color="auto" w:fill="FFFFFF"/>
        </w:rPr>
        <w:t>roleplay (brincadeira ou interpretação). É considerado um hobby onde os participantes se fantasiam de personagens fictícios da cultura pop japonesa.</w:t>
      </w:r>
    </w:p>
  </w:footnote>
  <w:footnote w:id="51">
    <w:p w14:paraId="56AC13AC" w14:textId="10ED69E0" w:rsidR="00D13645" w:rsidRPr="00D13645" w:rsidRDefault="00D13645" w:rsidP="00D13645">
      <w:pPr>
        <w:pStyle w:val="Textodenotaderodap"/>
        <w:rPr>
          <w:rFonts w:ascii="Times New Roman" w:hAnsi="Times New Roman" w:cs="Times New Roman"/>
        </w:rPr>
      </w:pPr>
      <w:r w:rsidRPr="00D13645">
        <w:rPr>
          <w:rStyle w:val="Refdenotaderodap"/>
          <w:rFonts w:ascii="Times New Roman" w:hAnsi="Times New Roman" w:cs="Times New Roman"/>
        </w:rPr>
        <w:footnoteRef/>
      </w:r>
      <w:r w:rsidRPr="00D13645">
        <w:rPr>
          <w:rFonts w:ascii="Times New Roman" w:hAnsi="Times New Roman" w:cs="Times New Roman"/>
        </w:rPr>
        <w:t xml:space="preserve"> Prêmio anual realizado pela revista britânica Empire sobre filmes escolhidos pelos leitores. </w:t>
      </w:r>
    </w:p>
  </w:footnote>
  <w:footnote w:id="52">
    <w:p w14:paraId="3FE12ECD" w14:textId="69B95CDE" w:rsidR="00D13645" w:rsidRDefault="00D13645">
      <w:pPr>
        <w:pStyle w:val="Textodenotaderodap"/>
      </w:pPr>
      <w:r w:rsidRPr="00D13645">
        <w:rPr>
          <w:rStyle w:val="Refdenotaderodap"/>
          <w:rFonts w:ascii="Times New Roman" w:hAnsi="Times New Roman" w:cs="Times New Roman"/>
        </w:rPr>
        <w:footnoteRef/>
      </w:r>
      <w:r w:rsidRPr="00D13645">
        <w:rPr>
          <w:rFonts w:ascii="Times New Roman" w:hAnsi="Times New Roman" w:cs="Times New Roman"/>
        </w:rPr>
        <w:t xml:space="preserve"> O MTV </w:t>
      </w:r>
      <w:r w:rsidRPr="00D13645">
        <w:rPr>
          <w:rFonts w:ascii="Times New Roman" w:hAnsi="Times New Roman" w:cs="Times New Roman"/>
        </w:rPr>
        <w:t>Movie &amp; TV Awards (anteriormente conhecido como MTV Movie Awards) é um programa de premiação de filmes e televisão apresentado anualmente na MTV. Os indicados são decididos por produtores e executivos da MTV. Os vencedores são decididos online pelo público em geral.</w:t>
      </w:r>
    </w:p>
  </w:footnote>
  <w:footnote w:id="53">
    <w:p w14:paraId="563667A3" w14:textId="67643B3F" w:rsidR="00D13645" w:rsidRPr="00D13645" w:rsidRDefault="00D13645">
      <w:pPr>
        <w:pStyle w:val="Textodenotaderodap"/>
        <w:rPr>
          <w:rFonts w:ascii="Times New Roman" w:hAnsi="Times New Roman" w:cs="Times New Roman"/>
        </w:rPr>
      </w:pPr>
      <w:r w:rsidRPr="00D13645">
        <w:rPr>
          <w:rStyle w:val="Refdenotaderodap"/>
          <w:rFonts w:ascii="Times New Roman" w:hAnsi="Times New Roman" w:cs="Times New Roman"/>
        </w:rPr>
        <w:footnoteRef/>
      </w:r>
      <w:r w:rsidRPr="00D13645">
        <w:rPr>
          <w:rFonts w:ascii="Times New Roman" w:hAnsi="Times New Roman" w:cs="Times New Roman"/>
        </w:rPr>
        <w:t xml:space="preserve"> O Óscar ou Oscar, oficialmente chamado de Prêmios da Academia (em inglês, The </w:t>
      </w:r>
      <w:r w:rsidRPr="00D13645">
        <w:rPr>
          <w:rFonts w:ascii="Times New Roman" w:hAnsi="Times New Roman" w:cs="Times New Roman"/>
        </w:rPr>
        <w:t>Academy Awards ou The Oscars</w:t>
      </w:r>
      <w:r>
        <w:rPr>
          <w:rFonts w:ascii="Times New Roman" w:hAnsi="Times New Roman" w:cs="Times New Roman"/>
        </w:rPr>
        <w:t>)</w:t>
      </w:r>
      <w:r w:rsidRPr="00D13645">
        <w:rPr>
          <w:rFonts w:ascii="Times New Roman" w:hAnsi="Times New Roman" w:cs="Times New Roman"/>
        </w:rPr>
        <w:t xml:space="preserve"> é o prêmio mais importante do cinema mundial, uma cerimônia de premiação da Academia de Artes e Ciências Cinematográficas,fundada em Los Angeles em 1927, que presenteia anualmente os profissionais da indústria cinematográfica com o prêmio em reconhecimento à excelência do trabalho e conquistas na arte da produção cinematográfica.</w:t>
      </w:r>
    </w:p>
  </w:footnote>
  <w:footnote w:id="54">
    <w:p w14:paraId="6A43967A" w14:textId="1C4759D9" w:rsidR="00D13645" w:rsidRPr="00653951" w:rsidRDefault="00D13645">
      <w:pPr>
        <w:pStyle w:val="Textodenotaderodap"/>
        <w:rPr>
          <w:rFonts w:ascii="Times New Roman" w:hAnsi="Times New Roman" w:cs="Times New Roman"/>
        </w:rPr>
      </w:pPr>
      <w:r w:rsidRPr="00D13645">
        <w:rPr>
          <w:rStyle w:val="Refdenotaderodap"/>
          <w:rFonts w:ascii="Times New Roman" w:hAnsi="Times New Roman" w:cs="Times New Roman"/>
        </w:rPr>
        <w:footnoteRef/>
      </w:r>
      <w:r w:rsidRPr="00D13645">
        <w:rPr>
          <w:rFonts w:ascii="Times New Roman" w:hAnsi="Times New Roman" w:cs="Times New Roman"/>
        </w:rPr>
        <w:t xml:space="preserve"> Prêmio Saturno (no original em inglês Saturn Awards) é uma premiação organizada pela Academia de Filmes de Ficção Científica, Fantasia e Horror dos Estados Unidos e concedida aos mais destacados filmes, produções </w:t>
      </w:r>
      <w:r w:rsidRPr="00653951">
        <w:rPr>
          <w:rFonts w:ascii="Times New Roman" w:hAnsi="Times New Roman" w:cs="Times New Roman"/>
        </w:rPr>
        <w:t>televisivas e profissionais nos gêneros de ficção científica, horror e fantasia.</w:t>
      </w:r>
    </w:p>
  </w:footnote>
  <w:footnote w:id="55">
    <w:p w14:paraId="5A0AEACB" w14:textId="53844A0E" w:rsidR="00653951" w:rsidRPr="00653951" w:rsidRDefault="00653951">
      <w:pPr>
        <w:pStyle w:val="Textodenotaderodap"/>
        <w:rPr>
          <w:rFonts w:ascii="Times New Roman" w:hAnsi="Times New Roman" w:cs="Times New Roman"/>
        </w:rPr>
      </w:pPr>
      <w:r w:rsidRPr="00653951">
        <w:rPr>
          <w:rStyle w:val="Refdenotaderodap"/>
          <w:rFonts w:ascii="Times New Roman" w:hAnsi="Times New Roman" w:cs="Times New Roman"/>
        </w:rPr>
        <w:footnoteRef/>
      </w:r>
      <w:r w:rsidRPr="00653951">
        <w:rPr>
          <w:rFonts w:ascii="Times New Roman" w:hAnsi="Times New Roman" w:cs="Times New Roman"/>
        </w:rPr>
        <w:t xml:space="preserve"> Morpheus é um personagem fictício em </w:t>
      </w:r>
      <w:r w:rsidRPr="00653951">
        <w:rPr>
          <w:rFonts w:ascii="Times New Roman" w:hAnsi="Times New Roman" w:cs="Times New Roman"/>
          <w:i/>
          <w:iCs/>
        </w:rPr>
        <w:t>The Matrix</w:t>
      </w:r>
      <w:r w:rsidRPr="00653951">
        <w:rPr>
          <w:rFonts w:ascii="Times New Roman" w:hAnsi="Times New Roman" w:cs="Times New Roman"/>
        </w:rPr>
        <w:t xml:space="preserve">, é interpretado por Laurence </w:t>
      </w:r>
      <w:r w:rsidRPr="00653951">
        <w:rPr>
          <w:rFonts w:ascii="Times New Roman" w:hAnsi="Times New Roman" w:cs="Times New Roman"/>
        </w:rPr>
        <w:t>Fishburne nos filmes e no videogame The Matrix: Path of Neo.</w:t>
      </w:r>
    </w:p>
  </w:footnote>
  <w:footnote w:id="56">
    <w:p w14:paraId="790AB678" w14:textId="0D8D8B5E" w:rsidR="00653951" w:rsidRDefault="00653951">
      <w:pPr>
        <w:pStyle w:val="Textodenotaderodap"/>
      </w:pPr>
      <w:r w:rsidRPr="00653951">
        <w:rPr>
          <w:rStyle w:val="Refdenotaderodap"/>
          <w:rFonts w:ascii="Times New Roman" w:hAnsi="Times New Roman" w:cs="Times New Roman"/>
        </w:rPr>
        <w:footnoteRef/>
      </w:r>
      <w:r w:rsidRPr="00653951">
        <w:rPr>
          <w:rFonts w:ascii="Times New Roman" w:hAnsi="Times New Roman" w:cs="Times New Roman"/>
        </w:rPr>
        <w:t xml:space="preserve"> Thomas A. Anderson (apelidado como </w:t>
      </w:r>
      <w:r w:rsidRPr="00653951">
        <w:rPr>
          <w:rFonts w:ascii="Times New Roman" w:hAnsi="Times New Roman" w:cs="Times New Roman"/>
        </w:rPr>
        <w:t>Neo) é um personagem fictício dos filmes The Matrix, The Matrix Reloaded, The Matrix Revolutions, e em Animatrix no curta-metragem, "Kid's Story". Ele foi interpretado por Keanu Reeves na The Matrix Trilogy e Animatrix.</w:t>
      </w:r>
    </w:p>
  </w:footnote>
  <w:footnote w:id="57">
    <w:p w14:paraId="4C43416F" w14:textId="17BC64D8" w:rsidR="0013554C" w:rsidRPr="0013554C" w:rsidRDefault="0013554C">
      <w:pPr>
        <w:pStyle w:val="Textodenotaderodap"/>
        <w:rPr>
          <w:rFonts w:ascii="Times New Roman" w:hAnsi="Times New Roman" w:cs="Times New Roman"/>
        </w:rPr>
      </w:pPr>
      <w:r w:rsidRPr="0013554C">
        <w:rPr>
          <w:rStyle w:val="Refdenotaderodap"/>
          <w:rFonts w:ascii="Times New Roman" w:hAnsi="Times New Roman" w:cs="Times New Roman"/>
        </w:rPr>
        <w:footnoteRef/>
      </w:r>
      <w:r w:rsidRPr="0013554C">
        <w:rPr>
          <w:rFonts w:ascii="Times New Roman" w:hAnsi="Times New Roman" w:cs="Times New Roman"/>
        </w:rPr>
        <w:t xml:space="preserve"> Ato real ou em inglês </w:t>
      </w:r>
      <w:r w:rsidRPr="0013554C">
        <w:rPr>
          <w:rFonts w:ascii="Times New Roman" w:hAnsi="Times New Roman" w:cs="Times New Roman"/>
        </w:rPr>
        <w:t>live action, em cinematografia ou videografia, é um termo utilizado para definir os trabalhos que são realizados por atores reais, ao contrário das animações; este termo é usado para definir não apenas filmes, mas também jogos eletrônicos ou similares, que usam atores e atrizes em vez de imagens animadas.</w:t>
      </w:r>
    </w:p>
  </w:footnote>
  <w:footnote w:id="58">
    <w:p w14:paraId="6ECC58A0" w14:textId="6129498C" w:rsidR="00835C55" w:rsidRPr="00835C55" w:rsidRDefault="00835C55">
      <w:pPr>
        <w:pStyle w:val="Textodenotaderodap"/>
        <w:rPr>
          <w:rFonts w:ascii="Times New Roman" w:hAnsi="Times New Roman" w:cs="Times New Roman"/>
        </w:rPr>
      </w:pPr>
      <w:r w:rsidRPr="00835C55">
        <w:rPr>
          <w:rStyle w:val="Refdenotaderodap"/>
          <w:rFonts w:ascii="Times New Roman" w:hAnsi="Times New Roman" w:cs="Times New Roman"/>
        </w:rPr>
        <w:footnoteRef/>
      </w:r>
      <w:r w:rsidRPr="00835C55">
        <w:rPr>
          <w:rFonts w:ascii="Times New Roman" w:hAnsi="Times New Roman" w:cs="Times New Roman"/>
        </w:rPr>
        <w:t xml:space="preserve"> O Visão é um super-herói fictício que aparece nos quadrinhos americanos publicados pela Marvel Comics. Ele é um </w:t>
      </w:r>
      <w:r w:rsidRPr="00835C55">
        <w:rPr>
          <w:rFonts w:ascii="Times New Roman" w:hAnsi="Times New Roman" w:cs="Times New Roman"/>
        </w:rPr>
        <w:t>Sintozóide e um membro dos Vingadores que apareceu pela primeira vez em The Avengers #57.</w:t>
      </w:r>
    </w:p>
  </w:footnote>
  <w:footnote w:id="59">
    <w:p w14:paraId="31EFF374" w14:textId="52681530" w:rsidR="00835C55" w:rsidRDefault="00835C55">
      <w:pPr>
        <w:pStyle w:val="Textodenotaderodap"/>
      </w:pPr>
      <w:r w:rsidRPr="00835C55">
        <w:rPr>
          <w:rStyle w:val="Refdenotaderodap"/>
          <w:rFonts w:ascii="Times New Roman" w:hAnsi="Times New Roman" w:cs="Times New Roman"/>
        </w:rPr>
        <w:footnoteRef/>
      </w:r>
      <w:r w:rsidRPr="00835C55">
        <w:rPr>
          <w:rFonts w:ascii="Times New Roman" w:hAnsi="Times New Roman" w:cs="Times New Roman"/>
        </w:rPr>
        <w:t xml:space="preserve"> A Marvel Comics é uma editora norte-americana de mídias relacionadas. Hoje a Marvel Comics é considerada a maior editora de histórias em quadrinhos do mundo. Em 2009, a The Walt Disney </w:t>
      </w:r>
      <w:r w:rsidRPr="00835C55">
        <w:rPr>
          <w:rFonts w:ascii="Times New Roman" w:hAnsi="Times New Roman" w:cs="Times New Roman"/>
        </w:rPr>
        <w:t>Company, adquiriu a Marvel Entertainment, a empresa mãe da Marvel.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3A7FE" w14:textId="33F0DB25" w:rsidR="006D1601" w:rsidRDefault="006D1601">
    <w:pPr>
      <w:pStyle w:val="Cabealho"/>
      <w:jc w:val="right"/>
    </w:pPr>
  </w:p>
  <w:p w14:paraId="44E5F58B" w14:textId="77777777" w:rsidR="006D1601" w:rsidRDefault="006D1601">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0878808"/>
      <w:docPartObj>
        <w:docPartGallery w:val="Page Numbers (Top of Page)"/>
        <w:docPartUnique/>
      </w:docPartObj>
    </w:sdtPr>
    <w:sdtEndPr/>
    <w:sdtContent>
      <w:p w14:paraId="7E7C8476" w14:textId="6A2D38B8" w:rsidR="006D1601" w:rsidRDefault="006D1601" w:rsidP="00320166">
        <w:pPr>
          <w:pStyle w:val="Cabealho"/>
          <w:jc w:val="right"/>
        </w:pPr>
        <w:r>
          <w:fldChar w:fldCharType="begin"/>
        </w:r>
        <w:r>
          <w:instrText>PAGE   \* MERGEFORMAT</w:instrText>
        </w:r>
        <w:r>
          <w:fldChar w:fldCharType="separate"/>
        </w:r>
        <w:r>
          <w:t>2</w:t>
        </w:r>
        <w:r>
          <w:fldChar w:fldCharType="end"/>
        </w:r>
      </w:p>
    </w:sdtContent>
  </w:sdt>
  <w:p w14:paraId="09F29343" w14:textId="77777777" w:rsidR="006D1601" w:rsidRDefault="006D1601">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70073"/>
    <w:multiLevelType w:val="hybridMultilevel"/>
    <w:tmpl w:val="5E80EB5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58B4278"/>
    <w:multiLevelType w:val="multilevel"/>
    <w:tmpl w:val="E324629E"/>
    <w:lvl w:ilvl="0">
      <w:start w:val="3"/>
      <w:numFmt w:val="decimal"/>
      <w:lvlText w:val="%1"/>
      <w:lvlJc w:val="left"/>
      <w:pPr>
        <w:ind w:left="360" w:hanging="360"/>
      </w:pPr>
      <w:rPr>
        <w:rFonts w:hint="default"/>
        <w:b w:val="0"/>
        <w:sz w:val="24"/>
      </w:rPr>
    </w:lvl>
    <w:lvl w:ilvl="1">
      <w:start w:val="1"/>
      <w:numFmt w:val="decimal"/>
      <w:lvlText w:val="%1.%2"/>
      <w:lvlJc w:val="left"/>
      <w:pPr>
        <w:ind w:left="360" w:hanging="360"/>
      </w:pPr>
      <w:rPr>
        <w:rFonts w:hint="default"/>
        <w:b/>
        <w:bCs w:val="0"/>
        <w:sz w:val="28"/>
        <w:szCs w:val="28"/>
      </w:rPr>
    </w:lvl>
    <w:lvl w:ilvl="2">
      <w:start w:val="1"/>
      <w:numFmt w:val="decimal"/>
      <w:lvlText w:val="%1.%2.%3"/>
      <w:lvlJc w:val="left"/>
      <w:pPr>
        <w:ind w:left="720" w:hanging="720"/>
      </w:pPr>
      <w:rPr>
        <w:rFonts w:hint="default"/>
        <w:b w:val="0"/>
        <w:sz w:val="24"/>
      </w:rPr>
    </w:lvl>
    <w:lvl w:ilvl="3">
      <w:start w:val="1"/>
      <w:numFmt w:val="decimal"/>
      <w:lvlText w:val="%1.%2.%3.%4"/>
      <w:lvlJc w:val="left"/>
      <w:pPr>
        <w:ind w:left="1080" w:hanging="1080"/>
      </w:pPr>
      <w:rPr>
        <w:rFonts w:hint="default"/>
        <w:b w:val="0"/>
        <w:sz w:val="24"/>
      </w:rPr>
    </w:lvl>
    <w:lvl w:ilvl="4">
      <w:start w:val="1"/>
      <w:numFmt w:val="decimal"/>
      <w:lvlText w:val="%1.%2.%3.%4.%5"/>
      <w:lvlJc w:val="left"/>
      <w:pPr>
        <w:ind w:left="1080" w:hanging="1080"/>
      </w:pPr>
      <w:rPr>
        <w:rFonts w:hint="default"/>
        <w:b w:val="0"/>
        <w:sz w:val="24"/>
      </w:rPr>
    </w:lvl>
    <w:lvl w:ilvl="5">
      <w:start w:val="1"/>
      <w:numFmt w:val="decimal"/>
      <w:lvlText w:val="%1.%2.%3.%4.%5.%6"/>
      <w:lvlJc w:val="left"/>
      <w:pPr>
        <w:ind w:left="1440" w:hanging="1440"/>
      </w:pPr>
      <w:rPr>
        <w:rFonts w:hint="default"/>
        <w:b w:val="0"/>
        <w:sz w:val="24"/>
      </w:rPr>
    </w:lvl>
    <w:lvl w:ilvl="6">
      <w:start w:val="1"/>
      <w:numFmt w:val="decimal"/>
      <w:lvlText w:val="%1.%2.%3.%4.%5.%6.%7"/>
      <w:lvlJc w:val="left"/>
      <w:pPr>
        <w:ind w:left="1440" w:hanging="1440"/>
      </w:pPr>
      <w:rPr>
        <w:rFonts w:hint="default"/>
        <w:b w:val="0"/>
        <w:sz w:val="24"/>
      </w:rPr>
    </w:lvl>
    <w:lvl w:ilvl="7">
      <w:start w:val="1"/>
      <w:numFmt w:val="decimal"/>
      <w:lvlText w:val="%1.%2.%3.%4.%5.%6.%7.%8"/>
      <w:lvlJc w:val="left"/>
      <w:pPr>
        <w:ind w:left="1800" w:hanging="1800"/>
      </w:pPr>
      <w:rPr>
        <w:rFonts w:hint="default"/>
        <w:b w:val="0"/>
        <w:sz w:val="24"/>
      </w:rPr>
    </w:lvl>
    <w:lvl w:ilvl="8">
      <w:start w:val="1"/>
      <w:numFmt w:val="decimal"/>
      <w:lvlText w:val="%1.%2.%3.%4.%5.%6.%7.%8.%9"/>
      <w:lvlJc w:val="left"/>
      <w:pPr>
        <w:ind w:left="2160" w:hanging="2160"/>
      </w:pPr>
      <w:rPr>
        <w:rFonts w:hint="default"/>
        <w:b w:val="0"/>
        <w:sz w:val="24"/>
      </w:rPr>
    </w:lvl>
  </w:abstractNum>
  <w:abstractNum w:abstractNumId="2" w15:restartNumberingAfterBreak="0">
    <w:nsid w:val="06B87540"/>
    <w:multiLevelType w:val="hybridMultilevel"/>
    <w:tmpl w:val="5C2EEEE0"/>
    <w:lvl w:ilvl="0" w:tplc="0416000F">
      <w:start w:val="1"/>
      <w:numFmt w:val="decimal"/>
      <w:lvlText w:val="%1."/>
      <w:lvlJc w:val="left"/>
      <w:pPr>
        <w:ind w:left="360" w:hanging="360"/>
      </w:pPr>
    </w:lvl>
    <w:lvl w:ilvl="1" w:tplc="04160019">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3" w15:restartNumberingAfterBreak="0">
    <w:nsid w:val="07851F6A"/>
    <w:multiLevelType w:val="hybridMultilevel"/>
    <w:tmpl w:val="2C0058C2"/>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B334EAE"/>
    <w:multiLevelType w:val="hybridMultilevel"/>
    <w:tmpl w:val="41A483C4"/>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0EE174AA"/>
    <w:multiLevelType w:val="multilevel"/>
    <w:tmpl w:val="FFEEEDDC"/>
    <w:lvl w:ilvl="0">
      <w:start w:val="2"/>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30A1C50"/>
    <w:multiLevelType w:val="hybridMultilevel"/>
    <w:tmpl w:val="4134F58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1BE13C15"/>
    <w:multiLevelType w:val="multilevel"/>
    <w:tmpl w:val="DD247090"/>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8" w15:restartNumberingAfterBreak="0">
    <w:nsid w:val="29BF5127"/>
    <w:multiLevelType w:val="multilevel"/>
    <w:tmpl w:val="0C740A24"/>
    <w:lvl w:ilvl="0">
      <w:start w:val="3"/>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 w15:restartNumberingAfterBreak="0">
    <w:nsid w:val="421C7A43"/>
    <w:multiLevelType w:val="multilevel"/>
    <w:tmpl w:val="53C65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8750445"/>
    <w:multiLevelType w:val="multilevel"/>
    <w:tmpl w:val="D416094A"/>
    <w:lvl w:ilvl="0">
      <w:start w:val="2"/>
      <w:numFmt w:val="decimal"/>
      <w:lvlText w:val="%1"/>
      <w:lvlJc w:val="left"/>
      <w:pPr>
        <w:ind w:left="375" w:hanging="375"/>
      </w:pPr>
      <w:rPr>
        <w:rFonts w:hint="default"/>
      </w:rPr>
    </w:lvl>
    <w:lvl w:ilvl="1">
      <w:start w:val="6"/>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 w15:restartNumberingAfterBreak="0">
    <w:nsid w:val="50C15198"/>
    <w:multiLevelType w:val="multilevel"/>
    <w:tmpl w:val="FE14CA0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5AB35B27"/>
    <w:multiLevelType w:val="multilevel"/>
    <w:tmpl w:val="DD247090"/>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3" w15:restartNumberingAfterBreak="0">
    <w:nsid w:val="67932E91"/>
    <w:multiLevelType w:val="hybridMultilevel"/>
    <w:tmpl w:val="1E981F3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69F47356"/>
    <w:multiLevelType w:val="hybridMultilevel"/>
    <w:tmpl w:val="AEA683FA"/>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761375FC"/>
    <w:multiLevelType w:val="hybridMultilevel"/>
    <w:tmpl w:val="DF3CC13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5"/>
  </w:num>
  <w:num w:numId="2">
    <w:abstractNumId w:val="2"/>
  </w:num>
  <w:num w:numId="3">
    <w:abstractNumId w:val="10"/>
  </w:num>
  <w:num w:numId="4">
    <w:abstractNumId w:val="5"/>
  </w:num>
  <w:num w:numId="5">
    <w:abstractNumId w:val="3"/>
  </w:num>
  <w:num w:numId="6">
    <w:abstractNumId w:val="8"/>
  </w:num>
  <w:num w:numId="7">
    <w:abstractNumId w:val="1"/>
  </w:num>
  <w:num w:numId="8">
    <w:abstractNumId w:val="4"/>
  </w:num>
  <w:num w:numId="9">
    <w:abstractNumId w:val="0"/>
  </w:num>
  <w:num w:numId="10">
    <w:abstractNumId w:val="11"/>
  </w:num>
  <w:num w:numId="11">
    <w:abstractNumId w:val="7"/>
  </w:num>
  <w:num w:numId="12">
    <w:abstractNumId w:val="12"/>
  </w:num>
  <w:num w:numId="13">
    <w:abstractNumId w:val="14"/>
  </w:num>
  <w:num w:numId="14">
    <w:abstractNumId w:val="6"/>
  </w:num>
  <w:num w:numId="15">
    <w:abstractNumId w:val="13"/>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5000"/>
    <w:rsid w:val="00000BD3"/>
    <w:rsid w:val="00002DC0"/>
    <w:rsid w:val="0000359C"/>
    <w:rsid w:val="00011E0B"/>
    <w:rsid w:val="00014390"/>
    <w:rsid w:val="00047807"/>
    <w:rsid w:val="00052939"/>
    <w:rsid w:val="00054BF4"/>
    <w:rsid w:val="00062383"/>
    <w:rsid w:val="000625E0"/>
    <w:rsid w:val="00073CEF"/>
    <w:rsid w:val="00087B9C"/>
    <w:rsid w:val="000925D3"/>
    <w:rsid w:val="000A05F0"/>
    <w:rsid w:val="000C3DCA"/>
    <w:rsid w:val="000D4554"/>
    <w:rsid w:val="000E3924"/>
    <w:rsid w:val="000F2DDC"/>
    <w:rsid w:val="000F655A"/>
    <w:rsid w:val="001001EF"/>
    <w:rsid w:val="00107E41"/>
    <w:rsid w:val="00114E0B"/>
    <w:rsid w:val="001152F5"/>
    <w:rsid w:val="00123FA9"/>
    <w:rsid w:val="0013554C"/>
    <w:rsid w:val="00144EEB"/>
    <w:rsid w:val="00146F0A"/>
    <w:rsid w:val="00162595"/>
    <w:rsid w:val="00172047"/>
    <w:rsid w:val="00191315"/>
    <w:rsid w:val="00193EA2"/>
    <w:rsid w:val="00196D9A"/>
    <w:rsid w:val="001A4F1A"/>
    <w:rsid w:val="001B1917"/>
    <w:rsid w:val="001C2CD1"/>
    <w:rsid w:val="001C42AF"/>
    <w:rsid w:val="001D42F8"/>
    <w:rsid w:val="002034F4"/>
    <w:rsid w:val="00211F47"/>
    <w:rsid w:val="00221199"/>
    <w:rsid w:val="002251B2"/>
    <w:rsid w:val="00237E4B"/>
    <w:rsid w:val="0024306B"/>
    <w:rsid w:val="002662A0"/>
    <w:rsid w:val="002727FE"/>
    <w:rsid w:val="002A3BFE"/>
    <w:rsid w:val="002B0003"/>
    <w:rsid w:val="002B7834"/>
    <w:rsid w:val="002C371F"/>
    <w:rsid w:val="002D57D2"/>
    <w:rsid w:val="002E2328"/>
    <w:rsid w:val="002F1735"/>
    <w:rsid w:val="002F6A30"/>
    <w:rsid w:val="0030623F"/>
    <w:rsid w:val="00314029"/>
    <w:rsid w:val="00320166"/>
    <w:rsid w:val="00320C75"/>
    <w:rsid w:val="00333604"/>
    <w:rsid w:val="00334CDF"/>
    <w:rsid w:val="00341364"/>
    <w:rsid w:val="003435ED"/>
    <w:rsid w:val="00371C39"/>
    <w:rsid w:val="00374D9B"/>
    <w:rsid w:val="00374E9F"/>
    <w:rsid w:val="003823D7"/>
    <w:rsid w:val="003941E2"/>
    <w:rsid w:val="00395FD1"/>
    <w:rsid w:val="003B1A22"/>
    <w:rsid w:val="003B2407"/>
    <w:rsid w:val="003C436A"/>
    <w:rsid w:val="003D24B8"/>
    <w:rsid w:val="003D42CB"/>
    <w:rsid w:val="003E156D"/>
    <w:rsid w:val="003E6DC2"/>
    <w:rsid w:val="003F3CDE"/>
    <w:rsid w:val="00400783"/>
    <w:rsid w:val="00405B35"/>
    <w:rsid w:val="00411B6E"/>
    <w:rsid w:val="00431892"/>
    <w:rsid w:val="0043708D"/>
    <w:rsid w:val="00445655"/>
    <w:rsid w:val="0045290A"/>
    <w:rsid w:val="00454455"/>
    <w:rsid w:val="0047092A"/>
    <w:rsid w:val="00472421"/>
    <w:rsid w:val="00495631"/>
    <w:rsid w:val="004B2B02"/>
    <w:rsid w:val="004B670F"/>
    <w:rsid w:val="004D1A54"/>
    <w:rsid w:val="004F1819"/>
    <w:rsid w:val="004F5DFC"/>
    <w:rsid w:val="005175E6"/>
    <w:rsid w:val="005270DD"/>
    <w:rsid w:val="00532863"/>
    <w:rsid w:val="00543DC1"/>
    <w:rsid w:val="00543F77"/>
    <w:rsid w:val="005539BF"/>
    <w:rsid w:val="00576CF1"/>
    <w:rsid w:val="005854D0"/>
    <w:rsid w:val="00586D2C"/>
    <w:rsid w:val="00586E0F"/>
    <w:rsid w:val="005A35D1"/>
    <w:rsid w:val="005B0D3E"/>
    <w:rsid w:val="005B4BF3"/>
    <w:rsid w:val="005B5E40"/>
    <w:rsid w:val="005B5F6F"/>
    <w:rsid w:val="005C1532"/>
    <w:rsid w:val="005C5EDD"/>
    <w:rsid w:val="005C65E1"/>
    <w:rsid w:val="005C68BE"/>
    <w:rsid w:val="005D40BB"/>
    <w:rsid w:val="00600BED"/>
    <w:rsid w:val="00606E2D"/>
    <w:rsid w:val="006228E1"/>
    <w:rsid w:val="00632238"/>
    <w:rsid w:val="006376EA"/>
    <w:rsid w:val="00653951"/>
    <w:rsid w:val="00673B40"/>
    <w:rsid w:val="0068248C"/>
    <w:rsid w:val="00682CDF"/>
    <w:rsid w:val="00693F30"/>
    <w:rsid w:val="006A4877"/>
    <w:rsid w:val="006C0EC3"/>
    <w:rsid w:val="006C1B71"/>
    <w:rsid w:val="006C4FAE"/>
    <w:rsid w:val="006C7A62"/>
    <w:rsid w:val="006D0CA2"/>
    <w:rsid w:val="006D1601"/>
    <w:rsid w:val="006E354A"/>
    <w:rsid w:val="00700D1E"/>
    <w:rsid w:val="00705000"/>
    <w:rsid w:val="00707562"/>
    <w:rsid w:val="00717026"/>
    <w:rsid w:val="00734824"/>
    <w:rsid w:val="00734903"/>
    <w:rsid w:val="0076115D"/>
    <w:rsid w:val="00761701"/>
    <w:rsid w:val="007966F6"/>
    <w:rsid w:val="007A0119"/>
    <w:rsid w:val="007A1526"/>
    <w:rsid w:val="007A3DDD"/>
    <w:rsid w:val="007A6965"/>
    <w:rsid w:val="007B2328"/>
    <w:rsid w:val="007C4530"/>
    <w:rsid w:val="007D5C32"/>
    <w:rsid w:val="007E1BA8"/>
    <w:rsid w:val="00801977"/>
    <w:rsid w:val="00802E0F"/>
    <w:rsid w:val="00816D16"/>
    <w:rsid w:val="008260B7"/>
    <w:rsid w:val="00835684"/>
    <w:rsid w:val="00835C55"/>
    <w:rsid w:val="00837CDF"/>
    <w:rsid w:val="00847970"/>
    <w:rsid w:val="0085525F"/>
    <w:rsid w:val="00857312"/>
    <w:rsid w:val="00866945"/>
    <w:rsid w:val="008703B8"/>
    <w:rsid w:val="00873935"/>
    <w:rsid w:val="0088408C"/>
    <w:rsid w:val="008939F1"/>
    <w:rsid w:val="00893DC7"/>
    <w:rsid w:val="00896D59"/>
    <w:rsid w:val="008978E5"/>
    <w:rsid w:val="008B4157"/>
    <w:rsid w:val="008C186B"/>
    <w:rsid w:val="008D614C"/>
    <w:rsid w:val="008E1B2B"/>
    <w:rsid w:val="008F0994"/>
    <w:rsid w:val="00902883"/>
    <w:rsid w:val="00916658"/>
    <w:rsid w:val="00922466"/>
    <w:rsid w:val="00934AC5"/>
    <w:rsid w:val="00935E20"/>
    <w:rsid w:val="0094260D"/>
    <w:rsid w:val="009467D3"/>
    <w:rsid w:val="009557B3"/>
    <w:rsid w:val="00965F24"/>
    <w:rsid w:val="009677E7"/>
    <w:rsid w:val="00973C49"/>
    <w:rsid w:val="00987E82"/>
    <w:rsid w:val="009974C2"/>
    <w:rsid w:val="009C486C"/>
    <w:rsid w:val="009C5CB7"/>
    <w:rsid w:val="009D390B"/>
    <w:rsid w:val="009F3E27"/>
    <w:rsid w:val="009F4943"/>
    <w:rsid w:val="009F7645"/>
    <w:rsid w:val="00A04C74"/>
    <w:rsid w:val="00A1194D"/>
    <w:rsid w:val="00A20609"/>
    <w:rsid w:val="00A52CE2"/>
    <w:rsid w:val="00A56E4D"/>
    <w:rsid w:val="00A65EB6"/>
    <w:rsid w:val="00A706A1"/>
    <w:rsid w:val="00A7138B"/>
    <w:rsid w:val="00A728C7"/>
    <w:rsid w:val="00AA02BF"/>
    <w:rsid w:val="00AB13AA"/>
    <w:rsid w:val="00AC03E0"/>
    <w:rsid w:val="00AC0CA3"/>
    <w:rsid w:val="00AC2CDC"/>
    <w:rsid w:val="00AC3755"/>
    <w:rsid w:val="00AD460A"/>
    <w:rsid w:val="00AE3869"/>
    <w:rsid w:val="00B0255F"/>
    <w:rsid w:val="00B41E49"/>
    <w:rsid w:val="00B73DC4"/>
    <w:rsid w:val="00B90F09"/>
    <w:rsid w:val="00BA1F3D"/>
    <w:rsid w:val="00BB3856"/>
    <w:rsid w:val="00BB6DD6"/>
    <w:rsid w:val="00BC11AE"/>
    <w:rsid w:val="00BC7365"/>
    <w:rsid w:val="00BF5591"/>
    <w:rsid w:val="00BF7051"/>
    <w:rsid w:val="00C05022"/>
    <w:rsid w:val="00C1527C"/>
    <w:rsid w:val="00C253E9"/>
    <w:rsid w:val="00C43CB2"/>
    <w:rsid w:val="00C52CB1"/>
    <w:rsid w:val="00C56BE2"/>
    <w:rsid w:val="00C6564B"/>
    <w:rsid w:val="00C65AD0"/>
    <w:rsid w:val="00C80C3D"/>
    <w:rsid w:val="00C8180A"/>
    <w:rsid w:val="00CA575B"/>
    <w:rsid w:val="00CC445C"/>
    <w:rsid w:val="00CD005E"/>
    <w:rsid w:val="00CF0C09"/>
    <w:rsid w:val="00CF1934"/>
    <w:rsid w:val="00D01D7B"/>
    <w:rsid w:val="00D1052F"/>
    <w:rsid w:val="00D13645"/>
    <w:rsid w:val="00D13A92"/>
    <w:rsid w:val="00D20645"/>
    <w:rsid w:val="00D42761"/>
    <w:rsid w:val="00D43BD9"/>
    <w:rsid w:val="00D44B02"/>
    <w:rsid w:val="00D7426C"/>
    <w:rsid w:val="00DA05B1"/>
    <w:rsid w:val="00DA737A"/>
    <w:rsid w:val="00DB0A7A"/>
    <w:rsid w:val="00DB1AD0"/>
    <w:rsid w:val="00DB2154"/>
    <w:rsid w:val="00DB29A6"/>
    <w:rsid w:val="00DB7299"/>
    <w:rsid w:val="00DC3DAE"/>
    <w:rsid w:val="00DC7BEA"/>
    <w:rsid w:val="00DD4887"/>
    <w:rsid w:val="00DD59D9"/>
    <w:rsid w:val="00DE039C"/>
    <w:rsid w:val="00DE3731"/>
    <w:rsid w:val="00DE41B9"/>
    <w:rsid w:val="00DE49CF"/>
    <w:rsid w:val="00DF644F"/>
    <w:rsid w:val="00E06429"/>
    <w:rsid w:val="00E106EB"/>
    <w:rsid w:val="00E14417"/>
    <w:rsid w:val="00E214ED"/>
    <w:rsid w:val="00E217D5"/>
    <w:rsid w:val="00E25C7E"/>
    <w:rsid w:val="00E31BD0"/>
    <w:rsid w:val="00E34164"/>
    <w:rsid w:val="00E3781F"/>
    <w:rsid w:val="00E445B5"/>
    <w:rsid w:val="00E53289"/>
    <w:rsid w:val="00E53A86"/>
    <w:rsid w:val="00E75DF8"/>
    <w:rsid w:val="00EA7864"/>
    <w:rsid w:val="00EC44BC"/>
    <w:rsid w:val="00ED3E8B"/>
    <w:rsid w:val="00ED684F"/>
    <w:rsid w:val="00EF50B4"/>
    <w:rsid w:val="00EF73E6"/>
    <w:rsid w:val="00EF7CFF"/>
    <w:rsid w:val="00F12239"/>
    <w:rsid w:val="00F123AA"/>
    <w:rsid w:val="00F13DE3"/>
    <w:rsid w:val="00F4377D"/>
    <w:rsid w:val="00F677EB"/>
    <w:rsid w:val="00FA56BC"/>
    <w:rsid w:val="00FB63E0"/>
    <w:rsid w:val="00FC31D4"/>
    <w:rsid w:val="00FC5B51"/>
    <w:rsid w:val="00FC6459"/>
    <w:rsid w:val="00FD10C5"/>
    <w:rsid w:val="00FD12B2"/>
    <w:rsid w:val="00FD1E62"/>
    <w:rsid w:val="0DA7F30C"/>
    <w:rsid w:val="163C8E28"/>
    <w:rsid w:val="17269295"/>
    <w:rsid w:val="17D68D89"/>
    <w:rsid w:val="1D680D49"/>
    <w:rsid w:val="2167A88B"/>
    <w:rsid w:val="236CECD8"/>
    <w:rsid w:val="2520C992"/>
    <w:rsid w:val="278B9D7A"/>
    <w:rsid w:val="2BFEECAB"/>
    <w:rsid w:val="2DC093CF"/>
    <w:rsid w:val="2DE3AB91"/>
    <w:rsid w:val="2E624506"/>
    <w:rsid w:val="2EC1C7B5"/>
    <w:rsid w:val="32DBF5FA"/>
    <w:rsid w:val="37072BBE"/>
    <w:rsid w:val="3832B2EF"/>
    <w:rsid w:val="3C9CA073"/>
    <w:rsid w:val="3DD223BC"/>
    <w:rsid w:val="4A350A52"/>
    <w:rsid w:val="4BDCB3F0"/>
    <w:rsid w:val="4CEAAABC"/>
    <w:rsid w:val="4E007CEC"/>
    <w:rsid w:val="4EA19F36"/>
    <w:rsid w:val="4F552D19"/>
    <w:rsid w:val="4FAE8A86"/>
    <w:rsid w:val="501AA122"/>
    <w:rsid w:val="538D2C08"/>
    <w:rsid w:val="53CBB259"/>
    <w:rsid w:val="546AA44C"/>
    <w:rsid w:val="5A5E389A"/>
    <w:rsid w:val="5B1BDCCF"/>
    <w:rsid w:val="5CC6EFC9"/>
    <w:rsid w:val="6033E659"/>
    <w:rsid w:val="622CA716"/>
    <w:rsid w:val="62A71F8A"/>
    <w:rsid w:val="64CCAAF8"/>
    <w:rsid w:val="68553199"/>
    <w:rsid w:val="6D5560F8"/>
    <w:rsid w:val="6E4A5F2B"/>
    <w:rsid w:val="6FAEFF21"/>
    <w:rsid w:val="72DAFF38"/>
    <w:rsid w:val="74A4B3AD"/>
    <w:rsid w:val="750AD511"/>
    <w:rsid w:val="76F456B3"/>
    <w:rsid w:val="783FAAFC"/>
    <w:rsid w:val="78C57CE2"/>
    <w:rsid w:val="7938CBFA"/>
    <w:rsid w:val="7AD49C5B"/>
    <w:rsid w:val="7C268932"/>
    <w:rsid w:val="7C3562AB"/>
    <w:rsid w:val="7D080FBB"/>
    <w:rsid w:val="7F5A5FBB"/>
    <w:rsid w:val="7FB0FD4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115F5"/>
  <w15:chartTrackingRefBased/>
  <w15:docId w15:val="{332A8BFB-3EF1-4450-98C2-03F1F8D325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5B35"/>
    <w:pPr>
      <w:spacing w:after="3" w:line="363" w:lineRule="auto"/>
      <w:ind w:left="10" w:hanging="10"/>
      <w:jc w:val="both"/>
    </w:pPr>
    <w:rPr>
      <w:rFonts w:ascii="Arial" w:eastAsia="Arial" w:hAnsi="Arial" w:cs="Arial"/>
      <w:color w:val="000000"/>
      <w:sz w:val="24"/>
      <w:lang w:eastAsia="pt-BR"/>
    </w:rPr>
  </w:style>
  <w:style w:type="paragraph" w:styleId="Ttulo1">
    <w:name w:val="heading 1"/>
    <w:aliases w:val="Título Principal"/>
    <w:basedOn w:val="Normal"/>
    <w:next w:val="Normal"/>
    <w:link w:val="Ttulo1Char"/>
    <w:uiPriority w:val="9"/>
    <w:qFormat/>
    <w:rsid w:val="005C5EDD"/>
    <w:pPr>
      <w:keepNext/>
      <w:keepLines/>
      <w:spacing w:before="240" w:after="0"/>
      <w:jc w:val="left"/>
      <w:outlineLvl w:val="0"/>
    </w:pPr>
    <w:rPr>
      <w:rFonts w:ascii="Times New Roman" w:eastAsiaTheme="majorEastAsia" w:hAnsi="Times New Roman" w:cstheme="majorBidi"/>
      <w:b/>
      <w:color w:val="auto"/>
      <w:sz w:val="28"/>
      <w:szCs w:val="3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B0255F"/>
    <w:pPr>
      <w:ind w:left="720"/>
      <w:contextualSpacing/>
    </w:pPr>
  </w:style>
  <w:style w:type="paragraph" w:styleId="Textodenotaderodap">
    <w:name w:val="footnote text"/>
    <w:basedOn w:val="Normal"/>
    <w:link w:val="TextodenotaderodapChar"/>
    <w:uiPriority w:val="99"/>
    <w:unhideWhenUsed/>
    <w:rsid w:val="007C4530"/>
    <w:pPr>
      <w:spacing w:after="0" w:line="240" w:lineRule="auto"/>
    </w:pPr>
    <w:rPr>
      <w:sz w:val="20"/>
      <w:szCs w:val="20"/>
    </w:rPr>
  </w:style>
  <w:style w:type="character" w:customStyle="1" w:styleId="TextodenotaderodapChar">
    <w:name w:val="Texto de nota de rodapé Char"/>
    <w:basedOn w:val="Fontepargpadro"/>
    <w:link w:val="Textodenotaderodap"/>
    <w:uiPriority w:val="99"/>
    <w:rsid w:val="007C4530"/>
    <w:rPr>
      <w:rFonts w:ascii="Arial" w:eastAsia="Arial" w:hAnsi="Arial" w:cs="Arial"/>
      <w:color w:val="000000"/>
      <w:sz w:val="20"/>
      <w:szCs w:val="20"/>
      <w:lang w:eastAsia="pt-BR"/>
    </w:rPr>
  </w:style>
  <w:style w:type="character" w:styleId="Refdenotaderodap">
    <w:name w:val="footnote reference"/>
    <w:basedOn w:val="Fontepargpadro"/>
    <w:uiPriority w:val="99"/>
    <w:semiHidden/>
    <w:unhideWhenUsed/>
    <w:rsid w:val="007C4530"/>
    <w:rPr>
      <w:vertAlign w:val="superscript"/>
    </w:rPr>
  </w:style>
  <w:style w:type="paragraph" w:customStyle="1" w:styleId="footnotedescription">
    <w:name w:val="footnote description"/>
    <w:next w:val="Normal"/>
    <w:link w:val="footnotedescriptionChar"/>
    <w:hidden/>
    <w:rsid w:val="007C4530"/>
    <w:pPr>
      <w:spacing w:after="0" w:line="257" w:lineRule="auto"/>
    </w:pPr>
    <w:rPr>
      <w:rFonts w:ascii="Times New Roman" w:eastAsia="Times New Roman" w:hAnsi="Times New Roman" w:cs="Times New Roman"/>
      <w:color w:val="000000"/>
      <w:sz w:val="20"/>
      <w:lang w:eastAsia="pt-BR"/>
    </w:rPr>
  </w:style>
  <w:style w:type="character" w:customStyle="1" w:styleId="footnotedescriptionChar">
    <w:name w:val="footnote description Char"/>
    <w:link w:val="footnotedescription"/>
    <w:rsid w:val="007C4530"/>
    <w:rPr>
      <w:rFonts w:ascii="Times New Roman" w:eastAsia="Times New Roman" w:hAnsi="Times New Roman" w:cs="Times New Roman"/>
      <w:color w:val="000000"/>
      <w:sz w:val="20"/>
      <w:lang w:eastAsia="pt-BR"/>
    </w:rPr>
  </w:style>
  <w:style w:type="character" w:customStyle="1" w:styleId="footnotemark">
    <w:name w:val="footnote mark"/>
    <w:hidden/>
    <w:rsid w:val="007C4530"/>
    <w:rPr>
      <w:rFonts w:ascii="Times New Roman" w:eastAsia="Times New Roman" w:hAnsi="Times New Roman" w:cs="Times New Roman"/>
      <w:color w:val="000000"/>
      <w:sz w:val="20"/>
      <w:vertAlign w:val="superscript"/>
    </w:rPr>
  </w:style>
  <w:style w:type="character" w:styleId="nfase">
    <w:name w:val="Emphasis"/>
    <w:basedOn w:val="Fontepargpadro"/>
    <w:uiPriority w:val="20"/>
    <w:qFormat/>
    <w:rsid w:val="00893DC7"/>
    <w:rPr>
      <w:i/>
      <w:iCs/>
    </w:rPr>
  </w:style>
  <w:style w:type="character" w:styleId="Refdecomentrio">
    <w:name w:val="annotation reference"/>
    <w:basedOn w:val="Fontepargpadro"/>
    <w:uiPriority w:val="99"/>
    <w:semiHidden/>
    <w:unhideWhenUsed/>
    <w:rsid w:val="003E156D"/>
    <w:rPr>
      <w:sz w:val="16"/>
      <w:szCs w:val="16"/>
    </w:rPr>
  </w:style>
  <w:style w:type="paragraph" w:styleId="Textodecomentrio">
    <w:name w:val="annotation text"/>
    <w:basedOn w:val="Normal"/>
    <w:link w:val="TextodecomentrioChar"/>
    <w:uiPriority w:val="99"/>
    <w:semiHidden/>
    <w:unhideWhenUsed/>
    <w:rsid w:val="003E156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3E156D"/>
    <w:rPr>
      <w:rFonts w:ascii="Arial" w:eastAsia="Arial" w:hAnsi="Arial" w:cs="Arial"/>
      <w:color w:val="000000"/>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3E156D"/>
    <w:rPr>
      <w:b/>
      <w:bCs/>
    </w:rPr>
  </w:style>
  <w:style w:type="character" w:customStyle="1" w:styleId="AssuntodocomentrioChar">
    <w:name w:val="Assunto do comentário Char"/>
    <w:basedOn w:val="TextodecomentrioChar"/>
    <w:link w:val="Assuntodocomentrio"/>
    <w:uiPriority w:val="99"/>
    <w:semiHidden/>
    <w:rsid w:val="003E156D"/>
    <w:rPr>
      <w:rFonts w:ascii="Arial" w:eastAsia="Arial" w:hAnsi="Arial" w:cs="Arial"/>
      <w:b/>
      <w:bCs/>
      <w:color w:val="000000"/>
      <w:sz w:val="20"/>
      <w:szCs w:val="20"/>
      <w:lang w:eastAsia="pt-BR"/>
    </w:rPr>
  </w:style>
  <w:style w:type="paragraph" w:styleId="NormalWeb">
    <w:name w:val="Normal (Web)"/>
    <w:basedOn w:val="Normal"/>
    <w:uiPriority w:val="99"/>
    <w:unhideWhenUsed/>
    <w:rsid w:val="009557B3"/>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character" w:styleId="Hyperlink">
    <w:name w:val="Hyperlink"/>
    <w:basedOn w:val="Fontepargpadro"/>
    <w:uiPriority w:val="99"/>
    <w:unhideWhenUsed/>
    <w:rsid w:val="001C42AF"/>
    <w:rPr>
      <w:color w:val="0000FF"/>
      <w:u w:val="single"/>
    </w:rPr>
  </w:style>
  <w:style w:type="paragraph" w:styleId="Cabealho">
    <w:name w:val="header"/>
    <w:basedOn w:val="Normal"/>
    <w:link w:val="CabealhoChar"/>
    <w:uiPriority w:val="99"/>
    <w:unhideWhenUsed/>
    <w:rsid w:val="006D1601"/>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D1601"/>
    <w:rPr>
      <w:rFonts w:ascii="Arial" w:eastAsia="Arial" w:hAnsi="Arial" w:cs="Arial"/>
      <w:color w:val="000000"/>
      <w:sz w:val="24"/>
      <w:lang w:eastAsia="pt-BR"/>
    </w:rPr>
  </w:style>
  <w:style w:type="paragraph" w:styleId="Rodap">
    <w:name w:val="footer"/>
    <w:basedOn w:val="Normal"/>
    <w:link w:val="RodapChar"/>
    <w:uiPriority w:val="99"/>
    <w:unhideWhenUsed/>
    <w:rsid w:val="006D1601"/>
    <w:pPr>
      <w:tabs>
        <w:tab w:val="center" w:pos="4252"/>
        <w:tab w:val="right" w:pos="8504"/>
      </w:tabs>
      <w:spacing w:after="0" w:line="240" w:lineRule="auto"/>
    </w:pPr>
  </w:style>
  <w:style w:type="character" w:customStyle="1" w:styleId="RodapChar">
    <w:name w:val="Rodapé Char"/>
    <w:basedOn w:val="Fontepargpadro"/>
    <w:link w:val="Rodap"/>
    <w:uiPriority w:val="99"/>
    <w:rsid w:val="006D1601"/>
    <w:rPr>
      <w:rFonts w:ascii="Arial" w:eastAsia="Arial" w:hAnsi="Arial" w:cs="Arial"/>
      <w:color w:val="000000"/>
      <w:sz w:val="24"/>
      <w:lang w:eastAsia="pt-BR"/>
    </w:rPr>
  </w:style>
  <w:style w:type="character" w:customStyle="1" w:styleId="Ttulo1Char">
    <w:name w:val="Título 1 Char"/>
    <w:aliases w:val="Título Principal Char"/>
    <w:basedOn w:val="Fontepargpadro"/>
    <w:link w:val="Ttulo1"/>
    <w:uiPriority w:val="9"/>
    <w:rsid w:val="005C5EDD"/>
    <w:rPr>
      <w:rFonts w:ascii="Times New Roman" w:eastAsiaTheme="majorEastAsia" w:hAnsi="Times New Roman" w:cstheme="majorBidi"/>
      <w:b/>
      <w:sz w:val="28"/>
      <w:szCs w:val="32"/>
      <w:lang w:eastAsia="pt-BR"/>
    </w:rPr>
  </w:style>
  <w:style w:type="paragraph" w:styleId="Ttulo">
    <w:name w:val="Title"/>
    <w:aliases w:val="Subtítulo Princ"/>
    <w:basedOn w:val="Normal"/>
    <w:next w:val="Normal"/>
    <w:link w:val="TtuloChar"/>
    <w:uiPriority w:val="10"/>
    <w:qFormat/>
    <w:rsid w:val="006D1601"/>
    <w:pPr>
      <w:spacing w:after="0" w:line="240" w:lineRule="auto"/>
      <w:contextualSpacing/>
      <w:jc w:val="left"/>
    </w:pPr>
    <w:rPr>
      <w:rFonts w:ascii="Times New Roman" w:eastAsiaTheme="majorEastAsia" w:hAnsi="Times New Roman" w:cstheme="majorBidi"/>
      <w:b/>
      <w:color w:val="auto"/>
      <w:spacing w:val="-10"/>
      <w:kern w:val="28"/>
      <w:sz w:val="28"/>
      <w:szCs w:val="56"/>
    </w:rPr>
  </w:style>
  <w:style w:type="character" w:customStyle="1" w:styleId="TtuloChar">
    <w:name w:val="Título Char"/>
    <w:aliases w:val="Subtítulo Princ Char"/>
    <w:basedOn w:val="Fontepargpadro"/>
    <w:link w:val="Ttulo"/>
    <w:uiPriority w:val="10"/>
    <w:rsid w:val="006D1601"/>
    <w:rPr>
      <w:rFonts w:ascii="Times New Roman" w:eastAsiaTheme="majorEastAsia" w:hAnsi="Times New Roman" w:cstheme="majorBidi"/>
      <w:b/>
      <w:spacing w:val="-10"/>
      <w:kern w:val="28"/>
      <w:sz w:val="28"/>
      <w:szCs w:val="56"/>
      <w:lang w:eastAsia="pt-BR"/>
    </w:rPr>
  </w:style>
  <w:style w:type="paragraph" w:styleId="CabealhodoSumrio">
    <w:name w:val="TOC Heading"/>
    <w:basedOn w:val="Ttulo1"/>
    <w:next w:val="Normal"/>
    <w:uiPriority w:val="39"/>
    <w:unhideWhenUsed/>
    <w:qFormat/>
    <w:rsid w:val="00AD460A"/>
    <w:pPr>
      <w:spacing w:line="259" w:lineRule="auto"/>
      <w:ind w:left="0" w:firstLine="0"/>
      <w:outlineLvl w:val="9"/>
    </w:pPr>
    <w:rPr>
      <w:rFonts w:asciiTheme="majorHAnsi" w:hAnsiTheme="majorHAnsi"/>
      <w:b w:val="0"/>
      <w:color w:val="2F5496" w:themeColor="accent1" w:themeShade="BF"/>
      <w:sz w:val="32"/>
    </w:rPr>
  </w:style>
  <w:style w:type="paragraph" w:styleId="Sumrio1">
    <w:name w:val="toc 1"/>
    <w:basedOn w:val="Normal"/>
    <w:next w:val="Normal"/>
    <w:autoRedefine/>
    <w:uiPriority w:val="39"/>
    <w:unhideWhenUsed/>
    <w:rsid w:val="00AD460A"/>
    <w:pPr>
      <w:spacing w:after="0" w:line="360" w:lineRule="auto"/>
      <w:ind w:left="11" w:hanging="11"/>
      <w:jc w:val="left"/>
    </w:pPr>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0525">
      <w:bodyDiv w:val="1"/>
      <w:marLeft w:val="0"/>
      <w:marRight w:val="0"/>
      <w:marTop w:val="0"/>
      <w:marBottom w:val="0"/>
      <w:divBdr>
        <w:top w:val="none" w:sz="0" w:space="0" w:color="auto"/>
        <w:left w:val="none" w:sz="0" w:space="0" w:color="auto"/>
        <w:bottom w:val="none" w:sz="0" w:space="0" w:color="auto"/>
        <w:right w:val="none" w:sz="0" w:space="0" w:color="auto"/>
      </w:divBdr>
    </w:div>
    <w:div w:id="257567339">
      <w:bodyDiv w:val="1"/>
      <w:marLeft w:val="0"/>
      <w:marRight w:val="0"/>
      <w:marTop w:val="0"/>
      <w:marBottom w:val="0"/>
      <w:divBdr>
        <w:top w:val="none" w:sz="0" w:space="0" w:color="auto"/>
        <w:left w:val="none" w:sz="0" w:space="0" w:color="auto"/>
        <w:bottom w:val="none" w:sz="0" w:space="0" w:color="auto"/>
        <w:right w:val="none" w:sz="0" w:space="0" w:color="auto"/>
      </w:divBdr>
    </w:div>
    <w:div w:id="318119958">
      <w:bodyDiv w:val="1"/>
      <w:marLeft w:val="0"/>
      <w:marRight w:val="0"/>
      <w:marTop w:val="0"/>
      <w:marBottom w:val="0"/>
      <w:divBdr>
        <w:top w:val="none" w:sz="0" w:space="0" w:color="auto"/>
        <w:left w:val="none" w:sz="0" w:space="0" w:color="auto"/>
        <w:bottom w:val="none" w:sz="0" w:space="0" w:color="auto"/>
        <w:right w:val="none" w:sz="0" w:space="0" w:color="auto"/>
      </w:divBdr>
    </w:div>
    <w:div w:id="344553653">
      <w:bodyDiv w:val="1"/>
      <w:marLeft w:val="0"/>
      <w:marRight w:val="0"/>
      <w:marTop w:val="0"/>
      <w:marBottom w:val="0"/>
      <w:divBdr>
        <w:top w:val="none" w:sz="0" w:space="0" w:color="auto"/>
        <w:left w:val="none" w:sz="0" w:space="0" w:color="auto"/>
        <w:bottom w:val="none" w:sz="0" w:space="0" w:color="auto"/>
        <w:right w:val="none" w:sz="0" w:space="0" w:color="auto"/>
      </w:divBdr>
    </w:div>
    <w:div w:id="438764183">
      <w:bodyDiv w:val="1"/>
      <w:marLeft w:val="0"/>
      <w:marRight w:val="0"/>
      <w:marTop w:val="0"/>
      <w:marBottom w:val="0"/>
      <w:divBdr>
        <w:top w:val="none" w:sz="0" w:space="0" w:color="auto"/>
        <w:left w:val="none" w:sz="0" w:space="0" w:color="auto"/>
        <w:bottom w:val="none" w:sz="0" w:space="0" w:color="auto"/>
        <w:right w:val="none" w:sz="0" w:space="0" w:color="auto"/>
      </w:divBdr>
    </w:div>
    <w:div w:id="942106373">
      <w:bodyDiv w:val="1"/>
      <w:marLeft w:val="0"/>
      <w:marRight w:val="0"/>
      <w:marTop w:val="0"/>
      <w:marBottom w:val="0"/>
      <w:divBdr>
        <w:top w:val="none" w:sz="0" w:space="0" w:color="auto"/>
        <w:left w:val="none" w:sz="0" w:space="0" w:color="auto"/>
        <w:bottom w:val="none" w:sz="0" w:space="0" w:color="auto"/>
        <w:right w:val="none" w:sz="0" w:space="0" w:color="auto"/>
      </w:divBdr>
    </w:div>
    <w:div w:id="997000993">
      <w:bodyDiv w:val="1"/>
      <w:marLeft w:val="0"/>
      <w:marRight w:val="0"/>
      <w:marTop w:val="0"/>
      <w:marBottom w:val="0"/>
      <w:divBdr>
        <w:top w:val="none" w:sz="0" w:space="0" w:color="auto"/>
        <w:left w:val="none" w:sz="0" w:space="0" w:color="auto"/>
        <w:bottom w:val="none" w:sz="0" w:space="0" w:color="auto"/>
        <w:right w:val="none" w:sz="0" w:space="0" w:color="auto"/>
      </w:divBdr>
    </w:div>
    <w:div w:id="1041321884">
      <w:bodyDiv w:val="1"/>
      <w:marLeft w:val="0"/>
      <w:marRight w:val="0"/>
      <w:marTop w:val="0"/>
      <w:marBottom w:val="0"/>
      <w:divBdr>
        <w:top w:val="none" w:sz="0" w:space="0" w:color="auto"/>
        <w:left w:val="none" w:sz="0" w:space="0" w:color="auto"/>
        <w:bottom w:val="none" w:sz="0" w:space="0" w:color="auto"/>
        <w:right w:val="none" w:sz="0" w:space="0" w:color="auto"/>
      </w:divBdr>
    </w:div>
    <w:div w:id="1072389489">
      <w:bodyDiv w:val="1"/>
      <w:marLeft w:val="0"/>
      <w:marRight w:val="0"/>
      <w:marTop w:val="0"/>
      <w:marBottom w:val="0"/>
      <w:divBdr>
        <w:top w:val="none" w:sz="0" w:space="0" w:color="auto"/>
        <w:left w:val="none" w:sz="0" w:space="0" w:color="auto"/>
        <w:bottom w:val="none" w:sz="0" w:space="0" w:color="auto"/>
        <w:right w:val="none" w:sz="0" w:space="0" w:color="auto"/>
      </w:divBdr>
    </w:div>
    <w:div w:id="1344627553">
      <w:bodyDiv w:val="1"/>
      <w:marLeft w:val="0"/>
      <w:marRight w:val="0"/>
      <w:marTop w:val="0"/>
      <w:marBottom w:val="0"/>
      <w:divBdr>
        <w:top w:val="none" w:sz="0" w:space="0" w:color="auto"/>
        <w:left w:val="none" w:sz="0" w:space="0" w:color="auto"/>
        <w:bottom w:val="none" w:sz="0" w:space="0" w:color="auto"/>
        <w:right w:val="none" w:sz="0" w:space="0" w:color="auto"/>
      </w:divBdr>
    </w:div>
    <w:div w:id="1377580106">
      <w:bodyDiv w:val="1"/>
      <w:marLeft w:val="0"/>
      <w:marRight w:val="0"/>
      <w:marTop w:val="0"/>
      <w:marBottom w:val="0"/>
      <w:divBdr>
        <w:top w:val="none" w:sz="0" w:space="0" w:color="auto"/>
        <w:left w:val="none" w:sz="0" w:space="0" w:color="auto"/>
        <w:bottom w:val="none" w:sz="0" w:space="0" w:color="auto"/>
        <w:right w:val="none" w:sz="0" w:space="0" w:color="auto"/>
      </w:divBdr>
      <w:divsChild>
        <w:div w:id="1553079053">
          <w:marLeft w:val="0"/>
          <w:marRight w:val="0"/>
          <w:marTop w:val="0"/>
          <w:marBottom w:val="0"/>
          <w:divBdr>
            <w:top w:val="none" w:sz="0" w:space="0" w:color="auto"/>
            <w:left w:val="none" w:sz="0" w:space="0" w:color="auto"/>
            <w:bottom w:val="none" w:sz="0" w:space="0" w:color="auto"/>
            <w:right w:val="none" w:sz="0" w:space="0" w:color="auto"/>
          </w:divBdr>
        </w:div>
      </w:divsChild>
    </w:div>
    <w:div w:id="1475442132">
      <w:bodyDiv w:val="1"/>
      <w:marLeft w:val="0"/>
      <w:marRight w:val="0"/>
      <w:marTop w:val="0"/>
      <w:marBottom w:val="0"/>
      <w:divBdr>
        <w:top w:val="none" w:sz="0" w:space="0" w:color="auto"/>
        <w:left w:val="none" w:sz="0" w:space="0" w:color="auto"/>
        <w:bottom w:val="none" w:sz="0" w:space="0" w:color="auto"/>
        <w:right w:val="none" w:sz="0" w:space="0" w:color="auto"/>
      </w:divBdr>
    </w:div>
    <w:div w:id="1786465421">
      <w:bodyDiv w:val="1"/>
      <w:marLeft w:val="0"/>
      <w:marRight w:val="0"/>
      <w:marTop w:val="0"/>
      <w:marBottom w:val="0"/>
      <w:divBdr>
        <w:top w:val="none" w:sz="0" w:space="0" w:color="auto"/>
        <w:left w:val="none" w:sz="0" w:space="0" w:color="auto"/>
        <w:bottom w:val="none" w:sz="0" w:space="0" w:color="auto"/>
        <w:right w:val="none" w:sz="0" w:space="0" w:color="auto"/>
      </w:divBdr>
    </w:div>
    <w:div w:id="2026008427">
      <w:bodyDiv w:val="1"/>
      <w:marLeft w:val="0"/>
      <w:marRight w:val="0"/>
      <w:marTop w:val="0"/>
      <w:marBottom w:val="0"/>
      <w:divBdr>
        <w:top w:val="none" w:sz="0" w:space="0" w:color="auto"/>
        <w:left w:val="none" w:sz="0" w:space="0" w:color="auto"/>
        <w:bottom w:val="none" w:sz="0" w:space="0" w:color="auto"/>
        <w:right w:val="none" w:sz="0" w:space="0" w:color="auto"/>
      </w:divBdr>
    </w:div>
    <w:div w:id="2047093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5.png"/><Relationship Id="rId107" Type="http://schemas.openxmlformats.org/officeDocument/2006/relationships/header" Target="header2.xml"/><Relationship Id="rId11" Type="http://schemas.openxmlformats.org/officeDocument/2006/relationships/image" Target="media/image1.jpe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jpg"/><Relationship Id="rId58" Type="http://schemas.openxmlformats.org/officeDocument/2006/relationships/image" Target="media/image47.png"/><Relationship Id="rId74" Type="http://schemas.openxmlformats.org/officeDocument/2006/relationships/image" Target="media/image63.jpg"/><Relationship Id="rId79" Type="http://schemas.openxmlformats.org/officeDocument/2006/relationships/image" Target="media/image68.png"/><Relationship Id="rId102" Type="http://schemas.openxmlformats.org/officeDocument/2006/relationships/image" Target="media/image91.png"/><Relationship Id="rId5" Type="http://schemas.openxmlformats.org/officeDocument/2006/relationships/numbering" Target="numbering.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jpeg"/><Relationship Id="rId27" Type="http://schemas.openxmlformats.org/officeDocument/2006/relationships/image" Target="media/image16.jpg"/><Relationship Id="rId43" Type="http://schemas.openxmlformats.org/officeDocument/2006/relationships/image" Target="media/image32.png"/><Relationship Id="rId48" Type="http://schemas.openxmlformats.org/officeDocument/2006/relationships/image" Target="media/image37.jp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jpeg"/><Relationship Id="rId12" Type="http://schemas.openxmlformats.org/officeDocument/2006/relationships/header" Target="header1.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fontTable" Target="fontTable.xml"/><Relationship Id="rId54" Type="http://schemas.openxmlformats.org/officeDocument/2006/relationships/image" Target="media/image43.jpg"/><Relationship Id="rId70" Type="http://schemas.openxmlformats.org/officeDocument/2006/relationships/image" Target="media/image59.png"/><Relationship Id="rId75" Type="http://schemas.openxmlformats.org/officeDocument/2006/relationships/image" Target="media/image64.jpg"/><Relationship Id="rId91" Type="http://schemas.openxmlformats.org/officeDocument/2006/relationships/image" Target="media/image80.jpe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g"/><Relationship Id="rId106" Type="http://schemas.openxmlformats.org/officeDocument/2006/relationships/image" Target="media/image95.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jpg"/><Relationship Id="rId109" Type="http://schemas.openxmlformats.org/officeDocument/2006/relationships/theme" Target="theme/theme1.xml"/><Relationship Id="rId34" Type="http://schemas.openxmlformats.org/officeDocument/2006/relationships/image" Target="media/image23.png"/><Relationship Id="rId50" Type="http://schemas.openxmlformats.org/officeDocument/2006/relationships/image" Target="media/image39.jpg"/><Relationship Id="rId55" Type="http://schemas.openxmlformats.org/officeDocument/2006/relationships/image" Target="media/image44.jpg"/><Relationship Id="rId76" Type="http://schemas.openxmlformats.org/officeDocument/2006/relationships/image" Target="media/image65.jp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jpg"/><Relationship Id="rId40" Type="http://schemas.openxmlformats.org/officeDocument/2006/relationships/image" Target="media/image29.jp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jpeg"/><Relationship Id="rId19" Type="http://schemas.openxmlformats.org/officeDocument/2006/relationships/image" Target="media/image8.jp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jp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webSettings" Target="webSettings.xml"/><Relationship Id="rId51" Type="http://schemas.openxmlformats.org/officeDocument/2006/relationships/image" Target="media/image40.jp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png"/><Relationship Id="rId67" Type="http://schemas.openxmlformats.org/officeDocument/2006/relationships/image" Target="media/image56.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jpeg"/></Relationships>
</file>

<file path=word/_rels/footnotes.xml.rels><?xml version="1.0" encoding="UTF-8" standalone="yes"?>
<Relationships xmlns="http://schemas.openxmlformats.org/package/2006/relationships"><Relationship Id="rId3" Type="http://schemas.openxmlformats.org/officeDocument/2006/relationships/hyperlink" Target="https://pt.wikipedia.org/wiki/Escritor" TargetMode="External"/><Relationship Id="rId2" Type="http://schemas.openxmlformats.org/officeDocument/2006/relationships/hyperlink" Target="https://pt.wikipedia.org/wiki/Filosofia" TargetMode="External"/><Relationship Id="rId1" Type="http://schemas.openxmlformats.org/officeDocument/2006/relationships/hyperlink" Target="https://pt.wikipedia.org/wiki/Paris" TargetMode="External"/><Relationship Id="rId5" Type="http://schemas.openxmlformats.org/officeDocument/2006/relationships/hyperlink" Target="https://pt.wikipedia.org/wiki/Existencialismo" TargetMode="External"/><Relationship Id="rId4" Type="http://schemas.openxmlformats.org/officeDocument/2006/relationships/hyperlink" Target="https://pt.wikipedia.org/wiki/Cr%C3%ADtico"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5D04C02A0A1B0047ABD7AAD309490D5E" ma:contentTypeVersion="2" ma:contentTypeDescription="Crie um novo documento." ma:contentTypeScope="" ma:versionID="e86ae2752b4dc1d2ec61d88a5bee8653">
  <xsd:schema xmlns:xsd="http://www.w3.org/2001/XMLSchema" xmlns:xs="http://www.w3.org/2001/XMLSchema" xmlns:p="http://schemas.microsoft.com/office/2006/metadata/properties" xmlns:ns2="7af454c5-57dc-4454-a4e9-b7e4871b052b" targetNamespace="http://schemas.microsoft.com/office/2006/metadata/properties" ma:root="true" ma:fieldsID="b066c7918b953f67bb752c6c109bf154" ns2:_="">
    <xsd:import namespace="7af454c5-57dc-4454-a4e9-b7e4871b052b"/>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f454c5-57dc-4454-a4e9-b7e4871b05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5F09C2-A002-4AFF-826D-600CA23285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f454c5-57dc-4454-a4e9-b7e4871b05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23013C2-591B-4243-B42F-4D0030A42AB3}">
  <ds:schemaRefs>
    <ds:schemaRef ds:uri="http://schemas.microsoft.com/sharepoint/v3/contenttype/forms"/>
  </ds:schemaRefs>
</ds:datastoreItem>
</file>

<file path=customXml/itemProps3.xml><?xml version="1.0" encoding="utf-8"?>
<ds:datastoreItem xmlns:ds="http://schemas.openxmlformats.org/officeDocument/2006/customXml" ds:itemID="{D9CD0E40-6441-4022-A9BB-0145627CD1E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6874E05-881F-48F0-8154-01A7DBA6E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119</Pages>
  <Words>17987</Words>
  <Characters>97133</Characters>
  <Application>Microsoft Office Word</Application>
  <DocSecurity>0</DocSecurity>
  <Lines>809</Lines>
  <Paragraphs>229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natanael ricardo brito martins</dc:creator>
  <cp:keywords/>
  <dc:description/>
  <cp:lastModifiedBy>EDUARDO JOSE REINATO</cp:lastModifiedBy>
  <cp:revision>2</cp:revision>
  <dcterms:created xsi:type="dcterms:W3CDTF">2021-06-21T04:14:00Z</dcterms:created>
  <dcterms:modified xsi:type="dcterms:W3CDTF">2021-06-21T04:14:00Z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0x0101005D04C02A0A1B0047ABD7AAD309490D5E</vt:lpwstr>
  </property>
</Properties>
</file>