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DA26D" w14:textId="77777777" w:rsidR="001C02DD" w:rsidRPr="001C02DD" w:rsidRDefault="001C02DD" w:rsidP="003B29E4">
      <w:pPr>
        <w:spacing w:after="0" w:line="360" w:lineRule="auto"/>
        <w:jc w:val="center"/>
        <w:rPr>
          <w:rFonts w:ascii="Times New Roman" w:eastAsia="Times New Roman" w:hAnsi="Times New Roman" w:cs="Times New Roman"/>
          <w:sz w:val="24"/>
          <w:szCs w:val="24"/>
          <w:lang w:eastAsia="pt-BR"/>
        </w:rPr>
      </w:pPr>
      <w:bookmarkStart w:id="0" w:name="_GoBack"/>
      <w:bookmarkEnd w:id="0"/>
      <w:r w:rsidRPr="001C02DD">
        <w:rPr>
          <w:rFonts w:ascii="Arial" w:eastAsia="Times New Roman" w:hAnsi="Arial" w:cs="Arial"/>
          <w:color w:val="000000"/>
          <w:sz w:val="24"/>
          <w:szCs w:val="24"/>
          <w:lang w:eastAsia="pt-BR"/>
        </w:rPr>
        <w:t>PONTIFÍCIA UNIVERSIDADE CATÓLICA DE GOIÁS</w:t>
      </w:r>
    </w:p>
    <w:p w14:paraId="1A3D0BC3" w14:textId="77777777" w:rsidR="001C02DD" w:rsidRPr="001C02DD" w:rsidRDefault="001C02DD" w:rsidP="003B29E4">
      <w:pPr>
        <w:spacing w:after="0" w:line="360" w:lineRule="auto"/>
        <w:jc w:val="center"/>
        <w:rPr>
          <w:rFonts w:ascii="Times New Roman" w:eastAsia="Times New Roman" w:hAnsi="Times New Roman" w:cs="Times New Roman"/>
          <w:sz w:val="24"/>
          <w:szCs w:val="24"/>
          <w:lang w:eastAsia="pt-BR"/>
        </w:rPr>
      </w:pPr>
      <w:r w:rsidRPr="001C02DD">
        <w:rPr>
          <w:rFonts w:ascii="Arial" w:eastAsia="Times New Roman" w:hAnsi="Arial" w:cs="Arial"/>
          <w:color w:val="000000"/>
          <w:sz w:val="24"/>
          <w:szCs w:val="24"/>
          <w:lang w:eastAsia="pt-BR"/>
        </w:rPr>
        <w:t>ESCOLA DE CIÊNCIAS SOCIAIS E DA SAÚDE</w:t>
      </w:r>
    </w:p>
    <w:p w14:paraId="32F8FB5A" w14:textId="77777777" w:rsidR="001C02DD" w:rsidRPr="001C02DD" w:rsidRDefault="001C02DD" w:rsidP="003B29E4">
      <w:pPr>
        <w:spacing w:after="0" w:line="360" w:lineRule="auto"/>
        <w:jc w:val="center"/>
        <w:rPr>
          <w:rFonts w:ascii="Times New Roman" w:eastAsia="Times New Roman" w:hAnsi="Times New Roman" w:cs="Times New Roman"/>
          <w:sz w:val="24"/>
          <w:szCs w:val="24"/>
          <w:lang w:eastAsia="pt-BR"/>
        </w:rPr>
      </w:pPr>
      <w:r w:rsidRPr="001C02DD">
        <w:rPr>
          <w:rFonts w:ascii="Arial" w:eastAsia="Times New Roman" w:hAnsi="Arial" w:cs="Arial"/>
          <w:color w:val="000000"/>
          <w:sz w:val="24"/>
          <w:szCs w:val="24"/>
          <w:lang w:eastAsia="pt-BR"/>
        </w:rPr>
        <w:t>CURSO DE ENFERMAGEM</w:t>
      </w:r>
    </w:p>
    <w:p w14:paraId="2A215BAD" w14:textId="77777777" w:rsidR="0076603E" w:rsidRDefault="001C02DD" w:rsidP="001C02DD">
      <w:pPr>
        <w:spacing w:after="240" w:line="360" w:lineRule="auto"/>
        <w:rPr>
          <w:rFonts w:ascii="Times New Roman" w:eastAsia="Times New Roman" w:hAnsi="Times New Roman" w:cs="Times New Roman"/>
          <w:sz w:val="24"/>
          <w:szCs w:val="24"/>
          <w:lang w:eastAsia="pt-BR"/>
        </w:rPr>
      </w:pPr>
      <w:r w:rsidRPr="001C02DD">
        <w:rPr>
          <w:rFonts w:ascii="Times New Roman" w:eastAsia="Times New Roman" w:hAnsi="Times New Roman" w:cs="Times New Roman"/>
          <w:sz w:val="24"/>
          <w:szCs w:val="24"/>
          <w:lang w:eastAsia="pt-BR"/>
        </w:rPr>
        <w:br/>
      </w:r>
    </w:p>
    <w:p w14:paraId="51FAFE61" w14:textId="77777777" w:rsidR="0076603E" w:rsidRDefault="0076603E" w:rsidP="001C02DD">
      <w:pPr>
        <w:spacing w:after="240" w:line="360" w:lineRule="auto"/>
        <w:rPr>
          <w:rFonts w:ascii="Times New Roman" w:eastAsia="Times New Roman" w:hAnsi="Times New Roman" w:cs="Times New Roman"/>
          <w:sz w:val="24"/>
          <w:szCs w:val="24"/>
          <w:lang w:eastAsia="pt-BR"/>
        </w:rPr>
      </w:pPr>
    </w:p>
    <w:p w14:paraId="14CF786D" w14:textId="5CC6CEDE" w:rsidR="001C02DD" w:rsidRPr="001C02DD" w:rsidRDefault="001C02DD" w:rsidP="001C02DD">
      <w:pPr>
        <w:spacing w:after="240" w:line="360" w:lineRule="auto"/>
        <w:rPr>
          <w:rFonts w:ascii="Times New Roman" w:eastAsia="Times New Roman" w:hAnsi="Times New Roman" w:cs="Times New Roman"/>
          <w:sz w:val="24"/>
          <w:szCs w:val="24"/>
          <w:lang w:eastAsia="pt-BR"/>
        </w:rPr>
      </w:pPr>
      <w:r w:rsidRPr="001C02DD">
        <w:rPr>
          <w:rFonts w:ascii="Times New Roman" w:eastAsia="Times New Roman" w:hAnsi="Times New Roman" w:cs="Times New Roman"/>
          <w:sz w:val="24"/>
          <w:szCs w:val="24"/>
          <w:lang w:eastAsia="pt-BR"/>
        </w:rPr>
        <w:br/>
      </w:r>
    </w:p>
    <w:p w14:paraId="764BA112" w14:textId="77777777" w:rsidR="001C02DD" w:rsidRPr="001C02DD" w:rsidRDefault="001C02DD" w:rsidP="001C02DD">
      <w:pPr>
        <w:spacing w:after="0" w:line="360" w:lineRule="auto"/>
        <w:jc w:val="center"/>
        <w:rPr>
          <w:rFonts w:ascii="Times New Roman" w:eastAsia="Times New Roman" w:hAnsi="Times New Roman" w:cs="Times New Roman"/>
          <w:sz w:val="24"/>
          <w:szCs w:val="24"/>
          <w:lang w:eastAsia="pt-BR"/>
        </w:rPr>
      </w:pPr>
      <w:r w:rsidRPr="001C02DD">
        <w:rPr>
          <w:rFonts w:ascii="Arial" w:eastAsia="Times New Roman" w:hAnsi="Arial" w:cs="Arial"/>
          <w:color w:val="000000"/>
          <w:sz w:val="24"/>
          <w:szCs w:val="24"/>
          <w:lang w:eastAsia="pt-BR"/>
        </w:rPr>
        <w:t>ALEXIA SILVA RODRIGUES</w:t>
      </w:r>
    </w:p>
    <w:p w14:paraId="4E6F2793" w14:textId="77777777" w:rsidR="001C02DD" w:rsidRPr="001C02DD" w:rsidRDefault="001C02DD" w:rsidP="001C02DD">
      <w:pPr>
        <w:spacing w:after="0" w:line="360" w:lineRule="auto"/>
        <w:jc w:val="center"/>
        <w:rPr>
          <w:rFonts w:ascii="Times New Roman" w:eastAsia="Times New Roman" w:hAnsi="Times New Roman" w:cs="Times New Roman"/>
          <w:sz w:val="24"/>
          <w:szCs w:val="24"/>
          <w:lang w:eastAsia="pt-BR"/>
        </w:rPr>
      </w:pPr>
      <w:r w:rsidRPr="001C02DD">
        <w:rPr>
          <w:rFonts w:ascii="Arial" w:eastAsia="Times New Roman" w:hAnsi="Arial" w:cs="Arial"/>
          <w:color w:val="000000"/>
          <w:sz w:val="24"/>
          <w:szCs w:val="24"/>
          <w:lang w:eastAsia="pt-BR"/>
        </w:rPr>
        <w:t>MARCELLA MONTELLO MARTINS</w:t>
      </w:r>
    </w:p>
    <w:p w14:paraId="194E0BF2" w14:textId="4711061D" w:rsidR="001C02DD" w:rsidRDefault="001C02DD" w:rsidP="001C02DD">
      <w:pPr>
        <w:spacing w:after="240" w:line="360" w:lineRule="auto"/>
        <w:rPr>
          <w:rFonts w:ascii="Times New Roman" w:eastAsia="Times New Roman" w:hAnsi="Times New Roman" w:cs="Times New Roman"/>
          <w:sz w:val="24"/>
          <w:szCs w:val="24"/>
          <w:lang w:eastAsia="pt-BR"/>
        </w:rPr>
      </w:pPr>
      <w:r w:rsidRPr="001C02DD">
        <w:rPr>
          <w:rFonts w:ascii="Times New Roman" w:eastAsia="Times New Roman" w:hAnsi="Times New Roman" w:cs="Times New Roman"/>
          <w:sz w:val="24"/>
          <w:szCs w:val="24"/>
          <w:lang w:eastAsia="pt-BR"/>
        </w:rPr>
        <w:br/>
      </w:r>
      <w:r w:rsidRPr="001C02DD">
        <w:rPr>
          <w:rFonts w:ascii="Times New Roman" w:eastAsia="Times New Roman" w:hAnsi="Times New Roman" w:cs="Times New Roman"/>
          <w:sz w:val="24"/>
          <w:szCs w:val="24"/>
          <w:lang w:eastAsia="pt-BR"/>
        </w:rPr>
        <w:br/>
      </w:r>
    </w:p>
    <w:p w14:paraId="73244FE3" w14:textId="5319B0FF" w:rsidR="0076603E" w:rsidRDefault="0076603E" w:rsidP="001C02DD">
      <w:pPr>
        <w:spacing w:after="240" w:line="360" w:lineRule="auto"/>
        <w:rPr>
          <w:rFonts w:ascii="Times New Roman" w:eastAsia="Times New Roman" w:hAnsi="Times New Roman" w:cs="Times New Roman"/>
          <w:sz w:val="24"/>
          <w:szCs w:val="24"/>
          <w:lang w:eastAsia="pt-BR"/>
        </w:rPr>
      </w:pPr>
    </w:p>
    <w:p w14:paraId="1BA81875" w14:textId="77777777" w:rsidR="0076603E" w:rsidRPr="001C02DD" w:rsidRDefault="0076603E" w:rsidP="001C02DD">
      <w:pPr>
        <w:spacing w:after="240" w:line="360" w:lineRule="auto"/>
        <w:rPr>
          <w:rFonts w:ascii="Times New Roman" w:eastAsia="Times New Roman" w:hAnsi="Times New Roman" w:cs="Times New Roman"/>
          <w:sz w:val="24"/>
          <w:szCs w:val="24"/>
          <w:lang w:eastAsia="pt-BR"/>
        </w:rPr>
      </w:pPr>
    </w:p>
    <w:p w14:paraId="724E47FD" w14:textId="3136D088" w:rsidR="001C02DD" w:rsidRPr="001C02DD" w:rsidRDefault="001C02DD" w:rsidP="001C02DD">
      <w:pPr>
        <w:spacing w:after="0" w:line="360" w:lineRule="auto"/>
        <w:jc w:val="center"/>
        <w:rPr>
          <w:rFonts w:ascii="Arial" w:eastAsia="Times New Roman" w:hAnsi="Arial" w:cs="Arial"/>
          <w:b/>
          <w:bCs/>
          <w:sz w:val="28"/>
          <w:szCs w:val="28"/>
          <w:lang w:eastAsia="pt-BR"/>
        </w:rPr>
      </w:pPr>
      <w:r w:rsidRPr="001C02DD">
        <w:rPr>
          <w:rFonts w:ascii="Arial" w:eastAsia="Times New Roman" w:hAnsi="Arial" w:cs="Arial"/>
          <w:b/>
          <w:bCs/>
          <w:color w:val="000000"/>
          <w:sz w:val="28"/>
          <w:szCs w:val="28"/>
          <w:lang w:eastAsia="pt-BR"/>
        </w:rPr>
        <w:t xml:space="preserve">COLONIZAÇÃO POR </w:t>
      </w:r>
      <w:r w:rsidRPr="005E006F">
        <w:rPr>
          <w:rFonts w:ascii="Arial" w:eastAsia="Times New Roman" w:hAnsi="Arial" w:cs="Arial"/>
          <w:b/>
          <w:bCs/>
          <w:i/>
          <w:iCs/>
          <w:color w:val="000000"/>
          <w:sz w:val="28"/>
          <w:szCs w:val="28"/>
          <w:lang w:eastAsia="pt-BR"/>
        </w:rPr>
        <w:t>STAPHYLOCOCCUS AUREUS</w:t>
      </w:r>
      <w:r w:rsidRPr="001C02DD">
        <w:rPr>
          <w:rFonts w:ascii="Arial" w:eastAsia="Times New Roman" w:hAnsi="Arial" w:cs="Arial"/>
          <w:b/>
          <w:bCs/>
          <w:color w:val="000000"/>
          <w:sz w:val="28"/>
          <w:szCs w:val="28"/>
          <w:lang w:eastAsia="pt-BR"/>
        </w:rPr>
        <w:t xml:space="preserve"> RESISTENTE À METICILINA</w:t>
      </w:r>
      <w:r w:rsidRPr="001C02DD">
        <w:rPr>
          <w:rFonts w:ascii="Arial" w:eastAsia="Times New Roman" w:hAnsi="Arial" w:cs="Arial"/>
          <w:b/>
          <w:bCs/>
          <w:sz w:val="28"/>
          <w:szCs w:val="28"/>
          <w:lang w:eastAsia="pt-BR"/>
        </w:rPr>
        <w:t xml:space="preserve"> </w:t>
      </w:r>
      <w:r w:rsidR="0075726D">
        <w:rPr>
          <w:rFonts w:ascii="Arial" w:eastAsia="Times New Roman" w:hAnsi="Arial" w:cs="Arial"/>
          <w:b/>
          <w:bCs/>
          <w:sz w:val="28"/>
          <w:szCs w:val="28"/>
          <w:lang w:eastAsia="pt-BR"/>
        </w:rPr>
        <w:t xml:space="preserve">(MRSA) </w:t>
      </w:r>
      <w:r w:rsidRPr="001C02DD">
        <w:rPr>
          <w:rFonts w:ascii="Arial" w:eastAsia="Times New Roman" w:hAnsi="Arial" w:cs="Arial"/>
          <w:b/>
          <w:bCs/>
          <w:color w:val="000000"/>
          <w:sz w:val="28"/>
          <w:szCs w:val="28"/>
          <w:lang w:eastAsia="pt-BR"/>
        </w:rPr>
        <w:t xml:space="preserve">EM UM HOSPITAL UNIVERSITÁRIO </w:t>
      </w:r>
    </w:p>
    <w:p w14:paraId="3F66F61E" w14:textId="41FB8243" w:rsidR="003B29E4" w:rsidRDefault="001C02DD" w:rsidP="001C02DD">
      <w:pPr>
        <w:spacing w:after="240" w:line="360" w:lineRule="auto"/>
        <w:rPr>
          <w:rFonts w:ascii="Times New Roman" w:eastAsia="Times New Roman" w:hAnsi="Times New Roman" w:cs="Times New Roman"/>
          <w:sz w:val="24"/>
          <w:szCs w:val="24"/>
          <w:lang w:eastAsia="pt-BR"/>
        </w:rPr>
      </w:pPr>
      <w:r w:rsidRPr="001C02DD">
        <w:rPr>
          <w:rFonts w:ascii="Times New Roman" w:eastAsia="Times New Roman" w:hAnsi="Times New Roman" w:cs="Times New Roman"/>
          <w:sz w:val="24"/>
          <w:szCs w:val="24"/>
          <w:lang w:eastAsia="pt-BR"/>
        </w:rPr>
        <w:br/>
      </w:r>
      <w:r w:rsidRPr="001C02DD">
        <w:rPr>
          <w:rFonts w:ascii="Times New Roman" w:eastAsia="Times New Roman" w:hAnsi="Times New Roman" w:cs="Times New Roman"/>
          <w:sz w:val="24"/>
          <w:szCs w:val="24"/>
          <w:lang w:eastAsia="pt-BR"/>
        </w:rPr>
        <w:br/>
      </w:r>
      <w:r w:rsidRPr="001C02DD">
        <w:rPr>
          <w:rFonts w:ascii="Times New Roman" w:eastAsia="Times New Roman" w:hAnsi="Times New Roman" w:cs="Times New Roman"/>
          <w:sz w:val="24"/>
          <w:szCs w:val="24"/>
          <w:lang w:eastAsia="pt-BR"/>
        </w:rPr>
        <w:br/>
      </w:r>
      <w:r w:rsidRPr="001C02DD">
        <w:rPr>
          <w:rFonts w:ascii="Times New Roman" w:eastAsia="Times New Roman" w:hAnsi="Times New Roman" w:cs="Times New Roman"/>
          <w:sz w:val="24"/>
          <w:szCs w:val="24"/>
          <w:lang w:eastAsia="pt-BR"/>
        </w:rPr>
        <w:br/>
      </w:r>
      <w:r w:rsidRPr="001C02DD">
        <w:rPr>
          <w:rFonts w:ascii="Times New Roman" w:eastAsia="Times New Roman" w:hAnsi="Times New Roman" w:cs="Times New Roman"/>
          <w:sz w:val="24"/>
          <w:szCs w:val="24"/>
          <w:lang w:eastAsia="pt-BR"/>
        </w:rPr>
        <w:br/>
      </w:r>
      <w:r w:rsidRPr="001C02DD">
        <w:rPr>
          <w:rFonts w:ascii="Times New Roman" w:eastAsia="Times New Roman" w:hAnsi="Times New Roman" w:cs="Times New Roman"/>
          <w:sz w:val="24"/>
          <w:szCs w:val="24"/>
          <w:lang w:eastAsia="pt-BR"/>
        </w:rPr>
        <w:br/>
      </w:r>
    </w:p>
    <w:p w14:paraId="6CE59B02" w14:textId="77777777" w:rsidR="004B6026" w:rsidRPr="001C02DD" w:rsidRDefault="004B6026" w:rsidP="001C02DD">
      <w:pPr>
        <w:spacing w:after="240" w:line="360" w:lineRule="auto"/>
        <w:rPr>
          <w:rFonts w:ascii="Times New Roman" w:eastAsia="Times New Roman" w:hAnsi="Times New Roman" w:cs="Times New Roman"/>
          <w:sz w:val="24"/>
          <w:szCs w:val="24"/>
          <w:lang w:eastAsia="pt-BR"/>
        </w:rPr>
      </w:pPr>
    </w:p>
    <w:p w14:paraId="0C35E1D8" w14:textId="77777777" w:rsidR="001C02DD" w:rsidRPr="001C02DD" w:rsidRDefault="001C02DD" w:rsidP="001C02DD">
      <w:pPr>
        <w:spacing w:after="0" w:line="360" w:lineRule="auto"/>
        <w:jc w:val="center"/>
        <w:rPr>
          <w:rFonts w:ascii="Times New Roman" w:eastAsia="Times New Roman" w:hAnsi="Times New Roman" w:cs="Times New Roman"/>
          <w:sz w:val="24"/>
          <w:szCs w:val="24"/>
          <w:lang w:eastAsia="pt-BR"/>
        </w:rPr>
      </w:pPr>
      <w:r w:rsidRPr="001C02DD">
        <w:rPr>
          <w:rFonts w:ascii="Arial" w:eastAsia="Times New Roman" w:hAnsi="Arial" w:cs="Arial"/>
          <w:color w:val="000000"/>
          <w:sz w:val="24"/>
          <w:szCs w:val="24"/>
          <w:lang w:eastAsia="pt-BR"/>
        </w:rPr>
        <w:t>GOIÂNIA</w:t>
      </w:r>
    </w:p>
    <w:p w14:paraId="0A25C6C8" w14:textId="54EDFE2F" w:rsidR="001C02DD" w:rsidRDefault="001C02DD" w:rsidP="001C02DD">
      <w:pPr>
        <w:spacing w:after="0" w:line="360" w:lineRule="auto"/>
        <w:jc w:val="center"/>
        <w:rPr>
          <w:rFonts w:ascii="Arial" w:eastAsia="Times New Roman" w:hAnsi="Arial" w:cs="Arial"/>
          <w:color w:val="000000"/>
          <w:sz w:val="24"/>
          <w:szCs w:val="24"/>
          <w:lang w:eastAsia="pt-BR"/>
        </w:rPr>
      </w:pPr>
      <w:r w:rsidRPr="001C02DD">
        <w:rPr>
          <w:rFonts w:ascii="Arial" w:eastAsia="Times New Roman" w:hAnsi="Arial" w:cs="Arial"/>
          <w:color w:val="000000"/>
          <w:sz w:val="24"/>
          <w:szCs w:val="24"/>
          <w:lang w:eastAsia="pt-BR"/>
        </w:rPr>
        <w:t>2020/2</w:t>
      </w:r>
    </w:p>
    <w:p w14:paraId="493D2DFC" w14:textId="77777777" w:rsidR="003B29E4" w:rsidRPr="001C02DD" w:rsidRDefault="003B29E4" w:rsidP="001C02DD">
      <w:pPr>
        <w:spacing w:after="0" w:line="360" w:lineRule="auto"/>
        <w:jc w:val="center"/>
        <w:rPr>
          <w:rFonts w:ascii="Times New Roman" w:eastAsia="Times New Roman" w:hAnsi="Times New Roman" w:cs="Times New Roman"/>
          <w:sz w:val="24"/>
          <w:szCs w:val="24"/>
          <w:lang w:eastAsia="pt-BR"/>
        </w:rPr>
      </w:pPr>
    </w:p>
    <w:p w14:paraId="664799AE" w14:textId="77777777" w:rsidR="001C02DD" w:rsidRPr="001C02DD" w:rsidRDefault="001C02DD" w:rsidP="001C02DD">
      <w:pPr>
        <w:spacing w:after="0" w:line="360" w:lineRule="auto"/>
        <w:jc w:val="center"/>
        <w:rPr>
          <w:rFonts w:ascii="Times New Roman" w:eastAsia="Times New Roman" w:hAnsi="Times New Roman" w:cs="Times New Roman"/>
          <w:sz w:val="24"/>
          <w:szCs w:val="24"/>
          <w:lang w:eastAsia="pt-BR"/>
        </w:rPr>
      </w:pPr>
      <w:r w:rsidRPr="001C02DD">
        <w:rPr>
          <w:rFonts w:ascii="Arial" w:eastAsia="Times New Roman" w:hAnsi="Arial" w:cs="Arial"/>
          <w:color w:val="000000"/>
          <w:sz w:val="24"/>
          <w:szCs w:val="24"/>
          <w:lang w:eastAsia="pt-BR"/>
        </w:rPr>
        <w:lastRenderedPageBreak/>
        <w:t>ALEXIA SILVA RODRIGUES</w:t>
      </w:r>
    </w:p>
    <w:p w14:paraId="63DF9CCC" w14:textId="77777777" w:rsidR="001C02DD" w:rsidRPr="001C02DD" w:rsidRDefault="001C02DD" w:rsidP="001C02DD">
      <w:pPr>
        <w:spacing w:after="0" w:line="360" w:lineRule="auto"/>
        <w:jc w:val="center"/>
        <w:rPr>
          <w:rFonts w:ascii="Times New Roman" w:eastAsia="Times New Roman" w:hAnsi="Times New Roman" w:cs="Times New Roman"/>
          <w:sz w:val="24"/>
          <w:szCs w:val="24"/>
          <w:lang w:eastAsia="pt-BR"/>
        </w:rPr>
      </w:pPr>
      <w:r w:rsidRPr="001C02DD">
        <w:rPr>
          <w:rFonts w:ascii="Arial" w:eastAsia="Times New Roman" w:hAnsi="Arial" w:cs="Arial"/>
          <w:color w:val="000000"/>
          <w:sz w:val="24"/>
          <w:szCs w:val="24"/>
          <w:lang w:eastAsia="pt-BR"/>
        </w:rPr>
        <w:t>MARCELLA MONTELLO MARTINS</w:t>
      </w:r>
    </w:p>
    <w:p w14:paraId="148F303A" w14:textId="77A34074" w:rsidR="001C02DD" w:rsidRDefault="001C02DD" w:rsidP="001C02DD">
      <w:pPr>
        <w:spacing w:after="240" w:line="360" w:lineRule="auto"/>
        <w:rPr>
          <w:rFonts w:ascii="Times New Roman" w:eastAsia="Times New Roman" w:hAnsi="Times New Roman" w:cs="Times New Roman"/>
          <w:sz w:val="24"/>
          <w:szCs w:val="24"/>
          <w:lang w:eastAsia="pt-BR"/>
        </w:rPr>
      </w:pPr>
      <w:r w:rsidRPr="001C02DD">
        <w:rPr>
          <w:rFonts w:ascii="Times New Roman" w:eastAsia="Times New Roman" w:hAnsi="Times New Roman" w:cs="Times New Roman"/>
          <w:sz w:val="24"/>
          <w:szCs w:val="24"/>
          <w:lang w:eastAsia="pt-BR"/>
        </w:rPr>
        <w:br/>
      </w:r>
      <w:r w:rsidRPr="001C02DD">
        <w:rPr>
          <w:rFonts w:ascii="Times New Roman" w:eastAsia="Times New Roman" w:hAnsi="Times New Roman" w:cs="Times New Roman"/>
          <w:sz w:val="24"/>
          <w:szCs w:val="24"/>
          <w:lang w:eastAsia="pt-BR"/>
        </w:rPr>
        <w:br/>
      </w:r>
      <w:r w:rsidRPr="001C02DD">
        <w:rPr>
          <w:rFonts w:ascii="Times New Roman" w:eastAsia="Times New Roman" w:hAnsi="Times New Roman" w:cs="Times New Roman"/>
          <w:sz w:val="24"/>
          <w:szCs w:val="24"/>
          <w:lang w:eastAsia="pt-BR"/>
        </w:rPr>
        <w:br/>
      </w:r>
    </w:p>
    <w:p w14:paraId="4CEC9861" w14:textId="77777777" w:rsidR="0076603E" w:rsidRPr="001C02DD" w:rsidRDefault="0076603E" w:rsidP="001C02DD">
      <w:pPr>
        <w:spacing w:after="240" w:line="360" w:lineRule="auto"/>
        <w:rPr>
          <w:rFonts w:ascii="Times New Roman" w:eastAsia="Times New Roman" w:hAnsi="Times New Roman" w:cs="Times New Roman"/>
          <w:sz w:val="24"/>
          <w:szCs w:val="24"/>
          <w:lang w:eastAsia="pt-BR"/>
        </w:rPr>
      </w:pPr>
    </w:p>
    <w:p w14:paraId="4E040247" w14:textId="5796047B" w:rsidR="001C02DD" w:rsidRPr="001C02DD" w:rsidRDefault="001C02DD" w:rsidP="001C02DD">
      <w:pPr>
        <w:spacing w:after="0" w:line="360" w:lineRule="auto"/>
        <w:jc w:val="center"/>
        <w:rPr>
          <w:rFonts w:ascii="Arial" w:eastAsia="Times New Roman" w:hAnsi="Arial" w:cs="Arial"/>
          <w:b/>
          <w:bCs/>
          <w:sz w:val="28"/>
          <w:szCs w:val="28"/>
          <w:lang w:eastAsia="pt-BR"/>
        </w:rPr>
      </w:pPr>
      <w:r w:rsidRPr="001C02DD">
        <w:rPr>
          <w:rFonts w:ascii="Arial" w:eastAsia="Times New Roman" w:hAnsi="Arial" w:cs="Arial"/>
          <w:b/>
          <w:bCs/>
          <w:color w:val="000000"/>
          <w:sz w:val="28"/>
          <w:szCs w:val="28"/>
          <w:lang w:eastAsia="pt-BR"/>
        </w:rPr>
        <w:t xml:space="preserve">COLONIZAÇÃO POR </w:t>
      </w:r>
      <w:r w:rsidRPr="005E006F">
        <w:rPr>
          <w:rFonts w:ascii="Arial" w:eastAsia="Times New Roman" w:hAnsi="Arial" w:cs="Arial"/>
          <w:b/>
          <w:bCs/>
          <w:i/>
          <w:iCs/>
          <w:color w:val="000000"/>
          <w:sz w:val="28"/>
          <w:szCs w:val="28"/>
          <w:lang w:eastAsia="pt-BR"/>
        </w:rPr>
        <w:t>STAPHYLOCOCCUS AUREUS</w:t>
      </w:r>
      <w:r w:rsidRPr="001C02DD">
        <w:rPr>
          <w:rFonts w:ascii="Arial" w:eastAsia="Times New Roman" w:hAnsi="Arial" w:cs="Arial"/>
          <w:b/>
          <w:bCs/>
          <w:color w:val="000000"/>
          <w:sz w:val="28"/>
          <w:szCs w:val="28"/>
          <w:lang w:eastAsia="pt-BR"/>
        </w:rPr>
        <w:t xml:space="preserve"> RESISTENTE À METICILINA</w:t>
      </w:r>
      <w:r w:rsidRPr="001C02DD">
        <w:rPr>
          <w:rFonts w:ascii="Arial" w:eastAsia="Times New Roman" w:hAnsi="Arial" w:cs="Arial"/>
          <w:b/>
          <w:bCs/>
          <w:sz w:val="28"/>
          <w:szCs w:val="28"/>
          <w:lang w:eastAsia="pt-BR"/>
        </w:rPr>
        <w:t xml:space="preserve"> </w:t>
      </w:r>
      <w:r w:rsidR="0075726D">
        <w:rPr>
          <w:rFonts w:ascii="Arial" w:eastAsia="Times New Roman" w:hAnsi="Arial" w:cs="Arial"/>
          <w:b/>
          <w:bCs/>
          <w:sz w:val="28"/>
          <w:szCs w:val="28"/>
          <w:lang w:eastAsia="pt-BR"/>
        </w:rPr>
        <w:t xml:space="preserve">(MRSA) </w:t>
      </w:r>
      <w:r w:rsidRPr="001C02DD">
        <w:rPr>
          <w:rFonts w:ascii="Arial" w:eastAsia="Times New Roman" w:hAnsi="Arial" w:cs="Arial"/>
          <w:b/>
          <w:bCs/>
          <w:color w:val="000000"/>
          <w:sz w:val="28"/>
          <w:szCs w:val="28"/>
          <w:lang w:eastAsia="pt-BR"/>
        </w:rPr>
        <w:t xml:space="preserve">EM UM HOSPITAL UNIVERSITÁRIO </w:t>
      </w:r>
    </w:p>
    <w:p w14:paraId="7C93B83F" w14:textId="77777777" w:rsidR="0076603E" w:rsidRDefault="0076603E" w:rsidP="001C02DD">
      <w:pPr>
        <w:spacing w:after="240" w:line="360" w:lineRule="auto"/>
        <w:rPr>
          <w:rFonts w:ascii="Times New Roman" w:eastAsia="Times New Roman" w:hAnsi="Times New Roman" w:cs="Times New Roman"/>
          <w:sz w:val="24"/>
          <w:szCs w:val="24"/>
          <w:lang w:eastAsia="pt-BR"/>
        </w:rPr>
      </w:pPr>
    </w:p>
    <w:p w14:paraId="558D0D0B" w14:textId="1D254925" w:rsidR="001C02DD" w:rsidRPr="001C02DD" w:rsidRDefault="001C02DD" w:rsidP="001C02DD">
      <w:pPr>
        <w:spacing w:after="240" w:line="360" w:lineRule="auto"/>
        <w:rPr>
          <w:rFonts w:ascii="Times New Roman" w:eastAsia="Times New Roman" w:hAnsi="Times New Roman" w:cs="Times New Roman"/>
          <w:sz w:val="24"/>
          <w:szCs w:val="24"/>
          <w:lang w:eastAsia="pt-BR"/>
        </w:rPr>
      </w:pPr>
      <w:r w:rsidRPr="001C02DD">
        <w:rPr>
          <w:rFonts w:ascii="Times New Roman" w:eastAsia="Times New Roman" w:hAnsi="Times New Roman" w:cs="Times New Roman"/>
          <w:sz w:val="24"/>
          <w:szCs w:val="24"/>
          <w:lang w:eastAsia="pt-BR"/>
        </w:rPr>
        <w:br/>
      </w:r>
      <w:r w:rsidRPr="001C02DD">
        <w:rPr>
          <w:rFonts w:ascii="Times New Roman" w:eastAsia="Times New Roman" w:hAnsi="Times New Roman" w:cs="Times New Roman"/>
          <w:sz w:val="24"/>
          <w:szCs w:val="24"/>
          <w:lang w:eastAsia="pt-BR"/>
        </w:rPr>
        <w:br/>
      </w:r>
      <w:r w:rsidRPr="001C02DD">
        <w:rPr>
          <w:rFonts w:ascii="Times New Roman" w:eastAsia="Times New Roman" w:hAnsi="Times New Roman" w:cs="Times New Roman"/>
          <w:sz w:val="24"/>
          <w:szCs w:val="24"/>
          <w:lang w:eastAsia="pt-BR"/>
        </w:rPr>
        <w:br/>
      </w:r>
    </w:p>
    <w:p w14:paraId="1F3A34A4" w14:textId="05EC9C0D" w:rsidR="001C02DD" w:rsidRPr="001C02DD" w:rsidRDefault="001C02DD" w:rsidP="001C02DD">
      <w:pPr>
        <w:spacing w:after="0" w:line="360" w:lineRule="auto"/>
        <w:ind w:left="3402"/>
        <w:jc w:val="both"/>
        <w:rPr>
          <w:rFonts w:ascii="Times New Roman" w:eastAsia="Times New Roman" w:hAnsi="Times New Roman" w:cs="Times New Roman"/>
          <w:sz w:val="24"/>
          <w:szCs w:val="24"/>
          <w:lang w:eastAsia="pt-BR"/>
        </w:rPr>
      </w:pPr>
      <w:r w:rsidRPr="001C02DD">
        <w:rPr>
          <w:rFonts w:ascii="Arial" w:eastAsia="Times New Roman" w:hAnsi="Arial" w:cs="Arial"/>
          <w:color w:val="000000"/>
          <w:sz w:val="20"/>
          <w:szCs w:val="20"/>
          <w:lang w:eastAsia="pt-BR"/>
        </w:rPr>
        <w:t>Trabalho de conclusão de curso I</w:t>
      </w:r>
      <w:r w:rsidR="0036449F">
        <w:rPr>
          <w:rFonts w:ascii="Arial" w:eastAsia="Times New Roman" w:hAnsi="Arial" w:cs="Arial"/>
          <w:color w:val="000000"/>
          <w:sz w:val="20"/>
          <w:szCs w:val="20"/>
          <w:lang w:eastAsia="pt-BR"/>
        </w:rPr>
        <w:t>I</w:t>
      </w:r>
      <w:r w:rsidRPr="001C02DD">
        <w:rPr>
          <w:rFonts w:ascii="Arial" w:eastAsia="Times New Roman" w:hAnsi="Arial" w:cs="Arial"/>
          <w:color w:val="000000"/>
          <w:sz w:val="20"/>
          <w:szCs w:val="20"/>
          <w:lang w:eastAsia="pt-BR"/>
        </w:rPr>
        <w:t xml:space="preserve">I, apresentado ao curso de </w:t>
      </w:r>
      <w:r w:rsidR="00CA6E5C">
        <w:rPr>
          <w:rFonts w:ascii="Arial" w:eastAsia="Times New Roman" w:hAnsi="Arial" w:cs="Arial"/>
          <w:color w:val="000000"/>
          <w:sz w:val="20"/>
          <w:szCs w:val="20"/>
          <w:lang w:eastAsia="pt-BR"/>
        </w:rPr>
        <w:t>E</w:t>
      </w:r>
      <w:r w:rsidRPr="001C02DD">
        <w:rPr>
          <w:rFonts w:ascii="Arial" w:eastAsia="Times New Roman" w:hAnsi="Arial" w:cs="Arial"/>
          <w:color w:val="000000"/>
          <w:sz w:val="20"/>
          <w:szCs w:val="20"/>
          <w:lang w:eastAsia="pt-BR"/>
        </w:rPr>
        <w:t xml:space="preserve">nfermagem, da Pontifícia Universidade Católica de Goiás, </w:t>
      </w:r>
      <w:r w:rsidR="004A02FF">
        <w:rPr>
          <w:rFonts w:ascii="Arial" w:eastAsia="Times New Roman" w:hAnsi="Arial" w:cs="Arial"/>
          <w:color w:val="000000"/>
          <w:sz w:val="20"/>
          <w:szCs w:val="20"/>
          <w:lang w:eastAsia="pt-BR"/>
        </w:rPr>
        <w:t xml:space="preserve">como requisito parcial para obtenção de título de </w:t>
      </w:r>
      <w:r w:rsidR="00F04B3F">
        <w:rPr>
          <w:rFonts w:ascii="Arial" w:eastAsia="Times New Roman" w:hAnsi="Arial" w:cs="Arial"/>
          <w:color w:val="000000"/>
          <w:sz w:val="20"/>
          <w:szCs w:val="20"/>
          <w:lang w:eastAsia="pt-BR"/>
        </w:rPr>
        <w:t>G</w:t>
      </w:r>
      <w:r w:rsidR="004A02FF">
        <w:rPr>
          <w:rFonts w:ascii="Arial" w:eastAsia="Times New Roman" w:hAnsi="Arial" w:cs="Arial"/>
          <w:color w:val="000000"/>
          <w:sz w:val="20"/>
          <w:szCs w:val="20"/>
          <w:lang w:eastAsia="pt-BR"/>
        </w:rPr>
        <w:t>raduação</w:t>
      </w:r>
      <w:r w:rsidR="00F04B3F">
        <w:rPr>
          <w:rFonts w:ascii="Arial" w:eastAsia="Times New Roman" w:hAnsi="Arial" w:cs="Arial"/>
          <w:color w:val="000000"/>
          <w:sz w:val="20"/>
          <w:szCs w:val="20"/>
          <w:lang w:eastAsia="pt-BR"/>
        </w:rPr>
        <w:t xml:space="preserve"> em Enfermagem.</w:t>
      </w:r>
    </w:p>
    <w:p w14:paraId="170242A9" w14:textId="3CBE9A41" w:rsidR="001C02DD" w:rsidRPr="001C02DD" w:rsidRDefault="001C02DD" w:rsidP="001C02DD">
      <w:pPr>
        <w:spacing w:after="0" w:line="360" w:lineRule="auto"/>
        <w:ind w:left="3402"/>
        <w:jc w:val="both"/>
        <w:rPr>
          <w:rFonts w:ascii="Times New Roman" w:eastAsia="Times New Roman" w:hAnsi="Times New Roman" w:cs="Times New Roman"/>
          <w:sz w:val="24"/>
          <w:szCs w:val="24"/>
          <w:lang w:eastAsia="pt-BR"/>
        </w:rPr>
      </w:pPr>
      <w:r w:rsidRPr="001C02DD">
        <w:rPr>
          <w:rFonts w:ascii="Arial" w:eastAsia="Times New Roman" w:hAnsi="Arial" w:cs="Arial"/>
          <w:color w:val="000000"/>
          <w:sz w:val="20"/>
          <w:szCs w:val="20"/>
          <w:lang w:eastAsia="pt-BR"/>
        </w:rPr>
        <w:t>Orientadora: Profª Drª Sergiane Bisinoto Alves</w:t>
      </w:r>
      <w:r w:rsidR="0036449F">
        <w:rPr>
          <w:rFonts w:ascii="Arial" w:eastAsia="Times New Roman" w:hAnsi="Arial" w:cs="Arial"/>
          <w:color w:val="000000"/>
          <w:sz w:val="20"/>
          <w:szCs w:val="20"/>
          <w:lang w:eastAsia="pt-BR"/>
        </w:rPr>
        <w:t>.</w:t>
      </w:r>
    </w:p>
    <w:p w14:paraId="7B9AAC86" w14:textId="77777777" w:rsidR="0076603E" w:rsidRDefault="001C02DD" w:rsidP="001C02DD">
      <w:pPr>
        <w:spacing w:after="240" w:line="360" w:lineRule="auto"/>
        <w:rPr>
          <w:rFonts w:ascii="Times New Roman" w:eastAsia="Times New Roman" w:hAnsi="Times New Roman" w:cs="Times New Roman"/>
          <w:sz w:val="24"/>
          <w:szCs w:val="24"/>
          <w:lang w:eastAsia="pt-BR"/>
        </w:rPr>
      </w:pPr>
      <w:r w:rsidRPr="001C02DD">
        <w:rPr>
          <w:rFonts w:ascii="Times New Roman" w:eastAsia="Times New Roman" w:hAnsi="Times New Roman" w:cs="Times New Roman"/>
          <w:sz w:val="24"/>
          <w:szCs w:val="24"/>
          <w:lang w:eastAsia="pt-BR"/>
        </w:rPr>
        <w:br/>
      </w:r>
      <w:r w:rsidRPr="001C02DD">
        <w:rPr>
          <w:rFonts w:ascii="Times New Roman" w:eastAsia="Times New Roman" w:hAnsi="Times New Roman" w:cs="Times New Roman"/>
          <w:sz w:val="24"/>
          <w:szCs w:val="24"/>
          <w:lang w:eastAsia="pt-BR"/>
        </w:rPr>
        <w:br/>
      </w:r>
      <w:r w:rsidRPr="001C02DD">
        <w:rPr>
          <w:rFonts w:ascii="Times New Roman" w:eastAsia="Times New Roman" w:hAnsi="Times New Roman" w:cs="Times New Roman"/>
          <w:sz w:val="24"/>
          <w:szCs w:val="24"/>
          <w:lang w:eastAsia="pt-BR"/>
        </w:rPr>
        <w:br/>
      </w:r>
      <w:r w:rsidRPr="001C02DD">
        <w:rPr>
          <w:rFonts w:ascii="Times New Roman" w:eastAsia="Times New Roman" w:hAnsi="Times New Roman" w:cs="Times New Roman"/>
          <w:sz w:val="24"/>
          <w:szCs w:val="24"/>
          <w:lang w:eastAsia="pt-BR"/>
        </w:rPr>
        <w:br/>
      </w:r>
      <w:r w:rsidRPr="001C02DD">
        <w:rPr>
          <w:rFonts w:ascii="Times New Roman" w:eastAsia="Times New Roman" w:hAnsi="Times New Roman" w:cs="Times New Roman"/>
          <w:sz w:val="24"/>
          <w:szCs w:val="24"/>
          <w:lang w:eastAsia="pt-BR"/>
        </w:rPr>
        <w:br/>
      </w:r>
      <w:r w:rsidRPr="001C02DD">
        <w:rPr>
          <w:rFonts w:ascii="Times New Roman" w:eastAsia="Times New Roman" w:hAnsi="Times New Roman" w:cs="Times New Roman"/>
          <w:sz w:val="24"/>
          <w:szCs w:val="24"/>
          <w:lang w:eastAsia="pt-BR"/>
        </w:rPr>
        <w:br/>
      </w:r>
    </w:p>
    <w:p w14:paraId="4CC40105" w14:textId="6EDEFCF1" w:rsidR="001C02DD" w:rsidRPr="001C02DD" w:rsidRDefault="001C02DD" w:rsidP="001C02DD">
      <w:pPr>
        <w:spacing w:after="240" w:line="360" w:lineRule="auto"/>
        <w:rPr>
          <w:rFonts w:ascii="Times New Roman" w:eastAsia="Times New Roman" w:hAnsi="Times New Roman" w:cs="Times New Roman"/>
          <w:sz w:val="24"/>
          <w:szCs w:val="24"/>
          <w:lang w:eastAsia="pt-BR"/>
        </w:rPr>
      </w:pPr>
      <w:r w:rsidRPr="001C02DD">
        <w:rPr>
          <w:rFonts w:ascii="Times New Roman" w:eastAsia="Times New Roman" w:hAnsi="Times New Roman" w:cs="Times New Roman"/>
          <w:sz w:val="24"/>
          <w:szCs w:val="24"/>
          <w:lang w:eastAsia="pt-BR"/>
        </w:rPr>
        <w:br/>
      </w:r>
    </w:p>
    <w:p w14:paraId="1667FC6E" w14:textId="77777777" w:rsidR="001C02DD" w:rsidRPr="001C02DD" w:rsidRDefault="001C02DD" w:rsidP="001C02DD">
      <w:pPr>
        <w:spacing w:after="0" w:line="360" w:lineRule="auto"/>
        <w:jc w:val="center"/>
        <w:rPr>
          <w:rFonts w:ascii="Times New Roman" w:eastAsia="Times New Roman" w:hAnsi="Times New Roman" w:cs="Times New Roman"/>
          <w:sz w:val="24"/>
          <w:szCs w:val="24"/>
          <w:lang w:eastAsia="pt-BR"/>
        </w:rPr>
      </w:pPr>
      <w:r w:rsidRPr="001C02DD">
        <w:rPr>
          <w:rFonts w:ascii="Arial" w:eastAsia="Times New Roman" w:hAnsi="Arial" w:cs="Arial"/>
          <w:color w:val="000000"/>
          <w:sz w:val="24"/>
          <w:szCs w:val="24"/>
          <w:lang w:eastAsia="pt-BR"/>
        </w:rPr>
        <w:t>GOIÂNIA</w:t>
      </w:r>
    </w:p>
    <w:p w14:paraId="1990D2BB" w14:textId="77777777" w:rsidR="009959FB" w:rsidRDefault="001C02DD" w:rsidP="009959FB">
      <w:pPr>
        <w:spacing w:after="0" w:line="360" w:lineRule="auto"/>
        <w:jc w:val="center"/>
        <w:rPr>
          <w:rFonts w:ascii="Times New Roman" w:eastAsia="Times New Roman" w:hAnsi="Times New Roman" w:cs="Times New Roman"/>
          <w:sz w:val="24"/>
          <w:szCs w:val="24"/>
          <w:lang w:eastAsia="pt-BR"/>
        </w:rPr>
      </w:pPr>
      <w:r w:rsidRPr="001C02DD">
        <w:rPr>
          <w:rFonts w:ascii="Arial" w:eastAsia="Times New Roman" w:hAnsi="Arial" w:cs="Arial"/>
          <w:color w:val="000000"/>
          <w:sz w:val="24"/>
          <w:szCs w:val="24"/>
          <w:lang w:eastAsia="pt-BR"/>
        </w:rPr>
        <w:t>2020/2</w:t>
      </w:r>
    </w:p>
    <w:p w14:paraId="31D19129" w14:textId="77777777" w:rsidR="009959FB" w:rsidRDefault="009959FB" w:rsidP="009959FB">
      <w:pPr>
        <w:spacing w:after="0" w:line="360" w:lineRule="auto"/>
        <w:jc w:val="both"/>
        <w:rPr>
          <w:rFonts w:ascii="Arial" w:eastAsia="Times New Roman" w:hAnsi="Arial" w:cs="Arial"/>
          <w:color w:val="000000"/>
          <w:sz w:val="24"/>
          <w:szCs w:val="24"/>
          <w:lang w:eastAsia="pt-BR"/>
        </w:rPr>
      </w:pPr>
    </w:p>
    <w:p w14:paraId="4566F379" w14:textId="77777777" w:rsidR="009959FB" w:rsidRDefault="009959FB" w:rsidP="009959FB">
      <w:pPr>
        <w:spacing w:after="0" w:line="360" w:lineRule="auto"/>
        <w:jc w:val="both"/>
        <w:rPr>
          <w:rFonts w:ascii="Arial" w:eastAsia="Times New Roman" w:hAnsi="Arial" w:cs="Arial"/>
          <w:color w:val="000000"/>
          <w:sz w:val="24"/>
          <w:szCs w:val="24"/>
          <w:lang w:eastAsia="pt-BR"/>
        </w:rPr>
      </w:pPr>
    </w:p>
    <w:p w14:paraId="5912F2FD" w14:textId="77777777" w:rsidR="009959FB" w:rsidRDefault="009959FB" w:rsidP="009959FB">
      <w:pPr>
        <w:spacing w:after="0" w:line="360" w:lineRule="auto"/>
        <w:jc w:val="both"/>
        <w:rPr>
          <w:rFonts w:ascii="Arial" w:eastAsia="Times New Roman" w:hAnsi="Arial" w:cs="Arial"/>
          <w:color w:val="000000"/>
          <w:sz w:val="24"/>
          <w:szCs w:val="24"/>
          <w:lang w:eastAsia="pt-BR"/>
        </w:rPr>
      </w:pPr>
    </w:p>
    <w:p w14:paraId="03918856" w14:textId="77777777" w:rsidR="009959FB" w:rsidRDefault="009959FB" w:rsidP="009959FB">
      <w:pPr>
        <w:spacing w:after="0" w:line="360" w:lineRule="auto"/>
        <w:jc w:val="both"/>
        <w:rPr>
          <w:rFonts w:ascii="Arial" w:eastAsia="Times New Roman" w:hAnsi="Arial" w:cs="Arial"/>
          <w:color w:val="000000"/>
          <w:sz w:val="24"/>
          <w:szCs w:val="24"/>
          <w:lang w:eastAsia="pt-BR"/>
        </w:rPr>
      </w:pPr>
    </w:p>
    <w:p w14:paraId="7497BF34" w14:textId="77777777" w:rsidR="009959FB" w:rsidRDefault="009959FB" w:rsidP="009959FB">
      <w:pPr>
        <w:spacing w:after="0" w:line="360" w:lineRule="auto"/>
        <w:jc w:val="both"/>
        <w:rPr>
          <w:rFonts w:ascii="Arial" w:eastAsia="Times New Roman" w:hAnsi="Arial" w:cs="Arial"/>
          <w:color w:val="000000"/>
          <w:sz w:val="24"/>
          <w:szCs w:val="24"/>
          <w:lang w:eastAsia="pt-BR"/>
        </w:rPr>
      </w:pPr>
    </w:p>
    <w:p w14:paraId="1CEAE05E" w14:textId="77777777" w:rsidR="009959FB" w:rsidRDefault="009959FB" w:rsidP="009959FB">
      <w:pPr>
        <w:spacing w:after="0" w:line="360" w:lineRule="auto"/>
        <w:jc w:val="both"/>
        <w:rPr>
          <w:rFonts w:ascii="Arial" w:eastAsia="Times New Roman" w:hAnsi="Arial" w:cs="Arial"/>
          <w:color w:val="000000"/>
          <w:sz w:val="24"/>
          <w:szCs w:val="24"/>
          <w:lang w:eastAsia="pt-BR"/>
        </w:rPr>
      </w:pPr>
    </w:p>
    <w:p w14:paraId="2C3D113E" w14:textId="77777777" w:rsidR="009959FB" w:rsidRDefault="009959FB" w:rsidP="009959FB">
      <w:pPr>
        <w:spacing w:after="0" w:line="360" w:lineRule="auto"/>
        <w:jc w:val="both"/>
        <w:rPr>
          <w:rFonts w:ascii="Arial" w:eastAsia="Times New Roman" w:hAnsi="Arial" w:cs="Arial"/>
          <w:color w:val="000000"/>
          <w:sz w:val="24"/>
          <w:szCs w:val="24"/>
          <w:lang w:eastAsia="pt-BR"/>
        </w:rPr>
      </w:pPr>
    </w:p>
    <w:p w14:paraId="3ABB3CF1" w14:textId="77777777" w:rsidR="009959FB" w:rsidRDefault="009959FB" w:rsidP="009959FB">
      <w:pPr>
        <w:spacing w:after="0" w:line="360" w:lineRule="auto"/>
        <w:jc w:val="both"/>
        <w:rPr>
          <w:rFonts w:ascii="Arial" w:eastAsia="Times New Roman" w:hAnsi="Arial" w:cs="Arial"/>
          <w:color w:val="000000"/>
          <w:sz w:val="24"/>
          <w:szCs w:val="24"/>
          <w:lang w:eastAsia="pt-BR"/>
        </w:rPr>
      </w:pPr>
    </w:p>
    <w:p w14:paraId="5CFA63B5" w14:textId="77777777" w:rsidR="009959FB" w:rsidRDefault="009959FB" w:rsidP="009959FB">
      <w:pPr>
        <w:spacing w:after="0" w:line="360" w:lineRule="auto"/>
        <w:jc w:val="both"/>
        <w:rPr>
          <w:rFonts w:ascii="Arial" w:eastAsia="Times New Roman" w:hAnsi="Arial" w:cs="Arial"/>
          <w:color w:val="000000"/>
          <w:sz w:val="24"/>
          <w:szCs w:val="24"/>
          <w:lang w:eastAsia="pt-BR"/>
        </w:rPr>
      </w:pPr>
    </w:p>
    <w:p w14:paraId="1FCF4E95" w14:textId="77777777" w:rsidR="009959FB" w:rsidRDefault="009959FB" w:rsidP="009959FB">
      <w:pPr>
        <w:spacing w:after="0" w:line="360" w:lineRule="auto"/>
        <w:jc w:val="both"/>
        <w:rPr>
          <w:rFonts w:ascii="Arial" w:eastAsia="Times New Roman" w:hAnsi="Arial" w:cs="Arial"/>
          <w:color w:val="000000"/>
          <w:sz w:val="24"/>
          <w:szCs w:val="24"/>
          <w:lang w:eastAsia="pt-BR"/>
        </w:rPr>
      </w:pPr>
    </w:p>
    <w:p w14:paraId="665DE5A5" w14:textId="77777777" w:rsidR="009959FB" w:rsidRDefault="009959FB" w:rsidP="009959FB">
      <w:pPr>
        <w:spacing w:after="0" w:line="360" w:lineRule="auto"/>
        <w:jc w:val="both"/>
        <w:rPr>
          <w:rFonts w:ascii="Arial" w:eastAsia="Times New Roman" w:hAnsi="Arial" w:cs="Arial"/>
          <w:color w:val="000000"/>
          <w:sz w:val="24"/>
          <w:szCs w:val="24"/>
          <w:lang w:eastAsia="pt-BR"/>
        </w:rPr>
      </w:pPr>
    </w:p>
    <w:p w14:paraId="1C49D1D8" w14:textId="77777777" w:rsidR="009959FB" w:rsidRDefault="009959FB" w:rsidP="009959FB">
      <w:pPr>
        <w:spacing w:after="0" w:line="360" w:lineRule="auto"/>
        <w:jc w:val="both"/>
        <w:rPr>
          <w:rFonts w:ascii="Arial" w:eastAsia="Times New Roman" w:hAnsi="Arial" w:cs="Arial"/>
          <w:color w:val="000000"/>
          <w:sz w:val="24"/>
          <w:szCs w:val="24"/>
          <w:lang w:eastAsia="pt-BR"/>
        </w:rPr>
      </w:pPr>
    </w:p>
    <w:p w14:paraId="4F8C1942" w14:textId="77777777" w:rsidR="009959FB" w:rsidRDefault="009959FB" w:rsidP="009959FB">
      <w:pPr>
        <w:spacing w:after="0" w:line="360" w:lineRule="auto"/>
        <w:jc w:val="both"/>
        <w:rPr>
          <w:rFonts w:ascii="Arial" w:eastAsia="Times New Roman" w:hAnsi="Arial" w:cs="Arial"/>
          <w:color w:val="000000"/>
          <w:sz w:val="24"/>
          <w:szCs w:val="24"/>
          <w:lang w:eastAsia="pt-BR"/>
        </w:rPr>
      </w:pPr>
    </w:p>
    <w:p w14:paraId="5D41E9FA" w14:textId="77777777" w:rsidR="009959FB" w:rsidRDefault="009959FB" w:rsidP="009959FB">
      <w:pPr>
        <w:spacing w:after="0" w:line="360" w:lineRule="auto"/>
        <w:jc w:val="both"/>
        <w:rPr>
          <w:rFonts w:ascii="Arial" w:eastAsia="Times New Roman" w:hAnsi="Arial" w:cs="Arial"/>
          <w:color w:val="000000"/>
          <w:sz w:val="24"/>
          <w:szCs w:val="24"/>
          <w:lang w:eastAsia="pt-BR"/>
        </w:rPr>
      </w:pPr>
    </w:p>
    <w:p w14:paraId="2CF5675C" w14:textId="77777777" w:rsidR="009959FB" w:rsidRDefault="009959FB" w:rsidP="009959FB">
      <w:pPr>
        <w:spacing w:after="0" w:line="360" w:lineRule="auto"/>
        <w:jc w:val="both"/>
        <w:rPr>
          <w:rFonts w:ascii="Arial" w:eastAsia="Times New Roman" w:hAnsi="Arial" w:cs="Arial"/>
          <w:color w:val="000000"/>
          <w:sz w:val="24"/>
          <w:szCs w:val="24"/>
          <w:lang w:eastAsia="pt-BR"/>
        </w:rPr>
      </w:pPr>
    </w:p>
    <w:p w14:paraId="3B0AEDE0" w14:textId="77777777" w:rsidR="009959FB" w:rsidRDefault="009959FB" w:rsidP="009959FB">
      <w:pPr>
        <w:spacing w:after="0" w:line="360" w:lineRule="auto"/>
        <w:jc w:val="both"/>
        <w:rPr>
          <w:rFonts w:ascii="Arial" w:eastAsia="Times New Roman" w:hAnsi="Arial" w:cs="Arial"/>
          <w:color w:val="000000"/>
          <w:sz w:val="24"/>
          <w:szCs w:val="24"/>
          <w:lang w:eastAsia="pt-BR"/>
        </w:rPr>
      </w:pPr>
    </w:p>
    <w:p w14:paraId="1BCBE166" w14:textId="77777777" w:rsidR="009959FB" w:rsidRDefault="009959FB" w:rsidP="009959FB">
      <w:pPr>
        <w:spacing w:after="0" w:line="360" w:lineRule="auto"/>
        <w:jc w:val="both"/>
        <w:rPr>
          <w:rFonts w:ascii="Arial" w:eastAsia="Times New Roman" w:hAnsi="Arial" w:cs="Arial"/>
          <w:color w:val="000000"/>
          <w:sz w:val="24"/>
          <w:szCs w:val="24"/>
          <w:lang w:eastAsia="pt-BR"/>
        </w:rPr>
      </w:pPr>
    </w:p>
    <w:p w14:paraId="56E3BA09" w14:textId="77777777" w:rsidR="009959FB" w:rsidRDefault="009959FB" w:rsidP="009959FB">
      <w:pPr>
        <w:spacing w:after="0" w:line="360" w:lineRule="auto"/>
        <w:jc w:val="both"/>
        <w:rPr>
          <w:rFonts w:ascii="Arial" w:eastAsia="Times New Roman" w:hAnsi="Arial" w:cs="Arial"/>
          <w:color w:val="000000"/>
          <w:sz w:val="24"/>
          <w:szCs w:val="24"/>
          <w:lang w:eastAsia="pt-BR"/>
        </w:rPr>
      </w:pPr>
    </w:p>
    <w:p w14:paraId="2E3A632F" w14:textId="77777777" w:rsidR="009959FB" w:rsidRDefault="009959FB" w:rsidP="009959FB">
      <w:pPr>
        <w:spacing w:after="0" w:line="360" w:lineRule="auto"/>
        <w:jc w:val="both"/>
        <w:rPr>
          <w:rFonts w:ascii="Arial" w:eastAsia="Times New Roman" w:hAnsi="Arial" w:cs="Arial"/>
          <w:color w:val="000000"/>
          <w:sz w:val="24"/>
          <w:szCs w:val="24"/>
          <w:lang w:eastAsia="pt-BR"/>
        </w:rPr>
      </w:pPr>
    </w:p>
    <w:p w14:paraId="756BFC67" w14:textId="77777777" w:rsidR="009959FB" w:rsidRDefault="009959FB" w:rsidP="009959FB">
      <w:pPr>
        <w:spacing w:after="0" w:line="360" w:lineRule="auto"/>
        <w:jc w:val="both"/>
        <w:rPr>
          <w:rFonts w:ascii="Arial" w:eastAsia="Times New Roman" w:hAnsi="Arial" w:cs="Arial"/>
          <w:color w:val="000000"/>
          <w:sz w:val="24"/>
          <w:szCs w:val="24"/>
          <w:lang w:eastAsia="pt-BR"/>
        </w:rPr>
      </w:pPr>
    </w:p>
    <w:p w14:paraId="24FF2C73" w14:textId="77777777" w:rsidR="009959FB" w:rsidRDefault="009959FB" w:rsidP="009959FB">
      <w:pPr>
        <w:spacing w:after="0" w:line="360" w:lineRule="auto"/>
        <w:jc w:val="both"/>
        <w:rPr>
          <w:rFonts w:ascii="Arial" w:eastAsia="Times New Roman" w:hAnsi="Arial" w:cs="Arial"/>
          <w:color w:val="000000"/>
          <w:sz w:val="24"/>
          <w:szCs w:val="24"/>
          <w:lang w:eastAsia="pt-BR"/>
        </w:rPr>
      </w:pPr>
    </w:p>
    <w:p w14:paraId="2B514242" w14:textId="77777777" w:rsidR="009959FB" w:rsidRDefault="009959FB" w:rsidP="009959FB">
      <w:pPr>
        <w:spacing w:after="0" w:line="360" w:lineRule="auto"/>
        <w:jc w:val="both"/>
        <w:rPr>
          <w:rFonts w:ascii="Arial" w:eastAsia="Times New Roman" w:hAnsi="Arial" w:cs="Arial"/>
          <w:color w:val="000000"/>
          <w:sz w:val="24"/>
          <w:szCs w:val="24"/>
          <w:lang w:eastAsia="pt-BR"/>
        </w:rPr>
      </w:pPr>
    </w:p>
    <w:p w14:paraId="11039E9A" w14:textId="77777777" w:rsidR="009959FB" w:rsidRDefault="009959FB" w:rsidP="009959FB">
      <w:pPr>
        <w:spacing w:after="0" w:line="360" w:lineRule="auto"/>
        <w:jc w:val="both"/>
        <w:rPr>
          <w:rFonts w:ascii="Arial" w:eastAsia="Times New Roman" w:hAnsi="Arial" w:cs="Arial"/>
          <w:color w:val="000000"/>
          <w:sz w:val="24"/>
          <w:szCs w:val="24"/>
          <w:lang w:eastAsia="pt-BR"/>
        </w:rPr>
      </w:pPr>
    </w:p>
    <w:p w14:paraId="3F648592" w14:textId="77777777" w:rsidR="00900CD8" w:rsidRDefault="00900CD8" w:rsidP="009959FB">
      <w:pPr>
        <w:spacing w:after="0" w:line="240" w:lineRule="auto"/>
        <w:ind w:left="4536"/>
        <w:jc w:val="both"/>
        <w:rPr>
          <w:rFonts w:ascii="Arial" w:eastAsia="Times New Roman" w:hAnsi="Arial" w:cs="Arial"/>
          <w:color w:val="000000"/>
          <w:sz w:val="20"/>
          <w:szCs w:val="20"/>
          <w:lang w:eastAsia="pt-BR"/>
        </w:rPr>
      </w:pPr>
    </w:p>
    <w:p w14:paraId="530A44FE" w14:textId="77777777" w:rsidR="00900CD8" w:rsidRDefault="00900CD8" w:rsidP="009959FB">
      <w:pPr>
        <w:spacing w:after="0" w:line="240" w:lineRule="auto"/>
        <w:ind w:left="4536"/>
        <w:jc w:val="both"/>
        <w:rPr>
          <w:rFonts w:ascii="Arial" w:eastAsia="Times New Roman" w:hAnsi="Arial" w:cs="Arial"/>
          <w:color w:val="000000"/>
          <w:sz w:val="20"/>
          <w:szCs w:val="20"/>
          <w:lang w:eastAsia="pt-BR"/>
        </w:rPr>
      </w:pPr>
    </w:p>
    <w:p w14:paraId="0D000230" w14:textId="77777777" w:rsidR="00900CD8" w:rsidRDefault="00900CD8" w:rsidP="009959FB">
      <w:pPr>
        <w:spacing w:after="0" w:line="240" w:lineRule="auto"/>
        <w:ind w:left="4536"/>
        <w:jc w:val="both"/>
        <w:rPr>
          <w:rFonts w:ascii="Arial" w:eastAsia="Times New Roman" w:hAnsi="Arial" w:cs="Arial"/>
          <w:color w:val="000000"/>
          <w:sz w:val="20"/>
          <w:szCs w:val="20"/>
          <w:lang w:eastAsia="pt-BR"/>
        </w:rPr>
      </w:pPr>
    </w:p>
    <w:p w14:paraId="19476DFC" w14:textId="77777777" w:rsidR="00900CD8" w:rsidRDefault="00900CD8" w:rsidP="009959FB">
      <w:pPr>
        <w:spacing w:after="0" w:line="240" w:lineRule="auto"/>
        <w:ind w:left="4536"/>
        <w:jc w:val="both"/>
        <w:rPr>
          <w:rFonts w:ascii="Arial" w:eastAsia="Times New Roman" w:hAnsi="Arial" w:cs="Arial"/>
          <w:color w:val="000000"/>
          <w:sz w:val="20"/>
          <w:szCs w:val="20"/>
          <w:lang w:eastAsia="pt-BR"/>
        </w:rPr>
      </w:pPr>
    </w:p>
    <w:p w14:paraId="63DC4DDB" w14:textId="77777777" w:rsidR="00900CD8" w:rsidRDefault="00900CD8" w:rsidP="009959FB">
      <w:pPr>
        <w:spacing w:after="0" w:line="240" w:lineRule="auto"/>
        <w:ind w:left="4536"/>
        <w:jc w:val="both"/>
        <w:rPr>
          <w:rFonts w:ascii="Arial" w:eastAsia="Times New Roman" w:hAnsi="Arial" w:cs="Arial"/>
          <w:color w:val="000000"/>
          <w:sz w:val="20"/>
          <w:szCs w:val="20"/>
          <w:lang w:eastAsia="pt-BR"/>
        </w:rPr>
      </w:pPr>
    </w:p>
    <w:p w14:paraId="442E3479" w14:textId="77777777" w:rsidR="00900CD8" w:rsidRDefault="00900CD8" w:rsidP="009959FB">
      <w:pPr>
        <w:spacing w:after="0" w:line="240" w:lineRule="auto"/>
        <w:ind w:left="4536"/>
        <w:jc w:val="both"/>
        <w:rPr>
          <w:rFonts w:ascii="Arial" w:eastAsia="Times New Roman" w:hAnsi="Arial" w:cs="Arial"/>
          <w:color w:val="000000"/>
          <w:sz w:val="20"/>
          <w:szCs w:val="20"/>
          <w:lang w:eastAsia="pt-BR"/>
        </w:rPr>
      </w:pPr>
    </w:p>
    <w:p w14:paraId="0064BAC2" w14:textId="77777777" w:rsidR="00900CD8" w:rsidRDefault="00900CD8" w:rsidP="009959FB">
      <w:pPr>
        <w:spacing w:after="0" w:line="240" w:lineRule="auto"/>
        <w:ind w:left="4536"/>
        <w:jc w:val="both"/>
        <w:rPr>
          <w:rFonts w:ascii="Arial" w:eastAsia="Times New Roman" w:hAnsi="Arial" w:cs="Arial"/>
          <w:color w:val="000000"/>
          <w:sz w:val="20"/>
          <w:szCs w:val="20"/>
          <w:lang w:eastAsia="pt-BR"/>
        </w:rPr>
      </w:pPr>
    </w:p>
    <w:p w14:paraId="41967754" w14:textId="335D57E1" w:rsidR="009959FB" w:rsidRPr="003D4B2F" w:rsidRDefault="00AD2545" w:rsidP="009959FB">
      <w:pPr>
        <w:spacing w:after="0" w:line="240" w:lineRule="auto"/>
        <w:ind w:left="4536"/>
        <w:jc w:val="both"/>
        <w:rPr>
          <w:rFonts w:ascii="Arial" w:eastAsia="Times New Roman" w:hAnsi="Arial" w:cs="Arial"/>
          <w:i/>
          <w:iCs/>
          <w:color w:val="000000"/>
          <w:sz w:val="20"/>
          <w:szCs w:val="20"/>
          <w:lang w:eastAsia="pt-BR"/>
        </w:rPr>
      </w:pPr>
      <w:r w:rsidRPr="003D4B2F">
        <w:rPr>
          <w:rFonts w:ascii="Arial" w:eastAsia="Times New Roman" w:hAnsi="Arial" w:cs="Arial"/>
          <w:i/>
          <w:iCs/>
          <w:color w:val="000000"/>
          <w:sz w:val="20"/>
          <w:szCs w:val="20"/>
          <w:lang w:eastAsia="pt-BR"/>
        </w:rPr>
        <w:t xml:space="preserve">Dedico este trabalho em primeiro lugar a Deus por ter me guiado durante esses 5 anos, </w:t>
      </w:r>
      <w:r w:rsidR="00A906F4" w:rsidRPr="003D4B2F">
        <w:rPr>
          <w:rFonts w:ascii="Arial" w:eastAsia="Times New Roman" w:hAnsi="Arial" w:cs="Arial"/>
          <w:i/>
          <w:iCs/>
          <w:color w:val="000000"/>
          <w:sz w:val="20"/>
          <w:szCs w:val="20"/>
          <w:lang w:eastAsia="pt-BR"/>
        </w:rPr>
        <w:t>me dando luz e sabedoria</w:t>
      </w:r>
      <w:r w:rsidRPr="003D4B2F">
        <w:rPr>
          <w:rFonts w:ascii="Arial" w:eastAsia="Times New Roman" w:hAnsi="Arial" w:cs="Arial"/>
          <w:i/>
          <w:iCs/>
          <w:color w:val="000000"/>
          <w:sz w:val="20"/>
          <w:szCs w:val="20"/>
          <w:lang w:eastAsia="pt-BR"/>
        </w:rPr>
        <w:t xml:space="preserve"> para que eu pudesse seguir meu caminho e chegar à reta final. A min</w:t>
      </w:r>
      <w:r w:rsidR="00A906F4" w:rsidRPr="003D4B2F">
        <w:rPr>
          <w:rFonts w:ascii="Arial" w:eastAsia="Times New Roman" w:hAnsi="Arial" w:cs="Arial"/>
          <w:i/>
          <w:iCs/>
          <w:color w:val="000000"/>
          <w:sz w:val="20"/>
          <w:szCs w:val="20"/>
          <w:lang w:eastAsia="pt-BR"/>
        </w:rPr>
        <w:t xml:space="preserve">ha mãe Luceleny, meu pai Ivanildo, minhas irmãs Eduarda e Nathalia por todo amor e carinho durante essa trajetória, me proporcionando todo o suporte necessário. </w:t>
      </w:r>
      <w:r w:rsidRPr="003D4B2F">
        <w:rPr>
          <w:rFonts w:ascii="Arial" w:eastAsia="Times New Roman" w:hAnsi="Arial" w:cs="Arial"/>
          <w:i/>
          <w:iCs/>
          <w:color w:val="000000"/>
          <w:sz w:val="20"/>
          <w:szCs w:val="20"/>
          <w:lang w:eastAsia="pt-BR"/>
        </w:rPr>
        <w:t xml:space="preserve">E por fim ao meu filho Heitor, que </w:t>
      </w:r>
      <w:r w:rsidR="00A906F4" w:rsidRPr="003D4B2F">
        <w:rPr>
          <w:rFonts w:ascii="Arial" w:eastAsia="Times New Roman" w:hAnsi="Arial" w:cs="Arial"/>
          <w:i/>
          <w:iCs/>
          <w:color w:val="000000"/>
          <w:sz w:val="20"/>
          <w:szCs w:val="20"/>
          <w:lang w:eastAsia="pt-BR"/>
        </w:rPr>
        <w:t xml:space="preserve">me </w:t>
      </w:r>
      <w:r w:rsidRPr="003D4B2F">
        <w:rPr>
          <w:rFonts w:ascii="Arial" w:eastAsia="Times New Roman" w:hAnsi="Arial" w:cs="Arial"/>
          <w:i/>
          <w:iCs/>
          <w:color w:val="000000"/>
          <w:sz w:val="20"/>
          <w:szCs w:val="20"/>
          <w:lang w:eastAsia="pt-BR"/>
        </w:rPr>
        <w:t xml:space="preserve">motivou a cada dia a buscar um futuro </w:t>
      </w:r>
      <w:r w:rsidR="00A906F4" w:rsidRPr="003D4B2F">
        <w:rPr>
          <w:rFonts w:ascii="Arial" w:eastAsia="Times New Roman" w:hAnsi="Arial" w:cs="Arial"/>
          <w:i/>
          <w:iCs/>
          <w:color w:val="000000"/>
          <w:sz w:val="20"/>
          <w:szCs w:val="20"/>
          <w:lang w:eastAsia="pt-BR"/>
        </w:rPr>
        <w:t xml:space="preserve">melhor </w:t>
      </w:r>
      <w:r w:rsidRPr="003D4B2F">
        <w:rPr>
          <w:rFonts w:ascii="Arial" w:eastAsia="Times New Roman" w:hAnsi="Arial" w:cs="Arial"/>
          <w:i/>
          <w:iCs/>
          <w:color w:val="000000"/>
          <w:sz w:val="20"/>
          <w:szCs w:val="20"/>
          <w:lang w:eastAsia="pt-BR"/>
        </w:rPr>
        <w:t>p</w:t>
      </w:r>
      <w:r w:rsidR="00A906F4" w:rsidRPr="003D4B2F">
        <w:rPr>
          <w:rFonts w:ascii="Arial" w:eastAsia="Times New Roman" w:hAnsi="Arial" w:cs="Arial"/>
          <w:i/>
          <w:iCs/>
          <w:color w:val="000000"/>
          <w:sz w:val="20"/>
          <w:szCs w:val="20"/>
          <w:lang w:eastAsia="pt-BR"/>
        </w:rPr>
        <w:t>a</w:t>
      </w:r>
      <w:r w:rsidRPr="003D4B2F">
        <w:rPr>
          <w:rFonts w:ascii="Arial" w:eastAsia="Times New Roman" w:hAnsi="Arial" w:cs="Arial"/>
          <w:i/>
          <w:iCs/>
          <w:color w:val="000000"/>
          <w:sz w:val="20"/>
          <w:szCs w:val="20"/>
          <w:lang w:eastAsia="pt-BR"/>
        </w:rPr>
        <w:t>ra nós dois</w:t>
      </w:r>
      <w:r w:rsidR="00F04B3F" w:rsidRPr="003D4B2F">
        <w:rPr>
          <w:rFonts w:ascii="Arial" w:eastAsia="Times New Roman" w:hAnsi="Arial" w:cs="Arial"/>
          <w:i/>
          <w:iCs/>
          <w:color w:val="000000"/>
          <w:sz w:val="20"/>
          <w:szCs w:val="20"/>
          <w:lang w:eastAsia="pt-BR"/>
        </w:rPr>
        <w:t>.</w:t>
      </w:r>
    </w:p>
    <w:p w14:paraId="6F10536E" w14:textId="38985878" w:rsidR="00F04B3F" w:rsidRPr="003D4B2F" w:rsidRDefault="00F04B3F" w:rsidP="009959FB">
      <w:pPr>
        <w:spacing w:after="0" w:line="240" w:lineRule="auto"/>
        <w:ind w:left="4536"/>
        <w:jc w:val="both"/>
        <w:rPr>
          <w:rFonts w:ascii="Arial" w:eastAsia="Times New Roman" w:hAnsi="Arial" w:cs="Arial"/>
          <w:i/>
          <w:iCs/>
          <w:color w:val="000000"/>
          <w:sz w:val="20"/>
          <w:szCs w:val="20"/>
          <w:lang w:eastAsia="pt-BR"/>
        </w:rPr>
      </w:pPr>
      <w:r w:rsidRPr="003D4B2F">
        <w:rPr>
          <w:rFonts w:ascii="Arial" w:eastAsia="Times New Roman" w:hAnsi="Arial" w:cs="Arial"/>
          <w:i/>
          <w:iCs/>
          <w:color w:val="000000"/>
          <w:sz w:val="20"/>
          <w:szCs w:val="20"/>
          <w:lang w:eastAsia="pt-BR"/>
        </w:rPr>
        <w:t>Alexia</w:t>
      </w:r>
    </w:p>
    <w:p w14:paraId="20E00B9D" w14:textId="4E2A444D" w:rsidR="004A263D" w:rsidRDefault="004A263D" w:rsidP="009959FB">
      <w:pPr>
        <w:spacing w:after="0" w:line="240" w:lineRule="auto"/>
        <w:ind w:left="4536"/>
        <w:jc w:val="both"/>
        <w:rPr>
          <w:rFonts w:ascii="Arial" w:eastAsia="Times New Roman" w:hAnsi="Arial" w:cs="Arial"/>
          <w:color w:val="000000"/>
          <w:sz w:val="24"/>
          <w:szCs w:val="24"/>
          <w:lang w:eastAsia="pt-BR"/>
        </w:rPr>
      </w:pPr>
    </w:p>
    <w:p w14:paraId="468B15A4" w14:textId="60C9FBFC" w:rsidR="004A263D" w:rsidRDefault="004A263D" w:rsidP="009959FB">
      <w:pPr>
        <w:spacing w:after="0" w:line="240" w:lineRule="auto"/>
        <w:ind w:left="4536"/>
        <w:jc w:val="both"/>
        <w:rPr>
          <w:rFonts w:ascii="Arial" w:eastAsia="Times New Roman" w:hAnsi="Arial" w:cs="Arial"/>
          <w:color w:val="000000"/>
          <w:sz w:val="24"/>
          <w:szCs w:val="24"/>
          <w:lang w:eastAsia="pt-BR"/>
        </w:rPr>
      </w:pPr>
    </w:p>
    <w:p w14:paraId="3FD4D05C" w14:textId="624A1CC8" w:rsidR="004A263D" w:rsidRDefault="004A263D" w:rsidP="009959FB">
      <w:pPr>
        <w:spacing w:after="0" w:line="240" w:lineRule="auto"/>
        <w:ind w:left="4536"/>
        <w:jc w:val="both"/>
        <w:rPr>
          <w:rFonts w:ascii="Arial" w:eastAsia="Times New Roman" w:hAnsi="Arial" w:cs="Arial"/>
          <w:color w:val="000000"/>
          <w:sz w:val="24"/>
          <w:szCs w:val="24"/>
          <w:lang w:eastAsia="pt-BR"/>
        </w:rPr>
      </w:pPr>
    </w:p>
    <w:p w14:paraId="503F09CF" w14:textId="1D682C48" w:rsidR="004A263D" w:rsidRDefault="004A263D" w:rsidP="009959FB">
      <w:pPr>
        <w:spacing w:after="0" w:line="240" w:lineRule="auto"/>
        <w:ind w:left="4536"/>
        <w:jc w:val="both"/>
        <w:rPr>
          <w:rFonts w:ascii="Arial" w:eastAsia="Times New Roman" w:hAnsi="Arial" w:cs="Arial"/>
          <w:color w:val="000000"/>
          <w:sz w:val="24"/>
          <w:szCs w:val="24"/>
          <w:lang w:eastAsia="pt-BR"/>
        </w:rPr>
      </w:pPr>
    </w:p>
    <w:p w14:paraId="40779714" w14:textId="46EBBAB3" w:rsidR="004A263D" w:rsidRDefault="004A263D" w:rsidP="009959FB">
      <w:pPr>
        <w:spacing w:after="0" w:line="240" w:lineRule="auto"/>
        <w:ind w:left="4536"/>
        <w:jc w:val="both"/>
        <w:rPr>
          <w:rFonts w:ascii="Arial" w:eastAsia="Times New Roman" w:hAnsi="Arial" w:cs="Arial"/>
          <w:color w:val="000000"/>
          <w:sz w:val="24"/>
          <w:szCs w:val="24"/>
          <w:lang w:eastAsia="pt-BR"/>
        </w:rPr>
      </w:pPr>
    </w:p>
    <w:p w14:paraId="5C663619" w14:textId="58364B73" w:rsidR="004A263D" w:rsidRDefault="004A263D" w:rsidP="009959FB">
      <w:pPr>
        <w:spacing w:after="0" w:line="240" w:lineRule="auto"/>
        <w:ind w:left="4536"/>
        <w:jc w:val="both"/>
        <w:rPr>
          <w:rFonts w:ascii="Arial" w:eastAsia="Times New Roman" w:hAnsi="Arial" w:cs="Arial"/>
          <w:color w:val="000000"/>
          <w:sz w:val="24"/>
          <w:szCs w:val="24"/>
          <w:lang w:eastAsia="pt-BR"/>
        </w:rPr>
      </w:pPr>
    </w:p>
    <w:p w14:paraId="35F969F9" w14:textId="3C633E37" w:rsidR="004A263D" w:rsidRDefault="004A263D" w:rsidP="009959FB">
      <w:pPr>
        <w:spacing w:after="0" w:line="240" w:lineRule="auto"/>
        <w:ind w:left="4536"/>
        <w:jc w:val="both"/>
        <w:rPr>
          <w:rFonts w:ascii="Arial" w:eastAsia="Times New Roman" w:hAnsi="Arial" w:cs="Arial"/>
          <w:color w:val="000000"/>
          <w:sz w:val="24"/>
          <w:szCs w:val="24"/>
          <w:lang w:eastAsia="pt-BR"/>
        </w:rPr>
      </w:pPr>
    </w:p>
    <w:p w14:paraId="465685C4" w14:textId="00569C7B" w:rsidR="004A263D" w:rsidRDefault="004A263D" w:rsidP="009959FB">
      <w:pPr>
        <w:spacing w:after="0" w:line="240" w:lineRule="auto"/>
        <w:ind w:left="4536"/>
        <w:jc w:val="both"/>
        <w:rPr>
          <w:rFonts w:ascii="Arial" w:eastAsia="Times New Roman" w:hAnsi="Arial" w:cs="Arial"/>
          <w:color w:val="000000"/>
          <w:sz w:val="24"/>
          <w:szCs w:val="24"/>
          <w:lang w:eastAsia="pt-BR"/>
        </w:rPr>
      </w:pPr>
    </w:p>
    <w:p w14:paraId="15BDB9DB" w14:textId="2A8FCF9E" w:rsidR="004A263D" w:rsidRDefault="004A263D" w:rsidP="009959FB">
      <w:pPr>
        <w:spacing w:after="0" w:line="240" w:lineRule="auto"/>
        <w:ind w:left="4536"/>
        <w:jc w:val="both"/>
        <w:rPr>
          <w:rFonts w:ascii="Arial" w:eastAsia="Times New Roman" w:hAnsi="Arial" w:cs="Arial"/>
          <w:color w:val="000000"/>
          <w:sz w:val="24"/>
          <w:szCs w:val="24"/>
          <w:lang w:eastAsia="pt-BR"/>
        </w:rPr>
      </w:pPr>
    </w:p>
    <w:p w14:paraId="6A1CA610" w14:textId="681B92AB" w:rsidR="004A263D" w:rsidRDefault="004A263D" w:rsidP="009959FB">
      <w:pPr>
        <w:spacing w:after="0" w:line="240" w:lineRule="auto"/>
        <w:ind w:left="4536"/>
        <w:jc w:val="both"/>
        <w:rPr>
          <w:rFonts w:ascii="Arial" w:eastAsia="Times New Roman" w:hAnsi="Arial" w:cs="Arial"/>
          <w:color w:val="000000"/>
          <w:sz w:val="24"/>
          <w:szCs w:val="24"/>
          <w:lang w:eastAsia="pt-BR"/>
        </w:rPr>
      </w:pPr>
    </w:p>
    <w:p w14:paraId="04D6A8AE" w14:textId="3A11C6AC" w:rsidR="004A263D" w:rsidRDefault="004A263D" w:rsidP="009959FB">
      <w:pPr>
        <w:spacing w:after="0" w:line="240" w:lineRule="auto"/>
        <w:ind w:left="4536"/>
        <w:jc w:val="both"/>
        <w:rPr>
          <w:rFonts w:ascii="Arial" w:eastAsia="Times New Roman" w:hAnsi="Arial" w:cs="Arial"/>
          <w:color w:val="000000"/>
          <w:sz w:val="24"/>
          <w:szCs w:val="24"/>
          <w:lang w:eastAsia="pt-BR"/>
        </w:rPr>
      </w:pPr>
    </w:p>
    <w:p w14:paraId="56FF7572" w14:textId="214982C3" w:rsidR="004A263D" w:rsidRDefault="004A263D" w:rsidP="009959FB">
      <w:pPr>
        <w:spacing w:after="0" w:line="240" w:lineRule="auto"/>
        <w:ind w:left="4536"/>
        <w:jc w:val="both"/>
        <w:rPr>
          <w:rFonts w:ascii="Arial" w:eastAsia="Times New Roman" w:hAnsi="Arial" w:cs="Arial"/>
          <w:color w:val="000000"/>
          <w:sz w:val="24"/>
          <w:szCs w:val="24"/>
          <w:lang w:eastAsia="pt-BR"/>
        </w:rPr>
      </w:pPr>
    </w:p>
    <w:p w14:paraId="1C2A3F58" w14:textId="1BCCD7E8" w:rsidR="004A263D" w:rsidRDefault="004A263D" w:rsidP="009959FB">
      <w:pPr>
        <w:spacing w:after="0" w:line="240" w:lineRule="auto"/>
        <w:ind w:left="4536"/>
        <w:jc w:val="both"/>
        <w:rPr>
          <w:rFonts w:ascii="Arial" w:eastAsia="Times New Roman" w:hAnsi="Arial" w:cs="Arial"/>
          <w:color w:val="000000"/>
          <w:sz w:val="24"/>
          <w:szCs w:val="24"/>
          <w:lang w:eastAsia="pt-BR"/>
        </w:rPr>
      </w:pPr>
    </w:p>
    <w:p w14:paraId="1C8396F5" w14:textId="7F42E6E7" w:rsidR="004A263D" w:rsidRDefault="004A263D" w:rsidP="009959FB">
      <w:pPr>
        <w:spacing w:after="0" w:line="240" w:lineRule="auto"/>
        <w:ind w:left="4536"/>
        <w:jc w:val="both"/>
        <w:rPr>
          <w:rFonts w:ascii="Arial" w:eastAsia="Times New Roman" w:hAnsi="Arial" w:cs="Arial"/>
          <w:color w:val="000000"/>
          <w:sz w:val="24"/>
          <w:szCs w:val="24"/>
          <w:lang w:eastAsia="pt-BR"/>
        </w:rPr>
      </w:pPr>
    </w:p>
    <w:p w14:paraId="44A12B12" w14:textId="75FE34D1" w:rsidR="004A263D" w:rsidRDefault="004A263D" w:rsidP="009959FB">
      <w:pPr>
        <w:spacing w:after="0" w:line="240" w:lineRule="auto"/>
        <w:ind w:left="4536"/>
        <w:jc w:val="both"/>
        <w:rPr>
          <w:rFonts w:ascii="Arial" w:eastAsia="Times New Roman" w:hAnsi="Arial" w:cs="Arial"/>
          <w:color w:val="000000"/>
          <w:sz w:val="24"/>
          <w:szCs w:val="24"/>
          <w:lang w:eastAsia="pt-BR"/>
        </w:rPr>
      </w:pPr>
    </w:p>
    <w:p w14:paraId="343D299E" w14:textId="29725742" w:rsidR="004A263D" w:rsidRDefault="004A263D" w:rsidP="009959FB">
      <w:pPr>
        <w:spacing w:after="0" w:line="240" w:lineRule="auto"/>
        <w:ind w:left="4536"/>
        <w:jc w:val="both"/>
        <w:rPr>
          <w:rFonts w:ascii="Arial" w:eastAsia="Times New Roman" w:hAnsi="Arial" w:cs="Arial"/>
          <w:color w:val="000000"/>
          <w:sz w:val="24"/>
          <w:szCs w:val="24"/>
          <w:lang w:eastAsia="pt-BR"/>
        </w:rPr>
      </w:pPr>
    </w:p>
    <w:p w14:paraId="228A560C" w14:textId="3013C062" w:rsidR="004A263D" w:rsidRDefault="004A263D" w:rsidP="009959FB">
      <w:pPr>
        <w:spacing w:after="0" w:line="240" w:lineRule="auto"/>
        <w:ind w:left="4536"/>
        <w:jc w:val="both"/>
        <w:rPr>
          <w:rFonts w:ascii="Arial" w:eastAsia="Times New Roman" w:hAnsi="Arial" w:cs="Arial"/>
          <w:color w:val="000000"/>
          <w:sz w:val="24"/>
          <w:szCs w:val="24"/>
          <w:lang w:eastAsia="pt-BR"/>
        </w:rPr>
      </w:pPr>
    </w:p>
    <w:p w14:paraId="00C84805" w14:textId="1E7FA82F" w:rsidR="004A263D" w:rsidRDefault="004A263D" w:rsidP="009959FB">
      <w:pPr>
        <w:spacing w:after="0" w:line="240" w:lineRule="auto"/>
        <w:ind w:left="4536"/>
        <w:jc w:val="both"/>
        <w:rPr>
          <w:rFonts w:ascii="Arial" w:eastAsia="Times New Roman" w:hAnsi="Arial" w:cs="Arial"/>
          <w:color w:val="000000"/>
          <w:sz w:val="24"/>
          <w:szCs w:val="24"/>
          <w:lang w:eastAsia="pt-BR"/>
        </w:rPr>
      </w:pPr>
    </w:p>
    <w:p w14:paraId="2263C7AD" w14:textId="68F00A74" w:rsidR="004A263D" w:rsidRDefault="004A263D" w:rsidP="009959FB">
      <w:pPr>
        <w:spacing w:after="0" w:line="240" w:lineRule="auto"/>
        <w:ind w:left="4536"/>
        <w:jc w:val="both"/>
        <w:rPr>
          <w:rFonts w:ascii="Arial" w:eastAsia="Times New Roman" w:hAnsi="Arial" w:cs="Arial"/>
          <w:color w:val="000000"/>
          <w:sz w:val="24"/>
          <w:szCs w:val="24"/>
          <w:lang w:eastAsia="pt-BR"/>
        </w:rPr>
      </w:pPr>
    </w:p>
    <w:p w14:paraId="5BCDFB17" w14:textId="08267594" w:rsidR="004A263D" w:rsidRDefault="004A263D" w:rsidP="009959FB">
      <w:pPr>
        <w:spacing w:after="0" w:line="240" w:lineRule="auto"/>
        <w:ind w:left="4536"/>
        <w:jc w:val="both"/>
        <w:rPr>
          <w:rFonts w:ascii="Arial" w:eastAsia="Times New Roman" w:hAnsi="Arial" w:cs="Arial"/>
          <w:color w:val="000000"/>
          <w:sz w:val="24"/>
          <w:szCs w:val="24"/>
          <w:lang w:eastAsia="pt-BR"/>
        </w:rPr>
      </w:pPr>
    </w:p>
    <w:p w14:paraId="46796889" w14:textId="3AAC2B55" w:rsidR="004A263D" w:rsidRDefault="004A263D" w:rsidP="009959FB">
      <w:pPr>
        <w:spacing w:after="0" w:line="240" w:lineRule="auto"/>
        <w:ind w:left="4536"/>
        <w:jc w:val="both"/>
        <w:rPr>
          <w:rFonts w:ascii="Arial" w:eastAsia="Times New Roman" w:hAnsi="Arial" w:cs="Arial"/>
          <w:color w:val="000000"/>
          <w:sz w:val="24"/>
          <w:szCs w:val="24"/>
          <w:lang w:eastAsia="pt-BR"/>
        </w:rPr>
      </w:pPr>
    </w:p>
    <w:p w14:paraId="7A07345E" w14:textId="0170E7D9" w:rsidR="004A263D" w:rsidRDefault="004A263D" w:rsidP="009959FB">
      <w:pPr>
        <w:spacing w:after="0" w:line="240" w:lineRule="auto"/>
        <w:ind w:left="4536"/>
        <w:jc w:val="both"/>
        <w:rPr>
          <w:rFonts w:ascii="Arial" w:eastAsia="Times New Roman" w:hAnsi="Arial" w:cs="Arial"/>
          <w:color w:val="000000"/>
          <w:sz w:val="24"/>
          <w:szCs w:val="24"/>
          <w:lang w:eastAsia="pt-BR"/>
        </w:rPr>
      </w:pPr>
    </w:p>
    <w:p w14:paraId="637B204F" w14:textId="0593648D" w:rsidR="004A263D" w:rsidRDefault="004A263D" w:rsidP="009959FB">
      <w:pPr>
        <w:spacing w:after="0" w:line="240" w:lineRule="auto"/>
        <w:ind w:left="4536"/>
        <w:jc w:val="both"/>
        <w:rPr>
          <w:rFonts w:ascii="Arial" w:eastAsia="Times New Roman" w:hAnsi="Arial" w:cs="Arial"/>
          <w:color w:val="000000"/>
          <w:sz w:val="24"/>
          <w:szCs w:val="24"/>
          <w:lang w:eastAsia="pt-BR"/>
        </w:rPr>
      </w:pPr>
    </w:p>
    <w:p w14:paraId="028518BE" w14:textId="4712E83F" w:rsidR="004A263D" w:rsidRDefault="004A263D" w:rsidP="009959FB">
      <w:pPr>
        <w:spacing w:after="0" w:line="240" w:lineRule="auto"/>
        <w:ind w:left="4536"/>
        <w:jc w:val="both"/>
        <w:rPr>
          <w:rFonts w:ascii="Arial" w:eastAsia="Times New Roman" w:hAnsi="Arial" w:cs="Arial"/>
          <w:color w:val="000000"/>
          <w:sz w:val="24"/>
          <w:szCs w:val="24"/>
          <w:lang w:eastAsia="pt-BR"/>
        </w:rPr>
      </w:pPr>
    </w:p>
    <w:p w14:paraId="3B648DB5" w14:textId="1B9D3AEA" w:rsidR="004A263D" w:rsidRDefault="004A263D" w:rsidP="009959FB">
      <w:pPr>
        <w:spacing w:after="0" w:line="240" w:lineRule="auto"/>
        <w:ind w:left="4536"/>
        <w:jc w:val="both"/>
        <w:rPr>
          <w:rFonts w:ascii="Arial" w:eastAsia="Times New Roman" w:hAnsi="Arial" w:cs="Arial"/>
          <w:color w:val="000000"/>
          <w:sz w:val="24"/>
          <w:szCs w:val="24"/>
          <w:lang w:eastAsia="pt-BR"/>
        </w:rPr>
      </w:pPr>
    </w:p>
    <w:p w14:paraId="79E9D488" w14:textId="1A8B6815" w:rsidR="004A263D" w:rsidRDefault="004A263D" w:rsidP="009959FB">
      <w:pPr>
        <w:spacing w:after="0" w:line="240" w:lineRule="auto"/>
        <w:ind w:left="4536"/>
        <w:jc w:val="both"/>
        <w:rPr>
          <w:rFonts w:ascii="Arial" w:eastAsia="Times New Roman" w:hAnsi="Arial" w:cs="Arial"/>
          <w:color w:val="000000"/>
          <w:sz w:val="24"/>
          <w:szCs w:val="24"/>
          <w:lang w:eastAsia="pt-BR"/>
        </w:rPr>
      </w:pPr>
    </w:p>
    <w:p w14:paraId="7124BF13" w14:textId="29C326C0" w:rsidR="004A263D" w:rsidRDefault="004A263D" w:rsidP="009959FB">
      <w:pPr>
        <w:spacing w:after="0" w:line="240" w:lineRule="auto"/>
        <w:ind w:left="4536"/>
        <w:jc w:val="both"/>
        <w:rPr>
          <w:rFonts w:ascii="Arial" w:eastAsia="Times New Roman" w:hAnsi="Arial" w:cs="Arial"/>
          <w:color w:val="000000"/>
          <w:sz w:val="24"/>
          <w:szCs w:val="24"/>
          <w:lang w:eastAsia="pt-BR"/>
        </w:rPr>
      </w:pPr>
    </w:p>
    <w:p w14:paraId="3EB26E7D" w14:textId="164E8EF2" w:rsidR="004A263D" w:rsidRDefault="004A263D" w:rsidP="009959FB">
      <w:pPr>
        <w:spacing w:after="0" w:line="240" w:lineRule="auto"/>
        <w:ind w:left="4536"/>
        <w:jc w:val="both"/>
        <w:rPr>
          <w:rFonts w:ascii="Arial" w:eastAsia="Times New Roman" w:hAnsi="Arial" w:cs="Arial"/>
          <w:color w:val="000000"/>
          <w:sz w:val="24"/>
          <w:szCs w:val="24"/>
          <w:lang w:eastAsia="pt-BR"/>
        </w:rPr>
      </w:pPr>
    </w:p>
    <w:p w14:paraId="5ECE957B" w14:textId="36497909" w:rsidR="004A263D" w:rsidRDefault="004A263D" w:rsidP="009959FB">
      <w:pPr>
        <w:spacing w:after="0" w:line="240" w:lineRule="auto"/>
        <w:ind w:left="4536"/>
        <w:jc w:val="both"/>
        <w:rPr>
          <w:rFonts w:ascii="Arial" w:eastAsia="Times New Roman" w:hAnsi="Arial" w:cs="Arial"/>
          <w:color w:val="000000"/>
          <w:sz w:val="24"/>
          <w:szCs w:val="24"/>
          <w:lang w:eastAsia="pt-BR"/>
        </w:rPr>
      </w:pPr>
    </w:p>
    <w:p w14:paraId="3BB51095" w14:textId="2C49F474" w:rsidR="004A263D" w:rsidRDefault="004A263D" w:rsidP="009959FB">
      <w:pPr>
        <w:spacing w:after="0" w:line="240" w:lineRule="auto"/>
        <w:ind w:left="4536"/>
        <w:jc w:val="both"/>
        <w:rPr>
          <w:rFonts w:ascii="Arial" w:eastAsia="Times New Roman" w:hAnsi="Arial" w:cs="Arial"/>
          <w:color w:val="000000"/>
          <w:sz w:val="24"/>
          <w:szCs w:val="24"/>
          <w:lang w:eastAsia="pt-BR"/>
        </w:rPr>
      </w:pPr>
    </w:p>
    <w:p w14:paraId="2C33D531" w14:textId="5B86847A" w:rsidR="004A263D" w:rsidRDefault="004A263D" w:rsidP="009959FB">
      <w:pPr>
        <w:spacing w:after="0" w:line="240" w:lineRule="auto"/>
        <w:ind w:left="4536"/>
        <w:jc w:val="both"/>
        <w:rPr>
          <w:rFonts w:ascii="Arial" w:eastAsia="Times New Roman" w:hAnsi="Arial" w:cs="Arial"/>
          <w:color w:val="000000"/>
          <w:sz w:val="24"/>
          <w:szCs w:val="24"/>
          <w:lang w:eastAsia="pt-BR"/>
        </w:rPr>
      </w:pPr>
    </w:p>
    <w:p w14:paraId="6033027B" w14:textId="77777777" w:rsidR="004A263D" w:rsidRDefault="004A263D" w:rsidP="009959FB">
      <w:pPr>
        <w:spacing w:after="0" w:line="240" w:lineRule="auto"/>
        <w:ind w:left="4536"/>
        <w:jc w:val="both"/>
        <w:rPr>
          <w:rFonts w:ascii="Arial" w:eastAsia="Times New Roman" w:hAnsi="Arial" w:cs="Arial"/>
          <w:color w:val="000000"/>
          <w:sz w:val="24"/>
          <w:szCs w:val="24"/>
          <w:lang w:eastAsia="pt-BR"/>
        </w:rPr>
      </w:pPr>
    </w:p>
    <w:p w14:paraId="2CCB0A1F" w14:textId="045019FD" w:rsidR="004A263D" w:rsidRDefault="004A263D" w:rsidP="009959FB">
      <w:pPr>
        <w:spacing w:after="0" w:line="240" w:lineRule="auto"/>
        <w:ind w:left="4536"/>
        <w:jc w:val="both"/>
        <w:rPr>
          <w:rFonts w:ascii="Arial" w:eastAsia="Times New Roman" w:hAnsi="Arial" w:cs="Arial"/>
          <w:color w:val="000000"/>
          <w:sz w:val="24"/>
          <w:szCs w:val="24"/>
          <w:lang w:eastAsia="pt-BR"/>
        </w:rPr>
      </w:pPr>
    </w:p>
    <w:p w14:paraId="1001A068" w14:textId="297370AD" w:rsidR="004A263D" w:rsidRDefault="004A263D" w:rsidP="009959FB">
      <w:pPr>
        <w:spacing w:after="0" w:line="240" w:lineRule="auto"/>
        <w:ind w:left="4536"/>
        <w:jc w:val="both"/>
        <w:rPr>
          <w:rFonts w:ascii="Arial" w:eastAsia="Times New Roman" w:hAnsi="Arial" w:cs="Arial"/>
          <w:color w:val="000000"/>
          <w:sz w:val="24"/>
          <w:szCs w:val="24"/>
          <w:lang w:eastAsia="pt-BR"/>
        </w:rPr>
      </w:pPr>
    </w:p>
    <w:p w14:paraId="6F92DDF6" w14:textId="705A151C" w:rsidR="004A263D" w:rsidRDefault="004A263D" w:rsidP="009959FB">
      <w:pPr>
        <w:spacing w:after="0" w:line="240" w:lineRule="auto"/>
        <w:ind w:left="4536"/>
        <w:jc w:val="both"/>
        <w:rPr>
          <w:rFonts w:ascii="Arial" w:eastAsia="Times New Roman" w:hAnsi="Arial" w:cs="Arial"/>
          <w:color w:val="000000"/>
          <w:sz w:val="24"/>
          <w:szCs w:val="24"/>
          <w:lang w:eastAsia="pt-BR"/>
        </w:rPr>
      </w:pPr>
    </w:p>
    <w:p w14:paraId="7482C0DB" w14:textId="6CF32D8F" w:rsidR="004A263D" w:rsidRDefault="004A263D" w:rsidP="00F04B3F">
      <w:pPr>
        <w:spacing w:after="0" w:line="240" w:lineRule="auto"/>
        <w:jc w:val="both"/>
        <w:rPr>
          <w:rFonts w:ascii="Arial" w:eastAsia="Times New Roman" w:hAnsi="Arial" w:cs="Arial"/>
          <w:color w:val="000000"/>
          <w:sz w:val="24"/>
          <w:szCs w:val="24"/>
          <w:lang w:eastAsia="pt-BR"/>
        </w:rPr>
      </w:pPr>
    </w:p>
    <w:p w14:paraId="4827C74D" w14:textId="3915B4A8" w:rsidR="00900CD8" w:rsidRDefault="00900CD8" w:rsidP="00F04B3F">
      <w:pPr>
        <w:spacing w:after="0" w:line="240" w:lineRule="auto"/>
        <w:jc w:val="both"/>
        <w:rPr>
          <w:rFonts w:ascii="Arial" w:eastAsia="Times New Roman" w:hAnsi="Arial" w:cs="Arial"/>
          <w:color w:val="000000"/>
          <w:sz w:val="24"/>
          <w:szCs w:val="24"/>
          <w:lang w:eastAsia="pt-BR"/>
        </w:rPr>
      </w:pPr>
    </w:p>
    <w:p w14:paraId="11B8B7F6" w14:textId="77777777" w:rsidR="003D4B2F" w:rsidRDefault="003D4B2F" w:rsidP="00F04B3F">
      <w:pPr>
        <w:spacing w:after="0" w:line="240" w:lineRule="auto"/>
        <w:jc w:val="both"/>
        <w:rPr>
          <w:rFonts w:ascii="Arial" w:eastAsia="Times New Roman" w:hAnsi="Arial" w:cs="Arial"/>
          <w:color w:val="000000"/>
          <w:sz w:val="24"/>
          <w:szCs w:val="24"/>
          <w:lang w:eastAsia="pt-BR"/>
        </w:rPr>
      </w:pPr>
    </w:p>
    <w:p w14:paraId="3ADC957B" w14:textId="3B5F554B" w:rsidR="00900CD8" w:rsidRDefault="00900CD8" w:rsidP="00F04B3F">
      <w:pPr>
        <w:spacing w:after="0" w:line="240" w:lineRule="auto"/>
        <w:jc w:val="both"/>
        <w:rPr>
          <w:rFonts w:ascii="Arial" w:eastAsia="Times New Roman" w:hAnsi="Arial" w:cs="Arial"/>
          <w:color w:val="000000"/>
          <w:sz w:val="24"/>
          <w:szCs w:val="24"/>
          <w:lang w:eastAsia="pt-BR"/>
        </w:rPr>
      </w:pPr>
    </w:p>
    <w:p w14:paraId="50706478" w14:textId="77777777" w:rsidR="00900CD8" w:rsidRDefault="00900CD8" w:rsidP="00F04B3F">
      <w:pPr>
        <w:spacing w:after="0" w:line="240" w:lineRule="auto"/>
        <w:jc w:val="both"/>
        <w:rPr>
          <w:rFonts w:ascii="Arial" w:eastAsia="Times New Roman" w:hAnsi="Arial" w:cs="Arial"/>
          <w:color w:val="000000"/>
          <w:sz w:val="24"/>
          <w:szCs w:val="24"/>
          <w:lang w:eastAsia="pt-BR"/>
        </w:rPr>
      </w:pPr>
    </w:p>
    <w:p w14:paraId="09DBFBFD" w14:textId="575EC591" w:rsidR="004A263D" w:rsidRDefault="004A263D" w:rsidP="009959FB">
      <w:pPr>
        <w:spacing w:after="0" w:line="240" w:lineRule="auto"/>
        <w:ind w:left="4536"/>
        <w:jc w:val="both"/>
        <w:rPr>
          <w:rFonts w:ascii="Arial" w:eastAsia="Times New Roman" w:hAnsi="Arial" w:cs="Arial"/>
          <w:color w:val="000000"/>
          <w:sz w:val="24"/>
          <w:szCs w:val="24"/>
          <w:lang w:eastAsia="pt-BR"/>
        </w:rPr>
      </w:pPr>
    </w:p>
    <w:p w14:paraId="68CD632B" w14:textId="77777777" w:rsidR="00900CD8" w:rsidRPr="00A3753F" w:rsidRDefault="004A263D" w:rsidP="00900CD8">
      <w:pPr>
        <w:spacing w:line="240" w:lineRule="auto"/>
        <w:ind w:left="4536"/>
        <w:jc w:val="both"/>
        <w:rPr>
          <w:rStyle w:val="nfase"/>
          <w:rFonts w:ascii="Arial" w:hAnsi="Arial" w:cs="Arial"/>
          <w:sz w:val="20"/>
          <w:szCs w:val="20"/>
          <w:bdr w:val="none" w:sz="0" w:space="0" w:color="auto" w:frame="1"/>
          <w:shd w:val="clear" w:color="auto" w:fill="FFFFFF"/>
        </w:rPr>
      </w:pPr>
      <w:r w:rsidRPr="00A3753F">
        <w:rPr>
          <w:rStyle w:val="nfase"/>
          <w:rFonts w:ascii="Arial" w:hAnsi="Arial" w:cs="Arial"/>
          <w:sz w:val="20"/>
          <w:szCs w:val="20"/>
          <w:bdr w:val="none" w:sz="0" w:space="0" w:color="auto" w:frame="1"/>
          <w:shd w:val="clear" w:color="auto" w:fill="FFFFFF"/>
        </w:rPr>
        <w:t>Dedico este trabalho primeiramente а Deus, por me proporcionar forças para nunca desistir dos meus sonhos. Aos meus pais Marcelo e Maria Vilma, e em especial a minha madrinha Elvira, e ao meu amado noivo Edgar, no qual não pouparam esforços para que esse sonho fosse realizado, a minha luta sempre foi a de vocês, a minha vitória, será eternamente a nossa</w:t>
      </w:r>
      <w:r w:rsidR="00F04B3F" w:rsidRPr="00A3753F">
        <w:rPr>
          <w:rStyle w:val="nfase"/>
          <w:rFonts w:ascii="Arial" w:hAnsi="Arial" w:cs="Arial"/>
          <w:sz w:val="20"/>
          <w:szCs w:val="20"/>
          <w:bdr w:val="none" w:sz="0" w:space="0" w:color="auto" w:frame="1"/>
          <w:shd w:val="clear" w:color="auto" w:fill="FFFFFF"/>
        </w:rPr>
        <w:t xml:space="preserve"> </w:t>
      </w:r>
      <w:r w:rsidR="007A2662" w:rsidRPr="00A3753F">
        <w:rPr>
          <w:rStyle w:val="nfase"/>
          <w:rFonts w:ascii="Arial" w:hAnsi="Arial" w:cs="Arial"/>
          <w:sz w:val="20"/>
          <w:szCs w:val="20"/>
          <w:bdr w:val="none" w:sz="0" w:space="0" w:color="auto" w:frame="1"/>
          <w:shd w:val="clear" w:color="auto" w:fill="FFFFFF"/>
        </w:rPr>
        <w:t>.</w:t>
      </w:r>
    </w:p>
    <w:p w14:paraId="077D4CAD" w14:textId="496E3D10" w:rsidR="00900CD8" w:rsidRPr="00A3753F" w:rsidRDefault="00F04B3F" w:rsidP="00900CD8">
      <w:pPr>
        <w:spacing w:line="240" w:lineRule="auto"/>
        <w:ind w:left="4536"/>
        <w:jc w:val="both"/>
        <w:rPr>
          <w:rFonts w:ascii="Arial" w:hAnsi="Arial" w:cs="Arial"/>
          <w:sz w:val="20"/>
          <w:szCs w:val="20"/>
          <w:bdr w:val="none" w:sz="0" w:space="0" w:color="auto" w:frame="1"/>
          <w:shd w:val="clear" w:color="auto" w:fill="FFFFFF"/>
        </w:rPr>
      </w:pPr>
      <w:r w:rsidRPr="00A3753F">
        <w:rPr>
          <w:rStyle w:val="nfase"/>
          <w:rFonts w:ascii="Arial" w:hAnsi="Arial" w:cs="Arial"/>
          <w:sz w:val="20"/>
          <w:szCs w:val="20"/>
          <w:bdr w:val="none" w:sz="0" w:space="0" w:color="auto" w:frame="1"/>
          <w:shd w:val="clear" w:color="auto" w:fill="FFFFFF"/>
        </w:rPr>
        <w:t>Marcella</w:t>
      </w:r>
    </w:p>
    <w:p w14:paraId="4A597A63" w14:textId="4089F4B3" w:rsidR="003F10A9" w:rsidRDefault="00483EB0" w:rsidP="00B47507">
      <w:pPr>
        <w:spacing w:before="240" w:after="240" w:line="36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lastRenderedPageBreak/>
        <w:t xml:space="preserve">AGRADECIMENTOS </w:t>
      </w:r>
    </w:p>
    <w:p w14:paraId="3F7BEFD0" w14:textId="54C48765" w:rsidR="003F10A9" w:rsidRPr="003F10A9" w:rsidRDefault="003F10A9" w:rsidP="00B47507">
      <w:pPr>
        <w:spacing w:before="240" w:after="240" w:line="360" w:lineRule="auto"/>
        <w:jc w:val="center"/>
        <w:rPr>
          <w:rFonts w:ascii="Arial" w:eastAsia="Times New Roman" w:hAnsi="Arial" w:cs="Arial"/>
          <w:i/>
          <w:iCs/>
          <w:color w:val="000000"/>
          <w:sz w:val="24"/>
          <w:szCs w:val="24"/>
          <w:lang w:eastAsia="pt-BR"/>
        </w:rPr>
      </w:pPr>
      <w:r w:rsidRPr="003F10A9">
        <w:rPr>
          <w:rFonts w:ascii="Arial" w:eastAsia="Times New Roman" w:hAnsi="Arial" w:cs="Arial"/>
          <w:i/>
          <w:iCs/>
          <w:color w:val="000000"/>
          <w:sz w:val="24"/>
          <w:szCs w:val="24"/>
          <w:lang w:eastAsia="pt-BR"/>
        </w:rPr>
        <w:t>Alexia</w:t>
      </w:r>
    </w:p>
    <w:p w14:paraId="2B29A3D4" w14:textId="07EB51F7" w:rsidR="00B47507" w:rsidRPr="009750BA" w:rsidRDefault="0064515E" w:rsidP="00B47507">
      <w:pPr>
        <w:spacing w:before="240" w:after="240" w:line="360" w:lineRule="auto"/>
        <w:jc w:val="both"/>
        <w:rPr>
          <w:rFonts w:ascii="Arial" w:eastAsia="Times New Roman" w:hAnsi="Arial" w:cs="Arial"/>
          <w:color w:val="000000"/>
          <w:sz w:val="24"/>
          <w:szCs w:val="24"/>
          <w:lang w:eastAsia="pt-BR"/>
        </w:rPr>
      </w:pPr>
      <w:r>
        <w:rPr>
          <w:rFonts w:ascii="Arial" w:eastAsia="Times New Roman" w:hAnsi="Arial" w:cs="Arial"/>
          <w:b/>
          <w:bCs/>
          <w:color w:val="000000"/>
          <w:sz w:val="24"/>
          <w:szCs w:val="24"/>
          <w:lang w:eastAsia="pt-BR"/>
        </w:rPr>
        <w:tab/>
      </w:r>
      <w:r w:rsidR="00B47507" w:rsidRPr="009750BA">
        <w:rPr>
          <w:rFonts w:ascii="Arial" w:eastAsia="Times New Roman" w:hAnsi="Arial" w:cs="Arial"/>
          <w:color w:val="000000"/>
          <w:sz w:val="24"/>
          <w:szCs w:val="24"/>
          <w:lang w:eastAsia="pt-BR"/>
        </w:rPr>
        <w:t>Agradeço a Deus, po</w:t>
      </w:r>
      <w:r w:rsidR="008F5D9A">
        <w:rPr>
          <w:rFonts w:ascii="Arial" w:eastAsia="Times New Roman" w:hAnsi="Arial" w:cs="Arial"/>
          <w:color w:val="000000"/>
          <w:sz w:val="24"/>
          <w:szCs w:val="24"/>
          <w:lang w:eastAsia="pt-BR"/>
        </w:rPr>
        <w:t xml:space="preserve">rque </w:t>
      </w:r>
      <w:r w:rsidR="00B47507" w:rsidRPr="009750BA">
        <w:rPr>
          <w:rFonts w:ascii="Arial" w:eastAsia="Times New Roman" w:hAnsi="Arial" w:cs="Arial"/>
          <w:color w:val="000000"/>
          <w:sz w:val="24"/>
          <w:szCs w:val="24"/>
          <w:lang w:eastAsia="pt-BR"/>
        </w:rPr>
        <w:t>sem ele eu não estaria aqui</w:t>
      </w:r>
      <w:r w:rsidR="009750BA" w:rsidRPr="009750BA">
        <w:rPr>
          <w:rFonts w:ascii="Arial" w:eastAsia="Times New Roman" w:hAnsi="Arial" w:cs="Arial"/>
          <w:color w:val="000000"/>
          <w:sz w:val="24"/>
          <w:szCs w:val="24"/>
          <w:lang w:eastAsia="pt-BR"/>
        </w:rPr>
        <w:t xml:space="preserve"> e </w:t>
      </w:r>
      <w:r w:rsidR="00B47507" w:rsidRPr="009750BA">
        <w:rPr>
          <w:rFonts w:ascii="Arial" w:eastAsia="Times New Roman" w:hAnsi="Arial" w:cs="Arial"/>
          <w:color w:val="000000"/>
          <w:sz w:val="24"/>
          <w:szCs w:val="24"/>
          <w:lang w:eastAsia="pt-BR"/>
        </w:rPr>
        <w:t>não teria conseguido</w:t>
      </w:r>
      <w:r w:rsidR="009750BA">
        <w:rPr>
          <w:rFonts w:ascii="Arial" w:eastAsia="Times New Roman" w:hAnsi="Arial" w:cs="Arial"/>
          <w:color w:val="000000"/>
          <w:sz w:val="24"/>
          <w:szCs w:val="24"/>
          <w:lang w:eastAsia="pt-BR"/>
        </w:rPr>
        <w:t xml:space="preserve"> vencer os obstáculos</w:t>
      </w:r>
      <w:r w:rsidR="004028DA">
        <w:rPr>
          <w:rFonts w:ascii="Arial" w:eastAsia="Times New Roman" w:hAnsi="Arial" w:cs="Arial"/>
          <w:color w:val="000000"/>
          <w:sz w:val="24"/>
          <w:szCs w:val="24"/>
          <w:lang w:eastAsia="pt-BR"/>
        </w:rPr>
        <w:t>,</w:t>
      </w:r>
      <w:r w:rsidR="008F5D9A">
        <w:rPr>
          <w:rFonts w:ascii="Arial" w:eastAsia="Times New Roman" w:hAnsi="Arial" w:cs="Arial"/>
          <w:color w:val="000000"/>
          <w:sz w:val="24"/>
          <w:szCs w:val="24"/>
          <w:lang w:eastAsia="pt-BR"/>
        </w:rPr>
        <w:t xml:space="preserve"> </w:t>
      </w:r>
      <w:r w:rsidR="009750BA">
        <w:rPr>
          <w:rFonts w:ascii="Arial" w:eastAsia="Times New Roman" w:hAnsi="Arial" w:cs="Arial"/>
          <w:color w:val="000000"/>
          <w:sz w:val="24"/>
          <w:szCs w:val="24"/>
          <w:lang w:eastAsia="pt-BR"/>
        </w:rPr>
        <w:t>que a vida colocou diante de mim</w:t>
      </w:r>
      <w:r w:rsidR="008F5D9A">
        <w:rPr>
          <w:rFonts w:ascii="Arial" w:eastAsia="Times New Roman" w:hAnsi="Arial" w:cs="Arial"/>
          <w:color w:val="000000"/>
          <w:sz w:val="24"/>
          <w:szCs w:val="24"/>
          <w:lang w:eastAsia="pt-BR"/>
        </w:rPr>
        <w:t>, pois e</w:t>
      </w:r>
      <w:r w:rsidR="009750BA">
        <w:rPr>
          <w:rFonts w:ascii="Arial" w:eastAsia="Times New Roman" w:hAnsi="Arial" w:cs="Arial"/>
          <w:color w:val="000000"/>
          <w:sz w:val="24"/>
          <w:szCs w:val="24"/>
          <w:lang w:eastAsia="pt-BR"/>
        </w:rPr>
        <w:t>le me deu forças</w:t>
      </w:r>
      <w:r w:rsidR="004028DA">
        <w:rPr>
          <w:rFonts w:ascii="Arial" w:eastAsia="Times New Roman" w:hAnsi="Arial" w:cs="Arial"/>
          <w:color w:val="000000"/>
          <w:sz w:val="24"/>
          <w:szCs w:val="24"/>
          <w:lang w:eastAsia="pt-BR"/>
        </w:rPr>
        <w:t xml:space="preserve"> e me </w:t>
      </w:r>
      <w:r w:rsidR="009750BA">
        <w:rPr>
          <w:rFonts w:ascii="Arial" w:eastAsia="Times New Roman" w:hAnsi="Arial" w:cs="Arial"/>
          <w:color w:val="000000"/>
          <w:sz w:val="24"/>
          <w:szCs w:val="24"/>
          <w:lang w:eastAsia="pt-BR"/>
        </w:rPr>
        <w:t xml:space="preserve">deu as ferramentas certas para que eu pudesse moldar meu destino e ser quem sou hoje, uma pessoa totalmente diferente de </w:t>
      </w:r>
      <w:r w:rsidR="00AB3B32">
        <w:rPr>
          <w:rFonts w:ascii="Arial" w:eastAsia="Times New Roman" w:hAnsi="Arial" w:cs="Arial"/>
          <w:color w:val="000000"/>
          <w:sz w:val="24"/>
          <w:szCs w:val="24"/>
          <w:lang w:eastAsia="pt-BR"/>
        </w:rPr>
        <w:t>cinco</w:t>
      </w:r>
      <w:r w:rsidR="009750BA">
        <w:rPr>
          <w:rFonts w:ascii="Arial" w:eastAsia="Times New Roman" w:hAnsi="Arial" w:cs="Arial"/>
          <w:color w:val="000000"/>
          <w:sz w:val="24"/>
          <w:szCs w:val="24"/>
          <w:lang w:eastAsia="pt-BR"/>
        </w:rPr>
        <w:t xml:space="preserve"> anos atrás.</w:t>
      </w:r>
    </w:p>
    <w:p w14:paraId="5E94A18B" w14:textId="17A9E178" w:rsidR="0064515E" w:rsidRDefault="00E82143" w:rsidP="00B47507">
      <w:pPr>
        <w:spacing w:before="240" w:after="240" w:line="360" w:lineRule="auto"/>
        <w:ind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A minha mãe por </w:t>
      </w:r>
      <w:r w:rsidR="00B47507">
        <w:rPr>
          <w:rFonts w:ascii="Arial" w:eastAsia="Times New Roman" w:hAnsi="Arial" w:cs="Arial"/>
          <w:color w:val="000000"/>
          <w:sz w:val="24"/>
          <w:szCs w:val="24"/>
          <w:lang w:eastAsia="pt-BR"/>
        </w:rPr>
        <w:t>ser essa mulher forte e guerreira, acordar todos os dias 03:50 da manhã pra trabalhar, ter custeado todos os meus estudos, ter colocado a minha formação acima de tudo, ter me ajudado com o Heitor desde o parto até os dias de hoje, ser uma mãe e uma avó que eu nunca vou conseguir retribuir o suficiente tudo que você fez por mim todos esses 22 anos.</w:t>
      </w:r>
    </w:p>
    <w:p w14:paraId="0974B4CA" w14:textId="137AEB2E" w:rsidR="00B47507" w:rsidRDefault="004028DA" w:rsidP="00B47507">
      <w:pPr>
        <w:spacing w:before="240" w:after="240" w:line="360" w:lineRule="auto"/>
        <w:ind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Ao meu pai</w:t>
      </w:r>
      <w:r w:rsidR="00B47507">
        <w:rPr>
          <w:rFonts w:ascii="Arial" w:eastAsia="Times New Roman" w:hAnsi="Arial" w:cs="Arial"/>
          <w:color w:val="000000"/>
          <w:sz w:val="24"/>
          <w:szCs w:val="24"/>
          <w:lang w:eastAsia="pt-BR"/>
        </w:rPr>
        <w:t xml:space="preserve"> por ter feito o que pode por mim, nunca ter de</w:t>
      </w:r>
      <w:r w:rsidR="00C96AA2">
        <w:rPr>
          <w:rFonts w:ascii="Arial" w:eastAsia="Times New Roman" w:hAnsi="Arial" w:cs="Arial"/>
          <w:color w:val="000000"/>
          <w:sz w:val="24"/>
          <w:szCs w:val="24"/>
          <w:lang w:eastAsia="pt-BR"/>
        </w:rPr>
        <w:t xml:space="preserve">ixado faltar nada para mim ou para </w:t>
      </w:r>
      <w:r w:rsidR="00B47507">
        <w:rPr>
          <w:rFonts w:ascii="Arial" w:eastAsia="Times New Roman" w:hAnsi="Arial" w:cs="Arial"/>
          <w:color w:val="000000"/>
          <w:sz w:val="24"/>
          <w:szCs w:val="24"/>
          <w:lang w:eastAsia="pt-BR"/>
        </w:rPr>
        <w:t>o meu filho</w:t>
      </w:r>
      <w:r>
        <w:rPr>
          <w:rFonts w:ascii="Arial" w:eastAsia="Times New Roman" w:hAnsi="Arial" w:cs="Arial"/>
          <w:color w:val="000000"/>
          <w:sz w:val="24"/>
          <w:szCs w:val="24"/>
          <w:lang w:eastAsia="pt-BR"/>
        </w:rPr>
        <w:t xml:space="preserve"> e o</w:t>
      </w:r>
      <w:r w:rsidR="00B47507">
        <w:rPr>
          <w:rFonts w:ascii="Arial" w:eastAsia="Times New Roman" w:hAnsi="Arial" w:cs="Arial"/>
          <w:color w:val="000000"/>
          <w:sz w:val="24"/>
          <w:szCs w:val="24"/>
          <w:lang w:eastAsia="pt-BR"/>
        </w:rPr>
        <w:t>brigada por acordar todos os dias antes das 5 da manhã para me levar no ponto pegar o ônibus</w:t>
      </w:r>
      <w:r>
        <w:rPr>
          <w:rFonts w:ascii="Arial" w:eastAsia="Times New Roman" w:hAnsi="Arial" w:cs="Arial"/>
          <w:color w:val="000000"/>
          <w:sz w:val="24"/>
          <w:szCs w:val="24"/>
          <w:lang w:eastAsia="pt-BR"/>
        </w:rPr>
        <w:t xml:space="preserve"> para que eu pudesse ir para a faculdade.</w:t>
      </w:r>
    </w:p>
    <w:p w14:paraId="420537E2" w14:textId="0DFE7DE0" w:rsidR="00B47507" w:rsidRDefault="009333FE" w:rsidP="00B47507">
      <w:pPr>
        <w:spacing w:before="240" w:after="240" w:line="360" w:lineRule="auto"/>
        <w:ind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As m</w:t>
      </w:r>
      <w:r w:rsidR="00B47507">
        <w:rPr>
          <w:rFonts w:ascii="Arial" w:eastAsia="Times New Roman" w:hAnsi="Arial" w:cs="Arial"/>
          <w:color w:val="000000"/>
          <w:sz w:val="24"/>
          <w:szCs w:val="24"/>
          <w:lang w:eastAsia="pt-BR"/>
        </w:rPr>
        <w:t xml:space="preserve">inhas irmãs Eduarda e Nathalia, que são tudo na minha vida, </w:t>
      </w:r>
      <w:r w:rsidR="004028DA">
        <w:rPr>
          <w:rFonts w:ascii="Arial" w:eastAsia="Times New Roman" w:hAnsi="Arial" w:cs="Arial"/>
          <w:color w:val="000000"/>
          <w:sz w:val="24"/>
          <w:szCs w:val="24"/>
          <w:lang w:eastAsia="pt-BR"/>
        </w:rPr>
        <w:t>duas pessoas, que eu</w:t>
      </w:r>
      <w:r w:rsidR="00B47507">
        <w:rPr>
          <w:rFonts w:ascii="Arial" w:eastAsia="Times New Roman" w:hAnsi="Arial" w:cs="Arial"/>
          <w:color w:val="000000"/>
          <w:sz w:val="24"/>
          <w:szCs w:val="24"/>
          <w:lang w:eastAsia="pt-BR"/>
        </w:rPr>
        <w:t xml:space="preserve"> sei que tem um coração enorme e que as vezes me ensinam mais da vida do que eu poderia um dia ensinar a </w:t>
      </w:r>
      <w:r w:rsidR="004028DA">
        <w:rPr>
          <w:rFonts w:ascii="Arial" w:eastAsia="Times New Roman" w:hAnsi="Arial" w:cs="Arial"/>
          <w:color w:val="000000"/>
          <w:sz w:val="24"/>
          <w:szCs w:val="24"/>
          <w:lang w:eastAsia="pt-BR"/>
        </w:rPr>
        <w:t>elas</w:t>
      </w:r>
      <w:r w:rsidR="00B47507">
        <w:rPr>
          <w:rFonts w:ascii="Arial" w:eastAsia="Times New Roman" w:hAnsi="Arial" w:cs="Arial"/>
          <w:color w:val="000000"/>
          <w:sz w:val="24"/>
          <w:szCs w:val="24"/>
          <w:lang w:eastAsia="pt-BR"/>
        </w:rPr>
        <w:t>.</w:t>
      </w:r>
    </w:p>
    <w:p w14:paraId="13FF510E" w14:textId="2D5458F4" w:rsidR="00B47507" w:rsidRDefault="009333FE" w:rsidP="00B47507">
      <w:pPr>
        <w:spacing w:before="240" w:after="240" w:line="360" w:lineRule="auto"/>
        <w:ind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Ao m</w:t>
      </w:r>
      <w:r w:rsidR="00B47507">
        <w:rPr>
          <w:rFonts w:ascii="Arial" w:eastAsia="Times New Roman" w:hAnsi="Arial" w:cs="Arial"/>
          <w:color w:val="000000"/>
          <w:sz w:val="24"/>
          <w:szCs w:val="24"/>
          <w:lang w:eastAsia="pt-BR"/>
        </w:rPr>
        <w:t xml:space="preserve">eu filho Heitor, que veio quando eu tinha apenas 19 anos, </w:t>
      </w:r>
      <w:r w:rsidR="004028DA">
        <w:rPr>
          <w:rFonts w:ascii="Arial" w:eastAsia="Times New Roman" w:hAnsi="Arial" w:cs="Arial"/>
          <w:color w:val="000000"/>
          <w:sz w:val="24"/>
          <w:szCs w:val="24"/>
          <w:lang w:eastAsia="pt-BR"/>
        </w:rPr>
        <w:t xml:space="preserve">que </w:t>
      </w:r>
      <w:r w:rsidR="00B47507">
        <w:rPr>
          <w:rFonts w:ascii="Arial" w:eastAsia="Times New Roman" w:hAnsi="Arial" w:cs="Arial"/>
          <w:color w:val="000000"/>
          <w:sz w:val="24"/>
          <w:szCs w:val="24"/>
          <w:lang w:eastAsia="pt-BR"/>
        </w:rPr>
        <w:t>foi p</w:t>
      </w:r>
      <w:r w:rsidR="00F04B3F">
        <w:rPr>
          <w:rFonts w:ascii="Arial" w:eastAsia="Times New Roman" w:hAnsi="Arial" w:cs="Arial"/>
          <w:color w:val="000000"/>
          <w:sz w:val="24"/>
          <w:szCs w:val="24"/>
          <w:lang w:eastAsia="pt-BR"/>
        </w:rPr>
        <w:t>a</w:t>
      </w:r>
      <w:r w:rsidR="00B47507">
        <w:rPr>
          <w:rFonts w:ascii="Arial" w:eastAsia="Times New Roman" w:hAnsi="Arial" w:cs="Arial"/>
          <w:color w:val="000000"/>
          <w:sz w:val="24"/>
          <w:szCs w:val="24"/>
          <w:lang w:eastAsia="pt-BR"/>
        </w:rPr>
        <w:t xml:space="preserve">ra faculdade comigo várias vezes, viveu comigo boa parte dessa trajetória e não me deixou desistir, me fez continuar mesmo sem forças, </w:t>
      </w:r>
      <w:r w:rsidR="009750BA">
        <w:rPr>
          <w:rFonts w:ascii="Arial" w:eastAsia="Times New Roman" w:hAnsi="Arial" w:cs="Arial"/>
          <w:color w:val="000000"/>
          <w:sz w:val="24"/>
          <w:szCs w:val="24"/>
          <w:lang w:eastAsia="pt-BR"/>
        </w:rPr>
        <w:t>mesmo com vontade de desistir</w:t>
      </w:r>
      <w:r w:rsidR="00C96AA2">
        <w:rPr>
          <w:rFonts w:ascii="Arial" w:eastAsia="Times New Roman" w:hAnsi="Arial" w:cs="Arial"/>
          <w:color w:val="000000"/>
          <w:sz w:val="24"/>
          <w:szCs w:val="24"/>
          <w:lang w:eastAsia="pt-BR"/>
        </w:rPr>
        <w:t>. E</w:t>
      </w:r>
      <w:r w:rsidR="009750BA">
        <w:rPr>
          <w:rFonts w:ascii="Arial" w:eastAsia="Times New Roman" w:hAnsi="Arial" w:cs="Arial"/>
          <w:color w:val="000000"/>
          <w:sz w:val="24"/>
          <w:szCs w:val="24"/>
          <w:lang w:eastAsia="pt-BR"/>
        </w:rPr>
        <w:t>le enxugou minhas lágrimas e me fez continuar e hoje eu agradeço por ele ter sido por muitas vezes mais forte que eu diante das dificuldades, obrigada filho por fazer parte da minha vida e me tornar a mulher e mãe que eu sou hoje.</w:t>
      </w:r>
    </w:p>
    <w:p w14:paraId="678A190B" w14:textId="227E74FF" w:rsidR="009750BA" w:rsidRDefault="009750BA" w:rsidP="00B47507">
      <w:pPr>
        <w:spacing w:before="240" w:after="240" w:line="360" w:lineRule="auto"/>
        <w:ind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A minha </w:t>
      </w:r>
      <w:r w:rsidR="00AB3B32">
        <w:rPr>
          <w:rFonts w:ascii="Arial" w:eastAsia="Times New Roman" w:hAnsi="Arial" w:cs="Arial"/>
          <w:color w:val="000000"/>
          <w:sz w:val="24"/>
          <w:szCs w:val="24"/>
          <w:lang w:eastAsia="pt-BR"/>
        </w:rPr>
        <w:t>a</w:t>
      </w:r>
      <w:r>
        <w:rPr>
          <w:rFonts w:ascii="Arial" w:eastAsia="Times New Roman" w:hAnsi="Arial" w:cs="Arial"/>
          <w:color w:val="000000"/>
          <w:sz w:val="24"/>
          <w:szCs w:val="24"/>
          <w:lang w:eastAsia="pt-BR"/>
        </w:rPr>
        <w:t>v</w:t>
      </w:r>
      <w:r w:rsidR="004028DA">
        <w:rPr>
          <w:rFonts w:ascii="Arial" w:eastAsia="Times New Roman" w:hAnsi="Arial" w:cs="Arial"/>
          <w:color w:val="000000"/>
          <w:sz w:val="24"/>
          <w:szCs w:val="24"/>
          <w:lang w:eastAsia="pt-BR"/>
        </w:rPr>
        <w:t>ó</w:t>
      </w:r>
      <w:r>
        <w:rPr>
          <w:rFonts w:ascii="Arial" w:eastAsia="Times New Roman" w:hAnsi="Arial" w:cs="Arial"/>
          <w:color w:val="000000"/>
          <w:sz w:val="24"/>
          <w:szCs w:val="24"/>
          <w:lang w:eastAsia="pt-BR"/>
        </w:rPr>
        <w:t xml:space="preserve"> Iraci, minha segunda mãe, que cuidou de mim desde meus </w:t>
      </w:r>
      <w:r w:rsidR="00AB3B32">
        <w:rPr>
          <w:rFonts w:ascii="Arial" w:eastAsia="Times New Roman" w:hAnsi="Arial" w:cs="Arial"/>
          <w:color w:val="000000"/>
          <w:sz w:val="24"/>
          <w:szCs w:val="24"/>
          <w:lang w:eastAsia="pt-BR"/>
        </w:rPr>
        <w:t xml:space="preserve">cinco </w:t>
      </w:r>
      <w:r>
        <w:rPr>
          <w:rFonts w:ascii="Arial" w:eastAsia="Times New Roman" w:hAnsi="Arial" w:cs="Arial"/>
          <w:color w:val="000000"/>
          <w:sz w:val="24"/>
          <w:szCs w:val="24"/>
          <w:lang w:eastAsia="pt-BR"/>
        </w:rPr>
        <w:t>anos, que me mostrou quais caminhos seguir e que meu deu muito mais que educação, me deu lições de vida.</w:t>
      </w:r>
    </w:p>
    <w:p w14:paraId="185C3A4A" w14:textId="4B83322F" w:rsidR="009750BA" w:rsidRDefault="004D16F1" w:rsidP="00B47507">
      <w:pPr>
        <w:spacing w:before="240" w:after="240" w:line="360" w:lineRule="auto"/>
        <w:ind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 xml:space="preserve">A </w:t>
      </w:r>
      <w:r w:rsidR="009333FE">
        <w:rPr>
          <w:rFonts w:ascii="Arial" w:eastAsia="Times New Roman" w:hAnsi="Arial" w:cs="Arial"/>
          <w:color w:val="000000"/>
          <w:sz w:val="24"/>
          <w:szCs w:val="24"/>
          <w:lang w:eastAsia="pt-BR"/>
        </w:rPr>
        <w:t xml:space="preserve">minha </w:t>
      </w:r>
      <w:r>
        <w:rPr>
          <w:rFonts w:ascii="Arial" w:eastAsia="Times New Roman" w:hAnsi="Arial" w:cs="Arial"/>
          <w:color w:val="000000"/>
          <w:sz w:val="24"/>
          <w:szCs w:val="24"/>
          <w:lang w:eastAsia="pt-BR"/>
        </w:rPr>
        <w:t>t</w:t>
      </w:r>
      <w:r w:rsidR="009750BA">
        <w:rPr>
          <w:rFonts w:ascii="Arial" w:eastAsia="Times New Roman" w:hAnsi="Arial" w:cs="Arial"/>
          <w:color w:val="000000"/>
          <w:sz w:val="24"/>
          <w:szCs w:val="24"/>
          <w:lang w:eastAsia="pt-BR"/>
        </w:rPr>
        <w:t xml:space="preserve">ia Luzenita e </w:t>
      </w:r>
      <w:r w:rsidR="00CC42E3">
        <w:rPr>
          <w:rFonts w:ascii="Arial" w:eastAsia="Times New Roman" w:hAnsi="Arial" w:cs="Arial"/>
          <w:color w:val="000000"/>
          <w:sz w:val="24"/>
          <w:szCs w:val="24"/>
          <w:lang w:eastAsia="pt-BR"/>
        </w:rPr>
        <w:t xml:space="preserve">meu </w:t>
      </w:r>
      <w:r>
        <w:rPr>
          <w:rFonts w:ascii="Arial" w:eastAsia="Times New Roman" w:hAnsi="Arial" w:cs="Arial"/>
          <w:color w:val="000000"/>
          <w:sz w:val="24"/>
          <w:szCs w:val="24"/>
          <w:lang w:eastAsia="pt-BR"/>
        </w:rPr>
        <w:t>ti</w:t>
      </w:r>
      <w:r w:rsidR="009750BA">
        <w:rPr>
          <w:rFonts w:ascii="Arial" w:eastAsia="Times New Roman" w:hAnsi="Arial" w:cs="Arial"/>
          <w:color w:val="000000"/>
          <w:sz w:val="24"/>
          <w:szCs w:val="24"/>
          <w:lang w:eastAsia="pt-BR"/>
        </w:rPr>
        <w:t>o Osvaldo por todas as orações, todos os jejuns e madrugadas colocando a minha vida na presença de Deus.</w:t>
      </w:r>
    </w:p>
    <w:p w14:paraId="6762312D" w14:textId="4FEDFBD3" w:rsidR="00B47507" w:rsidRPr="00E82143" w:rsidRDefault="009750BA" w:rsidP="009750BA">
      <w:pPr>
        <w:spacing w:before="240" w:after="240" w:line="360" w:lineRule="auto"/>
        <w:ind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Aos me</w:t>
      </w:r>
      <w:r w:rsidR="004028DA">
        <w:rPr>
          <w:rFonts w:ascii="Arial" w:eastAsia="Times New Roman" w:hAnsi="Arial" w:cs="Arial"/>
          <w:color w:val="000000"/>
          <w:sz w:val="24"/>
          <w:szCs w:val="24"/>
          <w:lang w:eastAsia="pt-BR"/>
        </w:rPr>
        <w:t xml:space="preserve">us </w:t>
      </w:r>
      <w:r>
        <w:rPr>
          <w:rFonts w:ascii="Arial" w:eastAsia="Times New Roman" w:hAnsi="Arial" w:cs="Arial"/>
          <w:color w:val="000000"/>
          <w:sz w:val="24"/>
          <w:szCs w:val="24"/>
          <w:lang w:eastAsia="pt-BR"/>
        </w:rPr>
        <w:t>padrinhos e madrinhas por sempre me aconselharem</w:t>
      </w:r>
      <w:r w:rsidR="00F04B3F">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 xml:space="preserve">muitas vezes </w:t>
      </w:r>
      <w:r w:rsidR="00A156D2">
        <w:rPr>
          <w:rFonts w:ascii="Arial" w:eastAsia="Times New Roman" w:hAnsi="Arial" w:cs="Arial"/>
          <w:color w:val="000000"/>
          <w:sz w:val="24"/>
          <w:szCs w:val="24"/>
          <w:lang w:eastAsia="pt-BR"/>
        </w:rPr>
        <w:t>serem como pais e</w:t>
      </w:r>
      <w:r>
        <w:rPr>
          <w:rFonts w:ascii="Arial" w:eastAsia="Times New Roman" w:hAnsi="Arial" w:cs="Arial"/>
          <w:color w:val="000000"/>
          <w:sz w:val="24"/>
          <w:szCs w:val="24"/>
          <w:lang w:eastAsia="pt-BR"/>
        </w:rPr>
        <w:t xml:space="preserve"> por me fazerem ver meus erros e </w:t>
      </w:r>
      <w:r w:rsidR="00A156D2">
        <w:rPr>
          <w:rFonts w:ascii="Arial" w:eastAsia="Times New Roman" w:hAnsi="Arial" w:cs="Arial"/>
          <w:color w:val="000000"/>
          <w:sz w:val="24"/>
          <w:szCs w:val="24"/>
          <w:lang w:eastAsia="pt-BR"/>
        </w:rPr>
        <w:t>me guiarem aos acertos</w:t>
      </w:r>
      <w:r>
        <w:rPr>
          <w:rFonts w:ascii="Arial" w:eastAsia="Times New Roman" w:hAnsi="Arial" w:cs="Arial"/>
          <w:color w:val="000000"/>
          <w:sz w:val="24"/>
          <w:szCs w:val="24"/>
          <w:lang w:eastAsia="pt-BR"/>
        </w:rPr>
        <w:t xml:space="preserve"> nas próximas </w:t>
      </w:r>
      <w:r w:rsidR="00A156D2">
        <w:rPr>
          <w:rFonts w:ascii="Arial" w:eastAsia="Times New Roman" w:hAnsi="Arial" w:cs="Arial"/>
          <w:color w:val="000000"/>
          <w:sz w:val="24"/>
          <w:szCs w:val="24"/>
          <w:lang w:eastAsia="pt-BR"/>
        </w:rPr>
        <w:t>etapas da vida.</w:t>
      </w:r>
      <w:r>
        <w:rPr>
          <w:rFonts w:ascii="Arial" w:eastAsia="Times New Roman" w:hAnsi="Arial" w:cs="Arial"/>
          <w:color w:val="000000"/>
          <w:sz w:val="24"/>
          <w:szCs w:val="24"/>
          <w:lang w:eastAsia="pt-BR"/>
        </w:rPr>
        <w:t xml:space="preserve"> </w:t>
      </w:r>
    </w:p>
    <w:p w14:paraId="7E416C41" w14:textId="0E530A57" w:rsidR="007562BE" w:rsidRDefault="009959FB" w:rsidP="00580CC2">
      <w:pPr>
        <w:spacing w:before="240" w:after="240" w:line="360" w:lineRule="auto"/>
        <w:ind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A </w:t>
      </w:r>
      <w:r w:rsidR="00265D72">
        <w:rPr>
          <w:rFonts w:ascii="Arial" w:eastAsia="Times New Roman" w:hAnsi="Arial" w:cs="Arial"/>
          <w:color w:val="000000"/>
          <w:sz w:val="24"/>
          <w:szCs w:val="24"/>
          <w:lang w:eastAsia="pt-BR"/>
        </w:rPr>
        <w:t>P</w:t>
      </w:r>
      <w:r>
        <w:rPr>
          <w:rFonts w:ascii="Arial" w:eastAsia="Times New Roman" w:hAnsi="Arial" w:cs="Arial"/>
          <w:color w:val="000000"/>
          <w:sz w:val="24"/>
          <w:szCs w:val="24"/>
          <w:lang w:eastAsia="pt-BR"/>
        </w:rPr>
        <w:t>rofª Sergiane por todo apoio, dedicação</w:t>
      </w:r>
      <w:r w:rsidR="00580CC2">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empenho</w:t>
      </w:r>
      <w:r w:rsidR="00265D72">
        <w:rPr>
          <w:rFonts w:ascii="Arial" w:eastAsia="Times New Roman" w:hAnsi="Arial" w:cs="Arial"/>
          <w:color w:val="000000"/>
          <w:sz w:val="24"/>
          <w:szCs w:val="24"/>
          <w:lang w:eastAsia="pt-BR"/>
        </w:rPr>
        <w:t xml:space="preserve">, todo </w:t>
      </w:r>
      <w:r>
        <w:rPr>
          <w:rFonts w:ascii="Arial" w:eastAsia="Times New Roman" w:hAnsi="Arial" w:cs="Arial"/>
          <w:color w:val="000000"/>
          <w:sz w:val="24"/>
          <w:szCs w:val="24"/>
          <w:lang w:eastAsia="pt-BR"/>
        </w:rPr>
        <w:t xml:space="preserve">carinho </w:t>
      </w:r>
      <w:r w:rsidR="00265D72">
        <w:rPr>
          <w:rFonts w:ascii="Arial" w:eastAsia="Times New Roman" w:hAnsi="Arial" w:cs="Arial"/>
          <w:color w:val="000000"/>
          <w:sz w:val="24"/>
          <w:szCs w:val="24"/>
          <w:lang w:eastAsia="pt-BR"/>
        </w:rPr>
        <w:t xml:space="preserve">e por </w:t>
      </w:r>
      <w:r w:rsidR="00580CC2">
        <w:rPr>
          <w:rFonts w:ascii="Arial" w:eastAsia="Times New Roman" w:hAnsi="Arial" w:cs="Arial"/>
          <w:color w:val="000000"/>
          <w:sz w:val="24"/>
          <w:szCs w:val="24"/>
          <w:lang w:eastAsia="pt-BR"/>
        </w:rPr>
        <w:t xml:space="preserve">ser muito mais que uma professora, mas também uma amiga, que mesmo com nossos anseios e inseguranças nunca deixou de acreditar </w:t>
      </w:r>
      <w:r w:rsidR="00265D72">
        <w:rPr>
          <w:rFonts w:ascii="Arial" w:eastAsia="Times New Roman" w:hAnsi="Arial" w:cs="Arial"/>
          <w:color w:val="000000"/>
          <w:sz w:val="24"/>
          <w:szCs w:val="24"/>
          <w:lang w:eastAsia="pt-BR"/>
        </w:rPr>
        <w:t>em nós</w:t>
      </w:r>
      <w:r w:rsidR="004028DA">
        <w:rPr>
          <w:rFonts w:ascii="Arial" w:eastAsia="Times New Roman" w:hAnsi="Arial" w:cs="Arial"/>
          <w:color w:val="000000"/>
          <w:sz w:val="24"/>
          <w:szCs w:val="24"/>
          <w:lang w:eastAsia="pt-BR"/>
        </w:rPr>
        <w:t xml:space="preserve"> e </w:t>
      </w:r>
      <w:r w:rsidR="00265D72">
        <w:rPr>
          <w:rFonts w:ascii="Arial" w:eastAsia="Times New Roman" w:hAnsi="Arial" w:cs="Arial"/>
          <w:color w:val="000000"/>
          <w:sz w:val="24"/>
          <w:szCs w:val="24"/>
          <w:lang w:eastAsia="pt-BR"/>
        </w:rPr>
        <w:t>de que seriamos capazes de terminar esse trabalho com maestria</w:t>
      </w:r>
      <w:r w:rsidR="00791658">
        <w:rPr>
          <w:rFonts w:ascii="Arial" w:eastAsia="Times New Roman" w:hAnsi="Arial" w:cs="Arial"/>
          <w:color w:val="000000"/>
          <w:sz w:val="24"/>
          <w:szCs w:val="24"/>
          <w:lang w:eastAsia="pt-BR"/>
        </w:rPr>
        <w:t>. S</w:t>
      </w:r>
      <w:r w:rsidR="00265D72">
        <w:rPr>
          <w:rFonts w:ascii="Arial" w:eastAsia="Times New Roman" w:hAnsi="Arial" w:cs="Arial"/>
          <w:color w:val="000000"/>
          <w:sz w:val="24"/>
          <w:szCs w:val="24"/>
          <w:lang w:eastAsia="pt-BR"/>
        </w:rPr>
        <w:t>implesmente obrigada por tudo, pois não existem palavras</w:t>
      </w:r>
      <w:r w:rsidR="00791658">
        <w:rPr>
          <w:rFonts w:ascii="Arial" w:eastAsia="Times New Roman" w:hAnsi="Arial" w:cs="Arial"/>
          <w:color w:val="000000"/>
          <w:sz w:val="24"/>
          <w:szCs w:val="24"/>
          <w:lang w:eastAsia="pt-BR"/>
        </w:rPr>
        <w:t xml:space="preserve">, </w:t>
      </w:r>
      <w:r w:rsidR="00265D72">
        <w:rPr>
          <w:rFonts w:ascii="Arial" w:eastAsia="Times New Roman" w:hAnsi="Arial" w:cs="Arial"/>
          <w:color w:val="000000"/>
          <w:sz w:val="24"/>
          <w:szCs w:val="24"/>
          <w:lang w:eastAsia="pt-BR"/>
        </w:rPr>
        <w:t xml:space="preserve">que possam expressar a minha gratidão por tudo que você me ensinou academicamente e também como ser humano. Te vejo no </w:t>
      </w:r>
      <w:r w:rsidR="00791658">
        <w:rPr>
          <w:rFonts w:ascii="Arial" w:eastAsia="Times New Roman" w:hAnsi="Arial" w:cs="Arial"/>
          <w:color w:val="000000"/>
          <w:sz w:val="24"/>
          <w:szCs w:val="24"/>
          <w:lang w:eastAsia="pt-BR"/>
        </w:rPr>
        <w:t xml:space="preserve">Mestrado </w:t>
      </w:r>
      <w:r w:rsidR="00265D72">
        <w:rPr>
          <w:rFonts w:ascii="Arial" w:eastAsia="Times New Roman" w:hAnsi="Arial" w:cs="Arial"/>
          <w:color w:val="000000"/>
          <w:sz w:val="24"/>
          <w:szCs w:val="24"/>
          <w:lang w:eastAsia="pt-BR"/>
        </w:rPr>
        <w:t>Sergi.</w:t>
      </w:r>
    </w:p>
    <w:p w14:paraId="0152855C" w14:textId="39918D73" w:rsidR="00265D72" w:rsidRDefault="00265D72" w:rsidP="00580CC2">
      <w:pPr>
        <w:spacing w:before="240" w:after="240" w:line="360" w:lineRule="auto"/>
        <w:ind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As Profª Andreia e Kênia por terem sido pessoas tão importantes nesses últimos anos, terem sido professoras, amigas</w:t>
      </w:r>
      <w:r w:rsidR="00791658">
        <w:rPr>
          <w:rFonts w:ascii="Arial" w:eastAsia="Times New Roman" w:hAnsi="Arial" w:cs="Arial"/>
          <w:color w:val="000000"/>
          <w:sz w:val="24"/>
          <w:szCs w:val="24"/>
          <w:lang w:eastAsia="pt-BR"/>
        </w:rPr>
        <w:t xml:space="preserve"> e </w:t>
      </w:r>
      <w:r>
        <w:rPr>
          <w:rFonts w:ascii="Arial" w:eastAsia="Times New Roman" w:hAnsi="Arial" w:cs="Arial"/>
          <w:color w:val="000000"/>
          <w:sz w:val="24"/>
          <w:szCs w:val="24"/>
          <w:lang w:eastAsia="pt-BR"/>
        </w:rPr>
        <w:t>conselheiras n</w:t>
      </w:r>
      <w:r w:rsidR="004028DA">
        <w:rPr>
          <w:rFonts w:ascii="Arial" w:eastAsia="Times New Roman" w:hAnsi="Arial" w:cs="Arial"/>
          <w:color w:val="000000"/>
          <w:sz w:val="24"/>
          <w:szCs w:val="24"/>
          <w:lang w:eastAsia="pt-BR"/>
        </w:rPr>
        <w:t>os meus assuntos pessoais</w:t>
      </w:r>
      <w:r>
        <w:rPr>
          <w:rFonts w:ascii="Arial" w:eastAsia="Times New Roman" w:hAnsi="Arial" w:cs="Arial"/>
          <w:color w:val="000000"/>
          <w:sz w:val="24"/>
          <w:szCs w:val="24"/>
          <w:lang w:eastAsia="pt-BR"/>
        </w:rPr>
        <w:t xml:space="preserve"> e</w:t>
      </w:r>
      <w:r w:rsidR="00153A3D">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 xml:space="preserve">terem me tornado uma pessoa melhor, agradeço por ter conhecido vocês e </w:t>
      </w:r>
      <w:r w:rsidR="004028DA">
        <w:rPr>
          <w:rFonts w:ascii="Arial" w:eastAsia="Times New Roman" w:hAnsi="Arial" w:cs="Arial"/>
          <w:color w:val="000000"/>
          <w:sz w:val="24"/>
          <w:szCs w:val="24"/>
          <w:lang w:eastAsia="pt-BR"/>
        </w:rPr>
        <w:t xml:space="preserve">saibam que </w:t>
      </w:r>
      <w:r>
        <w:rPr>
          <w:rFonts w:ascii="Arial" w:eastAsia="Times New Roman" w:hAnsi="Arial" w:cs="Arial"/>
          <w:color w:val="000000"/>
          <w:sz w:val="24"/>
          <w:szCs w:val="24"/>
          <w:lang w:eastAsia="pt-BR"/>
        </w:rPr>
        <w:t xml:space="preserve">nunca deixarei de estar perto de pessoas tão incríveis, que me fizeram amar ainda mais a </w:t>
      </w:r>
      <w:r w:rsidR="00F04B3F">
        <w:rPr>
          <w:rFonts w:ascii="Arial" w:eastAsia="Times New Roman" w:hAnsi="Arial" w:cs="Arial"/>
          <w:color w:val="000000"/>
          <w:sz w:val="24"/>
          <w:szCs w:val="24"/>
          <w:lang w:eastAsia="pt-BR"/>
        </w:rPr>
        <w:t>vida e a pediatria.</w:t>
      </w:r>
    </w:p>
    <w:p w14:paraId="472D55ED" w14:textId="3658FE1D" w:rsidR="00265D72" w:rsidRDefault="00265D72" w:rsidP="00580CC2">
      <w:pPr>
        <w:spacing w:before="240" w:after="240" w:line="360" w:lineRule="auto"/>
        <w:ind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A todos os </w:t>
      </w:r>
      <w:r w:rsidR="004028DA">
        <w:rPr>
          <w:rFonts w:ascii="Arial" w:eastAsia="Times New Roman" w:hAnsi="Arial" w:cs="Arial"/>
          <w:color w:val="000000"/>
          <w:sz w:val="24"/>
          <w:szCs w:val="24"/>
          <w:lang w:eastAsia="pt-BR"/>
        </w:rPr>
        <w:t>p</w:t>
      </w:r>
      <w:r>
        <w:rPr>
          <w:rFonts w:ascii="Arial" w:eastAsia="Times New Roman" w:hAnsi="Arial" w:cs="Arial"/>
          <w:color w:val="000000"/>
          <w:sz w:val="24"/>
          <w:szCs w:val="24"/>
          <w:lang w:eastAsia="pt-BR"/>
        </w:rPr>
        <w:t xml:space="preserve">rofessores (a) que de alguma forma </w:t>
      </w:r>
      <w:r w:rsidR="006B0BC6">
        <w:rPr>
          <w:rFonts w:ascii="Arial" w:eastAsia="Times New Roman" w:hAnsi="Arial" w:cs="Arial"/>
          <w:color w:val="000000"/>
          <w:sz w:val="24"/>
          <w:szCs w:val="24"/>
          <w:lang w:eastAsia="pt-BR"/>
        </w:rPr>
        <w:t>me ajudaram a chegar onde eu cheguei, são inúmeras pessoas a citar, mas no meu coração garanto que nenhum foi ou jamais será esquecido.</w:t>
      </w:r>
    </w:p>
    <w:p w14:paraId="172BDBA5" w14:textId="4992EE82" w:rsidR="006B0BC6" w:rsidRDefault="006B0BC6" w:rsidP="00580CC2">
      <w:pPr>
        <w:spacing w:before="240" w:after="240" w:line="360" w:lineRule="auto"/>
        <w:ind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A Marcella, </w:t>
      </w:r>
      <w:r w:rsidR="008C050A">
        <w:rPr>
          <w:rFonts w:ascii="Arial" w:eastAsia="Times New Roman" w:hAnsi="Arial" w:cs="Arial"/>
          <w:color w:val="000000"/>
          <w:sz w:val="24"/>
          <w:szCs w:val="24"/>
          <w:lang w:eastAsia="pt-BR"/>
        </w:rPr>
        <w:t>uma pessoa que eu conheci lá no terceiro período na época que a gente estava surtando com o bulário do Gutemberg, que inclusive está</w:t>
      </w:r>
      <w:r w:rsidR="00F04B3F">
        <w:rPr>
          <w:rFonts w:ascii="Arial" w:eastAsia="Times New Roman" w:hAnsi="Arial" w:cs="Arial"/>
          <w:color w:val="000000"/>
          <w:sz w:val="24"/>
          <w:szCs w:val="24"/>
          <w:lang w:eastAsia="pt-BR"/>
        </w:rPr>
        <w:t xml:space="preserve"> </w:t>
      </w:r>
      <w:r w:rsidR="008C050A">
        <w:rPr>
          <w:rFonts w:ascii="Arial" w:eastAsia="Times New Roman" w:hAnsi="Arial" w:cs="Arial"/>
          <w:color w:val="000000"/>
          <w:sz w:val="24"/>
          <w:szCs w:val="24"/>
          <w:lang w:eastAsia="pt-BR"/>
        </w:rPr>
        <w:t>guardado com todo carinho. Que além de dupla de TCC, é minha dupla da vida, dos meus projetos, que sempre esteve ali, ajudando em tudo que podia, demonstrando todo seu carinho e humildade. Obrigada por toda a paciência,</w:t>
      </w:r>
      <w:r w:rsidR="00F04B3F">
        <w:rPr>
          <w:rFonts w:ascii="Arial" w:eastAsia="Times New Roman" w:hAnsi="Arial" w:cs="Arial"/>
          <w:color w:val="000000"/>
          <w:sz w:val="24"/>
          <w:szCs w:val="24"/>
          <w:lang w:eastAsia="pt-BR"/>
        </w:rPr>
        <w:t xml:space="preserve"> </w:t>
      </w:r>
      <w:r w:rsidR="008C050A">
        <w:rPr>
          <w:rFonts w:ascii="Arial" w:eastAsia="Times New Roman" w:hAnsi="Arial" w:cs="Arial"/>
          <w:color w:val="000000"/>
          <w:sz w:val="24"/>
          <w:szCs w:val="24"/>
          <w:lang w:eastAsia="pt-BR"/>
        </w:rPr>
        <w:t xml:space="preserve">me motivar a acordar 7 da manhã num sábado ou domingo pra fazer o TCC, </w:t>
      </w:r>
      <w:r w:rsidR="00B823A5">
        <w:rPr>
          <w:rFonts w:ascii="Arial" w:eastAsia="Times New Roman" w:hAnsi="Arial" w:cs="Arial"/>
          <w:color w:val="000000"/>
          <w:sz w:val="24"/>
          <w:szCs w:val="24"/>
          <w:lang w:eastAsia="pt-BR"/>
        </w:rPr>
        <w:t>gratidão</w:t>
      </w:r>
      <w:r w:rsidR="008C050A">
        <w:rPr>
          <w:rFonts w:ascii="Arial" w:eastAsia="Times New Roman" w:hAnsi="Arial" w:cs="Arial"/>
          <w:color w:val="000000"/>
          <w:sz w:val="24"/>
          <w:szCs w:val="24"/>
          <w:lang w:eastAsia="pt-BR"/>
        </w:rPr>
        <w:t xml:space="preserve"> por toda a ajuda </w:t>
      </w:r>
      <w:r w:rsidR="00442DB4">
        <w:rPr>
          <w:rFonts w:ascii="Arial" w:eastAsia="Times New Roman" w:hAnsi="Arial" w:cs="Arial"/>
          <w:color w:val="000000"/>
          <w:sz w:val="24"/>
          <w:szCs w:val="24"/>
          <w:lang w:eastAsia="pt-BR"/>
        </w:rPr>
        <w:t>durante a</w:t>
      </w:r>
      <w:r w:rsidR="008C050A">
        <w:rPr>
          <w:rFonts w:ascii="Arial" w:eastAsia="Times New Roman" w:hAnsi="Arial" w:cs="Arial"/>
          <w:color w:val="000000"/>
          <w:sz w:val="24"/>
          <w:szCs w:val="24"/>
          <w:lang w:eastAsia="pt-BR"/>
        </w:rPr>
        <w:t xml:space="preserve"> graduação, por tudo que você fez por mim</w:t>
      </w:r>
      <w:r w:rsidR="004028DA">
        <w:rPr>
          <w:rFonts w:ascii="Arial" w:eastAsia="Times New Roman" w:hAnsi="Arial" w:cs="Arial"/>
          <w:color w:val="000000"/>
          <w:sz w:val="24"/>
          <w:szCs w:val="24"/>
          <w:lang w:eastAsia="pt-BR"/>
        </w:rPr>
        <w:t xml:space="preserve"> e </w:t>
      </w:r>
      <w:r w:rsidR="00442DB4">
        <w:rPr>
          <w:rFonts w:ascii="Arial" w:eastAsia="Times New Roman" w:hAnsi="Arial" w:cs="Arial"/>
          <w:color w:val="000000"/>
          <w:sz w:val="24"/>
          <w:szCs w:val="24"/>
          <w:lang w:eastAsia="pt-BR"/>
        </w:rPr>
        <w:t>que essa seja apenas o fim de uma etapa da nossa vid</w:t>
      </w:r>
      <w:r w:rsidR="00160F64">
        <w:rPr>
          <w:rFonts w:ascii="Arial" w:eastAsia="Times New Roman" w:hAnsi="Arial" w:cs="Arial"/>
          <w:color w:val="000000"/>
          <w:sz w:val="24"/>
          <w:szCs w:val="24"/>
          <w:lang w:eastAsia="pt-BR"/>
        </w:rPr>
        <w:t>a, mas de amizade que ela seja eterna.</w:t>
      </w:r>
    </w:p>
    <w:p w14:paraId="2FAA3710" w14:textId="2FC4FED0" w:rsidR="00675624" w:rsidRDefault="00675624" w:rsidP="00580CC2">
      <w:pPr>
        <w:spacing w:before="240" w:after="240" w:line="360" w:lineRule="auto"/>
        <w:ind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A Luanna</w:t>
      </w:r>
      <w:r w:rsidR="00CE6C49">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 xml:space="preserve">por todos esses anos de amizade, por estarmos juntas desde o primeiro dia </w:t>
      </w:r>
      <w:r w:rsidR="00537F72">
        <w:rPr>
          <w:rFonts w:ascii="Arial" w:eastAsia="Times New Roman" w:hAnsi="Arial" w:cs="Arial"/>
          <w:color w:val="000000"/>
          <w:sz w:val="24"/>
          <w:szCs w:val="24"/>
          <w:lang w:eastAsia="pt-BR"/>
        </w:rPr>
        <w:t>da graduação,</w:t>
      </w:r>
      <w:r w:rsidR="00FF28C4">
        <w:rPr>
          <w:rFonts w:ascii="Arial" w:eastAsia="Times New Roman" w:hAnsi="Arial" w:cs="Arial"/>
          <w:color w:val="000000"/>
          <w:sz w:val="24"/>
          <w:szCs w:val="24"/>
          <w:lang w:eastAsia="pt-BR"/>
        </w:rPr>
        <w:t xml:space="preserve"> por termos partilhado </w:t>
      </w:r>
      <w:r w:rsidR="00537F72">
        <w:rPr>
          <w:rFonts w:ascii="Arial" w:eastAsia="Times New Roman" w:hAnsi="Arial" w:cs="Arial"/>
          <w:color w:val="000000"/>
          <w:sz w:val="24"/>
          <w:szCs w:val="24"/>
          <w:lang w:eastAsia="pt-BR"/>
        </w:rPr>
        <w:t xml:space="preserve">de </w:t>
      </w:r>
      <w:r w:rsidR="00FF28C4">
        <w:rPr>
          <w:rFonts w:ascii="Arial" w:eastAsia="Times New Roman" w:hAnsi="Arial" w:cs="Arial"/>
          <w:color w:val="000000"/>
          <w:sz w:val="24"/>
          <w:szCs w:val="24"/>
          <w:lang w:eastAsia="pt-BR"/>
        </w:rPr>
        <w:t>alegrias e felicidades,</w:t>
      </w:r>
      <w:r w:rsidR="00537F72">
        <w:rPr>
          <w:rFonts w:ascii="Arial" w:eastAsia="Times New Roman" w:hAnsi="Arial" w:cs="Arial"/>
          <w:color w:val="000000"/>
          <w:sz w:val="24"/>
          <w:szCs w:val="24"/>
          <w:lang w:eastAsia="pt-BR"/>
        </w:rPr>
        <w:t xml:space="preserve"> </w:t>
      </w:r>
      <w:r w:rsidR="00FF28C4">
        <w:rPr>
          <w:rFonts w:ascii="Arial" w:eastAsia="Times New Roman" w:hAnsi="Arial" w:cs="Arial"/>
          <w:color w:val="000000"/>
          <w:sz w:val="24"/>
          <w:szCs w:val="24"/>
          <w:lang w:eastAsia="pt-BR"/>
        </w:rPr>
        <w:t>obrigada por todo o apoio</w:t>
      </w:r>
      <w:r w:rsidR="00537F72">
        <w:rPr>
          <w:rFonts w:ascii="Arial" w:eastAsia="Times New Roman" w:hAnsi="Arial" w:cs="Arial"/>
          <w:color w:val="000000"/>
          <w:sz w:val="24"/>
          <w:szCs w:val="24"/>
          <w:lang w:eastAsia="pt-BR"/>
        </w:rPr>
        <w:t>, pela amizade sincera, pela parceira</w:t>
      </w:r>
      <w:r w:rsidR="00CE6C49">
        <w:rPr>
          <w:rFonts w:ascii="Arial" w:eastAsia="Times New Roman" w:hAnsi="Arial" w:cs="Arial"/>
          <w:color w:val="000000"/>
          <w:sz w:val="24"/>
          <w:szCs w:val="24"/>
          <w:lang w:eastAsia="pt-BR"/>
        </w:rPr>
        <w:t xml:space="preserve">, </w:t>
      </w:r>
      <w:r w:rsidR="00537F72">
        <w:rPr>
          <w:rFonts w:ascii="Arial" w:eastAsia="Times New Roman" w:hAnsi="Arial" w:cs="Arial"/>
          <w:color w:val="000000"/>
          <w:sz w:val="24"/>
          <w:szCs w:val="24"/>
          <w:lang w:eastAsia="pt-BR"/>
        </w:rPr>
        <w:t>motivação</w:t>
      </w:r>
      <w:r w:rsidR="00CE6C49">
        <w:rPr>
          <w:rFonts w:ascii="Arial" w:eastAsia="Times New Roman" w:hAnsi="Arial" w:cs="Arial"/>
          <w:color w:val="000000"/>
          <w:sz w:val="24"/>
          <w:szCs w:val="24"/>
          <w:lang w:eastAsia="pt-BR"/>
        </w:rPr>
        <w:t xml:space="preserve"> e por toda ajuda que você sempre ofereceu e nunca pediu nada em troca</w:t>
      </w:r>
      <w:r w:rsidR="00A156D2">
        <w:rPr>
          <w:rFonts w:ascii="Arial" w:eastAsia="Times New Roman" w:hAnsi="Arial" w:cs="Arial"/>
          <w:color w:val="000000"/>
          <w:sz w:val="24"/>
          <w:szCs w:val="24"/>
          <w:lang w:eastAsia="pt-BR"/>
        </w:rPr>
        <w:t>.</w:t>
      </w:r>
    </w:p>
    <w:p w14:paraId="249463E6" w14:textId="6DD2BE95" w:rsidR="00FE675F" w:rsidRDefault="00A156D2" w:rsidP="00FE675F">
      <w:pPr>
        <w:spacing w:before="240" w:after="240" w:line="360" w:lineRule="auto"/>
        <w:ind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A Brenda</w:t>
      </w:r>
      <w:r w:rsidR="00454EF7">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pela simplicidade</w:t>
      </w:r>
      <w:r w:rsidR="001F7DF5">
        <w:rPr>
          <w:rFonts w:ascii="Arial" w:eastAsia="Times New Roman" w:hAnsi="Arial" w:cs="Arial"/>
          <w:color w:val="000000"/>
          <w:sz w:val="24"/>
          <w:szCs w:val="24"/>
          <w:lang w:eastAsia="pt-BR"/>
        </w:rPr>
        <w:t xml:space="preserve"> na nossa amizade desde </w:t>
      </w:r>
      <w:r w:rsidR="00FE675F">
        <w:rPr>
          <w:rFonts w:ascii="Arial" w:eastAsia="Times New Roman" w:hAnsi="Arial" w:cs="Arial"/>
          <w:color w:val="000000"/>
          <w:sz w:val="24"/>
          <w:szCs w:val="24"/>
          <w:lang w:eastAsia="pt-BR"/>
        </w:rPr>
        <w:t>o começo,</w:t>
      </w:r>
      <w:r w:rsidR="001F7DF5">
        <w:rPr>
          <w:rFonts w:ascii="Arial" w:eastAsia="Times New Roman" w:hAnsi="Arial" w:cs="Arial"/>
          <w:color w:val="000000"/>
          <w:sz w:val="24"/>
          <w:szCs w:val="24"/>
          <w:lang w:eastAsia="pt-BR"/>
        </w:rPr>
        <w:t xml:space="preserve"> por ter caminhado </w:t>
      </w:r>
      <w:r w:rsidR="00FE675F">
        <w:rPr>
          <w:rFonts w:ascii="Arial" w:eastAsia="Times New Roman" w:hAnsi="Arial" w:cs="Arial"/>
          <w:color w:val="000000"/>
          <w:sz w:val="24"/>
          <w:szCs w:val="24"/>
          <w:lang w:eastAsia="pt-BR"/>
        </w:rPr>
        <w:t>junto comig</w:t>
      </w:r>
      <w:r w:rsidR="00046DB6">
        <w:rPr>
          <w:rFonts w:ascii="Arial" w:eastAsia="Times New Roman" w:hAnsi="Arial" w:cs="Arial"/>
          <w:color w:val="000000"/>
          <w:sz w:val="24"/>
          <w:szCs w:val="24"/>
          <w:lang w:eastAsia="pt-BR"/>
        </w:rPr>
        <w:t>o no dia a dia, me divertir em todos os momentos e por sempre trazer alegria mesmo nos dias ruins.</w:t>
      </w:r>
    </w:p>
    <w:p w14:paraId="11301DDF" w14:textId="77777777" w:rsidR="00CE6C49" w:rsidRDefault="00CE6C49" w:rsidP="00CE6C49">
      <w:pPr>
        <w:spacing w:before="240" w:after="240" w:line="360" w:lineRule="auto"/>
        <w:ind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A</w:t>
      </w:r>
      <w:r w:rsidR="00286A53">
        <w:rPr>
          <w:rFonts w:ascii="Arial" w:eastAsia="Times New Roman" w:hAnsi="Arial" w:cs="Arial"/>
          <w:color w:val="000000"/>
          <w:sz w:val="24"/>
          <w:szCs w:val="24"/>
          <w:lang w:eastAsia="pt-BR"/>
        </w:rPr>
        <w:t xml:space="preserve"> Gabryella</w:t>
      </w:r>
      <w:r w:rsidR="00791658">
        <w:rPr>
          <w:rFonts w:ascii="Arial" w:eastAsia="Times New Roman" w:hAnsi="Arial" w:cs="Arial"/>
          <w:color w:val="000000"/>
          <w:sz w:val="24"/>
          <w:szCs w:val="24"/>
          <w:lang w:eastAsia="pt-BR"/>
        </w:rPr>
        <w:t xml:space="preserve"> e </w:t>
      </w:r>
      <w:r w:rsidR="00286A53">
        <w:rPr>
          <w:rFonts w:ascii="Arial" w:eastAsia="Times New Roman" w:hAnsi="Arial" w:cs="Arial"/>
          <w:color w:val="000000"/>
          <w:sz w:val="24"/>
          <w:szCs w:val="24"/>
          <w:lang w:eastAsia="pt-BR"/>
        </w:rPr>
        <w:t>Elizama, que foram</w:t>
      </w:r>
      <w:r w:rsidR="009F4C3B">
        <w:rPr>
          <w:rFonts w:ascii="Arial" w:eastAsia="Times New Roman" w:hAnsi="Arial" w:cs="Arial"/>
          <w:color w:val="000000"/>
          <w:sz w:val="24"/>
          <w:szCs w:val="24"/>
          <w:lang w:eastAsia="pt-BR"/>
        </w:rPr>
        <w:t xml:space="preserve"> pessoas que eu </w:t>
      </w:r>
      <w:r w:rsidR="00DE4938">
        <w:rPr>
          <w:rFonts w:ascii="Arial" w:eastAsia="Times New Roman" w:hAnsi="Arial" w:cs="Arial"/>
          <w:color w:val="000000"/>
          <w:sz w:val="24"/>
          <w:szCs w:val="24"/>
          <w:lang w:eastAsia="pt-BR"/>
        </w:rPr>
        <w:t>me aproximei</w:t>
      </w:r>
      <w:r w:rsidR="009F4C3B">
        <w:rPr>
          <w:rFonts w:ascii="Arial" w:eastAsia="Times New Roman" w:hAnsi="Arial" w:cs="Arial"/>
          <w:color w:val="000000"/>
          <w:sz w:val="24"/>
          <w:szCs w:val="24"/>
          <w:lang w:eastAsia="pt-BR"/>
        </w:rPr>
        <w:t xml:space="preserve"> </w:t>
      </w:r>
      <w:r w:rsidR="00CB15FE">
        <w:rPr>
          <w:rFonts w:ascii="Arial" w:eastAsia="Times New Roman" w:hAnsi="Arial" w:cs="Arial"/>
          <w:color w:val="000000"/>
          <w:sz w:val="24"/>
          <w:szCs w:val="24"/>
          <w:lang w:eastAsia="pt-BR"/>
        </w:rPr>
        <w:t>do meio pro final</w:t>
      </w:r>
      <w:r w:rsidR="00791658">
        <w:rPr>
          <w:rFonts w:ascii="Arial" w:eastAsia="Times New Roman" w:hAnsi="Arial" w:cs="Arial"/>
          <w:color w:val="000000"/>
          <w:sz w:val="24"/>
          <w:szCs w:val="24"/>
          <w:lang w:eastAsia="pt-BR"/>
        </w:rPr>
        <w:t>, mas que também me mostraram a cumplicidade da amizade e companheirismo</w:t>
      </w:r>
      <w:r w:rsidR="00DE4938">
        <w:rPr>
          <w:rFonts w:ascii="Arial" w:eastAsia="Times New Roman" w:hAnsi="Arial" w:cs="Arial"/>
          <w:color w:val="000000"/>
          <w:sz w:val="24"/>
          <w:szCs w:val="24"/>
          <w:lang w:eastAsia="pt-BR"/>
        </w:rPr>
        <w:t xml:space="preserve"> em meio a tantas situações e adversidades que enfrentei</w:t>
      </w:r>
      <w:r>
        <w:rPr>
          <w:rFonts w:ascii="Arial" w:eastAsia="Times New Roman" w:hAnsi="Arial" w:cs="Arial"/>
          <w:color w:val="000000"/>
          <w:sz w:val="24"/>
          <w:szCs w:val="24"/>
          <w:lang w:eastAsia="pt-BR"/>
        </w:rPr>
        <w:t xml:space="preserve">. </w:t>
      </w:r>
    </w:p>
    <w:p w14:paraId="463EAF1D" w14:textId="0D088133" w:rsidR="00CE6C49" w:rsidRDefault="009333FE" w:rsidP="00CE6C49">
      <w:pPr>
        <w:spacing w:before="240" w:after="240" w:line="360" w:lineRule="auto"/>
        <w:ind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A </w:t>
      </w:r>
      <w:r w:rsidR="00DE4938">
        <w:rPr>
          <w:rFonts w:ascii="Arial" w:eastAsia="Times New Roman" w:hAnsi="Arial" w:cs="Arial"/>
          <w:color w:val="000000"/>
          <w:sz w:val="24"/>
          <w:szCs w:val="24"/>
          <w:lang w:eastAsia="pt-BR"/>
        </w:rPr>
        <w:t xml:space="preserve">Raquel que veio bem no final da graduação, </w:t>
      </w:r>
      <w:r w:rsidR="001C5F5C">
        <w:rPr>
          <w:rFonts w:ascii="Arial" w:eastAsia="Times New Roman" w:hAnsi="Arial" w:cs="Arial"/>
          <w:color w:val="000000"/>
          <w:sz w:val="24"/>
          <w:szCs w:val="24"/>
          <w:lang w:eastAsia="pt-BR"/>
        </w:rPr>
        <w:t>mas foi alguém que eu sempre pude contar</w:t>
      </w:r>
      <w:r w:rsidR="00CE6C49">
        <w:rPr>
          <w:rFonts w:ascii="Arial" w:eastAsia="Times New Roman" w:hAnsi="Arial" w:cs="Arial"/>
          <w:color w:val="000000"/>
          <w:sz w:val="24"/>
          <w:szCs w:val="24"/>
          <w:lang w:eastAsia="pt-BR"/>
        </w:rPr>
        <w:t xml:space="preserve"> e sei que sempre poderei. Obrigada por todo o companheirismo.</w:t>
      </w:r>
    </w:p>
    <w:p w14:paraId="5E157851" w14:textId="39CFA900" w:rsidR="00CE6C49" w:rsidRDefault="009333FE" w:rsidP="00CE6C49">
      <w:pPr>
        <w:spacing w:before="240" w:after="240" w:line="360" w:lineRule="auto"/>
        <w:ind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A </w:t>
      </w:r>
      <w:r w:rsidR="001C5F5C">
        <w:rPr>
          <w:rFonts w:ascii="Arial" w:eastAsia="Times New Roman" w:hAnsi="Arial" w:cs="Arial"/>
          <w:color w:val="000000"/>
          <w:sz w:val="24"/>
          <w:szCs w:val="24"/>
          <w:lang w:eastAsia="pt-BR"/>
        </w:rPr>
        <w:t xml:space="preserve">Ana Julio por me inspirar, pois mesmo com todas as dificuldades ela nunca desistiu </w:t>
      </w:r>
      <w:r w:rsidR="00CE6C49">
        <w:rPr>
          <w:rFonts w:ascii="Arial" w:eastAsia="Times New Roman" w:hAnsi="Arial" w:cs="Arial"/>
          <w:color w:val="000000"/>
          <w:sz w:val="24"/>
          <w:szCs w:val="24"/>
          <w:lang w:eastAsia="pt-BR"/>
        </w:rPr>
        <w:t>e nem se deixou abalar pelos obstáculos da vida.</w:t>
      </w:r>
    </w:p>
    <w:p w14:paraId="6225FAD5" w14:textId="72A70CAD" w:rsidR="001C5F5C" w:rsidRDefault="00CE6C49" w:rsidP="00CE6C49">
      <w:pPr>
        <w:spacing w:before="240" w:after="240" w:line="360" w:lineRule="auto"/>
        <w:ind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A </w:t>
      </w:r>
      <w:r w:rsidR="001C5F5C">
        <w:rPr>
          <w:rFonts w:ascii="Arial" w:eastAsia="Times New Roman" w:hAnsi="Arial" w:cs="Arial"/>
          <w:color w:val="000000"/>
          <w:sz w:val="24"/>
          <w:szCs w:val="24"/>
          <w:lang w:eastAsia="pt-BR"/>
        </w:rPr>
        <w:t>Joyce por todo o carinho e toda a ajuda quando eu precisei. A cada um dos amigos e todos os outros da graduação o meu muito obrigada por fazerem parte dessa etapa da minha vida</w:t>
      </w:r>
      <w:r w:rsidR="001F7DF5">
        <w:rPr>
          <w:rFonts w:ascii="Arial" w:eastAsia="Times New Roman" w:hAnsi="Arial" w:cs="Arial"/>
          <w:color w:val="000000"/>
          <w:sz w:val="24"/>
          <w:szCs w:val="24"/>
          <w:lang w:eastAsia="pt-BR"/>
        </w:rPr>
        <w:t xml:space="preserve"> e saibam que mesmo seguindo caminhos diferentes eu desejo sorte e que um dia possamos cruzar nossos caminhos novamente.</w:t>
      </w:r>
    </w:p>
    <w:p w14:paraId="3BE10730" w14:textId="62EA50E2" w:rsidR="00FB6C9C" w:rsidRDefault="00FB6C9C" w:rsidP="001C5F5C">
      <w:pPr>
        <w:spacing w:before="240" w:after="240" w:line="360" w:lineRule="auto"/>
        <w:ind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As minhas tias do coração, Vera e Maria dos Rémedios, por terem me acolhido sempre em sua casa e por todo o carinho</w:t>
      </w:r>
      <w:r w:rsidR="00CE6C49">
        <w:rPr>
          <w:rFonts w:ascii="Arial" w:eastAsia="Times New Roman" w:hAnsi="Arial" w:cs="Arial"/>
          <w:color w:val="000000"/>
          <w:sz w:val="24"/>
          <w:szCs w:val="24"/>
          <w:lang w:eastAsia="pt-BR"/>
        </w:rPr>
        <w:t>.</w:t>
      </w:r>
    </w:p>
    <w:p w14:paraId="4D443714" w14:textId="47EA91FD" w:rsidR="00FB6C9C" w:rsidRDefault="009333FE" w:rsidP="001C5F5C">
      <w:pPr>
        <w:spacing w:before="240" w:after="240" w:line="360" w:lineRule="auto"/>
        <w:ind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A </w:t>
      </w:r>
      <w:r w:rsidR="00FB6C9C">
        <w:rPr>
          <w:rFonts w:ascii="Arial" w:eastAsia="Times New Roman" w:hAnsi="Arial" w:cs="Arial"/>
          <w:color w:val="000000"/>
          <w:sz w:val="24"/>
          <w:szCs w:val="24"/>
          <w:lang w:eastAsia="pt-BR"/>
        </w:rPr>
        <w:t>Ana Julia e Rebeca por todos os momentos bons, todas as risadas e</w:t>
      </w:r>
      <w:r w:rsidR="00DE5801">
        <w:rPr>
          <w:rFonts w:ascii="Arial" w:eastAsia="Times New Roman" w:hAnsi="Arial" w:cs="Arial"/>
          <w:color w:val="000000"/>
          <w:sz w:val="24"/>
          <w:szCs w:val="24"/>
          <w:lang w:eastAsia="pt-BR"/>
        </w:rPr>
        <w:t xml:space="preserve"> </w:t>
      </w:r>
      <w:r w:rsidR="00FB6C9C">
        <w:rPr>
          <w:rFonts w:ascii="Arial" w:eastAsia="Times New Roman" w:hAnsi="Arial" w:cs="Arial"/>
          <w:color w:val="000000"/>
          <w:sz w:val="24"/>
          <w:szCs w:val="24"/>
          <w:lang w:eastAsia="pt-BR"/>
        </w:rPr>
        <w:t>cada momento que vocês me fizeram feliz</w:t>
      </w:r>
      <w:r w:rsidR="00E812AC">
        <w:rPr>
          <w:rFonts w:ascii="Arial" w:eastAsia="Times New Roman" w:hAnsi="Arial" w:cs="Arial"/>
          <w:color w:val="000000"/>
          <w:sz w:val="24"/>
          <w:szCs w:val="24"/>
          <w:lang w:eastAsia="pt-BR"/>
        </w:rPr>
        <w:t>, só tenho a agradecer por cada dia que passamos juntas nos últimos anos e apesar de não nos vermos frequentemente nossas memórias estão guardadas com muita emoção.</w:t>
      </w:r>
    </w:p>
    <w:p w14:paraId="4B6709BA" w14:textId="01EFC544" w:rsidR="00286A53" w:rsidRPr="009959FB" w:rsidRDefault="006A72B9" w:rsidP="001C5F5C">
      <w:pPr>
        <w:spacing w:before="240" w:after="240" w:line="360" w:lineRule="auto"/>
        <w:ind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A</w:t>
      </w:r>
      <w:r w:rsidR="00DE4938">
        <w:rPr>
          <w:rFonts w:ascii="Arial" w:eastAsia="Times New Roman" w:hAnsi="Arial" w:cs="Arial"/>
          <w:color w:val="000000"/>
          <w:sz w:val="24"/>
          <w:szCs w:val="24"/>
          <w:lang w:eastAsia="pt-BR"/>
        </w:rPr>
        <w:t xml:space="preserve"> Andressa, Myllena e Thais</w:t>
      </w:r>
      <w:r w:rsidR="00D53B88">
        <w:rPr>
          <w:rFonts w:ascii="Arial" w:eastAsia="Times New Roman" w:hAnsi="Arial" w:cs="Arial"/>
          <w:color w:val="000000"/>
          <w:sz w:val="24"/>
          <w:szCs w:val="24"/>
          <w:lang w:eastAsia="pt-BR"/>
        </w:rPr>
        <w:t xml:space="preserve"> Teixeira</w:t>
      </w:r>
      <w:r>
        <w:rPr>
          <w:rFonts w:ascii="Arial" w:eastAsia="Times New Roman" w:hAnsi="Arial" w:cs="Arial"/>
          <w:color w:val="000000"/>
          <w:sz w:val="24"/>
          <w:szCs w:val="24"/>
          <w:lang w:eastAsia="pt-BR"/>
        </w:rPr>
        <w:t>, pessoas que c</w:t>
      </w:r>
      <w:r w:rsidR="00481B71">
        <w:rPr>
          <w:rFonts w:ascii="Arial" w:eastAsia="Times New Roman" w:hAnsi="Arial" w:cs="Arial"/>
          <w:color w:val="000000"/>
          <w:sz w:val="24"/>
          <w:szCs w:val="24"/>
          <w:lang w:eastAsia="pt-BR"/>
        </w:rPr>
        <w:t>onheci lá no primeiro ano</w:t>
      </w:r>
      <w:r>
        <w:rPr>
          <w:rFonts w:ascii="Arial" w:eastAsia="Times New Roman" w:hAnsi="Arial" w:cs="Arial"/>
          <w:color w:val="000000"/>
          <w:sz w:val="24"/>
          <w:szCs w:val="24"/>
          <w:lang w:eastAsia="pt-BR"/>
        </w:rPr>
        <w:t xml:space="preserve"> do ensino médio, que eu </w:t>
      </w:r>
      <w:r w:rsidR="00481B71">
        <w:rPr>
          <w:rFonts w:ascii="Arial" w:eastAsia="Times New Roman" w:hAnsi="Arial" w:cs="Arial"/>
          <w:color w:val="000000"/>
          <w:sz w:val="24"/>
          <w:szCs w:val="24"/>
          <w:lang w:eastAsia="pt-BR"/>
        </w:rPr>
        <w:t>não me dava bem, afinal eu era a “novata”, pois elas já estavam lá de outros anos anteriores e hoje</w:t>
      </w:r>
      <w:r>
        <w:rPr>
          <w:rFonts w:ascii="Arial" w:eastAsia="Times New Roman" w:hAnsi="Arial" w:cs="Arial"/>
          <w:color w:val="000000"/>
          <w:sz w:val="24"/>
          <w:szCs w:val="24"/>
          <w:lang w:eastAsia="pt-BR"/>
        </w:rPr>
        <w:t xml:space="preserve"> </w:t>
      </w:r>
      <w:r w:rsidR="00481B71">
        <w:rPr>
          <w:rFonts w:ascii="Arial" w:eastAsia="Times New Roman" w:hAnsi="Arial" w:cs="Arial"/>
          <w:color w:val="000000"/>
          <w:sz w:val="24"/>
          <w:szCs w:val="24"/>
          <w:lang w:eastAsia="pt-BR"/>
        </w:rPr>
        <w:t xml:space="preserve">elas </w:t>
      </w:r>
      <w:r w:rsidR="00DE4938">
        <w:rPr>
          <w:rFonts w:ascii="Arial" w:eastAsia="Times New Roman" w:hAnsi="Arial" w:cs="Arial"/>
          <w:color w:val="000000"/>
          <w:sz w:val="24"/>
          <w:szCs w:val="24"/>
          <w:lang w:eastAsia="pt-BR"/>
        </w:rPr>
        <w:t xml:space="preserve">são pessoas que </w:t>
      </w:r>
      <w:r w:rsidR="00DE4938">
        <w:rPr>
          <w:rFonts w:ascii="Arial" w:eastAsia="Times New Roman" w:hAnsi="Arial" w:cs="Arial"/>
          <w:color w:val="000000"/>
          <w:sz w:val="24"/>
          <w:szCs w:val="24"/>
          <w:lang w:eastAsia="pt-BR"/>
        </w:rPr>
        <w:lastRenderedPageBreak/>
        <w:t xml:space="preserve">palavras não definem e sentimento nenhum de gratidão expressa o quanto eu sou grata </w:t>
      </w:r>
      <w:r w:rsidR="00B47507">
        <w:rPr>
          <w:rFonts w:ascii="Arial" w:eastAsia="Times New Roman" w:hAnsi="Arial" w:cs="Arial"/>
          <w:color w:val="000000"/>
          <w:sz w:val="24"/>
          <w:szCs w:val="24"/>
          <w:lang w:eastAsia="pt-BR"/>
        </w:rPr>
        <w:t>pela existência</w:t>
      </w:r>
      <w:r w:rsidR="00980A97">
        <w:rPr>
          <w:rFonts w:ascii="Arial" w:eastAsia="Times New Roman" w:hAnsi="Arial" w:cs="Arial"/>
          <w:color w:val="000000"/>
          <w:sz w:val="24"/>
          <w:szCs w:val="24"/>
          <w:lang w:eastAsia="pt-BR"/>
        </w:rPr>
        <w:t xml:space="preserve"> delas</w:t>
      </w:r>
      <w:r w:rsidR="00B47507">
        <w:rPr>
          <w:rFonts w:ascii="Arial" w:eastAsia="Times New Roman" w:hAnsi="Arial" w:cs="Arial"/>
          <w:color w:val="000000"/>
          <w:sz w:val="24"/>
          <w:szCs w:val="24"/>
          <w:lang w:eastAsia="pt-BR"/>
        </w:rPr>
        <w:t xml:space="preserve"> em minha vida,</w:t>
      </w:r>
      <w:r w:rsidR="00DE4938">
        <w:rPr>
          <w:rFonts w:ascii="Arial" w:eastAsia="Times New Roman" w:hAnsi="Arial" w:cs="Arial"/>
          <w:color w:val="000000"/>
          <w:sz w:val="24"/>
          <w:szCs w:val="24"/>
          <w:lang w:eastAsia="pt-BR"/>
        </w:rPr>
        <w:t xml:space="preserve"> é quase uma década de amizade</w:t>
      </w:r>
      <w:r w:rsidR="00CE6C49">
        <w:rPr>
          <w:rFonts w:ascii="Arial" w:eastAsia="Times New Roman" w:hAnsi="Arial" w:cs="Arial"/>
          <w:color w:val="000000"/>
          <w:sz w:val="24"/>
          <w:szCs w:val="24"/>
          <w:lang w:eastAsia="pt-BR"/>
        </w:rPr>
        <w:t xml:space="preserve"> e em todos esses anos elas </w:t>
      </w:r>
      <w:r w:rsidR="00DE4938">
        <w:rPr>
          <w:rFonts w:ascii="Arial" w:eastAsia="Times New Roman" w:hAnsi="Arial" w:cs="Arial"/>
          <w:color w:val="000000"/>
          <w:sz w:val="24"/>
          <w:szCs w:val="24"/>
          <w:lang w:eastAsia="pt-BR"/>
        </w:rPr>
        <w:t xml:space="preserve">abdicaram </w:t>
      </w:r>
      <w:r w:rsidR="00CE6C49">
        <w:rPr>
          <w:rFonts w:ascii="Arial" w:eastAsia="Times New Roman" w:hAnsi="Arial" w:cs="Arial"/>
          <w:color w:val="000000"/>
          <w:sz w:val="24"/>
          <w:szCs w:val="24"/>
          <w:lang w:eastAsia="pt-BR"/>
        </w:rPr>
        <w:t xml:space="preserve">muitas vezes </w:t>
      </w:r>
      <w:r w:rsidR="00DE4938">
        <w:rPr>
          <w:rFonts w:ascii="Arial" w:eastAsia="Times New Roman" w:hAnsi="Arial" w:cs="Arial"/>
          <w:color w:val="000000"/>
          <w:sz w:val="24"/>
          <w:szCs w:val="24"/>
          <w:lang w:eastAsia="pt-BR"/>
        </w:rPr>
        <w:t xml:space="preserve">de suas necessidades para atender as minhas e não importa quanto tempo passe e nem o que aconteça eu sei que vocês sempre estarão aqui comigo seja para o que for. </w:t>
      </w:r>
      <w:r w:rsidR="004028DA">
        <w:rPr>
          <w:rFonts w:ascii="Arial" w:eastAsia="Times New Roman" w:hAnsi="Arial" w:cs="Arial"/>
          <w:color w:val="000000"/>
          <w:sz w:val="24"/>
          <w:szCs w:val="24"/>
          <w:lang w:eastAsia="pt-BR"/>
        </w:rPr>
        <w:t>Obrigada por terem ficado comigo em todos os momentos.</w:t>
      </w:r>
    </w:p>
    <w:p w14:paraId="515D9DB7" w14:textId="2A9C0D4C" w:rsidR="007562BE" w:rsidRDefault="00DE4938" w:rsidP="00DE4938">
      <w:pPr>
        <w:spacing w:before="240" w:after="240" w:line="360" w:lineRule="auto"/>
        <w:jc w:val="both"/>
        <w:rPr>
          <w:rFonts w:ascii="Arial" w:eastAsia="Times New Roman" w:hAnsi="Arial" w:cs="Arial"/>
          <w:color w:val="000000"/>
          <w:sz w:val="24"/>
          <w:szCs w:val="24"/>
          <w:lang w:eastAsia="pt-BR"/>
        </w:rPr>
      </w:pPr>
      <w:r>
        <w:rPr>
          <w:rFonts w:ascii="Arial" w:eastAsia="Times New Roman" w:hAnsi="Arial" w:cs="Arial"/>
          <w:b/>
          <w:bCs/>
          <w:color w:val="000000"/>
          <w:sz w:val="24"/>
          <w:szCs w:val="24"/>
          <w:lang w:eastAsia="pt-BR"/>
        </w:rPr>
        <w:tab/>
      </w:r>
      <w:r w:rsidR="006A72B9" w:rsidRPr="006A72B9">
        <w:rPr>
          <w:rFonts w:ascii="Arial" w:eastAsia="Times New Roman" w:hAnsi="Arial" w:cs="Arial"/>
          <w:color w:val="000000"/>
          <w:sz w:val="24"/>
          <w:szCs w:val="24"/>
          <w:lang w:eastAsia="pt-BR"/>
        </w:rPr>
        <w:t xml:space="preserve">A </w:t>
      </w:r>
      <w:r w:rsidR="00D53B88">
        <w:rPr>
          <w:rFonts w:ascii="Arial" w:eastAsia="Times New Roman" w:hAnsi="Arial" w:cs="Arial"/>
          <w:color w:val="000000"/>
          <w:sz w:val="24"/>
          <w:szCs w:val="24"/>
          <w:lang w:eastAsia="pt-BR"/>
        </w:rPr>
        <w:t>Thais Santana</w:t>
      </w:r>
      <w:r>
        <w:rPr>
          <w:rFonts w:ascii="Arial" w:eastAsia="Times New Roman" w:hAnsi="Arial" w:cs="Arial"/>
          <w:color w:val="000000"/>
          <w:sz w:val="24"/>
          <w:szCs w:val="24"/>
          <w:lang w:eastAsia="pt-BR"/>
        </w:rPr>
        <w:t>, minha c</w:t>
      </w:r>
      <w:r w:rsidR="00980A97">
        <w:rPr>
          <w:rFonts w:ascii="Arial" w:eastAsia="Times New Roman" w:hAnsi="Arial" w:cs="Arial"/>
          <w:color w:val="000000"/>
          <w:sz w:val="24"/>
          <w:szCs w:val="24"/>
          <w:lang w:eastAsia="pt-BR"/>
        </w:rPr>
        <w:t>o</w:t>
      </w:r>
      <w:r>
        <w:rPr>
          <w:rFonts w:ascii="Arial" w:eastAsia="Times New Roman" w:hAnsi="Arial" w:cs="Arial"/>
          <w:color w:val="000000"/>
          <w:sz w:val="24"/>
          <w:szCs w:val="24"/>
          <w:lang w:eastAsia="pt-BR"/>
        </w:rPr>
        <w:t>madre, a que por mais que a gente tenha tomado rumos totalmente diferentes</w:t>
      </w:r>
      <w:r w:rsidR="00D53B88">
        <w:rPr>
          <w:rFonts w:ascii="Arial" w:eastAsia="Times New Roman" w:hAnsi="Arial" w:cs="Arial"/>
          <w:color w:val="000000"/>
          <w:sz w:val="24"/>
          <w:szCs w:val="24"/>
          <w:lang w:eastAsia="pt-BR"/>
        </w:rPr>
        <w:t xml:space="preserve"> na vida</w:t>
      </w:r>
      <w:r>
        <w:rPr>
          <w:rFonts w:ascii="Arial" w:eastAsia="Times New Roman" w:hAnsi="Arial" w:cs="Arial"/>
          <w:color w:val="000000"/>
          <w:sz w:val="24"/>
          <w:szCs w:val="24"/>
          <w:lang w:eastAsia="pt-BR"/>
        </w:rPr>
        <w:t xml:space="preserve">, depois </w:t>
      </w:r>
      <w:r w:rsidR="00D53B88">
        <w:rPr>
          <w:rFonts w:ascii="Arial" w:eastAsia="Times New Roman" w:hAnsi="Arial" w:cs="Arial"/>
          <w:color w:val="000000"/>
          <w:sz w:val="24"/>
          <w:szCs w:val="24"/>
          <w:lang w:eastAsia="pt-BR"/>
        </w:rPr>
        <w:t>de ter caminhado por tantos anos</w:t>
      </w:r>
      <w:r>
        <w:rPr>
          <w:rFonts w:ascii="Arial" w:eastAsia="Times New Roman" w:hAnsi="Arial" w:cs="Arial"/>
          <w:color w:val="000000"/>
          <w:sz w:val="24"/>
          <w:szCs w:val="24"/>
          <w:lang w:eastAsia="pt-BR"/>
        </w:rPr>
        <w:t xml:space="preserve"> juntas</w:t>
      </w:r>
      <w:r w:rsidR="00980A97">
        <w:rPr>
          <w:rFonts w:ascii="Arial" w:eastAsia="Times New Roman" w:hAnsi="Arial" w:cs="Arial"/>
          <w:color w:val="000000"/>
          <w:sz w:val="24"/>
          <w:szCs w:val="24"/>
          <w:lang w:eastAsia="pt-BR"/>
        </w:rPr>
        <w:t xml:space="preserve">, eu </w:t>
      </w:r>
      <w:r>
        <w:rPr>
          <w:rFonts w:ascii="Arial" w:eastAsia="Times New Roman" w:hAnsi="Arial" w:cs="Arial"/>
          <w:color w:val="000000"/>
          <w:sz w:val="24"/>
          <w:szCs w:val="24"/>
          <w:lang w:eastAsia="pt-BR"/>
        </w:rPr>
        <w:t>sei que ela também vai estar sempre aqui</w:t>
      </w:r>
      <w:r w:rsidR="00D53B88">
        <w:rPr>
          <w:rFonts w:ascii="Arial" w:eastAsia="Times New Roman" w:hAnsi="Arial" w:cs="Arial"/>
          <w:color w:val="000000"/>
          <w:sz w:val="24"/>
          <w:szCs w:val="24"/>
          <w:lang w:eastAsia="pt-BR"/>
        </w:rPr>
        <w:t>, até o fim. Obrigada por ter passado tudo isso comigo.</w:t>
      </w:r>
    </w:p>
    <w:p w14:paraId="35913CD0" w14:textId="38BEE205" w:rsidR="009750BA" w:rsidRDefault="00D53B88" w:rsidP="00DE4938">
      <w:pPr>
        <w:spacing w:before="240" w:after="240" w:line="36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ab/>
      </w:r>
      <w:r w:rsidR="006A72B9">
        <w:rPr>
          <w:rFonts w:ascii="Arial" w:eastAsia="Times New Roman" w:hAnsi="Arial" w:cs="Arial"/>
          <w:color w:val="000000"/>
          <w:sz w:val="24"/>
          <w:szCs w:val="24"/>
          <w:lang w:eastAsia="pt-BR"/>
        </w:rPr>
        <w:t>A Lara Liny, u</w:t>
      </w:r>
      <w:r>
        <w:rPr>
          <w:rFonts w:ascii="Arial" w:eastAsia="Times New Roman" w:hAnsi="Arial" w:cs="Arial"/>
          <w:color w:val="000000"/>
          <w:sz w:val="24"/>
          <w:szCs w:val="24"/>
          <w:lang w:eastAsia="pt-BR"/>
        </w:rPr>
        <w:t xml:space="preserve">ma pessoa que eu conheço a anos desde pequena, que tem um lugar especial no meu coração, que pode contar comigo </w:t>
      </w:r>
      <w:r w:rsidR="00980A97">
        <w:rPr>
          <w:rFonts w:ascii="Arial" w:eastAsia="Times New Roman" w:hAnsi="Arial" w:cs="Arial"/>
          <w:color w:val="000000"/>
          <w:sz w:val="24"/>
          <w:szCs w:val="24"/>
          <w:lang w:eastAsia="pt-BR"/>
        </w:rPr>
        <w:t>para absolutamente tudo e</w:t>
      </w:r>
      <w:r>
        <w:rPr>
          <w:rFonts w:ascii="Arial" w:eastAsia="Times New Roman" w:hAnsi="Arial" w:cs="Arial"/>
          <w:color w:val="000000"/>
          <w:sz w:val="24"/>
          <w:szCs w:val="24"/>
          <w:lang w:eastAsia="pt-BR"/>
        </w:rPr>
        <w:t xml:space="preserve"> que eu sei que torce por mim e pela minha felicidade</w:t>
      </w:r>
      <w:r w:rsidR="00CF4B3F">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t xml:space="preserve"> tanto quanto eu torço </w:t>
      </w:r>
      <w:r w:rsidR="00CF4B3F">
        <w:rPr>
          <w:rFonts w:ascii="Arial" w:eastAsia="Times New Roman" w:hAnsi="Arial" w:cs="Arial"/>
          <w:color w:val="000000"/>
          <w:sz w:val="24"/>
          <w:szCs w:val="24"/>
          <w:lang w:eastAsia="pt-BR"/>
        </w:rPr>
        <w:t>pela dela</w:t>
      </w:r>
      <w:r>
        <w:rPr>
          <w:rFonts w:ascii="Arial" w:eastAsia="Times New Roman" w:hAnsi="Arial" w:cs="Arial"/>
          <w:color w:val="000000"/>
          <w:sz w:val="24"/>
          <w:szCs w:val="24"/>
          <w:lang w:eastAsia="pt-BR"/>
        </w:rPr>
        <w:t>, a qual eu tenho um carinho enorme</w:t>
      </w:r>
      <w:r w:rsidR="006A72B9">
        <w:rPr>
          <w:rFonts w:ascii="Arial" w:eastAsia="Times New Roman" w:hAnsi="Arial" w:cs="Arial"/>
          <w:color w:val="000000"/>
          <w:sz w:val="24"/>
          <w:szCs w:val="24"/>
          <w:lang w:eastAsia="pt-BR"/>
        </w:rPr>
        <w:t>.</w:t>
      </w:r>
    </w:p>
    <w:p w14:paraId="57095E0E" w14:textId="3A45F2F6" w:rsidR="009750BA" w:rsidRDefault="006A72B9" w:rsidP="006A72B9">
      <w:pPr>
        <w:spacing w:before="240" w:after="240" w:line="360" w:lineRule="auto"/>
        <w:ind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A </w:t>
      </w:r>
      <w:r w:rsidR="009750BA">
        <w:rPr>
          <w:rFonts w:ascii="Arial" w:eastAsia="Times New Roman" w:hAnsi="Arial" w:cs="Arial"/>
          <w:color w:val="000000"/>
          <w:sz w:val="24"/>
          <w:szCs w:val="24"/>
          <w:lang w:eastAsia="pt-BR"/>
        </w:rPr>
        <w:t xml:space="preserve">Patrícia que mesmo longe mora no meu coração, que me trouxe alegria quando eu estava triste e me mostrou partes da vida que eu não conhecia e que me fez </w:t>
      </w:r>
      <w:r w:rsidR="004028DA">
        <w:rPr>
          <w:rFonts w:ascii="Arial" w:eastAsia="Times New Roman" w:hAnsi="Arial" w:cs="Arial"/>
          <w:color w:val="000000"/>
          <w:sz w:val="24"/>
          <w:szCs w:val="24"/>
          <w:lang w:eastAsia="pt-BR"/>
        </w:rPr>
        <w:t>ter momentos que eu jamais vou esquecer.</w:t>
      </w:r>
    </w:p>
    <w:p w14:paraId="5CE1F41E" w14:textId="36AD2B54" w:rsidR="005106F1" w:rsidRDefault="009333FE" w:rsidP="005106F1">
      <w:pPr>
        <w:spacing w:before="240" w:after="240" w:line="360" w:lineRule="auto"/>
        <w:ind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A </w:t>
      </w:r>
      <w:r w:rsidR="005106F1">
        <w:rPr>
          <w:rFonts w:ascii="Arial" w:eastAsia="Times New Roman" w:hAnsi="Arial" w:cs="Arial"/>
          <w:color w:val="000000"/>
          <w:sz w:val="24"/>
          <w:szCs w:val="24"/>
          <w:lang w:eastAsia="pt-BR"/>
        </w:rPr>
        <w:t>Noemi e Pedro,</w:t>
      </w:r>
      <w:r w:rsidR="006E4B27">
        <w:rPr>
          <w:rFonts w:ascii="Arial" w:eastAsia="Times New Roman" w:hAnsi="Arial" w:cs="Arial"/>
          <w:color w:val="000000"/>
          <w:sz w:val="24"/>
          <w:szCs w:val="24"/>
          <w:lang w:eastAsia="pt-BR"/>
        </w:rPr>
        <w:t xml:space="preserve"> </w:t>
      </w:r>
      <w:r w:rsidR="006A72B9">
        <w:rPr>
          <w:rFonts w:ascii="Arial" w:eastAsia="Times New Roman" w:hAnsi="Arial" w:cs="Arial"/>
          <w:color w:val="000000"/>
          <w:sz w:val="24"/>
          <w:szCs w:val="24"/>
          <w:lang w:eastAsia="pt-BR"/>
        </w:rPr>
        <w:t xml:space="preserve">que eu agradeço a Deus por </w:t>
      </w:r>
      <w:r w:rsidR="00B53E49">
        <w:rPr>
          <w:rFonts w:ascii="Arial" w:eastAsia="Times New Roman" w:hAnsi="Arial" w:cs="Arial"/>
          <w:color w:val="000000"/>
          <w:sz w:val="24"/>
          <w:szCs w:val="24"/>
          <w:lang w:eastAsia="pt-BR"/>
        </w:rPr>
        <w:t>tê-los</w:t>
      </w:r>
      <w:r w:rsidR="006A72B9">
        <w:rPr>
          <w:rFonts w:ascii="Arial" w:eastAsia="Times New Roman" w:hAnsi="Arial" w:cs="Arial"/>
          <w:color w:val="000000"/>
          <w:sz w:val="24"/>
          <w:szCs w:val="24"/>
          <w:lang w:eastAsia="pt-BR"/>
        </w:rPr>
        <w:t xml:space="preserve"> enviado, </w:t>
      </w:r>
      <w:r w:rsidR="006E4B27">
        <w:rPr>
          <w:rFonts w:ascii="Arial" w:eastAsia="Times New Roman" w:hAnsi="Arial" w:cs="Arial"/>
          <w:color w:val="000000"/>
          <w:sz w:val="24"/>
          <w:szCs w:val="24"/>
          <w:lang w:eastAsia="pt-BR"/>
        </w:rPr>
        <w:t>meus irmãos em Cristo, meus mentores e acima de tudo amigos,</w:t>
      </w:r>
      <w:r w:rsidR="005106F1">
        <w:rPr>
          <w:rFonts w:ascii="Arial" w:eastAsia="Times New Roman" w:hAnsi="Arial" w:cs="Arial"/>
          <w:color w:val="000000"/>
          <w:sz w:val="24"/>
          <w:szCs w:val="24"/>
          <w:lang w:eastAsia="pt-BR"/>
        </w:rPr>
        <w:t xml:space="preserve"> qu</w:t>
      </w:r>
      <w:r w:rsidR="006E4B27">
        <w:rPr>
          <w:rFonts w:ascii="Arial" w:eastAsia="Times New Roman" w:hAnsi="Arial" w:cs="Arial"/>
          <w:color w:val="000000"/>
          <w:sz w:val="24"/>
          <w:szCs w:val="24"/>
          <w:lang w:eastAsia="pt-BR"/>
        </w:rPr>
        <w:t>e</w:t>
      </w:r>
      <w:r w:rsidR="005106F1">
        <w:rPr>
          <w:rFonts w:ascii="Arial" w:eastAsia="Times New Roman" w:hAnsi="Arial" w:cs="Arial"/>
          <w:color w:val="000000"/>
          <w:sz w:val="24"/>
          <w:szCs w:val="24"/>
          <w:lang w:eastAsia="pt-BR"/>
        </w:rPr>
        <w:t xml:space="preserve"> me mostraram o amor de Deus</w:t>
      </w:r>
      <w:r w:rsidR="006E4B27">
        <w:rPr>
          <w:rFonts w:ascii="Arial" w:eastAsia="Times New Roman" w:hAnsi="Arial" w:cs="Arial"/>
          <w:color w:val="000000"/>
          <w:sz w:val="24"/>
          <w:szCs w:val="24"/>
          <w:lang w:eastAsia="pt-BR"/>
        </w:rPr>
        <w:t xml:space="preserve"> e </w:t>
      </w:r>
      <w:r w:rsidR="005106F1">
        <w:rPr>
          <w:rFonts w:ascii="Arial" w:eastAsia="Times New Roman" w:hAnsi="Arial" w:cs="Arial"/>
          <w:color w:val="000000"/>
          <w:sz w:val="24"/>
          <w:szCs w:val="24"/>
          <w:lang w:eastAsia="pt-BR"/>
        </w:rPr>
        <w:t>mudaram a minha fé</w:t>
      </w:r>
      <w:r w:rsidR="006E4B27">
        <w:rPr>
          <w:rFonts w:ascii="Arial" w:eastAsia="Times New Roman" w:hAnsi="Arial" w:cs="Arial"/>
          <w:color w:val="000000"/>
          <w:sz w:val="24"/>
          <w:szCs w:val="24"/>
          <w:lang w:eastAsia="pt-BR"/>
        </w:rPr>
        <w:t>, o que me mudou enquanto ser humano</w:t>
      </w:r>
      <w:r w:rsidR="00980A97">
        <w:rPr>
          <w:rFonts w:ascii="Arial" w:eastAsia="Times New Roman" w:hAnsi="Arial" w:cs="Arial"/>
          <w:color w:val="000000"/>
          <w:sz w:val="24"/>
          <w:szCs w:val="24"/>
          <w:lang w:eastAsia="pt-BR"/>
        </w:rPr>
        <w:t>, pois me ensinaram a orar, a jejuar, fazer devocional e a buscar meu propósito de vida. O meu agradecimento eterno por vocês existirem e por terem destravado essa parte de mim.</w:t>
      </w:r>
    </w:p>
    <w:p w14:paraId="7AE5C60E" w14:textId="21C1CDEF" w:rsidR="004A263D" w:rsidRDefault="004A263D" w:rsidP="005106F1">
      <w:pPr>
        <w:spacing w:before="240" w:after="240" w:line="360" w:lineRule="auto"/>
        <w:ind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Ao</w:t>
      </w:r>
      <w:r w:rsidR="006A72B9">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 xml:space="preserve">Nicolas </w:t>
      </w:r>
      <w:r w:rsidR="006A72B9">
        <w:rPr>
          <w:rFonts w:ascii="Arial" w:eastAsia="Times New Roman" w:hAnsi="Arial" w:cs="Arial"/>
          <w:color w:val="000000"/>
          <w:sz w:val="24"/>
          <w:szCs w:val="24"/>
          <w:lang w:eastAsia="pt-BR"/>
        </w:rPr>
        <w:t xml:space="preserve">meu amigo, </w:t>
      </w:r>
      <w:r>
        <w:rPr>
          <w:rFonts w:ascii="Arial" w:eastAsia="Times New Roman" w:hAnsi="Arial" w:cs="Arial"/>
          <w:color w:val="000000"/>
          <w:sz w:val="24"/>
          <w:szCs w:val="24"/>
          <w:lang w:eastAsia="pt-BR"/>
        </w:rPr>
        <w:t xml:space="preserve">que me escutou boa parte do tempo, mas </w:t>
      </w:r>
      <w:r w:rsidR="0017482C">
        <w:rPr>
          <w:rFonts w:ascii="Arial" w:eastAsia="Times New Roman" w:hAnsi="Arial" w:cs="Arial"/>
          <w:color w:val="000000"/>
          <w:sz w:val="24"/>
          <w:szCs w:val="24"/>
          <w:lang w:eastAsia="pt-BR"/>
        </w:rPr>
        <w:t xml:space="preserve">sempre </w:t>
      </w:r>
      <w:r>
        <w:rPr>
          <w:rFonts w:ascii="Arial" w:eastAsia="Times New Roman" w:hAnsi="Arial" w:cs="Arial"/>
          <w:color w:val="000000"/>
          <w:sz w:val="24"/>
          <w:szCs w:val="24"/>
          <w:lang w:eastAsia="pt-BR"/>
        </w:rPr>
        <w:t>me fez acreditar que eu era capaz, me motivou a continuar, acreditou nos meus sonhos e por mais que não seja em corpo presente ele está sempre ali comigo, seja pra mandar um bom dia</w:t>
      </w:r>
      <w:r w:rsidR="0017482C">
        <w:rPr>
          <w:rFonts w:ascii="Arial" w:eastAsia="Times New Roman" w:hAnsi="Arial" w:cs="Arial"/>
          <w:color w:val="000000"/>
          <w:sz w:val="24"/>
          <w:szCs w:val="24"/>
          <w:lang w:eastAsia="pt-BR"/>
        </w:rPr>
        <w:t xml:space="preserve"> mega fofo</w:t>
      </w:r>
      <w:r w:rsidR="00CF4B3F">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 xml:space="preserve">ou pra dizer que eu consigo fazer o impossível, </w:t>
      </w:r>
      <w:r w:rsidR="007469F4">
        <w:rPr>
          <w:rFonts w:ascii="Arial" w:eastAsia="Times New Roman" w:hAnsi="Arial" w:cs="Arial"/>
          <w:color w:val="000000"/>
          <w:sz w:val="24"/>
          <w:szCs w:val="24"/>
          <w:lang w:eastAsia="pt-BR"/>
        </w:rPr>
        <w:t>mas como dizem no Grupamento de Operações Aéreas (GOA) “Para quem tem um sonho, o céu nunca será o limite para alcança-lo”. Afinal “Nunca termina”.</w:t>
      </w:r>
    </w:p>
    <w:p w14:paraId="05B4D3AC" w14:textId="2E47B39D" w:rsidR="00D53B88" w:rsidRDefault="00D53B88" w:rsidP="00DE4938">
      <w:pPr>
        <w:spacing w:before="240" w:after="240" w:line="36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ab/>
        <w:t>Aos meus amigos de todas as épocas</w:t>
      </w:r>
      <w:r w:rsidR="00B17198">
        <w:rPr>
          <w:rFonts w:ascii="Arial" w:eastAsia="Times New Roman" w:hAnsi="Arial" w:cs="Arial"/>
          <w:color w:val="000000"/>
          <w:sz w:val="24"/>
          <w:szCs w:val="24"/>
          <w:lang w:eastAsia="pt-BR"/>
        </w:rPr>
        <w:t xml:space="preserve"> e </w:t>
      </w:r>
      <w:r>
        <w:rPr>
          <w:rFonts w:ascii="Arial" w:eastAsia="Times New Roman" w:hAnsi="Arial" w:cs="Arial"/>
          <w:color w:val="000000"/>
          <w:sz w:val="24"/>
          <w:szCs w:val="24"/>
          <w:lang w:eastAsia="pt-BR"/>
        </w:rPr>
        <w:t>aos que não estão mais aqui</w:t>
      </w:r>
      <w:r w:rsidR="00B17198">
        <w:rPr>
          <w:rFonts w:ascii="Arial" w:eastAsia="Times New Roman" w:hAnsi="Arial" w:cs="Arial"/>
          <w:color w:val="000000"/>
          <w:sz w:val="24"/>
          <w:szCs w:val="24"/>
          <w:lang w:eastAsia="pt-BR"/>
        </w:rPr>
        <w:t xml:space="preserve"> João Paulo e Milena</w:t>
      </w:r>
      <w:r>
        <w:rPr>
          <w:rFonts w:ascii="Arial" w:eastAsia="Times New Roman" w:hAnsi="Arial" w:cs="Arial"/>
          <w:color w:val="000000"/>
          <w:sz w:val="24"/>
          <w:szCs w:val="24"/>
          <w:lang w:eastAsia="pt-BR"/>
        </w:rPr>
        <w:t>, saibam que vocês estão no meu coração e que não importa quanto tempo passe vou estar pra sempre com vocês na minha memória</w:t>
      </w:r>
      <w:r w:rsidR="00B1719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 xml:space="preserve">e só Deus sabe o quanto eu queria que aquele tempo voltasse, mas </w:t>
      </w:r>
      <w:r w:rsidR="00B17198">
        <w:rPr>
          <w:rFonts w:ascii="Arial" w:eastAsia="Times New Roman" w:hAnsi="Arial" w:cs="Arial"/>
          <w:color w:val="000000"/>
          <w:sz w:val="24"/>
          <w:szCs w:val="24"/>
          <w:lang w:eastAsia="pt-BR"/>
        </w:rPr>
        <w:t xml:space="preserve">eu também sei que todos </w:t>
      </w:r>
      <w:r>
        <w:rPr>
          <w:rFonts w:ascii="Arial" w:eastAsia="Times New Roman" w:hAnsi="Arial" w:cs="Arial"/>
          <w:color w:val="000000"/>
          <w:sz w:val="24"/>
          <w:szCs w:val="24"/>
          <w:lang w:eastAsia="pt-BR"/>
        </w:rPr>
        <w:t>precisam seguir</w:t>
      </w:r>
      <w:r w:rsidR="00B17198">
        <w:rPr>
          <w:rFonts w:ascii="Arial" w:eastAsia="Times New Roman" w:hAnsi="Arial" w:cs="Arial"/>
          <w:color w:val="000000"/>
          <w:sz w:val="24"/>
          <w:szCs w:val="24"/>
          <w:lang w:eastAsia="pt-BR"/>
        </w:rPr>
        <w:t xml:space="preserve"> em frente e por isso</w:t>
      </w:r>
      <w:r>
        <w:rPr>
          <w:rFonts w:ascii="Arial" w:eastAsia="Times New Roman" w:hAnsi="Arial" w:cs="Arial"/>
          <w:color w:val="000000"/>
          <w:sz w:val="24"/>
          <w:szCs w:val="24"/>
          <w:lang w:eastAsia="pt-BR"/>
        </w:rPr>
        <w:t xml:space="preserve"> o meu muito obrigada por terem feito parte da minha história. </w:t>
      </w:r>
    </w:p>
    <w:p w14:paraId="6A8DC070" w14:textId="4071E50A" w:rsidR="00D53B88" w:rsidRPr="00DE4938" w:rsidRDefault="00D53B88" w:rsidP="006E4B27">
      <w:pPr>
        <w:spacing w:before="240" w:after="240" w:line="360" w:lineRule="auto"/>
        <w:ind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A cada um </w:t>
      </w:r>
      <w:r w:rsidR="00B17198">
        <w:rPr>
          <w:rFonts w:ascii="Arial" w:eastAsia="Times New Roman" w:hAnsi="Arial" w:cs="Arial"/>
          <w:color w:val="000000"/>
          <w:sz w:val="24"/>
          <w:szCs w:val="24"/>
          <w:lang w:eastAsia="pt-BR"/>
        </w:rPr>
        <w:t xml:space="preserve">que foi </w:t>
      </w:r>
      <w:r>
        <w:rPr>
          <w:rFonts w:ascii="Arial" w:eastAsia="Times New Roman" w:hAnsi="Arial" w:cs="Arial"/>
          <w:color w:val="000000"/>
          <w:sz w:val="24"/>
          <w:szCs w:val="24"/>
          <w:lang w:eastAsia="pt-BR"/>
        </w:rPr>
        <w:t>mencionado aqui, a cada pessoa que esteve no meu coração durante toda a minha vida e enquanto eu escrevia, quero que saiba</w:t>
      </w:r>
      <w:r w:rsidR="00B17198">
        <w:rPr>
          <w:rFonts w:ascii="Arial" w:eastAsia="Times New Roman" w:hAnsi="Arial" w:cs="Arial"/>
          <w:color w:val="000000"/>
          <w:sz w:val="24"/>
          <w:szCs w:val="24"/>
          <w:lang w:eastAsia="pt-BR"/>
        </w:rPr>
        <w:t>m</w:t>
      </w:r>
      <w:r>
        <w:rPr>
          <w:rFonts w:ascii="Arial" w:eastAsia="Times New Roman" w:hAnsi="Arial" w:cs="Arial"/>
          <w:color w:val="000000"/>
          <w:sz w:val="24"/>
          <w:szCs w:val="24"/>
          <w:lang w:eastAsia="pt-BR"/>
        </w:rPr>
        <w:t xml:space="preserve"> que eu amo vocês de todo o meu coração e que eu nunca viverei o bastante para agradecer vocês.</w:t>
      </w:r>
    </w:p>
    <w:p w14:paraId="6A9CCBFE" w14:textId="1C4AC297" w:rsidR="007562BE" w:rsidRDefault="007562BE" w:rsidP="001C02DD">
      <w:pPr>
        <w:spacing w:before="240" w:after="240" w:line="360" w:lineRule="auto"/>
        <w:jc w:val="center"/>
        <w:rPr>
          <w:rFonts w:ascii="Arial" w:eastAsia="Times New Roman" w:hAnsi="Arial" w:cs="Arial"/>
          <w:b/>
          <w:bCs/>
          <w:color w:val="000000"/>
          <w:sz w:val="24"/>
          <w:szCs w:val="24"/>
          <w:lang w:eastAsia="pt-BR"/>
        </w:rPr>
      </w:pPr>
    </w:p>
    <w:p w14:paraId="11140A6F" w14:textId="1F62EA63" w:rsidR="004B6026" w:rsidRDefault="004B6026" w:rsidP="004A263D">
      <w:pPr>
        <w:spacing w:before="240" w:after="240" w:line="360" w:lineRule="auto"/>
        <w:rPr>
          <w:rFonts w:ascii="Arial" w:eastAsia="Times New Roman" w:hAnsi="Arial" w:cs="Arial"/>
          <w:b/>
          <w:bCs/>
          <w:color w:val="000000"/>
          <w:sz w:val="24"/>
          <w:szCs w:val="24"/>
          <w:lang w:eastAsia="pt-BR"/>
        </w:rPr>
      </w:pPr>
    </w:p>
    <w:p w14:paraId="30C69C3A" w14:textId="22A5011C" w:rsidR="006925D2" w:rsidRDefault="006925D2" w:rsidP="004A263D">
      <w:pPr>
        <w:spacing w:before="240" w:after="240" w:line="360" w:lineRule="auto"/>
        <w:rPr>
          <w:rFonts w:ascii="Arial" w:eastAsia="Times New Roman" w:hAnsi="Arial" w:cs="Arial"/>
          <w:b/>
          <w:bCs/>
          <w:color w:val="000000"/>
          <w:sz w:val="24"/>
          <w:szCs w:val="24"/>
          <w:lang w:eastAsia="pt-BR"/>
        </w:rPr>
      </w:pPr>
    </w:p>
    <w:p w14:paraId="2F2842F3" w14:textId="369D2B76" w:rsidR="00B86C75" w:rsidRDefault="00B86C75" w:rsidP="004A263D">
      <w:pPr>
        <w:spacing w:before="240" w:after="240" w:line="360" w:lineRule="auto"/>
        <w:rPr>
          <w:rFonts w:ascii="Arial" w:eastAsia="Times New Roman" w:hAnsi="Arial" w:cs="Arial"/>
          <w:b/>
          <w:bCs/>
          <w:color w:val="000000"/>
          <w:sz w:val="24"/>
          <w:szCs w:val="24"/>
          <w:lang w:eastAsia="pt-BR"/>
        </w:rPr>
      </w:pPr>
    </w:p>
    <w:p w14:paraId="469916C6" w14:textId="7A0B79A6" w:rsidR="00B86C75" w:rsidRDefault="00B86C75" w:rsidP="004A263D">
      <w:pPr>
        <w:spacing w:before="240" w:after="240" w:line="360" w:lineRule="auto"/>
        <w:rPr>
          <w:rFonts w:ascii="Arial" w:eastAsia="Times New Roman" w:hAnsi="Arial" w:cs="Arial"/>
          <w:b/>
          <w:bCs/>
          <w:color w:val="000000"/>
          <w:sz w:val="24"/>
          <w:szCs w:val="24"/>
          <w:lang w:eastAsia="pt-BR"/>
        </w:rPr>
      </w:pPr>
    </w:p>
    <w:p w14:paraId="2546DFB3" w14:textId="2B009C63" w:rsidR="00B86C75" w:rsidRDefault="00B86C75" w:rsidP="004A263D">
      <w:pPr>
        <w:spacing w:before="240" w:after="240" w:line="360" w:lineRule="auto"/>
        <w:rPr>
          <w:rFonts w:ascii="Arial" w:eastAsia="Times New Roman" w:hAnsi="Arial" w:cs="Arial"/>
          <w:b/>
          <w:bCs/>
          <w:color w:val="000000"/>
          <w:sz w:val="24"/>
          <w:szCs w:val="24"/>
          <w:lang w:eastAsia="pt-BR"/>
        </w:rPr>
      </w:pPr>
    </w:p>
    <w:p w14:paraId="517C4AF2" w14:textId="2853FC9C" w:rsidR="00B86C75" w:rsidRDefault="00B86C75" w:rsidP="004A263D">
      <w:pPr>
        <w:spacing w:before="240" w:after="240" w:line="360" w:lineRule="auto"/>
        <w:rPr>
          <w:rFonts w:ascii="Arial" w:eastAsia="Times New Roman" w:hAnsi="Arial" w:cs="Arial"/>
          <w:b/>
          <w:bCs/>
          <w:color w:val="000000"/>
          <w:sz w:val="24"/>
          <w:szCs w:val="24"/>
          <w:lang w:eastAsia="pt-BR"/>
        </w:rPr>
      </w:pPr>
    </w:p>
    <w:p w14:paraId="390EA638" w14:textId="020B7901" w:rsidR="00B86C75" w:rsidRDefault="00B86C75" w:rsidP="004A263D">
      <w:pPr>
        <w:spacing w:before="240" w:after="240" w:line="360" w:lineRule="auto"/>
        <w:rPr>
          <w:rFonts w:ascii="Arial" w:eastAsia="Times New Roman" w:hAnsi="Arial" w:cs="Arial"/>
          <w:b/>
          <w:bCs/>
          <w:color w:val="000000"/>
          <w:sz w:val="24"/>
          <w:szCs w:val="24"/>
          <w:lang w:eastAsia="pt-BR"/>
        </w:rPr>
      </w:pPr>
    </w:p>
    <w:p w14:paraId="0D2DD9DB" w14:textId="330B6CC5" w:rsidR="00B86C75" w:rsidRDefault="00B86C75" w:rsidP="004A263D">
      <w:pPr>
        <w:spacing w:before="240" w:after="240" w:line="360" w:lineRule="auto"/>
        <w:rPr>
          <w:rFonts w:ascii="Arial" w:eastAsia="Times New Roman" w:hAnsi="Arial" w:cs="Arial"/>
          <w:b/>
          <w:bCs/>
          <w:color w:val="000000"/>
          <w:sz w:val="24"/>
          <w:szCs w:val="24"/>
          <w:lang w:eastAsia="pt-BR"/>
        </w:rPr>
      </w:pPr>
    </w:p>
    <w:p w14:paraId="5858939A" w14:textId="592367ED" w:rsidR="00B86C75" w:rsidRDefault="00B86C75" w:rsidP="004A263D">
      <w:pPr>
        <w:spacing w:before="240" w:after="240" w:line="360" w:lineRule="auto"/>
        <w:rPr>
          <w:rFonts w:ascii="Arial" w:eastAsia="Times New Roman" w:hAnsi="Arial" w:cs="Arial"/>
          <w:b/>
          <w:bCs/>
          <w:color w:val="000000"/>
          <w:sz w:val="24"/>
          <w:szCs w:val="24"/>
          <w:lang w:eastAsia="pt-BR"/>
        </w:rPr>
      </w:pPr>
    </w:p>
    <w:p w14:paraId="4B80BD35" w14:textId="128B0A88" w:rsidR="00B86C75" w:rsidRDefault="00B86C75" w:rsidP="004A263D">
      <w:pPr>
        <w:spacing w:before="240" w:after="240" w:line="360" w:lineRule="auto"/>
        <w:rPr>
          <w:rFonts w:ascii="Arial" w:eastAsia="Times New Roman" w:hAnsi="Arial" w:cs="Arial"/>
          <w:b/>
          <w:bCs/>
          <w:color w:val="000000"/>
          <w:sz w:val="24"/>
          <w:szCs w:val="24"/>
          <w:lang w:eastAsia="pt-BR"/>
        </w:rPr>
      </w:pPr>
    </w:p>
    <w:p w14:paraId="7B1FB8E7" w14:textId="77777777" w:rsidR="003F10A9" w:rsidRDefault="003F10A9" w:rsidP="004A263D">
      <w:pPr>
        <w:spacing w:before="240" w:after="240" w:line="360" w:lineRule="auto"/>
        <w:rPr>
          <w:rFonts w:ascii="Arial" w:eastAsia="Times New Roman" w:hAnsi="Arial" w:cs="Arial"/>
          <w:b/>
          <w:bCs/>
          <w:color w:val="000000"/>
          <w:sz w:val="24"/>
          <w:szCs w:val="24"/>
          <w:lang w:eastAsia="pt-BR"/>
        </w:rPr>
      </w:pPr>
    </w:p>
    <w:p w14:paraId="5EBF49FE" w14:textId="6B867BFF" w:rsidR="00B86C75" w:rsidRDefault="00B86C75" w:rsidP="004A263D">
      <w:pPr>
        <w:spacing w:before="240" w:after="240" w:line="360" w:lineRule="auto"/>
        <w:rPr>
          <w:rFonts w:ascii="Arial" w:eastAsia="Times New Roman" w:hAnsi="Arial" w:cs="Arial"/>
          <w:b/>
          <w:bCs/>
          <w:color w:val="000000"/>
          <w:sz w:val="24"/>
          <w:szCs w:val="24"/>
          <w:lang w:eastAsia="pt-BR"/>
        </w:rPr>
      </w:pPr>
    </w:p>
    <w:p w14:paraId="306DB32B" w14:textId="77777777" w:rsidR="00B86C75" w:rsidRDefault="00B86C75" w:rsidP="004A263D">
      <w:pPr>
        <w:spacing w:before="240" w:after="240" w:line="360" w:lineRule="auto"/>
        <w:rPr>
          <w:rFonts w:ascii="Arial" w:eastAsia="Times New Roman" w:hAnsi="Arial" w:cs="Arial"/>
          <w:b/>
          <w:bCs/>
          <w:color w:val="000000"/>
          <w:sz w:val="24"/>
          <w:szCs w:val="24"/>
          <w:lang w:eastAsia="pt-BR"/>
        </w:rPr>
      </w:pPr>
    </w:p>
    <w:p w14:paraId="1F500955" w14:textId="064AAC10" w:rsidR="007562BE" w:rsidRDefault="00C53A88" w:rsidP="004506B1">
      <w:pPr>
        <w:spacing w:before="240" w:after="240" w:line="36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lastRenderedPageBreak/>
        <w:t>AGRADECIMENT</w:t>
      </w:r>
      <w:r w:rsidR="004506B1">
        <w:rPr>
          <w:rFonts w:ascii="Arial" w:eastAsia="Times New Roman" w:hAnsi="Arial" w:cs="Arial"/>
          <w:b/>
          <w:bCs/>
          <w:color w:val="000000"/>
          <w:sz w:val="24"/>
          <w:szCs w:val="24"/>
          <w:lang w:eastAsia="pt-BR"/>
        </w:rPr>
        <w:t>OS</w:t>
      </w:r>
      <w:r>
        <w:rPr>
          <w:rFonts w:ascii="Arial" w:eastAsia="Times New Roman" w:hAnsi="Arial" w:cs="Arial"/>
          <w:b/>
          <w:bCs/>
          <w:color w:val="000000"/>
          <w:sz w:val="24"/>
          <w:szCs w:val="24"/>
          <w:lang w:eastAsia="pt-BR"/>
        </w:rPr>
        <w:t xml:space="preserve"> </w:t>
      </w:r>
    </w:p>
    <w:p w14:paraId="79B79AE8" w14:textId="373E6C2F" w:rsidR="003F10A9" w:rsidRPr="003F10A9" w:rsidRDefault="003F10A9" w:rsidP="004506B1">
      <w:pPr>
        <w:spacing w:before="240" w:after="240" w:line="360" w:lineRule="auto"/>
        <w:jc w:val="center"/>
        <w:rPr>
          <w:rFonts w:ascii="Arial" w:eastAsia="Times New Roman" w:hAnsi="Arial" w:cs="Arial"/>
          <w:i/>
          <w:iCs/>
          <w:color w:val="000000"/>
          <w:sz w:val="24"/>
          <w:szCs w:val="24"/>
          <w:lang w:eastAsia="pt-BR"/>
        </w:rPr>
      </w:pPr>
      <w:r w:rsidRPr="003F10A9">
        <w:rPr>
          <w:rFonts w:ascii="Arial" w:eastAsia="Times New Roman" w:hAnsi="Arial" w:cs="Arial"/>
          <w:i/>
          <w:iCs/>
          <w:color w:val="000000"/>
          <w:sz w:val="24"/>
          <w:szCs w:val="24"/>
          <w:lang w:eastAsia="pt-BR"/>
        </w:rPr>
        <w:t>Marcella</w:t>
      </w:r>
    </w:p>
    <w:p w14:paraId="3CD8FB35" w14:textId="3AEE9FC2" w:rsidR="00235585" w:rsidRPr="004A263D" w:rsidRDefault="00235585" w:rsidP="00235585">
      <w:pPr>
        <w:spacing w:line="360" w:lineRule="auto"/>
        <w:ind w:firstLine="708"/>
        <w:jc w:val="both"/>
        <w:rPr>
          <w:rFonts w:ascii="Arial" w:hAnsi="Arial" w:cs="Arial"/>
          <w:sz w:val="24"/>
          <w:szCs w:val="24"/>
        </w:rPr>
      </w:pPr>
      <w:r w:rsidRPr="004A263D">
        <w:rPr>
          <w:rFonts w:ascii="Arial" w:hAnsi="Arial" w:cs="Arial"/>
          <w:sz w:val="24"/>
          <w:szCs w:val="24"/>
        </w:rPr>
        <w:t>Agradeço primeiro a Deus por ter me mantido na trilha certa durante este projeto de pesquisa</w:t>
      </w:r>
      <w:r>
        <w:rPr>
          <w:rFonts w:ascii="Arial" w:hAnsi="Arial" w:cs="Arial"/>
          <w:sz w:val="24"/>
          <w:szCs w:val="24"/>
        </w:rPr>
        <w:t xml:space="preserve">, por ter me dado forças para madrugar todos os dias durante toda trajetória da graduação do curso de Enfermagem sendo de baixo de sol e chuvas, muito obrigado senhor meu Deus pelos livramentos que passei nesta vida, mas agora posso dizer </w:t>
      </w:r>
      <w:r w:rsidRPr="004A263D">
        <w:rPr>
          <w:rFonts w:ascii="Arial" w:hAnsi="Arial" w:cs="Arial"/>
          <w:sz w:val="24"/>
          <w:szCs w:val="24"/>
        </w:rPr>
        <w:t xml:space="preserve">com saúde </w:t>
      </w:r>
      <w:r>
        <w:rPr>
          <w:rFonts w:ascii="Arial" w:hAnsi="Arial" w:cs="Arial"/>
          <w:sz w:val="24"/>
          <w:szCs w:val="24"/>
        </w:rPr>
        <w:t xml:space="preserve">conseguir </w:t>
      </w:r>
      <w:r w:rsidRPr="004A263D">
        <w:rPr>
          <w:rFonts w:ascii="Arial" w:hAnsi="Arial" w:cs="Arial"/>
          <w:sz w:val="24"/>
          <w:szCs w:val="24"/>
        </w:rPr>
        <w:t xml:space="preserve"> chegar até o final.</w:t>
      </w:r>
    </w:p>
    <w:p w14:paraId="6B29E6FC" w14:textId="77777777" w:rsidR="00235585" w:rsidRPr="004A263D" w:rsidRDefault="00235585" w:rsidP="00235585">
      <w:pPr>
        <w:spacing w:line="360" w:lineRule="auto"/>
        <w:ind w:firstLine="708"/>
        <w:jc w:val="both"/>
        <w:rPr>
          <w:rFonts w:ascii="Arial" w:hAnsi="Arial" w:cs="Arial"/>
          <w:sz w:val="24"/>
          <w:szCs w:val="24"/>
        </w:rPr>
      </w:pPr>
      <w:r w:rsidRPr="004A263D">
        <w:rPr>
          <w:rFonts w:ascii="Arial" w:hAnsi="Arial" w:cs="Arial"/>
          <w:sz w:val="24"/>
          <w:szCs w:val="24"/>
        </w:rPr>
        <w:t>Gratidão pelos meus pais, mesmo na distância, mantemos um amor incondicional. Este trabalho é a prova de que os todos os seus esforços para a minha   educação não foram em vão e valeram a pena, podem ter certeza que vou honra cada suor e dedicação. Enfim, obrigado por sempre me incentivarem e acreditarem que eu seria capaz de superar os obstáculos que a vida me apresentou.</w:t>
      </w:r>
    </w:p>
    <w:p w14:paraId="418F3D5E" w14:textId="2EFF9A58" w:rsidR="00235585" w:rsidRPr="004A263D" w:rsidRDefault="00235585" w:rsidP="00235585">
      <w:pPr>
        <w:spacing w:line="360" w:lineRule="auto"/>
        <w:ind w:firstLine="708"/>
        <w:jc w:val="both"/>
        <w:rPr>
          <w:rFonts w:ascii="Arial" w:hAnsi="Arial" w:cs="Arial"/>
          <w:sz w:val="24"/>
          <w:szCs w:val="24"/>
        </w:rPr>
      </w:pPr>
      <w:r w:rsidRPr="004A263D">
        <w:rPr>
          <w:rFonts w:ascii="Arial" w:hAnsi="Arial" w:cs="Arial"/>
          <w:sz w:val="24"/>
          <w:szCs w:val="24"/>
        </w:rPr>
        <w:t xml:space="preserve">Sou muito grata </w:t>
      </w:r>
      <w:r>
        <w:rPr>
          <w:rFonts w:ascii="Arial" w:hAnsi="Arial" w:cs="Arial"/>
          <w:sz w:val="24"/>
          <w:szCs w:val="24"/>
        </w:rPr>
        <w:t>à</w:t>
      </w:r>
      <w:r w:rsidRPr="004A263D">
        <w:rPr>
          <w:rFonts w:ascii="Arial" w:hAnsi="Arial" w:cs="Arial"/>
          <w:sz w:val="24"/>
          <w:szCs w:val="24"/>
        </w:rPr>
        <w:t xml:space="preserve"> Deus por ter colocado em vida, a minha madrinha Elvira, porque sem ela não estaria aqui hoje. A pessoa que me acolheu em sua residência durante </w:t>
      </w:r>
      <w:r w:rsidR="00C96AA2">
        <w:rPr>
          <w:rFonts w:ascii="Arial" w:hAnsi="Arial" w:cs="Arial"/>
          <w:sz w:val="24"/>
          <w:szCs w:val="24"/>
        </w:rPr>
        <w:t>seis</w:t>
      </w:r>
      <w:r w:rsidRPr="004A263D">
        <w:rPr>
          <w:rFonts w:ascii="Arial" w:hAnsi="Arial" w:cs="Arial"/>
          <w:sz w:val="24"/>
          <w:szCs w:val="24"/>
        </w:rPr>
        <w:t xml:space="preserve"> anos com muito amor e dedicação, que sempre me proporcionou forças para nunca desistir dos meus sonhos.</w:t>
      </w:r>
    </w:p>
    <w:p w14:paraId="2F3227AD" w14:textId="77777777" w:rsidR="00235585" w:rsidRDefault="00235585" w:rsidP="00235585">
      <w:pPr>
        <w:spacing w:line="360" w:lineRule="auto"/>
        <w:ind w:firstLine="708"/>
        <w:jc w:val="both"/>
        <w:rPr>
          <w:rFonts w:ascii="Arial" w:hAnsi="Arial" w:cs="Arial"/>
          <w:sz w:val="24"/>
          <w:szCs w:val="24"/>
        </w:rPr>
      </w:pPr>
      <w:r w:rsidRPr="004A263D">
        <w:rPr>
          <w:rFonts w:ascii="Arial" w:hAnsi="Arial" w:cs="Arial"/>
          <w:sz w:val="24"/>
          <w:szCs w:val="24"/>
        </w:rPr>
        <w:t>As minhas irmãs Marina e Larissa pela amizade e atenção dedicadas quando sempre precisei, apesar da distância sempre estiveram me apoiando.</w:t>
      </w:r>
    </w:p>
    <w:p w14:paraId="3228DA3C" w14:textId="77777777" w:rsidR="00235585" w:rsidRDefault="00235585" w:rsidP="00235585">
      <w:pPr>
        <w:spacing w:line="360" w:lineRule="auto"/>
        <w:ind w:firstLine="708"/>
        <w:jc w:val="both"/>
        <w:rPr>
          <w:rFonts w:ascii="Arial" w:hAnsi="Arial" w:cs="Arial"/>
          <w:sz w:val="24"/>
          <w:szCs w:val="24"/>
        </w:rPr>
      </w:pPr>
      <w:r w:rsidRPr="004A263D">
        <w:rPr>
          <w:rFonts w:ascii="Arial" w:hAnsi="Arial" w:cs="Arial"/>
          <w:sz w:val="24"/>
          <w:szCs w:val="24"/>
        </w:rPr>
        <w:t>Ao meu querido noivo Edgar que acima de tudo é um grande amigo, sempre esteve presente nos momentos difíceis na minha vida, com uma palavra de incentivo.</w:t>
      </w:r>
    </w:p>
    <w:p w14:paraId="64490716" w14:textId="572DD752" w:rsidR="00235585" w:rsidRDefault="00235585" w:rsidP="00235585">
      <w:pPr>
        <w:spacing w:line="360" w:lineRule="auto"/>
        <w:ind w:firstLine="708"/>
        <w:jc w:val="both"/>
        <w:rPr>
          <w:rFonts w:ascii="Arial" w:hAnsi="Arial" w:cs="Arial"/>
          <w:sz w:val="24"/>
          <w:szCs w:val="24"/>
        </w:rPr>
      </w:pPr>
      <w:r w:rsidRPr="004A263D">
        <w:rPr>
          <w:rFonts w:ascii="Arial" w:hAnsi="Arial" w:cs="Arial"/>
          <w:sz w:val="24"/>
          <w:szCs w:val="24"/>
          <w:shd w:val="clear" w:color="auto" w:fill="FFFFFF"/>
        </w:rPr>
        <w:t xml:space="preserve">Agradeço à minha orientadora Drª Sergiane Bisinoto Alves, por sempre estar presente na nossa pesquisa com muito amor e dedicação, apesar que a vida nos proporcionar alguns desafios em frente, ao meio de uma pandemia, mas com ajuda de Deus todos os obstáculos foram vencidos. Enfim sou muito grata </w:t>
      </w:r>
      <w:r>
        <w:rPr>
          <w:rFonts w:ascii="Arial" w:hAnsi="Arial" w:cs="Arial"/>
          <w:sz w:val="24"/>
          <w:szCs w:val="24"/>
          <w:shd w:val="clear" w:color="auto" w:fill="FFFFFF"/>
        </w:rPr>
        <w:t>à</w:t>
      </w:r>
      <w:r w:rsidR="00C96AA2">
        <w:rPr>
          <w:rFonts w:ascii="Arial" w:hAnsi="Arial" w:cs="Arial"/>
          <w:sz w:val="24"/>
          <w:szCs w:val="24"/>
          <w:shd w:val="clear" w:color="auto" w:fill="FFFFFF"/>
        </w:rPr>
        <w:t xml:space="preserve"> Deus por ter colocado</w:t>
      </w:r>
      <w:r w:rsidRPr="004A263D">
        <w:rPr>
          <w:rFonts w:ascii="Arial" w:hAnsi="Arial" w:cs="Arial"/>
          <w:sz w:val="24"/>
          <w:szCs w:val="24"/>
          <w:shd w:val="clear" w:color="auto" w:fill="FFFFFF"/>
        </w:rPr>
        <w:t xml:space="preserve"> esta pessoa maravilhosa em nossa vida acadêmica e </w:t>
      </w:r>
      <w:r w:rsidRPr="004A263D">
        <w:rPr>
          <w:rFonts w:ascii="Arial" w:hAnsi="Arial" w:cs="Arial"/>
          <w:sz w:val="24"/>
          <w:szCs w:val="24"/>
        </w:rPr>
        <w:t xml:space="preserve">que dedicou inúmeras horas a arte de ensinar a pesquisa </w:t>
      </w:r>
      <w:r w:rsidR="00B06F65">
        <w:rPr>
          <w:rFonts w:ascii="Arial" w:hAnsi="Arial" w:cs="Arial"/>
          <w:sz w:val="24"/>
          <w:szCs w:val="24"/>
        </w:rPr>
        <w:t xml:space="preserve"> e </w:t>
      </w:r>
      <w:r w:rsidRPr="004A263D">
        <w:rPr>
          <w:rFonts w:ascii="Arial" w:hAnsi="Arial" w:cs="Arial"/>
          <w:sz w:val="24"/>
          <w:szCs w:val="24"/>
        </w:rPr>
        <w:t>a ciência da vida.</w:t>
      </w:r>
    </w:p>
    <w:p w14:paraId="60A1C848" w14:textId="47EE1EBC" w:rsidR="00235585" w:rsidRDefault="00235585" w:rsidP="00235585">
      <w:pPr>
        <w:spacing w:line="360" w:lineRule="auto"/>
        <w:ind w:firstLine="708"/>
        <w:jc w:val="both"/>
        <w:rPr>
          <w:rFonts w:ascii="Arial" w:hAnsi="Arial" w:cs="Arial"/>
          <w:sz w:val="24"/>
          <w:szCs w:val="24"/>
        </w:rPr>
      </w:pPr>
      <w:r w:rsidRPr="004A263D">
        <w:rPr>
          <w:rFonts w:ascii="Arial" w:hAnsi="Arial" w:cs="Arial"/>
          <w:sz w:val="24"/>
          <w:szCs w:val="24"/>
        </w:rPr>
        <w:t xml:space="preserve">Não poderia faltar os agradecimentos em especial a minha amiga, irmã do coração e parceira de TCC a Alexia, uma pessoa que sempre esteve comigo </w:t>
      </w:r>
      <w:r w:rsidRPr="004A263D">
        <w:rPr>
          <w:rFonts w:ascii="Arial" w:hAnsi="Arial" w:cs="Arial"/>
          <w:sz w:val="24"/>
          <w:szCs w:val="24"/>
        </w:rPr>
        <w:lastRenderedPageBreak/>
        <w:t>durante toda a trajetória da graduação do curso de Enfermagem, aquela pessoa que est</w:t>
      </w:r>
      <w:r>
        <w:rPr>
          <w:rFonts w:ascii="Arial" w:hAnsi="Arial" w:cs="Arial"/>
          <w:sz w:val="24"/>
          <w:szCs w:val="24"/>
        </w:rPr>
        <w:t>á</w:t>
      </w:r>
      <w:r w:rsidRPr="004A263D">
        <w:rPr>
          <w:rFonts w:ascii="Arial" w:hAnsi="Arial" w:cs="Arial"/>
          <w:sz w:val="24"/>
          <w:szCs w:val="24"/>
        </w:rPr>
        <w:t xml:space="preserve"> sempre incentivando </w:t>
      </w:r>
      <w:r w:rsidR="00B06F65">
        <w:rPr>
          <w:rFonts w:ascii="Arial" w:hAnsi="Arial" w:cs="Arial"/>
          <w:sz w:val="24"/>
          <w:szCs w:val="24"/>
        </w:rPr>
        <w:t>a nunca desistir dos meus/seus sonhos. Minha c</w:t>
      </w:r>
      <w:r w:rsidRPr="004A263D">
        <w:rPr>
          <w:rFonts w:ascii="Arial" w:hAnsi="Arial" w:cs="Arial"/>
          <w:sz w:val="24"/>
          <w:szCs w:val="24"/>
        </w:rPr>
        <w:t>ara amiga hoje olho para o passado e vejo o quanto n</w:t>
      </w:r>
      <w:r>
        <w:rPr>
          <w:rFonts w:ascii="Arial" w:hAnsi="Arial" w:cs="Arial"/>
          <w:sz w:val="24"/>
          <w:szCs w:val="24"/>
        </w:rPr>
        <w:t>ó</w:t>
      </w:r>
      <w:r w:rsidRPr="004A263D">
        <w:rPr>
          <w:rFonts w:ascii="Arial" w:hAnsi="Arial" w:cs="Arial"/>
          <w:sz w:val="24"/>
          <w:szCs w:val="24"/>
        </w:rPr>
        <w:t>s crescemos juntas e cada dia que passar tenho muito orgulho de n</w:t>
      </w:r>
      <w:r>
        <w:rPr>
          <w:rFonts w:ascii="Arial" w:hAnsi="Arial" w:cs="Arial"/>
          <w:sz w:val="24"/>
          <w:szCs w:val="24"/>
        </w:rPr>
        <w:t>ó</w:t>
      </w:r>
      <w:r w:rsidRPr="004A263D">
        <w:rPr>
          <w:rFonts w:ascii="Arial" w:hAnsi="Arial" w:cs="Arial"/>
          <w:sz w:val="24"/>
          <w:szCs w:val="24"/>
        </w:rPr>
        <w:t>s</w:t>
      </w:r>
      <w:r w:rsidR="00B06F65">
        <w:rPr>
          <w:rFonts w:ascii="Arial" w:hAnsi="Arial" w:cs="Arial"/>
          <w:sz w:val="24"/>
          <w:szCs w:val="24"/>
        </w:rPr>
        <w:t>. F</w:t>
      </w:r>
      <w:r w:rsidRPr="004A263D">
        <w:rPr>
          <w:rFonts w:ascii="Arial" w:hAnsi="Arial" w:cs="Arial"/>
          <w:sz w:val="24"/>
          <w:szCs w:val="24"/>
        </w:rPr>
        <w:t xml:space="preserve">oram tantos obstáculos para chegar aqui, mas com a graça divina de Deus foram todos vencidos. Mas a única certeza que tenho nesta vida </w:t>
      </w:r>
      <w:r w:rsidR="00B06F65">
        <w:rPr>
          <w:rFonts w:ascii="Arial" w:hAnsi="Arial" w:cs="Arial"/>
          <w:sz w:val="24"/>
          <w:szCs w:val="24"/>
        </w:rPr>
        <w:t xml:space="preserve">é </w:t>
      </w:r>
      <w:r w:rsidRPr="004A263D">
        <w:rPr>
          <w:rFonts w:ascii="Arial" w:hAnsi="Arial" w:cs="Arial"/>
          <w:sz w:val="24"/>
          <w:szCs w:val="24"/>
        </w:rPr>
        <w:t>que nossa amizade vai ser eterna, ainda temos muitos caminhos para percorrer juntas. Amiga o sucesso nos espera, é hora de brilhar. Beijos</w:t>
      </w:r>
      <w:r w:rsidR="00B06F65">
        <w:rPr>
          <w:rFonts w:ascii="Arial" w:hAnsi="Arial" w:cs="Arial"/>
          <w:sz w:val="24"/>
          <w:szCs w:val="24"/>
        </w:rPr>
        <w:t>. T</w:t>
      </w:r>
      <w:r w:rsidRPr="004A263D">
        <w:rPr>
          <w:rFonts w:ascii="Arial" w:hAnsi="Arial" w:cs="Arial"/>
          <w:sz w:val="24"/>
          <w:szCs w:val="24"/>
        </w:rPr>
        <w:t>e amo.</w:t>
      </w:r>
    </w:p>
    <w:p w14:paraId="398D6493" w14:textId="680B9547" w:rsidR="00235585" w:rsidRPr="004A263D" w:rsidRDefault="00235585" w:rsidP="00235585">
      <w:pPr>
        <w:spacing w:line="360" w:lineRule="auto"/>
        <w:ind w:firstLine="708"/>
        <w:jc w:val="both"/>
        <w:rPr>
          <w:rFonts w:ascii="Arial" w:hAnsi="Arial" w:cs="Arial"/>
          <w:sz w:val="24"/>
          <w:szCs w:val="24"/>
        </w:rPr>
      </w:pPr>
      <w:r>
        <w:rPr>
          <w:rFonts w:ascii="Arial" w:hAnsi="Arial" w:cs="Arial"/>
          <w:sz w:val="24"/>
          <w:szCs w:val="24"/>
        </w:rPr>
        <w:t xml:space="preserve">Quero agradecer em especial a primeira pessoa que conheci na graduação do curso de Enfermagem, minha amiga Anna Júlio uma pessoa humilde e muito guerreira. O tempo passou tão rápido, foram  tantas coisas que aconteceram em nossas vidas, a qual podemos destacar o momento mais difícil da sua vida, que foi a sua gestação gemelar, na qual você sofreu tantos preconceito por ser de origem angolana, mas sempre estiver presente na sua vida, te dando apoio e incentivo. Hoje você </w:t>
      </w:r>
      <w:r w:rsidR="00C43BDA">
        <w:rPr>
          <w:rFonts w:ascii="Arial" w:hAnsi="Arial" w:cs="Arial"/>
          <w:sz w:val="24"/>
          <w:szCs w:val="24"/>
        </w:rPr>
        <w:t>m</w:t>
      </w:r>
      <w:r>
        <w:rPr>
          <w:rFonts w:ascii="Arial" w:hAnsi="Arial" w:cs="Arial"/>
          <w:sz w:val="24"/>
          <w:szCs w:val="24"/>
        </w:rPr>
        <w:t>e presenteou com duas meninas Juliany e Jussany na qual me tornei madrinha destas crianças maravilhosas, você é uma pessoa que admiro muito e que sempre está me incentivando a vencer todos os meus medos. A minha comadre sua hora de brilhar est</w:t>
      </w:r>
      <w:r w:rsidR="00C43BDA">
        <w:rPr>
          <w:rFonts w:ascii="Arial" w:hAnsi="Arial" w:cs="Arial"/>
          <w:sz w:val="24"/>
          <w:szCs w:val="24"/>
        </w:rPr>
        <w:t xml:space="preserve">á </w:t>
      </w:r>
      <w:r>
        <w:rPr>
          <w:rFonts w:ascii="Arial" w:hAnsi="Arial" w:cs="Arial"/>
          <w:sz w:val="24"/>
          <w:szCs w:val="24"/>
        </w:rPr>
        <w:t>chegando, o futuro nos espera.</w:t>
      </w:r>
    </w:p>
    <w:p w14:paraId="00581CE5" w14:textId="77777777" w:rsidR="00235585" w:rsidRPr="004A263D" w:rsidRDefault="00235585" w:rsidP="00235585">
      <w:pPr>
        <w:spacing w:line="360" w:lineRule="auto"/>
        <w:ind w:firstLine="708"/>
        <w:jc w:val="both"/>
        <w:rPr>
          <w:rFonts w:ascii="Arial" w:hAnsi="Arial" w:cs="Arial"/>
          <w:sz w:val="24"/>
          <w:szCs w:val="24"/>
        </w:rPr>
      </w:pPr>
      <w:r w:rsidRPr="004A263D">
        <w:rPr>
          <w:rFonts w:ascii="Arial" w:hAnsi="Arial" w:cs="Arial"/>
          <w:sz w:val="24"/>
          <w:szCs w:val="24"/>
        </w:rPr>
        <w:t xml:space="preserve">Agradecimentos a minha amiga Luanna que sempre esteve ao meu lado me apoiando e me acolhendo em sua residência nos momentos mais difíceis, amiga você é uma irmã que Deus me presenteou, durante toda a graduação do curso de Enfermagem, já superamos quantos desafios, mas é com muita alegria que podemos sorrir e dizer conseguimos juntas uma segurando na mão da outra. </w:t>
      </w:r>
    </w:p>
    <w:p w14:paraId="4F59273A" w14:textId="77777777" w:rsidR="00235585" w:rsidRPr="004A263D" w:rsidRDefault="00235585" w:rsidP="00235585">
      <w:pPr>
        <w:spacing w:line="360" w:lineRule="auto"/>
        <w:ind w:firstLine="708"/>
        <w:jc w:val="both"/>
        <w:rPr>
          <w:rFonts w:ascii="Arial" w:hAnsi="Arial" w:cs="Arial"/>
          <w:sz w:val="24"/>
          <w:szCs w:val="24"/>
        </w:rPr>
      </w:pPr>
      <w:r w:rsidRPr="004A263D">
        <w:rPr>
          <w:rFonts w:ascii="Arial" w:hAnsi="Arial" w:cs="Arial"/>
          <w:sz w:val="24"/>
          <w:szCs w:val="24"/>
        </w:rPr>
        <w:t>Quero agradecer a minha a amiga Brenda que conheci durante a graduação do curso de Enfermagem, uma pessoa que sempre esteve ao meu lado, apesar de ser aquela pessoa ansiosa e teimosa</w:t>
      </w:r>
      <w:r>
        <w:rPr>
          <w:rFonts w:ascii="Arial" w:hAnsi="Arial" w:cs="Arial"/>
          <w:sz w:val="24"/>
          <w:szCs w:val="24"/>
        </w:rPr>
        <w:t xml:space="preserve">, </w:t>
      </w:r>
      <w:r w:rsidRPr="004A263D">
        <w:rPr>
          <w:rFonts w:ascii="Arial" w:hAnsi="Arial" w:cs="Arial"/>
          <w:sz w:val="24"/>
          <w:szCs w:val="24"/>
        </w:rPr>
        <w:t>mas gosto muito. Amiga conseguimos vencer nossos medo</w:t>
      </w:r>
      <w:r>
        <w:rPr>
          <w:rFonts w:ascii="Arial" w:hAnsi="Arial" w:cs="Arial"/>
          <w:sz w:val="24"/>
          <w:szCs w:val="24"/>
        </w:rPr>
        <w:t>s</w:t>
      </w:r>
      <w:r w:rsidRPr="004A263D">
        <w:rPr>
          <w:rFonts w:ascii="Arial" w:hAnsi="Arial" w:cs="Arial"/>
          <w:sz w:val="24"/>
          <w:szCs w:val="24"/>
        </w:rPr>
        <w:t xml:space="preserve"> e superar todos os desafios que a vida nos proporcionar, hoje podemos dizer somos futuras Enfermeira de muito sucesso.</w:t>
      </w:r>
    </w:p>
    <w:p w14:paraId="2A42B217" w14:textId="77777777" w:rsidR="00235585" w:rsidRPr="004A263D" w:rsidRDefault="00235585" w:rsidP="00235585">
      <w:pPr>
        <w:spacing w:line="360" w:lineRule="auto"/>
        <w:jc w:val="both"/>
        <w:rPr>
          <w:rFonts w:ascii="Arial" w:hAnsi="Arial" w:cs="Arial"/>
          <w:sz w:val="24"/>
          <w:szCs w:val="24"/>
          <w:lang w:eastAsia="pt-BR"/>
        </w:rPr>
      </w:pPr>
      <w:r w:rsidRPr="004A263D">
        <w:rPr>
          <w:rFonts w:ascii="Arial" w:hAnsi="Arial" w:cs="Arial"/>
          <w:sz w:val="24"/>
          <w:szCs w:val="24"/>
        </w:rPr>
        <w:t xml:space="preserve">  </w:t>
      </w:r>
      <w:r>
        <w:rPr>
          <w:rFonts w:ascii="Arial" w:hAnsi="Arial" w:cs="Arial"/>
          <w:sz w:val="24"/>
          <w:szCs w:val="24"/>
        </w:rPr>
        <w:tab/>
      </w:r>
      <w:r w:rsidRPr="004A263D">
        <w:rPr>
          <w:rFonts w:ascii="Arial" w:hAnsi="Arial" w:cs="Arial"/>
          <w:sz w:val="24"/>
          <w:szCs w:val="24"/>
        </w:rPr>
        <w:t xml:space="preserve"> </w:t>
      </w:r>
      <w:r w:rsidRPr="004A263D">
        <w:rPr>
          <w:rFonts w:ascii="Arial" w:hAnsi="Arial" w:cs="Arial"/>
          <w:sz w:val="24"/>
          <w:szCs w:val="24"/>
          <w:lang w:eastAsia="pt-BR"/>
        </w:rPr>
        <w:t>Aos meus colegas do curso de Enfermagem, que convivi intensamente durante os últimos anos, pelo companheirismo e pela troca de experiências que me permitiram crescer não só como pessoa, mas também como profissional.</w:t>
      </w:r>
    </w:p>
    <w:p w14:paraId="5BB6F24C" w14:textId="77777777" w:rsidR="00235585" w:rsidRPr="004A263D" w:rsidRDefault="00235585" w:rsidP="00235585">
      <w:pPr>
        <w:spacing w:line="360" w:lineRule="auto"/>
        <w:ind w:firstLine="708"/>
        <w:jc w:val="both"/>
        <w:rPr>
          <w:rFonts w:ascii="Arial" w:hAnsi="Arial" w:cs="Arial"/>
          <w:sz w:val="24"/>
          <w:szCs w:val="24"/>
        </w:rPr>
      </w:pPr>
      <w:r w:rsidRPr="004A263D">
        <w:rPr>
          <w:rFonts w:ascii="Arial" w:hAnsi="Arial" w:cs="Arial"/>
          <w:sz w:val="24"/>
          <w:szCs w:val="24"/>
        </w:rPr>
        <w:lastRenderedPageBreak/>
        <w:t xml:space="preserve">Sou grata a todo corpo docente da Pontifícia Universidade Católica de Goiás que sempre proporcionaram um ensino de alta qualidade, transmitiram seu saber com muito profissionalismo. </w:t>
      </w:r>
    </w:p>
    <w:p w14:paraId="1F329BDF" w14:textId="73926B89" w:rsidR="00C53A88" w:rsidRDefault="00C53A88" w:rsidP="00C53A88">
      <w:pPr>
        <w:spacing w:before="240" w:after="240" w:line="360" w:lineRule="auto"/>
        <w:rPr>
          <w:rFonts w:ascii="Arial" w:eastAsia="Times New Roman" w:hAnsi="Arial" w:cs="Arial"/>
          <w:b/>
          <w:bCs/>
          <w:color w:val="000000"/>
          <w:sz w:val="24"/>
          <w:szCs w:val="24"/>
          <w:lang w:eastAsia="pt-BR"/>
        </w:rPr>
      </w:pPr>
    </w:p>
    <w:p w14:paraId="4D9F4153" w14:textId="29F115B7" w:rsidR="00C53A88" w:rsidRDefault="00C53A88" w:rsidP="00C53A88">
      <w:pPr>
        <w:spacing w:before="240" w:after="240" w:line="360" w:lineRule="auto"/>
        <w:rPr>
          <w:rFonts w:ascii="Arial" w:eastAsia="Times New Roman" w:hAnsi="Arial" w:cs="Arial"/>
          <w:b/>
          <w:bCs/>
          <w:color w:val="000000"/>
          <w:sz w:val="24"/>
          <w:szCs w:val="24"/>
          <w:lang w:eastAsia="pt-BR"/>
        </w:rPr>
      </w:pPr>
    </w:p>
    <w:p w14:paraId="20DACC33" w14:textId="28CCD009" w:rsidR="00657601" w:rsidRDefault="00657601" w:rsidP="00C53A88">
      <w:pPr>
        <w:spacing w:before="240" w:after="240" w:line="360" w:lineRule="auto"/>
        <w:rPr>
          <w:rFonts w:ascii="Arial" w:eastAsia="Times New Roman" w:hAnsi="Arial" w:cs="Arial"/>
          <w:b/>
          <w:bCs/>
          <w:color w:val="000000"/>
          <w:sz w:val="24"/>
          <w:szCs w:val="24"/>
          <w:lang w:eastAsia="pt-BR"/>
        </w:rPr>
      </w:pPr>
    </w:p>
    <w:p w14:paraId="5455AC54" w14:textId="75C10228" w:rsidR="00235585" w:rsidRDefault="00235585" w:rsidP="00C53A88">
      <w:pPr>
        <w:spacing w:before="240" w:after="240" w:line="360" w:lineRule="auto"/>
        <w:rPr>
          <w:rFonts w:ascii="Arial" w:eastAsia="Times New Roman" w:hAnsi="Arial" w:cs="Arial"/>
          <w:b/>
          <w:bCs/>
          <w:color w:val="000000"/>
          <w:sz w:val="24"/>
          <w:szCs w:val="24"/>
          <w:lang w:eastAsia="pt-BR"/>
        </w:rPr>
      </w:pPr>
    </w:p>
    <w:p w14:paraId="087CAB1A" w14:textId="31BCAD95" w:rsidR="00235585" w:rsidRDefault="00235585" w:rsidP="00C53A88">
      <w:pPr>
        <w:spacing w:before="240" w:after="240" w:line="360" w:lineRule="auto"/>
        <w:rPr>
          <w:rFonts w:ascii="Arial" w:eastAsia="Times New Roman" w:hAnsi="Arial" w:cs="Arial"/>
          <w:b/>
          <w:bCs/>
          <w:color w:val="000000"/>
          <w:sz w:val="24"/>
          <w:szCs w:val="24"/>
          <w:lang w:eastAsia="pt-BR"/>
        </w:rPr>
      </w:pPr>
    </w:p>
    <w:p w14:paraId="2E5BFC41" w14:textId="19E91C43" w:rsidR="00235585" w:rsidRDefault="00235585" w:rsidP="00C53A88">
      <w:pPr>
        <w:spacing w:before="240" w:after="240" w:line="360" w:lineRule="auto"/>
        <w:rPr>
          <w:rFonts w:ascii="Arial" w:eastAsia="Times New Roman" w:hAnsi="Arial" w:cs="Arial"/>
          <w:b/>
          <w:bCs/>
          <w:color w:val="000000"/>
          <w:sz w:val="24"/>
          <w:szCs w:val="24"/>
          <w:lang w:eastAsia="pt-BR"/>
        </w:rPr>
      </w:pPr>
    </w:p>
    <w:p w14:paraId="1EEDF73B" w14:textId="2A325173" w:rsidR="00235585" w:rsidRDefault="00235585" w:rsidP="00C53A88">
      <w:pPr>
        <w:spacing w:before="240" w:after="240" w:line="360" w:lineRule="auto"/>
        <w:rPr>
          <w:rFonts w:ascii="Arial" w:eastAsia="Times New Roman" w:hAnsi="Arial" w:cs="Arial"/>
          <w:b/>
          <w:bCs/>
          <w:color w:val="000000"/>
          <w:sz w:val="24"/>
          <w:szCs w:val="24"/>
          <w:lang w:eastAsia="pt-BR"/>
        </w:rPr>
      </w:pPr>
    </w:p>
    <w:p w14:paraId="676B7966" w14:textId="211D28FB" w:rsidR="00235585" w:rsidRDefault="00235585" w:rsidP="00C53A88">
      <w:pPr>
        <w:spacing w:before="240" w:after="240" w:line="360" w:lineRule="auto"/>
        <w:rPr>
          <w:rFonts w:ascii="Arial" w:eastAsia="Times New Roman" w:hAnsi="Arial" w:cs="Arial"/>
          <w:b/>
          <w:bCs/>
          <w:color w:val="000000"/>
          <w:sz w:val="24"/>
          <w:szCs w:val="24"/>
          <w:lang w:eastAsia="pt-BR"/>
        </w:rPr>
      </w:pPr>
    </w:p>
    <w:p w14:paraId="76B9E060" w14:textId="53E1AFBF" w:rsidR="00235585" w:rsidRDefault="00235585" w:rsidP="00C53A88">
      <w:pPr>
        <w:spacing w:before="240" w:after="240" w:line="360" w:lineRule="auto"/>
        <w:rPr>
          <w:rFonts w:ascii="Arial" w:eastAsia="Times New Roman" w:hAnsi="Arial" w:cs="Arial"/>
          <w:b/>
          <w:bCs/>
          <w:color w:val="000000"/>
          <w:sz w:val="24"/>
          <w:szCs w:val="24"/>
          <w:lang w:eastAsia="pt-BR"/>
        </w:rPr>
      </w:pPr>
    </w:p>
    <w:p w14:paraId="14200962" w14:textId="77777777" w:rsidR="00235585" w:rsidRDefault="00235585" w:rsidP="00C53A88">
      <w:pPr>
        <w:spacing w:before="240" w:after="240" w:line="360" w:lineRule="auto"/>
        <w:rPr>
          <w:rFonts w:ascii="Arial" w:eastAsia="Times New Roman" w:hAnsi="Arial" w:cs="Arial"/>
          <w:b/>
          <w:bCs/>
          <w:color w:val="000000"/>
          <w:sz w:val="24"/>
          <w:szCs w:val="24"/>
          <w:lang w:eastAsia="pt-BR"/>
        </w:rPr>
      </w:pPr>
    </w:p>
    <w:p w14:paraId="3992A0AF" w14:textId="5A89EB76" w:rsidR="00C53A88" w:rsidRDefault="00C53A88" w:rsidP="00C53A88">
      <w:pPr>
        <w:spacing w:before="240" w:after="240" w:line="360" w:lineRule="auto"/>
        <w:rPr>
          <w:rFonts w:ascii="Arial" w:eastAsia="Times New Roman" w:hAnsi="Arial" w:cs="Arial"/>
          <w:b/>
          <w:bCs/>
          <w:color w:val="000000"/>
          <w:sz w:val="24"/>
          <w:szCs w:val="24"/>
          <w:lang w:eastAsia="pt-BR"/>
        </w:rPr>
      </w:pPr>
    </w:p>
    <w:p w14:paraId="781AE861" w14:textId="77777777" w:rsidR="004D16F1" w:rsidRDefault="004D16F1" w:rsidP="00C53A88">
      <w:pPr>
        <w:spacing w:before="240" w:after="240" w:line="360" w:lineRule="auto"/>
        <w:rPr>
          <w:rFonts w:ascii="Arial" w:eastAsia="Times New Roman" w:hAnsi="Arial" w:cs="Arial"/>
          <w:b/>
          <w:bCs/>
          <w:color w:val="000000"/>
          <w:sz w:val="24"/>
          <w:szCs w:val="24"/>
          <w:lang w:eastAsia="pt-BR"/>
        </w:rPr>
      </w:pPr>
    </w:p>
    <w:p w14:paraId="00840AC7" w14:textId="690D6394" w:rsidR="00C53A88" w:rsidRDefault="00C53A88" w:rsidP="00C53A88">
      <w:pPr>
        <w:spacing w:before="240" w:after="240" w:line="360" w:lineRule="auto"/>
        <w:rPr>
          <w:rFonts w:ascii="Arial" w:eastAsia="Times New Roman" w:hAnsi="Arial" w:cs="Arial"/>
          <w:b/>
          <w:bCs/>
          <w:color w:val="000000"/>
          <w:sz w:val="24"/>
          <w:szCs w:val="24"/>
          <w:lang w:eastAsia="pt-BR"/>
        </w:rPr>
      </w:pPr>
    </w:p>
    <w:p w14:paraId="2ED74092" w14:textId="77777777" w:rsidR="00235585" w:rsidRDefault="00235585" w:rsidP="004506B1">
      <w:pPr>
        <w:spacing w:before="240" w:after="240" w:line="360" w:lineRule="auto"/>
        <w:jc w:val="center"/>
        <w:rPr>
          <w:rFonts w:ascii="Arial" w:eastAsia="Times New Roman" w:hAnsi="Arial" w:cs="Arial"/>
          <w:b/>
          <w:bCs/>
          <w:color w:val="000000"/>
          <w:sz w:val="24"/>
          <w:szCs w:val="24"/>
          <w:lang w:eastAsia="pt-BR"/>
        </w:rPr>
      </w:pPr>
    </w:p>
    <w:p w14:paraId="0BC9A808" w14:textId="77777777" w:rsidR="00235585" w:rsidRDefault="00235585" w:rsidP="004506B1">
      <w:pPr>
        <w:spacing w:before="240" w:after="240" w:line="360" w:lineRule="auto"/>
        <w:jc w:val="center"/>
        <w:rPr>
          <w:rFonts w:ascii="Arial" w:eastAsia="Times New Roman" w:hAnsi="Arial" w:cs="Arial"/>
          <w:b/>
          <w:bCs/>
          <w:color w:val="000000"/>
          <w:sz w:val="24"/>
          <w:szCs w:val="24"/>
          <w:lang w:eastAsia="pt-BR"/>
        </w:rPr>
      </w:pPr>
    </w:p>
    <w:p w14:paraId="79F0D409" w14:textId="77777777" w:rsidR="00235585" w:rsidRDefault="00235585" w:rsidP="004506B1">
      <w:pPr>
        <w:spacing w:before="240" w:after="240" w:line="360" w:lineRule="auto"/>
        <w:jc w:val="center"/>
        <w:rPr>
          <w:rFonts w:ascii="Arial" w:eastAsia="Times New Roman" w:hAnsi="Arial" w:cs="Arial"/>
          <w:b/>
          <w:bCs/>
          <w:color w:val="000000"/>
          <w:sz w:val="24"/>
          <w:szCs w:val="24"/>
          <w:lang w:eastAsia="pt-BR"/>
        </w:rPr>
      </w:pPr>
    </w:p>
    <w:p w14:paraId="48E348BC" w14:textId="77777777" w:rsidR="00235585" w:rsidRDefault="00235585" w:rsidP="004506B1">
      <w:pPr>
        <w:spacing w:before="240" w:after="240" w:line="360" w:lineRule="auto"/>
        <w:jc w:val="center"/>
        <w:rPr>
          <w:rFonts w:ascii="Arial" w:eastAsia="Times New Roman" w:hAnsi="Arial" w:cs="Arial"/>
          <w:b/>
          <w:bCs/>
          <w:color w:val="000000"/>
          <w:sz w:val="24"/>
          <w:szCs w:val="24"/>
          <w:lang w:eastAsia="pt-BR"/>
        </w:rPr>
      </w:pPr>
    </w:p>
    <w:p w14:paraId="4CC0FA2C" w14:textId="77777777" w:rsidR="00235585" w:rsidRDefault="00235585" w:rsidP="004506B1">
      <w:pPr>
        <w:spacing w:before="240" w:after="240" w:line="360" w:lineRule="auto"/>
        <w:jc w:val="center"/>
        <w:rPr>
          <w:rFonts w:ascii="Arial" w:eastAsia="Times New Roman" w:hAnsi="Arial" w:cs="Arial"/>
          <w:b/>
          <w:bCs/>
          <w:color w:val="000000"/>
          <w:sz w:val="24"/>
          <w:szCs w:val="24"/>
          <w:lang w:eastAsia="pt-BR"/>
        </w:rPr>
      </w:pPr>
    </w:p>
    <w:p w14:paraId="18888B43" w14:textId="77777777" w:rsidR="00235585" w:rsidRDefault="00235585" w:rsidP="004506B1">
      <w:pPr>
        <w:spacing w:before="240" w:after="240" w:line="360" w:lineRule="auto"/>
        <w:jc w:val="center"/>
        <w:rPr>
          <w:rFonts w:ascii="Arial" w:eastAsia="Times New Roman" w:hAnsi="Arial" w:cs="Arial"/>
          <w:b/>
          <w:bCs/>
          <w:color w:val="000000"/>
          <w:sz w:val="24"/>
          <w:szCs w:val="24"/>
          <w:lang w:eastAsia="pt-BR"/>
        </w:rPr>
      </w:pPr>
    </w:p>
    <w:p w14:paraId="528F6088" w14:textId="77777777" w:rsidR="005010F3" w:rsidRDefault="005010F3" w:rsidP="009B4A19">
      <w:pPr>
        <w:spacing w:before="240" w:after="240" w:line="360" w:lineRule="auto"/>
        <w:jc w:val="both"/>
        <w:rPr>
          <w:rFonts w:ascii="Arial" w:eastAsia="Times New Roman" w:hAnsi="Arial" w:cs="Arial"/>
          <w:color w:val="000000"/>
          <w:sz w:val="24"/>
          <w:szCs w:val="24"/>
          <w:lang w:eastAsia="pt-BR"/>
        </w:rPr>
      </w:pPr>
    </w:p>
    <w:p w14:paraId="327C84A1" w14:textId="77777777" w:rsidR="005010F3" w:rsidRDefault="005010F3" w:rsidP="009B4A19">
      <w:pPr>
        <w:spacing w:before="240" w:after="240" w:line="360" w:lineRule="auto"/>
        <w:jc w:val="both"/>
        <w:rPr>
          <w:rFonts w:ascii="Arial" w:eastAsia="Times New Roman" w:hAnsi="Arial" w:cs="Arial"/>
          <w:color w:val="000000"/>
          <w:sz w:val="24"/>
          <w:szCs w:val="24"/>
          <w:lang w:eastAsia="pt-BR"/>
        </w:rPr>
      </w:pPr>
    </w:p>
    <w:p w14:paraId="7D86501B" w14:textId="77777777" w:rsidR="005010F3" w:rsidRDefault="005010F3" w:rsidP="009B4A19">
      <w:pPr>
        <w:spacing w:before="240" w:after="240" w:line="360" w:lineRule="auto"/>
        <w:jc w:val="both"/>
        <w:rPr>
          <w:rFonts w:ascii="Arial" w:eastAsia="Times New Roman" w:hAnsi="Arial" w:cs="Arial"/>
          <w:color w:val="000000"/>
          <w:sz w:val="24"/>
          <w:szCs w:val="24"/>
          <w:lang w:eastAsia="pt-BR"/>
        </w:rPr>
      </w:pPr>
    </w:p>
    <w:p w14:paraId="5C66950C" w14:textId="77777777" w:rsidR="005010F3" w:rsidRDefault="005010F3" w:rsidP="009B4A19">
      <w:pPr>
        <w:spacing w:before="240" w:after="240" w:line="360" w:lineRule="auto"/>
        <w:jc w:val="both"/>
        <w:rPr>
          <w:rFonts w:ascii="Arial" w:eastAsia="Times New Roman" w:hAnsi="Arial" w:cs="Arial"/>
          <w:color w:val="000000"/>
          <w:sz w:val="24"/>
          <w:szCs w:val="24"/>
          <w:lang w:eastAsia="pt-BR"/>
        </w:rPr>
      </w:pPr>
    </w:p>
    <w:p w14:paraId="1103D0C7" w14:textId="77777777" w:rsidR="005010F3" w:rsidRDefault="005010F3" w:rsidP="009B4A19">
      <w:pPr>
        <w:spacing w:before="240" w:after="240" w:line="360" w:lineRule="auto"/>
        <w:jc w:val="both"/>
        <w:rPr>
          <w:rFonts w:ascii="Arial" w:eastAsia="Times New Roman" w:hAnsi="Arial" w:cs="Arial"/>
          <w:color w:val="000000"/>
          <w:sz w:val="24"/>
          <w:szCs w:val="24"/>
          <w:lang w:eastAsia="pt-BR"/>
        </w:rPr>
      </w:pPr>
    </w:p>
    <w:p w14:paraId="27E5C159" w14:textId="77777777" w:rsidR="005010F3" w:rsidRDefault="005010F3" w:rsidP="009B4A19">
      <w:pPr>
        <w:spacing w:before="240" w:after="240" w:line="360" w:lineRule="auto"/>
        <w:jc w:val="both"/>
        <w:rPr>
          <w:rFonts w:ascii="Arial" w:eastAsia="Times New Roman" w:hAnsi="Arial" w:cs="Arial"/>
          <w:color w:val="000000"/>
          <w:sz w:val="24"/>
          <w:szCs w:val="24"/>
          <w:lang w:eastAsia="pt-BR"/>
        </w:rPr>
      </w:pPr>
    </w:p>
    <w:p w14:paraId="48730456" w14:textId="77777777" w:rsidR="005010F3" w:rsidRDefault="005010F3" w:rsidP="009B4A19">
      <w:pPr>
        <w:spacing w:before="240" w:after="240" w:line="360" w:lineRule="auto"/>
        <w:jc w:val="both"/>
        <w:rPr>
          <w:rFonts w:ascii="Arial" w:eastAsia="Times New Roman" w:hAnsi="Arial" w:cs="Arial"/>
          <w:color w:val="000000"/>
          <w:sz w:val="24"/>
          <w:szCs w:val="24"/>
          <w:lang w:eastAsia="pt-BR"/>
        </w:rPr>
      </w:pPr>
    </w:p>
    <w:p w14:paraId="0FF00AD4" w14:textId="77777777" w:rsidR="005010F3" w:rsidRDefault="005010F3" w:rsidP="009B4A19">
      <w:pPr>
        <w:spacing w:before="240" w:after="240" w:line="360" w:lineRule="auto"/>
        <w:jc w:val="both"/>
        <w:rPr>
          <w:rFonts w:ascii="Arial" w:eastAsia="Times New Roman" w:hAnsi="Arial" w:cs="Arial"/>
          <w:color w:val="000000"/>
          <w:sz w:val="24"/>
          <w:szCs w:val="24"/>
          <w:lang w:eastAsia="pt-BR"/>
        </w:rPr>
      </w:pPr>
    </w:p>
    <w:p w14:paraId="43F430D3" w14:textId="77777777" w:rsidR="005010F3" w:rsidRDefault="005010F3" w:rsidP="009B4A19">
      <w:pPr>
        <w:spacing w:before="240" w:after="240" w:line="360" w:lineRule="auto"/>
        <w:jc w:val="both"/>
        <w:rPr>
          <w:rFonts w:ascii="Arial" w:eastAsia="Times New Roman" w:hAnsi="Arial" w:cs="Arial"/>
          <w:color w:val="000000"/>
          <w:sz w:val="24"/>
          <w:szCs w:val="24"/>
          <w:lang w:eastAsia="pt-BR"/>
        </w:rPr>
      </w:pPr>
    </w:p>
    <w:p w14:paraId="08CA9E39" w14:textId="77777777" w:rsidR="005010F3" w:rsidRDefault="005010F3" w:rsidP="009B4A19">
      <w:pPr>
        <w:spacing w:before="240" w:after="240" w:line="360" w:lineRule="auto"/>
        <w:jc w:val="both"/>
        <w:rPr>
          <w:rFonts w:ascii="Arial" w:eastAsia="Times New Roman" w:hAnsi="Arial" w:cs="Arial"/>
          <w:color w:val="000000"/>
          <w:sz w:val="24"/>
          <w:szCs w:val="24"/>
          <w:lang w:eastAsia="pt-BR"/>
        </w:rPr>
      </w:pPr>
    </w:p>
    <w:p w14:paraId="771203E2" w14:textId="77777777" w:rsidR="005010F3" w:rsidRDefault="005010F3" w:rsidP="009B4A19">
      <w:pPr>
        <w:spacing w:before="240" w:after="240" w:line="360" w:lineRule="auto"/>
        <w:jc w:val="both"/>
        <w:rPr>
          <w:rFonts w:ascii="Arial" w:eastAsia="Times New Roman" w:hAnsi="Arial" w:cs="Arial"/>
          <w:color w:val="000000"/>
          <w:sz w:val="24"/>
          <w:szCs w:val="24"/>
          <w:lang w:eastAsia="pt-BR"/>
        </w:rPr>
      </w:pPr>
    </w:p>
    <w:p w14:paraId="75C7CA95" w14:textId="77777777" w:rsidR="005010F3" w:rsidRDefault="005010F3" w:rsidP="009B4A19">
      <w:pPr>
        <w:spacing w:before="240" w:after="240" w:line="360" w:lineRule="auto"/>
        <w:jc w:val="both"/>
        <w:rPr>
          <w:rFonts w:ascii="Arial" w:eastAsia="Times New Roman" w:hAnsi="Arial" w:cs="Arial"/>
          <w:color w:val="000000"/>
          <w:sz w:val="24"/>
          <w:szCs w:val="24"/>
          <w:lang w:eastAsia="pt-BR"/>
        </w:rPr>
      </w:pPr>
    </w:p>
    <w:p w14:paraId="61F43441" w14:textId="68C1181C" w:rsidR="005010F3" w:rsidRDefault="005010F3" w:rsidP="009B4A19">
      <w:pPr>
        <w:spacing w:before="240" w:after="240" w:line="360" w:lineRule="auto"/>
        <w:jc w:val="both"/>
        <w:rPr>
          <w:rFonts w:ascii="Arial" w:eastAsia="Times New Roman" w:hAnsi="Arial" w:cs="Arial"/>
          <w:color w:val="000000"/>
          <w:sz w:val="24"/>
          <w:szCs w:val="24"/>
          <w:lang w:eastAsia="pt-BR"/>
        </w:rPr>
      </w:pPr>
    </w:p>
    <w:p w14:paraId="52C6C6DB" w14:textId="2EC7B3D9" w:rsidR="003D4B2F" w:rsidRDefault="003D4B2F" w:rsidP="009B4A19">
      <w:pPr>
        <w:spacing w:before="240" w:after="240" w:line="360" w:lineRule="auto"/>
        <w:jc w:val="both"/>
        <w:rPr>
          <w:rFonts w:ascii="Arial" w:eastAsia="Times New Roman" w:hAnsi="Arial" w:cs="Arial"/>
          <w:color w:val="000000"/>
          <w:sz w:val="24"/>
          <w:szCs w:val="24"/>
          <w:lang w:eastAsia="pt-BR"/>
        </w:rPr>
      </w:pPr>
    </w:p>
    <w:p w14:paraId="7337822B" w14:textId="77777777" w:rsidR="003D4B2F" w:rsidRDefault="003D4B2F" w:rsidP="009B4A19">
      <w:pPr>
        <w:spacing w:before="240" w:after="240" w:line="360" w:lineRule="auto"/>
        <w:jc w:val="both"/>
        <w:rPr>
          <w:rFonts w:ascii="Arial" w:eastAsia="Times New Roman" w:hAnsi="Arial" w:cs="Arial"/>
          <w:color w:val="000000"/>
          <w:sz w:val="24"/>
          <w:szCs w:val="24"/>
          <w:lang w:eastAsia="pt-BR"/>
        </w:rPr>
      </w:pPr>
    </w:p>
    <w:p w14:paraId="6057E122" w14:textId="77777777" w:rsidR="005010F3" w:rsidRPr="00A563CB" w:rsidRDefault="005010F3" w:rsidP="009B4A19">
      <w:pPr>
        <w:spacing w:before="240" w:after="240" w:line="360" w:lineRule="auto"/>
        <w:jc w:val="both"/>
        <w:rPr>
          <w:rFonts w:ascii="Arial" w:eastAsia="Times New Roman" w:hAnsi="Arial" w:cs="Arial"/>
          <w:color w:val="000000"/>
          <w:lang w:eastAsia="pt-BR"/>
        </w:rPr>
      </w:pPr>
    </w:p>
    <w:p w14:paraId="288BFA23" w14:textId="19A89048" w:rsidR="009B4A19" w:rsidRPr="00A563CB" w:rsidRDefault="005010F3" w:rsidP="00A563CB">
      <w:pPr>
        <w:spacing w:before="240" w:after="240" w:line="360" w:lineRule="auto"/>
        <w:ind w:left="4253"/>
        <w:jc w:val="both"/>
        <w:rPr>
          <w:rFonts w:ascii="Arial" w:eastAsia="Times New Roman" w:hAnsi="Arial" w:cs="Arial"/>
          <w:i/>
          <w:iCs/>
          <w:color w:val="000000"/>
          <w:sz w:val="20"/>
          <w:szCs w:val="20"/>
          <w:lang w:eastAsia="pt-BR"/>
        </w:rPr>
      </w:pPr>
      <w:r w:rsidRPr="00A563CB">
        <w:rPr>
          <w:rFonts w:ascii="Arial" w:eastAsia="Times New Roman" w:hAnsi="Arial" w:cs="Arial"/>
          <w:i/>
          <w:iCs/>
          <w:color w:val="000000"/>
          <w:sz w:val="20"/>
          <w:szCs w:val="20"/>
          <w:lang w:eastAsia="pt-BR"/>
        </w:rPr>
        <w:t>“</w:t>
      </w:r>
      <w:r w:rsidR="009B4A19" w:rsidRPr="00A563CB">
        <w:rPr>
          <w:rFonts w:ascii="Arial" w:eastAsia="Times New Roman" w:hAnsi="Arial" w:cs="Arial"/>
          <w:i/>
          <w:iCs/>
          <w:color w:val="000000"/>
          <w:sz w:val="20"/>
          <w:szCs w:val="20"/>
          <w:lang w:eastAsia="pt-BR"/>
        </w:rPr>
        <w:t>Sempre que achamos que conhecemos o futuro, mesmo que por um segundo, ele muda. Às vezes o futuro muda rapidamente e completamente. E ficamos com a escolha do que fazer a seguir. Podemos escolher ficar com medo dele, pensando que o pior vai acontecer. Ou vamos em frente, para o desconhecido</w:t>
      </w:r>
      <w:r w:rsidR="00E90EC4">
        <w:rPr>
          <w:rFonts w:ascii="Arial" w:eastAsia="Times New Roman" w:hAnsi="Arial" w:cs="Arial"/>
          <w:i/>
          <w:iCs/>
          <w:color w:val="000000"/>
          <w:sz w:val="20"/>
          <w:szCs w:val="20"/>
          <w:lang w:eastAsia="pt-BR"/>
        </w:rPr>
        <w:t xml:space="preserve"> acreditando q</w:t>
      </w:r>
      <w:r w:rsidR="009B4A19" w:rsidRPr="00A563CB">
        <w:rPr>
          <w:rFonts w:ascii="Arial" w:eastAsia="Times New Roman" w:hAnsi="Arial" w:cs="Arial"/>
          <w:i/>
          <w:iCs/>
          <w:color w:val="000000"/>
          <w:sz w:val="20"/>
          <w:szCs w:val="20"/>
          <w:lang w:eastAsia="pt-BR"/>
        </w:rPr>
        <w:t>ue será brilhante</w:t>
      </w:r>
      <w:r w:rsidRPr="00A563CB">
        <w:rPr>
          <w:rFonts w:ascii="Arial" w:eastAsia="Times New Roman" w:hAnsi="Arial" w:cs="Arial"/>
          <w:i/>
          <w:iCs/>
          <w:color w:val="000000"/>
          <w:sz w:val="20"/>
          <w:szCs w:val="20"/>
          <w:lang w:eastAsia="pt-BR"/>
        </w:rPr>
        <w:t xml:space="preserve">”. </w:t>
      </w:r>
    </w:p>
    <w:p w14:paraId="5AADBB91" w14:textId="33898E4E" w:rsidR="00A563CB" w:rsidRPr="003D4B2F" w:rsidRDefault="00A563CB" w:rsidP="003D4B2F">
      <w:pPr>
        <w:spacing w:before="240" w:after="240" w:line="360" w:lineRule="auto"/>
        <w:ind w:left="4253"/>
        <w:jc w:val="right"/>
        <w:rPr>
          <w:rFonts w:ascii="Arial" w:eastAsia="Times New Roman" w:hAnsi="Arial" w:cs="Arial"/>
          <w:i/>
          <w:iCs/>
          <w:color w:val="000000"/>
          <w:sz w:val="20"/>
          <w:szCs w:val="20"/>
          <w:lang w:eastAsia="pt-BR"/>
        </w:rPr>
      </w:pPr>
      <w:r w:rsidRPr="00A563CB">
        <w:rPr>
          <w:rFonts w:ascii="Arial" w:eastAsia="Times New Roman" w:hAnsi="Arial" w:cs="Arial"/>
          <w:i/>
          <w:iCs/>
          <w:color w:val="000000"/>
          <w:sz w:val="20"/>
          <w:szCs w:val="20"/>
          <w:lang w:eastAsia="pt-BR"/>
        </w:rPr>
        <w:t>(</w:t>
      </w:r>
      <w:r w:rsidR="005010F3" w:rsidRPr="00A563CB">
        <w:rPr>
          <w:rFonts w:ascii="Arial" w:eastAsia="Times New Roman" w:hAnsi="Arial" w:cs="Arial"/>
          <w:i/>
          <w:iCs/>
          <w:color w:val="000000"/>
          <w:sz w:val="20"/>
          <w:szCs w:val="20"/>
          <w:lang w:eastAsia="pt-BR"/>
        </w:rPr>
        <w:t>Meredith Grey</w:t>
      </w:r>
      <w:r w:rsidR="00E90EC4">
        <w:rPr>
          <w:rFonts w:ascii="Arial" w:eastAsia="Times New Roman" w:hAnsi="Arial" w:cs="Arial"/>
          <w:i/>
          <w:iCs/>
          <w:color w:val="000000"/>
          <w:sz w:val="20"/>
          <w:szCs w:val="20"/>
          <w:lang w:eastAsia="pt-BR"/>
        </w:rPr>
        <w:t xml:space="preserve"> – Grey’s Anatomy</w:t>
      </w:r>
      <w:r w:rsidRPr="00A563CB">
        <w:rPr>
          <w:rFonts w:ascii="Arial" w:eastAsia="Times New Roman" w:hAnsi="Arial" w:cs="Arial"/>
          <w:i/>
          <w:iCs/>
          <w:color w:val="000000"/>
          <w:sz w:val="20"/>
          <w:szCs w:val="20"/>
          <w:lang w:eastAsia="pt-BR"/>
        </w:rPr>
        <w:t>)</w:t>
      </w:r>
    </w:p>
    <w:p w14:paraId="222FE60D" w14:textId="5B4E01F3" w:rsidR="00483EB0" w:rsidRDefault="00483EB0" w:rsidP="00483EB0">
      <w:pPr>
        <w:spacing w:before="240" w:after="240" w:line="36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lastRenderedPageBreak/>
        <w:t>RESUMO</w:t>
      </w:r>
    </w:p>
    <w:p w14:paraId="2708F021" w14:textId="7E43DFC2" w:rsidR="00FD27F4" w:rsidRPr="00AA5CDE" w:rsidRDefault="00FD27F4" w:rsidP="00C71014">
      <w:pPr>
        <w:spacing w:before="240" w:after="240" w:line="240" w:lineRule="auto"/>
        <w:jc w:val="both"/>
        <w:rPr>
          <w:rFonts w:ascii="Times New Roman" w:eastAsia="Times New Roman" w:hAnsi="Times New Roman" w:cs="Times New Roman"/>
          <w:sz w:val="24"/>
          <w:szCs w:val="24"/>
          <w:lang w:eastAsia="pt-BR"/>
        </w:rPr>
      </w:pPr>
      <w:r w:rsidRPr="00FD27F4">
        <w:rPr>
          <w:rFonts w:ascii="Arial" w:eastAsia="Times New Roman" w:hAnsi="Arial" w:cs="Arial"/>
          <w:color w:val="000000"/>
          <w:sz w:val="24"/>
          <w:szCs w:val="24"/>
          <w:lang w:eastAsia="pt-BR"/>
        </w:rPr>
        <w:t xml:space="preserve">A colonização é definida pela presença de um microrganismo em um hospedeiro com crescimento e multiplicação, que se manifesta sem expressão clínica ou detecção da resposta imunológica quando está isolado. As taxas de colonização por microrganismos multirresistentes (MR) envolvem aspectos significativos no contexto hospitalar, que embora possam </w:t>
      </w:r>
      <w:r w:rsidR="00C71014">
        <w:rPr>
          <w:rFonts w:ascii="Arial" w:eastAsia="Times New Roman" w:hAnsi="Arial" w:cs="Arial"/>
          <w:color w:val="000000"/>
          <w:sz w:val="24"/>
          <w:szCs w:val="24"/>
          <w:lang w:eastAsia="pt-BR"/>
        </w:rPr>
        <w:t xml:space="preserve">não </w:t>
      </w:r>
      <w:r w:rsidRPr="00FD27F4">
        <w:rPr>
          <w:rFonts w:ascii="Arial" w:eastAsia="Times New Roman" w:hAnsi="Arial" w:cs="Arial"/>
          <w:color w:val="000000"/>
          <w:sz w:val="24"/>
          <w:szCs w:val="24"/>
          <w:lang w:eastAsia="pt-BR"/>
        </w:rPr>
        <w:t>causar infecções na pessoa colonizada</w:t>
      </w:r>
      <w:r w:rsidR="00C71014">
        <w:rPr>
          <w:rFonts w:ascii="Arial" w:eastAsia="Times New Roman" w:hAnsi="Arial" w:cs="Arial"/>
          <w:color w:val="000000"/>
          <w:sz w:val="24"/>
          <w:szCs w:val="24"/>
          <w:lang w:eastAsia="pt-BR"/>
        </w:rPr>
        <w:t>,</w:t>
      </w:r>
      <w:r w:rsidRPr="00FD27F4">
        <w:rPr>
          <w:rFonts w:ascii="Arial" w:eastAsia="Times New Roman" w:hAnsi="Arial" w:cs="Arial"/>
          <w:color w:val="000000"/>
          <w:sz w:val="24"/>
          <w:szCs w:val="24"/>
          <w:lang w:eastAsia="pt-BR"/>
        </w:rPr>
        <w:t xml:space="preserve"> tem um importante papel na transmissão cruzada de microrganismos nos serviços de saúde. Devido a isso busca-se através da cultura de vigilância identificar precocemente os pacientes colonizados por MR, guiar a terapêutica e prevenir surtos hospitalares. O </w:t>
      </w:r>
      <w:r w:rsidRPr="00FD27F4">
        <w:rPr>
          <w:rFonts w:ascii="Arial" w:eastAsia="Times New Roman" w:hAnsi="Arial" w:cs="Arial"/>
          <w:i/>
          <w:iCs/>
          <w:color w:val="000000"/>
          <w:sz w:val="24"/>
          <w:szCs w:val="24"/>
          <w:lang w:eastAsia="pt-BR"/>
        </w:rPr>
        <w:t>Staphylococcus aureus r</w:t>
      </w:r>
      <w:r w:rsidRPr="00FD27F4">
        <w:rPr>
          <w:rFonts w:ascii="Arial" w:eastAsia="Times New Roman" w:hAnsi="Arial" w:cs="Arial"/>
          <w:color w:val="000000"/>
          <w:sz w:val="24"/>
          <w:szCs w:val="24"/>
          <w:lang w:eastAsia="pt-BR"/>
        </w:rPr>
        <w:t xml:space="preserve">esistente à meticilina (MRSA) é atualmente o microrganismo com maior frequência de isolamentos nos hospitais, principalmente na UTI com altos índices de mortalidade, alta virulência e resistência. O presente estudo tem um papel primordial no processo de controle de infecção hospitalar por MRSA com a vista a contribuir com o desenvolvimento de medidas de prevenção e controle da transmissão cruzada, sinalizar ações necessárias para intensificação das práticas de culturas de vigilância e indicar medidas preventivas frente à colonização por este microrganismo visando a segurança do paciente e qualidade da assistência. Portanto busca-se responder a seguinte pergunta de pesquisa: Qual é a frequência de colonização por </w:t>
      </w:r>
      <w:r w:rsidRPr="00FD27F4">
        <w:rPr>
          <w:rFonts w:ascii="Arial" w:eastAsia="Times New Roman" w:hAnsi="Arial" w:cs="Arial"/>
          <w:i/>
          <w:iCs/>
          <w:color w:val="000000"/>
          <w:sz w:val="24"/>
          <w:szCs w:val="24"/>
          <w:lang w:eastAsia="pt-BR"/>
        </w:rPr>
        <w:t>Staphylococcus aureus</w:t>
      </w:r>
      <w:r w:rsidRPr="00FD27F4">
        <w:rPr>
          <w:rFonts w:ascii="Arial" w:eastAsia="Times New Roman" w:hAnsi="Arial" w:cs="Arial"/>
          <w:color w:val="000000"/>
          <w:sz w:val="24"/>
          <w:szCs w:val="24"/>
          <w:lang w:eastAsia="pt-BR"/>
        </w:rPr>
        <w:t xml:space="preserve"> resistente à meticilina em uma unidade hospitalar do município de Goiânia</w:t>
      </w:r>
      <w:r w:rsidR="00C71014">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t xml:space="preserve"> </w:t>
      </w:r>
      <w:r w:rsidRPr="00FD27F4">
        <w:rPr>
          <w:rFonts w:ascii="Arial" w:eastAsia="Times New Roman" w:hAnsi="Arial" w:cs="Arial"/>
          <w:color w:val="000000"/>
          <w:sz w:val="24"/>
          <w:szCs w:val="24"/>
          <w:lang w:eastAsia="pt-BR"/>
        </w:rPr>
        <w:t>Diante disso objetivou-se</w:t>
      </w:r>
      <w:r w:rsidRPr="00FD27F4">
        <w:rPr>
          <w:rFonts w:ascii="Arial" w:eastAsia="Times New Roman" w:hAnsi="Arial" w:cs="Arial"/>
          <w:b/>
          <w:bCs/>
          <w:color w:val="000000"/>
          <w:sz w:val="24"/>
          <w:szCs w:val="24"/>
          <w:lang w:eastAsia="pt-BR"/>
        </w:rPr>
        <w:t xml:space="preserve"> </w:t>
      </w:r>
      <w:r w:rsidRPr="00FD27F4">
        <w:rPr>
          <w:rFonts w:ascii="Arial" w:eastAsia="Times New Roman" w:hAnsi="Arial" w:cs="Arial"/>
          <w:color w:val="000000"/>
          <w:sz w:val="24"/>
          <w:szCs w:val="24"/>
          <w:lang w:eastAsia="pt-BR"/>
        </w:rPr>
        <w:t>identificar a frequência de pacientes colonizados por MRSA em uma unidade hospitalar.</w:t>
      </w:r>
      <w:r w:rsidR="00AA5CDE">
        <w:rPr>
          <w:rFonts w:ascii="Arial" w:eastAsia="Times New Roman" w:hAnsi="Arial" w:cs="Arial"/>
          <w:color w:val="000000"/>
          <w:sz w:val="24"/>
          <w:szCs w:val="24"/>
          <w:lang w:eastAsia="pt-BR"/>
        </w:rPr>
        <w:t xml:space="preserve"> </w:t>
      </w:r>
      <w:r w:rsidRPr="00FD27F4">
        <w:rPr>
          <w:rFonts w:ascii="Arial" w:eastAsia="Times New Roman" w:hAnsi="Arial" w:cs="Arial"/>
          <w:color w:val="000000"/>
          <w:sz w:val="24"/>
          <w:szCs w:val="24"/>
          <w:lang w:eastAsia="pt-BR"/>
        </w:rPr>
        <w:t>Trata-se de um estudo descritivo</w:t>
      </w:r>
      <w:r w:rsidR="00C71014">
        <w:rPr>
          <w:rFonts w:ascii="Arial" w:eastAsia="Times New Roman" w:hAnsi="Arial" w:cs="Arial"/>
          <w:color w:val="000000"/>
          <w:sz w:val="24"/>
          <w:szCs w:val="24"/>
          <w:lang w:eastAsia="pt-BR"/>
        </w:rPr>
        <w:t>,</w:t>
      </w:r>
      <w:r w:rsidRPr="00FD27F4">
        <w:rPr>
          <w:rFonts w:ascii="Arial" w:eastAsia="Times New Roman" w:hAnsi="Arial" w:cs="Arial"/>
          <w:color w:val="000000"/>
          <w:sz w:val="24"/>
          <w:szCs w:val="24"/>
          <w:lang w:eastAsia="pt-BR"/>
        </w:rPr>
        <w:t xml:space="preserve"> realizado em um hospital universitário do município de Goiânia, com todos os registros de pacientes internados no hospital, que foram submetidos a coleta de </w:t>
      </w:r>
      <w:r w:rsidR="00C71014">
        <w:rPr>
          <w:rFonts w:ascii="Arial" w:eastAsia="Times New Roman" w:hAnsi="Arial" w:cs="Arial"/>
          <w:color w:val="000000"/>
          <w:sz w:val="24"/>
          <w:szCs w:val="24"/>
          <w:lang w:eastAsia="pt-BR"/>
        </w:rPr>
        <w:t xml:space="preserve">cultura de vigilância </w:t>
      </w:r>
      <w:r w:rsidRPr="00FD27F4">
        <w:rPr>
          <w:rFonts w:ascii="Arial" w:eastAsia="Times New Roman" w:hAnsi="Arial" w:cs="Arial"/>
          <w:color w:val="000000"/>
          <w:sz w:val="24"/>
          <w:szCs w:val="24"/>
          <w:lang w:eastAsia="pt-BR"/>
        </w:rPr>
        <w:t>para monitoramento de MRSA por meio da cultura de vigilância no período de janeiro de 2016 a julho de 2020. Foram incluídos todos os dados de pacientes internados no hospital, que positivaram para MRSA no período do estudo e excluídos os casos de pacientes que não realizaram a cultura de vigilância e que na planilha os dados estavam registrados de forma incompleta, impossibilitando identificar o microrganismo. Os dados utilizados para esta pesquisa foram extraídos do banco de dados do Serviço de Controle de Infecção Relacionada à Assistência à Saúde (SCIRAS) e analisados no período de agosto a outubro de 2020. Os dados apresentados nos resultados foram calculados em planilhas do Microsoft Excel versão 23, usando as seguintes fórmulas:</w:t>
      </w:r>
      <w:r w:rsidR="00AA5CDE">
        <w:rPr>
          <w:rFonts w:ascii="Arial" w:eastAsia="Times New Roman" w:hAnsi="Arial" w:cs="Arial"/>
          <w:color w:val="000000"/>
          <w:sz w:val="24"/>
          <w:szCs w:val="24"/>
          <w:lang w:eastAsia="pt-BR"/>
        </w:rPr>
        <w:t xml:space="preserve"> </w:t>
      </w:r>
      <w:r w:rsidRPr="00FD27F4">
        <w:rPr>
          <w:rFonts w:ascii="Arial" w:eastAsia="Times New Roman" w:hAnsi="Arial" w:cs="Arial"/>
          <w:color w:val="000000"/>
          <w:sz w:val="24"/>
          <w:szCs w:val="24"/>
          <w:lang w:eastAsia="pt-BR"/>
        </w:rPr>
        <w:t>Frequência de positividade para MRSA conforme o sítio de identificação: N de MRSA identificados em cada sítio*100/202 (Total de culturas positivas para MRSA no período).</w:t>
      </w:r>
      <w:r w:rsidR="00AA5CDE">
        <w:rPr>
          <w:rFonts w:ascii="Arial" w:eastAsia="Times New Roman" w:hAnsi="Arial" w:cs="Arial"/>
          <w:color w:val="000000"/>
          <w:sz w:val="24"/>
          <w:szCs w:val="24"/>
          <w:lang w:eastAsia="pt-BR"/>
        </w:rPr>
        <w:t xml:space="preserve"> </w:t>
      </w:r>
      <w:r w:rsidRPr="00FD27F4">
        <w:rPr>
          <w:rFonts w:ascii="Arial" w:eastAsia="Times New Roman" w:hAnsi="Arial" w:cs="Arial"/>
          <w:color w:val="000000"/>
          <w:sz w:val="24"/>
          <w:szCs w:val="24"/>
          <w:lang w:eastAsia="pt-BR"/>
        </w:rPr>
        <w:t>Frequência de positividade para MRSA por ano: N de MRSA por ano (2016 a 2020) *100/202 (Total de culturas positivas para MRSA no período).</w:t>
      </w:r>
      <w:r w:rsidR="00AA5CDE">
        <w:rPr>
          <w:rFonts w:ascii="Arial" w:eastAsia="Times New Roman" w:hAnsi="Arial" w:cs="Arial"/>
          <w:color w:val="000000"/>
          <w:sz w:val="24"/>
          <w:szCs w:val="24"/>
          <w:lang w:eastAsia="pt-BR"/>
        </w:rPr>
        <w:t xml:space="preserve"> </w:t>
      </w:r>
      <w:r w:rsidRPr="00FD27F4">
        <w:rPr>
          <w:rFonts w:ascii="Arial" w:eastAsia="Times New Roman" w:hAnsi="Arial" w:cs="Arial"/>
          <w:color w:val="000000"/>
          <w:sz w:val="24"/>
          <w:szCs w:val="24"/>
          <w:lang w:eastAsia="pt-BR"/>
        </w:rPr>
        <w:t xml:space="preserve">Ocorrência de MRSA em comparação com outros Microrganismo Multirresistentes (MR) identificados no período de 2016 a 2020: N </w:t>
      </w:r>
      <w:r w:rsidR="00AA5CDE">
        <w:rPr>
          <w:rFonts w:ascii="Arial" w:eastAsia="Times New Roman" w:hAnsi="Arial" w:cs="Arial"/>
          <w:color w:val="000000"/>
          <w:sz w:val="24"/>
          <w:szCs w:val="24"/>
          <w:lang w:eastAsia="pt-BR"/>
        </w:rPr>
        <w:t xml:space="preserve">de </w:t>
      </w:r>
      <w:r w:rsidRPr="00FD27F4">
        <w:rPr>
          <w:rFonts w:ascii="Arial" w:eastAsia="Times New Roman" w:hAnsi="Arial" w:cs="Arial"/>
          <w:color w:val="000000"/>
          <w:sz w:val="24"/>
          <w:szCs w:val="24"/>
          <w:lang w:eastAsia="pt-BR"/>
        </w:rPr>
        <w:t>MRSA por ano (2016 a 2020) *100/total dos microrganismos em cada ano do estudo.</w:t>
      </w:r>
      <w:r w:rsidR="00AA5CDE">
        <w:rPr>
          <w:rFonts w:ascii="Arial" w:eastAsia="Times New Roman" w:hAnsi="Arial" w:cs="Arial"/>
          <w:color w:val="000000"/>
          <w:sz w:val="24"/>
          <w:szCs w:val="24"/>
          <w:lang w:eastAsia="pt-BR"/>
        </w:rPr>
        <w:t xml:space="preserve"> </w:t>
      </w:r>
      <w:r w:rsidRPr="00FD27F4">
        <w:rPr>
          <w:rFonts w:ascii="Arial" w:eastAsia="Times New Roman" w:hAnsi="Arial" w:cs="Arial"/>
          <w:color w:val="000000"/>
          <w:sz w:val="24"/>
          <w:szCs w:val="24"/>
          <w:lang w:eastAsia="pt-BR"/>
        </w:rPr>
        <w:t xml:space="preserve">Ocorrência de </w:t>
      </w:r>
      <w:r w:rsidR="00AA5CDE" w:rsidRPr="00AA5CDE">
        <w:rPr>
          <w:rFonts w:ascii="Arial" w:eastAsia="Times New Roman" w:hAnsi="Arial" w:cs="Arial"/>
          <w:color w:val="000000"/>
          <w:sz w:val="24"/>
          <w:szCs w:val="24"/>
          <w:lang w:eastAsia="pt-BR"/>
        </w:rPr>
        <w:t>MRSA</w:t>
      </w:r>
      <w:r w:rsidRPr="00AA5CDE">
        <w:rPr>
          <w:rFonts w:ascii="Arial" w:eastAsia="Times New Roman" w:hAnsi="Arial" w:cs="Arial"/>
          <w:color w:val="000000"/>
          <w:sz w:val="24"/>
          <w:szCs w:val="24"/>
          <w:lang w:eastAsia="pt-BR"/>
        </w:rPr>
        <w:t xml:space="preserve"> </w:t>
      </w:r>
      <w:r w:rsidRPr="00FD27F4">
        <w:rPr>
          <w:rFonts w:ascii="Arial" w:eastAsia="Times New Roman" w:hAnsi="Arial" w:cs="Arial"/>
          <w:color w:val="000000"/>
          <w:sz w:val="24"/>
          <w:szCs w:val="24"/>
          <w:lang w:eastAsia="pt-BR"/>
        </w:rPr>
        <w:t>por Local de Assistência: Nº de pacientes com MRSA identificados por local de internação*100/202 (Total de culturas positivas para MRSA no período).</w:t>
      </w:r>
      <w:r w:rsidR="00AA5CDE">
        <w:rPr>
          <w:rFonts w:ascii="Arial" w:eastAsia="Times New Roman" w:hAnsi="Arial" w:cs="Arial"/>
          <w:color w:val="000000"/>
          <w:sz w:val="24"/>
          <w:szCs w:val="24"/>
          <w:lang w:eastAsia="pt-BR"/>
        </w:rPr>
        <w:t xml:space="preserve"> </w:t>
      </w:r>
      <w:r w:rsidRPr="00FD27F4">
        <w:rPr>
          <w:rFonts w:ascii="Arial" w:eastAsia="Times New Roman" w:hAnsi="Arial" w:cs="Arial"/>
          <w:color w:val="000000"/>
          <w:sz w:val="24"/>
          <w:szCs w:val="24"/>
          <w:shd w:val="clear" w:color="auto" w:fill="FFFFFF"/>
          <w:lang w:eastAsia="pt-BR"/>
        </w:rPr>
        <w:t>Este estudo foi aprovado pelo CEP da PUC Goiás sob número 3.087.908.2018.</w:t>
      </w:r>
      <w:r w:rsidRPr="00FD27F4">
        <w:rPr>
          <w:rFonts w:ascii="Arial" w:eastAsia="Times New Roman" w:hAnsi="Arial" w:cs="Arial"/>
          <w:b/>
          <w:bCs/>
          <w:color w:val="000000"/>
          <w:sz w:val="24"/>
          <w:szCs w:val="24"/>
          <w:lang w:eastAsia="pt-BR"/>
        </w:rPr>
        <w:t xml:space="preserve"> </w:t>
      </w:r>
      <w:r w:rsidR="008A00DC">
        <w:rPr>
          <w:rFonts w:ascii="Arial" w:eastAsia="Times New Roman" w:hAnsi="Arial" w:cs="Arial"/>
          <w:color w:val="000000"/>
          <w:sz w:val="24"/>
          <w:szCs w:val="24"/>
          <w:lang w:eastAsia="pt-BR"/>
        </w:rPr>
        <w:t>Esta pesquisa</w:t>
      </w:r>
      <w:r w:rsidRPr="00FD27F4">
        <w:rPr>
          <w:rFonts w:ascii="Arial" w:eastAsia="Times New Roman" w:hAnsi="Arial" w:cs="Arial"/>
          <w:color w:val="000000"/>
          <w:sz w:val="24"/>
          <w:szCs w:val="24"/>
          <w:lang w:eastAsia="pt-BR"/>
        </w:rPr>
        <w:t xml:space="preserve"> demonstrou que no período de 2016 a julho de 2020 foram identificados 1.188 pacientes colonizados por microrganismos multirresistentes (MR) e destes 17,00% (202) correspondem a colonização </w:t>
      </w:r>
      <w:r w:rsidR="00AA5CDE">
        <w:rPr>
          <w:rFonts w:ascii="Arial" w:eastAsia="Times New Roman" w:hAnsi="Arial" w:cs="Arial"/>
          <w:color w:val="000000"/>
          <w:sz w:val="24"/>
          <w:szCs w:val="24"/>
          <w:lang w:eastAsia="pt-BR"/>
        </w:rPr>
        <w:t>por MRSA</w:t>
      </w:r>
      <w:r w:rsidRPr="00FD27F4">
        <w:rPr>
          <w:rFonts w:ascii="Arial" w:eastAsia="Times New Roman" w:hAnsi="Arial" w:cs="Arial"/>
          <w:color w:val="000000"/>
          <w:sz w:val="24"/>
          <w:szCs w:val="24"/>
          <w:lang w:eastAsia="pt-BR"/>
        </w:rPr>
        <w:t xml:space="preserve">, dos quais 34,16% foram de amostras isoladas por </w:t>
      </w:r>
      <w:r w:rsidR="00AA5CDE">
        <w:rPr>
          <w:rFonts w:ascii="Arial" w:eastAsia="Times New Roman" w:hAnsi="Arial" w:cs="Arial"/>
          <w:i/>
          <w:iCs/>
          <w:color w:val="000000"/>
          <w:sz w:val="24"/>
          <w:szCs w:val="24"/>
          <w:lang w:eastAsia="pt-BR"/>
        </w:rPr>
        <w:t>s</w:t>
      </w:r>
      <w:r w:rsidRPr="00FD27F4">
        <w:rPr>
          <w:rFonts w:ascii="Arial" w:eastAsia="Times New Roman" w:hAnsi="Arial" w:cs="Arial"/>
          <w:i/>
          <w:iCs/>
          <w:color w:val="000000"/>
          <w:sz w:val="24"/>
          <w:szCs w:val="24"/>
          <w:lang w:eastAsia="pt-BR"/>
        </w:rPr>
        <w:t>wab</w:t>
      </w:r>
      <w:r w:rsidRPr="00FD27F4">
        <w:rPr>
          <w:rFonts w:ascii="Arial" w:eastAsia="Times New Roman" w:hAnsi="Arial" w:cs="Arial"/>
          <w:color w:val="000000"/>
          <w:sz w:val="24"/>
          <w:szCs w:val="24"/>
          <w:lang w:eastAsia="pt-BR"/>
        </w:rPr>
        <w:t xml:space="preserve"> </w:t>
      </w:r>
      <w:r w:rsidRPr="00FD27F4">
        <w:rPr>
          <w:rFonts w:ascii="Arial" w:eastAsia="Times New Roman" w:hAnsi="Arial" w:cs="Arial"/>
          <w:color w:val="000000"/>
          <w:sz w:val="24"/>
          <w:szCs w:val="24"/>
          <w:lang w:eastAsia="pt-BR"/>
        </w:rPr>
        <w:lastRenderedPageBreak/>
        <w:t xml:space="preserve">nasal. </w:t>
      </w:r>
      <w:r w:rsidR="00C71014">
        <w:rPr>
          <w:rFonts w:ascii="Arial" w:eastAsia="Times New Roman" w:hAnsi="Arial" w:cs="Arial"/>
          <w:color w:val="000000"/>
          <w:sz w:val="24"/>
          <w:szCs w:val="24"/>
          <w:lang w:eastAsia="pt-BR"/>
        </w:rPr>
        <w:t>Em</w:t>
      </w:r>
      <w:r w:rsidRPr="00FD27F4">
        <w:rPr>
          <w:rFonts w:ascii="Arial" w:eastAsia="Times New Roman" w:hAnsi="Arial" w:cs="Arial"/>
          <w:color w:val="000000"/>
          <w:sz w:val="24"/>
          <w:szCs w:val="24"/>
          <w:lang w:eastAsia="pt-BR"/>
        </w:rPr>
        <w:t xml:space="preserve"> 2018 </w:t>
      </w:r>
      <w:r w:rsidR="00C71014">
        <w:rPr>
          <w:rFonts w:ascii="Arial" w:eastAsia="Times New Roman" w:hAnsi="Arial" w:cs="Arial"/>
          <w:color w:val="000000"/>
          <w:sz w:val="24"/>
          <w:szCs w:val="24"/>
          <w:lang w:eastAsia="pt-BR"/>
        </w:rPr>
        <w:t xml:space="preserve">foi identificado </w:t>
      </w:r>
      <w:r w:rsidRPr="00FD27F4">
        <w:rPr>
          <w:rFonts w:ascii="Arial" w:eastAsia="Times New Roman" w:hAnsi="Arial" w:cs="Arial"/>
          <w:color w:val="000000"/>
          <w:sz w:val="24"/>
          <w:szCs w:val="24"/>
          <w:lang w:eastAsia="pt-BR"/>
        </w:rPr>
        <w:t xml:space="preserve">o maior número de colonização </w:t>
      </w:r>
      <w:r w:rsidR="00AA5CDE">
        <w:rPr>
          <w:rFonts w:ascii="Arial" w:eastAsia="Times New Roman" w:hAnsi="Arial" w:cs="Arial"/>
          <w:color w:val="000000"/>
          <w:sz w:val="24"/>
          <w:szCs w:val="24"/>
          <w:lang w:eastAsia="pt-BR"/>
        </w:rPr>
        <w:t xml:space="preserve">por MRSA </w:t>
      </w:r>
      <w:r w:rsidRPr="00FD27F4">
        <w:rPr>
          <w:rFonts w:ascii="Arial" w:eastAsia="Times New Roman" w:hAnsi="Arial" w:cs="Arial"/>
          <w:color w:val="000000"/>
          <w:sz w:val="24"/>
          <w:szCs w:val="24"/>
          <w:lang w:eastAsia="pt-BR"/>
        </w:rPr>
        <w:t xml:space="preserve">com 33,66%. A maior taxa de ocorrência de colonização por MRSA em relação a outros MR corresponde a 22,27%. Dentre os locais de maior ocorrência estão a Internação Clínica Adulto com 23,27% e Internação Pós-Operatório Adulto </w:t>
      </w:r>
      <w:r w:rsidR="00AA5CDE">
        <w:rPr>
          <w:rFonts w:ascii="Arial" w:eastAsia="Times New Roman" w:hAnsi="Arial" w:cs="Arial"/>
          <w:color w:val="000000"/>
          <w:sz w:val="24"/>
          <w:szCs w:val="24"/>
          <w:lang w:eastAsia="pt-BR"/>
        </w:rPr>
        <w:t xml:space="preserve">com </w:t>
      </w:r>
      <w:r w:rsidRPr="00FD27F4">
        <w:rPr>
          <w:rFonts w:ascii="Arial" w:eastAsia="Times New Roman" w:hAnsi="Arial" w:cs="Arial"/>
          <w:color w:val="000000"/>
          <w:sz w:val="24"/>
          <w:szCs w:val="24"/>
          <w:lang w:eastAsia="pt-BR"/>
        </w:rPr>
        <w:t>15,84</w:t>
      </w:r>
      <w:r w:rsidR="00AA5CDE">
        <w:rPr>
          <w:rFonts w:ascii="Arial" w:eastAsia="Times New Roman" w:hAnsi="Arial" w:cs="Arial"/>
          <w:color w:val="000000"/>
          <w:sz w:val="24"/>
          <w:szCs w:val="24"/>
          <w:lang w:eastAsia="pt-BR"/>
        </w:rPr>
        <w:t xml:space="preserve">%, </w:t>
      </w:r>
      <w:r w:rsidRPr="00FD27F4">
        <w:rPr>
          <w:rFonts w:ascii="Arial" w:eastAsia="Times New Roman" w:hAnsi="Arial" w:cs="Arial"/>
          <w:color w:val="000000"/>
          <w:sz w:val="24"/>
          <w:szCs w:val="24"/>
          <w:lang w:eastAsia="pt-BR"/>
        </w:rPr>
        <w:t xml:space="preserve">compondo 39,11% da amostra. A frequência de </w:t>
      </w:r>
      <w:r w:rsidR="00AA5CDE" w:rsidRPr="00AA5CDE">
        <w:rPr>
          <w:rFonts w:ascii="Arial" w:eastAsia="Times New Roman" w:hAnsi="Arial" w:cs="Arial"/>
          <w:color w:val="000000"/>
          <w:sz w:val="24"/>
          <w:szCs w:val="24"/>
          <w:lang w:eastAsia="pt-BR"/>
        </w:rPr>
        <w:t>MRSA</w:t>
      </w:r>
      <w:r w:rsidR="00AA5CDE">
        <w:rPr>
          <w:rFonts w:ascii="Arial" w:eastAsia="Times New Roman" w:hAnsi="Arial" w:cs="Arial"/>
          <w:i/>
          <w:iCs/>
          <w:color w:val="000000"/>
          <w:sz w:val="24"/>
          <w:szCs w:val="24"/>
          <w:lang w:eastAsia="pt-BR"/>
        </w:rPr>
        <w:t xml:space="preserve"> </w:t>
      </w:r>
      <w:r w:rsidRPr="00FD27F4">
        <w:rPr>
          <w:rFonts w:ascii="Arial" w:eastAsia="Times New Roman" w:hAnsi="Arial" w:cs="Arial"/>
          <w:color w:val="000000"/>
          <w:sz w:val="24"/>
          <w:szCs w:val="24"/>
          <w:lang w:eastAsia="pt-BR"/>
        </w:rPr>
        <w:t>neste estudo foi de 17,00%.</w:t>
      </w:r>
      <w:r w:rsidR="008A00DC">
        <w:rPr>
          <w:rFonts w:ascii="Arial" w:eastAsia="Times New Roman" w:hAnsi="Arial" w:cs="Arial"/>
          <w:color w:val="000000"/>
          <w:sz w:val="24"/>
          <w:szCs w:val="24"/>
          <w:lang w:eastAsia="pt-BR"/>
        </w:rPr>
        <w:t xml:space="preserve"> Foi </w:t>
      </w:r>
      <w:r w:rsidRPr="00FD27F4">
        <w:rPr>
          <w:rFonts w:ascii="Arial" w:eastAsia="Times New Roman" w:hAnsi="Arial" w:cs="Arial"/>
          <w:color w:val="000000"/>
          <w:sz w:val="24"/>
          <w:szCs w:val="24"/>
          <w:lang w:eastAsia="pt-BR"/>
        </w:rPr>
        <w:t xml:space="preserve">identificado em </w:t>
      </w:r>
      <w:r w:rsidRPr="00FD27F4">
        <w:rPr>
          <w:rFonts w:ascii="Arial" w:eastAsia="Times New Roman" w:hAnsi="Arial" w:cs="Arial"/>
          <w:i/>
          <w:iCs/>
          <w:color w:val="000000"/>
          <w:sz w:val="24"/>
          <w:szCs w:val="24"/>
          <w:lang w:eastAsia="pt-BR"/>
        </w:rPr>
        <w:t xml:space="preserve">swab </w:t>
      </w:r>
      <w:r w:rsidRPr="00FD27F4">
        <w:rPr>
          <w:rFonts w:ascii="Arial" w:eastAsia="Times New Roman" w:hAnsi="Arial" w:cs="Arial"/>
          <w:color w:val="000000"/>
          <w:sz w:val="24"/>
          <w:szCs w:val="24"/>
          <w:lang w:eastAsia="pt-BR"/>
        </w:rPr>
        <w:t xml:space="preserve">nasal (34,16%), fragmentos ósseos e de partes moles (11,39%), sangue (11,39%), </w:t>
      </w:r>
      <w:r w:rsidRPr="00FD27F4">
        <w:rPr>
          <w:rFonts w:ascii="Arial" w:eastAsia="Times New Roman" w:hAnsi="Arial" w:cs="Arial"/>
          <w:i/>
          <w:iCs/>
          <w:color w:val="000000"/>
          <w:sz w:val="24"/>
          <w:szCs w:val="24"/>
          <w:lang w:eastAsia="pt-BR"/>
        </w:rPr>
        <w:t>swab</w:t>
      </w:r>
      <w:r w:rsidRPr="00FD27F4">
        <w:rPr>
          <w:rFonts w:ascii="Arial" w:eastAsia="Times New Roman" w:hAnsi="Arial" w:cs="Arial"/>
          <w:color w:val="000000"/>
          <w:sz w:val="24"/>
          <w:szCs w:val="24"/>
          <w:lang w:eastAsia="pt-BR"/>
        </w:rPr>
        <w:t xml:space="preserve"> pele/retal (10,89%) e secreções (9,41%). A </w:t>
      </w:r>
      <w:r w:rsidR="003F6A4A">
        <w:rPr>
          <w:rFonts w:ascii="Arial" w:eastAsia="Times New Roman" w:hAnsi="Arial" w:cs="Arial"/>
          <w:color w:val="000000"/>
          <w:sz w:val="24"/>
          <w:szCs w:val="24"/>
          <w:lang w:eastAsia="pt-BR"/>
        </w:rPr>
        <w:t xml:space="preserve">distribuição da </w:t>
      </w:r>
      <w:r w:rsidR="008A00DC">
        <w:rPr>
          <w:rFonts w:ascii="Arial" w:eastAsia="Times New Roman" w:hAnsi="Arial" w:cs="Arial"/>
          <w:color w:val="000000"/>
          <w:sz w:val="24"/>
          <w:szCs w:val="24"/>
          <w:lang w:eastAsia="pt-BR"/>
        </w:rPr>
        <w:t xml:space="preserve">frequência </w:t>
      </w:r>
      <w:r w:rsidRPr="00FD27F4">
        <w:rPr>
          <w:rFonts w:ascii="Arial" w:eastAsia="Times New Roman" w:hAnsi="Arial" w:cs="Arial"/>
          <w:color w:val="000000"/>
          <w:sz w:val="24"/>
          <w:szCs w:val="24"/>
          <w:lang w:eastAsia="pt-BR"/>
        </w:rPr>
        <w:t>de MRSA por ano variou de 5,45% (2016) a 33,66% (2018). Em 2017 a ocorrência de MRSA em relação aos outros MR foi de (22,27%). A maior ocorrência de pacientes colonizados por MRSA foi na unidade de Internação Clínica Adulto (23,27%).</w:t>
      </w:r>
    </w:p>
    <w:p w14:paraId="6FBAB5B6" w14:textId="44C3CFD5" w:rsidR="00FD27F4" w:rsidRPr="00FD27F4" w:rsidRDefault="00FD27F4" w:rsidP="00FD27F4">
      <w:pPr>
        <w:spacing w:before="240" w:after="240" w:line="240" w:lineRule="auto"/>
        <w:jc w:val="both"/>
        <w:rPr>
          <w:rFonts w:ascii="Times New Roman" w:eastAsia="Times New Roman" w:hAnsi="Times New Roman" w:cs="Times New Roman"/>
          <w:sz w:val="24"/>
          <w:szCs w:val="24"/>
          <w:lang w:eastAsia="pt-BR"/>
        </w:rPr>
      </w:pPr>
      <w:r w:rsidRPr="00FD27F4">
        <w:rPr>
          <w:rFonts w:ascii="Arial" w:eastAsia="Times New Roman" w:hAnsi="Arial" w:cs="Arial"/>
          <w:b/>
          <w:bCs/>
          <w:color w:val="000000"/>
          <w:sz w:val="24"/>
          <w:szCs w:val="24"/>
          <w:lang w:eastAsia="pt-BR"/>
        </w:rPr>
        <w:t>Palavras chave </w:t>
      </w:r>
    </w:p>
    <w:p w14:paraId="4E5F2D8E" w14:textId="0CEC1349" w:rsidR="00FD27F4" w:rsidRDefault="00FD27F4" w:rsidP="008A00DC">
      <w:pPr>
        <w:spacing w:before="240" w:after="240" w:line="360" w:lineRule="auto"/>
        <w:jc w:val="both"/>
        <w:rPr>
          <w:rFonts w:ascii="Arial" w:eastAsia="Times New Roman" w:hAnsi="Arial" w:cs="Arial"/>
          <w:color w:val="000000"/>
          <w:sz w:val="24"/>
          <w:szCs w:val="24"/>
          <w:lang w:eastAsia="pt-BR"/>
        </w:rPr>
      </w:pPr>
      <w:r w:rsidRPr="00FD27F4">
        <w:rPr>
          <w:rFonts w:ascii="Arial" w:eastAsia="Times New Roman" w:hAnsi="Arial" w:cs="Arial"/>
          <w:i/>
          <w:iCs/>
          <w:color w:val="000000"/>
          <w:sz w:val="24"/>
          <w:szCs w:val="24"/>
          <w:lang w:eastAsia="pt-BR"/>
        </w:rPr>
        <w:t>Staphylococcus aureus</w:t>
      </w:r>
      <w:r w:rsidRPr="00FD27F4">
        <w:rPr>
          <w:rFonts w:ascii="Arial" w:eastAsia="Times New Roman" w:hAnsi="Arial" w:cs="Arial"/>
          <w:color w:val="000000"/>
          <w:sz w:val="24"/>
          <w:szCs w:val="24"/>
          <w:lang w:eastAsia="pt-BR"/>
        </w:rPr>
        <w:t xml:space="preserve"> resistente à meticilina (MRSA); Hospital; Interaçõesentre hospedeiros e microrganismos</w:t>
      </w:r>
      <w:r w:rsidR="008A00DC">
        <w:rPr>
          <w:rFonts w:ascii="Arial" w:eastAsia="Times New Roman" w:hAnsi="Arial" w:cs="Arial"/>
          <w:color w:val="000000"/>
          <w:sz w:val="24"/>
          <w:szCs w:val="24"/>
          <w:lang w:eastAsia="pt-BR"/>
        </w:rPr>
        <w:t>.</w:t>
      </w:r>
    </w:p>
    <w:p w14:paraId="57AC8A18" w14:textId="113AABDD" w:rsidR="00C71014" w:rsidRDefault="00C71014" w:rsidP="008A00DC">
      <w:pPr>
        <w:spacing w:before="240" w:after="240" w:line="360" w:lineRule="auto"/>
        <w:jc w:val="both"/>
        <w:rPr>
          <w:rFonts w:ascii="Arial" w:eastAsia="Times New Roman" w:hAnsi="Arial" w:cs="Arial"/>
          <w:color w:val="000000"/>
          <w:sz w:val="24"/>
          <w:szCs w:val="24"/>
          <w:lang w:eastAsia="pt-BR"/>
        </w:rPr>
      </w:pPr>
    </w:p>
    <w:p w14:paraId="12DFFB67" w14:textId="5F56D1E9" w:rsidR="00C71014" w:rsidRDefault="00C71014" w:rsidP="008A00DC">
      <w:pPr>
        <w:spacing w:before="240" w:after="240" w:line="360" w:lineRule="auto"/>
        <w:jc w:val="both"/>
        <w:rPr>
          <w:rFonts w:ascii="Arial" w:eastAsia="Times New Roman" w:hAnsi="Arial" w:cs="Arial"/>
          <w:color w:val="000000"/>
          <w:sz w:val="24"/>
          <w:szCs w:val="24"/>
          <w:lang w:eastAsia="pt-BR"/>
        </w:rPr>
      </w:pPr>
    </w:p>
    <w:p w14:paraId="20BFBDC6" w14:textId="76E01E82" w:rsidR="00C71014" w:rsidRDefault="00C71014" w:rsidP="008A00DC">
      <w:pPr>
        <w:spacing w:before="240" w:after="240" w:line="360" w:lineRule="auto"/>
        <w:jc w:val="both"/>
        <w:rPr>
          <w:rFonts w:ascii="Arial" w:eastAsia="Times New Roman" w:hAnsi="Arial" w:cs="Arial"/>
          <w:color w:val="000000"/>
          <w:sz w:val="24"/>
          <w:szCs w:val="24"/>
          <w:lang w:eastAsia="pt-BR"/>
        </w:rPr>
      </w:pPr>
    </w:p>
    <w:p w14:paraId="0EFF494E" w14:textId="72ABF459" w:rsidR="00C71014" w:rsidRDefault="00C71014" w:rsidP="008A00DC">
      <w:pPr>
        <w:spacing w:before="240" w:after="240" w:line="360" w:lineRule="auto"/>
        <w:jc w:val="both"/>
        <w:rPr>
          <w:rFonts w:ascii="Arial" w:eastAsia="Times New Roman" w:hAnsi="Arial" w:cs="Arial"/>
          <w:color w:val="000000"/>
          <w:sz w:val="24"/>
          <w:szCs w:val="24"/>
          <w:lang w:eastAsia="pt-BR"/>
        </w:rPr>
      </w:pPr>
    </w:p>
    <w:p w14:paraId="49C9F151" w14:textId="633B9B59" w:rsidR="00C71014" w:rsidRDefault="00C71014" w:rsidP="008A00DC">
      <w:pPr>
        <w:spacing w:before="240" w:after="240" w:line="360" w:lineRule="auto"/>
        <w:jc w:val="both"/>
        <w:rPr>
          <w:rFonts w:ascii="Arial" w:eastAsia="Times New Roman" w:hAnsi="Arial" w:cs="Arial"/>
          <w:color w:val="000000"/>
          <w:sz w:val="24"/>
          <w:szCs w:val="24"/>
          <w:lang w:eastAsia="pt-BR"/>
        </w:rPr>
      </w:pPr>
    </w:p>
    <w:p w14:paraId="00C386E5" w14:textId="681A9F55" w:rsidR="00C71014" w:rsidRDefault="00C71014" w:rsidP="008A00DC">
      <w:pPr>
        <w:spacing w:before="240" w:after="240" w:line="360" w:lineRule="auto"/>
        <w:jc w:val="both"/>
        <w:rPr>
          <w:rFonts w:ascii="Arial" w:eastAsia="Times New Roman" w:hAnsi="Arial" w:cs="Arial"/>
          <w:color w:val="000000"/>
          <w:sz w:val="24"/>
          <w:szCs w:val="24"/>
          <w:lang w:eastAsia="pt-BR"/>
        </w:rPr>
      </w:pPr>
    </w:p>
    <w:p w14:paraId="605F7D29" w14:textId="4A5167CF" w:rsidR="00C71014" w:rsidRDefault="00C71014" w:rsidP="008A00DC">
      <w:pPr>
        <w:spacing w:before="240" w:after="240" w:line="360" w:lineRule="auto"/>
        <w:jc w:val="both"/>
        <w:rPr>
          <w:rFonts w:ascii="Arial" w:eastAsia="Times New Roman" w:hAnsi="Arial" w:cs="Arial"/>
          <w:color w:val="000000"/>
          <w:sz w:val="24"/>
          <w:szCs w:val="24"/>
          <w:lang w:eastAsia="pt-BR"/>
        </w:rPr>
      </w:pPr>
    </w:p>
    <w:p w14:paraId="300848D7" w14:textId="48DF3560" w:rsidR="00C71014" w:rsidRDefault="00C71014" w:rsidP="008A00DC">
      <w:pPr>
        <w:spacing w:before="240" w:after="240" w:line="360" w:lineRule="auto"/>
        <w:jc w:val="both"/>
        <w:rPr>
          <w:rFonts w:ascii="Arial" w:eastAsia="Times New Roman" w:hAnsi="Arial" w:cs="Arial"/>
          <w:color w:val="000000"/>
          <w:sz w:val="24"/>
          <w:szCs w:val="24"/>
          <w:lang w:eastAsia="pt-BR"/>
        </w:rPr>
      </w:pPr>
    </w:p>
    <w:p w14:paraId="360F727A" w14:textId="09A77A8E" w:rsidR="00C71014" w:rsidRDefault="00C71014" w:rsidP="008A00DC">
      <w:pPr>
        <w:spacing w:before="240" w:after="240" w:line="360" w:lineRule="auto"/>
        <w:jc w:val="both"/>
        <w:rPr>
          <w:rFonts w:ascii="Arial" w:eastAsia="Times New Roman" w:hAnsi="Arial" w:cs="Arial"/>
          <w:color w:val="000000"/>
          <w:sz w:val="24"/>
          <w:szCs w:val="24"/>
          <w:lang w:eastAsia="pt-BR"/>
        </w:rPr>
      </w:pPr>
    </w:p>
    <w:p w14:paraId="791550F4" w14:textId="41CFA9C2" w:rsidR="00C71014" w:rsidRDefault="00C71014" w:rsidP="008A00DC">
      <w:pPr>
        <w:spacing w:before="240" w:after="240" w:line="360" w:lineRule="auto"/>
        <w:jc w:val="both"/>
        <w:rPr>
          <w:rFonts w:ascii="Arial" w:eastAsia="Times New Roman" w:hAnsi="Arial" w:cs="Arial"/>
          <w:color w:val="000000"/>
          <w:sz w:val="24"/>
          <w:szCs w:val="24"/>
          <w:lang w:eastAsia="pt-BR"/>
        </w:rPr>
      </w:pPr>
    </w:p>
    <w:p w14:paraId="56B060E6" w14:textId="47824733" w:rsidR="00C71014" w:rsidRDefault="00C71014" w:rsidP="008A00DC">
      <w:pPr>
        <w:spacing w:before="240" w:after="240" w:line="360" w:lineRule="auto"/>
        <w:jc w:val="both"/>
        <w:rPr>
          <w:rFonts w:ascii="Arial" w:eastAsia="Times New Roman" w:hAnsi="Arial" w:cs="Arial"/>
          <w:color w:val="000000"/>
          <w:sz w:val="24"/>
          <w:szCs w:val="24"/>
          <w:lang w:eastAsia="pt-BR"/>
        </w:rPr>
      </w:pPr>
    </w:p>
    <w:p w14:paraId="6BF23BBA" w14:textId="46EA445C" w:rsidR="00C71014" w:rsidRDefault="00C71014" w:rsidP="008A00DC">
      <w:pPr>
        <w:spacing w:before="240" w:after="240" w:line="360" w:lineRule="auto"/>
        <w:jc w:val="both"/>
        <w:rPr>
          <w:rFonts w:ascii="Arial" w:eastAsia="Times New Roman" w:hAnsi="Arial" w:cs="Arial"/>
          <w:color w:val="000000"/>
          <w:sz w:val="24"/>
          <w:szCs w:val="24"/>
          <w:lang w:eastAsia="pt-BR"/>
        </w:rPr>
      </w:pPr>
    </w:p>
    <w:p w14:paraId="244D4594" w14:textId="43731588" w:rsidR="00C71014" w:rsidRDefault="00C71014" w:rsidP="008A00DC">
      <w:pPr>
        <w:spacing w:before="240" w:after="240" w:line="360" w:lineRule="auto"/>
        <w:jc w:val="both"/>
        <w:rPr>
          <w:rFonts w:ascii="Arial" w:eastAsia="Times New Roman" w:hAnsi="Arial" w:cs="Arial"/>
          <w:color w:val="000000"/>
          <w:sz w:val="24"/>
          <w:szCs w:val="24"/>
          <w:lang w:eastAsia="pt-BR"/>
        </w:rPr>
      </w:pPr>
    </w:p>
    <w:p w14:paraId="310DE949" w14:textId="77777777" w:rsidR="00C71014" w:rsidRPr="008A00DC" w:rsidRDefault="00C71014" w:rsidP="008A00DC">
      <w:pPr>
        <w:spacing w:before="240" w:after="240" w:line="360" w:lineRule="auto"/>
        <w:jc w:val="both"/>
        <w:rPr>
          <w:rFonts w:ascii="Arial" w:eastAsia="Times New Roman" w:hAnsi="Arial" w:cs="Arial"/>
          <w:color w:val="000000"/>
          <w:sz w:val="24"/>
          <w:szCs w:val="24"/>
          <w:lang w:eastAsia="pt-BR"/>
        </w:rPr>
      </w:pPr>
    </w:p>
    <w:p w14:paraId="22312D62" w14:textId="53A6BE19" w:rsidR="00C9669E" w:rsidRDefault="00483EB0" w:rsidP="00C9669E">
      <w:pPr>
        <w:spacing w:before="240" w:after="240" w:line="360" w:lineRule="auto"/>
        <w:jc w:val="center"/>
        <w:rPr>
          <w:rFonts w:ascii="Arial" w:eastAsia="Times New Roman" w:hAnsi="Arial" w:cs="Arial"/>
          <w:b/>
          <w:bCs/>
          <w:color w:val="000000"/>
          <w:sz w:val="24"/>
          <w:szCs w:val="24"/>
          <w:lang w:eastAsia="pt-BR"/>
        </w:rPr>
      </w:pPr>
      <w:r w:rsidRPr="00C53A88">
        <w:rPr>
          <w:rFonts w:ascii="Arial" w:eastAsia="Times New Roman" w:hAnsi="Arial" w:cs="Arial"/>
          <w:b/>
          <w:bCs/>
          <w:color w:val="000000"/>
          <w:sz w:val="24"/>
          <w:szCs w:val="24"/>
          <w:lang w:eastAsia="pt-BR"/>
        </w:rPr>
        <w:lastRenderedPageBreak/>
        <w:t>LISTA DE FIGURAS</w:t>
      </w:r>
    </w:p>
    <w:p w14:paraId="156C4757" w14:textId="2E7D510E" w:rsidR="00483EB0" w:rsidRDefault="00483EB0" w:rsidP="00483EB0">
      <w:pPr>
        <w:pStyle w:val="NormalWeb"/>
        <w:spacing w:before="240" w:beforeAutospacing="0" w:after="240" w:afterAutospacing="0" w:line="360" w:lineRule="auto"/>
        <w:jc w:val="both"/>
        <w:rPr>
          <w:rFonts w:ascii="Arial" w:hAnsi="Arial" w:cs="Arial"/>
          <w:color w:val="000000"/>
        </w:rPr>
      </w:pPr>
      <w:r w:rsidRPr="001929B8">
        <w:rPr>
          <w:rFonts w:ascii="Arial" w:hAnsi="Arial" w:cs="Arial"/>
          <w:b/>
          <w:bCs/>
        </w:rPr>
        <w:t>Figura 1</w:t>
      </w:r>
      <w:r>
        <w:rPr>
          <w:rFonts w:ascii="Arial" w:hAnsi="Arial" w:cs="Arial"/>
        </w:rPr>
        <w:t xml:space="preserve"> </w:t>
      </w:r>
      <w:r w:rsidRPr="00E61D47">
        <w:rPr>
          <w:rFonts w:ascii="Arial" w:hAnsi="Arial" w:cs="Arial"/>
          <w:color w:val="000000"/>
        </w:rPr>
        <w:t xml:space="preserve">Distribuição da frequência de positividade de </w:t>
      </w:r>
      <w:r w:rsidRPr="00E61D47">
        <w:rPr>
          <w:rFonts w:ascii="Arial" w:hAnsi="Arial" w:cs="Arial"/>
          <w:i/>
          <w:iCs/>
          <w:color w:val="000000"/>
        </w:rPr>
        <w:t xml:space="preserve">Staphylococcus aureus </w:t>
      </w:r>
      <w:r w:rsidRPr="00E61D47">
        <w:rPr>
          <w:rFonts w:ascii="Arial" w:hAnsi="Arial" w:cs="Arial"/>
          <w:color w:val="000000"/>
        </w:rPr>
        <w:t>resistente à meticilina (MRSA) no período de 2016 a 2020.</w:t>
      </w:r>
      <w:r w:rsidR="00591E35">
        <w:rPr>
          <w:rFonts w:ascii="Arial" w:hAnsi="Arial" w:cs="Arial"/>
          <w:color w:val="000000"/>
        </w:rPr>
        <w:t xml:space="preserve"> Página 28.</w:t>
      </w:r>
    </w:p>
    <w:p w14:paraId="62A04974" w14:textId="480AB36A" w:rsidR="00591E35" w:rsidRPr="009B2E98" w:rsidRDefault="00591E35" w:rsidP="00591E35">
      <w:pPr>
        <w:spacing w:line="360" w:lineRule="auto"/>
        <w:jc w:val="both"/>
        <w:rPr>
          <w:rFonts w:ascii="Arial" w:hAnsi="Arial" w:cs="Arial"/>
          <w:sz w:val="24"/>
          <w:szCs w:val="24"/>
        </w:rPr>
      </w:pPr>
      <w:r w:rsidRPr="00FD5F9C">
        <w:rPr>
          <w:rFonts w:ascii="Arial" w:hAnsi="Arial" w:cs="Arial"/>
          <w:b/>
          <w:bCs/>
          <w:sz w:val="24"/>
          <w:szCs w:val="24"/>
        </w:rPr>
        <w:t>Figura 2</w:t>
      </w:r>
      <w:r w:rsidRPr="009B2E98">
        <w:rPr>
          <w:rFonts w:ascii="Arial" w:hAnsi="Arial" w:cs="Arial"/>
          <w:sz w:val="24"/>
          <w:szCs w:val="24"/>
        </w:rPr>
        <w:t xml:space="preserve">. </w:t>
      </w:r>
      <w:r w:rsidRPr="009B2E98">
        <w:rPr>
          <w:rFonts w:ascii="Arial" w:hAnsi="Arial" w:cs="Arial"/>
          <w:color w:val="000000"/>
          <w:sz w:val="24"/>
          <w:szCs w:val="24"/>
        </w:rPr>
        <w:t xml:space="preserve">Ocorrência de </w:t>
      </w:r>
      <w:r w:rsidRPr="009B2E98">
        <w:rPr>
          <w:rFonts w:ascii="Arial" w:hAnsi="Arial" w:cs="Arial"/>
          <w:i/>
          <w:iCs/>
          <w:color w:val="000000"/>
          <w:sz w:val="24"/>
          <w:szCs w:val="24"/>
        </w:rPr>
        <w:t xml:space="preserve">Staphylococcus aureus </w:t>
      </w:r>
      <w:r w:rsidRPr="009B2E98">
        <w:rPr>
          <w:rFonts w:ascii="Arial" w:hAnsi="Arial" w:cs="Arial"/>
          <w:color w:val="000000"/>
          <w:sz w:val="24"/>
          <w:szCs w:val="24"/>
        </w:rPr>
        <w:t>resistente à meticilina (MRSA) em comparação com outros Microrganismo Multirresistentes (MR) identificados no período de 2016 a 2020</w:t>
      </w:r>
      <w:r w:rsidR="005615FB">
        <w:rPr>
          <w:rFonts w:ascii="Arial" w:hAnsi="Arial" w:cs="Arial"/>
          <w:color w:val="000000"/>
          <w:sz w:val="24"/>
          <w:szCs w:val="24"/>
        </w:rPr>
        <w:t>. Página 29.</w:t>
      </w:r>
    </w:p>
    <w:p w14:paraId="6A83F022" w14:textId="77777777" w:rsidR="00591E35" w:rsidRDefault="00591E35" w:rsidP="00483EB0">
      <w:pPr>
        <w:pStyle w:val="NormalWeb"/>
        <w:spacing w:before="240" w:beforeAutospacing="0" w:after="240" w:afterAutospacing="0" w:line="360" w:lineRule="auto"/>
        <w:jc w:val="both"/>
        <w:rPr>
          <w:rFonts w:ascii="Arial" w:hAnsi="Arial" w:cs="Arial"/>
          <w:color w:val="000000"/>
        </w:rPr>
      </w:pPr>
    </w:p>
    <w:p w14:paraId="4DB07FF7" w14:textId="3AE34711" w:rsidR="00483EB0" w:rsidRDefault="00483EB0" w:rsidP="00483EB0">
      <w:pPr>
        <w:spacing w:before="240" w:after="240" w:line="360" w:lineRule="auto"/>
        <w:rPr>
          <w:rFonts w:ascii="Arial" w:eastAsia="Times New Roman" w:hAnsi="Arial" w:cs="Arial"/>
          <w:b/>
          <w:bCs/>
          <w:color w:val="000000"/>
          <w:sz w:val="24"/>
          <w:szCs w:val="24"/>
          <w:lang w:eastAsia="pt-BR"/>
        </w:rPr>
      </w:pPr>
    </w:p>
    <w:p w14:paraId="7025A110" w14:textId="6EA0DFA4" w:rsidR="00483EB0" w:rsidRDefault="00483EB0" w:rsidP="00483EB0">
      <w:pPr>
        <w:spacing w:before="240" w:after="240" w:line="360" w:lineRule="auto"/>
        <w:jc w:val="center"/>
        <w:rPr>
          <w:rFonts w:ascii="Arial" w:eastAsia="Times New Roman" w:hAnsi="Arial" w:cs="Arial"/>
          <w:b/>
          <w:bCs/>
          <w:color w:val="000000"/>
          <w:sz w:val="24"/>
          <w:szCs w:val="24"/>
          <w:lang w:eastAsia="pt-BR"/>
        </w:rPr>
      </w:pPr>
    </w:p>
    <w:p w14:paraId="2CB08819" w14:textId="0B61E1C1" w:rsidR="00483EB0" w:rsidRDefault="00483EB0" w:rsidP="00483EB0">
      <w:pPr>
        <w:spacing w:before="240" w:after="240" w:line="360" w:lineRule="auto"/>
        <w:jc w:val="center"/>
        <w:rPr>
          <w:rFonts w:ascii="Arial" w:eastAsia="Times New Roman" w:hAnsi="Arial" w:cs="Arial"/>
          <w:b/>
          <w:bCs/>
          <w:color w:val="000000"/>
          <w:sz w:val="24"/>
          <w:szCs w:val="24"/>
          <w:lang w:eastAsia="pt-BR"/>
        </w:rPr>
      </w:pPr>
    </w:p>
    <w:p w14:paraId="451E6535" w14:textId="3A1D6FA8" w:rsidR="00483EB0" w:rsidRDefault="00483EB0" w:rsidP="00483EB0">
      <w:pPr>
        <w:spacing w:before="240" w:after="240" w:line="360" w:lineRule="auto"/>
        <w:jc w:val="center"/>
        <w:rPr>
          <w:rFonts w:ascii="Arial" w:eastAsia="Times New Roman" w:hAnsi="Arial" w:cs="Arial"/>
          <w:b/>
          <w:bCs/>
          <w:color w:val="000000"/>
          <w:sz w:val="24"/>
          <w:szCs w:val="24"/>
          <w:lang w:eastAsia="pt-BR"/>
        </w:rPr>
      </w:pPr>
    </w:p>
    <w:p w14:paraId="16514BDD" w14:textId="47D809DE" w:rsidR="00483EB0" w:rsidRDefault="00483EB0" w:rsidP="00483EB0">
      <w:pPr>
        <w:spacing w:before="240" w:after="240" w:line="360" w:lineRule="auto"/>
        <w:jc w:val="center"/>
        <w:rPr>
          <w:rFonts w:ascii="Arial" w:eastAsia="Times New Roman" w:hAnsi="Arial" w:cs="Arial"/>
          <w:b/>
          <w:bCs/>
          <w:color w:val="000000"/>
          <w:sz w:val="24"/>
          <w:szCs w:val="24"/>
          <w:lang w:eastAsia="pt-BR"/>
        </w:rPr>
      </w:pPr>
    </w:p>
    <w:p w14:paraId="45FF6669" w14:textId="72089F09" w:rsidR="00483EB0" w:rsidRDefault="00483EB0" w:rsidP="00483EB0">
      <w:pPr>
        <w:spacing w:before="240" w:after="240" w:line="360" w:lineRule="auto"/>
        <w:jc w:val="center"/>
        <w:rPr>
          <w:rFonts w:ascii="Arial" w:eastAsia="Times New Roman" w:hAnsi="Arial" w:cs="Arial"/>
          <w:b/>
          <w:bCs/>
          <w:color w:val="000000"/>
          <w:sz w:val="24"/>
          <w:szCs w:val="24"/>
          <w:lang w:eastAsia="pt-BR"/>
        </w:rPr>
      </w:pPr>
    </w:p>
    <w:p w14:paraId="4FCA14C1" w14:textId="168B0CF4" w:rsidR="00483EB0" w:rsidRDefault="00483EB0" w:rsidP="00483EB0">
      <w:pPr>
        <w:spacing w:before="240" w:after="240" w:line="360" w:lineRule="auto"/>
        <w:jc w:val="center"/>
        <w:rPr>
          <w:rFonts w:ascii="Arial" w:eastAsia="Times New Roman" w:hAnsi="Arial" w:cs="Arial"/>
          <w:b/>
          <w:bCs/>
          <w:color w:val="000000"/>
          <w:sz w:val="24"/>
          <w:szCs w:val="24"/>
          <w:lang w:eastAsia="pt-BR"/>
        </w:rPr>
      </w:pPr>
    </w:p>
    <w:p w14:paraId="6F7CA223" w14:textId="1B650D15" w:rsidR="00483EB0" w:rsidRDefault="00483EB0" w:rsidP="00483EB0">
      <w:pPr>
        <w:spacing w:before="240" w:after="240" w:line="360" w:lineRule="auto"/>
        <w:jc w:val="center"/>
        <w:rPr>
          <w:rFonts w:ascii="Arial" w:eastAsia="Times New Roman" w:hAnsi="Arial" w:cs="Arial"/>
          <w:b/>
          <w:bCs/>
          <w:color w:val="000000"/>
          <w:sz w:val="24"/>
          <w:szCs w:val="24"/>
          <w:lang w:eastAsia="pt-BR"/>
        </w:rPr>
      </w:pPr>
    </w:p>
    <w:p w14:paraId="0EB3958E" w14:textId="1A7D2189" w:rsidR="00483EB0" w:rsidRDefault="00483EB0" w:rsidP="00483EB0">
      <w:pPr>
        <w:spacing w:before="240" w:after="240" w:line="360" w:lineRule="auto"/>
        <w:jc w:val="center"/>
        <w:rPr>
          <w:rFonts w:ascii="Arial" w:eastAsia="Times New Roman" w:hAnsi="Arial" w:cs="Arial"/>
          <w:b/>
          <w:bCs/>
          <w:color w:val="000000"/>
          <w:sz w:val="24"/>
          <w:szCs w:val="24"/>
          <w:lang w:eastAsia="pt-BR"/>
        </w:rPr>
      </w:pPr>
    </w:p>
    <w:p w14:paraId="4D7C3A0B" w14:textId="31CB9775" w:rsidR="00483EB0" w:rsidRDefault="00483EB0" w:rsidP="00483EB0">
      <w:pPr>
        <w:spacing w:before="240" w:after="240" w:line="360" w:lineRule="auto"/>
        <w:jc w:val="center"/>
        <w:rPr>
          <w:rFonts w:ascii="Arial" w:eastAsia="Times New Roman" w:hAnsi="Arial" w:cs="Arial"/>
          <w:b/>
          <w:bCs/>
          <w:color w:val="000000"/>
          <w:sz w:val="24"/>
          <w:szCs w:val="24"/>
          <w:lang w:eastAsia="pt-BR"/>
        </w:rPr>
      </w:pPr>
    </w:p>
    <w:p w14:paraId="6A7E26B6" w14:textId="04A011B3" w:rsidR="00483EB0" w:rsidRDefault="00483EB0" w:rsidP="00483EB0">
      <w:pPr>
        <w:spacing w:before="240" w:after="240" w:line="360" w:lineRule="auto"/>
        <w:jc w:val="center"/>
        <w:rPr>
          <w:rFonts w:ascii="Arial" w:eastAsia="Times New Roman" w:hAnsi="Arial" w:cs="Arial"/>
          <w:b/>
          <w:bCs/>
          <w:color w:val="000000"/>
          <w:sz w:val="24"/>
          <w:szCs w:val="24"/>
          <w:lang w:eastAsia="pt-BR"/>
        </w:rPr>
      </w:pPr>
    </w:p>
    <w:p w14:paraId="0BD3C3FE" w14:textId="56129115" w:rsidR="00483EB0" w:rsidRDefault="00483EB0" w:rsidP="00483EB0">
      <w:pPr>
        <w:spacing w:before="240" w:after="240" w:line="360" w:lineRule="auto"/>
        <w:jc w:val="center"/>
        <w:rPr>
          <w:rFonts w:ascii="Arial" w:eastAsia="Times New Roman" w:hAnsi="Arial" w:cs="Arial"/>
          <w:b/>
          <w:bCs/>
          <w:color w:val="000000"/>
          <w:sz w:val="24"/>
          <w:szCs w:val="24"/>
          <w:lang w:eastAsia="pt-BR"/>
        </w:rPr>
      </w:pPr>
    </w:p>
    <w:p w14:paraId="2C55CB32" w14:textId="77777777" w:rsidR="00591E35" w:rsidRDefault="00591E35" w:rsidP="005615FB">
      <w:pPr>
        <w:spacing w:before="240" w:after="240" w:line="360" w:lineRule="auto"/>
        <w:rPr>
          <w:rFonts w:ascii="Arial" w:eastAsia="Times New Roman" w:hAnsi="Arial" w:cs="Arial"/>
          <w:b/>
          <w:bCs/>
          <w:color w:val="000000"/>
          <w:sz w:val="24"/>
          <w:szCs w:val="24"/>
          <w:lang w:eastAsia="pt-BR"/>
        </w:rPr>
      </w:pPr>
    </w:p>
    <w:p w14:paraId="50D29DDA" w14:textId="505DBD54" w:rsidR="007562BE" w:rsidRDefault="007562BE" w:rsidP="004506B1">
      <w:pPr>
        <w:spacing w:before="240" w:after="240" w:line="360" w:lineRule="auto"/>
        <w:rPr>
          <w:rFonts w:ascii="Arial" w:eastAsia="Times New Roman" w:hAnsi="Arial" w:cs="Arial"/>
          <w:b/>
          <w:bCs/>
          <w:color w:val="000000"/>
          <w:sz w:val="24"/>
          <w:szCs w:val="24"/>
          <w:lang w:eastAsia="pt-BR"/>
        </w:rPr>
      </w:pPr>
    </w:p>
    <w:p w14:paraId="37351F80" w14:textId="0C063F21" w:rsidR="00591E35" w:rsidRDefault="00591E35" w:rsidP="004506B1">
      <w:pPr>
        <w:spacing w:before="240" w:after="240" w:line="360" w:lineRule="auto"/>
        <w:rPr>
          <w:rFonts w:ascii="Arial" w:eastAsia="Times New Roman" w:hAnsi="Arial" w:cs="Arial"/>
          <w:b/>
          <w:bCs/>
          <w:color w:val="000000"/>
          <w:sz w:val="24"/>
          <w:szCs w:val="24"/>
          <w:lang w:eastAsia="pt-BR"/>
        </w:rPr>
      </w:pPr>
    </w:p>
    <w:p w14:paraId="66B08F5B" w14:textId="77777777" w:rsidR="00591E35" w:rsidRDefault="00591E35" w:rsidP="004506B1">
      <w:pPr>
        <w:spacing w:before="240" w:after="240" w:line="360" w:lineRule="auto"/>
        <w:rPr>
          <w:rFonts w:ascii="Arial" w:eastAsia="Times New Roman" w:hAnsi="Arial" w:cs="Arial"/>
          <w:b/>
          <w:bCs/>
          <w:color w:val="000000"/>
          <w:sz w:val="24"/>
          <w:szCs w:val="24"/>
          <w:lang w:eastAsia="pt-BR"/>
        </w:rPr>
      </w:pPr>
    </w:p>
    <w:p w14:paraId="082E68D7" w14:textId="0556E017" w:rsidR="007562BE" w:rsidRDefault="00C53A88" w:rsidP="004506B1">
      <w:pPr>
        <w:spacing w:before="240" w:after="240" w:line="36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lastRenderedPageBreak/>
        <w:t>LISTA DE TABELAS</w:t>
      </w:r>
    </w:p>
    <w:p w14:paraId="31212B2E" w14:textId="100AEAE5" w:rsidR="004B6026" w:rsidRDefault="004B6026" w:rsidP="004B6026">
      <w:pPr>
        <w:spacing w:line="360" w:lineRule="auto"/>
        <w:jc w:val="both"/>
        <w:rPr>
          <w:rFonts w:ascii="Arial" w:hAnsi="Arial" w:cs="Arial"/>
          <w:color w:val="000000"/>
          <w:sz w:val="24"/>
          <w:szCs w:val="24"/>
        </w:rPr>
      </w:pPr>
      <w:r w:rsidRPr="001929B8">
        <w:rPr>
          <w:rFonts w:ascii="Arial" w:hAnsi="Arial" w:cs="Arial"/>
          <w:b/>
          <w:bCs/>
          <w:color w:val="000000"/>
          <w:sz w:val="24"/>
          <w:szCs w:val="24"/>
        </w:rPr>
        <w:t>Tabela 1</w:t>
      </w:r>
      <w:r>
        <w:rPr>
          <w:rFonts w:ascii="Arial" w:hAnsi="Arial" w:cs="Arial"/>
          <w:color w:val="000000"/>
          <w:sz w:val="24"/>
          <w:szCs w:val="24"/>
        </w:rPr>
        <w:t xml:space="preserve"> </w:t>
      </w:r>
      <w:r w:rsidRPr="003E19D8">
        <w:rPr>
          <w:rFonts w:ascii="Arial" w:hAnsi="Arial" w:cs="Arial"/>
          <w:color w:val="000000"/>
          <w:sz w:val="24"/>
          <w:szCs w:val="24"/>
        </w:rPr>
        <w:t xml:space="preserve">Frequência de positividade para </w:t>
      </w:r>
      <w:r w:rsidRPr="003E19D8">
        <w:rPr>
          <w:rFonts w:ascii="Arial" w:hAnsi="Arial" w:cs="Arial"/>
          <w:i/>
          <w:iCs/>
          <w:color w:val="000000"/>
          <w:sz w:val="24"/>
          <w:szCs w:val="24"/>
        </w:rPr>
        <w:t>Staphylococcus aureus</w:t>
      </w:r>
      <w:r w:rsidRPr="003E19D8">
        <w:rPr>
          <w:rFonts w:ascii="Arial" w:hAnsi="Arial" w:cs="Arial"/>
          <w:color w:val="000000"/>
          <w:sz w:val="24"/>
          <w:szCs w:val="24"/>
        </w:rPr>
        <w:t xml:space="preserve"> resistente à meticilina (MRSA) conforme o sítio de identificação em um Hospital Universitário. Goiânia, 2016-2020.</w:t>
      </w:r>
      <w:r w:rsidR="00591E35">
        <w:rPr>
          <w:rFonts w:ascii="Arial" w:hAnsi="Arial" w:cs="Arial"/>
          <w:color w:val="000000"/>
          <w:sz w:val="24"/>
          <w:szCs w:val="24"/>
        </w:rPr>
        <w:t xml:space="preserve"> Página 26.</w:t>
      </w:r>
    </w:p>
    <w:p w14:paraId="55D71218" w14:textId="585FDBDF" w:rsidR="004B6026" w:rsidRDefault="004B6026" w:rsidP="004B6026">
      <w:pPr>
        <w:spacing w:line="360" w:lineRule="auto"/>
        <w:jc w:val="both"/>
        <w:rPr>
          <w:rFonts w:ascii="Arial" w:hAnsi="Arial" w:cs="Arial"/>
          <w:sz w:val="24"/>
          <w:szCs w:val="24"/>
        </w:rPr>
      </w:pPr>
      <w:r w:rsidRPr="001929B8">
        <w:rPr>
          <w:rFonts w:ascii="Arial" w:hAnsi="Arial" w:cs="Arial"/>
          <w:b/>
          <w:bCs/>
          <w:sz w:val="24"/>
          <w:szCs w:val="24"/>
        </w:rPr>
        <w:t>Tabela 2</w:t>
      </w:r>
      <w:r>
        <w:rPr>
          <w:rFonts w:ascii="Arial" w:hAnsi="Arial" w:cs="Arial"/>
          <w:sz w:val="24"/>
          <w:szCs w:val="24"/>
        </w:rPr>
        <w:t xml:space="preserve"> Ocorrência de </w:t>
      </w:r>
      <w:r w:rsidRPr="00456F92">
        <w:rPr>
          <w:rFonts w:ascii="Arial" w:hAnsi="Arial" w:cs="Arial"/>
          <w:i/>
          <w:iCs/>
          <w:sz w:val="24"/>
          <w:szCs w:val="24"/>
        </w:rPr>
        <w:t>Staphylococcus aureus</w:t>
      </w:r>
      <w:r>
        <w:rPr>
          <w:rFonts w:ascii="Arial" w:hAnsi="Arial" w:cs="Arial"/>
          <w:sz w:val="24"/>
          <w:szCs w:val="24"/>
        </w:rPr>
        <w:t xml:space="preserve"> resistente à meticilina (MRSA) por Local de Assistência no período de 2016 a 2020.</w:t>
      </w:r>
      <w:r w:rsidR="00591E35">
        <w:rPr>
          <w:rFonts w:ascii="Arial" w:hAnsi="Arial" w:cs="Arial"/>
          <w:sz w:val="24"/>
          <w:szCs w:val="24"/>
        </w:rPr>
        <w:t xml:space="preserve"> Página 30.</w:t>
      </w:r>
    </w:p>
    <w:p w14:paraId="0880F22B" w14:textId="77777777" w:rsidR="004B6026" w:rsidRPr="008253E9" w:rsidRDefault="004B6026" w:rsidP="004B6026">
      <w:pPr>
        <w:spacing w:line="360" w:lineRule="auto"/>
        <w:jc w:val="both"/>
        <w:rPr>
          <w:rFonts w:ascii="Arial" w:hAnsi="Arial" w:cs="Arial"/>
          <w:sz w:val="28"/>
          <w:szCs w:val="28"/>
        </w:rPr>
      </w:pPr>
    </w:p>
    <w:p w14:paraId="23F2C093" w14:textId="32D28119" w:rsidR="007562BE" w:rsidRDefault="007562BE" w:rsidP="004B6026">
      <w:pPr>
        <w:spacing w:before="240" w:after="240" w:line="360" w:lineRule="auto"/>
        <w:rPr>
          <w:rFonts w:ascii="Arial" w:eastAsia="Times New Roman" w:hAnsi="Arial" w:cs="Arial"/>
          <w:b/>
          <w:bCs/>
          <w:color w:val="000000"/>
          <w:sz w:val="24"/>
          <w:szCs w:val="24"/>
          <w:lang w:eastAsia="pt-BR"/>
        </w:rPr>
      </w:pPr>
    </w:p>
    <w:p w14:paraId="50AF70AD" w14:textId="75827975" w:rsidR="007562BE" w:rsidRDefault="007562BE" w:rsidP="001C02DD">
      <w:pPr>
        <w:spacing w:before="240" w:after="240" w:line="360" w:lineRule="auto"/>
        <w:jc w:val="center"/>
        <w:rPr>
          <w:rFonts w:ascii="Arial" w:eastAsia="Times New Roman" w:hAnsi="Arial" w:cs="Arial"/>
          <w:b/>
          <w:bCs/>
          <w:color w:val="000000"/>
          <w:sz w:val="24"/>
          <w:szCs w:val="24"/>
          <w:lang w:eastAsia="pt-BR"/>
        </w:rPr>
      </w:pPr>
    </w:p>
    <w:p w14:paraId="297A6AD3" w14:textId="5860FB17" w:rsidR="007562BE" w:rsidRDefault="007562BE" w:rsidP="001C02DD">
      <w:pPr>
        <w:spacing w:before="240" w:after="240" w:line="360" w:lineRule="auto"/>
        <w:jc w:val="center"/>
        <w:rPr>
          <w:rFonts w:ascii="Arial" w:eastAsia="Times New Roman" w:hAnsi="Arial" w:cs="Arial"/>
          <w:b/>
          <w:bCs/>
          <w:color w:val="000000"/>
          <w:sz w:val="24"/>
          <w:szCs w:val="24"/>
          <w:lang w:eastAsia="pt-BR"/>
        </w:rPr>
      </w:pPr>
    </w:p>
    <w:p w14:paraId="1B8D846A" w14:textId="1F1D8EEE" w:rsidR="007562BE" w:rsidRDefault="007562BE" w:rsidP="001C02DD">
      <w:pPr>
        <w:spacing w:before="240" w:after="240" w:line="360" w:lineRule="auto"/>
        <w:jc w:val="center"/>
        <w:rPr>
          <w:rFonts w:ascii="Arial" w:eastAsia="Times New Roman" w:hAnsi="Arial" w:cs="Arial"/>
          <w:b/>
          <w:bCs/>
          <w:color w:val="000000"/>
          <w:sz w:val="24"/>
          <w:szCs w:val="24"/>
          <w:lang w:eastAsia="pt-BR"/>
        </w:rPr>
      </w:pPr>
    </w:p>
    <w:p w14:paraId="4C0111AF" w14:textId="60103C84" w:rsidR="007562BE" w:rsidRDefault="007562BE" w:rsidP="001C02DD">
      <w:pPr>
        <w:spacing w:before="240" w:after="240" w:line="360" w:lineRule="auto"/>
        <w:jc w:val="center"/>
        <w:rPr>
          <w:rFonts w:ascii="Arial" w:eastAsia="Times New Roman" w:hAnsi="Arial" w:cs="Arial"/>
          <w:b/>
          <w:bCs/>
          <w:color w:val="000000"/>
          <w:sz w:val="24"/>
          <w:szCs w:val="24"/>
          <w:lang w:eastAsia="pt-BR"/>
        </w:rPr>
      </w:pPr>
    </w:p>
    <w:p w14:paraId="69EE7AE7" w14:textId="7CEDDFC8" w:rsidR="007562BE" w:rsidRDefault="007562BE" w:rsidP="001C02DD">
      <w:pPr>
        <w:spacing w:before="240" w:after="240" w:line="360" w:lineRule="auto"/>
        <w:jc w:val="center"/>
        <w:rPr>
          <w:rFonts w:ascii="Arial" w:eastAsia="Times New Roman" w:hAnsi="Arial" w:cs="Arial"/>
          <w:b/>
          <w:bCs/>
          <w:color w:val="000000"/>
          <w:sz w:val="24"/>
          <w:szCs w:val="24"/>
          <w:lang w:eastAsia="pt-BR"/>
        </w:rPr>
      </w:pPr>
    </w:p>
    <w:p w14:paraId="4CAF0320" w14:textId="7117CC0C" w:rsidR="007562BE" w:rsidRDefault="007562BE" w:rsidP="001C02DD">
      <w:pPr>
        <w:spacing w:before="240" w:after="240" w:line="360" w:lineRule="auto"/>
        <w:jc w:val="center"/>
        <w:rPr>
          <w:rFonts w:ascii="Arial" w:eastAsia="Times New Roman" w:hAnsi="Arial" w:cs="Arial"/>
          <w:b/>
          <w:bCs/>
          <w:color w:val="000000"/>
          <w:sz w:val="24"/>
          <w:szCs w:val="24"/>
          <w:lang w:eastAsia="pt-BR"/>
        </w:rPr>
      </w:pPr>
    </w:p>
    <w:p w14:paraId="38FBD801" w14:textId="309A6AB7" w:rsidR="007562BE" w:rsidRDefault="007562BE" w:rsidP="001C02DD">
      <w:pPr>
        <w:spacing w:before="240" w:after="240" w:line="360" w:lineRule="auto"/>
        <w:jc w:val="center"/>
        <w:rPr>
          <w:rFonts w:ascii="Arial" w:eastAsia="Times New Roman" w:hAnsi="Arial" w:cs="Arial"/>
          <w:b/>
          <w:bCs/>
          <w:color w:val="000000"/>
          <w:sz w:val="24"/>
          <w:szCs w:val="24"/>
          <w:lang w:eastAsia="pt-BR"/>
        </w:rPr>
      </w:pPr>
    </w:p>
    <w:p w14:paraId="2EFCCBD8" w14:textId="3324DD62" w:rsidR="007562BE" w:rsidRDefault="007562BE" w:rsidP="001C02DD">
      <w:pPr>
        <w:spacing w:before="240" w:after="240" w:line="360" w:lineRule="auto"/>
        <w:jc w:val="center"/>
        <w:rPr>
          <w:rFonts w:ascii="Arial" w:eastAsia="Times New Roman" w:hAnsi="Arial" w:cs="Arial"/>
          <w:b/>
          <w:bCs/>
          <w:color w:val="000000"/>
          <w:sz w:val="24"/>
          <w:szCs w:val="24"/>
          <w:lang w:eastAsia="pt-BR"/>
        </w:rPr>
      </w:pPr>
    </w:p>
    <w:p w14:paraId="3778E22E" w14:textId="3389CB83" w:rsidR="007562BE" w:rsidRDefault="007562BE" w:rsidP="00483EB0">
      <w:pPr>
        <w:spacing w:before="240" w:after="240" w:line="360" w:lineRule="auto"/>
        <w:rPr>
          <w:rFonts w:ascii="Arial" w:eastAsia="Times New Roman" w:hAnsi="Arial" w:cs="Arial"/>
          <w:b/>
          <w:bCs/>
          <w:color w:val="000000"/>
          <w:sz w:val="24"/>
          <w:szCs w:val="24"/>
          <w:lang w:eastAsia="pt-BR"/>
        </w:rPr>
      </w:pPr>
    </w:p>
    <w:p w14:paraId="48514166" w14:textId="7046B39A" w:rsidR="007562BE" w:rsidRDefault="007562BE" w:rsidP="001C02DD">
      <w:pPr>
        <w:spacing w:before="240" w:after="240" w:line="360" w:lineRule="auto"/>
        <w:jc w:val="center"/>
        <w:rPr>
          <w:rFonts w:ascii="Arial" w:eastAsia="Times New Roman" w:hAnsi="Arial" w:cs="Arial"/>
          <w:b/>
          <w:bCs/>
          <w:color w:val="000000"/>
          <w:sz w:val="24"/>
          <w:szCs w:val="24"/>
          <w:lang w:eastAsia="pt-BR"/>
        </w:rPr>
      </w:pPr>
    </w:p>
    <w:p w14:paraId="63651B12" w14:textId="38CC72C2" w:rsidR="007562BE" w:rsidRDefault="007562BE" w:rsidP="001C02DD">
      <w:pPr>
        <w:spacing w:before="240" w:after="240" w:line="360" w:lineRule="auto"/>
        <w:jc w:val="center"/>
        <w:rPr>
          <w:rFonts w:ascii="Arial" w:eastAsia="Times New Roman" w:hAnsi="Arial" w:cs="Arial"/>
          <w:b/>
          <w:bCs/>
          <w:color w:val="000000"/>
          <w:sz w:val="24"/>
          <w:szCs w:val="24"/>
          <w:lang w:eastAsia="pt-BR"/>
        </w:rPr>
      </w:pPr>
    </w:p>
    <w:p w14:paraId="165B4190" w14:textId="45EEF6EC" w:rsidR="007562BE" w:rsidRDefault="007562BE" w:rsidP="001C02DD">
      <w:pPr>
        <w:spacing w:before="240" w:after="240" w:line="360" w:lineRule="auto"/>
        <w:jc w:val="center"/>
        <w:rPr>
          <w:rFonts w:ascii="Arial" w:eastAsia="Times New Roman" w:hAnsi="Arial" w:cs="Arial"/>
          <w:b/>
          <w:bCs/>
          <w:color w:val="000000"/>
          <w:sz w:val="24"/>
          <w:szCs w:val="24"/>
          <w:lang w:eastAsia="pt-BR"/>
        </w:rPr>
      </w:pPr>
    </w:p>
    <w:p w14:paraId="3B5275B2" w14:textId="79B7EBAE" w:rsidR="007562BE" w:rsidRDefault="007562BE" w:rsidP="00483EB0">
      <w:pPr>
        <w:spacing w:before="240" w:after="240" w:line="360" w:lineRule="auto"/>
        <w:rPr>
          <w:rFonts w:ascii="Arial" w:eastAsia="Times New Roman" w:hAnsi="Arial" w:cs="Arial"/>
          <w:b/>
          <w:bCs/>
          <w:color w:val="000000"/>
          <w:sz w:val="24"/>
          <w:szCs w:val="24"/>
          <w:lang w:eastAsia="pt-BR"/>
        </w:rPr>
      </w:pPr>
    </w:p>
    <w:p w14:paraId="1FD95F89" w14:textId="7132BED8" w:rsidR="008A00DC" w:rsidRDefault="008A00DC" w:rsidP="00483EB0">
      <w:pPr>
        <w:spacing w:before="240" w:after="240" w:line="360" w:lineRule="auto"/>
        <w:rPr>
          <w:rFonts w:ascii="Arial" w:eastAsia="Times New Roman" w:hAnsi="Arial" w:cs="Arial"/>
          <w:b/>
          <w:bCs/>
          <w:color w:val="000000"/>
          <w:sz w:val="24"/>
          <w:szCs w:val="24"/>
          <w:lang w:eastAsia="pt-BR"/>
        </w:rPr>
      </w:pPr>
    </w:p>
    <w:p w14:paraId="16EBC11D" w14:textId="77777777" w:rsidR="007562BE" w:rsidRDefault="007562BE" w:rsidP="008A00DC">
      <w:pPr>
        <w:spacing w:before="240" w:after="240" w:line="360" w:lineRule="auto"/>
        <w:rPr>
          <w:rFonts w:ascii="Arial" w:eastAsia="Times New Roman" w:hAnsi="Arial" w:cs="Arial"/>
          <w:b/>
          <w:bCs/>
          <w:color w:val="000000"/>
          <w:sz w:val="24"/>
          <w:szCs w:val="24"/>
          <w:lang w:eastAsia="pt-BR"/>
        </w:rPr>
      </w:pPr>
    </w:p>
    <w:p w14:paraId="575B1E27" w14:textId="77777777" w:rsidR="00483EB0" w:rsidRDefault="00483EB0" w:rsidP="00483EB0">
      <w:pPr>
        <w:spacing w:before="240" w:after="240" w:line="360" w:lineRule="auto"/>
        <w:jc w:val="center"/>
        <w:rPr>
          <w:rFonts w:ascii="Arial" w:eastAsia="Times New Roman" w:hAnsi="Arial" w:cs="Arial"/>
          <w:b/>
          <w:bCs/>
          <w:color w:val="000000"/>
          <w:sz w:val="24"/>
          <w:szCs w:val="24"/>
          <w:lang w:eastAsia="pt-BR"/>
        </w:rPr>
      </w:pPr>
      <w:r w:rsidRPr="00C53A88">
        <w:rPr>
          <w:rFonts w:ascii="Arial" w:eastAsia="Times New Roman" w:hAnsi="Arial" w:cs="Arial"/>
          <w:b/>
          <w:bCs/>
          <w:color w:val="000000"/>
          <w:sz w:val="24"/>
          <w:szCs w:val="24"/>
          <w:lang w:eastAsia="pt-BR"/>
        </w:rPr>
        <w:lastRenderedPageBreak/>
        <w:t>LISTA DE SIGLAS</w:t>
      </w:r>
    </w:p>
    <w:p w14:paraId="5DA0A74A" w14:textId="77777777" w:rsidR="00483EB0" w:rsidRPr="00F154F0" w:rsidRDefault="00483EB0" w:rsidP="00483EB0">
      <w:pPr>
        <w:spacing w:before="240" w:after="240" w:line="360" w:lineRule="auto"/>
        <w:jc w:val="both"/>
        <w:rPr>
          <w:rFonts w:ascii="Arial" w:eastAsia="Times New Roman" w:hAnsi="Arial" w:cs="Arial"/>
          <w:color w:val="000000"/>
          <w:sz w:val="24"/>
          <w:szCs w:val="24"/>
          <w:lang w:eastAsia="pt-BR"/>
        </w:rPr>
      </w:pPr>
      <w:r>
        <w:rPr>
          <w:rFonts w:ascii="Arial" w:eastAsia="Times New Roman" w:hAnsi="Arial" w:cs="Arial"/>
          <w:b/>
          <w:bCs/>
          <w:color w:val="000000"/>
          <w:sz w:val="24"/>
          <w:szCs w:val="24"/>
          <w:lang w:eastAsia="pt-BR"/>
        </w:rPr>
        <w:t xml:space="preserve">CCIH </w:t>
      </w:r>
      <w:r w:rsidRPr="00F154F0">
        <w:rPr>
          <w:rFonts w:ascii="Arial" w:eastAsia="Times New Roman" w:hAnsi="Arial" w:cs="Arial"/>
          <w:color w:val="000000"/>
          <w:sz w:val="24"/>
          <w:szCs w:val="24"/>
          <w:lang w:eastAsia="pt-BR"/>
        </w:rPr>
        <w:t>Comissão de Controle de Infecção Hospitalar</w:t>
      </w:r>
    </w:p>
    <w:p w14:paraId="773EBC03" w14:textId="77777777" w:rsidR="00483EB0" w:rsidRDefault="00483EB0" w:rsidP="00483EB0">
      <w:pPr>
        <w:spacing w:before="240" w:after="240" w:line="360" w:lineRule="auto"/>
        <w:jc w:val="both"/>
        <w:rPr>
          <w:rFonts w:ascii="Arial" w:eastAsia="Times New Roman" w:hAnsi="Arial" w:cs="Arial"/>
          <w:color w:val="000000"/>
          <w:sz w:val="24"/>
          <w:szCs w:val="24"/>
          <w:lang w:eastAsia="pt-BR"/>
        </w:rPr>
      </w:pPr>
      <w:r>
        <w:rPr>
          <w:rFonts w:ascii="Arial" w:eastAsia="Times New Roman" w:hAnsi="Arial" w:cs="Arial"/>
          <w:b/>
          <w:bCs/>
          <w:color w:val="000000"/>
          <w:sz w:val="24"/>
          <w:szCs w:val="24"/>
          <w:lang w:eastAsia="pt-BR"/>
        </w:rPr>
        <w:t xml:space="preserve">CO-MRSA </w:t>
      </w:r>
      <w:r w:rsidRPr="00F154F0">
        <w:rPr>
          <w:rFonts w:ascii="Arial" w:eastAsia="Times New Roman" w:hAnsi="Arial" w:cs="Arial"/>
          <w:i/>
          <w:iCs/>
          <w:color w:val="000000"/>
          <w:sz w:val="24"/>
          <w:szCs w:val="24"/>
          <w:lang w:eastAsia="pt-BR"/>
        </w:rPr>
        <w:t>Staphylococcus aureus</w:t>
      </w:r>
      <w:r w:rsidRPr="00F154F0">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R</w:t>
      </w:r>
      <w:r w:rsidRPr="00F154F0">
        <w:rPr>
          <w:rFonts w:ascii="Arial" w:eastAsia="Times New Roman" w:hAnsi="Arial" w:cs="Arial"/>
          <w:color w:val="000000"/>
          <w:sz w:val="24"/>
          <w:szCs w:val="24"/>
          <w:lang w:eastAsia="pt-BR"/>
        </w:rPr>
        <w:t xml:space="preserve">esistente à </w:t>
      </w:r>
      <w:r>
        <w:rPr>
          <w:rFonts w:ascii="Arial" w:eastAsia="Times New Roman" w:hAnsi="Arial" w:cs="Arial"/>
          <w:color w:val="000000"/>
          <w:sz w:val="24"/>
          <w:szCs w:val="24"/>
          <w:lang w:eastAsia="pt-BR"/>
        </w:rPr>
        <w:t>M</w:t>
      </w:r>
      <w:r w:rsidRPr="00F154F0">
        <w:rPr>
          <w:rFonts w:ascii="Arial" w:eastAsia="Times New Roman" w:hAnsi="Arial" w:cs="Arial"/>
          <w:color w:val="000000"/>
          <w:sz w:val="24"/>
          <w:szCs w:val="24"/>
          <w:lang w:eastAsia="pt-BR"/>
        </w:rPr>
        <w:t xml:space="preserve">eticilina com início </w:t>
      </w:r>
      <w:r>
        <w:rPr>
          <w:rFonts w:ascii="Arial" w:eastAsia="Times New Roman" w:hAnsi="Arial" w:cs="Arial"/>
          <w:color w:val="000000"/>
          <w:sz w:val="24"/>
          <w:szCs w:val="24"/>
          <w:lang w:eastAsia="pt-BR"/>
        </w:rPr>
        <w:t>n</w:t>
      </w:r>
      <w:r w:rsidRPr="00F154F0">
        <w:rPr>
          <w:rFonts w:ascii="Arial" w:eastAsia="Times New Roman" w:hAnsi="Arial" w:cs="Arial"/>
          <w:color w:val="000000"/>
          <w:sz w:val="24"/>
          <w:szCs w:val="24"/>
          <w:lang w:eastAsia="pt-BR"/>
        </w:rPr>
        <w:t xml:space="preserve">a </w:t>
      </w:r>
      <w:r>
        <w:rPr>
          <w:rFonts w:ascii="Arial" w:eastAsia="Times New Roman" w:hAnsi="Arial" w:cs="Arial"/>
          <w:color w:val="000000"/>
          <w:sz w:val="24"/>
          <w:szCs w:val="24"/>
          <w:lang w:eastAsia="pt-BR"/>
        </w:rPr>
        <w:t>C</w:t>
      </w:r>
      <w:r w:rsidRPr="00F154F0">
        <w:rPr>
          <w:rFonts w:ascii="Arial" w:eastAsia="Times New Roman" w:hAnsi="Arial" w:cs="Arial"/>
          <w:color w:val="000000"/>
          <w:sz w:val="24"/>
          <w:szCs w:val="24"/>
          <w:lang w:eastAsia="pt-BR"/>
        </w:rPr>
        <w:t>omunidade</w:t>
      </w:r>
    </w:p>
    <w:p w14:paraId="3CBFC224" w14:textId="77777777" w:rsidR="00483EB0" w:rsidRDefault="00483EB0" w:rsidP="00483EB0">
      <w:pPr>
        <w:spacing w:before="240" w:after="240" w:line="360" w:lineRule="auto"/>
        <w:jc w:val="both"/>
        <w:rPr>
          <w:rFonts w:ascii="Arial" w:eastAsia="Times New Roman" w:hAnsi="Arial" w:cs="Arial"/>
          <w:color w:val="000000"/>
          <w:sz w:val="24"/>
          <w:szCs w:val="24"/>
          <w:lang w:eastAsia="pt-BR"/>
        </w:rPr>
      </w:pPr>
      <w:r w:rsidRPr="00F154F0">
        <w:rPr>
          <w:rFonts w:ascii="Arial" w:eastAsia="Times New Roman" w:hAnsi="Arial" w:cs="Arial"/>
          <w:b/>
          <w:bCs/>
          <w:color w:val="000000"/>
          <w:sz w:val="24"/>
          <w:szCs w:val="24"/>
          <w:lang w:eastAsia="pt-BR"/>
        </w:rPr>
        <w:t>EPI</w:t>
      </w:r>
      <w:r>
        <w:rPr>
          <w:rFonts w:ascii="Arial" w:eastAsia="Times New Roman" w:hAnsi="Arial" w:cs="Arial"/>
          <w:color w:val="000000"/>
          <w:sz w:val="24"/>
          <w:szCs w:val="24"/>
          <w:lang w:eastAsia="pt-BR"/>
        </w:rPr>
        <w:t xml:space="preserve"> Equipamento de Proteção Individual</w:t>
      </w:r>
    </w:p>
    <w:p w14:paraId="2387AD15" w14:textId="77777777" w:rsidR="00483EB0" w:rsidRDefault="00483EB0" w:rsidP="00483EB0">
      <w:pPr>
        <w:spacing w:before="240" w:after="240" w:line="360" w:lineRule="auto"/>
        <w:jc w:val="both"/>
        <w:rPr>
          <w:rFonts w:ascii="Arial" w:eastAsia="Times New Roman" w:hAnsi="Arial" w:cs="Arial"/>
          <w:color w:val="000000"/>
          <w:sz w:val="24"/>
          <w:szCs w:val="24"/>
          <w:lang w:eastAsia="pt-BR"/>
        </w:rPr>
      </w:pPr>
      <w:r w:rsidRPr="00F154F0">
        <w:rPr>
          <w:rFonts w:ascii="Arial" w:eastAsia="Times New Roman" w:hAnsi="Arial" w:cs="Arial"/>
          <w:b/>
          <w:bCs/>
          <w:color w:val="000000"/>
          <w:sz w:val="24"/>
          <w:szCs w:val="24"/>
          <w:lang w:eastAsia="pt-BR"/>
        </w:rPr>
        <w:t>IRAS</w:t>
      </w:r>
      <w:r>
        <w:rPr>
          <w:rFonts w:ascii="Arial" w:eastAsia="Times New Roman" w:hAnsi="Arial" w:cs="Arial"/>
          <w:color w:val="000000"/>
          <w:sz w:val="24"/>
          <w:szCs w:val="24"/>
          <w:lang w:eastAsia="pt-BR"/>
        </w:rPr>
        <w:t xml:space="preserve"> Infecção Relacionada à Assistência à Saúde</w:t>
      </w:r>
    </w:p>
    <w:p w14:paraId="2707B57A" w14:textId="77777777" w:rsidR="00483EB0" w:rsidRDefault="00483EB0" w:rsidP="00483EB0">
      <w:pPr>
        <w:spacing w:before="240" w:after="240" w:line="360" w:lineRule="auto"/>
        <w:jc w:val="both"/>
        <w:rPr>
          <w:rFonts w:ascii="Arial" w:eastAsia="Times New Roman" w:hAnsi="Arial" w:cs="Arial"/>
          <w:color w:val="000000"/>
          <w:sz w:val="24"/>
          <w:szCs w:val="24"/>
          <w:lang w:eastAsia="pt-BR"/>
        </w:rPr>
      </w:pPr>
      <w:r w:rsidRPr="00F154F0">
        <w:rPr>
          <w:rFonts w:ascii="Arial" w:eastAsia="Times New Roman" w:hAnsi="Arial" w:cs="Arial"/>
          <w:b/>
          <w:bCs/>
          <w:color w:val="000000"/>
          <w:sz w:val="24"/>
          <w:szCs w:val="24"/>
          <w:lang w:eastAsia="pt-BR"/>
        </w:rPr>
        <w:t>MR</w:t>
      </w:r>
      <w:r>
        <w:rPr>
          <w:rFonts w:ascii="Arial" w:eastAsia="Times New Roman" w:hAnsi="Arial" w:cs="Arial"/>
          <w:color w:val="000000"/>
          <w:sz w:val="24"/>
          <w:szCs w:val="24"/>
          <w:lang w:eastAsia="pt-BR"/>
        </w:rPr>
        <w:t xml:space="preserve"> Microrganismo Multirresistente</w:t>
      </w:r>
    </w:p>
    <w:p w14:paraId="6DC9E1A9" w14:textId="77777777" w:rsidR="00483EB0" w:rsidRDefault="00483EB0" w:rsidP="00483EB0">
      <w:pPr>
        <w:spacing w:before="240" w:after="240" w:line="360" w:lineRule="auto"/>
        <w:jc w:val="both"/>
        <w:rPr>
          <w:rFonts w:ascii="Arial" w:eastAsia="Times New Roman" w:hAnsi="Arial" w:cs="Arial"/>
          <w:color w:val="000000"/>
          <w:sz w:val="24"/>
          <w:szCs w:val="24"/>
          <w:lang w:eastAsia="pt-BR"/>
        </w:rPr>
      </w:pPr>
      <w:r w:rsidRPr="004B6026">
        <w:rPr>
          <w:rFonts w:ascii="Arial" w:eastAsia="Times New Roman" w:hAnsi="Arial" w:cs="Arial"/>
          <w:b/>
          <w:bCs/>
          <w:color w:val="000000"/>
          <w:sz w:val="24"/>
          <w:szCs w:val="24"/>
          <w:lang w:eastAsia="pt-BR"/>
        </w:rPr>
        <w:t>MRSA</w:t>
      </w:r>
      <w:r>
        <w:rPr>
          <w:rFonts w:ascii="Arial" w:eastAsia="Times New Roman" w:hAnsi="Arial" w:cs="Arial"/>
          <w:color w:val="000000"/>
          <w:sz w:val="24"/>
          <w:szCs w:val="24"/>
          <w:lang w:eastAsia="pt-BR"/>
        </w:rPr>
        <w:t xml:space="preserve"> </w:t>
      </w:r>
      <w:r w:rsidRPr="004B6026">
        <w:rPr>
          <w:rFonts w:ascii="Arial" w:eastAsia="Times New Roman" w:hAnsi="Arial" w:cs="Arial"/>
          <w:i/>
          <w:iCs/>
          <w:color w:val="000000"/>
          <w:sz w:val="24"/>
          <w:szCs w:val="24"/>
          <w:lang w:eastAsia="pt-BR"/>
        </w:rPr>
        <w:t>Staphylococcus aureus</w:t>
      </w:r>
      <w:r>
        <w:rPr>
          <w:rFonts w:ascii="Arial" w:eastAsia="Times New Roman" w:hAnsi="Arial" w:cs="Arial"/>
          <w:color w:val="000000"/>
          <w:sz w:val="24"/>
          <w:szCs w:val="24"/>
          <w:lang w:eastAsia="pt-BR"/>
        </w:rPr>
        <w:t xml:space="preserve"> Resistente à Meticilina</w:t>
      </w:r>
    </w:p>
    <w:p w14:paraId="74E2F026" w14:textId="77777777" w:rsidR="00483EB0" w:rsidRDefault="00483EB0" w:rsidP="00483EB0">
      <w:pPr>
        <w:spacing w:before="240" w:after="240" w:line="360" w:lineRule="auto"/>
        <w:jc w:val="both"/>
        <w:rPr>
          <w:rFonts w:ascii="Arial" w:eastAsia="Times New Roman" w:hAnsi="Arial" w:cs="Arial"/>
          <w:color w:val="000000"/>
          <w:sz w:val="24"/>
          <w:szCs w:val="24"/>
          <w:lang w:eastAsia="pt-BR"/>
        </w:rPr>
      </w:pPr>
      <w:r w:rsidRPr="004B6026">
        <w:rPr>
          <w:rFonts w:ascii="Arial" w:eastAsia="Times New Roman" w:hAnsi="Arial" w:cs="Arial"/>
          <w:b/>
          <w:bCs/>
          <w:color w:val="000000"/>
          <w:sz w:val="24"/>
          <w:szCs w:val="24"/>
          <w:lang w:eastAsia="pt-BR"/>
        </w:rPr>
        <w:t>SCIRAS</w:t>
      </w:r>
      <w:r>
        <w:rPr>
          <w:rFonts w:ascii="Arial" w:eastAsia="Times New Roman" w:hAnsi="Arial" w:cs="Arial"/>
          <w:color w:val="000000"/>
          <w:sz w:val="24"/>
          <w:szCs w:val="24"/>
          <w:lang w:eastAsia="pt-BR"/>
        </w:rPr>
        <w:t xml:space="preserve"> Serviço de Controle de Infecção Relacionada à Assistência à Saúde</w:t>
      </w:r>
    </w:p>
    <w:p w14:paraId="4123E767" w14:textId="77777777" w:rsidR="00483EB0" w:rsidRDefault="00483EB0" w:rsidP="00483EB0">
      <w:pPr>
        <w:spacing w:before="240" w:after="240" w:line="360" w:lineRule="auto"/>
        <w:jc w:val="both"/>
        <w:rPr>
          <w:rFonts w:ascii="Arial" w:eastAsia="Times New Roman" w:hAnsi="Arial" w:cs="Arial"/>
          <w:color w:val="000000"/>
          <w:sz w:val="24"/>
          <w:szCs w:val="24"/>
          <w:lang w:eastAsia="pt-BR"/>
        </w:rPr>
      </w:pPr>
      <w:r w:rsidRPr="004B6026">
        <w:rPr>
          <w:rFonts w:ascii="Arial" w:eastAsia="Times New Roman" w:hAnsi="Arial" w:cs="Arial"/>
          <w:b/>
          <w:bCs/>
          <w:color w:val="000000"/>
          <w:sz w:val="24"/>
          <w:szCs w:val="24"/>
          <w:lang w:eastAsia="pt-BR"/>
        </w:rPr>
        <w:t>UTI</w:t>
      </w:r>
      <w:r>
        <w:rPr>
          <w:rFonts w:ascii="Arial" w:eastAsia="Times New Roman" w:hAnsi="Arial" w:cs="Arial"/>
          <w:color w:val="000000"/>
          <w:sz w:val="24"/>
          <w:szCs w:val="24"/>
          <w:lang w:eastAsia="pt-BR"/>
        </w:rPr>
        <w:t xml:space="preserve"> Unidade Terapia Intensiva</w:t>
      </w:r>
    </w:p>
    <w:p w14:paraId="059AF2E0" w14:textId="77777777" w:rsidR="007562BE" w:rsidRDefault="007562BE" w:rsidP="001C02DD">
      <w:pPr>
        <w:spacing w:before="240" w:after="240" w:line="360" w:lineRule="auto"/>
        <w:jc w:val="center"/>
        <w:rPr>
          <w:rFonts w:ascii="Arial" w:eastAsia="Times New Roman" w:hAnsi="Arial" w:cs="Arial"/>
          <w:b/>
          <w:bCs/>
          <w:color w:val="000000"/>
          <w:sz w:val="24"/>
          <w:szCs w:val="24"/>
          <w:lang w:eastAsia="pt-BR"/>
        </w:rPr>
      </w:pPr>
    </w:p>
    <w:p w14:paraId="3243B46C" w14:textId="77777777" w:rsidR="007562BE" w:rsidRDefault="007562BE" w:rsidP="001C02DD">
      <w:pPr>
        <w:spacing w:before="240" w:after="240" w:line="360" w:lineRule="auto"/>
        <w:jc w:val="center"/>
        <w:rPr>
          <w:rFonts w:ascii="Arial" w:eastAsia="Times New Roman" w:hAnsi="Arial" w:cs="Arial"/>
          <w:b/>
          <w:bCs/>
          <w:color w:val="000000"/>
          <w:sz w:val="24"/>
          <w:szCs w:val="24"/>
          <w:lang w:eastAsia="pt-BR"/>
        </w:rPr>
      </w:pPr>
    </w:p>
    <w:p w14:paraId="7ED6B36C" w14:textId="77777777" w:rsidR="007562BE" w:rsidRDefault="007562BE" w:rsidP="001C02DD">
      <w:pPr>
        <w:spacing w:before="240" w:after="240" w:line="360" w:lineRule="auto"/>
        <w:jc w:val="center"/>
        <w:rPr>
          <w:rFonts w:ascii="Arial" w:eastAsia="Times New Roman" w:hAnsi="Arial" w:cs="Arial"/>
          <w:b/>
          <w:bCs/>
          <w:color w:val="000000"/>
          <w:sz w:val="24"/>
          <w:szCs w:val="24"/>
          <w:lang w:eastAsia="pt-BR"/>
        </w:rPr>
      </w:pPr>
    </w:p>
    <w:p w14:paraId="6DE44A05" w14:textId="77777777" w:rsidR="007562BE" w:rsidRDefault="007562BE" w:rsidP="001C02DD">
      <w:pPr>
        <w:spacing w:before="240" w:after="240" w:line="360" w:lineRule="auto"/>
        <w:jc w:val="center"/>
        <w:rPr>
          <w:rFonts w:ascii="Arial" w:eastAsia="Times New Roman" w:hAnsi="Arial" w:cs="Arial"/>
          <w:b/>
          <w:bCs/>
          <w:color w:val="000000"/>
          <w:sz w:val="24"/>
          <w:szCs w:val="24"/>
          <w:lang w:eastAsia="pt-BR"/>
        </w:rPr>
      </w:pPr>
    </w:p>
    <w:p w14:paraId="01279A42" w14:textId="77777777" w:rsidR="007562BE" w:rsidRDefault="007562BE" w:rsidP="001C02DD">
      <w:pPr>
        <w:spacing w:before="240" w:after="240" w:line="360" w:lineRule="auto"/>
        <w:jc w:val="center"/>
        <w:rPr>
          <w:rFonts w:ascii="Arial" w:eastAsia="Times New Roman" w:hAnsi="Arial" w:cs="Arial"/>
          <w:b/>
          <w:bCs/>
          <w:color w:val="000000"/>
          <w:sz w:val="24"/>
          <w:szCs w:val="24"/>
          <w:lang w:eastAsia="pt-BR"/>
        </w:rPr>
      </w:pPr>
    </w:p>
    <w:p w14:paraId="5498BA91" w14:textId="77777777" w:rsidR="007562BE" w:rsidRDefault="007562BE" w:rsidP="001C02DD">
      <w:pPr>
        <w:spacing w:before="240" w:after="240" w:line="360" w:lineRule="auto"/>
        <w:jc w:val="center"/>
        <w:rPr>
          <w:rFonts w:ascii="Arial" w:eastAsia="Times New Roman" w:hAnsi="Arial" w:cs="Arial"/>
          <w:b/>
          <w:bCs/>
          <w:color w:val="000000"/>
          <w:sz w:val="24"/>
          <w:szCs w:val="24"/>
          <w:lang w:eastAsia="pt-BR"/>
        </w:rPr>
      </w:pPr>
    </w:p>
    <w:p w14:paraId="0DC19229" w14:textId="07F5DFDA" w:rsidR="007562BE" w:rsidRDefault="007562BE" w:rsidP="001C02DD">
      <w:pPr>
        <w:spacing w:before="240" w:after="240" w:line="360" w:lineRule="auto"/>
        <w:jc w:val="center"/>
        <w:rPr>
          <w:rFonts w:ascii="Arial" w:eastAsia="Times New Roman" w:hAnsi="Arial" w:cs="Arial"/>
          <w:b/>
          <w:bCs/>
          <w:color w:val="000000"/>
          <w:sz w:val="24"/>
          <w:szCs w:val="24"/>
          <w:lang w:eastAsia="pt-BR"/>
        </w:rPr>
      </w:pPr>
    </w:p>
    <w:p w14:paraId="7E9966EA" w14:textId="5E0E0C1A" w:rsidR="005615FB" w:rsidRDefault="005615FB" w:rsidP="001C02DD">
      <w:pPr>
        <w:spacing w:before="240" w:after="240" w:line="360" w:lineRule="auto"/>
        <w:jc w:val="center"/>
        <w:rPr>
          <w:rFonts w:ascii="Arial" w:eastAsia="Times New Roman" w:hAnsi="Arial" w:cs="Arial"/>
          <w:b/>
          <w:bCs/>
          <w:color w:val="000000"/>
          <w:sz w:val="24"/>
          <w:szCs w:val="24"/>
          <w:lang w:eastAsia="pt-BR"/>
        </w:rPr>
      </w:pPr>
    </w:p>
    <w:p w14:paraId="5BF32D44" w14:textId="1B1C7228" w:rsidR="005615FB" w:rsidRDefault="005615FB" w:rsidP="001C02DD">
      <w:pPr>
        <w:spacing w:before="240" w:after="240" w:line="360" w:lineRule="auto"/>
        <w:jc w:val="center"/>
        <w:rPr>
          <w:rFonts w:ascii="Arial" w:eastAsia="Times New Roman" w:hAnsi="Arial" w:cs="Arial"/>
          <w:b/>
          <w:bCs/>
          <w:color w:val="000000"/>
          <w:sz w:val="24"/>
          <w:szCs w:val="24"/>
          <w:lang w:eastAsia="pt-BR"/>
        </w:rPr>
      </w:pPr>
    </w:p>
    <w:p w14:paraId="2D5423F3" w14:textId="77777777" w:rsidR="005615FB" w:rsidRDefault="005615FB" w:rsidP="001C02DD">
      <w:pPr>
        <w:spacing w:before="240" w:after="240" w:line="360" w:lineRule="auto"/>
        <w:jc w:val="center"/>
        <w:rPr>
          <w:rFonts w:ascii="Arial" w:eastAsia="Times New Roman" w:hAnsi="Arial" w:cs="Arial"/>
          <w:b/>
          <w:bCs/>
          <w:color w:val="000000"/>
          <w:sz w:val="24"/>
          <w:szCs w:val="24"/>
          <w:lang w:eastAsia="pt-BR"/>
        </w:rPr>
      </w:pPr>
    </w:p>
    <w:p w14:paraId="1422DF9B" w14:textId="77777777" w:rsidR="008A00DC" w:rsidRDefault="008A00DC" w:rsidP="008A00DC">
      <w:pPr>
        <w:spacing w:before="240" w:after="240" w:line="360" w:lineRule="auto"/>
        <w:rPr>
          <w:rFonts w:ascii="Arial" w:eastAsia="Times New Roman" w:hAnsi="Arial" w:cs="Arial"/>
          <w:b/>
          <w:bCs/>
          <w:color w:val="000000"/>
          <w:sz w:val="24"/>
          <w:szCs w:val="24"/>
          <w:lang w:eastAsia="pt-BR"/>
        </w:rPr>
      </w:pPr>
    </w:p>
    <w:p w14:paraId="25E01C81" w14:textId="77777777" w:rsidR="00C53A88" w:rsidRDefault="00C53A88" w:rsidP="00C53A88">
      <w:pPr>
        <w:spacing w:before="240" w:after="240" w:line="360" w:lineRule="auto"/>
        <w:rPr>
          <w:rFonts w:ascii="Arial" w:eastAsia="Times New Roman" w:hAnsi="Arial" w:cs="Arial"/>
          <w:b/>
          <w:bCs/>
          <w:color w:val="000000"/>
          <w:sz w:val="24"/>
          <w:szCs w:val="24"/>
          <w:lang w:eastAsia="pt-BR"/>
        </w:rPr>
      </w:pPr>
    </w:p>
    <w:p w14:paraId="2915185D" w14:textId="23699E06" w:rsidR="001C02DD" w:rsidRPr="005E006F" w:rsidRDefault="001C02DD" w:rsidP="00C53A88">
      <w:pPr>
        <w:spacing w:before="240" w:after="240" w:line="360" w:lineRule="auto"/>
        <w:jc w:val="center"/>
        <w:rPr>
          <w:rFonts w:ascii="Times New Roman" w:eastAsia="Times New Roman" w:hAnsi="Times New Roman" w:cs="Times New Roman"/>
          <w:sz w:val="28"/>
          <w:szCs w:val="28"/>
          <w:lang w:eastAsia="pt-BR"/>
        </w:rPr>
      </w:pPr>
      <w:r w:rsidRPr="00C53A88">
        <w:rPr>
          <w:rFonts w:ascii="Arial" w:eastAsia="Times New Roman" w:hAnsi="Arial" w:cs="Arial"/>
          <w:b/>
          <w:bCs/>
          <w:color w:val="000000"/>
          <w:sz w:val="24"/>
          <w:szCs w:val="24"/>
          <w:lang w:eastAsia="pt-BR"/>
        </w:rPr>
        <w:lastRenderedPageBreak/>
        <w:t>SUMÁRIO</w:t>
      </w:r>
    </w:p>
    <w:p w14:paraId="6E4B45F8" w14:textId="5B09B632" w:rsidR="002940D7" w:rsidRPr="002940D7" w:rsidRDefault="002940D7" w:rsidP="001C02DD">
      <w:pPr>
        <w:spacing w:after="240" w:line="360" w:lineRule="auto"/>
        <w:rPr>
          <w:rFonts w:ascii="Arial" w:eastAsia="Times New Roman" w:hAnsi="Arial" w:cs="Arial"/>
          <w:sz w:val="24"/>
          <w:szCs w:val="24"/>
          <w:lang w:eastAsia="pt-BR"/>
        </w:rPr>
      </w:pPr>
      <w:r w:rsidRPr="002940D7">
        <w:rPr>
          <w:rFonts w:ascii="Arial" w:eastAsia="Times New Roman" w:hAnsi="Arial" w:cs="Arial"/>
          <w:sz w:val="24"/>
          <w:szCs w:val="24"/>
          <w:lang w:eastAsia="pt-BR"/>
        </w:rPr>
        <w:t>INTRODUÇÃO</w:t>
      </w:r>
      <w:r>
        <w:rPr>
          <w:rFonts w:ascii="Arial" w:eastAsia="Times New Roman" w:hAnsi="Arial" w:cs="Arial"/>
          <w:sz w:val="24"/>
          <w:szCs w:val="24"/>
          <w:lang w:eastAsia="pt-BR"/>
        </w:rPr>
        <w:t xml:space="preserve"> ................................................................................................. 12</w:t>
      </w:r>
    </w:p>
    <w:p w14:paraId="5C726F90" w14:textId="69AC516F" w:rsidR="002940D7" w:rsidRPr="002940D7" w:rsidRDefault="002940D7" w:rsidP="001C02DD">
      <w:pPr>
        <w:spacing w:after="240" w:line="360" w:lineRule="auto"/>
        <w:rPr>
          <w:rFonts w:ascii="Arial" w:eastAsia="Times New Roman" w:hAnsi="Arial" w:cs="Arial"/>
          <w:sz w:val="24"/>
          <w:szCs w:val="24"/>
          <w:lang w:eastAsia="pt-BR"/>
        </w:rPr>
      </w:pPr>
      <w:r w:rsidRPr="002940D7">
        <w:rPr>
          <w:rFonts w:ascii="Arial" w:eastAsia="Times New Roman" w:hAnsi="Arial" w:cs="Arial"/>
          <w:sz w:val="24"/>
          <w:szCs w:val="24"/>
          <w:lang w:eastAsia="pt-BR"/>
        </w:rPr>
        <w:t>OBJETIVO</w:t>
      </w:r>
      <w:r>
        <w:rPr>
          <w:rFonts w:ascii="Arial" w:eastAsia="Times New Roman" w:hAnsi="Arial" w:cs="Arial"/>
          <w:sz w:val="24"/>
          <w:szCs w:val="24"/>
          <w:lang w:eastAsia="pt-BR"/>
        </w:rPr>
        <w:t xml:space="preserve"> ....................................................................................................... 14</w:t>
      </w:r>
    </w:p>
    <w:p w14:paraId="48F824F3" w14:textId="77AAFB00" w:rsidR="002940D7" w:rsidRPr="002940D7" w:rsidRDefault="002940D7" w:rsidP="001C02DD">
      <w:pPr>
        <w:spacing w:after="240" w:line="360" w:lineRule="auto"/>
        <w:rPr>
          <w:rFonts w:ascii="Arial" w:eastAsia="Times New Roman" w:hAnsi="Arial" w:cs="Arial"/>
          <w:sz w:val="24"/>
          <w:szCs w:val="24"/>
          <w:lang w:eastAsia="pt-BR"/>
        </w:rPr>
      </w:pPr>
      <w:r w:rsidRPr="002940D7">
        <w:rPr>
          <w:rFonts w:ascii="Arial" w:eastAsia="Times New Roman" w:hAnsi="Arial" w:cs="Arial"/>
          <w:sz w:val="24"/>
          <w:szCs w:val="24"/>
          <w:lang w:eastAsia="pt-BR"/>
        </w:rPr>
        <w:t>MÉTODO</w:t>
      </w:r>
      <w:r>
        <w:rPr>
          <w:rFonts w:ascii="Arial" w:eastAsia="Times New Roman" w:hAnsi="Arial" w:cs="Arial"/>
          <w:sz w:val="24"/>
          <w:szCs w:val="24"/>
          <w:lang w:eastAsia="pt-BR"/>
        </w:rPr>
        <w:t xml:space="preserve"> ................................................................................................</w:t>
      </w:r>
      <w:r w:rsidR="002764E8">
        <w:rPr>
          <w:rFonts w:ascii="Arial" w:eastAsia="Times New Roman" w:hAnsi="Arial" w:cs="Arial"/>
          <w:sz w:val="24"/>
          <w:szCs w:val="24"/>
          <w:lang w:eastAsia="pt-BR"/>
        </w:rPr>
        <w:t>.</w:t>
      </w:r>
      <w:r>
        <w:rPr>
          <w:rFonts w:ascii="Arial" w:eastAsia="Times New Roman" w:hAnsi="Arial" w:cs="Arial"/>
          <w:sz w:val="24"/>
          <w:szCs w:val="24"/>
          <w:lang w:eastAsia="pt-BR"/>
        </w:rPr>
        <w:t>........ 15</w:t>
      </w:r>
    </w:p>
    <w:p w14:paraId="0CD907DD" w14:textId="505EE69A" w:rsidR="002940D7" w:rsidRPr="002940D7" w:rsidRDefault="002940D7" w:rsidP="001C02DD">
      <w:pPr>
        <w:spacing w:after="240" w:line="360" w:lineRule="auto"/>
        <w:rPr>
          <w:rFonts w:ascii="Arial" w:eastAsia="Times New Roman" w:hAnsi="Arial" w:cs="Arial"/>
          <w:sz w:val="24"/>
          <w:szCs w:val="24"/>
          <w:lang w:eastAsia="pt-BR"/>
        </w:rPr>
      </w:pPr>
      <w:r w:rsidRPr="002940D7">
        <w:rPr>
          <w:rFonts w:ascii="Arial" w:eastAsia="Times New Roman" w:hAnsi="Arial" w:cs="Arial"/>
          <w:sz w:val="24"/>
          <w:szCs w:val="24"/>
          <w:lang w:eastAsia="pt-BR"/>
        </w:rPr>
        <w:t>RESULTADOS</w:t>
      </w:r>
      <w:r>
        <w:rPr>
          <w:rFonts w:ascii="Arial" w:eastAsia="Times New Roman" w:hAnsi="Arial" w:cs="Arial"/>
          <w:sz w:val="24"/>
          <w:szCs w:val="24"/>
          <w:lang w:eastAsia="pt-BR"/>
        </w:rPr>
        <w:t xml:space="preserve"> ..........................................................................................</w:t>
      </w:r>
      <w:r w:rsidR="00EC6C3D">
        <w:rPr>
          <w:rFonts w:ascii="Arial" w:eastAsia="Times New Roman" w:hAnsi="Arial" w:cs="Arial"/>
          <w:sz w:val="24"/>
          <w:szCs w:val="24"/>
          <w:lang w:eastAsia="pt-BR"/>
        </w:rPr>
        <w:t>.</w:t>
      </w:r>
      <w:r>
        <w:rPr>
          <w:rFonts w:ascii="Arial" w:eastAsia="Times New Roman" w:hAnsi="Arial" w:cs="Arial"/>
          <w:sz w:val="24"/>
          <w:szCs w:val="24"/>
          <w:lang w:eastAsia="pt-BR"/>
        </w:rPr>
        <w:t>.</w:t>
      </w:r>
      <w:r w:rsidR="00752892">
        <w:rPr>
          <w:rFonts w:ascii="Arial" w:eastAsia="Times New Roman" w:hAnsi="Arial" w:cs="Arial"/>
          <w:sz w:val="24"/>
          <w:szCs w:val="24"/>
          <w:lang w:eastAsia="pt-BR"/>
        </w:rPr>
        <w:t>.</w:t>
      </w:r>
      <w:r>
        <w:rPr>
          <w:rFonts w:ascii="Arial" w:eastAsia="Times New Roman" w:hAnsi="Arial" w:cs="Arial"/>
          <w:sz w:val="24"/>
          <w:szCs w:val="24"/>
          <w:lang w:eastAsia="pt-BR"/>
        </w:rPr>
        <w:t>.</w:t>
      </w:r>
      <w:r w:rsidR="00282825">
        <w:rPr>
          <w:rFonts w:ascii="Arial" w:eastAsia="Times New Roman" w:hAnsi="Arial" w:cs="Arial"/>
          <w:sz w:val="24"/>
          <w:szCs w:val="24"/>
          <w:lang w:eastAsia="pt-BR"/>
        </w:rPr>
        <w:t>.</w:t>
      </w:r>
      <w:r>
        <w:rPr>
          <w:rFonts w:ascii="Arial" w:eastAsia="Times New Roman" w:hAnsi="Arial" w:cs="Arial"/>
          <w:sz w:val="24"/>
          <w:szCs w:val="24"/>
          <w:lang w:eastAsia="pt-BR"/>
        </w:rPr>
        <w:t xml:space="preserve">.. </w:t>
      </w:r>
      <w:r w:rsidR="005010F3">
        <w:rPr>
          <w:rFonts w:ascii="Arial" w:eastAsia="Times New Roman" w:hAnsi="Arial" w:cs="Arial"/>
          <w:sz w:val="24"/>
          <w:szCs w:val="24"/>
          <w:lang w:eastAsia="pt-BR"/>
        </w:rPr>
        <w:t>26</w:t>
      </w:r>
    </w:p>
    <w:p w14:paraId="6302232E" w14:textId="12D30762" w:rsidR="002940D7" w:rsidRPr="002940D7" w:rsidRDefault="002940D7" w:rsidP="001C02DD">
      <w:pPr>
        <w:spacing w:after="240" w:line="360" w:lineRule="auto"/>
        <w:rPr>
          <w:rFonts w:ascii="Arial" w:eastAsia="Times New Roman" w:hAnsi="Arial" w:cs="Arial"/>
          <w:sz w:val="24"/>
          <w:szCs w:val="24"/>
          <w:lang w:eastAsia="pt-BR"/>
        </w:rPr>
      </w:pPr>
      <w:r w:rsidRPr="002940D7">
        <w:rPr>
          <w:rFonts w:ascii="Arial" w:eastAsia="Times New Roman" w:hAnsi="Arial" w:cs="Arial"/>
          <w:sz w:val="24"/>
          <w:szCs w:val="24"/>
          <w:lang w:eastAsia="pt-BR"/>
        </w:rPr>
        <w:t>DISCUSSÃO</w:t>
      </w:r>
      <w:r>
        <w:rPr>
          <w:rFonts w:ascii="Arial" w:eastAsia="Times New Roman" w:hAnsi="Arial" w:cs="Arial"/>
          <w:sz w:val="24"/>
          <w:szCs w:val="24"/>
          <w:lang w:eastAsia="pt-BR"/>
        </w:rPr>
        <w:t xml:space="preserve"> ..............................................................................................</w:t>
      </w:r>
      <w:r w:rsidR="00EC6C3D">
        <w:rPr>
          <w:rFonts w:ascii="Arial" w:eastAsia="Times New Roman" w:hAnsi="Arial" w:cs="Arial"/>
          <w:sz w:val="24"/>
          <w:szCs w:val="24"/>
          <w:lang w:eastAsia="pt-BR"/>
        </w:rPr>
        <w:t>.</w:t>
      </w:r>
      <w:r>
        <w:rPr>
          <w:rFonts w:ascii="Arial" w:eastAsia="Times New Roman" w:hAnsi="Arial" w:cs="Arial"/>
          <w:sz w:val="24"/>
          <w:szCs w:val="24"/>
          <w:lang w:eastAsia="pt-BR"/>
        </w:rPr>
        <w:t>.</w:t>
      </w:r>
      <w:r w:rsidR="00282825">
        <w:rPr>
          <w:rFonts w:ascii="Arial" w:eastAsia="Times New Roman" w:hAnsi="Arial" w:cs="Arial"/>
          <w:sz w:val="24"/>
          <w:szCs w:val="24"/>
          <w:lang w:eastAsia="pt-BR"/>
        </w:rPr>
        <w:t>.</w:t>
      </w:r>
      <w:r>
        <w:rPr>
          <w:rFonts w:ascii="Arial" w:eastAsia="Times New Roman" w:hAnsi="Arial" w:cs="Arial"/>
          <w:sz w:val="24"/>
          <w:szCs w:val="24"/>
          <w:lang w:eastAsia="pt-BR"/>
        </w:rPr>
        <w:t>... 23</w:t>
      </w:r>
    </w:p>
    <w:p w14:paraId="24DE629F" w14:textId="505F94A5" w:rsidR="002940D7" w:rsidRPr="002940D7" w:rsidRDefault="002940D7" w:rsidP="001C02DD">
      <w:pPr>
        <w:spacing w:after="240" w:line="360" w:lineRule="auto"/>
        <w:rPr>
          <w:rFonts w:ascii="Arial" w:eastAsia="Times New Roman" w:hAnsi="Arial" w:cs="Arial"/>
          <w:sz w:val="24"/>
          <w:szCs w:val="24"/>
          <w:lang w:eastAsia="pt-BR"/>
        </w:rPr>
      </w:pPr>
      <w:r w:rsidRPr="002940D7">
        <w:rPr>
          <w:rFonts w:ascii="Arial" w:eastAsia="Times New Roman" w:hAnsi="Arial" w:cs="Arial"/>
          <w:sz w:val="24"/>
          <w:szCs w:val="24"/>
          <w:lang w:eastAsia="pt-BR"/>
        </w:rPr>
        <w:t>CONCLUSÃO</w:t>
      </w:r>
      <w:r>
        <w:rPr>
          <w:rFonts w:ascii="Arial" w:eastAsia="Times New Roman" w:hAnsi="Arial" w:cs="Arial"/>
          <w:sz w:val="24"/>
          <w:szCs w:val="24"/>
          <w:lang w:eastAsia="pt-BR"/>
        </w:rPr>
        <w:t xml:space="preserve"> ..............................................................................................</w:t>
      </w:r>
      <w:r w:rsidR="00EC6C3D">
        <w:rPr>
          <w:rFonts w:ascii="Arial" w:eastAsia="Times New Roman" w:hAnsi="Arial" w:cs="Arial"/>
          <w:sz w:val="24"/>
          <w:szCs w:val="24"/>
          <w:lang w:eastAsia="pt-BR"/>
        </w:rPr>
        <w:t>.</w:t>
      </w:r>
      <w:r>
        <w:rPr>
          <w:rFonts w:ascii="Arial" w:eastAsia="Times New Roman" w:hAnsi="Arial" w:cs="Arial"/>
          <w:sz w:val="24"/>
          <w:szCs w:val="24"/>
          <w:lang w:eastAsia="pt-BR"/>
        </w:rPr>
        <w:t>.</w:t>
      </w:r>
      <w:r w:rsidR="00282825">
        <w:rPr>
          <w:rFonts w:ascii="Arial" w:eastAsia="Times New Roman" w:hAnsi="Arial" w:cs="Arial"/>
          <w:sz w:val="24"/>
          <w:szCs w:val="24"/>
          <w:lang w:eastAsia="pt-BR"/>
        </w:rPr>
        <w:t>.</w:t>
      </w:r>
      <w:r>
        <w:rPr>
          <w:rFonts w:ascii="Arial" w:eastAsia="Times New Roman" w:hAnsi="Arial" w:cs="Arial"/>
          <w:sz w:val="24"/>
          <w:szCs w:val="24"/>
          <w:lang w:eastAsia="pt-BR"/>
        </w:rPr>
        <w:t xml:space="preserve">. </w:t>
      </w:r>
      <w:r w:rsidR="005010F3">
        <w:rPr>
          <w:rFonts w:ascii="Arial" w:eastAsia="Times New Roman" w:hAnsi="Arial" w:cs="Arial"/>
          <w:sz w:val="24"/>
          <w:szCs w:val="24"/>
          <w:lang w:eastAsia="pt-BR"/>
        </w:rPr>
        <w:t>36</w:t>
      </w:r>
    </w:p>
    <w:p w14:paraId="1E31DCDB" w14:textId="251A4C80" w:rsidR="005615FB" w:rsidRDefault="002940D7" w:rsidP="001C02DD">
      <w:pPr>
        <w:spacing w:after="240" w:line="360" w:lineRule="auto"/>
        <w:rPr>
          <w:rFonts w:ascii="Times New Roman" w:eastAsia="Times New Roman" w:hAnsi="Times New Roman" w:cs="Times New Roman"/>
          <w:sz w:val="24"/>
          <w:szCs w:val="24"/>
          <w:lang w:eastAsia="pt-BR"/>
        </w:rPr>
      </w:pPr>
      <w:r w:rsidRPr="002940D7">
        <w:rPr>
          <w:rFonts w:ascii="Arial" w:eastAsia="Times New Roman" w:hAnsi="Arial" w:cs="Arial"/>
          <w:sz w:val="24"/>
          <w:szCs w:val="24"/>
          <w:lang w:eastAsia="pt-BR"/>
        </w:rPr>
        <w:t>REFERÊNCIAS</w:t>
      </w:r>
      <w:r>
        <w:rPr>
          <w:rFonts w:ascii="Arial" w:eastAsia="Times New Roman" w:hAnsi="Arial" w:cs="Arial"/>
          <w:sz w:val="24"/>
          <w:szCs w:val="24"/>
          <w:lang w:eastAsia="pt-BR"/>
        </w:rPr>
        <w:t xml:space="preserve"> ...................................................................................</w:t>
      </w:r>
      <w:r w:rsidR="00EC6C3D">
        <w:rPr>
          <w:rFonts w:ascii="Arial" w:eastAsia="Times New Roman" w:hAnsi="Arial" w:cs="Arial"/>
          <w:sz w:val="24"/>
          <w:szCs w:val="24"/>
          <w:lang w:eastAsia="pt-BR"/>
        </w:rPr>
        <w:t>.</w:t>
      </w:r>
      <w:r>
        <w:rPr>
          <w:rFonts w:ascii="Arial" w:eastAsia="Times New Roman" w:hAnsi="Arial" w:cs="Arial"/>
          <w:sz w:val="24"/>
          <w:szCs w:val="24"/>
          <w:lang w:eastAsia="pt-BR"/>
        </w:rPr>
        <w:t>.....</w:t>
      </w:r>
      <w:r w:rsidR="00282825">
        <w:rPr>
          <w:rFonts w:ascii="Arial" w:eastAsia="Times New Roman" w:hAnsi="Arial" w:cs="Arial"/>
          <w:sz w:val="24"/>
          <w:szCs w:val="24"/>
          <w:lang w:eastAsia="pt-BR"/>
        </w:rPr>
        <w:t>.</w:t>
      </w:r>
      <w:r>
        <w:rPr>
          <w:rFonts w:ascii="Arial" w:eastAsia="Times New Roman" w:hAnsi="Arial" w:cs="Arial"/>
          <w:sz w:val="24"/>
          <w:szCs w:val="24"/>
          <w:lang w:eastAsia="pt-BR"/>
        </w:rPr>
        <w:t xml:space="preserve">..... </w:t>
      </w:r>
      <w:r w:rsidR="005010F3">
        <w:rPr>
          <w:rFonts w:ascii="Arial" w:eastAsia="Times New Roman" w:hAnsi="Arial" w:cs="Arial"/>
          <w:sz w:val="24"/>
          <w:szCs w:val="24"/>
          <w:lang w:eastAsia="pt-BR"/>
        </w:rPr>
        <w:t>37</w:t>
      </w:r>
      <w:r w:rsidR="001C02DD" w:rsidRPr="001C02DD">
        <w:rPr>
          <w:rFonts w:ascii="Times New Roman" w:eastAsia="Times New Roman" w:hAnsi="Times New Roman" w:cs="Times New Roman"/>
          <w:sz w:val="24"/>
          <w:szCs w:val="24"/>
          <w:lang w:eastAsia="pt-BR"/>
        </w:rPr>
        <w:br/>
      </w:r>
      <w:r w:rsidR="001C02DD" w:rsidRPr="001C02DD">
        <w:rPr>
          <w:rFonts w:ascii="Times New Roman" w:eastAsia="Times New Roman" w:hAnsi="Times New Roman" w:cs="Times New Roman"/>
          <w:sz w:val="24"/>
          <w:szCs w:val="24"/>
          <w:lang w:eastAsia="pt-BR"/>
        </w:rPr>
        <w:br/>
      </w:r>
      <w:r w:rsidR="001C02DD" w:rsidRPr="001C02DD">
        <w:rPr>
          <w:rFonts w:ascii="Times New Roman" w:eastAsia="Times New Roman" w:hAnsi="Times New Roman" w:cs="Times New Roman"/>
          <w:sz w:val="24"/>
          <w:szCs w:val="24"/>
          <w:lang w:eastAsia="pt-BR"/>
        </w:rPr>
        <w:br/>
      </w:r>
      <w:r w:rsidR="001C02DD" w:rsidRPr="001C02DD">
        <w:rPr>
          <w:rFonts w:ascii="Times New Roman" w:eastAsia="Times New Roman" w:hAnsi="Times New Roman" w:cs="Times New Roman"/>
          <w:sz w:val="24"/>
          <w:szCs w:val="24"/>
          <w:lang w:eastAsia="pt-BR"/>
        </w:rPr>
        <w:br/>
      </w:r>
      <w:r w:rsidR="001C02DD" w:rsidRPr="001C02DD">
        <w:rPr>
          <w:rFonts w:ascii="Times New Roman" w:eastAsia="Times New Roman" w:hAnsi="Times New Roman" w:cs="Times New Roman"/>
          <w:sz w:val="24"/>
          <w:szCs w:val="24"/>
          <w:lang w:eastAsia="pt-BR"/>
        </w:rPr>
        <w:br/>
      </w:r>
      <w:r w:rsidR="001C02DD" w:rsidRPr="001C02DD">
        <w:rPr>
          <w:rFonts w:ascii="Times New Roman" w:eastAsia="Times New Roman" w:hAnsi="Times New Roman" w:cs="Times New Roman"/>
          <w:sz w:val="24"/>
          <w:szCs w:val="24"/>
          <w:lang w:eastAsia="pt-BR"/>
        </w:rPr>
        <w:br/>
      </w:r>
      <w:r w:rsidR="001C02DD" w:rsidRPr="001C02DD">
        <w:rPr>
          <w:rFonts w:ascii="Times New Roman" w:eastAsia="Times New Roman" w:hAnsi="Times New Roman" w:cs="Times New Roman"/>
          <w:sz w:val="24"/>
          <w:szCs w:val="24"/>
          <w:lang w:eastAsia="pt-BR"/>
        </w:rPr>
        <w:br/>
      </w:r>
      <w:r w:rsidR="001C02DD" w:rsidRPr="001C02DD">
        <w:rPr>
          <w:rFonts w:ascii="Times New Roman" w:eastAsia="Times New Roman" w:hAnsi="Times New Roman" w:cs="Times New Roman"/>
          <w:sz w:val="24"/>
          <w:szCs w:val="24"/>
          <w:lang w:eastAsia="pt-BR"/>
        </w:rPr>
        <w:br/>
      </w:r>
      <w:r w:rsidR="001C02DD" w:rsidRPr="001C02DD">
        <w:rPr>
          <w:rFonts w:ascii="Times New Roman" w:eastAsia="Times New Roman" w:hAnsi="Times New Roman" w:cs="Times New Roman"/>
          <w:sz w:val="24"/>
          <w:szCs w:val="24"/>
          <w:lang w:eastAsia="pt-BR"/>
        </w:rPr>
        <w:br/>
      </w:r>
      <w:r w:rsidR="001C02DD" w:rsidRPr="001C02DD">
        <w:rPr>
          <w:rFonts w:ascii="Times New Roman" w:eastAsia="Times New Roman" w:hAnsi="Times New Roman" w:cs="Times New Roman"/>
          <w:sz w:val="24"/>
          <w:szCs w:val="24"/>
          <w:lang w:eastAsia="pt-BR"/>
        </w:rPr>
        <w:br/>
      </w:r>
      <w:r w:rsidR="001C02DD" w:rsidRPr="001C02DD">
        <w:rPr>
          <w:rFonts w:ascii="Times New Roman" w:eastAsia="Times New Roman" w:hAnsi="Times New Roman" w:cs="Times New Roman"/>
          <w:sz w:val="24"/>
          <w:szCs w:val="24"/>
          <w:lang w:eastAsia="pt-BR"/>
        </w:rPr>
        <w:br/>
      </w:r>
      <w:r w:rsidR="001C02DD" w:rsidRPr="001C02DD">
        <w:rPr>
          <w:rFonts w:ascii="Times New Roman" w:eastAsia="Times New Roman" w:hAnsi="Times New Roman" w:cs="Times New Roman"/>
          <w:sz w:val="24"/>
          <w:szCs w:val="24"/>
          <w:lang w:eastAsia="pt-BR"/>
        </w:rPr>
        <w:br/>
      </w:r>
    </w:p>
    <w:p w14:paraId="691D2771" w14:textId="77777777" w:rsidR="005615FB" w:rsidRDefault="005615FB" w:rsidP="001C02DD">
      <w:pPr>
        <w:spacing w:after="240" w:line="360" w:lineRule="auto"/>
        <w:rPr>
          <w:rFonts w:ascii="Times New Roman" w:eastAsia="Times New Roman" w:hAnsi="Times New Roman" w:cs="Times New Roman"/>
          <w:sz w:val="24"/>
          <w:szCs w:val="24"/>
          <w:lang w:eastAsia="pt-BR"/>
        </w:rPr>
      </w:pPr>
    </w:p>
    <w:p w14:paraId="0B6FD4B0" w14:textId="77777777" w:rsidR="005615FB" w:rsidRDefault="005615FB" w:rsidP="001C02DD">
      <w:pPr>
        <w:spacing w:after="240" w:line="360" w:lineRule="auto"/>
        <w:rPr>
          <w:rFonts w:ascii="Times New Roman" w:eastAsia="Times New Roman" w:hAnsi="Times New Roman" w:cs="Times New Roman"/>
          <w:sz w:val="24"/>
          <w:szCs w:val="24"/>
          <w:lang w:eastAsia="pt-BR"/>
        </w:rPr>
      </w:pPr>
    </w:p>
    <w:p w14:paraId="50B08FAF" w14:textId="1E7F0F04" w:rsidR="00C53A88" w:rsidRDefault="001C02DD" w:rsidP="001C02DD">
      <w:pPr>
        <w:spacing w:after="240" w:line="360" w:lineRule="auto"/>
        <w:rPr>
          <w:rFonts w:ascii="Times New Roman" w:eastAsia="Times New Roman" w:hAnsi="Times New Roman" w:cs="Times New Roman"/>
          <w:sz w:val="24"/>
          <w:szCs w:val="24"/>
          <w:lang w:eastAsia="pt-BR"/>
        </w:rPr>
      </w:pPr>
      <w:r w:rsidRPr="001C02DD">
        <w:rPr>
          <w:rFonts w:ascii="Times New Roman" w:eastAsia="Times New Roman" w:hAnsi="Times New Roman" w:cs="Times New Roman"/>
          <w:sz w:val="24"/>
          <w:szCs w:val="24"/>
          <w:lang w:eastAsia="pt-BR"/>
        </w:rPr>
        <w:br/>
      </w:r>
    </w:p>
    <w:p w14:paraId="319C96C4" w14:textId="5F50A163" w:rsidR="008A00DC" w:rsidRDefault="008A00DC" w:rsidP="001C02DD">
      <w:pPr>
        <w:spacing w:after="240" w:line="360" w:lineRule="auto"/>
        <w:rPr>
          <w:rFonts w:ascii="Times New Roman" w:eastAsia="Times New Roman" w:hAnsi="Times New Roman" w:cs="Times New Roman"/>
          <w:sz w:val="24"/>
          <w:szCs w:val="24"/>
          <w:lang w:eastAsia="pt-BR"/>
        </w:rPr>
      </w:pPr>
    </w:p>
    <w:p w14:paraId="29546C7F" w14:textId="5B0AD883" w:rsidR="001C02DD" w:rsidRPr="001C02DD" w:rsidRDefault="001C02DD" w:rsidP="001C02DD">
      <w:pPr>
        <w:spacing w:after="240" w:line="360" w:lineRule="auto"/>
        <w:rPr>
          <w:rFonts w:ascii="Times New Roman" w:eastAsia="Times New Roman" w:hAnsi="Times New Roman" w:cs="Times New Roman"/>
          <w:sz w:val="24"/>
          <w:szCs w:val="24"/>
          <w:lang w:eastAsia="pt-BR"/>
        </w:rPr>
      </w:pPr>
      <w:r w:rsidRPr="001C02DD">
        <w:rPr>
          <w:rFonts w:ascii="Times New Roman" w:eastAsia="Times New Roman" w:hAnsi="Times New Roman" w:cs="Times New Roman"/>
          <w:sz w:val="24"/>
          <w:szCs w:val="24"/>
          <w:lang w:eastAsia="pt-BR"/>
        </w:rPr>
        <w:br/>
      </w:r>
    </w:p>
    <w:p w14:paraId="26D30D45" w14:textId="2518D1BF" w:rsidR="001C02DD" w:rsidRPr="001C02DD" w:rsidRDefault="001C02DD" w:rsidP="001C02DD">
      <w:pPr>
        <w:spacing w:before="240" w:after="240" w:line="360" w:lineRule="auto"/>
        <w:jc w:val="both"/>
        <w:rPr>
          <w:rFonts w:ascii="Times New Roman" w:eastAsia="Times New Roman" w:hAnsi="Times New Roman" w:cs="Times New Roman"/>
          <w:sz w:val="24"/>
          <w:szCs w:val="24"/>
          <w:lang w:eastAsia="pt-BR"/>
        </w:rPr>
      </w:pPr>
      <w:r w:rsidRPr="001C02DD">
        <w:rPr>
          <w:rFonts w:ascii="Arial" w:eastAsia="Times New Roman" w:hAnsi="Arial" w:cs="Arial"/>
          <w:b/>
          <w:bCs/>
          <w:color w:val="000000"/>
          <w:sz w:val="24"/>
          <w:szCs w:val="24"/>
          <w:lang w:eastAsia="pt-BR"/>
        </w:rPr>
        <w:lastRenderedPageBreak/>
        <w:t>1</w:t>
      </w:r>
      <w:r w:rsidR="004506B1">
        <w:rPr>
          <w:rFonts w:ascii="Arial" w:eastAsia="Times New Roman" w:hAnsi="Arial" w:cs="Arial"/>
          <w:b/>
          <w:bCs/>
          <w:color w:val="000000"/>
          <w:sz w:val="24"/>
          <w:szCs w:val="24"/>
          <w:lang w:eastAsia="pt-BR"/>
        </w:rPr>
        <w:t xml:space="preserve"> </w:t>
      </w:r>
      <w:r w:rsidRPr="001C02DD">
        <w:rPr>
          <w:rFonts w:ascii="Arial" w:eastAsia="Times New Roman" w:hAnsi="Arial" w:cs="Arial"/>
          <w:b/>
          <w:bCs/>
          <w:color w:val="000000"/>
          <w:sz w:val="24"/>
          <w:szCs w:val="24"/>
          <w:lang w:eastAsia="pt-BR"/>
        </w:rPr>
        <w:t>INTRODUÇÃO</w:t>
      </w:r>
    </w:p>
    <w:p w14:paraId="5EE86A8B" w14:textId="73C5FD10" w:rsidR="001C02DD" w:rsidRDefault="001C02DD" w:rsidP="001C02DD">
      <w:pPr>
        <w:spacing w:before="240" w:after="240" w:line="360" w:lineRule="auto"/>
        <w:ind w:firstLine="700"/>
        <w:jc w:val="both"/>
        <w:rPr>
          <w:rFonts w:ascii="Arial" w:eastAsia="Times New Roman" w:hAnsi="Arial" w:cs="Arial"/>
          <w:color w:val="000000"/>
          <w:sz w:val="24"/>
          <w:szCs w:val="24"/>
          <w:lang w:eastAsia="pt-BR"/>
        </w:rPr>
      </w:pPr>
      <w:r w:rsidRPr="00205375">
        <w:rPr>
          <w:rFonts w:ascii="Arial" w:eastAsia="Times New Roman" w:hAnsi="Arial" w:cs="Arial"/>
          <w:color w:val="000000"/>
          <w:sz w:val="24"/>
          <w:szCs w:val="24"/>
          <w:lang w:eastAsia="pt-BR"/>
        </w:rPr>
        <w:t xml:space="preserve">A colonização é definida pela presença de um microrganismo </w:t>
      </w:r>
      <w:r w:rsidR="0039675A" w:rsidRPr="00205375">
        <w:rPr>
          <w:rFonts w:ascii="Arial" w:eastAsia="Times New Roman" w:hAnsi="Arial" w:cs="Arial"/>
          <w:color w:val="000000"/>
          <w:sz w:val="24"/>
          <w:szCs w:val="24"/>
          <w:lang w:eastAsia="pt-BR"/>
        </w:rPr>
        <w:t xml:space="preserve">em um </w:t>
      </w:r>
      <w:r w:rsidRPr="00205375">
        <w:rPr>
          <w:rFonts w:ascii="Arial" w:eastAsia="Times New Roman" w:hAnsi="Arial" w:cs="Arial"/>
          <w:color w:val="000000"/>
          <w:sz w:val="24"/>
          <w:szCs w:val="24"/>
          <w:lang w:eastAsia="pt-BR"/>
        </w:rPr>
        <w:t>hospedeiro com crescimento e multiplicação, que se manifesta sem expressão clínica ou detecção da resposta imunológica quando está isolado (PINHATA; NASCIMENTO, 2001).</w:t>
      </w:r>
    </w:p>
    <w:p w14:paraId="154C4445" w14:textId="0A46C4DE" w:rsidR="001C02DD" w:rsidRPr="004E3FC6" w:rsidRDefault="004E3FC6" w:rsidP="004E3FC6">
      <w:pPr>
        <w:spacing w:before="240" w:after="240" w:line="36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ab/>
      </w:r>
      <w:r w:rsidR="0065204B">
        <w:rPr>
          <w:rFonts w:ascii="Arial" w:eastAsia="Times New Roman" w:hAnsi="Arial" w:cs="Arial"/>
          <w:color w:val="000000"/>
          <w:sz w:val="24"/>
          <w:szCs w:val="24"/>
          <w:lang w:eastAsia="pt-BR"/>
        </w:rPr>
        <w:t>As taxas</w:t>
      </w:r>
      <w:r w:rsidR="001C02DD" w:rsidRPr="001C02DD">
        <w:rPr>
          <w:rFonts w:ascii="Arial" w:eastAsia="Times New Roman" w:hAnsi="Arial" w:cs="Arial"/>
          <w:color w:val="000000"/>
          <w:sz w:val="24"/>
          <w:szCs w:val="24"/>
          <w:lang w:eastAsia="pt-BR"/>
        </w:rPr>
        <w:t xml:space="preserve"> de colonização por microrganismos multirresistentes (MR)</w:t>
      </w:r>
      <w:r w:rsidR="00556CE8">
        <w:rPr>
          <w:rFonts w:ascii="Arial" w:eastAsia="Times New Roman" w:hAnsi="Arial" w:cs="Arial"/>
          <w:color w:val="000000"/>
          <w:sz w:val="24"/>
          <w:szCs w:val="24"/>
          <w:lang w:eastAsia="pt-BR"/>
        </w:rPr>
        <w:t xml:space="preserve"> </w:t>
      </w:r>
      <w:r w:rsidR="001C02DD" w:rsidRPr="001C02DD">
        <w:rPr>
          <w:rFonts w:ascii="Arial" w:eastAsia="Times New Roman" w:hAnsi="Arial" w:cs="Arial"/>
          <w:color w:val="000000"/>
          <w:sz w:val="24"/>
          <w:szCs w:val="24"/>
          <w:lang w:eastAsia="pt-BR"/>
        </w:rPr>
        <w:t>envolve</w:t>
      </w:r>
      <w:r w:rsidR="0065204B">
        <w:rPr>
          <w:rFonts w:ascii="Arial" w:eastAsia="Times New Roman" w:hAnsi="Arial" w:cs="Arial"/>
          <w:color w:val="000000"/>
          <w:sz w:val="24"/>
          <w:szCs w:val="24"/>
          <w:lang w:eastAsia="pt-BR"/>
        </w:rPr>
        <w:t>m</w:t>
      </w:r>
      <w:r w:rsidR="001C02DD" w:rsidRPr="001C02DD">
        <w:rPr>
          <w:rFonts w:ascii="Arial" w:eastAsia="Times New Roman" w:hAnsi="Arial" w:cs="Arial"/>
          <w:color w:val="000000"/>
          <w:sz w:val="24"/>
          <w:szCs w:val="24"/>
          <w:lang w:eastAsia="pt-BR"/>
        </w:rPr>
        <w:t xml:space="preserve"> aspectos significativos no contexto hospitalar (BRASIL, 2018), que embora não possam causar infecções na pessoa colonizada</w:t>
      </w:r>
      <w:r w:rsidR="00465C9B">
        <w:rPr>
          <w:rFonts w:ascii="Arial" w:eastAsia="Times New Roman" w:hAnsi="Arial" w:cs="Arial"/>
          <w:color w:val="000000"/>
          <w:sz w:val="24"/>
          <w:szCs w:val="24"/>
          <w:lang w:eastAsia="pt-BR"/>
        </w:rPr>
        <w:t xml:space="preserve"> </w:t>
      </w:r>
      <w:r w:rsidR="001C02DD" w:rsidRPr="001C02DD">
        <w:rPr>
          <w:rFonts w:ascii="Arial" w:eastAsia="Times New Roman" w:hAnsi="Arial" w:cs="Arial"/>
          <w:color w:val="000000"/>
          <w:sz w:val="24"/>
          <w:szCs w:val="24"/>
          <w:lang w:eastAsia="pt-BR"/>
        </w:rPr>
        <w:t>tem um importante papel na transmissão cruzada de microrganismos nos serviços de saúde, podendo ocasionar I</w:t>
      </w:r>
      <w:r w:rsidR="00C53A88">
        <w:rPr>
          <w:rFonts w:ascii="Arial" w:eastAsia="Times New Roman" w:hAnsi="Arial" w:cs="Arial"/>
          <w:color w:val="000000"/>
          <w:sz w:val="24"/>
          <w:szCs w:val="24"/>
          <w:lang w:eastAsia="pt-BR"/>
        </w:rPr>
        <w:t>nfecções Relacionadas à Assistência à Saúde (IRAS)</w:t>
      </w:r>
      <w:r w:rsidR="001C02DD" w:rsidRPr="001C02DD">
        <w:rPr>
          <w:rFonts w:ascii="Arial" w:eastAsia="Times New Roman" w:hAnsi="Arial" w:cs="Arial"/>
          <w:color w:val="000000"/>
          <w:sz w:val="24"/>
          <w:szCs w:val="24"/>
          <w:lang w:eastAsia="pt-BR"/>
        </w:rPr>
        <w:t>.</w:t>
      </w:r>
    </w:p>
    <w:p w14:paraId="29E3C284" w14:textId="77777777" w:rsidR="001C02DD" w:rsidRPr="001C02DD" w:rsidRDefault="001C02DD" w:rsidP="001C02DD">
      <w:pPr>
        <w:spacing w:before="240" w:after="240" w:line="360" w:lineRule="auto"/>
        <w:ind w:firstLine="700"/>
        <w:jc w:val="both"/>
        <w:rPr>
          <w:rFonts w:ascii="Times New Roman" w:eastAsia="Times New Roman" w:hAnsi="Times New Roman" w:cs="Times New Roman"/>
          <w:sz w:val="24"/>
          <w:szCs w:val="24"/>
          <w:lang w:eastAsia="pt-BR"/>
        </w:rPr>
      </w:pPr>
      <w:r w:rsidRPr="001C02DD">
        <w:rPr>
          <w:rFonts w:ascii="Arial" w:eastAsia="Times New Roman" w:hAnsi="Arial" w:cs="Arial"/>
          <w:color w:val="000000"/>
          <w:sz w:val="24"/>
          <w:szCs w:val="24"/>
          <w:lang w:eastAsia="pt-BR"/>
        </w:rPr>
        <w:t>As IRAS conceituam-se como toda infecção adquirida após a admissão do paciente, incluindo o período de internação e após a alta, que pode estar relacionada ao serviço de saúde e aos procedimentos realizados (BRASIL, 2017).</w:t>
      </w:r>
    </w:p>
    <w:p w14:paraId="21AA0551" w14:textId="7ED8281E" w:rsidR="001C02DD" w:rsidRDefault="001C02DD" w:rsidP="001C02DD">
      <w:pPr>
        <w:spacing w:before="240" w:after="240" w:line="360" w:lineRule="auto"/>
        <w:ind w:firstLine="700"/>
        <w:jc w:val="both"/>
        <w:rPr>
          <w:rFonts w:ascii="Arial" w:eastAsia="Times New Roman" w:hAnsi="Arial" w:cs="Arial"/>
          <w:color w:val="000000"/>
          <w:sz w:val="24"/>
          <w:szCs w:val="24"/>
          <w:lang w:eastAsia="pt-BR"/>
        </w:rPr>
      </w:pPr>
      <w:r w:rsidRPr="001C02DD">
        <w:rPr>
          <w:rFonts w:ascii="Arial" w:eastAsia="Times New Roman" w:hAnsi="Arial" w:cs="Arial"/>
          <w:color w:val="000000"/>
          <w:sz w:val="24"/>
          <w:szCs w:val="24"/>
          <w:lang w:eastAsia="pt-BR"/>
        </w:rPr>
        <w:t xml:space="preserve">Devido a isso departamentos como </w:t>
      </w:r>
      <w:r w:rsidR="00130170">
        <w:rPr>
          <w:rFonts w:ascii="Arial" w:eastAsia="Times New Roman" w:hAnsi="Arial" w:cs="Arial"/>
          <w:color w:val="000000"/>
          <w:sz w:val="24"/>
          <w:szCs w:val="24"/>
          <w:lang w:eastAsia="pt-BR"/>
        </w:rPr>
        <w:t>o</w:t>
      </w:r>
      <w:r w:rsidRPr="001C02DD">
        <w:rPr>
          <w:rFonts w:ascii="Arial" w:eastAsia="Times New Roman" w:hAnsi="Arial" w:cs="Arial"/>
          <w:color w:val="000000"/>
          <w:sz w:val="24"/>
          <w:szCs w:val="24"/>
          <w:lang w:eastAsia="pt-BR"/>
        </w:rPr>
        <w:t xml:space="preserve"> </w:t>
      </w:r>
      <w:r w:rsidR="00130170">
        <w:rPr>
          <w:rFonts w:ascii="Arial" w:eastAsia="Times New Roman" w:hAnsi="Arial" w:cs="Arial"/>
          <w:color w:val="000000"/>
          <w:sz w:val="24"/>
          <w:szCs w:val="24"/>
          <w:lang w:eastAsia="pt-BR"/>
        </w:rPr>
        <w:t>Serviço de</w:t>
      </w:r>
      <w:r w:rsidRPr="001C02DD">
        <w:rPr>
          <w:rFonts w:ascii="Arial" w:eastAsia="Times New Roman" w:hAnsi="Arial" w:cs="Arial"/>
          <w:color w:val="000000"/>
          <w:sz w:val="24"/>
          <w:szCs w:val="24"/>
          <w:lang w:eastAsia="pt-BR"/>
        </w:rPr>
        <w:t xml:space="preserve"> Controle de Infecção Hospitalar (</w:t>
      </w:r>
      <w:r w:rsidR="00130170">
        <w:rPr>
          <w:rFonts w:ascii="Arial" w:eastAsia="Times New Roman" w:hAnsi="Arial" w:cs="Arial"/>
          <w:color w:val="000000"/>
          <w:sz w:val="24"/>
          <w:szCs w:val="24"/>
          <w:lang w:eastAsia="pt-BR"/>
        </w:rPr>
        <w:t>S</w:t>
      </w:r>
      <w:r w:rsidRPr="001C02DD">
        <w:rPr>
          <w:rFonts w:ascii="Arial" w:eastAsia="Times New Roman" w:hAnsi="Arial" w:cs="Arial"/>
          <w:color w:val="000000"/>
          <w:sz w:val="24"/>
          <w:szCs w:val="24"/>
          <w:lang w:eastAsia="pt-BR"/>
        </w:rPr>
        <w:t>CIH) atuam por meio d</w:t>
      </w:r>
      <w:r w:rsidR="0039675A">
        <w:rPr>
          <w:rFonts w:ascii="Arial" w:eastAsia="Times New Roman" w:hAnsi="Arial" w:cs="Arial"/>
          <w:color w:val="000000"/>
          <w:sz w:val="24"/>
          <w:szCs w:val="24"/>
          <w:lang w:eastAsia="pt-BR"/>
        </w:rPr>
        <w:t xml:space="preserve">a </w:t>
      </w:r>
      <w:r w:rsidRPr="001C02DD">
        <w:rPr>
          <w:rFonts w:ascii="Arial" w:eastAsia="Times New Roman" w:hAnsi="Arial" w:cs="Arial"/>
          <w:color w:val="000000"/>
          <w:sz w:val="24"/>
          <w:szCs w:val="24"/>
          <w:lang w:eastAsia="pt-BR"/>
        </w:rPr>
        <w:t>busca ativa dessas infecções realizada por meio da vigilância epidemiológica (PAES et al., 2014).</w:t>
      </w:r>
    </w:p>
    <w:p w14:paraId="129AB338" w14:textId="77777777" w:rsidR="001C02DD" w:rsidRPr="001C02DD" w:rsidRDefault="001C02DD" w:rsidP="001C02DD">
      <w:pPr>
        <w:spacing w:before="240" w:after="240" w:line="360" w:lineRule="auto"/>
        <w:ind w:firstLine="700"/>
        <w:jc w:val="both"/>
        <w:rPr>
          <w:rFonts w:ascii="Times New Roman" w:eastAsia="Times New Roman" w:hAnsi="Times New Roman" w:cs="Times New Roman"/>
          <w:sz w:val="24"/>
          <w:szCs w:val="24"/>
          <w:lang w:eastAsia="pt-BR"/>
        </w:rPr>
      </w:pPr>
      <w:r w:rsidRPr="001C02DD">
        <w:rPr>
          <w:rFonts w:ascii="Arial" w:eastAsia="Times New Roman" w:hAnsi="Arial" w:cs="Arial"/>
          <w:color w:val="000000"/>
          <w:sz w:val="24"/>
          <w:szCs w:val="24"/>
          <w:lang w:eastAsia="pt-BR"/>
        </w:rPr>
        <w:t>A vigilância epidemiológica direciona ações de prevenção e controle frente às infecções dentro de todo o serviço de saúde, sendo uma de suas ações monitorizar os pacientes por meio de cultura de vigilância (BRASIL, 2018).</w:t>
      </w:r>
    </w:p>
    <w:p w14:paraId="53DA2710" w14:textId="2B5AF2F1" w:rsidR="001C02DD" w:rsidRPr="001C02DD" w:rsidRDefault="00465C9B" w:rsidP="001C02DD">
      <w:pPr>
        <w:spacing w:before="240" w:after="240" w:line="360" w:lineRule="auto"/>
        <w:ind w:firstLine="70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A</w:t>
      </w:r>
      <w:r w:rsidR="001C02DD" w:rsidRPr="001C02DD">
        <w:rPr>
          <w:rFonts w:ascii="Arial" w:eastAsia="Times New Roman" w:hAnsi="Arial" w:cs="Arial"/>
          <w:color w:val="000000"/>
          <w:sz w:val="24"/>
          <w:szCs w:val="24"/>
          <w:lang w:eastAsia="pt-BR"/>
        </w:rPr>
        <w:t xml:space="preserve"> cultura de vigilância tem como objetivo identificar precocemente os pacientes colonizados por </w:t>
      </w:r>
      <w:r w:rsidR="0039675A">
        <w:rPr>
          <w:rFonts w:ascii="Arial" w:eastAsia="Times New Roman" w:hAnsi="Arial" w:cs="Arial"/>
          <w:color w:val="000000"/>
          <w:sz w:val="24"/>
          <w:szCs w:val="24"/>
          <w:lang w:eastAsia="pt-BR"/>
        </w:rPr>
        <w:t>MR</w:t>
      </w:r>
      <w:r w:rsidR="001C02DD" w:rsidRPr="001C02DD">
        <w:rPr>
          <w:rFonts w:ascii="Arial" w:eastAsia="Times New Roman" w:hAnsi="Arial" w:cs="Arial"/>
          <w:color w:val="000000"/>
          <w:sz w:val="24"/>
          <w:szCs w:val="24"/>
          <w:lang w:eastAsia="pt-BR"/>
        </w:rPr>
        <w:t xml:space="preserve">, guiar a terapêutica e prevenir surtos hospitalares (MARTINS et al., 2014). Essas culturas são realizadas em sua maioria por meio da coleta de amostras obtidas em aspirado traqueal, hemocultura, </w:t>
      </w:r>
      <w:r w:rsidR="001C02DD" w:rsidRPr="001C02DD">
        <w:rPr>
          <w:rFonts w:ascii="Arial" w:eastAsia="Times New Roman" w:hAnsi="Arial" w:cs="Arial"/>
          <w:i/>
          <w:iCs/>
          <w:color w:val="000000"/>
          <w:sz w:val="24"/>
          <w:szCs w:val="24"/>
          <w:lang w:eastAsia="pt-BR"/>
        </w:rPr>
        <w:t>swab</w:t>
      </w:r>
      <w:r w:rsidR="001C02DD" w:rsidRPr="001C02DD">
        <w:rPr>
          <w:rFonts w:ascii="Arial" w:eastAsia="Times New Roman" w:hAnsi="Arial" w:cs="Arial"/>
          <w:color w:val="000000"/>
          <w:sz w:val="24"/>
          <w:szCs w:val="24"/>
          <w:lang w:eastAsia="pt-BR"/>
        </w:rPr>
        <w:t xml:space="preserve"> nasal, </w:t>
      </w:r>
      <w:r w:rsidR="001C02DD" w:rsidRPr="001C02DD">
        <w:rPr>
          <w:rFonts w:ascii="Arial" w:eastAsia="Times New Roman" w:hAnsi="Arial" w:cs="Arial"/>
          <w:i/>
          <w:iCs/>
          <w:color w:val="000000"/>
          <w:sz w:val="24"/>
          <w:szCs w:val="24"/>
          <w:lang w:eastAsia="pt-BR"/>
        </w:rPr>
        <w:t>swab</w:t>
      </w:r>
      <w:r w:rsidR="0039675A">
        <w:rPr>
          <w:rFonts w:ascii="Arial" w:eastAsia="Times New Roman" w:hAnsi="Arial" w:cs="Arial"/>
          <w:color w:val="000000"/>
          <w:sz w:val="24"/>
          <w:szCs w:val="24"/>
          <w:lang w:eastAsia="pt-BR"/>
        </w:rPr>
        <w:t xml:space="preserve"> </w:t>
      </w:r>
      <w:r w:rsidR="001C02DD" w:rsidRPr="001C02DD">
        <w:rPr>
          <w:rFonts w:ascii="Arial" w:eastAsia="Times New Roman" w:hAnsi="Arial" w:cs="Arial"/>
          <w:color w:val="000000"/>
          <w:sz w:val="24"/>
          <w:szCs w:val="24"/>
          <w:lang w:eastAsia="pt-BR"/>
        </w:rPr>
        <w:t>pele/retal ou perianal e urocultura (FERREIRA, 2017).</w:t>
      </w:r>
    </w:p>
    <w:p w14:paraId="731961BB" w14:textId="39D62A17" w:rsidR="001C02DD" w:rsidRPr="001C02DD" w:rsidRDefault="001C02DD" w:rsidP="001C02DD">
      <w:pPr>
        <w:spacing w:before="240" w:after="240" w:line="360" w:lineRule="auto"/>
        <w:ind w:firstLine="700"/>
        <w:jc w:val="both"/>
        <w:rPr>
          <w:rFonts w:ascii="Times New Roman" w:eastAsia="Times New Roman" w:hAnsi="Times New Roman" w:cs="Times New Roman"/>
          <w:sz w:val="24"/>
          <w:szCs w:val="24"/>
          <w:lang w:eastAsia="pt-BR"/>
        </w:rPr>
      </w:pPr>
      <w:r w:rsidRPr="001C02DD">
        <w:rPr>
          <w:rFonts w:ascii="Arial" w:eastAsia="Times New Roman" w:hAnsi="Arial" w:cs="Arial"/>
          <w:color w:val="000000"/>
          <w:sz w:val="24"/>
          <w:szCs w:val="24"/>
          <w:lang w:eastAsia="pt-BR"/>
        </w:rPr>
        <w:t>Nas instituições hospitalares as Unidades de Terapia Intensiva (UTI) são o epicentro da resistência bacteriana em razão da ocorrência de surtos por bactérias multirresistentes</w:t>
      </w:r>
      <w:r w:rsidR="0039675A">
        <w:rPr>
          <w:rFonts w:ascii="Arial" w:eastAsia="Times New Roman" w:hAnsi="Arial" w:cs="Arial"/>
          <w:color w:val="000000"/>
          <w:sz w:val="24"/>
          <w:szCs w:val="24"/>
          <w:lang w:eastAsia="pt-BR"/>
        </w:rPr>
        <w:t xml:space="preserve">, </w:t>
      </w:r>
      <w:r w:rsidRPr="001C02DD">
        <w:rPr>
          <w:rFonts w:ascii="Arial" w:eastAsia="Times New Roman" w:hAnsi="Arial" w:cs="Arial"/>
          <w:color w:val="000000"/>
          <w:sz w:val="24"/>
          <w:szCs w:val="24"/>
          <w:lang w:eastAsia="pt-BR"/>
        </w:rPr>
        <w:t>dos altos índice de IRAS e d</w:t>
      </w:r>
      <w:r w:rsidR="0039675A">
        <w:rPr>
          <w:rFonts w:ascii="Arial" w:eastAsia="Times New Roman" w:hAnsi="Arial" w:cs="Arial"/>
          <w:color w:val="000000"/>
          <w:sz w:val="24"/>
          <w:szCs w:val="24"/>
          <w:lang w:eastAsia="pt-BR"/>
        </w:rPr>
        <w:t xml:space="preserve">e </w:t>
      </w:r>
      <w:r w:rsidRPr="001C02DD">
        <w:rPr>
          <w:rFonts w:ascii="Arial" w:eastAsia="Times New Roman" w:hAnsi="Arial" w:cs="Arial"/>
          <w:color w:val="000000"/>
          <w:sz w:val="24"/>
          <w:szCs w:val="24"/>
          <w:lang w:eastAsia="pt-BR"/>
        </w:rPr>
        <w:t>colonizaç</w:t>
      </w:r>
      <w:r w:rsidR="0039675A">
        <w:rPr>
          <w:rFonts w:ascii="Arial" w:eastAsia="Times New Roman" w:hAnsi="Arial" w:cs="Arial"/>
          <w:color w:val="000000"/>
          <w:sz w:val="24"/>
          <w:szCs w:val="24"/>
          <w:lang w:eastAsia="pt-BR"/>
        </w:rPr>
        <w:t>ões</w:t>
      </w:r>
      <w:r w:rsidRPr="001C02DD">
        <w:rPr>
          <w:rFonts w:ascii="Arial" w:eastAsia="Times New Roman" w:hAnsi="Arial" w:cs="Arial"/>
          <w:color w:val="000000"/>
          <w:sz w:val="24"/>
          <w:szCs w:val="24"/>
          <w:lang w:eastAsia="pt-BR"/>
        </w:rPr>
        <w:t xml:space="preserve"> por MR</w:t>
      </w:r>
      <w:r w:rsidR="0039675A">
        <w:rPr>
          <w:rFonts w:ascii="Arial" w:eastAsia="Times New Roman" w:hAnsi="Arial" w:cs="Arial"/>
          <w:color w:val="000000"/>
          <w:sz w:val="24"/>
          <w:szCs w:val="24"/>
          <w:lang w:eastAsia="pt-BR"/>
        </w:rPr>
        <w:t xml:space="preserve"> </w:t>
      </w:r>
      <w:r w:rsidR="0039675A" w:rsidRPr="001C02DD">
        <w:rPr>
          <w:rFonts w:ascii="Arial" w:eastAsia="Times New Roman" w:hAnsi="Arial" w:cs="Arial"/>
          <w:color w:val="000000"/>
          <w:sz w:val="24"/>
          <w:szCs w:val="24"/>
          <w:lang w:eastAsia="pt-BR"/>
        </w:rPr>
        <w:t>(OLIVEIRA et al., 2017)</w:t>
      </w:r>
      <w:r w:rsidR="0039675A">
        <w:rPr>
          <w:rFonts w:ascii="Arial" w:eastAsia="Times New Roman" w:hAnsi="Arial" w:cs="Arial"/>
          <w:color w:val="000000"/>
          <w:sz w:val="24"/>
          <w:szCs w:val="24"/>
          <w:lang w:eastAsia="pt-BR"/>
        </w:rPr>
        <w:t>.</w:t>
      </w:r>
      <w:r w:rsidRPr="001C02DD">
        <w:rPr>
          <w:rFonts w:ascii="Arial" w:eastAsia="Times New Roman" w:hAnsi="Arial" w:cs="Arial"/>
          <w:color w:val="000000"/>
          <w:sz w:val="24"/>
          <w:szCs w:val="24"/>
          <w:lang w:eastAsia="pt-BR"/>
        </w:rPr>
        <w:t xml:space="preserve"> Todos estes fatores se dão pelo perfil de complexidade do ambiente</w:t>
      </w:r>
      <w:r w:rsidR="0039675A">
        <w:rPr>
          <w:rFonts w:ascii="Arial" w:eastAsia="Times New Roman" w:hAnsi="Arial" w:cs="Arial"/>
          <w:color w:val="000000"/>
          <w:sz w:val="24"/>
          <w:szCs w:val="24"/>
          <w:lang w:eastAsia="pt-BR"/>
        </w:rPr>
        <w:t xml:space="preserve"> e pelo </w:t>
      </w:r>
      <w:r w:rsidRPr="001C02DD">
        <w:rPr>
          <w:rFonts w:ascii="Arial" w:eastAsia="Times New Roman" w:hAnsi="Arial" w:cs="Arial"/>
          <w:color w:val="000000"/>
          <w:sz w:val="24"/>
          <w:szCs w:val="24"/>
          <w:lang w:eastAsia="pt-BR"/>
        </w:rPr>
        <w:t xml:space="preserve">quadro crítico do paciente, que pode ser por déficit nutricional </w:t>
      </w:r>
      <w:r w:rsidRPr="001C02DD">
        <w:rPr>
          <w:rFonts w:ascii="Arial" w:eastAsia="Times New Roman" w:hAnsi="Arial" w:cs="Arial"/>
          <w:color w:val="000000"/>
          <w:sz w:val="24"/>
          <w:szCs w:val="24"/>
          <w:lang w:eastAsia="pt-BR"/>
        </w:rPr>
        <w:lastRenderedPageBreak/>
        <w:t>ou pela realização de procedimentos invasivos, cirurgias complexas, uso de drogas imunossupressoras e uso de antimicrobianos de largo espectro (ABEGG; SILVA, 2011).</w:t>
      </w:r>
    </w:p>
    <w:p w14:paraId="2FC749BB" w14:textId="3F0168AD" w:rsidR="001C02DD" w:rsidRPr="001C02DD" w:rsidRDefault="001C02DD" w:rsidP="001C02DD">
      <w:pPr>
        <w:spacing w:before="240" w:after="240" w:line="360" w:lineRule="auto"/>
        <w:ind w:firstLine="700"/>
        <w:jc w:val="both"/>
        <w:rPr>
          <w:rFonts w:ascii="Times New Roman" w:eastAsia="Times New Roman" w:hAnsi="Times New Roman" w:cs="Times New Roman"/>
          <w:sz w:val="24"/>
          <w:szCs w:val="24"/>
          <w:lang w:eastAsia="pt-BR"/>
        </w:rPr>
      </w:pPr>
      <w:r w:rsidRPr="001C02DD">
        <w:rPr>
          <w:rFonts w:ascii="Arial" w:eastAsia="Times New Roman" w:hAnsi="Arial" w:cs="Arial"/>
          <w:i/>
          <w:iCs/>
          <w:color w:val="000000"/>
          <w:sz w:val="24"/>
          <w:szCs w:val="24"/>
          <w:lang w:eastAsia="pt-BR"/>
        </w:rPr>
        <w:t>Staphylococcus aureus r</w:t>
      </w:r>
      <w:r w:rsidRPr="001C02DD">
        <w:rPr>
          <w:rFonts w:ascii="Arial" w:eastAsia="Times New Roman" w:hAnsi="Arial" w:cs="Arial"/>
          <w:color w:val="000000"/>
          <w:sz w:val="24"/>
          <w:szCs w:val="24"/>
          <w:lang w:eastAsia="pt-BR"/>
        </w:rPr>
        <w:t>esistente à meticilina (MRSA) é atualmente o microrganismo com maior frequência de isolamentos nos hospitais em muitas partes do mundo (PERES et al., 2014)</w:t>
      </w:r>
      <w:r w:rsidR="0039675A">
        <w:rPr>
          <w:rFonts w:ascii="Arial" w:eastAsia="Times New Roman" w:hAnsi="Arial" w:cs="Arial"/>
          <w:color w:val="000000"/>
          <w:sz w:val="24"/>
          <w:szCs w:val="24"/>
          <w:lang w:eastAsia="pt-BR"/>
        </w:rPr>
        <w:t xml:space="preserve">. Sua </w:t>
      </w:r>
      <w:r w:rsidRPr="001C02DD">
        <w:rPr>
          <w:rFonts w:ascii="Arial" w:eastAsia="Times New Roman" w:hAnsi="Arial" w:cs="Arial"/>
          <w:color w:val="000000"/>
          <w:sz w:val="24"/>
          <w:szCs w:val="24"/>
          <w:lang w:eastAsia="pt-BR"/>
        </w:rPr>
        <w:t xml:space="preserve">maior </w:t>
      </w:r>
      <w:r w:rsidR="0039675A">
        <w:rPr>
          <w:rFonts w:ascii="Arial" w:eastAsia="Times New Roman" w:hAnsi="Arial" w:cs="Arial"/>
          <w:color w:val="000000"/>
          <w:sz w:val="24"/>
          <w:szCs w:val="24"/>
          <w:lang w:eastAsia="pt-BR"/>
        </w:rPr>
        <w:t>frequência</w:t>
      </w:r>
      <w:r w:rsidRPr="001C02DD">
        <w:rPr>
          <w:rFonts w:ascii="Arial" w:eastAsia="Times New Roman" w:hAnsi="Arial" w:cs="Arial"/>
          <w:color w:val="000000"/>
          <w:sz w:val="24"/>
          <w:szCs w:val="24"/>
          <w:lang w:eastAsia="pt-BR"/>
        </w:rPr>
        <w:t xml:space="preserve"> </w:t>
      </w:r>
      <w:r w:rsidR="0039675A">
        <w:rPr>
          <w:rFonts w:ascii="Arial" w:eastAsia="Times New Roman" w:hAnsi="Arial" w:cs="Arial"/>
          <w:color w:val="000000"/>
          <w:sz w:val="24"/>
          <w:szCs w:val="24"/>
          <w:lang w:eastAsia="pt-BR"/>
        </w:rPr>
        <w:t>é na</w:t>
      </w:r>
      <w:r w:rsidRPr="001C02DD">
        <w:rPr>
          <w:rFonts w:ascii="Arial" w:eastAsia="Times New Roman" w:hAnsi="Arial" w:cs="Arial"/>
          <w:color w:val="000000"/>
          <w:sz w:val="24"/>
          <w:szCs w:val="24"/>
          <w:lang w:eastAsia="pt-BR"/>
        </w:rPr>
        <w:t xml:space="preserve"> UTI devido aos seus altos índices de mortalidade, alta virulência e resistência em pacientes internados nesta unidade, fator que aumenta a vulnerabilidade desses indivíduos a infecções</w:t>
      </w:r>
      <w:r w:rsidR="0039675A">
        <w:rPr>
          <w:rFonts w:ascii="Arial" w:eastAsia="Times New Roman" w:hAnsi="Arial" w:cs="Arial"/>
          <w:color w:val="000000"/>
          <w:sz w:val="24"/>
          <w:szCs w:val="24"/>
          <w:lang w:eastAsia="pt-BR"/>
        </w:rPr>
        <w:t xml:space="preserve"> </w:t>
      </w:r>
      <w:r w:rsidRPr="001C02DD">
        <w:rPr>
          <w:rFonts w:ascii="Arial" w:eastAsia="Times New Roman" w:hAnsi="Arial" w:cs="Arial"/>
          <w:color w:val="000000"/>
          <w:sz w:val="24"/>
          <w:szCs w:val="24"/>
          <w:lang w:eastAsia="pt-BR"/>
        </w:rPr>
        <w:t>(SOUSA et al., 2016).</w:t>
      </w:r>
    </w:p>
    <w:p w14:paraId="0B645C16" w14:textId="0BCF4B33" w:rsidR="001C02DD" w:rsidRPr="001C02DD" w:rsidRDefault="0039675A" w:rsidP="001C02DD">
      <w:pPr>
        <w:spacing w:before="240" w:after="240" w:line="360" w:lineRule="auto"/>
        <w:ind w:firstLine="70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O</w:t>
      </w:r>
      <w:r w:rsidR="001C02DD" w:rsidRPr="001C02DD">
        <w:rPr>
          <w:rFonts w:ascii="Arial" w:eastAsia="Times New Roman" w:hAnsi="Arial" w:cs="Arial"/>
          <w:color w:val="000000"/>
          <w:sz w:val="24"/>
          <w:szCs w:val="24"/>
          <w:lang w:eastAsia="pt-BR"/>
        </w:rPr>
        <w:t xml:space="preserve"> MRSA é uma bactéria gram-positiva, que coloniza a pele e</w:t>
      </w:r>
      <w:r>
        <w:rPr>
          <w:rFonts w:ascii="Arial" w:eastAsia="Times New Roman" w:hAnsi="Arial" w:cs="Arial"/>
          <w:color w:val="000000"/>
          <w:sz w:val="24"/>
          <w:szCs w:val="24"/>
          <w:lang w:eastAsia="pt-BR"/>
        </w:rPr>
        <w:t xml:space="preserve"> </w:t>
      </w:r>
      <w:r w:rsidR="001C02DD" w:rsidRPr="001C02DD">
        <w:rPr>
          <w:rFonts w:ascii="Arial" w:eastAsia="Times New Roman" w:hAnsi="Arial" w:cs="Arial"/>
          <w:color w:val="000000"/>
          <w:sz w:val="24"/>
          <w:szCs w:val="24"/>
          <w:lang w:eastAsia="pt-BR"/>
        </w:rPr>
        <w:t xml:space="preserve">mucosas, sendo uma das causas primárias de infecção de corrente sanguínea, trato respiratório inferior </w:t>
      </w:r>
      <w:r>
        <w:rPr>
          <w:rFonts w:ascii="Arial" w:eastAsia="Times New Roman" w:hAnsi="Arial" w:cs="Arial"/>
          <w:color w:val="000000"/>
          <w:sz w:val="24"/>
          <w:szCs w:val="24"/>
          <w:lang w:eastAsia="pt-BR"/>
        </w:rPr>
        <w:t xml:space="preserve">e </w:t>
      </w:r>
      <w:r w:rsidR="001C02DD" w:rsidRPr="001C02DD">
        <w:rPr>
          <w:rFonts w:ascii="Arial" w:eastAsia="Times New Roman" w:hAnsi="Arial" w:cs="Arial"/>
          <w:color w:val="000000"/>
          <w:sz w:val="24"/>
          <w:szCs w:val="24"/>
          <w:lang w:eastAsia="pt-BR"/>
        </w:rPr>
        <w:t>sítio cirúrgico e secundária de bacteremia, pneumonia e infecções cardiovasculares (GARCIA; SILVA; OLIVEIRA, 2019).</w:t>
      </w:r>
    </w:p>
    <w:p w14:paraId="242D609B" w14:textId="7402F330" w:rsidR="001C02DD" w:rsidRPr="001C02DD" w:rsidRDefault="00465C9B" w:rsidP="001C02DD">
      <w:pPr>
        <w:spacing w:before="240" w:after="240" w:line="360" w:lineRule="auto"/>
        <w:ind w:firstLine="70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Dentre outros sítios de colonização por MRSA</w:t>
      </w:r>
      <w:r w:rsidR="001C02DD" w:rsidRPr="001C02DD">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 xml:space="preserve">ele </w:t>
      </w:r>
      <w:r w:rsidR="001C02DD" w:rsidRPr="001C02DD">
        <w:rPr>
          <w:rFonts w:ascii="Arial" w:eastAsia="Times New Roman" w:hAnsi="Arial" w:cs="Arial"/>
          <w:color w:val="000000"/>
          <w:sz w:val="24"/>
          <w:szCs w:val="24"/>
          <w:lang w:eastAsia="pt-BR"/>
        </w:rPr>
        <w:t>também pode ser encontrado na microbiota transitória das mãos dos profissionais de saúde e nas superfícies inanimadas do ambiente hospitalar, condições, que favorecem a transmissão cruzada desta bactéria dentro da instituição (ARCANJO, 2014).</w:t>
      </w:r>
    </w:p>
    <w:p w14:paraId="7BDFDF04" w14:textId="53FE875F" w:rsidR="001C02DD" w:rsidRPr="001C02DD" w:rsidRDefault="001C02DD" w:rsidP="001C02DD">
      <w:pPr>
        <w:spacing w:before="240" w:after="240" w:line="360" w:lineRule="auto"/>
        <w:ind w:firstLine="700"/>
        <w:jc w:val="both"/>
        <w:rPr>
          <w:rFonts w:ascii="Times New Roman" w:eastAsia="Times New Roman" w:hAnsi="Times New Roman" w:cs="Times New Roman"/>
          <w:sz w:val="24"/>
          <w:szCs w:val="24"/>
          <w:lang w:eastAsia="pt-BR"/>
        </w:rPr>
      </w:pPr>
      <w:r w:rsidRPr="001C02DD">
        <w:rPr>
          <w:rFonts w:ascii="Arial" w:eastAsia="Times New Roman" w:hAnsi="Arial" w:cs="Arial"/>
          <w:color w:val="000000"/>
          <w:sz w:val="24"/>
          <w:szCs w:val="24"/>
          <w:lang w:eastAsia="pt-BR"/>
        </w:rPr>
        <w:t>O presente estudo tem um papel primordial no processo de controle de infecção hospitalar por MRSA com a vista a contribuir com o desenvolvimento de medidas de prevenção e controle da transmissão cruzada, sinalizar ações necessárias para intensificação da</w:t>
      </w:r>
      <w:r w:rsidR="0039675A">
        <w:rPr>
          <w:rFonts w:ascii="Arial" w:eastAsia="Times New Roman" w:hAnsi="Arial" w:cs="Arial"/>
          <w:color w:val="000000"/>
          <w:sz w:val="24"/>
          <w:szCs w:val="24"/>
          <w:lang w:eastAsia="pt-BR"/>
        </w:rPr>
        <w:t>s</w:t>
      </w:r>
      <w:r w:rsidRPr="001C02DD">
        <w:rPr>
          <w:rFonts w:ascii="Arial" w:eastAsia="Times New Roman" w:hAnsi="Arial" w:cs="Arial"/>
          <w:color w:val="000000"/>
          <w:sz w:val="24"/>
          <w:szCs w:val="24"/>
          <w:lang w:eastAsia="pt-BR"/>
        </w:rPr>
        <w:t xml:space="preserve"> prática</w:t>
      </w:r>
      <w:r w:rsidR="0039675A">
        <w:rPr>
          <w:rFonts w:ascii="Arial" w:eastAsia="Times New Roman" w:hAnsi="Arial" w:cs="Arial"/>
          <w:color w:val="000000"/>
          <w:sz w:val="24"/>
          <w:szCs w:val="24"/>
          <w:lang w:eastAsia="pt-BR"/>
        </w:rPr>
        <w:t>s</w:t>
      </w:r>
      <w:r w:rsidRPr="001C02DD">
        <w:rPr>
          <w:rFonts w:ascii="Arial" w:eastAsia="Times New Roman" w:hAnsi="Arial" w:cs="Arial"/>
          <w:color w:val="000000"/>
          <w:sz w:val="24"/>
          <w:szCs w:val="24"/>
          <w:lang w:eastAsia="pt-BR"/>
        </w:rPr>
        <w:t xml:space="preserve"> d</w:t>
      </w:r>
      <w:r w:rsidR="0039675A">
        <w:rPr>
          <w:rFonts w:ascii="Arial" w:eastAsia="Times New Roman" w:hAnsi="Arial" w:cs="Arial"/>
          <w:color w:val="000000"/>
          <w:sz w:val="24"/>
          <w:szCs w:val="24"/>
          <w:lang w:eastAsia="pt-BR"/>
        </w:rPr>
        <w:t>e</w:t>
      </w:r>
      <w:r w:rsidRPr="001C02DD">
        <w:rPr>
          <w:rFonts w:ascii="Arial" w:eastAsia="Times New Roman" w:hAnsi="Arial" w:cs="Arial"/>
          <w:color w:val="000000"/>
          <w:sz w:val="24"/>
          <w:szCs w:val="24"/>
          <w:lang w:eastAsia="pt-BR"/>
        </w:rPr>
        <w:t xml:space="preserve"> culturas de vigilância e indicar medidas preventivas frente à colonização por este microrganismo visando a segurança do paciente e qualidade da assistência.  </w:t>
      </w:r>
    </w:p>
    <w:p w14:paraId="55BA00FA" w14:textId="0126E01C" w:rsidR="004B6026" w:rsidRPr="004506B1" w:rsidRDefault="00465C9B" w:rsidP="004B6026">
      <w:pPr>
        <w:spacing w:before="240" w:after="240" w:line="360" w:lineRule="auto"/>
        <w:ind w:firstLine="700"/>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A</w:t>
      </w:r>
      <w:r w:rsidR="001C02DD" w:rsidRPr="001C02DD">
        <w:rPr>
          <w:rFonts w:ascii="Arial" w:eastAsia="Times New Roman" w:hAnsi="Arial" w:cs="Arial"/>
          <w:color w:val="000000"/>
          <w:sz w:val="24"/>
          <w:szCs w:val="24"/>
          <w:lang w:eastAsia="pt-BR"/>
        </w:rPr>
        <w:t xml:space="preserve">credita-se na necessidade de conhecer o perfil de colonização por MRSA na instituição hospitalar. </w:t>
      </w:r>
      <w:r w:rsidR="004E58C9">
        <w:rPr>
          <w:rFonts w:ascii="Arial" w:eastAsia="Times New Roman" w:hAnsi="Arial" w:cs="Arial"/>
          <w:color w:val="000000"/>
          <w:sz w:val="24"/>
          <w:szCs w:val="24"/>
          <w:lang w:eastAsia="pt-BR"/>
        </w:rPr>
        <w:t>B</w:t>
      </w:r>
      <w:r w:rsidR="001C02DD" w:rsidRPr="001C02DD">
        <w:rPr>
          <w:rFonts w:ascii="Arial" w:eastAsia="Times New Roman" w:hAnsi="Arial" w:cs="Arial"/>
          <w:color w:val="000000"/>
          <w:sz w:val="24"/>
          <w:szCs w:val="24"/>
          <w:lang w:eastAsia="pt-BR"/>
        </w:rPr>
        <w:t xml:space="preserve">usca-se responder a seguinte pergunta de pesquisa: Qual é a </w:t>
      </w:r>
      <w:r w:rsidR="00162870">
        <w:rPr>
          <w:rFonts w:ascii="Arial" w:eastAsia="Times New Roman" w:hAnsi="Arial" w:cs="Arial"/>
          <w:color w:val="000000"/>
          <w:sz w:val="24"/>
          <w:szCs w:val="24"/>
          <w:lang w:eastAsia="pt-BR"/>
        </w:rPr>
        <w:t>frequência</w:t>
      </w:r>
      <w:r w:rsidR="001C02DD" w:rsidRPr="001C02DD">
        <w:rPr>
          <w:rFonts w:ascii="Arial" w:eastAsia="Times New Roman" w:hAnsi="Arial" w:cs="Arial"/>
          <w:color w:val="000000"/>
          <w:sz w:val="24"/>
          <w:szCs w:val="24"/>
          <w:lang w:eastAsia="pt-BR"/>
        </w:rPr>
        <w:t xml:space="preserve"> de colonização por </w:t>
      </w:r>
      <w:r w:rsidR="001C02DD" w:rsidRPr="001C02DD">
        <w:rPr>
          <w:rFonts w:ascii="Arial" w:eastAsia="Times New Roman" w:hAnsi="Arial" w:cs="Arial"/>
          <w:i/>
          <w:iCs/>
          <w:color w:val="000000"/>
          <w:sz w:val="24"/>
          <w:szCs w:val="24"/>
          <w:lang w:eastAsia="pt-BR"/>
        </w:rPr>
        <w:t>Staphylococcus aureus</w:t>
      </w:r>
      <w:r w:rsidR="001C02DD" w:rsidRPr="001C02DD">
        <w:rPr>
          <w:rFonts w:ascii="Arial" w:eastAsia="Times New Roman" w:hAnsi="Arial" w:cs="Arial"/>
          <w:color w:val="000000"/>
          <w:sz w:val="24"/>
          <w:szCs w:val="24"/>
          <w:lang w:eastAsia="pt-BR"/>
        </w:rPr>
        <w:t xml:space="preserve"> resistente à meticilina em uma unidade hospitalar do município de Goiânia?</w:t>
      </w:r>
    </w:p>
    <w:p w14:paraId="384A91C8" w14:textId="77777777" w:rsidR="004B6026" w:rsidRDefault="004B6026" w:rsidP="009717D2">
      <w:pPr>
        <w:spacing w:before="240" w:after="0" w:line="360" w:lineRule="auto"/>
        <w:jc w:val="both"/>
        <w:rPr>
          <w:rFonts w:ascii="Arial" w:eastAsia="Times New Roman" w:hAnsi="Arial" w:cs="Arial"/>
          <w:b/>
          <w:bCs/>
          <w:color w:val="000000"/>
          <w:sz w:val="24"/>
          <w:szCs w:val="24"/>
          <w:lang w:eastAsia="pt-BR"/>
        </w:rPr>
      </w:pPr>
    </w:p>
    <w:p w14:paraId="3FEC656B" w14:textId="77777777" w:rsidR="004B6026" w:rsidRDefault="004B6026" w:rsidP="009717D2">
      <w:pPr>
        <w:spacing w:before="240" w:after="0" w:line="360" w:lineRule="auto"/>
        <w:jc w:val="both"/>
        <w:rPr>
          <w:rFonts w:ascii="Arial" w:eastAsia="Times New Roman" w:hAnsi="Arial" w:cs="Arial"/>
          <w:b/>
          <w:bCs/>
          <w:color w:val="000000"/>
          <w:sz w:val="24"/>
          <w:szCs w:val="24"/>
          <w:lang w:eastAsia="pt-BR"/>
        </w:rPr>
      </w:pPr>
    </w:p>
    <w:p w14:paraId="70EA44CC" w14:textId="1FC767F8" w:rsidR="009717D2" w:rsidRPr="009717D2" w:rsidRDefault="009717D2" w:rsidP="009717D2">
      <w:pPr>
        <w:spacing w:before="240" w:after="0" w:line="360" w:lineRule="auto"/>
        <w:jc w:val="both"/>
        <w:rPr>
          <w:rFonts w:ascii="Times New Roman" w:eastAsia="Times New Roman" w:hAnsi="Times New Roman" w:cs="Times New Roman"/>
          <w:sz w:val="24"/>
          <w:szCs w:val="24"/>
          <w:lang w:eastAsia="pt-BR"/>
        </w:rPr>
      </w:pPr>
      <w:r w:rsidRPr="009717D2">
        <w:rPr>
          <w:rFonts w:ascii="Arial" w:eastAsia="Times New Roman" w:hAnsi="Arial" w:cs="Arial"/>
          <w:b/>
          <w:bCs/>
          <w:color w:val="000000"/>
          <w:sz w:val="24"/>
          <w:szCs w:val="24"/>
          <w:lang w:eastAsia="pt-BR"/>
        </w:rPr>
        <w:lastRenderedPageBreak/>
        <w:t>2</w:t>
      </w:r>
      <w:r w:rsidR="004506B1">
        <w:rPr>
          <w:rFonts w:ascii="Arial" w:eastAsia="Times New Roman" w:hAnsi="Arial" w:cs="Arial"/>
          <w:b/>
          <w:bCs/>
          <w:color w:val="000000"/>
          <w:sz w:val="24"/>
          <w:szCs w:val="24"/>
          <w:lang w:eastAsia="pt-BR"/>
        </w:rPr>
        <w:t xml:space="preserve"> </w:t>
      </w:r>
      <w:r w:rsidRPr="009717D2">
        <w:rPr>
          <w:rFonts w:ascii="Arial" w:eastAsia="Times New Roman" w:hAnsi="Arial" w:cs="Arial"/>
          <w:b/>
          <w:bCs/>
          <w:color w:val="000000"/>
          <w:sz w:val="24"/>
          <w:szCs w:val="24"/>
          <w:lang w:eastAsia="pt-BR"/>
        </w:rPr>
        <w:t>OBJETIVO</w:t>
      </w:r>
    </w:p>
    <w:p w14:paraId="665E4543" w14:textId="77777777" w:rsidR="009717D2" w:rsidRPr="009717D2" w:rsidRDefault="009717D2" w:rsidP="009717D2">
      <w:pPr>
        <w:spacing w:before="240" w:after="240" w:line="360" w:lineRule="auto"/>
        <w:jc w:val="both"/>
        <w:rPr>
          <w:rFonts w:ascii="Times New Roman" w:eastAsia="Times New Roman" w:hAnsi="Times New Roman" w:cs="Times New Roman"/>
          <w:sz w:val="24"/>
          <w:szCs w:val="24"/>
          <w:lang w:eastAsia="pt-BR"/>
        </w:rPr>
      </w:pPr>
      <w:r w:rsidRPr="009717D2">
        <w:rPr>
          <w:rFonts w:ascii="Arial" w:eastAsia="Times New Roman" w:hAnsi="Arial" w:cs="Arial"/>
          <w:b/>
          <w:bCs/>
          <w:color w:val="000000"/>
          <w:sz w:val="24"/>
          <w:szCs w:val="24"/>
          <w:lang w:eastAsia="pt-BR"/>
        </w:rPr>
        <w:t>2.1 Objetivo Geral</w:t>
      </w:r>
    </w:p>
    <w:p w14:paraId="4D9BE716" w14:textId="699D4F40" w:rsidR="009717D2" w:rsidRPr="009717D2" w:rsidRDefault="009717D2" w:rsidP="009717D2">
      <w:pPr>
        <w:spacing w:before="240" w:after="240" w:line="360" w:lineRule="auto"/>
        <w:ind w:firstLine="720"/>
        <w:jc w:val="both"/>
        <w:rPr>
          <w:rFonts w:ascii="Times New Roman" w:eastAsia="Times New Roman" w:hAnsi="Times New Roman" w:cs="Times New Roman"/>
          <w:sz w:val="24"/>
          <w:szCs w:val="24"/>
          <w:lang w:eastAsia="pt-BR"/>
        </w:rPr>
      </w:pPr>
      <w:r w:rsidRPr="009717D2">
        <w:rPr>
          <w:rFonts w:ascii="Arial" w:eastAsia="Times New Roman" w:hAnsi="Arial" w:cs="Arial"/>
          <w:color w:val="000000"/>
          <w:sz w:val="24"/>
          <w:szCs w:val="24"/>
          <w:lang w:eastAsia="pt-BR"/>
        </w:rPr>
        <w:t xml:space="preserve">Identificar a </w:t>
      </w:r>
      <w:r w:rsidR="00162870">
        <w:rPr>
          <w:rFonts w:ascii="Arial" w:eastAsia="Times New Roman" w:hAnsi="Arial" w:cs="Arial"/>
          <w:color w:val="000000"/>
          <w:sz w:val="24"/>
          <w:szCs w:val="24"/>
          <w:lang w:eastAsia="pt-BR"/>
        </w:rPr>
        <w:t>frequência</w:t>
      </w:r>
      <w:r w:rsidRPr="009717D2">
        <w:rPr>
          <w:rFonts w:ascii="Arial" w:eastAsia="Times New Roman" w:hAnsi="Arial" w:cs="Arial"/>
          <w:color w:val="000000"/>
          <w:sz w:val="24"/>
          <w:szCs w:val="24"/>
          <w:lang w:eastAsia="pt-BR"/>
        </w:rPr>
        <w:t xml:space="preserve"> de pacientes colonizados por MRSA em uma unidade hospitalar.</w:t>
      </w:r>
    </w:p>
    <w:p w14:paraId="70FD2236" w14:textId="77777777" w:rsidR="009717D2" w:rsidRPr="009717D2" w:rsidRDefault="009717D2" w:rsidP="009717D2">
      <w:pPr>
        <w:spacing w:before="240" w:after="240" w:line="360" w:lineRule="auto"/>
        <w:jc w:val="both"/>
        <w:rPr>
          <w:rFonts w:ascii="Times New Roman" w:eastAsia="Times New Roman" w:hAnsi="Times New Roman" w:cs="Times New Roman"/>
          <w:sz w:val="24"/>
          <w:szCs w:val="24"/>
          <w:lang w:eastAsia="pt-BR"/>
        </w:rPr>
      </w:pPr>
      <w:r w:rsidRPr="009717D2">
        <w:rPr>
          <w:rFonts w:ascii="Arial" w:eastAsia="Times New Roman" w:hAnsi="Arial" w:cs="Arial"/>
          <w:b/>
          <w:bCs/>
          <w:color w:val="000000"/>
          <w:sz w:val="24"/>
          <w:szCs w:val="24"/>
          <w:lang w:eastAsia="pt-BR"/>
        </w:rPr>
        <w:t>2.2 Objetivos Específicos</w:t>
      </w:r>
    </w:p>
    <w:p w14:paraId="3A166F0C" w14:textId="3FE8C9C4" w:rsidR="009717D2" w:rsidRPr="009717D2" w:rsidRDefault="009717D2" w:rsidP="009717D2">
      <w:pPr>
        <w:spacing w:before="240" w:after="240" w:line="360" w:lineRule="auto"/>
        <w:ind w:firstLine="720"/>
        <w:jc w:val="both"/>
        <w:rPr>
          <w:rFonts w:ascii="Times New Roman" w:eastAsia="Times New Roman" w:hAnsi="Times New Roman" w:cs="Times New Roman"/>
          <w:sz w:val="24"/>
          <w:szCs w:val="24"/>
          <w:lang w:eastAsia="pt-BR"/>
        </w:rPr>
      </w:pPr>
      <w:r w:rsidRPr="009717D2">
        <w:rPr>
          <w:rFonts w:ascii="Arial" w:eastAsia="Times New Roman" w:hAnsi="Arial" w:cs="Arial"/>
          <w:color w:val="000000"/>
          <w:sz w:val="24"/>
          <w:szCs w:val="24"/>
          <w:lang w:eastAsia="pt-BR"/>
        </w:rPr>
        <w:t>Verificar a frequência de MRSA identificado nas culturas de vigilância nos diferentes sítios (</w:t>
      </w:r>
      <w:r w:rsidRPr="009717D2">
        <w:rPr>
          <w:rFonts w:ascii="Arial" w:eastAsia="Times New Roman" w:hAnsi="Arial" w:cs="Arial"/>
          <w:i/>
          <w:iCs/>
          <w:color w:val="000000"/>
          <w:sz w:val="24"/>
          <w:szCs w:val="24"/>
          <w:lang w:eastAsia="pt-BR"/>
        </w:rPr>
        <w:t>swab</w:t>
      </w:r>
      <w:r w:rsidRPr="009717D2">
        <w:rPr>
          <w:rFonts w:ascii="Arial" w:eastAsia="Times New Roman" w:hAnsi="Arial" w:cs="Arial"/>
          <w:color w:val="000000"/>
          <w:sz w:val="24"/>
          <w:szCs w:val="24"/>
          <w:lang w:eastAsia="pt-BR"/>
        </w:rPr>
        <w:t xml:space="preserve"> nasal,</w:t>
      </w:r>
      <w:r w:rsidR="003E00C2">
        <w:rPr>
          <w:rFonts w:ascii="Arial" w:eastAsia="Times New Roman" w:hAnsi="Arial" w:cs="Arial"/>
          <w:color w:val="000000"/>
          <w:sz w:val="24"/>
          <w:szCs w:val="24"/>
          <w:lang w:eastAsia="pt-BR"/>
        </w:rPr>
        <w:t xml:space="preserve"> </w:t>
      </w:r>
      <w:r w:rsidRPr="009717D2">
        <w:rPr>
          <w:rFonts w:ascii="Arial" w:eastAsia="Times New Roman" w:hAnsi="Arial" w:cs="Arial"/>
          <w:color w:val="000000"/>
          <w:sz w:val="24"/>
          <w:szCs w:val="24"/>
          <w:lang w:eastAsia="pt-BR"/>
        </w:rPr>
        <w:t>fragmentos ósseos e de parte moles</w:t>
      </w:r>
      <w:r w:rsidR="003E00C2">
        <w:rPr>
          <w:rFonts w:ascii="Arial" w:eastAsia="Times New Roman" w:hAnsi="Arial" w:cs="Arial"/>
          <w:color w:val="000000"/>
          <w:sz w:val="24"/>
          <w:szCs w:val="24"/>
          <w:lang w:eastAsia="pt-BR"/>
        </w:rPr>
        <w:t>, sangue,</w:t>
      </w:r>
      <w:r w:rsidRPr="009717D2">
        <w:rPr>
          <w:rFonts w:ascii="Arial" w:eastAsia="Times New Roman" w:hAnsi="Arial" w:cs="Arial"/>
          <w:color w:val="000000"/>
          <w:sz w:val="24"/>
          <w:szCs w:val="24"/>
          <w:lang w:eastAsia="pt-BR"/>
        </w:rPr>
        <w:t> </w:t>
      </w:r>
      <w:r w:rsidR="003E00C2" w:rsidRPr="0065204B">
        <w:rPr>
          <w:rFonts w:ascii="Arial" w:eastAsia="Times New Roman" w:hAnsi="Arial" w:cs="Arial"/>
          <w:i/>
          <w:iCs/>
          <w:color w:val="000000"/>
          <w:sz w:val="24"/>
          <w:szCs w:val="24"/>
          <w:lang w:eastAsia="pt-BR"/>
        </w:rPr>
        <w:t>swab</w:t>
      </w:r>
      <w:r w:rsidR="003E00C2">
        <w:rPr>
          <w:rFonts w:ascii="Arial" w:eastAsia="Times New Roman" w:hAnsi="Arial" w:cs="Arial"/>
          <w:color w:val="000000"/>
          <w:sz w:val="24"/>
          <w:szCs w:val="24"/>
          <w:lang w:eastAsia="pt-BR"/>
        </w:rPr>
        <w:t xml:space="preserve"> pele/retal</w:t>
      </w:r>
      <w:r w:rsidR="0065204B">
        <w:rPr>
          <w:rFonts w:ascii="Arial" w:eastAsia="Times New Roman" w:hAnsi="Arial" w:cs="Arial"/>
          <w:color w:val="000000"/>
          <w:sz w:val="24"/>
          <w:szCs w:val="24"/>
          <w:lang w:eastAsia="pt-BR"/>
        </w:rPr>
        <w:t xml:space="preserve"> e </w:t>
      </w:r>
      <w:r w:rsidRPr="009717D2">
        <w:rPr>
          <w:rFonts w:ascii="Arial" w:eastAsia="Times New Roman" w:hAnsi="Arial" w:cs="Arial"/>
          <w:color w:val="000000"/>
          <w:sz w:val="24"/>
          <w:szCs w:val="24"/>
          <w:lang w:eastAsia="pt-BR"/>
        </w:rPr>
        <w:t>secreções);</w:t>
      </w:r>
    </w:p>
    <w:p w14:paraId="09AEFBE6" w14:textId="4FD8F5F4" w:rsidR="009717D2" w:rsidRPr="009717D2" w:rsidRDefault="009717D2" w:rsidP="009717D2">
      <w:pPr>
        <w:spacing w:before="240" w:after="240" w:line="360" w:lineRule="auto"/>
        <w:ind w:firstLine="720"/>
        <w:jc w:val="both"/>
        <w:rPr>
          <w:rFonts w:ascii="Times New Roman" w:eastAsia="Times New Roman" w:hAnsi="Times New Roman" w:cs="Times New Roman"/>
          <w:sz w:val="24"/>
          <w:szCs w:val="24"/>
          <w:lang w:eastAsia="pt-BR"/>
        </w:rPr>
      </w:pPr>
      <w:r w:rsidRPr="009717D2">
        <w:rPr>
          <w:rFonts w:ascii="Arial" w:eastAsia="Times New Roman" w:hAnsi="Arial" w:cs="Arial"/>
          <w:color w:val="000000"/>
          <w:sz w:val="24"/>
          <w:szCs w:val="24"/>
          <w:lang w:eastAsia="pt-BR"/>
        </w:rPr>
        <w:t xml:space="preserve">Descrever a </w:t>
      </w:r>
      <w:r w:rsidR="00F72FD6">
        <w:rPr>
          <w:rFonts w:ascii="Arial" w:eastAsia="Times New Roman" w:hAnsi="Arial" w:cs="Arial"/>
          <w:color w:val="000000"/>
          <w:sz w:val="24"/>
          <w:szCs w:val="24"/>
          <w:lang w:eastAsia="pt-BR"/>
        </w:rPr>
        <w:t xml:space="preserve">frequência </w:t>
      </w:r>
      <w:r w:rsidRPr="009717D2">
        <w:rPr>
          <w:rFonts w:ascii="Arial" w:eastAsia="Times New Roman" w:hAnsi="Arial" w:cs="Arial"/>
          <w:color w:val="000000"/>
          <w:sz w:val="24"/>
          <w:szCs w:val="24"/>
          <w:lang w:eastAsia="pt-BR"/>
        </w:rPr>
        <w:t>de identificação de MRSA por ano;</w:t>
      </w:r>
    </w:p>
    <w:p w14:paraId="1902668C" w14:textId="65E48488" w:rsidR="009717D2" w:rsidRPr="009717D2" w:rsidRDefault="009717D2" w:rsidP="009717D2">
      <w:pPr>
        <w:spacing w:before="240" w:after="240" w:line="360" w:lineRule="auto"/>
        <w:ind w:firstLine="720"/>
        <w:jc w:val="both"/>
        <w:rPr>
          <w:rFonts w:ascii="Times New Roman" w:eastAsia="Times New Roman" w:hAnsi="Times New Roman" w:cs="Times New Roman"/>
          <w:sz w:val="24"/>
          <w:szCs w:val="24"/>
          <w:lang w:eastAsia="pt-BR"/>
        </w:rPr>
      </w:pPr>
      <w:r w:rsidRPr="009717D2">
        <w:rPr>
          <w:rFonts w:ascii="Arial" w:eastAsia="Times New Roman" w:hAnsi="Arial" w:cs="Arial"/>
          <w:color w:val="000000"/>
          <w:sz w:val="24"/>
          <w:szCs w:val="24"/>
          <w:lang w:eastAsia="pt-BR"/>
        </w:rPr>
        <w:t xml:space="preserve">Identificar a </w:t>
      </w:r>
      <w:r w:rsidR="00F72FD6">
        <w:rPr>
          <w:rFonts w:ascii="Arial" w:eastAsia="Times New Roman" w:hAnsi="Arial" w:cs="Arial"/>
          <w:color w:val="000000"/>
          <w:sz w:val="24"/>
          <w:szCs w:val="24"/>
          <w:lang w:eastAsia="pt-BR"/>
        </w:rPr>
        <w:t>ocorrência</w:t>
      </w:r>
      <w:r w:rsidRPr="009717D2">
        <w:rPr>
          <w:rFonts w:ascii="Arial" w:eastAsia="Times New Roman" w:hAnsi="Arial" w:cs="Arial"/>
          <w:color w:val="000000"/>
          <w:sz w:val="24"/>
          <w:szCs w:val="24"/>
          <w:lang w:eastAsia="pt-BR"/>
        </w:rPr>
        <w:t xml:space="preserve"> de MRSA em relação ao total de microrganismos multirresistentes no período;</w:t>
      </w:r>
    </w:p>
    <w:p w14:paraId="0C24C0FC" w14:textId="790C38E5" w:rsidR="009717D2" w:rsidRPr="009717D2" w:rsidRDefault="009717D2" w:rsidP="009717D2">
      <w:pPr>
        <w:spacing w:before="240" w:after="240" w:line="360" w:lineRule="auto"/>
        <w:ind w:firstLine="720"/>
        <w:jc w:val="both"/>
        <w:rPr>
          <w:rFonts w:ascii="Times New Roman" w:eastAsia="Times New Roman" w:hAnsi="Times New Roman" w:cs="Times New Roman"/>
          <w:sz w:val="24"/>
          <w:szCs w:val="24"/>
          <w:lang w:eastAsia="pt-BR"/>
        </w:rPr>
      </w:pPr>
      <w:r w:rsidRPr="009717D2">
        <w:rPr>
          <w:rFonts w:ascii="Arial" w:eastAsia="Times New Roman" w:hAnsi="Arial" w:cs="Arial"/>
          <w:color w:val="000000"/>
          <w:sz w:val="24"/>
          <w:szCs w:val="24"/>
          <w:lang w:eastAsia="pt-BR"/>
        </w:rPr>
        <w:t>Descrever a ocorrência de MRSA conforme local de internação do paciente na instituição</w:t>
      </w:r>
      <w:r>
        <w:rPr>
          <w:rFonts w:ascii="Arial" w:eastAsia="Times New Roman" w:hAnsi="Arial" w:cs="Arial"/>
          <w:color w:val="000000"/>
          <w:sz w:val="24"/>
          <w:szCs w:val="24"/>
          <w:lang w:eastAsia="pt-BR"/>
        </w:rPr>
        <w:t>.</w:t>
      </w:r>
    </w:p>
    <w:p w14:paraId="3371DD2A" w14:textId="77777777" w:rsidR="001C02DD" w:rsidRPr="001C02DD" w:rsidRDefault="001C02DD" w:rsidP="001C02DD">
      <w:pPr>
        <w:spacing w:after="0" w:line="360" w:lineRule="auto"/>
        <w:rPr>
          <w:rFonts w:ascii="Times New Roman" w:eastAsia="Times New Roman" w:hAnsi="Times New Roman" w:cs="Times New Roman"/>
          <w:sz w:val="24"/>
          <w:szCs w:val="24"/>
          <w:lang w:eastAsia="pt-BR"/>
        </w:rPr>
      </w:pPr>
    </w:p>
    <w:p w14:paraId="323E74B1" w14:textId="77777777" w:rsidR="001C02DD" w:rsidRPr="001C02DD" w:rsidRDefault="001C02DD" w:rsidP="001C02DD">
      <w:pPr>
        <w:spacing w:after="0" w:line="360" w:lineRule="auto"/>
        <w:ind w:firstLine="700"/>
        <w:jc w:val="both"/>
        <w:rPr>
          <w:rFonts w:ascii="Times New Roman" w:eastAsia="Times New Roman" w:hAnsi="Times New Roman" w:cs="Times New Roman"/>
          <w:sz w:val="24"/>
          <w:szCs w:val="24"/>
          <w:lang w:eastAsia="pt-BR"/>
        </w:rPr>
      </w:pPr>
      <w:r w:rsidRPr="001C02DD">
        <w:rPr>
          <w:rFonts w:ascii="Arial" w:eastAsia="Times New Roman" w:hAnsi="Arial" w:cs="Arial"/>
          <w:b/>
          <w:bCs/>
          <w:color w:val="000000"/>
          <w:sz w:val="24"/>
          <w:szCs w:val="24"/>
          <w:lang w:eastAsia="pt-BR"/>
        </w:rPr>
        <w:t> </w:t>
      </w:r>
    </w:p>
    <w:p w14:paraId="210F7B60" w14:textId="77777777" w:rsidR="001C02DD" w:rsidRPr="001C02DD" w:rsidRDefault="001C02DD" w:rsidP="001C02DD">
      <w:pPr>
        <w:spacing w:after="0" w:line="360" w:lineRule="auto"/>
        <w:ind w:firstLine="700"/>
        <w:jc w:val="both"/>
        <w:rPr>
          <w:rFonts w:ascii="Times New Roman" w:eastAsia="Times New Roman" w:hAnsi="Times New Roman" w:cs="Times New Roman"/>
          <w:sz w:val="24"/>
          <w:szCs w:val="24"/>
          <w:lang w:eastAsia="pt-BR"/>
        </w:rPr>
      </w:pPr>
      <w:r w:rsidRPr="001C02DD">
        <w:rPr>
          <w:rFonts w:ascii="Arial" w:eastAsia="Times New Roman" w:hAnsi="Arial" w:cs="Arial"/>
          <w:b/>
          <w:bCs/>
          <w:color w:val="000000"/>
          <w:sz w:val="24"/>
          <w:szCs w:val="24"/>
          <w:lang w:eastAsia="pt-BR"/>
        </w:rPr>
        <w:t> </w:t>
      </w:r>
    </w:p>
    <w:p w14:paraId="69FCD9E1" w14:textId="77777777" w:rsidR="001C02DD" w:rsidRPr="001C02DD" w:rsidRDefault="001C02DD" w:rsidP="001C02DD">
      <w:pPr>
        <w:spacing w:after="0" w:line="360" w:lineRule="auto"/>
        <w:ind w:firstLine="700"/>
        <w:jc w:val="both"/>
        <w:rPr>
          <w:rFonts w:ascii="Times New Roman" w:eastAsia="Times New Roman" w:hAnsi="Times New Roman" w:cs="Times New Roman"/>
          <w:sz w:val="24"/>
          <w:szCs w:val="24"/>
          <w:lang w:eastAsia="pt-BR"/>
        </w:rPr>
      </w:pPr>
      <w:r w:rsidRPr="001C02DD">
        <w:rPr>
          <w:rFonts w:ascii="Arial" w:eastAsia="Times New Roman" w:hAnsi="Arial" w:cs="Arial"/>
          <w:b/>
          <w:bCs/>
          <w:color w:val="000000"/>
          <w:sz w:val="24"/>
          <w:szCs w:val="24"/>
          <w:lang w:eastAsia="pt-BR"/>
        </w:rPr>
        <w:t> </w:t>
      </w:r>
    </w:p>
    <w:p w14:paraId="243F7BEF" w14:textId="77777777" w:rsidR="001C02DD" w:rsidRPr="001C02DD" w:rsidRDefault="001C02DD" w:rsidP="001C02DD">
      <w:pPr>
        <w:spacing w:after="0" w:line="360" w:lineRule="auto"/>
        <w:ind w:firstLine="700"/>
        <w:jc w:val="both"/>
        <w:rPr>
          <w:rFonts w:ascii="Times New Roman" w:eastAsia="Times New Roman" w:hAnsi="Times New Roman" w:cs="Times New Roman"/>
          <w:sz w:val="24"/>
          <w:szCs w:val="24"/>
          <w:lang w:eastAsia="pt-BR"/>
        </w:rPr>
      </w:pPr>
      <w:r w:rsidRPr="001C02DD">
        <w:rPr>
          <w:rFonts w:ascii="Arial" w:eastAsia="Times New Roman" w:hAnsi="Arial" w:cs="Arial"/>
          <w:b/>
          <w:bCs/>
          <w:color w:val="000000"/>
          <w:sz w:val="24"/>
          <w:szCs w:val="24"/>
          <w:lang w:eastAsia="pt-BR"/>
        </w:rPr>
        <w:t> </w:t>
      </w:r>
    </w:p>
    <w:p w14:paraId="32824895" w14:textId="77777777" w:rsidR="001C02DD" w:rsidRPr="001C02DD" w:rsidRDefault="001C02DD" w:rsidP="001C02DD">
      <w:pPr>
        <w:spacing w:after="0" w:line="360" w:lineRule="auto"/>
        <w:ind w:firstLine="700"/>
        <w:jc w:val="both"/>
        <w:rPr>
          <w:rFonts w:ascii="Times New Roman" w:eastAsia="Times New Roman" w:hAnsi="Times New Roman" w:cs="Times New Roman"/>
          <w:sz w:val="24"/>
          <w:szCs w:val="24"/>
          <w:lang w:eastAsia="pt-BR"/>
        </w:rPr>
      </w:pPr>
      <w:r w:rsidRPr="001C02DD">
        <w:rPr>
          <w:rFonts w:ascii="Arial" w:eastAsia="Times New Roman" w:hAnsi="Arial" w:cs="Arial"/>
          <w:b/>
          <w:bCs/>
          <w:color w:val="000000"/>
          <w:sz w:val="24"/>
          <w:szCs w:val="24"/>
          <w:lang w:eastAsia="pt-BR"/>
        </w:rPr>
        <w:t> </w:t>
      </w:r>
    </w:p>
    <w:p w14:paraId="4B273DEA" w14:textId="77777777" w:rsidR="001C02DD" w:rsidRPr="001C02DD" w:rsidRDefault="001C02DD" w:rsidP="001C02DD">
      <w:pPr>
        <w:spacing w:after="0" w:line="360" w:lineRule="auto"/>
        <w:ind w:firstLine="700"/>
        <w:jc w:val="both"/>
        <w:rPr>
          <w:rFonts w:ascii="Times New Roman" w:eastAsia="Times New Roman" w:hAnsi="Times New Roman" w:cs="Times New Roman"/>
          <w:sz w:val="24"/>
          <w:szCs w:val="24"/>
          <w:lang w:eastAsia="pt-BR"/>
        </w:rPr>
      </w:pPr>
      <w:r w:rsidRPr="001C02DD">
        <w:rPr>
          <w:rFonts w:ascii="Arial" w:eastAsia="Times New Roman" w:hAnsi="Arial" w:cs="Arial"/>
          <w:b/>
          <w:bCs/>
          <w:color w:val="000000"/>
          <w:sz w:val="24"/>
          <w:szCs w:val="24"/>
          <w:lang w:eastAsia="pt-BR"/>
        </w:rPr>
        <w:t> </w:t>
      </w:r>
    </w:p>
    <w:p w14:paraId="3B7F2648" w14:textId="77777777" w:rsidR="001C02DD" w:rsidRPr="001C02DD" w:rsidRDefault="001C02DD" w:rsidP="001C02DD">
      <w:pPr>
        <w:spacing w:after="0" w:line="360" w:lineRule="auto"/>
        <w:ind w:firstLine="700"/>
        <w:jc w:val="both"/>
        <w:rPr>
          <w:rFonts w:ascii="Times New Roman" w:eastAsia="Times New Roman" w:hAnsi="Times New Roman" w:cs="Times New Roman"/>
          <w:sz w:val="24"/>
          <w:szCs w:val="24"/>
          <w:lang w:eastAsia="pt-BR"/>
        </w:rPr>
      </w:pPr>
      <w:r w:rsidRPr="001C02DD">
        <w:rPr>
          <w:rFonts w:ascii="Arial" w:eastAsia="Times New Roman" w:hAnsi="Arial" w:cs="Arial"/>
          <w:b/>
          <w:bCs/>
          <w:color w:val="000000"/>
          <w:sz w:val="24"/>
          <w:szCs w:val="24"/>
          <w:lang w:eastAsia="pt-BR"/>
        </w:rPr>
        <w:t> </w:t>
      </w:r>
    </w:p>
    <w:p w14:paraId="17EC5DB1" w14:textId="77777777" w:rsidR="001C02DD" w:rsidRPr="001C02DD" w:rsidRDefault="001C02DD" w:rsidP="001C02DD">
      <w:pPr>
        <w:spacing w:after="0" w:line="360" w:lineRule="auto"/>
        <w:ind w:firstLine="700"/>
        <w:jc w:val="both"/>
        <w:rPr>
          <w:rFonts w:ascii="Times New Roman" w:eastAsia="Times New Roman" w:hAnsi="Times New Roman" w:cs="Times New Roman"/>
          <w:sz w:val="24"/>
          <w:szCs w:val="24"/>
          <w:lang w:eastAsia="pt-BR"/>
        </w:rPr>
      </w:pPr>
      <w:r w:rsidRPr="001C02DD">
        <w:rPr>
          <w:rFonts w:ascii="Arial" w:eastAsia="Times New Roman" w:hAnsi="Arial" w:cs="Arial"/>
          <w:b/>
          <w:bCs/>
          <w:color w:val="000000"/>
          <w:sz w:val="24"/>
          <w:szCs w:val="24"/>
          <w:lang w:eastAsia="pt-BR"/>
        </w:rPr>
        <w:t> </w:t>
      </w:r>
    </w:p>
    <w:p w14:paraId="61D3185B" w14:textId="77777777" w:rsidR="001C02DD" w:rsidRPr="001C02DD" w:rsidRDefault="001C02DD" w:rsidP="001C02DD">
      <w:pPr>
        <w:spacing w:after="0" w:line="360" w:lineRule="auto"/>
        <w:ind w:firstLine="700"/>
        <w:jc w:val="both"/>
        <w:rPr>
          <w:rFonts w:ascii="Times New Roman" w:eastAsia="Times New Roman" w:hAnsi="Times New Roman" w:cs="Times New Roman"/>
          <w:sz w:val="24"/>
          <w:szCs w:val="24"/>
          <w:lang w:eastAsia="pt-BR"/>
        </w:rPr>
      </w:pPr>
      <w:r w:rsidRPr="001C02DD">
        <w:rPr>
          <w:rFonts w:ascii="Arial" w:eastAsia="Times New Roman" w:hAnsi="Arial" w:cs="Arial"/>
          <w:b/>
          <w:bCs/>
          <w:color w:val="000000"/>
          <w:sz w:val="24"/>
          <w:szCs w:val="24"/>
          <w:lang w:eastAsia="pt-BR"/>
        </w:rPr>
        <w:t> </w:t>
      </w:r>
    </w:p>
    <w:p w14:paraId="2D8E7E95" w14:textId="77777777" w:rsidR="004B6026" w:rsidRDefault="001C02DD" w:rsidP="003B29E4">
      <w:pPr>
        <w:spacing w:after="240" w:line="360" w:lineRule="auto"/>
        <w:rPr>
          <w:rFonts w:ascii="Times New Roman" w:eastAsia="Times New Roman" w:hAnsi="Times New Roman" w:cs="Times New Roman"/>
          <w:sz w:val="24"/>
          <w:szCs w:val="24"/>
          <w:lang w:eastAsia="pt-BR"/>
        </w:rPr>
      </w:pPr>
      <w:r w:rsidRPr="001C02DD">
        <w:rPr>
          <w:rFonts w:ascii="Times New Roman" w:eastAsia="Times New Roman" w:hAnsi="Times New Roman" w:cs="Times New Roman"/>
          <w:sz w:val="24"/>
          <w:szCs w:val="24"/>
          <w:lang w:eastAsia="pt-BR"/>
        </w:rPr>
        <w:br/>
      </w:r>
    </w:p>
    <w:p w14:paraId="10530D3E" w14:textId="218C3D54" w:rsidR="003B29E4" w:rsidRDefault="003B29E4" w:rsidP="003B29E4">
      <w:pPr>
        <w:spacing w:after="240" w:line="360" w:lineRule="auto"/>
        <w:rPr>
          <w:rFonts w:ascii="Times New Roman" w:eastAsia="Times New Roman" w:hAnsi="Times New Roman" w:cs="Times New Roman"/>
          <w:sz w:val="24"/>
          <w:szCs w:val="24"/>
          <w:lang w:eastAsia="pt-BR"/>
        </w:rPr>
      </w:pPr>
    </w:p>
    <w:p w14:paraId="1C197671" w14:textId="77777777" w:rsidR="00CD621D" w:rsidRDefault="00CD621D" w:rsidP="003B29E4">
      <w:pPr>
        <w:spacing w:after="240" w:line="360" w:lineRule="auto"/>
        <w:rPr>
          <w:rFonts w:ascii="Times New Roman" w:eastAsia="Times New Roman" w:hAnsi="Times New Roman" w:cs="Times New Roman"/>
          <w:sz w:val="24"/>
          <w:szCs w:val="24"/>
          <w:lang w:eastAsia="pt-BR"/>
        </w:rPr>
      </w:pPr>
    </w:p>
    <w:p w14:paraId="723EC6A1" w14:textId="49965BEE" w:rsidR="001C02DD" w:rsidRPr="001C02DD" w:rsidRDefault="001C02DD" w:rsidP="003B29E4">
      <w:pPr>
        <w:spacing w:after="240" w:line="360" w:lineRule="auto"/>
        <w:rPr>
          <w:rFonts w:ascii="Times New Roman" w:eastAsia="Times New Roman" w:hAnsi="Times New Roman" w:cs="Times New Roman"/>
          <w:sz w:val="24"/>
          <w:szCs w:val="24"/>
          <w:lang w:eastAsia="pt-BR"/>
        </w:rPr>
      </w:pPr>
      <w:r w:rsidRPr="001C02DD">
        <w:rPr>
          <w:rFonts w:ascii="Arial" w:eastAsia="Times New Roman" w:hAnsi="Arial" w:cs="Arial"/>
          <w:b/>
          <w:bCs/>
          <w:color w:val="000000"/>
          <w:sz w:val="24"/>
          <w:szCs w:val="24"/>
          <w:lang w:eastAsia="pt-BR"/>
        </w:rPr>
        <w:lastRenderedPageBreak/>
        <w:t>3</w:t>
      </w:r>
      <w:r w:rsidR="004506B1">
        <w:rPr>
          <w:rFonts w:ascii="Arial" w:eastAsia="Times New Roman" w:hAnsi="Arial" w:cs="Arial"/>
          <w:b/>
          <w:bCs/>
          <w:color w:val="000000"/>
          <w:sz w:val="24"/>
          <w:szCs w:val="24"/>
          <w:lang w:eastAsia="pt-BR"/>
        </w:rPr>
        <w:t xml:space="preserve"> </w:t>
      </w:r>
      <w:r w:rsidRPr="001C02DD">
        <w:rPr>
          <w:rFonts w:ascii="Arial" w:eastAsia="Times New Roman" w:hAnsi="Arial" w:cs="Arial"/>
          <w:b/>
          <w:bCs/>
          <w:color w:val="000000"/>
          <w:sz w:val="24"/>
          <w:szCs w:val="24"/>
          <w:lang w:eastAsia="pt-BR"/>
        </w:rPr>
        <w:t>MÉTODO</w:t>
      </w:r>
    </w:p>
    <w:p w14:paraId="6D56FBF5" w14:textId="77777777" w:rsidR="001C02DD" w:rsidRPr="001C02DD" w:rsidRDefault="001C02DD" w:rsidP="001C02DD">
      <w:pPr>
        <w:spacing w:before="240" w:after="120" w:line="360" w:lineRule="auto"/>
        <w:ind w:firstLine="720"/>
        <w:jc w:val="both"/>
        <w:rPr>
          <w:rFonts w:ascii="Times New Roman" w:eastAsia="Times New Roman" w:hAnsi="Times New Roman" w:cs="Times New Roman"/>
          <w:sz w:val="24"/>
          <w:szCs w:val="24"/>
          <w:lang w:eastAsia="pt-BR"/>
        </w:rPr>
      </w:pPr>
      <w:r w:rsidRPr="001C02DD">
        <w:rPr>
          <w:rFonts w:ascii="Arial" w:eastAsia="Times New Roman" w:hAnsi="Arial" w:cs="Arial"/>
          <w:b/>
          <w:bCs/>
          <w:color w:val="000000"/>
          <w:sz w:val="24"/>
          <w:szCs w:val="24"/>
          <w:lang w:eastAsia="pt-BR"/>
        </w:rPr>
        <w:t>Tipo e Local</w:t>
      </w:r>
    </w:p>
    <w:p w14:paraId="3D0CCE61" w14:textId="77777777" w:rsidR="001C02DD" w:rsidRPr="001C02DD" w:rsidRDefault="001C02DD" w:rsidP="001C02DD">
      <w:pPr>
        <w:spacing w:after="0" w:line="360" w:lineRule="auto"/>
        <w:ind w:left="-20" w:firstLine="700"/>
        <w:jc w:val="both"/>
        <w:rPr>
          <w:rFonts w:ascii="Times New Roman" w:eastAsia="Times New Roman" w:hAnsi="Times New Roman" w:cs="Times New Roman"/>
          <w:sz w:val="24"/>
          <w:szCs w:val="24"/>
          <w:lang w:eastAsia="pt-BR"/>
        </w:rPr>
      </w:pPr>
      <w:r w:rsidRPr="001C02DD">
        <w:rPr>
          <w:rFonts w:ascii="Arial" w:eastAsia="Times New Roman" w:hAnsi="Arial" w:cs="Arial"/>
          <w:color w:val="000000"/>
          <w:sz w:val="24"/>
          <w:szCs w:val="24"/>
          <w:lang w:eastAsia="pt-BR"/>
        </w:rPr>
        <w:t>Trata-se de um estudo descritivo realizado em um hospital universitário do município de Goiânia.</w:t>
      </w:r>
    </w:p>
    <w:p w14:paraId="2F563A21" w14:textId="77777777" w:rsidR="001C02DD" w:rsidRPr="001C02DD" w:rsidRDefault="001C02DD" w:rsidP="001C02DD">
      <w:pPr>
        <w:spacing w:after="120" w:line="360" w:lineRule="auto"/>
        <w:ind w:left="700"/>
        <w:jc w:val="both"/>
        <w:rPr>
          <w:rFonts w:ascii="Times New Roman" w:eastAsia="Times New Roman" w:hAnsi="Times New Roman" w:cs="Times New Roman"/>
          <w:sz w:val="24"/>
          <w:szCs w:val="24"/>
          <w:lang w:eastAsia="pt-BR"/>
        </w:rPr>
      </w:pPr>
      <w:r w:rsidRPr="001C02DD">
        <w:rPr>
          <w:rFonts w:ascii="Arial" w:eastAsia="Times New Roman" w:hAnsi="Arial" w:cs="Arial"/>
          <w:b/>
          <w:bCs/>
          <w:color w:val="000000"/>
          <w:sz w:val="24"/>
          <w:szCs w:val="24"/>
          <w:lang w:eastAsia="pt-BR"/>
        </w:rPr>
        <w:t>População </w:t>
      </w:r>
    </w:p>
    <w:p w14:paraId="1A00C421" w14:textId="3BC8DC8F" w:rsidR="001C02DD" w:rsidRPr="001C02DD" w:rsidRDefault="001C02DD" w:rsidP="001C02DD">
      <w:pPr>
        <w:spacing w:after="0" w:line="360" w:lineRule="auto"/>
        <w:ind w:left="-20" w:firstLine="700"/>
        <w:jc w:val="both"/>
        <w:rPr>
          <w:rFonts w:ascii="Times New Roman" w:eastAsia="Times New Roman" w:hAnsi="Times New Roman" w:cs="Times New Roman"/>
          <w:sz w:val="24"/>
          <w:szCs w:val="24"/>
          <w:lang w:eastAsia="pt-BR"/>
        </w:rPr>
      </w:pPr>
      <w:r w:rsidRPr="001C02DD">
        <w:rPr>
          <w:rFonts w:ascii="Arial" w:eastAsia="Times New Roman" w:hAnsi="Arial" w:cs="Arial"/>
          <w:color w:val="000000"/>
          <w:sz w:val="24"/>
          <w:szCs w:val="24"/>
          <w:lang w:eastAsia="pt-BR"/>
        </w:rPr>
        <w:t xml:space="preserve">Todos os registros de pacientes internados no hospital, que foram submetidos a coleta de </w:t>
      </w:r>
      <w:r w:rsidR="00C71014">
        <w:rPr>
          <w:rFonts w:ascii="Arial" w:eastAsia="Times New Roman" w:hAnsi="Arial" w:cs="Arial"/>
          <w:color w:val="000000"/>
          <w:sz w:val="24"/>
          <w:szCs w:val="24"/>
          <w:lang w:eastAsia="pt-BR"/>
        </w:rPr>
        <w:t xml:space="preserve">cultura de vigilância </w:t>
      </w:r>
      <w:r w:rsidRPr="001C02DD">
        <w:rPr>
          <w:rFonts w:ascii="Arial" w:eastAsia="Times New Roman" w:hAnsi="Arial" w:cs="Arial"/>
          <w:color w:val="000000"/>
          <w:sz w:val="24"/>
          <w:szCs w:val="24"/>
          <w:lang w:eastAsia="pt-BR"/>
        </w:rPr>
        <w:t>para monitoramento de MRSA por meio da cultura de vigilância no período de janeiro de 2016 a julho de 2020.</w:t>
      </w:r>
    </w:p>
    <w:p w14:paraId="2A70EC0C" w14:textId="77777777" w:rsidR="001C02DD" w:rsidRPr="001C02DD" w:rsidRDefault="001C02DD" w:rsidP="001C02DD">
      <w:pPr>
        <w:spacing w:after="120" w:line="360" w:lineRule="auto"/>
        <w:ind w:left="700"/>
        <w:jc w:val="both"/>
        <w:rPr>
          <w:rFonts w:ascii="Times New Roman" w:eastAsia="Times New Roman" w:hAnsi="Times New Roman" w:cs="Times New Roman"/>
          <w:sz w:val="24"/>
          <w:szCs w:val="24"/>
          <w:lang w:eastAsia="pt-BR"/>
        </w:rPr>
      </w:pPr>
      <w:r w:rsidRPr="001C02DD">
        <w:rPr>
          <w:rFonts w:ascii="Arial" w:eastAsia="Times New Roman" w:hAnsi="Arial" w:cs="Arial"/>
          <w:b/>
          <w:bCs/>
          <w:color w:val="000000"/>
          <w:sz w:val="24"/>
          <w:szCs w:val="24"/>
          <w:lang w:eastAsia="pt-BR"/>
        </w:rPr>
        <w:t>Critérios de Inclusão e Exclusão</w:t>
      </w:r>
    </w:p>
    <w:p w14:paraId="491C5BD4" w14:textId="77777777" w:rsidR="001C02DD" w:rsidRPr="001C02DD" w:rsidRDefault="001C02DD" w:rsidP="001C02DD">
      <w:pPr>
        <w:spacing w:after="0" w:line="360" w:lineRule="auto"/>
        <w:ind w:left="-20" w:firstLine="700"/>
        <w:jc w:val="both"/>
        <w:rPr>
          <w:rFonts w:ascii="Times New Roman" w:eastAsia="Times New Roman" w:hAnsi="Times New Roman" w:cs="Times New Roman"/>
          <w:sz w:val="24"/>
          <w:szCs w:val="24"/>
          <w:lang w:eastAsia="pt-BR"/>
        </w:rPr>
      </w:pPr>
      <w:r w:rsidRPr="001C02DD">
        <w:rPr>
          <w:rFonts w:ascii="Arial" w:eastAsia="Times New Roman" w:hAnsi="Arial" w:cs="Arial"/>
          <w:color w:val="000000"/>
          <w:sz w:val="24"/>
          <w:szCs w:val="24"/>
          <w:lang w:eastAsia="pt-BR"/>
        </w:rPr>
        <w:t>Foram incluídos no estudo todos os dados de pacientes internados no hospital, que positivaram para MRSA no período de janeiro de 2016 a julho de 2020.</w:t>
      </w:r>
    </w:p>
    <w:p w14:paraId="57492536" w14:textId="6497F0B2" w:rsidR="001C02DD" w:rsidRPr="001C02DD" w:rsidRDefault="001C02DD" w:rsidP="004B6026">
      <w:pPr>
        <w:spacing w:after="0" w:line="360" w:lineRule="auto"/>
        <w:ind w:left="-20" w:firstLine="700"/>
        <w:jc w:val="both"/>
        <w:rPr>
          <w:rFonts w:ascii="Times New Roman" w:eastAsia="Times New Roman" w:hAnsi="Times New Roman" w:cs="Times New Roman"/>
          <w:sz w:val="24"/>
          <w:szCs w:val="24"/>
          <w:lang w:eastAsia="pt-BR"/>
        </w:rPr>
      </w:pPr>
      <w:r w:rsidRPr="001C02DD">
        <w:rPr>
          <w:rFonts w:ascii="Arial" w:eastAsia="Times New Roman" w:hAnsi="Arial" w:cs="Arial"/>
          <w:color w:val="000000"/>
          <w:sz w:val="24"/>
          <w:szCs w:val="24"/>
          <w:lang w:eastAsia="pt-BR"/>
        </w:rPr>
        <w:t>Foram excluídos os casos de pacientes que não realizaram a cultura de vigilância e que na planilha os dados estavam registrados de forma incompleta, não possibilitando identificar o microrganismo.</w:t>
      </w:r>
    </w:p>
    <w:p w14:paraId="2C255D5D" w14:textId="77777777" w:rsidR="001C02DD" w:rsidRPr="001C02DD" w:rsidRDefault="001C02DD" w:rsidP="001C02DD">
      <w:pPr>
        <w:spacing w:after="120" w:line="360" w:lineRule="auto"/>
        <w:ind w:left="700"/>
        <w:jc w:val="both"/>
        <w:rPr>
          <w:rFonts w:ascii="Times New Roman" w:eastAsia="Times New Roman" w:hAnsi="Times New Roman" w:cs="Times New Roman"/>
          <w:sz w:val="24"/>
          <w:szCs w:val="24"/>
          <w:lang w:eastAsia="pt-BR"/>
        </w:rPr>
      </w:pPr>
      <w:r w:rsidRPr="001C02DD">
        <w:rPr>
          <w:rFonts w:ascii="Arial" w:eastAsia="Times New Roman" w:hAnsi="Arial" w:cs="Arial"/>
          <w:b/>
          <w:bCs/>
          <w:color w:val="000000"/>
          <w:sz w:val="24"/>
          <w:szCs w:val="24"/>
          <w:lang w:eastAsia="pt-BR"/>
        </w:rPr>
        <w:t>Procedimentos para coleta dos dados</w:t>
      </w:r>
    </w:p>
    <w:p w14:paraId="307B7CF9" w14:textId="117AE7F8" w:rsidR="001C02DD" w:rsidRPr="001C02DD" w:rsidRDefault="001C02DD" w:rsidP="001C02DD">
      <w:pPr>
        <w:spacing w:after="0" w:line="360" w:lineRule="auto"/>
        <w:ind w:left="-20" w:firstLine="700"/>
        <w:jc w:val="both"/>
        <w:rPr>
          <w:rFonts w:ascii="Arial" w:eastAsia="Times New Roman" w:hAnsi="Arial" w:cs="Arial"/>
          <w:color w:val="000000"/>
          <w:sz w:val="24"/>
          <w:szCs w:val="24"/>
          <w:lang w:eastAsia="pt-BR"/>
        </w:rPr>
      </w:pPr>
      <w:r w:rsidRPr="001C02DD">
        <w:rPr>
          <w:rFonts w:ascii="Arial" w:eastAsia="Times New Roman" w:hAnsi="Arial" w:cs="Arial"/>
          <w:color w:val="000000"/>
          <w:sz w:val="24"/>
          <w:szCs w:val="24"/>
          <w:lang w:eastAsia="pt-BR"/>
        </w:rPr>
        <w:t>Os dados utilizados para esta pesquisa foram extraídos do banco de dados do Serviço de Controle de Infecção Relacionada à Assistência à Saúde (SCIRAS). Estes dados foram disponibilizados pelo serviço, após comprovação da aprovação em comitê de ética. Estavam organizados em cinco planilhas em Microsoft Excel, que correspondiam aos anos de 2016 a 2020.</w:t>
      </w:r>
    </w:p>
    <w:p w14:paraId="0C761B2D" w14:textId="77777777" w:rsidR="001C02DD" w:rsidRPr="001C02DD" w:rsidRDefault="001C02DD" w:rsidP="001C02DD">
      <w:pPr>
        <w:spacing w:after="0" w:line="360" w:lineRule="auto"/>
        <w:ind w:left="-20" w:firstLine="700"/>
        <w:jc w:val="both"/>
        <w:rPr>
          <w:rFonts w:ascii="Times New Roman" w:eastAsia="Times New Roman" w:hAnsi="Times New Roman" w:cs="Times New Roman"/>
          <w:sz w:val="24"/>
          <w:szCs w:val="24"/>
          <w:lang w:eastAsia="pt-BR"/>
        </w:rPr>
      </w:pPr>
      <w:r w:rsidRPr="001C02DD">
        <w:rPr>
          <w:rFonts w:ascii="Arial" w:eastAsia="Times New Roman" w:hAnsi="Arial" w:cs="Arial"/>
          <w:color w:val="000000"/>
          <w:sz w:val="24"/>
          <w:szCs w:val="24"/>
          <w:lang w:eastAsia="pt-BR"/>
        </w:rPr>
        <w:t> As planilhas continham informações referentes ao microrganismo isolado, sítio, data e local de internação. Os nomes dos pacientes foram previamente removidos.</w:t>
      </w:r>
    </w:p>
    <w:p w14:paraId="46BA4264" w14:textId="4C9754AB" w:rsidR="003173D9" w:rsidRPr="001C02DD" w:rsidRDefault="001C02DD" w:rsidP="004B6026">
      <w:pPr>
        <w:spacing w:after="0" w:line="360" w:lineRule="auto"/>
        <w:ind w:left="-20" w:firstLine="700"/>
        <w:jc w:val="both"/>
        <w:rPr>
          <w:rFonts w:ascii="Times New Roman" w:eastAsia="Times New Roman" w:hAnsi="Times New Roman" w:cs="Times New Roman"/>
          <w:sz w:val="24"/>
          <w:szCs w:val="24"/>
          <w:lang w:eastAsia="pt-BR"/>
        </w:rPr>
      </w:pPr>
      <w:r w:rsidRPr="001C02DD">
        <w:rPr>
          <w:rFonts w:ascii="Arial" w:eastAsia="Times New Roman" w:hAnsi="Arial" w:cs="Arial"/>
          <w:color w:val="000000"/>
          <w:sz w:val="24"/>
          <w:szCs w:val="24"/>
          <w:lang w:eastAsia="pt-BR"/>
        </w:rPr>
        <w:t>Os dados foram conferidos pelas pesquisadoras quanto à duplicidade e ausência de informações. Após, foram agrupados em apenas uma planilha em Microsoft Excel, conferidos por dois pesquisadores independentes e seguiu-se a análise descritiva, no período de agosto a outubro de 2020.</w:t>
      </w:r>
    </w:p>
    <w:p w14:paraId="0CBEAB52" w14:textId="77777777" w:rsidR="001C02DD" w:rsidRPr="001C02DD" w:rsidRDefault="001C02DD" w:rsidP="001C02DD">
      <w:pPr>
        <w:spacing w:after="0" w:line="360" w:lineRule="auto"/>
        <w:ind w:left="-20" w:firstLine="700"/>
        <w:jc w:val="both"/>
        <w:rPr>
          <w:rFonts w:ascii="Times New Roman" w:eastAsia="Times New Roman" w:hAnsi="Times New Roman" w:cs="Times New Roman"/>
          <w:sz w:val="24"/>
          <w:szCs w:val="24"/>
          <w:lang w:eastAsia="pt-BR"/>
        </w:rPr>
      </w:pPr>
      <w:r w:rsidRPr="001C02DD">
        <w:rPr>
          <w:rFonts w:ascii="Arial" w:eastAsia="Times New Roman" w:hAnsi="Arial" w:cs="Arial"/>
          <w:b/>
          <w:bCs/>
          <w:color w:val="000000"/>
          <w:sz w:val="24"/>
          <w:szCs w:val="24"/>
          <w:lang w:eastAsia="pt-BR"/>
        </w:rPr>
        <w:t>Fonte de Informação </w:t>
      </w:r>
    </w:p>
    <w:p w14:paraId="062D318A" w14:textId="33F9CEEE" w:rsidR="001C02DD" w:rsidRPr="001C02DD" w:rsidRDefault="001C02DD" w:rsidP="004B6026">
      <w:pPr>
        <w:spacing w:after="0" w:line="360" w:lineRule="auto"/>
        <w:ind w:left="-20" w:firstLine="700"/>
        <w:jc w:val="both"/>
        <w:rPr>
          <w:rFonts w:ascii="Times New Roman" w:eastAsia="Times New Roman" w:hAnsi="Times New Roman" w:cs="Times New Roman"/>
          <w:sz w:val="24"/>
          <w:szCs w:val="24"/>
          <w:lang w:eastAsia="pt-BR"/>
        </w:rPr>
      </w:pPr>
      <w:r w:rsidRPr="001C02DD">
        <w:rPr>
          <w:rFonts w:ascii="Arial" w:eastAsia="Times New Roman" w:hAnsi="Arial" w:cs="Arial"/>
          <w:color w:val="000000"/>
          <w:sz w:val="24"/>
          <w:szCs w:val="24"/>
          <w:lang w:eastAsia="pt-BR"/>
        </w:rPr>
        <w:t>O estudo constituiu-se de dados do SCIRAS da instituição</w:t>
      </w:r>
      <w:r w:rsidRPr="001C02DD">
        <w:rPr>
          <w:rFonts w:ascii="Arial" w:eastAsia="Times New Roman" w:hAnsi="Arial" w:cs="Arial"/>
          <w:color w:val="000000"/>
          <w:sz w:val="24"/>
          <w:szCs w:val="24"/>
          <w:shd w:val="clear" w:color="auto" w:fill="FFFFFF"/>
          <w:lang w:eastAsia="pt-BR"/>
        </w:rPr>
        <w:t xml:space="preserve"> </w:t>
      </w:r>
      <w:r w:rsidRPr="001C02DD">
        <w:rPr>
          <w:rFonts w:ascii="Arial" w:eastAsia="Times New Roman" w:hAnsi="Arial" w:cs="Arial"/>
          <w:color w:val="000000"/>
          <w:sz w:val="24"/>
          <w:szCs w:val="24"/>
          <w:lang w:eastAsia="pt-BR"/>
        </w:rPr>
        <w:t>que apresentavam informações sobre o local de internação dos pacientes, sítio de coleta e microrganismos isolados.</w:t>
      </w:r>
    </w:p>
    <w:p w14:paraId="3083C625" w14:textId="669C3282" w:rsidR="001C02DD" w:rsidRPr="001C02DD" w:rsidRDefault="001C02DD" w:rsidP="0039675A">
      <w:pPr>
        <w:spacing w:after="0" w:line="360" w:lineRule="auto"/>
        <w:ind w:left="-20" w:firstLine="700"/>
        <w:jc w:val="both"/>
        <w:rPr>
          <w:rFonts w:ascii="Times New Roman" w:eastAsia="Times New Roman" w:hAnsi="Times New Roman" w:cs="Times New Roman"/>
          <w:sz w:val="24"/>
          <w:szCs w:val="24"/>
          <w:lang w:eastAsia="pt-BR"/>
        </w:rPr>
      </w:pPr>
      <w:r w:rsidRPr="001C02DD">
        <w:rPr>
          <w:rFonts w:ascii="Arial" w:eastAsia="Times New Roman" w:hAnsi="Arial" w:cs="Arial"/>
          <w:b/>
          <w:bCs/>
          <w:color w:val="000000"/>
          <w:sz w:val="24"/>
          <w:szCs w:val="24"/>
          <w:lang w:eastAsia="pt-BR"/>
        </w:rPr>
        <w:lastRenderedPageBreak/>
        <w:t>Variáveis do estudo</w:t>
      </w:r>
    </w:p>
    <w:p w14:paraId="5BA690E1" w14:textId="11845A61" w:rsidR="00095D79" w:rsidRDefault="001C02DD" w:rsidP="004B6026">
      <w:pPr>
        <w:spacing w:after="0" w:line="360" w:lineRule="auto"/>
        <w:ind w:left="-20" w:firstLine="700"/>
        <w:jc w:val="both"/>
        <w:rPr>
          <w:rFonts w:ascii="Arial" w:eastAsia="Times New Roman" w:hAnsi="Arial" w:cs="Arial"/>
          <w:color w:val="000000"/>
          <w:sz w:val="24"/>
          <w:szCs w:val="24"/>
          <w:lang w:eastAsia="pt-BR"/>
        </w:rPr>
      </w:pPr>
      <w:r w:rsidRPr="001C02DD">
        <w:rPr>
          <w:rFonts w:ascii="Arial" w:eastAsia="Times New Roman" w:hAnsi="Arial" w:cs="Arial"/>
          <w:color w:val="000000"/>
          <w:sz w:val="24"/>
          <w:szCs w:val="24"/>
          <w:lang w:eastAsia="pt-BR"/>
        </w:rPr>
        <w:t>Cultura de vigilância positiva para MRSA, local de internação, data de realização do exame, data de internação hospitalar e data do memorando/comunicado.</w:t>
      </w:r>
    </w:p>
    <w:p w14:paraId="562D188F" w14:textId="0EE9A6E2" w:rsidR="00095D79" w:rsidRDefault="00095D79" w:rsidP="001C02DD">
      <w:pPr>
        <w:spacing w:after="0" w:line="360" w:lineRule="auto"/>
        <w:ind w:left="-20" w:firstLine="700"/>
        <w:jc w:val="both"/>
        <w:rPr>
          <w:rFonts w:ascii="Arial" w:eastAsia="Times New Roman" w:hAnsi="Arial" w:cs="Arial"/>
          <w:b/>
          <w:bCs/>
          <w:color w:val="000000"/>
          <w:sz w:val="24"/>
          <w:szCs w:val="24"/>
          <w:lang w:eastAsia="pt-BR"/>
        </w:rPr>
      </w:pPr>
      <w:r w:rsidRPr="00095D79">
        <w:rPr>
          <w:rFonts w:ascii="Arial" w:eastAsia="Times New Roman" w:hAnsi="Arial" w:cs="Arial"/>
          <w:b/>
          <w:bCs/>
          <w:color w:val="000000"/>
          <w:sz w:val="24"/>
          <w:szCs w:val="24"/>
          <w:lang w:eastAsia="pt-BR"/>
        </w:rPr>
        <w:t>An</w:t>
      </w:r>
      <w:r w:rsidR="00EF64B4">
        <w:rPr>
          <w:rFonts w:ascii="Arial" w:eastAsia="Times New Roman" w:hAnsi="Arial" w:cs="Arial"/>
          <w:b/>
          <w:bCs/>
          <w:color w:val="000000"/>
          <w:sz w:val="24"/>
          <w:szCs w:val="24"/>
          <w:lang w:eastAsia="pt-BR"/>
        </w:rPr>
        <w:t>á</w:t>
      </w:r>
      <w:r w:rsidRPr="00095D79">
        <w:rPr>
          <w:rFonts w:ascii="Arial" w:eastAsia="Times New Roman" w:hAnsi="Arial" w:cs="Arial"/>
          <w:b/>
          <w:bCs/>
          <w:color w:val="000000"/>
          <w:sz w:val="24"/>
          <w:szCs w:val="24"/>
          <w:lang w:eastAsia="pt-BR"/>
        </w:rPr>
        <w:t xml:space="preserve">lises Estatísticas </w:t>
      </w:r>
    </w:p>
    <w:p w14:paraId="19E37F99" w14:textId="77777777" w:rsidR="003E19D8" w:rsidRPr="003E19D8" w:rsidRDefault="003E19D8" w:rsidP="00E90BD9">
      <w:pPr>
        <w:spacing w:line="360" w:lineRule="auto"/>
        <w:ind w:firstLine="720"/>
        <w:jc w:val="both"/>
        <w:rPr>
          <w:rFonts w:ascii="Times New Roman" w:eastAsia="Times New Roman" w:hAnsi="Times New Roman" w:cs="Times New Roman"/>
          <w:sz w:val="24"/>
          <w:szCs w:val="24"/>
          <w:lang w:eastAsia="pt-BR"/>
        </w:rPr>
      </w:pPr>
      <w:r w:rsidRPr="003E19D8">
        <w:rPr>
          <w:rFonts w:ascii="Arial" w:eastAsia="Times New Roman" w:hAnsi="Arial" w:cs="Arial"/>
          <w:color w:val="000000"/>
          <w:sz w:val="24"/>
          <w:szCs w:val="24"/>
          <w:lang w:eastAsia="pt-BR"/>
        </w:rPr>
        <w:t>Os dados apresentados nos resultados foram calculados em planilhas do Microsoft Excel versão 23, usando as seguintes fórmulas:</w:t>
      </w:r>
    </w:p>
    <w:p w14:paraId="7B36D784" w14:textId="7749B96F" w:rsidR="00E90BD9" w:rsidRPr="00E90BD9" w:rsidRDefault="00E90BD9" w:rsidP="00E90BD9">
      <w:pPr>
        <w:spacing w:line="360" w:lineRule="auto"/>
        <w:ind w:firstLine="720"/>
        <w:jc w:val="both"/>
        <w:rPr>
          <w:rFonts w:ascii="Times New Roman" w:eastAsia="Times New Roman" w:hAnsi="Times New Roman" w:cs="Times New Roman"/>
          <w:sz w:val="24"/>
          <w:szCs w:val="24"/>
          <w:lang w:eastAsia="pt-BR"/>
        </w:rPr>
      </w:pPr>
      <w:r w:rsidRPr="00E90BD9">
        <w:rPr>
          <w:rFonts w:ascii="Arial" w:eastAsia="Times New Roman" w:hAnsi="Arial" w:cs="Arial"/>
          <w:color w:val="000000"/>
          <w:sz w:val="24"/>
          <w:szCs w:val="24"/>
          <w:lang w:eastAsia="pt-BR"/>
        </w:rPr>
        <w:t xml:space="preserve">Frequência de positividade para </w:t>
      </w:r>
      <w:r w:rsidR="00C04694" w:rsidRPr="00806F05">
        <w:rPr>
          <w:rFonts w:ascii="Arial" w:eastAsia="Times New Roman" w:hAnsi="Arial" w:cs="Arial"/>
          <w:i/>
          <w:iCs/>
          <w:color w:val="000000"/>
          <w:sz w:val="24"/>
          <w:szCs w:val="24"/>
          <w:lang w:eastAsia="pt-BR"/>
        </w:rPr>
        <w:t>Staphylococcus aureus</w:t>
      </w:r>
      <w:r w:rsidR="00C04694">
        <w:rPr>
          <w:rFonts w:ascii="Arial" w:eastAsia="Times New Roman" w:hAnsi="Arial" w:cs="Arial"/>
          <w:color w:val="000000"/>
          <w:sz w:val="24"/>
          <w:szCs w:val="24"/>
          <w:lang w:eastAsia="pt-BR"/>
        </w:rPr>
        <w:t xml:space="preserve"> resistente à meticilina (MRSA)</w:t>
      </w:r>
      <w:r w:rsidRPr="00E90BD9">
        <w:rPr>
          <w:rFonts w:ascii="Arial" w:eastAsia="Times New Roman" w:hAnsi="Arial" w:cs="Arial"/>
          <w:color w:val="000000"/>
          <w:sz w:val="24"/>
          <w:szCs w:val="24"/>
          <w:lang w:eastAsia="pt-BR"/>
        </w:rPr>
        <w:t xml:space="preserve"> conforme o sítio de identificação: N de MRSA identificados em cada sítio*100/202 (Total de culturas positivas para MRSA no período).</w:t>
      </w:r>
    </w:p>
    <w:p w14:paraId="01F6E2DC" w14:textId="2C98C19F" w:rsidR="00E90BD9" w:rsidRDefault="00E90BD9" w:rsidP="00E90BD9">
      <w:pPr>
        <w:spacing w:line="360" w:lineRule="auto"/>
        <w:ind w:firstLine="700"/>
        <w:jc w:val="both"/>
        <w:rPr>
          <w:rFonts w:ascii="Arial" w:eastAsia="Times New Roman" w:hAnsi="Arial" w:cs="Arial"/>
          <w:color w:val="000000"/>
          <w:sz w:val="24"/>
          <w:szCs w:val="24"/>
          <w:lang w:eastAsia="pt-BR"/>
        </w:rPr>
      </w:pPr>
      <w:r w:rsidRPr="00E90BD9">
        <w:rPr>
          <w:rFonts w:ascii="Arial" w:eastAsia="Times New Roman" w:hAnsi="Arial" w:cs="Arial"/>
          <w:color w:val="000000"/>
          <w:sz w:val="24"/>
          <w:szCs w:val="24"/>
          <w:lang w:eastAsia="pt-BR"/>
        </w:rPr>
        <w:t>Frequência de positividade para MRSA por ano: N de MRSA por ano (2016 a 2020) *100/202 (Total de culturas positivas para MRSA no período)</w:t>
      </w:r>
      <w:r w:rsidR="001D3C04">
        <w:rPr>
          <w:rFonts w:ascii="Arial" w:eastAsia="Times New Roman" w:hAnsi="Arial" w:cs="Arial"/>
          <w:color w:val="000000"/>
          <w:sz w:val="24"/>
          <w:szCs w:val="24"/>
          <w:lang w:eastAsia="pt-BR"/>
        </w:rPr>
        <w:t>.</w:t>
      </w:r>
    </w:p>
    <w:p w14:paraId="3214D46C" w14:textId="21A675C4" w:rsidR="00087377" w:rsidRDefault="00087377" w:rsidP="00087377">
      <w:pPr>
        <w:spacing w:line="360" w:lineRule="auto"/>
        <w:ind w:firstLine="700"/>
        <w:jc w:val="both"/>
        <w:rPr>
          <w:rFonts w:ascii="Arial" w:hAnsi="Arial" w:cs="Arial"/>
          <w:color w:val="000000"/>
          <w:sz w:val="24"/>
          <w:szCs w:val="24"/>
        </w:rPr>
      </w:pPr>
      <w:r w:rsidRPr="00087377">
        <w:rPr>
          <w:rFonts w:ascii="Arial" w:hAnsi="Arial" w:cs="Arial"/>
          <w:color w:val="000000"/>
          <w:sz w:val="24"/>
          <w:szCs w:val="24"/>
        </w:rPr>
        <w:t>Ocorrência de MRSA em comparação com outros Microrganismo Multirresistentes (MR) identificados no período de 2016 a 2020: N MRSA por ano (2016 a 2020) *100/total dos microrganismos em cada ano do estudo.</w:t>
      </w:r>
    </w:p>
    <w:p w14:paraId="32B3C611" w14:textId="289ADCB5" w:rsidR="001D3C04" w:rsidRPr="00C04694" w:rsidRDefault="00EF7C05" w:rsidP="00C04694">
      <w:pPr>
        <w:spacing w:line="360" w:lineRule="auto"/>
        <w:ind w:firstLine="700"/>
        <w:jc w:val="both"/>
        <w:rPr>
          <w:rFonts w:ascii="Arial" w:eastAsia="Times New Roman" w:hAnsi="Arial" w:cs="Arial"/>
          <w:i/>
          <w:iCs/>
          <w:color w:val="000000"/>
          <w:sz w:val="24"/>
          <w:szCs w:val="24"/>
          <w:lang w:eastAsia="pt-BR"/>
        </w:rPr>
      </w:pPr>
      <w:r w:rsidRPr="00EF7C05">
        <w:rPr>
          <w:rFonts w:ascii="Arial" w:eastAsia="Times New Roman" w:hAnsi="Arial" w:cs="Arial"/>
          <w:color w:val="000000"/>
          <w:sz w:val="24"/>
          <w:szCs w:val="24"/>
          <w:lang w:eastAsia="pt-BR"/>
        </w:rPr>
        <w:t xml:space="preserve">Ocorrência de </w:t>
      </w:r>
      <w:r w:rsidR="00C04694" w:rsidRPr="00C04694">
        <w:rPr>
          <w:rFonts w:ascii="Arial" w:eastAsia="Times New Roman" w:hAnsi="Arial" w:cs="Arial"/>
          <w:color w:val="000000"/>
          <w:sz w:val="24"/>
          <w:szCs w:val="24"/>
          <w:lang w:eastAsia="pt-BR"/>
        </w:rPr>
        <w:t>MRSA</w:t>
      </w:r>
      <w:r w:rsidR="00C04694">
        <w:rPr>
          <w:rFonts w:ascii="Arial" w:eastAsia="Times New Roman" w:hAnsi="Arial" w:cs="Arial"/>
          <w:i/>
          <w:iCs/>
          <w:color w:val="000000"/>
          <w:sz w:val="24"/>
          <w:szCs w:val="24"/>
          <w:lang w:eastAsia="pt-BR"/>
        </w:rPr>
        <w:t xml:space="preserve"> </w:t>
      </w:r>
      <w:r w:rsidRPr="00EF7C05">
        <w:rPr>
          <w:rFonts w:ascii="Arial" w:eastAsia="Times New Roman" w:hAnsi="Arial" w:cs="Arial"/>
          <w:color w:val="000000"/>
          <w:sz w:val="24"/>
          <w:szCs w:val="24"/>
          <w:lang w:eastAsia="pt-BR"/>
        </w:rPr>
        <w:t>por Local de Assistência: Nº de pacientes com MRSA identificados por local de internação*100/202 (Total de culturas positivas para MRSA no período)</w:t>
      </w:r>
      <w:r>
        <w:rPr>
          <w:rFonts w:ascii="Arial" w:eastAsia="Times New Roman" w:hAnsi="Arial" w:cs="Arial"/>
          <w:color w:val="000000"/>
          <w:sz w:val="24"/>
          <w:szCs w:val="24"/>
          <w:lang w:eastAsia="pt-BR"/>
        </w:rPr>
        <w:t>.</w:t>
      </w:r>
    </w:p>
    <w:p w14:paraId="47575818" w14:textId="397C96A6" w:rsidR="001C02DD" w:rsidRPr="001C02DD" w:rsidRDefault="001C02DD" w:rsidP="00444F71">
      <w:pPr>
        <w:pStyle w:val="NormalWeb"/>
        <w:spacing w:before="0" w:beforeAutospacing="0" w:after="160" w:afterAutospacing="0"/>
        <w:ind w:firstLine="700"/>
        <w:jc w:val="both"/>
      </w:pPr>
      <w:r w:rsidRPr="001C02DD">
        <w:rPr>
          <w:rFonts w:ascii="Arial" w:hAnsi="Arial" w:cs="Arial"/>
          <w:b/>
          <w:bCs/>
          <w:color w:val="000000"/>
          <w:shd w:val="clear" w:color="auto" w:fill="FFFFFF"/>
        </w:rPr>
        <w:t>Aspectos éticos</w:t>
      </w:r>
    </w:p>
    <w:p w14:paraId="1D7F7DAB" w14:textId="26CB81C0" w:rsidR="00FF7907" w:rsidRPr="009B2E98" w:rsidRDefault="001C02DD" w:rsidP="009B2E98">
      <w:pPr>
        <w:spacing w:before="240" w:after="240" w:line="360" w:lineRule="auto"/>
        <w:ind w:firstLine="700"/>
        <w:jc w:val="both"/>
        <w:rPr>
          <w:rFonts w:ascii="Times New Roman" w:eastAsia="Times New Roman" w:hAnsi="Times New Roman" w:cs="Times New Roman"/>
          <w:sz w:val="24"/>
          <w:szCs w:val="24"/>
          <w:lang w:eastAsia="pt-BR"/>
        </w:rPr>
      </w:pPr>
      <w:r w:rsidRPr="001C02DD">
        <w:rPr>
          <w:rFonts w:ascii="Arial" w:eastAsia="Times New Roman" w:hAnsi="Arial" w:cs="Arial"/>
          <w:color w:val="000000"/>
          <w:sz w:val="24"/>
          <w:szCs w:val="24"/>
          <w:shd w:val="clear" w:color="auto" w:fill="FFFFFF"/>
          <w:lang w:eastAsia="pt-BR"/>
        </w:rPr>
        <w:t>Este estudo compõe o projeto temático intitulado “Monitoramento da cultura de vigilância de um hospital universitário do Estado de Goiás”, que foi submetido à apreciação do Comitê de Ética do Hospital das Clínicas da Universidade Federal de Goiás, sendo aprovado pelo CEP da PUC Goiás sob número 3.087.908.2018. Foi realizado em conformidade com as recomendações e preceitos éticos de pesquisa envolvendo seres humanos (BRASIL, 2012).</w:t>
      </w:r>
    </w:p>
    <w:p w14:paraId="08FE1CD7" w14:textId="4ECCAFC2" w:rsidR="001C02DD" w:rsidRPr="001C02DD" w:rsidRDefault="001C02DD" w:rsidP="00FF7907">
      <w:pPr>
        <w:spacing w:before="240" w:after="240" w:line="360" w:lineRule="auto"/>
        <w:ind w:firstLine="700"/>
        <w:jc w:val="both"/>
        <w:rPr>
          <w:rFonts w:ascii="Times New Roman" w:eastAsia="Times New Roman" w:hAnsi="Times New Roman" w:cs="Times New Roman"/>
          <w:sz w:val="24"/>
          <w:szCs w:val="24"/>
          <w:lang w:eastAsia="pt-BR"/>
        </w:rPr>
      </w:pPr>
      <w:r w:rsidRPr="001C02DD">
        <w:rPr>
          <w:rFonts w:ascii="Arial" w:eastAsia="Times New Roman" w:hAnsi="Arial" w:cs="Arial"/>
          <w:b/>
          <w:bCs/>
          <w:color w:val="000000"/>
          <w:sz w:val="24"/>
          <w:szCs w:val="24"/>
          <w:shd w:val="clear" w:color="auto" w:fill="FFFFFF"/>
          <w:lang w:eastAsia="pt-BR"/>
        </w:rPr>
        <w:t>Riscos e benefícios do estudo</w:t>
      </w:r>
    </w:p>
    <w:p w14:paraId="17A5182F" w14:textId="77777777" w:rsidR="001C02DD" w:rsidRPr="001C02DD" w:rsidRDefault="001C02DD" w:rsidP="001C02DD">
      <w:pPr>
        <w:spacing w:before="240" w:after="240" w:line="360" w:lineRule="auto"/>
        <w:ind w:firstLine="700"/>
        <w:jc w:val="both"/>
        <w:rPr>
          <w:rFonts w:ascii="Times New Roman" w:eastAsia="Times New Roman" w:hAnsi="Times New Roman" w:cs="Times New Roman"/>
          <w:sz w:val="24"/>
          <w:szCs w:val="24"/>
          <w:lang w:eastAsia="pt-BR"/>
        </w:rPr>
      </w:pPr>
      <w:r w:rsidRPr="001C02DD">
        <w:rPr>
          <w:rFonts w:ascii="Arial" w:eastAsia="Times New Roman" w:hAnsi="Arial" w:cs="Arial"/>
          <w:color w:val="000000"/>
          <w:sz w:val="24"/>
          <w:szCs w:val="24"/>
          <w:shd w:val="clear" w:color="auto" w:fill="FFFFFF"/>
          <w:lang w:eastAsia="pt-BR"/>
        </w:rPr>
        <w:t xml:space="preserve">O risco de desenvolvimento da pesquisa foi mínimo, pois tratou-se de um estudo com dados secundários, com risco somente de perda de sigilo e confidencialidade dos dados que pertencem aos pacientes e sobre as </w:t>
      </w:r>
      <w:r w:rsidRPr="001C02DD">
        <w:rPr>
          <w:rFonts w:ascii="Arial" w:eastAsia="Times New Roman" w:hAnsi="Arial" w:cs="Arial"/>
          <w:color w:val="000000"/>
          <w:sz w:val="24"/>
          <w:szCs w:val="24"/>
          <w:shd w:val="clear" w:color="auto" w:fill="FFFFFF"/>
          <w:lang w:eastAsia="pt-BR"/>
        </w:rPr>
        <w:lastRenderedPageBreak/>
        <w:t>instituições procedentes as quais encaminharam os pacientes devido ao acesso aos prontuários.</w:t>
      </w:r>
    </w:p>
    <w:p w14:paraId="339D7FC4" w14:textId="77777777" w:rsidR="001C02DD" w:rsidRPr="001C02DD" w:rsidRDefault="001C02DD" w:rsidP="001C02DD">
      <w:pPr>
        <w:spacing w:before="240" w:after="240" w:line="360" w:lineRule="auto"/>
        <w:ind w:firstLine="700"/>
        <w:jc w:val="both"/>
        <w:rPr>
          <w:rFonts w:ascii="Times New Roman" w:eastAsia="Times New Roman" w:hAnsi="Times New Roman" w:cs="Times New Roman"/>
          <w:sz w:val="24"/>
          <w:szCs w:val="24"/>
          <w:lang w:eastAsia="pt-BR"/>
        </w:rPr>
      </w:pPr>
      <w:r w:rsidRPr="001C02DD">
        <w:rPr>
          <w:rFonts w:ascii="Arial" w:eastAsia="Times New Roman" w:hAnsi="Arial" w:cs="Arial"/>
          <w:color w:val="000000"/>
          <w:sz w:val="24"/>
          <w:szCs w:val="24"/>
          <w:shd w:val="clear" w:color="auto" w:fill="FFFFFF"/>
          <w:lang w:eastAsia="pt-BR"/>
        </w:rPr>
        <w:t>Para evitar esses riscos, foram retirados da planilha original os dados de identificação dos pacientes, como nome e prontuário. Todas as informações foram utilizadas exclusivamente para responder os objetivos propostos nesta investigação.</w:t>
      </w:r>
    </w:p>
    <w:p w14:paraId="3C3B60FD" w14:textId="77777777" w:rsidR="001C02DD" w:rsidRPr="001C02DD" w:rsidRDefault="001C02DD" w:rsidP="001C02DD">
      <w:pPr>
        <w:spacing w:before="240" w:after="240" w:line="360" w:lineRule="auto"/>
        <w:ind w:firstLine="700"/>
        <w:jc w:val="both"/>
        <w:rPr>
          <w:rFonts w:ascii="Times New Roman" w:eastAsia="Times New Roman" w:hAnsi="Times New Roman" w:cs="Times New Roman"/>
          <w:sz w:val="24"/>
          <w:szCs w:val="24"/>
          <w:lang w:eastAsia="pt-BR"/>
        </w:rPr>
      </w:pPr>
      <w:r w:rsidRPr="001C02DD">
        <w:rPr>
          <w:rFonts w:ascii="Arial" w:eastAsia="Times New Roman" w:hAnsi="Arial" w:cs="Arial"/>
          <w:color w:val="000000"/>
          <w:sz w:val="24"/>
          <w:szCs w:val="24"/>
          <w:shd w:val="clear" w:color="auto" w:fill="FFFFFF"/>
          <w:lang w:eastAsia="pt-BR"/>
        </w:rPr>
        <w:t>Os benefícios produzidos por essa pesquisa foram a avaliação da incidência do MRSA nas culturas de vigilância e verificação da prevalência do mesmo em cada unidade de internação da instituição.</w:t>
      </w:r>
    </w:p>
    <w:p w14:paraId="5B84BDB4" w14:textId="1EE56500" w:rsidR="005E006F" w:rsidRDefault="001C02DD" w:rsidP="001C02DD">
      <w:pPr>
        <w:spacing w:before="240" w:after="240" w:line="360" w:lineRule="auto"/>
        <w:ind w:firstLine="700"/>
        <w:jc w:val="both"/>
        <w:rPr>
          <w:rFonts w:ascii="Arial" w:eastAsia="Times New Roman" w:hAnsi="Arial" w:cs="Arial"/>
          <w:color w:val="000000"/>
          <w:sz w:val="24"/>
          <w:szCs w:val="24"/>
          <w:shd w:val="clear" w:color="auto" w:fill="FFFFFF"/>
          <w:lang w:eastAsia="pt-BR"/>
        </w:rPr>
      </w:pPr>
      <w:r w:rsidRPr="001C02DD">
        <w:rPr>
          <w:rFonts w:ascii="Arial" w:eastAsia="Times New Roman" w:hAnsi="Arial" w:cs="Arial"/>
          <w:color w:val="000000"/>
          <w:sz w:val="24"/>
          <w:szCs w:val="24"/>
          <w:shd w:val="clear" w:color="auto" w:fill="FFFFFF"/>
          <w:lang w:eastAsia="pt-BR"/>
        </w:rPr>
        <w:t xml:space="preserve">Desta forma este estudo irá favorecer a promoção de novas estratégias de melhorias no que se refere à detecção precoce e controle da disseminação de MRSA, pelo Serviço de Controle de Infecção em consonância com a direção do hospital. </w:t>
      </w:r>
    </w:p>
    <w:p w14:paraId="616077F5" w14:textId="1A13C4D9" w:rsidR="00A95E75" w:rsidRPr="00D44E41" w:rsidRDefault="00A95E75" w:rsidP="001C02DD">
      <w:pPr>
        <w:spacing w:before="240" w:after="240" w:line="360" w:lineRule="auto"/>
        <w:ind w:firstLine="700"/>
        <w:jc w:val="both"/>
        <w:rPr>
          <w:rFonts w:ascii="Arial" w:eastAsia="Times New Roman" w:hAnsi="Arial" w:cs="Arial"/>
          <w:color w:val="4472C4" w:themeColor="accent1"/>
          <w:sz w:val="28"/>
          <w:szCs w:val="28"/>
          <w:shd w:val="clear" w:color="auto" w:fill="FFFFFF"/>
          <w:lang w:eastAsia="pt-BR"/>
        </w:rPr>
      </w:pPr>
    </w:p>
    <w:p w14:paraId="1DA36F3C" w14:textId="5BC45827" w:rsidR="00845F66" w:rsidRDefault="00845F66" w:rsidP="00B03662">
      <w:pPr>
        <w:spacing w:before="240" w:after="240" w:line="360" w:lineRule="auto"/>
        <w:jc w:val="both"/>
        <w:rPr>
          <w:rFonts w:ascii="Arial" w:eastAsia="Times New Roman" w:hAnsi="Arial" w:cs="Arial"/>
          <w:color w:val="FF0000"/>
          <w:sz w:val="24"/>
          <w:szCs w:val="24"/>
          <w:shd w:val="clear" w:color="auto" w:fill="FFFFFF"/>
          <w:lang w:eastAsia="pt-BR"/>
        </w:rPr>
      </w:pPr>
    </w:p>
    <w:p w14:paraId="1676A823" w14:textId="1D8BED85" w:rsidR="004B6026" w:rsidRDefault="004B6026" w:rsidP="00B03662">
      <w:pPr>
        <w:spacing w:before="240" w:after="240" w:line="360" w:lineRule="auto"/>
        <w:jc w:val="both"/>
        <w:rPr>
          <w:rFonts w:ascii="Arial" w:eastAsia="Times New Roman" w:hAnsi="Arial" w:cs="Arial"/>
          <w:color w:val="000000"/>
          <w:shd w:val="clear" w:color="auto" w:fill="FFFFFF"/>
          <w:lang w:eastAsia="pt-BR"/>
        </w:rPr>
      </w:pPr>
    </w:p>
    <w:p w14:paraId="1C23B639" w14:textId="2112774F" w:rsidR="004B6026" w:rsidRDefault="004B6026" w:rsidP="00B03662">
      <w:pPr>
        <w:spacing w:before="240" w:after="240" w:line="360" w:lineRule="auto"/>
        <w:jc w:val="both"/>
        <w:rPr>
          <w:rFonts w:ascii="Arial" w:eastAsia="Times New Roman" w:hAnsi="Arial" w:cs="Arial"/>
          <w:color w:val="000000"/>
          <w:shd w:val="clear" w:color="auto" w:fill="FFFFFF"/>
          <w:lang w:eastAsia="pt-BR"/>
        </w:rPr>
      </w:pPr>
    </w:p>
    <w:p w14:paraId="5C77D9EE" w14:textId="7CF05D31" w:rsidR="004B6026" w:rsidRDefault="004B6026" w:rsidP="00B03662">
      <w:pPr>
        <w:spacing w:before="240" w:after="240" w:line="360" w:lineRule="auto"/>
        <w:jc w:val="both"/>
        <w:rPr>
          <w:rFonts w:ascii="Arial" w:eastAsia="Times New Roman" w:hAnsi="Arial" w:cs="Arial"/>
          <w:color w:val="000000"/>
          <w:shd w:val="clear" w:color="auto" w:fill="FFFFFF"/>
          <w:lang w:eastAsia="pt-BR"/>
        </w:rPr>
      </w:pPr>
    </w:p>
    <w:p w14:paraId="2C3429EC" w14:textId="683905CB" w:rsidR="004B6026" w:rsidRDefault="004B6026" w:rsidP="00B03662">
      <w:pPr>
        <w:spacing w:before="240" w:after="240" w:line="360" w:lineRule="auto"/>
        <w:jc w:val="both"/>
        <w:rPr>
          <w:rFonts w:ascii="Arial" w:eastAsia="Times New Roman" w:hAnsi="Arial" w:cs="Arial"/>
          <w:color w:val="000000"/>
          <w:shd w:val="clear" w:color="auto" w:fill="FFFFFF"/>
          <w:lang w:eastAsia="pt-BR"/>
        </w:rPr>
      </w:pPr>
    </w:p>
    <w:p w14:paraId="6EA02C63" w14:textId="11D3C489" w:rsidR="004B6026" w:rsidRDefault="004B6026" w:rsidP="00B03662">
      <w:pPr>
        <w:spacing w:before="240" w:after="240" w:line="360" w:lineRule="auto"/>
        <w:jc w:val="both"/>
        <w:rPr>
          <w:rFonts w:ascii="Arial" w:eastAsia="Times New Roman" w:hAnsi="Arial" w:cs="Arial"/>
          <w:color w:val="000000"/>
          <w:shd w:val="clear" w:color="auto" w:fill="FFFFFF"/>
          <w:lang w:eastAsia="pt-BR"/>
        </w:rPr>
      </w:pPr>
    </w:p>
    <w:p w14:paraId="2AE87B1F" w14:textId="73805A32" w:rsidR="00C53A88" w:rsidRDefault="00C53A88" w:rsidP="00255B2B">
      <w:pPr>
        <w:spacing w:before="240" w:after="240" w:line="360" w:lineRule="auto"/>
        <w:jc w:val="both"/>
        <w:rPr>
          <w:rFonts w:ascii="Arial" w:eastAsia="Times New Roman" w:hAnsi="Arial" w:cs="Arial"/>
          <w:color w:val="000000"/>
          <w:shd w:val="clear" w:color="auto" w:fill="FFFFFF"/>
          <w:lang w:eastAsia="pt-BR"/>
        </w:rPr>
      </w:pPr>
    </w:p>
    <w:p w14:paraId="1E111356" w14:textId="037381F7" w:rsidR="00CF2A6E" w:rsidRDefault="00CF2A6E" w:rsidP="00255B2B">
      <w:pPr>
        <w:spacing w:before="240" w:after="240" w:line="360" w:lineRule="auto"/>
        <w:jc w:val="both"/>
        <w:rPr>
          <w:rFonts w:ascii="Arial" w:eastAsia="Times New Roman" w:hAnsi="Arial" w:cs="Arial"/>
          <w:color w:val="000000"/>
          <w:shd w:val="clear" w:color="auto" w:fill="FFFFFF"/>
          <w:lang w:eastAsia="pt-BR"/>
        </w:rPr>
      </w:pPr>
    </w:p>
    <w:p w14:paraId="014D9F00" w14:textId="19D9744E" w:rsidR="00454F48" w:rsidRDefault="00454F48" w:rsidP="00255B2B">
      <w:pPr>
        <w:spacing w:before="240" w:after="240" w:line="360" w:lineRule="auto"/>
        <w:jc w:val="both"/>
        <w:rPr>
          <w:rFonts w:ascii="Arial" w:eastAsia="Times New Roman" w:hAnsi="Arial" w:cs="Arial"/>
          <w:color w:val="000000"/>
          <w:shd w:val="clear" w:color="auto" w:fill="FFFFFF"/>
          <w:lang w:eastAsia="pt-BR"/>
        </w:rPr>
      </w:pPr>
    </w:p>
    <w:p w14:paraId="464F9BBE" w14:textId="7716B155" w:rsidR="00454F48" w:rsidRDefault="00454F48" w:rsidP="00255B2B">
      <w:pPr>
        <w:spacing w:before="240" w:after="240" w:line="360" w:lineRule="auto"/>
        <w:jc w:val="both"/>
        <w:rPr>
          <w:rFonts w:ascii="Arial" w:eastAsia="Times New Roman" w:hAnsi="Arial" w:cs="Arial"/>
          <w:color w:val="000000"/>
          <w:shd w:val="clear" w:color="auto" w:fill="FFFFFF"/>
          <w:lang w:eastAsia="pt-BR"/>
        </w:rPr>
      </w:pPr>
    </w:p>
    <w:p w14:paraId="3C9E0237" w14:textId="77777777" w:rsidR="00454F48" w:rsidRDefault="00454F48" w:rsidP="00255B2B">
      <w:pPr>
        <w:spacing w:before="240" w:after="240" w:line="360" w:lineRule="auto"/>
        <w:jc w:val="both"/>
        <w:rPr>
          <w:rFonts w:ascii="Arial" w:eastAsia="Times New Roman" w:hAnsi="Arial" w:cs="Arial"/>
          <w:color w:val="000000"/>
          <w:shd w:val="clear" w:color="auto" w:fill="FFFFFF"/>
          <w:lang w:eastAsia="pt-BR"/>
        </w:rPr>
      </w:pPr>
    </w:p>
    <w:p w14:paraId="00DAB83D" w14:textId="61910C1B" w:rsidR="00255B2B" w:rsidRDefault="00845F66" w:rsidP="00255B2B">
      <w:pPr>
        <w:spacing w:before="240" w:after="240" w:line="360" w:lineRule="auto"/>
        <w:jc w:val="both"/>
        <w:rPr>
          <w:rFonts w:ascii="Arial" w:eastAsia="Times New Roman" w:hAnsi="Arial" w:cs="Arial"/>
          <w:b/>
          <w:bCs/>
          <w:color w:val="000000"/>
          <w:sz w:val="24"/>
          <w:szCs w:val="24"/>
          <w:shd w:val="clear" w:color="auto" w:fill="FFFFFF"/>
          <w:lang w:eastAsia="pt-BR"/>
        </w:rPr>
      </w:pPr>
      <w:r w:rsidRPr="00255B2B">
        <w:rPr>
          <w:rFonts w:ascii="Arial" w:eastAsia="Times New Roman" w:hAnsi="Arial" w:cs="Arial"/>
          <w:b/>
          <w:bCs/>
          <w:color w:val="000000"/>
          <w:sz w:val="24"/>
          <w:szCs w:val="24"/>
          <w:shd w:val="clear" w:color="auto" w:fill="FFFFFF"/>
          <w:lang w:eastAsia="pt-BR"/>
        </w:rPr>
        <w:lastRenderedPageBreak/>
        <w:t>4</w:t>
      </w:r>
      <w:r w:rsidR="004506B1">
        <w:rPr>
          <w:rFonts w:ascii="Arial" w:eastAsia="Times New Roman" w:hAnsi="Arial" w:cs="Arial"/>
          <w:b/>
          <w:bCs/>
          <w:color w:val="000000"/>
          <w:sz w:val="24"/>
          <w:szCs w:val="24"/>
          <w:shd w:val="clear" w:color="auto" w:fill="FFFFFF"/>
          <w:lang w:eastAsia="pt-BR"/>
        </w:rPr>
        <w:t xml:space="preserve"> </w:t>
      </w:r>
      <w:r w:rsidRPr="00255B2B">
        <w:rPr>
          <w:rFonts w:ascii="Arial" w:eastAsia="Times New Roman" w:hAnsi="Arial" w:cs="Arial"/>
          <w:b/>
          <w:bCs/>
          <w:color w:val="000000"/>
          <w:sz w:val="24"/>
          <w:szCs w:val="24"/>
          <w:shd w:val="clear" w:color="auto" w:fill="FFFFFF"/>
          <w:lang w:eastAsia="pt-BR"/>
        </w:rPr>
        <w:t>RESULTADOS</w:t>
      </w:r>
    </w:p>
    <w:p w14:paraId="7C78C2A6" w14:textId="29F341F6" w:rsidR="003E19D8" w:rsidRPr="00A83C14" w:rsidRDefault="003E19D8" w:rsidP="00A83C14">
      <w:pPr>
        <w:pStyle w:val="NormalWeb"/>
        <w:spacing w:before="240" w:beforeAutospacing="0" w:after="240" w:afterAutospacing="0" w:line="360" w:lineRule="auto"/>
        <w:ind w:firstLine="700"/>
        <w:jc w:val="both"/>
        <w:rPr>
          <w:rFonts w:ascii="Arial" w:hAnsi="Arial" w:cs="Arial"/>
          <w:color w:val="000000"/>
        </w:rPr>
      </w:pPr>
      <w:r>
        <w:rPr>
          <w:rFonts w:ascii="Arial" w:hAnsi="Arial" w:cs="Arial"/>
          <w:b/>
          <w:bCs/>
          <w:color w:val="000000"/>
          <w:shd w:val="clear" w:color="auto" w:fill="FFFFFF"/>
        </w:rPr>
        <w:tab/>
      </w:r>
      <w:r w:rsidRPr="003E19D8">
        <w:rPr>
          <w:rFonts w:ascii="Arial" w:hAnsi="Arial" w:cs="Arial"/>
          <w:color w:val="000000"/>
        </w:rPr>
        <w:t>Durante os anos de 2016 a julho de 2020 identificou-se 1.188 pacientes colonizados por microrganismos multirresistentes</w:t>
      </w:r>
      <w:r w:rsidR="00A83C14">
        <w:rPr>
          <w:rFonts w:ascii="Arial" w:hAnsi="Arial" w:cs="Arial"/>
          <w:color w:val="000000"/>
        </w:rPr>
        <w:t xml:space="preserve"> (MR)</w:t>
      </w:r>
      <w:r w:rsidRPr="003E19D8">
        <w:rPr>
          <w:rFonts w:ascii="Arial" w:hAnsi="Arial" w:cs="Arial"/>
          <w:color w:val="000000"/>
        </w:rPr>
        <w:t>, dos quais 17,00% (202) correspondem a colonização por </w:t>
      </w:r>
      <w:r w:rsidRPr="003E19D8">
        <w:rPr>
          <w:rFonts w:ascii="Arial" w:hAnsi="Arial" w:cs="Arial"/>
          <w:i/>
          <w:iCs/>
          <w:color w:val="000000"/>
        </w:rPr>
        <w:t xml:space="preserve">Staphylococcus aureus </w:t>
      </w:r>
      <w:r w:rsidRPr="003E19D8">
        <w:rPr>
          <w:rFonts w:ascii="Arial" w:hAnsi="Arial" w:cs="Arial"/>
          <w:color w:val="000000"/>
        </w:rPr>
        <w:t xml:space="preserve">resistente à meticilina (MRSA), </w:t>
      </w:r>
      <w:r w:rsidR="00A83C14">
        <w:rPr>
          <w:rFonts w:ascii="Arial" w:hAnsi="Arial" w:cs="Arial"/>
          <w:color w:val="000000"/>
        </w:rPr>
        <w:t>que fo</w:t>
      </w:r>
      <w:r w:rsidR="001D2882">
        <w:rPr>
          <w:rFonts w:ascii="Arial" w:hAnsi="Arial" w:cs="Arial"/>
          <w:color w:val="000000"/>
        </w:rPr>
        <w:t>ram</w:t>
      </w:r>
      <w:r w:rsidR="00A83C14">
        <w:rPr>
          <w:rFonts w:ascii="Arial" w:hAnsi="Arial" w:cs="Arial"/>
          <w:color w:val="000000"/>
        </w:rPr>
        <w:t xml:space="preserve"> identificado</w:t>
      </w:r>
      <w:r w:rsidR="001D2882">
        <w:rPr>
          <w:rFonts w:ascii="Arial" w:hAnsi="Arial" w:cs="Arial"/>
          <w:color w:val="000000"/>
        </w:rPr>
        <w:t>s</w:t>
      </w:r>
      <w:r w:rsidR="00A83C14">
        <w:rPr>
          <w:rFonts w:ascii="Arial" w:hAnsi="Arial" w:cs="Arial"/>
          <w:color w:val="000000"/>
        </w:rPr>
        <w:t xml:space="preserve"> em 34,16% das amostras por </w:t>
      </w:r>
      <w:r w:rsidR="00A83C14" w:rsidRPr="00A83C14">
        <w:rPr>
          <w:rFonts w:ascii="Arial" w:hAnsi="Arial" w:cs="Arial"/>
          <w:i/>
          <w:iCs/>
          <w:color w:val="000000"/>
        </w:rPr>
        <w:t>Swab</w:t>
      </w:r>
      <w:r w:rsidR="00A83C14">
        <w:rPr>
          <w:rFonts w:ascii="Arial" w:hAnsi="Arial" w:cs="Arial"/>
          <w:color w:val="000000"/>
        </w:rPr>
        <w:t xml:space="preserve"> nasal, </w:t>
      </w:r>
      <w:r w:rsidRPr="003E19D8">
        <w:rPr>
          <w:rFonts w:ascii="Arial" w:hAnsi="Arial" w:cs="Arial"/>
          <w:color w:val="000000"/>
        </w:rPr>
        <w:t>conforme tabela 1. </w:t>
      </w:r>
    </w:p>
    <w:p w14:paraId="1C715ED3" w14:textId="44942F16" w:rsidR="00255B2B" w:rsidRPr="008253E9" w:rsidRDefault="00255B2B" w:rsidP="00255B2B">
      <w:pPr>
        <w:spacing w:line="360" w:lineRule="auto"/>
        <w:jc w:val="both"/>
        <w:rPr>
          <w:rFonts w:ascii="Arial" w:hAnsi="Arial" w:cs="Arial"/>
          <w:sz w:val="28"/>
          <w:szCs w:val="28"/>
        </w:rPr>
      </w:pPr>
      <w:r w:rsidRPr="001929B8">
        <w:rPr>
          <w:rFonts w:ascii="Arial" w:hAnsi="Arial" w:cs="Arial"/>
          <w:b/>
          <w:bCs/>
          <w:color w:val="000000"/>
          <w:sz w:val="24"/>
          <w:szCs w:val="24"/>
        </w:rPr>
        <w:t>Tabela 1</w:t>
      </w:r>
      <w:r w:rsidRPr="006C00A7">
        <w:rPr>
          <w:rFonts w:ascii="Arial" w:hAnsi="Arial" w:cs="Arial"/>
          <w:color w:val="000000"/>
          <w:sz w:val="24"/>
          <w:szCs w:val="24"/>
        </w:rPr>
        <w:t xml:space="preserve">. </w:t>
      </w:r>
      <w:r w:rsidR="003E19D8" w:rsidRPr="003E19D8">
        <w:rPr>
          <w:rFonts w:ascii="Arial" w:hAnsi="Arial" w:cs="Arial"/>
          <w:color w:val="000000"/>
          <w:sz w:val="24"/>
          <w:szCs w:val="24"/>
        </w:rPr>
        <w:t xml:space="preserve">Frequência de positividade para </w:t>
      </w:r>
      <w:r w:rsidR="003E19D8" w:rsidRPr="003E19D8">
        <w:rPr>
          <w:rFonts w:ascii="Arial" w:hAnsi="Arial" w:cs="Arial"/>
          <w:i/>
          <w:iCs/>
          <w:color w:val="000000"/>
          <w:sz w:val="24"/>
          <w:szCs w:val="24"/>
        </w:rPr>
        <w:t>Staphylococcus aureus</w:t>
      </w:r>
      <w:r w:rsidR="003E19D8" w:rsidRPr="003E19D8">
        <w:rPr>
          <w:rFonts w:ascii="Arial" w:hAnsi="Arial" w:cs="Arial"/>
          <w:color w:val="000000"/>
          <w:sz w:val="24"/>
          <w:szCs w:val="24"/>
        </w:rPr>
        <w:t xml:space="preserve"> resistente à meticilina (MRSA) conforme o sítio de identificação em um Hospital Universitário. Goiânia, 2016-2020.</w:t>
      </w:r>
    </w:p>
    <w:tbl>
      <w:tblPr>
        <w:tblW w:w="8704" w:type="dxa"/>
        <w:tblCellMar>
          <w:top w:w="15" w:type="dxa"/>
          <w:left w:w="15" w:type="dxa"/>
          <w:bottom w:w="15" w:type="dxa"/>
          <w:right w:w="15" w:type="dxa"/>
        </w:tblCellMar>
        <w:tblLook w:val="04A0" w:firstRow="1" w:lastRow="0" w:firstColumn="1" w:lastColumn="0" w:noHBand="0" w:noVBand="1"/>
      </w:tblPr>
      <w:tblGrid>
        <w:gridCol w:w="5162"/>
        <w:gridCol w:w="1623"/>
        <w:gridCol w:w="1919"/>
      </w:tblGrid>
      <w:tr w:rsidR="00255B2B" w:rsidRPr="008253E9" w14:paraId="02400F4A" w14:textId="77777777" w:rsidTr="006E2EE4">
        <w:trPr>
          <w:trHeight w:val="353"/>
        </w:trPr>
        <w:tc>
          <w:tcPr>
            <w:tcW w:w="5162" w:type="dxa"/>
            <w:tcBorders>
              <w:top w:val="single" w:sz="4" w:space="0" w:color="auto"/>
              <w:bottom w:val="single" w:sz="4" w:space="0" w:color="auto"/>
            </w:tcBorders>
            <w:tcMar>
              <w:top w:w="0" w:type="dxa"/>
              <w:left w:w="70" w:type="dxa"/>
              <w:bottom w:w="0" w:type="dxa"/>
              <w:right w:w="70" w:type="dxa"/>
            </w:tcMar>
            <w:vAlign w:val="bottom"/>
            <w:hideMark/>
          </w:tcPr>
          <w:p w14:paraId="444F7941" w14:textId="77777777" w:rsidR="00255B2B" w:rsidRPr="008253E9" w:rsidRDefault="00255B2B" w:rsidP="00A53EF6">
            <w:pPr>
              <w:spacing w:after="0" w:line="240" w:lineRule="auto"/>
              <w:jc w:val="center"/>
              <w:rPr>
                <w:rFonts w:ascii="Times New Roman" w:eastAsia="Times New Roman" w:hAnsi="Times New Roman" w:cs="Times New Roman"/>
                <w:sz w:val="24"/>
                <w:szCs w:val="24"/>
                <w:lang w:eastAsia="pt-BR"/>
              </w:rPr>
            </w:pPr>
            <w:r w:rsidRPr="008253E9">
              <w:rPr>
                <w:rFonts w:ascii="Arial" w:eastAsia="Times New Roman" w:hAnsi="Arial" w:cs="Arial"/>
                <w:b/>
                <w:bCs/>
                <w:color w:val="000000"/>
                <w:sz w:val="24"/>
                <w:szCs w:val="24"/>
                <w:lang w:eastAsia="pt-BR"/>
              </w:rPr>
              <w:t>Sítio</w:t>
            </w:r>
          </w:p>
        </w:tc>
        <w:tc>
          <w:tcPr>
            <w:tcW w:w="1623" w:type="dxa"/>
            <w:tcBorders>
              <w:top w:val="single" w:sz="4" w:space="0" w:color="auto"/>
              <w:bottom w:val="single" w:sz="4" w:space="0" w:color="auto"/>
            </w:tcBorders>
            <w:tcMar>
              <w:top w:w="0" w:type="dxa"/>
              <w:left w:w="70" w:type="dxa"/>
              <w:bottom w:w="0" w:type="dxa"/>
              <w:right w:w="70" w:type="dxa"/>
            </w:tcMar>
            <w:vAlign w:val="bottom"/>
            <w:hideMark/>
          </w:tcPr>
          <w:p w14:paraId="37EB79B9" w14:textId="77777777" w:rsidR="00255B2B" w:rsidRPr="008253E9" w:rsidRDefault="00255B2B" w:rsidP="00A53EF6">
            <w:pPr>
              <w:spacing w:after="0" w:line="240" w:lineRule="auto"/>
              <w:jc w:val="center"/>
              <w:rPr>
                <w:rFonts w:ascii="Times New Roman" w:eastAsia="Times New Roman" w:hAnsi="Times New Roman" w:cs="Times New Roman"/>
                <w:sz w:val="24"/>
                <w:szCs w:val="24"/>
                <w:lang w:eastAsia="pt-BR"/>
              </w:rPr>
            </w:pPr>
            <w:r w:rsidRPr="008253E9">
              <w:rPr>
                <w:rFonts w:ascii="Arial" w:eastAsia="Times New Roman" w:hAnsi="Arial" w:cs="Arial"/>
                <w:b/>
                <w:bCs/>
                <w:color w:val="000000"/>
                <w:sz w:val="24"/>
                <w:szCs w:val="24"/>
                <w:lang w:eastAsia="pt-BR"/>
              </w:rPr>
              <w:t>N</w:t>
            </w:r>
          </w:p>
        </w:tc>
        <w:tc>
          <w:tcPr>
            <w:tcW w:w="1919" w:type="dxa"/>
            <w:tcBorders>
              <w:top w:val="single" w:sz="4" w:space="0" w:color="auto"/>
              <w:bottom w:val="single" w:sz="4" w:space="0" w:color="auto"/>
            </w:tcBorders>
            <w:tcMar>
              <w:top w:w="0" w:type="dxa"/>
              <w:left w:w="70" w:type="dxa"/>
              <w:bottom w:w="0" w:type="dxa"/>
              <w:right w:w="70" w:type="dxa"/>
            </w:tcMar>
            <w:vAlign w:val="bottom"/>
            <w:hideMark/>
          </w:tcPr>
          <w:p w14:paraId="5FA97024" w14:textId="77777777" w:rsidR="00255B2B" w:rsidRPr="008253E9" w:rsidRDefault="00255B2B" w:rsidP="00A53EF6">
            <w:pPr>
              <w:spacing w:after="0" w:line="240" w:lineRule="auto"/>
              <w:jc w:val="center"/>
              <w:rPr>
                <w:rFonts w:ascii="Times New Roman" w:eastAsia="Times New Roman" w:hAnsi="Times New Roman" w:cs="Times New Roman"/>
                <w:sz w:val="24"/>
                <w:szCs w:val="24"/>
                <w:lang w:eastAsia="pt-BR"/>
              </w:rPr>
            </w:pPr>
            <w:r w:rsidRPr="008253E9">
              <w:rPr>
                <w:rFonts w:ascii="Arial" w:eastAsia="Times New Roman" w:hAnsi="Arial" w:cs="Arial"/>
                <w:b/>
                <w:bCs/>
                <w:color w:val="000000"/>
                <w:sz w:val="24"/>
                <w:szCs w:val="24"/>
                <w:lang w:eastAsia="pt-BR"/>
              </w:rPr>
              <w:t>%</w:t>
            </w:r>
          </w:p>
        </w:tc>
      </w:tr>
      <w:tr w:rsidR="00255B2B" w:rsidRPr="008253E9" w14:paraId="3D64D142" w14:textId="77777777" w:rsidTr="006E2EE4">
        <w:trPr>
          <w:trHeight w:val="353"/>
        </w:trPr>
        <w:tc>
          <w:tcPr>
            <w:tcW w:w="5162" w:type="dxa"/>
            <w:tcBorders>
              <w:top w:val="single" w:sz="4" w:space="0" w:color="auto"/>
            </w:tcBorders>
            <w:tcMar>
              <w:top w:w="0" w:type="dxa"/>
              <w:left w:w="70" w:type="dxa"/>
              <w:bottom w:w="0" w:type="dxa"/>
              <w:right w:w="70" w:type="dxa"/>
            </w:tcMar>
            <w:vAlign w:val="bottom"/>
            <w:hideMark/>
          </w:tcPr>
          <w:p w14:paraId="6E97472C" w14:textId="77777777" w:rsidR="00255B2B" w:rsidRPr="00DC25F0" w:rsidRDefault="00255B2B" w:rsidP="00A53EF6">
            <w:pPr>
              <w:spacing w:after="0" w:line="240" w:lineRule="auto"/>
              <w:jc w:val="center"/>
              <w:rPr>
                <w:rFonts w:ascii="Times New Roman" w:eastAsia="Times New Roman" w:hAnsi="Times New Roman" w:cs="Times New Roman"/>
                <w:sz w:val="24"/>
                <w:szCs w:val="24"/>
                <w:lang w:eastAsia="pt-BR"/>
              </w:rPr>
            </w:pPr>
            <w:r w:rsidRPr="00DC25F0">
              <w:rPr>
                <w:rFonts w:ascii="Arial" w:eastAsia="Times New Roman" w:hAnsi="Arial" w:cs="Arial"/>
                <w:i/>
                <w:iCs/>
                <w:color w:val="000000"/>
                <w:sz w:val="24"/>
                <w:szCs w:val="24"/>
                <w:lang w:eastAsia="pt-BR"/>
              </w:rPr>
              <w:t>Swab</w:t>
            </w:r>
            <w:r w:rsidRPr="00DC25F0">
              <w:rPr>
                <w:rFonts w:ascii="Arial" w:eastAsia="Times New Roman" w:hAnsi="Arial" w:cs="Arial"/>
                <w:color w:val="000000"/>
                <w:sz w:val="24"/>
                <w:szCs w:val="24"/>
                <w:lang w:eastAsia="pt-BR"/>
              </w:rPr>
              <w:t xml:space="preserve"> Nasal</w:t>
            </w:r>
          </w:p>
        </w:tc>
        <w:tc>
          <w:tcPr>
            <w:tcW w:w="1623" w:type="dxa"/>
            <w:tcBorders>
              <w:top w:val="single" w:sz="4" w:space="0" w:color="auto"/>
            </w:tcBorders>
            <w:tcMar>
              <w:top w:w="0" w:type="dxa"/>
              <w:left w:w="70" w:type="dxa"/>
              <w:bottom w:w="0" w:type="dxa"/>
              <w:right w:w="70" w:type="dxa"/>
            </w:tcMar>
            <w:vAlign w:val="bottom"/>
            <w:hideMark/>
          </w:tcPr>
          <w:p w14:paraId="3C925328" w14:textId="3FDBB472" w:rsidR="00255B2B" w:rsidRPr="00DC25F0" w:rsidRDefault="001C5433" w:rsidP="00A53EF6">
            <w:pPr>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69</w:t>
            </w:r>
          </w:p>
        </w:tc>
        <w:tc>
          <w:tcPr>
            <w:tcW w:w="1919" w:type="dxa"/>
            <w:tcBorders>
              <w:top w:val="single" w:sz="4" w:space="0" w:color="auto"/>
            </w:tcBorders>
            <w:tcMar>
              <w:top w:w="0" w:type="dxa"/>
              <w:left w:w="70" w:type="dxa"/>
              <w:bottom w:w="0" w:type="dxa"/>
              <w:right w:w="70" w:type="dxa"/>
            </w:tcMar>
            <w:vAlign w:val="bottom"/>
            <w:hideMark/>
          </w:tcPr>
          <w:p w14:paraId="548CECCA" w14:textId="46934BF6" w:rsidR="00255B2B" w:rsidRPr="00DC25F0" w:rsidRDefault="00255B2B" w:rsidP="00A53EF6">
            <w:pPr>
              <w:spacing w:after="0" w:line="240" w:lineRule="auto"/>
              <w:jc w:val="center"/>
              <w:rPr>
                <w:rFonts w:ascii="Times New Roman" w:eastAsia="Times New Roman" w:hAnsi="Times New Roman" w:cs="Times New Roman"/>
                <w:sz w:val="24"/>
                <w:szCs w:val="24"/>
                <w:lang w:eastAsia="pt-BR"/>
              </w:rPr>
            </w:pPr>
            <w:r w:rsidRPr="00DC25F0">
              <w:rPr>
                <w:rFonts w:ascii="Arial" w:eastAsia="Times New Roman" w:hAnsi="Arial" w:cs="Arial"/>
                <w:color w:val="000000"/>
                <w:lang w:eastAsia="pt-BR"/>
              </w:rPr>
              <w:t>3</w:t>
            </w:r>
            <w:r w:rsidR="00DC25F0" w:rsidRPr="00DC25F0">
              <w:rPr>
                <w:rFonts w:ascii="Arial" w:eastAsia="Times New Roman" w:hAnsi="Arial" w:cs="Arial"/>
                <w:color w:val="000000"/>
                <w:lang w:eastAsia="pt-BR"/>
              </w:rPr>
              <w:t>4,16</w:t>
            </w:r>
          </w:p>
        </w:tc>
      </w:tr>
      <w:tr w:rsidR="00255B2B" w:rsidRPr="008253E9" w14:paraId="1F96F8A5" w14:textId="77777777" w:rsidTr="006E2EE4">
        <w:trPr>
          <w:trHeight w:val="353"/>
        </w:trPr>
        <w:tc>
          <w:tcPr>
            <w:tcW w:w="5162" w:type="dxa"/>
            <w:tcMar>
              <w:top w:w="0" w:type="dxa"/>
              <w:left w:w="70" w:type="dxa"/>
              <w:bottom w:w="0" w:type="dxa"/>
              <w:right w:w="70" w:type="dxa"/>
            </w:tcMar>
            <w:vAlign w:val="bottom"/>
            <w:hideMark/>
          </w:tcPr>
          <w:p w14:paraId="2156025F" w14:textId="77777777" w:rsidR="00255B2B" w:rsidRPr="00992475" w:rsidRDefault="00255B2B" w:rsidP="00A53EF6">
            <w:pPr>
              <w:spacing w:after="0" w:line="240" w:lineRule="auto"/>
              <w:jc w:val="center"/>
              <w:rPr>
                <w:rFonts w:ascii="Times New Roman" w:eastAsia="Times New Roman" w:hAnsi="Times New Roman" w:cs="Times New Roman"/>
                <w:sz w:val="24"/>
                <w:szCs w:val="24"/>
                <w:lang w:eastAsia="pt-BR"/>
              </w:rPr>
            </w:pPr>
            <w:r w:rsidRPr="00992475">
              <w:rPr>
                <w:rFonts w:ascii="Arial" w:eastAsia="Times New Roman" w:hAnsi="Arial" w:cs="Arial"/>
                <w:color w:val="000000"/>
                <w:sz w:val="24"/>
                <w:szCs w:val="24"/>
                <w:lang w:eastAsia="pt-BR"/>
              </w:rPr>
              <w:t>Fragmentos Ósseos e de Partes Moles*</w:t>
            </w:r>
          </w:p>
        </w:tc>
        <w:tc>
          <w:tcPr>
            <w:tcW w:w="1623" w:type="dxa"/>
            <w:tcMar>
              <w:top w:w="0" w:type="dxa"/>
              <w:left w:w="70" w:type="dxa"/>
              <w:bottom w:w="0" w:type="dxa"/>
              <w:right w:w="70" w:type="dxa"/>
            </w:tcMar>
            <w:vAlign w:val="bottom"/>
            <w:hideMark/>
          </w:tcPr>
          <w:p w14:paraId="7BA5AC02" w14:textId="77777777" w:rsidR="00255B2B" w:rsidRPr="00992475" w:rsidRDefault="00255B2B" w:rsidP="00A53EF6">
            <w:pPr>
              <w:spacing w:after="0" w:line="240" w:lineRule="auto"/>
              <w:jc w:val="center"/>
              <w:rPr>
                <w:rFonts w:ascii="Times New Roman" w:eastAsia="Times New Roman" w:hAnsi="Times New Roman" w:cs="Times New Roman"/>
                <w:sz w:val="24"/>
                <w:szCs w:val="24"/>
                <w:lang w:eastAsia="pt-BR"/>
              </w:rPr>
            </w:pPr>
            <w:r w:rsidRPr="00992475">
              <w:rPr>
                <w:rFonts w:ascii="Arial" w:eastAsia="Times New Roman" w:hAnsi="Arial" w:cs="Arial"/>
                <w:color w:val="000000"/>
                <w:sz w:val="24"/>
                <w:szCs w:val="24"/>
                <w:lang w:eastAsia="pt-BR"/>
              </w:rPr>
              <w:t>23</w:t>
            </w:r>
          </w:p>
        </w:tc>
        <w:tc>
          <w:tcPr>
            <w:tcW w:w="1919" w:type="dxa"/>
            <w:tcMar>
              <w:top w:w="0" w:type="dxa"/>
              <w:left w:w="70" w:type="dxa"/>
              <w:bottom w:w="0" w:type="dxa"/>
              <w:right w:w="70" w:type="dxa"/>
            </w:tcMar>
            <w:vAlign w:val="bottom"/>
            <w:hideMark/>
          </w:tcPr>
          <w:p w14:paraId="1DC4BD18" w14:textId="06C6E5D1" w:rsidR="00255B2B" w:rsidRPr="00992475" w:rsidRDefault="00255B2B" w:rsidP="00A53EF6">
            <w:pPr>
              <w:spacing w:after="0" w:line="240" w:lineRule="auto"/>
              <w:jc w:val="center"/>
              <w:rPr>
                <w:rFonts w:ascii="Times New Roman" w:eastAsia="Times New Roman" w:hAnsi="Times New Roman" w:cs="Times New Roman"/>
                <w:sz w:val="24"/>
                <w:szCs w:val="24"/>
                <w:lang w:eastAsia="pt-BR"/>
              </w:rPr>
            </w:pPr>
            <w:r w:rsidRPr="00992475">
              <w:rPr>
                <w:rFonts w:ascii="Arial" w:eastAsia="Times New Roman" w:hAnsi="Arial" w:cs="Arial"/>
                <w:color w:val="000000"/>
                <w:lang w:eastAsia="pt-BR"/>
              </w:rPr>
              <w:t>11,</w:t>
            </w:r>
            <w:r w:rsidR="00AE3DD1" w:rsidRPr="00992475">
              <w:rPr>
                <w:rFonts w:ascii="Arial" w:eastAsia="Times New Roman" w:hAnsi="Arial" w:cs="Arial"/>
                <w:color w:val="000000"/>
                <w:lang w:eastAsia="pt-BR"/>
              </w:rPr>
              <w:t>39</w:t>
            </w:r>
          </w:p>
        </w:tc>
      </w:tr>
      <w:tr w:rsidR="00D45738" w:rsidRPr="00D45738" w14:paraId="6C5B0F11" w14:textId="77777777" w:rsidTr="006E2EE4">
        <w:trPr>
          <w:trHeight w:val="353"/>
        </w:trPr>
        <w:tc>
          <w:tcPr>
            <w:tcW w:w="5162" w:type="dxa"/>
            <w:tcMar>
              <w:top w:w="0" w:type="dxa"/>
              <w:left w:w="70" w:type="dxa"/>
              <w:bottom w:w="0" w:type="dxa"/>
              <w:right w:w="70" w:type="dxa"/>
            </w:tcMar>
            <w:vAlign w:val="bottom"/>
          </w:tcPr>
          <w:p w14:paraId="00E67419" w14:textId="65587326" w:rsidR="00D45738" w:rsidRPr="005D5F82" w:rsidRDefault="00D45738" w:rsidP="00A53EF6">
            <w:pPr>
              <w:spacing w:after="0" w:line="240" w:lineRule="auto"/>
              <w:jc w:val="center"/>
              <w:rPr>
                <w:rFonts w:ascii="Arial" w:eastAsia="Times New Roman" w:hAnsi="Arial" w:cs="Arial"/>
                <w:color w:val="000000"/>
                <w:sz w:val="24"/>
                <w:szCs w:val="24"/>
                <w:lang w:eastAsia="pt-BR"/>
              </w:rPr>
            </w:pPr>
            <w:r w:rsidRPr="005D5F82">
              <w:rPr>
                <w:rFonts w:ascii="Arial" w:eastAsia="Times New Roman" w:hAnsi="Arial" w:cs="Arial"/>
                <w:color w:val="000000"/>
                <w:sz w:val="24"/>
                <w:szCs w:val="24"/>
                <w:lang w:eastAsia="pt-BR"/>
              </w:rPr>
              <w:t>Sangue</w:t>
            </w:r>
          </w:p>
        </w:tc>
        <w:tc>
          <w:tcPr>
            <w:tcW w:w="1623" w:type="dxa"/>
            <w:tcMar>
              <w:top w:w="0" w:type="dxa"/>
              <w:left w:w="70" w:type="dxa"/>
              <w:bottom w:w="0" w:type="dxa"/>
              <w:right w:w="70" w:type="dxa"/>
            </w:tcMar>
            <w:vAlign w:val="bottom"/>
          </w:tcPr>
          <w:p w14:paraId="24008BFF" w14:textId="262FFEE3" w:rsidR="00D45738" w:rsidRPr="005D5F82" w:rsidRDefault="001C5433" w:rsidP="00A53EF6">
            <w:pPr>
              <w:spacing w:after="0" w:line="240" w:lineRule="auto"/>
              <w:jc w:val="center"/>
              <w:rPr>
                <w:rFonts w:ascii="Arial" w:eastAsia="Times New Roman" w:hAnsi="Arial" w:cs="Arial"/>
                <w:color w:val="000000"/>
                <w:sz w:val="24"/>
                <w:szCs w:val="24"/>
                <w:lang w:eastAsia="pt-BR"/>
              </w:rPr>
            </w:pPr>
            <w:r w:rsidRPr="005D5F82">
              <w:rPr>
                <w:rFonts w:ascii="Arial" w:eastAsia="Times New Roman" w:hAnsi="Arial" w:cs="Arial"/>
                <w:color w:val="000000"/>
                <w:sz w:val="24"/>
                <w:szCs w:val="24"/>
                <w:lang w:eastAsia="pt-BR"/>
              </w:rPr>
              <w:t>2</w:t>
            </w:r>
            <w:r w:rsidR="005D5F82">
              <w:rPr>
                <w:rFonts w:ascii="Arial" w:eastAsia="Times New Roman" w:hAnsi="Arial" w:cs="Arial"/>
                <w:color w:val="000000"/>
                <w:sz w:val="24"/>
                <w:szCs w:val="24"/>
                <w:lang w:eastAsia="pt-BR"/>
              </w:rPr>
              <w:t>3</w:t>
            </w:r>
          </w:p>
        </w:tc>
        <w:tc>
          <w:tcPr>
            <w:tcW w:w="1919" w:type="dxa"/>
            <w:tcMar>
              <w:top w:w="0" w:type="dxa"/>
              <w:left w:w="70" w:type="dxa"/>
              <w:bottom w:w="0" w:type="dxa"/>
              <w:right w:w="70" w:type="dxa"/>
            </w:tcMar>
            <w:vAlign w:val="bottom"/>
          </w:tcPr>
          <w:p w14:paraId="44076FDB" w14:textId="15FBD1AE" w:rsidR="00D45738" w:rsidRPr="005D5F82" w:rsidRDefault="00D45738" w:rsidP="00A53EF6">
            <w:pPr>
              <w:spacing w:after="0" w:line="240" w:lineRule="auto"/>
              <w:jc w:val="center"/>
              <w:rPr>
                <w:rFonts w:ascii="Arial" w:eastAsia="Times New Roman" w:hAnsi="Arial" w:cs="Arial"/>
                <w:color w:val="000000"/>
                <w:lang w:eastAsia="pt-BR"/>
              </w:rPr>
            </w:pPr>
            <w:r w:rsidRPr="005D5F82">
              <w:rPr>
                <w:rFonts w:ascii="Arial" w:eastAsia="Times New Roman" w:hAnsi="Arial" w:cs="Arial"/>
                <w:color w:val="000000"/>
                <w:lang w:eastAsia="pt-BR"/>
              </w:rPr>
              <w:t>1</w:t>
            </w:r>
            <w:r w:rsidR="005D5F82" w:rsidRPr="005D5F82">
              <w:rPr>
                <w:rFonts w:ascii="Arial" w:eastAsia="Times New Roman" w:hAnsi="Arial" w:cs="Arial"/>
                <w:color w:val="000000"/>
                <w:lang w:eastAsia="pt-BR"/>
              </w:rPr>
              <w:t>1</w:t>
            </w:r>
            <w:r w:rsidRPr="005D5F82">
              <w:rPr>
                <w:rFonts w:ascii="Arial" w:eastAsia="Times New Roman" w:hAnsi="Arial" w:cs="Arial"/>
                <w:color w:val="000000"/>
                <w:lang w:eastAsia="pt-BR"/>
              </w:rPr>
              <w:t>,</w:t>
            </w:r>
            <w:r w:rsidR="005D5F82" w:rsidRPr="005D5F82">
              <w:rPr>
                <w:rFonts w:ascii="Arial" w:eastAsia="Times New Roman" w:hAnsi="Arial" w:cs="Arial"/>
                <w:color w:val="000000"/>
                <w:lang w:eastAsia="pt-BR"/>
              </w:rPr>
              <w:t>3</w:t>
            </w:r>
            <w:r w:rsidRPr="005D5F82">
              <w:rPr>
                <w:rFonts w:ascii="Arial" w:eastAsia="Times New Roman" w:hAnsi="Arial" w:cs="Arial"/>
                <w:color w:val="000000"/>
                <w:lang w:eastAsia="pt-BR"/>
              </w:rPr>
              <w:t>9</w:t>
            </w:r>
          </w:p>
        </w:tc>
      </w:tr>
      <w:tr w:rsidR="00255B2B" w:rsidRPr="00992475" w14:paraId="47632D5D" w14:textId="77777777" w:rsidTr="006E2EE4">
        <w:trPr>
          <w:trHeight w:val="353"/>
        </w:trPr>
        <w:tc>
          <w:tcPr>
            <w:tcW w:w="5162" w:type="dxa"/>
            <w:tcMar>
              <w:top w:w="0" w:type="dxa"/>
              <w:left w:w="70" w:type="dxa"/>
              <w:bottom w:w="0" w:type="dxa"/>
              <w:right w:w="70" w:type="dxa"/>
            </w:tcMar>
            <w:vAlign w:val="bottom"/>
            <w:hideMark/>
          </w:tcPr>
          <w:p w14:paraId="7DCD8AE2" w14:textId="77777777" w:rsidR="00255B2B" w:rsidRPr="00992475" w:rsidRDefault="00255B2B" w:rsidP="00A53EF6">
            <w:pPr>
              <w:spacing w:after="0" w:line="240" w:lineRule="auto"/>
              <w:jc w:val="center"/>
              <w:rPr>
                <w:rFonts w:ascii="Times New Roman" w:eastAsia="Times New Roman" w:hAnsi="Times New Roman" w:cs="Times New Roman"/>
                <w:sz w:val="24"/>
                <w:szCs w:val="24"/>
                <w:lang w:eastAsia="pt-BR"/>
              </w:rPr>
            </w:pPr>
            <w:r w:rsidRPr="00992475">
              <w:rPr>
                <w:rFonts w:ascii="Arial" w:eastAsia="Times New Roman" w:hAnsi="Arial" w:cs="Arial"/>
                <w:i/>
                <w:iCs/>
                <w:color w:val="000000"/>
                <w:sz w:val="24"/>
                <w:szCs w:val="24"/>
                <w:lang w:eastAsia="pt-BR"/>
              </w:rPr>
              <w:t>Swab</w:t>
            </w:r>
            <w:r w:rsidRPr="00992475">
              <w:rPr>
                <w:rFonts w:ascii="Arial" w:eastAsia="Times New Roman" w:hAnsi="Arial" w:cs="Arial"/>
                <w:color w:val="000000"/>
                <w:sz w:val="24"/>
                <w:szCs w:val="24"/>
                <w:lang w:eastAsia="pt-BR"/>
              </w:rPr>
              <w:t xml:space="preserve"> Pele/Retal</w:t>
            </w:r>
          </w:p>
        </w:tc>
        <w:tc>
          <w:tcPr>
            <w:tcW w:w="1623" w:type="dxa"/>
            <w:tcMar>
              <w:top w:w="0" w:type="dxa"/>
              <w:left w:w="70" w:type="dxa"/>
              <w:bottom w:w="0" w:type="dxa"/>
              <w:right w:w="70" w:type="dxa"/>
            </w:tcMar>
            <w:vAlign w:val="bottom"/>
            <w:hideMark/>
          </w:tcPr>
          <w:p w14:paraId="5156021A" w14:textId="77777777" w:rsidR="00255B2B" w:rsidRPr="00992475" w:rsidRDefault="00255B2B" w:rsidP="00A53EF6">
            <w:pPr>
              <w:spacing w:after="0" w:line="240" w:lineRule="auto"/>
              <w:jc w:val="center"/>
              <w:rPr>
                <w:rFonts w:ascii="Times New Roman" w:eastAsia="Times New Roman" w:hAnsi="Times New Roman" w:cs="Times New Roman"/>
                <w:sz w:val="24"/>
                <w:szCs w:val="24"/>
                <w:lang w:eastAsia="pt-BR"/>
              </w:rPr>
            </w:pPr>
            <w:r w:rsidRPr="00992475">
              <w:rPr>
                <w:rFonts w:ascii="Arial" w:eastAsia="Times New Roman" w:hAnsi="Arial" w:cs="Arial"/>
                <w:color w:val="000000"/>
                <w:sz w:val="24"/>
                <w:szCs w:val="24"/>
                <w:lang w:eastAsia="pt-BR"/>
              </w:rPr>
              <w:t>22</w:t>
            </w:r>
          </w:p>
        </w:tc>
        <w:tc>
          <w:tcPr>
            <w:tcW w:w="1919" w:type="dxa"/>
            <w:tcMar>
              <w:top w:w="0" w:type="dxa"/>
              <w:left w:w="70" w:type="dxa"/>
              <w:bottom w:w="0" w:type="dxa"/>
              <w:right w:w="70" w:type="dxa"/>
            </w:tcMar>
            <w:vAlign w:val="bottom"/>
            <w:hideMark/>
          </w:tcPr>
          <w:p w14:paraId="6B9B7EFA" w14:textId="31D914D1" w:rsidR="00255B2B" w:rsidRPr="00992475" w:rsidRDefault="00E61D47" w:rsidP="00A53EF6">
            <w:pPr>
              <w:spacing w:after="0" w:line="240" w:lineRule="auto"/>
              <w:jc w:val="center"/>
              <w:rPr>
                <w:rFonts w:ascii="Times New Roman" w:eastAsia="Times New Roman" w:hAnsi="Times New Roman" w:cs="Times New Roman"/>
                <w:sz w:val="24"/>
                <w:szCs w:val="24"/>
                <w:lang w:eastAsia="pt-BR"/>
              </w:rPr>
            </w:pPr>
            <w:r w:rsidRPr="00992475">
              <w:rPr>
                <w:rFonts w:ascii="Arial" w:eastAsia="Times New Roman" w:hAnsi="Arial" w:cs="Arial"/>
                <w:color w:val="000000"/>
                <w:lang w:eastAsia="pt-BR"/>
              </w:rPr>
              <w:t>10,89</w:t>
            </w:r>
          </w:p>
        </w:tc>
      </w:tr>
      <w:tr w:rsidR="00255B2B" w:rsidRPr="008253E9" w14:paraId="26EF56E2" w14:textId="77777777" w:rsidTr="006E2EE4">
        <w:trPr>
          <w:trHeight w:val="353"/>
        </w:trPr>
        <w:tc>
          <w:tcPr>
            <w:tcW w:w="5162" w:type="dxa"/>
            <w:tcMar>
              <w:top w:w="0" w:type="dxa"/>
              <w:left w:w="70" w:type="dxa"/>
              <w:bottom w:w="0" w:type="dxa"/>
              <w:right w:w="70" w:type="dxa"/>
            </w:tcMar>
            <w:vAlign w:val="bottom"/>
            <w:hideMark/>
          </w:tcPr>
          <w:p w14:paraId="42D01C08" w14:textId="77777777" w:rsidR="00255B2B" w:rsidRPr="00992475" w:rsidRDefault="00255B2B" w:rsidP="00A53EF6">
            <w:pPr>
              <w:spacing w:after="0" w:line="240" w:lineRule="auto"/>
              <w:jc w:val="center"/>
              <w:rPr>
                <w:rFonts w:ascii="Times New Roman" w:eastAsia="Times New Roman" w:hAnsi="Times New Roman" w:cs="Times New Roman"/>
                <w:sz w:val="24"/>
                <w:szCs w:val="24"/>
                <w:lang w:eastAsia="pt-BR"/>
              </w:rPr>
            </w:pPr>
            <w:r w:rsidRPr="00992475">
              <w:rPr>
                <w:rFonts w:ascii="Arial" w:eastAsia="Times New Roman" w:hAnsi="Arial" w:cs="Arial"/>
                <w:color w:val="000000"/>
                <w:sz w:val="24"/>
                <w:szCs w:val="24"/>
                <w:lang w:eastAsia="pt-BR"/>
              </w:rPr>
              <w:t>Secreções*</w:t>
            </w:r>
          </w:p>
        </w:tc>
        <w:tc>
          <w:tcPr>
            <w:tcW w:w="1623" w:type="dxa"/>
            <w:tcMar>
              <w:top w:w="0" w:type="dxa"/>
              <w:left w:w="70" w:type="dxa"/>
              <w:bottom w:w="0" w:type="dxa"/>
              <w:right w:w="70" w:type="dxa"/>
            </w:tcMar>
            <w:vAlign w:val="bottom"/>
            <w:hideMark/>
          </w:tcPr>
          <w:p w14:paraId="44D0312D" w14:textId="77777777" w:rsidR="00255B2B" w:rsidRPr="00992475" w:rsidRDefault="00255B2B" w:rsidP="00A53EF6">
            <w:pPr>
              <w:spacing w:after="0" w:line="240" w:lineRule="auto"/>
              <w:jc w:val="center"/>
              <w:rPr>
                <w:rFonts w:ascii="Times New Roman" w:eastAsia="Times New Roman" w:hAnsi="Times New Roman" w:cs="Times New Roman"/>
                <w:sz w:val="24"/>
                <w:szCs w:val="24"/>
                <w:lang w:eastAsia="pt-BR"/>
              </w:rPr>
            </w:pPr>
            <w:r w:rsidRPr="00992475">
              <w:rPr>
                <w:rFonts w:ascii="Arial" w:eastAsia="Times New Roman" w:hAnsi="Arial" w:cs="Arial"/>
                <w:color w:val="000000"/>
                <w:sz w:val="24"/>
                <w:szCs w:val="24"/>
                <w:lang w:eastAsia="pt-BR"/>
              </w:rPr>
              <w:t>19</w:t>
            </w:r>
          </w:p>
        </w:tc>
        <w:tc>
          <w:tcPr>
            <w:tcW w:w="1919" w:type="dxa"/>
            <w:tcMar>
              <w:top w:w="0" w:type="dxa"/>
              <w:left w:w="70" w:type="dxa"/>
              <w:bottom w:w="0" w:type="dxa"/>
              <w:right w:w="70" w:type="dxa"/>
            </w:tcMar>
            <w:vAlign w:val="bottom"/>
            <w:hideMark/>
          </w:tcPr>
          <w:p w14:paraId="01FB7620" w14:textId="4E554C8D" w:rsidR="00255B2B" w:rsidRPr="00992475" w:rsidRDefault="00255B2B" w:rsidP="00A53EF6">
            <w:pPr>
              <w:spacing w:after="0" w:line="240" w:lineRule="auto"/>
              <w:jc w:val="center"/>
              <w:rPr>
                <w:rFonts w:ascii="Times New Roman" w:eastAsia="Times New Roman" w:hAnsi="Times New Roman" w:cs="Times New Roman"/>
                <w:sz w:val="24"/>
                <w:szCs w:val="24"/>
                <w:lang w:eastAsia="pt-BR"/>
              </w:rPr>
            </w:pPr>
            <w:r w:rsidRPr="00992475">
              <w:rPr>
                <w:rFonts w:ascii="Arial" w:eastAsia="Times New Roman" w:hAnsi="Arial" w:cs="Arial"/>
                <w:color w:val="000000"/>
                <w:lang w:eastAsia="pt-BR"/>
              </w:rPr>
              <w:t>9,</w:t>
            </w:r>
            <w:r w:rsidR="00AE3DD1" w:rsidRPr="00992475">
              <w:rPr>
                <w:rFonts w:ascii="Arial" w:eastAsia="Times New Roman" w:hAnsi="Arial" w:cs="Arial"/>
                <w:color w:val="000000"/>
                <w:lang w:eastAsia="pt-BR"/>
              </w:rPr>
              <w:t>41</w:t>
            </w:r>
          </w:p>
        </w:tc>
      </w:tr>
      <w:tr w:rsidR="00255B2B" w:rsidRPr="008253E9" w14:paraId="70BFEFBB" w14:textId="77777777" w:rsidTr="006E2EE4">
        <w:trPr>
          <w:trHeight w:val="353"/>
        </w:trPr>
        <w:tc>
          <w:tcPr>
            <w:tcW w:w="5162" w:type="dxa"/>
            <w:tcMar>
              <w:top w:w="0" w:type="dxa"/>
              <w:left w:w="70" w:type="dxa"/>
              <w:bottom w:w="0" w:type="dxa"/>
              <w:right w:w="70" w:type="dxa"/>
            </w:tcMar>
            <w:vAlign w:val="bottom"/>
            <w:hideMark/>
          </w:tcPr>
          <w:p w14:paraId="46E4EADA" w14:textId="24581D27" w:rsidR="00255B2B" w:rsidRPr="00DC25F0" w:rsidRDefault="00255B2B" w:rsidP="00A53EF6">
            <w:pPr>
              <w:spacing w:after="0" w:line="240" w:lineRule="auto"/>
              <w:jc w:val="center"/>
              <w:rPr>
                <w:rFonts w:ascii="Times New Roman" w:eastAsia="Times New Roman" w:hAnsi="Times New Roman" w:cs="Times New Roman"/>
                <w:sz w:val="24"/>
                <w:szCs w:val="24"/>
                <w:lang w:eastAsia="pt-BR"/>
              </w:rPr>
            </w:pPr>
            <w:r w:rsidRPr="00DC25F0">
              <w:rPr>
                <w:rFonts w:ascii="Arial" w:eastAsia="Times New Roman" w:hAnsi="Arial" w:cs="Arial"/>
                <w:color w:val="000000"/>
                <w:sz w:val="24"/>
                <w:szCs w:val="24"/>
                <w:lang w:eastAsia="pt-BR"/>
              </w:rPr>
              <w:t>Aspirado Traqueal</w:t>
            </w:r>
          </w:p>
        </w:tc>
        <w:tc>
          <w:tcPr>
            <w:tcW w:w="1623" w:type="dxa"/>
            <w:tcMar>
              <w:top w:w="0" w:type="dxa"/>
              <w:left w:w="70" w:type="dxa"/>
              <w:bottom w:w="0" w:type="dxa"/>
              <w:right w:w="70" w:type="dxa"/>
            </w:tcMar>
            <w:vAlign w:val="bottom"/>
            <w:hideMark/>
          </w:tcPr>
          <w:p w14:paraId="57129A5D" w14:textId="22D1AC67" w:rsidR="00255B2B" w:rsidRPr="00DC25F0" w:rsidRDefault="005D5F82" w:rsidP="00A53EF6">
            <w:pPr>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10</w:t>
            </w:r>
          </w:p>
        </w:tc>
        <w:tc>
          <w:tcPr>
            <w:tcW w:w="1919" w:type="dxa"/>
            <w:tcMar>
              <w:top w:w="0" w:type="dxa"/>
              <w:left w:w="70" w:type="dxa"/>
              <w:bottom w:w="0" w:type="dxa"/>
              <w:right w:w="70" w:type="dxa"/>
            </w:tcMar>
            <w:vAlign w:val="bottom"/>
            <w:hideMark/>
          </w:tcPr>
          <w:p w14:paraId="7FB8D492" w14:textId="6030B699" w:rsidR="00255B2B" w:rsidRPr="00DC25F0" w:rsidRDefault="00DC25F0" w:rsidP="00A53EF6">
            <w:pPr>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4,95</w:t>
            </w:r>
          </w:p>
        </w:tc>
      </w:tr>
      <w:tr w:rsidR="00255B2B" w:rsidRPr="00D45738" w14:paraId="0A82EA12" w14:textId="77777777" w:rsidTr="006E2EE4">
        <w:trPr>
          <w:trHeight w:val="353"/>
        </w:trPr>
        <w:tc>
          <w:tcPr>
            <w:tcW w:w="5162" w:type="dxa"/>
            <w:tcMar>
              <w:top w:w="0" w:type="dxa"/>
              <w:left w:w="70" w:type="dxa"/>
              <w:bottom w:w="0" w:type="dxa"/>
              <w:right w:w="70" w:type="dxa"/>
            </w:tcMar>
            <w:vAlign w:val="bottom"/>
            <w:hideMark/>
          </w:tcPr>
          <w:p w14:paraId="0E5CBB2B" w14:textId="77777777" w:rsidR="00255B2B" w:rsidRPr="001C5433" w:rsidRDefault="00255B2B" w:rsidP="00A53EF6">
            <w:pPr>
              <w:spacing w:after="0" w:line="240" w:lineRule="auto"/>
              <w:jc w:val="center"/>
              <w:rPr>
                <w:rFonts w:ascii="Times New Roman" w:eastAsia="Times New Roman" w:hAnsi="Times New Roman" w:cs="Times New Roman"/>
                <w:sz w:val="24"/>
                <w:szCs w:val="24"/>
                <w:lang w:eastAsia="pt-BR"/>
              </w:rPr>
            </w:pPr>
            <w:r w:rsidRPr="001C5433">
              <w:rPr>
                <w:rFonts w:ascii="Arial" w:eastAsia="Times New Roman" w:hAnsi="Arial" w:cs="Arial"/>
                <w:color w:val="000000"/>
                <w:sz w:val="24"/>
                <w:szCs w:val="24"/>
                <w:lang w:eastAsia="pt-BR"/>
              </w:rPr>
              <w:t>Urina</w:t>
            </w:r>
          </w:p>
        </w:tc>
        <w:tc>
          <w:tcPr>
            <w:tcW w:w="1623" w:type="dxa"/>
            <w:tcMar>
              <w:top w:w="0" w:type="dxa"/>
              <w:left w:w="70" w:type="dxa"/>
              <w:bottom w:w="0" w:type="dxa"/>
              <w:right w:w="70" w:type="dxa"/>
            </w:tcMar>
            <w:vAlign w:val="bottom"/>
            <w:hideMark/>
          </w:tcPr>
          <w:p w14:paraId="16851932" w14:textId="08670F6C" w:rsidR="00255B2B" w:rsidRPr="001C5433" w:rsidRDefault="00DC25F0" w:rsidP="00A53EF6">
            <w:pPr>
              <w:spacing w:after="0" w:line="240" w:lineRule="auto"/>
              <w:jc w:val="center"/>
              <w:rPr>
                <w:rFonts w:ascii="Arial" w:eastAsia="Times New Roman" w:hAnsi="Arial" w:cs="Arial"/>
                <w:sz w:val="24"/>
                <w:szCs w:val="24"/>
                <w:lang w:eastAsia="pt-BR"/>
              </w:rPr>
            </w:pPr>
            <w:r w:rsidRPr="001C5433">
              <w:rPr>
                <w:rFonts w:ascii="Arial" w:eastAsia="Times New Roman" w:hAnsi="Arial" w:cs="Arial"/>
                <w:sz w:val="24"/>
                <w:szCs w:val="24"/>
                <w:lang w:eastAsia="pt-BR"/>
              </w:rPr>
              <w:t>10</w:t>
            </w:r>
          </w:p>
        </w:tc>
        <w:tc>
          <w:tcPr>
            <w:tcW w:w="1919" w:type="dxa"/>
            <w:tcMar>
              <w:top w:w="0" w:type="dxa"/>
              <w:left w:w="70" w:type="dxa"/>
              <w:bottom w:w="0" w:type="dxa"/>
              <w:right w:w="70" w:type="dxa"/>
            </w:tcMar>
            <w:vAlign w:val="bottom"/>
            <w:hideMark/>
          </w:tcPr>
          <w:p w14:paraId="0B244BF7" w14:textId="4750E344" w:rsidR="00255B2B" w:rsidRPr="001C5433" w:rsidRDefault="00255B2B" w:rsidP="00A53EF6">
            <w:pPr>
              <w:spacing w:after="0" w:line="240" w:lineRule="auto"/>
              <w:jc w:val="center"/>
              <w:rPr>
                <w:rFonts w:ascii="Times New Roman" w:eastAsia="Times New Roman" w:hAnsi="Times New Roman" w:cs="Times New Roman"/>
                <w:sz w:val="24"/>
                <w:szCs w:val="24"/>
                <w:lang w:eastAsia="pt-BR"/>
              </w:rPr>
            </w:pPr>
            <w:r w:rsidRPr="001C5433">
              <w:rPr>
                <w:rFonts w:ascii="Arial" w:eastAsia="Times New Roman" w:hAnsi="Arial" w:cs="Arial"/>
                <w:color w:val="000000"/>
                <w:lang w:eastAsia="pt-BR"/>
              </w:rPr>
              <w:t>4</w:t>
            </w:r>
            <w:r w:rsidR="00D45738" w:rsidRPr="001C5433">
              <w:rPr>
                <w:rFonts w:ascii="Arial" w:eastAsia="Times New Roman" w:hAnsi="Arial" w:cs="Arial"/>
                <w:color w:val="000000"/>
                <w:lang w:eastAsia="pt-BR"/>
              </w:rPr>
              <w:t>,</w:t>
            </w:r>
            <w:r w:rsidR="001C5433" w:rsidRPr="001C5433">
              <w:rPr>
                <w:rFonts w:ascii="Arial" w:eastAsia="Times New Roman" w:hAnsi="Arial" w:cs="Arial"/>
                <w:color w:val="000000"/>
                <w:lang w:eastAsia="pt-BR"/>
              </w:rPr>
              <w:t>95</w:t>
            </w:r>
          </w:p>
        </w:tc>
      </w:tr>
      <w:tr w:rsidR="00255B2B" w:rsidRPr="00D45738" w14:paraId="0DA65932" w14:textId="77777777" w:rsidTr="006E2EE4">
        <w:trPr>
          <w:trHeight w:val="353"/>
        </w:trPr>
        <w:tc>
          <w:tcPr>
            <w:tcW w:w="5162" w:type="dxa"/>
            <w:tcMar>
              <w:top w:w="0" w:type="dxa"/>
              <w:left w:w="70" w:type="dxa"/>
              <w:bottom w:w="0" w:type="dxa"/>
              <w:right w:w="70" w:type="dxa"/>
            </w:tcMar>
            <w:vAlign w:val="bottom"/>
            <w:hideMark/>
          </w:tcPr>
          <w:p w14:paraId="5B5A75E0" w14:textId="5D66F704" w:rsidR="00255B2B" w:rsidRPr="002010A4" w:rsidRDefault="00255B2B" w:rsidP="00A53EF6">
            <w:pPr>
              <w:spacing w:after="0" w:line="240" w:lineRule="auto"/>
              <w:jc w:val="center"/>
              <w:rPr>
                <w:rFonts w:ascii="Times New Roman" w:eastAsia="Times New Roman" w:hAnsi="Times New Roman" w:cs="Times New Roman"/>
                <w:sz w:val="24"/>
                <w:szCs w:val="24"/>
                <w:lang w:eastAsia="pt-BR"/>
              </w:rPr>
            </w:pPr>
            <w:r w:rsidRPr="002010A4">
              <w:rPr>
                <w:rFonts w:ascii="Arial" w:eastAsia="Times New Roman" w:hAnsi="Arial" w:cs="Arial"/>
                <w:color w:val="000000"/>
                <w:sz w:val="24"/>
                <w:szCs w:val="24"/>
                <w:lang w:eastAsia="pt-BR"/>
              </w:rPr>
              <w:t>Ponta de Cateter</w:t>
            </w:r>
          </w:p>
        </w:tc>
        <w:tc>
          <w:tcPr>
            <w:tcW w:w="1623" w:type="dxa"/>
            <w:tcMar>
              <w:top w:w="0" w:type="dxa"/>
              <w:left w:w="70" w:type="dxa"/>
              <w:bottom w:w="0" w:type="dxa"/>
              <w:right w:w="70" w:type="dxa"/>
            </w:tcMar>
            <w:vAlign w:val="bottom"/>
            <w:hideMark/>
          </w:tcPr>
          <w:p w14:paraId="3868FB33" w14:textId="12F7D89E" w:rsidR="00255B2B" w:rsidRPr="002010A4" w:rsidRDefault="001C5433" w:rsidP="00A53EF6">
            <w:pPr>
              <w:spacing w:after="0" w:line="240" w:lineRule="auto"/>
              <w:jc w:val="center"/>
              <w:rPr>
                <w:rFonts w:ascii="Arial" w:eastAsia="Times New Roman" w:hAnsi="Arial" w:cs="Arial"/>
                <w:sz w:val="24"/>
                <w:szCs w:val="24"/>
                <w:lang w:eastAsia="pt-BR"/>
              </w:rPr>
            </w:pPr>
            <w:r w:rsidRPr="002010A4">
              <w:rPr>
                <w:rFonts w:ascii="Arial" w:eastAsia="Times New Roman" w:hAnsi="Arial" w:cs="Arial"/>
                <w:sz w:val="24"/>
                <w:szCs w:val="24"/>
                <w:lang w:eastAsia="pt-BR"/>
              </w:rPr>
              <w:t>6</w:t>
            </w:r>
          </w:p>
        </w:tc>
        <w:tc>
          <w:tcPr>
            <w:tcW w:w="1919" w:type="dxa"/>
            <w:tcMar>
              <w:top w:w="0" w:type="dxa"/>
              <w:left w:w="70" w:type="dxa"/>
              <w:bottom w:w="0" w:type="dxa"/>
              <w:right w:w="70" w:type="dxa"/>
            </w:tcMar>
            <w:vAlign w:val="bottom"/>
            <w:hideMark/>
          </w:tcPr>
          <w:p w14:paraId="2E79B1CA" w14:textId="3AC61405" w:rsidR="00255B2B" w:rsidRPr="002010A4" w:rsidRDefault="00D45738" w:rsidP="00A53EF6">
            <w:pPr>
              <w:spacing w:after="0" w:line="240" w:lineRule="auto"/>
              <w:jc w:val="center"/>
              <w:rPr>
                <w:rFonts w:ascii="Times New Roman" w:eastAsia="Times New Roman" w:hAnsi="Times New Roman" w:cs="Times New Roman"/>
                <w:sz w:val="24"/>
                <w:szCs w:val="24"/>
                <w:lang w:eastAsia="pt-BR"/>
              </w:rPr>
            </w:pPr>
            <w:r w:rsidRPr="002010A4">
              <w:rPr>
                <w:rFonts w:ascii="Arial" w:eastAsia="Times New Roman" w:hAnsi="Arial" w:cs="Arial"/>
                <w:color w:val="000000"/>
                <w:lang w:eastAsia="pt-BR"/>
              </w:rPr>
              <w:t>2</w:t>
            </w:r>
            <w:r w:rsidR="00255B2B" w:rsidRPr="002010A4">
              <w:rPr>
                <w:rFonts w:ascii="Arial" w:eastAsia="Times New Roman" w:hAnsi="Arial" w:cs="Arial"/>
                <w:color w:val="000000"/>
                <w:lang w:eastAsia="pt-BR"/>
              </w:rPr>
              <w:t>,</w:t>
            </w:r>
            <w:r w:rsidR="002010A4">
              <w:rPr>
                <w:rFonts w:ascii="Arial" w:eastAsia="Times New Roman" w:hAnsi="Arial" w:cs="Arial"/>
                <w:color w:val="000000"/>
                <w:lang w:eastAsia="pt-BR"/>
              </w:rPr>
              <w:t>97</w:t>
            </w:r>
          </w:p>
        </w:tc>
      </w:tr>
      <w:tr w:rsidR="00255B2B" w:rsidRPr="008253E9" w14:paraId="22C7E883" w14:textId="77777777" w:rsidTr="006E2EE4">
        <w:trPr>
          <w:trHeight w:val="353"/>
        </w:trPr>
        <w:tc>
          <w:tcPr>
            <w:tcW w:w="5162" w:type="dxa"/>
            <w:tcMar>
              <w:top w:w="0" w:type="dxa"/>
              <w:left w:w="70" w:type="dxa"/>
              <w:bottom w:w="0" w:type="dxa"/>
              <w:right w:w="70" w:type="dxa"/>
            </w:tcMar>
            <w:vAlign w:val="bottom"/>
            <w:hideMark/>
          </w:tcPr>
          <w:p w14:paraId="41B8793A" w14:textId="77777777" w:rsidR="00255B2B" w:rsidRPr="00992475" w:rsidRDefault="00255B2B" w:rsidP="00A53EF6">
            <w:pPr>
              <w:spacing w:after="0" w:line="240" w:lineRule="auto"/>
              <w:jc w:val="center"/>
              <w:rPr>
                <w:rFonts w:ascii="Times New Roman" w:eastAsia="Times New Roman" w:hAnsi="Times New Roman" w:cs="Times New Roman"/>
                <w:sz w:val="24"/>
                <w:szCs w:val="24"/>
                <w:lang w:eastAsia="pt-BR"/>
              </w:rPr>
            </w:pPr>
            <w:r w:rsidRPr="00992475">
              <w:rPr>
                <w:rFonts w:ascii="Arial" w:eastAsia="Times New Roman" w:hAnsi="Arial" w:cs="Arial"/>
                <w:color w:val="000000"/>
                <w:sz w:val="24"/>
                <w:szCs w:val="24"/>
                <w:lang w:eastAsia="pt-BR"/>
              </w:rPr>
              <w:t>Lavado Brônquico</w:t>
            </w:r>
          </w:p>
        </w:tc>
        <w:tc>
          <w:tcPr>
            <w:tcW w:w="1623" w:type="dxa"/>
            <w:tcMar>
              <w:top w:w="0" w:type="dxa"/>
              <w:left w:w="70" w:type="dxa"/>
              <w:bottom w:w="0" w:type="dxa"/>
              <w:right w:w="70" w:type="dxa"/>
            </w:tcMar>
            <w:vAlign w:val="bottom"/>
            <w:hideMark/>
          </w:tcPr>
          <w:p w14:paraId="5D0F8A66" w14:textId="77777777" w:rsidR="00255B2B" w:rsidRPr="00992475" w:rsidRDefault="00255B2B" w:rsidP="00A53EF6">
            <w:pPr>
              <w:spacing w:after="0" w:line="240" w:lineRule="auto"/>
              <w:jc w:val="center"/>
              <w:rPr>
                <w:rFonts w:ascii="Times New Roman" w:eastAsia="Times New Roman" w:hAnsi="Times New Roman" w:cs="Times New Roman"/>
                <w:sz w:val="24"/>
                <w:szCs w:val="24"/>
                <w:lang w:eastAsia="pt-BR"/>
              </w:rPr>
            </w:pPr>
            <w:r w:rsidRPr="00992475">
              <w:rPr>
                <w:rFonts w:ascii="Arial" w:eastAsia="Times New Roman" w:hAnsi="Arial" w:cs="Arial"/>
                <w:color w:val="000000"/>
                <w:sz w:val="24"/>
                <w:szCs w:val="24"/>
                <w:lang w:eastAsia="pt-BR"/>
              </w:rPr>
              <w:t>4</w:t>
            </w:r>
          </w:p>
        </w:tc>
        <w:tc>
          <w:tcPr>
            <w:tcW w:w="1919" w:type="dxa"/>
            <w:tcMar>
              <w:top w:w="0" w:type="dxa"/>
              <w:left w:w="70" w:type="dxa"/>
              <w:bottom w:w="0" w:type="dxa"/>
              <w:right w:w="70" w:type="dxa"/>
            </w:tcMar>
            <w:vAlign w:val="bottom"/>
            <w:hideMark/>
          </w:tcPr>
          <w:p w14:paraId="383D4D36" w14:textId="31B7FBB9" w:rsidR="00255B2B" w:rsidRPr="00992475" w:rsidRDefault="00255B2B" w:rsidP="00A53EF6">
            <w:pPr>
              <w:spacing w:after="0" w:line="240" w:lineRule="auto"/>
              <w:jc w:val="center"/>
              <w:rPr>
                <w:rFonts w:ascii="Times New Roman" w:eastAsia="Times New Roman" w:hAnsi="Times New Roman" w:cs="Times New Roman"/>
                <w:sz w:val="24"/>
                <w:szCs w:val="24"/>
                <w:lang w:eastAsia="pt-BR"/>
              </w:rPr>
            </w:pPr>
            <w:r w:rsidRPr="00992475">
              <w:rPr>
                <w:rFonts w:ascii="Arial" w:eastAsia="Times New Roman" w:hAnsi="Arial" w:cs="Arial"/>
                <w:color w:val="000000"/>
                <w:lang w:eastAsia="pt-BR"/>
              </w:rPr>
              <w:t>1,9</w:t>
            </w:r>
            <w:r w:rsidR="00AE3DD1" w:rsidRPr="00992475">
              <w:rPr>
                <w:rFonts w:ascii="Arial" w:eastAsia="Times New Roman" w:hAnsi="Arial" w:cs="Arial"/>
                <w:color w:val="000000"/>
                <w:lang w:eastAsia="pt-BR"/>
              </w:rPr>
              <w:t>8</w:t>
            </w:r>
          </w:p>
        </w:tc>
      </w:tr>
      <w:tr w:rsidR="00255B2B" w:rsidRPr="008253E9" w14:paraId="49A9EBA0" w14:textId="77777777" w:rsidTr="006E2EE4">
        <w:trPr>
          <w:trHeight w:val="353"/>
        </w:trPr>
        <w:tc>
          <w:tcPr>
            <w:tcW w:w="5162" w:type="dxa"/>
            <w:tcMar>
              <w:top w:w="0" w:type="dxa"/>
              <w:left w:w="70" w:type="dxa"/>
              <w:bottom w:w="0" w:type="dxa"/>
              <w:right w:w="70" w:type="dxa"/>
            </w:tcMar>
            <w:vAlign w:val="bottom"/>
            <w:hideMark/>
          </w:tcPr>
          <w:p w14:paraId="6A2F9F89" w14:textId="77777777" w:rsidR="00255B2B" w:rsidRPr="00992475" w:rsidRDefault="00255B2B" w:rsidP="00A53EF6">
            <w:pPr>
              <w:spacing w:after="0" w:line="240" w:lineRule="auto"/>
              <w:jc w:val="center"/>
              <w:rPr>
                <w:rFonts w:ascii="Times New Roman" w:eastAsia="Times New Roman" w:hAnsi="Times New Roman" w:cs="Times New Roman"/>
                <w:sz w:val="24"/>
                <w:szCs w:val="24"/>
                <w:lang w:eastAsia="pt-BR"/>
              </w:rPr>
            </w:pPr>
            <w:r w:rsidRPr="00992475">
              <w:rPr>
                <w:rFonts w:ascii="Arial" w:eastAsia="Times New Roman" w:hAnsi="Arial" w:cs="Arial"/>
                <w:i/>
                <w:iCs/>
                <w:color w:val="000000"/>
                <w:sz w:val="24"/>
                <w:szCs w:val="24"/>
                <w:lang w:eastAsia="pt-BR"/>
              </w:rPr>
              <w:t>Swab</w:t>
            </w:r>
            <w:r w:rsidRPr="00992475">
              <w:rPr>
                <w:rFonts w:ascii="Arial" w:eastAsia="Times New Roman" w:hAnsi="Arial" w:cs="Arial"/>
                <w:color w:val="000000"/>
                <w:sz w:val="24"/>
                <w:szCs w:val="24"/>
                <w:lang w:eastAsia="pt-BR"/>
              </w:rPr>
              <w:t xml:space="preserve"> Axilar/Pele</w:t>
            </w:r>
          </w:p>
        </w:tc>
        <w:tc>
          <w:tcPr>
            <w:tcW w:w="1623" w:type="dxa"/>
            <w:tcMar>
              <w:top w:w="0" w:type="dxa"/>
              <w:left w:w="70" w:type="dxa"/>
              <w:bottom w:w="0" w:type="dxa"/>
              <w:right w:w="70" w:type="dxa"/>
            </w:tcMar>
            <w:vAlign w:val="bottom"/>
            <w:hideMark/>
          </w:tcPr>
          <w:p w14:paraId="40084295" w14:textId="77777777" w:rsidR="00255B2B" w:rsidRPr="00992475" w:rsidRDefault="00255B2B" w:rsidP="00A53EF6">
            <w:pPr>
              <w:spacing w:after="0" w:line="240" w:lineRule="auto"/>
              <w:jc w:val="center"/>
              <w:rPr>
                <w:rFonts w:ascii="Times New Roman" w:eastAsia="Times New Roman" w:hAnsi="Times New Roman" w:cs="Times New Roman"/>
                <w:sz w:val="24"/>
                <w:szCs w:val="24"/>
                <w:lang w:eastAsia="pt-BR"/>
              </w:rPr>
            </w:pPr>
            <w:r w:rsidRPr="00992475">
              <w:rPr>
                <w:rFonts w:ascii="Arial" w:eastAsia="Times New Roman" w:hAnsi="Arial" w:cs="Arial"/>
                <w:color w:val="000000"/>
                <w:sz w:val="24"/>
                <w:szCs w:val="24"/>
                <w:lang w:eastAsia="pt-BR"/>
              </w:rPr>
              <w:t>3</w:t>
            </w:r>
          </w:p>
        </w:tc>
        <w:tc>
          <w:tcPr>
            <w:tcW w:w="1919" w:type="dxa"/>
            <w:tcMar>
              <w:top w:w="0" w:type="dxa"/>
              <w:left w:w="70" w:type="dxa"/>
              <w:bottom w:w="0" w:type="dxa"/>
              <w:right w:w="70" w:type="dxa"/>
            </w:tcMar>
            <w:vAlign w:val="bottom"/>
            <w:hideMark/>
          </w:tcPr>
          <w:p w14:paraId="17EF129E" w14:textId="21D9D29A" w:rsidR="00255B2B" w:rsidRPr="00992475" w:rsidRDefault="00255B2B" w:rsidP="00A53EF6">
            <w:pPr>
              <w:spacing w:after="0" w:line="240" w:lineRule="auto"/>
              <w:jc w:val="center"/>
              <w:rPr>
                <w:rFonts w:ascii="Times New Roman" w:eastAsia="Times New Roman" w:hAnsi="Times New Roman" w:cs="Times New Roman"/>
                <w:sz w:val="24"/>
                <w:szCs w:val="24"/>
                <w:lang w:eastAsia="pt-BR"/>
              </w:rPr>
            </w:pPr>
            <w:r w:rsidRPr="00992475">
              <w:rPr>
                <w:rFonts w:ascii="Arial" w:eastAsia="Times New Roman" w:hAnsi="Arial" w:cs="Arial"/>
                <w:color w:val="000000"/>
                <w:lang w:eastAsia="pt-BR"/>
              </w:rPr>
              <w:t>1,4</w:t>
            </w:r>
            <w:r w:rsidR="00AE3DD1" w:rsidRPr="00992475">
              <w:rPr>
                <w:rFonts w:ascii="Arial" w:eastAsia="Times New Roman" w:hAnsi="Arial" w:cs="Arial"/>
                <w:color w:val="000000"/>
                <w:lang w:eastAsia="pt-BR"/>
              </w:rPr>
              <w:t>9</w:t>
            </w:r>
          </w:p>
        </w:tc>
      </w:tr>
      <w:tr w:rsidR="00255B2B" w:rsidRPr="008253E9" w14:paraId="2FD59944" w14:textId="77777777" w:rsidTr="006E2EE4">
        <w:trPr>
          <w:trHeight w:val="353"/>
        </w:trPr>
        <w:tc>
          <w:tcPr>
            <w:tcW w:w="5162" w:type="dxa"/>
            <w:tcMar>
              <w:top w:w="0" w:type="dxa"/>
              <w:left w:w="70" w:type="dxa"/>
              <w:bottom w:w="0" w:type="dxa"/>
              <w:right w:w="70" w:type="dxa"/>
            </w:tcMar>
            <w:vAlign w:val="bottom"/>
            <w:hideMark/>
          </w:tcPr>
          <w:p w14:paraId="16C123C2" w14:textId="77777777" w:rsidR="00255B2B" w:rsidRPr="00992475" w:rsidRDefault="00255B2B" w:rsidP="00A53EF6">
            <w:pPr>
              <w:spacing w:after="0" w:line="240" w:lineRule="auto"/>
              <w:jc w:val="center"/>
              <w:rPr>
                <w:rFonts w:ascii="Times New Roman" w:eastAsia="Times New Roman" w:hAnsi="Times New Roman" w:cs="Times New Roman"/>
                <w:sz w:val="24"/>
                <w:szCs w:val="24"/>
                <w:lang w:eastAsia="pt-BR"/>
              </w:rPr>
            </w:pPr>
            <w:r w:rsidRPr="00992475">
              <w:rPr>
                <w:rFonts w:ascii="Arial" w:eastAsia="Times New Roman" w:hAnsi="Arial" w:cs="Arial"/>
                <w:color w:val="000000"/>
                <w:sz w:val="24"/>
                <w:szCs w:val="24"/>
                <w:lang w:eastAsia="pt-BR"/>
              </w:rPr>
              <w:t>Sítio Não Identificado</w:t>
            </w:r>
          </w:p>
        </w:tc>
        <w:tc>
          <w:tcPr>
            <w:tcW w:w="1623" w:type="dxa"/>
            <w:tcMar>
              <w:top w:w="0" w:type="dxa"/>
              <w:left w:w="70" w:type="dxa"/>
              <w:bottom w:w="0" w:type="dxa"/>
              <w:right w:w="70" w:type="dxa"/>
            </w:tcMar>
            <w:vAlign w:val="bottom"/>
            <w:hideMark/>
          </w:tcPr>
          <w:p w14:paraId="0A8579A9" w14:textId="77777777" w:rsidR="00255B2B" w:rsidRPr="00992475" w:rsidRDefault="00255B2B" w:rsidP="00A53EF6">
            <w:pPr>
              <w:spacing w:after="0" w:line="240" w:lineRule="auto"/>
              <w:jc w:val="center"/>
              <w:rPr>
                <w:rFonts w:ascii="Times New Roman" w:eastAsia="Times New Roman" w:hAnsi="Times New Roman" w:cs="Times New Roman"/>
                <w:sz w:val="24"/>
                <w:szCs w:val="24"/>
                <w:lang w:eastAsia="pt-BR"/>
              </w:rPr>
            </w:pPr>
            <w:r w:rsidRPr="00992475">
              <w:rPr>
                <w:rFonts w:ascii="Arial" w:eastAsia="Times New Roman" w:hAnsi="Arial" w:cs="Arial"/>
                <w:color w:val="000000"/>
                <w:sz w:val="24"/>
                <w:szCs w:val="24"/>
                <w:lang w:eastAsia="pt-BR"/>
              </w:rPr>
              <w:t>3</w:t>
            </w:r>
          </w:p>
        </w:tc>
        <w:tc>
          <w:tcPr>
            <w:tcW w:w="1919" w:type="dxa"/>
            <w:tcMar>
              <w:top w:w="0" w:type="dxa"/>
              <w:left w:w="70" w:type="dxa"/>
              <w:bottom w:w="0" w:type="dxa"/>
              <w:right w:w="70" w:type="dxa"/>
            </w:tcMar>
            <w:vAlign w:val="bottom"/>
            <w:hideMark/>
          </w:tcPr>
          <w:p w14:paraId="3D98F401" w14:textId="5B738E59" w:rsidR="00255B2B" w:rsidRPr="00992475" w:rsidRDefault="00255B2B" w:rsidP="00A53EF6">
            <w:pPr>
              <w:spacing w:after="0" w:line="240" w:lineRule="auto"/>
              <w:jc w:val="center"/>
              <w:rPr>
                <w:rFonts w:ascii="Times New Roman" w:eastAsia="Times New Roman" w:hAnsi="Times New Roman" w:cs="Times New Roman"/>
                <w:sz w:val="24"/>
                <w:szCs w:val="24"/>
                <w:lang w:eastAsia="pt-BR"/>
              </w:rPr>
            </w:pPr>
            <w:r w:rsidRPr="00992475">
              <w:rPr>
                <w:rFonts w:ascii="Arial" w:eastAsia="Times New Roman" w:hAnsi="Arial" w:cs="Arial"/>
                <w:color w:val="000000"/>
                <w:lang w:eastAsia="pt-BR"/>
              </w:rPr>
              <w:t>1,4</w:t>
            </w:r>
            <w:r w:rsidR="00AE3DD1" w:rsidRPr="00992475">
              <w:rPr>
                <w:rFonts w:ascii="Arial" w:eastAsia="Times New Roman" w:hAnsi="Arial" w:cs="Arial"/>
                <w:color w:val="000000"/>
                <w:lang w:eastAsia="pt-BR"/>
              </w:rPr>
              <w:t>9</w:t>
            </w:r>
          </w:p>
        </w:tc>
      </w:tr>
      <w:tr w:rsidR="00255B2B" w:rsidRPr="008253E9" w14:paraId="5B957547" w14:textId="77777777" w:rsidTr="006E2EE4">
        <w:trPr>
          <w:trHeight w:val="353"/>
        </w:trPr>
        <w:tc>
          <w:tcPr>
            <w:tcW w:w="5162" w:type="dxa"/>
            <w:tcMar>
              <w:top w:w="0" w:type="dxa"/>
              <w:left w:w="70" w:type="dxa"/>
              <w:bottom w:w="0" w:type="dxa"/>
              <w:right w:w="70" w:type="dxa"/>
            </w:tcMar>
            <w:vAlign w:val="bottom"/>
            <w:hideMark/>
          </w:tcPr>
          <w:p w14:paraId="30658372" w14:textId="77777777" w:rsidR="00255B2B" w:rsidRPr="008253E9" w:rsidRDefault="00255B2B" w:rsidP="00A53EF6">
            <w:pPr>
              <w:spacing w:after="0" w:line="240" w:lineRule="auto"/>
              <w:jc w:val="center"/>
              <w:rPr>
                <w:rFonts w:ascii="Times New Roman" w:eastAsia="Times New Roman" w:hAnsi="Times New Roman" w:cs="Times New Roman"/>
                <w:sz w:val="24"/>
                <w:szCs w:val="24"/>
                <w:lang w:eastAsia="pt-BR"/>
              </w:rPr>
            </w:pPr>
            <w:r w:rsidRPr="008253E9">
              <w:rPr>
                <w:rFonts w:ascii="Arial" w:eastAsia="Times New Roman" w:hAnsi="Arial" w:cs="Arial"/>
                <w:color w:val="000000"/>
                <w:sz w:val="24"/>
                <w:szCs w:val="24"/>
                <w:lang w:eastAsia="pt-BR"/>
              </w:rPr>
              <w:t>Escarro</w:t>
            </w:r>
          </w:p>
        </w:tc>
        <w:tc>
          <w:tcPr>
            <w:tcW w:w="1623" w:type="dxa"/>
            <w:tcMar>
              <w:top w:w="0" w:type="dxa"/>
              <w:left w:w="70" w:type="dxa"/>
              <w:bottom w:w="0" w:type="dxa"/>
              <w:right w:w="70" w:type="dxa"/>
            </w:tcMar>
            <w:vAlign w:val="bottom"/>
            <w:hideMark/>
          </w:tcPr>
          <w:p w14:paraId="417079AA" w14:textId="77777777" w:rsidR="00255B2B" w:rsidRPr="008253E9" w:rsidRDefault="00255B2B" w:rsidP="00A53EF6">
            <w:pPr>
              <w:spacing w:after="0" w:line="240" w:lineRule="auto"/>
              <w:jc w:val="center"/>
              <w:rPr>
                <w:rFonts w:ascii="Times New Roman" w:eastAsia="Times New Roman" w:hAnsi="Times New Roman" w:cs="Times New Roman"/>
                <w:sz w:val="24"/>
                <w:szCs w:val="24"/>
                <w:lang w:eastAsia="pt-BR"/>
              </w:rPr>
            </w:pPr>
            <w:r w:rsidRPr="008253E9">
              <w:rPr>
                <w:rFonts w:ascii="Arial" w:eastAsia="Times New Roman" w:hAnsi="Arial" w:cs="Arial"/>
                <w:color w:val="000000"/>
                <w:sz w:val="24"/>
                <w:szCs w:val="24"/>
                <w:lang w:eastAsia="pt-BR"/>
              </w:rPr>
              <w:t>1</w:t>
            </w:r>
          </w:p>
        </w:tc>
        <w:tc>
          <w:tcPr>
            <w:tcW w:w="1919" w:type="dxa"/>
            <w:tcMar>
              <w:top w:w="0" w:type="dxa"/>
              <w:left w:w="70" w:type="dxa"/>
              <w:bottom w:w="0" w:type="dxa"/>
              <w:right w:w="70" w:type="dxa"/>
            </w:tcMar>
            <w:vAlign w:val="bottom"/>
            <w:hideMark/>
          </w:tcPr>
          <w:p w14:paraId="12F85304" w14:textId="1FB42B2A" w:rsidR="00255B2B" w:rsidRPr="008253E9" w:rsidRDefault="00255B2B" w:rsidP="00A53EF6">
            <w:pPr>
              <w:spacing w:after="0" w:line="240" w:lineRule="auto"/>
              <w:jc w:val="center"/>
              <w:rPr>
                <w:rFonts w:ascii="Times New Roman" w:eastAsia="Times New Roman" w:hAnsi="Times New Roman" w:cs="Times New Roman"/>
                <w:sz w:val="24"/>
                <w:szCs w:val="24"/>
                <w:lang w:eastAsia="pt-BR"/>
              </w:rPr>
            </w:pPr>
            <w:r w:rsidRPr="008253E9">
              <w:rPr>
                <w:rFonts w:ascii="Arial" w:eastAsia="Times New Roman" w:hAnsi="Arial" w:cs="Arial"/>
                <w:color w:val="000000"/>
                <w:lang w:eastAsia="pt-BR"/>
              </w:rPr>
              <w:t>0,</w:t>
            </w:r>
            <w:r w:rsidR="00AE3DD1">
              <w:rPr>
                <w:rFonts w:ascii="Arial" w:eastAsia="Times New Roman" w:hAnsi="Arial" w:cs="Arial"/>
                <w:color w:val="000000"/>
                <w:lang w:eastAsia="pt-BR"/>
              </w:rPr>
              <w:t>50</w:t>
            </w:r>
          </w:p>
        </w:tc>
      </w:tr>
      <w:tr w:rsidR="00255B2B" w:rsidRPr="008253E9" w14:paraId="430BDACB" w14:textId="77777777" w:rsidTr="006E2EE4">
        <w:trPr>
          <w:trHeight w:val="353"/>
        </w:trPr>
        <w:tc>
          <w:tcPr>
            <w:tcW w:w="5162" w:type="dxa"/>
            <w:tcMar>
              <w:top w:w="0" w:type="dxa"/>
              <w:left w:w="70" w:type="dxa"/>
              <w:bottom w:w="0" w:type="dxa"/>
              <w:right w:w="70" w:type="dxa"/>
            </w:tcMar>
            <w:vAlign w:val="bottom"/>
            <w:hideMark/>
          </w:tcPr>
          <w:p w14:paraId="0FC100CF" w14:textId="77777777" w:rsidR="00255B2B" w:rsidRPr="008253E9" w:rsidRDefault="00255B2B" w:rsidP="00A53EF6">
            <w:pPr>
              <w:spacing w:after="0" w:line="240" w:lineRule="auto"/>
              <w:jc w:val="center"/>
              <w:rPr>
                <w:rFonts w:ascii="Times New Roman" w:eastAsia="Times New Roman" w:hAnsi="Times New Roman" w:cs="Times New Roman"/>
                <w:sz w:val="24"/>
                <w:szCs w:val="24"/>
                <w:lang w:eastAsia="pt-BR"/>
              </w:rPr>
            </w:pPr>
            <w:r w:rsidRPr="008253E9">
              <w:rPr>
                <w:rFonts w:ascii="Arial" w:eastAsia="Times New Roman" w:hAnsi="Arial" w:cs="Arial"/>
                <w:color w:val="000000"/>
                <w:sz w:val="24"/>
                <w:szCs w:val="24"/>
                <w:lang w:eastAsia="pt-BR"/>
              </w:rPr>
              <w:t>Fragmento de Ferida Operatória</w:t>
            </w:r>
          </w:p>
        </w:tc>
        <w:tc>
          <w:tcPr>
            <w:tcW w:w="1623" w:type="dxa"/>
            <w:tcMar>
              <w:top w:w="0" w:type="dxa"/>
              <w:left w:w="70" w:type="dxa"/>
              <w:bottom w:w="0" w:type="dxa"/>
              <w:right w:w="70" w:type="dxa"/>
            </w:tcMar>
            <w:vAlign w:val="bottom"/>
            <w:hideMark/>
          </w:tcPr>
          <w:p w14:paraId="7A48BAC5" w14:textId="77777777" w:rsidR="00255B2B" w:rsidRPr="008253E9" w:rsidRDefault="00255B2B" w:rsidP="00A53EF6">
            <w:pPr>
              <w:spacing w:after="0" w:line="240" w:lineRule="auto"/>
              <w:jc w:val="center"/>
              <w:rPr>
                <w:rFonts w:ascii="Times New Roman" w:eastAsia="Times New Roman" w:hAnsi="Times New Roman" w:cs="Times New Roman"/>
                <w:sz w:val="24"/>
                <w:szCs w:val="24"/>
                <w:lang w:eastAsia="pt-BR"/>
              </w:rPr>
            </w:pPr>
            <w:r w:rsidRPr="008253E9">
              <w:rPr>
                <w:rFonts w:ascii="Arial" w:eastAsia="Times New Roman" w:hAnsi="Arial" w:cs="Arial"/>
                <w:color w:val="000000"/>
                <w:sz w:val="24"/>
                <w:szCs w:val="24"/>
                <w:lang w:eastAsia="pt-BR"/>
              </w:rPr>
              <w:t>1</w:t>
            </w:r>
          </w:p>
        </w:tc>
        <w:tc>
          <w:tcPr>
            <w:tcW w:w="1919" w:type="dxa"/>
            <w:tcMar>
              <w:top w:w="0" w:type="dxa"/>
              <w:left w:w="70" w:type="dxa"/>
              <w:bottom w:w="0" w:type="dxa"/>
              <w:right w:w="70" w:type="dxa"/>
            </w:tcMar>
            <w:vAlign w:val="bottom"/>
            <w:hideMark/>
          </w:tcPr>
          <w:p w14:paraId="533212E6" w14:textId="5DCEDA69" w:rsidR="00255B2B" w:rsidRPr="008253E9" w:rsidRDefault="00255B2B" w:rsidP="00A53EF6">
            <w:pPr>
              <w:spacing w:after="0" w:line="240" w:lineRule="auto"/>
              <w:jc w:val="center"/>
              <w:rPr>
                <w:rFonts w:ascii="Times New Roman" w:eastAsia="Times New Roman" w:hAnsi="Times New Roman" w:cs="Times New Roman"/>
                <w:sz w:val="24"/>
                <w:szCs w:val="24"/>
                <w:lang w:eastAsia="pt-BR"/>
              </w:rPr>
            </w:pPr>
            <w:r w:rsidRPr="008253E9">
              <w:rPr>
                <w:rFonts w:ascii="Arial" w:eastAsia="Times New Roman" w:hAnsi="Arial" w:cs="Arial"/>
                <w:color w:val="000000"/>
                <w:lang w:eastAsia="pt-BR"/>
              </w:rPr>
              <w:t>0,</w:t>
            </w:r>
            <w:r w:rsidR="00AE3DD1">
              <w:rPr>
                <w:rFonts w:ascii="Arial" w:eastAsia="Times New Roman" w:hAnsi="Arial" w:cs="Arial"/>
                <w:color w:val="000000"/>
                <w:lang w:eastAsia="pt-BR"/>
              </w:rPr>
              <w:t>50</w:t>
            </w:r>
          </w:p>
        </w:tc>
      </w:tr>
      <w:tr w:rsidR="00255B2B" w:rsidRPr="008253E9" w14:paraId="04615435" w14:textId="77777777" w:rsidTr="006E2EE4">
        <w:trPr>
          <w:trHeight w:val="353"/>
        </w:trPr>
        <w:tc>
          <w:tcPr>
            <w:tcW w:w="5162" w:type="dxa"/>
            <w:tcMar>
              <w:top w:w="0" w:type="dxa"/>
              <w:left w:w="70" w:type="dxa"/>
              <w:bottom w:w="0" w:type="dxa"/>
              <w:right w:w="70" w:type="dxa"/>
            </w:tcMar>
            <w:vAlign w:val="bottom"/>
            <w:hideMark/>
          </w:tcPr>
          <w:p w14:paraId="38D58466" w14:textId="77777777" w:rsidR="00255B2B" w:rsidRPr="008253E9" w:rsidRDefault="00255B2B" w:rsidP="00A53EF6">
            <w:pPr>
              <w:spacing w:after="0" w:line="240" w:lineRule="auto"/>
              <w:jc w:val="center"/>
              <w:rPr>
                <w:rFonts w:ascii="Times New Roman" w:eastAsia="Times New Roman" w:hAnsi="Times New Roman" w:cs="Times New Roman"/>
                <w:sz w:val="24"/>
                <w:szCs w:val="24"/>
                <w:lang w:eastAsia="pt-BR"/>
              </w:rPr>
            </w:pPr>
            <w:r w:rsidRPr="008253E9">
              <w:rPr>
                <w:rFonts w:ascii="Arial" w:eastAsia="Times New Roman" w:hAnsi="Arial" w:cs="Arial"/>
                <w:color w:val="000000"/>
                <w:sz w:val="24"/>
                <w:szCs w:val="24"/>
                <w:lang w:eastAsia="pt-BR"/>
              </w:rPr>
              <w:t>Fragmento de Prótese</w:t>
            </w:r>
          </w:p>
        </w:tc>
        <w:tc>
          <w:tcPr>
            <w:tcW w:w="1623" w:type="dxa"/>
            <w:tcMar>
              <w:top w:w="0" w:type="dxa"/>
              <w:left w:w="70" w:type="dxa"/>
              <w:bottom w:w="0" w:type="dxa"/>
              <w:right w:w="70" w:type="dxa"/>
            </w:tcMar>
            <w:vAlign w:val="bottom"/>
            <w:hideMark/>
          </w:tcPr>
          <w:p w14:paraId="7245110C" w14:textId="77777777" w:rsidR="00255B2B" w:rsidRPr="008253E9" w:rsidRDefault="00255B2B" w:rsidP="00A53EF6">
            <w:pPr>
              <w:spacing w:after="0" w:line="240" w:lineRule="auto"/>
              <w:jc w:val="center"/>
              <w:rPr>
                <w:rFonts w:ascii="Times New Roman" w:eastAsia="Times New Roman" w:hAnsi="Times New Roman" w:cs="Times New Roman"/>
                <w:sz w:val="24"/>
                <w:szCs w:val="24"/>
                <w:lang w:eastAsia="pt-BR"/>
              </w:rPr>
            </w:pPr>
            <w:r w:rsidRPr="008253E9">
              <w:rPr>
                <w:rFonts w:ascii="Arial" w:eastAsia="Times New Roman" w:hAnsi="Arial" w:cs="Arial"/>
                <w:color w:val="000000"/>
                <w:sz w:val="24"/>
                <w:szCs w:val="24"/>
                <w:lang w:eastAsia="pt-BR"/>
              </w:rPr>
              <w:t>1</w:t>
            </w:r>
          </w:p>
        </w:tc>
        <w:tc>
          <w:tcPr>
            <w:tcW w:w="1919" w:type="dxa"/>
            <w:tcMar>
              <w:top w:w="0" w:type="dxa"/>
              <w:left w:w="70" w:type="dxa"/>
              <w:bottom w:w="0" w:type="dxa"/>
              <w:right w:w="70" w:type="dxa"/>
            </w:tcMar>
            <w:vAlign w:val="bottom"/>
            <w:hideMark/>
          </w:tcPr>
          <w:p w14:paraId="5EABEAF3" w14:textId="72379F46" w:rsidR="00255B2B" w:rsidRPr="008253E9" w:rsidRDefault="00255B2B" w:rsidP="00A53EF6">
            <w:pPr>
              <w:spacing w:after="0" w:line="240" w:lineRule="auto"/>
              <w:jc w:val="center"/>
              <w:rPr>
                <w:rFonts w:ascii="Times New Roman" w:eastAsia="Times New Roman" w:hAnsi="Times New Roman" w:cs="Times New Roman"/>
                <w:sz w:val="24"/>
                <w:szCs w:val="24"/>
                <w:lang w:eastAsia="pt-BR"/>
              </w:rPr>
            </w:pPr>
            <w:r w:rsidRPr="008253E9">
              <w:rPr>
                <w:rFonts w:ascii="Arial" w:eastAsia="Times New Roman" w:hAnsi="Arial" w:cs="Arial"/>
                <w:color w:val="000000"/>
                <w:lang w:eastAsia="pt-BR"/>
              </w:rPr>
              <w:t>0,</w:t>
            </w:r>
            <w:r w:rsidR="00AE3DD1">
              <w:rPr>
                <w:rFonts w:ascii="Arial" w:eastAsia="Times New Roman" w:hAnsi="Arial" w:cs="Arial"/>
                <w:color w:val="000000"/>
                <w:lang w:eastAsia="pt-BR"/>
              </w:rPr>
              <w:t>50</w:t>
            </w:r>
          </w:p>
        </w:tc>
      </w:tr>
      <w:tr w:rsidR="00255B2B" w:rsidRPr="008253E9" w14:paraId="57D2C88F" w14:textId="77777777" w:rsidTr="006E2EE4">
        <w:trPr>
          <w:trHeight w:val="353"/>
        </w:trPr>
        <w:tc>
          <w:tcPr>
            <w:tcW w:w="5162" w:type="dxa"/>
            <w:tcMar>
              <w:top w:w="0" w:type="dxa"/>
              <w:left w:w="70" w:type="dxa"/>
              <w:bottom w:w="0" w:type="dxa"/>
              <w:right w:w="70" w:type="dxa"/>
            </w:tcMar>
            <w:vAlign w:val="bottom"/>
            <w:hideMark/>
          </w:tcPr>
          <w:p w14:paraId="24E82642" w14:textId="77777777" w:rsidR="00255B2B" w:rsidRPr="008253E9" w:rsidRDefault="00255B2B" w:rsidP="00A53EF6">
            <w:pPr>
              <w:spacing w:after="0" w:line="240" w:lineRule="auto"/>
              <w:jc w:val="center"/>
              <w:rPr>
                <w:rFonts w:ascii="Times New Roman" w:eastAsia="Times New Roman" w:hAnsi="Times New Roman" w:cs="Times New Roman"/>
                <w:sz w:val="24"/>
                <w:szCs w:val="24"/>
                <w:lang w:eastAsia="pt-BR"/>
              </w:rPr>
            </w:pPr>
            <w:r w:rsidRPr="008253E9">
              <w:rPr>
                <w:rFonts w:ascii="Arial" w:eastAsia="Times New Roman" w:hAnsi="Arial" w:cs="Arial"/>
                <w:color w:val="000000"/>
                <w:sz w:val="24"/>
                <w:szCs w:val="24"/>
                <w:lang w:eastAsia="pt-BR"/>
              </w:rPr>
              <w:t>Linfonodo</w:t>
            </w:r>
          </w:p>
        </w:tc>
        <w:tc>
          <w:tcPr>
            <w:tcW w:w="1623" w:type="dxa"/>
            <w:tcMar>
              <w:top w:w="0" w:type="dxa"/>
              <w:left w:w="70" w:type="dxa"/>
              <w:bottom w:w="0" w:type="dxa"/>
              <w:right w:w="70" w:type="dxa"/>
            </w:tcMar>
            <w:vAlign w:val="bottom"/>
            <w:hideMark/>
          </w:tcPr>
          <w:p w14:paraId="791083DF" w14:textId="77777777" w:rsidR="00255B2B" w:rsidRPr="008253E9" w:rsidRDefault="00255B2B" w:rsidP="00A53EF6">
            <w:pPr>
              <w:spacing w:after="0" w:line="240" w:lineRule="auto"/>
              <w:jc w:val="center"/>
              <w:rPr>
                <w:rFonts w:ascii="Times New Roman" w:eastAsia="Times New Roman" w:hAnsi="Times New Roman" w:cs="Times New Roman"/>
                <w:sz w:val="24"/>
                <w:szCs w:val="24"/>
                <w:lang w:eastAsia="pt-BR"/>
              </w:rPr>
            </w:pPr>
            <w:r w:rsidRPr="008253E9">
              <w:rPr>
                <w:rFonts w:ascii="Arial" w:eastAsia="Times New Roman" w:hAnsi="Arial" w:cs="Arial"/>
                <w:color w:val="000000"/>
                <w:sz w:val="24"/>
                <w:szCs w:val="24"/>
                <w:lang w:eastAsia="pt-BR"/>
              </w:rPr>
              <w:t>1</w:t>
            </w:r>
          </w:p>
        </w:tc>
        <w:tc>
          <w:tcPr>
            <w:tcW w:w="1919" w:type="dxa"/>
            <w:tcMar>
              <w:top w:w="0" w:type="dxa"/>
              <w:left w:w="70" w:type="dxa"/>
              <w:bottom w:w="0" w:type="dxa"/>
              <w:right w:w="70" w:type="dxa"/>
            </w:tcMar>
            <w:vAlign w:val="bottom"/>
            <w:hideMark/>
          </w:tcPr>
          <w:p w14:paraId="099FF04F" w14:textId="0684BFB1" w:rsidR="00255B2B" w:rsidRPr="008253E9" w:rsidRDefault="00255B2B" w:rsidP="00A53EF6">
            <w:pPr>
              <w:spacing w:after="0" w:line="240" w:lineRule="auto"/>
              <w:jc w:val="center"/>
              <w:rPr>
                <w:rFonts w:ascii="Times New Roman" w:eastAsia="Times New Roman" w:hAnsi="Times New Roman" w:cs="Times New Roman"/>
                <w:sz w:val="24"/>
                <w:szCs w:val="24"/>
                <w:lang w:eastAsia="pt-BR"/>
              </w:rPr>
            </w:pPr>
            <w:r w:rsidRPr="008253E9">
              <w:rPr>
                <w:rFonts w:ascii="Arial" w:eastAsia="Times New Roman" w:hAnsi="Arial" w:cs="Arial"/>
                <w:color w:val="000000"/>
                <w:lang w:eastAsia="pt-BR"/>
              </w:rPr>
              <w:t>0,</w:t>
            </w:r>
            <w:r w:rsidR="00AE3DD1">
              <w:rPr>
                <w:rFonts w:ascii="Arial" w:eastAsia="Times New Roman" w:hAnsi="Arial" w:cs="Arial"/>
                <w:color w:val="000000"/>
                <w:lang w:eastAsia="pt-BR"/>
              </w:rPr>
              <w:t>50</w:t>
            </w:r>
          </w:p>
        </w:tc>
      </w:tr>
      <w:tr w:rsidR="00255B2B" w:rsidRPr="008253E9" w14:paraId="2907EF49" w14:textId="77777777" w:rsidTr="006E2EE4">
        <w:trPr>
          <w:trHeight w:val="353"/>
        </w:trPr>
        <w:tc>
          <w:tcPr>
            <w:tcW w:w="5162" w:type="dxa"/>
            <w:tcMar>
              <w:top w:w="0" w:type="dxa"/>
              <w:left w:w="70" w:type="dxa"/>
              <w:bottom w:w="0" w:type="dxa"/>
              <w:right w:w="70" w:type="dxa"/>
            </w:tcMar>
            <w:vAlign w:val="bottom"/>
            <w:hideMark/>
          </w:tcPr>
          <w:p w14:paraId="4C650930" w14:textId="77777777" w:rsidR="00255B2B" w:rsidRPr="008253E9" w:rsidRDefault="00255B2B" w:rsidP="00A53EF6">
            <w:pPr>
              <w:spacing w:after="0" w:line="240" w:lineRule="auto"/>
              <w:jc w:val="center"/>
              <w:rPr>
                <w:rFonts w:ascii="Times New Roman" w:eastAsia="Times New Roman" w:hAnsi="Times New Roman" w:cs="Times New Roman"/>
                <w:sz w:val="24"/>
                <w:szCs w:val="24"/>
                <w:lang w:eastAsia="pt-BR"/>
              </w:rPr>
            </w:pPr>
            <w:r w:rsidRPr="008253E9">
              <w:rPr>
                <w:rFonts w:ascii="Arial" w:eastAsia="Times New Roman" w:hAnsi="Arial" w:cs="Arial"/>
                <w:color w:val="000000"/>
                <w:sz w:val="24"/>
                <w:szCs w:val="24"/>
                <w:lang w:eastAsia="pt-BR"/>
              </w:rPr>
              <w:t>Pulmão</w:t>
            </w:r>
          </w:p>
        </w:tc>
        <w:tc>
          <w:tcPr>
            <w:tcW w:w="1623" w:type="dxa"/>
            <w:tcMar>
              <w:top w:w="0" w:type="dxa"/>
              <w:left w:w="70" w:type="dxa"/>
              <w:bottom w:w="0" w:type="dxa"/>
              <w:right w:w="70" w:type="dxa"/>
            </w:tcMar>
            <w:vAlign w:val="bottom"/>
            <w:hideMark/>
          </w:tcPr>
          <w:p w14:paraId="5B1E5E36" w14:textId="77777777" w:rsidR="00255B2B" w:rsidRPr="008253E9" w:rsidRDefault="00255B2B" w:rsidP="00A53EF6">
            <w:pPr>
              <w:spacing w:after="0" w:line="240" w:lineRule="auto"/>
              <w:jc w:val="center"/>
              <w:rPr>
                <w:rFonts w:ascii="Times New Roman" w:eastAsia="Times New Roman" w:hAnsi="Times New Roman" w:cs="Times New Roman"/>
                <w:sz w:val="24"/>
                <w:szCs w:val="24"/>
                <w:lang w:eastAsia="pt-BR"/>
              </w:rPr>
            </w:pPr>
            <w:r w:rsidRPr="008253E9">
              <w:rPr>
                <w:rFonts w:ascii="Arial" w:eastAsia="Times New Roman" w:hAnsi="Arial" w:cs="Arial"/>
                <w:color w:val="000000"/>
                <w:sz w:val="24"/>
                <w:szCs w:val="24"/>
                <w:lang w:eastAsia="pt-BR"/>
              </w:rPr>
              <w:t>1</w:t>
            </w:r>
          </w:p>
        </w:tc>
        <w:tc>
          <w:tcPr>
            <w:tcW w:w="1919" w:type="dxa"/>
            <w:tcMar>
              <w:top w:w="0" w:type="dxa"/>
              <w:left w:w="70" w:type="dxa"/>
              <w:bottom w:w="0" w:type="dxa"/>
              <w:right w:w="70" w:type="dxa"/>
            </w:tcMar>
            <w:vAlign w:val="bottom"/>
            <w:hideMark/>
          </w:tcPr>
          <w:p w14:paraId="37112D69" w14:textId="513D274E" w:rsidR="00255B2B" w:rsidRPr="008253E9" w:rsidRDefault="00255B2B" w:rsidP="00A53EF6">
            <w:pPr>
              <w:spacing w:after="0" w:line="240" w:lineRule="auto"/>
              <w:jc w:val="center"/>
              <w:rPr>
                <w:rFonts w:ascii="Times New Roman" w:eastAsia="Times New Roman" w:hAnsi="Times New Roman" w:cs="Times New Roman"/>
                <w:sz w:val="24"/>
                <w:szCs w:val="24"/>
                <w:lang w:eastAsia="pt-BR"/>
              </w:rPr>
            </w:pPr>
            <w:r w:rsidRPr="008253E9">
              <w:rPr>
                <w:rFonts w:ascii="Arial" w:eastAsia="Times New Roman" w:hAnsi="Arial" w:cs="Arial"/>
                <w:color w:val="000000"/>
                <w:lang w:eastAsia="pt-BR"/>
              </w:rPr>
              <w:t>0,</w:t>
            </w:r>
            <w:r w:rsidR="00AE3DD1">
              <w:rPr>
                <w:rFonts w:ascii="Arial" w:eastAsia="Times New Roman" w:hAnsi="Arial" w:cs="Arial"/>
                <w:color w:val="000000"/>
                <w:lang w:eastAsia="pt-BR"/>
              </w:rPr>
              <w:t>50</w:t>
            </w:r>
          </w:p>
        </w:tc>
      </w:tr>
      <w:tr w:rsidR="00255B2B" w:rsidRPr="008253E9" w14:paraId="68F92BE8" w14:textId="77777777" w:rsidTr="006E2EE4">
        <w:trPr>
          <w:trHeight w:val="353"/>
        </w:trPr>
        <w:tc>
          <w:tcPr>
            <w:tcW w:w="5162" w:type="dxa"/>
            <w:tcMar>
              <w:top w:w="0" w:type="dxa"/>
              <w:left w:w="70" w:type="dxa"/>
              <w:bottom w:w="0" w:type="dxa"/>
              <w:right w:w="70" w:type="dxa"/>
            </w:tcMar>
            <w:vAlign w:val="bottom"/>
            <w:hideMark/>
          </w:tcPr>
          <w:p w14:paraId="30738AB4" w14:textId="77777777" w:rsidR="00255B2B" w:rsidRPr="008253E9" w:rsidRDefault="00255B2B" w:rsidP="00A53EF6">
            <w:pPr>
              <w:spacing w:after="0" w:line="240" w:lineRule="auto"/>
              <w:jc w:val="center"/>
              <w:rPr>
                <w:rFonts w:ascii="Times New Roman" w:eastAsia="Times New Roman" w:hAnsi="Times New Roman" w:cs="Times New Roman"/>
                <w:sz w:val="24"/>
                <w:szCs w:val="24"/>
                <w:lang w:eastAsia="pt-BR"/>
              </w:rPr>
            </w:pPr>
            <w:r w:rsidRPr="008253E9">
              <w:rPr>
                <w:rFonts w:ascii="Arial" w:eastAsia="Times New Roman" w:hAnsi="Arial" w:cs="Arial"/>
                <w:color w:val="000000"/>
                <w:sz w:val="24"/>
                <w:szCs w:val="24"/>
                <w:lang w:eastAsia="pt-BR"/>
              </w:rPr>
              <w:t>Raspado de Pioderma Gangrenoso</w:t>
            </w:r>
          </w:p>
        </w:tc>
        <w:tc>
          <w:tcPr>
            <w:tcW w:w="1623" w:type="dxa"/>
            <w:tcMar>
              <w:top w:w="0" w:type="dxa"/>
              <w:left w:w="70" w:type="dxa"/>
              <w:bottom w:w="0" w:type="dxa"/>
              <w:right w:w="70" w:type="dxa"/>
            </w:tcMar>
            <w:vAlign w:val="bottom"/>
            <w:hideMark/>
          </w:tcPr>
          <w:p w14:paraId="5B9CE44B" w14:textId="77777777" w:rsidR="00255B2B" w:rsidRPr="008253E9" w:rsidRDefault="00255B2B" w:rsidP="00A53EF6">
            <w:pPr>
              <w:spacing w:after="0" w:line="240" w:lineRule="auto"/>
              <w:jc w:val="center"/>
              <w:rPr>
                <w:rFonts w:ascii="Times New Roman" w:eastAsia="Times New Roman" w:hAnsi="Times New Roman" w:cs="Times New Roman"/>
                <w:sz w:val="24"/>
                <w:szCs w:val="24"/>
                <w:lang w:eastAsia="pt-BR"/>
              </w:rPr>
            </w:pPr>
            <w:r w:rsidRPr="008253E9">
              <w:rPr>
                <w:rFonts w:ascii="Arial" w:eastAsia="Times New Roman" w:hAnsi="Arial" w:cs="Arial"/>
                <w:color w:val="000000"/>
                <w:sz w:val="24"/>
                <w:szCs w:val="24"/>
                <w:lang w:eastAsia="pt-BR"/>
              </w:rPr>
              <w:t>1</w:t>
            </w:r>
          </w:p>
        </w:tc>
        <w:tc>
          <w:tcPr>
            <w:tcW w:w="1919" w:type="dxa"/>
            <w:tcMar>
              <w:top w:w="0" w:type="dxa"/>
              <w:left w:w="70" w:type="dxa"/>
              <w:bottom w:w="0" w:type="dxa"/>
              <w:right w:w="70" w:type="dxa"/>
            </w:tcMar>
            <w:vAlign w:val="bottom"/>
            <w:hideMark/>
          </w:tcPr>
          <w:p w14:paraId="2CEF0756" w14:textId="7152A702" w:rsidR="00255B2B" w:rsidRPr="008253E9" w:rsidRDefault="00255B2B" w:rsidP="00A53EF6">
            <w:pPr>
              <w:spacing w:after="0" w:line="240" w:lineRule="auto"/>
              <w:jc w:val="center"/>
              <w:rPr>
                <w:rFonts w:ascii="Times New Roman" w:eastAsia="Times New Roman" w:hAnsi="Times New Roman" w:cs="Times New Roman"/>
                <w:sz w:val="24"/>
                <w:szCs w:val="24"/>
                <w:lang w:eastAsia="pt-BR"/>
              </w:rPr>
            </w:pPr>
            <w:r w:rsidRPr="008253E9">
              <w:rPr>
                <w:rFonts w:ascii="Arial" w:eastAsia="Times New Roman" w:hAnsi="Arial" w:cs="Arial"/>
                <w:color w:val="000000"/>
                <w:lang w:eastAsia="pt-BR"/>
              </w:rPr>
              <w:t>0,</w:t>
            </w:r>
            <w:r w:rsidR="00AE3DD1">
              <w:rPr>
                <w:rFonts w:ascii="Arial" w:eastAsia="Times New Roman" w:hAnsi="Arial" w:cs="Arial"/>
                <w:color w:val="000000"/>
                <w:lang w:eastAsia="pt-BR"/>
              </w:rPr>
              <w:t>50</w:t>
            </w:r>
          </w:p>
        </w:tc>
      </w:tr>
      <w:tr w:rsidR="00255B2B" w:rsidRPr="008253E9" w14:paraId="68BC4819" w14:textId="77777777" w:rsidTr="006E2EE4">
        <w:trPr>
          <w:trHeight w:val="353"/>
        </w:trPr>
        <w:tc>
          <w:tcPr>
            <w:tcW w:w="5162" w:type="dxa"/>
            <w:tcMar>
              <w:top w:w="0" w:type="dxa"/>
              <w:left w:w="70" w:type="dxa"/>
              <w:bottom w:w="0" w:type="dxa"/>
              <w:right w:w="70" w:type="dxa"/>
            </w:tcMar>
            <w:vAlign w:val="bottom"/>
            <w:hideMark/>
          </w:tcPr>
          <w:p w14:paraId="3A164FEE" w14:textId="77777777" w:rsidR="00255B2B" w:rsidRPr="008253E9" w:rsidRDefault="00255B2B" w:rsidP="00A53EF6">
            <w:pPr>
              <w:spacing w:after="0" w:line="240" w:lineRule="auto"/>
              <w:jc w:val="center"/>
              <w:rPr>
                <w:rFonts w:ascii="Times New Roman" w:eastAsia="Times New Roman" w:hAnsi="Times New Roman" w:cs="Times New Roman"/>
                <w:sz w:val="24"/>
                <w:szCs w:val="24"/>
                <w:lang w:eastAsia="pt-BR"/>
              </w:rPr>
            </w:pPr>
            <w:r w:rsidRPr="008253E9">
              <w:rPr>
                <w:rFonts w:ascii="Arial" w:eastAsia="Times New Roman" w:hAnsi="Arial" w:cs="Arial"/>
                <w:i/>
                <w:iCs/>
                <w:color w:val="000000"/>
                <w:sz w:val="24"/>
                <w:szCs w:val="24"/>
                <w:lang w:eastAsia="pt-BR"/>
              </w:rPr>
              <w:t>Swab</w:t>
            </w:r>
            <w:r w:rsidRPr="008253E9">
              <w:rPr>
                <w:rFonts w:ascii="Arial" w:eastAsia="Times New Roman" w:hAnsi="Arial" w:cs="Arial"/>
                <w:color w:val="000000"/>
                <w:sz w:val="24"/>
                <w:szCs w:val="24"/>
                <w:lang w:eastAsia="pt-BR"/>
              </w:rPr>
              <w:t xml:space="preserve"> Ocular</w:t>
            </w:r>
          </w:p>
        </w:tc>
        <w:tc>
          <w:tcPr>
            <w:tcW w:w="1623" w:type="dxa"/>
            <w:tcMar>
              <w:top w:w="0" w:type="dxa"/>
              <w:left w:w="70" w:type="dxa"/>
              <w:bottom w:w="0" w:type="dxa"/>
              <w:right w:w="70" w:type="dxa"/>
            </w:tcMar>
            <w:vAlign w:val="bottom"/>
            <w:hideMark/>
          </w:tcPr>
          <w:p w14:paraId="05051F7A" w14:textId="77777777" w:rsidR="00255B2B" w:rsidRPr="008253E9" w:rsidRDefault="00255B2B" w:rsidP="00A53EF6">
            <w:pPr>
              <w:spacing w:after="0" w:line="240" w:lineRule="auto"/>
              <w:jc w:val="center"/>
              <w:rPr>
                <w:rFonts w:ascii="Times New Roman" w:eastAsia="Times New Roman" w:hAnsi="Times New Roman" w:cs="Times New Roman"/>
                <w:sz w:val="24"/>
                <w:szCs w:val="24"/>
                <w:lang w:eastAsia="pt-BR"/>
              </w:rPr>
            </w:pPr>
            <w:r w:rsidRPr="008253E9">
              <w:rPr>
                <w:rFonts w:ascii="Arial" w:eastAsia="Times New Roman" w:hAnsi="Arial" w:cs="Arial"/>
                <w:color w:val="000000"/>
                <w:sz w:val="24"/>
                <w:szCs w:val="24"/>
                <w:lang w:eastAsia="pt-BR"/>
              </w:rPr>
              <w:t>1</w:t>
            </w:r>
          </w:p>
        </w:tc>
        <w:tc>
          <w:tcPr>
            <w:tcW w:w="1919" w:type="dxa"/>
            <w:tcMar>
              <w:top w:w="0" w:type="dxa"/>
              <w:left w:w="70" w:type="dxa"/>
              <w:bottom w:w="0" w:type="dxa"/>
              <w:right w:w="70" w:type="dxa"/>
            </w:tcMar>
            <w:vAlign w:val="bottom"/>
            <w:hideMark/>
          </w:tcPr>
          <w:p w14:paraId="30953FC5" w14:textId="69E866B9" w:rsidR="00255B2B" w:rsidRPr="008253E9" w:rsidRDefault="00255B2B" w:rsidP="00A53EF6">
            <w:pPr>
              <w:spacing w:after="0" w:line="240" w:lineRule="auto"/>
              <w:jc w:val="center"/>
              <w:rPr>
                <w:rFonts w:ascii="Times New Roman" w:eastAsia="Times New Roman" w:hAnsi="Times New Roman" w:cs="Times New Roman"/>
                <w:sz w:val="24"/>
                <w:szCs w:val="24"/>
                <w:lang w:eastAsia="pt-BR"/>
              </w:rPr>
            </w:pPr>
            <w:r w:rsidRPr="008253E9">
              <w:rPr>
                <w:rFonts w:ascii="Arial" w:eastAsia="Times New Roman" w:hAnsi="Arial" w:cs="Arial"/>
                <w:color w:val="000000"/>
                <w:lang w:eastAsia="pt-BR"/>
              </w:rPr>
              <w:t>0,</w:t>
            </w:r>
            <w:r w:rsidR="00AE3DD1">
              <w:rPr>
                <w:rFonts w:ascii="Arial" w:eastAsia="Times New Roman" w:hAnsi="Arial" w:cs="Arial"/>
                <w:color w:val="000000"/>
                <w:lang w:eastAsia="pt-BR"/>
              </w:rPr>
              <w:t>50</w:t>
            </w:r>
          </w:p>
        </w:tc>
      </w:tr>
      <w:tr w:rsidR="00255B2B" w:rsidRPr="008253E9" w14:paraId="197E4DA7" w14:textId="77777777" w:rsidTr="006E2EE4">
        <w:trPr>
          <w:trHeight w:val="353"/>
        </w:trPr>
        <w:tc>
          <w:tcPr>
            <w:tcW w:w="5162" w:type="dxa"/>
            <w:tcMar>
              <w:top w:w="0" w:type="dxa"/>
              <w:left w:w="70" w:type="dxa"/>
              <w:bottom w:w="0" w:type="dxa"/>
              <w:right w:w="70" w:type="dxa"/>
            </w:tcMar>
            <w:vAlign w:val="bottom"/>
            <w:hideMark/>
          </w:tcPr>
          <w:p w14:paraId="1A26D7A1" w14:textId="77777777" w:rsidR="00255B2B" w:rsidRPr="008253E9" w:rsidRDefault="00255B2B" w:rsidP="00A53EF6">
            <w:pPr>
              <w:spacing w:after="0" w:line="240" w:lineRule="auto"/>
              <w:jc w:val="center"/>
              <w:rPr>
                <w:rFonts w:ascii="Times New Roman" w:eastAsia="Times New Roman" w:hAnsi="Times New Roman" w:cs="Times New Roman"/>
                <w:sz w:val="24"/>
                <w:szCs w:val="24"/>
                <w:lang w:eastAsia="pt-BR"/>
              </w:rPr>
            </w:pPr>
            <w:r w:rsidRPr="008253E9">
              <w:rPr>
                <w:rFonts w:ascii="Arial" w:eastAsia="Times New Roman" w:hAnsi="Arial" w:cs="Arial"/>
                <w:i/>
                <w:iCs/>
                <w:color w:val="000000"/>
                <w:sz w:val="24"/>
                <w:szCs w:val="24"/>
                <w:lang w:eastAsia="pt-BR"/>
              </w:rPr>
              <w:t>Swab</w:t>
            </w:r>
            <w:r w:rsidRPr="008253E9">
              <w:rPr>
                <w:rFonts w:ascii="Arial" w:eastAsia="Times New Roman" w:hAnsi="Arial" w:cs="Arial"/>
                <w:color w:val="000000"/>
                <w:sz w:val="24"/>
                <w:szCs w:val="24"/>
                <w:lang w:eastAsia="pt-BR"/>
              </w:rPr>
              <w:t xml:space="preserve"> de Úlcera em Região Lombar</w:t>
            </w:r>
          </w:p>
        </w:tc>
        <w:tc>
          <w:tcPr>
            <w:tcW w:w="1623" w:type="dxa"/>
            <w:tcMar>
              <w:top w:w="0" w:type="dxa"/>
              <w:left w:w="70" w:type="dxa"/>
              <w:bottom w:w="0" w:type="dxa"/>
              <w:right w:w="70" w:type="dxa"/>
            </w:tcMar>
            <w:vAlign w:val="bottom"/>
            <w:hideMark/>
          </w:tcPr>
          <w:p w14:paraId="5F2AE838" w14:textId="77777777" w:rsidR="00255B2B" w:rsidRPr="008253E9" w:rsidRDefault="00255B2B" w:rsidP="00A53EF6">
            <w:pPr>
              <w:spacing w:after="0" w:line="240" w:lineRule="auto"/>
              <w:jc w:val="center"/>
              <w:rPr>
                <w:rFonts w:ascii="Times New Roman" w:eastAsia="Times New Roman" w:hAnsi="Times New Roman" w:cs="Times New Roman"/>
                <w:sz w:val="24"/>
                <w:szCs w:val="24"/>
                <w:lang w:eastAsia="pt-BR"/>
              </w:rPr>
            </w:pPr>
            <w:r w:rsidRPr="008253E9">
              <w:rPr>
                <w:rFonts w:ascii="Arial" w:eastAsia="Times New Roman" w:hAnsi="Arial" w:cs="Arial"/>
                <w:color w:val="000000"/>
                <w:sz w:val="24"/>
                <w:szCs w:val="24"/>
                <w:lang w:eastAsia="pt-BR"/>
              </w:rPr>
              <w:t>1</w:t>
            </w:r>
          </w:p>
        </w:tc>
        <w:tc>
          <w:tcPr>
            <w:tcW w:w="1919" w:type="dxa"/>
            <w:tcMar>
              <w:top w:w="0" w:type="dxa"/>
              <w:left w:w="70" w:type="dxa"/>
              <w:bottom w:w="0" w:type="dxa"/>
              <w:right w:w="70" w:type="dxa"/>
            </w:tcMar>
            <w:vAlign w:val="bottom"/>
            <w:hideMark/>
          </w:tcPr>
          <w:p w14:paraId="0C1B970C" w14:textId="54FBA3C9" w:rsidR="00255B2B" w:rsidRPr="008253E9" w:rsidRDefault="00255B2B" w:rsidP="00A53EF6">
            <w:pPr>
              <w:spacing w:after="0" w:line="240" w:lineRule="auto"/>
              <w:jc w:val="center"/>
              <w:rPr>
                <w:rFonts w:ascii="Times New Roman" w:eastAsia="Times New Roman" w:hAnsi="Times New Roman" w:cs="Times New Roman"/>
                <w:sz w:val="24"/>
                <w:szCs w:val="24"/>
                <w:lang w:eastAsia="pt-BR"/>
              </w:rPr>
            </w:pPr>
            <w:r w:rsidRPr="008253E9">
              <w:rPr>
                <w:rFonts w:ascii="Arial" w:eastAsia="Times New Roman" w:hAnsi="Arial" w:cs="Arial"/>
                <w:color w:val="000000"/>
                <w:lang w:eastAsia="pt-BR"/>
              </w:rPr>
              <w:t>0,</w:t>
            </w:r>
            <w:r w:rsidR="00AE3DD1">
              <w:rPr>
                <w:rFonts w:ascii="Arial" w:eastAsia="Times New Roman" w:hAnsi="Arial" w:cs="Arial"/>
                <w:color w:val="000000"/>
                <w:lang w:eastAsia="pt-BR"/>
              </w:rPr>
              <w:t>50</w:t>
            </w:r>
          </w:p>
        </w:tc>
      </w:tr>
      <w:tr w:rsidR="00255B2B" w:rsidRPr="008253E9" w14:paraId="0E348078" w14:textId="77777777" w:rsidTr="006E2EE4">
        <w:trPr>
          <w:trHeight w:val="353"/>
        </w:trPr>
        <w:tc>
          <w:tcPr>
            <w:tcW w:w="5162" w:type="dxa"/>
            <w:tcMar>
              <w:top w:w="0" w:type="dxa"/>
              <w:left w:w="70" w:type="dxa"/>
              <w:bottom w:w="0" w:type="dxa"/>
              <w:right w:w="70" w:type="dxa"/>
            </w:tcMar>
            <w:vAlign w:val="bottom"/>
            <w:hideMark/>
          </w:tcPr>
          <w:p w14:paraId="1D75AC2E" w14:textId="77777777" w:rsidR="00255B2B" w:rsidRPr="008253E9" w:rsidRDefault="00255B2B" w:rsidP="00A53EF6">
            <w:pPr>
              <w:spacing w:after="0" w:line="240" w:lineRule="auto"/>
              <w:jc w:val="center"/>
              <w:rPr>
                <w:rFonts w:ascii="Times New Roman" w:eastAsia="Times New Roman" w:hAnsi="Times New Roman" w:cs="Times New Roman"/>
                <w:sz w:val="24"/>
                <w:szCs w:val="24"/>
                <w:lang w:eastAsia="pt-BR"/>
              </w:rPr>
            </w:pPr>
            <w:r w:rsidRPr="008253E9">
              <w:rPr>
                <w:rFonts w:ascii="Arial" w:eastAsia="Times New Roman" w:hAnsi="Arial" w:cs="Arial"/>
                <w:i/>
                <w:iCs/>
                <w:color w:val="000000"/>
                <w:sz w:val="24"/>
                <w:szCs w:val="24"/>
                <w:lang w:eastAsia="pt-BR"/>
              </w:rPr>
              <w:t>Swab</w:t>
            </w:r>
            <w:r w:rsidRPr="008253E9">
              <w:rPr>
                <w:rFonts w:ascii="Arial" w:eastAsia="Times New Roman" w:hAnsi="Arial" w:cs="Arial"/>
                <w:color w:val="000000"/>
                <w:sz w:val="24"/>
                <w:szCs w:val="24"/>
                <w:lang w:eastAsia="pt-BR"/>
              </w:rPr>
              <w:t xml:space="preserve"> de Peritônio</w:t>
            </w:r>
          </w:p>
        </w:tc>
        <w:tc>
          <w:tcPr>
            <w:tcW w:w="1623" w:type="dxa"/>
            <w:tcMar>
              <w:top w:w="0" w:type="dxa"/>
              <w:left w:w="70" w:type="dxa"/>
              <w:bottom w:w="0" w:type="dxa"/>
              <w:right w:w="70" w:type="dxa"/>
            </w:tcMar>
            <w:vAlign w:val="bottom"/>
            <w:hideMark/>
          </w:tcPr>
          <w:p w14:paraId="465B1024" w14:textId="77777777" w:rsidR="00255B2B" w:rsidRPr="008253E9" w:rsidRDefault="00255B2B" w:rsidP="00A53EF6">
            <w:pPr>
              <w:spacing w:after="0" w:line="240" w:lineRule="auto"/>
              <w:jc w:val="center"/>
              <w:rPr>
                <w:rFonts w:ascii="Times New Roman" w:eastAsia="Times New Roman" w:hAnsi="Times New Roman" w:cs="Times New Roman"/>
                <w:sz w:val="24"/>
                <w:szCs w:val="24"/>
                <w:lang w:eastAsia="pt-BR"/>
              </w:rPr>
            </w:pPr>
            <w:r w:rsidRPr="008253E9">
              <w:rPr>
                <w:rFonts w:ascii="Arial" w:eastAsia="Times New Roman" w:hAnsi="Arial" w:cs="Arial"/>
                <w:color w:val="000000"/>
                <w:sz w:val="24"/>
                <w:szCs w:val="24"/>
                <w:lang w:eastAsia="pt-BR"/>
              </w:rPr>
              <w:t>1</w:t>
            </w:r>
          </w:p>
        </w:tc>
        <w:tc>
          <w:tcPr>
            <w:tcW w:w="1919" w:type="dxa"/>
            <w:tcMar>
              <w:top w:w="0" w:type="dxa"/>
              <w:left w:w="70" w:type="dxa"/>
              <w:bottom w:w="0" w:type="dxa"/>
              <w:right w:w="70" w:type="dxa"/>
            </w:tcMar>
            <w:vAlign w:val="bottom"/>
            <w:hideMark/>
          </w:tcPr>
          <w:p w14:paraId="2E870E18" w14:textId="48BEB9F0" w:rsidR="00255B2B" w:rsidRPr="008253E9" w:rsidRDefault="00255B2B" w:rsidP="00A53EF6">
            <w:pPr>
              <w:spacing w:after="0" w:line="240" w:lineRule="auto"/>
              <w:jc w:val="center"/>
              <w:rPr>
                <w:rFonts w:ascii="Times New Roman" w:eastAsia="Times New Roman" w:hAnsi="Times New Roman" w:cs="Times New Roman"/>
                <w:sz w:val="24"/>
                <w:szCs w:val="24"/>
                <w:lang w:eastAsia="pt-BR"/>
              </w:rPr>
            </w:pPr>
            <w:r w:rsidRPr="008253E9">
              <w:rPr>
                <w:rFonts w:ascii="Arial" w:eastAsia="Times New Roman" w:hAnsi="Arial" w:cs="Arial"/>
                <w:color w:val="000000"/>
                <w:lang w:eastAsia="pt-BR"/>
              </w:rPr>
              <w:t>0,</w:t>
            </w:r>
            <w:r w:rsidR="00AE3DD1">
              <w:rPr>
                <w:rFonts w:ascii="Arial" w:eastAsia="Times New Roman" w:hAnsi="Arial" w:cs="Arial"/>
                <w:color w:val="000000"/>
                <w:lang w:eastAsia="pt-BR"/>
              </w:rPr>
              <w:t>50</w:t>
            </w:r>
          </w:p>
        </w:tc>
      </w:tr>
      <w:tr w:rsidR="00255B2B" w:rsidRPr="008253E9" w14:paraId="51AE7897" w14:textId="77777777" w:rsidTr="006E2EE4">
        <w:trPr>
          <w:trHeight w:val="353"/>
        </w:trPr>
        <w:tc>
          <w:tcPr>
            <w:tcW w:w="5162" w:type="dxa"/>
            <w:tcBorders>
              <w:bottom w:val="single" w:sz="4" w:space="0" w:color="auto"/>
            </w:tcBorders>
            <w:tcMar>
              <w:top w:w="0" w:type="dxa"/>
              <w:left w:w="70" w:type="dxa"/>
              <w:bottom w:w="0" w:type="dxa"/>
              <w:right w:w="70" w:type="dxa"/>
            </w:tcMar>
            <w:vAlign w:val="bottom"/>
            <w:hideMark/>
          </w:tcPr>
          <w:p w14:paraId="0F313597" w14:textId="77777777" w:rsidR="00255B2B" w:rsidRPr="008253E9" w:rsidRDefault="00255B2B" w:rsidP="00A53EF6">
            <w:pPr>
              <w:spacing w:after="0" w:line="240" w:lineRule="auto"/>
              <w:jc w:val="center"/>
              <w:rPr>
                <w:rFonts w:ascii="Times New Roman" w:eastAsia="Times New Roman" w:hAnsi="Times New Roman" w:cs="Times New Roman"/>
                <w:sz w:val="24"/>
                <w:szCs w:val="24"/>
                <w:lang w:eastAsia="pt-BR"/>
              </w:rPr>
            </w:pPr>
            <w:r w:rsidRPr="008253E9">
              <w:rPr>
                <w:rFonts w:ascii="Arial" w:eastAsia="Times New Roman" w:hAnsi="Arial" w:cs="Arial"/>
                <w:i/>
                <w:iCs/>
                <w:color w:val="000000"/>
                <w:sz w:val="24"/>
                <w:szCs w:val="24"/>
                <w:lang w:eastAsia="pt-BR"/>
              </w:rPr>
              <w:t>Swab</w:t>
            </w:r>
            <w:r w:rsidRPr="008253E9">
              <w:rPr>
                <w:rFonts w:ascii="Arial" w:eastAsia="Times New Roman" w:hAnsi="Arial" w:cs="Arial"/>
                <w:color w:val="000000"/>
                <w:sz w:val="24"/>
                <w:szCs w:val="24"/>
                <w:lang w:eastAsia="pt-BR"/>
              </w:rPr>
              <w:t xml:space="preserve"> de Prótese Femoral</w:t>
            </w:r>
          </w:p>
        </w:tc>
        <w:tc>
          <w:tcPr>
            <w:tcW w:w="1623" w:type="dxa"/>
            <w:tcBorders>
              <w:bottom w:val="single" w:sz="4" w:space="0" w:color="auto"/>
            </w:tcBorders>
            <w:tcMar>
              <w:top w:w="0" w:type="dxa"/>
              <w:left w:w="70" w:type="dxa"/>
              <w:bottom w:w="0" w:type="dxa"/>
              <w:right w:w="70" w:type="dxa"/>
            </w:tcMar>
            <w:vAlign w:val="bottom"/>
            <w:hideMark/>
          </w:tcPr>
          <w:p w14:paraId="6DE1ABF5" w14:textId="77777777" w:rsidR="00255B2B" w:rsidRPr="008253E9" w:rsidRDefault="00255B2B" w:rsidP="00A53EF6">
            <w:pPr>
              <w:spacing w:after="0" w:line="240" w:lineRule="auto"/>
              <w:jc w:val="center"/>
              <w:rPr>
                <w:rFonts w:ascii="Times New Roman" w:eastAsia="Times New Roman" w:hAnsi="Times New Roman" w:cs="Times New Roman"/>
                <w:sz w:val="24"/>
                <w:szCs w:val="24"/>
                <w:lang w:eastAsia="pt-BR"/>
              </w:rPr>
            </w:pPr>
            <w:r w:rsidRPr="008253E9">
              <w:rPr>
                <w:rFonts w:ascii="Arial" w:eastAsia="Times New Roman" w:hAnsi="Arial" w:cs="Arial"/>
                <w:color w:val="000000"/>
                <w:sz w:val="24"/>
                <w:szCs w:val="24"/>
                <w:lang w:eastAsia="pt-BR"/>
              </w:rPr>
              <w:t>1</w:t>
            </w:r>
          </w:p>
        </w:tc>
        <w:tc>
          <w:tcPr>
            <w:tcW w:w="1919" w:type="dxa"/>
            <w:tcBorders>
              <w:bottom w:val="single" w:sz="4" w:space="0" w:color="auto"/>
            </w:tcBorders>
            <w:tcMar>
              <w:top w:w="0" w:type="dxa"/>
              <w:left w:w="70" w:type="dxa"/>
              <w:bottom w:w="0" w:type="dxa"/>
              <w:right w:w="70" w:type="dxa"/>
            </w:tcMar>
            <w:vAlign w:val="bottom"/>
            <w:hideMark/>
          </w:tcPr>
          <w:p w14:paraId="058EC880" w14:textId="55881848" w:rsidR="00255B2B" w:rsidRPr="008253E9" w:rsidRDefault="00255B2B" w:rsidP="00A53EF6">
            <w:pPr>
              <w:spacing w:after="0" w:line="240" w:lineRule="auto"/>
              <w:jc w:val="center"/>
              <w:rPr>
                <w:rFonts w:ascii="Times New Roman" w:eastAsia="Times New Roman" w:hAnsi="Times New Roman" w:cs="Times New Roman"/>
                <w:sz w:val="24"/>
                <w:szCs w:val="24"/>
                <w:lang w:eastAsia="pt-BR"/>
              </w:rPr>
            </w:pPr>
            <w:r w:rsidRPr="008253E9">
              <w:rPr>
                <w:rFonts w:ascii="Arial" w:eastAsia="Times New Roman" w:hAnsi="Arial" w:cs="Arial"/>
                <w:color w:val="000000"/>
                <w:lang w:eastAsia="pt-BR"/>
              </w:rPr>
              <w:t>0,</w:t>
            </w:r>
            <w:r w:rsidR="00AE3DD1">
              <w:rPr>
                <w:rFonts w:ascii="Arial" w:eastAsia="Times New Roman" w:hAnsi="Arial" w:cs="Arial"/>
                <w:color w:val="000000"/>
                <w:lang w:eastAsia="pt-BR"/>
              </w:rPr>
              <w:t>50</w:t>
            </w:r>
          </w:p>
        </w:tc>
      </w:tr>
      <w:tr w:rsidR="00255B2B" w:rsidRPr="003E19D8" w14:paraId="33D35C32" w14:textId="77777777" w:rsidTr="006E2EE4">
        <w:trPr>
          <w:trHeight w:val="353"/>
        </w:trPr>
        <w:tc>
          <w:tcPr>
            <w:tcW w:w="5162" w:type="dxa"/>
            <w:tcBorders>
              <w:top w:val="single" w:sz="4" w:space="0" w:color="auto"/>
              <w:bottom w:val="single" w:sz="4" w:space="0" w:color="auto"/>
            </w:tcBorders>
            <w:tcMar>
              <w:top w:w="0" w:type="dxa"/>
              <w:left w:w="70" w:type="dxa"/>
              <w:bottom w:w="0" w:type="dxa"/>
              <w:right w:w="70" w:type="dxa"/>
            </w:tcMar>
            <w:vAlign w:val="bottom"/>
            <w:hideMark/>
          </w:tcPr>
          <w:p w14:paraId="2D552B7F" w14:textId="77777777" w:rsidR="00255B2B" w:rsidRPr="003E19D8" w:rsidRDefault="00255B2B" w:rsidP="00A53EF6">
            <w:pPr>
              <w:spacing w:after="0" w:line="240" w:lineRule="auto"/>
              <w:jc w:val="center"/>
              <w:rPr>
                <w:rFonts w:ascii="Times New Roman" w:eastAsia="Times New Roman" w:hAnsi="Times New Roman" w:cs="Times New Roman"/>
                <w:b/>
                <w:bCs/>
                <w:sz w:val="24"/>
                <w:szCs w:val="24"/>
                <w:lang w:eastAsia="pt-BR"/>
              </w:rPr>
            </w:pPr>
            <w:r w:rsidRPr="003E19D8">
              <w:rPr>
                <w:rFonts w:ascii="Arial" w:eastAsia="Times New Roman" w:hAnsi="Arial" w:cs="Arial"/>
                <w:b/>
                <w:bCs/>
                <w:color w:val="000000"/>
                <w:sz w:val="24"/>
                <w:szCs w:val="24"/>
                <w:lang w:eastAsia="pt-BR"/>
              </w:rPr>
              <w:t>Total</w:t>
            </w:r>
          </w:p>
        </w:tc>
        <w:tc>
          <w:tcPr>
            <w:tcW w:w="1623" w:type="dxa"/>
            <w:tcBorders>
              <w:top w:val="single" w:sz="4" w:space="0" w:color="auto"/>
              <w:bottom w:val="single" w:sz="4" w:space="0" w:color="auto"/>
            </w:tcBorders>
            <w:tcMar>
              <w:top w:w="0" w:type="dxa"/>
              <w:left w:w="70" w:type="dxa"/>
              <w:bottom w:w="0" w:type="dxa"/>
              <w:right w:w="70" w:type="dxa"/>
            </w:tcMar>
            <w:vAlign w:val="bottom"/>
            <w:hideMark/>
          </w:tcPr>
          <w:p w14:paraId="37727D88" w14:textId="0674F563" w:rsidR="00255B2B" w:rsidRPr="003E19D8" w:rsidRDefault="00255B2B" w:rsidP="00A53EF6">
            <w:pPr>
              <w:spacing w:after="0" w:line="240" w:lineRule="auto"/>
              <w:jc w:val="center"/>
              <w:rPr>
                <w:rFonts w:ascii="Times New Roman" w:eastAsia="Times New Roman" w:hAnsi="Times New Roman" w:cs="Times New Roman"/>
                <w:b/>
                <w:bCs/>
                <w:sz w:val="24"/>
                <w:szCs w:val="24"/>
                <w:lang w:eastAsia="pt-BR"/>
              </w:rPr>
            </w:pPr>
            <w:r w:rsidRPr="003E19D8">
              <w:rPr>
                <w:rFonts w:ascii="Arial" w:eastAsia="Times New Roman" w:hAnsi="Arial" w:cs="Arial"/>
                <w:b/>
                <w:bCs/>
                <w:color w:val="000000"/>
                <w:sz w:val="24"/>
                <w:szCs w:val="24"/>
                <w:lang w:eastAsia="pt-BR"/>
              </w:rPr>
              <w:t>20</w:t>
            </w:r>
            <w:r w:rsidR="003E19D8" w:rsidRPr="003E19D8">
              <w:rPr>
                <w:rFonts w:ascii="Arial" w:eastAsia="Times New Roman" w:hAnsi="Arial" w:cs="Arial"/>
                <w:b/>
                <w:bCs/>
                <w:color w:val="000000"/>
                <w:sz w:val="24"/>
                <w:szCs w:val="24"/>
                <w:lang w:eastAsia="pt-BR"/>
              </w:rPr>
              <w:t>2</w:t>
            </w:r>
          </w:p>
        </w:tc>
        <w:tc>
          <w:tcPr>
            <w:tcW w:w="1919" w:type="dxa"/>
            <w:tcBorders>
              <w:top w:val="single" w:sz="4" w:space="0" w:color="auto"/>
              <w:bottom w:val="single" w:sz="4" w:space="0" w:color="auto"/>
            </w:tcBorders>
            <w:tcMar>
              <w:top w:w="0" w:type="dxa"/>
              <w:left w:w="70" w:type="dxa"/>
              <w:bottom w:w="0" w:type="dxa"/>
              <w:right w:w="70" w:type="dxa"/>
            </w:tcMar>
            <w:vAlign w:val="bottom"/>
            <w:hideMark/>
          </w:tcPr>
          <w:p w14:paraId="3E468E71" w14:textId="77777777" w:rsidR="00255B2B" w:rsidRPr="003E19D8" w:rsidRDefault="00255B2B" w:rsidP="00A53EF6">
            <w:pPr>
              <w:spacing w:after="0" w:line="240" w:lineRule="auto"/>
              <w:jc w:val="center"/>
              <w:rPr>
                <w:rFonts w:ascii="Times New Roman" w:eastAsia="Times New Roman" w:hAnsi="Times New Roman" w:cs="Times New Roman"/>
                <w:b/>
                <w:bCs/>
                <w:sz w:val="24"/>
                <w:szCs w:val="24"/>
                <w:lang w:eastAsia="pt-BR"/>
              </w:rPr>
            </w:pPr>
            <w:r w:rsidRPr="003E19D8">
              <w:rPr>
                <w:rFonts w:ascii="Arial" w:eastAsia="Times New Roman" w:hAnsi="Arial" w:cs="Arial"/>
                <w:b/>
                <w:bCs/>
                <w:color w:val="000000"/>
                <w:sz w:val="24"/>
                <w:szCs w:val="24"/>
                <w:lang w:eastAsia="pt-BR"/>
              </w:rPr>
              <w:t>100</w:t>
            </w:r>
          </w:p>
        </w:tc>
      </w:tr>
    </w:tbl>
    <w:p w14:paraId="4E84A728" w14:textId="77777777" w:rsidR="00255B2B" w:rsidRPr="00E56859" w:rsidRDefault="00255B2B" w:rsidP="00255B2B">
      <w:pPr>
        <w:spacing w:line="276" w:lineRule="auto"/>
        <w:jc w:val="both"/>
        <w:rPr>
          <w:rFonts w:ascii="Arial" w:eastAsia="Calibri" w:hAnsi="Arial" w:cs="Arial"/>
          <w:sz w:val="20"/>
          <w:szCs w:val="20"/>
        </w:rPr>
      </w:pPr>
      <w:r w:rsidRPr="00CA0E22">
        <w:rPr>
          <w:rFonts w:ascii="Arial" w:eastAsia="Calibri" w:hAnsi="Arial" w:cs="Arial"/>
          <w:sz w:val="20"/>
          <w:szCs w:val="20"/>
        </w:rPr>
        <w:t>Fonte: Dados do SCIRAS da instituição.</w:t>
      </w:r>
    </w:p>
    <w:p w14:paraId="42BC251B" w14:textId="77777777" w:rsidR="003E19D8" w:rsidRDefault="003E19D8" w:rsidP="00F57546">
      <w:pPr>
        <w:spacing w:line="360" w:lineRule="auto"/>
        <w:ind w:firstLine="708"/>
        <w:jc w:val="both"/>
        <w:rPr>
          <w:rFonts w:ascii="Arial" w:eastAsia="Times New Roman" w:hAnsi="Arial" w:cs="Arial"/>
          <w:color w:val="000000"/>
          <w:sz w:val="24"/>
          <w:szCs w:val="24"/>
          <w:lang w:eastAsia="pt-BR"/>
        </w:rPr>
      </w:pPr>
    </w:p>
    <w:p w14:paraId="261986F4" w14:textId="32BFAD52" w:rsidR="00255B2B" w:rsidRDefault="00255B2B" w:rsidP="00A83C14">
      <w:pPr>
        <w:spacing w:line="360" w:lineRule="auto"/>
        <w:jc w:val="both"/>
        <w:rPr>
          <w:rFonts w:ascii="Arial" w:eastAsia="Times New Roman" w:hAnsi="Arial" w:cs="Arial"/>
          <w:color w:val="000000"/>
          <w:sz w:val="24"/>
          <w:szCs w:val="24"/>
          <w:lang w:eastAsia="pt-BR"/>
        </w:rPr>
      </w:pPr>
    </w:p>
    <w:p w14:paraId="3F45E833" w14:textId="0F16B859" w:rsidR="009814ED" w:rsidRDefault="009814ED" w:rsidP="009814ED">
      <w:pPr>
        <w:spacing w:before="240" w:after="240" w:line="360" w:lineRule="auto"/>
        <w:ind w:firstLine="720"/>
        <w:jc w:val="both"/>
        <w:rPr>
          <w:rFonts w:ascii="Arial" w:eastAsia="Times New Roman" w:hAnsi="Arial" w:cs="Arial"/>
          <w:color w:val="000000"/>
          <w:sz w:val="24"/>
          <w:szCs w:val="24"/>
          <w:lang w:eastAsia="pt-BR"/>
        </w:rPr>
      </w:pPr>
      <w:r w:rsidRPr="009814ED">
        <w:rPr>
          <w:rFonts w:ascii="Arial" w:eastAsia="Times New Roman" w:hAnsi="Arial" w:cs="Arial"/>
          <w:color w:val="000000"/>
          <w:sz w:val="24"/>
          <w:szCs w:val="24"/>
          <w:lang w:eastAsia="pt-BR"/>
        </w:rPr>
        <w:lastRenderedPageBreak/>
        <w:t>Foram agrupados como fragmentos ósseos e de partes moles (23): um osso do pé, um de pele e costela, dois de enxerto muscular, oito ósseos, dois ósseos e de partes moles, um de partes moles, um de pleura visceral, um de tendão e músculo, um de tendão da mão, um de pele, um de tecido não especificado, um de tecido da coxa, um esternal e um de lesão de perna.</w:t>
      </w:r>
    </w:p>
    <w:p w14:paraId="1AB55CAE" w14:textId="7CEA6EF2" w:rsidR="00CC0121" w:rsidRPr="00CC0121" w:rsidRDefault="00CC0121" w:rsidP="00CC0121">
      <w:pPr>
        <w:spacing w:before="240" w:after="240" w:line="360" w:lineRule="auto"/>
        <w:ind w:firstLine="720"/>
        <w:jc w:val="both"/>
        <w:rPr>
          <w:rFonts w:ascii="Times New Roman" w:eastAsia="Times New Roman" w:hAnsi="Times New Roman" w:cs="Times New Roman"/>
          <w:sz w:val="24"/>
          <w:szCs w:val="24"/>
          <w:lang w:eastAsia="pt-BR"/>
        </w:rPr>
      </w:pPr>
      <w:r w:rsidRPr="00CC0121">
        <w:rPr>
          <w:rFonts w:ascii="Arial" w:eastAsia="Times New Roman" w:hAnsi="Arial" w:cs="Arial"/>
          <w:color w:val="000000"/>
          <w:sz w:val="24"/>
          <w:szCs w:val="24"/>
          <w:lang w:eastAsia="pt-BR"/>
        </w:rPr>
        <w:t xml:space="preserve">Entre as </w:t>
      </w:r>
      <w:r w:rsidR="00163CAE">
        <w:rPr>
          <w:rFonts w:ascii="Arial" w:eastAsia="Times New Roman" w:hAnsi="Arial" w:cs="Arial"/>
          <w:color w:val="000000"/>
          <w:sz w:val="24"/>
          <w:szCs w:val="24"/>
          <w:lang w:eastAsia="pt-BR"/>
        </w:rPr>
        <w:t>(</w:t>
      </w:r>
      <w:r w:rsidRPr="00CC0121">
        <w:rPr>
          <w:rFonts w:ascii="Arial" w:eastAsia="Times New Roman" w:hAnsi="Arial" w:cs="Arial"/>
          <w:color w:val="000000"/>
          <w:sz w:val="24"/>
          <w:szCs w:val="24"/>
          <w:lang w:eastAsia="pt-BR"/>
        </w:rPr>
        <w:t>19</w:t>
      </w:r>
      <w:r w:rsidR="00163CAE">
        <w:rPr>
          <w:rFonts w:ascii="Arial" w:eastAsia="Times New Roman" w:hAnsi="Arial" w:cs="Arial"/>
          <w:color w:val="000000"/>
          <w:sz w:val="24"/>
          <w:szCs w:val="24"/>
          <w:lang w:eastAsia="pt-BR"/>
        </w:rPr>
        <w:t>)</w:t>
      </w:r>
      <w:r w:rsidRPr="00CC0121">
        <w:rPr>
          <w:rFonts w:ascii="Arial" w:eastAsia="Times New Roman" w:hAnsi="Arial" w:cs="Arial"/>
          <w:color w:val="000000"/>
          <w:sz w:val="24"/>
          <w:szCs w:val="24"/>
          <w:lang w:eastAsia="pt-BR"/>
        </w:rPr>
        <w:t xml:space="preserve"> amostras agrupadas como secreções constam: seis abdominais, quatro de abscessos em regiões não especificadas, duas oculares, uma de quadril, duas de abscesso em região frontal, uma de ferida operatória, uma de ferida de pé diabético, uma biliar e uma articular.</w:t>
      </w:r>
    </w:p>
    <w:p w14:paraId="75AADFCD" w14:textId="77777777" w:rsidR="00CC0121" w:rsidRPr="009814ED" w:rsidRDefault="00CC0121" w:rsidP="009814ED">
      <w:pPr>
        <w:spacing w:before="240" w:after="240" w:line="360" w:lineRule="auto"/>
        <w:ind w:firstLine="720"/>
        <w:jc w:val="both"/>
        <w:rPr>
          <w:rFonts w:ascii="Times New Roman" w:eastAsia="Times New Roman" w:hAnsi="Times New Roman" w:cs="Times New Roman"/>
          <w:sz w:val="24"/>
          <w:szCs w:val="24"/>
          <w:lang w:eastAsia="pt-BR"/>
        </w:rPr>
      </w:pPr>
    </w:p>
    <w:p w14:paraId="7E68E3D3" w14:textId="18F908F8" w:rsidR="003E19D8" w:rsidRDefault="003E19D8" w:rsidP="00255B2B">
      <w:pPr>
        <w:spacing w:line="360" w:lineRule="auto"/>
        <w:ind w:firstLine="720"/>
        <w:jc w:val="both"/>
        <w:rPr>
          <w:rFonts w:ascii="Arial" w:eastAsia="Times New Roman" w:hAnsi="Arial" w:cs="Arial"/>
          <w:color w:val="000000"/>
          <w:sz w:val="24"/>
          <w:szCs w:val="24"/>
          <w:lang w:eastAsia="pt-BR"/>
        </w:rPr>
      </w:pPr>
    </w:p>
    <w:p w14:paraId="24D9DA8D" w14:textId="54A21F80" w:rsidR="003E19D8" w:rsidRDefault="003E19D8" w:rsidP="00255B2B">
      <w:pPr>
        <w:spacing w:line="360" w:lineRule="auto"/>
        <w:ind w:firstLine="720"/>
        <w:jc w:val="both"/>
        <w:rPr>
          <w:rFonts w:ascii="Arial" w:eastAsia="Times New Roman" w:hAnsi="Arial" w:cs="Arial"/>
          <w:color w:val="000000"/>
          <w:sz w:val="24"/>
          <w:szCs w:val="24"/>
          <w:lang w:eastAsia="pt-BR"/>
        </w:rPr>
      </w:pPr>
    </w:p>
    <w:p w14:paraId="6A9F47E4" w14:textId="77777777" w:rsidR="003E19D8" w:rsidRDefault="003E19D8" w:rsidP="00255B2B">
      <w:pPr>
        <w:spacing w:line="360" w:lineRule="auto"/>
        <w:ind w:firstLine="720"/>
        <w:jc w:val="both"/>
        <w:rPr>
          <w:rFonts w:ascii="Arial" w:eastAsia="Times New Roman" w:hAnsi="Arial" w:cs="Arial"/>
          <w:color w:val="000000"/>
          <w:sz w:val="24"/>
          <w:szCs w:val="24"/>
          <w:lang w:eastAsia="pt-BR"/>
        </w:rPr>
      </w:pPr>
    </w:p>
    <w:p w14:paraId="3C5B00E1" w14:textId="77777777" w:rsidR="00255B2B" w:rsidRDefault="00255B2B" w:rsidP="00255B2B">
      <w:pPr>
        <w:spacing w:line="360" w:lineRule="auto"/>
        <w:ind w:firstLine="720"/>
        <w:jc w:val="both"/>
        <w:rPr>
          <w:rFonts w:ascii="Arial" w:eastAsia="Times New Roman" w:hAnsi="Arial" w:cs="Arial"/>
          <w:color w:val="000000"/>
          <w:sz w:val="24"/>
          <w:szCs w:val="24"/>
          <w:lang w:eastAsia="pt-BR"/>
        </w:rPr>
      </w:pPr>
    </w:p>
    <w:p w14:paraId="0A3D8119" w14:textId="7834E6F0" w:rsidR="00255B2B" w:rsidRDefault="00255B2B" w:rsidP="00255B2B">
      <w:pPr>
        <w:spacing w:line="360" w:lineRule="auto"/>
        <w:ind w:firstLine="720"/>
        <w:jc w:val="both"/>
        <w:rPr>
          <w:rFonts w:ascii="Arial" w:eastAsia="Times New Roman" w:hAnsi="Arial" w:cs="Arial"/>
          <w:color w:val="000000"/>
          <w:sz w:val="24"/>
          <w:szCs w:val="24"/>
          <w:lang w:eastAsia="pt-BR"/>
        </w:rPr>
      </w:pPr>
    </w:p>
    <w:p w14:paraId="208C6BC4" w14:textId="460F0B4E" w:rsidR="006E2EE4" w:rsidRDefault="006E2EE4" w:rsidP="00255B2B">
      <w:pPr>
        <w:spacing w:line="360" w:lineRule="auto"/>
        <w:ind w:firstLine="720"/>
        <w:jc w:val="both"/>
        <w:rPr>
          <w:rFonts w:ascii="Arial" w:eastAsia="Times New Roman" w:hAnsi="Arial" w:cs="Arial"/>
          <w:color w:val="000000"/>
          <w:sz w:val="24"/>
          <w:szCs w:val="24"/>
          <w:lang w:eastAsia="pt-BR"/>
        </w:rPr>
      </w:pPr>
    </w:p>
    <w:p w14:paraId="4A3185A7" w14:textId="68E13B18" w:rsidR="006E2EE4" w:rsidRDefault="006E2EE4" w:rsidP="00255B2B">
      <w:pPr>
        <w:spacing w:line="360" w:lineRule="auto"/>
        <w:ind w:firstLine="720"/>
        <w:jc w:val="both"/>
        <w:rPr>
          <w:rFonts w:ascii="Arial" w:eastAsia="Times New Roman" w:hAnsi="Arial" w:cs="Arial"/>
          <w:color w:val="000000"/>
          <w:sz w:val="24"/>
          <w:szCs w:val="24"/>
          <w:lang w:eastAsia="pt-BR"/>
        </w:rPr>
      </w:pPr>
    </w:p>
    <w:p w14:paraId="23A50959" w14:textId="77777777" w:rsidR="006E2EE4" w:rsidRDefault="006E2EE4" w:rsidP="00255B2B">
      <w:pPr>
        <w:spacing w:line="360" w:lineRule="auto"/>
        <w:ind w:firstLine="720"/>
        <w:jc w:val="both"/>
        <w:rPr>
          <w:rFonts w:ascii="Arial" w:eastAsia="Times New Roman" w:hAnsi="Arial" w:cs="Arial"/>
          <w:color w:val="000000"/>
          <w:sz w:val="24"/>
          <w:szCs w:val="24"/>
          <w:lang w:eastAsia="pt-BR"/>
        </w:rPr>
      </w:pPr>
    </w:p>
    <w:p w14:paraId="748E48E3" w14:textId="77777777" w:rsidR="00255B2B" w:rsidRDefault="00255B2B" w:rsidP="00255B2B">
      <w:pPr>
        <w:spacing w:line="360" w:lineRule="auto"/>
        <w:ind w:firstLine="720"/>
        <w:jc w:val="both"/>
        <w:rPr>
          <w:rFonts w:ascii="Arial" w:eastAsia="Times New Roman" w:hAnsi="Arial" w:cs="Arial"/>
          <w:color w:val="000000"/>
          <w:sz w:val="24"/>
          <w:szCs w:val="24"/>
          <w:lang w:eastAsia="pt-BR"/>
        </w:rPr>
      </w:pPr>
    </w:p>
    <w:p w14:paraId="4C41557E" w14:textId="632EA727" w:rsidR="00255B2B" w:rsidRDefault="00255B2B" w:rsidP="004C19CF">
      <w:pPr>
        <w:spacing w:line="360" w:lineRule="auto"/>
        <w:jc w:val="both"/>
        <w:rPr>
          <w:rFonts w:ascii="Arial" w:eastAsia="Times New Roman" w:hAnsi="Arial" w:cs="Arial"/>
          <w:color w:val="000000"/>
          <w:sz w:val="24"/>
          <w:szCs w:val="24"/>
          <w:lang w:eastAsia="pt-BR"/>
        </w:rPr>
      </w:pPr>
    </w:p>
    <w:p w14:paraId="0FCF5BA9" w14:textId="013631A5" w:rsidR="004C19CF" w:rsidRDefault="004C19CF" w:rsidP="004C19CF">
      <w:pPr>
        <w:spacing w:line="360" w:lineRule="auto"/>
        <w:jc w:val="both"/>
        <w:rPr>
          <w:rFonts w:ascii="Arial" w:eastAsia="Times New Roman" w:hAnsi="Arial" w:cs="Arial"/>
          <w:color w:val="000000"/>
          <w:sz w:val="24"/>
          <w:szCs w:val="24"/>
          <w:lang w:eastAsia="pt-BR"/>
        </w:rPr>
      </w:pPr>
    </w:p>
    <w:p w14:paraId="171B497B" w14:textId="0CDEB28E" w:rsidR="003E19D8" w:rsidRDefault="003E19D8" w:rsidP="004C19CF">
      <w:pPr>
        <w:spacing w:line="360" w:lineRule="auto"/>
        <w:jc w:val="both"/>
        <w:rPr>
          <w:rFonts w:ascii="Arial" w:eastAsia="Times New Roman" w:hAnsi="Arial" w:cs="Arial"/>
          <w:color w:val="000000"/>
          <w:sz w:val="24"/>
          <w:szCs w:val="24"/>
          <w:lang w:eastAsia="pt-BR"/>
        </w:rPr>
      </w:pPr>
    </w:p>
    <w:p w14:paraId="5071A47A" w14:textId="7B95E039" w:rsidR="003E19D8" w:rsidRDefault="003E19D8" w:rsidP="004C19CF">
      <w:pPr>
        <w:spacing w:line="360" w:lineRule="auto"/>
        <w:jc w:val="both"/>
        <w:rPr>
          <w:rFonts w:ascii="Arial" w:eastAsia="Times New Roman" w:hAnsi="Arial" w:cs="Arial"/>
          <w:color w:val="000000"/>
          <w:sz w:val="24"/>
          <w:szCs w:val="24"/>
          <w:lang w:eastAsia="pt-BR"/>
        </w:rPr>
      </w:pPr>
    </w:p>
    <w:p w14:paraId="0179AE00" w14:textId="700054CA" w:rsidR="00255B2B" w:rsidRDefault="00255B2B" w:rsidP="00E61D47">
      <w:pPr>
        <w:spacing w:line="360" w:lineRule="auto"/>
        <w:jc w:val="both"/>
        <w:rPr>
          <w:rFonts w:ascii="Arial" w:eastAsia="Times New Roman" w:hAnsi="Arial" w:cs="Arial"/>
          <w:color w:val="000000"/>
          <w:sz w:val="24"/>
          <w:szCs w:val="24"/>
          <w:lang w:eastAsia="pt-BR"/>
        </w:rPr>
      </w:pPr>
    </w:p>
    <w:p w14:paraId="57C1B26E" w14:textId="77777777" w:rsidR="00E61D47" w:rsidRDefault="00E61D47" w:rsidP="00E61D47">
      <w:pPr>
        <w:spacing w:line="360" w:lineRule="auto"/>
        <w:jc w:val="both"/>
        <w:rPr>
          <w:rFonts w:ascii="Arial" w:eastAsia="Times New Roman" w:hAnsi="Arial" w:cs="Arial"/>
          <w:color w:val="000000"/>
          <w:sz w:val="24"/>
          <w:szCs w:val="24"/>
          <w:lang w:eastAsia="pt-BR"/>
        </w:rPr>
      </w:pPr>
    </w:p>
    <w:p w14:paraId="08C1812D" w14:textId="77777777" w:rsidR="00E61D47" w:rsidRDefault="00E61D47" w:rsidP="00255B2B">
      <w:pPr>
        <w:spacing w:line="360" w:lineRule="auto"/>
        <w:jc w:val="both"/>
        <w:rPr>
          <w:rFonts w:ascii="Arial" w:hAnsi="Arial" w:cs="Arial"/>
          <w:color w:val="000000"/>
          <w:sz w:val="24"/>
          <w:szCs w:val="24"/>
        </w:rPr>
      </w:pPr>
    </w:p>
    <w:p w14:paraId="0C1FBF05" w14:textId="08F79767" w:rsidR="00FF7907" w:rsidRPr="00FF7907" w:rsidRDefault="00FF7907" w:rsidP="00FF7907">
      <w:pPr>
        <w:spacing w:before="240" w:after="240" w:line="360" w:lineRule="auto"/>
        <w:ind w:firstLine="720"/>
        <w:jc w:val="both"/>
        <w:rPr>
          <w:rFonts w:ascii="Times New Roman" w:eastAsia="Times New Roman" w:hAnsi="Times New Roman" w:cs="Times New Roman"/>
          <w:sz w:val="24"/>
          <w:szCs w:val="24"/>
          <w:lang w:eastAsia="pt-BR"/>
        </w:rPr>
      </w:pPr>
      <w:r w:rsidRPr="00FF7907">
        <w:rPr>
          <w:rFonts w:ascii="Arial" w:eastAsia="Times New Roman" w:hAnsi="Arial" w:cs="Arial"/>
          <w:color w:val="000000"/>
          <w:sz w:val="24"/>
          <w:szCs w:val="24"/>
          <w:lang w:eastAsia="pt-BR"/>
        </w:rPr>
        <w:lastRenderedPageBreak/>
        <w:t xml:space="preserve">Conforme demonstrado na figura 1 a frequência de </w:t>
      </w:r>
      <w:r w:rsidR="009B2E98" w:rsidRPr="009B2E98">
        <w:rPr>
          <w:rFonts w:ascii="Arial" w:eastAsia="Times New Roman" w:hAnsi="Arial" w:cs="Arial"/>
          <w:color w:val="000000"/>
          <w:sz w:val="24"/>
          <w:szCs w:val="24"/>
          <w:lang w:eastAsia="pt-BR"/>
        </w:rPr>
        <w:t xml:space="preserve">MRSA </w:t>
      </w:r>
      <w:r w:rsidRPr="00FF7907">
        <w:rPr>
          <w:rFonts w:ascii="Arial" w:eastAsia="Times New Roman" w:hAnsi="Arial" w:cs="Arial"/>
          <w:color w:val="000000"/>
          <w:sz w:val="24"/>
          <w:szCs w:val="24"/>
          <w:lang w:eastAsia="pt-BR"/>
        </w:rPr>
        <w:t>apresentou um aumento expressivo no ano de 2018 com 68 pacientes colonizados (33,66%), correspondendo a um aumento percentual de 28,00% da ocorrência em 2016 (5,45%). </w:t>
      </w:r>
    </w:p>
    <w:p w14:paraId="20E363C8" w14:textId="3A1D2BA2" w:rsidR="00255B2B" w:rsidRPr="00E61D47" w:rsidRDefault="00255B2B" w:rsidP="00E61D47">
      <w:pPr>
        <w:pStyle w:val="NormalWeb"/>
        <w:spacing w:before="240" w:beforeAutospacing="0" w:after="240" w:afterAutospacing="0" w:line="360" w:lineRule="auto"/>
        <w:jc w:val="both"/>
      </w:pPr>
      <w:r w:rsidRPr="001929B8">
        <w:rPr>
          <w:rFonts w:ascii="Arial" w:hAnsi="Arial" w:cs="Arial"/>
          <w:b/>
          <w:bCs/>
        </w:rPr>
        <w:t>Figura 1</w:t>
      </w:r>
      <w:r w:rsidRPr="00E7358F">
        <w:rPr>
          <w:rFonts w:ascii="Arial" w:hAnsi="Arial" w:cs="Arial"/>
        </w:rPr>
        <w:t xml:space="preserve">. </w:t>
      </w:r>
      <w:r w:rsidR="00E61D47" w:rsidRPr="00E61D47">
        <w:rPr>
          <w:rFonts w:ascii="Arial" w:hAnsi="Arial" w:cs="Arial"/>
          <w:color w:val="000000"/>
        </w:rPr>
        <w:t xml:space="preserve">Distribuição da frequência de positividade de </w:t>
      </w:r>
      <w:r w:rsidR="00E61D47" w:rsidRPr="00E61D47">
        <w:rPr>
          <w:rFonts w:ascii="Arial" w:hAnsi="Arial" w:cs="Arial"/>
          <w:i/>
          <w:iCs/>
          <w:color w:val="000000"/>
        </w:rPr>
        <w:t xml:space="preserve">Staphylococcus aureus </w:t>
      </w:r>
      <w:r w:rsidR="00E61D47" w:rsidRPr="00E61D47">
        <w:rPr>
          <w:rFonts w:ascii="Arial" w:hAnsi="Arial" w:cs="Arial"/>
          <w:color w:val="000000"/>
        </w:rPr>
        <w:t>resistente à meticilina (MRSA) no período de 2016 a 2020.</w:t>
      </w:r>
    </w:p>
    <w:p w14:paraId="4E77AD36" w14:textId="77777777" w:rsidR="00255B2B" w:rsidRDefault="00255B2B" w:rsidP="00255B2B">
      <w:pPr>
        <w:rPr>
          <w:rFonts w:ascii="Arial" w:hAnsi="Arial" w:cs="Arial"/>
          <w:sz w:val="24"/>
          <w:szCs w:val="24"/>
        </w:rPr>
      </w:pPr>
      <w:r>
        <w:rPr>
          <w:noProof/>
          <w:lang w:eastAsia="pt-BR"/>
        </w:rPr>
        <w:drawing>
          <wp:inline distT="0" distB="0" distL="0" distR="0" wp14:anchorId="19104FA7" wp14:editId="2687D369">
            <wp:extent cx="5400040" cy="2955925"/>
            <wp:effectExtent l="0" t="0" r="10160" b="15875"/>
            <wp:docPr id="1" name="Gráfico 1">
              <a:extLst xmlns:a="http://schemas.openxmlformats.org/drawingml/2006/main">
                <a:ext uri="{FF2B5EF4-FFF2-40B4-BE49-F238E27FC236}">
                  <a16:creationId xmlns:a16="http://schemas.microsoft.com/office/drawing/2014/main" id="{1ACC6E38-3733-4575-91FF-3E25437301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03CBFA1" w14:textId="77777777" w:rsidR="00255B2B" w:rsidRPr="00CA0E22" w:rsidRDefault="00255B2B" w:rsidP="00255B2B">
      <w:pPr>
        <w:spacing w:line="276" w:lineRule="auto"/>
        <w:jc w:val="both"/>
        <w:rPr>
          <w:rFonts w:ascii="Arial" w:eastAsia="Calibri" w:hAnsi="Arial" w:cs="Arial"/>
          <w:sz w:val="20"/>
          <w:szCs w:val="20"/>
        </w:rPr>
      </w:pPr>
      <w:r w:rsidRPr="00CA0E22">
        <w:rPr>
          <w:rFonts w:ascii="Arial" w:eastAsia="Calibri" w:hAnsi="Arial" w:cs="Arial"/>
          <w:sz w:val="20"/>
          <w:szCs w:val="20"/>
        </w:rPr>
        <w:t>Fonte: Dados do SCIRAS da instituição.</w:t>
      </w:r>
    </w:p>
    <w:p w14:paraId="15905EE7" w14:textId="77777777" w:rsidR="00255B2B" w:rsidRDefault="00255B2B" w:rsidP="00255B2B">
      <w:pPr>
        <w:rPr>
          <w:rFonts w:ascii="Arial" w:hAnsi="Arial" w:cs="Arial"/>
          <w:sz w:val="24"/>
          <w:szCs w:val="24"/>
        </w:rPr>
      </w:pPr>
    </w:p>
    <w:p w14:paraId="5E958E78" w14:textId="77777777" w:rsidR="00255B2B" w:rsidRDefault="00255B2B" w:rsidP="00255B2B">
      <w:pPr>
        <w:rPr>
          <w:rFonts w:ascii="Arial" w:hAnsi="Arial" w:cs="Arial"/>
          <w:sz w:val="24"/>
          <w:szCs w:val="24"/>
        </w:rPr>
      </w:pPr>
    </w:p>
    <w:p w14:paraId="2A878788" w14:textId="77777777" w:rsidR="00255B2B" w:rsidRDefault="00255B2B" w:rsidP="00255B2B">
      <w:pPr>
        <w:rPr>
          <w:rFonts w:ascii="Arial" w:hAnsi="Arial" w:cs="Arial"/>
          <w:sz w:val="24"/>
          <w:szCs w:val="24"/>
        </w:rPr>
      </w:pPr>
    </w:p>
    <w:p w14:paraId="2C674280" w14:textId="77777777" w:rsidR="00255B2B" w:rsidRDefault="00255B2B" w:rsidP="00255B2B">
      <w:pPr>
        <w:rPr>
          <w:rFonts w:ascii="Arial" w:hAnsi="Arial" w:cs="Arial"/>
          <w:sz w:val="24"/>
          <w:szCs w:val="24"/>
        </w:rPr>
      </w:pPr>
    </w:p>
    <w:p w14:paraId="106EF707" w14:textId="77777777" w:rsidR="00255B2B" w:rsidRDefault="00255B2B" w:rsidP="00255B2B">
      <w:pPr>
        <w:rPr>
          <w:rFonts w:ascii="Arial" w:hAnsi="Arial" w:cs="Arial"/>
          <w:sz w:val="24"/>
          <w:szCs w:val="24"/>
        </w:rPr>
      </w:pPr>
    </w:p>
    <w:p w14:paraId="0C0788CF" w14:textId="77777777" w:rsidR="00255B2B" w:rsidRDefault="00255B2B" w:rsidP="00255B2B">
      <w:pPr>
        <w:rPr>
          <w:rFonts w:ascii="Arial" w:hAnsi="Arial" w:cs="Arial"/>
          <w:sz w:val="24"/>
          <w:szCs w:val="24"/>
        </w:rPr>
      </w:pPr>
    </w:p>
    <w:p w14:paraId="181828B2" w14:textId="77777777" w:rsidR="00255B2B" w:rsidRDefault="00255B2B" w:rsidP="00255B2B">
      <w:pPr>
        <w:rPr>
          <w:rFonts w:ascii="Arial" w:hAnsi="Arial" w:cs="Arial"/>
          <w:sz w:val="24"/>
          <w:szCs w:val="24"/>
        </w:rPr>
      </w:pPr>
    </w:p>
    <w:p w14:paraId="71DDF0AE" w14:textId="77777777" w:rsidR="00255B2B" w:rsidRDefault="00255B2B" w:rsidP="00255B2B">
      <w:pPr>
        <w:rPr>
          <w:rFonts w:ascii="Arial" w:hAnsi="Arial" w:cs="Arial"/>
          <w:sz w:val="24"/>
          <w:szCs w:val="24"/>
        </w:rPr>
      </w:pPr>
    </w:p>
    <w:p w14:paraId="6A673001" w14:textId="3F04DAF1" w:rsidR="00255B2B" w:rsidRDefault="00255B2B" w:rsidP="00255B2B">
      <w:pPr>
        <w:rPr>
          <w:rFonts w:ascii="Arial" w:hAnsi="Arial" w:cs="Arial"/>
          <w:sz w:val="24"/>
          <w:szCs w:val="24"/>
        </w:rPr>
      </w:pPr>
    </w:p>
    <w:p w14:paraId="385036E1" w14:textId="78561BB8" w:rsidR="00FF7907" w:rsidRDefault="00FF7907" w:rsidP="00255B2B">
      <w:pPr>
        <w:rPr>
          <w:rFonts w:ascii="Arial" w:hAnsi="Arial" w:cs="Arial"/>
          <w:sz w:val="24"/>
          <w:szCs w:val="24"/>
        </w:rPr>
      </w:pPr>
    </w:p>
    <w:p w14:paraId="4207A3A1" w14:textId="77777777" w:rsidR="00FF7907" w:rsidRDefault="00FF7907" w:rsidP="00255B2B">
      <w:pPr>
        <w:rPr>
          <w:rFonts w:ascii="Arial" w:hAnsi="Arial" w:cs="Arial"/>
          <w:sz w:val="24"/>
          <w:szCs w:val="24"/>
        </w:rPr>
      </w:pPr>
    </w:p>
    <w:p w14:paraId="6A869B6B" w14:textId="6130D019" w:rsidR="00255B2B" w:rsidRPr="00771A1E" w:rsidRDefault="00255B2B" w:rsidP="008A357C">
      <w:pPr>
        <w:spacing w:line="360" w:lineRule="auto"/>
        <w:jc w:val="both"/>
        <w:rPr>
          <w:rFonts w:ascii="Arial" w:hAnsi="Arial" w:cs="Arial"/>
          <w:sz w:val="28"/>
          <w:szCs w:val="28"/>
        </w:rPr>
      </w:pPr>
    </w:p>
    <w:p w14:paraId="51086709" w14:textId="2803F643" w:rsidR="00AE7405" w:rsidRPr="00AE7405" w:rsidRDefault="00AE7405" w:rsidP="00AE7405">
      <w:pPr>
        <w:spacing w:before="240" w:after="240" w:line="360" w:lineRule="auto"/>
        <w:ind w:firstLine="720"/>
        <w:jc w:val="both"/>
        <w:rPr>
          <w:rFonts w:ascii="Times New Roman" w:eastAsia="Times New Roman" w:hAnsi="Times New Roman" w:cs="Times New Roman"/>
          <w:sz w:val="24"/>
          <w:szCs w:val="24"/>
          <w:lang w:eastAsia="pt-BR"/>
        </w:rPr>
      </w:pPr>
      <w:r w:rsidRPr="00AE7405">
        <w:rPr>
          <w:rFonts w:ascii="Arial" w:eastAsia="Times New Roman" w:hAnsi="Arial" w:cs="Arial"/>
          <w:color w:val="000000"/>
          <w:sz w:val="24"/>
          <w:szCs w:val="24"/>
          <w:lang w:eastAsia="pt-BR"/>
        </w:rPr>
        <w:lastRenderedPageBreak/>
        <w:t>De acordo com a figura 2 o ano com mais colonização por MRSA foi 2017</w:t>
      </w:r>
      <w:r w:rsidR="00B03662">
        <w:rPr>
          <w:rFonts w:ascii="Arial" w:eastAsia="Times New Roman" w:hAnsi="Arial" w:cs="Arial"/>
          <w:color w:val="000000"/>
          <w:sz w:val="24"/>
          <w:szCs w:val="24"/>
          <w:lang w:eastAsia="pt-BR"/>
        </w:rPr>
        <w:t xml:space="preserve">, </w:t>
      </w:r>
      <w:r w:rsidRPr="00AE7405">
        <w:rPr>
          <w:rFonts w:ascii="Arial" w:eastAsia="Times New Roman" w:hAnsi="Arial" w:cs="Arial"/>
          <w:color w:val="000000"/>
          <w:sz w:val="24"/>
          <w:szCs w:val="24"/>
          <w:lang w:eastAsia="pt-BR"/>
        </w:rPr>
        <w:t>com 22,27%</w:t>
      </w:r>
      <w:r>
        <w:rPr>
          <w:rFonts w:ascii="Arial" w:eastAsia="Times New Roman" w:hAnsi="Arial" w:cs="Arial"/>
          <w:color w:val="000000"/>
          <w:sz w:val="24"/>
          <w:szCs w:val="24"/>
          <w:lang w:eastAsia="pt-BR"/>
        </w:rPr>
        <w:t>,</w:t>
      </w:r>
      <w:r w:rsidRPr="00AE7405">
        <w:rPr>
          <w:rFonts w:ascii="Arial" w:eastAsia="Times New Roman" w:hAnsi="Arial" w:cs="Arial"/>
          <w:color w:val="000000"/>
          <w:sz w:val="24"/>
          <w:szCs w:val="24"/>
          <w:lang w:eastAsia="pt-BR"/>
        </w:rPr>
        <w:t xml:space="preserve"> que em comparação aos outros Microrganismos Multirresistentes (MR)</w:t>
      </w:r>
      <w:r>
        <w:rPr>
          <w:rFonts w:ascii="Arial" w:eastAsia="Times New Roman" w:hAnsi="Arial" w:cs="Arial"/>
          <w:color w:val="000000"/>
          <w:sz w:val="24"/>
          <w:szCs w:val="24"/>
          <w:lang w:eastAsia="pt-BR"/>
        </w:rPr>
        <w:t>, que obtiveram</w:t>
      </w:r>
      <w:r w:rsidRPr="00AE7405">
        <w:rPr>
          <w:rFonts w:ascii="Arial" w:eastAsia="Times New Roman" w:hAnsi="Arial" w:cs="Arial"/>
          <w:color w:val="000000"/>
          <w:sz w:val="24"/>
          <w:szCs w:val="24"/>
          <w:lang w:eastAsia="pt-BR"/>
        </w:rPr>
        <w:t xml:space="preserve"> seu maior índice no ano de 2016 com 88,89% que conforme demonstrado foi o ano com menos </w:t>
      </w:r>
      <w:r w:rsidR="00A83C14">
        <w:rPr>
          <w:rFonts w:ascii="Arial" w:eastAsia="Times New Roman" w:hAnsi="Arial" w:cs="Arial"/>
          <w:color w:val="000000"/>
          <w:sz w:val="24"/>
          <w:szCs w:val="24"/>
          <w:lang w:eastAsia="pt-BR"/>
        </w:rPr>
        <w:t xml:space="preserve">colonizações por </w:t>
      </w:r>
      <w:r w:rsidRPr="00AE7405">
        <w:rPr>
          <w:rFonts w:ascii="Arial" w:eastAsia="Times New Roman" w:hAnsi="Arial" w:cs="Arial"/>
          <w:color w:val="000000"/>
          <w:sz w:val="24"/>
          <w:szCs w:val="24"/>
          <w:lang w:eastAsia="pt-BR"/>
        </w:rPr>
        <w:t>MRSA.</w:t>
      </w:r>
    </w:p>
    <w:p w14:paraId="49053827" w14:textId="206633FF" w:rsidR="00255B2B" w:rsidRPr="009B2E98" w:rsidRDefault="00255B2B" w:rsidP="009B2E98">
      <w:pPr>
        <w:spacing w:line="360" w:lineRule="auto"/>
        <w:jc w:val="both"/>
        <w:rPr>
          <w:rFonts w:ascii="Arial" w:hAnsi="Arial" w:cs="Arial"/>
          <w:sz w:val="24"/>
          <w:szCs w:val="24"/>
        </w:rPr>
      </w:pPr>
      <w:r w:rsidRPr="00FD5F9C">
        <w:rPr>
          <w:rFonts w:ascii="Arial" w:hAnsi="Arial" w:cs="Arial"/>
          <w:b/>
          <w:bCs/>
          <w:sz w:val="24"/>
          <w:szCs w:val="24"/>
        </w:rPr>
        <w:t>Figura 2</w:t>
      </w:r>
      <w:r w:rsidRPr="009B2E98">
        <w:rPr>
          <w:rFonts w:ascii="Arial" w:hAnsi="Arial" w:cs="Arial"/>
          <w:sz w:val="24"/>
          <w:szCs w:val="24"/>
        </w:rPr>
        <w:t xml:space="preserve">. </w:t>
      </w:r>
      <w:r w:rsidR="009B2E98" w:rsidRPr="009B2E98">
        <w:rPr>
          <w:rFonts w:ascii="Arial" w:hAnsi="Arial" w:cs="Arial"/>
          <w:color w:val="000000"/>
          <w:sz w:val="24"/>
          <w:szCs w:val="24"/>
        </w:rPr>
        <w:t xml:space="preserve">Ocorrência de </w:t>
      </w:r>
      <w:r w:rsidR="009B2E98" w:rsidRPr="009B2E98">
        <w:rPr>
          <w:rFonts w:ascii="Arial" w:hAnsi="Arial" w:cs="Arial"/>
          <w:i/>
          <w:iCs/>
          <w:color w:val="000000"/>
          <w:sz w:val="24"/>
          <w:szCs w:val="24"/>
        </w:rPr>
        <w:t xml:space="preserve">Staphylococcus aureus </w:t>
      </w:r>
      <w:r w:rsidR="009B2E98" w:rsidRPr="009B2E98">
        <w:rPr>
          <w:rFonts w:ascii="Arial" w:hAnsi="Arial" w:cs="Arial"/>
          <w:color w:val="000000"/>
          <w:sz w:val="24"/>
          <w:szCs w:val="24"/>
        </w:rPr>
        <w:t>resistente à meticilina (MRSA) em comparação com outros Microrganismo Multirresistentes (MR) identificados no período de 2016 a 2020.</w:t>
      </w:r>
    </w:p>
    <w:p w14:paraId="684819AA" w14:textId="77777777" w:rsidR="00255B2B" w:rsidRDefault="00255B2B" w:rsidP="00255B2B">
      <w:pPr>
        <w:spacing w:line="360" w:lineRule="auto"/>
        <w:jc w:val="both"/>
        <w:rPr>
          <w:rFonts w:ascii="Arial" w:hAnsi="Arial" w:cs="Arial"/>
          <w:sz w:val="24"/>
          <w:szCs w:val="24"/>
        </w:rPr>
      </w:pPr>
      <w:r w:rsidRPr="004C19CF">
        <w:rPr>
          <w:rFonts w:ascii="Arial" w:hAnsi="Arial" w:cs="Arial"/>
          <w:noProof/>
          <w:sz w:val="20"/>
          <w:szCs w:val="20"/>
          <w:lang w:eastAsia="pt-BR"/>
        </w:rPr>
        <w:drawing>
          <wp:inline distT="0" distB="0" distL="0" distR="0" wp14:anchorId="3D865374" wp14:editId="5646C880">
            <wp:extent cx="5400040" cy="3150235"/>
            <wp:effectExtent l="0" t="0" r="10160" b="1206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10D855F" w14:textId="77777777" w:rsidR="00255B2B" w:rsidRPr="00CA0E22" w:rsidRDefault="00255B2B" w:rsidP="00255B2B">
      <w:pPr>
        <w:spacing w:line="276" w:lineRule="auto"/>
        <w:jc w:val="both"/>
        <w:rPr>
          <w:rFonts w:ascii="Arial" w:eastAsia="Calibri" w:hAnsi="Arial" w:cs="Arial"/>
          <w:sz w:val="20"/>
          <w:szCs w:val="20"/>
        </w:rPr>
      </w:pPr>
      <w:r w:rsidRPr="00CA0E22">
        <w:rPr>
          <w:rFonts w:ascii="Arial" w:eastAsia="Calibri" w:hAnsi="Arial" w:cs="Arial"/>
          <w:sz w:val="20"/>
          <w:szCs w:val="20"/>
        </w:rPr>
        <w:t>Fonte: Dados do SCIRAS da instituição.</w:t>
      </w:r>
    </w:p>
    <w:p w14:paraId="6EC25597" w14:textId="77777777" w:rsidR="00255B2B" w:rsidRDefault="00255B2B" w:rsidP="00255B2B">
      <w:pPr>
        <w:spacing w:line="360" w:lineRule="auto"/>
        <w:jc w:val="both"/>
        <w:rPr>
          <w:rFonts w:ascii="Arial" w:hAnsi="Arial" w:cs="Arial"/>
          <w:sz w:val="24"/>
          <w:szCs w:val="24"/>
        </w:rPr>
      </w:pPr>
    </w:p>
    <w:p w14:paraId="305A7805" w14:textId="77777777" w:rsidR="00255B2B" w:rsidRDefault="00255B2B" w:rsidP="00255B2B">
      <w:pPr>
        <w:spacing w:line="360" w:lineRule="auto"/>
        <w:jc w:val="both"/>
        <w:rPr>
          <w:rFonts w:ascii="Arial" w:hAnsi="Arial" w:cs="Arial"/>
          <w:sz w:val="24"/>
          <w:szCs w:val="24"/>
        </w:rPr>
      </w:pPr>
    </w:p>
    <w:p w14:paraId="19BB1C87" w14:textId="77777777" w:rsidR="00255B2B" w:rsidRDefault="00255B2B" w:rsidP="00255B2B">
      <w:pPr>
        <w:spacing w:line="360" w:lineRule="auto"/>
        <w:jc w:val="both"/>
        <w:rPr>
          <w:rFonts w:ascii="Arial" w:hAnsi="Arial" w:cs="Arial"/>
          <w:sz w:val="24"/>
          <w:szCs w:val="24"/>
        </w:rPr>
      </w:pPr>
    </w:p>
    <w:p w14:paraId="3A42302C" w14:textId="77777777" w:rsidR="00255B2B" w:rsidRDefault="00255B2B" w:rsidP="00255B2B">
      <w:pPr>
        <w:spacing w:line="360" w:lineRule="auto"/>
        <w:jc w:val="both"/>
        <w:rPr>
          <w:rFonts w:ascii="Arial" w:hAnsi="Arial" w:cs="Arial"/>
          <w:sz w:val="24"/>
          <w:szCs w:val="24"/>
        </w:rPr>
      </w:pPr>
    </w:p>
    <w:p w14:paraId="183EEC9E" w14:textId="77777777" w:rsidR="00255B2B" w:rsidRDefault="00255B2B" w:rsidP="00255B2B">
      <w:pPr>
        <w:spacing w:line="360" w:lineRule="auto"/>
        <w:jc w:val="both"/>
        <w:rPr>
          <w:rFonts w:ascii="Arial" w:hAnsi="Arial" w:cs="Arial"/>
          <w:sz w:val="24"/>
          <w:szCs w:val="24"/>
        </w:rPr>
      </w:pPr>
    </w:p>
    <w:p w14:paraId="41081AB4" w14:textId="77777777" w:rsidR="00255B2B" w:rsidRDefault="00255B2B" w:rsidP="00255B2B">
      <w:pPr>
        <w:spacing w:line="360" w:lineRule="auto"/>
        <w:jc w:val="both"/>
        <w:rPr>
          <w:rFonts w:ascii="Arial" w:hAnsi="Arial" w:cs="Arial"/>
          <w:sz w:val="24"/>
          <w:szCs w:val="24"/>
        </w:rPr>
      </w:pPr>
    </w:p>
    <w:p w14:paraId="26A3C26D" w14:textId="77777777" w:rsidR="009B2E98" w:rsidRDefault="009B2E98" w:rsidP="009770A2">
      <w:pPr>
        <w:spacing w:line="360" w:lineRule="auto"/>
        <w:jc w:val="both"/>
        <w:rPr>
          <w:rFonts w:ascii="Arial" w:hAnsi="Arial" w:cs="Arial"/>
          <w:color w:val="000000"/>
          <w:sz w:val="24"/>
          <w:szCs w:val="24"/>
        </w:rPr>
      </w:pPr>
    </w:p>
    <w:p w14:paraId="5EDFB618" w14:textId="32BD63A0" w:rsidR="00255B2B" w:rsidRDefault="00F57546" w:rsidP="00255B2B">
      <w:pPr>
        <w:spacing w:line="360" w:lineRule="auto"/>
        <w:ind w:firstLine="708"/>
        <w:jc w:val="both"/>
        <w:rPr>
          <w:rFonts w:ascii="Arial" w:hAnsi="Arial" w:cs="Arial"/>
          <w:color w:val="000000"/>
          <w:sz w:val="24"/>
          <w:szCs w:val="24"/>
        </w:rPr>
      </w:pPr>
      <w:r>
        <w:rPr>
          <w:rFonts w:ascii="Arial" w:hAnsi="Arial" w:cs="Arial"/>
          <w:color w:val="000000"/>
          <w:sz w:val="24"/>
          <w:szCs w:val="24"/>
        </w:rPr>
        <w:t xml:space="preserve"> </w:t>
      </w:r>
    </w:p>
    <w:p w14:paraId="2500699F" w14:textId="2ABAD31E" w:rsidR="009B2E98" w:rsidRPr="009B2E98" w:rsidRDefault="009B2E98" w:rsidP="00255B2B">
      <w:pPr>
        <w:spacing w:line="360" w:lineRule="auto"/>
        <w:ind w:firstLine="708"/>
        <w:jc w:val="both"/>
        <w:rPr>
          <w:rFonts w:ascii="Arial" w:hAnsi="Arial" w:cs="Arial"/>
          <w:sz w:val="32"/>
          <w:szCs w:val="32"/>
        </w:rPr>
      </w:pPr>
      <w:r w:rsidRPr="0017439F">
        <w:rPr>
          <w:rFonts w:ascii="Arial" w:hAnsi="Arial" w:cs="Arial"/>
          <w:color w:val="000000"/>
          <w:sz w:val="24"/>
          <w:szCs w:val="24"/>
        </w:rPr>
        <w:lastRenderedPageBreak/>
        <w:t xml:space="preserve">Na tabela 2 estão dispostos os locais de ocorrência do </w:t>
      </w:r>
      <w:r w:rsidR="00446878" w:rsidRPr="0017439F">
        <w:rPr>
          <w:rFonts w:ascii="Arial" w:hAnsi="Arial" w:cs="Arial"/>
          <w:color w:val="000000"/>
          <w:sz w:val="24"/>
          <w:szCs w:val="24"/>
        </w:rPr>
        <w:t>MRSA</w:t>
      </w:r>
      <w:r w:rsidR="00446878" w:rsidRPr="0017439F">
        <w:rPr>
          <w:rFonts w:ascii="Arial" w:hAnsi="Arial" w:cs="Arial"/>
          <w:i/>
          <w:iCs/>
          <w:color w:val="000000"/>
          <w:sz w:val="24"/>
          <w:szCs w:val="24"/>
        </w:rPr>
        <w:t xml:space="preserve">. </w:t>
      </w:r>
      <w:r w:rsidRPr="0017439F">
        <w:rPr>
          <w:rFonts w:ascii="Arial" w:hAnsi="Arial" w:cs="Arial"/>
          <w:color w:val="000000"/>
          <w:sz w:val="24"/>
          <w:szCs w:val="24"/>
        </w:rPr>
        <w:t xml:space="preserve">Verifica-se que nas </w:t>
      </w:r>
      <w:r w:rsidR="00DC57CA" w:rsidRPr="0017439F">
        <w:rPr>
          <w:rFonts w:ascii="Arial" w:hAnsi="Arial" w:cs="Arial"/>
          <w:color w:val="000000"/>
          <w:sz w:val="24"/>
          <w:szCs w:val="24"/>
        </w:rPr>
        <w:t>Internação Clínica Adulto</w:t>
      </w:r>
      <w:r w:rsidRPr="0017439F">
        <w:rPr>
          <w:rFonts w:ascii="Arial" w:hAnsi="Arial" w:cs="Arial"/>
          <w:color w:val="000000"/>
          <w:sz w:val="24"/>
          <w:szCs w:val="24"/>
        </w:rPr>
        <w:t xml:space="preserve"> (23,27%) e </w:t>
      </w:r>
      <w:r w:rsidR="00DC57CA" w:rsidRPr="0017439F">
        <w:rPr>
          <w:rFonts w:ascii="Arial" w:hAnsi="Arial" w:cs="Arial"/>
          <w:color w:val="000000"/>
          <w:sz w:val="24"/>
          <w:szCs w:val="24"/>
        </w:rPr>
        <w:t>Internação Pós-Operatório Adulto</w:t>
      </w:r>
      <w:r w:rsidRPr="0017439F">
        <w:rPr>
          <w:rFonts w:ascii="Arial" w:hAnsi="Arial" w:cs="Arial"/>
          <w:color w:val="000000"/>
          <w:sz w:val="24"/>
          <w:szCs w:val="24"/>
        </w:rPr>
        <w:t xml:space="preserve"> (</w:t>
      </w:r>
      <w:r w:rsidR="00EC2BD9" w:rsidRPr="0017439F">
        <w:rPr>
          <w:rFonts w:ascii="Arial" w:hAnsi="Arial" w:cs="Arial"/>
          <w:color w:val="000000"/>
          <w:sz w:val="24"/>
          <w:szCs w:val="24"/>
        </w:rPr>
        <w:t>1</w:t>
      </w:r>
      <w:r w:rsidRPr="0017439F">
        <w:rPr>
          <w:rFonts w:ascii="Arial" w:hAnsi="Arial" w:cs="Arial"/>
          <w:color w:val="000000"/>
          <w:sz w:val="24"/>
          <w:szCs w:val="24"/>
        </w:rPr>
        <w:t>5,84%) houve maior frequência de identificação deste microrganismo, compondo 39,11%</w:t>
      </w:r>
      <w:r w:rsidR="00EC2BD9" w:rsidRPr="0017439F">
        <w:rPr>
          <w:rFonts w:ascii="Arial" w:hAnsi="Arial" w:cs="Arial"/>
          <w:color w:val="000000"/>
          <w:sz w:val="24"/>
          <w:szCs w:val="24"/>
        </w:rPr>
        <w:t xml:space="preserve"> </w:t>
      </w:r>
      <w:r w:rsidRPr="0017439F">
        <w:rPr>
          <w:rFonts w:ascii="Arial" w:hAnsi="Arial" w:cs="Arial"/>
          <w:color w:val="000000"/>
          <w:sz w:val="24"/>
          <w:szCs w:val="24"/>
        </w:rPr>
        <w:t>da amostra.</w:t>
      </w:r>
    </w:p>
    <w:p w14:paraId="47599BDF" w14:textId="454905CF" w:rsidR="00255B2B" w:rsidRDefault="00255B2B" w:rsidP="00255B2B">
      <w:pPr>
        <w:spacing w:line="360" w:lineRule="auto"/>
        <w:jc w:val="both"/>
        <w:rPr>
          <w:rFonts w:ascii="Arial" w:hAnsi="Arial" w:cs="Arial"/>
          <w:sz w:val="24"/>
          <w:szCs w:val="24"/>
        </w:rPr>
      </w:pPr>
      <w:r w:rsidRPr="001929B8">
        <w:rPr>
          <w:rFonts w:ascii="Arial" w:hAnsi="Arial" w:cs="Arial"/>
          <w:b/>
          <w:bCs/>
          <w:sz w:val="24"/>
          <w:szCs w:val="24"/>
        </w:rPr>
        <w:t>Tabela 2</w:t>
      </w:r>
      <w:r>
        <w:rPr>
          <w:rFonts w:ascii="Arial" w:hAnsi="Arial" w:cs="Arial"/>
          <w:sz w:val="24"/>
          <w:szCs w:val="24"/>
        </w:rPr>
        <w:t xml:space="preserve">. Ocorrência de </w:t>
      </w:r>
      <w:r w:rsidRPr="00456F92">
        <w:rPr>
          <w:rFonts w:ascii="Arial" w:hAnsi="Arial" w:cs="Arial"/>
          <w:i/>
          <w:iCs/>
          <w:sz w:val="24"/>
          <w:szCs w:val="24"/>
        </w:rPr>
        <w:t>Staphylococcus aureus</w:t>
      </w:r>
      <w:r>
        <w:rPr>
          <w:rFonts w:ascii="Arial" w:hAnsi="Arial" w:cs="Arial"/>
          <w:sz w:val="24"/>
          <w:szCs w:val="24"/>
        </w:rPr>
        <w:t xml:space="preserve"> </w:t>
      </w:r>
      <w:r w:rsidR="00903866">
        <w:rPr>
          <w:rFonts w:ascii="Arial" w:hAnsi="Arial" w:cs="Arial"/>
          <w:sz w:val="24"/>
          <w:szCs w:val="24"/>
        </w:rPr>
        <w:t>r</w:t>
      </w:r>
      <w:r>
        <w:rPr>
          <w:rFonts w:ascii="Arial" w:hAnsi="Arial" w:cs="Arial"/>
          <w:sz w:val="24"/>
          <w:szCs w:val="24"/>
        </w:rPr>
        <w:t xml:space="preserve">esistente à </w:t>
      </w:r>
      <w:r w:rsidR="00903866">
        <w:rPr>
          <w:rFonts w:ascii="Arial" w:hAnsi="Arial" w:cs="Arial"/>
          <w:sz w:val="24"/>
          <w:szCs w:val="24"/>
        </w:rPr>
        <w:t>m</w:t>
      </w:r>
      <w:r>
        <w:rPr>
          <w:rFonts w:ascii="Arial" w:hAnsi="Arial" w:cs="Arial"/>
          <w:sz w:val="24"/>
          <w:szCs w:val="24"/>
        </w:rPr>
        <w:t>eticilina (MRSA) por Local de Assistência no período de 2016 a 2020.</w:t>
      </w:r>
    </w:p>
    <w:tbl>
      <w:tblPr>
        <w:tblW w:w="8770" w:type="dxa"/>
        <w:tblCellMar>
          <w:left w:w="70" w:type="dxa"/>
          <w:right w:w="70" w:type="dxa"/>
        </w:tblCellMar>
        <w:tblLook w:val="04A0" w:firstRow="1" w:lastRow="0" w:firstColumn="1" w:lastColumn="0" w:noHBand="0" w:noVBand="1"/>
      </w:tblPr>
      <w:tblGrid>
        <w:gridCol w:w="4341"/>
        <w:gridCol w:w="2341"/>
        <w:gridCol w:w="2088"/>
      </w:tblGrid>
      <w:tr w:rsidR="004E58C9" w:rsidRPr="00456F92" w14:paraId="13DBE52A" w14:textId="77777777" w:rsidTr="004E58C9">
        <w:trPr>
          <w:trHeight w:val="367"/>
        </w:trPr>
        <w:tc>
          <w:tcPr>
            <w:tcW w:w="4341" w:type="dxa"/>
            <w:tcBorders>
              <w:top w:val="single" w:sz="4" w:space="0" w:color="auto"/>
              <w:bottom w:val="single" w:sz="4" w:space="0" w:color="auto"/>
            </w:tcBorders>
            <w:shd w:val="clear" w:color="auto" w:fill="auto"/>
            <w:vAlign w:val="bottom"/>
            <w:hideMark/>
          </w:tcPr>
          <w:p w14:paraId="53BD9C18" w14:textId="77777777" w:rsidR="00255B2B" w:rsidRPr="00456F92" w:rsidRDefault="00255B2B" w:rsidP="001C2E11">
            <w:pPr>
              <w:spacing w:after="0" w:line="240" w:lineRule="auto"/>
              <w:jc w:val="center"/>
              <w:rPr>
                <w:rFonts w:ascii="Arial" w:eastAsia="Times New Roman" w:hAnsi="Arial" w:cs="Arial"/>
                <w:b/>
                <w:bCs/>
                <w:color w:val="000000"/>
                <w:sz w:val="24"/>
                <w:szCs w:val="24"/>
                <w:lang w:eastAsia="pt-BR"/>
              </w:rPr>
            </w:pPr>
            <w:r w:rsidRPr="00456F92">
              <w:rPr>
                <w:rFonts w:ascii="Arial" w:eastAsia="Times New Roman" w:hAnsi="Arial" w:cs="Arial"/>
                <w:b/>
                <w:bCs/>
                <w:color w:val="000000"/>
                <w:sz w:val="24"/>
                <w:szCs w:val="24"/>
                <w:lang w:eastAsia="pt-BR"/>
              </w:rPr>
              <w:t xml:space="preserve">Local de </w:t>
            </w:r>
            <w:r>
              <w:rPr>
                <w:rFonts w:ascii="Arial" w:eastAsia="Times New Roman" w:hAnsi="Arial" w:cs="Arial"/>
                <w:b/>
                <w:bCs/>
                <w:color w:val="000000"/>
                <w:sz w:val="24"/>
                <w:szCs w:val="24"/>
                <w:lang w:eastAsia="pt-BR"/>
              </w:rPr>
              <w:t>Assistência</w:t>
            </w:r>
          </w:p>
        </w:tc>
        <w:tc>
          <w:tcPr>
            <w:tcW w:w="2341" w:type="dxa"/>
            <w:tcBorders>
              <w:top w:val="single" w:sz="4" w:space="0" w:color="auto"/>
              <w:bottom w:val="single" w:sz="4" w:space="0" w:color="auto"/>
            </w:tcBorders>
            <w:shd w:val="clear" w:color="auto" w:fill="auto"/>
            <w:vAlign w:val="bottom"/>
            <w:hideMark/>
          </w:tcPr>
          <w:p w14:paraId="2C1A15A5" w14:textId="77777777" w:rsidR="00255B2B" w:rsidRPr="00456F92" w:rsidRDefault="00255B2B" w:rsidP="001C2E11">
            <w:pPr>
              <w:spacing w:after="0" w:line="240" w:lineRule="auto"/>
              <w:jc w:val="center"/>
              <w:rPr>
                <w:rFonts w:ascii="Arial" w:eastAsia="Times New Roman" w:hAnsi="Arial" w:cs="Arial"/>
                <w:b/>
                <w:bCs/>
                <w:color w:val="000000"/>
                <w:sz w:val="24"/>
                <w:szCs w:val="24"/>
                <w:lang w:eastAsia="pt-BR"/>
              </w:rPr>
            </w:pPr>
            <w:r w:rsidRPr="00456F92">
              <w:rPr>
                <w:rFonts w:ascii="Arial" w:eastAsia="Times New Roman" w:hAnsi="Arial" w:cs="Arial"/>
                <w:b/>
                <w:bCs/>
                <w:color w:val="000000"/>
                <w:sz w:val="24"/>
                <w:szCs w:val="24"/>
                <w:lang w:eastAsia="pt-BR"/>
              </w:rPr>
              <w:t>N</w:t>
            </w:r>
          </w:p>
        </w:tc>
        <w:tc>
          <w:tcPr>
            <w:tcW w:w="2088" w:type="dxa"/>
            <w:tcBorders>
              <w:top w:val="single" w:sz="4" w:space="0" w:color="auto"/>
              <w:bottom w:val="single" w:sz="4" w:space="0" w:color="auto"/>
            </w:tcBorders>
            <w:shd w:val="clear" w:color="auto" w:fill="auto"/>
            <w:vAlign w:val="bottom"/>
            <w:hideMark/>
          </w:tcPr>
          <w:p w14:paraId="7FBD1502" w14:textId="77777777" w:rsidR="00255B2B" w:rsidRPr="00456F92" w:rsidRDefault="00255B2B" w:rsidP="001C2E11">
            <w:pPr>
              <w:spacing w:after="0" w:line="240" w:lineRule="auto"/>
              <w:jc w:val="center"/>
              <w:rPr>
                <w:rFonts w:ascii="Arial" w:eastAsia="Times New Roman" w:hAnsi="Arial" w:cs="Arial"/>
                <w:b/>
                <w:bCs/>
                <w:color w:val="000000"/>
                <w:sz w:val="24"/>
                <w:szCs w:val="24"/>
                <w:lang w:eastAsia="pt-BR"/>
              </w:rPr>
            </w:pPr>
            <w:r w:rsidRPr="00456F92">
              <w:rPr>
                <w:rFonts w:ascii="Arial" w:eastAsia="Times New Roman" w:hAnsi="Arial" w:cs="Arial"/>
                <w:b/>
                <w:bCs/>
                <w:color w:val="000000"/>
                <w:sz w:val="24"/>
                <w:szCs w:val="24"/>
                <w:lang w:eastAsia="pt-BR"/>
              </w:rPr>
              <w:t>%</w:t>
            </w:r>
          </w:p>
        </w:tc>
      </w:tr>
      <w:tr w:rsidR="004E58C9" w:rsidRPr="00456F92" w14:paraId="577841FA" w14:textId="77777777" w:rsidTr="004E58C9">
        <w:trPr>
          <w:trHeight w:val="367"/>
        </w:trPr>
        <w:tc>
          <w:tcPr>
            <w:tcW w:w="4341" w:type="dxa"/>
            <w:tcBorders>
              <w:top w:val="single" w:sz="4" w:space="0" w:color="auto"/>
            </w:tcBorders>
            <w:shd w:val="clear" w:color="auto" w:fill="auto"/>
            <w:vAlign w:val="bottom"/>
            <w:hideMark/>
          </w:tcPr>
          <w:p w14:paraId="75F34469" w14:textId="372D4C09" w:rsidR="00255B2B" w:rsidRPr="00456F92" w:rsidRDefault="00946C7E" w:rsidP="001C2E11">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Internação Clínica Adulto</w:t>
            </w:r>
          </w:p>
        </w:tc>
        <w:tc>
          <w:tcPr>
            <w:tcW w:w="2341" w:type="dxa"/>
            <w:tcBorders>
              <w:top w:val="single" w:sz="4" w:space="0" w:color="auto"/>
            </w:tcBorders>
            <w:shd w:val="clear" w:color="auto" w:fill="auto"/>
            <w:vAlign w:val="bottom"/>
            <w:hideMark/>
          </w:tcPr>
          <w:p w14:paraId="10946D47" w14:textId="77777777" w:rsidR="00255B2B" w:rsidRPr="00456F92" w:rsidRDefault="00255B2B" w:rsidP="001C2E11">
            <w:pPr>
              <w:spacing w:after="0" w:line="240" w:lineRule="auto"/>
              <w:jc w:val="center"/>
              <w:rPr>
                <w:rFonts w:ascii="Arial" w:eastAsia="Times New Roman" w:hAnsi="Arial" w:cs="Arial"/>
                <w:color w:val="000000"/>
                <w:sz w:val="24"/>
                <w:szCs w:val="24"/>
                <w:lang w:eastAsia="pt-BR"/>
              </w:rPr>
            </w:pPr>
            <w:r w:rsidRPr="00456F92">
              <w:rPr>
                <w:rFonts w:ascii="Arial" w:eastAsia="Times New Roman" w:hAnsi="Arial" w:cs="Arial"/>
                <w:color w:val="000000"/>
                <w:sz w:val="24"/>
                <w:szCs w:val="24"/>
                <w:lang w:eastAsia="pt-BR"/>
              </w:rPr>
              <w:t>47</w:t>
            </w:r>
          </w:p>
        </w:tc>
        <w:tc>
          <w:tcPr>
            <w:tcW w:w="2088" w:type="dxa"/>
            <w:tcBorders>
              <w:top w:val="single" w:sz="4" w:space="0" w:color="auto"/>
            </w:tcBorders>
            <w:shd w:val="clear" w:color="auto" w:fill="auto"/>
            <w:vAlign w:val="bottom"/>
            <w:hideMark/>
          </w:tcPr>
          <w:p w14:paraId="2930FD75" w14:textId="77777777" w:rsidR="00255B2B" w:rsidRPr="00456F92" w:rsidRDefault="00255B2B" w:rsidP="001C2E11">
            <w:pPr>
              <w:spacing w:after="0" w:line="240" w:lineRule="auto"/>
              <w:jc w:val="center"/>
              <w:rPr>
                <w:rFonts w:ascii="Arial" w:eastAsia="Times New Roman" w:hAnsi="Arial" w:cs="Arial"/>
                <w:color w:val="000000"/>
                <w:sz w:val="24"/>
                <w:szCs w:val="24"/>
                <w:lang w:eastAsia="pt-BR"/>
              </w:rPr>
            </w:pPr>
            <w:r w:rsidRPr="00456F92">
              <w:rPr>
                <w:rFonts w:ascii="Arial" w:eastAsia="Times New Roman" w:hAnsi="Arial" w:cs="Arial"/>
                <w:color w:val="000000"/>
                <w:sz w:val="24"/>
                <w:szCs w:val="24"/>
                <w:lang w:eastAsia="pt-BR"/>
              </w:rPr>
              <w:t>23,27</w:t>
            </w:r>
          </w:p>
        </w:tc>
      </w:tr>
      <w:tr w:rsidR="004E58C9" w:rsidRPr="00456F92" w14:paraId="0A51106C" w14:textId="77777777" w:rsidTr="004E58C9">
        <w:trPr>
          <w:trHeight w:val="367"/>
        </w:trPr>
        <w:tc>
          <w:tcPr>
            <w:tcW w:w="4341" w:type="dxa"/>
            <w:shd w:val="clear" w:color="auto" w:fill="auto"/>
            <w:vAlign w:val="bottom"/>
            <w:hideMark/>
          </w:tcPr>
          <w:p w14:paraId="3B87F0CF" w14:textId="43A41847" w:rsidR="00255B2B" w:rsidRPr="00456F92" w:rsidRDefault="00946C7E" w:rsidP="001C2E11">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Internação </w:t>
            </w:r>
            <w:r w:rsidR="00B84DD8">
              <w:rPr>
                <w:rFonts w:ascii="Arial" w:eastAsia="Times New Roman" w:hAnsi="Arial" w:cs="Arial"/>
                <w:color w:val="000000"/>
                <w:sz w:val="24"/>
                <w:szCs w:val="24"/>
                <w:lang w:eastAsia="pt-BR"/>
              </w:rPr>
              <w:t>Pós-Operatório Adulto</w:t>
            </w:r>
          </w:p>
        </w:tc>
        <w:tc>
          <w:tcPr>
            <w:tcW w:w="2341" w:type="dxa"/>
            <w:shd w:val="clear" w:color="auto" w:fill="auto"/>
            <w:vAlign w:val="bottom"/>
            <w:hideMark/>
          </w:tcPr>
          <w:p w14:paraId="692DF8A2" w14:textId="77777777" w:rsidR="00255B2B" w:rsidRPr="00456F92" w:rsidRDefault="00255B2B" w:rsidP="001C2E11">
            <w:pPr>
              <w:spacing w:after="0" w:line="240" w:lineRule="auto"/>
              <w:jc w:val="center"/>
              <w:rPr>
                <w:rFonts w:ascii="Arial" w:eastAsia="Times New Roman" w:hAnsi="Arial" w:cs="Arial"/>
                <w:color w:val="000000"/>
                <w:sz w:val="24"/>
                <w:szCs w:val="24"/>
                <w:lang w:eastAsia="pt-BR"/>
              </w:rPr>
            </w:pPr>
            <w:r w:rsidRPr="00456F92">
              <w:rPr>
                <w:rFonts w:ascii="Arial" w:eastAsia="Times New Roman" w:hAnsi="Arial" w:cs="Arial"/>
                <w:color w:val="000000"/>
                <w:sz w:val="24"/>
                <w:szCs w:val="24"/>
                <w:lang w:eastAsia="pt-BR"/>
              </w:rPr>
              <w:t>32</w:t>
            </w:r>
          </w:p>
        </w:tc>
        <w:tc>
          <w:tcPr>
            <w:tcW w:w="2088" w:type="dxa"/>
            <w:shd w:val="clear" w:color="auto" w:fill="auto"/>
            <w:vAlign w:val="bottom"/>
            <w:hideMark/>
          </w:tcPr>
          <w:p w14:paraId="23A84AFA" w14:textId="77777777" w:rsidR="00255B2B" w:rsidRPr="00456F92" w:rsidRDefault="00255B2B" w:rsidP="001C2E11">
            <w:pPr>
              <w:spacing w:after="0" w:line="240" w:lineRule="auto"/>
              <w:jc w:val="center"/>
              <w:rPr>
                <w:rFonts w:ascii="Arial" w:eastAsia="Times New Roman" w:hAnsi="Arial" w:cs="Arial"/>
                <w:color w:val="000000"/>
                <w:sz w:val="24"/>
                <w:szCs w:val="24"/>
                <w:lang w:eastAsia="pt-BR"/>
              </w:rPr>
            </w:pPr>
            <w:r w:rsidRPr="00456F92">
              <w:rPr>
                <w:rFonts w:ascii="Arial" w:eastAsia="Times New Roman" w:hAnsi="Arial" w:cs="Arial"/>
                <w:color w:val="000000"/>
                <w:sz w:val="24"/>
                <w:szCs w:val="24"/>
                <w:lang w:eastAsia="pt-BR"/>
              </w:rPr>
              <w:t>15,84</w:t>
            </w:r>
          </w:p>
        </w:tc>
      </w:tr>
      <w:tr w:rsidR="004E58C9" w:rsidRPr="00456F92" w14:paraId="6480320A" w14:textId="77777777" w:rsidTr="004E58C9">
        <w:trPr>
          <w:trHeight w:val="367"/>
        </w:trPr>
        <w:tc>
          <w:tcPr>
            <w:tcW w:w="4341" w:type="dxa"/>
            <w:shd w:val="clear" w:color="auto" w:fill="auto"/>
            <w:vAlign w:val="bottom"/>
            <w:hideMark/>
          </w:tcPr>
          <w:p w14:paraId="62EFAA2B" w14:textId="5EE026B2" w:rsidR="00255B2B" w:rsidRPr="00456F92" w:rsidRDefault="00255B2B" w:rsidP="001C2E11">
            <w:pPr>
              <w:spacing w:after="0" w:line="240" w:lineRule="auto"/>
              <w:jc w:val="center"/>
              <w:rPr>
                <w:rFonts w:ascii="Arial" w:eastAsia="Times New Roman" w:hAnsi="Arial" w:cs="Arial"/>
                <w:color w:val="000000"/>
                <w:sz w:val="24"/>
                <w:szCs w:val="24"/>
                <w:lang w:eastAsia="pt-BR"/>
              </w:rPr>
            </w:pPr>
            <w:r w:rsidRPr="00456F92">
              <w:rPr>
                <w:rFonts w:ascii="Arial" w:eastAsia="Times New Roman" w:hAnsi="Arial" w:cs="Arial"/>
                <w:color w:val="000000"/>
                <w:sz w:val="24"/>
                <w:szCs w:val="24"/>
                <w:lang w:eastAsia="pt-BR"/>
              </w:rPr>
              <w:t>UTI</w:t>
            </w:r>
            <w:r w:rsidR="00B84DD8">
              <w:rPr>
                <w:rFonts w:ascii="Arial" w:eastAsia="Times New Roman" w:hAnsi="Arial" w:cs="Arial"/>
                <w:color w:val="000000"/>
                <w:sz w:val="24"/>
                <w:szCs w:val="24"/>
                <w:lang w:eastAsia="pt-BR"/>
              </w:rPr>
              <w:t xml:space="preserve"> Adulto I </w:t>
            </w:r>
          </w:p>
        </w:tc>
        <w:tc>
          <w:tcPr>
            <w:tcW w:w="2341" w:type="dxa"/>
            <w:shd w:val="clear" w:color="auto" w:fill="auto"/>
            <w:vAlign w:val="bottom"/>
            <w:hideMark/>
          </w:tcPr>
          <w:p w14:paraId="1F601089" w14:textId="77777777" w:rsidR="00255B2B" w:rsidRPr="00456F92" w:rsidRDefault="00255B2B" w:rsidP="001C2E11">
            <w:pPr>
              <w:spacing w:after="0" w:line="240" w:lineRule="auto"/>
              <w:jc w:val="center"/>
              <w:rPr>
                <w:rFonts w:ascii="Arial" w:eastAsia="Times New Roman" w:hAnsi="Arial" w:cs="Arial"/>
                <w:color w:val="000000"/>
                <w:sz w:val="24"/>
                <w:szCs w:val="24"/>
                <w:lang w:eastAsia="pt-BR"/>
              </w:rPr>
            </w:pPr>
            <w:r w:rsidRPr="00456F92">
              <w:rPr>
                <w:rFonts w:ascii="Arial" w:eastAsia="Times New Roman" w:hAnsi="Arial" w:cs="Arial"/>
                <w:color w:val="000000"/>
                <w:sz w:val="24"/>
                <w:szCs w:val="24"/>
                <w:lang w:eastAsia="pt-BR"/>
              </w:rPr>
              <w:t>26</w:t>
            </w:r>
          </w:p>
        </w:tc>
        <w:tc>
          <w:tcPr>
            <w:tcW w:w="2088" w:type="dxa"/>
            <w:shd w:val="clear" w:color="auto" w:fill="auto"/>
            <w:vAlign w:val="bottom"/>
            <w:hideMark/>
          </w:tcPr>
          <w:p w14:paraId="4367143D" w14:textId="77777777" w:rsidR="00255B2B" w:rsidRPr="00456F92" w:rsidRDefault="00255B2B" w:rsidP="001C2E11">
            <w:pPr>
              <w:spacing w:after="0" w:line="240" w:lineRule="auto"/>
              <w:jc w:val="center"/>
              <w:rPr>
                <w:rFonts w:ascii="Arial" w:eastAsia="Times New Roman" w:hAnsi="Arial" w:cs="Arial"/>
                <w:color w:val="000000"/>
                <w:sz w:val="24"/>
                <w:szCs w:val="24"/>
                <w:lang w:eastAsia="pt-BR"/>
              </w:rPr>
            </w:pPr>
            <w:r w:rsidRPr="00456F92">
              <w:rPr>
                <w:rFonts w:ascii="Arial" w:eastAsia="Times New Roman" w:hAnsi="Arial" w:cs="Arial"/>
                <w:color w:val="000000"/>
                <w:sz w:val="24"/>
                <w:szCs w:val="24"/>
                <w:lang w:eastAsia="pt-BR"/>
              </w:rPr>
              <w:t>12,87</w:t>
            </w:r>
          </w:p>
        </w:tc>
      </w:tr>
      <w:tr w:rsidR="004E58C9" w:rsidRPr="00456F92" w14:paraId="03C4FF2E" w14:textId="77777777" w:rsidTr="004E58C9">
        <w:trPr>
          <w:trHeight w:val="303"/>
        </w:trPr>
        <w:tc>
          <w:tcPr>
            <w:tcW w:w="4341" w:type="dxa"/>
            <w:shd w:val="clear" w:color="auto" w:fill="auto"/>
            <w:vAlign w:val="bottom"/>
            <w:hideMark/>
          </w:tcPr>
          <w:p w14:paraId="4C3B6AFB" w14:textId="77777777" w:rsidR="00255B2B" w:rsidRDefault="00255B2B" w:rsidP="001C2E11">
            <w:pPr>
              <w:spacing w:after="0" w:line="240" w:lineRule="auto"/>
              <w:jc w:val="center"/>
              <w:rPr>
                <w:rFonts w:ascii="Arial" w:eastAsia="Times New Roman" w:hAnsi="Arial" w:cs="Arial"/>
                <w:color w:val="000000"/>
                <w:sz w:val="24"/>
                <w:szCs w:val="24"/>
                <w:lang w:eastAsia="pt-BR"/>
              </w:rPr>
            </w:pPr>
            <w:r w:rsidRPr="00456F92">
              <w:rPr>
                <w:rFonts w:ascii="Arial" w:eastAsia="Times New Roman" w:hAnsi="Arial" w:cs="Arial"/>
                <w:color w:val="000000"/>
                <w:sz w:val="24"/>
                <w:szCs w:val="24"/>
                <w:lang w:eastAsia="pt-BR"/>
              </w:rPr>
              <w:t xml:space="preserve">UTI </w:t>
            </w:r>
            <w:r w:rsidR="00B84DD8">
              <w:rPr>
                <w:rFonts w:ascii="Arial" w:eastAsia="Times New Roman" w:hAnsi="Arial" w:cs="Arial"/>
                <w:color w:val="000000"/>
                <w:sz w:val="24"/>
                <w:szCs w:val="24"/>
                <w:lang w:eastAsia="pt-BR"/>
              </w:rPr>
              <w:t>Adulto II</w:t>
            </w:r>
          </w:p>
          <w:p w14:paraId="250C8738" w14:textId="09D1AF36" w:rsidR="001C2E11" w:rsidRPr="00456F92" w:rsidRDefault="001C2E11" w:rsidP="001C2E11">
            <w:pPr>
              <w:spacing w:after="0" w:line="240" w:lineRule="auto"/>
              <w:jc w:val="center"/>
              <w:rPr>
                <w:rFonts w:ascii="Arial" w:eastAsia="Times New Roman" w:hAnsi="Arial" w:cs="Arial"/>
                <w:color w:val="000000"/>
                <w:sz w:val="24"/>
                <w:szCs w:val="24"/>
                <w:lang w:eastAsia="pt-BR"/>
              </w:rPr>
            </w:pPr>
          </w:p>
        </w:tc>
        <w:tc>
          <w:tcPr>
            <w:tcW w:w="2341" w:type="dxa"/>
            <w:shd w:val="clear" w:color="auto" w:fill="auto"/>
            <w:vAlign w:val="bottom"/>
            <w:hideMark/>
          </w:tcPr>
          <w:p w14:paraId="6CAC4429" w14:textId="77777777" w:rsidR="00255B2B" w:rsidRPr="00456F92" w:rsidRDefault="00255B2B" w:rsidP="001C2E11">
            <w:pPr>
              <w:spacing w:after="0" w:line="240" w:lineRule="auto"/>
              <w:jc w:val="center"/>
              <w:rPr>
                <w:rFonts w:ascii="Arial" w:eastAsia="Times New Roman" w:hAnsi="Arial" w:cs="Arial"/>
                <w:color w:val="000000"/>
                <w:sz w:val="24"/>
                <w:szCs w:val="24"/>
                <w:lang w:eastAsia="pt-BR"/>
              </w:rPr>
            </w:pPr>
            <w:r w:rsidRPr="00456F92">
              <w:rPr>
                <w:rFonts w:ascii="Arial" w:eastAsia="Times New Roman" w:hAnsi="Arial" w:cs="Arial"/>
                <w:color w:val="000000"/>
                <w:sz w:val="24"/>
                <w:szCs w:val="24"/>
                <w:lang w:eastAsia="pt-BR"/>
              </w:rPr>
              <w:t>23</w:t>
            </w:r>
          </w:p>
        </w:tc>
        <w:tc>
          <w:tcPr>
            <w:tcW w:w="2088" w:type="dxa"/>
            <w:shd w:val="clear" w:color="auto" w:fill="auto"/>
            <w:vAlign w:val="bottom"/>
            <w:hideMark/>
          </w:tcPr>
          <w:p w14:paraId="27BFCA6A" w14:textId="77777777" w:rsidR="00255B2B" w:rsidRPr="00456F92" w:rsidRDefault="00255B2B" w:rsidP="001C2E11">
            <w:pPr>
              <w:spacing w:after="0" w:line="240" w:lineRule="auto"/>
              <w:jc w:val="center"/>
              <w:rPr>
                <w:rFonts w:ascii="Arial" w:eastAsia="Times New Roman" w:hAnsi="Arial" w:cs="Arial"/>
                <w:color w:val="000000"/>
                <w:sz w:val="24"/>
                <w:szCs w:val="24"/>
                <w:lang w:eastAsia="pt-BR"/>
              </w:rPr>
            </w:pPr>
            <w:r w:rsidRPr="00456F92">
              <w:rPr>
                <w:rFonts w:ascii="Arial" w:eastAsia="Times New Roman" w:hAnsi="Arial" w:cs="Arial"/>
                <w:color w:val="000000"/>
                <w:sz w:val="24"/>
                <w:szCs w:val="24"/>
                <w:lang w:eastAsia="pt-BR"/>
              </w:rPr>
              <w:t>11,39</w:t>
            </w:r>
          </w:p>
        </w:tc>
      </w:tr>
      <w:tr w:rsidR="001938DA" w:rsidRPr="00456F92" w14:paraId="295FF792" w14:textId="77777777" w:rsidTr="004E58C9">
        <w:trPr>
          <w:trHeight w:val="303"/>
        </w:trPr>
        <w:tc>
          <w:tcPr>
            <w:tcW w:w="4341" w:type="dxa"/>
            <w:shd w:val="clear" w:color="auto" w:fill="auto"/>
            <w:vAlign w:val="bottom"/>
          </w:tcPr>
          <w:p w14:paraId="58CDC68C" w14:textId="2F0085F5" w:rsidR="001938DA" w:rsidRPr="00456F92" w:rsidRDefault="001938DA" w:rsidP="001C2E11">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Internação de Infectocontagiosos</w:t>
            </w:r>
          </w:p>
        </w:tc>
        <w:tc>
          <w:tcPr>
            <w:tcW w:w="2341" w:type="dxa"/>
            <w:shd w:val="clear" w:color="auto" w:fill="auto"/>
            <w:vAlign w:val="bottom"/>
          </w:tcPr>
          <w:p w14:paraId="6946DBF2" w14:textId="3D0ACB30" w:rsidR="001938DA" w:rsidRPr="00456F92" w:rsidRDefault="001938DA" w:rsidP="001C2E11">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23</w:t>
            </w:r>
          </w:p>
        </w:tc>
        <w:tc>
          <w:tcPr>
            <w:tcW w:w="2088" w:type="dxa"/>
            <w:shd w:val="clear" w:color="auto" w:fill="auto"/>
            <w:vAlign w:val="bottom"/>
          </w:tcPr>
          <w:p w14:paraId="5E70D31D" w14:textId="7D1F5C23" w:rsidR="001938DA" w:rsidRPr="00456F92" w:rsidRDefault="001938DA" w:rsidP="001C2E11">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11,39</w:t>
            </w:r>
          </w:p>
        </w:tc>
      </w:tr>
      <w:tr w:rsidR="004E58C9" w:rsidRPr="00456F92" w14:paraId="501DB4C0" w14:textId="77777777" w:rsidTr="004E58C9">
        <w:trPr>
          <w:trHeight w:val="367"/>
        </w:trPr>
        <w:tc>
          <w:tcPr>
            <w:tcW w:w="4341" w:type="dxa"/>
            <w:shd w:val="clear" w:color="auto" w:fill="auto"/>
            <w:vAlign w:val="bottom"/>
            <w:hideMark/>
          </w:tcPr>
          <w:p w14:paraId="3073C753" w14:textId="2F58D4BF" w:rsidR="00255B2B" w:rsidRPr="00456F92" w:rsidRDefault="00255B2B" w:rsidP="001C2E11">
            <w:pPr>
              <w:spacing w:after="0" w:line="240" w:lineRule="auto"/>
              <w:jc w:val="center"/>
              <w:rPr>
                <w:rFonts w:ascii="Arial" w:eastAsia="Times New Roman" w:hAnsi="Arial" w:cs="Arial"/>
                <w:color w:val="000000"/>
                <w:sz w:val="24"/>
                <w:szCs w:val="24"/>
                <w:lang w:eastAsia="pt-BR"/>
              </w:rPr>
            </w:pPr>
            <w:r w:rsidRPr="00456F92">
              <w:rPr>
                <w:rFonts w:ascii="Arial" w:eastAsia="Times New Roman" w:hAnsi="Arial" w:cs="Arial"/>
                <w:color w:val="000000"/>
                <w:sz w:val="24"/>
                <w:szCs w:val="24"/>
                <w:lang w:eastAsia="pt-BR"/>
              </w:rPr>
              <w:t xml:space="preserve">UTI </w:t>
            </w:r>
            <w:r w:rsidR="00B84DD8">
              <w:rPr>
                <w:rFonts w:ascii="Arial" w:eastAsia="Times New Roman" w:hAnsi="Arial" w:cs="Arial"/>
                <w:color w:val="000000"/>
                <w:sz w:val="24"/>
                <w:szCs w:val="24"/>
                <w:lang w:eastAsia="pt-BR"/>
              </w:rPr>
              <w:t>I</w:t>
            </w:r>
            <w:r w:rsidR="00006B6D">
              <w:rPr>
                <w:rFonts w:ascii="Arial" w:eastAsia="Times New Roman" w:hAnsi="Arial" w:cs="Arial"/>
                <w:color w:val="000000"/>
                <w:sz w:val="24"/>
                <w:szCs w:val="24"/>
                <w:lang w:eastAsia="pt-BR"/>
              </w:rPr>
              <w:t>II</w:t>
            </w:r>
            <w:r w:rsidR="00B84DD8">
              <w:rPr>
                <w:rFonts w:ascii="Arial" w:eastAsia="Times New Roman" w:hAnsi="Arial" w:cs="Arial"/>
                <w:color w:val="000000"/>
                <w:sz w:val="24"/>
                <w:szCs w:val="24"/>
                <w:lang w:eastAsia="pt-BR"/>
              </w:rPr>
              <w:t xml:space="preserve"> (Neo</w:t>
            </w:r>
            <w:r w:rsidR="00FF6782">
              <w:rPr>
                <w:rFonts w:ascii="Arial" w:eastAsia="Times New Roman" w:hAnsi="Arial" w:cs="Arial"/>
                <w:color w:val="000000"/>
                <w:sz w:val="24"/>
                <w:szCs w:val="24"/>
                <w:lang w:eastAsia="pt-BR"/>
              </w:rPr>
              <w:t>natal</w:t>
            </w:r>
            <w:r w:rsidR="00B84DD8">
              <w:rPr>
                <w:rFonts w:ascii="Arial" w:eastAsia="Times New Roman" w:hAnsi="Arial" w:cs="Arial"/>
                <w:color w:val="000000"/>
                <w:sz w:val="24"/>
                <w:szCs w:val="24"/>
                <w:lang w:eastAsia="pt-BR"/>
              </w:rPr>
              <w:t>)</w:t>
            </w:r>
          </w:p>
        </w:tc>
        <w:tc>
          <w:tcPr>
            <w:tcW w:w="2341" w:type="dxa"/>
            <w:shd w:val="clear" w:color="auto" w:fill="auto"/>
            <w:vAlign w:val="bottom"/>
            <w:hideMark/>
          </w:tcPr>
          <w:p w14:paraId="64B286FA" w14:textId="77777777" w:rsidR="00255B2B" w:rsidRPr="00456F92" w:rsidRDefault="00255B2B" w:rsidP="001C2E11">
            <w:pPr>
              <w:spacing w:after="0" w:line="240" w:lineRule="auto"/>
              <w:jc w:val="center"/>
              <w:rPr>
                <w:rFonts w:ascii="Arial" w:eastAsia="Times New Roman" w:hAnsi="Arial" w:cs="Arial"/>
                <w:color w:val="000000"/>
                <w:sz w:val="24"/>
                <w:szCs w:val="24"/>
                <w:lang w:eastAsia="pt-BR"/>
              </w:rPr>
            </w:pPr>
            <w:r w:rsidRPr="00456F92">
              <w:rPr>
                <w:rFonts w:ascii="Arial" w:eastAsia="Times New Roman" w:hAnsi="Arial" w:cs="Arial"/>
                <w:color w:val="000000"/>
                <w:sz w:val="24"/>
                <w:szCs w:val="24"/>
                <w:lang w:eastAsia="pt-BR"/>
              </w:rPr>
              <w:t>13</w:t>
            </w:r>
          </w:p>
        </w:tc>
        <w:tc>
          <w:tcPr>
            <w:tcW w:w="2088" w:type="dxa"/>
            <w:shd w:val="clear" w:color="auto" w:fill="auto"/>
            <w:vAlign w:val="bottom"/>
            <w:hideMark/>
          </w:tcPr>
          <w:p w14:paraId="2FF11E21" w14:textId="77777777" w:rsidR="00255B2B" w:rsidRPr="00456F92" w:rsidRDefault="00255B2B" w:rsidP="001C2E11">
            <w:pPr>
              <w:spacing w:after="0" w:line="240" w:lineRule="auto"/>
              <w:jc w:val="center"/>
              <w:rPr>
                <w:rFonts w:ascii="Arial" w:eastAsia="Times New Roman" w:hAnsi="Arial" w:cs="Arial"/>
                <w:color w:val="000000"/>
                <w:sz w:val="24"/>
                <w:szCs w:val="24"/>
                <w:lang w:eastAsia="pt-BR"/>
              </w:rPr>
            </w:pPr>
            <w:r w:rsidRPr="00456F92">
              <w:rPr>
                <w:rFonts w:ascii="Arial" w:eastAsia="Times New Roman" w:hAnsi="Arial" w:cs="Arial"/>
                <w:color w:val="000000"/>
                <w:sz w:val="24"/>
                <w:szCs w:val="24"/>
                <w:lang w:eastAsia="pt-BR"/>
              </w:rPr>
              <w:t>6,44</w:t>
            </w:r>
          </w:p>
        </w:tc>
      </w:tr>
      <w:tr w:rsidR="004E58C9" w:rsidRPr="00456F92" w14:paraId="021F982C" w14:textId="77777777" w:rsidTr="004E58C9">
        <w:trPr>
          <w:trHeight w:val="367"/>
        </w:trPr>
        <w:tc>
          <w:tcPr>
            <w:tcW w:w="4341" w:type="dxa"/>
            <w:shd w:val="clear" w:color="auto" w:fill="auto"/>
            <w:vAlign w:val="bottom"/>
            <w:hideMark/>
          </w:tcPr>
          <w:p w14:paraId="1EABFEA5" w14:textId="1F817FDD" w:rsidR="00255B2B" w:rsidRPr="00456F92" w:rsidRDefault="00006B6D" w:rsidP="001C2E11">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Internação </w:t>
            </w:r>
            <w:r w:rsidR="00255B2B" w:rsidRPr="00456F92">
              <w:rPr>
                <w:rFonts w:ascii="Arial" w:eastAsia="Times New Roman" w:hAnsi="Arial" w:cs="Arial"/>
                <w:color w:val="000000"/>
                <w:sz w:val="24"/>
                <w:szCs w:val="24"/>
                <w:lang w:eastAsia="pt-BR"/>
              </w:rPr>
              <w:t>Ortopédica</w:t>
            </w:r>
          </w:p>
        </w:tc>
        <w:tc>
          <w:tcPr>
            <w:tcW w:w="2341" w:type="dxa"/>
            <w:shd w:val="clear" w:color="auto" w:fill="auto"/>
            <w:vAlign w:val="bottom"/>
            <w:hideMark/>
          </w:tcPr>
          <w:p w14:paraId="4754D210" w14:textId="77777777" w:rsidR="00255B2B" w:rsidRPr="00456F92" w:rsidRDefault="00255B2B" w:rsidP="001C2E11">
            <w:pPr>
              <w:spacing w:after="0" w:line="240" w:lineRule="auto"/>
              <w:jc w:val="center"/>
              <w:rPr>
                <w:rFonts w:ascii="Arial" w:eastAsia="Times New Roman" w:hAnsi="Arial" w:cs="Arial"/>
                <w:color w:val="000000"/>
                <w:sz w:val="24"/>
                <w:szCs w:val="24"/>
                <w:lang w:eastAsia="pt-BR"/>
              </w:rPr>
            </w:pPr>
            <w:r w:rsidRPr="00456F92">
              <w:rPr>
                <w:rFonts w:ascii="Arial" w:eastAsia="Times New Roman" w:hAnsi="Arial" w:cs="Arial"/>
                <w:color w:val="000000"/>
                <w:sz w:val="24"/>
                <w:szCs w:val="24"/>
                <w:lang w:eastAsia="pt-BR"/>
              </w:rPr>
              <w:t>13</w:t>
            </w:r>
          </w:p>
        </w:tc>
        <w:tc>
          <w:tcPr>
            <w:tcW w:w="2088" w:type="dxa"/>
            <w:shd w:val="clear" w:color="auto" w:fill="auto"/>
            <w:vAlign w:val="bottom"/>
            <w:hideMark/>
          </w:tcPr>
          <w:p w14:paraId="1C0B8CA7" w14:textId="77777777" w:rsidR="00255B2B" w:rsidRPr="00456F92" w:rsidRDefault="00255B2B" w:rsidP="001C2E11">
            <w:pPr>
              <w:spacing w:after="0" w:line="240" w:lineRule="auto"/>
              <w:jc w:val="center"/>
              <w:rPr>
                <w:rFonts w:ascii="Arial" w:eastAsia="Times New Roman" w:hAnsi="Arial" w:cs="Arial"/>
                <w:color w:val="000000"/>
                <w:sz w:val="24"/>
                <w:szCs w:val="24"/>
                <w:lang w:eastAsia="pt-BR"/>
              </w:rPr>
            </w:pPr>
            <w:r w:rsidRPr="00456F92">
              <w:rPr>
                <w:rFonts w:ascii="Arial" w:eastAsia="Times New Roman" w:hAnsi="Arial" w:cs="Arial"/>
                <w:color w:val="000000"/>
                <w:sz w:val="24"/>
                <w:szCs w:val="24"/>
                <w:lang w:eastAsia="pt-BR"/>
              </w:rPr>
              <w:t>6,44</w:t>
            </w:r>
          </w:p>
        </w:tc>
      </w:tr>
      <w:tr w:rsidR="004E58C9" w:rsidRPr="00456F92" w14:paraId="170FF52B" w14:textId="77777777" w:rsidTr="004E58C9">
        <w:trPr>
          <w:trHeight w:val="367"/>
        </w:trPr>
        <w:tc>
          <w:tcPr>
            <w:tcW w:w="4341" w:type="dxa"/>
            <w:shd w:val="clear" w:color="auto" w:fill="auto"/>
            <w:vAlign w:val="bottom"/>
            <w:hideMark/>
          </w:tcPr>
          <w:p w14:paraId="111D77A0" w14:textId="75683530" w:rsidR="00255B2B" w:rsidRPr="00456F92" w:rsidRDefault="00006B6D" w:rsidP="001C2E11">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Internação </w:t>
            </w:r>
            <w:r w:rsidR="00255B2B" w:rsidRPr="00456F92">
              <w:rPr>
                <w:rFonts w:ascii="Arial" w:eastAsia="Times New Roman" w:hAnsi="Arial" w:cs="Arial"/>
                <w:color w:val="000000"/>
                <w:sz w:val="24"/>
                <w:szCs w:val="24"/>
                <w:lang w:eastAsia="pt-BR"/>
              </w:rPr>
              <w:t>Pediátrica</w:t>
            </w:r>
            <w:r>
              <w:rPr>
                <w:rFonts w:ascii="Arial" w:eastAsia="Times New Roman" w:hAnsi="Arial" w:cs="Arial"/>
                <w:color w:val="000000"/>
                <w:sz w:val="24"/>
                <w:szCs w:val="24"/>
                <w:lang w:eastAsia="pt-BR"/>
              </w:rPr>
              <w:t xml:space="preserve"> </w:t>
            </w:r>
          </w:p>
        </w:tc>
        <w:tc>
          <w:tcPr>
            <w:tcW w:w="2341" w:type="dxa"/>
            <w:shd w:val="clear" w:color="auto" w:fill="auto"/>
            <w:vAlign w:val="bottom"/>
            <w:hideMark/>
          </w:tcPr>
          <w:p w14:paraId="3282EBFA" w14:textId="77777777" w:rsidR="00255B2B" w:rsidRPr="00456F92" w:rsidRDefault="00255B2B" w:rsidP="001C2E11">
            <w:pPr>
              <w:spacing w:after="0" w:line="240" w:lineRule="auto"/>
              <w:jc w:val="center"/>
              <w:rPr>
                <w:rFonts w:ascii="Arial" w:eastAsia="Times New Roman" w:hAnsi="Arial" w:cs="Arial"/>
                <w:color w:val="000000"/>
                <w:sz w:val="24"/>
                <w:szCs w:val="24"/>
                <w:lang w:eastAsia="pt-BR"/>
              </w:rPr>
            </w:pPr>
            <w:r w:rsidRPr="00456F92">
              <w:rPr>
                <w:rFonts w:ascii="Arial" w:eastAsia="Times New Roman" w:hAnsi="Arial" w:cs="Arial"/>
                <w:color w:val="000000"/>
                <w:sz w:val="24"/>
                <w:szCs w:val="24"/>
                <w:lang w:eastAsia="pt-BR"/>
              </w:rPr>
              <w:t>11</w:t>
            </w:r>
          </w:p>
        </w:tc>
        <w:tc>
          <w:tcPr>
            <w:tcW w:w="2088" w:type="dxa"/>
            <w:shd w:val="clear" w:color="auto" w:fill="auto"/>
            <w:vAlign w:val="bottom"/>
            <w:hideMark/>
          </w:tcPr>
          <w:p w14:paraId="63A39ECC" w14:textId="77777777" w:rsidR="00255B2B" w:rsidRPr="00456F92" w:rsidRDefault="00255B2B" w:rsidP="001C2E11">
            <w:pPr>
              <w:spacing w:after="0" w:line="240" w:lineRule="auto"/>
              <w:jc w:val="center"/>
              <w:rPr>
                <w:rFonts w:ascii="Arial" w:eastAsia="Times New Roman" w:hAnsi="Arial" w:cs="Arial"/>
                <w:color w:val="000000"/>
                <w:sz w:val="24"/>
                <w:szCs w:val="24"/>
                <w:lang w:eastAsia="pt-BR"/>
              </w:rPr>
            </w:pPr>
            <w:r w:rsidRPr="00456F92">
              <w:rPr>
                <w:rFonts w:ascii="Arial" w:eastAsia="Times New Roman" w:hAnsi="Arial" w:cs="Arial"/>
                <w:color w:val="000000"/>
                <w:sz w:val="24"/>
                <w:szCs w:val="24"/>
                <w:lang w:eastAsia="pt-BR"/>
              </w:rPr>
              <w:t>5,45</w:t>
            </w:r>
          </w:p>
        </w:tc>
      </w:tr>
      <w:tr w:rsidR="004E58C9" w:rsidRPr="00456F92" w14:paraId="7CE2E2A9" w14:textId="77777777" w:rsidTr="004E58C9">
        <w:trPr>
          <w:trHeight w:val="367"/>
        </w:trPr>
        <w:tc>
          <w:tcPr>
            <w:tcW w:w="4341" w:type="dxa"/>
            <w:shd w:val="clear" w:color="auto" w:fill="auto"/>
            <w:vAlign w:val="bottom"/>
            <w:hideMark/>
          </w:tcPr>
          <w:p w14:paraId="5A3D2C2A" w14:textId="31015313" w:rsidR="00255B2B" w:rsidRPr="00456F92" w:rsidRDefault="00255B2B" w:rsidP="001C2E11">
            <w:pPr>
              <w:spacing w:after="0" w:line="240" w:lineRule="auto"/>
              <w:jc w:val="center"/>
              <w:rPr>
                <w:rFonts w:ascii="Arial" w:eastAsia="Times New Roman" w:hAnsi="Arial" w:cs="Arial"/>
                <w:color w:val="000000"/>
                <w:sz w:val="24"/>
                <w:szCs w:val="24"/>
                <w:lang w:eastAsia="pt-BR"/>
              </w:rPr>
            </w:pPr>
            <w:r w:rsidRPr="00456F92">
              <w:rPr>
                <w:rFonts w:ascii="Arial" w:eastAsia="Times New Roman" w:hAnsi="Arial" w:cs="Arial"/>
                <w:color w:val="000000"/>
                <w:sz w:val="24"/>
                <w:szCs w:val="24"/>
                <w:lang w:eastAsia="pt-BR"/>
              </w:rPr>
              <w:t>Pronto Socorro</w:t>
            </w:r>
            <w:r w:rsidR="00006B6D">
              <w:rPr>
                <w:rFonts w:ascii="Arial" w:eastAsia="Times New Roman" w:hAnsi="Arial" w:cs="Arial"/>
                <w:color w:val="000000"/>
                <w:sz w:val="24"/>
                <w:szCs w:val="24"/>
                <w:lang w:eastAsia="pt-BR"/>
              </w:rPr>
              <w:t xml:space="preserve"> Adulto</w:t>
            </w:r>
          </w:p>
        </w:tc>
        <w:tc>
          <w:tcPr>
            <w:tcW w:w="2341" w:type="dxa"/>
            <w:shd w:val="clear" w:color="auto" w:fill="auto"/>
            <w:vAlign w:val="bottom"/>
            <w:hideMark/>
          </w:tcPr>
          <w:p w14:paraId="77D43447" w14:textId="77777777" w:rsidR="00255B2B" w:rsidRPr="00456F92" w:rsidRDefault="00255B2B" w:rsidP="001C2E11">
            <w:pPr>
              <w:spacing w:after="0" w:line="240" w:lineRule="auto"/>
              <w:jc w:val="center"/>
              <w:rPr>
                <w:rFonts w:ascii="Arial" w:eastAsia="Times New Roman" w:hAnsi="Arial" w:cs="Arial"/>
                <w:color w:val="000000"/>
                <w:sz w:val="24"/>
                <w:szCs w:val="24"/>
                <w:lang w:eastAsia="pt-BR"/>
              </w:rPr>
            </w:pPr>
            <w:r w:rsidRPr="00456F92">
              <w:rPr>
                <w:rFonts w:ascii="Arial" w:eastAsia="Times New Roman" w:hAnsi="Arial" w:cs="Arial"/>
                <w:color w:val="000000"/>
                <w:sz w:val="24"/>
                <w:szCs w:val="24"/>
                <w:lang w:eastAsia="pt-BR"/>
              </w:rPr>
              <w:t>7</w:t>
            </w:r>
          </w:p>
        </w:tc>
        <w:tc>
          <w:tcPr>
            <w:tcW w:w="2088" w:type="dxa"/>
            <w:shd w:val="clear" w:color="auto" w:fill="auto"/>
            <w:vAlign w:val="bottom"/>
            <w:hideMark/>
          </w:tcPr>
          <w:p w14:paraId="22E66CA6" w14:textId="77777777" w:rsidR="00255B2B" w:rsidRPr="00456F92" w:rsidRDefault="00255B2B" w:rsidP="001C2E11">
            <w:pPr>
              <w:spacing w:after="0" w:line="240" w:lineRule="auto"/>
              <w:jc w:val="center"/>
              <w:rPr>
                <w:rFonts w:ascii="Arial" w:eastAsia="Times New Roman" w:hAnsi="Arial" w:cs="Arial"/>
                <w:color w:val="000000"/>
                <w:sz w:val="24"/>
                <w:szCs w:val="24"/>
                <w:lang w:eastAsia="pt-BR"/>
              </w:rPr>
            </w:pPr>
            <w:r w:rsidRPr="00456F92">
              <w:rPr>
                <w:rFonts w:ascii="Arial" w:eastAsia="Times New Roman" w:hAnsi="Arial" w:cs="Arial"/>
                <w:color w:val="000000"/>
                <w:sz w:val="24"/>
                <w:szCs w:val="24"/>
                <w:lang w:eastAsia="pt-BR"/>
              </w:rPr>
              <w:t>3,47</w:t>
            </w:r>
          </w:p>
        </w:tc>
      </w:tr>
      <w:tr w:rsidR="004E58C9" w:rsidRPr="00456F92" w14:paraId="56FA3DBF" w14:textId="77777777" w:rsidTr="004E58C9">
        <w:trPr>
          <w:trHeight w:val="367"/>
        </w:trPr>
        <w:tc>
          <w:tcPr>
            <w:tcW w:w="4341" w:type="dxa"/>
            <w:shd w:val="clear" w:color="auto" w:fill="auto"/>
            <w:vAlign w:val="bottom"/>
            <w:hideMark/>
          </w:tcPr>
          <w:p w14:paraId="271E5CBD" w14:textId="77777777" w:rsidR="00255B2B" w:rsidRPr="00456F92" w:rsidRDefault="00255B2B" w:rsidP="001C2E11">
            <w:pPr>
              <w:spacing w:after="0" w:line="240" w:lineRule="auto"/>
              <w:jc w:val="center"/>
              <w:rPr>
                <w:rFonts w:ascii="Arial" w:eastAsia="Times New Roman" w:hAnsi="Arial" w:cs="Arial"/>
                <w:color w:val="000000"/>
                <w:sz w:val="24"/>
                <w:szCs w:val="24"/>
                <w:lang w:eastAsia="pt-BR"/>
              </w:rPr>
            </w:pPr>
            <w:r w:rsidRPr="00456F92">
              <w:rPr>
                <w:rFonts w:ascii="Arial" w:eastAsia="Times New Roman" w:hAnsi="Arial" w:cs="Arial"/>
                <w:color w:val="000000"/>
                <w:sz w:val="24"/>
                <w:szCs w:val="24"/>
                <w:lang w:eastAsia="pt-BR"/>
              </w:rPr>
              <w:t>Maternidade</w:t>
            </w:r>
          </w:p>
        </w:tc>
        <w:tc>
          <w:tcPr>
            <w:tcW w:w="2341" w:type="dxa"/>
            <w:shd w:val="clear" w:color="auto" w:fill="auto"/>
            <w:vAlign w:val="bottom"/>
            <w:hideMark/>
          </w:tcPr>
          <w:p w14:paraId="52D89580" w14:textId="77777777" w:rsidR="00255B2B" w:rsidRPr="00456F92" w:rsidRDefault="00255B2B" w:rsidP="001C2E11">
            <w:pPr>
              <w:spacing w:after="0" w:line="240" w:lineRule="auto"/>
              <w:jc w:val="center"/>
              <w:rPr>
                <w:rFonts w:ascii="Arial" w:eastAsia="Times New Roman" w:hAnsi="Arial" w:cs="Arial"/>
                <w:color w:val="000000"/>
                <w:sz w:val="24"/>
                <w:szCs w:val="24"/>
                <w:lang w:eastAsia="pt-BR"/>
              </w:rPr>
            </w:pPr>
            <w:r w:rsidRPr="00456F92">
              <w:rPr>
                <w:rFonts w:ascii="Arial" w:eastAsia="Times New Roman" w:hAnsi="Arial" w:cs="Arial"/>
                <w:color w:val="000000"/>
                <w:sz w:val="24"/>
                <w:szCs w:val="24"/>
                <w:lang w:eastAsia="pt-BR"/>
              </w:rPr>
              <w:t>3</w:t>
            </w:r>
          </w:p>
        </w:tc>
        <w:tc>
          <w:tcPr>
            <w:tcW w:w="2088" w:type="dxa"/>
            <w:shd w:val="clear" w:color="auto" w:fill="auto"/>
            <w:vAlign w:val="bottom"/>
            <w:hideMark/>
          </w:tcPr>
          <w:p w14:paraId="59EC3D58" w14:textId="77777777" w:rsidR="00255B2B" w:rsidRPr="00456F92" w:rsidRDefault="00255B2B" w:rsidP="001C2E11">
            <w:pPr>
              <w:spacing w:after="0" w:line="240" w:lineRule="auto"/>
              <w:jc w:val="center"/>
              <w:rPr>
                <w:rFonts w:ascii="Arial" w:eastAsia="Times New Roman" w:hAnsi="Arial" w:cs="Arial"/>
                <w:color w:val="000000"/>
                <w:sz w:val="24"/>
                <w:szCs w:val="24"/>
                <w:lang w:eastAsia="pt-BR"/>
              </w:rPr>
            </w:pPr>
            <w:r w:rsidRPr="00456F92">
              <w:rPr>
                <w:rFonts w:ascii="Arial" w:eastAsia="Times New Roman" w:hAnsi="Arial" w:cs="Arial"/>
                <w:color w:val="000000"/>
                <w:sz w:val="24"/>
                <w:szCs w:val="24"/>
                <w:lang w:eastAsia="pt-BR"/>
              </w:rPr>
              <w:t>1,49</w:t>
            </w:r>
          </w:p>
        </w:tc>
      </w:tr>
      <w:tr w:rsidR="004E58C9" w:rsidRPr="00456F92" w14:paraId="3E23E691" w14:textId="77777777" w:rsidTr="004E58C9">
        <w:trPr>
          <w:trHeight w:val="367"/>
        </w:trPr>
        <w:tc>
          <w:tcPr>
            <w:tcW w:w="4341" w:type="dxa"/>
            <w:shd w:val="clear" w:color="auto" w:fill="auto"/>
            <w:vAlign w:val="bottom"/>
            <w:hideMark/>
          </w:tcPr>
          <w:p w14:paraId="591FADFD" w14:textId="0CFB6191" w:rsidR="00255B2B" w:rsidRPr="00456F92" w:rsidRDefault="00FF6782" w:rsidP="001C2E11">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Pronto Socorro Infantil</w:t>
            </w:r>
          </w:p>
        </w:tc>
        <w:tc>
          <w:tcPr>
            <w:tcW w:w="2341" w:type="dxa"/>
            <w:shd w:val="clear" w:color="auto" w:fill="auto"/>
            <w:vAlign w:val="bottom"/>
            <w:hideMark/>
          </w:tcPr>
          <w:p w14:paraId="2F62A870" w14:textId="77777777" w:rsidR="00255B2B" w:rsidRPr="00456F92" w:rsidRDefault="00255B2B" w:rsidP="001C2E11">
            <w:pPr>
              <w:spacing w:after="0" w:line="240" w:lineRule="auto"/>
              <w:jc w:val="center"/>
              <w:rPr>
                <w:rFonts w:ascii="Arial" w:eastAsia="Times New Roman" w:hAnsi="Arial" w:cs="Arial"/>
                <w:color w:val="000000"/>
                <w:sz w:val="24"/>
                <w:szCs w:val="24"/>
                <w:lang w:eastAsia="pt-BR"/>
              </w:rPr>
            </w:pPr>
            <w:r w:rsidRPr="00456F92">
              <w:rPr>
                <w:rFonts w:ascii="Arial" w:eastAsia="Times New Roman" w:hAnsi="Arial" w:cs="Arial"/>
                <w:color w:val="000000"/>
                <w:sz w:val="24"/>
                <w:szCs w:val="24"/>
                <w:lang w:eastAsia="pt-BR"/>
              </w:rPr>
              <w:t>3</w:t>
            </w:r>
          </w:p>
        </w:tc>
        <w:tc>
          <w:tcPr>
            <w:tcW w:w="2088" w:type="dxa"/>
            <w:shd w:val="clear" w:color="auto" w:fill="auto"/>
            <w:vAlign w:val="bottom"/>
            <w:hideMark/>
          </w:tcPr>
          <w:p w14:paraId="76E4AF3E" w14:textId="77777777" w:rsidR="00255B2B" w:rsidRPr="00456F92" w:rsidRDefault="00255B2B" w:rsidP="001C2E11">
            <w:pPr>
              <w:spacing w:after="0" w:line="240" w:lineRule="auto"/>
              <w:jc w:val="center"/>
              <w:rPr>
                <w:rFonts w:ascii="Arial" w:eastAsia="Times New Roman" w:hAnsi="Arial" w:cs="Arial"/>
                <w:color w:val="000000"/>
                <w:sz w:val="24"/>
                <w:szCs w:val="24"/>
                <w:lang w:eastAsia="pt-BR"/>
              </w:rPr>
            </w:pPr>
            <w:r w:rsidRPr="00456F92">
              <w:rPr>
                <w:rFonts w:ascii="Arial" w:eastAsia="Times New Roman" w:hAnsi="Arial" w:cs="Arial"/>
                <w:color w:val="000000"/>
                <w:sz w:val="24"/>
                <w:szCs w:val="24"/>
                <w:lang w:eastAsia="pt-BR"/>
              </w:rPr>
              <w:t>1,49</w:t>
            </w:r>
          </w:p>
        </w:tc>
      </w:tr>
      <w:tr w:rsidR="004E58C9" w:rsidRPr="00456F92" w14:paraId="5F81D64C" w14:textId="77777777" w:rsidTr="004E58C9">
        <w:trPr>
          <w:trHeight w:val="367"/>
        </w:trPr>
        <w:tc>
          <w:tcPr>
            <w:tcW w:w="4341" w:type="dxa"/>
            <w:tcBorders>
              <w:bottom w:val="single" w:sz="4" w:space="0" w:color="auto"/>
            </w:tcBorders>
            <w:shd w:val="clear" w:color="auto" w:fill="auto"/>
            <w:vAlign w:val="bottom"/>
            <w:hideMark/>
          </w:tcPr>
          <w:p w14:paraId="02512B10" w14:textId="22C0008C" w:rsidR="00255B2B" w:rsidRPr="00456F92" w:rsidRDefault="00006B6D" w:rsidP="001C2E11">
            <w:pPr>
              <w:spacing w:after="0" w:line="240" w:lineRule="auto"/>
              <w:jc w:val="center"/>
              <w:rPr>
                <w:rFonts w:ascii="Arial" w:eastAsia="Times New Roman" w:hAnsi="Arial" w:cs="Arial"/>
                <w:color w:val="000000"/>
                <w:sz w:val="24"/>
                <w:szCs w:val="24"/>
                <w:lang w:eastAsia="pt-BR"/>
              </w:rPr>
            </w:pPr>
            <w:r w:rsidRPr="00456F92">
              <w:rPr>
                <w:rFonts w:ascii="Arial" w:eastAsia="Times New Roman" w:hAnsi="Arial" w:cs="Arial"/>
                <w:color w:val="000000"/>
                <w:sz w:val="24"/>
                <w:szCs w:val="24"/>
                <w:lang w:eastAsia="pt-BR"/>
              </w:rPr>
              <w:t>Hemodiálise</w:t>
            </w:r>
          </w:p>
        </w:tc>
        <w:tc>
          <w:tcPr>
            <w:tcW w:w="2341" w:type="dxa"/>
            <w:tcBorders>
              <w:bottom w:val="single" w:sz="4" w:space="0" w:color="auto"/>
            </w:tcBorders>
            <w:shd w:val="clear" w:color="auto" w:fill="auto"/>
            <w:vAlign w:val="bottom"/>
            <w:hideMark/>
          </w:tcPr>
          <w:p w14:paraId="7EEDA4E1" w14:textId="77777777" w:rsidR="00255B2B" w:rsidRPr="00456F92" w:rsidRDefault="00255B2B" w:rsidP="001C2E11">
            <w:pPr>
              <w:spacing w:after="0" w:line="240" w:lineRule="auto"/>
              <w:jc w:val="center"/>
              <w:rPr>
                <w:rFonts w:ascii="Arial" w:eastAsia="Times New Roman" w:hAnsi="Arial" w:cs="Arial"/>
                <w:color w:val="000000"/>
                <w:sz w:val="24"/>
                <w:szCs w:val="24"/>
                <w:lang w:eastAsia="pt-BR"/>
              </w:rPr>
            </w:pPr>
            <w:r w:rsidRPr="00456F92">
              <w:rPr>
                <w:rFonts w:ascii="Arial" w:eastAsia="Times New Roman" w:hAnsi="Arial" w:cs="Arial"/>
                <w:color w:val="000000"/>
                <w:sz w:val="24"/>
                <w:szCs w:val="24"/>
                <w:lang w:eastAsia="pt-BR"/>
              </w:rPr>
              <w:t>1</w:t>
            </w:r>
          </w:p>
        </w:tc>
        <w:tc>
          <w:tcPr>
            <w:tcW w:w="2088" w:type="dxa"/>
            <w:tcBorders>
              <w:bottom w:val="single" w:sz="4" w:space="0" w:color="auto"/>
            </w:tcBorders>
            <w:shd w:val="clear" w:color="auto" w:fill="auto"/>
            <w:vAlign w:val="bottom"/>
            <w:hideMark/>
          </w:tcPr>
          <w:p w14:paraId="7DDB420D" w14:textId="77777777" w:rsidR="00255B2B" w:rsidRPr="00456F92" w:rsidRDefault="00255B2B" w:rsidP="001C2E11">
            <w:pPr>
              <w:spacing w:after="0" w:line="240" w:lineRule="auto"/>
              <w:jc w:val="center"/>
              <w:rPr>
                <w:rFonts w:ascii="Arial" w:eastAsia="Times New Roman" w:hAnsi="Arial" w:cs="Arial"/>
                <w:color w:val="000000"/>
                <w:sz w:val="24"/>
                <w:szCs w:val="24"/>
                <w:lang w:eastAsia="pt-BR"/>
              </w:rPr>
            </w:pPr>
            <w:r w:rsidRPr="00456F92">
              <w:rPr>
                <w:rFonts w:ascii="Arial" w:eastAsia="Times New Roman" w:hAnsi="Arial" w:cs="Arial"/>
                <w:color w:val="000000"/>
                <w:sz w:val="24"/>
                <w:szCs w:val="24"/>
                <w:lang w:eastAsia="pt-BR"/>
              </w:rPr>
              <w:t>0,5</w:t>
            </w:r>
            <w:r>
              <w:rPr>
                <w:rFonts w:ascii="Arial" w:eastAsia="Times New Roman" w:hAnsi="Arial" w:cs="Arial"/>
                <w:color w:val="000000"/>
                <w:sz w:val="24"/>
                <w:szCs w:val="24"/>
                <w:lang w:eastAsia="pt-BR"/>
              </w:rPr>
              <w:t>0</w:t>
            </w:r>
          </w:p>
        </w:tc>
      </w:tr>
      <w:tr w:rsidR="004E58C9" w:rsidRPr="00456F92" w14:paraId="5D6855F3" w14:textId="77777777" w:rsidTr="004E58C9">
        <w:trPr>
          <w:trHeight w:val="367"/>
        </w:trPr>
        <w:tc>
          <w:tcPr>
            <w:tcW w:w="4341" w:type="dxa"/>
            <w:tcBorders>
              <w:top w:val="single" w:sz="4" w:space="0" w:color="auto"/>
              <w:bottom w:val="single" w:sz="4" w:space="0" w:color="auto"/>
            </w:tcBorders>
            <w:shd w:val="clear" w:color="auto" w:fill="auto"/>
            <w:vAlign w:val="bottom"/>
          </w:tcPr>
          <w:p w14:paraId="1306F8E7" w14:textId="77777777" w:rsidR="00255B2B" w:rsidRPr="00E61D47" w:rsidRDefault="00255B2B" w:rsidP="001C2E11">
            <w:pPr>
              <w:spacing w:after="0" w:line="240" w:lineRule="auto"/>
              <w:jc w:val="center"/>
              <w:rPr>
                <w:rFonts w:ascii="Arial" w:eastAsia="Times New Roman" w:hAnsi="Arial" w:cs="Arial"/>
                <w:b/>
                <w:bCs/>
                <w:color w:val="000000"/>
                <w:sz w:val="24"/>
                <w:szCs w:val="24"/>
                <w:lang w:eastAsia="pt-BR"/>
              </w:rPr>
            </w:pPr>
            <w:r w:rsidRPr="00E61D47">
              <w:rPr>
                <w:rFonts w:ascii="Arial" w:eastAsia="Times New Roman" w:hAnsi="Arial" w:cs="Arial"/>
                <w:b/>
                <w:bCs/>
                <w:color w:val="000000"/>
                <w:sz w:val="24"/>
                <w:szCs w:val="24"/>
                <w:lang w:eastAsia="pt-BR"/>
              </w:rPr>
              <w:t>Total</w:t>
            </w:r>
          </w:p>
        </w:tc>
        <w:tc>
          <w:tcPr>
            <w:tcW w:w="2341" w:type="dxa"/>
            <w:tcBorders>
              <w:top w:val="single" w:sz="4" w:space="0" w:color="auto"/>
              <w:bottom w:val="single" w:sz="4" w:space="0" w:color="auto"/>
            </w:tcBorders>
            <w:shd w:val="clear" w:color="auto" w:fill="auto"/>
            <w:vAlign w:val="bottom"/>
          </w:tcPr>
          <w:p w14:paraId="0D8780DA" w14:textId="77777777" w:rsidR="00255B2B" w:rsidRPr="00E61D47" w:rsidRDefault="00255B2B" w:rsidP="001C2E11">
            <w:pPr>
              <w:spacing w:after="0" w:line="240" w:lineRule="auto"/>
              <w:jc w:val="center"/>
              <w:rPr>
                <w:rFonts w:ascii="Arial" w:eastAsia="Times New Roman" w:hAnsi="Arial" w:cs="Arial"/>
                <w:b/>
                <w:bCs/>
                <w:color w:val="000000"/>
                <w:sz w:val="24"/>
                <w:szCs w:val="24"/>
                <w:lang w:eastAsia="pt-BR"/>
              </w:rPr>
            </w:pPr>
            <w:r w:rsidRPr="00E61D47">
              <w:rPr>
                <w:rFonts w:ascii="Arial" w:eastAsia="Times New Roman" w:hAnsi="Arial" w:cs="Arial"/>
                <w:b/>
                <w:bCs/>
                <w:color w:val="000000"/>
                <w:sz w:val="24"/>
                <w:szCs w:val="24"/>
                <w:lang w:eastAsia="pt-BR"/>
              </w:rPr>
              <w:t>202</w:t>
            </w:r>
          </w:p>
        </w:tc>
        <w:tc>
          <w:tcPr>
            <w:tcW w:w="2088" w:type="dxa"/>
            <w:tcBorders>
              <w:top w:val="single" w:sz="4" w:space="0" w:color="auto"/>
              <w:bottom w:val="single" w:sz="4" w:space="0" w:color="auto"/>
            </w:tcBorders>
            <w:shd w:val="clear" w:color="auto" w:fill="auto"/>
            <w:vAlign w:val="bottom"/>
          </w:tcPr>
          <w:p w14:paraId="2266D0E3" w14:textId="77777777" w:rsidR="00255B2B" w:rsidRPr="00E61D47" w:rsidRDefault="00255B2B" w:rsidP="001C2E11">
            <w:pPr>
              <w:spacing w:after="0" w:line="240" w:lineRule="auto"/>
              <w:jc w:val="center"/>
              <w:rPr>
                <w:rFonts w:ascii="Arial" w:eastAsia="Times New Roman" w:hAnsi="Arial" w:cs="Arial"/>
                <w:b/>
                <w:bCs/>
                <w:color w:val="000000"/>
                <w:sz w:val="24"/>
                <w:szCs w:val="24"/>
                <w:lang w:eastAsia="pt-BR"/>
              </w:rPr>
            </w:pPr>
            <w:r w:rsidRPr="00E61D47">
              <w:rPr>
                <w:rFonts w:ascii="Arial" w:eastAsia="Times New Roman" w:hAnsi="Arial" w:cs="Arial"/>
                <w:b/>
                <w:bCs/>
                <w:color w:val="000000"/>
                <w:sz w:val="24"/>
                <w:szCs w:val="24"/>
                <w:lang w:eastAsia="pt-BR"/>
              </w:rPr>
              <w:t>100</w:t>
            </w:r>
          </w:p>
        </w:tc>
      </w:tr>
    </w:tbl>
    <w:p w14:paraId="06B6420B" w14:textId="77777777" w:rsidR="00255B2B" w:rsidRPr="00CA0E22" w:rsidRDefault="00255B2B" w:rsidP="00255B2B">
      <w:pPr>
        <w:spacing w:line="276" w:lineRule="auto"/>
        <w:jc w:val="both"/>
        <w:rPr>
          <w:rFonts w:ascii="Arial" w:eastAsia="Calibri" w:hAnsi="Arial" w:cs="Arial"/>
          <w:sz w:val="20"/>
          <w:szCs w:val="20"/>
        </w:rPr>
      </w:pPr>
      <w:r w:rsidRPr="00CA0E22">
        <w:rPr>
          <w:rFonts w:ascii="Arial" w:eastAsia="Calibri" w:hAnsi="Arial" w:cs="Arial"/>
          <w:sz w:val="20"/>
          <w:szCs w:val="20"/>
        </w:rPr>
        <w:t>Fonte: Dados do SCIRAS da instituição.</w:t>
      </w:r>
    </w:p>
    <w:p w14:paraId="402BB964" w14:textId="1EC95108" w:rsidR="00471983" w:rsidRDefault="00471983"/>
    <w:p w14:paraId="2C365508" w14:textId="3B68E56E" w:rsidR="00845F66" w:rsidRDefault="00845F66"/>
    <w:p w14:paraId="4236786A" w14:textId="3EB650FA" w:rsidR="00845F66" w:rsidRDefault="00845F66"/>
    <w:p w14:paraId="734D51D2" w14:textId="7848DEAB" w:rsidR="00845F66" w:rsidRDefault="00845F66"/>
    <w:p w14:paraId="1E935037" w14:textId="14791ED5" w:rsidR="00845F66" w:rsidRDefault="00845F66"/>
    <w:p w14:paraId="05A0847C" w14:textId="7A0737E0" w:rsidR="00845F66" w:rsidRDefault="00845F66"/>
    <w:p w14:paraId="01F77A60" w14:textId="0E1E5ADE" w:rsidR="00845F66" w:rsidRDefault="00845F66"/>
    <w:p w14:paraId="3D90ADA6" w14:textId="72629038" w:rsidR="00845F66" w:rsidRDefault="00845F66"/>
    <w:p w14:paraId="4A43A928" w14:textId="20BD4444" w:rsidR="00845F66" w:rsidRDefault="00845F66"/>
    <w:p w14:paraId="17F0AB4A" w14:textId="06E7ED69" w:rsidR="00845F66" w:rsidRDefault="00845F66"/>
    <w:p w14:paraId="0599AFB6" w14:textId="40E880B7" w:rsidR="00845F66" w:rsidRDefault="00845F66"/>
    <w:p w14:paraId="329ECA4B" w14:textId="77777777" w:rsidR="00F065AF" w:rsidRDefault="00F065AF"/>
    <w:p w14:paraId="43475FB7" w14:textId="77777777" w:rsidR="00A83F06" w:rsidRDefault="00A83F06"/>
    <w:p w14:paraId="5334C3A2" w14:textId="2FDAF2FF" w:rsidR="00845F66" w:rsidRDefault="00845F66">
      <w:pPr>
        <w:rPr>
          <w:rFonts w:ascii="Arial" w:hAnsi="Arial" w:cs="Arial"/>
          <w:b/>
          <w:bCs/>
          <w:sz w:val="24"/>
          <w:szCs w:val="24"/>
        </w:rPr>
      </w:pPr>
      <w:r w:rsidRPr="00845F66">
        <w:rPr>
          <w:rFonts w:ascii="Arial" w:hAnsi="Arial" w:cs="Arial"/>
          <w:b/>
          <w:bCs/>
          <w:sz w:val="24"/>
          <w:szCs w:val="24"/>
        </w:rPr>
        <w:t>5</w:t>
      </w:r>
      <w:r w:rsidR="004506B1">
        <w:rPr>
          <w:rFonts w:ascii="Arial" w:hAnsi="Arial" w:cs="Arial"/>
          <w:b/>
          <w:bCs/>
          <w:sz w:val="24"/>
          <w:szCs w:val="24"/>
        </w:rPr>
        <w:t xml:space="preserve"> </w:t>
      </w:r>
      <w:r w:rsidR="004C19CF">
        <w:rPr>
          <w:rFonts w:ascii="Arial" w:hAnsi="Arial" w:cs="Arial"/>
          <w:b/>
          <w:bCs/>
          <w:sz w:val="24"/>
          <w:szCs w:val="24"/>
        </w:rPr>
        <w:t>DISCUSSÃO</w:t>
      </w:r>
    </w:p>
    <w:p w14:paraId="57D00432" w14:textId="77777777" w:rsidR="002E2999" w:rsidRDefault="002E2999" w:rsidP="002E2999">
      <w:pPr>
        <w:pStyle w:val="NormalWeb"/>
        <w:spacing w:before="240" w:beforeAutospacing="0" w:after="0" w:afterAutospacing="0" w:line="360" w:lineRule="auto"/>
        <w:ind w:firstLine="720"/>
        <w:jc w:val="both"/>
      </w:pPr>
      <w:r>
        <w:rPr>
          <w:rFonts w:ascii="Arial" w:hAnsi="Arial" w:cs="Arial"/>
          <w:color w:val="000000"/>
        </w:rPr>
        <w:t xml:space="preserve">O </w:t>
      </w:r>
      <w:r>
        <w:rPr>
          <w:rFonts w:ascii="Arial" w:hAnsi="Arial" w:cs="Arial"/>
          <w:i/>
          <w:iCs/>
          <w:color w:val="000000"/>
        </w:rPr>
        <w:t>Staphylococcus aureus</w:t>
      </w:r>
      <w:r>
        <w:rPr>
          <w:rFonts w:ascii="Arial" w:hAnsi="Arial" w:cs="Arial"/>
          <w:color w:val="000000"/>
        </w:rPr>
        <w:t xml:space="preserve"> é um bactéria Gram positiva, que foi descrita por Alexandre Ogston pela primeira vez em 1880 e devido a sua capacidade de causar infecções invasivas, em tecidos moles, pele e narinas em seres humanos, tornou-se um microrganismo de grande importância hospitalar (CORREAL et al., 2013; GOULART et al., 2015). </w:t>
      </w:r>
    </w:p>
    <w:p w14:paraId="623DCF4C" w14:textId="77777777" w:rsidR="002E2999" w:rsidRDefault="002E2999" w:rsidP="002E2999">
      <w:pPr>
        <w:pStyle w:val="NormalWeb"/>
        <w:spacing w:before="240" w:beforeAutospacing="0" w:after="0" w:afterAutospacing="0" w:line="360" w:lineRule="auto"/>
        <w:ind w:firstLine="720"/>
        <w:jc w:val="both"/>
      </w:pPr>
      <w:r>
        <w:rPr>
          <w:rFonts w:ascii="Arial" w:hAnsi="Arial" w:cs="Arial"/>
          <w:color w:val="000000"/>
        </w:rPr>
        <w:t xml:space="preserve">O Gram é um tipo de corante utilizado em laboratórios, que tem o intuito de verificar a presença de alguma bactéria causadora de infecção. Esta técnica possui como benefício a obtenção dos resultados em poucos minutos, que são classificados em dois grupos de bactérias: Gram-Positivas que ficam com a parede celular na coloração roxa, sendo um de seus representante o </w:t>
      </w:r>
      <w:r>
        <w:rPr>
          <w:rFonts w:ascii="Arial" w:hAnsi="Arial" w:cs="Arial"/>
          <w:i/>
          <w:iCs/>
          <w:color w:val="000000"/>
        </w:rPr>
        <w:t>Staphylococcus aureus</w:t>
      </w:r>
      <w:r>
        <w:rPr>
          <w:rFonts w:ascii="Arial" w:hAnsi="Arial" w:cs="Arial"/>
          <w:color w:val="000000"/>
        </w:rPr>
        <w:t xml:space="preserve"> e as Gram-Negativas, que ficam com a parede na cor rosa, que possuem como exemplo o </w:t>
      </w:r>
      <w:r>
        <w:rPr>
          <w:rFonts w:ascii="Arial" w:hAnsi="Arial" w:cs="Arial"/>
          <w:i/>
          <w:iCs/>
          <w:color w:val="000000"/>
        </w:rPr>
        <w:t xml:space="preserve">Acinetobacter baumannii </w:t>
      </w:r>
      <w:r w:rsidRPr="006440CD">
        <w:rPr>
          <w:rFonts w:ascii="Arial" w:hAnsi="Arial" w:cs="Arial"/>
          <w:color w:val="000000"/>
        </w:rPr>
        <w:t xml:space="preserve">multirresistente </w:t>
      </w:r>
      <w:r w:rsidRPr="002C172D">
        <w:rPr>
          <w:rFonts w:ascii="Arial" w:hAnsi="Arial" w:cs="Arial"/>
          <w:color w:val="000000"/>
        </w:rPr>
        <w:t>(PINHEIRO, 2020).</w:t>
      </w:r>
    </w:p>
    <w:p w14:paraId="78468E57" w14:textId="77777777" w:rsidR="002E2999" w:rsidRDefault="002E2999" w:rsidP="002E2999">
      <w:pPr>
        <w:pStyle w:val="NormalWeb"/>
        <w:spacing w:before="240" w:beforeAutospacing="0" w:after="0" w:afterAutospacing="0" w:line="360" w:lineRule="auto"/>
        <w:ind w:firstLine="720"/>
        <w:jc w:val="both"/>
      </w:pPr>
      <w:r>
        <w:rPr>
          <w:rFonts w:ascii="Arial" w:hAnsi="Arial" w:cs="Arial"/>
          <w:color w:val="000000"/>
        </w:rPr>
        <w:t xml:space="preserve">O </w:t>
      </w:r>
      <w:r>
        <w:rPr>
          <w:rFonts w:ascii="Arial" w:hAnsi="Arial" w:cs="Arial"/>
          <w:i/>
          <w:iCs/>
          <w:color w:val="000000"/>
        </w:rPr>
        <w:t>S. aureus</w:t>
      </w:r>
      <w:r>
        <w:rPr>
          <w:rFonts w:ascii="Arial" w:hAnsi="Arial" w:cs="Arial"/>
          <w:color w:val="000000"/>
        </w:rPr>
        <w:t xml:space="preserve"> é um microrganismo pertencente à microbiota humana. Ele é capaz de infectar e/ou colonizar o indivíduo principalmente através das narinas, vestíbulo nasal, epitélio escamoso úmido do septo adjacente à narina, pele, períneo e nasofaringe, sendo capaz de se transportar para outras partes do corpo (TAMAYO; QUICENO, 2015).</w:t>
      </w:r>
    </w:p>
    <w:p w14:paraId="45CFA9D9" w14:textId="77777777" w:rsidR="002E2999" w:rsidRDefault="002E2999" w:rsidP="002E2999">
      <w:pPr>
        <w:pStyle w:val="NormalWeb"/>
        <w:spacing w:before="240" w:beforeAutospacing="0" w:after="0" w:afterAutospacing="0" w:line="360" w:lineRule="auto"/>
        <w:ind w:firstLine="720"/>
        <w:jc w:val="both"/>
      </w:pPr>
      <w:r>
        <w:rPr>
          <w:rFonts w:ascii="Arial" w:hAnsi="Arial" w:cs="Arial"/>
          <w:color w:val="000000"/>
        </w:rPr>
        <w:t xml:space="preserve">A partir de 1960 o </w:t>
      </w:r>
      <w:r>
        <w:rPr>
          <w:rFonts w:ascii="Arial" w:hAnsi="Arial" w:cs="Arial"/>
          <w:i/>
          <w:iCs/>
          <w:color w:val="000000"/>
        </w:rPr>
        <w:t>S. aureus</w:t>
      </w:r>
      <w:r>
        <w:rPr>
          <w:rFonts w:ascii="Arial" w:hAnsi="Arial" w:cs="Arial"/>
          <w:color w:val="000000"/>
        </w:rPr>
        <w:t xml:space="preserve"> se tornou objeto de preocupação no ambiente hospitalar e na comunidade devido aos surtos frequentes em unidades críticas hospitalares. Dentre os fatores associados a esses surtos estão: uso inadequado de antimicrobianos, higienização incorreta das mãos, número reduzido de profissionais de enfermagem e o quadro de portadores assintomáticos dentre os profissionais de saúde (SILVA et al., 2012).</w:t>
      </w:r>
    </w:p>
    <w:p w14:paraId="4AB3C89E" w14:textId="7E84C203" w:rsidR="002E2999" w:rsidRDefault="002E2999" w:rsidP="002E2999">
      <w:pPr>
        <w:pStyle w:val="NormalWeb"/>
        <w:spacing w:before="240" w:beforeAutospacing="0" w:after="0" w:afterAutospacing="0" w:line="360" w:lineRule="auto"/>
        <w:ind w:firstLine="720"/>
        <w:jc w:val="both"/>
      </w:pPr>
      <w:r w:rsidRPr="00A039E5">
        <w:rPr>
          <w:rFonts w:ascii="Arial" w:hAnsi="Arial" w:cs="Arial"/>
          <w:color w:val="000000"/>
        </w:rPr>
        <w:t xml:space="preserve">Desde a criação da meticilina em 1961, a frequência de cepa de </w:t>
      </w:r>
      <w:r w:rsidRPr="00A039E5">
        <w:rPr>
          <w:rFonts w:ascii="Arial" w:hAnsi="Arial" w:cs="Arial"/>
          <w:i/>
          <w:iCs/>
          <w:color w:val="000000"/>
        </w:rPr>
        <w:t xml:space="preserve">Staphylococcus aureus </w:t>
      </w:r>
      <w:r w:rsidRPr="00A039E5">
        <w:rPr>
          <w:rFonts w:ascii="Arial" w:hAnsi="Arial" w:cs="Arial"/>
          <w:color w:val="000000"/>
        </w:rPr>
        <w:t>resistentes a este antimicrobiano apresentou aumento progressivo em ambientes hospitalares e até na comunidade</w:t>
      </w:r>
      <w:r w:rsidRPr="00A039E5">
        <w:rPr>
          <w:rFonts w:ascii="Arial" w:hAnsi="Arial" w:cs="Arial"/>
          <w:i/>
          <w:iCs/>
          <w:color w:val="000000"/>
        </w:rPr>
        <w:t xml:space="preserve"> </w:t>
      </w:r>
      <w:r w:rsidRPr="00A039E5">
        <w:rPr>
          <w:rFonts w:ascii="Arial" w:hAnsi="Arial" w:cs="Arial"/>
          <w:color w:val="000000"/>
        </w:rPr>
        <w:t>(MEDINA et al., 20</w:t>
      </w:r>
      <w:r w:rsidR="00BC7A78">
        <w:rPr>
          <w:rFonts w:ascii="Arial" w:hAnsi="Arial" w:cs="Arial"/>
          <w:color w:val="000000"/>
        </w:rPr>
        <w:t>19</w:t>
      </w:r>
      <w:r w:rsidRPr="00A039E5">
        <w:rPr>
          <w:rFonts w:ascii="Arial" w:hAnsi="Arial" w:cs="Arial"/>
          <w:color w:val="000000"/>
        </w:rPr>
        <w:t xml:space="preserve">). Esta realidade é preocupante especialmente em ambiente hospitalar, em </w:t>
      </w:r>
      <w:r w:rsidRPr="00A039E5">
        <w:rPr>
          <w:rFonts w:ascii="Arial" w:hAnsi="Arial" w:cs="Arial"/>
          <w:color w:val="000000"/>
        </w:rPr>
        <w:lastRenderedPageBreak/>
        <w:t>função da facilidade de colonização e infecção dos pacientes, contaminação cruzada e infecções subsequentes (MORAES et al., 2013).</w:t>
      </w:r>
    </w:p>
    <w:p w14:paraId="6E24269E" w14:textId="778A4C3D" w:rsidR="002E2999" w:rsidRPr="007C66C7" w:rsidRDefault="007C66C7" w:rsidP="007C66C7">
      <w:pPr>
        <w:pStyle w:val="NormalWeb"/>
        <w:spacing w:before="240" w:beforeAutospacing="0" w:after="0" w:afterAutospacing="0" w:line="360" w:lineRule="auto"/>
        <w:ind w:firstLine="720"/>
        <w:jc w:val="both"/>
        <w:rPr>
          <w:rFonts w:ascii="Arial" w:hAnsi="Arial" w:cs="Arial"/>
          <w:color w:val="000000"/>
        </w:rPr>
      </w:pPr>
      <w:r>
        <w:rPr>
          <w:rFonts w:ascii="Arial" w:hAnsi="Arial" w:cs="Arial"/>
          <w:color w:val="000000"/>
        </w:rPr>
        <w:t xml:space="preserve">A resistência à </w:t>
      </w:r>
      <w:r w:rsidRPr="007C66C7">
        <w:rPr>
          <w:rFonts w:ascii="Arial" w:hAnsi="Arial" w:cs="Arial"/>
          <w:i/>
          <w:iCs/>
          <w:color w:val="000000"/>
        </w:rPr>
        <w:t>Staphylococcus</w:t>
      </w:r>
      <w:r>
        <w:rPr>
          <w:rFonts w:ascii="Arial" w:hAnsi="Arial" w:cs="Arial"/>
          <w:i/>
          <w:iCs/>
          <w:color w:val="000000"/>
        </w:rPr>
        <w:t xml:space="preserve"> </w:t>
      </w:r>
      <w:r w:rsidRPr="007C66C7">
        <w:rPr>
          <w:rFonts w:ascii="Arial" w:hAnsi="Arial" w:cs="Arial"/>
          <w:i/>
          <w:iCs/>
          <w:color w:val="000000"/>
        </w:rPr>
        <w:t>aureus</w:t>
      </w:r>
      <w:r>
        <w:rPr>
          <w:rFonts w:ascii="Arial" w:hAnsi="Arial" w:cs="Arial"/>
          <w:color w:val="000000"/>
        </w:rPr>
        <w:t xml:space="preserve"> resistente a meticilina (MRSA)</w:t>
      </w:r>
      <w:r w:rsidR="000750E4">
        <w:rPr>
          <w:rFonts w:ascii="Arial" w:hAnsi="Arial" w:cs="Arial"/>
          <w:color w:val="000000"/>
        </w:rPr>
        <w:t xml:space="preserve"> pode </w:t>
      </w:r>
      <w:r w:rsidR="002E2999">
        <w:rPr>
          <w:rFonts w:ascii="Arial" w:hAnsi="Arial" w:cs="Arial"/>
          <w:color w:val="000000"/>
        </w:rPr>
        <w:t>acontece</w:t>
      </w:r>
      <w:r w:rsidR="000750E4">
        <w:rPr>
          <w:rFonts w:ascii="Arial" w:hAnsi="Arial" w:cs="Arial"/>
          <w:color w:val="000000"/>
        </w:rPr>
        <w:t>r</w:t>
      </w:r>
      <w:r w:rsidR="002E2999">
        <w:rPr>
          <w:rFonts w:ascii="Arial" w:hAnsi="Arial" w:cs="Arial"/>
          <w:color w:val="000000"/>
        </w:rPr>
        <w:t xml:space="preserve"> devido a falhas no tratamento, drogas alteradas, inativação de drogas enzimáticas e o uso indiscriminado de antimicrobianos (VESTERGAARD; FREES; INGMER, 2019).</w:t>
      </w:r>
    </w:p>
    <w:p w14:paraId="7BEA77B3" w14:textId="6AB6E887" w:rsidR="002E2999" w:rsidRDefault="002E2999" w:rsidP="007A460B">
      <w:pPr>
        <w:pStyle w:val="NormalWeb"/>
        <w:spacing w:before="240" w:beforeAutospacing="0" w:after="0" w:afterAutospacing="0" w:line="360" w:lineRule="auto"/>
        <w:ind w:firstLine="720"/>
        <w:jc w:val="both"/>
        <w:rPr>
          <w:rFonts w:ascii="Arial" w:hAnsi="Arial" w:cs="Arial"/>
          <w:color w:val="000000" w:themeColor="text1"/>
        </w:rPr>
      </w:pPr>
      <w:r w:rsidRPr="002F0BAF">
        <w:rPr>
          <w:rFonts w:ascii="Arial" w:hAnsi="Arial" w:cs="Arial"/>
          <w:color w:val="000000" w:themeColor="text1"/>
        </w:rPr>
        <w:t> </w:t>
      </w:r>
      <w:r w:rsidR="007A460B" w:rsidRPr="002F0BAF">
        <w:rPr>
          <w:rFonts w:ascii="Arial" w:hAnsi="Arial" w:cs="Arial"/>
          <w:color w:val="000000" w:themeColor="text1"/>
        </w:rPr>
        <w:t xml:space="preserve"> No Canadá, observou-se que a presença deste microrganismo pode variar conforme regiões e países e sua prevalência está relacionada </w:t>
      </w:r>
      <w:r w:rsidR="007A460B">
        <w:rPr>
          <w:rFonts w:ascii="Arial" w:hAnsi="Arial" w:cs="Arial"/>
          <w:color w:val="000000" w:themeColor="text1"/>
        </w:rPr>
        <w:t>às</w:t>
      </w:r>
      <w:r w:rsidR="007A460B" w:rsidRPr="002F0BAF">
        <w:rPr>
          <w:rFonts w:ascii="Arial" w:hAnsi="Arial" w:cs="Arial"/>
          <w:color w:val="000000" w:themeColor="text1"/>
        </w:rPr>
        <w:t xml:space="preserve"> características clínicas e epidemiológicas de cada população</w:t>
      </w:r>
      <w:r w:rsidR="007A460B">
        <w:rPr>
          <w:rFonts w:ascii="Arial" w:hAnsi="Arial" w:cs="Arial"/>
          <w:color w:val="000000" w:themeColor="text1"/>
        </w:rPr>
        <w:t xml:space="preserve">. Estas variáveis compreendem: diversidade de regiões, resistência aos antimicrobianos, origem hospitalar ou comunitária, local de internação, procedência de instituições de longa permanência, sítios de colonização, identificação por </w:t>
      </w:r>
      <w:r w:rsidR="007A460B" w:rsidRPr="00F334D2">
        <w:rPr>
          <w:rFonts w:ascii="Arial" w:hAnsi="Arial" w:cs="Arial"/>
          <w:i/>
          <w:iCs/>
          <w:color w:val="000000" w:themeColor="text1"/>
        </w:rPr>
        <w:t>swab nasal</w:t>
      </w:r>
      <w:r w:rsidR="007A460B">
        <w:rPr>
          <w:rFonts w:ascii="Arial" w:hAnsi="Arial" w:cs="Arial"/>
          <w:color w:val="000000" w:themeColor="text1"/>
        </w:rPr>
        <w:t xml:space="preserve">, realização de procedimentos, idade acima de 60 anos e comorbidades </w:t>
      </w:r>
      <w:bookmarkStart w:id="1" w:name="_Hlk57747054"/>
      <w:r w:rsidR="007A460B">
        <w:rPr>
          <w:rFonts w:ascii="Arial" w:hAnsi="Arial" w:cs="Arial"/>
          <w:color w:val="000000" w:themeColor="text1"/>
        </w:rPr>
        <w:t>(</w:t>
      </w:r>
      <w:r w:rsidR="007A460B" w:rsidRPr="002F0BAF">
        <w:rPr>
          <w:rFonts w:ascii="Arial" w:hAnsi="Arial" w:cs="Arial"/>
          <w:color w:val="000000" w:themeColor="text1"/>
        </w:rPr>
        <w:t>MELO et al., 2020)</w:t>
      </w:r>
      <w:bookmarkEnd w:id="1"/>
      <w:r w:rsidR="007A460B" w:rsidRPr="002F0BAF">
        <w:rPr>
          <w:rFonts w:ascii="Arial" w:hAnsi="Arial" w:cs="Arial"/>
          <w:color w:val="000000" w:themeColor="text1"/>
        </w:rPr>
        <w:t>. Es</w:t>
      </w:r>
      <w:r w:rsidR="007A460B">
        <w:rPr>
          <w:rFonts w:ascii="Arial" w:hAnsi="Arial" w:cs="Arial"/>
          <w:color w:val="000000" w:themeColor="text1"/>
        </w:rPr>
        <w:t>te estudo</w:t>
      </w:r>
      <w:r w:rsidR="007A460B" w:rsidRPr="002F0BAF">
        <w:rPr>
          <w:rFonts w:ascii="Arial" w:hAnsi="Arial" w:cs="Arial"/>
          <w:color w:val="000000" w:themeColor="text1"/>
        </w:rPr>
        <w:t xml:space="preserve"> europeu </w:t>
      </w:r>
      <w:r w:rsidR="007A460B">
        <w:rPr>
          <w:rFonts w:ascii="Arial" w:hAnsi="Arial" w:cs="Arial"/>
          <w:color w:val="000000" w:themeColor="text1"/>
        </w:rPr>
        <w:t xml:space="preserve">foi </w:t>
      </w:r>
      <w:r w:rsidR="007A460B" w:rsidRPr="002F0BAF">
        <w:rPr>
          <w:rFonts w:ascii="Arial" w:hAnsi="Arial" w:cs="Arial"/>
          <w:color w:val="000000" w:themeColor="text1"/>
        </w:rPr>
        <w:t xml:space="preserve">realizado em 2014 </w:t>
      </w:r>
      <w:r w:rsidR="007A460B">
        <w:rPr>
          <w:rFonts w:ascii="Arial" w:hAnsi="Arial" w:cs="Arial"/>
          <w:color w:val="000000" w:themeColor="text1"/>
        </w:rPr>
        <w:t xml:space="preserve">e </w:t>
      </w:r>
      <w:r w:rsidR="007A460B" w:rsidRPr="002F0BAF">
        <w:rPr>
          <w:rFonts w:ascii="Arial" w:hAnsi="Arial" w:cs="Arial"/>
          <w:color w:val="000000" w:themeColor="text1"/>
        </w:rPr>
        <w:t xml:space="preserve">identificou que a frequência </w:t>
      </w:r>
      <w:r w:rsidR="007A460B">
        <w:rPr>
          <w:rFonts w:ascii="Arial" w:hAnsi="Arial" w:cs="Arial"/>
          <w:color w:val="000000" w:themeColor="text1"/>
        </w:rPr>
        <w:t xml:space="preserve">média </w:t>
      </w:r>
      <w:r w:rsidR="007A460B" w:rsidRPr="002F0BAF">
        <w:rPr>
          <w:rFonts w:ascii="Arial" w:hAnsi="Arial" w:cs="Arial"/>
          <w:color w:val="000000" w:themeColor="text1"/>
        </w:rPr>
        <w:t>de colonização por MRSA foi 17,4%</w:t>
      </w:r>
      <w:r w:rsidR="007A460B">
        <w:rPr>
          <w:rFonts w:ascii="Arial" w:hAnsi="Arial" w:cs="Arial"/>
          <w:color w:val="000000" w:themeColor="text1"/>
        </w:rPr>
        <w:t xml:space="preserve">, </w:t>
      </w:r>
      <w:r w:rsidR="007A460B" w:rsidRPr="002F0BAF">
        <w:rPr>
          <w:rFonts w:ascii="Arial" w:hAnsi="Arial" w:cs="Arial"/>
          <w:color w:val="000000" w:themeColor="text1"/>
        </w:rPr>
        <w:t>semelhante à encontrada nesse estudo que foi de 17,</w:t>
      </w:r>
      <w:r w:rsidR="007A460B">
        <w:rPr>
          <w:rFonts w:ascii="Arial" w:hAnsi="Arial" w:cs="Arial"/>
          <w:color w:val="000000" w:themeColor="text1"/>
        </w:rPr>
        <w:t>0</w:t>
      </w:r>
      <w:r w:rsidR="007A460B" w:rsidRPr="002F0BAF">
        <w:rPr>
          <w:rFonts w:ascii="Arial" w:hAnsi="Arial" w:cs="Arial"/>
          <w:color w:val="000000" w:themeColor="text1"/>
        </w:rPr>
        <w:t>0%. </w:t>
      </w:r>
    </w:p>
    <w:p w14:paraId="6CFF1B6A" w14:textId="77777777" w:rsidR="002E2999" w:rsidRPr="00F679F1" w:rsidRDefault="002E2999" w:rsidP="002E2999">
      <w:pPr>
        <w:spacing w:before="240" w:after="0" w:line="360" w:lineRule="auto"/>
        <w:ind w:firstLine="720"/>
        <w:jc w:val="both"/>
        <w:rPr>
          <w:rFonts w:ascii="Arial" w:eastAsia="Times New Roman" w:hAnsi="Arial" w:cs="Arial"/>
          <w:color w:val="000000" w:themeColor="text1"/>
          <w:sz w:val="24"/>
          <w:szCs w:val="24"/>
          <w:lang w:eastAsia="pt-BR"/>
        </w:rPr>
      </w:pPr>
      <w:r w:rsidRPr="008B2277">
        <w:rPr>
          <w:rFonts w:ascii="Arial" w:eastAsia="Times New Roman" w:hAnsi="Arial" w:cs="Arial"/>
          <w:color w:val="000000" w:themeColor="text1"/>
          <w:sz w:val="24"/>
          <w:szCs w:val="24"/>
          <w:lang w:eastAsia="pt-BR"/>
        </w:rPr>
        <w:t xml:space="preserve">A prevalência de MRSA em países latino-americanos variou conforme os anos. De 1997 a 2006 os dados variaram de 33,8% a 41%. De 2004 a 2007 chegaram a 48,3%. Em 2010 de 26% a 45% </w:t>
      </w:r>
      <w:bookmarkStart w:id="2" w:name="_Hlk57747101"/>
      <w:r w:rsidRPr="008B2277">
        <w:rPr>
          <w:rFonts w:ascii="Arial" w:eastAsia="Times New Roman" w:hAnsi="Arial" w:cs="Arial"/>
          <w:color w:val="000000" w:themeColor="text1"/>
          <w:sz w:val="24"/>
          <w:szCs w:val="24"/>
          <w:lang w:eastAsia="pt-BR"/>
        </w:rPr>
        <w:t>(MEJÍA</w:t>
      </w:r>
      <w:r>
        <w:rPr>
          <w:rFonts w:ascii="Arial" w:eastAsia="Times New Roman" w:hAnsi="Arial" w:cs="Arial"/>
          <w:color w:val="000000" w:themeColor="text1"/>
          <w:sz w:val="24"/>
          <w:szCs w:val="24"/>
          <w:lang w:eastAsia="pt-BR"/>
        </w:rPr>
        <w:t>;</w:t>
      </w:r>
      <w:r w:rsidRPr="008B2277">
        <w:rPr>
          <w:rFonts w:ascii="Arial" w:eastAsia="Times New Roman" w:hAnsi="Arial" w:cs="Arial"/>
          <w:color w:val="000000" w:themeColor="text1"/>
          <w:sz w:val="24"/>
          <w:szCs w:val="24"/>
          <w:lang w:eastAsia="pt-BR"/>
        </w:rPr>
        <w:t xml:space="preserve"> ZURITA</w:t>
      </w:r>
      <w:r>
        <w:rPr>
          <w:rFonts w:ascii="Arial" w:eastAsia="Times New Roman" w:hAnsi="Arial" w:cs="Arial"/>
          <w:color w:val="000000" w:themeColor="text1"/>
          <w:sz w:val="24"/>
          <w:szCs w:val="24"/>
          <w:lang w:eastAsia="pt-BR"/>
        </w:rPr>
        <w:t xml:space="preserve">; </w:t>
      </w:r>
      <w:r w:rsidRPr="008B2277">
        <w:rPr>
          <w:rFonts w:ascii="Arial" w:eastAsia="Times New Roman" w:hAnsi="Arial" w:cs="Arial"/>
          <w:color w:val="000000" w:themeColor="text1"/>
          <w:sz w:val="24"/>
          <w:szCs w:val="24"/>
          <w:lang w:eastAsia="pt-BR"/>
        </w:rPr>
        <w:t xml:space="preserve">GUZMÁN-BLANCO, 2010).  </w:t>
      </w:r>
      <w:bookmarkEnd w:id="2"/>
      <w:r w:rsidRPr="008B2277">
        <w:rPr>
          <w:rFonts w:ascii="Arial" w:eastAsia="Times New Roman" w:hAnsi="Arial" w:cs="Arial"/>
          <w:color w:val="000000" w:themeColor="text1"/>
          <w:sz w:val="24"/>
          <w:szCs w:val="24"/>
          <w:lang w:eastAsia="pt-BR"/>
        </w:rPr>
        <w:t>No presente estudo o maior percentual de colonizados por MRSA foi de 33,66% no ano de 2018.</w:t>
      </w:r>
    </w:p>
    <w:p w14:paraId="368DF8A5" w14:textId="0C97FFD9" w:rsidR="000750E4" w:rsidRPr="00A83F06" w:rsidRDefault="002E2999" w:rsidP="00A83F06">
      <w:pPr>
        <w:spacing w:before="240" w:after="0" w:line="360" w:lineRule="auto"/>
        <w:ind w:firstLine="720"/>
        <w:jc w:val="both"/>
        <w:rPr>
          <w:rFonts w:ascii="Times New Roman" w:eastAsia="Times New Roman" w:hAnsi="Times New Roman" w:cs="Times New Roman"/>
          <w:color w:val="000000" w:themeColor="text1"/>
          <w:sz w:val="24"/>
          <w:szCs w:val="24"/>
          <w:lang w:eastAsia="pt-BR"/>
        </w:rPr>
      </w:pPr>
      <w:r w:rsidRPr="008B2277">
        <w:rPr>
          <w:rFonts w:ascii="Arial" w:eastAsia="Times New Roman" w:hAnsi="Arial" w:cs="Arial"/>
          <w:color w:val="000000" w:themeColor="text1"/>
          <w:sz w:val="24"/>
          <w:szCs w:val="24"/>
          <w:lang w:eastAsia="pt-BR"/>
        </w:rPr>
        <w:t>Os MR de maior destaque no ambiente hospitalar num estudo de 2012 realizado em Minas Gerais foram</w:t>
      </w:r>
      <w:r w:rsidR="000243C5">
        <w:rPr>
          <w:rFonts w:ascii="Arial" w:eastAsia="Times New Roman" w:hAnsi="Arial" w:cs="Arial"/>
          <w:color w:val="000000" w:themeColor="text1"/>
          <w:sz w:val="24"/>
          <w:szCs w:val="24"/>
          <w:lang w:eastAsia="pt-BR"/>
        </w:rPr>
        <w:t>:</w:t>
      </w:r>
      <w:r w:rsidRPr="008B2277">
        <w:rPr>
          <w:rFonts w:ascii="Arial" w:eastAsia="Times New Roman" w:hAnsi="Arial" w:cs="Arial"/>
          <w:color w:val="000000" w:themeColor="text1"/>
          <w:sz w:val="24"/>
          <w:szCs w:val="24"/>
          <w:lang w:eastAsia="pt-BR"/>
        </w:rPr>
        <w:t xml:space="preserve"> </w:t>
      </w:r>
      <w:r w:rsidRPr="008B2277">
        <w:rPr>
          <w:rFonts w:ascii="Arial" w:eastAsia="Times New Roman" w:hAnsi="Arial" w:cs="Arial"/>
          <w:i/>
          <w:iCs/>
          <w:color w:val="000000" w:themeColor="text1"/>
          <w:sz w:val="24"/>
          <w:szCs w:val="24"/>
          <w:lang w:eastAsia="pt-BR"/>
        </w:rPr>
        <w:t>Acinetobacter baumannii</w:t>
      </w:r>
      <w:r w:rsidRPr="008B2277">
        <w:rPr>
          <w:rFonts w:ascii="Arial" w:eastAsia="Times New Roman" w:hAnsi="Arial" w:cs="Arial"/>
          <w:color w:val="000000" w:themeColor="text1"/>
          <w:sz w:val="24"/>
          <w:szCs w:val="24"/>
          <w:lang w:eastAsia="pt-BR"/>
        </w:rPr>
        <w:t xml:space="preserve"> </w:t>
      </w:r>
      <w:r>
        <w:rPr>
          <w:rFonts w:ascii="Arial" w:eastAsia="Times New Roman" w:hAnsi="Arial" w:cs="Arial"/>
          <w:color w:val="000000" w:themeColor="text1"/>
          <w:sz w:val="24"/>
          <w:szCs w:val="24"/>
          <w:lang w:eastAsia="pt-BR"/>
        </w:rPr>
        <w:t xml:space="preserve">multirresistente </w:t>
      </w:r>
      <w:r w:rsidRPr="008B2277">
        <w:rPr>
          <w:rFonts w:ascii="Arial" w:eastAsia="Times New Roman" w:hAnsi="Arial" w:cs="Arial"/>
          <w:color w:val="000000" w:themeColor="text1"/>
          <w:sz w:val="24"/>
          <w:szCs w:val="24"/>
          <w:lang w:eastAsia="pt-BR"/>
        </w:rPr>
        <w:t xml:space="preserve">(37%), MRSA (18,5%) e </w:t>
      </w:r>
      <w:r w:rsidRPr="008B2277">
        <w:rPr>
          <w:rFonts w:ascii="Arial" w:eastAsia="Times New Roman" w:hAnsi="Arial" w:cs="Arial"/>
          <w:i/>
          <w:iCs/>
          <w:color w:val="000000" w:themeColor="text1"/>
          <w:sz w:val="24"/>
          <w:szCs w:val="24"/>
          <w:lang w:eastAsia="pt-BR"/>
        </w:rPr>
        <w:t xml:space="preserve">Pseudomonas Aeruginosa </w:t>
      </w:r>
      <w:r w:rsidRPr="008B2277">
        <w:rPr>
          <w:rFonts w:ascii="Arial" w:eastAsia="Times New Roman" w:hAnsi="Arial" w:cs="Arial"/>
          <w:color w:val="000000" w:themeColor="text1"/>
          <w:sz w:val="24"/>
          <w:szCs w:val="24"/>
          <w:lang w:eastAsia="pt-BR"/>
        </w:rPr>
        <w:t>(11,11%) (OLIVEIRA et al., 2012). Nes</w:t>
      </w:r>
      <w:r>
        <w:rPr>
          <w:rFonts w:ascii="Arial" w:eastAsia="Times New Roman" w:hAnsi="Arial" w:cs="Arial"/>
          <w:color w:val="000000" w:themeColor="text1"/>
          <w:sz w:val="24"/>
          <w:szCs w:val="24"/>
          <w:lang w:eastAsia="pt-BR"/>
        </w:rPr>
        <w:t>s</w:t>
      </w:r>
      <w:r w:rsidRPr="008B2277">
        <w:rPr>
          <w:rFonts w:ascii="Arial" w:eastAsia="Times New Roman" w:hAnsi="Arial" w:cs="Arial"/>
          <w:color w:val="000000" w:themeColor="text1"/>
          <w:sz w:val="24"/>
          <w:szCs w:val="24"/>
          <w:lang w:eastAsia="pt-BR"/>
        </w:rPr>
        <w:t>a pesquisa o MRSA apresentou 22,27%</w:t>
      </w:r>
      <w:r>
        <w:rPr>
          <w:rFonts w:ascii="Arial" w:eastAsia="Times New Roman" w:hAnsi="Arial" w:cs="Arial"/>
          <w:color w:val="000000" w:themeColor="text1"/>
          <w:sz w:val="24"/>
          <w:szCs w:val="24"/>
          <w:lang w:eastAsia="pt-BR"/>
        </w:rPr>
        <w:t xml:space="preserve"> no ano de 2017,</w:t>
      </w:r>
      <w:r w:rsidRPr="008B2277">
        <w:rPr>
          <w:rFonts w:ascii="Arial" w:eastAsia="Times New Roman" w:hAnsi="Arial" w:cs="Arial"/>
          <w:color w:val="000000" w:themeColor="text1"/>
          <w:sz w:val="24"/>
          <w:szCs w:val="24"/>
          <w:lang w:eastAsia="pt-BR"/>
        </w:rPr>
        <w:t xml:space="preserve"> sendo este seu maior dado em relação aos demais </w:t>
      </w:r>
      <w:r>
        <w:rPr>
          <w:rFonts w:ascii="Arial" w:eastAsia="Times New Roman" w:hAnsi="Arial" w:cs="Arial"/>
          <w:color w:val="000000" w:themeColor="text1"/>
          <w:sz w:val="24"/>
          <w:szCs w:val="24"/>
          <w:lang w:eastAsia="pt-BR"/>
        </w:rPr>
        <w:t>microrganismos.</w:t>
      </w:r>
    </w:p>
    <w:p w14:paraId="38A32FCC" w14:textId="0D3ED0F6" w:rsidR="000750E4" w:rsidRPr="00C71014" w:rsidRDefault="0074638A" w:rsidP="00892F9C">
      <w:pPr>
        <w:spacing w:before="240" w:after="0" w:line="360" w:lineRule="auto"/>
        <w:ind w:left="12" w:firstLine="696"/>
        <w:jc w:val="both"/>
        <w:rPr>
          <w:rFonts w:ascii="Helvetica" w:eastAsia="Times New Roman" w:hAnsi="Helvetica" w:cs="Helvetica"/>
          <w:sz w:val="21"/>
          <w:szCs w:val="21"/>
          <w:lang w:eastAsia="pt-BR"/>
        </w:rPr>
      </w:pPr>
      <w:bookmarkStart w:id="3" w:name="_Hlk55211070"/>
      <w:r w:rsidRPr="00C71014">
        <w:rPr>
          <w:rFonts w:ascii="Arial" w:eastAsia="Times New Roman" w:hAnsi="Arial" w:cs="Arial"/>
          <w:sz w:val="24"/>
          <w:szCs w:val="24"/>
          <w:lang w:eastAsia="pt-BR"/>
        </w:rPr>
        <w:t>As</w:t>
      </w:r>
      <w:r w:rsidR="000750E4" w:rsidRPr="00C71014">
        <w:rPr>
          <w:rFonts w:ascii="Arial" w:eastAsia="Times New Roman" w:hAnsi="Arial" w:cs="Arial"/>
          <w:sz w:val="24"/>
          <w:szCs w:val="24"/>
          <w:lang w:eastAsia="pt-BR"/>
        </w:rPr>
        <w:t xml:space="preserve"> </w:t>
      </w:r>
      <w:r w:rsidR="002E2999" w:rsidRPr="00C71014">
        <w:rPr>
          <w:rFonts w:ascii="Arial" w:eastAsia="Times New Roman" w:hAnsi="Arial" w:cs="Arial"/>
          <w:sz w:val="24"/>
          <w:szCs w:val="24"/>
          <w:lang w:eastAsia="pt-BR"/>
        </w:rPr>
        <w:t>U</w:t>
      </w:r>
      <w:r w:rsidR="00BF3E1E" w:rsidRPr="00C71014">
        <w:rPr>
          <w:rFonts w:ascii="Arial" w:eastAsia="Times New Roman" w:hAnsi="Arial" w:cs="Arial"/>
          <w:sz w:val="24"/>
          <w:szCs w:val="24"/>
          <w:lang w:eastAsia="pt-BR"/>
        </w:rPr>
        <w:t>nidade</w:t>
      </w:r>
      <w:r w:rsidR="000750E4" w:rsidRPr="00C71014">
        <w:rPr>
          <w:rFonts w:ascii="Arial" w:eastAsia="Times New Roman" w:hAnsi="Arial" w:cs="Arial"/>
          <w:sz w:val="24"/>
          <w:szCs w:val="24"/>
          <w:lang w:eastAsia="pt-BR"/>
        </w:rPr>
        <w:t>s</w:t>
      </w:r>
      <w:r w:rsidR="00BF3E1E" w:rsidRPr="00C71014">
        <w:rPr>
          <w:rFonts w:ascii="Arial" w:eastAsia="Times New Roman" w:hAnsi="Arial" w:cs="Arial"/>
          <w:sz w:val="24"/>
          <w:szCs w:val="24"/>
          <w:lang w:eastAsia="pt-BR"/>
        </w:rPr>
        <w:t xml:space="preserve"> de Terapia Intensiva (UTI)</w:t>
      </w:r>
      <w:r w:rsidR="002E2999" w:rsidRPr="00C71014">
        <w:rPr>
          <w:rFonts w:ascii="Arial" w:eastAsia="Times New Roman" w:hAnsi="Arial" w:cs="Arial"/>
          <w:sz w:val="24"/>
          <w:szCs w:val="24"/>
          <w:lang w:eastAsia="pt-BR"/>
        </w:rPr>
        <w:t xml:space="preserve"> </w:t>
      </w:r>
      <w:r w:rsidRPr="00C71014">
        <w:rPr>
          <w:rFonts w:ascii="Arial" w:eastAsia="Times New Roman" w:hAnsi="Arial" w:cs="Arial"/>
          <w:sz w:val="24"/>
          <w:szCs w:val="24"/>
          <w:lang w:eastAsia="pt-BR"/>
        </w:rPr>
        <w:t xml:space="preserve">são um dos locais mais comuns de colonização e infecção por MRSA, onde cerca de 20% dos pacientes infectados podem ir a óbito. Na América Latina esse microrganismo é a principal causa de infecção nosocomial e em outros estudos ainda é considerado o principal fator de risco para infecção ativa. Estes dados sinalizam a necessidade </w:t>
      </w:r>
      <w:r w:rsidRPr="00C71014">
        <w:rPr>
          <w:rFonts w:ascii="Arial" w:eastAsia="Times New Roman" w:hAnsi="Arial" w:cs="Arial"/>
          <w:sz w:val="24"/>
          <w:szCs w:val="24"/>
          <w:lang w:eastAsia="pt-BR"/>
        </w:rPr>
        <w:lastRenderedPageBreak/>
        <w:t xml:space="preserve">de monitoramento por MR neste setor, contudo observa-se </w:t>
      </w:r>
      <w:r w:rsidR="00892F9C" w:rsidRPr="00C71014">
        <w:rPr>
          <w:rFonts w:ascii="Arial" w:eastAsia="Times New Roman" w:hAnsi="Arial" w:cs="Arial"/>
          <w:sz w:val="24"/>
          <w:szCs w:val="24"/>
          <w:lang w:eastAsia="pt-BR"/>
        </w:rPr>
        <w:t xml:space="preserve">que </w:t>
      </w:r>
      <w:r w:rsidRPr="00C71014">
        <w:rPr>
          <w:rFonts w:ascii="Arial" w:eastAsia="Times New Roman" w:hAnsi="Arial" w:cs="Arial"/>
          <w:sz w:val="24"/>
          <w:szCs w:val="24"/>
          <w:lang w:eastAsia="pt-BR"/>
        </w:rPr>
        <w:t>nas demais pesquisas</w:t>
      </w:r>
      <w:r w:rsidR="00BA3F8F" w:rsidRPr="00C71014">
        <w:rPr>
          <w:rFonts w:ascii="Arial" w:eastAsia="Times New Roman" w:hAnsi="Arial" w:cs="Arial"/>
          <w:sz w:val="24"/>
          <w:szCs w:val="24"/>
          <w:lang w:eastAsia="pt-BR"/>
        </w:rPr>
        <w:t>,</w:t>
      </w:r>
      <w:r w:rsidR="00892F9C" w:rsidRPr="00C71014">
        <w:rPr>
          <w:rFonts w:ascii="Arial" w:eastAsia="Times New Roman" w:hAnsi="Arial" w:cs="Arial"/>
          <w:sz w:val="24"/>
          <w:szCs w:val="24"/>
          <w:lang w:eastAsia="pt-BR"/>
        </w:rPr>
        <w:t xml:space="preserve"> </w:t>
      </w:r>
      <w:r w:rsidRPr="00C71014">
        <w:rPr>
          <w:rFonts w:ascii="Arial" w:eastAsia="Times New Roman" w:hAnsi="Arial" w:cs="Arial"/>
          <w:sz w:val="24"/>
          <w:szCs w:val="24"/>
          <w:lang w:eastAsia="pt-BR"/>
        </w:rPr>
        <w:t>outros locais também apresentam pacientes colonizados</w:t>
      </w:r>
      <w:r w:rsidR="00892F9C" w:rsidRPr="00C71014">
        <w:rPr>
          <w:rFonts w:ascii="Arial" w:eastAsia="Times New Roman" w:hAnsi="Arial" w:cs="Arial"/>
          <w:sz w:val="24"/>
          <w:szCs w:val="24"/>
          <w:lang w:eastAsia="pt-BR"/>
        </w:rPr>
        <w:t xml:space="preserve"> pelo referido patógeno </w:t>
      </w:r>
      <w:bookmarkStart w:id="4" w:name="_Hlk57747148"/>
      <w:r w:rsidR="00892F9C" w:rsidRPr="00C71014">
        <w:rPr>
          <w:rFonts w:ascii="Arial" w:eastAsia="Times New Roman" w:hAnsi="Arial" w:cs="Arial"/>
          <w:sz w:val="24"/>
          <w:szCs w:val="24"/>
          <w:lang w:eastAsia="pt-BR"/>
        </w:rPr>
        <w:t>(MENEGUIN; TORRES; POLLO, 2020).</w:t>
      </w:r>
      <w:bookmarkEnd w:id="4"/>
    </w:p>
    <w:bookmarkEnd w:id="3"/>
    <w:p w14:paraId="6BA80833" w14:textId="2E9972F2" w:rsidR="002E2999" w:rsidRPr="000C5848" w:rsidRDefault="002E2999" w:rsidP="002E2999">
      <w:pPr>
        <w:spacing w:before="240" w:after="0" w:line="360" w:lineRule="auto"/>
        <w:ind w:firstLine="720"/>
        <w:jc w:val="both"/>
        <w:rPr>
          <w:rFonts w:ascii="Arial" w:eastAsia="Times New Roman" w:hAnsi="Arial" w:cs="Arial"/>
          <w:color w:val="000000" w:themeColor="text1"/>
          <w:sz w:val="24"/>
          <w:szCs w:val="24"/>
          <w:lang w:eastAsia="pt-BR"/>
        </w:rPr>
      </w:pPr>
      <w:r w:rsidRPr="008B2277">
        <w:rPr>
          <w:rFonts w:ascii="Arial" w:eastAsia="Times New Roman" w:hAnsi="Arial" w:cs="Arial"/>
          <w:color w:val="000000" w:themeColor="text1"/>
          <w:sz w:val="24"/>
          <w:szCs w:val="24"/>
          <w:lang w:eastAsia="pt-BR"/>
        </w:rPr>
        <w:t xml:space="preserve">O locais de internação de maior ocorrência por MRSA num determinado estudo foram: Unidade Clínico-Cirúrgica (UCC) (22,7%), Unidade Clínica (UC) (22,7%), </w:t>
      </w:r>
      <w:r w:rsidR="00BF3E1E">
        <w:rPr>
          <w:rFonts w:ascii="Arial" w:eastAsia="Times New Roman" w:hAnsi="Arial" w:cs="Arial"/>
          <w:color w:val="000000" w:themeColor="text1"/>
          <w:sz w:val="24"/>
          <w:szCs w:val="24"/>
          <w:lang w:eastAsia="pt-BR"/>
        </w:rPr>
        <w:t xml:space="preserve">UTI </w:t>
      </w:r>
      <w:r w:rsidRPr="008B2277">
        <w:rPr>
          <w:rFonts w:ascii="Arial" w:eastAsia="Times New Roman" w:hAnsi="Arial" w:cs="Arial"/>
          <w:color w:val="000000" w:themeColor="text1"/>
          <w:sz w:val="24"/>
          <w:szCs w:val="24"/>
          <w:lang w:eastAsia="pt-BR"/>
        </w:rPr>
        <w:t xml:space="preserve">(18%), Unidade Cirúrgica Diferenciada (UCCD) (13,6%), Berçário (9%), UTI Pediátrica (9%) e Unidade de Terapia Progressiva (UTP) (4,5%) </w:t>
      </w:r>
      <w:bookmarkStart w:id="5" w:name="_Hlk57747174"/>
      <w:r w:rsidRPr="008B2277">
        <w:rPr>
          <w:rFonts w:ascii="Arial" w:eastAsia="Times New Roman" w:hAnsi="Arial" w:cs="Arial"/>
          <w:color w:val="000000" w:themeColor="text1"/>
          <w:sz w:val="24"/>
          <w:szCs w:val="24"/>
          <w:lang w:eastAsia="pt-BR"/>
        </w:rPr>
        <w:t xml:space="preserve">(KLEIN; GOULART, 2008).  </w:t>
      </w:r>
      <w:bookmarkEnd w:id="5"/>
      <w:r w:rsidRPr="008B2277">
        <w:rPr>
          <w:rFonts w:ascii="Arial" w:eastAsia="Times New Roman" w:hAnsi="Arial" w:cs="Arial"/>
          <w:color w:val="000000" w:themeColor="text1"/>
          <w:sz w:val="24"/>
          <w:szCs w:val="24"/>
          <w:lang w:eastAsia="pt-BR"/>
        </w:rPr>
        <w:t>No presente estudo foram: Internação Clínica Adulto (23,27%), Internação Pós-Operatório Adulto (15,84%), UTI Adulto I (12,87%), UTI Adulto II (11,39%), seguido de Internação de doenças infectocontagiosas (11,39%).</w:t>
      </w:r>
    </w:p>
    <w:p w14:paraId="284F74E7" w14:textId="77777777" w:rsidR="002E2999" w:rsidRPr="00FF4142" w:rsidRDefault="002E2999" w:rsidP="002E2999">
      <w:pPr>
        <w:spacing w:before="240" w:after="0" w:line="360" w:lineRule="auto"/>
        <w:ind w:firstLine="720"/>
        <w:jc w:val="both"/>
        <w:rPr>
          <w:rFonts w:ascii="Times New Roman" w:eastAsia="Times New Roman" w:hAnsi="Times New Roman" w:cs="Times New Roman"/>
          <w:color w:val="000000" w:themeColor="text1"/>
          <w:sz w:val="24"/>
          <w:szCs w:val="24"/>
          <w:lang w:eastAsia="pt-BR"/>
        </w:rPr>
      </w:pPr>
      <w:r w:rsidRPr="00FF4142">
        <w:rPr>
          <w:rFonts w:ascii="Arial" w:eastAsia="Times New Roman" w:hAnsi="Arial" w:cs="Arial"/>
          <w:color w:val="000000" w:themeColor="text1"/>
          <w:sz w:val="24"/>
          <w:szCs w:val="24"/>
          <w:lang w:eastAsia="pt-BR"/>
        </w:rPr>
        <w:t xml:space="preserve">O aumento no número de pacientes colonizados por MRSA nos ambientes hospitalares também reflete a incidência do número de casos de MRSA na comunidade. O </w:t>
      </w:r>
      <w:r w:rsidRPr="00EA33C4">
        <w:rPr>
          <w:rFonts w:ascii="Arial" w:eastAsia="Times New Roman" w:hAnsi="Arial" w:cs="Arial"/>
          <w:i/>
          <w:iCs/>
          <w:color w:val="000000" w:themeColor="text1"/>
          <w:sz w:val="24"/>
          <w:szCs w:val="24"/>
          <w:lang w:eastAsia="pt-BR"/>
        </w:rPr>
        <w:t>Staphylococcus aureus</w:t>
      </w:r>
      <w:r w:rsidRPr="00FF4142">
        <w:rPr>
          <w:rFonts w:ascii="Arial" w:eastAsia="Times New Roman" w:hAnsi="Arial" w:cs="Arial"/>
          <w:color w:val="000000" w:themeColor="text1"/>
          <w:sz w:val="24"/>
          <w:szCs w:val="24"/>
          <w:lang w:eastAsia="pt-BR"/>
        </w:rPr>
        <w:t xml:space="preserve"> resistente à meticilina (MRSA) com início na comunidade (CO-MRSA) são os casos de colonização que acontecem na atenção primária ou quando ocorre positividade da bactéria em até 48 horas de internação hospitalar. O CO-MRSA apresenta risco metastático, diminuição empírica dos antimicrobianos e aumenta o tempo da terapêutica. Esta cepa é comum em pacientes com infecções de corrente sanguínea, que frequentemente são internados na UTI, porém jovens e sem comorbidades </w:t>
      </w:r>
      <w:r w:rsidRPr="00B85874">
        <w:rPr>
          <w:rFonts w:ascii="Arial" w:eastAsia="Times New Roman" w:hAnsi="Arial" w:cs="Arial"/>
          <w:color w:val="000000" w:themeColor="text1"/>
          <w:sz w:val="24"/>
          <w:szCs w:val="24"/>
          <w:lang w:eastAsia="pt-BR"/>
        </w:rPr>
        <w:t>(CAMERON et al., 2019).</w:t>
      </w:r>
      <w:r w:rsidRPr="00FF4142">
        <w:rPr>
          <w:rFonts w:ascii="Arial" w:eastAsia="Times New Roman" w:hAnsi="Arial" w:cs="Arial"/>
          <w:color w:val="000000" w:themeColor="text1"/>
          <w:sz w:val="24"/>
          <w:szCs w:val="24"/>
          <w:lang w:eastAsia="pt-BR"/>
        </w:rPr>
        <w:t> </w:t>
      </w:r>
    </w:p>
    <w:p w14:paraId="0B449CCF" w14:textId="77777777" w:rsidR="002E2999" w:rsidRPr="00FF4142" w:rsidRDefault="002E2999" w:rsidP="002E2999">
      <w:pPr>
        <w:spacing w:before="240" w:after="0" w:line="360" w:lineRule="auto"/>
        <w:ind w:firstLine="720"/>
        <w:jc w:val="both"/>
        <w:rPr>
          <w:rFonts w:ascii="Times New Roman" w:eastAsia="Times New Roman" w:hAnsi="Times New Roman" w:cs="Times New Roman"/>
          <w:color w:val="000000" w:themeColor="text1"/>
          <w:sz w:val="24"/>
          <w:szCs w:val="24"/>
          <w:lang w:eastAsia="pt-BR"/>
        </w:rPr>
      </w:pPr>
      <w:r w:rsidRPr="002E2999">
        <w:rPr>
          <w:rFonts w:ascii="Arial" w:eastAsia="Times New Roman" w:hAnsi="Arial" w:cs="Arial"/>
          <w:color w:val="000000" w:themeColor="text1"/>
          <w:sz w:val="24"/>
          <w:szCs w:val="24"/>
          <w:lang w:eastAsia="pt-BR"/>
        </w:rPr>
        <w:t>O CO-MRSA é uma cepa importante nos serviços de saúde em razão da interação hospital e comunidade, que merece atenção devido a circulação contínua do MRSA nos dois ambientes. Conhecer o perfil do CO-MRSA possibilitaria: compreensão do potencial de transmissão antes e após a alta, daria informações acerca das estratégias de contenção e evitaria reinternações nos ambientes de saúde (SHANKAR; SOE; TAM, 2020).</w:t>
      </w:r>
    </w:p>
    <w:p w14:paraId="62407156" w14:textId="77777777" w:rsidR="002E2999" w:rsidRDefault="002E2999" w:rsidP="002E2999">
      <w:pPr>
        <w:pStyle w:val="NormalWeb"/>
        <w:spacing w:before="240" w:beforeAutospacing="0" w:after="0" w:afterAutospacing="0" w:line="360" w:lineRule="auto"/>
        <w:ind w:firstLine="720"/>
        <w:jc w:val="both"/>
      </w:pPr>
      <w:r w:rsidRPr="002F0BAF">
        <w:rPr>
          <w:rFonts w:ascii="Arial" w:hAnsi="Arial" w:cs="Arial"/>
          <w:color w:val="000000" w:themeColor="text1"/>
        </w:rPr>
        <w:t xml:space="preserve">O transporte ou a colonização por este patógeno pode ser classificado de três formas: portador persistente, portador intermitente e não portador, uma vez </w:t>
      </w:r>
      <w:r>
        <w:rPr>
          <w:rFonts w:ascii="Arial" w:hAnsi="Arial" w:cs="Arial"/>
          <w:color w:val="000000"/>
        </w:rPr>
        <w:t xml:space="preserve">que a persistência de MRSA pode ocorrer por insuficiência cardíaca, comorbidades, antibióticos e úlceras </w:t>
      </w:r>
      <w:r w:rsidRPr="00EE3F71">
        <w:rPr>
          <w:rFonts w:ascii="Arial" w:hAnsi="Arial" w:cs="Arial"/>
          <w:color w:val="000000"/>
        </w:rPr>
        <w:t>(TORRA et al., 2017).</w:t>
      </w:r>
    </w:p>
    <w:p w14:paraId="346E66E2" w14:textId="4D45D966" w:rsidR="0039294F" w:rsidRPr="009C67CA" w:rsidRDefault="0039294F" w:rsidP="0039294F">
      <w:pPr>
        <w:pStyle w:val="NormalWeb"/>
        <w:spacing w:before="240" w:beforeAutospacing="0" w:after="0" w:afterAutospacing="0" w:line="360" w:lineRule="auto"/>
        <w:ind w:firstLine="720"/>
        <w:jc w:val="both"/>
        <w:rPr>
          <w:rFonts w:ascii="Arial" w:hAnsi="Arial" w:cs="Arial"/>
          <w:color w:val="000000"/>
        </w:rPr>
      </w:pPr>
      <w:r w:rsidRPr="009C67CA">
        <w:rPr>
          <w:rFonts w:ascii="Arial" w:hAnsi="Arial" w:cs="Arial"/>
          <w:color w:val="000000"/>
        </w:rPr>
        <w:lastRenderedPageBreak/>
        <w:t xml:space="preserve">Os fatores de risco </w:t>
      </w:r>
      <w:r>
        <w:rPr>
          <w:rFonts w:ascii="Arial" w:hAnsi="Arial" w:cs="Arial"/>
          <w:color w:val="000000"/>
        </w:rPr>
        <w:t>associados</w:t>
      </w:r>
      <w:r w:rsidRPr="009C67CA">
        <w:rPr>
          <w:rFonts w:ascii="Arial" w:hAnsi="Arial" w:cs="Arial"/>
          <w:color w:val="000000"/>
        </w:rPr>
        <w:t xml:space="preserve"> </w:t>
      </w:r>
      <w:r>
        <w:rPr>
          <w:rFonts w:ascii="Arial" w:hAnsi="Arial" w:cs="Arial"/>
          <w:color w:val="000000"/>
        </w:rPr>
        <w:t>ao</w:t>
      </w:r>
      <w:r w:rsidRPr="009C67CA">
        <w:rPr>
          <w:rFonts w:ascii="Arial" w:hAnsi="Arial" w:cs="Arial"/>
          <w:color w:val="000000"/>
        </w:rPr>
        <w:t xml:space="preserve"> MRSA </w:t>
      </w:r>
      <w:r>
        <w:rPr>
          <w:rFonts w:ascii="Arial" w:hAnsi="Arial" w:cs="Arial"/>
          <w:color w:val="000000"/>
        </w:rPr>
        <w:t xml:space="preserve">por infecções de pele e tecidos moles </w:t>
      </w:r>
      <w:r w:rsidRPr="009C67CA">
        <w:rPr>
          <w:rFonts w:ascii="Arial" w:hAnsi="Arial" w:cs="Arial"/>
          <w:color w:val="000000"/>
        </w:rPr>
        <w:t>incluem: presença de abscesso, celulite, idade entre 18 e 44 anos, tratamento ambulatorial e infecção de sítio cirúrgico (</w:t>
      </w:r>
      <w:r>
        <w:rPr>
          <w:rFonts w:ascii="Arial" w:hAnsi="Arial" w:cs="Arial"/>
          <w:color w:val="000000"/>
        </w:rPr>
        <w:t>VALDERRAMA</w:t>
      </w:r>
      <w:r w:rsidR="00C96BB0" w:rsidRPr="00C96BB0">
        <w:rPr>
          <w:rFonts w:ascii="Arial" w:hAnsi="Arial" w:cs="Arial"/>
          <w:color w:val="000000"/>
        </w:rPr>
        <w:t xml:space="preserve"> </w:t>
      </w:r>
      <w:r w:rsidR="00C96BB0">
        <w:rPr>
          <w:rFonts w:ascii="Arial" w:hAnsi="Arial" w:cs="Arial"/>
          <w:color w:val="000000"/>
        </w:rPr>
        <w:t>BELTRÁN-</w:t>
      </w:r>
      <w:r>
        <w:rPr>
          <w:rFonts w:ascii="Arial" w:hAnsi="Arial" w:cs="Arial"/>
          <w:color w:val="000000"/>
        </w:rPr>
        <w:t xml:space="preserve"> et al., 2019). Ainda podem ocorrer por internação prévia, diálise e uso de cateter a depender do sítio de </w:t>
      </w:r>
      <w:r w:rsidRPr="00B7192E">
        <w:rPr>
          <w:rFonts w:ascii="Arial" w:hAnsi="Arial" w:cs="Arial"/>
          <w:color w:val="000000"/>
        </w:rPr>
        <w:t>colonização (SHANKAR; SOE; TAM, 2020).</w:t>
      </w:r>
      <w:r>
        <w:rPr>
          <w:rFonts w:ascii="Arial" w:hAnsi="Arial" w:cs="Arial"/>
          <w:color w:val="000000"/>
        </w:rPr>
        <w:t> </w:t>
      </w:r>
    </w:p>
    <w:p w14:paraId="4F46393A" w14:textId="77777777" w:rsidR="002E2999" w:rsidRPr="00A039E5" w:rsidRDefault="002E2999" w:rsidP="002E2999">
      <w:pPr>
        <w:pStyle w:val="NormalWeb"/>
        <w:spacing w:before="240" w:beforeAutospacing="0" w:after="0" w:afterAutospacing="0" w:line="360" w:lineRule="auto"/>
        <w:ind w:firstLine="720"/>
        <w:jc w:val="both"/>
        <w:rPr>
          <w:rFonts w:ascii="Arial" w:hAnsi="Arial" w:cs="Arial"/>
          <w:color w:val="000000"/>
        </w:rPr>
      </w:pPr>
      <w:r w:rsidRPr="002E2999">
        <w:rPr>
          <w:rFonts w:ascii="Arial" w:hAnsi="Arial" w:cs="Arial"/>
          <w:color w:val="000000"/>
        </w:rPr>
        <w:t>Para prevenir a contaminação cruzada e controlar surtos por MRSA, pesquisadores elaboraram estratégias para além do tratamento medicamentoso,</w:t>
      </w:r>
      <w:r w:rsidRPr="00A039E5">
        <w:rPr>
          <w:rFonts w:ascii="Arial" w:hAnsi="Arial" w:cs="Arial"/>
          <w:color w:val="000000"/>
        </w:rPr>
        <w:t xml:space="preserve"> como: rastreamento ativo de uma população selecionada, implementação e monitorização de medidas de isolamento em doentes com suspeita ou confirmação de colonização ou infecção por MRSA e descolonização daqueles internados em unidades críticas (PERES et al., 2014).</w:t>
      </w:r>
    </w:p>
    <w:p w14:paraId="540E4D3F" w14:textId="77777777" w:rsidR="002E2999" w:rsidRPr="00C5200F" w:rsidRDefault="002E2999" w:rsidP="002E2999">
      <w:pPr>
        <w:spacing w:before="240" w:after="0" w:line="360" w:lineRule="auto"/>
        <w:ind w:firstLine="720"/>
        <w:jc w:val="both"/>
        <w:rPr>
          <w:rFonts w:ascii="Times New Roman" w:eastAsia="Times New Roman" w:hAnsi="Times New Roman" w:cs="Times New Roman"/>
          <w:sz w:val="24"/>
          <w:szCs w:val="24"/>
          <w:lang w:eastAsia="pt-BR"/>
        </w:rPr>
      </w:pPr>
      <w:r w:rsidRPr="00A039E5">
        <w:rPr>
          <w:rFonts w:ascii="Arial" w:eastAsia="Times New Roman" w:hAnsi="Arial" w:cs="Arial"/>
          <w:color w:val="000000"/>
          <w:sz w:val="24"/>
          <w:szCs w:val="24"/>
          <w:lang w:eastAsia="pt-BR"/>
        </w:rPr>
        <w:t xml:space="preserve">O rastreamento é estabelecido por meio de protocolos institucionais, com a realização de cultura de vigilância de pacientes admitidos nas instituições. Esta ação visa reduzir de forma eficaz a propagação das infecções e possíveis surtos, por intermédio da Comissão Controle de Infecção Relacionada à Assistência à Saúde (CCIRAS) que possui como uma de suas funções selecionar a população de acordo com a epidemiologia e conforme os fatores de risco, para todos os MR, incluindo o </w:t>
      </w:r>
      <w:r w:rsidRPr="00A039E5">
        <w:rPr>
          <w:rFonts w:ascii="Arial" w:eastAsia="Times New Roman" w:hAnsi="Arial" w:cs="Arial"/>
          <w:i/>
          <w:iCs/>
          <w:color w:val="000000"/>
          <w:sz w:val="24"/>
          <w:szCs w:val="24"/>
          <w:lang w:eastAsia="pt-BR"/>
        </w:rPr>
        <w:t>Staphylococcus aureus</w:t>
      </w:r>
      <w:r w:rsidRPr="00A039E5">
        <w:rPr>
          <w:rFonts w:ascii="Arial" w:eastAsia="Times New Roman" w:hAnsi="Arial" w:cs="Arial"/>
          <w:color w:val="000000"/>
          <w:sz w:val="24"/>
          <w:szCs w:val="24"/>
          <w:lang w:eastAsia="pt-BR"/>
        </w:rPr>
        <w:t xml:space="preserve"> resistente à meticilina (MRSA) (MARTINS et al., 2014).</w:t>
      </w:r>
    </w:p>
    <w:p w14:paraId="43B6484C" w14:textId="77777777" w:rsidR="002E2999" w:rsidRPr="002E2999" w:rsidRDefault="002E2999" w:rsidP="002E2999">
      <w:pPr>
        <w:spacing w:before="240" w:after="0" w:line="360" w:lineRule="auto"/>
        <w:ind w:firstLine="720"/>
        <w:jc w:val="both"/>
        <w:rPr>
          <w:rFonts w:ascii="Times New Roman" w:eastAsia="Times New Roman" w:hAnsi="Times New Roman" w:cs="Times New Roman"/>
          <w:color w:val="000000" w:themeColor="text1"/>
          <w:sz w:val="24"/>
          <w:szCs w:val="24"/>
          <w:lang w:eastAsia="pt-BR"/>
        </w:rPr>
      </w:pPr>
      <w:r w:rsidRPr="002E2999">
        <w:rPr>
          <w:rFonts w:ascii="Arial" w:eastAsia="Times New Roman" w:hAnsi="Arial" w:cs="Arial"/>
          <w:color w:val="000000" w:themeColor="text1"/>
          <w:sz w:val="24"/>
          <w:szCs w:val="24"/>
          <w:lang w:eastAsia="pt-BR"/>
        </w:rPr>
        <w:t>As culturas de vigilância devem ser realizadas em pacientes transferidos de outro hospital, os que estão relacionados com a proximidade de um paciente índice, os que apresentam evidência de transmissão por um MR dentro de uma unidade ou quando os padrões de resistência ameaçam a capacidade de tratamento da infecção (SARAIVA, 2013).</w:t>
      </w:r>
    </w:p>
    <w:p w14:paraId="6EB97784" w14:textId="41B1FEA5" w:rsidR="002D7466" w:rsidRPr="00C5200F" w:rsidRDefault="002D7466" w:rsidP="002D7466">
      <w:pPr>
        <w:spacing w:before="240" w:after="0" w:line="360" w:lineRule="auto"/>
        <w:ind w:firstLine="720"/>
        <w:jc w:val="both"/>
        <w:rPr>
          <w:rFonts w:ascii="Times New Roman" w:eastAsia="Times New Roman" w:hAnsi="Times New Roman" w:cs="Times New Roman"/>
          <w:color w:val="000000" w:themeColor="text1"/>
          <w:sz w:val="24"/>
          <w:szCs w:val="24"/>
          <w:lang w:eastAsia="pt-BR"/>
        </w:rPr>
      </w:pPr>
      <w:bookmarkStart w:id="6" w:name="_Hlk55199139"/>
      <w:r>
        <w:rPr>
          <w:rFonts w:ascii="Arial" w:eastAsia="Times New Roman" w:hAnsi="Arial" w:cs="Arial"/>
          <w:color w:val="000000" w:themeColor="text1"/>
          <w:sz w:val="24"/>
          <w:szCs w:val="24"/>
          <w:lang w:eastAsia="pt-BR"/>
        </w:rPr>
        <w:t>Nos hospitais as</w:t>
      </w:r>
      <w:r w:rsidRPr="00C5200F">
        <w:rPr>
          <w:rFonts w:ascii="Arial" w:eastAsia="Times New Roman" w:hAnsi="Arial" w:cs="Arial"/>
          <w:color w:val="000000" w:themeColor="text1"/>
          <w:sz w:val="24"/>
          <w:szCs w:val="24"/>
          <w:lang w:eastAsia="pt-BR"/>
        </w:rPr>
        <w:t xml:space="preserve"> cultura</w:t>
      </w:r>
      <w:r>
        <w:rPr>
          <w:rFonts w:ascii="Arial" w:eastAsia="Times New Roman" w:hAnsi="Arial" w:cs="Arial"/>
          <w:color w:val="000000" w:themeColor="text1"/>
          <w:sz w:val="24"/>
          <w:szCs w:val="24"/>
          <w:lang w:eastAsia="pt-BR"/>
        </w:rPr>
        <w:t>s</w:t>
      </w:r>
      <w:r w:rsidRPr="00C5200F">
        <w:rPr>
          <w:rFonts w:ascii="Arial" w:eastAsia="Times New Roman" w:hAnsi="Arial" w:cs="Arial"/>
          <w:color w:val="000000" w:themeColor="text1"/>
          <w:sz w:val="24"/>
          <w:szCs w:val="24"/>
          <w:lang w:eastAsia="pt-BR"/>
        </w:rPr>
        <w:t xml:space="preserve"> de vigilância</w:t>
      </w:r>
      <w:r w:rsidR="00BF3E1E">
        <w:rPr>
          <w:rFonts w:ascii="Arial" w:eastAsia="Times New Roman" w:hAnsi="Arial" w:cs="Arial"/>
          <w:color w:val="000000" w:themeColor="text1"/>
          <w:sz w:val="24"/>
          <w:szCs w:val="24"/>
          <w:lang w:eastAsia="pt-BR"/>
        </w:rPr>
        <w:t xml:space="preserve"> para MR </w:t>
      </w:r>
      <w:r>
        <w:rPr>
          <w:rFonts w:ascii="Arial" w:eastAsia="Times New Roman" w:hAnsi="Arial" w:cs="Arial"/>
          <w:color w:val="000000" w:themeColor="text1"/>
          <w:sz w:val="24"/>
          <w:szCs w:val="24"/>
          <w:lang w:eastAsia="pt-BR"/>
        </w:rPr>
        <w:t xml:space="preserve">são indicadas </w:t>
      </w:r>
      <w:r w:rsidRPr="00C5200F">
        <w:rPr>
          <w:rFonts w:ascii="Arial" w:eastAsia="Times New Roman" w:hAnsi="Arial" w:cs="Arial"/>
          <w:color w:val="000000" w:themeColor="text1"/>
          <w:sz w:val="24"/>
          <w:szCs w:val="24"/>
          <w:lang w:eastAsia="pt-BR"/>
        </w:rPr>
        <w:t>nos seguintes pacientes: admitido</w:t>
      </w:r>
      <w:r>
        <w:rPr>
          <w:rFonts w:ascii="Arial" w:eastAsia="Times New Roman" w:hAnsi="Arial" w:cs="Arial"/>
          <w:color w:val="000000" w:themeColor="text1"/>
          <w:sz w:val="24"/>
          <w:szCs w:val="24"/>
          <w:lang w:eastAsia="pt-BR"/>
        </w:rPr>
        <w:t>s</w:t>
      </w:r>
      <w:r w:rsidRPr="00C5200F">
        <w:rPr>
          <w:rFonts w:ascii="Arial" w:eastAsia="Times New Roman" w:hAnsi="Arial" w:cs="Arial"/>
          <w:color w:val="000000" w:themeColor="text1"/>
          <w:sz w:val="24"/>
          <w:szCs w:val="24"/>
          <w:lang w:eastAsia="pt-BR"/>
        </w:rPr>
        <w:t xml:space="preserve"> de outra unidade com internação superior </w:t>
      </w:r>
      <w:r>
        <w:rPr>
          <w:rFonts w:ascii="Arial" w:eastAsia="Times New Roman" w:hAnsi="Arial" w:cs="Arial"/>
          <w:color w:val="000000" w:themeColor="text1"/>
          <w:sz w:val="24"/>
          <w:szCs w:val="24"/>
          <w:lang w:eastAsia="pt-BR"/>
        </w:rPr>
        <w:t xml:space="preserve">a </w:t>
      </w:r>
      <w:r w:rsidRPr="00C5200F">
        <w:rPr>
          <w:rFonts w:ascii="Arial" w:eastAsia="Times New Roman" w:hAnsi="Arial" w:cs="Arial"/>
          <w:color w:val="000000" w:themeColor="text1"/>
          <w:sz w:val="24"/>
          <w:szCs w:val="24"/>
          <w:lang w:eastAsia="pt-BR"/>
        </w:rPr>
        <w:t>48 horas</w:t>
      </w:r>
      <w:r>
        <w:rPr>
          <w:rFonts w:ascii="Arial" w:eastAsia="Times New Roman" w:hAnsi="Arial" w:cs="Arial"/>
          <w:color w:val="000000" w:themeColor="text1"/>
          <w:sz w:val="24"/>
          <w:szCs w:val="24"/>
          <w:lang w:eastAsia="pt-BR"/>
        </w:rPr>
        <w:t xml:space="preserve"> a depender da instituição</w:t>
      </w:r>
      <w:r w:rsidRPr="00C5200F">
        <w:rPr>
          <w:rFonts w:ascii="Arial" w:eastAsia="Times New Roman" w:hAnsi="Arial" w:cs="Arial"/>
          <w:color w:val="000000" w:themeColor="text1"/>
          <w:sz w:val="24"/>
          <w:szCs w:val="24"/>
          <w:lang w:eastAsia="pt-BR"/>
        </w:rPr>
        <w:t xml:space="preserve"> e/ou portando dispositivo</w:t>
      </w:r>
      <w:r>
        <w:rPr>
          <w:rFonts w:ascii="Arial" w:eastAsia="Times New Roman" w:hAnsi="Arial" w:cs="Arial"/>
          <w:color w:val="000000" w:themeColor="text1"/>
          <w:sz w:val="24"/>
          <w:szCs w:val="24"/>
          <w:lang w:eastAsia="pt-BR"/>
        </w:rPr>
        <w:t>s</w:t>
      </w:r>
      <w:r w:rsidRPr="00C5200F">
        <w:rPr>
          <w:rFonts w:ascii="Arial" w:eastAsia="Times New Roman" w:hAnsi="Arial" w:cs="Arial"/>
          <w:color w:val="000000" w:themeColor="text1"/>
          <w:sz w:val="24"/>
          <w:szCs w:val="24"/>
          <w:lang w:eastAsia="pt-BR"/>
        </w:rPr>
        <w:t xml:space="preserve"> invasivo</w:t>
      </w:r>
      <w:r>
        <w:rPr>
          <w:rFonts w:ascii="Arial" w:eastAsia="Times New Roman" w:hAnsi="Arial" w:cs="Arial"/>
          <w:color w:val="000000" w:themeColor="text1"/>
          <w:sz w:val="24"/>
          <w:szCs w:val="24"/>
          <w:lang w:eastAsia="pt-BR"/>
        </w:rPr>
        <w:t>s</w:t>
      </w:r>
      <w:r w:rsidRPr="00C5200F">
        <w:rPr>
          <w:rFonts w:ascii="Arial" w:eastAsia="Times New Roman" w:hAnsi="Arial" w:cs="Arial"/>
          <w:color w:val="000000" w:themeColor="text1"/>
          <w:sz w:val="24"/>
          <w:szCs w:val="24"/>
          <w:lang w:eastAsia="pt-BR"/>
        </w:rPr>
        <w:t xml:space="preserve">, internação na UTI e contactantes de pacientes com culturas positivas para </w:t>
      </w:r>
      <w:r w:rsidR="00BF3E1E">
        <w:rPr>
          <w:rFonts w:ascii="Arial" w:eastAsia="Times New Roman" w:hAnsi="Arial" w:cs="Arial"/>
          <w:color w:val="000000" w:themeColor="text1"/>
          <w:sz w:val="24"/>
          <w:szCs w:val="24"/>
          <w:lang w:eastAsia="pt-BR"/>
        </w:rPr>
        <w:t xml:space="preserve"> esses </w:t>
      </w:r>
      <w:r w:rsidRPr="00C5200F">
        <w:rPr>
          <w:rFonts w:ascii="Arial" w:eastAsia="Times New Roman" w:hAnsi="Arial" w:cs="Arial"/>
          <w:color w:val="000000" w:themeColor="text1"/>
          <w:sz w:val="24"/>
          <w:szCs w:val="24"/>
          <w:lang w:eastAsia="pt-BR"/>
        </w:rPr>
        <w:t xml:space="preserve">microrganismos (MR) </w:t>
      </w:r>
      <w:r>
        <w:rPr>
          <w:rFonts w:ascii="Arial" w:eastAsia="Times New Roman" w:hAnsi="Arial" w:cs="Arial"/>
          <w:color w:val="000000" w:themeColor="text1"/>
          <w:sz w:val="24"/>
          <w:szCs w:val="24"/>
          <w:lang w:eastAsia="pt-BR"/>
        </w:rPr>
        <w:t>(NÓBREGA et al., 2016).</w:t>
      </w:r>
    </w:p>
    <w:bookmarkEnd w:id="6"/>
    <w:p w14:paraId="007D473F" w14:textId="77777777" w:rsidR="002E2999" w:rsidRDefault="002E2999" w:rsidP="002E2999">
      <w:pPr>
        <w:pStyle w:val="NormalWeb"/>
        <w:spacing w:before="240" w:beforeAutospacing="0" w:after="0" w:afterAutospacing="0" w:line="360" w:lineRule="auto"/>
        <w:ind w:firstLine="720"/>
        <w:jc w:val="both"/>
        <w:rPr>
          <w:rFonts w:ascii="Arial" w:hAnsi="Arial" w:cs="Arial"/>
          <w:color w:val="000000" w:themeColor="text1"/>
        </w:rPr>
      </w:pPr>
      <w:r w:rsidRPr="002E2999">
        <w:rPr>
          <w:rFonts w:ascii="Arial" w:hAnsi="Arial" w:cs="Arial"/>
          <w:color w:val="000000" w:themeColor="text1"/>
        </w:rPr>
        <w:t xml:space="preserve">O local destinado à coleta de amostra para realização das culturas vai depender do MR, porém os protocolos institucionais recomendam nas áreas de </w:t>
      </w:r>
      <w:r w:rsidRPr="002E2999">
        <w:rPr>
          <w:rFonts w:ascii="Arial" w:hAnsi="Arial" w:cs="Arial"/>
          <w:color w:val="000000" w:themeColor="text1"/>
        </w:rPr>
        <w:lastRenderedPageBreak/>
        <w:t xml:space="preserve">ruptura de pele e feridas drenantes. Já para identificar o MRSA indicam a coleta de amostra das narinas anteriores (SARAIVA, 2013), que no presente estudo apresentou 34,16% de positividade em </w:t>
      </w:r>
      <w:r w:rsidRPr="002E2999">
        <w:rPr>
          <w:rFonts w:ascii="Arial" w:hAnsi="Arial" w:cs="Arial"/>
          <w:i/>
          <w:iCs/>
          <w:color w:val="000000" w:themeColor="text1"/>
        </w:rPr>
        <w:t>swab</w:t>
      </w:r>
      <w:r w:rsidRPr="002E2999">
        <w:rPr>
          <w:rFonts w:ascii="Arial" w:hAnsi="Arial" w:cs="Arial"/>
          <w:color w:val="000000" w:themeColor="text1"/>
        </w:rPr>
        <w:t xml:space="preserve"> nasal.</w:t>
      </w:r>
    </w:p>
    <w:p w14:paraId="6122FA9A" w14:textId="4FBB705C" w:rsidR="002E2999" w:rsidRDefault="002E2999" w:rsidP="0064484D">
      <w:pPr>
        <w:spacing w:before="240" w:after="0" w:line="360" w:lineRule="auto"/>
        <w:ind w:firstLine="720"/>
        <w:jc w:val="both"/>
        <w:rPr>
          <w:rFonts w:ascii="Arial" w:eastAsia="Times New Roman" w:hAnsi="Arial" w:cs="Arial"/>
          <w:color w:val="000000" w:themeColor="text1"/>
          <w:sz w:val="24"/>
          <w:szCs w:val="24"/>
          <w:lang w:eastAsia="pt-BR"/>
        </w:rPr>
      </w:pPr>
      <w:r w:rsidRPr="009E6DFB">
        <w:rPr>
          <w:rFonts w:ascii="Arial" w:eastAsia="Times New Roman" w:hAnsi="Arial" w:cs="Arial"/>
          <w:color w:val="000000" w:themeColor="text1"/>
          <w:sz w:val="24"/>
          <w:szCs w:val="24"/>
          <w:lang w:eastAsia="pt-BR"/>
        </w:rPr>
        <w:t xml:space="preserve">Para a contenção de contaminação por  MRSA deve-se instituir precaução de contato para os pacientes colonizados, que inclui como medidas: quarto com banheiro privativo;  ser cuidado pelo mesmo profissional de saúde a fim de evitar transmissão cruzada, os quais devem utilizar luvas de procedimento e capote de </w:t>
      </w:r>
      <w:r w:rsidRPr="00CD0D85">
        <w:rPr>
          <w:rFonts w:ascii="Arial" w:eastAsia="Times New Roman" w:hAnsi="Arial" w:cs="Arial"/>
          <w:color w:val="000000" w:themeColor="text1"/>
          <w:sz w:val="24"/>
          <w:szCs w:val="24"/>
          <w:lang w:eastAsia="pt-BR"/>
        </w:rPr>
        <w:t>manga longa não estéril; orientar familiares sobre o uso dos</w:t>
      </w:r>
      <w:r w:rsidR="00184562" w:rsidRPr="00CD0D85">
        <w:rPr>
          <w:rFonts w:ascii="Arial" w:eastAsia="Times New Roman" w:hAnsi="Arial" w:cs="Arial"/>
          <w:color w:val="000000" w:themeColor="text1"/>
          <w:sz w:val="24"/>
          <w:szCs w:val="24"/>
          <w:lang w:eastAsia="pt-BR"/>
        </w:rPr>
        <w:t xml:space="preserve"> equipamentos de proteção individual (EPI’s )</w:t>
      </w:r>
      <w:r w:rsidR="0064484D" w:rsidRPr="00CD0D85">
        <w:rPr>
          <w:rFonts w:ascii="Arial" w:eastAsia="Times New Roman" w:hAnsi="Arial" w:cs="Arial"/>
          <w:color w:val="000000" w:themeColor="text1"/>
          <w:sz w:val="24"/>
          <w:szCs w:val="24"/>
          <w:lang w:eastAsia="pt-BR"/>
        </w:rPr>
        <w:t xml:space="preserve"> </w:t>
      </w:r>
      <w:r w:rsidRPr="00CD0D85">
        <w:rPr>
          <w:rFonts w:ascii="Arial" w:eastAsia="Times New Roman" w:hAnsi="Arial" w:cs="Arial"/>
          <w:color w:val="000000" w:themeColor="text1"/>
          <w:sz w:val="24"/>
          <w:szCs w:val="24"/>
          <w:lang w:eastAsia="pt-BR"/>
        </w:rPr>
        <w:t>bem como serem acompanhados durante a visita e reduzir o número de visitantes. Também é permitida a realização de coorte entre pacientes colonizados por MRSA, ou seja, a permanência no mesmo ambiente de internação com outros pacientes também positivados com o mesmo microrganismo (</w:t>
      </w:r>
      <w:r w:rsidR="00CD0D85">
        <w:rPr>
          <w:rFonts w:ascii="Arial" w:eastAsia="Times New Roman" w:hAnsi="Arial" w:cs="Arial"/>
          <w:color w:val="000000" w:themeColor="text1"/>
          <w:sz w:val="24"/>
          <w:szCs w:val="24"/>
          <w:lang w:eastAsia="pt-BR"/>
        </w:rPr>
        <w:t>CCIH, 2015)</w:t>
      </w:r>
    </w:p>
    <w:p w14:paraId="72A7247D" w14:textId="3C5597B0" w:rsidR="00ED5486" w:rsidRPr="00C71014" w:rsidRDefault="00ED5486" w:rsidP="00ED5486">
      <w:pPr>
        <w:spacing w:before="240" w:after="0" w:line="360" w:lineRule="auto"/>
        <w:ind w:firstLine="720"/>
        <w:jc w:val="both"/>
        <w:rPr>
          <w:rFonts w:ascii="Arial" w:eastAsia="Times New Roman" w:hAnsi="Arial" w:cs="Arial"/>
          <w:sz w:val="24"/>
          <w:szCs w:val="24"/>
          <w:lang w:eastAsia="pt-BR"/>
        </w:rPr>
      </w:pPr>
      <w:r w:rsidRPr="00C71014">
        <w:rPr>
          <w:rFonts w:ascii="Arial" w:eastAsia="Times New Roman" w:hAnsi="Arial" w:cs="Arial"/>
          <w:sz w:val="24"/>
          <w:szCs w:val="24"/>
          <w:lang w:eastAsia="pt-BR"/>
        </w:rPr>
        <w:t xml:space="preserve">Os familiares e visitantes de pacientes colonizados por MRSA devem ser orientados quanto a higiene de mãos antes e após o contato com o </w:t>
      </w:r>
      <w:r w:rsidR="00971B91" w:rsidRPr="00C71014">
        <w:rPr>
          <w:rFonts w:ascii="Arial" w:eastAsia="Times New Roman" w:hAnsi="Arial" w:cs="Arial"/>
          <w:sz w:val="24"/>
          <w:szCs w:val="24"/>
          <w:lang w:eastAsia="pt-BR"/>
        </w:rPr>
        <w:t>mesmo</w:t>
      </w:r>
      <w:r w:rsidRPr="00C71014">
        <w:rPr>
          <w:rFonts w:ascii="Arial" w:eastAsia="Times New Roman" w:hAnsi="Arial" w:cs="Arial"/>
          <w:sz w:val="24"/>
          <w:szCs w:val="24"/>
          <w:lang w:eastAsia="pt-BR"/>
        </w:rPr>
        <w:t xml:space="preserve">, e também a não ser permitido visitar </w:t>
      </w:r>
      <w:r w:rsidR="00971B91" w:rsidRPr="00C71014">
        <w:rPr>
          <w:rFonts w:ascii="Arial" w:eastAsia="Times New Roman" w:hAnsi="Arial" w:cs="Arial"/>
          <w:sz w:val="24"/>
          <w:szCs w:val="24"/>
          <w:lang w:eastAsia="pt-BR"/>
        </w:rPr>
        <w:t>outros pacientes</w:t>
      </w:r>
      <w:r w:rsidRPr="00C71014">
        <w:rPr>
          <w:rFonts w:ascii="Arial" w:eastAsia="Times New Roman" w:hAnsi="Arial" w:cs="Arial"/>
          <w:sz w:val="24"/>
          <w:szCs w:val="24"/>
          <w:lang w:eastAsia="pt-BR"/>
        </w:rPr>
        <w:t>. Essas precauções devem ser mantidas até o término do processo de descolonização e da emissão de resultados negativos para a colonização pelo microrganismo (CCIH, 2013).</w:t>
      </w:r>
    </w:p>
    <w:p w14:paraId="699F3CF4" w14:textId="52235C8F" w:rsidR="002E2999" w:rsidRPr="00A62807" w:rsidRDefault="002E2999" w:rsidP="002E2999">
      <w:pPr>
        <w:pStyle w:val="NormalWeb"/>
        <w:spacing w:before="240" w:beforeAutospacing="0" w:after="0" w:afterAutospacing="0" w:line="360" w:lineRule="auto"/>
        <w:ind w:firstLine="720"/>
        <w:jc w:val="both"/>
        <w:rPr>
          <w:rFonts w:ascii="Arial" w:hAnsi="Arial" w:cs="Arial"/>
          <w:color w:val="000000" w:themeColor="text1"/>
        </w:rPr>
      </w:pPr>
      <w:r w:rsidRPr="00A62807">
        <w:rPr>
          <w:rFonts w:ascii="Arial" w:hAnsi="Arial" w:cs="Arial"/>
          <w:color w:val="000000" w:themeColor="text1"/>
        </w:rPr>
        <w:t>A des</w:t>
      </w:r>
      <w:r>
        <w:rPr>
          <w:rFonts w:ascii="Arial" w:hAnsi="Arial" w:cs="Arial"/>
          <w:color w:val="000000" w:themeColor="text1"/>
        </w:rPr>
        <w:t>c</w:t>
      </w:r>
      <w:r w:rsidRPr="00A62807">
        <w:rPr>
          <w:rFonts w:ascii="Arial" w:hAnsi="Arial" w:cs="Arial"/>
          <w:color w:val="000000" w:themeColor="text1"/>
        </w:rPr>
        <w:t>o</w:t>
      </w:r>
      <w:r>
        <w:rPr>
          <w:rFonts w:ascii="Arial" w:hAnsi="Arial" w:cs="Arial"/>
          <w:color w:val="000000" w:themeColor="text1"/>
        </w:rPr>
        <w:t>lo</w:t>
      </w:r>
      <w:r w:rsidRPr="00A62807">
        <w:rPr>
          <w:rFonts w:ascii="Arial" w:hAnsi="Arial" w:cs="Arial"/>
          <w:color w:val="000000" w:themeColor="text1"/>
        </w:rPr>
        <w:t xml:space="preserve">nização </w:t>
      </w:r>
      <w:r>
        <w:rPr>
          <w:rFonts w:ascii="Arial" w:hAnsi="Arial" w:cs="Arial"/>
          <w:color w:val="000000" w:themeColor="text1"/>
        </w:rPr>
        <w:t xml:space="preserve">é a conduta a ser realizada em pacientes colonizados por </w:t>
      </w:r>
      <w:r w:rsidRPr="00A62807">
        <w:rPr>
          <w:rFonts w:ascii="Arial" w:hAnsi="Arial" w:cs="Arial"/>
          <w:color w:val="000000" w:themeColor="text1"/>
        </w:rPr>
        <w:t>MRSA</w:t>
      </w:r>
      <w:r>
        <w:rPr>
          <w:rFonts w:ascii="Arial" w:hAnsi="Arial" w:cs="Arial"/>
          <w:color w:val="000000" w:themeColor="text1"/>
        </w:rPr>
        <w:t xml:space="preserve"> e ela</w:t>
      </w:r>
      <w:r w:rsidRPr="00A62807">
        <w:rPr>
          <w:rFonts w:ascii="Arial" w:hAnsi="Arial" w:cs="Arial"/>
          <w:color w:val="000000" w:themeColor="text1"/>
        </w:rPr>
        <w:t xml:space="preserve"> deve ser feita com mupirocina a 2% que é uma pomada nasal com três aplicações diárias em ambas as narinas, associada a banho antisséptico</w:t>
      </w:r>
      <w:r w:rsidR="004D55D5">
        <w:rPr>
          <w:rFonts w:ascii="Arial" w:hAnsi="Arial" w:cs="Arial"/>
          <w:color w:val="000000" w:themeColor="text1"/>
        </w:rPr>
        <w:t xml:space="preserve"> com clorexidina degermante</w:t>
      </w:r>
      <w:r w:rsidRPr="00A62807">
        <w:rPr>
          <w:rFonts w:ascii="Arial" w:hAnsi="Arial" w:cs="Arial"/>
          <w:color w:val="000000" w:themeColor="text1"/>
        </w:rPr>
        <w:t xml:space="preserve"> durante 5 dias. Após a descolonização deve-se monitorar a eficácia da mesma em três etapas, sendo a primeira após 48 horas e as duas subsequentes em intervalos semanais, considerando que se com a primeira não for eficaz, deve-se repetir o processo, mas nunca realizar dois cursos seguidos do processo de descolonização (GEORGE, 2015).</w:t>
      </w:r>
    </w:p>
    <w:p w14:paraId="638D3435" w14:textId="6CA509CA" w:rsidR="000750E4" w:rsidRDefault="000750E4">
      <w:pPr>
        <w:rPr>
          <w:rFonts w:ascii="Arial" w:hAnsi="Arial" w:cs="Arial"/>
          <w:b/>
          <w:bCs/>
          <w:sz w:val="24"/>
          <w:szCs w:val="24"/>
        </w:rPr>
      </w:pPr>
    </w:p>
    <w:p w14:paraId="21BA2F06" w14:textId="09F76FA5" w:rsidR="007109AD" w:rsidRDefault="007109AD">
      <w:pPr>
        <w:rPr>
          <w:rFonts w:ascii="Arial" w:hAnsi="Arial" w:cs="Arial"/>
          <w:b/>
          <w:bCs/>
          <w:sz w:val="24"/>
          <w:szCs w:val="24"/>
        </w:rPr>
      </w:pPr>
    </w:p>
    <w:p w14:paraId="7482C429" w14:textId="4F9F5292" w:rsidR="00ED5486" w:rsidRDefault="00ED5486">
      <w:pPr>
        <w:rPr>
          <w:rFonts w:ascii="Arial" w:hAnsi="Arial" w:cs="Arial"/>
          <w:b/>
          <w:bCs/>
          <w:sz w:val="24"/>
          <w:szCs w:val="24"/>
        </w:rPr>
      </w:pPr>
    </w:p>
    <w:p w14:paraId="2E2F834E" w14:textId="77777777" w:rsidR="00971B91" w:rsidRDefault="00971B91">
      <w:pPr>
        <w:rPr>
          <w:rFonts w:ascii="Arial" w:hAnsi="Arial" w:cs="Arial"/>
          <w:b/>
          <w:bCs/>
          <w:sz w:val="24"/>
          <w:szCs w:val="24"/>
        </w:rPr>
      </w:pPr>
    </w:p>
    <w:p w14:paraId="7905D018" w14:textId="77777777" w:rsidR="00054EAF" w:rsidRDefault="00054EAF">
      <w:pPr>
        <w:rPr>
          <w:rFonts w:ascii="Arial" w:hAnsi="Arial" w:cs="Arial"/>
          <w:b/>
          <w:bCs/>
          <w:sz w:val="24"/>
          <w:szCs w:val="24"/>
        </w:rPr>
      </w:pPr>
    </w:p>
    <w:p w14:paraId="3C022258" w14:textId="699B0E47" w:rsidR="004C19CF" w:rsidRDefault="004C19CF">
      <w:pPr>
        <w:rPr>
          <w:rFonts w:ascii="Arial" w:hAnsi="Arial" w:cs="Arial"/>
          <w:b/>
          <w:bCs/>
          <w:sz w:val="24"/>
          <w:szCs w:val="24"/>
        </w:rPr>
      </w:pPr>
      <w:r>
        <w:rPr>
          <w:rFonts w:ascii="Arial" w:hAnsi="Arial" w:cs="Arial"/>
          <w:b/>
          <w:bCs/>
          <w:sz w:val="24"/>
          <w:szCs w:val="24"/>
        </w:rPr>
        <w:lastRenderedPageBreak/>
        <w:t>6</w:t>
      </w:r>
      <w:r w:rsidR="004506B1">
        <w:rPr>
          <w:rFonts w:ascii="Arial" w:hAnsi="Arial" w:cs="Arial"/>
          <w:b/>
          <w:bCs/>
          <w:sz w:val="24"/>
          <w:szCs w:val="24"/>
        </w:rPr>
        <w:t xml:space="preserve"> </w:t>
      </w:r>
      <w:r w:rsidR="00A53EF6">
        <w:rPr>
          <w:rFonts w:ascii="Arial" w:hAnsi="Arial" w:cs="Arial"/>
          <w:b/>
          <w:bCs/>
          <w:sz w:val="24"/>
          <w:szCs w:val="24"/>
        </w:rPr>
        <w:t>CON</w:t>
      </w:r>
      <w:r>
        <w:rPr>
          <w:rFonts w:ascii="Arial" w:hAnsi="Arial" w:cs="Arial"/>
          <w:b/>
          <w:bCs/>
          <w:sz w:val="24"/>
          <w:szCs w:val="24"/>
        </w:rPr>
        <w:t>CLUSÃO</w:t>
      </w:r>
    </w:p>
    <w:p w14:paraId="7AD7BEAE" w14:textId="77777777" w:rsidR="003770EF" w:rsidRDefault="005606FB" w:rsidP="003770EF">
      <w:pPr>
        <w:spacing w:before="240" w:after="240" w:line="360" w:lineRule="auto"/>
        <w:ind w:firstLine="700"/>
        <w:jc w:val="both"/>
        <w:rPr>
          <w:rFonts w:ascii="Arial" w:eastAsia="Times New Roman" w:hAnsi="Arial" w:cs="Arial"/>
          <w:color w:val="000000"/>
          <w:sz w:val="24"/>
          <w:szCs w:val="24"/>
          <w:lang w:eastAsia="pt-BR"/>
        </w:rPr>
      </w:pPr>
      <w:r w:rsidRPr="005606FB">
        <w:rPr>
          <w:rFonts w:ascii="Arial" w:eastAsia="Times New Roman" w:hAnsi="Arial" w:cs="Arial"/>
          <w:color w:val="000000"/>
          <w:sz w:val="24"/>
          <w:szCs w:val="24"/>
          <w:lang w:eastAsia="pt-BR"/>
        </w:rPr>
        <w:t xml:space="preserve">A </w:t>
      </w:r>
      <w:r w:rsidR="00162870">
        <w:rPr>
          <w:rFonts w:ascii="Arial" w:eastAsia="Times New Roman" w:hAnsi="Arial" w:cs="Arial"/>
          <w:color w:val="000000"/>
          <w:sz w:val="24"/>
          <w:szCs w:val="24"/>
          <w:lang w:eastAsia="pt-BR"/>
        </w:rPr>
        <w:t xml:space="preserve">frequência de </w:t>
      </w:r>
      <w:r w:rsidR="00C96FAC" w:rsidRPr="00C96FAC">
        <w:rPr>
          <w:rFonts w:ascii="Arial" w:eastAsia="Times New Roman" w:hAnsi="Arial" w:cs="Arial"/>
          <w:i/>
          <w:iCs/>
          <w:color w:val="000000"/>
          <w:sz w:val="24"/>
          <w:szCs w:val="24"/>
          <w:lang w:eastAsia="pt-BR"/>
        </w:rPr>
        <w:t>Staphylococcus aureus</w:t>
      </w:r>
      <w:r w:rsidR="00C96FAC">
        <w:rPr>
          <w:rFonts w:ascii="Arial" w:eastAsia="Times New Roman" w:hAnsi="Arial" w:cs="Arial"/>
          <w:color w:val="000000"/>
          <w:sz w:val="24"/>
          <w:szCs w:val="24"/>
          <w:lang w:eastAsia="pt-BR"/>
        </w:rPr>
        <w:t xml:space="preserve"> resistente à meticilina (MRSA)</w:t>
      </w:r>
      <w:r w:rsidRPr="005606FB">
        <w:rPr>
          <w:rFonts w:ascii="Arial" w:eastAsia="Times New Roman" w:hAnsi="Arial" w:cs="Arial"/>
          <w:color w:val="000000"/>
          <w:sz w:val="24"/>
          <w:szCs w:val="24"/>
          <w:lang w:eastAsia="pt-BR"/>
        </w:rPr>
        <w:t xml:space="preserve"> encontrada neste estudo foi de </w:t>
      </w:r>
      <w:r w:rsidR="00162870">
        <w:rPr>
          <w:rFonts w:ascii="Arial" w:eastAsia="Times New Roman" w:hAnsi="Arial" w:cs="Arial"/>
          <w:color w:val="000000"/>
          <w:sz w:val="24"/>
          <w:szCs w:val="24"/>
          <w:lang w:eastAsia="pt-BR"/>
        </w:rPr>
        <w:t xml:space="preserve">17,00%. </w:t>
      </w:r>
    </w:p>
    <w:p w14:paraId="500E4B2A" w14:textId="6DA965BF" w:rsidR="00454F48" w:rsidRDefault="006974DD" w:rsidP="003770EF">
      <w:pPr>
        <w:spacing w:before="240" w:after="240" w:line="360" w:lineRule="auto"/>
        <w:ind w:firstLine="700"/>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O MRSA foi </w:t>
      </w:r>
      <w:r w:rsidR="005606FB" w:rsidRPr="005606FB">
        <w:rPr>
          <w:rFonts w:ascii="Arial" w:eastAsia="Times New Roman" w:hAnsi="Arial" w:cs="Arial"/>
          <w:color w:val="000000"/>
          <w:sz w:val="24"/>
          <w:szCs w:val="24"/>
          <w:lang w:eastAsia="pt-BR"/>
        </w:rPr>
        <w:t xml:space="preserve">identificado </w:t>
      </w:r>
      <w:r w:rsidR="00DB0CC5">
        <w:rPr>
          <w:rFonts w:ascii="Arial" w:eastAsia="Times New Roman" w:hAnsi="Arial" w:cs="Arial"/>
          <w:color w:val="000000"/>
          <w:sz w:val="24"/>
          <w:szCs w:val="24"/>
          <w:lang w:eastAsia="pt-BR"/>
        </w:rPr>
        <w:t>em sua maioria</w:t>
      </w:r>
      <w:r w:rsidR="005606FB" w:rsidRPr="005606FB">
        <w:rPr>
          <w:rFonts w:ascii="Arial" w:eastAsia="Times New Roman" w:hAnsi="Arial" w:cs="Arial"/>
          <w:color w:val="000000"/>
          <w:sz w:val="24"/>
          <w:szCs w:val="24"/>
          <w:lang w:eastAsia="pt-BR"/>
        </w:rPr>
        <w:t xml:space="preserve"> em </w:t>
      </w:r>
      <w:r w:rsidR="005606FB" w:rsidRPr="005606FB">
        <w:rPr>
          <w:rFonts w:ascii="Arial" w:eastAsia="Times New Roman" w:hAnsi="Arial" w:cs="Arial"/>
          <w:i/>
          <w:iCs/>
          <w:color w:val="000000"/>
          <w:sz w:val="24"/>
          <w:szCs w:val="24"/>
          <w:lang w:eastAsia="pt-BR"/>
        </w:rPr>
        <w:t xml:space="preserve">swab </w:t>
      </w:r>
      <w:r w:rsidR="005606FB" w:rsidRPr="005606FB">
        <w:rPr>
          <w:rFonts w:ascii="Arial" w:eastAsia="Times New Roman" w:hAnsi="Arial" w:cs="Arial"/>
          <w:color w:val="000000"/>
          <w:sz w:val="24"/>
          <w:szCs w:val="24"/>
          <w:lang w:eastAsia="pt-BR"/>
        </w:rPr>
        <w:t xml:space="preserve">nasal (34,16%), </w:t>
      </w:r>
      <w:r w:rsidR="003770EF">
        <w:rPr>
          <w:rFonts w:ascii="Arial" w:eastAsia="Times New Roman" w:hAnsi="Arial" w:cs="Arial"/>
          <w:color w:val="000000"/>
          <w:sz w:val="24"/>
          <w:szCs w:val="24"/>
          <w:lang w:eastAsia="pt-BR"/>
        </w:rPr>
        <w:t xml:space="preserve">mas também apareceu em outros sítios como </w:t>
      </w:r>
      <w:r w:rsidR="005606FB" w:rsidRPr="005606FB">
        <w:rPr>
          <w:rFonts w:ascii="Arial" w:eastAsia="Times New Roman" w:hAnsi="Arial" w:cs="Arial"/>
          <w:color w:val="000000"/>
          <w:sz w:val="24"/>
          <w:szCs w:val="24"/>
          <w:lang w:eastAsia="pt-BR"/>
        </w:rPr>
        <w:t>fragmentos ósseos e de partes moles (11,39%), sangue</w:t>
      </w:r>
      <w:r w:rsidR="0017439F">
        <w:rPr>
          <w:rFonts w:ascii="Arial" w:eastAsia="Times New Roman" w:hAnsi="Arial" w:cs="Arial"/>
          <w:color w:val="000000"/>
          <w:sz w:val="24"/>
          <w:szCs w:val="24"/>
          <w:lang w:eastAsia="pt-BR"/>
        </w:rPr>
        <w:t xml:space="preserve"> </w:t>
      </w:r>
      <w:r w:rsidR="005606FB" w:rsidRPr="005606FB">
        <w:rPr>
          <w:rFonts w:ascii="Arial" w:eastAsia="Times New Roman" w:hAnsi="Arial" w:cs="Arial"/>
          <w:color w:val="000000"/>
          <w:sz w:val="24"/>
          <w:szCs w:val="24"/>
          <w:lang w:eastAsia="pt-BR"/>
        </w:rPr>
        <w:t xml:space="preserve">(11,39%), </w:t>
      </w:r>
      <w:r w:rsidR="005606FB" w:rsidRPr="005606FB">
        <w:rPr>
          <w:rFonts w:ascii="Arial" w:eastAsia="Times New Roman" w:hAnsi="Arial" w:cs="Arial"/>
          <w:i/>
          <w:iCs/>
          <w:color w:val="000000"/>
          <w:sz w:val="24"/>
          <w:szCs w:val="24"/>
          <w:lang w:eastAsia="pt-BR"/>
        </w:rPr>
        <w:t>swab</w:t>
      </w:r>
      <w:r w:rsidR="005606FB" w:rsidRPr="005606FB">
        <w:rPr>
          <w:rFonts w:ascii="Arial" w:eastAsia="Times New Roman" w:hAnsi="Arial" w:cs="Arial"/>
          <w:color w:val="000000"/>
          <w:sz w:val="24"/>
          <w:szCs w:val="24"/>
          <w:lang w:eastAsia="pt-BR"/>
        </w:rPr>
        <w:t xml:space="preserve"> pele/retal (10,89%) e secreções (9,41%). </w:t>
      </w:r>
    </w:p>
    <w:p w14:paraId="0AE95FBC" w14:textId="77777777" w:rsidR="003770EF" w:rsidRDefault="001B6357" w:rsidP="00162870">
      <w:pPr>
        <w:spacing w:before="240" w:after="240" w:line="360" w:lineRule="auto"/>
        <w:ind w:firstLine="700"/>
        <w:jc w:val="both"/>
        <w:rPr>
          <w:rFonts w:ascii="Arial" w:eastAsia="Times New Roman" w:hAnsi="Arial" w:cs="Arial"/>
          <w:color w:val="000000"/>
          <w:sz w:val="24"/>
          <w:szCs w:val="24"/>
          <w:lang w:eastAsia="pt-BR"/>
        </w:rPr>
      </w:pPr>
      <w:r w:rsidRPr="001B6357">
        <w:rPr>
          <w:rFonts w:ascii="Arial" w:eastAsia="Times New Roman" w:hAnsi="Arial" w:cs="Arial"/>
          <w:color w:val="000000"/>
          <w:sz w:val="24"/>
          <w:szCs w:val="24"/>
          <w:lang w:eastAsia="pt-BR"/>
        </w:rPr>
        <w:t xml:space="preserve">A distribuição da frequência de MRSA por ano </w:t>
      </w:r>
      <w:r w:rsidR="005606FB" w:rsidRPr="005606FB">
        <w:rPr>
          <w:rFonts w:ascii="Arial" w:eastAsia="Times New Roman" w:hAnsi="Arial" w:cs="Arial"/>
          <w:color w:val="000000"/>
          <w:sz w:val="24"/>
          <w:szCs w:val="24"/>
          <w:lang w:eastAsia="pt-BR"/>
        </w:rPr>
        <w:t xml:space="preserve">variou </w:t>
      </w:r>
      <w:r w:rsidR="003770EF">
        <w:rPr>
          <w:rFonts w:ascii="Arial" w:eastAsia="Times New Roman" w:hAnsi="Arial" w:cs="Arial"/>
          <w:color w:val="000000"/>
          <w:sz w:val="24"/>
          <w:szCs w:val="24"/>
          <w:lang w:eastAsia="pt-BR"/>
        </w:rPr>
        <w:t xml:space="preserve">de </w:t>
      </w:r>
      <w:r w:rsidR="005606FB" w:rsidRPr="005606FB">
        <w:rPr>
          <w:rFonts w:ascii="Arial" w:eastAsia="Times New Roman" w:hAnsi="Arial" w:cs="Arial"/>
          <w:color w:val="000000"/>
          <w:sz w:val="24"/>
          <w:szCs w:val="24"/>
          <w:lang w:eastAsia="pt-BR"/>
        </w:rPr>
        <w:t>5,45% (2016) a 33,66% (2018).</w:t>
      </w:r>
    </w:p>
    <w:p w14:paraId="451D92E4" w14:textId="1A191C07" w:rsidR="003770EF" w:rsidRDefault="005606FB" w:rsidP="00162870">
      <w:pPr>
        <w:spacing w:before="240" w:after="240" w:line="360" w:lineRule="auto"/>
        <w:ind w:firstLine="700"/>
        <w:jc w:val="both"/>
        <w:rPr>
          <w:rFonts w:ascii="Arial" w:eastAsia="Times New Roman" w:hAnsi="Arial" w:cs="Arial"/>
          <w:color w:val="000000"/>
          <w:sz w:val="24"/>
          <w:szCs w:val="24"/>
          <w:lang w:eastAsia="pt-BR"/>
        </w:rPr>
      </w:pPr>
      <w:r w:rsidRPr="005606FB">
        <w:rPr>
          <w:rFonts w:ascii="Arial" w:eastAsia="Times New Roman" w:hAnsi="Arial" w:cs="Arial"/>
          <w:color w:val="000000"/>
          <w:sz w:val="24"/>
          <w:szCs w:val="24"/>
          <w:lang w:eastAsia="pt-BR"/>
        </w:rPr>
        <w:t xml:space="preserve"> Em 2017 encontrou-se a maior ocorrência de MRSA em relação aos outros </w:t>
      </w:r>
      <w:r w:rsidR="0053455A">
        <w:rPr>
          <w:rFonts w:ascii="Arial" w:eastAsia="Times New Roman" w:hAnsi="Arial" w:cs="Arial"/>
          <w:color w:val="000000"/>
          <w:sz w:val="24"/>
          <w:szCs w:val="24"/>
          <w:lang w:eastAsia="pt-BR"/>
        </w:rPr>
        <w:t>M</w:t>
      </w:r>
      <w:r w:rsidR="003770EF">
        <w:rPr>
          <w:rFonts w:ascii="Arial" w:eastAsia="Times New Roman" w:hAnsi="Arial" w:cs="Arial"/>
          <w:color w:val="000000"/>
          <w:sz w:val="24"/>
          <w:szCs w:val="24"/>
          <w:lang w:eastAsia="pt-BR"/>
        </w:rPr>
        <w:t xml:space="preserve">icrorganismos multirresistentes (MR) que correspondeu a </w:t>
      </w:r>
      <w:r w:rsidRPr="005606FB">
        <w:rPr>
          <w:rFonts w:ascii="Arial" w:eastAsia="Times New Roman" w:hAnsi="Arial" w:cs="Arial"/>
          <w:color w:val="000000"/>
          <w:sz w:val="24"/>
          <w:szCs w:val="24"/>
          <w:lang w:eastAsia="pt-BR"/>
        </w:rPr>
        <w:t xml:space="preserve">(22,27%). </w:t>
      </w:r>
    </w:p>
    <w:p w14:paraId="31A0F51C" w14:textId="360A52F7" w:rsidR="005606FB" w:rsidRDefault="005606FB" w:rsidP="00162870">
      <w:pPr>
        <w:spacing w:before="240" w:after="240" w:line="360" w:lineRule="auto"/>
        <w:ind w:firstLine="700"/>
        <w:jc w:val="both"/>
        <w:rPr>
          <w:rFonts w:ascii="Arial" w:eastAsia="Times New Roman" w:hAnsi="Arial" w:cs="Arial"/>
          <w:sz w:val="24"/>
          <w:szCs w:val="24"/>
          <w:lang w:eastAsia="pt-BR"/>
        </w:rPr>
      </w:pPr>
      <w:r w:rsidRPr="005606FB">
        <w:rPr>
          <w:rFonts w:ascii="Arial" w:eastAsia="Times New Roman" w:hAnsi="Arial" w:cs="Arial"/>
          <w:color w:val="000000"/>
          <w:sz w:val="24"/>
          <w:szCs w:val="24"/>
          <w:lang w:eastAsia="pt-BR"/>
        </w:rPr>
        <w:t xml:space="preserve">A maior ocorrência de pacientes colonizados por MRSA foi nas unidades de </w:t>
      </w:r>
      <w:r w:rsidR="0053455A">
        <w:rPr>
          <w:rFonts w:ascii="Arial" w:eastAsia="Times New Roman" w:hAnsi="Arial" w:cs="Arial"/>
          <w:color w:val="000000"/>
          <w:sz w:val="24"/>
          <w:szCs w:val="24"/>
          <w:lang w:eastAsia="pt-BR"/>
        </w:rPr>
        <w:t>I</w:t>
      </w:r>
      <w:r w:rsidRPr="005606FB">
        <w:rPr>
          <w:rFonts w:ascii="Arial" w:eastAsia="Times New Roman" w:hAnsi="Arial" w:cs="Arial"/>
          <w:color w:val="000000"/>
          <w:sz w:val="24"/>
          <w:szCs w:val="24"/>
          <w:lang w:eastAsia="pt-BR"/>
        </w:rPr>
        <w:t xml:space="preserve">nternação </w:t>
      </w:r>
      <w:r w:rsidR="0053455A">
        <w:rPr>
          <w:rFonts w:ascii="Arial" w:eastAsia="Times New Roman" w:hAnsi="Arial" w:cs="Arial"/>
          <w:color w:val="000000"/>
          <w:sz w:val="24"/>
          <w:szCs w:val="24"/>
          <w:lang w:eastAsia="pt-BR"/>
        </w:rPr>
        <w:t>C</w:t>
      </w:r>
      <w:r w:rsidRPr="005606FB">
        <w:rPr>
          <w:rFonts w:ascii="Arial" w:eastAsia="Times New Roman" w:hAnsi="Arial" w:cs="Arial"/>
          <w:color w:val="000000"/>
          <w:sz w:val="24"/>
          <w:szCs w:val="24"/>
          <w:lang w:eastAsia="pt-BR"/>
        </w:rPr>
        <w:t xml:space="preserve">línica </w:t>
      </w:r>
      <w:r w:rsidR="0053455A">
        <w:rPr>
          <w:rFonts w:ascii="Arial" w:eastAsia="Times New Roman" w:hAnsi="Arial" w:cs="Arial"/>
          <w:color w:val="000000"/>
          <w:sz w:val="24"/>
          <w:szCs w:val="24"/>
          <w:lang w:eastAsia="pt-BR"/>
        </w:rPr>
        <w:t xml:space="preserve">Adulto </w:t>
      </w:r>
      <w:r w:rsidRPr="005606FB">
        <w:rPr>
          <w:rFonts w:ascii="Arial" w:eastAsia="Times New Roman" w:hAnsi="Arial" w:cs="Arial"/>
          <w:color w:val="000000"/>
          <w:sz w:val="24"/>
          <w:szCs w:val="24"/>
          <w:lang w:eastAsia="pt-BR"/>
        </w:rPr>
        <w:t xml:space="preserve">(23,27%) e </w:t>
      </w:r>
      <w:r w:rsidR="0053455A">
        <w:rPr>
          <w:rFonts w:ascii="Arial" w:eastAsia="Times New Roman" w:hAnsi="Arial" w:cs="Arial"/>
          <w:color w:val="000000"/>
          <w:sz w:val="24"/>
          <w:szCs w:val="24"/>
          <w:lang w:eastAsia="pt-BR"/>
        </w:rPr>
        <w:t>P</w:t>
      </w:r>
      <w:r w:rsidRPr="005606FB">
        <w:rPr>
          <w:rFonts w:ascii="Arial" w:eastAsia="Times New Roman" w:hAnsi="Arial" w:cs="Arial"/>
          <w:color w:val="000000"/>
          <w:sz w:val="24"/>
          <w:szCs w:val="24"/>
          <w:lang w:eastAsia="pt-BR"/>
        </w:rPr>
        <w:t>ós</w:t>
      </w:r>
      <w:r w:rsidR="0053455A">
        <w:rPr>
          <w:rFonts w:ascii="Arial" w:eastAsia="Times New Roman" w:hAnsi="Arial" w:cs="Arial"/>
          <w:color w:val="000000"/>
          <w:sz w:val="24"/>
          <w:szCs w:val="24"/>
          <w:lang w:eastAsia="pt-BR"/>
        </w:rPr>
        <w:t>-O</w:t>
      </w:r>
      <w:r w:rsidRPr="005606FB">
        <w:rPr>
          <w:rFonts w:ascii="Arial" w:eastAsia="Times New Roman" w:hAnsi="Arial" w:cs="Arial"/>
          <w:color w:val="000000"/>
          <w:sz w:val="24"/>
          <w:szCs w:val="24"/>
          <w:lang w:eastAsia="pt-BR"/>
        </w:rPr>
        <w:t>peratório</w:t>
      </w:r>
      <w:r w:rsidR="0053455A">
        <w:rPr>
          <w:rFonts w:ascii="Arial" w:eastAsia="Times New Roman" w:hAnsi="Arial" w:cs="Arial"/>
          <w:color w:val="000000"/>
          <w:sz w:val="24"/>
          <w:szCs w:val="24"/>
          <w:lang w:eastAsia="pt-BR"/>
        </w:rPr>
        <w:t xml:space="preserve"> Adulto </w:t>
      </w:r>
      <w:r w:rsidRPr="005606FB">
        <w:rPr>
          <w:rFonts w:ascii="Arial" w:eastAsia="Times New Roman" w:hAnsi="Arial" w:cs="Arial"/>
          <w:color w:val="000000"/>
          <w:sz w:val="24"/>
          <w:szCs w:val="24"/>
          <w:lang w:eastAsia="pt-BR"/>
        </w:rPr>
        <w:t>(15,84%)</w:t>
      </w:r>
      <w:r w:rsidR="00DB0CC5">
        <w:rPr>
          <w:rFonts w:ascii="Arial" w:eastAsia="Times New Roman" w:hAnsi="Arial" w:cs="Arial"/>
          <w:color w:val="000000"/>
          <w:sz w:val="24"/>
          <w:szCs w:val="24"/>
          <w:lang w:eastAsia="pt-BR"/>
        </w:rPr>
        <w:t xml:space="preserve">. </w:t>
      </w:r>
    </w:p>
    <w:p w14:paraId="4AB2C480" w14:textId="6548DFA8" w:rsidR="00454F48" w:rsidRDefault="00454F48" w:rsidP="00162870">
      <w:pPr>
        <w:spacing w:before="240" w:after="240" w:line="360" w:lineRule="auto"/>
        <w:ind w:firstLine="700"/>
        <w:jc w:val="both"/>
        <w:rPr>
          <w:rFonts w:ascii="Arial" w:hAnsi="Arial" w:cs="Arial"/>
          <w:color w:val="000000" w:themeColor="text1"/>
          <w:sz w:val="24"/>
          <w:szCs w:val="24"/>
          <w:shd w:val="clear" w:color="auto" w:fill="FFFFFF"/>
        </w:rPr>
      </w:pPr>
      <w:r w:rsidRPr="00454F48">
        <w:rPr>
          <w:rFonts w:ascii="Arial" w:hAnsi="Arial" w:cs="Arial"/>
          <w:color w:val="000000" w:themeColor="text1"/>
          <w:sz w:val="24"/>
          <w:szCs w:val="24"/>
          <w:shd w:val="clear" w:color="auto" w:fill="FFFFFF"/>
        </w:rPr>
        <w:t>Este estudo mostra a importância do Serviço de Controle de Infecção Hospitalar (SCIH) acerca da prevenção e controle d</w:t>
      </w:r>
      <w:r w:rsidR="002B32F5">
        <w:rPr>
          <w:rFonts w:ascii="Arial" w:hAnsi="Arial" w:cs="Arial"/>
          <w:color w:val="000000" w:themeColor="text1"/>
          <w:sz w:val="24"/>
          <w:szCs w:val="24"/>
          <w:shd w:val="clear" w:color="auto" w:fill="FFFFFF"/>
        </w:rPr>
        <w:t>os</w:t>
      </w:r>
      <w:r w:rsidRPr="00454F48">
        <w:rPr>
          <w:rFonts w:ascii="Arial" w:hAnsi="Arial" w:cs="Arial"/>
          <w:color w:val="000000" w:themeColor="text1"/>
          <w:sz w:val="24"/>
          <w:szCs w:val="24"/>
          <w:shd w:val="clear" w:color="auto" w:fill="FFFFFF"/>
        </w:rPr>
        <w:t xml:space="preserve"> </w:t>
      </w:r>
      <w:r w:rsidR="00212C7F">
        <w:rPr>
          <w:rFonts w:ascii="Arial" w:hAnsi="Arial" w:cs="Arial"/>
          <w:color w:val="000000" w:themeColor="text1"/>
          <w:sz w:val="24"/>
          <w:szCs w:val="24"/>
          <w:shd w:val="clear" w:color="auto" w:fill="FFFFFF"/>
        </w:rPr>
        <w:t>MR</w:t>
      </w:r>
      <w:r w:rsidRPr="00454F48">
        <w:rPr>
          <w:rFonts w:ascii="Arial" w:hAnsi="Arial" w:cs="Arial"/>
          <w:color w:val="000000" w:themeColor="text1"/>
          <w:sz w:val="24"/>
          <w:szCs w:val="24"/>
          <w:shd w:val="clear" w:color="auto" w:fill="FFFFFF"/>
        </w:rPr>
        <w:t xml:space="preserve"> </w:t>
      </w:r>
      <w:r w:rsidR="003A171A">
        <w:rPr>
          <w:rFonts w:ascii="Arial" w:hAnsi="Arial" w:cs="Arial"/>
          <w:color w:val="000000" w:themeColor="text1"/>
          <w:sz w:val="24"/>
          <w:szCs w:val="24"/>
          <w:shd w:val="clear" w:color="auto" w:fill="FFFFFF"/>
        </w:rPr>
        <w:t>através das culturas de vigilância</w:t>
      </w:r>
      <w:r w:rsidR="00C96FAC">
        <w:rPr>
          <w:rFonts w:ascii="Arial" w:hAnsi="Arial" w:cs="Arial"/>
          <w:color w:val="000000" w:themeColor="text1"/>
          <w:sz w:val="24"/>
          <w:szCs w:val="24"/>
          <w:shd w:val="clear" w:color="auto" w:fill="FFFFFF"/>
        </w:rPr>
        <w:t xml:space="preserve"> e</w:t>
      </w:r>
      <w:r w:rsidR="00DB0CC5">
        <w:rPr>
          <w:rFonts w:ascii="Arial" w:hAnsi="Arial" w:cs="Arial"/>
          <w:color w:val="000000" w:themeColor="text1"/>
          <w:sz w:val="24"/>
          <w:szCs w:val="24"/>
          <w:shd w:val="clear" w:color="auto" w:fill="FFFFFF"/>
        </w:rPr>
        <w:t xml:space="preserve"> também </w:t>
      </w:r>
      <w:r w:rsidR="00B244B2">
        <w:rPr>
          <w:rFonts w:ascii="Arial" w:hAnsi="Arial" w:cs="Arial"/>
          <w:color w:val="000000" w:themeColor="text1"/>
          <w:sz w:val="24"/>
          <w:szCs w:val="24"/>
          <w:shd w:val="clear" w:color="auto" w:fill="FFFFFF"/>
        </w:rPr>
        <w:t>a</w:t>
      </w:r>
      <w:r w:rsidRPr="00454F48">
        <w:rPr>
          <w:rFonts w:ascii="Arial" w:hAnsi="Arial" w:cs="Arial"/>
          <w:color w:val="000000" w:themeColor="text1"/>
          <w:sz w:val="24"/>
          <w:szCs w:val="24"/>
          <w:shd w:val="clear" w:color="auto" w:fill="FFFFFF"/>
        </w:rPr>
        <w:t xml:space="preserve"> relevância de conhecer </w:t>
      </w:r>
      <w:r w:rsidR="00C96FAC">
        <w:rPr>
          <w:rFonts w:ascii="Arial" w:hAnsi="Arial" w:cs="Arial"/>
          <w:color w:val="000000" w:themeColor="text1"/>
          <w:sz w:val="24"/>
          <w:szCs w:val="24"/>
          <w:shd w:val="clear" w:color="auto" w:fill="FFFFFF"/>
        </w:rPr>
        <w:t>o perfil do</w:t>
      </w:r>
      <w:r w:rsidRPr="00454F48">
        <w:rPr>
          <w:rFonts w:ascii="Arial" w:hAnsi="Arial" w:cs="Arial"/>
          <w:color w:val="000000" w:themeColor="text1"/>
          <w:sz w:val="24"/>
          <w:szCs w:val="24"/>
          <w:shd w:val="clear" w:color="auto" w:fill="FFFFFF"/>
        </w:rPr>
        <w:t xml:space="preserve"> </w:t>
      </w:r>
      <w:r w:rsidR="00C96FAC">
        <w:rPr>
          <w:rFonts w:ascii="Arial" w:hAnsi="Arial" w:cs="Arial"/>
          <w:color w:val="000000" w:themeColor="text1"/>
          <w:sz w:val="24"/>
          <w:szCs w:val="24"/>
          <w:shd w:val="clear" w:color="auto" w:fill="FFFFFF"/>
        </w:rPr>
        <w:t>MRSA</w:t>
      </w:r>
      <w:r w:rsidRPr="00454F48">
        <w:rPr>
          <w:rFonts w:ascii="Arial" w:hAnsi="Arial" w:cs="Arial"/>
          <w:color w:val="000000" w:themeColor="text1"/>
          <w:sz w:val="24"/>
          <w:szCs w:val="24"/>
          <w:shd w:val="clear" w:color="auto" w:fill="FFFFFF"/>
        </w:rPr>
        <w:t xml:space="preserve"> pela necessidade de detectá-lo precocemente e assim evitar sua propagação dentro dos setores de assistência do ambiente hospitalar</w:t>
      </w:r>
      <w:r>
        <w:rPr>
          <w:rFonts w:ascii="Arial" w:hAnsi="Arial" w:cs="Arial"/>
          <w:color w:val="000000" w:themeColor="text1"/>
          <w:sz w:val="24"/>
          <w:szCs w:val="24"/>
          <w:shd w:val="clear" w:color="auto" w:fill="FFFFFF"/>
        </w:rPr>
        <w:t>.</w:t>
      </w:r>
    </w:p>
    <w:p w14:paraId="32D3D0E6" w14:textId="6897DD49" w:rsidR="00C34B17" w:rsidRDefault="000F3E94" w:rsidP="00162870">
      <w:pPr>
        <w:spacing w:before="240" w:after="240" w:line="360" w:lineRule="auto"/>
        <w:ind w:firstLine="700"/>
        <w:jc w:val="both"/>
        <w:rPr>
          <w:rFonts w:ascii="Arial" w:hAnsi="Arial" w:cs="Arial"/>
          <w:color w:val="000000" w:themeColor="text1"/>
          <w:sz w:val="24"/>
          <w:szCs w:val="24"/>
          <w:shd w:val="clear" w:color="auto" w:fill="FFFFFF"/>
        </w:rPr>
      </w:pPr>
      <w:r w:rsidRPr="001764F8">
        <w:rPr>
          <w:rFonts w:ascii="Arial" w:hAnsi="Arial" w:cs="Arial"/>
          <w:color w:val="000000" w:themeColor="text1"/>
          <w:sz w:val="24"/>
          <w:szCs w:val="24"/>
          <w:shd w:val="clear" w:color="auto" w:fill="FFFFFF"/>
        </w:rPr>
        <w:t xml:space="preserve">Os dados dessa pesquisa são relevantes </w:t>
      </w:r>
      <w:r w:rsidR="00D930F3">
        <w:rPr>
          <w:rFonts w:ascii="Arial" w:hAnsi="Arial" w:cs="Arial"/>
          <w:color w:val="000000" w:themeColor="text1"/>
          <w:sz w:val="24"/>
          <w:szCs w:val="24"/>
          <w:shd w:val="clear" w:color="auto" w:fill="FFFFFF"/>
        </w:rPr>
        <w:t>para</w:t>
      </w:r>
      <w:r w:rsidR="001764F8" w:rsidRPr="001764F8">
        <w:rPr>
          <w:rFonts w:ascii="Arial" w:hAnsi="Arial" w:cs="Arial"/>
          <w:color w:val="000000" w:themeColor="text1"/>
          <w:sz w:val="24"/>
          <w:szCs w:val="24"/>
          <w:shd w:val="clear" w:color="auto" w:fill="FFFFFF"/>
        </w:rPr>
        <w:t xml:space="preserve"> complementar outros</w:t>
      </w:r>
      <w:r w:rsidRPr="001764F8">
        <w:rPr>
          <w:rFonts w:ascii="Arial" w:hAnsi="Arial" w:cs="Arial"/>
          <w:color w:val="000000" w:themeColor="text1"/>
          <w:sz w:val="24"/>
          <w:szCs w:val="24"/>
          <w:shd w:val="clear" w:color="auto" w:fill="FFFFFF"/>
        </w:rPr>
        <w:t xml:space="preserve"> estudos</w:t>
      </w:r>
      <w:r w:rsidR="00600E70">
        <w:rPr>
          <w:rFonts w:ascii="Arial" w:hAnsi="Arial" w:cs="Arial"/>
          <w:color w:val="000000" w:themeColor="text1"/>
          <w:sz w:val="24"/>
          <w:szCs w:val="24"/>
          <w:shd w:val="clear" w:color="auto" w:fill="FFFFFF"/>
        </w:rPr>
        <w:t xml:space="preserve"> </w:t>
      </w:r>
      <w:r w:rsidR="00D930F3">
        <w:rPr>
          <w:rFonts w:ascii="Arial" w:hAnsi="Arial" w:cs="Arial"/>
          <w:color w:val="000000" w:themeColor="text1"/>
          <w:sz w:val="24"/>
          <w:szCs w:val="24"/>
          <w:shd w:val="clear" w:color="auto" w:fill="FFFFFF"/>
        </w:rPr>
        <w:t>que estiverem r</w:t>
      </w:r>
      <w:r w:rsidRPr="001764F8">
        <w:rPr>
          <w:rFonts w:ascii="Arial" w:hAnsi="Arial" w:cs="Arial"/>
          <w:color w:val="000000" w:themeColor="text1"/>
          <w:sz w:val="24"/>
          <w:szCs w:val="24"/>
          <w:shd w:val="clear" w:color="auto" w:fill="FFFFFF"/>
        </w:rPr>
        <w:t>elacionados ao</w:t>
      </w:r>
      <w:r w:rsidR="001764F8" w:rsidRPr="001764F8">
        <w:rPr>
          <w:rFonts w:ascii="Arial" w:hAnsi="Arial" w:cs="Arial"/>
          <w:color w:val="000000" w:themeColor="text1"/>
          <w:sz w:val="24"/>
          <w:szCs w:val="24"/>
          <w:shd w:val="clear" w:color="auto" w:fill="FFFFFF"/>
        </w:rPr>
        <w:t xml:space="preserve"> </w:t>
      </w:r>
      <w:r w:rsidRPr="001764F8">
        <w:rPr>
          <w:rFonts w:ascii="Arial" w:hAnsi="Arial" w:cs="Arial"/>
          <w:color w:val="000000" w:themeColor="text1"/>
          <w:sz w:val="24"/>
          <w:szCs w:val="24"/>
          <w:shd w:val="clear" w:color="auto" w:fill="FFFFFF"/>
        </w:rPr>
        <w:t>t</w:t>
      </w:r>
      <w:r w:rsidR="00C34B17" w:rsidRPr="001764F8">
        <w:rPr>
          <w:rFonts w:ascii="Arial" w:hAnsi="Arial" w:cs="Arial"/>
          <w:color w:val="000000" w:themeColor="text1"/>
          <w:sz w:val="24"/>
          <w:szCs w:val="24"/>
          <w:shd w:val="clear" w:color="auto" w:fill="FFFFFF"/>
        </w:rPr>
        <w:t>ratamento, fatores de risco</w:t>
      </w:r>
      <w:r w:rsidR="00600E70">
        <w:rPr>
          <w:rFonts w:ascii="Arial" w:hAnsi="Arial" w:cs="Arial"/>
          <w:color w:val="000000" w:themeColor="text1"/>
          <w:sz w:val="24"/>
          <w:szCs w:val="24"/>
          <w:shd w:val="clear" w:color="auto" w:fill="FFFFFF"/>
        </w:rPr>
        <w:t xml:space="preserve"> (sexo</w:t>
      </w:r>
      <w:r w:rsidR="000E53AC" w:rsidRPr="001764F8">
        <w:rPr>
          <w:rFonts w:ascii="Arial" w:hAnsi="Arial" w:cs="Arial"/>
          <w:color w:val="000000" w:themeColor="text1"/>
          <w:sz w:val="24"/>
          <w:szCs w:val="24"/>
          <w:shd w:val="clear" w:color="auto" w:fill="FFFFFF"/>
        </w:rPr>
        <w:t>, idade, cirurgias e internações prévias, comorbidades, permanência próxima a paciente</w:t>
      </w:r>
      <w:r w:rsidRPr="001764F8">
        <w:rPr>
          <w:rFonts w:ascii="Arial" w:hAnsi="Arial" w:cs="Arial"/>
          <w:color w:val="000000" w:themeColor="text1"/>
          <w:sz w:val="24"/>
          <w:szCs w:val="24"/>
          <w:shd w:val="clear" w:color="auto" w:fill="FFFFFF"/>
        </w:rPr>
        <w:t>s</w:t>
      </w:r>
      <w:r w:rsidR="000E53AC" w:rsidRPr="001764F8">
        <w:rPr>
          <w:rFonts w:ascii="Arial" w:hAnsi="Arial" w:cs="Arial"/>
          <w:color w:val="000000" w:themeColor="text1"/>
          <w:sz w:val="24"/>
          <w:szCs w:val="24"/>
          <w:shd w:val="clear" w:color="auto" w:fill="FFFFFF"/>
        </w:rPr>
        <w:t xml:space="preserve"> colonizado</w:t>
      </w:r>
      <w:r w:rsidRPr="001764F8">
        <w:rPr>
          <w:rFonts w:ascii="Arial" w:hAnsi="Arial" w:cs="Arial"/>
          <w:color w:val="000000" w:themeColor="text1"/>
          <w:sz w:val="24"/>
          <w:szCs w:val="24"/>
          <w:shd w:val="clear" w:color="auto" w:fill="FFFFFF"/>
        </w:rPr>
        <w:t>s</w:t>
      </w:r>
      <w:r w:rsidR="000E53AC" w:rsidRPr="001764F8">
        <w:rPr>
          <w:rFonts w:ascii="Arial" w:hAnsi="Arial" w:cs="Arial"/>
          <w:color w:val="000000" w:themeColor="text1"/>
          <w:sz w:val="24"/>
          <w:szCs w:val="24"/>
          <w:shd w:val="clear" w:color="auto" w:fill="FFFFFF"/>
        </w:rPr>
        <w:t xml:space="preserve"> por MRSA, </w:t>
      </w:r>
      <w:r w:rsidR="00C34B17" w:rsidRPr="001764F8">
        <w:rPr>
          <w:rFonts w:ascii="Arial" w:hAnsi="Arial" w:cs="Arial"/>
          <w:color w:val="000000" w:themeColor="text1"/>
          <w:sz w:val="24"/>
          <w:szCs w:val="24"/>
          <w:shd w:val="clear" w:color="auto" w:fill="FFFFFF"/>
        </w:rPr>
        <w:t>procedên</w:t>
      </w:r>
      <w:r w:rsidR="00600E70">
        <w:rPr>
          <w:rFonts w:ascii="Arial" w:hAnsi="Arial" w:cs="Arial"/>
          <w:color w:val="000000" w:themeColor="text1"/>
          <w:sz w:val="24"/>
          <w:szCs w:val="24"/>
          <w:shd w:val="clear" w:color="auto" w:fill="FFFFFF"/>
        </w:rPr>
        <w:t xml:space="preserve">cia dos pacientes, </w:t>
      </w:r>
      <w:r w:rsidR="000E53AC" w:rsidRPr="001764F8">
        <w:rPr>
          <w:rFonts w:ascii="Arial" w:hAnsi="Arial" w:cs="Arial"/>
          <w:color w:val="000000" w:themeColor="text1"/>
          <w:sz w:val="24"/>
          <w:szCs w:val="24"/>
          <w:shd w:val="clear" w:color="auto" w:fill="FFFFFF"/>
        </w:rPr>
        <w:t xml:space="preserve">uso de dispositivos invasivos, colonização prévia pelo </w:t>
      </w:r>
      <w:r w:rsidRPr="001764F8">
        <w:rPr>
          <w:rFonts w:ascii="Arial" w:hAnsi="Arial" w:cs="Arial"/>
          <w:color w:val="000000" w:themeColor="text1"/>
          <w:sz w:val="24"/>
          <w:szCs w:val="24"/>
          <w:shd w:val="clear" w:color="auto" w:fill="FFFFFF"/>
        </w:rPr>
        <w:t>referido microrganismo</w:t>
      </w:r>
      <w:r w:rsidR="000E53AC" w:rsidRPr="001764F8">
        <w:rPr>
          <w:rFonts w:ascii="Arial" w:hAnsi="Arial" w:cs="Arial"/>
          <w:color w:val="000000" w:themeColor="text1"/>
          <w:sz w:val="24"/>
          <w:szCs w:val="24"/>
          <w:shd w:val="clear" w:color="auto" w:fill="FFFFFF"/>
        </w:rPr>
        <w:t xml:space="preserve"> ou por outros MR</w:t>
      </w:r>
      <w:r w:rsidR="00C85655" w:rsidRPr="001764F8">
        <w:rPr>
          <w:rFonts w:ascii="Arial" w:hAnsi="Arial" w:cs="Arial"/>
          <w:color w:val="000000" w:themeColor="text1"/>
          <w:sz w:val="24"/>
          <w:szCs w:val="24"/>
          <w:shd w:val="clear" w:color="auto" w:fill="FFFFFF"/>
        </w:rPr>
        <w:t>)</w:t>
      </w:r>
      <w:r w:rsidR="001764F8" w:rsidRPr="001764F8">
        <w:rPr>
          <w:rFonts w:ascii="Arial" w:hAnsi="Arial" w:cs="Arial"/>
          <w:color w:val="000000" w:themeColor="text1"/>
          <w:sz w:val="24"/>
          <w:szCs w:val="24"/>
          <w:shd w:val="clear" w:color="auto" w:fill="FFFFFF"/>
        </w:rPr>
        <w:t xml:space="preserve"> e </w:t>
      </w:r>
      <w:r w:rsidR="00C34B17" w:rsidRPr="001764F8">
        <w:rPr>
          <w:rFonts w:ascii="Arial" w:hAnsi="Arial" w:cs="Arial"/>
          <w:color w:val="000000" w:themeColor="text1"/>
          <w:sz w:val="24"/>
          <w:szCs w:val="24"/>
          <w:shd w:val="clear" w:color="auto" w:fill="FFFFFF"/>
        </w:rPr>
        <w:t>intervenções efetivas</w:t>
      </w:r>
      <w:r w:rsidR="001764F8" w:rsidRPr="001764F8">
        <w:rPr>
          <w:rFonts w:ascii="Arial" w:hAnsi="Arial" w:cs="Arial"/>
          <w:color w:val="000000" w:themeColor="text1"/>
          <w:sz w:val="24"/>
          <w:szCs w:val="24"/>
          <w:shd w:val="clear" w:color="auto" w:fill="FFFFFF"/>
        </w:rPr>
        <w:t xml:space="preserve"> </w:t>
      </w:r>
      <w:r w:rsidR="00C34B17" w:rsidRPr="001764F8">
        <w:rPr>
          <w:rFonts w:ascii="Arial" w:hAnsi="Arial" w:cs="Arial"/>
          <w:color w:val="000000" w:themeColor="text1"/>
          <w:sz w:val="24"/>
          <w:szCs w:val="24"/>
          <w:shd w:val="clear" w:color="auto" w:fill="FFFFFF"/>
        </w:rPr>
        <w:t>para monitoramento e diminuição da ocorrência</w:t>
      </w:r>
      <w:r w:rsidR="001764F8" w:rsidRPr="001764F8">
        <w:rPr>
          <w:rFonts w:ascii="Arial" w:hAnsi="Arial" w:cs="Arial"/>
          <w:color w:val="000000" w:themeColor="text1"/>
          <w:sz w:val="24"/>
          <w:szCs w:val="24"/>
          <w:shd w:val="clear" w:color="auto" w:fill="FFFFFF"/>
        </w:rPr>
        <w:t xml:space="preserve"> por MRSA.</w:t>
      </w:r>
    </w:p>
    <w:p w14:paraId="08E6803F" w14:textId="16B14713" w:rsidR="00DB0CC5" w:rsidRDefault="00DB0CC5">
      <w:pPr>
        <w:rPr>
          <w:rFonts w:ascii="Arial" w:eastAsia="Times New Roman" w:hAnsi="Arial" w:cs="Arial"/>
          <w:color w:val="000000" w:themeColor="text1"/>
          <w:sz w:val="24"/>
          <w:szCs w:val="24"/>
          <w:lang w:eastAsia="pt-BR"/>
        </w:rPr>
      </w:pPr>
    </w:p>
    <w:p w14:paraId="2A0072F4" w14:textId="6E46C651" w:rsidR="006974DD" w:rsidRDefault="006974DD">
      <w:pPr>
        <w:rPr>
          <w:rFonts w:ascii="Arial" w:eastAsia="Times New Roman" w:hAnsi="Arial" w:cs="Arial"/>
          <w:color w:val="000000" w:themeColor="text1"/>
          <w:sz w:val="24"/>
          <w:szCs w:val="24"/>
          <w:lang w:eastAsia="pt-BR"/>
        </w:rPr>
      </w:pPr>
    </w:p>
    <w:p w14:paraId="2C32FCCD" w14:textId="77777777" w:rsidR="006974DD" w:rsidRDefault="006974DD">
      <w:pPr>
        <w:rPr>
          <w:rFonts w:ascii="Arial" w:hAnsi="Arial" w:cs="Arial"/>
          <w:b/>
          <w:bCs/>
          <w:sz w:val="24"/>
          <w:szCs w:val="24"/>
        </w:rPr>
      </w:pPr>
    </w:p>
    <w:p w14:paraId="73F30833" w14:textId="167C25F5" w:rsidR="00FD5F9C" w:rsidRDefault="00FD5F9C">
      <w:pPr>
        <w:rPr>
          <w:rFonts w:ascii="Arial" w:hAnsi="Arial" w:cs="Arial"/>
          <w:b/>
          <w:bCs/>
          <w:sz w:val="24"/>
          <w:szCs w:val="24"/>
        </w:rPr>
      </w:pPr>
    </w:p>
    <w:p w14:paraId="33C8DC74" w14:textId="09EB1008" w:rsidR="00B244B2" w:rsidRDefault="00B244B2">
      <w:pPr>
        <w:rPr>
          <w:rFonts w:ascii="Arial" w:hAnsi="Arial" w:cs="Arial"/>
          <w:b/>
          <w:bCs/>
          <w:sz w:val="24"/>
          <w:szCs w:val="24"/>
        </w:rPr>
      </w:pPr>
    </w:p>
    <w:p w14:paraId="610D7BCA" w14:textId="77777777" w:rsidR="003E0232" w:rsidRDefault="003E0232">
      <w:pPr>
        <w:rPr>
          <w:rFonts w:ascii="Arial" w:hAnsi="Arial" w:cs="Arial"/>
          <w:b/>
          <w:bCs/>
          <w:sz w:val="24"/>
          <w:szCs w:val="24"/>
        </w:rPr>
      </w:pPr>
    </w:p>
    <w:p w14:paraId="785DE788" w14:textId="0DDBFF3D" w:rsidR="00845F66" w:rsidRDefault="004C19CF">
      <w:pPr>
        <w:rPr>
          <w:rFonts w:ascii="Arial" w:hAnsi="Arial" w:cs="Arial"/>
          <w:b/>
          <w:bCs/>
          <w:sz w:val="24"/>
          <w:szCs w:val="24"/>
        </w:rPr>
      </w:pPr>
      <w:r>
        <w:rPr>
          <w:rFonts w:ascii="Arial" w:hAnsi="Arial" w:cs="Arial"/>
          <w:b/>
          <w:bCs/>
          <w:sz w:val="24"/>
          <w:szCs w:val="24"/>
        </w:rPr>
        <w:lastRenderedPageBreak/>
        <w:t>7</w:t>
      </w:r>
      <w:r w:rsidR="004506B1">
        <w:rPr>
          <w:rFonts w:ascii="Arial" w:hAnsi="Arial" w:cs="Arial"/>
          <w:b/>
          <w:bCs/>
          <w:sz w:val="24"/>
          <w:szCs w:val="24"/>
        </w:rPr>
        <w:t xml:space="preserve"> </w:t>
      </w:r>
      <w:r w:rsidR="00845F66">
        <w:rPr>
          <w:rFonts w:ascii="Arial" w:hAnsi="Arial" w:cs="Arial"/>
          <w:b/>
          <w:bCs/>
          <w:sz w:val="24"/>
          <w:szCs w:val="24"/>
        </w:rPr>
        <w:t>REFERÊNCIAS</w:t>
      </w:r>
    </w:p>
    <w:p w14:paraId="7037D8C6" w14:textId="77777777" w:rsidR="00845F66" w:rsidRPr="00845F66" w:rsidRDefault="00845F66" w:rsidP="00845F66">
      <w:pPr>
        <w:numPr>
          <w:ilvl w:val="0"/>
          <w:numId w:val="1"/>
        </w:numPr>
        <w:spacing w:line="240" w:lineRule="auto"/>
        <w:contextualSpacing/>
        <w:jc w:val="both"/>
        <w:rPr>
          <w:rFonts w:ascii="Arial" w:eastAsia="Calibri" w:hAnsi="Arial" w:cs="Arial"/>
          <w:color w:val="000000"/>
          <w:sz w:val="24"/>
          <w:szCs w:val="24"/>
        </w:rPr>
      </w:pPr>
      <w:r w:rsidRPr="00845F66">
        <w:rPr>
          <w:rFonts w:ascii="Arial" w:eastAsia="Calibri" w:hAnsi="Arial" w:cs="Arial"/>
          <w:color w:val="000000"/>
          <w:sz w:val="24"/>
          <w:szCs w:val="24"/>
          <w:shd w:val="clear" w:color="auto" w:fill="FFFFFF"/>
        </w:rPr>
        <w:t xml:space="preserve">ABEGG, Patricia Terron; SILVA, </w:t>
      </w:r>
      <w:r w:rsidRPr="00845F66">
        <w:rPr>
          <w:rFonts w:ascii="Arial" w:eastAsia="Calibri" w:hAnsi="Arial" w:cs="Arial"/>
          <w:sz w:val="24"/>
          <w:szCs w:val="24"/>
        </w:rPr>
        <w:t xml:space="preserve">Ligiane de Lourdes da. </w:t>
      </w:r>
      <w:r w:rsidRPr="00845F66">
        <w:rPr>
          <w:rFonts w:ascii="Arial" w:eastAsia="Calibri" w:hAnsi="Arial" w:cs="Arial"/>
          <w:color w:val="000000"/>
          <w:sz w:val="24"/>
          <w:szCs w:val="24"/>
          <w:shd w:val="clear" w:color="auto" w:fill="FFFFFF"/>
        </w:rPr>
        <w:t>Controle de infecção hospitalar em uma unidade de terapia intensiva: estudo retrospectivo. </w:t>
      </w:r>
      <w:r w:rsidRPr="00845F66">
        <w:rPr>
          <w:rFonts w:ascii="Arial" w:eastAsia="Calibri" w:hAnsi="Arial" w:cs="Arial"/>
          <w:b/>
          <w:bCs/>
          <w:color w:val="000000"/>
          <w:sz w:val="24"/>
          <w:szCs w:val="24"/>
          <w:shd w:val="clear" w:color="auto" w:fill="FFFFFF"/>
        </w:rPr>
        <w:t>Semina: Ciências Biológicas e da Saúde</w:t>
      </w:r>
      <w:r w:rsidRPr="00845F66">
        <w:rPr>
          <w:rFonts w:ascii="Arial" w:eastAsia="Calibri" w:hAnsi="Arial" w:cs="Arial"/>
          <w:color w:val="000000"/>
          <w:sz w:val="24"/>
          <w:szCs w:val="24"/>
          <w:shd w:val="clear" w:color="auto" w:fill="FFFFFF"/>
        </w:rPr>
        <w:t>, Londrina, v. 32, n. 1, p. 1-12, 2011. Disponível em: http://dx.doi.org/10.5433/1679-0367.2011v32n1p47. Acesso em: 27 de março de 2020.</w:t>
      </w:r>
    </w:p>
    <w:p w14:paraId="298425EF" w14:textId="77777777" w:rsidR="00845F66" w:rsidRPr="00845F66" w:rsidRDefault="00845F66" w:rsidP="00845F66">
      <w:pPr>
        <w:numPr>
          <w:ilvl w:val="0"/>
          <w:numId w:val="1"/>
        </w:numPr>
        <w:spacing w:line="240" w:lineRule="auto"/>
        <w:contextualSpacing/>
        <w:jc w:val="both"/>
        <w:rPr>
          <w:rFonts w:ascii="Arial" w:eastAsia="Calibri" w:hAnsi="Arial" w:cs="Arial"/>
          <w:sz w:val="24"/>
          <w:szCs w:val="24"/>
        </w:rPr>
      </w:pPr>
      <w:r w:rsidRPr="00845F66">
        <w:rPr>
          <w:rFonts w:ascii="Arial" w:eastAsia="Calibri" w:hAnsi="Arial" w:cs="Arial"/>
          <w:sz w:val="24"/>
          <w:szCs w:val="24"/>
        </w:rPr>
        <w:t>ARCANJO, Rafaela Alves. Monitorização de pacientes para microrganismos resistentes em uma unidade de terapia intensiva: uma análise da incidência e dos fatores associados, Belo Horizonte, p. 1-107, 2014. Disponível em: https://repositorio.ufmg.br/bitstream/1843/ADO-9TLHPA/1/disserta__o_rafaela_alves_arcanjo.pdf. Acesso em: 27 de março de 2020.</w:t>
      </w:r>
    </w:p>
    <w:p w14:paraId="4DAFFAFE" w14:textId="5C3AE86B" w:rsidR="00845F66" w:rsidRPr="00845F66" w:rsidRDefault="00845F66" w:rsidP="00845F66">
      <w:pPr>
        <w:numPr>
          <w:ilvl w:val="0"/>
          <w:numId w:val="1"/>
        </w:numPr>
        <w:spacing w:line="240" w:lineRule="auto"/>
        <w:contextualSpacing/>
        <w:jc w:val="both"/>
        <w:rPr>
          <w:rFonts w:ascii="Arial" w:eastAsia="Calibri" w:hAnsi="Arial" w:cs="Arial"/>
          <w:sz w:val="24"/>
          <w:szCs w:val="24"/>
        </w:rPr>
      </w:pPr>
      <w:r w:rsidRPr="00845F66">
        <w:rPr>
          <w:rFonts w:ascii="Arial" w:eastAsia="Calibri" w:hAnsi="Arial" w:cs="Arial"/>
          <w:sz w:val="24"/>
          <w:szCs w:val="24"/>
        </w:rPr>
        <w:t>BRASIL, Agência Nacional de Vigilância Sanitária. Critérios Diagnósticos de Infecções Relacionadas à Assistência à Saúde/Agência Nacional de Vigilância</w:t>
      </w:r>
      <w:r w:rsidRPr="00845F66">
        <w:rPr>
          <w:rFonts w:ascii="Arial" w:eastAsia="Calibri" w:hAnsi="Arial" w:cs="Arial"/>
          <w:b/>
          <w:sz w:val="24"/>
          <w:szCs w:val="24"/>
        </w:rPr>
        <w:t xml:space="preserve"> </w:t>
      </w:r>
      <w:r w:rsidRPr="00845F66">
        <w:rPr>
          <w:rFonts w:ascii="Arial" w:eastAsia="Calibri" w:hAnsi="Arial" w:cs="Arial"/>
          <w:sz w:val="24"/>
          <w:szCs w:val="24"/>
        </w:rPr>
        <w:t>Sanitária.</w:t>
      </w:r>
      <w:r w:rsidR="00C5375B">
        <w:rPr>
          <w:rFonts w:ascii="Arial" w:eastAsia="Calibri" w:hAnsi="Arial" w:cs="Arial"/>
          <w:sz w:val="24"/>
          <w:szCs w:val="24"/>
        </w:rPr>
        <w:t xml:space="preserve"> </w:t>
      </w:r>
      <w:r w:rsidRPr="00845F66">
        <w:rPr>
          <w:rFonts w:ascii="Arial" w:eastAsia="Calibri" w:hAnsi="Arial" w:cs="Arial"/>
          <w:b/>
          <w:sz w:val="24"/>
          <w:szCs w:val="24"/>
        </w:rPr>
        <w:t>Anvisa</w:t>
      </w:r>
      <w:r w:rsidRPr="00845F66">
        <w:rPr>
          <w:rFonts w:ascii="Arial" w:eastAsia="Calibri" w:hAnsi="Arial" w:cs="Arial"/>
          <w:sz w:val="24"/>
          <w:szCs w:val="24"/>
        </w:rPr>
        <w:t xml:space="preserve">, </w:t>
      </w:r>
      <w:r w:rsidR="00C5375B">
        <w:rPr>
          <w:rFonts w:ascii="Arial" w:eastAsia="Calibri" w:hAnsi="Arial" w:cs="Arial"/>
          <w:sz w:val="24"/>
          <w:szCs w:val="24"/>
        </w:rPr>
        <w:t xml:space="preserve">Brasília, </w:t>
      </w:r>
      <w:r w:rsidRPr="00845F66">
        <w:rPr>
          <w:rFonts w:ascii="Arial" w:eastAsia="Calibri" w:hAnsi="Arial" w:cs="Arial"/>
          <w:sz w:val="24"/>
          <w:szCs w:val="24"/>
        </w:rPr>
        <w:t>2017. Disponível em: http://portal.anvisa.gov.br/documents/33852/3507912/Caderno+2++Crit%C3%A9rios+Diagn%C3%B3sticos+de+Infec%C3%A7%C3%A3o+Relacionada+%C3%A0+Assist%C3%AAncia+%C3%A0+Sa%C3%BAde/7485b45a-074f-4b34-8868-61f1e5724501. Acesso em: 27 de março de 2020.</w:t>
      </w:r>
    </w:p>
    <w:p w14:paraId="733CD2D0" w14:textId="77777777" w:rsidR="00845F66" w:rsidRPr="00845F66" w:rsidRDefault="00845F66" w:rsidP="00845F66">
      <w:pPr>
        <w:numPr>
          <w:ilvl w:val="0"/>
          <w:numId w:val="1"/>
        </w:numPr>
        <w:spacing w:line="240" w:lineRule="auto"/>
        <w:contextualSpacing/>
        <w:jc w:val="both"/>
        <w:rPr>
          <w:rFonts w:ascii="Arial" w:eastAsia="Calibri" w:hAnsi="Arial" w:cs="Arial"/>
          <w:sz w:val="24"/>
          <w:szCs w:val="24"/>
        </w:rPr>
      </w:pPr>
      <w:r w:rsidRPr="00845F66">
        <w:rPr>
          <w:rFonts w:ascii="Arial" w:eastAsia="Calibri" w:hAnsi="Arial" w:cs="Arial"/>
          <w:color w:val="000000"/>
          <w:sz w:val="24"/>
          <w:szCs w:val="24"/>
        </w:rPr>
        <w:t>BRASIL, Ministério da Saúde. Conselho Nacional de Saúde</w:t>
      </w:r>
      <w:r w:rsidRPr="00845F66">
        <w:rPr>
          <w:rFonts w:ascii="Arial" w:eastAsia="Calibri" w:hAnsi="Arial" w:cs="Arial"/>
          <w:bCs/>
          <w:color w:val="000000"/>
          <w:sz w:val="24"/>
          <w:szCs w:val="24"/>
        </w:rPr>
        <w:t>.</w:t>
      </w:r>
      <w:r w:rsidRPr="00845F66">
        <w:rPr>
          <w:rFonts w:ascii="Arial" w:eastAsia="Calibri" w:hAnsi="Arial" w:cs="Arial"/>
          <w:color w:val="000000"/>
          <w:sz w:val="24"/>
          <w:szCs w:val="24"/>
        </w:rPr>
        <w:t xml:space="preserve"> </w:t>
      </w:r>
      <w:r w:rsidRPr="00845F66">
        <w:rPr>
          <w:rFonts w:ascii="Arial" w:eastAsia="Calibri" w:hAnsi="Arial" w:cs="Arial"/>
          <w:b/>
          <w:color w:val="000000"/>
          <w:sz w:val="24"/>
          <w:szCs w:val="24"/>
        </w:rPr>
        <w:t>Resolução nº 466</w:t>
      </w:r>
      <w:r w:rsidRPr="00845F66">
        <w:rPr>
          <w:rFonts w:ascii="Arial" w:eastAsia="Calibri" w:hAnsi="Arial" w:cs="Arial"/>
          <w:color w:val="000000"/>
          <w:sz w:val="24"/>
          <w:szCs w:val="24"/>
        </w:rPr>
        <w:t xml:space="preserve">, de 12 de dezembro de 2012. Aprovar as seguintes diretrizes e normas regulamentadoras de pesquisas envolvendo seres humanos. Brasília, 2012. Disponível  : </w:t>
      </w:r>
      <w:hyperlink r:id="rId9" w:history="1">
        <w:r w:rsidRPr="00845F66">
          <w:rPr>
            <w:rFonts w:ascii="Arial" w:eastAsia="Calibri" w:hAnsi="Arial" w:cs="Arial"/>
            <w:color w:val="000000"/>
            <w:sz w:val="24"/>
            <w:szCs w:val="24"/>
          </w:rPr>
          <w:t>http://bvsms.saude.gov.br/bvs/saudelegis/cns/2013/res0466_12_12_2012.htm</w:t>
        </w:r>
      </w:hyperlink>
      <w:r w:rsidRPr="00845F66">
        <w:rPr>
          <w:rFonts w:ascii="Arial" w:eastAsia="Calibri" w:hAnsi="Arial" w:cs="Arial"/>
          <w:color w:val="000000"/>
          <w:sz w:val="24"/>
          <w:szCs w:val="24"/>
        </w:rPr>
        <w:t xml:space="preserve">. Acesso em: 04 de março de 2020. </w:t>
      </w:r>
    </w:p>
    <w:p w14:paraId="7F706F05" w14:textId="75403F13" w:rsidR="00845F66" w:rsidRPr="00845F66" w:rsidRDefault="00845F66" w:rsidP="00845F66">
      <w:pPr>
        <w:numPr>
          <w:ilvl w:val="0"/>
          <w:numId w:val="1"/>
        </w:numPr>
        <w:spacing w:line="240" w:lineRule="auto"/>
        <w:contextualSpacing/>
        <w:jc w:val="both"/>
        <w:rPr>
          <w:rFonts w:ascii="Arial" w:eastAsia="Calibri" w:hAnsi="Arial" w:cs="Arial"/>
          <w:color w:val="000000"/>
          <w:sz w:val="24"/>
          <w:szCs w:val="24"/>
        </w:rPr>
      </w:pPr>
      <w:r w:rsidRPr="00845F66">
        <w:rPr>
          <w:rFonts w:ascii="Arial" w:eastAsia="Calibri" w:hAnsi="Arial" w:cs="Arial"/>
          <w:color w:val="000000"/>
          <w:sz w:val="24"/>
          <w:szCs w:val="24"/>
        </w:rPr>
        <w:t xml:space="preserve">BRASIL, Ministério da Saúde. Infecção Hospitalar: Medidas para prevenir as infecções relacionadas à assistência à saúde. </w:t>
      </w:r>
      <w:r w:rsidRPr="00845F66">
        <w:rPr>
          <w:rFonts w:ascii="Arial" w:eastAsia="Calibri" w:hAnsi="Arial" w:cs="Arial"/>
          <w:b/>
          <w:bCs/>
          <w:color w:val="000000"/>
          <w:sz w:val="24"/>
          <w:szCs w:val="24"/>
        </w:rPr>
        <w:t>Anvisa</w:t>
      </w:r>
      <w:r w:rsidRPr="00845F66">
        <w:rPr>
          <w:rFonts w:ascii="Arial" w:eastAsia="Calibri" w:hAnsi="Arial" w:cs="Arial"/>
          <w:color w:val="000000"/>
          <w:sz w:val="24"/>
          <w:szCs w:val="24"/>
        </w:rPr>
        <w:t xml:space="preserve">, </w:t>
      </w:r>
      <w:r w:rsidR="00C5375B">
        <w:rPr>
          <w:rFonts w:ascii="Arial" w:eastAsia="Calibri" w:hAnsi="Arial" w:cs="Arial"/>
          <w:color w:val="000000"/>
          <w:sz w:val="24"/>
          <w:szCs w:val="24"/>
        </w:rPr>
        <w:t xml:space="preserve">Brasília, </w:t>
      </w:r>
      <w:r w:rsidRPr="00845F66">
        <w:rPr>
          <w:rFonts w:ascii="Arial" w:eastAsia="Calibri" w:hAnsi="Arial" w:cs="Arial"/>
          <w:color w:val="000000"/>
          <w:sz w:val="24"/>
          <w:szCs w:val="24"/>
        </w:rPr>
        <w:t>2018. Disponível em:</w:t>
      </w:r>
      <w:hyperlink r:id="rId10" w:history="1">
        <w:r w:rsidRPr="00845F66">
          <w:rPr>
            <w:rFonts w:ascii="Arial" w:eastAsia="Calibri" w:hAnsi="Arial" w:cs="Arial"/>
            <w:color w:val="000000"/>
            <w:sz w:val="24"/>
            <w:szCs w:val="24"/>
          </w:rPr>
          <w:t>http://www.saude.df.gov.br/wp-conteudo/uploads/2018/02/Cartilha_-_Infeccao_Hospitalar_.pdf</w:t>
        </w:r>
      </w:hyperlink>
      <w:r w:rsidRPr="00845F66">
        <w:rPr>
          <w:rFonts w:ascii="Arial" w:eastAsia="Calibri" w:hAnsi="Arial" w:cs="Arial"/>
          <w:color w:val="000000"/>
          <w:sz w:val="24"/>
          <w:szCs w:val="24"/>
        </w:rPr>
        <w:t>. Acesso em: 27 de março de 2020.</w:t>
      </w:r>
    </w:p>
    <w:p w14:paraId="7023B8B3" w14:textId="332CF099" w:rsidR="003B29E4" w:rsidRDefault="00845F66" w:rsidP="003B29E4">
      <w:pPr>
        <w:numPr>
          <w:ilvl w:val="0"/>
          <w:numId w:val="1"/>
        </w:numPr>
        <w:spacing w:line="240" w:lineRule="auto"/>
        <w:contextualSpacing/>
        <w:jc w:val="both"/>
        <w:rPr>
          <w:rFonts w:ascii="Arial" w:eastAsia="Calibri" w:hAnsi="Arial" w:cs="Arial"/>
          <w:sz w:val="24"/>
          <w:szCs w:val="24"/>
        </w:rPr>
      </w:pPr>
      <w:bookmarkStart w:id="7" w:name="_Hlk48435745"/>
      <w:r w:rsidRPr="00845F66">
        <w:rPr>
          <w:rFonts w:ascii="Arial" w:eastAsia="Calibri" w:hAnsi="Arial" w:cs="Arial"/>
          <w:sz w:val="24"/>
          <w:szCs w:val="24"/>
        </w:rPr>
        <w:t xml:space="preserve">BRASIL, Ministério da Saúde. Vigilância epidemiológica. </w:t>
      </w:r>
      <w:r w:rsidRPr="00845F66">
        <w:rPr>
          <w:rFonts w:ascii="Arial" w:eastAsia="Calibri" w:hAnsi="Arial" w:cs="Arial"/>
          <w:b/>
          <w:bCs/>
          <w:sz w:val="24"/>
          <w:szCs w:val="24"/>
        </w:rPr>
        <w:t>Anvisa</w:t>
      </w:r>
      <w:r w:rsidRPr="00845F66">
        <w:rPr>
          <w:rFonts w:ascii="Arial" w:eastAsia="Calibri" w:hAnsi="Arial" w:cs="Arial"/>
          <w:sz w:val="24"/>
          <w:szCs w:val="24"/>
        </w:rPr>
        <w:t xml:space="preserve">, </w:t>
      </w:r>
      <w:r w:rsidR="00C5375B">
        <w:rPr>
          <w:rFonts w:ascii="Arial" w:eastAsia="Calibri" w:hAnsi="Arial" w:cs="Arial"/>
          <w:sz w:val="24"/>
          <w:szCs w:val="24"/>
        </w:rPr>
        <w:t xml:space="preserve">Brasília, </w:t>
      </w:r>
      <w:r w:rsidRPr="00845F66">
        <w:rPr>
          <w:rFonts w:ascii="Arial" w:eastAsia="Calibri" w:hAnsi="Arial" w:cs="Arial"/>
          <w:sz w:val="24"/>
          <w:szCs w:val="24"/>
        </w:rPr>
        <w:t xml:space="preserve">2018, Disponível em: </w:t>
      </w:r>
      <w:hyperlink r:id="rId11" w:history="1">
        <w:r w:rsidRPr="00845F66">
          <w:rPr>
            <w:rFonts w:ascii="Arial" w:eastAsia="Calibri" w:hAnsi="Arial" w:cs="Arial"/>
            <w:color w:val="000000"/>
            <w:sz w:val="24"/>
            <w:szCs w:val="24"/>
          </w:rPr>
          <w:t>https://www.saude.go.gov.br/vigilancia-em-saude/vigilancia-epidemiologica</w:t>
        </w:r>
      </w:hyperlink>
      <w:r w:rsidRPr="00845F66">
        <w:rPr>
          <w:rFonts w:ascii="Arial" w:eastAsia="Calibri" w:hAnsi="Arial" w:cs="Arial"/>
          <w:color w:val="000000"/>
          <w:sz w:val="24"/>
          <w:szCs w:val="24"/>
        </w:rPr>
        <w:t xml:space="preserve">. </w:t>
      </w:r>
      <w:r w:rsidRPr="00845F66">
        <w:rPr>
          <w:rFonts w:ascii="Arial" w:eastAsia="Calibri" w:hAnsi="Arial" w:cs="Arial"/>
          <w:sz w:val="24"/>
          <w:szCs w:val="24"/>
        </w:rPr>
        <w:t>Acesso em: 27 de março de 2020.</w:t>
      </w:r>
      <w:bookmarkEnd w:id="7"/>
    </w:p>
    <w:p w14:paraId="5E16DF84" w14:textId="0816D109" w:rsidR="00B85874" w:rsidRPr="00B85874" w:rsidRDefault="00B85874" w:rsidP="003B29E4">
      <w:pPr>
        <w:numPr>
          <w:ilvl w:val="0"/>
          <w:numId w:val="1"/>
        </w:numPr>
        <w:spacing w:line="240" w:lineRule="auto"/>
        <w:contextualSpacing/>
        <w:jc w:val="both"/>
        <w:rPr>
          <w:rFonts w:ascii="Arial" w:eastAsia="Calibri" w:hAnsi="Arial" w:cs="Arial"/>
          <w:sz w:val="28"/>
          <w:szCs w:val="28"/>
        </w:rPr>
      </w:pPr>
      <w:r>
        <w:rPr>
          <w:rFonts w:ascii="Arial" w:eastAsia="Calibri" w:hAnsi="Arial" w:cs="Arial"/>
          <w:sz w:val="24"/>
          <w:szCs w:val="24"/>
        </w:rPr>
        <w:t>CAMERON et al</w:t>
      </w:r>
      <w:r w:rsidRPr="00B85874">
        <w:rPr>
          <w:rFonts w:ascii="Arial" w:eastAsia="Calibri" w:hAnsi="Arial" w:cs="Arial"/>
          <w:sz w:val="24"/>
          <w:szCs w:val="24"/>
        </w:rPr>
        <w:t xml:space="preserve">. </w:t>
      </w:r>
      <w:r w:rsidRPr="00B85874">
        <w:rPr>
          <w:rFonts w:ascii="Arial" w:hAnsi="Arial" w:cs="Arial"/>
          <w:sz w:val="24"/>
          <w:szCs w:val="24"/>
        </w:rPr>
        <w:t xml:space="preserve">Incidence of community onset MRSA in Australia: least reported where it is Most prevalente. Antimicrobial Resistance and Infection Control, Austrália, v.8, n. 1, p. 1-9. Disponível em: </w:t>
      </w:r>
      <w:hyperlink r:id="rId12" w:history="1">
        <w:r w:rsidRPr="00B85874">
          <w:rPr>
            <w:rStyle w:val="Hyperlink"/>
            <w:rFonts w:ascii="Arial" w:hAnsi="Arial" w:cs="Arial"/>
            <w:color w:val="auto"/>
            <w:sz w:val="24"/>
            <w:szCs w:val="24"/>
            <w:u w:val="none"/>
          </w:rPr>
          <w:t>https://doi.org/10.1186/s13756-019-0485-7</w:t>
        </w:r>
      </w:hyperlink>
      <w:r w:rsidRPr="00B85874">
        <w:rPr>
          <w:rFonts w:ascii="Arial" w:hAnsi="Arial" w:cs="Arial"/>
          <w:sz w:val="24"/>
          <w:szCs w:val="24"/>
        </w:rPr>
        <w:t>. Acesso em: 03 de outubro de 2020.</w:t>
      </w:r>
    </w:p>
    <w:p w14:paraId="3088B83D" w14:textId="20A958E6" w:rsidR="00BF2184" w:rsidRDefault="00BF2184" w:rsidP="008B639A">
      <w:pPr>
        <w:numPr>
          <w:ilvl w:val="0"/>
          <w:numId w:val="1"/>
        </w:numPr>
        <w:spacing w:line="240" w:lineRule="auto"/>
        <w:contextualSpacing/>
        <w:jc w:val="both"/>
        <w:rPr>
          <w:rFonts w:ascii="Arial" w:eastAsia="Calibri" w:hAnsi="Arial" w:cs="Arial"/>
          <w:sz w:val="24"/>
          <w:szCs w:val="24"/>
        </w:rPr>
      </w:pPr>
      <w:r w:rsidRPr="008B639A">
        <w:rPr>
          <w:rFonts w:ascii="Arial" w:eastAsia="Calibri" w:hAnsi="Arial" w:cs="Arial"/>
          <w:sz w:val="24"/>
          <w:szCs w:val="24"/>
        </w:rPr>
        <w:t xml:space="preserve">CCIH, Coordenação de Controle de Infecção Hospitalar. Prevenção e controle da disseminação do </w:t>
      </w:r>
      <w:r w:rsidRPr="008B639A">
        <w:rPr>
          <w:rFonts w:ascii="Arial" w:eastAsia="Calibri" w:hAnsi="Arial" w:cs="Arial"/>
          <w:i/>
          <w:iCs/>
          <w:sz w:val="24"/>
          <w:szCs w:val="24"/>
        </w:rPr>
        <w:t>Staphylococcus aureus</w:t>
      </w:r>
      <w:r w:rsidRPr="008B639A">
        <w:rPr>
          <w:rFonts w:ascii="Arial" w:eastAsia="Calibri" w:hAnsi="Arial" w:cs="Arial"/>
          <w:sz w:val="24"/>
          <w:szCs w:val="24"/>
        </w:rPr>
        <w:t xml:space="preserve"> resistente a meticilina (mrsa) ou oxacilina, </w:t>
      </w:r>
      <w:r w:rsidR="00CD0D85">
        <w:rPr>
          <w:rFonts w:ascii="Arial" w:eastAsia="Calibri" w:hAnsi="Arial" w:cs="Arial"/>
          <w:sz w:val="24"/>
          <w:szCs w:val="24"/>
        </w:rPr>
        <w:t xml:space="preserve">Rio de Janeio, </w:t>
      </w:r>
      <w:r w:rsidRPr="008B639A">
        <w:rPr>
          <w:rFonts w:ascii="Arial" w:eastAsia="Calibri" w:hAnsi="Arial" w:cs="Arial"/>
          <w:sz w:val="24"/>
          <w:szCs w:val="24"/>
        </w:rPr>
        <w:t>2013. Disponível em:</w:t>
      </w:r>
      <w:r w:rsidR="008B639A" w:rsidRPr="008B639A">
        <w:t xml:space="preserve"> </w:t>
      </w:r>
      <w:hyperlink r:id="rId13" w:history="1">
        <w:r w:rsidR="008B639A" w:rsidRPr="008B639A">
          <w:rPr>
            <w:rStyle w:val="Hyperlink"/>
            <w:rFonts w:ascii="Arial" w:eastAsia="Calibri" w:hAnsi="Arial" w:cs="Arial"/>
            <w:color w:val="auto"/>
            <w:sz w:val="24"/>
            <w:szCs w:val="24"/>
            <w:u w:val="none"/>
          </w:rPr>
          <w:t>http://www.hucff.ufrj.br/download-de-arquivos/category/9-ccih?download=268:orientacoes-e-recomendacoes&amp;start=20</w:t>
        </w:r>
      </w:hyperlink>
      <w:r w:rsidR="008B639A" w:rsidRPr="008B639A">
        <w:rPr>
          <w:rFonts w:ascii="Arial" w:eastAsia="Calibri" w:hAnsi="Arial" w:cs="Arial"/>
          <w:sz w:val="24"/>
          <w:szCs w:val="24"/>
        </w:rPr>
        <w:t xml:space="preserve">. </w:t>
      </w:r>
      <w:r w:rsidRPr="008B639A">
        <w:rPr>
          <w:rFonts w:ascii="Arial" w:eastAsia="Calibri" w:hAnsi="Arial" w:cs="Arial"/>
          <w:sz w:val="24"/>
          <w:szCs w:val="24"/>
        </w:rPr>
        <w:t>Acesso em: 02 de novembro de 2020.</w:t>
      </w:r>
    </w:p>
    <w:p w14:paraId="720AD771" w14:textId="680063CC" w:rsidR="00CD0D85" w:rsidRPr="00CD0D85" w:rsidRDefault="00CD0D85" w:rsidP="008B639A">
      <w:pPr>
        <w:numPr>
          <w:ilvl w:val="0"/>
          <w:numId w:val="1"/>
        </w:numPr>
        <w:spacing w:line="240" w:lineRule="auto"/>
        <w:contextualSpacing/>
        <w:jc w:val="both"/>
        <w:rPr>
          <w:rFonts w:ascii="Arial" w:eastAsia="Calibri" w:hAnsi="Arial" w:cs="Arial"/>
          <w:sz w:val="24"/>
          <w:szCs w:val="24"/>
        </w:rPr>
      </w:pPr>
      <w:r w:rsidRPr="00CD0D85">
        <w:rPr>
          <w:rFonts w:ascii="Arial" w:hAnsi="Arial" w:cs="Arial"/>
          <w:sz w:val="24"/>
          <w:szCs w:val="24"/>
        </w:rPr>
        <w:t>CCIH, COMISSÃO DE CONTROLE DE INFECÇÃO HOSPITALAR: Rotina</w:t>
      </w:r>
      <w:r>
        <w:rPr>
          <w:rFonts w:ascii="Arial" w:hAnsi="Arial" w:cs="Arial"/>
          <w:sz w:val="24"/>
          <w:szCs w:val="24"/>
        </w:rPr>
        <w:t xml:space="preserve"> de </w:t>
      </w:r>
      <w:r w:rsidRPr="00CD0D85">
        <w:rPr>
          <w:rFonts w:ascii="Arial" w:hAnsi="Arial" w:cs="Arial"/>
          <w:sz w:val="24"/>
          <w:szCs w:val="24"/>
        </w:rPr>
        <w:t xml:space="preserve">MRSA, Minas Gerais, 2015. Disponível em: </w:t>
      </w:r>
      <w:hyperlink r:id="rId14" w:anchor=":~:text=1%2D%20Em%20quarto%20com%20banheiro,luvas%20de%20procedimento%20e%20capote" w:history="1">
        <w:r w:rsidRPr="00CD0D85">
          <w:rPr>
            <w:rStyle w:val="Hyperlink"/>
            <w:rFonts w:ascii="Arial" w:hAnsi="Arial" w:cs="Arial"/>
            <w:color w:val="auto"/>
            <w:sz w:val="24"/>
            <w:szCs w:val="24"/>
            <w:u w:val="none"/>
          </w:rPr>
          <w:t>http://www2.ebserh.gov.br/documents/147715/0/ROTINA+DE+MRSA+2015/8cb7a138-b17b-4e5e-8386-f1295c6d964d#:~:text=1%2D%20Em%20quarto%20com%20banheiro,luvas</w:t>
        </w:r>
        <w:r w:rsidRPr="00CD0D85">
          <w:rPr>
            <w:rStyle w:val="Hyperlink"/>
            <w:rFonts w:ascii="Arial" w:hAnsi="Arial" w:cs="Arial"/>
            <w:color w:val="auto"/>
            <w:sz w:val="24"/>
            <w:szCs w:val="24"/>
            <w:u w:val="none"/>
          </w:rPr>
          <w:lastRenderedPageBreak/>
          <w:t>%20de%20procedimento%20e%20capote</w:t>
        </w:r>
      </w:hyperlink>
      <w:r w:rsidRPr="00CD0D85">
        <w:rPr>
          <w:rFonts w:ascii="Arial" w:hAnsi="Arial" w:cs="Arial"/>
          <w:sz w:val="24"/>
          <w:szCs w:val="24"/>
        </w:rPr>
        <w:t>. Acesso em: 03 de outubro de 2020.</w:t>
      </w:r>
    </w:p>
    <w:p w14:paraId="2FCE8A42" w14:textId="30066D29" w:rsidR="00F166A1" w:rsidRPr="003B29E4" w:rsidRDefault="00F166A1" w:rsidP="00F166A1">
      <w:pPr>
        <w:numPr>
          <w:ilvl w:val="0"/>
          <w:numId w:val="1"/>
        </w:numPr>
        <w:spacing w:line="240" w:lineRule="auto"/>
        <w:contextualSpacing/>
        <w:jc w:val="both"/>
        <w:rPr>
          <w:rFonts w:ascii="Arial" w:eastAsia="Calibri" w:hAnsi="Arial" w:cs="Arial"/>
          <w:sz w:val="24"/>
          <w:szCs w:val="24"/>
        </w:rPr>
      </w:pPr>
      <w:r w:rsidRPr="003B29E4">
        <w:rPr>
          <w:rFonts w:ascii="Arial" w:eastAsia="Calibri" w:hAnsi="Arial" w:cs="Arial"/>
          <w:sz w:val="24"/>
          <w:szCs w:val="24"/>
        </w:rPr>
        <w:t xml:space="preserve">CORREAL, et al. Infecções por </w:t>
      </w:r>
      <w:r w:rsidRPr="003B29E4">
        <w:rPr>
          <w:rFonts w:ascii="Arial" w:eastAsia="Calibri" w:hAnsi="Arial" w:cs="Arial"/>
          <w:i/>
          <w:iCs/>
          <w:sz w:val="24"/>
          <w:szCs w:val="24"/>
        </w:rPr>
        <w:t>Staphylococcus aureus</w:t>
      </w:r>
      <w:r w:rsidRPr="003B29E4">
        <w:rPr>
          <w:rFonts w:ascii="Arial" w:eastAsia="Calibri" w:hAnsi="Arial" w:cs="Arial"/>
          <w:sz w:val="24"/>
          <w:szCs w:val="24"/>
        </w:rPr>
        <w:t xml:space="preserve">:  mudança do perfil epidemiológico no </w:t>
      </w:r>
      <w:r w:rsidR="001D5715">
        <w:rPr>
          <w:rFonts w:ascii="Arial" w:eastAsia="Calibri" w:hAnsi="Arial" w:cs="Arial"/>
          <w:sz w:val="24"/>
          <w:szCs w:val="24"/>
        </w:rPr>
        <w:t>H</w:t>
      </w:r>
      <w:r w:rsidRPr="003B29E4">
        <w:rPr>
          <w:rFonts w:ascii="Arial" w:eastAsia="Calibri" w:hAnsi="Arial" w:cs="Arial"/>
          <w:sz w:val="24"/>
          <w:szCs w:val="24"/>
        </w:rPr>
        <w:t>ospital Universitário Pedro Ernesto.</w:t>
      </w:r>
      <w:r w:rsidRPr="003B29E4">
        <w:rPr>
          <w:b/>
          <w:bCs/>
        </w:rPr>
        <w:t xml:space="preserve"> </w:t>
      </w:r>
      <w:r w:rsidRPr="003B29E4">
        <w:rPr>
          <w:rFonts w:ascii="Arial" w:eastAsia="Calibri" w:hAnsi="Arial" w:cs="Arial"/>
          <w:b/>
          <w:bCs/>
          <w:sz w:val="24"/>
          <w:szCs w:val="24"/>
        </w:rPr>
        <w:t>Revista HUPE</w:t>
      </w:r>
      <w:r w:rsidRPr="003B29E4">
        <w:rPr>
          <w:rFonts w:ascii="Arial" w:eastAsia="Calibri" w:hAnsi="Arial" w:cs="Arial"/>
          <w:sz w:val="24"/>
          <w:szCs w:val="24"/>
        </w:rPr>
        <w:t>,</w:t>
      </w:r>
      <w:r w:rsidR="003B29E4">
        <w:rPr>
          <w:rFonts w:ascii="Arial" w:eastAsia="Calibri" w:hAnsi="Arial" w:cs="Arial"/>
          <w:sz w:val="24"/>
          <w:szCs w:val="24"/>
        </w:rPr>
        <w:t xml:space="preserve"> Rio de Janeiro, v. 12, n. 3, p. 1-1</w:t>
      </w:r>
      <w:r w:rsidR="00162870">
        <w:rPr>
          <w:rFonts w:ascii="Arial" w:eastAsia="Calibri" w:hAnsi="Arial" w:cs="Arial"/>
          <w:sz w:val="24"/>
          <w:szCs w:val="24"/>
        </w:rPr>
        <w:t>6</w:t>
      </w:r>
      <w:r w:rsidR="003B29E4">
        <w:rPr>
          <w:rFonts w:ascii="Arial" w:eastAsia="Calibri" w:hAnsi="Arial" w:cs="Arial"/>
          <w:sz w:val="24"/>
          <w:szCs w:val="24"/>
        </w:rPr>
        <w:t xml:space="preserve">, 2013. Disponível em: </w:t>
      </w:r>
      <w:r w:rsidRPr="003B29E4">
        <w:rPr>
          <w:rFonts w:ascii="Arial" w:eastAsia="Calibri" w:hAnsi="Arial" w:cs="Arial"/>
          <w:sz w:val="24"/>
          <w:szCs w:val="24"/>
        </w:rPr>
        <w:t xml:space="preserve"> </w:t>
      </w:r>
      <w:r w:rsidR="003B29E4" w:rsidRPr="003B29E4">
        <w:rPr>
          <w:rFonts w:ascii="Arial" w:eastAsia="Calibri" w:hAnsi="Arial" w:cs="Arial"/>
          <w:sz w:val="24"/>
          <w:szCs w:val="24"/>
        </w:rPr>
        <w:t>doi:10.12957/rhupe.2013.7529</w:t>
      </w:r>
      <w:r w:rsidR="003B29E4">
        <w:rPr>
          <w:rFonts w:ascii="Arial" w:eastAsia="Calibri" w:hAnsi="Arial" w:cs="Arial"/>
          <w:sz w:val="24"/>
          <w:szCs w:val="24"/>
        </w:rPr>
        <w:t>. Acesso em: 03 de outubro de 2020.</w:t>
      </w:r>
    </w:p>
    <w:p w14:paraId="58905D8D" w14:textId="77777777" w:rsidR="00845F66" w:rsidRPr="00845F66" w:rsidRDefault="00845F66" w:rsidP="00845F66">
      <w:pPr>
        <w:numPr>
          <w:ilvl w:val="0"/>
          <w:numId w:val="1"/>
        </w:numPr>
        <w:spacing w:line="240" w:lineRule="auto"/>
        <w:contextualSpacing/>
        <w:jc w:val="both"/>
        <w:rPr>
          <w:rFonts w:ascii="Arial" w:eastAsia="Calibri" w:hAnsi="Arial" w:cs="Arial"/>
          <w:sz w:val="24"/>
          <w:szCs w:val="24"/>
        </w:rPr>
      </w:pPr>
      <w:r w:rsidRPr="00845F66">
        <w:rPr>
          <w:rFonts w:ascii="Arial" w:eastAsia="Calibri" w:hAnsi="Arial" w:cs="Arial"/>
          <w:sz w:val="24"/>
          <w:szCs w:val="24"/>
        </w:rPr>
        <w:t xml:space="preserve">FERREIRA, Karolayne Layssa Alves. Avaliação do perfil de resistência de cultura de vigilância epidemiológica para </w:t>
      </w:r>
      <w:r w:rsidRPr="00845F66">
        <w:rPr>
          <w:rFonts w:ascii="Arial" w:eastAsia="Calibri" w:hAnsi="Arial" w:cs="Arial"/>
          <w:i/>
          <w:iCs/>
          <w:sz w:val="24"/>
          <w:szCs w:val="24"/>
        </w:rPr>
        <w:t>Staphylococus aureus e Enterococcus spp</w:t>
      </w:r>
      <w:r w:rsidRPr="00845F66">
        <w:rPr>
          <w:rFonts w:ascii="Arial" w:eastAsia="Calibri" w:hAnsi="Arial" w:cs="Arial"/>
          <w:sz w:val="24"/>
          <w:szCs w:val="24"/>
        </w:rPr>
        <w:t xml:space="preserve"> em um serviço hospitalar universitário. Universidade Federal do Rio Grande do Norte, Natal,2017, </w:t>
      </w:r>
      <w:r w:rsidRPr="00845F66">
        <w:rPr>
          <w:rFonts w:ascii="Arial" w:eastAsia="Calibri" w:hAnsi="Arial" w:cs="Arial"/>
          <w:sz w:val="24"/>
          <w:szCs w:val="24"/>
        </w:rPr>
        <w:tab/>
        <w:t xml:space="preserve">p. </w:t>
      </w:r>
      <w:r w:rsidRPr="00845F66">
        <w:rPr>
          <w:rFonts w:ascii="Arial" w:eastAsia="Calibri" w:hAnsi="Arial" w:cs="Arial"/>
          <w:sz w:val="24"/>
          <w:szCs w:val="24"/>
        </w:rPr>
        <w:tab/>
        <w:t xml:space="preserve">1-44. </w:t>
      </w:r>
      <w:r w:rsidRPr="00845F66">
        <w:rPr>
          <w:rFonts w:ascii="Arial" w:eastAsia="Calibri" w:hAnsi="Arial" w:cs="Arial"/>
          <w:sz w:val="24"/>
          <w:szCs w:val="24"/>
        </w:rPr>
        <w:tab/>
        <w:t xml:space="preserve">Disponível em:https://monografias.ufrn.br/jspui/biteam/123456789/5591/1/AvaliacaoPerfiResist%C3%AAn cia_Ferreira_2017.pdf. Acesso em: 27 de março de 2020. </w:t>
      </w:r>
    </w:p>
    <w:p w14:paraId="4D6C6102" w14:textId="600841C3" w:rsidR="003B29E4" w:rsidRPr="00DB6F8F" w:rsidRDefault="00845F66" w:rsidP="003B29E4">
      <w:pPr>
        <w:numPr>
          <w:ilvl w:val="0"/>
          <w:numId w:val="1"/>
        </w:numPr>
        <w:spacing w:line="240" w:lineRule="auto"/>
        <w:contextualSpacing/>
        <w:jc w:val="both"/>
        <w:rPr>
          <w:rFonts w:ascii="Arial" w:eastAsia="Calibri" w:hAnsi="Arial" w:cs="Arial"/>
          <w:color w:val="000000"/>
          <w:sz w:val="24"/>
          <w:szCs w:val="24"/>
        </w:rPr>
      </w:pPr>
      <w:r w:rsidRPr="00845F66">
        <w:rPr>
          <w:rFonts w:ascii="Arial" w:eastAsia="Calibri" w:hAnsi="Arial" w:cs="Arial"/>
          <w:color w:val="000000"/>
          <w:sz w:val="24"/>
          <w:szCs w:val="24"/>
          <w:shd w:val="clear" w:color="auto" w:fill="FFFFFF"/>
        </w:rPr>
        <w:t xml:space="preserve">GARCIA, Patricia Guedes; SILVA, </w:t>
      </w:r>
      <w:r w:rsidRPr="00845F66">
        <w:rPr>
          <w:rFonts w:ascii="Arial" w:eastAsia="Calibri" w:hAnsi="Arial" w:cs="Arial"/>
          <w:sz w:val="24"/>
          <w:szCs w:val="24"/>
        </w:rPr>
        <w:t>Isabela Aparecida Ribeiro da; OLIVEIRA, Leonardo Romaniello Gama de</w:t>
      </w:r>
      <w:r w:rsidRPr="00845F66">
        <w:rPr>
          <w:rFonts w:ascii="Arial" w:eastAsia="Calibri" w:hAnsi="Arial" w:cs="Arial"/>
          <w:color w:val="000000"/>
          <w:sz w:val="24"/>
          <w:szCs w:val="24"/>
          <w:shd w:val="clear" w:color="auto" w:fill="FFFFFF"/>
        </w:rPr>
        <w:t xml:space="preserve">. Colonização por </w:t>
      </w:r>
      <w:r w:rsidRPr="00845F66">
        <w:rPr>
          <w:rFonts w:ascii="Arial" w:eastAsia="Calibri" w:hAnsi="Arial" w:cs="Arial"/>
          <w:i/>
          <w:iCs/>
          <w:color w:val="000000"/>
          <w:sz w:val="24"/>
          <w:szCs w:val="24"/>
          <w:shd w:val="clear" w:color="auto" w:fill="FFFFFF"/>
        </w:rPr>
        <w:t xml:space="preserve">Staphylococcus aureus </w:t>
      </w:r>
      <w:r w:rsidRPr="00845F66">
        <w:rPr>
          <w:rFonts w:ascii="Arial" w:eastAsia="Calibri" w:hAnsi="Arial" w:cs="Arial"/>
          <w:color w:val="000000"/>
          <w:sz w:val="24"/>
          <w:szCs w:val="24"/>
          <w:shd w:val="clear" w:color="auto" w:fill="FFFFFF"/>
        </w:rPr>
        <w:t>resistente à meticilina em pacientes de unidade de terapia intensiva. </w:t>
      </w:r>
      <w:r w:rsidRPr="00845F66">
        <w:rPr>
          <w:rFonts w:ascii="Arial" w:eastAsia="Calibri" w:hAnsi="Arial" w:cs="Arial"/>
          <w:b/>
          <w:bCs/>
          <w:color w:val="000000"/>
          <w:sz w:val="24"/>
          <w:szCs w:val="24"/>
          <w:shd w:val="clear" w:color="auto" w:fill="FFFFFF"/>
        </w:rPr>
        <w:t>Revista Médica de Minas Gerais</w:t>
      </w:r>
      <w:r w:rsidRPr="00845F66">
        <w:rPr>
          <w:rFonts w:ascii="Arial" w:eastAsia="Calibri" w:hAnsi="Arial" w:cs="Arial"/>
          <w:color w:val="000000"/>
          <w:sz w:val="24"/>
          <w:szCs w:val="24"/>
          <w:shd w:val="clear" w:color="auto" w:fill="FFFFFF"/>
        </w:rPr>
        <w:t>, Minas Gerais, v. 29, n. 1, p. 1-5, 2019.</w:t>
      </w:r>
      <w:r w:rsidRPr="00845F66">
        <w:rPr>
          <w:rFonts w:ascii="Arial" w:eastAsia="Calibri" w:hAnsi="Arial" w:cs="Arial"/>
          <w:sz w:val="24"/>
          <w:szCs w:val="24"/>
        </w:rPr>
        <w:t xml:space="preserve"> Disponível </w:t>
      </w:r>
      <w:r w:rsidRPr="00845F66">
        <w:rPr>
          <w:rFonts w:ascii="Arial" w:eastAsia="Calibri" w:hAnsi="Arial" w:cs="Arial"/>
          <w:color w:val="000000"/>
          <w:sz w:val="24"/>
          <w:szCs w:val="24"/>
        </w:rPr>
        <w:t xml:space="preserve">em: </w:t>
      </w:r>
      <w:hyperlink r:id="rId15" w:history="1">
        <w:r w:rsidRPr="00845F66">
          <w:rPr>
            <w:rFonts w:ascii="Arial" w:eastAsia="Calibri" w:hAnsi="Arial" w:cs="Arial"/>
            <w:color w:val="000000"/>
            <w:sz w:val="24"/>
            <w:szCs w:val="24"/>
            <w:shd w:val="clear" w:color="auto" w:fill="FFFFFF"/>
          </w:rPr>
          <w:t>http://dx.doi.org/10.5935/2238-3182.20190012</w:t>
        </w:r>
      </w:hyperlink>
      <w:r w:rsidRPr="00845F66">
        <w:rPr>
          <w:rFonts w:ascii="Arial" w:eastAsia="Calibri" w:hAnsi="Arial" w:cs="Arial"/>
          <w:color w:val="000000"/>
          <w:sz w:val="24"/>
          <w:szCs w:val="24"/>
          <w:shd w:val="clear" w:color="auto" w:fill="FFFFFF"/>
        </w:rPr>
        <w:t>. Acesso em: 27 de março de 2020.</w:t>
      </w:r>
    </w:p>
    <w:p w14:paraId="6F621E30" w14:textId="77777777" w:rsidR="00DB6F8F" w:rsidRDefault="00DB6F8F" w:rsidP="00DB6F8F">
      <w:pPr>
        <w:numPr>
          <w:ilvl w:val="0"/>
          <w:numId w:val="1"/>
        </w:numPr>
        <w:spacing w:line="240" w:lineRule="auto"/>
        <w:contextualSpacing/>
        <w:jc w:val="both"/>
        <w:rPr>
          <w:rFonts w:ascii="Arial" w:eastAsia="Calibri" w:hAnsi="Arial" w:cs="Arial"/>
          <w:color w:val="000000"/>
          <w:sz w:val="24"/>
          <w:szCs w:val="24"/>
        </w:rPr>
      </w:pPr>
      <w:r w:rsidRPr="00DB6F8F">
        <w:rPr>
          <w:rFonts w:ascii="Arial" w:eastAsia="Calibri" w:hAnsi="Arial" w:cs="Arial"/>
          <w:color w:val="000000"/>
          <w:sz w:val="24"/>
          <w:szCs w:val="24"/>
          <w:shd w:val="clear" w:color="auto" w:fill="FFFFFF"/>
        </w:rPr>
        <w:t xml:space="preserve">GEORGE, Francisco Henrique. Prevenção e Controlo de Colonização e Infeção por </w:t>
      </w:r>
      <w:r w:rsidRPr="00DB6F8F">
        <w:rPr>
          <w:rFonts w:ascii="Arial" w:eastAsia="Calibri" w:hAnsi="Arial" w:cs="Arial"/>
          <w:i/>
          <w:iCs/>
          <w:color w:val="000000"/>
          <w:sz w:val="24"/>
          <w:szCs w:val="24"/>
          <w:shd w:val="clear" w:color="auto" w:fill="FFFFFF"/>
        </w:rPr>
        <w:t>Staphylococcus aureus</w:t>
      </w:r>
      <w:r w:rsidRPr="00DB6F8F">
        <w:rPr>
          <w:rFonts w:ascii="Arial" w:eastAsia="Calibri" w:hAnsi="Arial" w:cs="Arial"/>
          <w:color w:val="000000"/>
          <w:sz w:val="24"/>
          <w:szCs w:val="24"/>
          <w:shd w:val="clear" w:color="auto" w:fill="FFFFFF"/>
        </w:rPr>
        <w:t xml:space="preserve"> Resistente à Meticilina (MRSA) nos Hospitais e Unidades de Internamento de Cuidados Continuados Integrados. </w:t>
      </w:r>
      <w:r w:rsidRPr="00DB6F8F">
        <w:rPr>
          <w:rFonts w:ascii="Arial" w:eastAsia="Calibri" w:hAnsi="Arial" w:cs="Arial"/>
          <w:b/>
          <w:bCs/>
          <w:color w:val="000000"/>
          <w:sz w:val="24"/>
          <w:szCs w:val="24"/>
          <w:shd w:val="clear" w:color="auto" w:fill="FFFFFF"/>
        </w:rPr>
        <w:t>Norma de Direção Geral da Saúde.</w:t>
      </w:r>
      <w:r>
        <w:rPr>
          <w:rFonts w:ascii="Arial" w:eastAsia="Calibri" w:hAnsi="Arial" w:cs="Arial"/>
          <w:color w:val="000000"/>
          <w:sz w:val="24"/>
          <w:szCs w:val="24"/>
          <w:shd w:val="clear" w:color="auto" w:fill="FFFFFF"/>
        </w:rPr>
        <w:t xml:space="preserve"> </w:t>
      </w:r>
      <w:r w:rsidRPr="00DB6F8F">
        <w:rPr>
          <w:rFonts w:ascii="Arial" w:eastAsia="Calibri" w:hAnsi="Arial" w:cs="Arial"/>
          <w:color w:val="000000"/>
          <w:sz w:val="24"/>
          <w:szCs w:val="24"/>
          <w:shd w:val="clear" w:color="auto" w:fill="FFFFFF"/>
        </w:rPr>
        <w:t>Portugal</w:t>
      </w:r>
      <w:r>
        <w:rPr>
          <w:rFonts w:ascii="Arial" w:eastAsia="Calibri" w:hAnsi="Arial" w:cs="Arial"/>
          <w:color w:val="000000"/>
          <w:sz w:val="24"/>
          <w:szCs w:val="24"/>
          <w:shd w:val="clear" w:color="auto" w:fill="FFFFFF"/>
        </w:rPr>
        <w:t xml:space="preserve">, </w:t>
      </w:r>
      <w:r w:rsidRPr="00DB6F8F">
        <w:rPr>
          <w:rFonts w:ascii="Arial" w:eastAsia="Calibri" w:hAnsi="Arial" w:cs="Arial"/>
          <w:color w:val="000000"/>
          <w:sz w:val="24"/>
          <w:szCs w:val="24"/>
          <w:shd w:val="clear" w:color="auto" w:fill="FFFFFF"/>
        </w:rPr>
        <w:t>2015. Disponívelem:http://portaisars.azurewebsites.net/norte/wpcontent/uploads/sites/3/2017/12/Norma_Prevencao-e-Controlo-de-Colonizacao-e-Infecao-por-MRSA-27-04-2015.pdf</w:t>
      </w:r>
      <w:r>
        <w:rPr>
          <w:rFonts w:ascii="Arial" w:eastAsia="Calibri" w:hAnsi="Arial" w:cs="Arial"/>
          <w:color w:val="000000"/>
          <w:sz w:val="24"/>
          <w:szCs w:val="24"/>
          <w:shd w:val="clear" w:color="auto" w:fill="FFFFFF"/>
        </w:rPr>
        <w:t>. Acesso em: 03 de outubro de 2020.</w:t>
      </w:r>
    </w:p>
    <w:p w14:paraId="70775CF3" w14:textId="71C765CB" w:rsidR="007F0C16" w:rsidRPr="00DB6F8F" w:rsidRDefault="007F0C16" w:rsidP="00DB6F8F">
      <w:pPr>
        <w:numPr>
          <w:ilvl w:val="0"/>
          <w:numId w:val="1"/>
        </w:numPr>
        <w:spacing w:line="240" w:lineRule="auto"/>
        <w:contextualSpacing/>
        <w:jc w:val="both"/>
        <w:rPr>
          <w:rFonts w:ascii="Arial" w:eastAsia="Calibri" w:hAnsi="Arial" w:cs="Arial"/>
          <w:color w:val="000000"/>
          <w:sz w:val="24"/>
          <w:szCs w:val="24"/>
        </w:rPr>
      </w:pPr>
      <w:r w:rsidRPr="00DB6F8F">
        <w:rPr>
          <w:rFonts w:ascii="Arial" w:eastAsia="Calibri" w:hAnsi="Arial" w:cs="Arial"/>
          <w:color w:val="000000"/>
          <w:sz w:val="24"/>
          <w:szCs w:val="24"/>
          <w:shd w:val="clear" w:color="auto" w:fill="FFFFFF"/>
        </w:rPr>
        <w:t xml:space="preserve">GOULART et al. </w:t>
      </w:r>
      <w:r w:rsidRPr="00DB6F8F">
        <w:rPr>
          <w:rFonts w:ascii="Arial" w:eastAsia="Calibri" w:hAnsi="Arial" w:cs="Arial"/>
          <w:i/>
          <w:iCs/>
          <w:color w:val="000000"/>
          <w:sz w:val="24"/>
          <w:szCs w:val="24"/>
          <w:shd w:val="clear" w:color="auto" w:fill="FFFFFF"/>
        </w:rPr>
        <w:t>Staphylococcus aureus</w:t>
      </w:r>
      <w:r w:rsidRPr="00DB6F8F">
        <w:rPr>
          <w:rFonts w:ascii="Arial" w:eastAsia="Calibri" w:hAnsi="Arial" w:cs="Arial"/>
          <w:color w:val="000000"/>
          <w:sz w:val="24"/>
          <w:szCs w:val="24"/>
          <w:shd w:val="clear" w:color="auto" w:fill="FFFFFF"/>
        </w:rPr>
        <w:t xml:space="preserve"> isolado de </w:t>
      </w:r>
      <w:r w:rsidRPr="00DB6F8F">
        <w:rPr>
          <w:rFonts w:ascii="Arial" w:eastAsia="Calibri" w:hAnsi="Arial" w:cs="Arial"/>
          <w:i/>
          <w:iCs/>
          <w:color w:val="000000"/>
          <w:sz w:val="24"/>
          <w:szCs w:val="24"/>
          <w:shd w:val="clear" w:color="auto" w:fill="FFFFFF"/>
        </w:rPr>
        <w:t>swab</w:t>
      </w:r>
      <w:r w:rsidRPr="00DB6F8F">
        <w:rPr>
          <w:rFonts w:ascii="Arial" w:eastAsia="Calibri" w:hAnsi="Arial" w:cs="Arial"/>
          <w:color w:val="000000"/>
          <w:sz w:val="24"/>
          <w:szCs w:val="24"/>
          <w:shd w:val="clear" w:color="auto" w:fill="FFFFFF"/>
        </w:rPr>
        <w:t xml:space="preserve"> nasal em um hospital militar. </w:t>
      </w:r>
      <w:r w:rsidRPr="00DB6F8F">
        <w:rPr>
          <w:rFonts w:ascii="Arial" w:eastAsia="Calibri" w:hAnsi="Arial" w:cs="Arial"/>
          <w:b/>
          <w:bCs/>
          <w:color w:val="000000"/>
          <w:sz w:val="24"/>
          <w:szCs w:val="24"/>
          <w:shd w:val="clear" w:color="auto" w:fill="FFFFFF"/>
        </w:rPr>
        <w:t>Revista Saúde</w:t>
      </w:r>
      <w:r w:rsidR="003B29E4" w:rsidRPr="00DB6F8F">
        <w:rPr>
          <w:rFonts w:ascii="Arial" w:eastAsia="Calibri" w:hAnsi="Arial" w:cs="Arial"/>
          <w:color w:val="000000"/>
          <w:sz w:val="24"/>
          <w:szCs w:val="24"/>
          <w:shd w:val="clear" w:color="auto" w:fill="FFFFFF"/>
        </w:rPr>
        <w:t xml:space="preserve">, </w:t>
      </w:r>
      <w:r w:rsidRPr="00DB6F8F">
        <w:rPr>
          <w:rFonts w:ascii="Arial" w:hAnsi="Arial" w:cs="Arial"/>
        </w:rPr>
        <w:t>Rio de Janeiro,</w:t>
      </w:r>
      <w:r w:rsidRPr="00DB6F8F">
        <w:rPr>
          <w:rFonts w:ascii="Arial" w:eastAsia="Calibri" w:hAnsi="Arial" w:cs="Arial"/>
          <w:color w:val="000000"/>
          <w:sz w:val="24"/>
          <w:szCs w:val="24"/>
          <w:shd w:val="clear" w:color="auto" w:fill="FFFFFF"/>
        </w:rPr>
        <w:t xml:space="preserve"> </w:t>
      </w:r>
      <w:r w:rsidR="003B29E4" w:rsidRPr="00DB6F8F">
        <w:rPr>
          <w:rFonts w:ascii="Arial" w:eastAsia="Calibri" w:hAnsi="Arial" w:cs="Arial"/>
          <w:color w:val="000000"/>
          <w:sz w:val="24"/>
          <w:szCs w:val="24"/>
          <w:shd w:val="clear" w:color="auto" w:fill="FFFFFF"/>
        </w:rPr>
        <w:t>v. 6, n. 1, p. 1-</w:t>
      </w:r>
      <w:r w:rsidR="00162870" w:rsidRPr="00DB6F8F">
        <w:rPr>
          <w:rFonts w:ascii="Arial" w:eastAsia="Calibri" w:hAnsi="Arial" w:cs="Arial"/>
          <w:color w:val="000000"/>
          <w:sz w:val="24"/>
          <w:szCs w:val="24"/>
          <w:shd w:val="clear" w:color="auto" w:fill="FFFFFF"/>
        </w:rPr>
        <w:t>5</w:t>
      </w:r>
      <w:r w:rsidR="003B29E4" w:rsidRPr="00DB6F8F">
        <w:rPr>
          <w:rFonts w:ascii="Arial" w:eastAsia="Calibri" w:hAnsi="Arial" w:cs="Arial"/>
          <w:color w:val="000000"/>
          <w:sz w:val="24"/>
          <w:szCs w:val="24"/>
          <w:shd w:val="clear" w:color="auto" w:fill="FFFFFF"/>
        </w:rPr>
        <w:t xml:space="preserve">, </w:t>
      </w:r>
      <w:r w:rsidRPr="00DB6F8F">
        <w:rPr>
          <w:rFonts w:ascii="Arial" w:eastAsia="Calibri" w:hAnsi="Arial" w:cs="Arial"/>
          <w:color w:val="000000"/>
          <w:sz w:val="24"/>
          <w:szCs w:val="24"/>
          <w:shd w:val="clear" w:color="auto" w:fill="FFFFFF"/>
        </w:rPr>
        <w:t>2015</w:t>
      </w:r>
      <w:r w:rsidR="003B29E4" w:rsidRPr="00DB6F8F">
        <w:rPr>
          <w:rFonts w:ascii="Arial" w:eastAsia="Calibri" w:hAnsi="Arial" w:cs="Arial"/>
          <w:color w:val="000000"/>
          <w:sz w:val="24"/>
          <w:szCs w:val="24"/>
          <w:shd w:val="clear" w:color="auto" w:fill="FFFFFF"/>
        </w:rPr>
        <w:t xml:space="preserve"> </w:t>
      </w:r>
      <w:r w:rsidRPr="00DB6F8F">
        <w:rPr>
          <w:rFonts w:ascii="Arial" w:eastAsia="Calibri" w:hAnsi="Arial" w:cs="Arial"/>
          <w:color w:val="000000"/>
          <w:sz w:val="24"/>
          <w:szCs w:val="24"/>
          <w:shd w:val="clear" w:color="auto" w:fill="FFFFFF"/>
        </w:rPr>
        <w:t xml:space="preserve">Disponível em: </w:t>
      </w:r>
      <w:hyperlink r:id="rId16" w:history="1">
        <w:r w:rsidR="00162870" w:rsidRPr="00DB6F8F">
          <w:rPr>
            <w:rStyle w:val="Hyperlink"/>
            <w:rFonts w:ascii="Arial" w:eastAsia="Calibri" w:hAnsi="Arial" w:cs="Arial"/>
            <w:color w:val="auto"/>
            <w:sz w:val="24"/>
            <w:szCs w:val="24"/>
            <w:u w:val="none"/>
            <w:shd w:val="clear" w:color="auto" w:fill="FFFFFF"/>
          </w:rPr>
          <w:t>https://doi.org/10.21727/rs.v6i1.41</w:t>
        </w:r>
      </w:hyperlink>
      <w:r w:rsidR="00162870" w:rsidRPr="00DB6F8F">
        <w:rPr>
          <w:rFonts w:ascii="Arial" w:eastAsia="Calibri" w:hAnsi="Arial" w:cs="Arial"/>
          <w:color w:val="000000"/>
          <w:sz w:val="24"/>
          <w:szCs w:val="24"/>
          <w:shd w:val="clear" w:color="auto" w:fill="FFFFFF"/>
        </w:rPr>
        <w:t>. Acesso em: 03 de outubro de 2020.</w:t>
      </w:r>
    </w:p>
    <w:p w14:paraId="09990BF1" w14:textId="555CB934" w:rsidR="00DB6F8F" w:rsidRPr="00DB6F8F" w:rsidRDefault="00DB6F8F" w:rsidP="00DB6F8F">
      <w:pPr>
        <w:numPr>
          <w:ilvl w:val="0"/>
          <w:numId w:val="1"/>
        </w:numPr>
        <w:spacing w:line="240" w:lineRule="auto"/>
        <w:contextualSpacing/>
        <w:jc w:val="both"/>
        <w:rPr>
          <w:rFonts w:ascii="Arial" w:eastAsia="Calibri" w:hAnsi="Arial" w:cs="Arial"/>
          <w:sz w:val="24"/>
          <w:szCs w:val="24"/>
        </w:rPr>
      </w:pPr>
      <w:r w:rsidRPr="00DB6F8F">
        <w:rPr>
          <w:rFonts w:ascii="Arial" w:eastAsia="Calibri" w:hAnsi="Arial" w:cs="Arial"/>
          <w:sz w:val="24"/>
          <w:szCs w:val="24"/>
          <w:shd w:val="clear" w:color="auto" w:fill="FFFFFF"/>
        </w:rPr>
        <w:t>KLEIN, Giancarlo; GOURLART, Leticia Silveira.</w:t>
      </w:r>
      <w:r w:rsidRPr="00DB6F8F">
        <w:t xml:space="preserve"> </w:t>
      </w:r>
      <w:r w:rsidRPr="00DB6F8F">
        <w:rPr>
          <w:rFonts w:ascii="Arial" w:eastAsia="Calibri" w:hAnsi="Arial" w:cs="Arial"/>
          <w:sz w:val="24"/>
          <w:szCs w:val="24"/>
          <w:shd w:val="clear" w:color="auto" w:fill="FFFFFF"/>
        </w:rPr>
        <w:t xml:space="preserve">Prevalência de </w:t>
      </w:r>
      <w:r w:rsidRPr="00DB6F8F">
        <w:rPr>
          <w:rFonts w:ascii="Arial" w:eastAsia="Calibri" w:hAnsi="Arial" w:cs="Arial"/>
          <w:i/>
          <w:iCs/>
          <w:sz w:val="24"/>
          <w:szCs w:val="24"/>
          <w:shd w:val="clear" w:color="auto" w:fill="FFFFFF"/>
        </w:rPr>
        <w:t>Staphylococcus aureus</w:t>
      </w:r>
      <w:r w:rsidRPr="00DB6F8F">
        <w:rPr>
          <w:rFonts w:ascii="Arial" w:eastAsia="Calibri" w:hAnsi="Arial" w:cs="Arial"/>
          <w:sz w:val="24"/>
          <w:szCs w:val="24"/>
          <w:shd w:val="clear" w:color="auto" w:fill="FFFFFF"/>
        </w:rPr>
        <w:t xml:space="preserve"> multirresistentes em amostras biológicas do Laboratório Osvaldo Cruz, Uruguaiana-RS. </w:t>
      </w:r>
      <w:r w:rsidRPr="00DB6F8F">
        <w:rPr>
          <w:rFonts w:ascii="Arial" w:eastAsia="Calibri" w:hAnsi="Arial" w:cs="Arial"/>
          <w:b/>
          <w:bCs/>
          <w:sz w:val="24"/>
          <w:szCs w:val="24"/>
          <w:shd w:val="clear" w:color="auto" w:fill="FFFFFF"/>
        </w:rPr>
        <w:t xml:space="preserve">Revista Brasileira de Farmácia. </w:t>
      </w:r>
      <w:r w:rsidRPr="00DB6F8F">
        <w:rPr>
          <w:rFonts w:ascii="Arial" w:eastAsia="Calibri" w:hAnsi="Arial" w:cs="Arial"/>
          <w:sz w:val="24"/>
          <w:szCs w:val="24"/>
          <w:shd w:val="clear" w:color="auto" w:fill="FFFFFF"/>
        </w:rPr>
        <w:t>Uruguai, v.89, n.2, p. 1-4, 2008. Disponível em:</w:t>
      </w:r>
      <w:r w:rsidRPr="00DB6F8F">
        <w:t xml:space="preserve"> </w:t>
      </w:r>
      <w:hyperlink r:id="rId17" w:history="1">
        <w:r w:rsidRPr="00DB6F8F">
          <w:rPr>
            <w:rStyle w:val="Hyperlink"/>
            <w:rFonts w:ascii="Arial" w:eastAsia="Calibri" w:hAnsi="Arial" w:cs="Arial"/>
            <w:color w:val="auto"/>
            <w:sz w:val="24"/>
            <w:szCs w:val="24"/>
            <w:u w:val="none"/>
            <w:shd w:val="clear" w:color="auto" w:fill="FFFFFF"/>
          </w:rPr>
          <w:t>https://vdocuments.mx/prevaloencia-de-staphylococcus-aureus-rev-bras-farm-892-121-124-2008.html</w:t>
        </w:r>
      </w:hyperlink>
      <w:r w:rsidRPr="00DB6F8F">
        <w:rPr>
          <w:rFonts w:ascii="Arial" w:eastAsia="Calibri" w:hAnsi="Arial" w:cs="Arial"/>
          <w:sz w:val="24"/>
          <w:szCs w:val="24"/>
          <w:shd w:val="clear" w:color="auto" w:fill="FFFFFF"/>
        </w:rPr>
        <w:t>. Acesso em: 04 de outubro de 2020.</w:t>
      </w:r>
    </w:p>
    <w:p w14:paraId="1DE2F878" w14:textId="0C45E66A" w:rsidR="0094240B" w:rsidRDefault="00845F66" w:rsidP="0094240B">
      <w:pPr>
        <w:numPr>
          <w:ilvl w:val="0"/>
          <w:numId w:val="1"/>
        </w:numPr>
        <w:spacing w:line="240" w:lineRule="auto"/>
        <w:contextualSpacing/>
        <w:jc w:val="both"/>
        <w:rPr>
          <w:rFonts w:ascii="Arial" w:eastAsia="Calibri" w:hAnsi="Arial" w:cs="Arial"/>
          <w:sz w:val="24"/>
          <w:szCs w:val="24"/>
        </w:rPr>
      </w:pPr>
      <w:r w:rsidRPr="00845F66">
        <w:rPr>
          <w:rFonts w:ascii="Arial" w:eastAsia="Calibri" w:hAnsi="Arial" w:cs="Arial"/>
          <w:sz w:val="24"/>
          <w:szCs w:val="24"/>
        </w:rPr>
        <w:t xml:space="preserve">MARTINS, Andreza et al. Manual de Controle e Monitoramento de Microrganismos Multirresistentes. </w:t>
      </w:r>
      <w:r w:rsidRPr="00845F66">
        <w:rPr>
          <w:rFonts w:ascii="Arial" w:eastAsia="Calibri" w:hAnsi="Arial" w:cs="Arial"/>
          <w:b/>
          <w:bCs/>
          <w:sz w:val="24"/>
          <w:szCs w:val="24"/>
        </w:rPr>
        <w:t>Comissão Municipal de Controle de Infecção</w:t>
      </w:r>
      <w:r w:rsidRPr="00845F66">
        <w:rPr>
          <w:rFonts w:ascii="Arial" w:eastAsia="Calibri" w:hAnsi="Arial" w:cs="Arial"/>
          <w:sz w:val="24"/>
          <w:szCs w:val="24"/>
        </w:rPr>
        <w:t xml:space="preserve">, </w:t>
      </w:r>
      <w:r w:rsidR="00403557">
        <w:rPr>
          <w:rFonts w:ascii="Arial" w:eastAsia="Calibri" w:hAnsi="Arial" w:cs="Arial"/>
          <w:sz w:val="24"/>
          <w:szCs w:val="24"/>
        </w:rPr>
        <w:t xml:space="preserve">Porto Alegre, </w:t>
      </w:r>
      <w:r w:rsidRPr="00845F66">
        <w:rPr>
          <w:rFonts w:ascii="Arial" w:eastAsia="Calibri" w:hAnsi="Arial" w:cs="Arial"/>
          <w:sz w:val="24"/>
          <w:szCs w:val="24"/>
        </w:rPr>
        <w:t xml:space="preserve">2014. Disponível em: </w:t>
      </w:r>
      <w:hyperlink r:id="rId18" w:history="1">
        <w:r w:rsidRPr="00845F66">
          <w:rPr>
            <w:rFonts w:ascii="Arial" w:eastAsia="Calibri" w:hAnsi="Arial" w:cs="Arial"/>
            <w:color w:val="000000"/>
            <w:sz w:val="24"/>
            <w:szCs w:val="24"/>
          </w:rPr>
          <w:t>http://lproweb.procempa.com.br/pmpa/prefpoa/cgvs/usu_doc/controle_e_monitoramento_de_microrganismos_multirresistentes.pdf</w:t>
        </w:r>
      </w:hyperlink>
      <w:r w:rsidRPr="00845F66">
        <w:rPr>
          <w:rFonts w:ascii="Arial" w:eastAsia="Calibri" w:hAnsi="Arial" w:cs="Arial"/>
          <w:color w:val="000000"/>
          <w:sz w:val="24"/>
          <w:szCs w:val="24"/>
        </w:rPr>
        <w:t>.</w:t>
      </w:r>
      <w:r w:rsidRPr="00845F66">
        <w:rPr>
          <w:rFonts w:ascii="Times New Roman" w:eastAsia="Calibri" w:hAnsi="Times New Roman" w:cs="Times New Roman"/>
          <w:color w:val="000000"/>
          <w:sz w:val="24"/>
          <w:szCs w:val="24"/>
        </w:rPr>
        <w:t xml:space="preserve"> </w:t>
      </w:r>
      <w:r w:rsidRPr="00845F66">
        <w:rPr>
          <w:rFonts w:ascii="Arial" w:eastAsia="Calibri" w:hAnsi="Arial" w:cs="Arial"/>
          <w:sz w:val="24"/>
          <w:szCs w:val="24"/>
        </w:rPr>
        <w:t>Acesso em: 27 de março de 2020.</w:t>
      </w:r>
    </w:p>
    <w:p w14:paraId="4D1ADD3A" w14:textId="0EBA7E66" w:rsidR="0094240B" w:rsidRPr="008F187B" w:rsidRDefault="00E10B24" w:rsidP="0094240B">
      <w:pPr>
        <w:numPr>
          <w:ilvl w:val="0"/>
          <w:numId w:val="1"/>
        </w:numPr>
        <w:spacing w:line="240" w:lineRule="auto"/>
        <w:contextualSpacing/>
        <w:jc w:val="both"/>
        <w:rPr>
          <w:rFonts w:ascii="Arial" w:eastAsia="Calibri" w:hAnsi="Arial" w:cs="Arial"/>
          <w:sz w:val="24"/>
          <w:szCs w:val="24"/>
        </w:rPr>
      </w:pPr>
      <w:r w:rsidRPr="0094240B">
        <w:rPr>
          <w:rFonts w:ascii="Arial" w:eastAsia="Arial" w:hAnsi="Arial" w:cs="Arial"/>
          <w:sz w:val="24"/>
        </w:rPr>
        <w:t>MARTÍNEZ-MEDINA</w:t>
      </w:r>
      <w:r w:rsidR="0094240B">
        <w:rPr>
          <w:rFonts w:ascii="Arial" w:eastAsia="Arial" w:hAnsi="Arial" w:cs="Arial"/>
          <w:sz w:val="24"/>
        </w:rPr>
        <w:t xml:space="preserve"> et al.</w:t>
      </w:r>
      <w:r w:rsidRPr="0094240B">
        <w:rPr>
          <w:rFonts w:ascii="Arial" w:eastAsia="Arial" w:hAnsi="Arial" w:cs="Arial"/>
          <w:sz w:val="24"/>
        </w:rPr>
        <w:t xml:space="preserve"> Prevalencia y caracterización genotípica de cepas de Staphylococcus aureus resistente a meticilina aisladas en un hospital regional mexicano. </w:t>
      </w:r>
      <w:r w:rsidRPr="0094240B">
        <w:rPr>
          <w:rFonts w:ascii="Arial" w:eastAsia="Arial" w:hAnsi="Arial" w:cs="Arial"/>
          <w:b/>
          <w:sz w:val="24"/>
        </w:rPr>
        <w:t>Rev</w:t>
      </w:r>
      <w:r w:rsidR="0038794F">
        <w:rPr>
          <w:rFonts w:ascii="Arial" w:eastAsia="Arial" w:hAnsi="Arial" w:cs="Arial"/>
          <w:b/>
          <w:sz w:val="24"/>
        </w:rPr>
        <w:t xml:space="preserve">ista </w:t>
      </w:r>
      <w:r w:rsidRPr="0094240B">
        <w:rPr>
          <w:rFonts w:ascii="Arial" w:eastAsia="Arial" w:hAnsi="Arial" w:cs="Arial"/>
          <w:b/>
          <w:sz w:val="24"/>
        </w:rPr>
        <w:t xml:space="preserve">Chilena </w:t>
      </w:r>
      <w:r w:rsidR="0038794F">
        <w:rPr>
          <w:rFonts w:ascii="Arial" w:eastAsia="Arial" w:hAnsi="Arial" w:cs="Arial"/>
          <w:b/>
          <w:sz w:val="24"/>
        </w:rPr>
        <w:t xml:space="preserve">de </w:t>
      </w:r>
      <w:r w:rsidRPr="0094240B">
        <w:rPr>
          <w:rFonts w:ascii="Arial" w:eastAsia="Arial" w:hAnsi="Arial" w:cs="Arial"/>
          <w:b/>
          <w:sz w:val="24"/>
        </w:rPr>
        <w:t>Infectol</w:t>
      </w:r>
      <w:r w:rsidR="0038794F">
        <w:rPr>
          <w:rFonts w:ascii="Arial" w:eastAsia="Arial" w:hAnsi="Arial" w:cs="Arial"/>
          <w:b/>
          <w:sz w:val="24"/>
        </w:rPr>
        <w:t xml:space="preserve">ogia, </w:t>
      </w:r>
      <w:r w:rsidR="0094240B" w:rsidRPr="0094240B">
        <w:rPr>
          <w:rFonts w:ascii="Arial" w:eastAsia="Arial" w:hAnsi="Arial" w:cs="Arial"/>
          <w:sz w:val="24"/>
        </w:rPr>
        <w:t xml:space="preserve">México, </w:t>
      </w:r>
      <w:r w:rsidRPr="0094240B">
        <w:rPr>
          <w:rFonts w:ascii="Arial" w:eastAsia="Arial" w:hAnsi="Arial" w:cs="Arial"/>
          <w:sz w:val="24"/>
        </w:rPr>
        <w:t>v. 37, n. 1, p</w:t>
      </w:r>
      <w:r w:rsidR="0094240B" w:rsidRPr="0094240B">
        <w:rPr>
          <w:rFonts w:ascii="Arial" w:eastAsia="Arial" w:hAnsi="Arial" w:cs="Arial"/>
          <w:sz w:val="24"/>
        </w:rPr>
        <w:t>. 1-</w:t>
      </w:r>
      <w:r w:rsidR="0094240B">
        <w:rPr>
          <w:rFonts w:ascii="Arial" w:eastAsia="Arial" w:hAnsi="Arial" w:cs="Arial"/>
          <w:sz w:val="24"/>
        </w:rPr>
        <w:t>8,</w:t>
      </w:r>
      <w:r w:rsidR="0094240B" w:rsidRPr="0094240B">
        <w:rPr>
          <w:rFonts w:ascii="Arial" w:eastAsia="Arial" w:hAnsi="Arial" w:cs="Arial"/>
          <w:sz w:val="24"/>
        </w:rPr>
        <w:t xml:space="preserve"> 2019. </w:t>
      </w:r>
      <w:r w:rsidRPr="0094240B">
        <w:rPr>
          <w:rFonts w:ascii="Arial" w:eastAsia="Arial" w:hAnsi="Arial" w:cs="Arial"/>
          <w:sz w:val="24"/>
        </w:rPr>
        <w:t xml:space="preserve">Disponível em: </w:t>
      </w:r>
      <w:hyperlink r:id="rId19" w:history="1">
        <w:r w:rsidR="0094240B" w:rsidRPr="0094240B">
          <w:rPr>
            <w:rStyle w:val="Hyperlink"/>
            <w:rFonts w:ascii="Arial" w:eastAsia="Arial" w:hAnsi="Arial" w:cs="Arial"/>
            <w:color w:val="auto"/>
            <w:sz w:val="24"/>
            <w:u w:val="none"/>
          </w:rPr>
          <w:t>http://dx.doi.org/10.4067/S0716-10182020000100037</w:t>
        </w:r>
      </w:hyperlink>
      <w:r w:rsidR="0094240B" w:rsidRPr="0094240B">
        <w:rPr>
          <w:rFonts w:ascii="Arial" w:eastAsia="Arial" w:hAnsi="Arial" w:cs="Arial"/>
          <w:sz w:val="24"/>
        </w:rPr>
        <w:t xml:space="preserve">. </w:t>
      </w:r>
      <w:r w:rsidRPr="008F187B">
        <w:rPr>
          <w:rFonts w:ascii="Arial" w:eastAsia="Arial" w:hAnsi="Arial" w:cs="Arial"/>
          <w:sz w:val="24"/>
        </w:rPr>
        <w:t xml:space="preserve">Acesso em: </w:t>
      </w:r>
      <w:r w:rsidR="00162870" w:rsidRPr="008F187B">
        <w:rPr>
          <w:rFonts w:ascii="Arial" w:eastAsia="Arial" w:hAnsi="Arial" w:cs="Arial"/>
          <w:sz w:val="24"/>
        </w:rPr>
        <w:t>3 de outubro de 2020.</w:t>
      </w:r>
    </w:p>
    <w:p w14:paraId="139F55FD" w14:textId="402FB786" w:rsidR="00C64EC3" w:rsidRPr="008F187B" w:rsidRDefault="00C64EC3" w:rsidP="00C64EC3">
      <w:pPr>
        <w:numPr>
          <w:ilvl w:val="0"/>
          <w:numId w:val="1"/>
        </w:numPr>
        <w:spacing w:line="240" w:lineRule="auto"/>
        <w:contextualSpacing/>
        <w:jc w:val="both"/>
        <w:rPr>
          <w:rFonts w:ascii="Arial" w:eastAsia="Calibri" w:hAnsi="Arial" w:cs="Arial"/>
          <w:sz w:val="24"/>
          <w:szCs w:val="24"/>
        </w:rPr>
      </w:pPr>
      <w:r w:rsidRPr="008F187B">
        <w:rPr>
          <w:rFonts w:ascii="Arial" w:eastAsia="Arial" w:hAnsi="Arial" w:cs="Arial"/>
          <w:sz w:val="24"/>
        </w:rPr>
        <w:t>MEJÍA, Carlos; ZURITA, Jeannete; GUZMAN-BLANCO, Manuel.</w:t>
      </w:r>
      <w:r w:rsidRPr="008F187B">
        <w:t xml:space="preserve"> </w:t>
      </w:r>
      <w:r w:rsidRPr="008F187B">
        <w:rPr>
          <w:rFonts w:ascii="Arial" w:eastAsia="Arial" w:hAnsi="Arial" w:cs="Arial"/>
          <w:sz w:val="24"/>
        </w:rPr>
        <w:t xml:space="preserve">Epidemiologia e vigilância de </w:t>
      </w:r>
      <w:r w:rsidRPr="008F187B">
        <w:rPr>
          <w:rFonts w:ascii="Arial" w:eastAsia="Arial" w:hAnsi="Arial" w:cs="Arial"/>
          <w:i/>
          <w:iCs/>
          <w:sz w:val="24"/>
        </w:rPr>
        <w:t>Staphylococcus aureus</w:t>
      </w:r>
      <w:r w:rsidRPr="008F187B">
        <w:rPr>
          <w:rFonts w:ascii="Arial" w:eastAsia="Arial" w:hAnsi="Arial" w:cs="Arial"/>
          <w:sz w:val="24"/>
        </w:rPr>
        <w:t xml:space="preserve"> resistente à meticilina na América Latina. </w:t>
      </w:r>
      <w:r w:rsidRPr="008F187B">
        <w:rPr>
          <w:rFonts w:ascii="Arial" w:eastAsia="Arial" w:hAnsi="Arial" w:cs="Arial"/>
          <w:b/>
          <w:bCs/>
          <w:sz w:val="24"/>
        </w:rPr>
        <w:t>The Brazilian Journal of Infectious Diseases</w:t>
      </w:r>
      <w:r w:rsidRPr="008F187B">
        <w:rPr>
          <w:rFonts w:ascii="Arial" w:eastAsia="Arial" w:hAnsi="Arial" w:cs="Arial"/>
          <w:sz w:val="24"/>
        </w:rPr>
        <w:t>. Guatemala. v. 14, n.2, p.</w:t>
      </w:r>
      <w:r w:rsidR="008F187B" w:rsidRPr="008F187B">
        <w:rPr>
          <w:rFonts w:ascii="Arial" w:eastAsia="Arial" w:hAnsi="Arial" w:cs="Arial"/>
          <w:sz w:val="24"/>
        </w:rPr>
        <w:t xml:space="preserve"> 1-8</w:t>
      </w:r>
      <w:r w:rsidRPr="008F187B">
        <w:rPr>
          <w:rFonts w:ascii="Arial" w:eastAsia="Arial" w:hAnsi="Arial" w:cs="Arial"/>
          <w:sz w:val="24"/>
        </w:rPr>
        <w:t xml:space="preserve">, 2010 Disponível em: </w:t>
      </w:r>
      <w:hyperlink r:id="rId20" w:history="1">
        <w:r w:rsidRPr="008F187B">
          <w:rPr>
            <w:rStyle w:val="Hyperlink"/>
            <w:rFonts w:ascii="Arial" w:eastAsia="Arial" w:hAnsi="Arial" w:cs="Arial"/>
            <w:color w:val="auto"/>
            <w:sz w:val="24"/>
            <w:u w:val="none"/>
          </w:rPr>
          <w:t>https://www.scielo.br/pdf/bjid/v14s2/pt_v14s2a03.pdf</w:t>
        </w:r>
      </w:hyperlink>
      <w:r w:rsidRPr="008F187B">
        <w:rPr>
          <w:rFonts w:ascii="Arial" w:eastAsia="Arial" w:hAnsi="Arial" w:cs="Arial"/>
          <w:sz w:val="24"/>
        </w:rPr>
        <w:t>. Acesso em 03 de outubro de 2020.</w:t>
      </w:r>
    </w:p>
    <w:p w14:paraId="05CC3841" w14:textId="6D774502" w:rsidR="006B4404" w:rsidRPr="00C64EC3" w:rsidRDefault="007C4584" w:rsidP="00C64EC3">
      <w:pPr>
        <w:numPr>
          <w:ilvl w:val="0"/>
          <w:numId w:val="1"/>
        </w:numPr>
        <w:spacing w:line="240" w:lineRule="auto"/>
        <w:contextualSpacing/>
        <w:jc w:val="both"/>
        <w:rPr>
          <w:rFonts w:ascii="Arial" w:eastAsia="Calibri" w:hAnsi="Arial" w:cs="Arial"/>
          <w:sz w:val="24"/>
          <w:szCs w:val="24"/>
        </w:rPr>
      </w:pPr>
      <w:r w:rsidRPr="00C64EC3">
        <w:rPr>
          <w:rFonts w:ascii="Arial" w:eastAsia="Arial" w:hAnsi="Arial" w:cs="Arial"/>
          <w:sz w:val="24"/>
        </w:rPr>
        <w:t xml:space="preserve">MELO </w:t>
      </w:r>
      <w:r w:rsidR="0094240B" w:rsidRPr="00C64EC3">
        <w:rPr>
          <w:rFonts w:ascii="Arial" w:eastAsia="Arial" w:hAnsi="Arial" w:cs="Arial"/>
          <w:sz w:val="24"/>
        </w:rPr>
        <w:t>et al. Vigilância ativa como estratégia de controle de infecções por mrsa no mário palmério hospital universitário</w:t>
      </w:r>
      <w:r w:rsidR="006B4404" w:rsidRPr="00C64EC3">
        <w:rPr>
          <w:rFonts w:ascii="Arial" w:eastAsia="Arial" w:hAnsi="Arial" w:cs="Arial"/>
          <w:sz w:val="24"/>
        </w:rPr>
        <w:t xml:space="preserve">. </w:t>
      </w:r>
      <w:r w:rsidR="006B4404" w:rsidRPr="00C64EC3">
        <w:rPr>
          <w:rFonts w:ascii="Arial" w:eastAsia="Arial" w:hAnsi="Arial" w:cs="Arial"/>
          <w:b/>
          <w:sz w:val="24"/>
        </w:rPr>
        <w:t>Jornal de Ciências Biomédicas &amp; Saúde</w:t>
      </w:r>
      <w:r w:rsidR="006B4404" w:rsidRPr="00C64EC3">
        <w:rPr>
          <w:rFonts w:ascii="Arial" w:eastAsia="Arial" w:hAnsi="Arial" w:cs="Arial"/>
          <w:sz w:val="24"/>
        </w:rPr>
        <w:t>, Uberaba-MG, v. 6, n. 1, p.</w:t>
      </w:r>
      <w:r w:rsidRPr="00C64EC3">
        <w:rPr>
          <w:rFonts w:ascii="Arial" w:eastAsia="Arial" w:hAnsi="Arial" w:cs="Arial"/>
          <w:sz w:val="24"/>
        </w:rPr>
        <w:t xml:space="preserve"> 1-2, 2020. </w:t>
      </w:r>
      <w:r w:rsidR="006B4404" w:rsidRPr="00C64EC3">
        <w:rPr>
          <w:rFonts w:ascii="Arial" w:eastAsia="Arial" w:hAnsi="Arial" w:cs="Arial"/>
          <w:sz w:val="24"/>
        </w:rPr>
        <w:t xml:space="preserve">Disponível em:http://publicacoes.facthus.edu.br/index.php/saude/article/view/345/ARTIGO%2004. Acesso em: </w:t>
      </w:r>
      <w:r w:rsidRPr="00C64EC3">
        <w:rPr>
          <w:rFonts w:ascii="Arial" w:eastAsia="Arial" w:hAnsi="Arial" w:cs="Arial"/>
          <w:sz w:val="24"/>
        </w:rPr>
        <w:t>3 de outubro de 2020.</w:t>
      </w:r>
    </w:p>
    <w:p w14:paraId="5D84E6BC" w14:textId="0B1C3F38" w:rsidR="00F07796" w:rsidRPr="00F07796" w:rsidRDefault="00F07796" w:rsidP="00F07796">
      <w:pPr>
        <w:numPr>
          <w:ilvl w:val="0"/>
          <w:numId w:val="1"/>
        </w:numPr>
        <w:spacing w:line="240" w:lineRule="auto"/>
        <w:contextualSpacing/>
        <w:jc w:val="both"/>
        <w:rPr>
          <w:rFonts w:ascii="Arial" w:eastAsia="Calibri" w:hAnsi="Arial" w:cs="Arial"/>
          <w:sz w:val="24"/>
          <w:szCs w:val="24"/>
        </w:rPr>
      </w:pPr>
      <w:r>
        <w:rPr>
          <w:rFonts w:ascii="Arial" w:eastAsia="Arial" w:hAnsi="Arial" w:cs="Arial"/>
          <w:sz w:val="24"/>
        </w:rPr>
        <w:t xml:space="preserve">MENEGUIN, Silmara; TORRES, Erika Aparecida; POLLO, Camila Fernandes. </w:t>
      </w:r>
      <w:r w:rsidRPr="00F07796">
        <w:rPr>
          <w:rFonts w:ascii="Arial" w:hAnsi="Arial" w:cs="Arial"/>
          <w:sz w:val="24"/>
          <w:szCs w:val="24"/>
        </w:rPr>
        <w:t>Fatores associados à infecção por Staphylococcus aureus resistente à meticilina em unidade de terapia intensiva</w:t>
      </w:r>
      <w:r>
        <w:rPr>
          <w:rFonts w:ascii="Arial" w:hAnsi="Arial" w:cs="Arial"/>
          <w:sz w:val="24"/>
          <w:szCs w:val="24"/>
        </w:rPr>
        <w:t xml:space="preserve">. </w:t>
      </w:r>
      <w:r w:rsidRPr="00F07796">
        <w:rPr>
          <w:rFonts w:ascii="Arial" w:hAnsi="Arial" w:cs="Arial"/>
          <w:b/>
          <w:bCs/>
          <w:sz w:val="24"/>
          <w:szCs w:val="24"/>
        </w:rPr>
        <w:t>Revista Brasileira de Enfermagem</w:t>
      </w:r>
      <w:r>
        <w:rPr>
          <w:rFonts w:ascii="Arial" w:hAnsi="Arial" w:cs="Arial"/>
          <w:sz w:val="24"/>
          <w:szCs w:val="24"/>
        </w:rPr>
        <w:t xml:space="preserve">, São Paulo, v. 73, n. 6, p. 1-8, 2020. Disponível em: </w:t>
      </w:r>
      <w:hyperlink r:id="rId21" w:history="1">
        <w:r w:rsidRPr="00BF2184">
          <w:rPr>
            <w:rStyle w:val="Hyperlink"/>
            <w:rFonts w:ascii="Arial" w:hAnsi="Arial" w:cs="Arial"/>
            <w:color w:val="auto"/>
            <w:sz w:val="24"/>
            <w:szCs w:val="24"/>
            <w:u w:val="none"/>
          </w:rPr>
          <w:t>https://doi.org/10.1590/0034-7167-2019-0483</w:t>
        </w:r>
      </w:hyperlink>
      <w:r w:rsidRPr="00BF2184">
        <w:rPr>
          <w:rFonts w:ascii="Arial" w:eastAsia="Calibri" w:hAnsi="Arial" w:cs="Arial"/>
          <w:sz w:val="24"/>
          <w:szCs w:val="24"/>
        </w:rPr>
        <w:t xml:space="preserve">. </w:t>
      </w:r>
      <w:r w:rsidRPr="00BF2184">
        <w:rPr>
          <w:rFonts w:ascii="Arial" w:eastAsia="Arial" w:hAnsi="Arial" w:cs="Arial"/>
          <w:sz w:val="24"/>
        </w:rPr>
        <w:t>Acesso em:</w:t>
      </w:r>
      <w:r w:rsidRPr="00BF2184">
        <w:rPr>
          <w:rFonts w:ascii="Arial" w:eastAsia="Calibri" w:hAnsi="Arial" w:cs="Arial"/>
          <w:sz w:val="24"/>
          <w:szCs w:val="24"/>
        </w:rPr>
        <w:t xml:space="preserve"> 02 de novembro </w:t>
      </w:r>
      <w:r w:rsidRPr="00F07796">
        <w:rPr>
          <w:rFonts w:ascii="Arial" w:eastAsia="Calibri" w:hAnsi="Arial" w:cs="Arial"/>
          <w:sz w:val="24"/>
          <w:szCs w:val="24"/>
        </w:rPr>
        <w:t>de 2020.</w:t>
      </w:r>
    </w:p>
    <w:p w14:paraId="54268D73" w14:textId="6C02BF4E" w:rsidR="00845F66" w:rsidRDefault="00845F66" w:rsidP="00845F66">
      <w:pPr>
        <w:numPr>
          <w:ilvl w:val="0"/>
          <w:numId w:val="1"/>
        </w:numPr>
        <w:spacing w:line="240" w:lineRule="auto"/>
        <w:contextualSpacing/>
        <w:jc w:val="both"/>
        <w:rPr>
          <w:rFonts w:ascii="Arial" w:eastAsia="Calibri" w:hAnsi="Arial" w:cs="Arial"/>
          <w:color w:val="000000" w:themeColor="text1"/>
          <w:sz w:val="24"/>
          <w:szCs w:val="24"/>
          <w:shd w:val="clear" w:color="auto" w:fill="FFFFFF"/>
        </w:rPr>
      </w:pPr>
      <w:r w:rsidRPr="006B4404">
        <w:rPr>
          <w:rFonts w:ascii="Arial" w:eastAsia="Calibri" w:hAnsi="Arial" w:cs="Arial"/>
          <w:color w:val="000000" w:themeColor="text1"/>
          <w:sz w:val="24"/>
          <w:szCs w:val="24"/>
          <w:shd w:val="clear" w:color="auto" w:fill="FFFFFF"/>
        </w:rPr>
        <w:t>MORAES, Graciana Maria et al. Infecção ou colonização por microrganismos resistentes: identificação de preditores. </w:t>
      </w:r>
      <w:r w:rsidRPr="006B4404">
        <w:rPr>
          <w:rFonts w:ascii="Arial" w:eastAsia="Calibri" w:hAnsi="Arial" w:cs="Arial"/>
          <w:b/>
          <w:bCs/>
          <w:color w:val="000000" w:themeColor="text1"/>
          <w:sz w:val="24"/>
          <w:szCs w:val="24"/>
          <w:shd w:val="clear" w:color="auto" w:fill="FFFFFF"/>
        </w:rPr>
        <w:t>ACTA Paulista de Enfermagem</w:t>
      </w:r>
      <w:r w:rsidRPr="006B4404">
        <w:rPr>
          <w:rFonts w:ascii="Arial" w:eastAsia="Calibri" w:hAnsi="Arial" w:cs="Arial"/>
          <w:color w:val="000000" w:themeColor="text1"/>
          <w:sz w:val="24"/>
          <w:szCs w:val="24"/>
          <w:shd w:val="clear" w:color="auto" w:fill="FFFFFF"/>
        </w:rPr>
        <w:t xml:space="preserve">, São Paulo, v. 26, n. 2, p. 1-7, 2013. Disponível em: </w:t>
      </w:r>
      <w:hyperlink r:id="rId22" w:history="1">
        <w:r w:rsidRPr="006B4404">
          <w:rPr>
            <w:rFonts w:ascii="Arial" w:eastAsia="Calibri" w:hAnsi="Arial" w:cs="Arial"/>
            <w:color w:val="000000" w:themeColor="text1"/>
            <w:sz w:val="24"/>
            <w:szCs w:val="24"/>
            <w:shd w:val="clear" w:color="auto" w:fill="FFFFFF"/>
          </w:rPr>
          <w:t>https://doi.org/10.1590/S0103-21002013000200013</w:t>
        </w:r>
      </w:hyperlink>
      <w:r w:rsidRPr="006B4404">
        <w:rPr>
          <w:rFonts w:ascii="Arial" w:eastAsia="Calibri" w:hAnsi="Arial" w:cs="Arial"/>
          <w:color w:val="000000" w:themeColor="text1"/>
          <w:sz w:val="24"/>
          <w:szCs w:val="24"/>
          <w:shd w:val="clear" w:color="auto" w:fill="FFFFFF"/>
        </w:rPr>
        <w:t>. Acesso em: 27 de março de 2020.</w:t>
      </w:r>
    </w:p>
    <w:p w14:paraId="1D66F635" w14:textId="26881763" w:rsidR="00C5375B" w:rsidRPr="00307AA0" w:rsidRDefault="00C5375B" w:rsidP="00307AA0">
      <w:pPr>
        <w:numPr>
          <w:ilvl w:val="0"/>
          <w:numId w:val="1"/>
        </w:numPr>
        <w:spacing w:line="240" w:lineRule="auto"/>
        <w:contextualSpacing/>
        <w:jc w:val="both"/>
        <w:rPr>
          <w:rFonts w:ascii="Arial" w:eastAsia="Calibri" w:hAnsi="Arial" w:cs="Arial"/>
          <w:color w:val="000000" w:themeColor="text1"/>
          <w:sz w:val="24"/>
          <w:szCs w:val="24"/>
          <w:shd w:val="clear" w:color="auto" w:fill="FFFFFF"/>
        </w:rPr>
      </w:pPr>
      <w:r>
        <w:rPr>
          <w:rFonts w:ascii="Arial" w:eastAsia="Calibri" w:hAnsi="Arial" w:cs="Arial"/>
          <w:color w:val="000000" w:themeColor="text1"/>
          <w:sz w:val="24"/>
          <w:szCs w:val="24"/>
          <w:shd w:val="clear" w:color="auto" w:fill="FFFFFF"/>
        </w:rPr>
        <w:t xml:space="preserve">NÓBREGA et al. </w:t>
      </w:r>
      <w:r w:rsidRPr="00C5375B">
        <w:rPr>
          <w:rFonts w:ascii="Arial" w:hAnsi="Arial" w:cs="Arial"/>
          <w:sz w:val="24"/>
          <w:szCs w:val="24"/>
        </w:rPr>
        <w:t>Protocolo de precauções de contato para micro-organismos multirresistentes da MEAC</w:t>
      </w:r>
      <w:r>
        <w:rPr>
          <w:rFonts w:ascii="Arial" w:hAnsi="Arial" w:cs="Arial"/>
          <w:sz w:val="24"/>
          <w:szCs w:val="24"/>
        </w:rPr>
        <w:t xml:space="preserve">, 2016. Disponível em: </w:t>
      </w:r>
      <w:hyperlink r:id="rId23" w:history="1">
        <w:r w:rsidR="00307AA0" w:rsidRPr="00307AA0">
          <w:rPr>
            <w:rStyle w:val="Hyperlink"/>
            <w:rFonts w:ascii="Arial" w:hAnsi="Arial" w:cs="Arial"/>
            <w:color w:val="auto"/>
            <w:sz w:val="24"/>
            <w:szCs w:val="24"/>
            <w:u w:val="none"/>
          </w:rPr>
          <w:t>http://www2.ebserh.gov.br/documents/214336/1110083/PRO-SCIH-04+-+PROTOCOLO+DE+PRECAU%C3%87%C3%95ES+DE+CONTATO+PARA+MICRO-ORGANISMOS+MULTIRRESISTENTES+DA+MEAC.pdf/6c643e3a-69cd-4152-b479-25c303428514</w:t>
        </w:r>
      </w:hyperlink>
      <w:r w:rsidR="00307AA0">
        <w:rPr>
          <w:rFonts w:ascii="Arial" w:eastAsia="Calibri" w:hAnsi="Arial" w:cs="Arial"/>
          <w:color w:val="000000" w:themeColor="text1"/>
          <w:sz w:val="24"/>
          <w:szCs w:val="24"/>
          <w:shd w:val="clear" w:color="auto" w:fill="FFFFFF"/>
        </w:rPr>
        <w:t xml:space="preserve">. </w:t>
      </w:r>
      <w:r w:rsidRPr="00307AA0">
        <w:rPr>
          <w:rFonts w:ascii="Arial" w:eastAsia="Calibri" w:hAnsi="Arial" w:cs="Arial"/>
          <w:color w:val="000000" w:themeColor="text1"/>
          <w:sz w:val="24"/>
          <w:szCs w:val="24"/>
          <w:shd w:val="clear" w:color="auto" w:fill="FFFFFF"/>
        </w:rPr>
        <w:t>Acess</w:t>
      </w:r>
      <w:r w:rsidR="009119BB" w:rsidRPr="00307AA0">
        <w:rPr>
          <w:rFonts w:ascii="Arial" w:eastAsia="Calibri" w:hAnsi="Arial" w:cs="Arial"/>
          <w:color w:val="000000" w:themeColor="text1"/>
          <w:sz w:val="24"/>
          <w:szCs w:val="24"/>
          <w:shd w:val="clear" w:color="auto" w:fill="FFFFFF"/>
        </w:rPr>
        <w:t>o em: 02 de novembro de 2020.</w:t>
      </w:r>
    </w:p>
    <w:p w14:paraId="1FD18F6B" w14:textId="7733E9CD" w:rsidR="0021302A" w:rsidRPr="0021302A" w:rsidRDefault="00F9205D" w:rsidP="0021302A">
      <w:pPr>
        <w:numPr>
          <w:ilvl w:val="0"/>
          <w:numId w:val="1"/>
        </w:numPr>
        <w:spacing w:line="240" w:lineRule="auto"/>
        <w:contextualSpacing/>
        <w:jc w:val="both"/>
        <w:rPr>
          <w:rFonts w:ascii="Arial" w:eastAsia="Calibri" w:hAnsi="Arial" w:cs="Arial"/>
          <w:color w:val="000000" w:themeColor="text1"/>
          <w:sz w:val="24"/>
          <w:szCs w:val="24"/>
          <w:shd w:val="clear" w:color="auto" w:fill="FFFFFF"/>
        </w:rPr>
      </w:pPr>
      <w:r w:rsidRPr="0021302A">
        <w:rPr>
          <w:rFonts w:ascii="Arial" w:eastAsia="Calibri" w:hAnsi="Arial" w:cs="Arial"/>
          <w:color w:val="000000" w:themeColor="text1"/>
          <w:sz w:val="24"/>
          <w:szCs w:val="24"/>
          <w:shd w:val="clear" w:color="auto" w:fill="FFFFFF"/>
        </w:rPr>
        <w:t>OLIVEIRA et al. Colonização por microrganismo resistente e infecção relacionada ao cuidar em saúde.</w:t>
      </w:r>
      <w:r w:rsidRPr="0021302A">
        <w:t xml:space="preserve"> </w:t>
      </w:r>
      <w:r w:rsidRPr="0021302A">
        <w:rPr>
          <w:rFonts w:ascii="Arial" w:eastAsia="Calibri" w:hAnsi="Arial" w:cs="Arial"/>
          <w:b/>
          <w:bCs/>
          <w:sz w:val="24"/>
          <w:szCs w:val="24"/>
          <w:shd w:val="clear" w:color="auto" w:fill="FFFFFF"/>
        </w:rPr>
        <w:t>Acta Paul Enferm</w:t>
      </w:r>
      <w:r w:rsidR="0021302A">
        <w:rPr>
          <w:rFonts w:ascii="Arial" w:eastAsia="Calibri" w:hAnsi="Arial" w:cs="Arial"/>
          <w:color w:val="000000" w:themeColor="text1"/>
          <w:sz w:val="24"/>
          <w:szCs w:val="24"/>
          <w:shd w:val="clear" w:color="auto" w:fill="FFFFFF"/>
        </w:rPr>
        <w:t xml:space="preserve">, </w:t>
      </w:r>
      <w:r w:rsidRPr="0021302A">
        <w:rPr>
          <w:rFonts w:ascii="Arial" w:eastAsia="Calibri" w:hAnsi="Arial" w:cs="Arial"/>
          <w:color w:val="000000" w:themeColor="text1"/>
          <w:sz w:val="24"/>
          <w:szCs w:val="24"/>
          <w:shd w:val="clear" w:color="auto" w:fill="FFFFFF"/>
        </w:rPr>
        <w:t>Belo Horizonte</w:t>
      </w:r>
      <w:r w:rsidR="0021302A">
        <w:rPr>
          <w:rFonts w:ascii="Arial" w:eastAsia="Calibri" w:hAnsi="Arial" w:cs="Arial"/>
          <w:color w:val="000000" w:themeColor="text1"/>
          <w:sz w:val="24"/>
          <w:szCs w:val="24"/>
          <w:shd w:val="clear" w:color="auto" w:fill="FFFFFF"/>
        </w:rPr>
        <w:t>, v. 25, n. 2, p. 1-7, 2012. Disponível em</w:t>
      </w:r>
      <w:r w:rsidRPr="0021302A">
        <w:rPr>
          <w:rFonts w:ascii="Arial" w:eastAsia="Calibri" w:hAnsi="Arial" w:cs="Arial"/>
          <w:color w:val="000000" w:themeColor="text1"/>
          <w:sz w:val="24"/>
          <w:szCs w:val="24"/>
          <w:shd w:val="clear" w:color="auto" w:fill="FFFFFF"/>
        </w:rPr>
        <w:t xml:space="preserve">: </w:t>
      </w:r>
      <w:hyperlink r:id="rId24" w:history="1">
        <w:r w:rsidR="0021302A" w:rsidRPr="0021302A">
          <w:rPr>
            <w:rStyle w:val="Hyperlink"/>
            <w:rFonts w:ascii="Arial" w:eastAsia="Calibri" w:hAnsi="Arial" w:cs="Arial"/>
            <w:color w:val="auto"/>
            <w:sz w:val="24"/>
            <w:szCs w:val="24"/>
            <w:u w:val="none"/>
            <w:shd w:val="clear" w:color="auto" w:fill="FFFFFF"/>
          </w:rPr>
          <w:t>https://www.scielo.br/pdf/ape/v25n2/a05v25n2.pdf</w:t>
        </w:r>
      </w:hyperlink>
      <w:r w:rsidR="0021302A" w:rsidRPr="0021302A">
        <w:rPr>
          <w:rFonts w:ascii="Arial" w:eastAsia="Calibri" w:hAnsi="Arial" w:cs="Arial"/>
          <w:sz w:val="24"/>
          <w:szCs w:val="24"/>
          <w:shd w:val="clear" w:color="auto" w:fill="FFFFFF"/>
        </w:rPr>
        <w:t>.</w:t>
      </w:r>
      <w:r w:rsidR="0021302A">
        <w:rPr>
          <w:rFonts w:ascii="Arial" w:eastAsia="Calibri" w:hAnsi="Arial" w:cs="Arial"/>
          <w:color w:val="000000" w:themeColor="text1"/>
          <w:sz w:val="24"/>
          <w:szCs w:val="24"/>
          <w:shd w:val="clear" w:color="auto" w:fill="FFFFFF"/>
        </w:rPr>
        <w:t xml:space="preserve"> Acesso em: 3 de outubro de 2020.</w:t>
      </w:r>
    </w:p>
    <w:p w14:paraId="76980944" w14:textId="467E9CC7" w:rsidR="00125AD5" w:rsidRPr="00845F66" w:rsidRDefault="00621B3A" w:rsidP="00A53EF6">
      <w:pPr>
        <w:numPr>
          <w:ilvl w:val="0"/>
          <w:numId w:val="1"/>
        </w:numPr>
        <w:spacing w:line="240" w:lineRule="auto"/>
        <w:contextualSpacing/>
        <w:jc w:val="both"/>
        <w:rPr>
          <w:rFonts w:ascii="Arial" w:eastAsia="Calibri" w:hAnsi="Arial" w:cs="Arial"/>
          <w:color w:val="000000"/>
          <w:sz w:val="24"/>
          <w:szCs w:val="24"/>
          <w:shd w:val="clear" w:color="auto" w:fill="FFFFFF"/>
        </w:rPr>
      </w:pPr>
      <w:r w:rsidRPr="00125AD5">
        <w:rPr>
          <w:rFonts w:ascii="Arial" w:eastAsia="Calibri" w:hAnsi="Arial" w:cs="Arial"/>
          <w:color w:val="000000"/>
          <w:sz w:val="24"/>
          <w:szCs w:val="24"/>
          <w:shd w:val="clear" w:color="auto" w:fill="FFFFFF"/>
        </w:rPr>
        <w:t xml:space="preserve">OLIVEIRA et al. Perfil dos microrganismos associados à colonização e infecção em Terapia Intensiva. </w:t>
      </w:r>
      <w:r w:rsidRPr="00125AD5">
        <w:rPr>
          <w:rFonts w:ascii="Arial" w:eastAsia="Calibri" w:hAnsi="Arial" w:cs="Arial"/>
          <w:b/>
          <w:bCs/>
          <w:color w:val="000000"/>
          <w:sz w:val="24"/>
          <w:szCs w:val="24"/>
          <w:shd w:val="clear" w:color="auto" w:fill="FFFFFF"/>
        </w:rPr>
        <w:t>Revista de Epidemiologia e Controle de Infecção</w:t>
      </w:r>
      <w:r w:rsidRPr="00125AD5">
        <w:rPr>
          <w:rFonts w:ascii="Arial" w:eastAsia="Calibri" w:hAnsi="Arial" w:cs="Arial"/>
          <w:color w:val="000000"/>
          <w:sz w:val="24"/>
          <w:szCs w:val="24"/>
          <w:shd w:val="clear" w:color="auto" w:fill="FFFFFF"/>
        </w:rPr>
        <w:t>, Santa Cruz do Sul, v. 7, n. 2, p. 1-6</w:t>
      </w:r>
      <w:r w:rsidR="00125AD5" w:rsidRPr="00125AD5">
        <w:rPr>
          <w:rFonts w:ascii="Arial" w:eastAsia="Calibri" w:hAnsi="Arial" w:cs="Arial"/>
          <w:color w:val="000000"/>
          <w:sz w:val="24"/>
          <w:szCs w:val="24"/>
          <w:shd w:val="clear" w:color="auto" w:fill="FFFFFF"/>
        </w:rPr>
        <w:t>, 2017. Disponíve</w:t>
      </w:r>
      <w:r w:rsidR="00FB630C">
        <w:rPr>
          <w:rFonts w:ascii="Arial" w:eastAsia="Calibri" w:hAnsi="Arial" w:cs="Arial"/>
          <w:color w:val="000000"/>
          <w:sz w:val="24"/>
          <w:szCs w:val="24"/>
          <w:shd w:val="clear" w:color="auto" w:fill="FFFFFF"/>
        </w:rPr>
        <w:t>l em</w:t>
      </w:r>
      <w:r w:rsidR="00125AD5" w:rsidRPr="00125AD5">
        <w:rPr>
          <w:rFonts w:ascii="Arial" w:eastAsia="Calibri" w:hAnsi="Arial" w:cs="Arial"/>
          <w:color w:val="000000"/>
          <w:sz w:val="24"/>
          <w:szCs w:val="24"/>
          <w:shd w:val="clear" w:color="auto" w:fill="FFFFFF"/>
        </w:rPr>
        <w:t>:https://online.unisc.br/seer/index.php/epidemiologia/article/view/8302.</w:t>
      </w:r>
      <w:r w:rsidR="00FB630C">
        <w:rPr>
          <w:rFonts w:ascii="Arial" w:eastAsia="Calibri" w:hAnsi="Arial" w:cs="Arial"/>
          <w:color w:val="000000"/>
          <w:sz w:val="24"/>
          <w:szCs w:val="24"/>
          <w:shd w:val="clear" w:color="auto" w:fill="FFFFFF"/>
        </w:rPr>
        <w:t xml:space="preserve"> </w:t>
      </w:r>
      <w:r w:rsidR="0021302A">
        <w:rPr>
          <w:rFonts w:ascii="Arial" w:eastAsia="Calibri" w:hAnsi="Arial" w:cs="Arial"/>
          <w:color w:val="000000"/>
          <w:sz w:val="24"/>
          <w:szCs w:val="24"/>
          <w:shd w:val="clear" w:color="auto" w:fill="FFFFFF"/>
        </w:rPr>
        <w:t>Acesso em: 3 de outubro de 2020.</w:t>
      </w:r>
    </w:p>
    <w:p w14:paraId="5799D107" w14:textId="77777777" w:rsidR="00FB630C" w:rsidRDefault="00845F66" w:rsidP="00FB630C">
      <w:pPr>
        <w:numPr>
          <w:ilvl w:val="0"/>
          <w:numId w:val="1"/>
        </w:numPr>
        <w:spacing w:line="240" w:lineRule="auto"/>
        <w:contextualSpacing/>
        <w:jc w:val="both"/>
        <w:rPr>
          <w:rFonts w:ascii="Arial" w:eastAsia="Calibri" w:hAnsi="Arial" w:cs="Arial"/>
          <w:sz w:val="24"/>
          <w:szCs w:val="24"/>
        </w:rPr>
      </w:pPr>
      <w:r w:rsidRPr="00845F66">
        <w:rPr>
          <w:rFonts w:ascii="Arial" w:eastAsia="Calibri" w:hAnsi="Arial" w:cs="Arial"/>
          <w:sz w:val="24"/>
          <w:szCs w:val="24"/>
        </w:rPr>
        <w:t xml:space="preserve">PAES et al. Estudo epidemiológico de infeção hospitalar em Unidade de Terapia Intensiva. </w:t>
      </w:r>
      <w:r w:rsidRPr="00845F66">
        <w:rPr>
          <w:rFonts w:ascii="Arial" w:eastAsia="Calibri" w:hAnsi="Arial" w:cs="Arial"/>
          <w:b/>
          <w:bCs/>
          <w:sz w:val="24"/>
          <w:szCs w:val="24"/>
        </w:rPr>
        <w:t>Revista de Enfermagem da UFPI</w:t>
      </w:r>
      <w:r w:rsidRPr="00845F66">
        <w:rPr>
          <w:rFonts w:ascii="Arial" w:eastAsia="Calibri" w:hAnsi="Arial" w:cs="Arial"/>
          <w:sz w:val="24"/>
          <w:szCs w:val="24"/>
        </w:rPr>
        <w:t>, Piauí, v. 3, n. 4, p. 1-8, 2014. Disponível em: https://revistas.ufpi.br/index.php/reufpi/article/view/1858/pdf. Acesso em: 27 de março de 2020.</w:t>
      </w:r>
    </w:p>
    <w:p w14:paraId="065F6D77" w14:textId="4B9E67F7" w:rsidR="000608BE" w:rsidRPr="00845F66" w:rsidRDefault="000608BE" w:rsidP="00FB630C">
      <w:pPr>
        <w:numPr>
          <w:ilvl w:val="0"/>
          <w:numId w:val="1"/>
        </w:numPr>
        <w:spacing w:line="240" w:lineRule="auto"/>
        <w:contextualSpacing/>
        <w:jc w:val="both"/>
        <w:rPr>
          <w:rFonts w:ascii="Arial" w:eastAsia="Calibri" w:hAnsi="Arial" w:cs="Arial"/>
          <w:sz w:val="24"/>
          <w:szCs w:val="24"/>
        </w:rPr>
      </w:pPr>
      <w:r w:rsidRPr="00FB630C">
        <w:rPr>
          <w:rFonts w:ascii="Arial" w:eastAsia="Calibri" w:hAnsi="Arial" w:cs="Arial"/>
          <w:sz w:val="24"/>
          <w:szCs w:val="24"/>
        </w:rPr>
        <w:t xml:space="preserve">PERES et al. </w:t>
      </w:r>
      <w:r w:rsidR="00FB630C" w:rsidRPr="00FB630C">
        <w:rPr>
          <w:rFonts w:ascii="Arial" w:eastAsia="Calibri" w:hAnsi="Arial" w:cs="Arial"/>
          <w:sz w:val="24"/>
          <w:szCs w:val="24"/>
        </w:rPr>
        <w:t xml:space="preserve">Estratégia para Controlar o </w:t>
      </w:r>
      <w:r w:rsidR="00FB630C" w:rsidRPr="00FB630C">
        <w:rPr>
          <w:rFonts w:ascii="Arial" w:eastAsia="Calibri" w:hAnsi="Arial" w:cs="Arial"/>
          <w:i/>
          <w:iCs/>
          <w:sz w:val="24"/>
          <w:szCs w:val="24"/>
        </w:rPr>
        <w:t>Staphylococcus Aureus</w:t>
      </w:r>
      <w:r w:rsidR="00FB630C" w:rsidRPr="00FB630C">
        <w:rPr>
          <w:rFonts w:ascii="Arial" w:eastAsia="Calibri" w:hAnsi="Arial" w:cs="Arial"/>
          <w:sz w:val="24"/>
          <w:szCs w:val="24"/>
        </w:rPr>
        <w:t xml:space="preserve"> Resistente à Meticilina: A Experiência de Cinco Anos de um Hospital. </w:t>
      </w:r>
      <w:r w:rsidR="00FB630C" w:rsidRPr="00FB630C">
        <w:rPr>
          <w:rFonts w:ascii="Arial" w:hAnsi="Arial" w:cs="Arial"/>
          <w:b/>
          <w:bCs/>
          <w:sz w:val="24"/>
          <w:szCs w:val="24"/>
        </w:rPr>
        <w:t>Revista Científica da Ordem dos Médicos</w:t>
      </w:r>
      <w:r w:rsidR="00FB630C" w:rsidRPr="00FB630C">
        <w:rPr>
          <w:rFonts w:ascii="Arial" w:hAnsi="Arial" w:cs="Arial"/>
          <w:sz w:val="24"/>
          <w:szCs w:val="24"/>
        </w:rPr>
        <w:t xml:space="preserve">, Portugal, v. 27, n. 1, p. 1-7, 2014. Disponível em: </w:t>
      </w:r>
      <w:hyperlink r:id="rId25" w:history="1">
        <w:r w:rsidR="00FB630C" w:rsidRPr="00FB630C">
          <w:rPr>
            <w:rStyle w:val="Hyperlink"/>
            <w:rFonts w:ascii="Arial" w:hAnsi="Arial" w:cs="Arial"/>
            <w:color w:val="auto"/>
            <w:sz w:val="24"/>
            <w:szCs w:val="24"/>
            <w:u w:val="none"/>
          </w:rPr>
          <w:t>https://actamedicaportuguesa.com/revista/index.php/amp/article/view/4736/3879</w:t>
        </w:r>
      </w:hyperlink>
      <w:r w:rsidR="00FB630C">
        <w:rPr>
          <w:rFonts w:ascii="Arial" w:hAnsi="Arial" w:cs="Arial"/>
          <w:sz w:val="24"/>
          <w:szCs w:val="24"/>
        </w:rPr>
        <w:t>. Acesso em: 22 de agosto de 2020.</w:t>
      </w:r>
    </w:p>
    <w:p w14:paraId="581280EA" w14:textId="46F1B22F" w:rsidR="0021302A" w:rsidRDefault="00845F66" w:rsidP="0021302A">
      <w:pPr>
        <w:numPr>
          <w:ilvl w:val="0"/>
          <w:numId w:val="1"/>
        </w:numPr>
        <w:spacing w:line="240" w:lineRule="auto"/>
        <w:contextualSpacing/>
        <w:jc w:val="both"/>
        <w:rPr>
          <w:rFonts w:ascii="Arial" w:eastAsia="Calibri" w:hAnsi="Arial" w:cs="Arial"/>
          <w:b/>
          <w:sz w:val="24"/>
          <w:szCs w:val="24"/>
        </w:rPr>
      </w:pPr>
      <w:r w:rsidRPr="00845F66">
        <w:rPr>
          <w:rFonts w:ascii="Arial" w:eastAsia="Calibri" w:hAnsi="Arial" w:cs="Arial"/>
          <w:sz w:val="24"/>
          <w:szCs w:val="24"/>
        </w:rPr>
        <w:t>PINHATA, Marisa Márcia Mussi; NASCIMENTO, Suely Dornellas.</w:t>
      </w:r>
      <w:r w:rsidRPr="00845F66">
        <w:rPr>
          <w:rFonts w:ascii="Arial" w:eastAsia="Times New Roman" w:hAnsi="Arial" w:cs="Arial"/>
          <w:sz w:val="20"/>
          <w:szCs w:val="24"/>
        </w:rPr>
        <w:t xml:space="preserve"> </w:t>
      </w:r>
      <w:r w:rsidRPr="00845F66">
        <w:rPr>
          <w:rFonts w:ascii="Arial" w:eastAsia="Calibri" w:hAnsi="Arial" w:cs="Arial"/>
          <w:sz w:val="24"/>
          <w:szCs w:val="24"/>
        </w:rPr>
        <w:t xml:space="preserve">Infecções neonatais hospitalares. </w:t>
      </w:r>
      <w:r w:rsidRPr="00845F66">
        <w:rPr>
          <w:rFonts w:ascii="Arial" w:eastAsia="Calibri" w:hAnsi="Arial" w:cs="Arial"/>
          <w:b/>
          <w:sz w:val="24"/>
          <w:szCs w:val="24"/>
        </w:rPr>
        <w:t>Jornal</w:t>
      </w:r>
      <w:r w:rsidRPr="00845F66">
        <w:rPr>
          <w:rFonts w:ascii="Arial" w:eastAsia="Calibri" w:hAnsi="Arial" w:cs="Arial"/>
          <w:sz w:val="24"/>
          <w:szCs w:val="24"/>
        </w:rPr>
        <w:t>. Rio de Janeiro, v. 77, n. 1, p. 1-16, 2001. Disponível em: http://www.jped.com.br/conteudo/01-77-s81/port.pdf. Acesso em: 27 de março de 2020.</w:t>
      </w:r>
      <w:r w:rsidRPr="00845F66">
        <w:rPr>
          <w:rFonts w:ascii="Arial" w:eastAsia="Calibri" w:hAnsi="Arial" w:cs="Arial"/>
          <w:b/>
          <w:sz w:val="24"/>
          <w:szCs w:val="24"/>
        </w:rPr>
        <w:t xml:space="preserve"> </w:t>
      </w:r>
    </w:p>
    <w:p w14:paraId="414D8579" w14:textId="158DFCA8" w:rsidR="002C172D" w:rsidRPr="002C172D" w:rsidRDefault="002C172D" w:rsidP="0021302A">
      <w:pPr>
        <w:numPr>
          <w:ilvl w:val="0"/>
          <w:numId w:val="1"/>
        </w:numPr>
        <w:spacing w:line="240" w:lineRule="auto"/>
        <w:contextualSpacing/>
        <w:jc w:val="both"/>
        <w:rPr>
          <w:rFonts w:ascii="Arial" w:eastAsia="Calibri" w:hAnsi="Arial" w:cs="Arial"/>
          <w:bCs/>
          <w:sz w:val="24"/>
          <w:szCs w:val="24"/>
        </w:rPr>
      </w:pPr>
      <w:r w:rsidRPr="002C172D">
        <w:rPr>
          <w:rFonts w:ascii="Arial" w:eastAsia="Calibri" w:hAnsi="Arial" w:cs="Arial"/>
          <w:bCs/>
          <w:sz w:val="24"/>
          <w:szCs w:val="24"/>
        </w:rPr>
        <w:lastRenderedPageBreak/>
        <w:t xml:space="preserve">PINHEIRO, Pedro. Quais são as doenças causadas por bactérias. MD Saúde, 2020. Disponível em: </w:t>
      </w:r>
      <w:hyperlink r:id="rId26" w:history="1">
        <w:r w:rsidRPr="002C172D">
          <w:rPr>
            <w:rStyle w:val="Hyperlink"/>
            <w:rFonts w:ascii="Arial" w:eastAsia="Calibri" w:hAnsi="Arial" w:cs="Arial"/>
            <w:bCs/>
            <w:color w:val="auto"/>
            <w:sz w:val="24"/>
            <w:szCs w:val="24"/>
            <w:u w:val="none"/>
          </w:rPr>
          <w:t>https://www.mdsaude.com/doencas-infecciosas/doencas-bacterianas/</w:t>
        </w:r>
      </w:hyperlink>
      <w:r w:rsidRPr="002C172D">
        <w:rPr>
          <w:rFonts w:ascii="Arial" w:eastAsia="Calibri" w:hAnsi="Arial" w:cs="Arial"/>
          <w:bCs/>
          <w:sz w:val="24"/>
          <w:szCs w:val="24"/>
        </w:rPr>
        <w:t>. Acesso em: 03 de outubro de 2020.</w:t>
      </w:r>
    </w:p>
    <w:p w14:paraId="0E7970E5" w14:textId="045C80D5" w:rsidR="00307AA0" w:rsidRPr="008B639A" w:rsidRDefault="00307AA0" w:rsidP="008B639A">
      <w:pPr>
        <w:numPr>
          <w:ilvl w:val="0"/>
          <w:numId w:val="1"/>
        </w:numPr>
        <w:spacing w:line="240" w:lineRule="auto"/>
        <w:contextualSpacing/>
        <w:jc w:val="both"/>
        <w:rPr>
          <w:rFonts w:ascii="Arial" w:eastAsia="Calibri" w:hAnsi="Arial" w:cs="Arial"/>
          <w:bCs/>
          <w:sz w:val="24"/>
          <w:szCs w:val="24"/>
        </w:rPr>
      </w:pPr>
      <w:r w:rsidRPr="008B639A">
        <w:rPr>
          <w:rFonts w:ascii="Arial" w:eastAsia="Calibri" w:hAnsi="Arial" w:cs="Arial"/>
          <w:bCs/>
          <w:sz w:val="24"/>
          <w:szCs w:val="24"/>
        </w:rPr>
        <w:t xml:space="preserve">SARAIVA, Beatriz Nara. Cultura de Vigilância. </w:t>
      </w:r>
      <w:r w:rsidRPr="008B639A">
        <w:rPr>
          <w:rFonts w:ascii="Arial" w:eastAsia="Calibri" w:hAnsi="Arial" w:cs="Arial"/>
          <w:b/>
          <w:sz w:val="24"/>
          <w:szCs w:val="24"/>
        </w:rPr>
        <w:t>Journal of Infection Control</w:t>
      </w:r>
      <w:r w:rsidRPr="008B639A">
        <w:rPr>
          <w:rFonts w:ascii="Arial" w:eastAsia="Calibri" w:hAnsi="Arial" w:cs="Arial"/>
          <w:bCs/>
          <w:sz w:val="24"/>
          <w:szCs w:val="24"/>
        </w:rPr>
        <w:t xml:space="preserve">, Brasil, v. 2 n. 4, p. 1-25, 2013. Disponível em: </w:t>
      </w:r>
      <w:hyperlink r:id="rId27" w:history="1">
        <w:r w:rsidR="008B639A" w:rsidRPr="008B639A">
          <w:rPr>
            <w:rStyle w:val="Hyperlink"/>
            <w:rFonts w:ascii="Arial" w:eastAsia="Calibri" w:hAnsi="Arial" w:cs="Arial"/>
            <w:bCs/>
            <w:color w:val="auto"/>
            <w:sz w:val="24"/>
            <w:szCs w:val="24"/>
            <w:u w:val="none"/>
          </w:rPr>
          <w:t>https://jic-abih.com.br/index.php/jic</w:t>
        </w:r>
      </w:hyperlink>
      <w:r w:rsidR="008B639A" w:rsidRPr="008B639A">
        <w:rPr>
          <w:rFonts w:ascii="Arial" w:eastAsia="Calibri" w:hAnsi="Arial" w:cs="Arial"/>
          <w:bCs/>
          <w:sz w:val="24"/>
          <w:szCs w:val="24"/>
        </w:rPr>
        <w:t xml:space="preserve">. </w:t>
      </w:r>
      <w:r w:rsidRPr="008B639A">
        <w:rPr>
          <w:rFonts w:ascii="Arial" w:eastAsia="Calibri" w:hAnsi="Arial" w:cs="Arial"/>
          <w:bCs/>
          <w:sz w:val="24"/>
          <w:szCs w:val="24"/>
        </w:rPr>
        <w:t>Acesso em: 03 de outubro de 2020.</w:t>
      </w:r>
    </w:p>
    <w:p w14:paraId="1259908C" w14:textId="77777777" w:rsidR="00D469D3" w:rsidRDefault="001C5314" w:rsidP="00D469D3">
      <w:pPr>
        <w:numPr>
          <w:ilvl w:val="0"/>
          <w:numId w:val="1"/>
        </w:numPr>
        <w:spacing w:line="240" w:lineRule="auto"/>
        <w:contextualSpacing/>
        <w:jc w:val="both"/>
        <w:rPr>
          <w:rFonts w:ascii="Arial" w:eastAsia="Calibri" w:hAnsi="Arial" w:cs="Arial"/>
          <w:b/>
          <w:sz w:val="24"/>
          <w:szCs w:val="24"/>
        </w:rPr>
      </w:pPr>
      <w:r w:rsidRPr="0021302A">
        <w:rPr>
          <w:rFonts w:ascii="Arial" w:eastAsia="Arial" w:hAnsi="Arial" w:cs="Arial"/>
          <w:sz w:val="24"/>
        </w:rPr>
        <w:t xml:space="preserve">SHANKAR, Nivedita; SOE, Phyu-mar; TAM, Clarence C. Prevalence and risk of acquisition of methicillin-resistant Staphylococcus aureus among households: A Systematic review. </w:t>
      </w:r>
      <w:r w:rsidRPr="0021302A">
        <w:rPr>
          <w:rFonts w:ascii="Arial" w:eastAsia="Arial" w:hAnsi="Arial" w:cs="Arial"/>
          <w:b/>
          <w:sz w:val="24"/>
        </w:rPr>
        <w:t xml:space="preserve"> International Journal of Infectious Diseases</w:t>
      </w:r>
      <w:r w:rsidRPr="0021302A">
        <w:rPr>
          <w:rFonts w:ascii="Arial" w:eastAsia="Arial" w:hAnsi="Arial" w:cs="Arial"/>
          <w:sz w:val="24"/>
        </w:rPr>
        <w:t xml:space="preserve">, SINGAPURA, v. 1, n. 92, p. </w:t>
      </w:r>
      <w:r w:rsidR="0021302A">
        <w:rPr>
          <w:rFonts w:ascii="Arial" w:eastAsia="Arial" w:hAnsi="Arial" w:cs="Arial"/>
          <w:sz w:val="24"/>
        </w:rPr>
        <w:t>1-9</w:t>
      </w:r>
      <w:r w:rsidRPr="0021302A">
        <w:rPr>
          <w:rFonts w:ascii="Arial" w:eastAsia="Arial" w:hAnsi="Arial" w:cs="Arial"/>
          <w:sz w:val="24"/>
        </w:rPr>
        <w:t xml:space="preserve">, </w:t>
      </w:r>
      <w:r w:rsidR="0021302A">
        <w:rPr>
          <w:rFonts w:ascii="Arial" w:eastAsia="Arial" w:hAnsi="Arial" w:cs="Arial"/>
          <w:sz w:val="24"/>
        </w:rPr>
        <w:t xml:space="preserve">2020. </w:t>
      </w:r>
      <w:r w:rsidRPr="0021302A">
        <w:rPr>
          <w:rFonts w:ascii="Arial" w:eastAsia="Arial" w:hAnsi="Arial" w:cs="Arial"/>
          <w:sz w:val="24"/>
        </w:rPr>
        <w:t xml:space="preserve">Disponível em: https://doi.org/10.1016/j.ijid.2020.01.008. Acesso em: </w:t>
      </w:r>
      <w:r w:rsidR="0021302A">
        <w:rPr>
          <w:rFonts w:ascii="Arial" w:eastAsia="Arial" w:hAnsi="Arial" w:cs="Arial"/>
          <w:sz w:val="24"/>
        </w:rPr>
        <w:t>3 de outubro de</w:t>
      </w:r>
      <w:r w:rsidRPr="0021302A">
        <w:rPr>
          <w:rFonts w:ascii="Arial" w:eastAsia="Arial" w:hAnsi="Arial" w:cs="Arial"/>
          <w:sz w:val="24"/>
        </w:rPr>
        <w:t xml:space="preserve"> 2020.</w:t>
      </w:r>
    </w:p>
    <w:p w14:paraId="4D9D607C" w14:textId="41BE99FA" w:rsidR="001C5314" w:rsidRPr="001D5715" w:rsidRDefault="007F0C16" w:rsidP="001D5715">
      <w:pPr>
        <w:numPr>
          <w:ilvl w:val="0"/>
          <w:numId w:val="1"/>
        </w:numPr>
        <w:spacing w:line="240" w:lineRule="auto"/>
        <w:contextualSpacing/>
        <w:jc w:val="both"/>
        <w:rPr>
          <w:rFonts w:ascii="Arial" w:eastAsia="Calibri" w:hAnsi="Arial" w:cs="Arial"/>
          <w:b/>
          <w:sz w:val="24"/>
          <w:szCs w:val="24"/>
        </w:rPr>
      </w:pPr>
      <w:r w:rsidRPr="001D5715">
        <w:rPr>
          <w:rFonts w:ascii="Arial" w:hAnsi="Arial" w:cs="Arial"/>
          <w:sz w:val="24"/>
          <w:szCs w:val="24"/>
        </w:rPr>
        <w:t>SILVA</w:t>
      </w:r>
      <w:r w:rsidR="00D469D3" w:rsidRPr="001D5715">
        <w:rPr>
          <w:rFonts w:ascii="Arial" w:hAnsi="Arial" w:cs="Arial"/>
          <w:sz w:val="24"/>
          <w:szCs w:val="24"/>
        </w:rPr>
        <w:t xml:space="preserve"> </w:t>
      </w:r>
      <w:r w:rsidRPr="001D5715">
        <w:rPr>
          <w:rFonts w:ascii="Arial" w:hAnsi="Arial" w:cs="Arial"/>
          <w:sz w:val="24"/>
          <w:szCs w:val="24"/>
        </w:rPr>
        <w:t xml:space="preserve">et al. Colonização pelo </w:t>
      </w:r>
      <w:r w:rsidRPr="001D5715">
        <w:rPr>
          <w:rFonts w:ascii="Arial" w:hAnsi="Arial" w:cs="Arial"/>
          <w:i/>
          <w:iCs/>
          <w:sz w:val="24"/>
          <w:szCs w:val="24"/>
        </w:rPr>
        <w:t>Staphylococcus aureus</w:t>
      </w:r>
      <w:r w:rsidRPr="001D5715">
        <w:rPr>
          <w:rFonts w:ascii="Arial" w:hAnsi="Arial" w:cs="Arial"/>
          <w:sz w:val="24"/>
          <w:szCs w:val="24"/>
        </w:rPr>
        <w:t xml:space="preserve"> em profissionais de enfermagem de um hospital escola de Pernambuco.</w:t>
      </w:r>
      <w:r w:rsidR="00EA40D7" w:rsidRPr="001D5715">
        <w:rPr>
          <w:sz w:val="24"/>
          <w:szCs w:val="24"/>
        </w:rPr>
        <w:t xml:space="preserve"> </w:t>
      </w:r>
      <w:r w:rsidR="00EA40D7" w:rsidRPr="001D5715">
        <w:rPr>
          <w:rFonts w:ascii="Arial" w:hAnsi="Arial" w:cs="Arial"/>
          <w:b/>
          <w:bCs/>
          <w:sz w:val="24"/>
          <w:szCs w:val="24"/>
        </w:rPr>
        <w:t>Rev</w:t>
      </w:r>
      <w:r w:rsidR="001D5715" w:rsidRPr="001D5715">
        <w:rPr>
          <w:rFonts w:ascii="Arial" w:hAnsi="Arial" w:cs="Arial"/>
          <w:b/>
          <w:bCs/>
          <w:sz w:val="24"/>
          <w:szCs w:val="24"/>
        </w:rPr>
        <w:t>ista da Escola de Enfermagem da USP</w:t>
      </w:r>
      <w:r w:rsidR="001D5715">
        <w:rPr>
          <w:rFonts w:ascii="Arial" w:hAnsi="Arial" w:cs="Arial"/>
          <w:sz w:val="24"/>
          <w:szCs w:val="24"/>
        </w:rPr>
        <w:t xml:space="preserve">, </w:t>
      </w:r>
      <w:r w:rsidR="00EA40D7" w:rsidRPr="001D5715">
        <w:rPr>
          <w:rFonts w:ascii="Arial" w:hAnsi="Arial" w:cs="Arial"/>
          <w:sz w:val="24"/>
          <w:szCs w:val="24"/>
        </w:rPr>
        <w:t>Recife</w:t>
      </w:r>
      <w:r w:rsidR="001D5715" w:rsidRPr="001D5715">
        <w:rPr>
          <w:rFonts w:ascii="Arial" w:hAnsi="Arial" w:cs="Arial"/>
          <w:sz w:val="24"/>
          <w:szCs w:val="24"/>
        </w:rPr>
        <w:t xml:space="preserve">, v. </w:t>
      </w:r>
      <w:r w:rsidR="001D5715" w:rsidRPr="001D5715">
        <w:rPr>
          <w:rFonts w:ascii="Arial" w:eastAsia="Calibri" w:hAnsi="Arial" w:cs="Arial"/>
          <w:bCs/>
          <w:sz w:val="24"/>
          <w:szCs w:val="24"/>
        </w:rPr>
        <w:t>46, n. 1, p. 1-6, 2012. Disponível em:</w:t>
      </w:r>
      <w:r w:rsidR="001D5715" w:rsidRPr="001D5715">
        <w:rPr>
          <w:rFonts w:ascii="Arial" w:eastAsia="Calibri" w:hAnsi="Arial" w:cs="Arial"/>
          <w:b/>
          <w:sz w:val="24"/>
          <w:szCs w:val="24"/>
        </w:rPr>
        <w:t xml:space="preserve"> </w:t>
      </w:r>
      <w:hyperlink r:id="rId28" w:history="1">
        <w:r w:rsidR="001D5715" w:rsidRPr="001D5715">
          <w:rPr>
            <w:rStyle w:val="Hyperlink"/>
            <w:rFonts w:ascii="Arial" w:hAnsi="Arial" w:cs="Arial"/>
            <w:color w:val="auto"/>
            <w:sz w:val="24"/>
            <w:szCs w:val="24"/>
            <w:u w:val="none"/>
          </w:rPr>
          <w:t>https://www.scielo.br/pdf/reeusp/v46n1/v46n1a18.pdf</w:t>
        </w:r>
      </w:hyperlink>
      <w:r w:rsidR="001D5715" w:rsidRPr="001D5715">
        <w:rPr>
          <w:rFonts w:ascii="Arial" w:hAnsi="Arial" w:cs="Arial"/>
          <w:sz w:val="24"/>
          <w:szCs w:val="24"/>
        </w:rPr>
        <w:t>. Acesso em:  de outubro de 2020.</w:t>
      </w:r>
    </w:p>
    <w:p w14:paraId="39328BE1" w14:textId="5CD064DC" w:rsidR="00FA63BA" w:rsidRPr="008F187B" w:rsidRDefault="00845F66" w:rsidP="00FA63BA">
      <w:pPr>
        <w:numPr>
          <w:ilvl w:val="0"/>
          <w:numId w:val="1"/>
        </w:numPr>
        <w:spacing w:line="240" w:lineRule="auto"/>
        <w:contextualSpacing/>
        <w:jc w:val="both"/>
        <w:rPr>
          <w:rFonts w:ascii="Arial" w:eastAsia="Calibri" w:hAnsi="Arial" w:cs="Arial"/>
          <w:b/>
          <w:sz w:val="24"/>
          <w:szCs w:val="24"/>
        </w:rPr>
      </w:pPr>
      <w:r w:rsidRPr="00845F66">
        <w:rPr>
          <w:rFonts w:ascii="Arial" w:eastAsia="Calibri" w:hAnsi="Arial" w:cs="Arial"/>
          <w:sz w:val="24"/>
          <w:szCs w:val="24"/>
        </w:rPr>
        <w:t xml:space="preserve">SOUSA et al. Infecção por </w:t>
      </w:r>
      <w:r w:rsidRPr="00845F66">
        <w:rPr>
          <w:rFonts w:ascii="Arial" w:eastAsia="Calibri" w:hAnsi="Arial" w:cs="Arial"/>
          <w:i/>
          <w:iCs/>
          <w:sz w:val="24"/>
          <w:szCs w:val="24"/>
        </w:rPr>
        <w:t>Staphylococus aureus</w:t>
      </w:r>
      <w:r w:rsidRPr="00845F66">
        <w:rPr>
          <w:rFonts w:ascii="Arial" w:eastAsia="Calibri" w:hAnsi="Arial" w:cs="Arial"/>
          <w:sz w:val="24"/>
          <w:szCs w:val="24"/>
        </w:rPr>
        <w:t xml:space="preserve"> resistentes em Unidades de Terapia Intensiva: Revisão Integrativa. </w:t>
      </w:r>
      <w:r w:rsidRPr="00845F66">
        <w:rPr>
          <w:rFonts w:ascii="Arial" w:eastAsia="Calibri" w:hAnsi="Arial" w:cs="Arial"/>
          <w:b/>
          <w:bCs/>
          <w:sz w:val="24"/>
          <w:szCs w:val="24"/>
        </w:rPr>
        <w:t>Revista de Enfermagem UFPE Online</w:t>
      </w:r>
      <w:r w:rsidRPr="00845F66">
        <w:rPr>
          <w:rFonts w:ascii="Arial" w:eastAsia="Calibri" w:hAnsi="Arial" w:cs="Arial"/>
          <w:sz w:val="24"/>
          <w:szCs w:val="24"/>
        </w:rPr>
        <w:t>, Recife, v. 10, n. 4, p. 1-9, 2016. Disponível em:</w:t>
      </w:r>
      <w:r w:rsidRPr="00845F66">
        <w:rPr>
          <w:rFonts w:ascii="Times New Roman" w:eastAsia="Calibri" w:hAnsi="Times New Roman" w:cs="Times New Roman"/>
          <w:sz w:val="24"/>
          <w:szCs w:val="24"/>
        </w:rPr>
        <w:t xml:space="preserve"> </w:t>
      </w:r>
      <w:r w:rsidRPr="00845F66">
        <w:rPr>
          <w:rFonts w:ascii="Arial" w:eastAsia="Calibri" w:hAnsi="Arial" w:cs="Arial"/>
          <w:sz w:val="24"/>
          <w:szCs w:val="24"/>
        </w:rPr>
        <w:t>http://dx.doi.org/10.5205/reuol.8464-74011-1-SM.1004201620. Acesso em: 27 março de 2020.</w:t>
      </w:r>
    </w:p>
    <w:p w14:paraId="41BA240A" w14:textId="4C914268" w:rsidR="008F187B" w:rsidRPr="002E1A9E" w:rsidRDefault="008F187B" w:rsidP="008F187B">
      <w:pPr>
        <w:numPr>
          <w:ilvl w:val="0"/>
          <w:numId w:val="1"/>
        </w:numPr>
        <w:spacing w:line="240" w:lineRule="auto"/>
        <w:contextualSpacing/>
        <w:jc w:val="both"/>
        <w:rPr>
          <w:rFonts w:ascii="Arial" w:eastAsia="Calibri" w:hAnsi="Arial" w:cs="Arial"/>
          <w:b/>
          <w:sz w:val="24"/>
          <w:szCs w:val="24"/>
        </w:rPr>
      </w:pPr>
      <w:r w:rsidRPr="0059484F">
        <w:rPr>
          <w:rFonts w:ascii="Arial" w:eastAsia="Calibri" w:hAnsi="Arial" w:cs="Arial"/>
          <w:sz w:val="24"/>
          <w:szCs w:val="24"/>
        </w:rPr>
        <w:t>TAMAYO, Erica; QUICENO, Judy.</w:t>
      </w:r>
      <w:r w:rsidRPr="0059484F">
        <w:t xml:space="preserve"> </w:t>
      </w:r>
      <w:r w:rsidRPr="0059484F">
        <w:rPr>
          <w:rFonts w:ascii="Arial" w:eastAsia="Calibri" w:hAnsi="Arial" w:cs="Arial"/>
          <w:sz w:val="24"/>
          <w:szCs w:val="24"/>
        </w:rPr>
        <w:t>Factores relacionados con la colonización por Staphylococcus aureus.</w:t>
      </w:r>
      <w:r w:rsidRPr="0059484F">
        <w:t xml:space="preserve"> </w:t>
      </w:r>
      <w:r w:rsidRPr="0059484F">
        <w:rPr>
          <w:rFonts w:ascii="Arial" w:eastAsia="Calibri" w:hAnsi="Arial" w:cs="Arial"/>
          <w:b/>
          <w:bCs/>
          <w:sz w:val="24"/>
          <w:szCs w:val="24"/>
        </w:rPr>
        <w:t>IATREIA</w:t>
      </w:r>
      <w:r w:rsidR="0059484F">
        <w:rPr>
          <w:rFonts w:ascii="Arial" w:eastAsia="Calibri" w:hAnsi="Arial" w:cs="Arial"/>
          <w:b/>
          <w:bCs/>
          <w:sz w:val="24"/>
          <w:szCs w:val="24"/>
        </w:rPr>
        <w:t xml:space="preserve">, </w:t>
      </w:r>
      <w:r w:rsidRPr="0059484F">
        <w:rPr>
          <w:rFonts w:ascii="Arial" w:eastAsia="Calibri" w:hAnsi="Arial" w:cs="Arial"/>
          <w:sz w:val="24"/>
          <w:szCs w:val="24"/>
        </w:rPr>
        <w:t>Colômbia, v. 28, n.1, p.</w:t>
      </w:r>
      <w:r w:rsidR="0059484F" w:rsidRPr="0059484F">
        <w:rPr>
          <w:rFonts w:ascii="Arial" w:eastAsia="Calibri" w:hAnsi="Arial" w:cs="Arial"/>
          <w:sz w:val="24"/>
          <w:szCs w:val="24"/>
        </w:rPr>
        <w:t xml:space="preserve"> 1-12</w:t>
      </w:r>
      <w:r w:rsidRPr="0059484F">
        <w:rPr>
          <w:rFonts w:ascii="Arial" w:eastAsia="Calibri" w:hAnsi="Arial" w:cs="Arial"/>
          <w:sz w:val="24"/>
          <w:szCs w:val="24"/>
        </w:rPr>
        <w:t xml:space="preserve">, 2015. Disponível em: </w:t>
      </w:r>
      <w:hyperlink r:id="rId29" w:history="1">
        <w:r w:rsidRPr="0059484F">
          <w:rPr>
            <w:rStyle w:val="Hyperlink"/>
            <w:rFonts w:ascii="Arial" w:eastAsia="Calibri" w:hAnsi="Arial" w:cs="Arial"/>
            <w:color w:val="auto"/>
            <w:sz w:val="24"/>
            <w:szCs w:val="24"/>
            <w:u w:val="none"/>
          </w:rPr>
          <w:t>www.scielo.org.co/pdf/iat/v28n1/v28n1a08.pdf</w:t>
        </w:r>
      </w:hyperlink>
      <w:r w:rsidRPr="0059484F">
        <w:rPr>
          <w:rFonts w:ascii="Arial" w:eastAsia="Calibri" w:hAnsi="Arial" w:cs="Arial"/>
          <w:sz w:val="24"/>
          <w:szCs w:val="24"/>
        </w:rPr>
        <w:t>. Acesso em: 03 de outubro de 2020.</w:t>
      </w:r>
    </w:p>
    <w:p w14:paraId="7BAD7FB9" w14:textId="0F95863C" w:rsidR="002E1A9E" w:rsidRPr="000106D8" w:rsidRDefault="002E1A9E" w:rsidP="008F187B">
      <w:pPr>
        <w:numPr>
          <w:ilvl w:val="0"/>
          <w:numId w:val="1"/>
        </w:numPr>
        <w:spacing w:line="240" w:lineRule="auto"/>
        <w:contextualSpacing/>
        <w:jc w:val="both"/>
        <w:rPr>
          <w:rFonts w:ascii="Arial" w:eastAsia="Calibri" w:hAnsi="Arial" w:cs="Arial"/>
          <w:b/>
          <w:sz w:val="24"/>
          <w:szCs w:val="24"/>
        </w:rPr>
      </w:pPr>
      <w:r>
        <w:rPr>
          <w:rFonts w:ascii="Arial" w:eastAsia="Calibri" w:hAnsi="Arial" w:cs="Arial"/>
          <w:sz w:val="24"/>
          <w:szCs w:val="24"/>
        </w:rPr>
        <w:t xml:space="preserve">TORRA et al. </w:t>
      </w:r>
      <w:r w:rsidRPr="000106D8">
        <w:rPr>
          <w:rFonts w:ascii="Arial" w:hAnsi="Arial" w:cs="Arial"/>
          <w:sz w:val="24"/>
          <w:szCs w:val="24"/>
        </w:rPr>
        <w:t xml:space="preserve">Factors for persistence of MRSA carriage a year after initial detection in individuals from various healthcare institutions. </w:t>
      </w:r>
      <w:r w:rsidRPr="000106D8">
        <w:rPr>
          <w:rFonts w:ascii="Arial" w:hAnsi="Arial" w:cs="Arial"/>
          <w:b/>
          <w:bCs/>
          <w:sz w:val="24"/>
          <w:szCs w:val="24"/>
        </w:rPr>
        <w:t>Medicina Clinica</w:t>
      </w:r>
      <w:r w:rsidRPr="000106D8">
        <w:rPr>
          <w:rFonts w:ascii="Arial" w:hAnsi="Arial" w:cs="Arial"/>
          <w:sz w:val="24"/>
          <w:szCs w:val="24"/>
        </w:rPr>
        <w:t>, Espanha, v. 152, n. 6, p. 1-4, 2019</w:t>
      </w:r>
      <w:r w:rsidR="000106D8" w:rsidRPr="000106D8">
        <w:rPr>
          <w:rFonts w:ascii="Arial" w:hAnsi="Arial" w:cs="Arial"/>
          <w:sz w:val="24"/>
          <w:szCs w:val="24"/>
        </w:rPr>
        <w:t xml:space="preserve">. Disponível em: </w:t>
      </w:r>
      <w:hyperlink r:id="rId30" w:history="1">
        <w:r w:rsidR="000106D8" w:rsidRPr="000106D8">
          <w:rPr>
            <w:rStyle w:val="Hyperlink"/>
            <w:rFonts w:ascii="Arial" w:hAnsi="Arial" w:cs="Arial"/>
            <w:color w:val="auto"/>
            <w:sz w:val="24"/>
            <w:szCs w:val="24"/>
            <w:u w:val="none"/>
          </w:rPr>
          <w:t>https://doi.org/10.1016/j.medcli.2018.03.035</w:t>
        </w:r>
      </w:hyperlink>
      <w:r w:rsidR="000106D8" w:rsidRPr="000106D8">
        <w:rPr>
          <w:rFonts w:ascii="Arial" w:hAnsi="Arial" w:cs="Arial"/>
          <w:sz w:val="24"/>
          <w:szCs w:val="24"/>
        </w:rPr>
        <w:t>. Acesso em: 03 de outubro de 2020.</w:t>
      </w:r>
    </w:p>
    <w:p w14:paraId="064BFB30" w14:textId="32E5E943" w:rsidR="008B639A" w:rsidRPr="00FA63BA" w:rsidRDefault="008B639A" w:rsidP="00FA63BA">
      <w:pPr>
        <w:numPr>
          <w:ilvl w:val="0"/>
          <w:numId w:val="1"/>
        </w:numPr>
        <w:spacing w:line="240" w:lineRule="auto"/>
        <w:contextualSpacing/>
        <w:jc w:val="both"/>
        <w:rPr>
          <w:rFonts w:ascii="Arial" w:eastAsia="Calibri" w:hAnsi="Arial" w:cs="Arial"/>
          <w:b/>
          <w:sz w:val="24"/>
          <w:szCs w:val="24"/>
        </w:rPr>
      </w:pPr>
      <w:r w:rsidRPr="00FA63BA">
        <w:rPr>
          <w:rFonts w:ascii="Arial" w:hAnsi="Arial" w:cs="Arial"/>
          <w:sz w:val="24"/>
          <w:szCs w:val="24"/>
        </w:rPr>
        <w:t xml:space="preserve">VALDERRAMA-BELTRÁN et al. Risk factors associated with methicillin-resistant Staphylococcus aureus skin and soft tissue infections in hospitalized patients in Colombia. </w:t>
      </w:r>
      <w:r w:rsidRPr="00FA63BA">
        <w:rPr>
          <w:rFonts w:ascii="Arial" w:hAnsi="Arial" w:cs="Arial"/>
          <w:b/>
          <w:bCs/>
          <w:sz w:val="24"/>
          <w:szCs w:val="24"/>
        </w:rPr>
        <w:t xml:space="preserve">International Journal of Infectious Diseases, </w:t>
      </w:r>
      <w:r w:rsidRPr="00FA63BA">
        <w:rPr>
          <w:rFonts w:ascii="Arial" w:hAnsi="Arial" w:cs="Arial"/>
          <w:sz w:val="24"/>
          <w:szCs w:val="24"/>
        </w:rPr>
        <w:t xml:space="preserve">Colômbia, v. 87, n. 1, p. 1-7, 2019. Disponível em: </w:t>
      </w:r>
      <w:hyperlink r:id="rId31" w:history="1">
        <w:r w:rsidRPr="00FA63BA">
          <w:rPr>
            <w:rStyle w:val="Hyperlink"/>
            <w:rFonts w:ascii="Arial" w:hAnsi="Arial" w:cs="Arial"/>
            <w:color w:val="auto"/>
            <w:sz w:val="24"/>
            <w:szCs w:val="24"/>
            <w:u w:val="none"/>
          </w:rPr>
          <w:t>https://doi.org/10.1016/j.ijid.2019.07.007</w:t>
        </w:r>
      </w:hyperlink>
      <w:r w:rsidRPr="00FA63BA">
        <w:rPr>
          <w:rFonts w:ascii="Arial" w:hAnsi="Arial" w:cs="Arial"/>
          <w:sz w:val="24"/>
          <w:szCs w:val="24"/>
        </w:rPr>
        <w:t>. Acesso em: 02 de novembro de 2020.</w:t>
      </w:r>
    </w:p>
    <w:p w14:paraId="0F1A8868" w14:textId="47EAB6FF" w:rsidR="00845F66" w:rsidRPr="006D50A1" w:rsidRDefault="00570379" w:rsidP="00403557">
      <w:pPr>
        <w:numPr>
          <w:ilvl w:val="0"/>
          <w:numId w:val="1"/>
        </w:numPr>
        <w:spacing w:line="240" w:lineRule="auto"/>
        <w:contextualSpacing/>
        <w:jc w:val="both"/>
        <w:rPr>
          <w:rFonts w:ascii="Arial" w:eastAsia="Calibri" w:hAnsi="Arial" w:cs="Arial"/>
          <w:b/>
          <w:sz w:val="24"/>
          <w:szCs w:val="24"/>
        </w:rPr>
      </w:pPr>
      <w:r w:rsidRPr="001D5715">
        <w:rPr>
          <w:rFonts w:ascii="Arial" w:eastAsia="Arial" w:hAnsi="Arial" w:cs="Arial"/>
          <w:sz w:val="24"/>
        </w:rPr>
        <w:t xml:space="preserve">VESTERGAARD, Martin; FREES, Dorte; INGMER, And Hanne. Antibiotic Resistance and the MRSA Problem. </w:t>
      </w:r>
      <w:r w:rsidRPr="001D5715">
        <w:rPr>
          <w:rFonts w:ascii="Arial" w:eastAsia="Arial" w:hAnsi="Arial" w:cs="Arial"/>
          <w:b/>
          <w:sz w:val="24"/>
        </w:rPr>
        <w:t>American Society for Microbiology press</w:t>
      </w:r>
      <w:r w:rsidRPr="001D5715">
        <w:rPr>
          <w:rFonts w:ascii="Arial" w:eastAsia="Arial" w:hAnsi="Arial" w:cs="Arial"/>
          <w:sz w:val="24"/>
        </w:rPr>
        <w:t>,</w:t>
      </w:r>
      <w:r w:rsidR="001D5715">
        <w:rPr>
          <w:rFonts w:ascii="Arial" w:eastAsia="Arial" w:hAnsi="Arial" w:cs="Arial"/>
          <w:sz w:val="24"/>
        </w:rPr>
        <w:t xml:space="preserve"> </w:t>
      </w:r>
      <w:r w:rsidRPr="001D5715">
        <w:rPr>
          <w:rFonts w:ascii="Arial" w:eastAsia="Arial" w:hAnsi="Arial" w:cs="Arial"/>
          <w:sz w:val="24"/>
        </w:rPr>
        <w:t>Austrália, v. 2, n. 7, p. 1-23,</w:t>
      </w:r>
      <w:r w:rsidR="001D5715">
        <w:rPr>
          <w:rFonts w:ascii="Arial" w:eastAsia="Arial" w:hAnsi="Arial" w:cs="Arial"/>
          <w:sz w:val="24"/>
        </w:rPr>
        <w:t xml:space="preserve"> 2019</w:t>
      </w:r>
      <w:r w:rsidRPr="001D5715">
        <w:rPr>
          <w:rFonts w:ascii="Arial" w:eastAsia="Arial" w:hAnsi="Arial" w:cs="Arial"/>
          <w:sz w:val="24"/>
        </w:rPr>
        <w:t xml:space="preserve">. Disponível em: https://doi.org/10.1128/microbiolspec.gpp3-0057-2018. Acesso em: </w:t>
      </w:r>
      <w:r w:rsidR="001D5715">
        <w:rPr>
          <w:rFonts w:ascii="Arial" w:eastAsia="Arial" w:hAnsi="Arial" w:cs="Arial"/>
          <w:sz w:val="24"/>
        </w:rPr>
        <w:t xml:space="preserve">3 de outubro de 2020. </w:t>
      </w:r>
    </w:p>
    <w:p w14:paraId="127B31C7" w14:textId="2CD064B6" w:rsidR="006D50A1" w:rsidRDefault="006D50A1" w:rsidP="0032109A">
      <w:pPr>
        <w:spacing w:line="240" w:lineRule="auto"/>
        <w:ind w:left="360"/>
        <w:contextualSpacing/>
        <w:jc w:val="both"/>
        <w:rPr>
          <w:rFonts w:ascii="Arial" w:eastAsia="Calibri" w:hAnsi="Arial" w:cs="Arial"/>
          <w:b/>
          <w:sz w:val="24"/>
          <w:szCs w:val="24"/>
        </w:rPr>
      </w:pPr>
    </w:p>
    <w:p w14:paraId="51B46F4F" w14:textId="54784144" w:rsidR="00E71EB8" w:rsidRPr="00403557" w:rsidRDefault="00E71EB8" w:rsidP="0032109A">
      <w:pPr>
        <w:spacing w:line="240" w:lineRule="auto"/>
        <w:ind w:left="360"/>
        <w:contextualSpacing/>
        <w:jc w:val="both"/>
        <w:rPr>
          <w:rFonts w:ascii="Arial" w:eastAsia="Calibri" w:hAnsi="Arial" w:cs="Arial"/>
          <w:b/>
          <w:sz w:val="24"/>
          <w:szCs w:val="24"/>
        </w:rPr>
      </w:pPr>
    </w:p>
    <w:sectPr w:rsidR="00E71EB8" w:rsidRPr="00403557">
      <w:footerReference w:type="default" r:id="rId3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508C7" w14:textId="77777777" w:rsidR="00AC7DDF" w:rsidRDefault="00AC7DDF" w:rsidP="002940D7">
      <w:pPr>
        <w:spacing w:after="0" w:line="240" w:lineRule="auto"/>
      </w:pPr>
      <w:r>
        <w:separator/>
      </w:r>
    </w:p>
  </w:endnote>
  <w:endnote w:type="continuationSeparator" w:id="0">
    <w:p w14:paraId="3F1D9531" w14:textId="77777777" w:rsidR="00AC7DDF" w:rsidRDefault="00AC7DDF" w:rsidP="00294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122225"/>
      <w:docPartObj>
        <w:docPartGallery w:val="Page Numbers (Bottom of Page)"/>
        <w:docPartUnique/>
      </w:docPartObj>
    </w:sdtPr>
    <w:sdtEndPr/>
    <w:sdtContent>
      <w:p w14:paraId="56AD35EC" w14:textId="26847651" w:rsidR="00A3753F" w:rsidRDefault="00A3753F">
        <w:pPr>
          <w:pStyle w:val="Rodap"/>
          <w:jc w:val="right"/>
        </w:pPr>
        <w:r>
          <w:fldChar w:fldCharType="begin"/>
        </w:r>
        <w:r>
          <w:instrText>PAGE   \* MERGEFORMAT</w:instrText>
        </w:r>
        <w:r>
          <w:fldChar w:fldCharType="separate"/>
        </w:r>
        <w:r w:rsidR="00287463">
          <w:rPr>
            <w:noProof/>
          </w:rPr>
          <w:t>1</w:t>
        </w:r>
        <w:r>
          <w:fldChar w:fldCharType="end"/>
        </w:r>
      </w:p>
    </w:sdtContent>
  </w:sdt>
  <w:p w14:paraId="2C4F4773" w14:textId="77777777" w:rsidR="00A3753F" w:rsidRDefault="00A3753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EE31D" w14:textId="77777777" w:rsidR="00AC7DDF" w:rsidRDefault="00AC7DDF" w:rsidP="002940D7">
      <w:pPr>
        <w:spacing w:after="0" w:line="240" w:lineRule="auto"/>
      </w:pPr>
      <w:r>
        <w:separator/>
      </w:r>
    </w:p>
  </w:footnote>
  <w:footnote w:type="continuationSeparator" w:id="0">
    <w:p w14:paraId="238A4373" w14:textId="77777777" w:rsidR="00AC7DDF" w:rsidRDefault="00AC7DDF" w:rsidP="002940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B6A75"/>
    <w:multiLevelType w:val="hybridMultilevel"/>
    <w:tmpl w:val="9EA474DE"/>
    <w:lvl w:ilvl="0" w:tplc="C436D1B8">
      <w:start w:val="1"/>
      <w:numFmt w:val="decimal"/>
      <w:lvlText w:val="%1."/>
      <w:lvlJc w:val="left"/>
      <w:pPr>
        <w:ind w:left="360" w:hanging="360"/>
      </w:pPr>
      <w:rPr>
        <w:b w:val="0"/>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FDF"/>
    <w:rsid w:val="00005A00"/>
    <w:rsid w:val="00006B6D"/>
    <w:rsid w:val="000106D8"/>
    <w:rsid w:val="000243C5"/>
    <w:rsid w:val="00045741"/>
    <w:rsid w:val="00046DB6"/>
    <w:rsid w:val="00053C90"/>
    <w:rsid w:val="00054EAF"/>
    <w:rsid w:val="000608BE"/>
    <w:rsid w:val="000750E4"/>
    <w:rsid w:val="000762BB"/>
    <w:rsid w:val="00087377"/>
    <w:rsid w:val="00095D79"/>
    <w:rsid w:val="000B3CAC"/>
    <w:rsid w:val="000E53AC"/>
    <w:rsid w:val="000F0542"/>
    <w:rsid w:val="000F3E94"/>
    <w:rsid w:val="00125AD5"/>
    <w:rsid w:val="00130170"/>
    <w:rsid w:val="00153A3D"/>
    <w:rsid w:val="00160F64"/>
    <w:rsid w:val="00162870"/>
    <w:rsid w:val="00163CAE"/>
    <w:rsid w:val="00170FA9"/>
    <w:rsid w:val="00173341"/>
    <w:rsid w:val="0017439F"/>
    <w:rsid w:val="0017482C"/>
    <w:rsid w:val="00176271"/>
    <w:rsid w:val="001764F8"/>
    <w:rsid w:val="001807FF"/>
    <w:rsid w:val="00184562"/>
    <w:rsid w:val="001938DA"/>
    <w:rsid w:val="001B6357"/>
    <w:rsid w:val="001B694E"/>
    <w:rsid w:val="001C02DD"/>
    <w:rsid w:val="001C2E11"/>
    <w:rsid w:val="001C5314"/>
    <w:rsid w:val="001C5433"/>
    <w:rsid w:val="001C5F5C"/>
    <w:rsid w:val="001D2882"/>
    <w:rsid w:val="001D3C04"/>
    <w:rsid w:val="001D5715"/>
    <w:rsid w:val="001E5A39"/>
    <w:rsid w:val="001F7DF5"/>
    <w:rsid w:val="002010A4"/>
    <w:rsid w:val="00205375"/>
    <w:rsid w:val="00212C7F"/>
    <w:rsid w:val="0021302A"/>
    <w:rsid w:val="00235585"/>
    <w:rsid w:val="00253ED6"/>
    <w:rsid w:val="00255B2B"/>
    <w:rsid w:val="00265045"/>
    <w:rsid w:val="00265D72"/>
    <w:rsid w:val="00266298"/>
    <w:rsid w:val="002764E8"/>
    <w:rsid w:val="00282825"/>
    <w:rsid w:val="00286A53"/>
    <w:rsid w:val="00287463"/>
    <w:rsid w:val="002940D7"/>
    <w:rsid w:val="002B32F5"/>
    <w:rsid w:val="002C172D"/>
    <w:rsid w:val="002D7466"/>
    <w:rsid w:val="002D7F70"/>
    <w:rsid w:val="002E1A9E"/>
    <w:rsid w:val="002E2999"/>
    <w:rsid w:val="00307AA0"/>
    <w:rsid w:val="003173D9"/>
    <w:rsid w:val="0032109A"/>
    <w:rsid w:val="00323653"/>
    <w:rsid w:val="0032435E"/>
    <w:rsid w:val="00330CCC"/>
    <w:rsid w:val="0036449F"/>
    <w:rsid w:val="003770EF"/>
    <w:rsid w:val="00384A9F"/>
    <w:rsid w:val="0038794F"/>
    <w:rsid w:val="0039294F"/>
    <w:rsid w:val="0039675A"/>
    <w:rsid w:val="003A171A"/>
    <w:rsid w:val="003B29E4"/>
    <w:rsid w:val="003C0C13"/>
    <w:rsid w:val="003D2093"/>
    <w:rsid w:val="003D4B2F"/>
    <w:rsid w:val="003E00C2"/>
    <w:rsid w:val="003E0232"/>
    <w:rsid w:val="003E19D8"/>
    <w:rsid w:val="003F0B97"/>
    <w:rsid w:val="003F10A9"/>
    <w:rsid w:val="003F6A4A"/>
    <w:rsid w:val="004028DA"/>
    <w:rsid w:val="00403557"/>
    <w:rsid w:val="004252BD"/>
    <w:rsid w:val="00430991"/>
    <w:rsid w:val="00442DB4"/>
    <w:rsid w:val="00444F71"/>
    <w:rsid w:val="00446878"/>
    <w:rsid w:val="004506B1"/>
    <w:rsid w:val="00454EF7"/>
    <w:rsid w:val="00454F48"/>
    <w:rsid w:val="00465C9B"/>
    <w:rsid w:val="00466756"/>
    <w:rsid w:val="00471983"/>
    <w:rsid w:val="00481B71"/>
    <w:rsid w:val="00483EB0"/>
    <w:rsid w:val="00497FCE"/>
    <w:rsid w:val="004A02FF"/>
    <w:rsid w:val="004A263D"/>
    <w:rsid w:val="004B6026"/>
    <w:rsid w:val="004C19CF"/>
    <w:rsid w:val="004C2495"/>
    <w:rsid w:val="004D16F1"/>
    <w:rsid w:val="004D55D5"/>
    <w:rsid w:val="004E3FC6"/>
    <w:rsid w:val="004E58C9"/>
    <w:rsid w:val="004E5CDB"/>
    <w:rsid w:val="005010F3"/>
    <w:rsid w:val="00507DB1"/>
    <w:rsid w:val="005106F1"/>
    <w:rsid w:val="00515B2C"/>
    <w:rsid w:val="0053455A"/>
    <w:rsid w:val="00537F72"/>
    <w:rsid w:val="005441E0"/>
    <w:rsid w:val="00553DF7"/>
    <w:rsid w:val="00556CE8"/>
    <w:rsid w:val="005606FB"/>
    <w:rsid w:val="005615FB"/>
    <w:rsid w:val="00570379"/>
    <w:rsid w:val="00580CC2"/>
    <w:rsid w:val="00583AFC"/>
    <w:rsid w:val="00591E35"/>
    <w:rsid w:val="0059484F"/>
    <w:rsid w:val="005A367F"/>
    <w:rsid w:val="005A6C92"/>
    <w:rsid w:val="005C0FB5"/>
    <w:rsid w:val="005D5F82"/>
    <w:rsid w:val="005E006F"/>
    <w:rsid w:val="005E008B"/>
    <w:rsid w:val="00600E70"/>
    <w:rsid w:val="00615B6D"/>
    <w:rsid w:val="00621B3A"/>
    <w:rsid w:val="00627851"/>
    <w:rsid w:val="00635323"/>
    <w:rsid w:val="0064484D"/>
    <w:rsid w:val="0064515E"/>
    <w:rsid w:val="0065204B"/>
    <w:rsid w:val="00657601"/>
    <w:rsid w:val="00671FCE"/>
    <w:rsid w:val="00675624"/>
    <w:rsid w:val="006759CA"/>
    <w:rsid w:val="00681633"/>
    <w:rsid w:val="00685EFA"/>
    <w:rsid w:val="006925D2"/>
    <w:rsid w:val="006974DD"/>
    <w:rsid w:val="006A72B9"/>
    <w:rsid w:val="006B0BC6"/>
    <w:rsid w:val="006B4404"/>
    <w:rsid w:val="006C18B4"/>
    <w:rsid w:val="006C5F94"/>
    <w:rsid w:val="006D1B1D"/>
    <w:rsid w:val="006D50A1"/>
    <w:rsid w:val="006E2EE4"/>
    <w:rsid w:val="006E4B27"/>
    <w:rsid w:val="007109AD"/>
    <w:rsid w:val="00715F15"/>
    <w:rsid w:val="00732E3A"/>
    <w:rsid w:val="0074638A"/>
    <w:rsid w:val="007469F4"/>
    <w:rsid w:val="00752892"/>
    <w:rsid w:val="00753104"/>
    <w:rsid w:val="00754499"/>
    <w:rsid w:val="007562BE"/>
    <w:rsid w:val="0075726D"/>
    <w:rsid w:val="0076603E"/>
    <w:rsid w:val="007804E8"/>
    <w:rsid w:val="007841FB"/>
    <w:rsid w:val="007907E9"/>
    <w:rsid w:val="00791658"/>
    <w:rsid w:val="00792C60"/>
    <w:rsid w:val="007A2662"/>
    <w:rsid w:val="007A460B"/>
    <w:rsid w:val="007C4584"/>
    <w:rsid w:val="007C66C7"/>
    <w:rsid w:val="007C6B92"/>
    <w:rsid w:val="007D3531"/>
    <w:rsid w:val="007F0C16"/>
    <w:rsid w:val="00806F05"/>
    <w:rsid w:val="00845F66"/>
    <w:rsid w:val="00854835"/>
    <w:rsid w:val="00892F9C"/>
    <w:rsid w:val="008A00DC"/>
    <w:rsid w:val="008A210F"/>
    <w:rsid w:val="008A357C"/>
    <w:rsid w:val="008B039D"/>
    <w:rsid w:val="008B1980"/>
    <w:rsid w:val="008B639A"/>
    <w:rsid w:val="008C050A"/>
    <w:rsid w:val="008D48CC"/>
    <w:rsid w:val="008F187B"/>
    <w:rsid w:val="008F1C37"/>
    <w:rsid w:val="008F5D9A"/>
    <w:rsid w:val="00900CD8"/>
    <w:rsid w:val="00903866"/>
    <w:rsid w:val="00904414"/>
    <w:rsid w:val="009119BB"/>
    <w:rsid w:val="009149D4"/>
    <w:rsid w:val="009333FE"/>
    <w:rsid w:val="00934375"/>
    <w:rsid w:val="0093779B"/>
    <w:rsid w:val="0094240B"/>
    <w:rsid w:val="009463DB"/>
    <w:rsid w:val="00946C7E"/>
    <w:rsid w:val="00951373"/>
    <w:rsid w:val="00953A04"/>
    <w:rsid w:val="009717D2"/>
    <w:rsid w:val="00971B91"/>
    <w:rsid w:val="009750BA"/>
    <w:rsid w:val="009770A2"/>
    <w:rsid w:val="00980A97"/>
    <w:rsid w:val="009814ED"/>
    <w:rsid w:val="00992475"/>
    <w:rsid w:val="00992769"/>
    <w:rsid w:val="009959FB"/>
    <w:rsid w:val="009B2E98"/>
    <w:rsid w:val="009B4A19"/>
    <w:rsid w:val="009C0852"/>
    <w:rsid w:val="009F4C3B"/>
    <w:rsid w:val="009F714B"/>
    <w:rsid w:val="00A017C4"/>
    <w:rsid w:val="00A13AF6"/>
    <w:rsid w:val="00A156D2"/>
    <w:rsid w:val="00A35391"/>
    <w:rsid w:val="00A3753F"/>
    <w:rsid w:val="00A41DC9"/>
    <w:rsid w:val="00A53EF6"/>
    <w:rsid w:val="00A563CB"/>
    <w:rsid w:val="00A645B4"/>
    <w:rsid w:val="00A652F5"/>
    <w:rsid w:val="00A83C14"/>
    <w:rsid w:val="00A83F06"/>
    <w:rsid w:val="00A906F4"/>
    <w:rsid w:val="00A944C5"/>
    <w:rsid w:val="00A95E75"/>
    <w:rsid w:val="00AA5CDE"/>
    <w:rsid w:val="00AB198F"/>
    <w:rsid w:val="00AB3B32"/>
    <w:rsid w:val="00AC1ABF"/>
    <w:rsid w:val="00AC5D72"/>
    <w:rsid w:val="00AC7DDF"/>
    <w:rsid w:val="00AD09FA"/>
    <w:rsid w:val="00AD2118"/>
    <w:rsid w:val="00AD2545"/>
    <w:rsid w:val="00AE3DD1"/>
    <w:rsid w:val="00AE7405"/>
    <w:rsid w:val="00AF5AC4"/>
    <w:rsid w:val="00B03662"/>
    <w:rsid w:val="00B06F65"/>
    <w:rsid w:val="00B10AEE"/>
    <w:rsid w:val="00B17198"/>
    <w:rsid w:val="00B244B2"/>
    <w:rsid w:val="00B342CF"/>
    <w:rsid w:val="00B47507"/>
    <w:rsid w:val="00B53E49"/>
    <w:rsid w:val="00B56307"/>
    <w:rsid w:val="00B60FDF"/>
    <w:rsid w:val="00B823A5"/>
    <w:rsid w:val="00B84DD8"/>
    <w:rsid w:val="00B85874"/>
    <w:rsid w:val="00B86C75"/>
    <w:rsid w:val="00B87CD9"/>
    <w:rsid w:val="00BA3F8F"/>
    <w:rsid w:val="00BC7A78"/>
    <w:rsid w:val="00BF2184"/>
    <w:rsid w:val="00BF3E1E"/>
    <w:rsid w:val="00C0354A"/>
    <w:rsid w:val="00C04694"/>
    <w:rsid w:val="00C30810"/>
    <w:rsid w:val="00C34B17"/>
    <w:rsid w:val="00C43BDA"/>
    <w:rsid w:val="00C5375B"/>
    <w:rsid w:val="00C53A88"/>
    <w:rsid w:val="00C53DB2"/>
    <w:rsid w:val="00C64EC3"/>
    <w:rsid w:val="00C71014"/>
    <w:rsid w:val="00C85655"/>
    <w:rsid w:val="00C9669E"/>
    <w:rsid w:val="00C96AA2"/>
    <w:rsid w:val="00C96BB0"/>
    <w:rsid w:val="00C96FAC"/>
    <w:rsid w:val="00CA1E30"/>
    <w:rsid w:val="00CA6E5C"/>
    <w:rsid w:val="00CB15FE"/>
    <w:rsid w:val="00CB4BD0"/>
    <w:rsid w:val="00CB7A8E"/>
    <w:rsid w:val="00CC0121"/>
    <w:rsid w:val="00CC42E3"/>
    <w:rsid w:val="00CD0D85"/>
    <w:rsid w:val="00CD621D"/>
    <w:rsid w:val="00CE6C49"/>
    <w:rsid w:val="00CF2A6E"/>
    <w:rsid w:val="00CF4B3F"/>
    <w:rsid w:val="00D035C4"/>
    <w:rsid w:val="00D44E41"/>
    <w:rsid w:val="00D45738"/>
    <w:rsid w:val="00D469D3"/>
    <w:rsid w:val="00D53B88"/>
    <w:rsid w:val="00D60BE5"/>
    <w:rsid w:val="00D656B8"/>
    <w:rsid w:val="00D8749E"/>
    <w:rsid w:val="00D90168"/>
    <w:rsid w:val="00D930F3"/>
    <w:rsid w:val="00DA705E"/>
    <w:rsid w:val="00DB0CC5"/>
    <w:rsid w:val="00DB6F8F"/>
    <w:rsid w:val="00DC25F0"/>
    <w:rsid w:val="00DC57CA"/>
    <w:rsid w:val="00DC65DC"/>
    <w:rsid w:val="00DE4938"/>
    <w:rsid w:val="00DE520D"/>
    <w:rsid w:val="00DE5801"/>
    <w:rsid w:val="00DE63FC"/>
    <w:rsid w:val="00DF500C"/>
    <w:rsid w:val="00E076C1"/>
    <w:rsid w:val="00E10B24"/>
    <w:rsid w:val="00E16544"/>
    <w:rsid w:val="00E169F0"/>
    <w:rsid w:val="00E47A5B"/>
    <w:rsid w:val="00E61D47"/>
    <w:rsid w:val="00E66AE4"/>
    <w:rsid w:val="00E71EB8"/>
    <w:rsid w:val="00E812AC"/>
    <w:rsid w:val="00E82143"/>
    <w:rsid w:val="00E90BD9"/>
    <w:rsid w:val="00E90EC4"/>
    <w:rsid w:val="00EA33C4"/>
    <w:rsid w:val="00EA40D7"/>
    <w:rsid w:val="00EC2BD9"/>
    <w:rsid w:val="00EC6195"/>
    <w:rsid w:val="00EC6C3D"/>
    <w:rsid w:val="00ED5486"/>
    <w:rsid w:val="00EE3F71"/>
    <w:rsid w:val="00EE4658"/>
    <w:rsid w:val="00EE580D"/>
    <w:rsid w:val="00EF64B4"/>
    <w:rsid w:val="00EF7C05"/>
    <w:rsid w:val="00F04B3F"/>
    <w:rsid w:val="00F05907"/>
    <w:rsid w:val="00F065AF"/>
    <w:rsid w:val="00F07796"/>
    <w:rsid w:val="00F124DD"/>
    <w:rsid w:val="00F154F0"/>
    <w:rsid w:val="00F166A1"/>
    <w:rsid w:val="00F26DB2"/>
    <w:rsid w:val="00F334D2"/>
    <w:rsid w:val="00F3668A"/>
    <w:rsid w:val="00F46331"/>
    <w:rsid w:val="00F57546"/>
    <w:rsid w:val="00F72FD6"/>
    <w:rsid w:val="00F9205D"/>
    <w:rsid w:val="00F921E5"/>
    <w:rsid w:val="00FA63BA"/>
    <w:rsid w:val="00FB630C"/>
    <w:rsid w:val="00FB6C9C"/>
    <w:rsid w:val="00FD27F4"/>
    <w:rsid w:val="00FD5F9C"/>
    <w:rsid w:val="00FE1394"/>
    <w:rsid w:val="00FE675F"/>
    <w:rsid w:val="00FF28C4"/>
    <w:rsid w:val="00FF6782"/>
    <w:rsid w:val="00FF79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55B20"/>
  <w15:chartTrackingRefBased/>
  <w15:docId w15:val="{77AD23EE-7ED2-4C24-BFD9-17D64D0D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B630C"/>
    <w:rPr>
      <w:color w:val="0000FF"/>
      <w:u w:val="single"/>
    </w:rPr>
  </w:style>
  <w:style w:type="paragraph" w:styleId="NormalWeb">
    <w:name w:val="Normal (Web)"/>
    <w:basedOn w:val="Normal"/>
    <w:uiPriority w:val="99"/>
    <w:unhideWhenUsed/>
    <w:rsid w:val="00444F7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570379"/>
    <w:pPr>
      <w:ind w:left="720"/>
      <w:contextualSpacing/>
    </w:pPr>
  </w:style>
  <w:style w:type="character" w:customStyle="1" w:styleId="MenoPendente1">
    <w:name w:val="Menção Pendente1"/>
    <w:basedOn w:val="Fontepargpadro"/>
    <w:uiPriority w:val="99"/>
    <w:semiHidden/>
    <w:unhideWhenUsed/>
    <w:rsid w:val="00162870"/>
    <w:rPr>
      <w:color w:val="605E5C"/>
      <w:shd w:val="clear" w:color="auto" w:fill="E1DFDD"/>
    </w:rPr>
  </w:style>
  <w:style w:type="paragraph" w:styleId="Cabealho">
    <w:name w:val="header"/>
    <w:basedOn w:val="Normal"/>
    <w:link w:val="CabealhoChar"/>
    <w:uiPriority w:val="99"/>
    <w:unhideWhenUsed/>
    <w:rsid w:val="002940D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940D7"/>
  </w:style>
  <w:style w:type="paragraph" w:styleId="Rodap">
    <w:name w:val="footer"/>
    <w:basedOn w:val="Normal"/>
    <w:link w:val="RodapChar"/>
    <w:uiPriority w:val="99"/>
    <w:unhideWhenUsed/>
    <w:rsid w:val="002940D7"/>
    <w:pPr>
      <w:tabs>
        <w:tab w:val="center" w:pos="4252"/>
        <w:tab w:val="right" w:pos="8504"/>
      </w:tabs>
      <w:spacing w:after="0" w:line="240" w:lineRule="auto"/>
    </w:pPr>
  </w:style>
  <w:style w:type="character" w:customStyle="1" w:styleId="RodapChar">
    <w:name w:val="Rodapé Char"/>
    <w:basedOn w:val="Fontepargpadro"/>
    <w:link w:val="Rodap"/>
    <w:uiPriority w:val="99"/>
    <w:rsid w:val="002940D7"/>
  </w:style>
  <w:style w:type="character" w:styleId="HiperlinkVisitado">
    <w:name w:val="FollowedHyperlink"/>
    <w:basedOn w:val="Fontepargpadro"/>
    <w:uiPriority w:val="99"/>
    <w:semiHidden/>
    <w:unhideWhenUsed/>
    <w:rsid w:val="00DB6F8F"/>
    <w:rPr>
      <w:color w:val="954F72" w:themeColor="followedHyperlink"/>
      <w:u w:val="single"/>
    </w:rPr>
  </w:style>
  <w:style w:type="character" w:styleId="nfase">
    <w:name w:val="Emphasis"/>
    <w:basedOn w:val="Fontepargpadro"/>
    <w:uiPriority w:val="20"/>
    <w:qFormat/>
    <w:rsid w:val="004A26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5057">
      <w:bodyDiv w:val="1"/>
      <w:marLeft w:val="0"/>
      <w:marRight w:val="0"/>
      <w:marTop w:val="0"/>
      <w:marBottom w:val="0"/>
      <w:divBdr>
        <w:top w:val="none" w:sz="0" w:space="0" w:color="auto"/>
        <w:left w:val="none" w:sz="0" w:space="0" w:color="auto"/>
        <w:bottom w:val="none" w:sz="0" w:space="0" w:color="auto"/>
        <w:right w:val="none" w:sz="0" w:space="0" w:color="auto"/>
      </w:divBdr>
    </w:div>
    <w:div w:id="103153783">
      <w:bodyDiv w:val="1"/>
      <w:marLeft w:val="0"/>
      <w:marRight w:val="0"/>
      <w:marTop w:val="0"/>
      <w:marBottom w:val="0"/>
      <w:divBdr>
        <w:top w:val="none" w:sz="0" w:space="0" w:color="auto"/>
        <w:left w:val="none" w:sz="0" w:space="0" w:color="auto"/>
        <w:bottom w:val="none" w:sz="0" w:space="0" w:color="auto"/>
        <w:right w:val="none" w:sz="0" w:space="0" w:color="auto"/>
      </w:divBdr>
    </w:div>
    <w:div w:id="222639091">
      <w:bodyDiv w:val="1"/>
      <w:marLeft w:val="0"/>
      <w:marRight w:val="0"/>
      <w:marTop w:val="0"/>
      <w:marBottom w:val="0"/>
      <w:divBdr>
        <w:top w:val="none" w:sz="0" w:space="0" w:color="auto"/>
        <w:left w:val="none" w:sz="0" w:space="0" w:color="auto"/>
        <w:bottom w:val="none" w:sz="0" w:space="0" w:color="auto"/>
        <w:right w:val="none" w:sz="0" w:space="0" w:color="auto"/>
      </w:divBdr>
    </w:div>
    <w:div w:id="228274945">
      <w:bodyDiv w:val="1"/>
      <w:marLeft w:val="0"/>
      <w:marRight w:val="0"/>
      <w:marTop w:val="0"/>
      <w:marBottom w:val="0"/>
      <w:divBdr>
        <w:top w:val="none" w:sz="0" w:space="0" w:color="auto"/>
        <w:left w:val="none" w:sz="0" w:space="0" w:color="auto"/>
        <w:bottom w:val="none" w:sz="0" w:space="0" w:color="auto"/>
        <w:right w:val="none" w:sz="0" w:space="0" w:color="auto"/>
      </w:divBdr>
    </w:div>
    <w:div w:id="230848344">
      <w:bodyDiv w:val="1"/>
      <w:marLeft w:val="0"/>
      <w:marRight w:val="0"/>
      <w:marTop w:val="0"/>
      <w:marBottom w:val="0"/>
      <w:divBdr>
        <w:top w:val="none" w:sz="0" w:space="0" w:color="auto"/>
        <w:left w:val="none" w:sz="0" w:space="0" w:color="auto"/>
        <w:bottom w:val="none" w:sz="0" w:space="0" w:color="auto"/>
        <w:right w:val="none" w:sz="0" w:space="0" w:color="auto"/>
      </w:divBdr>
    </w:div>
    <w:div w:id="300229111">
      <w:bodyDiv w:val="1"/>
      <w:marLeft w:val="0"/>
      <w:marRight w:val="0"/>
      <w:marTop w:val="0"/>
      <w:marBottom w:val="0"/>
      <w:divBdr>
        <w:top w:val="none" w:sz="0" w:space="0" w:color="auto"/>
        <w:left w:val="none" w:sz="0" w:space="0" w:color="auto"/>
        <w:bottom w:val="none" w:sz="0" w:space="0" w:color="auto"/>
        <w:right w:val="none" w:sz="0" w:space="0" w:color="auto"/>
      </w:divBdr>
    </w:div>
    <w:div w:id="300383387">
      <w:bodyDiv w:val="1"/>
      <w:marLeft w:val="0"/>
      <w:marRight w:val="0"/>
      <w:marTop w:val="0"/>
      <w:marBottom w:val="0"/>
      <w:divBdr>
        <w:top w:val="none" w:sz="0" w:space="0" w:color="auto"/>
        <w:left w:val="none" w:sz="0" w:space="0" w:color="auto"/>
        <w:bottom w:val="none" w:sz="0" w:space="0" w:color="auto"/>
        <w:right w:val="none" w:sz="0" w:space="0" w:color="auto"/>
      </w:divBdr>
    </w:div>
    <w:div w:id="365567426">
      <w:bodyDiv w:val="1"/>
      <w:marLeft w:val="0"/>
      <w:marRight w:val="0"/>
      <w:marTop w:val="0"/>
      <w:marBottom w:val="0"/>
      <w:divBdr>
        <w:top w:val="none" w:sz="0" w:space="0" w:color="auto"/>
        <w:left w:val="none" w:sz="0" w:space="0" w:color="auto"/>
        <w:bottom w:val="none" w:sz="0" w:space="0" w:color="auto"/>
        <w:right w:val="none" w:sz="0" w:space="0" w:color="auto"/>
      </w:divBdr>
    </w:div>
    <w:div w:id="373190016">
      <w:bodyDiv w:val="1"/>
      <w:marLeft w:val="0"/>
      <w:marRight w:val="0"/>
      <w:marTop w:val="0"/>
      <w:marBottom w:val="0"/>
      <w:divBdr>
        <w:top w:val="none" w:sz="0" w:space="0" w:color="auto"/>
        <w:left w:val="none" w:sz="0" w:space="0" w:color="auto"/>
        <w:bottom w:val="none" w:sz="0" w:space="0" w:color="auto"/>
        <w:right w:val="none" w:sz="0" w:space="0" w:color="auto"/>
      </w:divBdr>
    </w:div>
    <w:div w:id="438987864">
      <w:bodyDiv w:val="1"/>
      <w:marLeft w:val="0"/>
      <w:marRight w:val="0"/>
      <w:marTop w:val="0"/>
      <w:marBottom w:val="0"/>
      <w:divBdr>
        <w:top w:val="none" w:sz="0" w:space="0" w:color="auto"/>
        <w:left w:val="none" w:sz="0" w:space="0" w:color="auto"/>
        <w:bottom w:val="none" w:sz="0" w:space="0" w:color="auto"/>
        <w:right w:val="none" w:sz="0" w:space="0" w:color="auto"/>
      </w:divBdr>
    </w:div>
    <w:div w:id="481696829">
      <w:bodyDiv w:val="1"/>
      <w:marLeft w:val="0"/>
      <w:marRight w:val="0"/>
      <w:marTop w:val="0"/>
      <w:marBottom w:val="0"/>
      <w:divBdr>
        <w:top w:val="none" w:sz="0" w:space="0" w:color="auto"/>
        <w:left w:val="none" w:sz="0" w:space="0" w:color="auto"/>
        <w:bottom w:val="none" w:sz="0" w:space="0" w:color="auto"/>
        <w:right w:val="none" w:sz="0" w:space="0" w:color="auto"/>
      </w:divBdr>
      <w:divsChild>
        <w:div w:id="62800671">
          <w:marLeft w:val="0"/>
          <w:marRight w:val="0"/>
          <w:marTop w:val="0"/>
          <w:marBottom w:val="0"/>
          <w:divBdr>
            <w:top w:val="none" w:sz="0" w:space="0" w:color="auto"/>
            <w:left w:val="none" w:sz="0" w:space="0" w:color="auto"/>
            <w:bottom w:val="none" w:sz="0" w:space="0" w:color="auto"/>
            <w:right w:val="none" w:sz="0" w:space="0" w:color="auto"/>
          </w:divBdr>
        </w:div>
      </w:divsChild>
    </w:div>
    <w:div w:id="523440527">
      <w:bodyDiv w:val="1"/>
      <w:marLeft w:val="0"/>
      <w:marRight w:val="0"/>
      <w:marTop w:val="0"/>
      <w:marBottom w:val="0"/>
      <w:divBdr>
        <w:top w:val="none" w:sz="0" w:space="0" w:color="auto"/>
        <w:left w:val="none" w:sz="0" w:space="0" w:color="auto"/>
        <w:bottom w:val="none" w:sz="0" w:space="0" w:color="auto"/>
        <w:right w:val="none" w:sz="0" w:space="0" w:color="auto"/>
      </w:divBdr>
    </w:div>
    <w:div w:id="571502412">
      <w:bodyDiv w:val="1"/>
      <w:marLeft w:val="0"/>
      <w:marRight w:val="0"/>
      <w:marTop w:val="0"/>
      <w:marBottom w:val="0"/>
      <w:divBdr>
        <w:top w:val="none" w:sz="0" w:space="0" w:color="auto"/>
        <w:left w:val="none" w:sz="0" w:space="0" w:color="auto"/>
        <w:bottom w:val="none" w:sz="0" w:space="0" w:color="auto"/>
        <w:right w:val="none" w:sz="0" w:space="0" w:color="auto"/>
      </w:divBdr>
    </w:div>
    <w:div w:id="599220625">
      <w:bodyDiv w:val="1"/>
      <w:marLeft w:val="0"/>
      <w:marRight w:val="0"/>
      <w:marTop w:val="0"/>
      <w:marBottom w:val="0"/>
      <w:divBdr>
        <w:top w:val="none" w:sz="0" w:space="0" w:color="auto"/>
        <w:left w:val="none" w:sz="0" w:space="0" w:color="auto"/>
        <w:bottom w:val="none" w:sz="0" w:space="0" w:color="auto"/>
        <w:right w:val="none" w:sz="0" w:space="0" w:color="auto"/>
      </w:divBdr>
    </w:div>
    <w:div w:id="1042904441">
      <w:bodyDiv w:val="1"/>
      <w:marLeft w:val="0"/>
      <w:marRight w:val="0"/>
      <w:marTop w:val="0"/>
      <w:marBottom w:val="0"/>
      <w:divBdr>
        <w:top w:val="none" w:sz="0" w:space="0" w:color="auto"/>
        <w:left w:val="none" w:sz="0" w:space="0" w:color="auto"/>
        <w:bottom w:val="none" w:sz="0" w:space="0" w:color="auto"/>
        <w:right w:val="none" w:sz="0" w:space="0" w:color="auto"/>
      </w:divBdr>
    </w:div>
    <w:div w:id="1064641628">
      <w:bodyDiv w:val="1"/>
      <w:marLeft w:val="0"/>
      <w:marRight w:val="0"/>
      <w:marTop w:val="0"/>
      <w:marBottom w:val="0"/>
      <w:divBdr>
        <w:top w:val="none" w:sz="0" w:space="0" w:color="auto"/>
        <w:left w:val="none" w:sz="0" w:space="0" w:color="auto"/>
        <w:bottom w:val="none" w:sz="0" w:space="0" w:color="auto"/>
        <w:right w:val="none" w:sz="0" w:space="0" w:color="auto"/>
      </w:divBdr>
    </w:div>
    <w:div w:id="1071271584">
      <w:bodyDiv w:val="1"/>
      <w:marLeft w:val="0"/>
      <w:marRight w:val="0"/>
      <w:marTop w:val="0"/>
      <w:marBottom w:val="0"/>
      <w:divBdr>
        <w:top w:val="none" w:sz="0" w:space="0" w:color="auto"/>
        <w:left w:val="none" w:sz="0" w:space="0" w:color="auto"/>
        <w:bottom w:val="none" w:sz="0" w:space="0" w:color="auto"/>
        <w:right w:val="none" w:sz="0" w:space="0" w:color="auto"/>
      </w:divBdr>
    </w:div>
    <w:div w:id="1265066121">
      <w:bodyDiv w:val="1"/>
      <w:marLeft w:val="0"/>
      <w:marRight w:val="0"/>
      <w:marTop w:val="0"/>
      <w:marBottom w:val="0"/>
      <w:divBdr>
        <w:top w:val="none" w:sz="0" w:space="0" w:color="auto"/>
        <w:left w:val="none" w:sz="0" w:space="0" w:color="auto"/>
        <w:bottom w:val="none" w:sz="0" w:space="0" w:color="auto"/>
        <w:right w:val="none" w:sz="0" w:space="0" w:color="auto"/>
      </w:divBdr>
    </w:div>
    <w:div w:id="1405688955">
      <w:bodyDiv w:val="1"/>
      <w:marLeft w:val="0"/>
      <w:marRight w:val="0"/>
      <w:marTop w:val="0"/>
      <w:marBottom w:val="0"/>
      <w:divBdr>
        <w:top w:val="none" w:sz="0" w:space="0" w:color="auto"/>
        <w:left w:val="none" w:sz="0" w:space="0" w:color="auto"/>
        <w:bottom w:val="none" w:sz="0" w:space="0" w:color="auto"/>
        <w:right w:val="none" w:sz="0" w:space="0" w:color="auto"/>
      </w:divBdr>
    </w:div>
    <w:div w:id="1535921628">
      <w:bodyDiv w:val="1"/>
      <w:marLeft w:val="0"/>
      <w:marRight w:val="0"/>
      <w:marTop w:val="0"/>
      <w:marBottom w:val="0"/>
      <w:divBdr>
        <w:top w:val="none" w:sz="0" w:space="0" w:color="auto"/>
        <w:left w:val="none" w:sz="0" w:space="0" w:color="auto"/>
        <w:bottom w:val="none" w:sz="0" w:space="0" w:color="auto"/>
        <w:right w:val="none" w:sz="0" w:space="0" w:color="auto"/>
      </w:divBdr>
    </w:div>
    <w:div w:id="1597715974">
      <w:bodyDiv w:val="1"/>
      <w:marLeft w:val="0"/>
      <w:marRight w:val="0"/>
      <w:marTop w:val="0"/>
      <w:marBottom w:val="0"/>
      <w:divBdr>
        <w:top w:val="none" w:sz="0" w:space="0" w:color="auto"/>
        <w:left w:val="none" w:sz="0" w:space="0" w:color="auto"/>
        <w:bottom w:val="none" w:sz="0" w:space="0" w:color="auto"/>
        <w:right w:val="none" w:sz="0" w:space="0" w:color="auto"/>
      </w:divBdr>
    </w:div>
    <w:div w:id="1701541272">
      <w:bodyDiv w:val="1"/>
      <w:marLeft w:val="0"/>
      <w:marRight w:val="0"/>
      <w:marTop w:val="0"/>
      <w:marBottom w:val="0"/>
      <w:divBdr>
        <w:top w:val="none" w:sz="0" w:space="0" w:color="auto"/>
        <w:left w:val="none" w:sz="0" w:space="0" w:color="auto"/>
        <w:bottom w:val="none" w:sz="0" w:space="0" w:color="auto"/>
        <w:right w:val="none" w:sz="0" w:space="0" w:color="auto"/>
      </w:divBdr>
    </w:div>
    <w:div w:id="1806849872">
      <w:bodyDiv w:val="1"/>
      <w:marLeft w:val="0"/>
      <w:marRight w:val="0"/>
      <w:marTop w:val="0"/>
      <w:marBottom w:val="0"/>
      <w:divBdr>
        <w:top w:val="none" w:sz="0" w:space="0" w:color="auto"/>
        <w:left w:val="none" w:sz="0" w:space="0" w:color="auto"/>
        <w:bottom w:val="none" w:sz="0" w:space="0" w:color="auto"/>
        <w:right w:val="none" w:sz="0" w:space="0" w:color="auto"/>
      </w:divBdr>
    </w:div>
    <w:div w:id="1847135022">
      <w:bodyDiv w:val="1"/>
      <w:marLeft w:val="0"/>
      <w:marRight w:val="0"/>
      <w:marTop w:val="0"/>
      <w:marBottom w:val="0"/>
      <w:divBdr>
        <w:top w:val="none" w:sz="0" w:space="0" w:color="auto"/>
        <w:left w:val="none" w:sz="0" w:space="0" w:color="auto"/>
        <w:bottom w:val="none" w:sz="0" w:space="0" w:color="auto"/>
        <w:right w:val="none" w:sz="0" w:space="0" w:color="auto"/>
      </w:divBdr>
    </w:div>
    <w:div w:id="1950233921">
      <w:bodyDiv w:val="1"/>
      <w:marLeft w:val="0"/>
      <w:marRight w:val="0"/>
      <w:marTop w:val="0"/>
      <w:marBottom w:val="0"/>
      <w:divBdr>
        <w:top w:val="none" w:sz="0" w:space="0" w:color="auto"/>
        <w:left w:val="none" w:sz="0" w:space="0" w:color="auto"/>
        <w:bottom w:val="none" w:sz="0" w:space="0" w:color="auto"/>
        <w:right w:val="none" w:sz="0" w:space="0" w:color="auto"/>
      </w:divBdr>
    </w:div>
    <w:div w:id="210784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www.hucff.ufrj.br/download-de-arquivos/category/9-ccih?download=268:orientacoes-e-recomendacoes&amp;start=20" TargetMode="External"/><Relationship Id="rId18" Type="http://schemas.openxmlformats.org/officeDocument/2006/relationships/hyperlink" Target="http://lproweb.procempa.com.br/pmpa/prefpoa/cgvs/usu_doc/controle_e_monitoramento_de_microrganismos_multirresistentes.pdf" TargetMode="External"/><Relationship Id="rId26" Type="http://schemas.openxmlformats.org/officeDocument/2006/relationships/hyperlink" Target="https://www.mdsaude.com/doencas-infecciosas/doencas-bacterianas/" TargetMode="External"/><Relationship Id="rId3" Type="http://schemas.openxmlformats.org/officeDocument/2006/relationships/settings" Target="settings.xml"/><Relationship Id="rId21" Type="http://schemas.openxmlformats.org/officeDocument/2006/relationships/hyperlink" Target="https://doi.org/10.1590/0034-7167-2019-0483" TargetMode="External"/><Relationship Id="rId34"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hyperlink" Target="https://doi.org/10.1186/s13756-019-0485-7" TargetMode="External"/><Relationship Id="rId17" Type="http://schemas.openxmlformats.org/officeDocument/2006/relationships/hyperlink" Target="https://vdocuments.mx/prevaloencia-de-staphylococcus-aureus-rev-bras-farm-892-121-124-2008.html" TargetMode="External"/><Relationship Id="rId25" Type="http://schemas.openxmlformats.org/officeDocument/2006/relationships/hyperlink" Target="https://actamedicaportuguesa.com/revista/index.php/amp/article/view/4736/3879"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21727/rs.v6i1.41" TargetMode="External"/><Relationship Id="rId20" Type="http://schemas.openxmlformats.org/officeDocument/2006/relationships/hyperlink" Target="https://www.scielo.br/pdf/bjid/v14s2/pt_v14s2a03.pdf" TargetMode="External"/><Relationship Id="rId29" Type="http://schemas.openxmlformats.org/officeDocument/2006/relationships/hyperlink" Target="http://www.scielo.org.co/pdf/iat/v28n1/v28n1a08.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ude.go.gov.br/vigilancia-em-saude/vigilancia-epidemiologica" TargetMode="External"/><Relationship Id="rId24" Type="http://schemas.openxmlformats.org/officeDocument/2006/relationships/hyperlink" Target="https://www.scielo.br/pdf/ape/v25n2/a05v25n2.pdf"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dx.doi.org/10.5935/2238-3182.20190012" TargetMode="External"/><Relationship Id="rId23" Type="http://schemas.openxmlformats.org/officeDocument/2006/relationships/hyperlink" Target="http://www2.ebserh.gov.br/documents/214336/1110083/PRO-SCIH-04+-+PROTOCOLO+DE+PRECAU%C3%87%C3%95ES+DE+CONTATO+PARA+MICRO-ORGANISMOS+MULTIRRESISTENTES+DA+MEAC.pdf/6c643e3a-69cd-4152-b479-25c303428514" TargetMode="External"/><Relationship Id="rId28" Type="http://schemas.openxmlformats.org/officeDocument/2006/relationships/hyperlink" Target="https://www.scielo.br/pdf/reeusp/v46n1/v46n1a18.pdf" TargetMode="External"/><Relationship Id="rId10" Type="http://schemas.openxmlformats.org/officeDocument/2006/relationships/hyperlink" Target="http://www.saude.df.gov.br/wp-conteudo/uploads/2018/02/Cartilha_-_Infeccao_Hospitalar_.pdf" TargetMode="External"/><Relationship Id="rId19" Type="http://schemas.openxmlformats.org/officeDocument/2006/relationships/hyperlink" Target="http://dx.doi.org/10.4067/S0716-10182020000100037" TargetMode="External"/><Relationship Id="rId31" Type="http://schemas.openxmlformats.org/officeDocument/2006/relationships/hyperlink" Target="https://doi.org/10.1016/j.ijid.2019.07.007" TargetMode="External"/><Relationship Id="rId4" Type="http://schemas.openxmlformats.org/officeDocument/2006/relationships/webSettings" Target="webSettings.xml"/><Relationship Id="rId9" Type="http://schemas.openxmlformats.org/officeDocument/2006/relationships/hyperlink" Target="http://bvsms.saude.gov.br/bvs/saudelegis/cns/2013/res0466_12_12_2012.htm" TargetMode="External"/><Relationship Id="rId14" Type="http://schemas.openxmlformats.org/officeDocument/2006/relationships/hyperlink" Target="http://www2.ebserh.gov.br/documents/147715/0/ROTINA+DE+MRSA+2015/8cb7a138-b17b-4e5e-8386-f1295c6d964d" TargetMode="External"/><Relationship Id="rId22" Type="http://schemas.openxmlformats.org/officeDocument/2006/relationships/hyperlink" Target="https://doi.org/10.1590/S0103-21002013000200013" TargetMode="External"/><Relationship Id="rId27" Type="http://schemas.openxmlformats.org/officeDocument/2006/relationships/hyperlink" Target="https://jic-abih.com.br/index.php/jic" TargetMode="External"/><Relationship Id="rId30" Type="http://schemas.openxmlformats.org/officeDocument/2006/relationships/hyperlink" Target="https://doi.org/10.1016/j.medcli.2018.03.035"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Luceleny\Documents\TCC%203\TABELA%20DOS%20RESULTADO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Planilha_do_Microsoft_Excel.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lineChart>
        <c:grouping val="standard"/>
        <c:varyColors val="0"/>
        <c:ser>
          <c:idx val="1"/>
          <c:order val="0"/>
          <c:tx>
            <c:strRef>
              <c:f>Anos!$C$1</c:f>
              <c:strCache>
                <c:ptCount val="1"/>
                <c:pt idx="0">
                  <c:v>%</c:v>
                </c:pt>
              </c:strCache>
            </c:strRef>
          </c:tx>
          <c:spPr>
            <a:ln w="15875" cap="rnd">
              <a:solidFill>
                <a:schemeClr val="accent1"/>
              </a:solidFill>
              <a:round/>
            </a:ln>
            <a:effectLst/>
          </c:spPr>
          <c:marker>
            <c:symbol val="circle"/>
            <c:size val="4"/>
            <c:spPr>
              <a:gradFill rotWithShape="1">
                <a:gsLst>
                  <a:gs pos="0">
                    <a:schemeClr val="accent5">
                      <a:tint val="77000"/>
                      <a:lumMod val="110000"/>
                      <a:satMod val="105000"/>
                      <a:tint val="67000"/>
                    </a:schemeClr>
                  </a:gs>
                  <a:gs pos="50000">
                    <a:schemeClr val="accent5">
                      <a:tint val="77000"/>
                      <a:lumMod val="105000"/>
                      <a:satMod val="103000"/>
                      <a:tint val="73000"/>
                    </a:schemeClr>
                  </a:gs>
                  <a:gs pos="100000">
                    <a:schemeClr val="accent5">
                      <a:tint val="77000"/>
                      <a:lumMod val="105000"/>
                      <a:satMod val="109000"/>
                      <a:tint val="81000"/>
                    </a:schemeClr>
                  </a:gs>
                </a:gsLst>
                <a:lin ang="5400000" scaled="0"/>
              </a:gradFill>
              <a:ln w="9525" cap="flat" cmpd="sng" algn="ctr">
                <a:solidFill>
                  <a:schemeClr val="tx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Anos!$A$2:$A$7</c:f>
              <c:numCache>
                <c:formatCode>General</c:formatCode>
                <c:ptCount val="6"/>
                <c:pt idx="0">
                  <c:v>2016</c:v>
                </c:pt>
                <c:pt idx="1">
                  <c:v>2017</c:v>
                </c:pt>
                <c:pt idx="2">
                  <c:v>2018</c:v>
                </c:pt>
                <c:pt idx="3">
                  <c:v>2019</c:v>
                </c:pt>
                <c:pt idx="4">
                  <c:v>2020</c:v>
                </c:pt>
              </c:numCache>
            </c:numRef>
          </c:cat>
          <c:val>
            <c:numRef>
              <c:f>Anos!$C$2:$C$7</c:f>
              <c:numCache>
                <c:formatCode>General</c:formatCode>
                <c:ptCount val="6"/>
                <c:pt idx="0">
                  <c:v>5.45</c:v>
                </c:pt>
                <c:pt idx="1">
                  <c:v>24.26</c:v>
                </c:pt>
                <c:pt idx="2">
                  <c:v>33.659999999999997</c:v>
                </c:pt>
                <c:pt idx="3">
                  <c:v>20.3</c:v>
                </c:pt>
                <c:pt idx="4">
                  <c:v>16.34</c:v>
                </c:pt>
              </c:numCache>
            </c:numRef>
          </c:val>
          <c:smooth val="0"/>
          <c:extLst>
            <c:ext xmlns:c16="http://schemas.microsoft.com/office/drawing/2014/chart" uri="{C3380CC4-5D6E-409C-BE32-E72D297353CC}">
              <c16:uniqueId val="{00000000-E410-420E-B0A8-283011CCDD9F}"/>
            </c:ext>
          </c:extLst>
        </c:ser>
        <c:dLbls>
          <c:showLegendKey val="0"/>
          <c:showVal val="0"/>
          <c:showCatName val="0"/>
          <c:showSerName val="0"/>
          <c:showPercent val="0"/>
          <c:showBubbleSize val="0"/>
        </c:dLbls>
        <c:marker val="1"/>
        <c:smooth val="0"/>
        <c:axId val="204708928"/>
        <c:axId val="203653888"/>
      </c:lineChart>
      <c:catAx>
        <c:axId val="204708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crossAx val="203653888"/>
        <c:crosses val="autoZero"/>
        <c:auto val="1"/>
        <c:lblAlgn val="ctr"/>
        <c:lblOffset val="100"/>
        <c:noMultiLvlLbl val="0"/>
      </c:catAx>
      <c:valAx>
        <c:axId val="2036538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crossAx val="204708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Planilha1!$B$1</c:f>
              <c:strCache>
                <c:ptCount val="1"/>
                <c:pt idx="0">
                  <c:v>MRSA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Planilha1!$A$2:$A$6</c:f>
              <c:numCache>
                <c:formatCode>General</c:formatCode>
                <c:ptCount val="5"/>
                <c:pt idx="0">
                  <c:v>2016</c:v>
                </c:pt>
                <c:pt idx="1">
                  <c:v>2017</c:v>
                </c:pt>
                <c:pt idx="2">
                  <c:v>2018</c:v>
                </c:pt>
                <c:pt idx="3">
                  <c:v>2019</c:v>
                </c:pt>
                <c:pt idx="4">
                  <c:v>2020</c:v>
                </c:pt>
              </c:numCache>
            </c:numRef>
          </c:cat>
          <c:val>
            <c:numRef>
              <c:f>Planilha1!$B$2:$B$6</c:f>
              <c:numCache>
                <c:formatCode>0.00%</c:formatCode>
                <c:ptCount val="5"/>
                <c:pt idx="0">
                  <c:v>0.1111</c:v>
                </c:pt>
                <c:pt idx="1">
                  <c:v>0.22270000000000001</c:v>
                </c:pt>
                <c:pt idx="2">
                  <c:v>0.20979999999999999</c:v>
                </c:pt>
                <c:pt idx="3">
                  <c:v>0.12889999999999999</c:v>
                </c:pt>
                <c:pt idx="4">
                  <c:v>0.14729999999999999</c:v>
                </c:pt>
              </c:numCache>
            </c:numRef>
          </c:val>
          <c:extLst>
            <c:ext xmlns:c16="http://schemas.microsoft.com/office/drawing/2014/chart" uri="{C3380CC4-5D6E-409C-BE32-E72D297353CC}">
              <c16:uniqueId val="{00000000-04A6-4CA7-A832-4DBD138C712B}"/>
            </c:ext>
          </c:extLst>
        </c:ser>
        <c:ser>
          <c:idx val="1"/>
          <c:order val="1"/>
          <c:tx>
            <c:strRef>
              <c:f>Planilha1!$C$1</c:f>
              <c:strCache>
                <c:ptCount val="1"/>
                <c:pt idx="0">
                  <c:v>Outros MR</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Planilha1!$A$2:$A$6</c:f>
              <c:numCache>
                <c:formatCode>General</c:formatCode>
                <c:ptCount val="5"/>
                <c:pt idx="0">
                  <c:v>2016</c:v>
                </c:pt>
                <c:pt idx="1">
                  <c:v>2017</c:v>
                </c:pt>
                <c:pt idx="2">
                  <c:v>2018</c:v>
                </c:pt>
                <c:pt idx="3">
                  <c:v>2019</c:v>
                </c:pt>
                <c:pt idx="4">
                  <c:v>2020</c:v>
                </c:pt>
              </c:numCache>
            </c:numRef>
          </c:cat>
          <c:val>
            <c:numRef>
              <c:f>Planilha1!$C$2:$C$6</c:f>
              <c:numCache>
                <c:formatCode>0.00%</c:formatCode>
                <c:ptCount val="5"/>
                <c:pt idx="0">
                  <c:v>0.88890000000000002</c:v>
                </c:pt>
                <c:pt idx="1">
                  <c:v>0.77729999999999999</c:v>
                </c:pt>
                <c:pt idx="2">
                  <c:v>0.79020000000000001</c:v>
                </c:pt>
                <c:pt idx="3">
                  <c:v>0.87109999999999999</c:v>
                </c:pt>
                <c:pt idx="4">
                  <c:v>0.85270000000000001</c:v>
                </c:pt>
              </c:numCache>
            </c:numRef>
          </c:val>
          <c:extLst>
            <c:ext xmlns:c16="http://schemas.microsoft.com/office/drawing/2014/chart" uri="{C3380CC4-5D6E-409C-BE32-E72D297353CC}">
              <c16:uniqueId val="{00000001-04A6-4CA7-A832-4DBD138C712B}"/>
            </c:ext>
          </c:extLst>
        </c:ser>
        <c:dLbls>
          <c:dLblPos val="inEnd"/>
          <c:showLegendKey val="0"/>
          <c:showVal val="1"/>
          <c:showCatName val="0"/>
          <c:showSerName val="0"/>
          <c:showPercent val="0"/>
          <c:showBubbleSize val="0"/>
        </c:dLbls>
        <c:gapWidth val="182"/>
        <c:axId val="1215269439"/>
        <c:axId val="1320190063"/>
      </c:barChart>
      <c:catAx>
        <c:axId val="121526943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crossAx val="1320190063"/>
        <c:crosses val="autoZero"/>
        <c:auto val="1"/>
        <c:lblAlgn val="ctr"/>
        <c:lblOffset val="100"/>
        <c:noMultiLvlLbl val="0"/>
      </c:catAx>
      <c:valAx>
        <c:axId val="1320190063"/>
        <c:scaling>
          <c:orientation val="minMax"/>
        </c:scaling>
        <c:delete val="0"/>
        <c:axPos val="b"/>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crossAx val="1215269439"/>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legendEntry>
      <c:legendEntry>
        <c:idx val="1"/>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legendEntry>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t-B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9098</Words>
  <Characters>49132</Characters>
  <Application>Microsoft Office Word</Application>
  <DocSecurity>0</DocSecurity>
  <Lines>409</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Luceleny</dc:creator>
  <cp:keywords/>
  <dc:description/>
  <cp:lastModifiedBy>Sergiane Bisinoto Alves</cp:lastModifiedBy>
  <cp:revision>2</cp:revision>
  <dcterms:created xsi:type="dcterms:W3CDTF">2020-12-18T20:06:00Z</dcterms:created>
  <dcterms:modified xsi:type="dcterms:W3CDTF">2020-12-18T20:06:00Z</dcterms:modified>
</cp:coreProperties>
</file>