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4ED83" w14:textId="291AF8C9" w:rsidR="003B7D46" w:rsidRPr="00C80E26" w:rsidRDefault="00026005" w:rsidP="00E8435E">
      <w:pPr>
        <w:jc w:val="both"/>
        <w:rPr>
          <w:rFonts w:asciiTheme="majorHAnsi" w:hAnsiTheme="majorHAnsi" w:cstheme="majorHAnsi"/>
          <w:b/>
        </w:rPr>
      </w:pPr>
      <w:r>
        <w:rPr>
          <w:rFonts w:asciiTheme="majorHAnsi" w:hAnsiTheme="majorHAnsi" w:cstheme="majorHAnsi"/>
          <w:b/>
        </w:rPr>
        <w:t>Consequências do estigma de peso na saúde</w:t>
      </w:r>
    </w:p>
    <w:p w14:paraId="1FBF09ED" w14:textId="77777777" w:rsidR="00EC5B7D" w:rsidRDefault="00EC5B7D" w:rsidP="00E8435E">
      <w:pPr>
        <w:jc w:val="both"/>
        <w:rPr>
          <w:rFonts w:asciiTheme="majorHAnsi" w:hAnsiTheme="majorHAnsi" w:cstheme="majorHAnsi"/>
          <w:b/>
          <w:bCs/>
        </w:rPr>
      </w:pPr>
    </w:p>
    <w:p w14:paraId="3FD266B8" w14:textId="462B0B66" w:rsidR="00E8435E" w:rsidRPr="00C80E26" w:rsidRDefault="00026005" w:rsidP="00E8435E">
      <w:pPr>
        <w:jc w:val="both"/>
        <w:rPr>
          <w:rFonts w:asciiTheme="majorHAnsi" w:hAnsiTheme="majorHAnsi" w:cstheme="majorHAnsi"/>
          <w:i/>
          <w:iCs/>
          <w:szCs w:val="18"/>
          <w:lang w:val="en-US"/>
        </w:rPr>
      </w:pPr>
      <w:r w:rsidRPr="00026005">
        <w:rPr>
          <w:rFonts w:asciiTheme="majorHAnsi" w:hAnsiTheme="majorHAnsi" w:cstheme="majorHAnsi"/>
          <w:i/>
          <w:iCs/>
          <w:szCs w:val="18"/>
          <w:lang w:val="en-US"/>
        </w:rPr>
        <w:t>Consequences of weight stigma on health</w:t>
      </w:r>
      <w:r w:rsidR="00665966" w:rsidRPr="00C80E26">
        <w:rPr>
          <w:rFonts w:asciiTheme="majorHAnsi" w:hAnsiTheme="majorHAnsi" w:cstheme="majorHAnsi"/>
          <w:i/>
          <w:iCs/>
          <w:szCs w:val="18"/>
          <w:lang w:val="en-US"/>
        </w:rPr>
        <w:t xml:space="preserve"> </w:t>
      </w:r>
    </w:p>
    <w:p w14:paraId="060088FD" w14:textId="77777777" w:rsidR="00E8435E" w:rsidRPr="00C80E26" w:rsidRDefault="00E8435E" w:rsidP="0002771E">
      <w:pPr>
        <w:rPr>
          <w:rFonts w:asciiTheme="minorHAnsi" w:hAnsiTheme="minorHAnsi"/>
          <w:lang w:val="en-US"/>
        </w:rPr>
      </w:pPr>
    </w:p>
    <w:p w14:paraId="52FAD37C" w14:textId="4D7C8D3D" w:rsidR="00EC5B7D" w:rsidRPr="00EC5B7D" w:rsidRDefault="002146D0" w:rsidP="009C0FCE">
      <w:pPr>
        <w:jc w:val="both"/>
        <w:rPr>
          <w:rFonts w:asciiTheme="minorHAnsi" w:hAnsiTheme="minorHAnsi"/>
          <w:bCs/>
          <w:szCs w:val="20"/>
          <w:vertAlign w:val="superscript"/>
        </w:rPr>
      </w:pPr>
      <w:r w:rsidRPr="00EC5B7D">
        <w:rPr>
          <w:rFonts w:asciiTheme="minorHAnsi" w:hAnsiTheme="minorHAnsi"/>
          <w:bCs/>
          <w:szCs w:val="20"/>
        </w:rPr>
        <w:t>Juliana Maria do Vale Silva, Vanessa Roriz Ferreira de Abreu</w:t>
      </w:r>
    </w:p>
    <w:p w14:paraId="65C84210" w14:textId="77777777" w:rsidR="008B7382" w:rsidRDefault="008B7382" w:rsidP="004A2C6A">
      <w:pPr>
        <w:rPr>
          <w:rFonts w:asciiTheme="minorHAnsi" w:hAnsiTheme="minorHAnsi"/>
        </w:rPr>
      </w:pPr>
    </w:p>
    <w:p w14:paraId="4E9B5453" w14:textId="77777777" w:rsidR="008B7382" w:rsidRPr="00C80E26" w:rsidRDefault="008B7382" w:rsidP="004A2C6A">
      <w:pPr>
        <w:rPr>
          <w:rFonts w:asciiTheme="minorHAnsi" w:hAnsiTheme="minorHAnsi"/>
          <w:b/>
          <w:bCs/>
        </w:rPr>
      </w:pPr>
      <w:r w:rsidRPr="00C80E26">
        <w:rPr>
          <w:rFonts w:asciiTheme="minorHAnsi" w:hAnsiTheme="minorHAnsi"/>
          <w:b/>
          <w:bCs/>
        </w:rPr>
        <w:t>Resumo</w:t>
      </w:r>
    </w:p>
    <w:p w14:paraId="37FEDF4D" w14:textId="77777777" w:rsidR="009C499D" w:rsidRPr="00C80E26" w:rsidRDefault="009C499D" w:rsidP="004A2C6A">
      <w:pPr>
        <w:rPr>
          <w:rFonts w:asciiTheme="minorHAnsi" w:hAnsiTheme="minorHAnsi"/>
        </w:rPr>
      </w:pPr>
    </w:p>
    <w:p w14:paraId="48C505DF" w14:textId="59017243" w:rsidR="00494221" w:rsidRPr="00C80E26" w:rsidRDefault="004A2C6A" w:rsidP="009C0FCE">
      <w:pPr>
        <w:jc w:val="both"/>
        <w:rPr>
          <w:rFonts w:asciiTheme="minorHAnsi" w:hAnsiTheme="minorHAnsi"/>
        </w:rPr>
      </w:pPr>
      <w:r w:rsidRPr="00C80E26">
        <w:rPr>
          <w:rFonts w:asciiTheme="minorHAnsi" w:hAnsiTheme="minorHAnsi"/>
        </w:rPr>
        <w:t xml:space="preserve">Objetivo: Identificar as consequências do estigma de peso na saúde. Método: </w:t>
      </w:r>
      <w:r w:rsidR="00CC602E" w:rsidRPr="00C80E26">
        <w:rPr>
          <w:rFonts w:asciiTheme="minorHAnsi" w:hAnsiTheme="minorHAnsi"/>
        </w:rPr>
        <w:t xml:space="preserve">Trata-se de uma </w:t>
      </w:r>
      <w:r w:rsidRPr="00C80E26">
        <w:rPr>
          <w:rFonts w:asciiTheme="minorHAnsi" w:hAnsiTheme="minorHAnsi"/>
        </w:rPr>
        <w:t xml:space="preserve">revisão narrativa, com busca de evidências na base de dados PubMed (Medline) e Scielo (Scientific Eletronic Library Online), </w:t>
      </w:r>
      <w:r w:rsidR="00CC602E" w:rsidRPr="00C80E26">
        <w:rPr>
          <w:rFonts w:asciiTheme="minorHAnsi" w:hAnsiTheme="minorHAnsi"/>
        </w:rPr>
        <w:t>de</w:t>
      </w:r>
      <w:r w:rsidRPr="00C80E26">
        <w:rPr>
          <w:rFonts w:asciiTheme="minorHAnsi" w:hAnsiTheme="minorHAnsi"/>
        </w:rPr>
        <w:t xml:space="preserve"> artigos que abordassem consequências associadas ao estigma do peso, em população de ambos os sexos, adultos e idos</w:t>
      </w:r>
      <w:r w:rsidR="00AD1CAB">
        <w:rPr>
          <w:rFonts w:asciiTheme="minorHAnsi" w:hAnsiTheme="minorHAnsi"/>
        </w:rPr>
        <w:t>os, com período de publicação entre 2010 a 2020</w:t>
      </w:r>
      <w:r w:rsidRPr="00C80E26">
        <w:rPr>
          <w:rFonts w:asciiTheme="minorHAnsi" w:hAnsiTheme="minorHAnsi"/>
        </w:rPr>
        <w:t xml:space="preserve"> nos idiomas português e inglês</w:t>
      </w:r>
      <w:r w:rsidR="00CC602E" w:rsidRPr="00C80E26">
        <w:rPr>
          <w:rFonts w:asciiTheme="minorHAnsi" w:hAnsiTheme="minorHAnsi"/>
        </w:rPr>
        <w:t xml:space="preserve">, por meio dos descritores </w:t>
      </w:r>
      <w:r w:rsidR="00CC602E" w:rsidRPr="00C80E26">
        <w:rPr>
          <w:rFonts w:asciiTheme="minorHAnsi" w:hAnsiTheme="minorHAnsi" w:cstheme="minorHAnsi"/>
        </w:rPr>
        <w:t xml:space="preserve">obesidade, estigma, saúde, </w:t>
      </w:r>
      <w:r w:rsidR="00CC602E" w:rsidRPr="00C80E26">
        <w:rPr>
          <w:rFonts w:asciiTheme="minorHAnsi" w:hAnsiTheme="minorHAnsi" w:cstheme="minorHAnsi"/>
          <w:i/>
          <w:iCs/>
        </w:rPr>
        <w:t>obesity, stigma, health</w:t>
      </w:r>
      <w:r w:rsidR="00CC602E" w:rsidRPr="00C80E26">
        <w:rPr>
          <w:rFonts w:asciiTheme="minorHAnsi" w:hAnsiTheme="minorHAnsi" w:cstheme="minorHAnsi"/>
        </w:rPr>
        <w:t>.</w:t>
      </w:r>
      <w:r w:rsidR="00AD1CAB">
        <w:rPr>
          <w:rFonts w:asciiTheme="minorHAnsi" w:hAnsiTheme="minorHAnsi"/>
        </w:rPr>
        <w:t xml:space="preserve"> Foram utilizados 24</w:t>
      </w:r>
      <w:r w:rsidRPr="00C80E26">
        <w:rPr>
          <w:rFonts w:asciiTheme="minorHAnsi" w:hAnsiTheme="minorHAnsi"/>
        </w:rPr>
        <w:t xml:space="preserve"> artigos para análise do tema. Resultados: Este estudo identificou associação do estigma de peso com atitudes discriminatórias de estud</w:t>
      </w:r>
      <w:r w:rsidR="00AD1CAB">
        <w:rPr>
          <w:rFonts w:asciiTheme="minorHAnsi" w:hAnsiTheme="minorHAnsi"/>
        </w:rPr>
        <w:t>antes e profissionais d</w:t>
      </w:r>
      <w:r w:rsidR="00352B7A">
        <w:rPr>
          <w:rFonts w:asciiTheme="minorHAnsi" w:hAnsiTheme="minorHAnsi"/>
        </w:rPr>
        <w:t xml:space="preserve">e saúde, mudança de comportamento durante a pandemia de COVID-19, alterações no comportamento alimentar, transtornos alimentares, aumento de peso, estresse, mudanças em parâmetros metabólicos, inflamação, autocuidado, qualidade de vida, sofrimento psíquico e mortalidade. </w:t>
      </w:r>
      <w:r w:rsidR="004F77E1" w:rsidRPr="00C80E26">
        <w:rPr>
          <w:rFonts w:asciiTheme="minorHAnsi" w:hAnsiTheme="minorHAnsi"/>
        </w:rPr>
        <w:t xml:space="preserve">As experiências estigmatizantes ao longo da vida parecem afetar a homeostase em resposta ao estresse e provocar sentimentos negativos, gerando repercussões comportamentais e fisiológicas. Estas consequências incluem aumento sustentado do hormônio cortisol, mudanças nos parâmetros metabólicos, alimentação disfuncional e transtornos alimentares. </w:t>
      </w:r>
      <w:r w:rsidR="00026005">
        <w:rPr>
          <w:rFonts w:asciiTheme="minorHAnsi" w:hAnsiTheme="minorHAnsi"/>
        </w:rPr>
        <w:t>Conclusão: A</w:t>
      </w:r>
      <w:r w:rsidRPr="00C80E26">
        <w:rPr>
          <w:rFonts w:asciiTheme="minorHAnsi" w:hAnsiTheme="minorHAnsi"/>
        </w:rPr>
        <w:t xml:space="preserve"> discriminação baseada no peso favorece o</w:t>
      </w:r>
      <w:r w:rsidR="00026005">
        <w:rPr>
          <w:rFonts w:asciiTheme="minorHAnsi" w:hAnsiTheme="minorHAnsi"/>
        </w:rPr>
        <w:t xml:space="preserve"> excesso de peso,</w:t>
      </w:r>
      <w:r w:rsidRPr="00C80E26">
        <w:rPr>
          <w:rFonts w:asciiTheme="minorHAnsi" w:hAnsiTheme="minorHAnsi"/>
        </w:rPr>
        <w:t xml:space="preserve"> contribui para o sofrimento psíquico, comorbidades e mortalidade. Uma fundamentação científica bem consolidada sobre os efeitos deletérios da discriminação de peso na saúde pode conscientizar a comunidade de que o estigma não auxilia no tratamento da obesidade, e sim, gera mais agravos.</w:t>
      </w:r>
    </w:p>
    <w:p w14:paraId="13045C0D" w14:textId="24D3CAE6" w:rsidR="008B7382" w:rsidRPr="00C80E26" w:rsidRDefault="0002771E" w:rsidP="00020060">
      <w:pPr>
        <w:jc w:val="both"/>
        <w:rPr>
          <w:rFonts w:asciiTheme="minorHAnsi" w:hAnsiTheme="minorHAnsi"/>
        </w:rPr>
      </w:pPr>
      <w:r w:rsidRPr="00C80E26">
        <w:rPr>
          <w:rFonts w:asciiTheme="minorHAnsi" w:hAnsiTheme="minorHAnsi"/>
        </w:rPr>
        <w:t xml:space="preserve"> </w:t>
      </w:r>
    </w:p>
    <w:p w14:paraId="294C1067" w14:textId="111EAC64" w:rsidR="0002771E" w:rsidRPr="00C80E26" w:rsidRDefault="0002771E" w:rsidP="004F77E1">
      <w:pPr>
        <w:jc w:val="both"/>
        <w:rPr>
          <w:rFonts w:asciiTheme="minorHAnsi" w:hAnsiTheme="minorHAnsi"/>
        </w:rPr>
      </w:pPr>
      <w:r w:rsidRPr="00C80E26">
        <w:rPr>
          <w:rFonts w:asciiTheme="minorHAnsi" w:hAnsiTheme="minorHAnsi"/>
          <w:b/>
          <w:bCs/>
        </w:rPr>
        <w:t>Palavras-chave:</w:t>
      </w:r>
      <w:r w:rsidR="006D37D7" w:rsidRPr="00C80E26">
        <w:rPr>
          <w:rFonts w:asciiTheme="minorHAnsi" w:hAnsiTheme="minorHAnsi"/>
        </w:rPr>
        <w:t xml:space="preserve"> </w:t>
      </w:r>
      <w:r w:rsidR="00D160DF" w:rsidRPr="00C80E26">
        <w:rPr>
          <w:rFonts w:asciiTheme="minorHAnsi" w:hAnsiTheme="minorHAnsi"/>
        </w:rPr>
        <w:t>Preconceito de Peso</w:t>
      </w:r>
      <w:r w:rsidR="004F77E1" w:rsidRPr="00C80E26">
        <w:rPr>
          <w:rFonts w:asciiTheme="minorHAnsi" w:hAnsiTheme="minorHAnsi"/>
        </w:rPr>
        <w:t>;</w:t>
      </w:r>
      <w:r w:rsidR="00D160DF" w:rsidRPr="00C80E26">
        <w:rPr>
          <w:rFonts w:asciiTheme="minorHAnsi" w:hAnsiTheme="minorHAnsi"/>
        </w:rPr>
        <w:t xml:space="preserve"> Discriminação Baseada em Peso;</w:t>
      </w:r>
      <w:r w:rsidR="006D37D7" w:rsidRPr="00C80E26">
        <w:rPr>
          <w:rFonts w:asciiTheme="minorHAnsi" w:hAnsiTheme="minorHAnsi"/>
        </w:rPr>
        <w:t xml:space="preserve"> Viés da</w:t>
      </w:r>
      <w:r w:rsidR="00E8435E" w:rsidRPr="00C80E26">
        <w:rPr>
          <w:rFonts w:asciiTheme="minorHAnsi" w:hAnsiTheme="minorHAnsi"/>
        </w:rPr>
        <w:t xml:space="preserve"> Obesidade</w:t>
      </w:r>
      <w:r w:rsidR="004F77E1" w:rsidRPr="00C80E26">
        <w:rPr>
          <w:rFonts w:asciiTheme="minorHAnsi" w:hAnsiTheme="minorHAnsi"/>
        </w:rPr>
        <w:t xml:space="preserve">; Angústia Psicológica; </w:t>
      </w:r>
      <w:r w:rsidR="004F77E1" w:rsidRPr="00C80E26">
        <w:rPr>
          <w:rFonts w:asciiTheme="minorHAnsi" w:hAnsiTheme="minorHAnsi"/>
          <w:iCs/>
        </w:rPr>
        <w:t>Estresse Fisiológico; Transtornos da Alimentação e da Ingestão de Alimentos.</w:t>
      </w:r>
    </w:p>
    <w:p w14:paraId="661E034D" w14:textId="77777777" w:rsidR="0002771E" w:rsidRPr="00C80E26" w:rsidRDefault="0002771E" w:rsidP="0002771E">
      <w:pPr>
        <w:rPr>
          <w:rFonts w:asciiTheme="minorHAnsi" w:hAnsiTheme="minorHAnsi"/>
        </w:rPr>
      </w:pPr>
    </w:p>
    <w:p w14:paraId="2871908B" w14:textId="77777777" w:rsidR="008B7382" w:rsidRPr="00C80E26" w:rsidRDefault="008B7382" w:rsidP="0002771E">
      <w:pPr>
        <w:rPr>
          <w:rFonts w:asciiTheme="minorHAnsi" w:hAnsiTheme="minorHAnsi"/>
          <w:b/>
          <w:bCs/>
          <w:i/>
          <w:iCs/>
          <w:lang w:val="en-US"/>
        </w:rPr>
      </w:pPr>
      <w:r w:rsidRPr="00C80E26">
        <w:rPr>
          <w:rFonts w:asciiTheme="minorHAnsi" w:hAnsiTheme="minorHAnsi"/>
          <w:b/>
          <w:bCs/>
          <w:i/>
          <w:iCs/>
          <w:lang w:val="en-US"/>
        </w:rPr>
        <w:t>Abstract</w:t>
      </w:r>
    </w:p>
    <w:p w14:paraId="27C2E9BB" w14:textId="77777777" w:rsidR="0017094B" w:rsidRPr="00C80E26" w:rsidRDefault="0017094B" w:rsidP="0002771E">
      <w:pPr>
        <w:rPr>
          <w:rFonts w:asciiTheme="minorHAnsi" w:hAnsiTheme="minorHAnsi"/>
          <w:i/>
          <w:iCs/>
          <w:lang w:val="en-US"/>
        </w:rPr>
      </w:pPr>
    </w:p>
    <w:p w14:paraId="7B8D7E7A" w14:textId="1A35B462" w:rsidR="0002771E" w:rsidRPr="00C80E26" w:rsidRDefault="00925484" w:rsidP="009C0FCE">
      <w:pPr>
        <w:jc w:val="both"/>
        <w:rPr>
          <w:rFonts w:asciiTheme="minorHAnsi" w:hAnsiTheme="minorHAnsi"/>
          <w:i/>
          <w:iCs/>
          <w:lang w:val="en-US"/>
        </w:rPr>
      </w:pPr>
      <w:r w:rsidRPr="00925484">
        <w:rPr>
          <w:rFonts w:asciiTheme="minorHAnsi" w:hAnsiTheme="minorHAnsi"/>
          <w:i/>
          <w:iCs/>
          <w:lang w:val="en-US"/>
        </w:rPr>
        <w:t>Objective: To identify the health consequences of weight stigma. Method: This is a narrative review, with search for evidence in the PubMed (Medline) and Scielo (Scientific Eletronic Library Online) database, of articles that addressed consequences associated with weight stigma, in a population of both sexes, adults and elderly, with publication period between 2010 and 2020 in Portuguese and English, using the keywords obesity, stigma, health, obesity, stigma, health. 24 articles were used to analyze the theme. Results: This study identified an association between weight stigma and discriminatory attitudes of students and health professionals, changes in behavior during the COVID-19 pandemic, changes in eating behavior, eating disorders, weight gain, stress, changes in metabolic parameters, inflammation, self-care, quality of life, psychological distress and mortality. Stigmatizing experiences throughout life seem to affect homeostasis in response to stress and cause negative feelings, generating behavioral and physiological repercussions. These consequences include sustained increase in the hormone cortisol, changes in metabolic parameters, dysfunctional eating and eating disorders. Conclusion: Discrimination based on weight favors excess weight, contributes to psychological distress, comorbidities and mortality. A well-established scientific basis on the deleterious effects of weight discrimination on health can make the community aware that stigma does not help in the treatment of obesity, but generates more problems.</w:t>
      </w:r>
      <w:r w:rsidR="004A2C6A" w:rsidRPr="00C80E26">
        <w:rPr>
          <w:rFonts w:asciiTheme="minorHAnsi" w:hAnsiTheme="minorHAnsi"/>
          <w:i/>
          <w:iCs/>
          <w:lang w:val="en-US"/>
        </w:rPr>
        <w:t xml:space="preserve"> </w:t>
      </w:r>
    </w:p>
    <w:p w14:paraId="7E39FC76" w14:textId="77777777" w:rsidR="008B7382" w:rsidRPr="00C80E26" w:rsidRDefault="008B7382" w:rsidP="0002771E">
      <w:pPr>
        <w:rPr>
          <w:rFonts w:asciiTheme="minorHAnsi" w:hAnsiTheme="minorHAnsi"/>
          <w:lang w:val="en-US"/>
        </w:rPr>
      </w:pPr>
    </w:p>
    <w:p w14:paraId="11973BAC" w14:textId="60C82522" w:rsidR="0002771E" w:rsidRPr="00C80E26" w:rsidRDefault="0002771E" w:rsidP="004F77E1">
      <w:pPr>
        <w:jc w:val="both"/>
        <w:rPr>
          <w:rFonts w:asciiTheme="minorHAnsi" w:hAnsiTheme="minorHAnsi"/>
          <w:i/>
          <w:iCs/>
          <w:lang w:val="en-US"/>
        </w:rPr>
      </w:pPr>
      <w:r w:rsidRPr="00C80E26">
        <w:rPr>
          <w:rFonts w:asciiTheme="minorHAnsi" w:hAnsiTheme="minorHAnsi"/>
          <w:b/>
          <w:bCs/>
          <w:i/>
          <w:iCs/>
          <w:lang w:val="en-US"/>
        </w:rPr>
        <w:lastRenderedPageBreak/>
        <w:t>Keywords</w:t>
      </w:r>
      <w:r w:rsidRPr="00C80E26">
        <w:rPr>
          <w:rFonts w:asciiTheme="minorHAnsi" w:hAnsiTheme="minorHAnsi"/>
          <w:i/>
          <w:iCs/>
          <w:lang w:val="en-US"/>
        </w:rPr>
        <w:t>:</w:t>
      </w:r>
      <w:r w:rsidR="00D160DF" w:rsidRPr="00C80E26">
        <w:rPr>
          <w:rFonts w:asciiTheme="minorHAnsi" w:hAnsiTheme="minorHAnsi"/>
          <w:i/>
          <w:iCs/>
          <w:lang w:val="en-US"/>
        </w:rPr>
        <w:t xml:space="preserve"> Weight Prejudice</w:t>
      </w:r>
      <w:r w:rsidR="004F77E1" w:rsidRPr="00C80E26">
        <w:rPr>
          <w:rFonts w:asciiTheme="minorHAnsi" w:hAnsiTheme="minorHAnsi"/>
          <w:i/>
          <w:iCs/>
          <w:lang w:val="en-US"/>
        </w:rPr>
        <w:t>;</w:t>
      </w:r>
      <w:r w:rsidR="00EF04F8" w:rsidRPr="00C80E26">
        <w:rPr>
          <w:rFonts w:asciiTheme="minorHAnsi" w:hAnsiTheme="minorHAnsi"/>
          <w:i/>
          <w:iCs/>
          <w:lang w:val="en-US"/>
        </w:rPr>
        <w:t xml:space="preserve"> Weight Based Discrimination</w:t>
      </w:r>
      <w:r w:rsidR="004F77E1" w:rsidRPr="00C80E26">
        <w:rPr>
          <w:rFonts w:asciiTheme="minorHAnsi" w:hAnsiTheme="minorHAnsi"/>
          <w:i/>
          <w:iCs/>
          <w:lang w:val="en-US"/>
        </w:rPr>
        <w:t>;</w:t>
      </w:r>
      <w:r w:rsidR="00EF04F8" w:rsidRPr="00C80E26">
        <w:rPr>
          <w:rFonts w:asciiTheme="minorHAnsi" w:hAnsiTheme="minorHAnsi"/>
          <w:i/>
          <w:iCs/>
          <w:lang w:val="en-US"/>
        </w:rPr>
        <w:t xml:space="preserve"> Obesity bia</w:t>
      </w:r>
      <w:r w:rsidR="004F77E1" w:rsidRPr="00C80E26">
        <w:rPr>
          <w:rFonts w:asciiTheme="minorHAnsi" w:hAnsiTheme="minorHAnsi"/>
          <w:i/>
          <w:iCs/>
          <w:lang w:val="en-US"/>
        </w:rPr>
        <w:t>s; Psychological Distress; Stress Physiological; Feeding and Eating Disorders.</w:t>
      </w:r>
    </w:p>
    <w:p w14:paraId="417D09DC" w14:textId="77777777" w:rsidR="007F7CA8" w:rsidRPr="00C80E26" w:rsidRDefault="007F7CA8" w:rsidP="00E53799">
      <w:pPr>
        <w:rPr>
          <w:rFonts w:asciiTheme="minorHAnsi" w:hAnsiTheme="minorHAnsi"/>
          <w:b/>
          <w:bCs/>
          <w:lang w:val="en-US"/>
        </w:rPr>
      </w:pPr>
    </w:p>
    <w:p w14:paraId="028AEA66" w14:textId="74CEC3F1" w:rsidR="00F0436C" w:rsidRPr="00C80E26" w:rsidRDefault="007F7CA8" w:rsidP="00E53799">
      <w:pPr>
        <w:rPr>
          <w:rFonts w:asciiTheme="minorHAnsi" w:hAnsiTheme="minorHAnsi"/>
          <w:b/>
          <w:bCs/>
        </w:rPr>
      </w:pPr>
      <w:r w:rsidRPr="00C80E26">
        <w:rPr>
          <w:rFonts w:asciiTheme="minorHAnsi" w:hAnsiTheme="minorHAnsi"/>
          <w:b/>
          <w:bCs/>
        </w:rPr>
        <w:t>INTRODUÇÃO</w:t>
      </w:r>
    </w:p>
    <w:p w14:paraId="3B3FF594" w14:textId="77777777" w:rsidR="0012772E" w:rsidRPr="00C80E26" w:rsidRDefault="0012772E" w:rsidP="00E53799">
      <w:pPr>
        <w:rPr>
          <w:rFonts w:asciiTheme="minorHAnsi" w:hAnsiTheme="minorHAnsi"/>
          <w:b/>
          <w:bCs/>
        </w:rPr>
      </w:pPr>
    </w:p>
    <w:p w14:paraId="67CF6F01" w14:textId="677B31D8" w:rsidR="00224561" w:rsidRPr="00C80E26" w:rsidRDefault="00224561" w:rsidP="00224561">
      <w:pPr>
        <w:spacing w:line="360" w:lineRule="auto"/>
        <w:jc w:val="both"/>
        <w:rPr>
          <w:rFonts w:asciiTheme="minorHAnsi" w:hAnsiTheme="minorHAnsi"/>
          <w:bCs/>
        </w:rPr>
      </w:pPr>
      <w:r w:rsidRPr="00C80E26">
        <w:rPr>
          <w:rFonts w:asciiTheme="minorHAnsi" w:hAnsiTheme="minorHAnsi"/>
          <w:bCs/>
        </w:rPr>
        <w:t>A obesidade</w:t>
      </w:r>
      <w:r w:rsidR="00584902">
        <w:rPr>
          <w:rFonts w:asciiTheme="minorHAnsi" w:hAnsiTheme="minorHAnsi"/>
          <w:bCs/>
        </w:rPr>
        <w:t xml:space="preserve">, </w:t>
      </w:r>
      <w:r w:rsidR="00584902" w:rsidRPr="00C80E26">
        <w:rPr>
          <w:rFonts w:asciiTheme="minorHAnsi" w:hAnsiTheme="minorHAnsi"/>
          <w:bCs/>
        </w:rPr>
        <w:t>caracterizada pelo acúmulo excessivo de gordura corporal</w:t>
      </w:r>
      <w:r w:rsidR="00584902" w:rsidRPr="00C80E26">
        <w:rPr>
          <w:rFonts w:asciiTheme="minorHAnsi" w:hAnsiTheme="minorHAnsi"/>
          <w:bCs/>
          <w:vertAlign w:val="superscript"/>
        </w:rPr>
        <w:t>1</w:t>
      </w:r>
      <w:r w:rsidR="00584902">
        <w:rPr>
          <w:rFonts w:asciiTheme="minorHAnsi" w:hAnsiTheme="minorHAnsi"/>
          <w:bCs/>
        </w:rPr>
        <w:t xml:space="preserve"> é</w:t>
      </w:r>
      <w:r w:rsidRPr="00C80E26">
        <w:rPr>
          <w:rFonts w:asciiTheme="minorHAnsi" w:hAnsiTheme="minorHAnsi"/>
          <w:bCs/>
        </w:rPr>
        <w:t xml:space="preserve"> uma doença crônica de</w:t>
      </w:r>
      <w:r w:rsidR="00584902">
        <w:rPr>
          <w:rFonts w:asciiTheme="minorHAnsi" w:hAnsiTheme="minorHAnsi"/>
          <w:bCs/>
        </w:rPr>
        <w:t xml:space="preserve"> causa complexa e multifatorial</w:t>
      </w:r>
      <w:r w:rsidRPr="00C80E26">
        <w:rPr>
          <w:rFonts w:asciiTheme="minorHAnsi" w:hAnsiTheme="minorHAnsi"/>
          <w:bCs/>
        </w:rPr>
        <w:t xml:space="preserve">. Compreende múltiplos fatores sendo eles </w:t>
      </w:r>
      <w:r w:rsidR="004F77E1" w:rsidRPr="00C80E26">
        <w:rPr>
          <w:rFonts w:asciiTheme="minorHAnsi" w:hAnsiTheme="minorHAnsi"/>
          <w:bCs/>
        </w:rPr>
        <w:t>biológicos</w:t>
      </w:r>
      <w:r w:rsidRPr="00C80E26">
        <w:rPr>
          <w:rFonts w:asciiTheme="minorHAnsi" w:hAnsiTheme="minorHAnsi"/>
          <w:bCs/>
        </w:rPr>
        <w:t>, culturais, genéticos, psicológicos, de saúde pública e política</w:t>
      </w:r>
      <w:r w:rsidRPr="00C80E26">
        <w:rPr>
          <w:rFonts w:asciiTheme="minorHAnsi" w:hAnsiTheme="minorHAnsi"/>
          <w:bCs/>
          <w:vertAlign w:val="superscript"/>
        </w:rPr>
        <w:t>1,2</w:t>
      </w:r>
      <w:r w:rsidRPr="00C80E26">
        <w:rPr>
          <w:rFonts w:asciiTheme="minorHAnsi" w:hAnsiTheme="minorHAnsi"/>
          <w:bCs/>
        </w:rPr>
        <w:t xml:space="preserve">. Pesquisas têm evidenciado </w:t>
      </w:r>
      <w:r w:rsidR="00331BD2" w:rsidRPr="00C80E26">
        <w:rPr>
          <w:rFonts w:asciiTheme="minorHAnsi" w:hAnsiTheme="minorHAnsi"/>
          <w:bCs/>
        </w:rPr>
        <w:t xml:space="preserve">que o </w:t>
      </w:r>
      <w:r w:rsidRPr="00C80E26">
        <w:rPr>
          <w:rFonts w:asciiTheme="minorHAnsi" w:hAnsiTheme="minorHAnsi"/>
          <w:bCs/>
        </w:rPr>
        <w:t xml:space="preserve">excesso de peso </w:t>
      </w:r>
      <w:r w:rsidR="00331BD2" w:rsidRPr="00C80E26">
        <w:rPr>
          <w:rFonts w:asciiTheme="minorHAnsi" w:hAnsiTheme="minorHAnsi"/>
          <w:bCs/>
        </w:rPr>
        <w:t xml:space="preserve">é uma condição de risco </w:t>
      </w:r>
      <w:r w:rsidRPr="00C80E26">
        <w:rPr>
          <w:rFonts w:asciiTheme="minorHAnsi" w:hAnsiTheme="minorHAnsi"/>
          <w:bCs/>
        </w:rPr>
        <w:t>a</w:t>
      </w:r>
      <w:r w:rsidR="00331BD2" w:rsidRPr="00C80E26">
        <w:rPr>
          <w:rFonts w:asciiTheme="minorHAnsi" w:hAnsiTheme="minorHAnsi"/>
          <w:bCs/>
        </w:rPr>
        <w:t>ssociada a</w:t>
      </w:r>
      <w:r w:rsidRPr="00C80E26">
        <w:rPr>
          <w:rFonts w:asciiTheme="minorHAnsi" w:hAnsiTheme="minorHAnsi"/>
          <w:bCs/>
        </w:rPr>
        <w:t xml:space="preserve"> Doenças Crônicas não Transmissíveis (DCNTs), incluindo as doenças cardiovasculares, diabetes e neoplasias</w:t>
      </w:r>
      <w:r w:rsidRPr="00C80E26">
        <w:rPr>
          <w:rFonts w:asciiTheme="minorHAnsi" w:hAnsiTheme="minorHAnsi"/>
          <w:bCs/>
          <w:vertAlign w:val="superscript"/>
        </w:rPr>
        <w:t>3</w:t>
      </w:r>
      <w:r w:rsidRPr="00C80E26">
        <w:rPr>
          <w:rFonts w:asciiTheme="minorHAnsi" w:hAnsiTheme="minorHAnsi"/>
          <w:bCs/>
        </w:rPr>
        <w:t xml:space="preserve">. </w:t>
      </w:r>
    </w:p>
    <w:p w14:paraId="69C3D94D" w14:textId="380A1A44" w:rsidR="006C098B" w:rsidRPr="00C80E26" w:rsidRDefault="00224561" w:rsidP="00566124">
      <w:pPr>
        <w:spacing w:line="360" w:lineRule="auto"/>
        <w:jc w:val="both"/>
        <w:rPr>
          <w:rFonts w:asciiTheme="minorHAnsi" w:hAnsiTheme="minorHAnsi"/>
          <w:bCs/>
        </w:rPr>
      </w:pPr>
      <w:r w:rsidRPr="00C80E26">
        <w:rPr>
          <w:rFonts w:asciiTheme="minorHAnsi" w:hAnsiTheme="minorHAnsi"/>
          <w:bCs/>
        </w:rPr>
        <w:t>D</w:t>
      </w:r>
      <w:r w:rsidR="0048720F" w:rsidRPr="00C80E26">
        <w:rPr>
          <w:rFonts w:asciiTheme="minorHAnsi" w:hAnsiTheme="minorHAnsi"/>
          <w:bCs/>
        </w:rPr>
        <w:t xml:space="preserve">e acordo com os dados da </w:t>
      </w:r>
      <w:r w:rsidR="003A6A8F" w:rsidRPr="00C80E26">
        <w:rPr>
          <w:rFonts w:asciiTheme="minorHAnsi" w:hAnsiTheme="minorHAnsi"/>
          <w:bCs/>
        </w:rPr>
        <w:t xml:space="preserve">Vigilância de Fatores de Risco e Proteção para Doenças Crônicas por Inquérito Telefônico (VIGITEL) </w:t>
      </w:r>
      <w:r w:rsidR="0048720F" w:rsidRPr="00C80E26">
        <w:rPr>
          <w:rFonts w:asciiTheme="minorHAnsi" w:hAnsiTheme="minorHAnsi"/>
          <w:bCs/>
        </w:rPr>
        <w:t>de 2</w:t>
      </w:r>
      <w:r w:rsidR="00441B20" w:rsidRPr="00C80E26">
        <w:rPr>
          <w:rFonts w:asciiTheme="minorHAnsi" w:hAnsiTheme="minorHAnsi"/>
          <w:bCs/>
        </w:rPr>
        <w:t>019,</w:t>
      </w:r>
      <w:r w:rsidRPr="00C80E26">
        <w:rPr>
          <w:rFonts w:asciiTheme="minorHAnsi" w:hAnsiTheme="minorHAnsi"/>
          <w:bCs/>
        </w:rPr>
        <w:t xml:space="preserve">  nos últimos treze anos no Brasil,  </w:t>
      </w:r>
      <w:r w:rsidR="00441B20" w:rsidRPr="00C80E26">
        <w:rPr>
          <w:rFonts w:asciiTheme="minorHAnsi" w:hAnsiTheme="minorHAnsi"/>
          <w:bCs/>
        </w:rPr>
        <w:t xml:space="preserve">a prevalência de </w:t>
      </w:r>
      <w:r w:rsidR="00984934" w:rsidRPr="00C80E26">
        <w:rPr>
          <w:rFonts w:asciiTheme="minorHAnsi" w:hAnsiTheme="minorHAnsi"/>
          <w:bCs/>
        </w:rPr>
        <w:t>indiví</w:t>
      </w:r>
      <w:r w:rsidR="003A6A8F" w:rsidRPr="00C80E26">
        <w:rPr>
          <w:rFonts w:asciiTheme="minorHAnsi" w:hAnsiTheme="minorHAnsi"/>
          <w:bCs/>
        </w:rPr>
        <w:t>duos adultos</w:t>
      </w:r>
      <w:r w:rsidR="0048720F" w:rsidRPr="00C80E26">
        <w:rPr>
          <w:rFonts w:asciiTheme="minorHAnsi" w:hAnsiTheme="minorHAnsi"/>
          <w:bCs/>
        </w:rPr>
        <w:t xml:space="preserve"> com excesso de peso </w:t>
      </w:r>
      <w:r w:rsidR="003A6A8F" w:rsidRPr="00C80E26">
        <w:rPr>
          <w:rFonts w:asciiTheme="minorHAnsi" w:hAnsiTheme="minorHAnsi"/>
          <w:bCs/>
        </w:rPr>
        <w:t xml:space="preserve">(IMC ≥ 25kg/m²) </w:t>
      </w:r>
      <w:r w:rsidR="00441B20" w:rsidRPr="00C80E26">
        <w:rPr>
          <w:rFonts w:asciiTheme="minorHAnsi" w:hAnsiTheme="minorHAnsi"/>
          <w:bCs/>
        </w:rPr>
        <w:t>passou</w:t>
      </w:r>
      <w:r w:rsidR="0048720F" w:rsidRPr="00C80E26">
        <w:rPr>
          <w:rFonts w:asciiTheme="minorHAnsi" w:hAnsiTheme="minorHAnsi"/>
          <w:bCs/>
        </w:rPr>
        <w:t xml:space="preserve"> </w:t>
      </w:r>
      <w:r w:rsidR="003A6A8F" w:rsidRPr="00C80E26">
        <w:rPr>
          <w:rFonts w:asciiTheme="minorHAnsi" w:hAnsiTheme="minorHAnsi"/>
          <w:bCs/>
        </w:rPr>
        <w:t>de 42,6% para 55,4%</w:t>
      </w:r>
      <w:r w:rsidR="00984934" w:rsidRPr="00C80E26">
        <w:rPr>
          <w:rFonts w:asciiTheme="minorHAnsi" w:hAnsiTheme="minorHAnsi"/>
          <w:bCs/>
        </w:rPr>
        <w:t xml:space="preserve">, demonstrando que maior parte da população possui excesso de peso. Do mesmo modo que a obesidade </w:t>
      </w:r>
      <w:r w:rsidR="00441B20" w:rsidRPr="00C80E26">
        <w:rPr>
          <w:rFonts w:asciiTheme="minorHAnsi" w:hAnsiTheme="minorHAnsi"/>
          <w:bCs/>
        </w:rPr>
        <w:t>(IMC ≥ 30kg/m²</w:t>
      </w:r>
      <w:r w:rsidR="00984934" w:rsidRPr="00C80E26">
        <w:rPr>
          <w:rFonts w:asciiTheme="minorHAnsi" w:hAnsiTheme="minorHAnsi"/>
          <w:bCs/>
        </w:rPr>
        <w:t>)</w:t>
      </w:r>
      <w:r w:rsidR="00441B20" w:rsidRPr="00C80E26">
        <w:rPr>
          <w:rFonts w:asciiTheme="minorHAnsi" w:hAnsiTheme="minorHAnsi"/>
          <w:bCs/>
        </w:rPr>
        <w:t xml:space="preserve"> vem progredindo</w:t>
      </w:r>
      <w:r w:rsidR="00984934" w:rsidRPr="00C80E26">
        <w:rPr>
          <w:rFonts w:asciiTheme="minorHAnsi" w:hAnsiTheme="minorHAnsi"/>
          <w:bCs/>
        </w:rPr>
        <w:t xml:space="preserve"> na população brasileira</w:t>
      </w:r>
      <w:r w:rsidR="00441B20" w:rsidRPr="00C80E26">
        <w:rPr>
          <w:rFonts w:asciiTheme="minorHAnsi" w:hAnsiTheme="minorHAnsi"/>
          <w:bCs/>
        </w:rPr>
        <w:t>, com aumento de 11,8% para 20,3%</w:t>
      </w:r>
      <w:r w:rsidRPr="00C80E26">
        <w:rPr>
          <w:rFonts w:asciiTheme="minorHAnsi" w:hAnsiTheme="minorHAnsi"/>
          <w:bCs/>
          <w:vertAlign w:val="superscript"/>
        </w:rPr>
        <w:t>4</w:t>
      </w:r>
      <w:r w:rsidR="00441B20" w:rsidRPr="00C80E26">
        <w:rPr>
          <w:rFonts w:asciiTheme="minorHAnsi" w:hAnsiTheme="minorHAnsi"/>
          <w:bCs/>
        </w:rPr>
        <w:t>.</w:t>
      </w:r>
    </w:p>
    <w:p w14:paraId="1955E2CE" w14:textId="2073137E" w:rsidR="00925484" w:rsidRPr="00C80E26" w:rsidRDefault="00DA0AA3" w:rsidP="00F666DF">
      <w:pPr>
        <w:spacing w:line="360" w:lineRule="auto"/>
        <w:jc w:val="both"/>
        <w:rPr>
          <w:rFonts w:asciiTheme="minorHAnsi" w:hAnsiTheme="minorHAnsi"/>
          <w:bCs/>
        </w:rPr>
      </w:pPr>
      <w:r w:rsidRPr="00C80E26">
        <w:rPr>
          <w:rFonts w:asciiTheme="minorHAnsi" w:hAnsiTheme="minorHAnsi"/>
          <w:bCs/>
        </w:rPr>
        <w:t>As alternativas de tratamento</w:t>
      </w:r>
      <w:r w:rsidR="00FA4D65" w:rsidRPr="00C80E26">
        <w:rPr>
          <w:rFonts w:asciiTheme="minorHAnsi" w:hAnsiTheme="minorHAnsi"/>
          <w:bCs/>
        </w:rPr>
        <w:t xml:space="preserve"> determinadas por diretrizes clínicas são constituídas por abordagens com foco no peso e na </w:t>
      </w:r>
      <w:r w:rsidR="00584902">
        <w:rPr>
          <w:rFonts w:asciiTheme="minorHAnsi" w:hAnsiTheme="minorHAnsi"/>
          <w:bCs/>
        </w:rPr>
        <w:t xml:space="preserve">visão </w:t>
      </w:r>
      <w:r w:rsidR="00FA4D65" w:rsidRPr="00C80E26">
        <w:rPr>
          <w:rFonts w:asciiTheme="minorHAnsi" w:hAnsiTheme="minorHAnsi"/>
          <w:bCs/>
        </w:rPr>
        <w:t>p</w:t>
      </w:r>
      <w:r w:rsidR="00584902">
        <w:rPr>
          <w:rFonts w:asciiTheme="minorHAnsi" w:hAnsiTheme="minorHAnsi"/>
          <w:bCs/>
        </w:rPr>
        <w:t>atológic</w:t>
      </w:r>
      <w:r w:rsidR="007C536E">
        <w:rPr>
          <w:rFonts w:asciiTheme="minorHAnsi" w:hAnsiTheme="minorHAnsi"/>
          <w:bCs/>
        </w:rPr>
        <w:t xml:space="preserve">a </w:t>
      </w:r>
      <w:r w:rsidR="00FA4D65" w:rsidRPr="00C80E26">
        <w:rPr>
          <w:rFonts w:asciiTheme="minorHAnsi" w:hAnsiTheme="minorHAnsi"/>
          <w:bCs/>
        </w:rPr>
        <w:t>do corpo gordo</w:t>
      </w:r>
      <w:r w:rsidR="002E191E" w:rsidRPr="00C80E26">
        <w:rPr>
          <w:rFonts w:asciiTheme="minorHAnsi" w:hAnsiTheme="minorHAnsi"/>
          <w:bCs/>
        </w:rPr>
        <w:t>, sendo escassas intervenções baseadas em evidências</w:t>
      </w:r>
      <w:r w:rsidR="00584902">
        <w:rPr>
          <w:rFonts w:asciiTheme="minorHAnsi" w:hAnsiTheme="minorHAnsi"/>
          <w:bCs/>
        </w:rPr>
        <w:t xml:space="preserve"> para a perda de peso e manutenção</w:t>
      </w:r>
      <w:r w:rsidR="00584902">
        <w:rPr>
          <w:rFonts w:ascii="Verdana" w:hAnsi="Verdana"/>
          <w:shd w:val="clear" w:color="auto" w:fill="FFFFFF"/>
        </w:rPr>
        <w:t xml:space="preserve"> </w:t>
      </w:r>
      <w:r w:rsidR="00584902">
        <w:rPr>
          <w:rFonts w:ascii="Calibri" w:hAnsi="Calibri" w:cs="Calibri"/>
          <w:shd w:val="clear" w:color="auto" w:fill="FFFFFF"/>
        </w:rPr>
        <w:t>a</w:t>
      </w:r>
      <w:r w:rsidR="007C536E">
        <w:rPr>
          <w:rFonts w:ascii="Calibri" w:hAnsi="Calibri" w:cs="Calibri"/>
          <w:shd w:val="clear" w:color="auto" w:fill="FFFFFF"/>
        </w:rPr>
        <w:t xml:space="preserve"> longo prazo</w:t>
      </w:r>
      <w:r w:rsidR="007C536E">
        <w:rPr>
          <w:rFonts w:ascii="Calibri" w:hAnsi="Calibri" w:cs="Calibri"/>
          <w:shd w:val="clear" w:color="auto" w:fill="FFFFFF"/>
          <w:vertAlign w:val="superscript"/>
        </w:rPr>
        <w:t>5</w:t>
      </w:r>
      <w:r w:rsidR="002E191E" w:rsidRPr="00C80E26">
        <w:rPr>
          <w:rFonts w:ascii="Calibri" w:hAnsi="Calibri" w:cs="Calibri"/>
          <w:shd w:val="clear" w:color="auto" w:fill="FFFFFF"/>
          <w:vertAlign w:val="superscript"/>
        </w:rPr>
        <w:t>,6</w:t>
      </w:r>
      <w:r w:rsidR="002E191E" w:rsidRPr="00C80E26">
        <w:rPr>
          <w:rFonts w:ascii="Calibri" w:hAnsi="Calibri" w:cs="Calibri"/>
          <w:shd w:val="clear" w:color="auto" w:fill="FFFFFF"/>
        </w:rPr>
        <w:t>.</w:t>
      </w:r>
      <w:r w:rsidR="00931D75" w:rsidRPr="00C80E26">
        <w:rPr>
          <w:rFonts w:ascii="Calibri" w:hAnsi="Calibri" w:cs="Calibri"/>
          <w:shd w:val="clear" w:color="auto" w:fill="FFFFFF"/>
        </w:rPr>
        <w:t xml:space="preserve"> Consequentemente</w:t>
      </w:r>
      <w:r w:rsidR="008B53AB" w:rsidRPr="00C80E26">
        <w:rPr>
          <w:rFonts w:ascii="Calibri" w:hAnsi="Calibri" w:cs="Calibri"/>
          <w:shd w:val="clear" w:color="auto" w:fill="FFFFFF"/>
        </w:rPr>
        <w:t>, o estigma de peso</w:t>
      </w:r>
      <w:r w:rsidR="00641B0F" w:rsidRPr="00C80E26">
        <w:rPr>
          <w:rFonts w:asciiTheme="minorHAnsi" w:hAnsiTheme="minorHAnsi"/>
          <w:bCs/>
        </w:rPr>
        <w:t xml:space="preserve"> tem recebido atenção c</w:t>
      </w:r>
      <w:r w:rsidR="00C02161" w:rsidRPr="00C80E26">
        <w:rPr>
          <w:rFonts w:asciiTheme="minorHAnsi" w:hAnsiTheme="minorHAnsi"/>
          <w:bCs/>
        </w:rPr>
        <w:t xml:space="preserve">ada vez maior nos últimos anos, </w:t>
      </w:r>
      <w:r w:rsidR="00931D75" w:rsidRPr="00C80E26">
        <w:rPr>
          <w:rFonts w:asciiTheme="minorHAnsi" w:hAnsiTheme="minorHAnsi"/>
          <w:bCs/>
        </w:rPr>
        <w:t>visto que</w:t>
      </w:r>
      <w:r w:rsidR="00566124" w:rsidRPr="00C80E26">
        <w:rPr>
          <w:rFonts w:asciiTheme="minorHAnsi" w:hAnsiTheme="minorHAnsi"/>
          <w:bCs/>
        </w:rPr>
        <w:t xml:space="preserve"> é</w:t>
      </w:r>
      <w:r w:rsidR="008B53AB" w:rsidRPr="00C80E26">
        <w:rPr>
          <w:rFonts w:asciiTheme="minorHAnsi" w:hAnsiTheme="minorHAnsi"/>
          <w:bCs/>
        </w:rPr>
        <w:t xml:space="preserve"> </w:t>
      </w:r>
      <w:r w:rsidR="00931D75" w:rsidRPr="00C80E26">
        <w:rPr>
          <w:rFonts w:asciiTheme="minorHAnsi" w:hAnsiTheme="minorHAnsi"/>
          <w:bCs/>
        </w:rPr>
        <w:t>propaga</w:t>
      </w:r>
      <w:r w:rsidR="00566124" w:rsidRPr="00C80E26">
        <w:rPr>
          <w:rFonts w:asciiTheme="minorHAnsi" w:hAnsiTheme="minorHAnsi"/>
          <w:bCs/>
        </w:rPr>
        <w:t>do</w:t>
      </w:r>
      <w:r w:rsidR="00931D75" w:rsidRPr="00C80E26">
        <w:rPr>
          <w:rFonts w:asciiTheme="minorHAnsi" w:hAnsiTheme="minorHAnsi"/>
          <w:bCs/>
        </w:rPr>
        <w:t xml:space="preserve"> </w:t>
      </w:r>
      <w:r w:rsidR="008B53AB" w:rsidRPr="00C80E26">
        <w:rPr>
          <w:rFonts w:asciiTheme="minorHAnsi" w:hAnsiTheme="minorHAnsi"/>
          <w:bCs/>
        </w:rPr>
        <w:t>uma mensagem social de que a gordofobia é aceitável e tolerável</w:t>
      </w:r>
      <w:r w:rsidR="00566124" w:rsidRPr="00C80E26">
        <w:rPr>
          <w:rFonts w:asciiTheme="minorHAnsi" w:hAnsiTheme="minorHAnsi"/>
          <w:bCs/>
        </w:rPr>
        <w:t xml:space="preserve"> na sociedade</w:t>
      </w:r>
      <w:r w:rsidR="006C098B" w:rsidRPr="00C80E26">
        <w:rPr>
          <w:rFonts w:asciiTheme="minorHAnsi" w:hAnsiTheme="minorHAnsi"/>
          <w:bCs/>
          <w:vertAlign w:val="superscript"/>
        </w:rPr>
        <w:t>7</w:t>
      </w:r>
      <w:r w:rsidR="004F77E1" w:rsidRPr="00C80E26">
        <w:rPr>
          <w:rFonts w:asciiTheme="minorHAnsi" w:hAnsiTheme="minorHAnsi"/>
          <w:bCs/>
        </w:rPr>
        <w:t>. É c</w:t>
      </w:r>
      <w:r w:rsidR="00931D75" w:rsidRPr="00C80E26">
        <w:rPr>
          <w:rFonts w:asciiTheme="minorHAnsi" w:hAnsiTheme="minorHAnsi"/>
          <w:bCs/>
        </w:rPr>
        <w:t>omum</w:t>
      </w:r>
      <w:r w:rsidR="00566124" w:rsidRPr="00C80E26">
        <w:rPr>
          <w:rFonts w:asciiTheme="minorHAnsi" w:hAnsiTheme="minorHAnsi"/>
          <w:bCs/>
        </w:rPr>
        <w:t xml:space="preserve"> a discriminação de peso, com atitudes e crenças negativas sobre indivíduos que são classificados com sobrepeso ou obesidade</w:t>
      </w:r>
      <w:r w:rsidR="006C098B" w:rsidRPr="00C80E26">
        <w:rPr>
          <w:rFonts w:asciiTheme="minorHAnsi" w:hAnsiTheme="minorHAnsi"/>
          <w:bCs/>
        </w:rPr>
        <w:t xml:space="preserve">, a partir da hipótese de que o constrangimento vai fomentar a mudança de comportamento </w:t>
      </w:r>
      <w:r w:rsidR="00F666DF" w:rsidRPr="00C80E26">
        <w:rPr>
          <w:rFonts w:asciiTheme="minorHAnsi" w:hAnsiTheme="minorHAnsi"/>
          <w:bCs/>
        </w:rPr>
        <w:t>e perda de peso por intermédio</w:t>
      </w:r>
      <w:r w:rsidR="00D350C6" w:rsidRPr="00C80E26">
        <w:rPr>
          <w:rFonts w:asciiTheme="minorHAnsi" w:hAnsiTheme="minorHAnsi"/>
          <w:bCs/>
        </w:rPr>
        <w:t xml:space="preserve"> de</w:t>
      </w:r>
      <w:r w:rsidR="006C098B" w:rsidRPr="00C80E26">
        <w:rPr>
          <w:rFonts w:asciiTheme="minorHAnsi" w:hAnsiTheme="minorHAnsi"/>
          <w:bCs/>
        </w:rPr>
        <w:t xml:space="preserve"> dieta </w:t>
      </w:r>
      <w:r w:rsidR="00D350C6" w:rsidRPr="00C80E26">
        <w:rPr>
          <w:rFonts w:asciiTheme="minorHAnsi" w:hAnsiTheme="minorHAnsi"/>
          <w:bCs/>
        </w:rPr>
        <w:t xml:space="preserve">e </w:t>
      </w:r>
      <w:r w:rsidR="006C098B" w:rsidRPr="00C80E26">
        <w:rPr>
          <w:rFonts w:asciiTheme="minorHAnsi" w:hAnsiTheme="minorHAnsi"/>
          <w:bCs/>
        </w:rPr>
        <w:t>exercício físico</w:t>
      </w:r>
      <w:r w:rsidR="00F666DF" w:rsidRPr="00C80E26">
        <w:rPr>
          <w:rFonts w:asciiTheme="minorHAnsi" w:hAnsiTheme="minorHAnsi"/>
          <w:bCs/>
          <w:vertAlign w:val="superscript"/>
        </w:rPr>
        <w:t>7,</w:t>
      </w:r>
      <w:r w:rsidR="00566124" w:rsidRPr="00C80E26">
        <w:rPr>
          <w:rFonts w:asciiTheme="minorHAnsi" w:hAnsiTheme="minorHAnsi"/>
          <w:bCs/>
          <w:vertAlign w:val="superscript"/>
        </w:rPr>
        <w:t>8</w:t>
      </w:r>
      <w:r w:rsidR="00931D75" w:rsidRPr="00C80E26">
        <w:rPr>
          <w:rFonts w:asciiTheme="minorHAnsi" w:hAnsiTheme="minorHAnsi"/>
          <w:bCs/>
        </w:rPr>
        <w:t>.</w:t>
      </w:r>
    </w:p>
    <w:p w14:paraId="5B24FB0B" w14:textId="6C17B3C8" w:rsidR="00E53799" w:rsidRPr="00C80E26" w:rsidRDefault="00F666DF" w:rsidP="00F666DF">
      <w:pPr>
        <w:spacing w:line="360" w:lineRule="auto"/>
        <w:jc w:val="both"/>
        <w:rPr>
          <w:rFonts w:asciiTheme="minorHAnsi" w:hAnsiTheme="minorHAnsi" w:cstheme="minorHAnsi"/>
          <w:bCs/>
        </w:rPr>
      </w:pPr>
      <w:r w:rsidRPr="00C80E26">
        <w:rPr>
          <w:rFonts w:asciiTheme="minorHAnsi" w:hAnsiTheme="minorHAnsi" w:cstheme="minorHAnsi"/>
          <w:bCs/>
        </w:rPr>
        <w:t xml:space="preserve">Contudo, </w:t>
      </w:r>
      <w:r w:rsidR="00580DB0" w:rsidRPr="00C80E26">
        <w:rPr>
          <w:rFonts w:asciiTheme="minorHAnsi" w:hAnsiTheme="minorHAnsi" w:cstheme="minorHAnsi"/>
          <w:bCs/>
        </w:rPr>
        <w:t>evidências cientificas consistentes reforçam que o</w:t>
      </w:r>
      <w:r w:rsidRPr="00C80E26">
        <w:rPr>
          <w:rFonts w:asciiTheme="minorHAnsi" w:hAnsiTheme="minorHAnsi" w:cstheme="minorHAnsi"/>
          <w:bCs/>
        </w:rPr>
        <w:t xml:space="preserve"> estigma social</w:t>
      </w:r>
      <w:r w:rsidRPr="00C80E26">
        <w:rPr>
          <w:rFonts w:asciiTheme="minorHAnsi" w:hAnsiTheme="minorHAnsi" w:cstheme="minorHAnsi"/>
        </w:rPr>
        <w:t xml:space="preserve"> </w:t>
      </w:r>
      <w:r w:rsidRPr="00C80E26">
        <w:rPr>
          <w:rFonts w:asciiTheme="minorHAnsi" w:hAnsiTheme="minorHAnsi" w:cstheme="minorHAnsi"/>
          <w:bCs/>
        </w:rPr>
        <w:t>difundido no público em geral,</w:t>
      </w:r>
      <w:r w:rsidRPr="00C80E26">
        <w:rPr>
          <w:rFonts w:asciiTheme="minorHAnsi" w:hAnsiTheme="minorHAnsi" w:cstheme="minorHAnsi"/>
        </w:rPr>
        <w:t xml:space="preserve"> representa </w:t>
      </w:r>
      <w:r w:rsidR="00D54935" w:rsidRPr="00C80E26">
        <w:rPr>
          <w:rFonts w:asciiTheme="minorHAnsi" w:hAnsiTheme="minorHAnsi" w:cstheme="minorHAnsi"/>
        </w:rPr>
        <w:t xml:space="preserve"> uma comunicação ineficiente e  tem potencial </w:t>
      </w:r>
      <w:r w:rsidR="00580DB0" w:rsidRPr="00C80E26">
        <w:rPr>
          <w:rFonts w:asciiTheme="minorHAnsi" w:hAnsiTheme="minorHAnsi" w:cstheme="minorHAnsi"/>
        </w:rPr>
        <w:t>riscos à saúde</w:t>
      </w:r>
      <w:r w:rsidR="00D54935" w:rsidRPr="00C80E26">
        <w:rPr>
          <w:rFonts w:asciiTheme="minorHAnsi" w:hAnsiTheme="minorHAnsi" w:cstheme="minorHAnsi"/>
          <w:vertAlign w:val="superscript"/>
        </w:rPr>
        <w:t>7,9</w:t>
      </w:r>
      <w:r w:rsidR="0044245B" w:rsidRPr="00C80E26">
        <w:rPr>
          <w:rFonts w:asciiTheme="minorHAnsi" w:hAnsiTheme="minorHAnsi" w:cstheme="minorHAnsi"/>
        </w:rPr>
        <w:t>.</w:t>
      </w:r>
      <w:r w:rsidR="00580DB0" w:rsidRPr="00C80E26">
        <w:rPr>
          <w:rFonts w:asciiTheme="minorHAnsi" w:hAnsiTheme="minorHAnsi" w:cstheme="minorHAnsi"/>
        </w:rPr>
        <w:t xml:space="preserve"> </w:t>
      </w:r>
      <w:r w:rsidR="0044245B" w:rsidRPr="00C80E26">
        <w:rPr>
          <w:rFonts w:asciiTheme="minorHAnsi" w:hAnsiTheme="minorHAnsi" w:cstheme="minorHAnsi"/>
        </w:rPr>
        <w:t xml:space="preserve"> A</w:t>
      </w:r>
      <w:r w:rsidR="00580DB0" w:rsidRPr="00C80E26">
        <w:rPr>
          <w:rFonts w:asciiTheme="minorHAnsi" w:hAnsiTheme="minorHAnsi" w:cstheme="minorHAnsi"/>
        </w:rPr>
        <w:t xml:space="preserve"> gravidade dessa prática já vem sendo documentada há 19 anos, não obstante, </w:t>
      </w:r>
      <w:r w:rsidR="00D350C6" w:rsidRPr="00C80E26">
        <w:rPr>
          <w:rFonts w:asciiTheme="minorHAnsi" w:hAnsiTheme="minorHAnsi" w:cstheme="minorHAnsi"/>
          <w:bCs/>
        </w:rPr>
        <w:t>continua</w:t>
      </w:r>
      <w:r w:rsidRPr="00C80E26">
        <w:rPr>
          <w:rFonts w:asciiTheme="minorHAnsi" w:hAnsiTheme="minorHAnsi" w:cstheme="minorHAnsi"/>
          <w:bCs/>
        </w:rPr>
        <w:t xml:space="preserve"> sendo uma das “formas de preconceito socialmente aceitáveis”</w:t>
      </w:r>
      <w:r w:rsidR="00D54935" w:rsidRPr="00C80E26">
        <w:rPr>
          <w:rFonts w:asciiTheme="minorHAnsi" w:hAnsiTheme="minorHAnsi" w:cstheme="minorHAnsi"/>
          <w:bCs/>
          <w:vertAlign w:val="superscript"/>
        </w:rPr>
        <w:t>10</w:t>
      </w:r>
      <w:r w:rsidR="00C80E26">
        <w:rPr>
          <w:rFonts w:asciiTheme="minorHAnsi" w:hAnsiTheme="minorHAnsi" w:cstheme="minorHAnsi"/>
          <w:bCs/>
        </w:rPr>
        <w:t>,</w:t>
      </w:r>
      <w:r w:rsidR="00E53799" w:rsidRPr="00C80E26">
        <w:rPr>
          <w:rFonts w:asciiTheme="minorHAnsi" w:hAnsiTheme="minorHAnsi" w:cstheme="minorHAnsi"/>
          <w:bCs/>
        </w:rPr>
        <w:t xml:space="preserve">  dificultando os </w:t>
      </w:r>
      <w:r w:rsidR="0044245B" w:rsidRPr="00C80E26">
        <w:rPr>
          <w:rFonts w:asciiTheme="minorHAnsi" w:hAnsiTheme="minorHAnsi" w:cstheme="minorHAnsi"/>
          <w:bCs/>
        </w:rPr>
        <w:t>esforços para lidar com a obesidade</w:t>
      </w:r>
      <w:r w:rsidR="00E53799" w:rsidRPr="00C80E26">
        <w:rPr>
          <w:rFonts w:asciiTheme="minorHAnsi" w:hAnsiTheme="minorHAnsi" w:cstheme="minorHAnsi"/>
          <w:bCs/>
          <w:vertAlign w:val="superscript"/>
        </w:rPr>
        <w:t>7</w:t>
      </w:r>
      <w:r w:rsidR="0044245B" w:rsidRPr="00C80E26">
        <w:rPr>
          <w:rFonts w:asciiTheme="minorHAnsi" w:hAnsiTheme="minorHAnsi" w:cstheme="minorHAnsi"/>
          <w:bCs/>
        </w:rPr>
        <w:t>.</w:t>
      </w:r>
      <w:r w:rsidR="00E53799" w:rsidRPr="00C80E26">
        <w:rPr>
          <w:rFonts w:asciiTheme="minorHAnsi" w:hAnsiTheme="minorHAnsi" w:cstheme="minorHAnsi"/>
          <w:bCs/>
        </w:rPr>
        <w:t xml:space="preserve"> Dessa maneira, o objetivo deste estudo é identificar as cons</w:t>
      </w:r>
      <w:r w:rsidR="00AF475F">
        <w:rPr>
          <w:rFonts w:asciiTheme="minorHAnsi" w:hAnsiTheme="minorHAnsi" w:cstheme="minorHAnsi"/>
          <w:bCs/>
        </w:rPr>
        <w:t>equências do estigma de peso na saúde.</w:t>
      </w:r>
    </w:p>
    <w:p w14:paraId="15DD9156" w14:textId="77777777" w:rsidR="00EC5B7D" w:rsidRPr="00C80E26" w:rsidRDefault="00EC5B7D" w:rsidP="007F047E">
      <w:pPr>
        <w:jc w:val="both"/>
        <w:rPr>
          <w:rFonts w:asciiTheme="minorHAnsi" w:hAnsiTheme="minorHAnsi"/>
          <w:bCs/>
        </w:rPr>
      </w:pPr>
    </w:p>
    <w:p w14:paraId="463BC905" w14:textId="2F871958" w:rsidR="002247FA" w:rsidRPr="00C80E26" w:rsidRDefault="00F0436C" w:rsidP="00E53799">
      <w:pPr>
        <w:rPr>
          <w:rFonts w:asciiTheme="minorHAnsi" w:hAnsiTheme="minorHAnsi"/>
          <w:b/>
        </w:rPr>
      </w:pPr>
      <w:r w:rsidRPr="00C80E26">
        <w:rPr>
          <w:rFonts w:asciiTheme="minorHAnsi" w:hAnsiTheme="minorHAnsi"/>
          <w:b/>
        </w:rPr>
        <w:t>MÉ</w:t>
      </w:r>
      <w:r w:rsidR="00196247" w:rsidRPr="00C80E26">
        <w:rPr>
          <w:rFonts w:asciiTheme="minorHAnsi" w:hAnsiTheme="minorHAnsi"/>
          <w:b/>
        </w:rPr>
        <w:t>TODO</w:t>
      </w:r>
    </w:p>
    <w:p w14:paraId="51C95912" w14:textId="77777777" w:rsidR="00E53799" w:rsidRPr="00C80E26" w:rsidRDefault="00E53799" w:rsidP="007F047E">
      <w:pPr>
        <w:jc w:val="both"/>
        <w:rPr>
          <w:rFonts w:asciiTheme="minorHAnsi" w:hAnsiTheme="minorHAnsi"/>
          <w:b/>
        </w:rPr>
      </w:pPr>
    </w:p>
    <w:p w14:paraId="441AD69B" w14:textId="091CE059" w:rsidR="0096586D" w:rsidRPr="00812ED2" w:rsidRDefault="00584902" w:rsidP="00933A23">
      <w:pPr>
        <w:spacing w:line="360" w:lineRule="auto"/>
        <w:jc w:val="both"/>
        <w:rPr>
          <w:rFonts w:asciiTheme="minorHAnsi" w:hAnsiTheme="minorHAnsi" w:cstheme="minorHAnsi"/>
        </w:rPr>
      </w:pPr>
      <w:r>
        <w:rPr>
          <w:rFonts w:asciiTheme="minorHAnsi" w:hAnsiTheme="minorHAnsi" w:cstheme="minorHAnsi"/>
        </w:rPr>
        <w:t>Trata-se de</w:t>
      </w:r>
      <w:r w:rsidR="00381503" w:rsidRPr="00C80E26">
        <w:rPr>
          <w:rFonts w:asciiTheme="minorHAnsi" w:hAnsiTheme="minorHAnsi" w:cstheme="minorHAnsi"/>
        </w:rPr>
        <w:t xml:space="preserve"> uma revisão </w:t>
      </w:r>
      <w:r w:rsidR="002A7AEF" w:rsidRPr="00C80E26">
        <w:rPr>
          <w:rFonts w:asciiTheme="minorHAnsi" w:hAnsiTheme="minorHAnsi" w:cstheme="minorHAnsi"/>
        </w:rPr>
        <w:t>narrativa</w:t>
      </w:r>
      <w:r w:rsidR="00C32CFA" w:rsidRPr="00C80E26">
        <w:rPr>
          <w:rFonts w:asciiTheme="minorHAnsi" w:hAnsiTheme="minorHAnsi" w:cstheme="minorHAnsi"/>
        </w:rPr>
        <w:t xml:space="preserve">, caracterizada pela </w:t>
      </w:r>
      <w:r w:rsidR="0096586D" w:rsidRPr="00C80E26">
        <w:rPr>
          <w:rFonts w:asciiTheme="minorHAnsi" w:hAnsiTheme="minorHAnsi" w:cstheme="minorHAnsi"/>
        </w:rPr>
        <w:t xml:space="preserve">síntese </w:t>
      </w:r>
      <w:r w:rsidR="00C32CFA" w:rsidRPr="00C80E26">
        <w:rPr>
          <w:rFonts w:asciiTheme="minorHAnsi" w:hAnsiTheme="minorHAnsi" w:cstheme="minorHAnsi"/>
        </w:rPr>
        <w:t xml:space="preserve">de evidências cientificas </w:t>
      </w:r>
      <w:r w:rsidR="00383A8A" w:rsidRPr="00C80E26">
        <w:rPr>
          <w:rFonts w:asciiTheme="minorHAnsi" w:hAnsiTheme="minorHAnsi" w:cstheme="minorHAnsi"/>
        </w:rPr>
        <w:t>disponíveis</w:t>
      </w:r>
      <w:r w:rsidR="00C32CFA" w:rsidRPr="00C80E26">
        <w:rPr>
          <w:rFonts w:asciiTheme="minorHAnsi" w:hAnsiTheme="minorHAnsi" w:cstheme="minorHAnsi"/>
        </w:rPr>
        <w:t xml:space="preserve"> na literatura</w:t>
      </w:r>
      <w:r w:rsidR="00383A8A" w:rsidRPr="00C80E26">
        <w:rPr>
          <w:rFonts w:asciiTheme="minorHAnsi" w:hAnsiTheme="minorHAnsi" w:cstheme="minorHAnsi"/>
        </w:rPr>
        <w:t xml:space="preserve">, </w:t>
      </w:r>
      <w:r w:rsidR="0096586D" w:rsidRPr="00C80E26">
        <w:rPr>
          <w:rFonts w:asciiTheme="minorHAnsi" w:hAnsiTheme="minorHAnsi" w:cstheme="minorHAnsi"/>
        </w:rPr>
        <w:t>com o objetivo de</w:t>
      </w:r>
      <w:r w:rsidR="002A74A7" w:rsidRPr="00C80E26">
        <w:rPr>
          <w:rFonts w:asciiTheme="minorHAnsi" w:hAnsiTheme="minorHAnsi" w:cstheme="minorHAnsi"/>
        </w:rPr>
        <w:t xml:space="preserve"> ampliar o conhecimento</w:t>
      </w:r>
      <w:r w:rsidR="0096586D" w:rsidRPr="00C80E26">
        <w:rPr>
          <w:rFonts w:asciiTheme="minorHAnsi" w:hAnsiTheme="minorHAnsi" w:cstheme="minorHAnsi"/>
        </w:rPr>
        <w:t xml:space="preserve"> sob</w:t>
      </w:r>
      <w:r w:rsidR="002A74A7" w:rsidRPr="00C80E26">
        <w:rPr>
          <w:rFonts w:asciiTheme="minorHAnsi" w:hAnsiTheme="minorHAnsi" w:cstheme="minorHAnsi"/>
        </w:rPr>
        <w:t>re determinado assunto</w:t>
      </w:r>
      <w:r w:rsidR="00383A8A" w:rsidRPr="00C80E26">
        <w:rPr>
          <w:rFonts w:asciiTheme="minorHAnsi" w:hAnsiTheme="minorHAnsi" w:cstheme="minorHAnsi"/>
        </w:rPr>
        <w:t xml:space="preserve">, </w:t>
      </w:r>
      <w:r w:rsidR="002A74A7" w:rsidRPr="00C80E26">
        <w:rPr>
          <w:rFonts w:asciiTheme="minorHAnsi" w:hAnsiTheme="minorHAnsi" w:cstheme="minorHAnsi"/>
        </w:rPr>
        <w:t>a</w:t>
      </w:r>
      <w:r w:rsidR="00083B72" w:rsidRPr="00C80E26">
        <w:rPr>
          <w:rFonts w:asciiTheme="minorHAnsi" w:hAnsiTheme="minorHAnsi" w:cstheme="minorHAnsi"/>
        </w:rPr>
        <w:t xml:space="preserve"> </w:t>
      </w:r>
      <w:r w:rsidR="002A74A7" w:rsidRPr="00C80E26">
        <w:rPr>
          <w:rFonts w:asciiTheme="minorHAnsi" w:hAnsiTheme="minorHAnsi" w:cstheme="minorHAnsi"/>
        </w:rPr>
        <w:t>partir da junção dos resultados encontrados.</w:t>
      </w:r>
      <w:r w:rsidR="00812ED2">
        <w:rPr>
          <w:rFonts w:asciiTheme="minorHAnsi" w:hAnsiTheme="minorHAnsi" w:cstheme="minorHAnsi"/>
        </w:rPr>
        <w:t xml:space="preserve"> A</w:t>
      </w:r>
      <w:r w:rsidR="00EB0F20" w:rsidRPr="00C80E26">
        <w:rPr>
          <w:rFonts w:asciiTheme="minorHAnsi" w:hAnsiTheme="minorHAnsi" w:cstheme="minorHAnsi"/>
        </w:rPr>
        <w:t xml:space="preserve"> incorporação do</w:t>
      </w:r>
      <w:r w:rsidR="00812ED2">
        <w:rPr>
          <w:rFonts w:asciiTheme="minorHAnsi" w:hAnsiTheme="minorHAnsi" w:cstheme="minorHAnsi"/>
        </w:rPr>
        <w:t>s resultados podem nortear</w:t>
      </w:r>
      <w:r w:rsidR="00EB0F20" w:rsidRPr="00C80E26">
        <w:rPr>
          <w:rFonts w:asciiTheme="minorHAnsi" w:hAnsiTheme="minorHAnsi" w:cstheme="minorHAnsi"/>
        </w:rPr>
        <w:t xml:space="preserve"> </w:t>
      </w:r>
      <w:r w:rsidR="00BE4977" w:rsidRPr="00C80E26">
        <w:rPr>
          <w:rFonts w:asciiTheme="minorHAnsi" w:hAnsiTheme="minorHAnsi" w:cstheme="minorHAnsi"/>
        </w:rPr>
        <w:t xml:space="preserve">tratamentos e </w:t>
      </w:r>
      <w:r w:rsidR="00EB0F20" w:rsidRPr="00C80E26">
        <w:rPr>
          <w:rFonts w:asciiTheme="minorHAnsi" w:hAnsiTheme="minorHAnsi" w:cstheme="minorHAnsi"/>
        </w:rPr>
        <w:t>in</w:t>
      </w:r>
      <w:r w:rsidR="00BE4977" w:rsidRPr="00C80E26">
        <w:rPr>
          <w:rFonts w:asciiTheme="minorHAnsi" w:hAnsiTheme="minorHAnsi" w:cstheme="minorHAnsi"/>
        </w:rPr>
        <w:t>tervenções</w:t>
      </w:r>
      <w:r w:rsidR="00EB0F20" w:rsidRPr="00C80E26">
        <w:rPr>
          <w:rFonts w:asciiTheme="minorHAnsi" w:hAnsiTheme="minorHAnsi" w:cstheme="minorHAnsi"/>
        </w:rPr>
        <w:t xml:space="preserve">, </w:t>
      </w:r>
      <w:r w:rsidR="00BE4977" w:rsidRPr="00C80E26">
        <w:rPr>
          <w:rFonts w:asciiTheme="minorHAnsi" w:hAnsiTheme="minorHAnsi" w:cstheme="minorHAnsi"/>
        </w:rPr>
        <w:t>indicar temas que necessitam de evidências e contribuir para investigações futuras</w:t>
      </w:r>
      <w:r w:rsidR="00812ED2">
        <w:rPr>
          <w:rFonts w:asciiTheme="minorHAnsi" w:hAnsiTheme="minorHAnsi" w:cstheme="minorHAnsi"/>
        </w:rPr>
        <w:t>,</w:t>
      </w:r>
      <w:r w:rsidR="006C007E" w:rsidRPr="00C80E26">
        <w:rPr>
          <w:rFonts w:asciiTheme="minorHAnsi" w:hAnsiTheme="minorHAnsi" w:cstheme="minorHAnsi"/>
        </w:rPr>
        <w:t xml:space="preserve"> </w:t>
      </w:r>
      <w:r w:rsidR="00812ED2">
        <w:rPr>
          <w:rFonts w:asciiTheme="minorHAnsi" w:hAnsiTheme="minorHAnsi" w:cstheme="minorHAnsi"/>
        </w:rPr>
        <w:t>s</w:t>
      </w:r>
      <w:r w:rsidR="007C536E">
        <w:rPr>
          <w:rFonts w:asciiTheme="minorHAnsi" w:hAnsiTheme="minorHAnsi" w:cstheme="minorHAnsi"/>
        </w:rPr>
        <w:t>endo útil e</w:t>
      </w:r>
      <w:r w:rsidR="00812ED2" w:rsidRPr="00C80E26">
        <w:rPr>
          <w:rFonts w:asciiTheme="minorHAnsi" w:hAnsiTheme="minorHAnsi" w:cstheme="minorHAnsi"/>
        </w:rPr>
        <w:t>m pesqu</w:t>
      </w:r>
      <w:r w:rsidR="00812ED2">
        <w:rPr>
          <w:rFonts w:asciiTheme="minorHAnsi" w:hAnsiTheme="minorHAnsi" w:cstheme="minorHAnsi"/>
        </w:rPr>
        <w:t>isas na área da saúde</w:t>
      </w:r>
      <w:r w:rsidR="00812ED2">
        <w:rPr>
          <w:rFonts w:asciiTheme="minorHAnsi" w:hAnsiTheme="minorHAnsi" w:cstheme="minorHAnsi"/>
          <w:vertAlign w:val="superscript"/>
        </w:rPr>
        <w:t>11</w:t>
      </w:r>
      <w:r w:rsidR="00812ED2">
        <w:rPr>
          <w:rFonts w:asciiTheme="minorHAnsi" w:hAnsiTheme="minorHAnsi" w:cstheme="minorHAnsi"/>
        </w:rPr>
        <w:t>.</w:t>
      </w:r>
    </w:p>
    <w:p w14:paraId="4A1E54A8" w14:textId="30AF85BA" w:rsidR="008F5A99" w:rsidRPr="00C80E26" w:rsidRDefault="00BE4977" w:rsidP="00BE4977">
      <w:pPr>
        <w:spacing w:line="360" w:lineRule="auto"/>
        <w:jc w:val="both"/>
        <w:rPr>
          <w:rFonts w:asciiTheme="minorHAnsi" w:hAnsiTheme="minorHAnsi" w:cstheme="minorHAnsi"/>
        </w:rPr>
      </w:pPr>
      <w:r w:rsidRPr="00C80E26">
        <w:rPr>
          <w:rFonts w:asciiTheme="minorHAnsi" w:hAnsiTheme="minorHAnsi" w:cstheme="minorHAnsi"/>
        </w:rPr>
        <w:t xml:space="preserve">A busca de artigos </w:t>
      </w:r>
      <w:r w:rsidR="00105D8D" w:rsidRPr="00C80E26">
        <w:rPr>
          <w:rFonts w:asciiTheme="minorHAnsi" w:hAnsiTheme="minorHAnsi" w:cstheme="minorHAnsi"/>
        </w:rPr>
        <w:t xml:space="preserve">originais </w:t>
      </w:r>
      <w:r w:rsidRPr="00C80E26">
        <w:rPr>
          <w:rFonts w:asciiTheme="minorHAnsi" w:hAnsiTheme="minorHAnsi" w:cstheme="minorHAnsi"/>
        </w:rPr>
        <w:t>sobre o tema foi realizada nas bases de dados</w:t>
      </w:r>
      <w:r w:rsidR="00A1182B" w:rsidRPr="00C80E26">
        <w:rPr>
          <w:rFonts w:asciiTheme="minorHAnsi" w:hAnsiTheme="minorHAnsi" w:cstheme="minorHAnsi"/>
        </w:rPr>
        <w:t xml:space="preserve"> PubMed</w:t>
      </w:r>
      <w:r w:rsidR="00EF094B" w:rsidRPr="00C80E26">
        <w:rPr>
          <w:rFonts w:asciiTheme="minorHAnsi" w:hAnsiTheme="minorHAnsi" w:cstheme="minorHAnsi"/>
        </w:rPr>
        <w:t xml:space="preserve"> (Medline)</w:t>
      </w:r>
      <w:r w:rsidR="00A1182B" w:rsidRPr="00C80E26">
        <w:rPr>
          <w:rFonts w:asciiTheme="minorHAnsi" w:hAnsiTheme="minorHAnsi" w:cstheme="minorHAnsi"/>
        </w:rPr>
        <w:t xml:space="preserve"> e Scielo</w:t>
      </w:r>
      <w:r w:rsidR="00105D8D" w:rsidRPr="00C80E26">
        <w:rPr>
          <w:rFonts w:asciiTheme="minorHAnsi" w:hAnsiTheme="minorHAnsi" w:cstheme="minorHAnsi"/>
        </w:rPr>
        <w:t xml:space="preserve"> (Scientific Eletronic Library Online)</w:t>
      </w:r>
      <w:r w:rsidR="00A1182B" w:rsidRPr="00C80E26">
        <w:rPr>
          <w:rFonts w:asciiTheme="minorHAnsi" w:hAnsiTheme="minorHAnsi" w:cstheme="minorHAnsi"/>
        </w:rPr>
        <w:t xml:space="preserve">. </w:t>
      </w:r>
      <w:r w:rsidRPr="00C80E26">
        <w:rPr>
          <w:rFonts w:asciiTheme="minorHAnsi" w:hAnsiTheme="minorHAnsi" w:cstheme="minorHAnsi"/>
        </w:rPr>
        <w:t>No rastreamento das publicações foram aplica</w:t>
      </w:r>
      <w:r w:rsidR="00A1182B" w:rsidRPr="00C80E26">
        <w:rPr>
          <w:rFonts w:asciiTheme="minorHAnsi" w:hAnsiTheme="minorHAnsi" w:cstheme="minorHAnsi"/>
        </w:rPr>
        <w:t>dos os seguintes descritores de Ciências da S</w:t>
      </w:r>
      <w:r w:rsidRPr="00C80E26">
        <w:rPr>
          <w:rFonts w:asciiTheme="minorHAnsi" w:hAnsiTheme="minorHAnsi" w:cstheme="minorHAnsi"/>
        </w:rPr>
        <w:t xml:space="preserve">aúde: </w:t>
      </w:r>
      <w:r w:rsidR="00EF094B" w:rsidRPr="00C80E26">
        <w:rPr>
          <w:rFonts w:asciiTheme="minorHAnsi" w:hAnsiTheme="minorHAnsi" w:cstheme="minorHAnsi"/>
        </w:rPr>
        <w:t>obesidade, estigma</w:t>
      </w:r>
      <w:r w:rsidR="008278E0" w:rsidRPr="00C80E26">
        <w:rPr>
          <w:rFonts w:asciiTheme="minorHAnsi" w:hAnsiTheme="minorHAnsi" w:cstheme="minorHAnsi"/>
        </w:rPr>
        <w:t>, saúde</w:t>
      </w:r>
      <w:r w:rsidR="00637ED5" w:rsidRPr="00C80E26">
        <w:rPr>
          <w:rFonts w:asciiTheme="minorHAnsi" w:hAnsiTheme="minorHAnsi" w:cstheme="minorHAnsi"/>
        </w:rPr>
        <w:t xml:space="preserve">, com os recpectivos termos </w:t>
      </w:r>
      <w:r w:rsidR="00A968B3">
        <w:rPr>
          <w:rFonts w:asciiTheme="minorHAnsi" w:hAnsiTheme="minorHAnsi" w:cstheme="minorHAnsi"/>
        </w:rPr>
        <w:t>e</w:t>
      </w:r>
      <w:r w:rsidR="00A1182B" w:rsidRPr="00C80E26">
        <w:rPr>
          <w:rFonts w:asciiTheme="minorHAnsi" w:hAnsiTheme="minorHAnsi" w:cstheme="minorHAnsi"/>
        </w:rPr>
        <w:t xml:space="preserve">m inglês: </w:t>
      </w:r>
      <w:r w:rsidR="008278E0" w:rsidRPr="00C80E26">
        <w:rPr>
          <w:rFonts w:asciiTheme="minorHAnsi" w:hAnsiTheme="minorHAnsi" w:cstheme="minorHAnsi"/>
          <w:i/>
          <w:iCs/>
        </w:rPr>
        <w:t>obesity, stigma,</w:t>
      </w:r>
      <w:r w:rsidR="00105D8D" w:rsidRPr="00C80E26">
        <w:rPr>
          <w:rFonts w:asciiTheme="minorHAnsi" w:hAnsiTheme="minorHAnsi" w:cstheme="minorHAnsi"/>
          <w:i/>
          <w:iCs/>
        </w:rPr>
        <w:t xml:space="preserve"> </w:t>
      </w:r>
      <w:r w:rsidR="008278E0" w:rsidRPr="00C80E26">
        <w:rPr>
          <w:rFonts w:asciiTheme="minorHAnsi" w:hAnsiTheme="minorHAnsi" w:cstheme="minorHAnsi"/>
          <w:i/>
          <w:iCs/>
        </w:rPr>
        <w:t>health</w:t>
      </w:r>
      <w:r w:rsidR="008278E0" w:rsidRPr="00C80E26">
        <w:rPr>
          <w:rFonts w:asciiTheme="minorHAnsi" w:hAnsiTheme="minorHAnsi" w:cstheme="minorHAnsi"/>
        </w:rPr>
        <w:t xml:space="preserve">. </w:t>
      </w:r>
      <w:r w:rsidR="00A1182B" w:rsidRPr="00C80E26">
        <w:rPr>
          <w:rFonts w:asciiTheme="minorHAnsi" w:hAnsiTheme="minorHAnsi" w:cstheme="minorHAnsi"/>
        </w:rPr>
        <w:t>Fo</w:t>
      </w:r>
      <w:r w:rsidR="00637ED5" w:rsidRPr="00C80E26">
        <w:rPr>
          <w:rFonts w:asciiTheme="minorHAnsi" w:hAnsiTheme="minorHAnsi" w:cstheme="minorHAnsi"/>
        </w:rPr>
        <w:t>i</w:t>
      </w:r>
      <w:r w:rsidR="00A1182B" w:rsidRPr="00C80E26">
        <w:rPr>
          <w:rFonts w:asciiTheme="minorHAnsi" w:hAnsiTheme="minorHAnsi" w:cstheme="minorHAnsi"/>
        </w:rPr>
        <w:t xml:space="preserve"> utilizado</w:t>
      </w:r>
      <w:r w:rsidR="00637ED5" w:rsidRPr="00C80E26">
        <w:rPr>
          <w:rFonts w:asciiTheme="minorHAnsi" w:hAnsiTheme="minorHAnsi" w:cstheme="minorHAnsi"/>
        </w:rPr>
        <w:t xml:space="preserve"> o</w:t>
      </w:r>
      <w:r w:rsidR="00A1182B" w:rsidRPr="00C80E26">
        <w:rPr>
          <w:rFonts w:asciiTheme="minorHAnsi" w:hAnsiTheme="minorHAnsi" w:cstheme="minorHAnsi"/>
        </w:rPr>
        <w:t xml:space="preserve"> operador lógico booleano “AND” para relacionar os descritores citados acima. </w:t>
      </w:r>
    </w:p>
    <w:p w14:paraId="76B170B2" w14:textId="59247719" w:rsidR="0008604F" w:rsidRPr="00C80E26" w:rsidRDefault="006C007E" w:rsidP="00BE4977">
      <w:pPr>
        <w:spacing w:line="360" w:lineRule="auto"/>
        <w:jc w:val="both"/>
        <w:rPr>
          <w:rFonts w:asciiTheme="minorHAnsi" w:hAnsiTheme="minorHAnsi" w:cstheme="minorHAnsi"/>
        </w:rPr>
      </w:pPr>
      <w:r w:rsidRPr="00C80E26">
        <w:rPr>
          <w:rFonts w:asciiTheme="minorHAnsi" w:hAnsiTheme="minorHAnsi" w:cstheme="minorHAnsi"/>
        </w:rPr>
        <w:t>O processo de seleç</w:t>
      </w:r>
      <w:r w:rsidR="00812ED2">
        <w:rPr>
          <w:rFonts w:asciiTheme="minorHAnsi" w:hAnsiTheme="minorHAnsi" w:cstheme="minorHAnsi"/>
        </w:rPr>
        <w:t>ão dos artigos foi dividido em 2</w:t>
      </w:r>
      <w:r w:rsidR="0008604F" w:rsidRPr="00C80E26">
        <w:rPr>
          <w:rFonts w:asciiTheme="minorHAnsi" w:hAnsiTheme="minorHAnsi" w:cstheme="minorHAnsi"/>
        </w:rPr>
        <w:t xml:space="preserve"> etapas: 1ª </w:t>
      </w:r>
      <w:r w:rsidRPr="00C80E26">
        <w:rPr>
          <w:rFonts w:asciiTheme="minorHAnsi" w:hAnsiTheme="minorHAnsi" w:cstheme="minorHAnsi"/>
        </w:rPr>
        <w:t>leitu</w:t>
      </w:r>
      <w:r w:rsidR="0008604F" w:rsidRPr="00C80E26">
        <w:rPr>
          <w:rFonts w:asciiTheme="minorHAnsi" w:hAnsiTheme="minorHAnsi" w:cstheme="minorHAnsi"/>
        </w:rPr>
        <w:t xml:space="preserve">ra dos títulos e resumos; 2ª </w:t>
      </w:r>
      <w:r w:rsidRPr="00C80E26">
        <w:rPr>
          <w:rFonts w:asciiTheme="minorHAnsi" w:hAnsiTheme="minorHAnsi" w:cstheme="minorHAnsi"/>
        </w:rPr>
        <w:t>leitura completa do material, sendo</w:t>
      </w:r>
      <w:r w:rsidR="00A1182B" w:rsidRPr="00C80E26">
        <w:rPr>
          <w:rFonts w:asciiTheme="minorHAnsi" w:hAnsiTheme="minorHAnsi" w:cstheme="minorHAnsi"/>
        </w:rPr>
        <w:t xml:space="preserve"> considerado como critério de inclusão </w:t>
      </w:r>
      <w:r w:rsidRPr="00C80E26">
        <w:rPr>
          <w:rFonts w:asciiTheme="minorHAnsi" w:hAnsiTheme="minorHAnsi" w:cstheme="minorHAnsi"/>
        </w:rPr>
        <w:t>para segunda etapa</w:t>
      </w:r>
      <w:r w:rsidR="000B57DF">
        <w:rPr>
          <w:rFonts w:asciiTheme="minorHAnsi" w:hAnsiTheme="minorHAnsi" w:cstheme="minorHAnsi"/>
        </w:rPr>
        <w:t>,</w:t>
      </w:r>
      <w:r w:rsidRPr="00C80E26">
        <w:rPr>
          <w:rFonts w:asciiTheme="minorHAnsi" w:hAnsiTheme="minorHAnsi" w:cstheme="minorHAnsi"/>
        </w:rPr>
        <w:t xml:space="preserve"> </w:t>
      </w:r>
      <w:r w:rsidR="00A1182B" w:rsidRPr="00C80E26">
        <w:rPr>
          <w:rFonts w:asciiTheme="minorHAnsi" w:hAnsiTheme="minorHAnsi" w:cstheme="minorHAnsi"/>
        </w:rPr>
        <w:t>artigos que abordassem consequência</w:t>
      </w:r>
      <w:r w:rsidRPr="00C80E26">
        <w:rPr>
          <w:rFonts w:asciiTheme="minorHAnsi" w:hAnsiTheme="minorHAnsi" w:cstheme="minorHAnsi"/>
        </w:rPr>
        <w:t>s associadas ao estigma do peso,</w:t>
      </w:r>
      <w:r w:rsidR="00A1182B" w:rsidRPr="00C80E26">
        <w:rPr>
          <w:rFonts w:asciiTheme="minorHAnsi" w:hAnsiTheme="minorHAnsi" w:cstheme="minorHAnsi"/>
        </w:rPr>
        <w:t xml:space="preserve"> </w:t>
      </w:r>
      <w:r w:rsidR="00637ED5" w:rsidRPr="00C80E26">
        <w:rPr>
          <w:rFonts w:asciiTheme="minorHAnsi" w:hAnsiTheme="minorHAnsi" w:cstheme="minorHAnsi"/>
        </w:rPr>
        <w:t xml:space="preserve">em </w:t>
      </w:r>
      <w:r w:rsidR="00A1182B" w:rsidRPr="00C80E26">
        <w:rPr>
          <w:rFonts w:asciiTheme="minorHAnsi" w:hAnsiTheme="minorHAnsi" w:cstheme="minorHAnsi"/>
        </w:rPr>
        <w:t xml:space="preserve">população de ambos os sexos, adultos e idosos, </w:t>
      </w:r>
      <w:r w:rsidR="00637ED5" w:rsidRPr="00C80E26">
        <w:rPr>
          <w:rFonts w:asciiTheme="minorHAnsi" w:hAnsiTheme="minorHAnsi" w:cstheme="minorHAnsi"/>
        </w:rPr>
        <w:t xml:space="preserve">com </w:t>
      </w:r>
      <w:r w:rsidR="00812ED2">
        <w:rPr>
          <w:rFonts w:asciiTheme="minorHAnsi" w:hAnsiTheme="minorHAnsi" w:cstheme="minorHAnsi"/>
        </w:rPr>
        <w:t>período de publicação entre</w:t>
      </w:r>
      <w:r w:rsidRPr="00C80E26">
        <w:rPr>
          <w:rFonts w:asciiTheme="minorHAnsi" w:hAnsiTheme="minorHAnsi" w:cstheme="minorHAnsi"/>
        </w:rPr>
        <w:t xml:space="preserve"> 2010 a 2020 </w:t>
      </w:r>
      <w:r w:rsidR="006615B6" w:rsidRPr="00C80E26">
        <w:rPr>
          <w:rFonts w:asciiTheme="minorHAnsi" w:hAnsiTheme="minorHAnsi" w:cstheme="minorHAnsi"/>
        </w:rPr>
        <w:t xml:space="preserve"> nos idiomas </w:t>
      </w:r>
      <w:r w:rsidR="008F5A99" w:rsidRPr="00C80E26">
        <w:rPr>
          <w:rFonts w:asciiTheme="minorHAnsi" w:hAnsiTheme="minorHAnsi" w:cstheme="minorHAnsi"/>
        </w:rPr>
        <w:t xml:space="preserve">português e inglês. </w:t>
      </w:r>
    </w:p>
    <w:p w14:paraId="73E52D2C" w14:textId="0E5F6EF6" w:rsidR="00250D8D" w:rsidRPr="00C80E26" w:rsidRDefault="00105D8D" w:rsidP="00BE4977">
      <w:pPr>
        <w:spacing w:line="360" w:lineRule="auto"/>
        <w:jc w:val="both"/>
        <w:rPr>
          <w:rFonts w:asciiTheme="minorHAnsi" w:hAnsiTheme="minorHAnsi" w:cstheme="minorHAnsi"/>
        </w:rPr>
      </w:pPr>
      <w:r w:rsidRPr="00C80E26">
        <w:rPr>
          <w:rFonts w:asciiTheme="minorHAnsi" w:hAnsiTheme="minorHAnsi" w:cstheme="minorHAnsi"/>
        </w:rPr>
        <w:t>Os critérios de exclusão foram livros, trabalhos de conclusão de curso, dissertações de mestrado, teses de doutorado, artigos de revisão de literatura, estudos de caso, relatos de caso, estudos com crianças e adolescentes, além de artigos que abordavam o tema do estigma de peso relacionado à mídia, acessibilidade de indivíduos com excesso de peso</w:t>
      </w:r>
      <w:r w:rsidR="00CA1FD3" w:rsidRPr="00C80E26">
        <w:rPr>
          <w:rFonts w:asciiTheme="minorHAnsi" w:hAnsiTheme="minorHAnsi" w:cstheme="minorHAnsi"/>
        </w:rPr>
        <w:t>,</w:t>
      </w:r>
      <w:r w:rsidR="00352B7A">
        <w:rPr>
          <w:rFonts w:asciiTheme="minorHAnsi" w:hAnsiTheme="minorHAnsi" w:cstheme="minorHAnsi"/>
        </w:rPr>
        <w:t xml:space="preserve"> danos à dimensão psíquica/psicológica e discriminação direcionada aos profissionais de saúde.</w:t>
      </w:r>
      <w:r w:rsidR="00250D8D" w:rsidRPr="00C80E26">
        <w:rPr>
          <w:rFonts w:asciiTheme="minorHAnsi" w:hAnsiTheme="minorHAnsi" w:cstheme="minorHAnsi"/>
        </w:rPr>
        <w:t xml:space="preserve"> </w:t>
      </w:r>
    </w:p>
    <w:p w14:paraId="3A9117E2" w14:textId="1BF9C84F" w:rsidR="00243E51" w:rsidRPr="00C80E26" w:rsidRDefault="00AF03E0" w:rsidP="0008472C">
      <w:pPr>
        <w:spacing w:line="360" w:lineRule="auto"/>
        <w:jc w:val="both"/>
        <w:rPr>
          <w:rFonts w:asciiTheme="minorHAnsi" w:hAnsiTheme="minorHAnsi" w:cstheme="minorHAnsi"/>
        </w:rPr>
      </w:pPr>
      <w:r>
        <w:rPr>
          <w:rFonts w:asciiTheme="minorHAnsi" w:hAnsiTheme="minorHAnsi" w:cstheme="minorHAnsi"/>
        </w:rPr>
        <w:t>F</w:t>
      </w:r>
      <w:r w:rsidR="00250D8D" w:rsidRPr="00C80E26">
        <w:rPr>
          <w:rFonts w:asciiTheme="minorHAnsi" w:hAnsiTheme="minorHAnsi" w:cstheme="minorHAnsi"/>
        </w:rPr>
        <w:t>oram incluídos outros artigos buscados manualmente, a partir das referências dos estudos selecionados que atendiam aos critérios de inclusão. O período de busca foi entre agosto e setembr</w:t>
      </w:r>
      <w:r w:rsidR="00AD1CAB">
        <w:rPr>
          <w:rFonts w:asciiTheme="minorHAnsi" w:hAnsiTheme="minorHAnsi" w:cstheme="minorHAnsi"/>
        </w:rPr>
        <w:t>o de 2020. Foram selecionados 24</w:t>
      </w:r>
      <w:r w:rsidR="00250D8D" w:rsidRPr="00C80E26">
        <w:rPr>
          <w:rFonts w:asciiTheme="minorHAnsi" w:hAnsiTheme="minorHAnsi" w:cstheme="minorHAnsi"/>
        </w:rPr>
        <w:t xml:space="preserve"> estudos para a análise do tema.</w:t>
      </w:r>
    </w:p>
    <w:p w14:paraId="6B4E1543" w14:textId="77777777" w:rsidR="00243E51" w:rsidRPr="00C80E26" w:rsidRDefault="00243E51" w:rsidP="00821897">
      <w:pPr>
        <w:jc w:val="both"/>
        <w:rPr>
          <w:rFonts w:asciiTheme="minorHAnsi" w:hAnsiTheme="minorHAnsi"/>
          <w:b/>
        </w:rPr>
      </w:pPr>
    </w:p>
    <w:p w14:paraId="4FF338B8" w14:textId="54896EFD" w:rsidR="00233A52" w:rsidRPr="00C80E26" w:rsidRDefault="00BB7CF0" w:rsidP="00821897">
      <w:pPr>
        <w:jc w:val="both"/>
        <w:rPr>
          <w:rFonts w:asciiTheme="minorHAnsi" w:hAnsiTheme="minorHAnsi"/>
          <w:b/>
        </w:rPr>
      </w:pPr>
      <w:r w:rsidRPr="00C80E26">
        <w:rPr>
          <w:rFonts w:asciiTheme="minorHAnsi" w:hAnsiTheme="minorHAnsi"/>
          <w:b/>
        </w:rPr>
        <w:t>RESULTADOS</w:t>
      </w:r>
    </w:p>
    <w:p w14:paraId="11D818EB" w14:textId="77777777" w:rsidR="00BB7CF0" w:rsidRPr="00C80E26" w:rsidRDefault="00BB7CF0" w:rsidP="00821897">
      <w:pPr>
        <w:jc w:val="both"/>
        <w:rPr>
          <w:rFonts w:asciiTheme="minorHAnsi" w:hAnsiTheme="minorHAnsi"/>
          <w:b/>
        </w:rPr>
      </w:pPr>
    </w:p>
    <w:p w14:paraId="3B76677C" w14:textId="1E64EF0A" w:rsidR="00FD4FFD" w:rsidRPr="00C80E26" w:rsidRDefault="00233A52" w:rsidP="00233A52">
      <w:pPr>
        <w:spacing w:line="360" w:lineRule="auto"/>
        <w:jc w:val="both"/>
        <w:rPr>
          <w:rFonts w:asciiTheme="minorHAnsi" w:hAnsiTheme="minorHAnsi"/>
        </w:rPr>
      </w:pPr>
      <w:r w:rsidRPr="00C80E26">
        <w:rPr>
          <w:rFonts w:asciiTheme="minorHAnsi" w:hAnsiTheme="minorHAnsi"/>
        </w:rPr>
        <w:t xml:space="preserve">As informações sobre os artigos analisados se encontram no Quadro 1. Os estudos foram publicados </w:t>
      </w:r>
      <w:r w:rsidR="00AF475F">
        <w:rPr>
          <w:rFonts w:asciiTheme="minorHAnsi" w:hAnsiTheme="minorHAnsi"/>
        </w:rPr>
        <w:t>entre os</w:t>
      </w:r>
      <w:r w:rsidR="00352B7A">
        <w:rPr>
          <w:rFonts w:asciiTheme="minorHAnsi" w:hAnsiTheme="minorHAnsi"/>
        </w:rPr>
        <w:t xml:space="preserve"> anos de 2011 e 2020,</w:t>
      </w:r>
      <w:r w:rsidR="00AF475F">
        <w:rPr>
          <w:rFonts w:asciiTheme="minorHAnsi" w:hAnsiTheme="minorHAnsi"/>
        </w:rPr>
        <w:t xml:space="preserve"> </w:t>
      </w:r>
      <w:r w:rsidRPr="00C80E26">
        <w:rPr>
          <w:rFonts w:asciiTheme="minorHAnsi" w:hAnsiTheme="minorHAnsi"/>
        </w:rPr>
        <w:t>em sua maioria nos Estados Unidos (EUA), seguido de pesquisas no Reino Unido, Brasil, Canadá, Ásia e Alemanha. Apenas quatro, dos 25 artigos analisados, examinaram somente o sexo feminino.</w:t>
      </w:r>
      <w:r w:rsidR="00352B7A">
        <w:rPr>
          <w:rFonts w:asciiTheme="minorHAnsi" w:hAnsiTheme="minorHAnsi"/>
        </w:rPr>
        <w:t xml:space="preserve"> Os estudos dessa revisão encontraram uma relação entre o estigma do peso com: atitudes discriminatórias de estudantes e profissionais de saúde, mudança de comportamento durante a pandemia de COVID-19, alterações no comportamento alimentar, transtornos alimentares, aumento de peso, estresse, mudanças em parâmetros metabólicos, inflamação, autocuidado, qualidade de vida, sofrimento psíquico e mortalidade.</w:t>
      </w:r>
    </w:p>
    <w:tbl>
      <w:tblPr>
        <w:tblW w:w="9752" w:type="dxa"/>
        <w:tblLayout w:type="fixed"/>
        <w:tblLook w:val="0000" w:firstRow="0" w:lastRow="0" w:firstColumn="0" w:lastColumn="0" w:noHBand="0" w:noVBand="0"/>
      </w:tblPr>
      <w:tblGrid>
        <w:gridCol w:w="1129"/>
        <w:gridCol w:w="851"/>
        <w:gridCol w:w="2693"/>
        <w:gridCol w:w="5079"/>
      </w:tblGrid>
      <w:tr w:rsidR="00C80E26" w:rsidRPr="00C80E26" w14:paraId="135105D1" w14:textId="77777777" w:rsidTr="0035748A">
        <w:trPr>
          <w:trHeight w:val="775"/>
        </w:trPr>
        <w:tc>
          <w:tcPr>
            <w:tcW w:w="1129" w:type="dxa"/>
            <w:tcBorders>
              <w:top w:val="single" w:sz="4" w:space="0" w:color="auto"/>
              <w:left w:val="single" w:sz="4" w:space="0" w:color="auto"/>
              <w:bottom w:val="single" w:sz="4" w:space="0" w:color="auto"/>
              <w:right w:val="single" w:sz="4" w:space="0" w:color="auto"/>
            </w:tcBorders>
          </w:tcPr>
          <w:p w14:paraId="57575A6E" w14:textId="3C88A820" w:rsidR="00FD4FFD" w:rsidRPr="00C80E26" w:rsidRDefault="00FD4FFD" w:rsidP="004F77E1">
            <w:pPr>
              <w:pStyle w:val="Rasbran-Tabelaequadros-tituloprimeiracoluna"/>
              <w:spacing w:before="0" w:after="0"/>
              <w:jc w:val="center"/>
              <w:rPr>
                <w:rFonts w:asciiTheme="minorHAnsi" w:hAnsiTheme="minorHAnsi" w:cstheme="minorHAnsi"/>
                <w:sz w:val="20"/>
                <w:szCs w:val="20"/>
              </w:rPr>
            </w:pPr>
            <w:r w:rsidRPr="00C80E26">
              <w:rPr>
                <w:rFonts w:asciiTheme="minorHAnsi" w:hAnsiTheme="minorHAnsi" w:cstheme="minorHAnsi"/>
                <w:sz w:val="20"/>
                <w:szCs w:val="20"/>
              </w:rPr>
              <w:t>Autor</w:t>
            </w:r>
            <w:r w:rsidR="004F77E1" w:rsidRPr="00C80E26">
              <w:rPr>
                <w:rFonts w:asciiTheme="minorHAnsi" w:hAnsiTheme="minorHAnsi" w:cstheme="minorHAnsi"/>
                <w:sz w:val="20"/>
                <w:szCs w:val="20"/>
              </w:rPr>
              <w:t xml:space="preserve">, </w:t>
            </w:r>
            <w:r w:rsidRPr="00C80E26">
              <w:rPr>
                <w:rFonts w:asciiTheme="minorHAnsi" w:hAnsiTheme="minorHAnsi" w:cstheme="minorHAnsi"/>
                <w:sz w:val="20"/>
                <w:szCs w:val="20"/>
              </w:rPr>
              <w:t>ano</w:t>
            </w:r>
          </w:p>
        </w:tc>
        <w:tc>
          <w:tcPr>
            <w:tcW w:w="851" w:type="dxa"/>
            <w:tcBorders>
              <w:top w:val="single" w:sz="4" w:space="0" w:color="auto"/>
              <w:left w:val="single" w:sz="4" w:space="0" w:color="auto"/>
              <w:bottom w:val="single" w:sz="4" w:space="0" w:color="auto"/>
              <w:right w:val="single" w:sz="4" w:space="0" w:color="auto"/>
            </w:tcBorders>
          </w:tcPr>
          <w:p w14:paraId="4D351DAE" w14:textId="77777777" w:rsidR="00FD4FFD" w:rsidRPr="00C80E26" w:rsidRDefault="00FD4FFD" w:rsidP="004F77E1">
            <w:pPr>
              <w:pStyle w:val="Rasbran-Tabelasequadros-titulocoluna"/>
              <w:spacing w:before="0" w:after="0"/>
              <w:rPr>
                <w:rFonts w:asciiTheme="minorHAnsi" w:hAnsiTheme="minorHAnsi" w:cstheme="minorHAnsi"/>
                <w:sz w:val="20"/>
                <w:szCs w:val="20"/>
              </w:rPr>
            </w:pPr>
            <w:r w:rsidRPr="00C80E26">
              <w:rPr>
                <w:rFonts w:asciiTheme="minorHAnsi" w:hAnsiTheme="minorHAnsi" w:cstheme="minorHAnsi"/>
                <w:sz w:val="20"/>
                <w:szCs w:val="20"/>
              </w:rPr>
              <w:t>Local do estudo</w:t>
            </w:r>
          </w:p>
        </w:tc>
        <w:tc>
          <w:tcPr>
            <w:tcW w:w="2693" w:type="dxa"/>
            <w:tcBorders>
              <w:top w:val="single" w:sz="4" w:space="0" w:color="auto"/>
              <w:left w:val="single" w:sz="4" w:space="0" w:color="auto"/>
              <w:bottom w:val="single" w:sz="4" w:space="0" w:color="auto"/>
              <w:right w:val="single" w:sz="4" w:space="0" w:color="auto"/>
            </w:tcBorders>
          </w:tcPr>
          <w:p w14:paraId="09C06F63" w14:textId="77777777" w:rsidR="00FD4FFD" w:rsidRPr="00C80E26" w:rsidRDefault="00FD4FFD" w:rsidP="004F77E1">
            <w:pPr>
              <w:pStyle w:val="Rasbran-Tabelasequadros-titulocoluna"/>
              <w:spacing w:before="0" w:after="0"/>
              <w:rPr>
                <w:rFonts w:asciiTheme="minorHAnsi" w:hAnsiTheme="minorHAnsi" w:cstheme="minorHAnsi"/>
                <w:sz w:val="20"/>
                <w:szCs w:val="20"/>
              </w:rPr>
            </w:pPr>
            <w:r w:rsidRPr="00C80E26">
              <w:rPr>
                <w:rFonts w:asciiTheme="minorHAnsi" w:hAnsiTheme="minorHAnsi" w:cstheme="minorHAnsi"/>
                <w:sz w:val="20"/>
                <w:szCs w:val="20"/>
              </w:rPr>
              <w:t>Objetivo</w:t>
            </w:r>
          </w:p>
        </w:tc>
        <w:tc>
          <w:tcPr>
            <w:tcW w:w="5079" w:type="dxa"/>
            <w:tcBorders>
              <w:top w:val="single" w:sz="4" w:space="0" w:color="auto"/>
              <w:left w:val="single" w:sz="4" w:space="0" w:color="auto"/>
              <w:bottom w:val="single" w:sz="4" w:space="0" w:color="auto"/>
              <w:right w:val="single" w:sz="4" w:space="0" w:color="auto"/>
            </w:tcBorders>
          </w:tcPr>
          <w:p w14:paraId="367DCDE8" w14:textId="77777777" w:rsidR="00FD4FFD" w:rsidRPr="00C80E26" w:rsidRDefault="00FD4FFD" w:rsidP="004F77E1">
            <w:pPr>
              <w:pStyle w:val="Rasbran-Tabelasequadros-titulocoluna"/>
              <w:spacing w:before="0" w:after="0"/>
              <w:rPr>
                <w:rFonts w:asciiTheme="minorHAnsi" w:hAnsiTheme="minorHAnsi" w:cstheme="minorHAnsi"/>
                <w:sz w:val="20"/>
                <w:szCs w:val="20"/>
              </w:rPr>
            </w:pPr>
            <w:r w:rsidRPr="00C80E26">
              <w:rPr>
                <w:rFonts w:asciiTheme="minorHAnsi" w:hAnsiTheme="minorHAnsi" w:cstheme="minorHAnsi"/>
                <w:sz w:val="20"/>
                <w:szCs w:val="20"/>
              </w:rPr>
              <w:t>Principais resultados</w:t>
            </w:r>
          </w:p>
        </w:tc>
      </w:tr>
      <w:tr w:rsidR="00C80E26" w:rsidRPr="00C80E26" w14:paraId="18E91699" w14:textId="77777777" w:rsidTr="0035748A">
        <w:tc>
          <w:tcPr>
            <w:tcW w:w="1129" w:type="dxa"/>
            <w:tcBorders>
              <w:top w:val="single" w:sz="4" w:space="0" w:color="auto"/>
              <w:left w:val="single" w:sz="4" w:space="0" w:color="auto"/>
              <w:bottom w:val="single" w:sz="4" w:space="0" w:color="auto"/>
              <w:right w:val="single" w:sz="4" w:space="0" w:color="auto"/>
            </w:tcBorders>
          </w:tcPr>
          <w:p w14:paraId="53651CB1"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CORI; PETTY; ALVARENGA, 2015.</w:t>
            </w:r>
          </w:p>
          <w:p w14:paraId="2658CFCF" w14:textId="1DF4E28B" w:rsidR="002F056E" w:rsidRPr="00C80E26" w:rsidRDefault="002F056E" w:rsidP="004F77E1">
            <w:pPr>
              <w:pStyle w:val="Rasbran-Tabelasequadros-Textoprimeiracoluna"/>
              <w:jc w:val="both"/>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F0AD3F" w14:textId="77777777" w:rsidR="002F056E" w:rsidRPr="00C80E26" w:rsidRDefault="002F056E" w:rsidP="004F77E1">
            <w:pPr>
              <w:jc w:val="both"/>
              <w:rPr>
                <w:rFonts w:asciiTheme="minorHAnsi" w:hAnsiTheme="minorHAnsi" w:cstheme="minorHAnsi"/>
                <w:sz w:val="20"/>
                <w:szCs w:val="20"/>
              </w:rPr>
            </w:pPr>
          </w:p>
          <w:p w14:paraId="38290A79" w14:textId="47331D6F" w:rsidR="002F056E" w:rsidRPr="00C80E26" w:rsidRDefault="002F056E" w:rsidP="004F77E1">
            <w:pPr>
              <w:pStyle w:val="Rasbran-Tabelasequadros-texto"/>
              <w:rPr>
                <w:rFonts w:asciiTheme="minorHAnsi" w:hAnsiTheme="minorHAnsi" w:cstheme="minorHAnsi"/>
                <w:sz w:val="20"/>
                <w:szCs w:val="20"/>
              </w:rPr>
            </w:pPr>
            <w:r w:rsidRPr="00C80E26">
              <w:rPr>
                <w:rFonts w:asciiTheme="minorHAnsi" w:hAnsiTheme="minorHAnsi" w:cstheme="minorHAnsi"/>
                <w:sz w:val="20"/>
                <w:szCs w:val="20"/>
              </w:rPr>
              <w:t>Brasil, SP</w:t>
            </w:r>
          </w:p>
        </w:tc>
        <w:tc>
          <w:tcPr>
            <w:tcW w:w="2693" w:type="dxa"/>
            <w:tcBorders>
              <w:top w:val="single" w:sz="4" w:space="0" w:color="auto"/>
              <w:left w:val="single" w:sz="4" w:space="0" w:color="auto"/>
              <w:bottom w:val="single" w:sz="4" w:space="0" w:color="auto"/>
              <w:right w:val="single" w:sz="4" w:space="0" w:color="auto"/>
            </w:tcBorders>
            <w:vAlign w:val="center"/>
          </w:tcPr>
          <w:p w14:paraId="1983885F" w14:textId="0E0DD32F"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Identificar atitudes de nutricionistas em relação à obesidade, envolvendo crenças sobre características atribuídas às pessoas obesas, fatores de desenvolvimento e a obesidade em si.</w:t>
            </w:r>
          </w:p>
        </w:tc>
        <w:tc>
          <w:tcPr>
            <w:tcW w:w="5079" w:type="dxa"/>
            <w:tcBorders>
              <w:top w:val="single" w:sz="4" w:space="0" w:color="auto"/>
              <w:left w:val="single" w:sz="4" w:space="0" w:color="auto"/>
              <w:bottom w:val="single" w:sz="4" w:space="0" w:color="auto"/>
              <w:right w:val="single" w:sz="4" w:space="0" w:color="auto"/>
            </w:tcBorders>
          </w:tcPr>
          <w:p w14:paraId="436B66E6" w14:textId="34730E7A" w:rsidR="002F056E" w:rsidRPr="00C80E26" w:rsidRDefault="00AD0345"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w:t>
            </w:r>
            <w:r w:rsidR="002F056E" w:rsidRPr="00C80E26">
              <w:rPr>
                <w:rFonts w:asciiTheme="minorHAnsi" w:hAnsiTheme="minorHAnsi" w:cstheme="minorHAnsi"/>
                <w:sz w:val="20"/>
                <w:szCs w:val="20"/>
                <w:shd w:val="clear" w:color="auto" w:fill="FFFFFF"/>
              </w:rPr>
              <w:t xml:space="preserve">Fatores listados como principais “causas” da </w:t>
            </w:r>
            <w:r w:rsidRPr="00C80E26">
              <w:rPr>
                <w:rFonts w:asciiTheme="minorHAnsi" w:hAnsiTheme="minorHAnsi" w:cstheme="minorHAnsi"/>
                <w:sz w:val="20"/>
                <w:szCs w:val="20"/>
                <w:shd w:val="clear" w:color="auto" w:fill="FFFFFF"/>
              </w:rPr>
              <w:t xml:space="preserve">obesidade pelos nutricionistas: </w:t>
            </w:r>
            <w:r w:rsidR="002F056E" w:rsidRPr="00C80E26">
              <w:rPr>
                <w:rFonts w:asciiTheme="minorHAnsi" w:hAnsiTheme="minorHAnsi" w:cstheme="minorHAnsi"/>
                <w:sz w:val="20"/>
                <w:szCs w:val="20"/>
                <w:shd w:val="clear" w:color="auto" w:fill="FFFFFF"/>
              </w:rPr>
              <w:t>inatividade física; alterações emocionais; vício ou dependência de comida; comer mais que o necessário; e baixa autoestima;</w:t>
            </w:r>
          </w:p>
          <w:p w14:paraId="0E34C152" w14:textId="294E87B7" w:rsidR="002F056E" w:rsidRPr="00C80E26" w:rsidRDefault="00AD0345"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w:t>
            </w:r>
            <w:r w:rsidR="002F056E" w:rsidRPr="00C80E26">
              <w:rPr>
                <w:rFonts w:asciiTheme="minorHAnsi" w:hAnsiTheme="minorHAnsi" w:cstheme="minorHAnsi"/>
                <w:sz w:val="20"/>
                <w:szCs w:val="20"/>
                <w:lang w:val="pt-BR"/>
              </w:rPr>
              <w:t>Características atribuídas aos indivíduos com obesidade: guloso; sem determinação e preguiçoso.</w:t>
            </w:r>
          </w:p>
        </w:tc>
      </w:tr>
      <w:tr w:rsidR="00C80E26" w:rsidRPr="00C80E26" w14:paraId="5F18678A" w14:textId="77777777" w:rsidTr="0035748A">
        <w:tc>
          <w:tcPr>
            <w:tcW w:w="1129" w:type="dxa"/>
            <w:tcBorders>
              <w:top w:val="single" w:sz="4" w:space="0" w:color="auto"/>
              <w:left w:val="single" w:sz="4" w:space="0" w:color="auto"/>
              <w:bottom w:val="single" w:sz="4" w:space="0" w:color="auto"/>
              <w:right w:val="single" w:sz="4" w:space="0" w:color="auto"/>
            </w:tcBorders>
          </w:tcPr>
          <w:p w14:paraId="41149AB6" w14:textId="523BD8C0" w:rsidR="002F056E" w:rsidRPr="00C80E26" w:rsidRDefault="002F056E" w:rsidP="0035748A">
            <w:pPr>
              <w:jc w:val="both"/>
              <w:rPr>
                <w:rFonts w:asciiTheme="minorHAnsi" w:hAnsiTheme="minorHAnsi" w:cstheme="minorHAnsi"/>
                <w:sz w:val="20"/>
                <w:szCs w:val="20"/>
              </w:rPr>
            </w:pPr>
            <w:r w:rsidRPr="00C80E26">
              <w:rPr>
                <w:rFonts w:asciiTheme="minorHAnsi" w:hAnsiTheme="minorHAnsi" w:cstheme="minorHAnsi"/>
                <w:sz w:val="20"/>
                <w:szCs w:val="20"/>
              </w:rPr>
              <w:t>OBARA; VIVOLO; ALVARENGA, 2018.</w:t>
            </w:r>
          </w:p>
        </w:tc>
        <w:tc>
          <w:tcPr>
            <w:tcW w:w="851" w:type="dxa"/>
            <w:tcBorders>
              <w:top w:val="single" w:sz="4" w:space="0" w:color="auto"/>
              <w:left w:val="single" w:sz="4" w:space="0" w:color="auto"/>
              <w:bottom w:val="single" w:sz="4" w:space="0" w:color="auto"/>
              <w:right w:val="single" w:sz="4" w:space="0" w:color="auto"/>
            </w:tcBorders>
          </w:tcPr>
          <w:p w14:paraId="2C6AB255" w14:textId="77777777" w:rsidR="002F056E" w:rsidRPr="00C80E26" w:rsidRDefault="002F056E" w:rsidP="004F77E1">
            <w:pPr>
              <w:jc w:val="center"/>
              <w:rPr>
                <w:rFonts w:asciiTheme="minorHAnsi" w:hAnsiTheme="minorHAnsi" w:cstheme="minorHAnsi"/>
                <w:sz w:val="20"/>
                <w:szCs w:val="20"/>
              </w:rPr>
            </w:pPr>
          </w:p>
          <w:p w14:paraId="4E801B9F" w14:textId="144843DE" w:rsidR="002F056E" w:rsidRPr="00C80E26" w:rsidRDefault="002F056E" w:rsidP="004F77E1">
            <w:pPr>
              <w:pStyle w:val="Rasbran-Tabelasequadros-texto"/>
              <w:rPr>
                <w:rFonts w:asciiTheme="minorHAnsi" w:hAnsiTheme="minorHAnsi" w:cstheme="minorHAnsi"/>
                <w:sz w:val="20"/>
                <w:szCs w:val="20"/>
              </w:rPr>
            </w:pPr>
            <w:r w:rsidRPr="00C80E26">
              <w:rPr>
                <w:rFonts w:asciiTheme="minorHAnsi" w:hAnsiTheme="minorHAnsi" w:cstheme="minorHAnsi"/>
                <w:sz w:val="20"/>
                <w:szCs w:val="20"/>
              </w:rPr>
              <w:t>Brasil, SP</w:t>
            </w:r>
          </w:p>
        </w:tc>
        <w:tc>
          <w:tcPr>
            <w:tcW w:w="2693" w:type="dxa"/>
            <w:tcBorders>
              <w:top w:val="single" w:sz="4" w:space="0" w:color="auto"/>
              <w:left w:val="single" w:sz="4" w:space="0" w:color="auto"/>
              <w:bottom w:val="single" w:sz="4" w:space="0" w:color="auto"/>
              <w:right w:val="single" w:sz="4" w:space="0" w:color="auto"/>
            </w:tcBorders>
          </w:tcPr>
          <w:p w14:paraId="23B084FF" w14:textId="56A25AEA"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xml:space="preserve">Avaliar a existência de preconceito em relação aos </w:t>
            </w:r>
            <w:r w:rsidR="00AF03E0" w:rsidRPr="00AF03E0">
              <w:rPr>
                <w:rFonts w:asciiTheme="minorHAnsi" w:hAnsiTheme="minorHAnsi" w:cstheme="minorHAnsi"/>
                <w:sz w:val="20"/>
                <w:szCs w:val="20"/>
                <w:lang w:val="pt-BR"/>
              </w:rPr>
              <w:t>indivíduos com obesidade</w:t>
            </w:r>
            <w:r w:rsidRPr="00C80E26">
              <w:rPr>
                <w:rFonts w:asciiTheme="minorHAnsi" w:hAnsiTheme="minorHAnsi" w:cstheme="minorHAnsi"/>
                <w:sz w:val="20"/>
                <w:szCs w:val="20"/>
                <w:lang w:val="pt-BR"/>
              </w:rPr>
              <w:t xml:space="preserve"> por parte de estudantes de nutrição.</w:t>
            </w:r>
          </w:p>
        </w:tc>
        <w:tc>
          <w:tcPr>
            <w:tcW w:w="5079" w:type="dxa"/>
            <w:tcBorders>
              <w:top w:val="single" w:sz="4" w:space="0" w:color="auto"/>
              <w:left w:val="single" w:sz="4" w:space="0" w:color="auto"/>
              <w:bottom w:val="single" w:sz="4" w:space="0" w:color="auto"/>
              <w:right w:val="single" w:sz="4" w:space="0" w:color="auto"/>
            </w:tcBorders>
          </w:tcPr>
          <w:p w14:paraId="19310302"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Mesmo com informações nutricionais iguais (sobre a dieta e o estilo de vida) entre pacientes hipotéticos, a avaliação daqueles com obesidade foi pior, sugerindo a presença de preconceito em relação ao peso;</w:t>
            </w:r>
          </w:p>
          <w:p w14:paraId="45EAE322" w14:textId="084D1675"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O peso do paciente influenciou o tempo de atendimento e condutas de tratamento.</w:t>
            </w:r>
          </w:p>
        </w:tc>
      </w:tr>
      <w:tr w:rsidR="00C80E26" w:rsidRPr="00C80E26" w14:paraId="46CEF036" w14:textId="77777777" w:rsidTr="0035748A">
        <w:tc>
          <w:tcPr>
            <w:tcW w:w="1129" w:type="dxa"/>
            <w:tcBorders>
              <w:top w:val="single" w:sz="4" w:space="0" w:color="auto"/>
              <w:left w:val="single" w:sz="4" w:space="0" w:color="auto"/>
              <w:bottom w:val="single" w:sz="4" w:space="0" w:color="auto"/>
              <w:right w:val="single" w:sz="4" w:space="0" w:color="auto"/>
            </w:tcBorders>
          </w:tcPr>
          <w:p w14:paraId="6D148EC1"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ALBERGA et al., 2019.</w:t>
            </w:r>
          </w:p>
          <w:p w14:paraId="430F1C99" w14:textId="77777777" w:rsidR="002F056E" w:rsidRPr="00C80E26" w:rsidRDefault="002F056E" w:rsidP="004F77E1">
            <w:pPr>
              <w:jc w:val="both"/>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CE97C7" w14:textId="77777777" w:rsidR="002F056E" w:rsidRPr="00C80E26" w:rsidRDefault="002F056E" w:rsidP="004F77E1">
            <w:pPr>
              <w:jc w:val="both"/>
              <w:rPr>
                <w:rFonts w:asciiTheme="minorHAnsi" w:hAnsiTheme="minorHAnsi" w:cstheme="minorHAnsi"/>
                <w:sz w:val="20"/>
                <w:szCs w:val="20"/>
              </w:rPr>
            </w:pPr>
          </w:p>
          <w:p w14:paraId="35C8EEC7" w14:textId="7AA1A9AC" w:rsidR="002F056E" w:rsidRPr="00C80E26" w:rsidRDefault="002F056E" w:rsidP="004F77E1">
            <w:pPr>
              <w:rPr>
                <w:rFonts w:asciiTheme="minorHAnsi" w:hAnsiTheme="minorHAnsi" w:cstheme="minorHAnsi"/>
                <w:sz w:val="20"/>
                <w:szCs w:val="20"/>
              </w:rPr>
            </w:pPr>
            <w:r w:rsidRPr="00C80E26">
              <w:rPr>
                <w:rFonts w:asciiTheme="minorHAnsi" w:hAnsiTheme="minorHAnsi" w:cstheme="minorHAnsi"/>
                <w:sz w:val="20"/>
                <w:szCs w:val="20"/>
              </w:rPr>
              <w:t>Canadá</w:t>
            </w:r>
          </w:p>
        </w:tc>
        <w:tc>
          <w:tcPr>
            <w:tcW w:w="2693" w:type="dxa"/>
            <w:tcBorders>
              <w:top w:val="single" w:sz="4" w:space="0" w:color="auto"/>
              <w:left w:val="single" w:sz="4" w:space="0" w:color="auto"/>
              <w:bottom w:val="single" w:sz="4" w:space="0" w:color="auto"/>
              <w:right w:val="single" w:sz="4" w:space="0" w:color="auto"/>
            </w:tcBorders>
          </w:tcPr>
          <w:p w14:paraId="787D0FEC" w14:textId="3D0CE191"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Examinar as atitudes dos médicos de família canadenses sobre os indivíduos com obesidade, seu tratamento de saúde e as percepções sobre o tratamento da obesidade no sistema de saúde público.</w:t>
            </w:r>
          </w:p>
        </w:tc>
        <w:tc>
          <w:tcPr>
            <w:tcW w:w="5079" w:type="dxa"/>
            <w:tcBorders>
              <w:top w:val="single" w:sz="4" w:space="0" w:color="auto"/>
              <w:left w:val="single" w:sz="4" w:space="0" w:color="auto"/>
              <w:bottom w:val="single" w:sz="4" w:space="0" w:color="auto"/>
              <w:right w:val="single" w:sz="4" w:space="0" w:color="auto"/>
            </w:tcBorders>
          </w:tcPr>
          <w:p w14:paraId="67CB332B" w14:textId="19AB7ED5"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Médicos do sexo masculino apresentaram maior estigma de peso;</w:t>
            </w:r>
          </w:p>
          <w:p w14:paraId="70D8C372" w14:textId="7976E21E"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Aproximadamente 24% dos médicos indicaram sentir desconforto e 18,5% nojo na convivência/tratamento de pessoas com obesidade.</w:t>
            </w:r>
          </w:p>
        </w:tc>
      </w:tr>
      <w:tr w:rsidR="00C80E26" w:rsidRPr="00C80E26" w14:paraId="1FDAEA2E" w14:textId="77777777" w:rsidTr="0035748A">
        <w:tc>
          <w:tcPr>
            <w:tcW w:w="1129" w:type="dxa"/>
            <w:tcBorders>
              <w:top w:val="single" w:sz="4" w:space="0" w:color="auto"/>
              <w:left w:val="single" w:sz="4" w:space="0" w:color="auto"/>
              <w:bottom w:val="single" w:sz="4" w:space="0" w:color="auto"/>
              <w:right w:val="single" w:sz="4" w:space="0" w:color="auto"/>
            </w:tcBorders>
          </w:tcPr>
          <w:p w14:paraId="0B85CC77" w14:textId="77777777"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WU; BERRY; SCHWART, 2020.</w:t>
            </w:r>
          </w:p>
          <w:p w14:paraId="62B7934B" w14:textId="77777777" w:rsidR="002F056E" w:rsidRPr="00C80E26" w:rsidRDefault="002F056E" w:rsidP="004F77E1">
            <w:pPr>
              <w:jc w:val="both"/>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4C431A" w14:textId="77777777" w:rsidR="002F056E" w:rsidRPr="00C80E26" w:rsidRDefault="002F056E" w:rsidP="004F77E1">
            <w:pPr>
              <w:jc w:val="center"/>
              <w:rPr>
                <w:rFonts w:asciiTheme="minorHAnsi" w:hAnsiTheme="minorHAnsi" w:cstheme="minorHAnsi"/>
                <w:sz w:val="20"/>
                <w:szCs w:val="20"/>
                <w:lang w:val="en-US"/>
              </w:rPr>
            </w:pPr>
          </w:p>
          <w:p w14:paraId="59B6F205" w14:textId="0CFA240E" w:rsidR="002F056E" w:rsidRPr="00C80E26" w:rsidRDefault="002F056E" w:rsidP="004F77E1">
            <w:pPr>
              <w:jc w:val="center"/>
              <w:rPr>
                <w:rFonts w:asciiTheme="minorHAnsi" w:hAnsiTheme="minorHAnsi" w:cstheme="minorHAnsi"/>
                <w:sz w:val="20"/>
                <w:szCs w:val="20"/>
              </w:rPr>
            </w:pPr>
            <w:r w:rsidRPr="00C80E26">
              <w:rPr>
                <w:rFonts w:asciiTheme="minorHAnsi" w:hAnsiTheme="minorHAnsi" w:cstheme="minorHAnsi"/>
                <w:sz w:val="20"/>
                <w:szCs w:val="20"/>
              </w:rPr>
              <w:t>EUA</w:t>
            </w:r>
          </w:p>
          <w:p w14:paraId="379A8CEC" w14:textId="77777777" w:rsidR="002F056E" w:rsidRPr="00C80E26" w:rsidRDefault="002F056E" w:rsidP="004F77E1">
            <w:pPr>
              <w:jc w:val="cente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1D0A0F" w14:textId="60CD8F82"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Investigar a prevalência de compulsão alimentar e sua relação com o estigma de peso experimentado em asiáticos americanos de peso elevado.</w:t>
            </w:r>
          </w:p>
        </w:tc>
        <w:tc>
          <w:tcPr>
            <w:tcW w:w="5079" w:type="dxa"/>
            <w:tcBorders>
              <w:top w:val="single" w:sz="4" w:space="0" w:color="auto"/>
              <w:left w:val="single" w:sz="4" w:space="0" w:color="auto"/>
              <w:bottom w:val="single" w:sz="4" w:space="0" w:color="auto"/>
              <w:right w:val="single" w:sz="4" w:space="0" w:color="auto"/>
            </w:tcBorders>
          </w:tcPr>
          <w:p w14:paraId="49075CBF" w14:textId="310A37C0" w:rsidR="002F056E" w:rsidRPr="00C80E26" w:rsidRDefault="00CF7DCF" w:rsidP="004F77E1">
            <w:pPr>
              <w:jc w:val="both"/>
              <w:rPr>
                <w:rFonts w:asciiTheme="minorHAnsi" w:hAnsiTheme="minorHAnsi" w:cstheme="minorHAnsi"/>
                <w:sz w:val="20"/>
                <w:szCs w:val="20"/>
                <w:shd w:val="clear" w:color="auto" w:fill="FFFFFF"/>
              </w:rPr>
            </w:pPr>
            <w:r>
              <w:rPr>
                <w:rFonts w:asciiTheme="minorHAnsi" w:hAnsiTheme="minorHAnsi" w:cstheme="minorHAnsi"/>
                <w:sz w:val="20"/>
                <w:szCs w:val="20"/>
              </w:rPr>
              <w:t xml:space="preserve">- </w:t>
            </w:r>
            <w:r w:rsidR="002F056E" w:rsidRPr="00C80E26">
              <w:rPr>
                <w:rFonts w:asciiTheme="minorHAnsi" w:hAnsiTheme="minorHAnsi" w:cstheme="minorHAnsi"/>
                <w:sz w:val="20"/>
                <w:szCs w:val="20"/>
                <w:shd w:val="clear" w:color="auto" w:fill="FFFFFF"/>
              </w:rPr>
              <w:t>Participantes com obesidade mencionaram mais experiências de estigma de peso (p= 0.0013);</w:t>
            </w:r>
          </w:p>
          <w:p w14:paraId="5817B07F" w14:textId="3A7DE228"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shd w:val="clear" w:color="auto" w:fill="FFFFFF"/>
              </w:rPr>
              <w:t>- O estigma de peso foi associado à compulsão alimentar e ao estresse (p=&lt;0.05).</w:t>
            </w:r>
          </w:p>
        </w:tc>
      </w:tr>
      <w:tr w:rsidR="00C80E26" w:rsidRPr="00C80E26" w14:paraId="65BE1003" w14:textId="77777777" w:rsidTr="0035748A">
        <w:tc>
          <w:tcPr>
            <w:tcW w:w="1129" w:type="dxa"/>
            <w:tcBorders>
              <w:top w:val="single" w:sz="4" w:space="0" w:color="auto"/>
              <w:left w:val="single" w:sz="4" w:space="0" w:color="auto"/>
              <w:bottom w:val="single" w:sz="4" w:space="0" w:color="auto"/>
              <w:right w:val="single" w:sz="4" w:space="0" w:color="auto"/>
            </w:tcBorders>
          </w:tcPr>
          <w:p w14:paraId="2F9A7833" w14:textId="28F75E07" w:rsidR="002F056E" w:rsidRPr="00C80E26" w:rsidRDefault="00E15D25"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VADIVELO</w:t>
            </w:r>
            <w:r w:rsidR="002F056E" w:rsidRPr="00C80E26">
              <w:rPr>
                <w:rFonts w:asciiTheme="minorHAnsi" w:hAnsiTheme="minorHAnsi" w:cstheme="minorHAnsi"/>
                <w:sz w:val="20"/>
                <w:szCs w:val="20"/>
                <w:lang w:val="en-US"/>
              </w:rPr>
              <w:t>; MATTEI, 2017.</w:t>
            </w:r>
          </w:p>
          <w:p w14:paraId="45E94E49" w14:textId="41D42967" w:rsidR="002F056E" w:rsidRPr="00C80E26" w:rsidRDefault="002F056E" w:rsidP="004F77E1">
            <w:pPr>
              <w:jc w:val="both"/>
              <w:rPr>
                <w:rFonts w:asciiTheme="minorHAnsi" w:hAnsiTheme="minorHAnsi" w:cstheme="minorHAnsi"/>
                <w:sz w:val="20"/>
                <w:szCs w:val="20"/>
                <w:shd w:val="clear" w:color="auto" w:fill="FFFFFF"/>
                <w:lang w:val="en-US"/>
              </w:rPr>
            </w:pPr>
          </w:p>
        </w:tc>
        <w:tc>
          <w:tcPr>
            <w:tcW w:w="851" w:type="dxa"/>
            <w:tcBorders>
              <w:top w:val="single" w:sz="4" w:space="0" w:color="auto"/>
              <w:left w:val="single" w:sz="4" w:space="0" w:color="auto"/>
              <w:bottom w:val="single" w:sz="4" w:space="0" w:color="auto"/>
              <w:right w:val="single" w:sz="4" w:space="0" w:color="auto"/>
            </w:tcBorders>
          </w:tcPr>
          <w:p w14:paraId="535019F2" w14:textId="77777777" w:rsidR="002F056E" w:rsidRPr="00C80E26" w:rsidRDefault="002F056E" w:rsidP="004F77E1">
            <w:pPr>
              <w:jc w:val="center"/>
              <w:rPr>
                <w:rFonts w:asciiTheme="minorHAnsi" w:hAnsiTheme="minorHAnsi" w:cstheme="minorHAnsi"/>
                <w:sz w:val="20"/>
                <w:szCs w:val="20"/>
                <w:lang w:val="en-US"/>
              </w:rPr>
            </w:pPr>
          </w:p>
          <w:p w14:paraId="226D1B6A" w14:textId="4300438A"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4EC183A1" w14:textId="7D7A24E6"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Examinar prospectivamente as associações de 10 anos entre discriminação de peso, carga alostática e seus componentes em adultos.</w:t>
            </w:r>
          </w:p>
        </w:tc>
        <w:tc>
          <w:tcPr>
            <w:tcW w:w="5079" w:type="dxa"/>
            <w:tcBorders>
              <w:top w:val="single" w:sz="4" w:space="0" w:color="auto"/>
              <w:left w:val="single" w:sz="4" w:space="0" w:color="auto"/>
              <w:bottom w:val="single" w:sz="4" w:space="0" w:color="auto"/>
              <w:right w:val="single" w:sz="4" w:space="0" w:color="auto"/>
            </w:tcBorders>
          </w:tcPr>
          <w:p w14:paraId="70E39452" w14:textId="51E676C7"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Em analise a longo prazo a discriminação relacionada ao peso, duplicou a carga alostática, assim como tem forte relação com a desregulação metabólica, lipídica, inflamatória e da glicose.</w:t>
            </w:r>
          </w:p>
        </w:tc>
      </w:tr>
      <w:tr w:rsidR="00C80E26" w:rsidRPr="00C80E26" w14:paraId="51442E5D" w14:textId="77777777" w:rsidTr="0035748A">
        <w:tc>
          <w:tcPr>
            <w:tcW w:w="1129" w:type="dxa"/>
            <w:tcBorders>
              <w:top w:val="single" w:sz="4" w:space="0" w:color="auto"/>
              <w:left w:val="single" w:sz="4" w:space="0" w:color="auto"/>
              <w:bottom w:val="single" w:sz="4" w:space="0" w:color="auto"/>
              <w:right w:val="single" w:sz="4" w:space="0" w:color="auto"/>
            </w:tcBorders>
          </w:tcPr>
          <w:p w14:paraId="4779379A" w14:textId="73673664" w:rsidR="002F056E" w:rsidRPr="00C80E26" w:rsidRDefault="00E15D25"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JACKSON; KIRSCHBAU</w:t>
            </w:r>
            <w:r w:rsidR="002F056E" w:rsidRPr="00C80E26">
              <w:rPr>
                <w:rFonts w:asciiTheme="minorHAnsi" w:hAnsiTheme="minorHAnsi" w:cstheme="minorHAnsi"/>
                <w:sz w:val="20"/>
                <w:szCs w:val="20"/>
                <w:shd w:val="clear" w:color="auto" w:fill="FFFFFF"/>
                <w:lang w:val="en-US"/>
              </w:rPr>
              <w:t>; STEPTOE, 2016.</w:t>
            </w:r>
          </w:p>
        </w:tc>
        <w:tc>
          <w:tcPr>
            <w:tcW w:w="851" w:type="dxa"/>
            <w:tcBorders>
              <w:top w:val="single" w:sz="4" w:space="0" w:color="auto"/>
              <w:left w:val="single" w:sz="4" w:space="0" w:color="auto"/>
              <w:bottom w:val="single" w:sz="4" w:space="0" w:color="auto"/>
              <w:right w:val="single" w:sz="4" w:space="0" w:color="auto"/>
            </w:tcBorders>
          </w:tcPr>
          <w:p w14:paraId="7C2BCAD0" w14:textId="77777777" w:rsidR="002F056E" w:rsidRPr="00C80E26" w:rsidRDefault="002F056E" w:rsidP="004F77E1">
            <w:pPr>
              <w:jc w:val="center"/>
              <w:rPr>
                <w:rFonts w:asciiTheme="minorHAnsi" w:hAnsiTheme="minorHAnsi" w:cstheme="minorHAnsi"/>
                <w:sz w:val="20"/>
                <w:szCs w:val="20"/>
                <w:lang w:val="en-US"/>
              </w:rPr>
            </w:pPr>
          </w:p>
          <w:p w14:paraId="37108AEB" w14:textId="77777777" w:rsidR="002F056E" w:rsidRPr="00C80E26" w:rsidRDefault="002F056E" w:rsidP="004F77E1">
            <w:pPr>
              <w:jc w:val="center"/>
              <w:rPr>
                <w:rFonts w:asciiTheme="minorHAnsi" w:hAnsiTheme="minorHAnsi" w:cstheme="minorHAnsi"/>
                <w:sz w:val="20"/>
                <w:szCs w:val="20"/>
              </w:rPr>
            </w:pPr>
            <w:r w:rsidRPr="00C80E26">
              <w:rPr>
                <w:rFonts w:asciiTheme="minorHAnsi" w:hAnsiTheme="minorHAnsi" w:cstheme="minorHAnsi"/>
                <w:sz w:val="20"/>
                <w:szCs w:val="20"/>
              </w:rPr>
              <w:t>Reino Unido</w:t>
            </w:r>
          </w:p>
          <w:p w14:paraId="1056FA19" w14:textId="468F81C8" w:rsidR="002F056E" w:rsidRPr="00C80E26" w:rsidRDefault="002F056E" w:rsidP="004F77E1">
            <w:pPr>
              <w:pStyle w:val="Rasbran-Tabelasequadros-texto"/>
              <w:rPr>
                <w:rFonts w:asciiTheme="minorHAnsi" w:hAnsiTheme="minorHAnsi" w:cstheme="minorHAnsi"/>
                <w:sz w:val="20"/>
                <w:szCs w:val="20"/>
                <w:lang w:val="pt-BR"/>
              </w:rPr>
            </w:pPr>
          </w:p>
        </w:tc>
        <w:tc>
          <w:tcPr>
            <w:tcW w:w="2693" w:type="dxa"/>
            <w:tcBorders>
              <w:top w:val="single" w:sz="4" w:space="0" w:color="auto"/>
              <w:left w:val="single" w:sz="4" w:space="0" w:color="auto"/>
              <w:bottom w:val="single" w:sz="4" w:space="0" w:color="auto"/>
              <w:right w:val="single" w:sz="4" w:space="0" w:color="auto"/>
            </w:tcBorders>
          </w:tcPr>
          <w:p w14:paraId="73C53AD0" w14:textId="11678770"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Examinar o impacto fisiológico da discriminação de peso percebida no cortisol no cabelo.</w:t>
            </w:r>
          </w:p>
        </w:tc>
        <w:tc>
          <w:tcPr>
            <w:tcW w:w="5079" w:type="dxa"/>
            <w:tcBorders>
              <w:top w:val="single" w:sz="4" w:space="0" w:color="auto"/>
              <w:left w:val="single" w:sz="4" w:space="0" w:color="auto"/>
              <w:bottom w:val="single" w:sz="4" w:space="0" w:color="auto"/>
              <w:right w:val="single" w:sz="4" w:space="0" w:color="auto"/>
            </w:tcBorders>
          </w:tcPr>
          <w:p w14:paraId="4BC390AE"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Os níveis de cortisol no cabelo foram em média 33% mais altos em indivíduos que sofreram discriminação de peso.</w:t>
            </w:r>
          </w:p>
          <w:p w14:paraId="706E446E" w14:textId="6CC58BDF"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rPr>
              <w:t>-</w:t>
            </w:r>
            <w:r w:rsidRPr="00C80E26">
              <w:rPr>
                <w:rFonts w:asciiTheme="minorHAnsi" w:hAnsiTheme="minorHAnsi" w:cstheme="minorHAnsi"/>
                <w:sz w:val="20"/>
                <w:szCs w:val="20"/>
                <w:shd w:val="clear" w:color="auto" w:fill="FFFFFF"/>
              </w:rPr>
              <w:t xml:space="preserve"> E em indivíduos com obesidade </w:t>
            </w:r>
            <w:r w:rsidRPr="00C80E26">
              <w:rPr>
                <w:rFonts w:asciiTheme="minorHAnsi" w:hAnsiTheme="minorHAnsi" w:cstheme="minorHAnsi"/>
                <w:sz w:val="20"/>
                <w:szCs w:val="20"/>
              </w:rPr>
              <w:t>grau II e III</w:t>
            </w:r>
            <w:r w:rsidRPr="00C80E26">
              <w:rPr>
                <w:rFonts w:asciiTheme="minorHAnsi" w:hAnsiTheme="minorHAnsi" w:cstheme="minorHAnsi"/>
                <w:sz w:val="20"/>
                <w:szCs w:val="20"/>
                <w:shd w:val="clear" w:color="auto" w:fill="FFFFFF"/>
              </w:rPr>
              <w:t>, a discriminação de peso foi associado a um nível médio de cortisol no cabelo 44% mais alto.</w:t>
            </w:r>
          </w:p>
        </w:tc>
      </w:tr>
      <w:tr w:rsidR="00C80E26" w:rsidRPr="00C80E26" w14:paraId="5071F580" w14:textId="77777777" w:rsidTr="0035748A">
        <w:tc>
          <w:tcPr>
            <w:tcW w:w="1129" w:type="dxa"/>
            <w:tcBorders>
              <w:top w:val="single" w:sz="4" w:space="0" w:color="auto"/>
              <w:left w:val="single" w:sz="4" w:space="0" w:color="auto"/>
              <w:bottom w:val="single" w:sz="4" w:space="0" w:color="auto"/>
              <w:right w:val="single" w:sz="4" w:space="0" w:color="auto"/>
            </w:tcBorders>
          </w:tcPr>
          <w:p w14:paraId="3FB3901C" w14:textId="4E51628F"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shd w:val="clear" w:color="auto" w:fill="FFFFFF"/>
                <w:lang w:val="en-US"/>
              </w:rPr>
              <w:t xml:space="preserve">SUTIN </w:t>
            </w:r>
            <w:r w:rsidRPr="00C80E26">
              <w:rPr>
                <w:rFonts w:asciiTheme="minorHAnsi" w:hAnsiTheme="minorHAnsi" w:cstheme="minorHAnsi"/>
                <w:sz w:val="20"/>
                <w:szCs w:val="20"/>
                <w:lang w:val="en-US"/>
              </w:rPr>
              <w:t>et al., 2014.</w:t>
            </w:r>
          </w:p>
        </w:tc>
        <w:tc>
          <w:tcPr>
            <w:tcW w:w="851" w:type="dxa"/>
            <w:tcBorders>
              <w:top w:val="single" w:sz="4" w:space="0" w:color="auto"/>
              <w:left w:val="single" w:sz="4" w:space="0" w:color="auto"/>
              <w:bottom w:val="single" w:sz="4" w:space="0" w:color="auto"/>
              <w:right w:val="single" w:sz="4" w:space="0" w:color="auto"/>
            </w:tcBorders>
          </w:tcPr>
          <w:p w14:paraId="10AE2EDE" w14:textId="77777777" w:rsidR="002F056E" w:rsidRPr="00C80E26" w:rsidRDefault="002F056E" w:rsidP="004F77E1">
            <w:pPr>
              <w:jc w:val="center"/>
              <w:rPr>
                <w:rFonts w:asciiTheme="minorHAnsi" w:hAnsiTheme="minorHAnsi" w:cstheme="minorHAnsi"/>
                <w:sz w:val="20"/>
                <w:szCs w:val="20"/>
                <w:lang w:val="en-US"/>
              </w:rPr>
            </w:pPr>
          </w:p>
          <w:p w14:paraId="66AC5258" w14:textId="0548B7CB"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7BDFE171" w14:textId="0C6836F8"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a associação entre a discriminação de peso e a PCR e se ela variava de acordo com o IMC dos participantes.</w:t>
            </w:r>
          </w:p>
        </w:tc>
        <w:tc>
          <w:tcPr>
            <w:tcW w:w="5079" w:type="dxa"/>
            <w:tcBorders>
              <w:top w:val="single" w:sz="4" w:space="0" w:color="auto"/>
              <w:left w:val="single" w:sz="4" w:space="0" w:color="auto"/>
              <w:bottom w:val="single" w:sz="4" w:space="0" w:color="auto"/>
              <w:right w:val="single" w:sz="4" w:space="0" w:color="auto"/>
            </w:tcBorders>
          </w:tcPr>
          <w:p w14:paraId="56D8A655" w14:textId="1511792D"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 Nos participantes com sobrepeso (IMC entre 25 e 30 kg/m²), a discriminação de peso foi associada a níveis circundantes mais elevados de PCR (marcador fisiológico de inflamação sistêmica).</w:t>
            </w:r>
          </w:p>
        </w:tc>
      </w:tr>
      <w:tr w:rsidR="00C80E26" w:rsidRPr="00C80E26" w14:paraId="014E5E65" w14:textId="77777777" w:rsidTr="0035748A">
        <w:tc>
          <w:tcPr>
            <w:tcW w:w="1129" w:type="dxa"/>
            <w:tcBorders>
              <w:top w:val="single" w:sz="4" w:space="0" w:color="auto"/>
              <w:left w:val="single" w:sz="4" w:space="0" w:color="auto"/>
              <w:bottom w:val="single" w:sz="4" w:space="0" w:color="auto"/>
              <w:right w:val="single" w:sz="4" w:space="0" w:color="auto"/>
            </w:tcBorders>
          </w:tcPr>
          <w:p w14:paraId="111F6F29" w14:textId="77777777"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SCHVEY; PUHL; BROWNELL, 2012.</w:t>
            </w:r>
          </w:p>
          <w:p w14:paraId="3EE41B8C" w14:textId="4328D261" w:rsidR="002F056E" w:rsidRPr="00C80E26" w:rsidRDefault="002F056E" w:rsidP="004F77E1">
            <w:pPr>
              <w:jc w:val="both"/>
              <w:rPr>
                <w:rFonts w:asciiTheme="minorHAnsi" w:hAnsiTheme="minorHAnsi" w:cstheme="minorHAnsi"/>
                <w:sz w:val="20"/>
                <w:szCs w:val="20"/>
                <w:shd w:val="clear" w:color="auto" w:fill="FFFFFF"/>
                <w:lang w:val="en-US"/>
              </w:rPr>
            </w:pPr>
          </w:p>
        </w:tc>
        <w:tc>
          <w:tcPr>
            <w:tcW w:w="851" w:type="dxa"/>
            <w:tcBorders>
              <w:top w:val="single" w:sz="4" w:space="0" w:color="auto"/>
              <w:left w:val="single" w:sz="4" w:space="0" w:color="auto"/>
              <w:bottom w:val="single" w:sz="4" w:space="0" w:color="auto"/>
              <w:right w:val="single" w:sz="4" w:space="0" w:color="auto"/>
            </w:tcBorders>
          </w:tcPr>
          <w:p w14:paraId="51BFA29D" w14:textId="77777777" w:rsidR="002F056E" w:rsidRPr="00C80E26" w:rsidRDefault="002F056E" w:rsidP="004F77E1">
            <w:pPr>
              <w:jc w:val="both"/>
              <w:rPr>
                <w:rFonts w:asciiTheme="minorHAnsi" w:hAnsiTheme="minorHAnsi" w:cstheme="minorHAnsi"/>
                <w:sz w:val="20"/>
                <w:szCs w:val="20"/>
                <w:lang w:val="en-US"/>
              </w:rPr>
            </w:pPr>
          </w:p>
          <w:p w14:paraId="5001A0DA" w14:textId="3FCE3FE5"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6984A09D" w14:textId="5A6265D9"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xml:space="preserve">Avaliou a influência da exposição ao estigma de peso na ingestão de energia em mulheres adultas </w:t>
            </w:r>
          </w:p>
        </w:tc>
        <w:tc>
          <w:tcPr>
            <w:tcW w:w="5079" w:type="dxa"/>
            <w:tcBorders>
              <w:top w:val="single" w:sz="4" w:space="0" w:color="auto"/>
              <w:left w:val="single" w:sz="4" w:space="0" w:color="auto"/>
              <w:bottom w:val="single" w:sz="4" w:space="0" w:color="auto"/>
              <w:right w:val="single" w:sz="4" w:space="0" w:color="auto"/>
            </w:tcBorders>
          </w:tcPr>
          <w:p w14:paraId="0BEA2002" w14:textId="77777777"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Mulheres com sobrepeso que assistiram um vídeo estigmatizante consumiram o triplo de calorias em comparação com o grupo de sobrepeso que assistiram um vídeo neutro e significativamente mais calorias do que os grupos de peso normal (p=&lt;0.01);</w:t>
            </w:r>
          </w:p>
          <w:p w14:paraId="20128393" w14:textId="233EDC19"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Mulheres com sobrepeso que assistiram ao vídeo neutro consumiram menor número de calorias em comparação aos demais grupos (p=&lt;0.01).</w:t>
            </w:r>
          </w:p>
        </w:tc>
      </w:tr>
      <w:tr w:rsidR="00C80E26" w:rsidRPr="00C80E26" w14:paraId="01B7ECF5" w14:textId="77777777" w:rsidTr="0035748A">
        <w:tc>
          <w:tcPr>
            <w:tcW w:w="1129" w:type="dxa"/>
            <w:tcBorders>
              <w:top w:val="single" w:sz="4" w:space="0" w:color="auto"/>
              <w:left w:val="single" w:sz="4" w:space="0" w:color="auto"/>
              <w:bottom w:val="single" w:sz="4" w:space="0" w:color="auto"/>
              <w:right w:val="single" w:sz="4" w:space="0" w:color="auto"/>
            </w:tcBorders>
          </w:tcPr>
          <w:p w14:paraId="368800D0" w14:textId="3D8E5DE2"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JACKSON; BEEKEN; WARDLE, 2014.</w:t>
            </w:r>
          </w:p>
        </w:tc>
        <w:tc>
          <w:tcPr>
            <w:tcW w:w="851" w:type="dxa"/>
            <w:tcBorders>
              <w:top w:val="single" w:sz="4" w:space="0" w:color="auto"/>
              <w:left w:val="single" w:sz="4" w:space="0" w:color="auto"/>
              <w:bottom w:val="single" w:sz="4" w:space="0" w:color="auto"/>
              <w:right w:val="single" w:sz="4" w:space="0" w:color="auto"/>
            </w:tcBorders>
          </w:tcPr>
          <w:p w14:paraId="24137759" w14:textId="77777777" w:rsidR="002F056E" w:rsidRPr="00C80E26" w:rsidRDefault="002F056E" w:rsidP="004F77E1">
            <w:pPr>
              <w:jc w:val="both"/>
              <w:rPr>
                <w:rFonts w:asciiTheme="minorHAnsi" w:hAnsiTheme="minorHAnsi" w:cstheme="minorHAnsi"/>
                <w:sz w:val="20"/>
                <w:szCs w:val="20"/>
                <w:lang w:val="en-US"/>
              </w:rPr>
            </w:pPr>
          </w:p>
          <w:p w14:paraId="1A940747" w14:textId="19D665D1"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Reino Unido</w:t>
            </w:r>
          </w:p>
        </w:tc>
        <w:tc>
          <w:tcPr>
            <w:tcW w:w="2693" w:type="dxa"/>
            <w:tcBorders>
              <w:top w:val="single" w:sz="4" w:space="0" w:color="auto"/>
              <w:left w:val="single" w:sz="4" w:space="0" w:color="auto"/>
              <w:bottom w:val="single" w:sz="4" w:space="0" w:color="auto"/>
              <w:right w:val="single" w:sz="4" w:space="0" w:color="auto"/>
            </w:tcBorders>
          </w:tcPr>
          <w:p w14:paraId="3BE7FA52" w14:textId="3CBB303C"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Examinar as associações entre a discriminação de peso percebida e as mudanças no peso, CC e status de peso.</w:t>
            </w:r>
          </w:p>
        </w:tc>
        <w:tc>
          <w:tcPr>
            <w:tcW w:w="5079" w:type="dxa"/>
            <w:tcBorders>
              <w:top w:val="single" w:sz="4" w:space="0" w:color="auto"/>
              <w:left w:val="single" w:sz="4" w:space="0" w:color="auto"/>
              <w:bottom w:val="single" w:sz="4" w:space="0" w:color="auto"/>
              <w:right w:val="single" w:sz="4" w:space="0" w:color="auto"/>
            </w:tcBorders>
          </w:tcPr>
          <w:p w14:paraId="743632F4" w14:textId="77777777"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rPr>
              <w:t xml:space="preserve">- </w:t>
            </w:r>
            <w:r w:rsidRPr="00C80E26">
              <w:rPr>
                <w:rFonts w:asciiTheme="minorHAnsi" w:hAnsiTheme="minorHAnsi" w:cstheme="minorHAnsi"/>
                <w:sz w:val="20"/>
                <w:szCs w:val="20"/>
                <w:shd w:val="clear" w:color="auto" w:fill="FFFFFF"/>
              </w:rPr>
              <w:t> A discriminação de peso foi associada a aumento relativo no peso durante o período de acompanhamento (2008 a 2013) (</w:t>
            </w:r>
            <w:r w:rsidRPr="00C80E26">
              <w:rPr>
                <w:rFonts w:asciiTheme="minorHAnsi" w:hAnsiTheme="minorHAnsi" w:cstheme="minorHAnsi"/>
                <w:iCs/>
                <w:sz w:val="20"/>
                <w:szCs w:val="20"/>
                <w:shd w:val="clear" w:color="auto" w:fill="FFFFFF"/>
              </w:rPr>
              <w:t>p=</w:t>
            </w:r>
            <w:r w:rsidRPr="00C80E26">
              <w:rPr>
                <w:rFonts w:asciiTheme="minorHAnsi" w:hAnsiTheme="minorHAnsi" w:cstheme="minorHAnsi"/>
                <w:sz w:val="20"/>
                <w:szCs w:val="20"/>
                <w:shd w:val="clear" w:color="auto" w:fill="FFFFFF"/>
              </w:rPr>
              <w:t> &lt;0,001);</w:t>
            </w:r>
          </w:p>
          <w:p w14:paraId="4D7AF939" w14:textId="19B486CA"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Também houve uma associação a com a chance de se tornar obeso (OR = 6,67, IC de 95% 1,85-24,04).</w:t>
            </w:r>
          </w:p>
        </w:tc>
      </w:tr>
      <w:tr w:rsidR="00C80E26" w:rsidRPr="00C80E26" w14:paraId="51990B97" w14:textId="77777777" w:rsidTr="0035748A">
        <w:tc>
          <w:tcPr>
            <w:tcW w:w="1129" w:type="dxa"/>
            <w:tcBorders>
              <w:top w:val="single" w:sz="4" w:space="0" w:color="auto"/>
              <w:left w:val="single" w:sz="4" w:space="0" w:color="auto"/>
              <w:bottom w:val="single" w:sz="4" w:space="0" w:color="auto"/>
              <w:right w:val="single" w:sz="4" w:space="0" w:color="auto"/>
            </w:tcBorders>
          </w:tcPr>
          <w:p w14:paraId="080A200A" w14:textId="3DA3A523"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shd w:val="clear" w:color="auto" w:fill="FFFFFF"/>
                <w:lang w:val="en-US"/>
              </w:rPr>
              <w:t xml:space="preserve">SUTIN </w:t>
            </w:r>
            <w:r w:rsidRPr="00C80E26">
              <w:rPr>
                <w:rFonts w:asciiTheme="minorHAnsi" w:hAnsiTheme="minorHAnsi" w:cstheme="minorHAnsi"/>
                <w:sz w:val="20"/>
                <w:szCs w:val="20"/>
                <w:lang w:val="en-US"/>
              </w:rPr>
              <w:t>et al., 2016.</w:t>
            </w:r>
          </w:p>
        </w:tc>
        <w:tc>
          <w:tcPr>
            <w:tcW w:w="851" w:type="dxa"/>
            <w:tcBorders>
              <w:top w:val="single" w:sz="4" w:space="0" w:color="auto"/>
              <w:left w:val="single" w:sz="4" w:space="0" w:color="auto"/>
              <w:bottom w:val="single" w:sz="4" w:space="0" w:color="auto"/>
              <w:right w:val="single" w:sz="4" w:space="0" w:color="auto"/>
            </w:tcBorders>
          </w:tcPr>
          <w:p w14:paraId="3F12EAF4" w14:textId="77777777" w:rsidR="002F056E" w:rsidRPr="00C80E26" w:rsidRDefault="002F056E" w:rsidP="004F77E1">
            <w:pPr>
              <w:jc w:val="center"/>
              <w:rPr>
                <w:rFonts w:asciiTheme="minorHAnsi" w:hAnsiTheme="minorHAnsi" w:cstheme="minorHAnsi"/>
                <w:sz w:val="20"/>
                <w:szCs w:val="20"/>
                <w:lang w:val="en-US"/>
              </w:rPr>
            </w:pPr>
          </w:p>
          <w:p w14:paraId="077BD97C" w14:textId="53CC57B9"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355316D8" w14:textId="4A02FA91"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Examinar a associação entre a discriminação de peso e comportamentos relacionados à alimentação.</w:t>
            </w:r>
          </w:p>
        </w:tc>
        <w:tc>
          <w:tcPr>
            <w:tcW w:w="5079" w:type="dxa"/>
            <w:tcBorders>
              <w:top w:val="single" w:sz="4" w:space="0" w:color="auto"/>
              <w:left w:val="single" w:sz="4" w:space="0" w:color="auto"/>
              <w:bottom w:val="single" w:sz="4" w:space="0" w:color="auto"/>
              <w:right w:val="single" w:sz="4" w:space="0" w:color="auto"/>
            </w:tcBorders>
          </w:tcPr>
          <w:p w14:paraId="4FA03EE1" w14:textId="32E571D0"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A discriminação de peso foi associada ao IMC e a ingestão de alimentos de conveniência (bebidas adoçadas, refrigerantes, lanches e fast-food) (p=&lt;0,01), comer em excesso a ponto de passar mal (p=&lt;0,01) e ritmos alimentares irregulares (p=</w:t>
            </w:r>
            <w:r w:rsidRPr="00C80E26">
              <w:rPr>
                <w:rFonts w:asciiTheme="minorHAnsi" w:hAnsiTheme="minorHAnsi" w:cstheme="minorHAnsi"/>
                <w:sz w:val="20"/>
                <w:szCs w:val="20"/>
                <w:shd w:val="clear" w:color="auto" w:fill="FFFFFF"/>
                <w:lang w:val="pt-BR"/>
              </w:rPr>
              <w:t>&lt;.01);</w:t>
            </w:r>
          </w:p>
        </w:tc>
      </w:tr>
      <w:tr w:rsidR="00C80E26" w:rsidRPr="00C80E26" w14:paraId="1E5EF1C1" w14:textId="77777777" w:rsidTr="0035748A">
        <w:tc>
          <w:tcPr>
            <w:tcW w:w="1129" w:type="dxa"/>
            <w:tcBorders>
              <w:top w:val="single" w:sz="4" w:space="0" w:color="auto"/>
              <w:left w:val="single" w:sz="4" w:space="0" w:color="auto"/>
              <w:bottom w:val="single" w:sz="4" w:space="0" w:color="auto"/>
              <w:right w:val="single" w:sz="4" w:space="0" w:color="auto"/>
            </w:tcBorders>
          </w:tcPr>
          <w:p w14:paraId="775E6F20" w14:textId="7034293B" w:rsidR="002F056E" w:rsidRPr="00C80E26" w:rsidRDefault="002F056E" w:rsidP="00C80E26">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HIMMELSTEIN; INCOLLINGO BELSKY; TOMIYAMA, 2015.</w:t>
            </w:r>
          </w:p>
        </w:tc>
        <w:tc>
          <w:tcPr>
            <w:tcW w:w="851" w:type="dxa"/>
            <w:tcBorders>
              <w:top w:val="single" w:sz="4" w:space="0" w:color="auto"/>
              <w:left w:val="single" w:sz="4" w:space="0" w:color="auto"/>
              <w:bottom w:val="single" w:sz="4" w:space="0" w:color="auto"/>
              <w:right w:val="single" w:sz="4" w:space="0" w:color="auto"/>
            </w:tcBorders>
          </w:tcPr>
          <w:p w14:paraId="5AB9F09C" w14:textId="77777777" w:rsidR="002F056E" w:rsidRPr="00C80E26" w:rsidRDefault="002F056E" w:rsidP="004F77E1">
            <w:pPr>
              <w:jc w:val="center"/>
              <w:rPr>
                <w:rFonts w:asciiTheme="minorHAnsi" w:hAnsiTheme="minorHAnsi" w:cstheme="minorHAnsi"/>
                <w:sz w:val="20"/>
                <w:szCs w:val="20"/>
                <w:lang w:val="en-US"/>
              </w:rPr>
            </w:pPr>
          </w:p>
          <w:p w14:paraId="7CDA2591" w14:textId="2A507C7F"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57E0311F" w14:textId="0D827E17"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os efeitos do estigma de peso experimentalmente manipulado no eixo HPA responsivo ao estresse.</w:t>
            </w:r>
          </w:p>
        </w:tc>
        <w:tc>
          <w:tcPr>
            <w:tcW w:w="5079" w:type="dxa"/>
            <w:tcBorders>
              <w:top w:val="single" w:sz="4" w:space="0" w:color="auto"/>
              <w:left w:val="single" w:sz="4" w:space="0" w:color="auto"/>
              <w:bottom w:val="single" w:sz="4" w:space="0" w:color="auto"/>
              <w:right w:val="single" w:sz="4" w:space="0" w:color="auto"/>
            </w:tcBorders>
          </w:tcPr>
          <w:p w14:paraId="622BE83C" w14:textId="77777777"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Participantes que se sentiam acima do peso (mas não o IMC) mostraram elevação sustentada do cortisol após uma manipulação estigmatizante do peso em comparação com controles não estigmatizados (p=&lt;0,001);</w:t>
            </w:r>
          </w:p>
          <w:p w14:paraId="4EC95F6F" w14:textId="6F53781F"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Manipulação experimental: rejeição de uma atividade de compras, alegando que o tamanho e a forma do corpo do participante não eram ideais.</w:t>
            </w:r>
          </w:p>
        </w:tc>
      </w:tr>
      <w:tr w:rsidR="00C80E26" w:rsidRPr="00C80E26" w14:paraId="37BC3EA3" w14:textId="77777777" w:rsidTr="0035748A">
        <w:tc>
          <w:tcPr>
            <w:tcW w:w="1129" w:type="dxa"/>
            <w:tcBorders>
              <w:top w:val="single" w:sz="4" w:space="0" w:color="auto"/>
              <w:left w:val="single" w:sz="4" w:space="0" w:color="auto"/>
              <w:bottom w:val="single" w:sz="4" w:space="0" w:color="auto"/>
              <w:right w:val="single" w:sz="4" w:space="0" w:color="auto"/>
            </w:tcBorders>
          </w:tcPr>
          <w:p w14:paraId="3B6D3714" w14:textId="60C1DBC6"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LIN et al., 2020.</w:t>
            </w:r>
          </w:p>
        </w:tc>
        <w:tc>
          <w:tcPr>
            <w:tcW w:w="851" w:type="dxa"/>
            <w:tcBorders>
              <w:top w:val="single" w:sz="4" w:space="0" w:color="auto"/>
              <w:left w:val="single" w:sz="4" w:space="0" w:color="auto"/>
              <w:bottom w:val="single" w:sz="4" w:space="0" w:color="auto"/>
              <w:right w:val="single" w:sz="4" w:space="0" w:color="auto"/>
            </w:tcBorders>
          </w:tcPr>
          <w:p w14:paraId="317DCB8A" w14:textId="77777777" w:rsidR="00AD0345" w:rsidRPr="00C80E26" w:rsidRDefault="00AD0345" w:rsidP="004F77E1">
            <w:pPr>
              <w:pStyle w:val="Rasbran-Tabelasequadros-texto"/>
              <w:rPr>
                <w:rFonts w:asciiTheme="minorHAnsi" w:hAnsiTheme="minorHAnsi" w:cstheme="minorHAnsi"/>
                <w:sz w:val="20"/>
                <w:szCs w:val="20"/>
              </w:rPr>
            </w:pPr>
          </w:p>
          <w:p w14:paraId="67E6DC6B" w14:textId="0279D8E7"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Hong Kong / Taiwan</w:t>
            </w:r>
          </w:p>
        </w:tc>
        <w:tc>
          <w:tcPr>
            <w:tcW w:w="2693" w:type="dxa"/>
            <w:tcBorders>
              <w:top w:val="single" w:sz="4" w:space="0" w:color="auto"/>
              <w:left w:val="single" w:sz="4" w:space="0" w:color="auto"/>
              <w:bottom w:val="single" w:sz="4" w:space="0" w:color="auto"/>
              <w:right w:val="single" w:sz="4" w:space="0" w:color="auto"/>
            </w:tcBorders>
          </w:tcPr>
          <w:p w14:paraId="1EA2F321" w14:textId="47241D5C"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as relações entre estigma de peso percebido, distúrbios alimentares e estresse emocional em indivíduos com diferentes status de peso autopercebido.</w:t>
            </w:r>
          </w:p>
        </w:tc>
        <w:tc>
          <w:tcPr>
            <w:tcW w:w="5079" w:type="dxa"/>
            <w:tcBorders>
              <w:top w:val="single" w:sz="4" w:space="0" w:color="auto"/>
              <w:left w:val="single" w:sz="4" w:space="0" w:color="auto"/>
              <w:bottom w:val="single" w:sz="4" w:space="0" w:color="auto"/>
              <w:right w:val="single" w:sz="4" w:space="0" w:color="auto"/>
            </w:tcBorders>
          </w:tcPr>
          <w:p w14:paraId="6C55EEEF" w14:textId="4F873507"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O estigma do peso percebido foi associado a distúrbios alimentares, depressão e ansiedade (p = &lt;0,001).</w:t>
            </w:r>
          </w:p>
        </w:tc>
      </w:tr>
      <w:tr w:rsidR="00C80E26" w:rsidRPr="00C80E26" w14:paraId="227B4C35" w14:textId="77777777" w:rsidTr="0035748A">
        <w:tc>
          <w:tcPr>
            <w:tcW w:w="1129" w:type="dxa"/>
            <w:tcBorders>
              <w:top w:val="single" w:sz="4" w:space="0" w:color="auto"/>
              <w:left w:val="single" w:sz="4" w:space="0" w:color="auto"/>
              <w:bottom w:val="single" w:sz="4" w:space="0" w:color="auto"/>
              <w:right w:val="single" w:sz="4" w:space="0" w:color="auto"/>
            </w:tcBorders>
          </w:tcPr>
          <w:p w14:paraId="4BBBB7C6" w14:textId="081919F1"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FARHANGI et al., 2020.</w:t>
            </w:r>
          </w:p>
        </w:tc>
        <w:tc>
          <w:tcPr>
            <w:tcW w:w="851" w:type="dxa"/>
            <w:tcBorders>
              <w:top w:val="single" w:sz="4" w:space="0" w:color="auto"/>
              <w:left w:val="single" w:sz="4" w:space="0" w:color="auto"/>
              <w:bottom w:val="single" w:sz="4" w:space="0" w:color="auto"/>
              <w:right w:val="single" w:sz="4" w:space="0" w:color="auto"/>
            </w:tcBorders>
          </w:tcPr>
          <w:p w14:paraId="45076B50" w14:textId="77777777" w:rsidR="002F056E" w:rsidRPr="00C80E26" w:rsidRDefault="002F056E" w:rsidP="004F77E1">
            <w:pPr>
              <w:jc w:val="center"/>
              <w:rPr>
                <w:rFonts w:asciiTheme="minorHAnsi" w:hAnsiTheme="minorHAnsi" w:cstheme="minorHAnsi"/>
                <w:sz w:val="20"/>
                <w:szCs w:val="20"/>
                <w:lang w:val="en-US"/>
              </w:rPr>
            </w:pPr>
          </w:p>
          <w:p w14:paraId="7B86087C" w14:textId="48ACC45D"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Irã</w:t>
            </w:r>
          </w:p>
        </w:tc>
        <w:tc>
          <w:tcPr>
            <w:tcW w:w="2693" w:type="dxa"/>
            <w:tcBorders>
              <w:top w:val="single" w:sz="4" w:space="0" w:color="auto"/>
              <w:left w:val="single" w:sz="4" w:space="0" w:color="auto"/>
              <w:bottom w:val="single" w:sz="4" w:space="0" w:color="auto"/>
              <w:right w:val="single" w:sz="4" w:space="0" w:color="auto"/>
            </w:tcBorders>
          </w:tcPr>
          <w:p w14:paraId="600069EB" w14:textId="110A28E2"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Avaliar o autoestigma do peso e sua associação com qualidade de vida e sofrimento psíquico em mulheres iranianas com sobrepeso e obesas.</w:t>
            </w:r>
          </w:p>
        </w:tc>
        <w:tc>
          <w:tcPr>
            <w:tcW w:w="5079" w:type="dxa"/>
            <w:tcBorders>
              <w:top w:val="single" w:sz="4" w:space="0" w:color="auto"/>
              <w:left w:val="single" w:sz="4" w:space="0" w:color="auto"/>
              <w:bottom w:val="single" w:sz="4" w:space="0" w:color="auto"/>
              <w:right w:val="single" w:sz="4" w:space="0" w:color="auto"/>
            </w:tcBorders>
          </w:tcPr>
          <w:p w14:paraId="0AEC335E" w14:textId="4604F251"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Mulheres mais jovens com sobrepeso e obesidade com menos autoestigma de peso foi associada a melhor qualidade de vida e menor sofrimento psicológico (p=&lt;0,05).</w:t>
            </w:r>
            <w:hyperlink r:id="rId11" w:history="1"/>
          </w:p>
        </w:tc>
      </w:tr>
      <w:tr w:rsidR="00C80E26" w:rsidRPr="00C80E26" w14:paraId="7276816E" w14:textId="77777777" w:rsidTr="0035748A">
        <w:tc>
          <w:tcPr>
            <w:tcW w:w="1129" w:type="dxa"/>
            <w:tcBorders>
              <w:top w:val="single" w:sz="4" w:space="0" w:color="auto"/>
              <w:left w:val="single" w:sz="4" w:space="0" w:color="auto"/>
              <w:bottom w:val="single" w:sz="4" w:space="0" w:color="auto"/>
              <w:right w:val="single" w:sz="4" w:space="0" w:color="auto"/>
            </w:tcBorders>
          </w:tcPr>
          <w:p w14:paraId="6F27436D" w14:textId="54D52970"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PUHL et al., 2020.</w:t>
            </w:r>
          </w:p>
        </w:tc>
        <w:tc>
          <w:tcPr>
            <w:tcW w:w="851" w:type="dxa"/>
            <w:tcBorders>
              <w:top w:val="single" w:sz="4" w:space="0" w:color="auto"/>
              <w:left w:val="single" w:sz="4" w:space="0" w:color="auto"/>
              <w:bottom w:val="single" w:sz="4" w:space="0" w:color="auto"/>
              <w:right w:val="single" w:sz="4" w:space="0" w:color="auto"/>
            </w:tcBorders>
          </w:tcPr>
          <w:p w14:paraId="3BBCC2AB" w14:textId="77777777" w:rsidR="002F056E" w:rsidRPr="00C80E26" w:rsidRDefault="002F056E" w:rsidP="004F77E1">
            <w:pPr>
              <w:jc w:val="both"/>
              <w:rPr>
                <w:rFonts w:asciiTheme="minorHAnsi" w:hAnsiTheme="minorHAnsi" w:cstheme="minorHAnsi"/>
                <w:sz w:val="20"/>
                <w:szCs w:val="20"/>
                <w:lang w:val="en-US"/>
              </w:rPr>
            </w:pPr>
          </w:p>
          <w:p w14:paraId="505292F3" w14:textId="5384F3CF"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0ADC52EA" w14:textId="08D38961"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associações longitudinais entre experiências pré-pandêmicas de estigma de peso e comportamentos alimentares, sofrimento psicológico e atividade física durante a pandemia de COVID-19 em uma amostra diversa de adultos emergentes.</w:t>
            </w:r>
          </w:p>
        </w:tc>
        <w:tc>
          <w:tcPr>
            <w:tcW w:w="5079" w:type="dxa"/>
            <w:tcBorders>
              <w:top w:val="single" w:sz="4" w:space="0" w:color="auto"/>
              <w:left w:val="single" w:sz="4" w:space="0" w:color="auto"/>
              <w:bottom w:val="single" w:sz="4" w:space="0" w:color="auto"/>
              <w:right w:val="single" w:sz="4" w:space="0" w:color="auto"/>
            </w:tcBorders>
          </w:tcPr>
          <w:p w14:paraId="364A0BE8"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Aqueles que experimentaram estigma de peso antes da pandemia COVID-19 relataram níveis mais elevados de sintomas depressivos (p= &lt;0,001), estresse (p = 0,001) e comer para enfrentar (p= &lt;0,001) durante a pandemia em comparação com aqueles que nunca foram provocados por seu peso;</w:t>
            </w:r>
          </w:p>
          <w:p w14:paraId="41659E4B" w14:textId="51B78990"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lang w:val="pt-BR"/>
              </w:rPr>
              <w:t xml:space="preserve">- </w:t>
            </w:r>
            <w:r w:rsidRPr="00C80E26">
              <w:rPr>
                <w:rFonts w:asciiTheme="minorHAnsi" w:hAnsiTheme="minorHAnsi" w:cstheme="minorHAnsi"/>
                <w:sz w:val="20"/>
                <w:szCs w:val="20"/>
                <w:shd w:val="clear" w:color="auto" w:fill="FFFFFF"/>
                <w:lang w:val="pt-BR"/>
              </w:rPr>
              <w:t>O estigma de peso pré-pandêmico aumentou em três vezes a probabilidade de compulsão alimentar durante a pandemia de COVID-19 (p= &lt;0,001).</w:t>
            </w:r>
          </w:p>
        </w:tc>
      </w:tr>
      <w:tr w:rsidR="00C80E26" w:rsidRPr="00C80E26" w14:paraId="5B0ED2AF" w14:textId="77777777" w:rsidTr="0035748A">
        <w:tc>
          <w:tcPr>
            <w:tcW w:w="1129" w:type="dxa"/>
            <w:tcBorders>
              <w:top w:val="single" w:sz="4" w:space="0" w:color="auto"/>
              <w:left w:val="single" w:sz="4" w:space="0" w:color="auto"/>
              <w:bottom w:val="single" w:sz="4" w:space="0" w:color="auto"/>
              <w:right w:val="single" w:sz="4" w:space="0" w:color="auto"/>
            </w:tcBorders>
          </w:tcPr>
          <w:p w14:paraId="47503F2A" w14:textId="6C214868"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ROMANO; HAYNES;</w:t>
            </w:r>
            <w:r w:rsidR="00AD0345" w:rsidRPr="00C80E26">
              <w:rPr>
                <w:rFonts w:asciiTheme="minorHAnsi" w:hAnsiTheme="minorHAnsi" w:cstheme="minorHAnsi"/>
                <w:sz w:val="20"/>
                <w:szCs w:val="20"/>
                <w:shd w:val="clear" w:color="auto" w:fill="FFFFFF"/>
              </w:rPr>
              <w:t xml:space="preserve"> </w:t>
            </w:r>
            <w:r w:rsidRPr="00C80E26">
              <w:rPr>
                <w:rFonts w:asciiTheme="minorHAnsi" w:hAnsiTheme="minorHAnsi" w:cstheme="minorHAnsi"/>
                <w:sz w:val="20"/>
                <w:szCs w:val="20"/>
                <w:shd w:val="clear" w:color="auto" w:fill="FFFFFF"/>
              </w:rPr>
              <w:t>ROBINSON, 2018.</w:t>
            </w:r>
          </w:p>
        </w:tc>
        <w:tc>
          <w:tcPr>
            <w:tcW w:w="851" w:type="dxa"/>
            <w:tcBorders>
              <w:top w:val="single" w:sz="4" w:space="0" w:color="auto"/>
              <w:left w:val="single" w:sz="4" w:space="0" w:color="auto"/>
              <w:bottom w:val="single" w:sz="4" w:space="0" w:color="auto"/>
              <w:right w:val="single" w:sz="4" w:space="0" w:color="auto"/>
            </w:tcBorders>
          </w:tcPr>
          <w:p w14:paraId="4A85C5CC" w14:textId="77777777" w:rsidR="002F056E" w:rsidRPr="00C80E26" w:rsidRDefault="002F056E" w:rsidP="004F77E1">
            <w:pPr>
              <w:jc w:val="center"/>
              <w:rPr>
                <w:rFonts w:asciiTheme="minorHAnsi" w:hAnsiTheme="minorHAnsi" w:cstheme="minorHAnsi"/>
                <w:sz w:val="20"/>
                <w:szCs w:val="20"/>
              </w:rPr>
            </w:pPr>
          </w:p>
          <w:p w14:paraId="6C93FECE" w14:textId="0901F203"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04A308CB" w14:textId="092541B1"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se as preocupações com o estigma do peso explicam por que os indivíduos que percebem seu status de peso como excesso de peso têm maior risco de comer em excesso.</w:t>
            </w:r>
          </w:p>
        </w:tc>
        <w:tc>
          <w:tcPr>
            <w:tcW w:w="5079" w:type="dxa"/>
            <w:tcBorders>
              <w:top w:val="single" w:sz="4" w:space="0" w:color="auto"/>
              <w:left w:val="single" w:sz="4" w:space="0" w:color="auto"/>
              <w:bottom w:val="single" w:sz="4" w:space="0" w:color="auto"/>
              <w:right w:val="single" w:sz="4" w:space="0" w:color="auto"/>
            </w:tcBorders>
          </w:tcPr>
          <w:p w14:paraId="7555D7BF"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xml:space="preserve">- As preocupações com o estigma do peso foi um preditor significativo de excessos, induzidos pelo estresse e  previu alimentação descontrolada (p= &lt;0,001). </w:t>
            </w:r>
          </w:p>
          <w:p w14:paraId="7D951335" w14:textId="77777777" w:rsidR="002F056E" w:rsidRPr="00C80E26" w:rsidRDefault="002F056E" w:rsidP="004F77E1">
            <w:pPr>
              <w:pStyle w:val="Rasbran-Tabelasequadros-texto"/>
              <w:jc w:val="both"/>
              <w:rPr>
                <w:rFonts w:asciiTheme="minorHAnsi" w:hAnsiTheme="minorHAnsi" w:cstheme="minorHAnsi"/>
                <w:sz w:val="20"/>
                <w:szCs w:val="20"/>
                <w:lang w:val="pt-BR"/>
              </w:rPr>
            </w:pPr>
          </w:p>
        </w:tc>
      </w:tr>
      <w:tr w:rsidR="00C80E26" w:rsidRPr="00C80E26" w14:paraId="25D45405" w14:textId="77777777" w:rsidTr="0035748A">
        <w:tc>
          <w:tcPr>
            <w:tcW w:w="1129" w:type="dxa"/>
            <w:tcBorders>
              <w:top w:val="single" w:sz="4" w:space="0" w:color="auto"/>
              <w:left w:val="single" w:sz="4" w:space="0" w:color="auto"/>
              <w:bottom w:val="single" w:sz="4" w:space="0" w:color="auto"/>
              <w:right w:val="single" w:sz="4" w:space="0" w:color="auto"/>
            </w:tcBorders>
          </w:tcPr>
          <w:p w14:paraId="6115C19E" w14:textId="3AE6DE04"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JUNG et al., 2017.</w:t>
            </w:r>
          </w:p>
        </w:tc>
        <w:tc>
          <w:tcPr>
            <w:tcW w:w="851" w:type="dxa"/>
            <w:tcBorders>
              <w:top w:val="single" w:sz="4" w:space="0" w:color="auto"/>
              <w:left w:val="single" w:sz="4" w:space="0" w:color="auto"/>
              <w:bottom w:val="single" w:sz="4" w:space="0" w:color="auto"/>
              <w:right w:val="single" w:sz="4" w:space="0" w:color="auto"/>
            </w:tcBorders>
          </w:tcPr>
          <w:p w14:paraId="7855C3B6" w14:textId="77777777" w:rsidR="002F056E" w:rsidRPr="00C80E26" w:rsidRDefault="002F056E" w:rsidP="004F77E1">
            <w:pPr>
              <w:jc w:val="center"/>
              <w:rPr>
                <w:rFonts w:asciiTheme="minorHAnsi" w:hAnsiTheme="minorHAnsi" w:cstheme="minorHAnsi"/>
                <w:sz w:val="20"/>
                <w:szCs w:val="20"/>
                <w:lang w:val="en-US"/>
              </w:rPr>
            </w:pPr>
          </w:p>
          <w:p w14:paraId="1AB1C00A" w14:textId="56D9D03C" w:rsidR="002F056E" w:rsidRPr="00C80E26" w:rsidRDefault="00AD0345"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Alemanh</w:t>
            </w:r>
            <w:r w:rsidR="002F056E" w:rsidRPr="00C80E26">
              <w:rPr>
                <w:rFonts w:asciiTheme="minorHAnsi" w:hAnsiTheme="minorHAnsi" w:cstheme="minorHAnsi"/>
                <w:sz w:val="20"/>
                <w:szCs w:val="20"/>
              </w:rPr>
              <w:t>a</w:t>
            </w:r>
          </w:p>
        </w:tc>
        <w:tc>
          <w:tcPr>
            <w:tcW w:w="2693" w:type="dxa"/>
            <w:tcBorders>
              <w:top w:val="single" w:sz="4" w:space="0" w:color="auto"/>
              <w:left w:val="single" w:sz="4" w:space="0" w:color="auto"/>
              <w:bottom w:val="single" w:sz="4" w:space="0" w:color="auto"/>
              <w:right w:val="single" w:sz="4" w:space="0" w:color="auto"/>
            </w:tcBorders>
          </w:tcPr>
          <w:p w14:paraId="3020F9DA" w14:textId="4BAF34DF"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Determinar se o estigma de peso internalizado, a discriminação e a imagem corporal negativa podem estar relacionados à discrepância entre o peso atual e o desejado.</w:t>
            </w:r>
          </w:p>
        </w:tc>
        <w:tc>
          <w:tcPr>
            <w:tcW w:w="5079" w:type="dxa"/>
            <w:tcBorders>
              <w:top w:val="single" w:sz="4" w:space="0" w:color="auto"/>
              <w:left w:val="single" w:sz="4" w:space="0" w:color="auto"/>
              <w:bottom w:val="single" w:sz="4" w:space="0" w:color="auto"/>
              <w:right w:val="single" w:sz="4" w:space="0" w:color="auto"/>
            </w:tcBorders>
          </w:tcPr>
          <w:p w14:paraId="1B8C29FA"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 maior prevalência da discriminação em relação ao peso, o estigma internalizado e a insatisfação corporal foi relacionado a maior discrepância entre o peso atual e o peso desejado (p &lt;0,001);</w:t>
            </w:r>
          </w:p>
          <w:p w14:paraId="7C1DFF33" w14:textId="0C8132DA"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Ser do sexo feminino, ter maior IMC, ser mais jovem e tentar perder peso estiveram relacionados a uma maior discrepância entre o peso atual e o desejado.</w:t>
            </w:r>
          </w:p>
        </w:tc>
      </w:tr>
      <w:tr w:rsidR="00C80E26" w:rsidRPr="00C80E26" w14:paraId="27A92B1A" w14:textId="77777777" w:rsidTr="0035748A">
        <w:tc>
          <w:tcPr>
            <w:tcW w:w="1129" w:type="dxa"/>
            <w:tcBorders>
              <w:top w:val="single" w:sz="4" w:space="0" w:color="auto"/>
              <w:left w:val="single" w:sz="4" w:space="0" w:color="auto"/>
              <w:bottom w:val="single" w:sz="4" w:space="0" w:color="auto"/>
              <w:right w:val="single" w:sz="4" w:space="0" w:color="auto"/>
            </w:tcBorders>
          </w:tcPr>
          <w:p w14:paraId="28940F1D" w14:textId="3F14FC7D"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PEARL et al., 2017.</w:t>
            </w:r>
          </w:p>
        </w:tc>
        <w:tc>
          <w:tcPr>
            <w:tcW w:w="851" w:type="dxa"/>
            <w:tcBorders>
              <w:top w:val="single" w:sz="4" w:space="0" w:color="auto"/>
              <w:left w:val="single" w:sz="4" w:space="0" w:color="auto"/>
              <w:bottom w:val="single" w:sz="4" w:space="0" w:color="auto"/>
              <w:right w:val="single" w:sz="4" w:space="0" w:color="auto"/>
            </w:tcBorders>
          </w:tcPr>
          <w:p w14:paraId="6CDA5B8E" w14:textId="77777777" w:rsidR="002F056E" w:rsidRPr="00C80E26" w:rsidRDefault="002F056E" w:rsidP="004F77E1">
            <w:pPr>
              <w:jc w:val="center"/>
              <w:rPr>
                <w:rFonts w:asciiTheme="minorHAnsi" w:hAnsiTheme="minorHAnsi" w:cstheme="minorHAnsi"/>
                <w:sz w:val="20"/>
                <w:szCs w:val="20"/>
                <w:lang w:val="en-US"/>
              </w:rPr>
            </w:pPr>
          </w:p>
          <w:p w14:paraId="53149B42" w14:textId="0FF75046"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58951701" w14:textId="5DDDFD35"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a relação entre WBI e síndrome metabólica.</w:t>
            </w:r>
          </w:p>
        </w:tc>
        <w:tc>
          <w:tcPr>
            <w:tcW w:w="5079" w:type="dxa"/>
            <w:tcBorders>
              <w:top w:val="single" w:sz="4" w:space="0" w:color="auto"/>
              <w:left w:val="single" w:sz="4" w:space="0" w:color="auto"/>
              <w:bottom w:val="single" w:sz="4" w:space="0" w:color="auto"/>
              <w:right w:val="single" w:sz="4" w:space="0" w:color="auto"/>
            </w:tcBorders>
          </w:tcPr>
          <w:p w14:paraId="6AA06E02" w14:textId="23273089"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shd w:val="clear" w:color="auto" w:fill="FFFFFF"/>
              </w:rPr>
              <w:t xml:space="preserve">- </w:t>
            </w:r>
            <w:r w:rsidRPr="00C80E26">
              <w:rPr>
                <w:rFonts w:asciiTheme="minorHAnsi" w:hAnsiTheme="minorHAnsi" w:cstheme="minorHAnsi"/>
                <w:sz w:val="20"/>
                <w:szCs w:val="20"/>
              </w:rPr>
              <w:t xml:space="preserve"> Os </w:t>
            </w:r>
            <w:r w:rsidRPr="00C80E26">
              <w:rPr>
                <w:rFonts w:asciiTheme="minorHAnsi" w:hAnsiTheme="minorHAnsi" w:cstheme="minorHAnsi"/>
                <w:sz w:val="20"/>
                <w:szCs w:val="20"/>
                <w:shd w:val="clear" w:color="auto" w:fill="FFFFFF"/>
              </w:rPr>
              <w:t>participantes com obesidade que buscam tratamento para perda de peso com escores WBI mais altos tinham chances três vezes maiores de cumprir os critérios para síndrome metabólica e seis vezes maior chance de ter triglicerídeos altos e/ou tomar medicação (p= &lt;0,05).</w:t>
            </w:r>
          </w:p>
        </w:tc>
      </w:tr>
      <w:tr w:rsidR="00C80E26" w:rsidRPr="00C80E26" w14:paraId="113353B6" w14:textId="77777777" w:rsidTr="0035748A">
        <w:tc>
          <w:tcPr>
            <w:tcW w:w="1129" w:type="dxa"/>
            <w:tcBorders>
              <w:top w:val="single" w:sz="4" w:space="0" w:color="auto"/>
              <w:left w:val="single" w:sz="4" w:space="0" w:color="auto"/>
              <w:bottom w:val="single" w:sz="4" w:space="0" w:color="auto"/>
              <w:right w:val="single" w:sz="4" w:space="0" w:color="auto"/>
            </w:tcBorders>
          </w:tcPr>
          <w:p w14:paraId="5EF29717" w14:textId="207ACB37" w:rsidR="002F056E" w:rsidRPr="00C80E26" w:rsidRDefault="002F056E" w:rsidP="004F77E1">
            <w:pPr>
              <w:jc w:val="both"/>
              <w:rPr>
                <w:rFonts w:asciiTheme="minorHAnsi" w:hAnsiTheme="minorHAnsi" w:cstheme="minorHAnsi"/>
                <w:sz w:val="20"/>
                <w:szCs w:val="20"/>
                <w:shd w:val="clear" w:color="auto" w:fill="FFFFFF"/>
                <w:lang w:val="en-US"/>
              </w:rPr>
            </w:pPr>
            <w:r w:rsidRPr="00C80E26">
              <w:rPr>
                <w:rFonts w:asciiTheme="minorHAnsi" w:hAnsiTheme="minorHAnsi" w:cstheme="minorHAnsi"/>
                <w:sz w:val="20"/>
                <w:szCs w:val="20"/>
                <w:shd w:val="clear" w:color="auto" w:fill="FFFFFF"/>
                <w:lang w:val="en-US"/>
              </w:rPr>
              <w:t>SUTIN et al., 2016.</w:t>
            </w:r>
          </w:p>
        </w:tc>
        <w:tc>
          <w:tcPr>
            <w:tcW w:w="851" w:type="dxa"/>
            <w:tcBorders>
              <w:top w:val="single" w:sz="4" w:space="0" w:color="auto"/>
              <w:left w:val="single" w:sz="4" w:space="0" w:color="auto"/>
              <w:bottom w:val="single" w:sz="4" w:space="0" w:color="auto"/>
              <w:right w:val="single" w:sz="4" w:space="0" w:color="auto"/>
            </w:tcBorders>
          </w:tcPr>
          <w:p w14:paraId="435E7BE8" w14:textId="77777777" w:rsidR="002F056E" w:rsidRPr="00C80E26" w:rsidRDefault="002F056E" w:rsidP="004F77E1">
            <w:pPr>
              <w:jc w:val="center"/>
              <w:rPr>
                <w:rFonts w:asciiTheme="minorHAnsi" w:hAnsiTheme="minorHAnsi" w:cstheme="minorHAnsi"/>
                <w:sz w:val="20"/>
                <w:szCs w:val="20"/>
                <w:lang w:val="en-US"/>
              </w:rPr>
            </w:pPr>
          </w:p>
          <w:p w14:paraId="1B9B405F" w14:textId="1AC43E83" w:rsidR="002F056E" w:rsidRPr="00C80E26" w:rsidRDefault="002F056E" w:rsidP="004F77E1">
            <w:pPr>
              <w:pStyle w:val="Rasbran-Tabelasequadros-texto"/>
              <w:rPr>
                <w:rFonts w:asciiTheme="minorHAnsi" w:hAnsiTheme="minorHAnsi" w:cstheme="minorHAnsi"/>
                <w:sz w:val="20"/>
                <w:szCs w:val="20"/>
                <w:lang w:val="pt-BR"/>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2E014F62" w14:textId="65332797" w:rsidR="002F056E" w:rsidRPr="00C80E26" w:rsidRDefault="002F056E" w:rsidP="004F77E1">
            <w:pPr>
              <w:pStyle w:val="Rasbran-Tabelasequadros-texto"/>
              <w:jc w:val="both"/>
              <w:rPr>
                <w:rFonts w:asciiTheme="minorHAnsi" w:hAnsiTheme="minorHAnsi" w:cstheme="minorHAnsi"/>
                <w:sz w:val="20"/>
                <w:szCs w:val="20"/>
                <w:lang w:val="pt-BR"/>
              </w:rPr>
            </w:pPr>
            <w:r w:rsidRPr="00C80E26">
              <w:rPr>
                <w:rFonts w:asciiTheme="minorHAnsi" w:hAnsiTheme="minorHAnsi" w:cstheme="minorHAnsi"/>
                <w:sz w:val="20"/>
                <w:szCs w:val="20"/>
                <w:shd w:val="clear" w:color="auto" w:fill="FFFFFF"/>
                <w:lang w:val="pt-BR"/>
              </w:rPr>
              <w:t>Examinar se a percepção de discriminação de peso está associada a mudanças nos marcadores de saúde ao longo do tempo e se está associada a estressores diários, sintomas físicos e afeto.</w:t>
            </w:r>
          </w:p>
        </w:tc>
        <w:tc>
          <w:tcPr>
            <w:tcW w:w="5079" w:type="dxa"/>
            <w:tcBorders>
              <w:top w:val="single" w:sz="4" w:space="0" w:color="auto"/>
              <w:left w:val="single" w:sz="4" w:space="0" w:color="auto"/>
              <w:bottom w:val="single" w:sz="4" w:space="0" w:color="auto"/>
              <w:right w:val="single" w:sz="4" w:space="0" w:color="auto"/>
            </w:tcBorders>
          </w:tcPr>
          <w:p w14:paraId="7682C2EA"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 discriminação de peso foi relacionada a maior ganho de peso entre os participantes na categoria de sobrepeso (p= &lt;0,05);</w:t>
            </w:r>
          </w:p>
          <w:p w14:paraId="117C7CE7"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Os participantes que relataram discriminação de peso experimentaram mais estressores diários, sintomas físicos e afeto negativo (p= &lt;0,01);</w:t>
            </w:r>
          </w:p>
          <w:p w14:paraId="034F3866" w14:textId="34E68654" w:rsidR="002F056E" w:rsidRPr="00C80E26" w:rsidRDefault="002F056E" w:rsidP="0035748A">
            <w:pPr>
              <w:jc w:val="both"/>
              <w:rPr>
                <w:rFonts w:asciiTheme="minorHAnsi" w:hAnsiTheme="minorHAnsi" w:cstheme="minorHAnsi"/>
                <w:sz w:val="20"/>
                <w:szCs w:val="20"/>
              </w:rPr>
            </w:pPr>
            <w:r w:rsidRPr="00C80E26">
              <w:rPr>
                <w:rFonts w:asciiTheme="minorHAnsi" w:hAnsiTheme="minorHAnsi" w:cstheme="minorHAnsi"/>
                <w:sz w:val="20"/>
                <w:szCs w:val="20"/>
              </w:rPr>
              <w:t>- A discriminação de peso foi mais fortemente associada a estressores interpessoais, sentimentos de raiva e frustração, menor atenção (p= &lt;0,01).</w:t>
            </w:r>
          </w:p>
        </w:tc>
      </w:tr>
      <w:tr w:rsidR="00C80E26" w:rsidRPr="00C80E26" w14:paraId="59BC97A8" w14:textId="77777777" w:rsidTr="0035748A">
        <w:tc>
          <w:tcPr>
            <w:tcW w:w="1129" w:type="dxa"/>
            <w:tcBorders>
              <w:top w:val="single" w:sz="4" w:space="0" w:color="auto"/>
              <w:left w:val="single" w:sz="4" w:space="0" w:color="auto"/>
              <w:bottom w:val="single" w:sz="4" w:space="0" w:color="auto"/>
              <w:right w:val="single" w:sz="4" w:space="0" w:color="auto"/>
            </w:tcBorders>
          </w:tcPr>
          <w:p w14:paraId="1F43C36D" w14:textId="5C2533F2"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INCOLLINGO RODRIGUEZ; HELDRETH; TOMIYAMA, 2016.</w:t>
            </w:r>
          </w:p>
        </w:tc>
        <w:tc>
          <w:tcPr>
            <w:tcW w:w="851" w:type="dxa"/>
            <w:tcBorders>
              <w:top w:val="single" w:sz="4" w:space="0" w:color="auto"/>
              <w:left w:val="single" w:sz="4" w:space="0" w:color="auto"/>
              <w:bottom w:val="single" w:sz="4" w:space="0" w:color="auto"/>
              <w:right w:val="single" w:sz="4" w:space="0" w:color="auto"/>
            </w:tcBorders>
          </w:tcPr>
          <w:p w14:paraId="278DD884" w14:textId="77777777" w:rsidR="002F056E" w:rsidRPr="00C80E26" w:rsidRDefault="002F056E" w:rsidP="004F77E1">
            <w:pPr>
              <w:jc w:val="center"/>
              <w:rPr>
                <w:rFonts w:asciiTheme="minorHAnsi" w:hAnsiTheme="minorHAnsi" w:cstheme="minorHAnsi"/>
                <w:sz w:val="20"/>
                <w:szCs w:val="20"/>
              </w:rPr>
            </w:pPr>
          </w:p>
          <w:p w14:paraId="05ACED44" w14:textId="07B802B8" w:rsidR="002F056E" w:rsidRPr="00C80E26" w:rsidRDefault="002F056E" w:rsidP="004F77E1">
            <w:pPr>
              <w:jc w:val="center"/>
              <w:rPr>
                <w:rFonts w:asciiTheme="minorHAnsi" w:hAnsiTheme="minorHAnsi" w:cstheme="minorHAnsi"/>
                <w:sz w:val="20"/>
                <w:szCs w:val="20"/>
                <w:lang w:val="en-US"/>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5616F3D0" w14:textId="4D431E3A"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Entender como o estigma do peso afeta causalmente o comportamento alimentar, a fisiologia e o bem-estar psicológico.</w:t>
            </w:r>
          </w:p>
        </w:tc>
        <w:tc>
          <w:tcPr>
            <w:tcW w:w="5079" w:type="dxa"/>
            <w:tcBorders>
              <w:top w:val="single" w:sz="4" w:space="0" w:color="auto"/>
              <w:left w:val="single" w:sz="4" w:space="0" w:color="auto"/>
              <w:bottom w:val="single" w:sz="4" w:space="0" w:color="auto"/>
              <w:right w:val="single" w:sz="4" w:space="0" w:color="auto"/>
            </w:tcBorders>
          </w:tcPr>
          <w:p w14:paraId="22EB825F" w14:textId="77777777"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rPr>
              <w:t xml:space="preserve">- </w:t>
            </w:r>
            <w:r w:rsidRPr="00C80E26">
              <w:rPr>
                <w:rFonts w:asciiTheme="minorHAnsi" w:hAnsiTheme="minorHAnsi" w:cstheme="minorHAnsi"/>
                <w:sz w:val="20"/>
                <w:szCs w:val="20"/>
                <w:shd w:val="clear" w:color="auto" w:fill="FFFFFF"/>
              </w:rPr>
              <w:t xml:space="preserve"> ​Os   participantes vestindo o traje gordo relataram níveis mais elevados de efeitos negativos, como sentimento de rejeição (p= &lt;0,01), raiva (p= &lt;0,05), ansiedade (</w:t>
            </w:r>
            <w:r w:rsidRPr="00C80E26">
              <w:rPr>
                <w:rFonts w:asciiTheme="minorHAnsi" w:hAnsiTheme="minorHAnsi" w:cstheme="minorHAnsi"/>
                <w:iCs/>
                <w:sz w:val="20"/>
                <w:szCs w:val="20"/>
                <w:shd w:val="clear" w:color="auto" w:fill="FFFFFF"/>
              </w:rPr>
              <w:t xml:space="preserve">p= </w:t>
            </w:r>
            <w:r w:rsidRPr="00C80E26">
              <w:rPr>
                <w:rFonts w:asciiTheme="minorHAnsi" w:hAnsiTheme="minorHAnsi" w:cstheme="minorHAnsi"/>
                <w:sz w:val="20"/>
                <w:szCs w:val="20"/>
                <w:shd w:val="clear" w:color="auto" w:fill="FFFFFF"/>
              </w:rPr>
              <w:t>&lt;0,001), humor deprimido (p= &lt;0,05) e mágoa (</w:t>
            </w:r>
            <w:r w:rsidRPr="00C80E26">
              <w:rPr>
                <w:rFonts w:asciiTheme="minorHAnsi" w:hAnsiTheme="minorHAnsi" w:cstheme="minorHAnsi"/>
                <w:iCs/>
                <w:sz w:val="20"/>
                <w:szCs w:val="20"/>
                <w:shd w:val="clear" w:color="auto" w:fill="FFFFFF"/>
              </w:rPr>
              <w:t>p=</w:t>
            </w:r>
            <w:r w:rsidRPr="00C80E26">
              <w:rPr>
                <w:rFonts w:asciiTheme="minorHAnsi" w:hAnsiTheme="minorHAnsi" w:cstheme="minorHAnsi"/>
                <w:sz w:val="20"/>
                <w:szCs w:val="20"/>
                <w:shd w:val="clear" w:color="auto" w:fill="FFFFFF"/>
              </w:rPr>
              <w:t>&lt;0,001) do que os participantes do grupo controle;</w:t>
            </w:r>
          </w:p>
          <w:p w14:paraId="49944F8C" w14:textId="0ABC101F" w:rsidR="002F056E" w:rsidRPr="00C80E26" w:rsidRDefault="002F056E" w:rsidP="004F77E1">
            <w:pPr>
              <w:jc w:val="both"/>
              <w:rPr>
                <w:rFonts w:asciiTheme="minorHAnsi" w:hAnsiTheme="minorHAnsi" w:cstheme="minorHAnsi"/>
                <w:sz w:val="20"/>
                <w:szCs w:val="20"/>
                <w:shd w:val="clear" w:color="auto" w:fill="FFFFFF"/>
              </w:rPr>
            </w:pPr>
            <w:r w:rsidRPr="00C80E26">
              <w:rPr>
                <w:rFonts w:asciiTheme="minorHAnsi" w:hAnsiTheme="minorHAnsi" w:cstheme="minorHAnsi"/>
                <w:sz w:val="20"/>
                <w:szCs w:val="20"/>
              </w:rPr>
              <w:t xml:space="preserve">- </w:t>
            </w:r>
            <w:r w:rsidRPr="00C80E26">
              <w:rPr>
                <w:rFonts w:asciiTheme="minorHAnsi" w:hAnsiTheme="minorHAnsi" w:cstheme="minorHAnsi"/>
                <w:sz w:val="20"/>
                <w:szCs w:val="20"/>
                <w:shd w:val="clear" w:color="auto" w:fill="FFFFFF"/>
              </w:rPr>
              <w:t>A manipulação experimental do tamanho aparente do corpo também levou os participantes a consumir mais alimentos não saudáveis (batatas fritas, bombons (p= &lt;0,01) e refrigerantes (p= &lt;0,05).</w:t>
            </w:r>
          </w:p>
        </w:tc>
      </w:tr>
      <w:tr w:rsidR="00C80E26" w:rsidRPr="00C80E26" w14:paraId="03F74340" w14:textId="77777777" w:rsidTr="0035748A">
        <w:tc>
          <w:tcPr>
            <w:tcW w:w="1129" w:type="dxa"/>
            <w:tcBorders>
              <w:top w:val="single" w:sz="4" w:space="0" w:color="auto"/>
              <w:left w:val="single" w:sz="4" w:space="0" w:color="auto"/>
              <w:bottom w:val="single" w:sz="4" w:space="0" w:color="auto"/>
              <w:right w:val="single" w:sz="4" w:space="0" w:color="auto"/>
            </w:tcBorders>
          </w:tcPr>
          <w:p w14:paraId="504F94A9" w14:textId="1A46AD5F"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HAYWARD; VARTANIAN; PINKUS, 2018.</w:t>
            </w:r>
          </w:p>
        </w:tc>
        <w:tc>
          <w:tcPr>
            <w:tcW w:w="851" w:type="dxa"/>
            <w:tcBorders>
              <w:top w:val="single" w:sz="4" w:space="0" w:color="auto"/>
              <w:left w:val="single" w:sz="4" w:space="0" w:color="auto"/>
              <w:bottom w:val="single" w:sz="4" w:space="0" w:color="auto"/>
              <w:right w:val="single" w:sz="4" w:space="0" w:color="auto"/>
            </w:tcBorders>
          </w:tcPr>
          <w:p w14:paraId="1F6CD61E" w14:textId="77777777" w:rsidR="002F056E" w:rsidRPr="00C80E26" w:rsidRDefault="002F056E" w:rsidP="004F77E1">
            <w:pPr>
              <w:jc w:val="center"/>
              <w:rPr>
                <w:rFonts w:asciiTheme="minorHAnsi" w:hAnsiTheme="minorHAnsi" w:cstheme="minorHAnsi"/>
                <w:sz w:val="20"/>
                <w:szCs w:val="20"/>
                <w:lang w:val="en-US"/>
              </w:rPr>
            </w:pPr>
          </w:p>
          <w:p w14:paraId="18070385" w14:textId="2D5EECC7" w:rsidR="002F056E" w:rsidRPr="00C80E26" w:rsidRDefault="002F056E" w:rsidP="004F77E1">
            <w:pPr>
              <w:jc w:val="center"/>
              <w:rPr>
                <w:rFonts w:asciiTheme="minorHAnsi" w:hAnsiTheme="minorHAnsi" w:cstheme="minorHAnsi"/>
                <w:sz w:val="20"/>
                <w:szCs w:val="20"/>
                <w:lang w:val="en-US"/>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601EBCE9" w14:textId="3BF99957"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Examinar se a frequência de experiências de estigma de peso e viés de peso internalizado prediz duas respostas de enfrentamento diferentes (uma adaptativa e uma desadaptativa), e se a resposta de enfrentamento, por sua vez, prevê sofrimento psicológico.</w:t>
            </w:r>
          </w:p>
        </w:tc>
        <w:tc>
          <w:tcPr>
            <w:tcW w:w="5079" w:type="dxa"/>
            <w:tcBorders>
              <w:top w:val="single" w:sz="4" w:space="0" w:color="auto"/>
              <w:left w:val="single" w:sz="4" w:space="0" w:color="auto"/>
              <w:bottom w:val="single" w:sz="4" w:space="0" w:color="auto"/>
              <w:right w:val="single" w:sz="4" w:space="0" w:color="auto"/>
            </w:tcBorders>
          </w:tcPr>
          <w:p w14:paraId="717C7765"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 frequência do estigma de peso resultou em internalização dos preconceitos e enfrentamento desadaptativo, que podem causar sofrimento psicológico, depressão, ansiedade e estresse (p= &lt;0,001).</w:t>
            </w:r>
          </w:p>
          <w:p w14:paraId="16422E4F" w14:textId="77777777" w:rsidR="002F056E" w:rsidRPr="00C80E26" w:rsidRDefault="002F056E" w:rsidP="004F77E1">
            <w:pPr>
              <w:jc w:val="both"/>
              <w:rPr>
                <w:rFonts w:asciiTheme="minorHAnsi" w:hAnsiTheme="minorHAnsi" w:cstheme="minorHAnsi"/>
                <w:sz w:val="20"/>
                <w:szCs w:val="20"/>
              </w:rPr>
            </w:pPr>
          </w:p>
        </w:tc>
      </w:tr>
      <w:tr w:rsidR="00C80E26" w:rsidRPr="00C80E26" w14:paraId="12D62225" w14:textId="77777777" w:rsidTr="0035748A">
        <w:tc>
          <w:tcPr>
            <w:tcW w:w="1129" w:type="dxa"/>
            <w:tcBorders>
              <w:top w:val="single" w:sz="4" w:space="0" w:color="auto"/>
              <w:left w:val="single" w:sz="4" w:space="0" w:color="auto"/>
              <w:bottom w:val="single" w:sz="4" w:space="0" w:color="auto"/>
              <w:right w:val="single" w:sz="4" w:space="0" w:color="auto"/>
            </w:tcBorders>
          </w:tcPr>
          <w:p w14:paraId="405A21D4" w14:textId="598EF6D6"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 xml:space="preserve">SUTIN; STEPHAN; TERRACCIANO, 2015. </w:t>
            </w:r>
          </w:p>
        </w:tc>
        <w:tc>
          <w:tcPr>
            <w:tcW w:w="851" w:type="dxa"/>
            <w:tcBorders>
              <w:top w:val="single" w:sz="4" w:space="0" w:color="auto"/>
              <w:left w:val="single" w:sz="4" w:space="0" w:color="auto"/>
              <w:bottom w:val="single" w:sz="4" w:space="0" w:color="auto"/>
              <w:right w:val="single" w:sz="4" w:space="0" w:color="auto"/>
            </w:tcBorders>
          </w:tcPr>
          <w:p w14:paraId="223E3387" w14:textId="77777777" w:rsidR="002F056E" w:rsidRPr="00C80E26" w:rsidRDefault="002F056E" w:rsidP="004F77E1">
            <w:pPr>
              <w:jc w:val="center"/>
              <w:rPr>
                <w:rFonts w:asciiTheme="minorHAnsi" w:hAnsiTheme="minorHAnsi" w:cstheme="minorHAnsi"/>
                <w:sz w:val="20"/>
                <w:szCs w:val="20"/>
                <w:lang w:val="en-US"/>
              </w:rPr>
            </w:pPr>
          </w:p>
          <w:p w14:paraId="5CD0A2F9" w14:textId="474B9271" w:rsidR="002F056E" w:rsidRPr="00C80E26" w:rsidRDefault="002F056E" w:rsidP="004F77E1">
            <w:pPr>
              <w:jc w:val="center"/>
              <w:rPr>
                <w:rFonts w:asciiTheme="minorHAnsi" w:hAnsiTheme="minorHAnsi" w:cstheme="minorHAnsi"/>
                <w:sz w:val="20"/>
                <w:szCs w:val="20"/>
                <w:lang w:val="en-US"/>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4B0905F2" w14:textId="0DBA1429"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Examinar se o efeito prejudicial da discriminação de peso vai além da morbidade à mortalidade e se comorbidades comuns e comportamentos de risco à saúde são responsáveis ​​por essa associação.</w:t>
            </w:r>
          </w:p>
        </w:tc>
        <w:tc>
          <w:tcPr>
            <w:tcW w:w="5079" w:type="dxa"/>
            <w:tcBorders>
              <w:top w:val="single" w:sz="4" w:space="0" w:color="auto"/>
              <w:left w:val="single" w:sz="4" w:space="0" w:color="auto"/>
              <w:bottom w:val="single" w:sz="4" w:space="0" w:color="auto"/>
              <w:right w:val="single" w:sz="4" w:space="0" w:color="auto"/>
            </w:tcBorders>
          </w:tcPr>
          <w:p w14:paraId="36A4188D"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xml:space="preserve">-  A discriminação de peso foi associada a um risco de mortalidade aumentado em quase 60%. Este risco aumentado não foi explicado </w:t>
            </w:r>
            <w:r w:rsidRPr="00C80E26">
              <w:rPr>
                <w:rFonts w:asciiTheme="minorHAnsi" w:hAnsiTheme="minorHAnsi" w:cstheme="minorHAnsi"/>
                <w:sz w:val="20"/>
                <w:szCs w:val="20"/>
                <w:shd w:val="clear" w:color="auto" w:fill="FFFFFF"/>
              </w:rPr>
              <w:t>por fatores d</w:t>
            </w:r>
            <w:bookmarkStart w:id="0" w:name="_GoBack"/>
            <w:bookmarkEnd w:id="0"/>
            <w:r w:rsidRPr="00C80E26">
              <w:rPr>
                <w:rFonts w:asciiTheme="minorHAnsi" w:hAnsiTheme="minorHAnsi" w:cstheme="minorHAnsi"/>
                <w:sz w:val="20"/>
                <w:szCs w:val="20"/>
                <w:shd w:val="clear" w:color="auto" w:fill="FFFFFF"/>
              </w:rPr>
              <w:t>e risco físicos nem psicológicos.</w:t>
            </w:r>
          </w:p>
          <w:p w14:paraId="3435E670" w14:textId="77777777" w:rsidR="002F056E" w:rsidRPr="00C80E26" w:rsidRDefault="002F056E" w:rsidP="004F77E1">
            <w:pPr>
              <w:jc w:val="both"/>
              <w:rPr>
                <w:rFonts w:asciiTheme="minorHAnsi" w:hAnsiTheme="minorHAnsi" w:cstheme="minorHAnsi"/>
                <w:sz w:val="20"/>
                <w:szCs w:val="20"/>
              </w:rPr>
            </w:pPr>
          </w:p>
        </w:tc>
      </w:tr>
      <w:tr w:rsidR="00C80E26" w:rsidRPr="00C80E26" w14:paraId="2A9EFE21" w14:textId="77777777" w:rsidTr="0035748A">
        <w:tc>
          <w:tcPr>
            <w:tcW w:w="1129" w:type="dxa"/>
            <w:tcBorders>
              <w:top w:val="single" w:sz="4" w:space="0" w:color="auto"/>
              <w:left w:val="single" w:sz="4" w:space="0" w:color="auto"/>
              <w:bottom w:val="single" w:sz="4" w:space="0" w:color="auto"/>
              <w:right w:val="single" w:sz="4" w:space="0" w:color="auto"/>
            </w:tcBorders>
          </w:tcPr>
          <w:p w14:paraId="181C4F06" w14:textId="5CA042B0"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rPr>
              <w:t>TSENKOVA</w:t>
            </w:r>
            <w:r w:rsidRPr="00C80E26">
              <w:rPr>
                <w:rFonts w:asciiTheme="minorHAnsi" w:hAnsiTheme="minorHAnsi" w:cstheme="minorHAnsi"/>
                <w:sz w:val="20"/>
                <w:szCs w:val="20"/>
                <w:shd w:val="clear" w:color="auto" w:fill="FFFFFF"/>
              </w:rPr>
              <w:t xml:space="preserve"> et al., 2011.</w:t>
            </w:r>
            <w:r w:rsidRPr="00C80E26">
              <w:rPr>
                <w:rFonts w:asciiTheme="minorHAnsi" w:hAnsiTheme="minorHAnsi" w:cstheme="minorHAns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6A527B09" w14:textId="77777777" w:rsidR="002F056E" w:rsidRPr="00C80E26" w:rsidRDefault="002F056E" w:rsidP="004F77E1">
            <w:pPr>
              <w:jc w:val="center"/>
              <w:rPr>
                <w:rFonts w:asciiTheme="minorHAnsi" w:hAnsiTheme="minorHAnsi" w:cstheme="minorHAnsi"/>
                <w:sz w:val="20"/>
                <w:szCs w:val="20"/>
              </w:rPr>
            </w:pPr>
          </w:p>
          <w:p w14:paraId="11104DDC" w14:textId="7947071F" w:rsidR="002F056E" w:rsidRPr="00C80E26" w:rsidRDefault="002F056E" w:rsidP="004F77E1">
            <w:pPr>
              <w:jc w:val="center"/>
              <w:rPr>
                <w:rFonts w:asciiTheme="minorHAnsi" w:hAnsiTheme="minorHAnsi" w:cstheme="minorHAnsi"/>
                <w:sz w:val="20"/>
                <w:szCs w:val="20"/>
                <w:lang w:val="en-US"/>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398798A2" w14:textId="504EA0C7"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Investigar se o impacto dos fatores de risco à saúde estabelecidos no controle glicêmico foi moderado pela discriminação de peso percebida.</w:t>
            </w:r>
          </w:p>
        </w:tc>
        <w:tc>
          <w:tcPr>
            <w:tcW w:w="5079" w:type="dxa"/>
            <w:tcBorders>
              <w:top w:val="single" w:sz="4" w:space="0" w:color="auto"/>
              <w:left w:val="single" w:sz="4" w:space="0" w:color="auto"/>
              <w:bottom w:val="single" w:sz="4" w:space="0" w:color="auto"/>
              <w:right w:val="single" w:sz="4" w:space="0" w:color="auto"/>
            </w:tcBorders>
          </w:tcPr>
          <w:p w14:paraId="21F76308" w14:textId="737ADE09"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Foram observados níveis exacerbados de HbA1c nos participantes com relação cintura-quadril elevada que relataram discriminação de peso (p= &lt;0,05).</w:t>
            </w:r>
          </w:p>
        </w:tc>
      </w:tr>
      <w:tr w:rsidR="00C80E26" w:rsidRPr="00C80E26" w14:paraId="47207503" w14:textId="77777777" w:rsidTr="0035748A">
        <w:tc>
          <w:tcPr>
            <w:tcW w:w="1129" w:type="dxa"/>
            <w:tcBorders>
              <w:top w:val="single" w:sz="4" w:space="0" w:color="auto"/>
              <w:left w:val="single" w:sz="4" w:space="0" w:color="auto"/>
              <w:bottom w:val="single" w:sz="4" w:space="0" w:color="auto"/>
              <w:right w:val="single" w:sz="4" w:space="0" w:color="auto"/>
            </w:tcBorders>
          </w:tcPr>
          <w:p w14:paraId="326AB473" w14:textId="13DE45ED" w:rsidR="002F056E" w:rsidRPr="00C80E26" w:rsidRDefault="002F056E" w:rsidP="004F77E1">
            <w:pPr>
              <w:jc w:val="both"/>
              <w:rPr>
                <w:rFonts w:asciiTheme="minorHAnsi" w:hAnsiTheme="minorHAnsi" w:cstheme="minorHAnsi"/>
                <w:sz w:val="20"/>
                <w:szCs w:val="20"/>
                <w:lang w:val="en-US"/>
              </w:rPr>
            </w:pPr>
            <w:r w:rsidRPr="00C80E26">
              <w:rPr>
                <w:rFonts w:asciiTheme="minorHAnsi" w:hAnsiTheme="minorHAnsi" w:cstheme="minorHAnsi"/>
                <w:sz w:val="20"/>
                <w:szCs w:val="20"/>
                <w:lang w:val="en-US"/>
              </w:rPr>
              <w:t xml:space="preserve">POTTER </w:t>
            </w:r>
            <w:r w:rsidRPr="00C80E26">
              <w:rPr>
                <w:rFonts w:asciiTheme="minorHAnsi" w:hAnsiTheme="minorHAnsi" w:cstheme="minorHAnsi"/>
                <w:sz w:val="20"/>
                <w:szCs w:val="20"/>
                <w:shd w:val="clear" w:color="auto" w:fill="FFFFFF"/>
                <w:lang w:val="en-US"/>
              </w:rPr>
              <w:t>et al., 2015.</w:t>
            </w:r>
          </w:p>
        </w:tc>
        <w:tc>
          <w:tcPr>
            <w:tcW w:w="851" w:type="dxa"/>
            <w:tcBorders>
              <w:top w:val="single" w:sz="4" w:space="0" w:color="auto"/>
              <w:left w:val="single" w:sz="4" w:space="0" w:color="auto"/>
              <w:bottom w:val="single" w:sz="4" w:space="0" w:color="auto"/>
              <w:right w:val="single" w:sz="4" w:space="0" w:color="auto"/>
            </w:tcBorders>
          </w:tcPr>
          <w:p w14:paraId="1470CFC9" w14:textId="77777777" w:rsidR="002F056E" w:rsidRPr="00C80E26" w:rsidRDefault="002F056E" w:rsidP="004F77E1">
            <w:pPr>
              <w:jc w:val="center"/>
              <w:rPr>
                <w:rFonts w:asciiTheme="minorHAnsi" w:hAnsiTheme="minorHAnsi" w:cstheme="minorHAnsi"/>
                <w:sz w:val="20"/>
                <w:szCs w:val="20"/>
                <w:lang w:val="en-US"/>
              </w:rPr>
            </w:pPr>
          </w:p>
          <w:p w14:paraId="42997D10" w14:textId="46DFFBD4" w:rsidR="002F056E" w:rsidRPr="00C80E26" w:rsidRDefault="002F056E" w:rsidP="004F77E1">
            <w:pPr>
              <w:jc w:val="center"/>
              <w:rPr>
                <w:rFonts w:asciiTheme="minorHAnsi" w:hAnsiTheme="minorHAnsi" w:cstheme="minorHAnsi"/>
                <w:sz w:val="20"/>
                <w:szCs w:val="20"/>
              </w:rPr>
            </w:pPr>
            <w:r w:rsidRPr="00C80E26">
              <w:rPr>
                <w:rFonts w:asciiTheme="minorHAnsi" w:hAnsiTheme="minorHAnsi" w:cstheme="minorHAnsi"/>
                <w:sz w:val="20"/>
                <w:szCs w:val="20"/>
              </w:rPr>
              <w:t>EUA</w:t>
            </w:r>
          </w:p>
        </w:tc>
        <w:tc>
          <w:tcPr>
            <w:tcW w:w="2693" w:type="dxa"/>
            <w:tcBorders>
              <w:top w:val="single" w:sz="4" w:space="0" w:color="auto"/>
              <w:left w:val="single" w:sz="4" w:space="0" w:color="auto"/>
              <w:bottom w:val="single" w:sz="4" w:space="0" w:color="auto"/>
              <w:right w:val="single" w:sz="4" w:space="0" w:color="auto"/>
            </w:tcBorders>
          </w:tcPr>
          <w:p w14:paraId="155FAE20" w14:textId="4BA5071D"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Examinar a associação entre atribuir discriminação autorrelatada ao peso e aos desfechos do diabetes (controle glicêmico, sofrimento relacionado ao diabetes e autocuidado com o diabetes).</w:t>
            </w:r>
          </w:p>
        </w:tc>
        <w:tc>
          <w:tcPr>
            <w:tcW w:w="5079" w:type="dxa"/>
            <w:tcBorders>
              <w:top w:val="single" w:sz="4" w:space="0" w:color="auto"/>
              <w:left w:val="single" w:sz="4" w:space="0" w:color="auto"/>
              <w:bottom w:val="single" w:sz="4" w:space="0" w:color="auto"/>
              <w:right w:val="single" w:sz="4" w:space="0" w:color="auto"/>
            </w:tcBorders>
          </w:tcPr>
          <w:p w14:paraId="12A7B6E7" w14:textId="7B528054"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Os indivíduos que atribuíram discriminação autorrelatada ao peso apresentaram níveis de HbA1c significativamente mais altos (p=&lt;0,05), níveis mais altos de angústia (p= 0,001) e piores comportamentos de autocuidado relacionados ao diabetes (p= 0,05).</w:t>
            </w:r>
          </w:p>
        </w:tc>
      </w:tr>
      <w:tr w:rsidR="00C80E26" w:rsidRPr="00C80E26" w14:paraId="207C33D1" w14:textId="77777777" w:rsidTr="0035748A">
        <w:tc>
          <w:tcPr>
            <w:tcW w:w="1129" w:type="dxa"/>
            <w:tcBorders>
              <w:top w:val="single" w:sz="4" w:space="0" w:color="auto"/>
              <w:left w:val="single" w:sz="4" w:space="0" w:color="auto"/>
              <w:bottom w:val="single" w:sz="4" w:space="0" w:color="auto"/>
              <w:right w:val="single" w:sz="4" w:space="0" w:color="auto"/>
            </w:tcBorders>
          </w:tcPr>
          <w:p w14:paraId="465C98A2" w14:textId="501DEE65"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DURSO; LATNER; HAYASHI, 2012.</w:t>
            </w:r>
          </w:p>
        </w:tc>
        <w:tc>
          <w:tcPr>
            <w:tcW w:w="851" w:type="dxa"/>
            <w:tcBorders>
              <w:top w:val="single" w:sz="4" w:space="0" w:color="auto"/>
              <w:left w:val="single" w:sz="4" w:space="0" w:color="auto"/>
              <w:bottom w:val="single" w:sz="4" w:space="0" w:color="auto"/>
              <w:right w:val="single" w:sz="4" w:space="0" w:color="auto"/>
            </w:tcBorders>
          </w:tcPr>
          <w:p w14:paraId="75F33C05" w14:textId="77777777" w:rsidR="002F056E" w:rsidRPr="00C80E26" w:rsidRDefault="002F056E" w:rsidP="004F77E1">
            <w:pPr>
              <w:jc w:val="both"/>
              <w:rPr>
                <w:rFonts w:asciiTheme="minorHAnsi" w:hAnsiTheme="minorHAnsi" w:cstheme="minorHAnsi"/>
                <w:sz w:val="20"/>
                <w:szCs w:val="20"/>
              </w:rPr>
            </w:pPr>
          </w:p>
          <w:p w14:paraId="0F52940A" w14:textId="77777777" w:rsidR="002F056E" w:rsidRPr="00C80E26" w:rsidRDefault="002F056E" w:rsidP="004F77E1">
            <w:pPr>
              <w:jc w:val="center"/>
              <w:rPr>
                <w:rFonts w:asciiTheme="minorHAnsi" w:hAnsiTheme="minorHAnsi" w:cstheme="minorHAnsi"/>
                <w:sz w:val="20"/>
                <w:szCs w:val="20"/>
              </w:rPr>
            </w:pPr>
            <w:r w:rsidRPr="00C80E26">
              <w:rPr>
                <w:rFonts w:asciiTheme="minorHAnsi" w:hAnsiTheme="minorHAnsi" w:cstheme="minorHAnsi"/>
                <w:sz w:val="20"/>
                <w:szCs w:val="20"/>
              </w:rPr>
              <w:t>EUA</w:t>
            </w:r>
          </w:p>
          <w:p w14:paraId="69586055" w14:textId="77777777" w:rsidR="002F056E" w:rsidRPr="00C80E26" w:rsidRDefault="002F056E" w:rsidP="004F77E1">
            <w:pPr>
              <w:jc w:val="both"/>
              <w:rPr>
                <w:rFonts w:asciiTheme="minorHAnsi" w:hAnsiTheme="minorHAnsi" w:cstheme="minorHAnsi"/>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14:paraId="7E7482C7" w14:textId="52EA0EAB" w:rsidR="002F056E" w:rsidRPr="00C80E26" w:rsidRDefault="002F056E" w:rsidP="004F77E1">
            <w:pPr>
              <w:pStyle w:val="Rasbran-Tabelasequadros-texto"/>
              <w:jc w:val="both"/>
              <w:rPr>
                <w:rFonts w:asciiTheme="minorHAnsi" w:hAnsiTheme="minorHAnsi" w:cstheme="minorHAnsi"/>
                <w:sz w:val="20"/>
                <w:szCs w:val="20"/>
                <w:shd w:val="clear" w:color="auto" w:fill="FFFFFF"/>
                <w:lang w:val="pt-BR"/>
              </w:rPr>
            </w:pPr>
            <w:r w:rsidRPr="00C80E26">
              <w:rPr>
                <w:rFonts w:asciiTheme="minorHAnsi" w:hAnsiTheme="minorHAnsi" w:cstheme="minorHAnsi"/>
                <w:sz w:val="20"/>
                <w:szCs w:val="20"/>
                <w:shd w:val="clear" w:color="auto" w:fill="FFFFFF"/>
                <w:lang w:val="pt-BR"/>
              </w:rPr>
              <w:t>Examinar a relação entre experiências de discriminação e a ocorrência de compulsão alimentar entre pessoas com sobrepeso e obesidade.</w:t>
            </w:r>
          </w:p>
        </w:tc>
        <w:tc>
          <w:tcPr>
            <w:tcW w:w="5079" w:type="dxa"/>
            <w:tcBorders>
              <w:top w:val="single" w:sz="4" w:space="0" w:color="auto"/>
              <w:left w:val="single" w:sz="4" w:space="0" w:color="auto"/>
              <w:bottom w:val="single" w:sz="4" w:space="0" w:color="auto"/>
              <w:right w:val="single" w:sz="4" w:space="0" w:color="auto"/>
            </w:tcBorders>
          </w:tcPr>
          <w:p w14:paraId="78419307" w14:textId="77777777"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O grupo com sobrepeso/obesidade apresentou escores médios significativamente mais altos em todas as medidas de discriminação</w:t>
            </w:r>
          </w:p>
          <w:p w14:paraId="56CA0DB1" w14:textId="06B27CBE" w:rsidR="002F056E" w:rsidRPr="00C80E26" w:rsidRDefault="002F056E" w:rsidP="004F77E1">
            <w:pPr>
              <w:jc w:val="both"/>
              <w:rPr>
                <w:rFonts w:asciiTheme="minorHAnsi" w:hAnsiTheme="minorHAnsi" w:cstheme="minorHAnsi"/>
                <w:sz w:val="20"/>
                <w:szCs w:val="20"/>
              </w:rPr>
            </w:pPr>
            <w:r w:rsidRPr="00C80E26">
              <w:rPr>
                <w:rFonts w:asciiTheme="minorHAnsi" w:hAnsiTheme="minorHAnsi" w:cstheme="minorHAnsi"/>
                <w:sz w:val="20"/>
                <w:szCs w:val="20"/>
              </w:rPr>
              <w:t>- As experiências de discriminação contribuíram para a alimentação emocional (comer demais em resposta às mudanças nos afetos) e a compulsão alimentar (p= &lt;0,001), independente do IMC.</w:t>
            </w:r>
          </w:p>
        </w:tc>
      </w:tr>
    </w:tbl>
    <w:p w14:paraId="23C5F695" w14:textId="570E0714" w:rsidR="00FD4FFD" w:rsidRPr="00C80E26" w:rsidRDefault="00FD4FFD" w:rsidP="00FD4FFD">
      <w:pPr>
        <w:rPr>
          <w:rFonts w:asciiTheme="minorHAnsi" w:hAnsiTheme="minorHAnsi"/>
        </w:rPr>
      </w:pPr>
      <w:r w:rsidRPr="00C80E26">
        <w:rPr>
          <w:rFonts w:asciiTheme="minorHAnsi" w:hAnsiTheme="minorHAnsi"/>
        </w:rPr>
        <w:t>Quadro 1 - Principais características dos estudos selecionados sobre o impacto do estigma de peso na saúde.</w:t>
      </w:r>
    </w:p>
    <w:p w14:paraId="50326A66" w14:textId="77777777" w:rsidR="0035748A" w:rsidRPr="00C80E26" w:rsidRDefault="0035748A" w:rsidP="00FD4FFD">
      <w:pPr>
        <w:rPr>
          <w:rFonts w:asciiTheme="minorHAnsi" w:hAnsiTheme="minorHAnsi"/>
        </w:rPr>
      </w:pPr>
    </w:p>
    <w:p w14:paraId="2D4F3803" w14:textId="39C0F2D0" w:rsidR="00FD4FFD" w:rsidRPr="00C80E26" w:rsidRDefault="00FD4FFD" w:rsidP="0008472C">
      <w:pPr>
        <w:jc w:val="both"/>
        <w:rPr>
          <w:rFonts w:asciiTheme="minorHAnsi" w:hAnsiTheme="minorHAnsi"/>
        </w:rPr>
      </w:pPr>
      <w:r w:rsidRPr="00C80E26">
        <w:rPr>
          <w:rFonts w:asciiTheme="minorHAnsi" w:hAnsiTheme="minorHAnsi"/>
        </w:rPr>
        <w:t>Siglas e abreviaturas: SP (São Paulo); F (Feminino); M (Masculino); EUA (Estados Unidos da América); IMC (Índice de Massa Corporal); PCR (proteína C reativa); CC (circunferência da cintura); HPA (Eixo hipotálamo-pituitária-adrenal); WBI (Estigma de peso autodirigido); HbA1c (Hemoglobina Glicada)</w:t>
      </w:r>
      <w:r w:rsidR="0008472C" w:rsidRPr="00C80E26">
        <w:rPr>
          <w:rFonts w:asciiTheme="minorHAnsi" w:hAnsiTheme="minorHAnsi"/>
        </w:rPr>
        <w:t>.</w:t>
      </w:r>
    </w:p>
    <w:p w14:paraId="276A72C0" w14:textId="77777777" w:rsidR="0008472C" w:rsidRPr="00C80E26" w:rsidRDefault="0008472C" w:rsidP="0008472C">
      <w:pPr>
        <w:jc w:val="both"/>
        <w:rPr>
          <w:rFonts w:asciiTheme="minorHAnsi" w:hAnsiTheme="minorHAnsi"/>
        </w:rPr>
      </w:pPr>
    </w:p>
    <w:p w14:paraId="1E790367" w14:textId="036EC020" w:rsidR="00233A52" w:rsidRPr="00C80E26" w:rsidRDefault="00233A52" w:rsidP="00233A52">
      <w:pPr>
        <w:spacing w:line="360" w:lineRule="auto"/>
        <w:jc w:val="both"/>
        <w:rPr>
          <w:rFonts w:asciiTheme="minorHAnsi" w:hAnsiTheme="minorHAnsi"/>
        </w:rPr>
      </w:pPr>
      <w:r w:rsidRPr="00C80E26">
        <w:rPr>
          <w:rFonts w:asciiTheme="minorHAnsi" w:hAnsiTheme="minorHAnsi"/>
        </w:rPr>
        <w:t>A sociedade, a mídia e profissionais de saúde propagam o estigma como forma de incentivar o indivíduo com obesidade a</w:t>
      </w:r>
      <w:r w:rsidR="00AF03E0">
        <w:rPr>
          <w:rFonts w:asciiTheme="minorHAnsi" w:hAnsiTheme="minorHAnsi"/>
        </w:rPr>
        <w:t xml:space="preserve"> muda</w:t>
      </w:r>
      <w:r w:rsidRPr="00C80E26">
        <w:rPr>
          <w:rFonts w:asciiTheme="minorHAnsi" w:hAnsiTheme="minorHAnsi"/>
        </w:rPr>
        <w:t>r</w:t>
      </w:r>
      <w:r w:rsidR="00AF03E0">
        <w:rPr>
          <w:rFonts w:asciiTheme="minorHAnsi" w:hAnsiTheme="minorHAnsi"/>
        </w:rPr>
        <w:t xml:space="preserve"> seus hábitos e estilo de vida. P</w:t>
      </w:r>
      <w:r w:rsidRPr="00C80E26">
        <w:rPr>
          <w:rFonts w:asciiTheme="minorHAnsi" w:hAnsiTheme="minorHAnsi"/>
        </w:rPr>
        <w:t xml:space="preserve">orém todos os estudos desta revisão mostraram impactos negativos da estigmatização em aspectos biopsicossociais da vida do sujeito. É importante considerar que a internalização dos preconceitos relacionados ao peso também merece atenção, visto que afeta tanto pessoas com o peso na faixa da normalidade quanto aquelas que estão acima do peso </w:t>
      </w:r>
      <w:r w:rsidR="00DB5B12">
        <w:rPr>
          <w:rFonts w:asciiTheme="minorHAnsi" w:hAnsiTheme="minorHAnsi"/>
          <w:vertAlign w:val="superscript"/>
        </w:rPr>
        <w:t>12,13,14,15</w:t>
      </w:r>
      <w:r w:rsidR="007E588C" w:rsidRPr="00C80E26">
        <w:rPr>
          <w:rFonts w:asciiTheme="minorHAnsi" w:hAnsiTheme="minorHAnsi"/>
        </w:rPr>
        <w:t xml:space="preserve">, </w:t>
      </w:r>
      <w:r w:rsidRPr="00C80E26">
        <w:rPr>
          <w:rFonts w:asciiTheme="minorHAnsi" w:hAnsiTheme="minorHAnsi"/>
        </w:rPr>
        <w:t xml:space="preserve">o que reforça a necessidade de mudança na conduta e forma de tratamento à pessoas que convivem com a obesidade. </w:t>
      </w:r>
    </w:p>
    <w:p w14:paraId="23843FAA" w14:textId="05104AC6" w:rsidR="00233A52" w:rsidRPr="00C80E26" w:rsidRDefault="00233A52" w:rsidP="00233A52">
      <w:pPr>
        <w:spacing w:line="360" w:lineRule="auto"/>
        <w:jc w:val="both"/>
        <w:rPr>
          <w:rFonts w:asciiTheme="minorHAnsi" w:hAnsiTheme="minorHAnsi"/>
        </w:rPr>
      </w:pPr>
      <w:r w:rsidRPr="00C80E26">
        <w:rPr>
          <w:rFonts w:asciiTheme="minorHAnsi" w:hAnsiTheme="minorHAnsi"/>
        </w:rPr>
        <w:t>Apesar da importância de criação do vínculo com o paciente na condução do manejo clínico e tratamento da obesidade, estudos apontam atitudes discriminatórias por parte dos próprios profissio</w:t>
      </w:r>
      <w:r w:rsidR="007E588C" w:rsidRPr="00C80E26">
        <w:rPr>
          <w:rFonts w:asciiTheme="minorHAnsi" w:hAnsiTheme="minorHAnsi"/>
        </w:rPr>
        <w:t>nais da saúde</w:t>
      </w:r>
      <w:r w:rsidR="00DB5B12">
        <w:rPr>
          <w:rFonts w:asciiTheme="minorHAnsi" w:hAnsiTheme="minorHAnsi"/>
          <w:vertAlign w:val="superscript"/>
        </w:rPr>
        <w:t>16,17</w:t>
      </w:r>
      <w:r w:rsidR="007E588C" w:rsidRPr="00C80E26">
        <w:rPr>
          <w:rFonts w:asciiTheme="minorHAnsi" w:hAnsiTheme="minorHAnsi"/>
        </w:rPr>
        <w:t xml:space="preserve">. </w:t>
      </w:r>
      <w:r w:rsidRPr="00C80E26">
        <w:rPr>
          <w:rFonts w:asciiTheme="minorHAnsi" w:hAnsiTheme="minorHAnsi"/>
        </w:rPr>
        <w:t xml:space="preserve">Em uma publicação brasileira, nutricionistas listaram como principais causas da obesidade a inatividade física e o vício em comida, desconsiderando que há aspectos multifatoriais envolvidos na fisiopatologia da doença, especialmente fatores não-modificáveis. Estes profissionais também atribuíram características pejorativas (gulosos, preguiçosos e </w:t>
      </w:r>
      <w:r w:rsidR="007E588C" w:rsidRPr="00C80E26">
        <w:rPr>
          <w:rFonts w:asciiTheme="minorHAnsi" w:hAnsiTheme="minorHAnsi"/>
        </w:rPr>
        <w:t>sem determinação) aos pacientes</w:t>
      </w:r>
      <w:r w:rsidR="00DB5B12">
        <w:rPr>
          <w:rFonts w:asciiTheme="minorHAnsi" w:hAnsiTheme="minorHAnsi"/>
          <w:vertAlign w:val="superscript"/>
        </w:rPr>
        <w:t>16</w:t>
      </w:r>
      <w:r w:rsidR="007E588C" w:rsidRPr="00C80E26">
        <w:rPr>
          <w:rFonts w:asciiTheme="minorHAnsi" w:hAnsiTheme="minorHAnsi"/>
        </w:rPr>
        <w:t xml:space="preserve">, </w:t>
      </w:r>
      <w:r w:rsidRPr="00C80E26">
        <w:rPr>
          <w:rFonts w:asciiTheme="minorHAnsi" w:hAnsiTheme="minorHAnsi"/>
        </w:rPr>
        <w:t>reforçando ser uma condição clínica individual e simples de ser resolvida com força de vontade.</w:t>
      </w:r>
    </w:p>
    <w:p w14:paraId="238B2DE8" w14:textId="42C1035E" w:rsidR="00233A52" w:rsidRPr="00C80E26" w:rsidRDefault="00233A52" w:rsidP="00233A52">
      <w:pPr>
        <w:spacing w:line="360" w:lineRule="auto"/>
        <w:jc w:val="both"/>
        <w:rPr>
          <w:rFonts w:asciiTheme="minorHAnsi" w:hAnsiTheme="minorHAnsi"/>
        </w:rPr>
      </w:pPr>
      <w:r w:rsidRPr="00C80E26">
        <w:rPr>
          <w:rFonts w:asciiTheme="minorHAnsi" w:hAnsiTheme="minorHAnsi"/>
        </w:rPr>
        <w:t>Outro estudo corrobora com esse resultado, onde é comentado o sentimento de nojo e desconforto por parte de médicos no atendimento de pacientes com obesidade, além do incômodo com a sobrecarg</w:t>
      </w:r>
      <w:r w:rsidR="00B4416E" w:rsidRPr="00C80E26">
        <w:rPr>
          <w:rFonts w:asciiTheme="minorHAnsi" w:hAnsiTheme="minorHAnsi"/>
        </w:rPr>
        <w:t>a do sistema de saúde</w:t>
      </w:r>
      <w:r w:rsidR="00DB5B12">
        <w:rPr>
          <w:rFonts w:asciiTheme="minorHAnsi" w:hAnsiTheme="minorHAnsi"/>
          <w:vertAlign w:val="superscript"/>
        </w:rPr>
        <w:t>17</w:t>
      </w:r>
      <w:r w:rsidR="00B4416E" w:rsidRPr="00C80E26">
        <w:rPr>
          <w:rFonts w:asciiTheme="minorHAnsi" w:hAnsiTheme="minorHAnsi"/>
        </w:rPr>
        <w:t xml:space="preserve">. </w:t>
      </w:r>
      <w:r w:rsidRPr="00C80E26">
        <w:rPr>
          <w:rFonts w:asciiTheme="minorHAnsi" w:hAnsiTheme="minorHAnsi"/>
        </w:rPr>
        <w:t>Atitudes que podem influenciar na qualidade, conduta e tempo de atendimento, como mostra a pesquisa realizada com estudantes de Nutrição, com pacientes hipotéticos, onde o peso foi o foco principal, desconsiderando as demais queixas dos pacientes</w:t>
      </w:r>
      <w:r w:rsidR="00357875">
        <w:rPr>
          <w:rFonts w:asciiTheme="minorHAnsi" w:hAnsiTheme="minorHAnsi"/>
          <w:vertAlign w:val="superscript"/>
        </w:rPr>
        <w:t>18</w:t>
      </w:r>
      <w:r w:rsidRPr="00C80E26">
        <w:rPr>
          <w:rFonts w:asciiTheme="minorHAnsi" w:hAnsiTheme="minorHAnsi"/>
        </w:rPr>
        <w:t>.</w:t>
      </w:r>
    </w:p>
    <w:p w14:paraId="46B064B0" w14:textId="573F92AF" w:rsidR="00233A52" w:rsidRPr="00C80E26" w:rsidRDefault="00233A52" w:rsidP="00233A52">
      <w:pPr>
        <w:spacing w:line="360" w:lineRule="auto"/>
        <w:jc w:val="both"/>
        <w:rPr>
          <w:rFonts w:asciiTheme="minorHAnsi" w:hAnsiTheme="minorHAnsi"/>
        </w:rPr>
      </w:pPr>
      <w:r w:rsidRPr="00C80E26">
        <w:rPr>
          <w:rFonts w:asciiTheme="minorHAnsi" w:hAnsiTheme="minorHAnsi"/>
        </w:rPr>
        <w:t>O estigma social em relação ao peso é, de fato, bastante estressante e pode resultar em comportamentos alimentares, disfuncionais, desordenados e transtornos alimentares</w:t>
      </w:r>
      <w:r w:rsidR="00B52767">
        <w:rPr>
          <w:rFonts w:asciiTheme="minorHAnsi" w:hAnsiTheme="minorHAnsi"/>
          <w:vertAlign w:val="superscript"/>
        </w:rPr>
        <w:t>12,14,15, 19</w:t>
      </w:r>
      <w:r w:rsidR="00B4416E" w:rsidRPr="00C80E26">
        <w:rPr>
          <w:rFonts w:asciiTheme="minorHAnsi" w:hAnsiTheme="minorHAnsi"/>
          <w:vertAlign w:val="superscript"/>
        </w:rPr>
        <w:t>,2</w:t>
      </w:r>
      <w:r w:rsidR="00B52767">
        <w:rPr>
          <w:rFonts w:asciiTheme="minorHAnsi" w:hAnsiTheme="minorHAnsi"/>
          <w:vertAlign w:val="superscript"/>
        </w:rPr>
        <w:t>0,21,22,23</w:t>
      </w:r>
      <w:r w:rsidR="00B4416E" w:rsidRPr="00C80E26">
        <w:rPr>
          <w:rFonts w:asciiTheme="minorHAnsi" w:hAnsiTheme="minorHAnsi"/>
        </w:rPr>
        <w:t xml:space="preserve">. </w:t>
      </w:r>
      <w:r w:rsidRPr="00C80E26">
        <w:rPr>
          <w:rFonts w:asciiTheme="minorHAnsi" w:hAnsiTheme="minorHAnsi"/>
        </w:rPr>
        <w:t>Nesse sentido, o indivíduo pode tentar lidar com a discriminação por meio de uma alimentação inadequada, com consumo freq</w:t>
      </w:r>
      <w:r w:rsidR="0035454E">
        <w:rPr>
          <w:rFonts w:asciiTheme="minorHAnsi" w:hAnsiTheme="minorHAnsi"/>
        </w:rPr>
        <w:t>uente de fast food e bebidas açu</w:t>
      </w:r>
      <w:r w:rsidR="00B4416E" w:rsidRPr="00C80E26">
        <w:rPr>
          <w:rFonts w:asciiTheme="minorHAnsi" w:hAnsiTheme="minorHAnsi"/>
        </w:rPr>
        <w:t>caradas em horários irregulares</w:t>
      </w:r>
      <w:r w:rsidR="00B52767">
        <w:rPr>
          <w:rFonts w:asciiTheme="minorHAnsi" w:hAnsiTheme="minorHAnsi"/>
          <w:vertAlign w:val="superscript"/>
        </w:rPr>
        <w:t>21</w:t>
      </w:r>
      <w:r w:rsidR="00B4416E" w:rsidRPr="00C80E26">
        <w:rPr>
          <w:rFonts w:asciiTheme="minorHAnsi" w:hAnsiTheme="minorHAnsi"/>
        </w:rPr>
        <w:t xml:space="preserve">. </w:t>
      </w:r>
      <w:r w:rsidRPr="00C80E26">
        <w:rPr>
          <w:rFonts w:asciiTheme="minorHAnsi" w:hAnsiTheme="minorHAnsi"/>
        </w:rPr>
        <w:t>Estudos experimentais mostram que, quando em situações estigmatizantes, houve um consumo maior de calorias advindas de alimentos industrializados</w:t>
      </w:r>
      <w:r w:rsidR="00B4416E" w:rsidRPr="00C80E26">
        <w:rPr>
          <w:rFonts w:asciiTheme="minorHAnsi" w:hAnsiTheme="minorHAnsi"/>
          <w:vertAlign w:val="superscript"/>
        </w:rPr>
        <w:t>2</w:t>
      </w:r>
      <w:r w:rsidR="00B52767">
        <w:rPr>
          <w:rFonts w:asciiTheme="minorHAnsi" w:hAnsiTheme="minorHAnsi"/>
          <w:vertAlign w:val="superscript"/>
        </w:rPr>
        <w:t>0, 22</w:t>
      </w:r>
      <w:r w:rsidR="00B4416E" w:rsidRPr="00C80E26">
        <w:rPr>
          <w:rFonts w:asciiTheme="minorHAnsi" w:hAnsiTheme="minorHAnsi"/>
        </w:rPr>
        <w:t>.</w:t>
      </w:r>
    </w:p>
    <w:p w14:paraId="78137D10" w14:textId="5E20ED49" w:rsidR="00233A52" w:rsidRPr="00C80E26" w:rsidRDefault="00233A52" w:rsidP="00233A52">
      <w:pPr>
        <w:spacing w:line="360" w:lineRule="auto"/>
        <w:jc w:val="both"/>
        <w:rPr>
          <w:rFonts w:asciiTheme="minorHAnsi" w:hAnsiTheme="minorHAnsi"/>
        </w:rPr>
      </w:pPr>
      <w:r w:rsidRPr="00C80E26">
        <w:rPr>
          <w:rFonts w:asciiTheme="minorHAnsi" w:hAnsiTheme="minorHAnsi"/>
        </w:rPr>
        <w:t xml:space="preserve">A alimentação </w:t>
      </w:r>
      <w:r w:rsidR="00B4416E" w:rsidRPr="00C80E26">
        <w:rPr>
          <w:rFonts w:asciiTheme="minorHAnsi" w:hAnsiTheme="minorHAnsi"/>
        </w:rPr>
        <w:t>emocional,  compulsão alimentar</w:t>
      </w:r>
      <w:r w:rsidR="00B52767">
        <w:rPr>
          <w:rFonts w:asciiTheme="minorHAnsi" w:hAnsiTheme="minorHAnsi"/>
          <w:vertAlign w:val="superscript"/>
        </w:rPr>
        <w:t>12,19,23</w:t>
      </w:r>
      <w:r w:rsidR="00B4416E" w:rsidRPr="00C80E26">
        <w:rPr>
          <w:rFonts w:asciiTheme="minorHAnsi" w:hAnsiTheme="minorHAnsi"/>
          <w:vertAlign w:val="superscript"/>
        </w:rPr>
        <w:t xml:space="preserve"> </w:t>
      </w:r>
      <w:r w:rsidRPr="00C80E26">
        <w:rPr>
          <w:rFonts w:asciiTheme="minorHAnsi" w:hAnsiTheme="minorHAnsi"/>
        </w:rPr>
        <w:t>e o com</w:t>
      </w:r>
      <w:r w:rsidR="00B4416E" w:rsidRPr="00C80E26">
        <w:rPr>
          <w:rFonts w:asciiTheme="minorHAnsi" w:hAnsiTheme="minorHAnsi"/>
        </w:rPr>
        <w:t>er em excesso até se sentir mal</w:t>
      </w:r>
      <w:r w:rsidR="00B52767">
        <w:rPr>
          <w:rFonts w:asciiTheme="minorHAnsi" w:hAnsiTheme="minorHAnsi"/>
          <w:vertAlign w:val="superscript"/>
        </w:rPr>
        <w:t>21</w:t>
      </w:r>
      <w:r w:rsidR="00B4416E" w:rsidRPr="00C80E26">
        <w:rPr>
          <w:rFonts w:asciiTheme="minorHAnsi" w:hAnsiTheme="minorHAnsi"/>
        </w:rPr>
        <w:t xml:space="preserve"> </w:t>
      </w:r>
      <w:r w:rsidRPr="00C80E26">
        <w:rPr>
          <w:rFonts w:asciiTheme="minorHAnsi" w:hAnsiTheme="minorHAnsi"/>
        </w:rPr>
        <w:t>também estão associados a discriminação em relação ao peso. Assim como o estresse gerado pela internalização dos estigmas pode induzir excessos, descontrole na alimentação</w:t>
      </w:r>
      <w:r w:rsidR="006F6EFB" w:rsidRPr="00C80E26">
        <w:rPr>
          <w:rFonts w:asciiTheme="minorHAnsi" w:hAnsiTheme="minorHAnsi"/>
          <w:vertAlign w:val="superscript"/>
        </w:rPr>
        <w:t>14</w:t>
      </w:r>
      <w:r w:rsidR="006F6EFB" w:rsidRPr="00C80E26">
        <w:rPr>
          <w:rFonts w:asciiTheme="minorHAnsi" w:hAnsiTheme="minorHAnsi"/>
        </w:rPr>
        <w:t xml:space="preserve"> e distúrbios alimentares</w:t>
      </w:r>
      <w:r w:rsidR="006F6EFB" w:rsidRPr="00C80E26">
        <w:rPr>
          <w:rFonts w:asciiTheme="minorHAnsi" w:hAnsiTheme="minorHAnsi"/>
          <w:vertAlign w:val="superscript"/>
        </w:rPr>
        <w:t>15</w:t>
      </w:r>
      <w:r w:rsidR="006F6EFB" w:rsidRPr="00C80E26">
        <w:rPr>
          <w:rFonts w:asciiTheme="minorHAnsi" w:hAnsiTheme="minorHAnsi"/>
        </w:rPr>
        <w:t>.</w:t>
      </w:r>
    </w:p>
    <w:p w14:paraId="1EB1D9CF" w14:textId="087F58C9" w:rsidR="00233A52" w:rsidRPr="00C80E26" w:rsidRDefault="00233A52" w:rsidP="00233A52">
      <w:pPr>
        <w:spacing w:line="360" w:lineRule="auto"/>
        <w:jc w:val="both"/>
        <w:rPr>
          <w:rFonts w:asciiTheme="minorHAnsi" w:hAnsiTheme="minorHAnsi"/>
        </w:rPr>
      </w:pPr>
      <w:r w:rsidRPr="00C80E26">
        <w:rPr>
          <w:rFonts w:asciiTheme="minorHAnsi" w:hAnsiTheme="minorHAnsi"/>
        </w:rPr>
        <w:t>Háb</w:t>
      </w:r>
      <w:r w:rsidR="00AF03E0">
        <w:rPr>
          <w:rFonts w:asciiTheme="minorHAnsi" w:hAnsiTheme="minorHAnsi"/>
        </w:rPr>
        <w:t>itos que estão relacionados ao</w:t>
      </w:r>
      <w:r w:rsidRPr="00C80E26">
        <w:rPr>
          <w:rFonts w:asciiTheme="minorHAnsi" w:hAnsiTheme="minorHAnsi"/>
        </w:rPr>
        <w:t xml:space="preserve"> risco de ganho de peso e desenvolvimento da obesidade, como foi demonstrado em pesquisas, onde os participantes que sofreram discriminação tiveram ganho de peso pertinente</w:t>
      </w:r>
      <w:r w:rsidR="00B52767">
        <w:rPr>
          <w:rFonts w:asciiTheme="minorHAnsi" w:hAnsiTheme="minorHAnsi"/>
          <w:vertAlign w:val="superscript"/>
        </w:rPr>
        <w:t>24,25</w:t>
      </w:r>
      <w:r w:rsidRPr="00C80E26">
        <w:rPr>
          <w:rFonts w:asciiTheme="minorHAnsi" w:hAnsiTheme="minorHAnsi"/>
        </w:rPr>
        <w:t xml:space="preserve"> e durante 4 anos de acompanhamento os partic</w:t>
      </w:r>
      <w:r w:rsidR="00125A98">
        <w:rPr>
          <w:rFonts w:asciiTheme="minorHAnsi" w:hAnsiTheme="minorHAnsi"/>
        </w:rPr>
        <w:t>ipantes com sobrepeso tinham</w:t>
      </w:r>
      <w:r w:rsidR="006F6EFB" w:rsidRPr="00C80E26">
        <w:rPr>
          <w:rFonts w:asciiTheme="minorHAnsi" w:hAnsiTheme="minorHAnsi"/>
        </w:rPr>
        <w:t xml:space="preserve"> maior chance de ter obesidade</w:t>
      </w:r>
      <w:r w:rsidR="00B52767">
        <w:rPr>
          <w:rFonts w:asciiTheme="minorHAnsi" w:hAnsiTheme="minorHAnsi"/>
          <w:vertAlign w:val="superscript"/>
        </w:rPr>
        <w:t>24</w:t>
      </w:r>
      <w:r w:rsidR="006F6EFB" w:rsidRPr="00C80E26">
        <w:rPr>
          <w:rFonts w:asciiTheme="minorHAnsi" w:hAnsiTheme="minorHAnsi"/>
        </w:rPr>
        <w:t xml:space="preserve">. </w:t>
      </w:r>
      <w:r w:rsidRPr="00C80E26">
        <w:rPr>
          <w:rFonts w:asciiTheme="minorHAnsi" w:hAnsiTheme="minorHAnsi"/>
        </w:rPr>
        <w:t>Levando em conta que, o estigma leva à marginalização social, a vontade de perder peso para se sentir integrado à sociedade é frequente, principalmente por mulheres jovens com IMC elevado, porém muitas vezes os objetivos determinados para a reduç</w:t>
      </w:r>
      <w:r w:rsidR="006F6EFB" w:rsidRPr="00C80E26">
        <w:rPr>
          <w:rFonts w:asciiTheme="minorHAnsi" w:hAnsiTheme="minorHAnsi"/>
        </w:rPr>
        <w:t>ão do peso corporal são irreais</w:t>
      </w:r>
      <w:r w:rsidR="00B52767">
        <w:rPr>
          <w:rFonts w:asciiTheme="minorHAnsi" w:hAnsiTheme="minorHAnsi"/>
          <w:vertAlign w:val="superscript"/>
        </w:rPr>
        <w:t>26</w:t>
      </w:r>
      <w:r w:rsidR="006F6EFB" w:rsidRPr="00C80E26">
        <w:rPr>
          <w:rFonts w:asciiTheme="minorHAnsi" w:hAnsiTheme="minorHAnsi"/>
        </w:rPr>
        <w:t>.</w:t>
      </w:r>
    </w:p>
    <w:p w14:paraId="27FD8B94" w14:textId="2CD9BB4B" w:rsidR="00233A52" w:rsidRPr="00C80E26" w:rsidRDefault="00233A52" w:rsidP="00233A52">
      <w:pPr>
        <w:spacing w:line="360" w:lineRule="auto"/>
        <w:jc w:val="both"/>
        <w:rPr>
          <w:rFonts w:asciiTheme="minorHAnsi" w:hAnsiTheme="minorHAnsi"/>
        </w:rPr>
      </w:pPr>
      <w:r w:rsidRPr="00C80E26">
        <w:rPr>
          <w:rFonts w:asciiTheme="minorHAnsi" w:hAnsiTheme="minorHAnsi"/>
        </w:rPr>
        <w:t xml:space="preserve">Além dos impactos fisiológicos da obesidade, também são investigadas como consequência da discriminação referente ao peso a desregulação da homeostase corporal. Alterações no eixo Hipotámalo-Pituitária-Adrenal (HPA) em resposta ao estresse foram demonstrados, com participantes não fumantes, onde aqueles que  passaram pela experiência estigmatizante tiveram níveis elevados de cortisol, após a manipulação, </w:t>
      </w:r>
      <w:r w:rsidR="006F6EFB" w:rsidRPr="00C80E26">
        <w:rPr>
          <w:rFonts w:asciiTheme="minorHAnsi" w:hAnsiTheme="minorHAnsi"/>
        </w:rPr>
        <w:t>independentemente do IMC</w:t>
      </w:r>
      <w:r w:rsidR="006F6EFB" w:rsidRPr="00C80E26">
        <w:rPr>
          <w:rFonts w:asciiTheme="minorHAnsi" w:hAnsiTheme="minorHAnsi"/>
          <w:vertAlign w:val="superscript"/>
        </w:rPr>
        <w:t>13</w:t>
      </w:r>
      <w:r w:rsidR="006F6EFB" w:rsidRPr="00C80E26">
        <w:rPr>
          <w:rFonts w:asciiTheme="minorHAnsi" w:hAnsiTheme="minorHAnsi"/>
        </w:rPr>
        <w:t xml:space="preserve">. </w:t>
      </w:r>
      <w:r w:rsidRPr="00C80E26">
        <w:rPr>
          <w:rFonts w:asciiTheme="minorHAnsi" w:hAnsiTheme="minorHAnsi"/>
        </w:rPr>
        <w:t>E em outro estudo, os níveis de cortisol foram em média mais altos nos participante que mencionaram ter sofrido algum preconceito em r</w:t>
      </w:r>
      <w:r w:rsidR="006F6EFB" w:rsidRPr="00C80E26">
        <w:rPr>
          <w:rFonts w:asciiTheme="minorHAnsi" w:hAnsiTheme="minorHAnsi"/>
        </w:rPr>
        <w:t>elação ao peso</w:t>
      </w:r>
      <w:r w:rsidR="00B52767">
        <w:rPr>
          <w:rFonts w:asciiTheme="minorHAnsi" w:hAnsiTheme="minorHAnsi"/>
          <w:vertAlign w:val="superscript"/>
        </w:rPr>
        <w:t>27</w:t>
      </w:r>
      <w:r w:rsidRPr="00C80E26">
        <w:rPr>
          <w:rFonts w:asciiTheme="minorHAnsi" w:hAnsiTheme="minorHAnsi"/>
        </w:rPr>
        <w:t>.</w:t>
      </w:r>
    </w:p>
    <w:p w14:paraId="44E07B24" w14:textId="1EBFD4C6" w:rsidR="00233A52" w:rsidRPr="00C80E26" w:rsidRDefault="00233A52" w:rsidP="006A046C">
      <w:pPr>
        <w:spacing w:line="360" w:lineRule="auto"/>
        <w:jc w:val="both"/>
        <w:rPr>
          <w:rFonts w:asciiTheme="minorHAnsi" w:hAnsiTheme="minorHAnsi"/>
        </w:rPr>
      </w:pPr>
      <w:r w:rsidRPr="00C80E26">
        <w:rPr>
          <w:rFonts w:asciiTheme="minorHAnsi" w:hAnsiTheme="minorHAnsi"/>
        </w:rPr>
        <w:t>Além disso,</w:t>
      </w:r>
      <w:r w:rsidR="006A046C" w:rsidRPr="00C80E26">
        <w:rPr>
          <w:rFonts w:asciiTheme="minorHAnsi" w:hAnsiTheme="minorHAnsi"/>
        </w:rPr>
        <w:t xml:space="preserve"> são analisadas</w:t>
      </w:r>
      <w:r w:rsidRPr="00C80E26">
        <w:rPr>
          <w:rFonts w:asciiTheme="minorHAnsi" w:hAnsiTheme="minorHAnsi"/>
        </w:rPr>
        <w:t xml:space="preserve"> </w:t>
      </w:r>
      <w:r w:rsidR="006A046C" w:rsidRPr="00C80E26">
        <w:rPr>
          <w:rFonts w:asciiTheme="minorHAnsi" w:hAnsiTheme="minorHAnsi"/>
        </w:rPr>
        <w:t>mudanças no desempenho cardi</w:t>
      </w:r>
      <w:r w:rsidR="000736BD" w:rsidRPr="00C80E26">
        <w:rPr>
          <w:rFonts w:asciiTheme="minorHAnsi" w:hAnsiTheme="minorHAnsi"/>
        </w:rPr>
        <w:t>ometabólico</w:t>
      </w:r>
      <w:r w:rsidR="00B52767">
        <w:rPr>
          <w:rFonts w:asciiTheme="minorHAnsi" w:hAnsiTheme="minorHAnsi"/>
          <w:vertAlign w:val="superscript"/>
        </w:rPr>
        <w:t>28</w:t>
      </w:r>
      <w:r w:rsidR="006A046C" w:rsidRPr="00C80E26">
        <w:rPr>
          <w:rFonts w:asciiTheme="minorHAnsi" w:hAnsiTheme="minorHAnsi"/>
        </w:rPr>
        <w:t xml:space="preserve">, </w:t>
      </w:r>
      <w:r w:rsidRPr="00C80E26">
        <w:rPr>
          <w:rFonts w:asciiTheme="minorHAnsi" w:hAnsiTheme="minorHAnsi"/>
        </w:rPr>
        <w:t>no metabolismo glicídico</w:t>
      </w:r>
      <w:r w:rsidR="00B52767">
        <w:rPr>
          <w:rFonts w:asciiTheme="minorHAnsi" w:hAnsiTheme="minorHAnsi"/>
          <w:vertAlign w:val="superscript"/>
        </w:rPr>
        <w:t>28</w:t>
      </w:r>
      <w:r w:rsidR="000736BD" w:rsidRPr="00C80E26">
        <w:rPr>
          <w:rFonts w:asciiTheme="minorHAnsi" w:hAnsiTheme="minorHAnsi"/>
          <w:vertAlign w:val="superscript"/>
        </w:rPr>
        <w:t>,</w:t>
      </w:r>
      <w:r w:rsidR="00B52767">
        <w:rPr>
          <w:rFonts w:asciiTheme="minorHAnsi" w:hAnsiTheme="minorHAnsi"/>
          <w:vertAlign w:val="superscript"/>
        </w:rPr>
        <w:t>29,30</w:t>
      </w:r>
      <w:r w:rsidR="00CF2135" w:rsidRPr="00C80E26">
        <w:rPr>
          <w:rFonts w:asciiTheme="minorHAnsi" w:hAnsiTheme="minorHAnsi"/>
        </w:rPr>
        <w:t>, metabolismo lipídico</w:t>
      </w:r>
      <w:r w:rsidR="00B52767">
        <w:rPr>
          <w:rFonts w:asciiTheme="minorHAnsi" w:hAnsiTheme="minorHAnsi"/>
          <w:vertAlign w:val="superscript"/>
        </w:rPr>
        <w:t>28,31</w:t>
      </w:r>
      <w:r w:rsidR="00CF2135" w:rsidRPr="00C80E26">
        <w:rPr>
          <w:rFonts w:asciiTheme="minorHAnsi" w:hAnsiTheme="minorHAnsi"/>
          <w:vertAlign w:val="superscript"/>
        </w:rPr>
        <w:t xml:space="preserve"> </w:t>
      </w:r>
      <w:r w:rsidRPr="00C80E26">
        <w:rPr>
          <w:rFonts w:asciiTheme="minorHAnsi" w:hAnsiTheme="minorHAnsi"/>
        </w:rPr>
        <w:t>e nos parâmetros de inflamação</w:t>
      </w:r>
      <w:r w:rsidR="00B52767">
        <w:rPr>
          <w:rFonts w:asciiTheme="minorHAnsi" w:hAnsiTheme="minorHAnsi"/>
          <w:vertAlign w:val="superscript"/>
        </w:rPr>
        <w:t>28,32</w:t>
      </w:r>
      <w:r w:rsidR="00CF2135" w:rsidRPr="00C80E26">
        <w:rPr>
          <w:rFonts w:asciiTheme="minorHAnsi" w:hAnsiTheme="minorHAnsi"/>
        </w:rPr>
        <w:t xml:space="preserve">. </w:t>
      </w:r>
      <w:r w:rsidRPr="00C80E26">
        <w:rPr>
          <w:rFonts w:asciiTheme="minorHAnsi" w:hAnsiTheme="minorHAnsi"/>
        </w:rPr>
        <w:t>Modificações que são relacionadas com os critérios de diagn</w:t>
      </w:r>
      <w:r w:rsidR="00CF2135" w:rsidRPr="00C80E26">
        <w:rPr>
          <w:rFonts w:asciiTheme="minorHAnsi" w:hAnsiTheme="minorHAnsi"/>
        </w:rPr>
        <w:t>óstico para síndrome metabólica</w:t>
      </w:r>
      <w:r w:rsidR="00B52767">
        <w:rPr>
          <w:rFonts w:asciiTheme="minorHAnsi" w:hAnsiTheme="minorHAnsi"/>
          <w:vertAlign w:val="superscript"/>
        </w:rPr>
        <w:t>31</w:t>
      </w:r>
      <w:r w:rsidR="00CF2135" w:rsidRPr="00C80E26">
        <w:rPr>
          <w:rFonts w:asciiTheme="minorHAnsi" w:hAnsiTheme="minorHAnsi"/>
        </w:rPr>
        <w:t>.</w:t>
      </w:r>
    </w:p>
    <w:p w14:paraId="72E0EDC4" w14:textId="4005BBD2" w:rsidR="00233A52" w:rsidRPr="00C80E26" w:rsidRDefault="00233A52" w:rsidP="00233A52">
      <w:pPr>
        <w:spacing w:line="360" w:lineRule="auto"/>
        <w:jc w:val="both"/>
        <w:rPr>
          <w:rFonts w:asciiTheme="minorHAnsi" w:hAnsiTheme="minorHAnsi"/>
        </w:rPr>
      </w:pPr>
      <w:r w:rsidRPr="00C80E26">
        <w:rPr>
          <w:rFonts w:asciiTheme="minorHAnsi" w:hAnsiTheme="minorHAnsi"/>
        </w:rPr>
        <w:t>O p</w:t>
      </w:r>
      <w:r w:rsidR="00125A98">
        <w:rPr>
          <w:rFonts w:asciiTheme="minorHAnsi" w:hAnsiTheme="minorHAnsi"/>
        </w:rPr>
        <w:t>r</w:t>
      </w:r>
      <w:r w:rsidR="007C536E">
        <w:rPr>
          <w:rFonts w:asciiTheme="minorHAnsi" w:hAnsiTheme="minorHAnsi"/>
        </w:rPr>
        <w:t xml:space="preserve">econceito </w:t>
      </w:r>
      <w:r w:rsidRPr="00C80E26">
        <w:rPr>
          <w:rFonts w:asciiTheme="minorHAnsi" w:hAnsiTheme="minorHAnsi"/>
        </w:rPr>
        <w:t>em relação ao peso, pode contribuir para piora da qualidade de vida e da</w:t>
      </w:r>
      <w:r w:rsidR="00CF2135" w:rsidRPr="00C80E26">
        <w:rPr>
          <w:rFonts w:asciiTheme="minorHAnsi" w:hAnsiTheme="minorHAnsi"/>
        </w:rPr>
        <w:t xml:space="preserve"> saúde mental ao longo da vida</w:t>
      </w:r>
      <w:r w:rsidR="00B52767">
        <w:rPr>
          <w:rFonts w:asciiTheme="minorHAnsi" w:hAnsiTheme="minorHAnsi"/>
          <w:vertAlign w:val="superscript"/>
        </w:rPr>
        <w:t>33</w:t>
      </w:r>
      <w:r w:rsidRPr="00C80E26">
        <w:rPr>
          <w:rFonts w:asciiTheme="minorHAnsi" w:hAnsiTheme="minorHAnsi"/>
        </w:rPr>
        <w:t>. Dessa maneira, por meio do enfrentamento desadaptativo diante das experiências estigmatizantes no cotidiano, o indi</w:t>
      </w:r>
      <w:r w:rsidRPr="00125A98">
        <w:rPr>
          <w:rFonts w:asciiTheme="minorHAnsi" w:hAnsiTheme="minorHAnsi"/>
          <w:color w:val="000000" w:themeColor="text1"/>
        </w:rPr>
        <w:t>v</w:t>
      </w:r>
      <w:r w:rsidR="00B52767">
        <w:rPr>
          <w:rFonts w:asciiTheme="minorHAnsi" w:hAnsiTheme="minorHAnsi"/>
          <w:color w:val="000000" w:themeColor="text1"/>
        </w:rPr>
        <w:t>í</w:t>
      </w:r>
      <w:r w:rsidRPr="00C80E26">
        <w:rPr>
          <w:rFonts w:asciiTheme="minorHAnsi" w:hAnsiTheme="minorHAnsi"/>
        </w:rPr>
        <w:t>duo pode ter mais afeto negativo, ansiedade e depressão,</w:t>
      </w:r>
      <w:r w:rsidR="00CF2135" w:rsidRPr="00C80E26">
        <w:rPr>
          <w:rFonts w:asciiTheme="minorHAnsi" w:hAnsiTheme="minorHAnsi"/>
        </w:rPr>
        <w:t xml:space="preserve"> podendo resultar em sofrimento </w:t>
      </w:r>
      <w:r w:rsidRPr="00C80E26">
        <w:rPr>
          <w:rFonts w:asciiTheme="minorHAnsi" w:hAnsiTheme="minorHAnsi"/>
        </w:rPr>
        <w:t>ps</w:t>
      </w:r>
      <w:r w:rsidR="00B52767">
        <w:rPr>
          <w:rFonts w:asciiTheme="minorHAnsi" w:hAnsiTheme="minorHAnsi"/>
        </w:rPr>
        <w:t>í</w:t>
      </w:r>
      <w:r w:rsidRPr="00C80E26">
        <w:rPr>
          <w:rFonts w:asciiTheme="minorHAnsi" w:hAnsiTheme="minorHAnsi"/>
        </w:rPr>
        <w:t>quico</w:t>
      </w:r>
      <w:r w:rsidR="00B52767">
        <w:rPr>
          <w:rFonts w:asciiTheme="minorHAnsi" w:hAnsiTheme="minorHAnsi"/>
          <w:vertAlign w:val="superscript"/>
        </w:rPr>
        <w:t>15,19,21,22</w:t>
      </w:r>
      <w:r w:rsidR="00CF2135" w:rsidRPr="00C80E26">
        <w:rPr>
          <w:rFonts w:asciiTheme="minorHAnsi" w:hAnsiTheme="minorHAnsi"/>
          <w:vertAlign w:val="superscript"/>
        </w:rPr>
        <w:t>,3</w:t>
      </w:r>
      <w:r w:rsidR="00B52767">
        <w:rPr>
          <w:rFonts w:asciiTheme="minorHAnsi" w:hAnsiTheme="minorHAnsi"/>
          <w:vertAlign w:val="superscript"/>
        </w:rPr>
        <w:t>3,34</w:t>
      </w:r>
      <w:r w:rsidR="007C536E">
        <w:rPr>
          <w:rFonts w:asciiTheme="minorHAnsi" w:hAnsiTheme="minorHAnsi"/>
        </w:rPr>
        <w:t xml:space="preserve">, além </w:t>
      </w:r>
      <w:r w:rsidRPr="00C80E26">
        <w:rPr>
          <w:rFonts w:asciiTheme="minorHAnsi" w:hAnsiTheme="minorHAnsi"/>
        </w:rPr>
        <w:t>de se envolverem em hábitos inapropriados de aut</w:t>
      </w:r>
      <w:r w:rsidR="00CF2135" w:rsidRPr="00C80E26">
        <w:rPr>
          <w:rFonts w:asciiTheme="minorHAnsi" w:hAnsiTheme="minorHAnsi"/>
        </w:rPr>
        <w:t>ocuidado em relação a sua saúde</w:t>
      </w:r>
      <w:r w:rsidR="00B52767">
        <w:rPr>
          <w:rFonts w:asciiTheme="minorHAnsi" w:hAnsiTheme="minorHAnsi"/>
          <w:vertAlign w:val="superscript"/>
        </w:rPr>
        <w:t>30</w:t>
      </w:r>
      <w:r w:rsidR="00CF2135" w:rsidRPr="00C80E26">
        <w:rPr>
          <w:rFonts w:asciiTheme="minorHAnsi" w:hAnsiTheme="minorHAnsi"/>
        </w:rPr>
        <w:t xml:space="preserve">. </w:t>
      </w:r>
      <w:r w:rsidRPr="00C80E26">
        <w:rPr>
          <w:rFonts w:asciiTheme="minorHAnsi" w:hAnsiTheme="minorHAnsi"/>
        </w:rPr>
        <w:t xml:space="preserve">Essas possíveis consequências nos parâmetros psicossociais do indivíduo podem </w:t>
      </w:r>
      <w:r w:rsidR="00125A98">
        <w:rPr>
          <w:rFonts w:asciiTheme="minorHAnsi" w:hAnsiTheme="minorHAnsi"/>
        </w:rPr>
        <w:t>aumentar o risco de</w:t>
      </w:r>
      <w:r w:rsidRPr="00C80E26">
        <w:rPr>
          <w:rFonts w:asciiTheme="minorHAnsi" w:hAnsiTheme="minorHAnsi"/>
        </w:rPr>
        <w:t xml:space="preserve"> mortalidade</w:t>
      </w:r>
      <w:r w:rsidR="00B52767">
        <w:rPr>
          <w:rFonts w:asciiTheme="minorHAnsi" w:hAnsiTheme="minorHAnsi"/>
          <w:vertAlign w:val="superscript"/>
        </w:rPr>
        <w:t>35</w:t>
      </w:r>
      <w:r w:rsidR="00CF2135" w:rsidRPr="00C80E26">
        <w:rPr>
          <w:rFonts w:asciiTheme="minorHAnsi" w:hAnsiTheme="minorHAnsi"/>
        </w:rPr>
        <w:t>.</w:t>
      </w:r>
    </w:p>
    <w:p w14:paraId="38C21E98" w14:textId="3BEED002" w:rsidR="00940883" w:rsidRPr="00C80E26" w:rsidRDefault="00233A52" w:rsidP="00AD1CAB">
      <w:pPr>
        <w:spacing w:line="360" w:lineRule="auto"/>
        <w:jc w:val="both"/>
        <w:rPr>
          <w:rFonts w:asciiTheme="minorHAnsi" w:hAnsiTheme="minorHAnsi"/>
        </w:rPr>
      </w:pPr>
      <w:r w:rsidRPr="00C80E26">
        <w:rPr>
          <w:rFonts w:asciiTheme="minorHAnsi" w:hAnsiTheme="minorHAnsi"/>
        </w:rPr>
        <w:t>Sentimentos parecidos também foram despertados pelos participantes universitários em um experimento randomizado, com o uso de um traje gordo, onde foi descrito sentimentos negativos, raiva e rejeição pelos participantes em comparação com o grupo controle</w:t>
      </w:r>
      <w:r w:rsidR="00B52767">
        <w:rPr>
          <w:rFonts w:asciiTheme="minorHAnsi" w:hAnsiTheme="minorHAnsi"/>
          <w:vertAlign w:val="superscript"/>
        </w:rPr>
        <w:t>22</w:t>
      </w:r>
      <w:r w:rsidR="00CF2135" w:rsidRPr="00C80E26">
        <w:rPr>
          <w:rFonts w:asciiTheme="minorHAnsi" w:hAnsiTheme="minorHAnsi"/>
        </w:rPr>
        <w:t xml:space="preserve">, </w:t>
      </w:r>
      <w:r w:rsidRPr="00C80E26">
        <w:rPr>
          <w:rFonts w:asciiTheme="minorHAnsi" w:hAnsiTheme="minorHAnsi"/>
        </w:rPr>
        <w:t xml:space="preserve">indicando que algumas complicações do estigma do peso podem afetar todas as pessoas. E um estudo com mulheres iranianas, com sobrepeso e obesidade, mostraram que, quanto menos experiências preconceituosas </w:t>
      </w:r>
      <w:r w:rsidR="007C536E">
        <w:rPr>
          <w:rFonts w:asciiTheme="minorHAnsi" w:hAnsiTheme="minorHAnsi"/>
        </w:rPr>
        <w:t>vividas,</w:t>
      </w:r>
      <w:r w:rsidR="00125A98">
        <w:rPr>
          <w:rFonts w:asciiTheme="minorHAnsi" w:hAnsiTheme="minorHAnsi"/>
        </w:rPr>
        <w:t xml:space="preserve"> </w:t>
      </w:r>
      <w:r w:rsidRPr="00C80E26">
        <w:rPr>
          <w:rFonts w:asciiTheme="minorHAnsi" w:hAnsiTheme="minorHAnsi"/>
        </w:rPr>
        <w:t>tem</w:t>
      </w:r>
      <w:r w:rsidR="00125A98">
        <w:rPr>
          <w:rFonts w:asciiTheme="minorHAnsi" w:hAnsiTheme="minorHAnsi"/>
        </w:rPr>
        <w:t>-se</w:t>
      </w:r>
      <w:r w:rsidRPr="00C80E26">
        <w:rPr>
          <w:rFonts w:asciiTheme="minorHAnsi" w:hAnsiTheme="minorHAnsi"/>
        </w:rPr>
        <w:t xml:space="preserve"> melhor qualidade de vida e menos sofrimento psíquico</w:t>
      </w:r>
      <w:r w:rsidR="00B52767">
        <w:rPr>
          <w:rFonts w:asciiTheme="minorHAnsi" w:hAnsiTheme="minorHAnsi"/>
          <w:vertAlign w:val="superscript"/>
        </w:rPr>
        <w:t>33</w:t>
      </w:r>
      <w:r w:rsidR="00CF2135" w:rsidRPr="00C80E26">
        <w:rPr>
          <w:rFonts w:asciiTheme="minorHAnsi" w:hAnsiTheme="minorHAnsi"/>
        </w:rPr>
        <w:t>.</w:t>
      </w:r>
    </w:p>
    <w:p w14:paraId="019051FB" w14:textId="77777777" w:rsidR="00940883" w:rsidRPr="00C80E26" w:rsidRDefault="00940883" w:rsidP="00BB7CF0">
      <w:pPr>
        <w:jc w:val="both"/>
        <w:rPr>
          <w:rFonts w:asciiTheme="minorHAnsi" w:hAnsiTheme="minorHAnsi"/>
        </w:rPr>
      </w:pPr>
    </w:p>
    <w:p w14:paraId="6489D8C8" w14:textId="0A1C7A66" w:rsidR="00233A52" w:rsidRPr="00C80E26" w:rsidRDefault="00BB7CF0" w:rsidP="00BB7CF0">
      <w:pPr>
        <w:jc w:val="both"/>
        <w:rPr>
          <w:rFonts w:asciiTheme="minorHAnsi" w:hAnsiTheme="minorHAnsi"/>
          <w:b/>
        </w:rPr>
      </w:pPr>
      <w:r w:rsidRPr="00C80E26">
        <w:rPr>
          <w:rFonts w:asciiTheme="minorHAnsi" w:hAnsiTheme="minorHAnsi"/>
          <w:b/>
        </w:rPr>
        <w:t>DISCUSSÃO</w:t>
      </w:r>
    </w:p>
    <w:p w14:paraId="791342DB" w14:textId="77777777" w:rsidR="00BB7CF0" w:rsidRPr="00C80E26" w:rsidRDefault="00BB7CF0" w:rsidP="00BB7CF0">
      <w:pPr>
        <w:jc w:val="both"/>
        <w:rPr>
          <w:rFonts w:asciiTheme="minorHAnsi" w:hAnsiTheme="minorHAnsi"/>
          <w:b/>
        </w:rPr>
      </w:pPr>
    </w:p>
    <w:p w14:paraId="174E69D1" w14:textId="356EE0C1" w:rsidR="00233A52" w:rsidRPr="00C80E26" w:rsidRDefault="00233A52" w:rsidP="00233A52">
      <w:pPr>
        <w:spacing w:line="360" w:lineRule="auto"/>
        <w:jc w:val="both"/>
        <w:rPr>
          <w:rFonts w:asciiTheme="minorHAnsi" w:hAnsiTheme="minorHAnsi"/>
        </w:rPr>
      </w:pPr>
      <w:r w:rsidRPr="00C80E26">
        <w:rPr>
          <w:rFonts w:asciiTheme="minorHAnsi" w:hAnsiTheme="minorHAnsi"/>
        </w:rPr>
        <w:t xml:space="preserve">Diante as evidências, a obesidade é uma condição clínica multifatorial, onde fatores genéticos e ambientais desempenham grande influência na fisiopatologia da doença. Mesmo assim, existem muitas crenças sobre a causa da obesidade, perpetuando atitudes discriminatórias em relação ao peso, condutas que </w:t>
      </w:r>
      <w:r w:rsidR="0035454E">
        <w:rPr>
          <w:rFonts w:asciiTheme="minorHAnsi" w:hAnsiTheme="minorHAnsi"/>
        </w:rPr>
        <w:t>levam a culpabilização do indiví</w:t>
      </w:r>
      <w:r w:rsidRPr="00C80E26">
        <w:rPr>
          <w:rFonts w:asciiTheme="minorHAnsi" w:hAnsiTheme="minorHAnsi"/>
        </w:rPr>
        <w:t xml:space="preserve">duo, além de, afetar aspectos biopsicossociais da vida </w:t>
      </w:r>
      <w:r w:rsidR="007C536E">
        <w:rPr>
          <w:rFonts w:asciiTheme="minorHAnsi" w:hAnsiTheme="minorHAnsi"/>
        </w:rPr>
        <w:t>destes indivíduos</w:t>
      </w:r>
      <w:r w:rsidR="00DB5B12">
        <w:rPr>
          <w:rFonts w:asciiTheme="minorHAnsi" w:hAnsiTheme="minorHAnsi"/>
          <w:vertAlign w:val="superscript"/>
        </w:rPr>
        <w:t>16</w:t>
      </w:r>
      <w:r w:rsidR="00B52767">
        <w:rPr>
          <w:rFonts w:asciiTheme="minorHAnsi" w:hAnsiTheme="minorHAnsi"/>
          <w:vertAlign w:val="superscript"/>
        </w:rPr>
        <w:t>,36,37,38</w:t>
      </w:r>
      <w:r w:rsidR="00DA4DBD" w:rsidRPr="00C80E26">
        <w:rPr>
          <w:rFonts w:asciiTheme="minorHAnsi" w:hAnsiTheme="minorHAnsi"/>
        </w:rPr>
        <w:t>.</w:t>
      </w:r>
    </w:p>
    <w:p w14:paraId="363E45C0" w14:textId="43C00D39" w:rsidR="00233A52" w:rsidRPr="00C80E26" w:rsidRDefault="00233A52" w:rsidP="00233A52">
      <w:pPr>
        <w:spacing w:line="360" w:lineRule="auto"/>
        <w:jc w:val="both"/>
        <w:rPr>
          <w:rFonts w:asciiTheme="minorHAnsi" w:hAnsiTheme="minorHAnsi"/>
        </w:rPr>
      </w:pPr>
      <w:r w:rsidRPr="00C80E26">
        <w:rPr>
          <w:rFonts w:asciiTheme="minorHAnsi" w:hAnsiTheme="minorHAnsi"/>
        </w:rPr>
        <w:t>A obesidade não pode ser considerada uma condição clínica individual</w:t>
      </w:r>
      <w:r w:rsidR="007C536E">
        <w:rPr>
          <w:rFonts w:asciiTheme="minorHAnsi" w:hAnsiTheme="minorHAnsi"/>
        </w:rPr>
        <w:t>. Deve-se considerar,</w:t>
      </w:r>
      <w:r w:rsidR="00125A98">
        <w:rPr>
          <w:rFonts w:asciiTheme="minorHAnsi" w:hAnsiTheme="minorHAnsi"/>
        </w:rPr>
        <w:t xml:space="preserve"> </w:t>
      </w:r>
      <w:r w:rsidRPr="00C80E26">
        <w:rPr>
          <w:rFonts w:asciiTheme="minorHAnsi" w:hAnsiTheme="minorHAnsi"/>
        </w:rPr>
        <w:t>todos os determinantes sociais de saúde, principalmente o contexto sociocultural que as pessoas estão inseridas e a disponibilidade dos alimentos, que atualmente é composta de uma variedade de produtos industrializados que são acessíveis, pelo baixo custo à toda sociedade</w:t>
      </w:r>
      <w:r w:rsidR="00B52767">
        <w:rPr>
          <w:rFonts w:asciiTheme="minorHAnsi" w:hAnsiTheme="minorHAnsi"/>
        </w:rPr>
        <w:t>,</w:t>
      </w:r>
      <w:r w:rsidR="00125A98">
        <w:rPr>
          <w:rFonts w:asciiTheme="minorHAnsi" w:hAnsiTheme="minorHAnsi"/>
        </w:rPr>
        <w:t xml:space="preserve"> c</w:t>
      </w:r>
      <w:r w:rsidRPr="00C80E26">
        <w:rPr>
          <w:rFonts w:asciiTheme="minorHAnsi" w:hAnsiTheme="minorHAnsi"/>
        </w:rPr>
        <w:t>ondição que contribui para o desenvolvimento da obesidade</w:t>
      </w:r>
      <w:r w:rsidR="00DB5B12">
        <w:rPr>
          <w:rFonts w:asciiTheme="minorHAnsi" w:hAnsiTheme="minorHAnsi"/>
          <w:vertAlign w:val="superscript"/>
        </w:rPr>
        <w:t>16</w:t>
      </w:r>
      <w:r w:rsidR="003F0F01">
        <w:rPr>
          <w:rFonts w:asciiTheme="minorHAnsi" w:hAnsiTheme="minorHAnsi"/>
          <w:vertAlign w:val="superscript"/>
        </w:rPr>
        <w:t>,39</w:t>
      </w:r>
      <w:r w:rsidR="00606EB3" w:rsidRPr="00C80E26">
        <w:rPr>
          <w:rFonts w:asciiTheme="minorHAnsi" w:hAnsiTheme="minorHAnsi"/>
        </w:rPr>
        <w:t>.</w:t>
      </w:r>
    </w:p>
    <w:p w14:paraId="0E06B3E4" w14:textId="68F2AB39" w:rsidR="00233A52" w:rsidRPr="00C80E26" w:rsidRDefault="00233A52" w:rsidP="00233A52">
      <w:pPr>
        <w:spacing w:line="360" w:lineRule="auto"/>
        <w:jc w:val="both"/>
        <w:rPr>
          <w:rFonts w:asciiTheme="minorHAnsi" w:hAnsiTheme="minorHAnsi"/>
        </w:rPr>
      </w:pPr>
      <w:r w:rsidRPr="00C80E26">
        <w:rPr>
          <w:rFonts w:asciiTheme="minorHAnsi" w:hAnsiTheme="minorHAnsi"/>
        </w:rPr>
        <w:t>Dessa maneira, tanto estudantes quanto os profissionais de saúde devem ter uma visão holística sobre a obesidade, visto que, o tratamento é de difícil manejo podendo não atingir o resultado desejado</w:t>
      </w:r>
      <w:r w:rsidR="00DB5B12">
        <w:rPr>
          <w:rFonts w:asciiTheme="minorHAnsi" w:hAnsiTheme="minorHAnsi"/>
          <w:vertAlign w:val="superscript"/>
        </w:rPr>
        <w:t>16</w:t>
      </w:r>
      <w:r w:rsidR="00606EB3" w:rsidRPr="00C80E26">
        <w:rPr>
          <w:rFonts w:asciiTheme="minorHAnsi" w:hAnsiTheme="minorHAnsi"/>
          <w:vertAlign w:val="superscript"/>
        </w:rPr>
        <w:t>,</w:t>
      </w:r>
      <w:r w:rsidR="003F0F01">
        <w:rPr>
          <w:rFonts w:asciiTheme="minorHAnsi" w:hAnsiTheme="minorHAnsi"/>
          <w:vertAlign w:val="superscript"/>
        </w:rPr>
        <w:t>36</w:t>
      </w:r>
      <w:r w:rsidR="00606EB3" w:rsidRPr="00C80E26">
        <w:rPr>
          <w:rFonts w:asciiTheme="minorHAnsi" w:hAnsiTheme="minorHAnsi"/>
        </w:rPr>
        <w:t>. Junger et al.</w:t>
      </w:r>
      <w:r w:rsidR="003F0F01">
        <w:rPr>
          <w:rFonts w:asciiTheme="minorHAnsi" w:hAnsiTheme="minorHAnsi"/>
          <w:vertAlign w:val="superscript"/>
        </w:rPr>
        <w:t>26</w:t>
      </w:r>
      <w:r w:rsidR="00606EB3" w:rsidRPr="00C80E26">
        <w:rPr>
          <w:rFonts w:asciiTheme="minorHAnsi" w:hAnsiTheme="minorHAnsi"/>
        </w:rPr>
        <w:t xml:space="preserve"> </w:t>
      </w:r>
      <w:r w:rsidRPr="00C80E26">
        <w:rPr>
          <w:rFonts w:asciiTheme="minorHAnsi" w:hAnsiTheme="minorHAnsi"/>
        </w:rPr>
        <w:t>reforça que, as metas impostas no tratamento com o foco exclusivamente no peso, pode causar outros problemas, tal como, ciclos de dietas restritivas seguido do ganho de peso, consequências psicológicas e até o desenvolvimento de transtornos alimentares. Ampliar os conhecimentos sobre a doença, seria capaz de contribuir com a redução do estigma do peso, dado que, a percepção negativa em relação ao peso, é capaz de interferir na conduta do profissional de saúde e distanciar as pessoas dos cuidados necessários</w:t>
      </w:r>
      <w:r w:rsidR="00DB5B12">
        <w:rPr>
          <w:rFonts w:asciiTheme="minorHAnsi" w:hAnsiTheme="minorHAnsi"/>
          <w:vertAlign w:val="superscript"/>
        </w:rPr>
        <w:t>16,17</w:t>
      </w:r>
      <w:r w:rsidR="00357875">
        <w:rPr>
          <w:rFonts w:asciiTheme="minorHAnsi" w:hAnsiTheme="minorHAnsi"/>
          <w:vertAlign w:val="superscript"/>
        </w:rPr>
        <w:t>,18</w:t>
      </w:r>
      <w:r w:rsidR="00606EB3" w:rsidRPr="00C80E26">
        <w:rPr>
          <w:rFonts w:asciiTheme="minorHAnsi" w:hAnsiTheme="minorHAnsi"/>
        </w:rPr>
        <w:t>.</w:t>
      </w:r>
      <w:r w:rsidRPr="00C80E26">
        <w:rPr>
          <w:rFonts w:asciiTheme="minorHAnsi" w:hAnsiTheme="minorHAnsi"/>
        </w:rPr>
        <w:t xml:space="preserve"> </w:t>
      </w:r>
    </w:p>
    <w:p w14:paraId="322FDCD7" w14:textId="2FBC34A7" w:rsidR="00233A52" w:rsidRPr="00C80E26" w:rsidRDefault="00606EB3" w:rsidP="00233A52">
      <w:pPr>
        <w:spacing w:line="360" w:lineRule="auto"/>
        <w:jc w:val="both"/>
        <w:rPr>
          <w:rFonts w:asciiTheme="minorHAnsi" w:hAnsiTheme="minorHAnsi"/>
        </w:rPr>
      </w:pPr>
      <w:r w:rsidRPr="00C80E26">
        <w:rPr>
          <w:rFonts w:asciiTheme="minorHAnsi" w:hAnsiTheme="minorHAnsi"/>
        </w:rPr>
        <w:t>Cory, Petty e Alvarenga</w:t>
      </w:r>
      <w:r w:rsidR="00DB5B12">
        <w:rPr>
          <w:rFonts w:asciiTheme="minorHAnsi" w:hAnsiTheme="minorHAnsi"/>
          <w:vertAlign w:val="superscript"/>
        </w:rPr>
        <w:t>16</w:t>
      </w:r>
      <w:r w:rsidR="00125A98">
        <w:rPr>
          <w:rFonts w:asciiTheme="minorHAnsi" w:hAnsiTheme="minorHAnsi"/>
        </w:rPr>
        <w:t xml:space="preserve"> reforçam, ainda, que a</w:t>
      </w:r>
      <w:r w:rsidR="00233A52" w:rsidRPr="00C80E26">
        <w:rPr>
          <w:rFonts w:asciiTheme="minorHAnsi" w:hAnsiTheme="minorHAnsi"/>
        </w:rPr>
        <w:t xml:space="preserve"> abordagem não estigmatizada pode impedir a internalização dos preconceitos referentes ao peso e reduzir os possíveis impactos na saúde do indivíduo. Já que essas experiências são capazes de exacerbar respostas fisiológicas e psicológicas</w:t>
      </w:r>
      <w:r w:rsidR="003F0F01">
        <w:rPr>
          <w:rFonts w:asciiTheme="minorHAnsi" w:hAnsiTheme="minorHAnsi"/>
          <w:vertAlign w:val="superscript"/>
        </w:rPr>
        <w:t>23,28</w:t>
      </w:r>
      <w:r w:rsidRPr="00C80E26">
        <w:rPr>
          <w:rFonts w:asciiTheme="minorHAnsi" w:hAnsiTheme="minorHAnsi"/>
        </w:rPr>
        <w:t xml:space="preserve">. </w:t>
      </w:r>
      <w:r w:rsidR="00233A52" w:rsidRPr="00C80E26">
        <w:rPr>
          <w:rFonts w:asciiTheme="minorHAnsi" w:hAnsiTheme="minorHAnsi"/>
        </w:rPr>
        <w:t>Mesmo que pessoas com o IMC elevado tenham maiores chances de sofrer experiências</w:t>
      </w:r>
      <w:r w:rsidRPr="00C80E26">
        <w:rPr>
          <w:rFonts w:asciiTheme="minorHAnsi" w:hAnsiTheme="minorHAnsi"/>
        </w:rPr>
        <w:t xml:space="preserve"> discriminatórias, Himmelstein, </w:t>
      </w:r>
      <w:r w:rsidR="00233A52" w:rsidRPr="00C80E26">
        <w:rPr>
          <w:rFonts w:asciiTheme="minorHAnsi" w:hAnsiTheme="minorHAnsi"/>
        </w:rPr>
        <w:t>Incollingo Belsky e Tomiyama</w:t>
      </w:r>
      <w:r w:rsidRPr="00C80E26">
        <w:rPr>
          <w:rFonts w:asciiTheme="minorHAnsi" w:hAnsiTheme="minorHAnsi"/>
          <w:vertAlign w:val="superscript"/>
        </w:rPr>
        <w:t>13</w:t>
      </w:r>
      <w:r w:rsidR="00233A52" w:rsidRPr="00C80E26">
        <w:rPr>
          <w:rFonts w:asciiTheme="minorHAnsi" w:hAnsiTheme="minorHAnsi"/>
        </w:rPr>
        <w:t xml:space="preserve"> pressupõem que a discriminação tem maior consequência em pessoas que se identificam com o excesso de peso, independente do IMC. </w:t>
      </w:r>
    </w:p>
    <w:p w14:paraId="7137E19E" w14:textId="7C1583A9" w:rsidR="00233A52" w:rsidRPr="00C80E26" w:rsidRDefault="00606EB3" w:rsidP="00233A52">
      <w:pPr>
        <w:spacing w:line="360" w:lineRule="auto"/>
        <w:jc w:val="both"/>
        <w:rPr>
          <w:rFonts w:asciiTheme="minorHAnsi" w:hAnsiTheme="minorHAnsi"/>
        </w:rPr>
      </w:pPr>
      <w:r w:rsidRPr="00C80E26">
        <w:rPr>
          <w:rFonts w:asciiTheme="minorHAnsi" w:hAnsiTheme="minorHAnsi"/>
        </w:rPr>
        <w:t>Sutin et al.</w:t>
      </w:r>
      <w:r w:rsidR="003F0F01">
        <w:rPr>
          <w:rFonts w:asciiTheme="minorHAnsi" w:hAnsiTheme="minorHAnsi"/>
          <w:vertAlign w:val="superscript"/>
        </w:rPr>
        <w:t>32</w:t>
      </w:r>
      <w:r w:rsidR="00DB37AE" w:rsidRPr="00C80E26">
        <w:rPr>
          <w:rFonts w:asciiTheme="minorHAnsi" w:hAnsiTheme="minorHAnsi"/>
          <w:vertAlign w:val="superscript"/>
        </w:rPr>
        <w:t xml:space="preserve"> </w:t>
      </w:r>
      <w:r w:rsidR="00233A52" w:rsidRPr="00C80E26">
        <w:rPr>
          <w:rFonts w:asciiTheme="minorHAnsi" w:hAnsiTheme="minorHAnsi"/>
        </w:rPr>
        <w:t>evidenciam que alterações nos  parâmetros inflamatórios acontecem principalmente devido ao excesso de adiposidade, excedendo a problemática do estigma. Porém, no mesmo estudo os valores de PCR elevados em indivíduos com sobrepeso, indicaram relação entre inf</w:t>
      </w:r>
      <w:r w:rsidRPr="00C80E26">
        <w:rPr>
          <w:rFonts w:asciiTheme="minorHAnsi" w:hAnsiTheme="minorHAnsi"/>
        </w:rPr>
        <w:t xml:space="preserve">lamação e discriminação de </w:t>
      </w:r>
      <w:r w:rsidR="00DB37AE" w:rsidRPr="00C80E26">
        <w:rPr>
          <w:rFonts w:asciiTheme="minorHAnsi" w:hAnsiTheme="minorHAnsi"/>
        </w:rPr>
        <w:t>peso</w:t>
      </w:r>
      <w:r w:rsidR="003F0F01">
        <w:rPr>
          <w:rFonts w:asciiTheme="minorHAnsi" w:hAnsiTheme="minorHAnsi"/>
          <w:vertAlign w:val="superscript"/>
        </w:rPr>
        <w:t>32</w:t>
      </w:r>
      <w:r w:rsidRPr="00C80E26">
        <w:rPr>
          <w:rFonts w:asciiTheme="minorHAnsi" w:hAnsiTheme="minorHAnsi"/>
        </w:rPr>
        <w:t xml:space="preserve">. </w:t>
      </w:r>
      <w:r w:rsidR="00233A52" w:rsidRPr="00C80E26">
        <w:rPr>
          <w:rFonts w:asciiTheme="minorHAnsi" w:hAnsiTheme="minorHAnsi"/>
        </w:rPr>
        <w:t xml:space="preserve">Como mencionado por </w:t>
      </w:r>
      <w:r w:rsidRPr="00C80E26">
        <w:rPr>
          <w:rFonts w:asciiTheme="minorHAnsi" w:hAnsiTheme="minorHAnsi"/>
        </w:rPr>
        <w:t>Vadiveloo e Mattei</w:t>
      </w:r>
      <w:r w:rsidR="003F0F01">
        <w:rPr>
          <w:rFonts w:asciiTheme="minorHAnsi" w:hAnsiTheme="minorHAnsi"/>
          <w:vertAlign w:val="superscript"/>
        </w:rPr>
        <w:t>28</w:t>
      </w:r>
      <w:r w:rsidR="00233A52" w:rsidRPr="00C80E26">
        <w:rPr>
          <w:rFonts w:asciiTheme="minorHAnsi" w:hAnsiTheme="minorHAnsi"/>
        </w:rPr>
        <w:t xml:space="preserve">,  o estigma do peso ao longo do tempo pode levar a sobrecarga alóstatica, interferindo na homeostase fisiológica, através da mecanismos complexos que afetam os sistemas do corpo humano, variações similares à fisiopatologia da obesidade, mudanças nos parâmetros metabólicos dos lipídios e da glicose, diretamente associados à comorbidades. Pearl </w:t>
      </w:r>
      <w:r w:rsidRPr="00C80E26">
        <w:rPr>
          <w:rFonts w:asciiTheme="minorHAnsi" w:hAnsiTheme="minorHAnsi"/>
        </w:rPr>
        <w:t>et al.</w:t>
      </w:r>
      <w:r w:rsidR="003F0F01">
        <w:rPr>
          <w:rFonts w:asciiTheme="minorHAnsi" w:hAnsiTheme="minorHAnsi"/>
          <w:vertAlign w:val="superscript"/>
        </w:rPr>
        <w:t>31</w:t>
      </w:r>
      <w:r w:rsidR="00233A52" w:rsidRPr="00C80E26">
        <w:rPr>
          <w:rFonts w:asciiTheme="minorHAnsi" w:hAnsiTheme="minorHAnsi"/>
        </w:rPr>
        <w:t xml:space="preserve"> expôs que o estigma internalizado pode ampliar a possibilidade de desenvolver a síndrome metabólica, principalmente devido as mudanças no metabolismo das gorduras, considerando os pacientes em tratamento.</w:t>
      </w:r>
    </w:p>
    <w:p w14:paraId="07D76F7A" w14:textId="307629F0" w:rsidR="00233A52" w:rsidRPr="00C80E26" w:rsidRDefault="00233A52" w:rsidP="00233A52">
      <w:pPr>
        <w:spacing w:line="360" w:lineRule="auto"/>
        <w:jc w:val="both"/>
        <w:rPr>
          <w:rFonts w:asciiTheme="minorHAnsi" w:hAnsiTheme="minorHAnsi"/>
        </w:rPr>
      </w:pPr>
      <w:r w:rsidRPr="00C80E26">
        <w:rPr>
          <w:rFonts w:asciiTheme="minorHAnsi" w:hAnsiTheme="minorHAnsi"/>
        </w:rPr>
        <w:t>Perante o exposto, Sutin, Stephan e T</w:t>
      </w:r>
      <w:r w:rsidR="00606EB3" w:rsidRPr="00C80E26">
        <w:rPr>
          <w:rFonts w:asciiTheme="minorHAnsi" w:hAnsiTheme="minorHAnsi"/>
        </w:rPr>
        <w:t>erracciano</w:t>
      </w:r>
      <w:r w:rsidR="003F0F01">
        <w:rPr>
          <w:rFonts w:asciiTheme="minorHAnsi" w:hAnsiTheme="minorHAnsi"/>
          <w:vertAlign w:val="superscript"/>
        </w:rPr>
        <w:t>35</w:t>
      </w:r>
      <w:r w:rsidRPr="00C80E26">
        <w:rPr>
          <w:rFonts w:asciiTheme="minorHAnsi" w:hAnsiTheme="minorHAnsi"/>
        </w:rPr>
        <w:t xml:space="preserve"> sustentam que a discriminação em relação ao peso pode, ainda, agravar o risco de mortalidade em aproximadamente 60%, porém ainda não se tem ciência dos mecanismos que estão relacionados a esse resultado, mesmo considerando as repercussões físicas e psicológicas negativas.</w:t>
      </w:r>
    </w:p>
    <w:p w14:paraId="6EDC3F35" w14:textId="5A4B4941" w:rsidR="00233A52" w:rsidRPr="00C80E26" w:rsidRDefault="00233A52" w:rsidP="00233A52">
      <w:pPr>
        <w:spacing w:line="360" w:lineRule="auto"/>
        <w:jc w:val="both"/>
        <w:rPr>
          <w:rFonts w:asciiTheme="minorHAnsi" w:hAnsiTheme="minorHAnsi"/>
        </w:rPr>
      </w:pPr>
      <w:r w:rsidRPr="00C80E26">
        <w:rPr>
          <w:rFonts w:asciiTheme="minorHAnsi" w:hAnsiTheme="minorHAnsi"/>
        </w:rPr>
        <w:t>Jack</w:t>
      </w:r>
      <w:r w:rsidR="00606EB3" w:rsidRPr="00C80E26">
        <w:rPr>
          <w:rFonts w:asciiTheme="minorHAnsi" w:hAnsiTheme="minorHAnsi"/>
        </w:rPr>
        <w:t>son, Kirschbaum e Steptoe</w:t>
      </w:r>
      <w:r w:rsidR="003F0F01">
        <w:rPr>
          <w:rFonts w:asciiTheme="minorHAnsi" w:hAnsiTheme="minorHAnsi"/>
          <w:vertAlign w:val="superscript"/>
        </w:rPr>
        <w:t>27</w:t>
      </w:r>
      <w:r w:rsidRPr="00C80E26">
        <w:rPr>
          <w:rFonts w:asciiTheme="minorHAnsi" w:hAnsiTheme="minorHAnsi"/>
        </w:rPr>
        <w:t xml:space="preserve"> explicam que as experiências estigmatizantes ao longo da vida estão relacionadas a níveis elevados do hormônio cortisol, consequentemente, podendo resultar em estresse crônico por alterações na regulação do eixo hipotálamo-pituitária-adrenal (HPA). Explicação que respalda as evidências de que após experiências discriminatórias em estudos experimentais ocorreu aumento nos níveis de cortisol</w:t>
      </w:r>
      <w:r w:rsidR="003F0F01">
        <w:rPr>
          <w:rFonts w:asciiTheme="minorHAnsi" w:hAnsiTheme="minorHAnsi"/>
          <w:vertAlign w:val="superscript"/>
        </w:rPr>
        <w:t>13,27</w:t>
      </w:r>
      <w:r w:rsidR="00723CF4" w:rsidRPr="00C80E26">
        <w:rPr>
          <w:rFonts w:asciiTheme="minorHAnsi" w:hAnsiTheme="minorHAnsi"/>
        </w:rPr>
        <w:t xml:space="preserve"> </w:t>
      </w:r>
      <w:r w:rsidRPr="00C80E26">
        <w:rPr>
          <w:rFonts w:asciiTheme="minorHAnsi" w:hAnsiTheme="minorHAnsi"/>
        </w:rPr>
        <w:t>sem associação com o IMC, as mudanças dos parâmetros hormonais foi relacionada com o modo que as pessoas internalizam os julgamentos, envolvendo a</w:t>
      </w:r>
      <w:r w:rsidR="00723CF4" w:rsidRPr="00C80E26">
        <w:rPr>
          <w:rFonts w:asciiTheme="minorHAnsi" w:hAnsiTheme="minorHAnsi"/>
        </w:rPr>
        <w:t xml:space="preserve"> forma e tamanho de seus corpos</w:t>
      </w:r>
      <w:r w:rsidR="00723CF4" w:rsidRPr="00C80E26">
        <w:rPr>
          <w:rFonts w:asciiTheme="minorHAnsi" w:hAnsiTheme="minorHAnsi"/>
          <w:vertAlign w:val="superscript"/>
        </w:rPr>
        <w:t>13</w:t>
      </w:r>
      <w:r w:rsidR="00723CF4" w:rsidRPr="00C80E26">
        <w:rPr>
          <w:rFonts w:asciiTheme="minorHAnsi" w:hAnsiTheme="minorHAnsi"/>
        </w:rPr>
        <w:t xml:space="preserve">. Entretanto, </w:t>
      </w:r>
      <w:r w:rsidRPr="00C80E26">
        <w:rPr>
          <w:rFonts w:asciiTheme="minorHAnsi" w:hAnsiTheme="minorHAnsi"/>
        </w:rPr>
        <w:t>Incollingo Rodri</w:t>
      </w:r>
      <w:r w:rsidR="00723CF4" w:rsidRPr="00C80E26">
        <w:rPr>
          <w:rFonts w:asciiTheme="minorHAnsi" w:hAnsiTheme="minorHAnsi"/>
        </w:rPr>
        <w:t>guez, Heldreth e Tomiyama</w:t>
      </w:r>
      <w:r w:rsidR="003F0F01">
        <w:rPr>
          <w:rFonts w:asciiTheme="minorHAnsi" w:hAnsiTheme="minorHAnsi"/>
          <w:vertAlign w:val="superscript"/>
        </w:rPr>
        <w:t>22</w:t>
      </w:r>
      <w:r w:rsidRPr="00C80E26">
        <w:rPr>
          <w:rFonts w:asciiTheme="minorHAnsi" w:hAnsiTheme="minorHAnsi"/>
        </w:rPr>
        <w:t xml:space="preserve"> não demonstraram modificações no hormônio do estresse em sua pesquisa, apesar disso, é necessário considerar a  metodologia aplicada em ambos os estudos e analisar os critérios de coleta das amostra de cortisol.</w:t>
      </w:r>
    </w:p>
    <w:p w14:paraId="1271D4AF" w14:textId="0081F20E" w:rsidR="00233A52" w:rsidRPr="00C80E26" w:rsidRDefault="00233A52" w:rsidP="00233A52">
      <w:pPr>
        <w:spacing w:line="360" w:lineRule="auto"/>
        <w:jc w:val="both"/>
        <w:rPr>
          <w:rFonts w:asciiTheme="minorHAnsi" w:hAnsiTheme="minorHAnsi"/>
        </w:rPr>
      </w:pPr>
      <w:r w:rsidRPr="00C80E26">
        <w:rPr>
          <w:rFonts w:asciiTheme="minorHAnsi" w:hAnsiTheme="minorHAnsi"/>
        </w:rPr>
        <w:t>A desregulação nos níveis de cortisol, causado pelo estresse, pode ocasionar em aumento do apetite e alterações no metabolismo favorecendo o armazenamento de gordura</w:t>
      </w:r>
      <w:r w:rsidR="003F0F01">
        <w:rPr>
          <w:rFonts w:asciiTheme="minorHAnsi" w:hAnsiTheme="minorHAnsi"/>
          <w:vertAlign w:val="superscript"/>
        </w:rPr>
        <w:t>27</w:t>
      </w:r>
      <w:r w:rsidR="00723CF4" w:rsidRPr="00C80E26">
        <w:rPr>
          <w:rFonts w:asciiTheme="minorHAnsi" w:hAnsiTheme="minorHAnsi"/>
        </w:rPr>
        <w:t xml:space="preserve">. </w:t>
      </w:r>
      <w:r w:rsidRPr="00C80E26">
        <w:rPr>
          <w:rFonts w:asciiTheme="minorHAnsi" w:hAnsiTheme="minorHAnsi"/>
        </w:rPr>
        <w:t>Anteriormente, Himmelstein, In</w:t>
      </w:r>
      <w:r w:rsidR="00723CF4" w:rsidRPr="00C80E26">
        <w:rPr>
          <w:rFonts w:asciiTheme="minorHAnsi" w:hAnsiTheme="minorHAnsi"/>
        </w:rPr>
        <w:t>collingo Belsky e Tomiyama</w:t>
      </w:r>
      <w:r w:rsidR="00723CF4" w:rsidRPr="00C80E26">
        <w:rPr>
          <w:rFonts w:asciiTheme="minorHAnsi" w:hAnsiTheme="minorHAnsi"/>
          <w:vertAlign w:val="superscript"/>
        </w:rPr>
        <w:t>13</w:t>
      </w:r>
      <w:r w:rsidRPr="00C80E26">
        <w:rPr>
          <w:rFonts w:asciiTheme="minorHAnsi" w:hAnsiTheme="minorHAnsi"/>
        </w:rPr>
        <w:t xml:space="preserve"> também mencionaram o efeito obesogênico do cortisol. Associados ao estigma do peso, esses mecanismos podem intensificar as mudanças negativas no comportamento dietético, desencadeando distúrbios, como a compulsão alimentar</w:t>
      </w:r>
      <w:r w:rsidR="003F0F01">
        <w:rPr>
          <w:rFonts w:asciiTheme="minorHAnsi" w:hAnsiTheme="minorHAnsi"/>
          <w:vertAlign w:val="superscript"/>
        </w:rPr>
        <w:t>23</w:t>
      </w:r>
      <w:r w:rsidRPr="00C80E26">
        <w:rPr>
          <w:rFonts w:asciiTheme="minorHAnsi" w:hAnsiTheme="minorHAnsi"/>
        </w:rPr>
        <w:t>.</w:t>
      </w:r>
      <w:r w:rsidR="00723CF4" w:rsidRPr="00C80E26">
        <w:rPr>
          <w:rFonts w:asciiTheme="minorHAnsi" w:hAnsiTheme="minorHAnsi"/>
        </w:rPr>
        <w:t xml:space="preserve"> L</w:t>
      </w:r>
      <w:r w:rsidR="007C536E">
        <w:rPr>
          <w:rFonts w:asciiTheme="minorHAnsi" w:hAnsiTheme="minorHAnsi"/>
        </w:rPr>
        <w:t>in</w:t>
      </w:r>
      <w:r w:rsidR="00723CF4" w:rsidRPr="00C80E26">
        <w:rPr>
          <w:rFonts w:asciiTheme="minorHAnsi" w:hAnsiTheme="minorHAnsi"/>
        </w:rPr>
        <w:t xml:space="preserve"> et al.</w:t>
      </w:r>
      <w:r w:rsidR="00723CF4" w:rsidRPr="00C80E26">
        <w:rPr>
          <w:rFonts w:asciiTheme="minorHAnsi" w:hAnsiTheme="minorHAnsi"/>
          <w:vertAlign w:val="superscript"/>
        </w:rPr>
        <w:t xml:space="preserve">15 </w:t>
      </w:r>
      <w:r w:rsidRPr="00C80E26">
        <w:rPr>
          <w:rFonts w:asciiTheme="minorHAnsi" w:hAnsiTheme="minorHAnsi"/>
        </w:rPr>
        <w:t>expõem que o estresse emocional exerce influência na relação entre experiências discriminatórias e transtornos na alimentação.</w:t>
      </w:r>
    </w:p>
    <w:p w14:paraId="0382DD64" w14:textId="18731E0B" w:rsidR="00AD1CAB" w:rsidRDefault="00233A52" w:rsidP="00233A52">
      <w:pPr>
        <w:spacing w:line="360" w:lineRule="auto"/>
        <w:jc w:val="both"/>
        <w:rPr>
          <w:rFonts w:asciiTheme="minorHAnsi" w:hAnsiTheme="minorHAnsi"/>
        </w:rPr>
      </w:pPr>
      <w:r w:rsidRPr="00C80E26">
        <w:rPr>
          <w:rFonts w:asciiTheme="minorHAnsi" w:hAnsiTheme="minorHAnsi"/>
        </w:rPr>
        <w:t xml:space="preserve">Segundo </w:t>
      </w:r>
      <w:r w:rsidR="00723CF4" w:rsidRPr="00C80E26">
        <w:rPr>
          <w:rFonts w:asciiTheme="minorHAnsi" w:hAnsiTheme="minorHAnsi"/>
        </w:rPr>
        <w:t>Sutin et al.</w:t>
      </w:r>
      <w:r w:rsidR="003F0F01">
        <w:rPr>
          <w:rFonts w:asciiTheme="minorHAnsi" w:hAnsiTheme="minorHAnsi"/>
          <w:vertAlign w:val="superscript"/>
        </w:rPr>
        <w:t>21</w:t>
      </w:r>
      <w:r w:rsidRPr="00C80E26">
        <w:rPr>
          <w:rFonts w:asciiTheme="minorHAnsi" w:hAnsiTheme="minorHAnsi"/>
        </w:rPr>
        <w:t xml:space="preserve"> as pessoas</w:t>
      </w:r>
      <w:r w:rsidR="00125A98">
        <w:rPr>
          <w:rFonts w:asciiTheme="minorHAnsi" w:hAnsiTheme="minorHAnsi"/>
        </w:rPr>
        <w:t xml:space="preserve"> recorrem a alimentação como </w:t>
      </w:r>
      <w:r w:rsidRPr="00C80E26">
        <w:rPr>
          <w:rFonts w:asciiTheme="minorHAnsi" w:hAnsiTheme="minorHAnsi"/>
        </w:rPr>
        <w:t xml:space="preserve">forma de aliviar o estresse cotidiano, mecanismo esclarecido por </w:t>
      </w:r>
      <w:r w:rsidR="00723CF4" w:rsidRPr="00C80E26">
        <w:rPr>
          <w:rFonts w:asciiTheme="minorHAnsi" w:hAnsiTheme="minorHAnsi"/>
        </w:rPr>
        <w:t>Wu, Berry e Schwart</w:t>
      </w:r>
      <w:r w:rsidR="003F0F01">
        <w:rPr>
          <w:rFonts w:asciiTheme="minorHAnsi" w:hAnsiTheme="minorHAnsi"/>
          <w:vertAlign w:val="superscript"/>
        </w:rPr>
        <w:t>23</w:t>
      </w:r>
      <w:r w:rsidRPr="00C80E26">
        <w:rPr>
          <w:rFonts w:asciiTheme="minorHAnsi" w:hAnsiTheme="minorHAnsi"/>
        </w:rPr>
        <w:t>, no qual os alimentos acionam o sistema de recompensa dopaminérgico do c</w:t>
      </w:r>
      <w:r w:rsidR="007C536E">
        <w:rPr>
          <w:rFonts w:asciiTheme="minorHAnsi" w:hAnsiTheme="minorHAnsi"/>
        </w:rPr>
        <w:t>ére</w:t>
      </w:r>
      <w:r w:rsidRPr="00C80E26">
        <w:rPr>
          <w:rFonts w:asciiTheme="minorHAnsi" w:hAnsiTheme="minorHAnsi"/>
        </w:rPr>
        <w:t>bro, podendo desencadear em uma dieta alimentar desequilibrada nutricionalmente</w:t>
      </w:r>
      <w:r w:rsidR="003F0F01">
        <w:rPr>
          <w:rFonts w:asciiTheme="minorHAnsi" w:hAnsiTheme="minorHAnsi"/>
          <w:vertAlign w:val="superscript"/>
        </w:rPr>
        <w:t>12,14,21</w:t>
      </w:r>
      <w:r w:rsidRPr="00C80E26">
        <w:rPr>
          <w:rFonts w:asciiTheme="minorHAnsi" w:hAnsiTheme="minorHAnsi"/>
        </w:rPr>
        <w:t>. Por esse motivo, Jackson, Beeken e W</w:t>
      </w:r>
      <w:r w:rsidR="00723CF4" w:rsidRPr="00C80E26">
        <w:rPr>
          <w:rFonts w:asciiTheme="minorHAnsi" w:hAnsiTheme="minorHAnsi"/>
        </w:rPr>
        <w:t>ardle</w:t>
      </w:r>
      <w:r w:rsidR="003F0F01">
        <w:rPr>
          <w:rFonts w:asciiTheme="minorHAnsi" w:hAnsiTheme="minorHAnsi"/>
          <w:vertAlign w:val="superscript"/>
        </w:rPr>
        <w:t>24</w:t>
      </w:r>
      <w:r w:rsidRPr="00C80E26">
        <w:rPr>
          <w:rFonts w:asciiTheme="minorHAnsi" w:hAnsiTheme="minorHAnsi"/>
        </w:rPr>
        <w:t xml:space="preserve"> indicam que o estigma pode acentuar mudanças no peso e contribuir com o surgimento da obesidade.</w:t>
      </w:r>
    </w:p>
    <w:p w14:paraId="548592AD" w14:textId="213F2034" w:rsidR="00AD1CAB" w:rsidRPr="00AD1CAB" w:rsidRDefault="00AD1CAB" w:rsidP="00233A52">
      <w:pPr>
        <w:spacing w:line="360" w:lineRule="auto"/>
        <w:jc w:val="both"/>
        <w:rPr>
          <w:rFonts w:asciiTheme="minorHAnsi" w:hAnsiTheme="minorHAnsi"/>
        </w:rPr>
      </w:pPr>
      <w:r w:rsidRPr="00AD1CAB">
        <w:rPr>
          <w:rFonts w:asciiTheme="minorHAnsi" w:hAnsiTheme="minorHAnsi"/>
        </w:rPr>
        <w:t>Considerando o complexo cenário pandêmico atual, a forma como a mídia divulga os fatores de risco associados à obesidade e à COVID-19, estigmatizando ainda mais indivíduos que estão nessa condição. Entretanto, independente do IMC, experiências de discriminação anteriores à pandemia foram relacionadas a uma maior aflição e comportamentos preventivos diante do vírus, porém, menos confiança e vínculo com a sociedade</w:t>
      </w:r>
      <w:r w:rsidR="003F0F01">
        <w:rPr>
          <w:rFonts w:asciiTheme="minorHAnsi" w:hAnsiTheme="minorHAnsi"/>
          <w:vertAlign w:val="superscript"/>
        </w:rPr>
        <w:t>40</w:t>
      </w:r>
      <w:r w:rsidRPr="00AD1CAB">
        <w:rPr>
          <w:rFonts w:asciiTheme="minorHAnsi" w:hAnsiTheme="minorHAnsi"/>
        </w:rPr>
        <w:t>, salientando o distanciamento dos cuidados à saúde. Além disso, essas experiências também contribuíram para o aumento da vulnerabilidade ao estresse, sintomas depressivos e compulsão alimentar</w:t>
      </w:r>
      <w:r w:rsidR="00B52767">
        <w:rPr>
          <w:rFonts w:asciiTheme="minorHAnsi" w:hAnsiTheme="minorHAnsi"/>
          <w:vertAlign w:val="superscript"/>
        </w:rPr>
        <w:t>19</w:t>
      </w:r>
      <w:r w:rsidRPr="00AD1CAB">
        <w:rPr>
          <w:rFonts w:asciiTheme="minorHAnsi" w:hAnsiTheme="minorHAnsi"/>
        </w:rPr>
        <w:t>.</w:t>
      </w:r>
    </w:p>
    <w:p w14:paraId="7232BB26" w14:textId="18356AF0" w:rsidR="00233A52" w:rsidRPr="00C80E26" w:rsidRDefault="00233A52" w:rsidP="00233A52">
      <w:pPr>
        <w:spacing w:line="360" w:lineRule="auto"/>
        <w:jc w:val="both"/>
        <w:rPr>
          <w:rFonts w:asciiTheme="minorHAnsi" w:hAnsiTheme="minorHAnsi"/>
        </w:rPr>
      </w:pPr>
      <w:r w:rsidRPr="00C80E26">
        <w:rPr>
          <w:rFonts w:asciiTheme="minorHAnsi" w:hAnsiTheme="minorHAnsi"/>
        </w:rPr>
        <w:t>A discriminação de peso eleva a percepção de ameaças externas, culminando em mecanismos de resposta adaptativas ou desadaptativas</w:t>
      </w:r>
      <w:r w:rsidR="0042283D" w:rsidRPr="00C80E26">
        <w:rPr>
          <w:rFonts w:asciiTheme="minorHAnsi" w:hAnsiTheme="minorHAnsi"/>
          <w:vertAlign w:val="superscript"/>
        </w:rPr>
        <w:t>35</w:t>
      </w:r>
      <w:r w:rsidR="003F0F01">
        <w:rPr>
          <w:rFonts w:asciiTheme="minorHAnsi" w:hAnsiTheme="minorHAnsi"/>
          <w:vertAlign w:val="superscript"/>
        </w:rPr>
        <w:t>,40</w:t>
      </w:r>
      <w:r w:rsidR="00723CF4" w:rsidRPr="00C80E26">
        <w:rPr>
          <w:rFonts w:asciiTheme="minorHAnsi" w:hAnsiTheme="minorHAnsi"/>
        </w:rPr>
        <w:t>. Puhl et al.</w:t>
      </w:r>
      <w:r w:rsidR="00B52767">
        <w:rPr>
          <w:rFonts w:asciiTheme="minorHAnsi" w:hAnsiTheme="minorHAnsi"/>
          <w:vertAlign w:val="superscript"/>
        </w:rPr>
        <w:t>19</w:t>
      </w:r>
      <w:r w:rsidRPr="00C80E26">
        <w:rPr>
          <w:rFonts w:asciiTheme="minorHAnsi" w:hAnsiTheme="minorHAnsi"/>
        </w:rPr>
        <w:t xml:space="preserve"> apresentaram em seu estudo mais envolvimento em respostas desadaptativas na presença de experiências de estigma antes da pandemia, o que desencadeou, no momento presente, consequências des</w:t>
      </w:r>
      <w:r w:rsidR="00AD1CAB">
        <w:rPr>
          <w:rFonts w:asciiTheme="minorHAnsi" w:hAnsiTheme="minorHAnsi"/>
        </w:rPr>
        <w:t>f</w:t>
      </w:r>
      <w:r w:rsidRPr="00C80E26">
        <w:rPr>
          <w:rFonts w:asciiTheme="minorHAnsi" w:hAnsiTheme="minorHAnsi"/>
        </w:rPr>
        <w:t xml:space="preserve">avoráveis sobre o comportamento alimentar e o bem-estar psicológico. Em contrapartida, </w:t>
      </w:r>
      <w:r w:rsidR="00723CF4" w:rsidRPr="00C80E26">
        <w:rPr>
          <w:rFonts w:asciiTheme="minorHAnsi" w:hAnsiTheme="minorHAnsi"/>
        </w:rPr>
        <w:t>Sutin et al.</w:t>
      </w:r>
      <w:r w:rsidR="003F0F01">
        <w:rPr>
          <w:rFonts w:asciiTheme="minorHAnsi" w:hAnsiTheme="minorHAnsi"/>
          <w:vertAlign w:val="superscript"/>
        </w:rPr>
        <w:t>40</w:t>
      </w:r>
      <w:r w:rsidRPr="00C80E26">
        <w:rPr>
          <w:rFonts w:asciiTheme="minorHAnsi" w:hAnsiTheme="minorHAnsi"/>
        </w:rPr>
        <w:t xml:space="preserve"> relataram que o comportamento dos participantes diante da pandemia de COVID-19 foi relacionado a respostas adaptativas, com envolvimento em medidas protetivas. O IMC não influenciou nos resultados encontrados, sugerindo que mesmo diante das possíveis complicações da doença em indivíduos com obesidade</w:t>
      </w:r>
      <w:r w:rsidR="005A6284" w:rsidRPr="00C80E26">
        <w:rPr>
          <w:rFonts w:asciiTheme="minorHAnsi" w:hAnsiTheme="minorHAnsi"/>
          <w:vertAlign w:val="superscript"/>
        </w:rPr>
        <w:t>41,42</w:t>
      </w:r>
      <w:r w:rsidR="00723CF4" w:rsidRPr="00C80E26">
        <w:rPr>
          <w:rFonts w:asciiTheme="minorHAnsi" w:hAnsiTheme="minorHAnsi"/>
          <w:vertAlign w:val="superscript"/>
        </w:rPr>
        <w:t xml:space="preserve"> </w:t>
      </w:r>
      <w:r w:rsidRPr="00C80E26">
        <w:rPr>
          <w:rFonts w:asciiTheme="minorHAnsi" w:hAnsiTheme="minorHAnsi"/>
        </w:rPr>
        <w:t xml:space="preserve">eles não estavam mais preocupados do que o restante da sociedade. </w:t>
      </w:r>
    </w:p>
    <w:p w14:paraId="5758FBCE" w14:textId="44AFBA2B" w:rsidR="00233A52" w:rsidRPr="00C80E26" w:rsidRDefault="00233A52" w:rsidP="00BB7CF0">
      <w:pPr>
        <w:spacing w:line="360" w:lineRule="auto"/>
        <w:jc w:val="both"/>
        <w:rPr>
          <w:rFonts w:asciiTheme="minorHAnsi" w:hAnsiTheme="minorHAnsi"/>
        </w:rPr>
      </w:pPr>
      <w:r w:rsidRPr="00C80E26">
        <w:rPr>
          <w:rFonts w:asciiTheme="minorHAnsi" w:hAnsiTheme="minorHAnsi"/>
        </w:rPr>
        <w:t>Isto posto, H</w:t>
      </w:r>
      <w:r w:rsidR="00723CF4" w:rsidRPr="00C80E26">
        <w:rPr>
          <w:rFonts w:asciiTheme="minorHAnsi" w:hAnsiTheme="minorHAnsi"/>
        </w:rPr>
        <w:t>ayward, Vartanian e Pinkus</w:t>
      </w:r>
      <w:r w:rsidR="003F0F01">
        <w:rPr>
          <w:rFonts w:asciiTheme="minorHAnsi" w:hAnsiTheme="minorHAnsi"/>
          <w:vertAlign w:val="superscript"/>
        </w:rPr>
        <w:t>34</w:t>
      </w:r>
      <w:r w:rsidR="0042283D" w:rsidRPr="00C80E26">
        <w:rPr>
          <w:rFonts w:asciiTheme="minorHAnsi" w:hAnsiTheme="minorHAnsi"/>
          <w:vertAlign w:val="superscript"/>
        </w:rPr>
        <w:t xml:space="preserve"> </w:t>
      </w:r>
      <w:r w:rsidRPr="00C80E26">
        <w:rPr>
          <w:rFonts w:asciiTheme="minorHAnsi" w:hAnsiTheme="minorHAnsi"/>
        </w:rPr>
        <w:t>mencionaram que as emoções negativas, juntamente com sintomas depressivos e ansiedade, podem resultar em sofrimento psíquico, situação que pode afetar, de modo direto, a qualidade de vida das pessoas que internalizam os estigmas. Essas respostas psicológicas também podem estimular mudanças no comportamento alimentar</w:t>
      </w:r>
      <w:r w:rsidR="00723CF4" w:rsidRPr="00C80E26">
        <w:rPr>
          <w:rFonts w:asciiTheme="minorHAnsi" w:hAnsiTheme="minorHAnsi"/>
          <w:vertAlign w:val="superscript"/>
        </w:rPr>
        <w:t>15</w:t>
      </w:r>
      <w:r w:rsidR="00723CF4" w:rsidRPr="00C80E26">
        <w:rPr>
          <w:rFonts w:asciiTheme="minorHAnsi" w:hAnsiTheme="minorHAnsi"/>
        </w:rPr>
        <w:t xml:space="preserve"> </w:t>
      </w:r>
      <w:r w:rsidRPr="00C80E26">
        <w:rPr>
          <w:rFonts w:asciiTheme="minorHAnsi" w:hAnsiTheme="minorHAnsi"/>
        </w:rPr>
        <w:t>e autocuidado</w:t>
      </w:r>
      <w:r w:rsidR="003F0F01">
        <w:rPr>
          <w:rFonts w:asciiTheme="minorHAnsi" w:hAnsiTheme="minorHAnsi"/>
          <w:vertAlign w:val="superscript"/>
        </w:rPr>
        <w:t>30</w:t>
      </w:r>
      <w:r w:rsidRPr="00C80E26">
        <w:rPr>
          <w:rFonts w:asciiTheme="minorHAnsi" w:hAnsiTheme="minorHAnsi"/>
        </w:rPr>
        <w:t xml:space="preserve">. </w:t>
      </w:r>
      <w:r w:rsidR="00723CF4" w:rsidRPr="00C80E26">
        <w:rPr>
          <w:rFonts w:asciiTheme="minorHAnsi" w:hAnsiTheme="minorHAnsi"/>
        </w:rPr>
        <w:t>Farhangi et al.</w:t>
      </w:r>
      <w:r w:rsidR="003F0F01">
        <w:rPr>
          <w:rFonts w:asciiTheme="minorHAnsi" w:hAnsiTheme="minorHAnsi"/>
          <w:vertAlign w:val="superscript"/>
        </w:rPr>
        <w:t>33</w:t>
      </w:r>
      <w:r w:rsidR="00723CF4" w:rsidRPr="00C80E26">
        <w:rPr>
          <w:rFonts w:asciiTheme="minorHAnsi" w:hAnsiTheme="minorHAnsi"/>
          <w:vertAlign w:val="superscript"/>
        </w:rPr>
        <w:t xml:space="preserve"> </w:t>
      </w:r>
      <w:r w:rsidRPr="00C80E26">
        <w:rPr>
          <w:rFonts w:asciiTheme="minorHAnsi" w:hAnsiTheme="minorHAnsi"/>
        </w:rPr>
        <w:t>enfatizam que quanto menos estigma, melhor a qualidade de vida.</w:t>
      </w:r>
    </w:p>
    <w:p w14:paraId="716C4399" w14:textId="77777777" w:rsidR="00BB7CF0" w:rsidRPr="00C80E26" w:rsidRDefault="00BB7CF0" w:rsidP="00BB7CF0">
      <w:pPr>
        <w:jc w:val="both"/>
        <w:rPr>
          <w:rFonts w:asciiTheme="minorHAnsi" w:hAnsiTheme="minorHAnsi"/>
        </w:rPr>
      </w:pPr>
    </w:p>
    <w:p w14:paraId="4356B65B" w14:textId="432AA7AA" w:rsidR="00BB7CF0" w:rsidRPr="00C80E26" w:rsidRDefault="00BB7CF0" w:rsidP="00BB7CF0">
      <w:pPr>
        <w:jc w:val="both"/>
        <w:rPr>
          <w:rFonts w:asciiTheme="minorHAnsi" w:hAnsiTheme="minorHAnsi"/>
          <w:b/>
        </w:rPr>
      </w:pPr>
      <w:r w:rsidRPr="00C80E26">
        <w:rPr>
          <w:rFonts w:asciiTheme="minorHAnsi" w:hAnsiTheme="minorHAnsi"/>
          <w:b/>
        </w:rPr>
        <w:t>CONCLUSÃO</w:t>
      </w:r>
    </w:p>
    <w:p w14:paraId="1E93A094" w14:textId="77777777" w:rsidR="00BB7CF0" w:rsidRPr="00C80E26" w:rsidRDefault="00BB7CF0" w:rsidP="00BB7CF0">
      <w:pPr>
        <w:jc w:val="both"/>
        <w:rPr>
          <w:rFonts w:asciiTheme="minorHAnsi" w:hAnsiTheme="minorHAnsi"/>
          <w:b/>
        </w:rPr>
      </w:pPr>
    </w:p>
    <w:p w14:paraId="4FFB8D49" w14:textId="56DFC5C5" w:rsidR="00233A52" w:rsidRPr="00C80E26" w:rsidRDefault="00233A52" w:rsidP="00233A52">
      <w:pPr>
        <w:spacing w:line="360" w:lineRule="auto"/>
        <w:jc w:val="both"/>
        <w:rPr>
          <w:rFonts w:asciiTheme="minorHAnsi" w:hAnsiTheme="minorHAnsi"/>
        </w:rPr>
      </w:pPr>
      <w:r w:rsidRPr="00C80E26">
        <w:rPr>
          <w:rFonts w:asciiTheme="minorHAnsi" w:hAnsiTheme="minorHAnsi"/>
        </w:rPr>
        <w:t>As experiências estigmatizantes ao longo da vida parecem afetar a hom</w:t>
      </w:r>
      <w:r w:rsidR="002B4EFF">
        <w:rPr>
          <w:rFonts w:asciiTheme="minorHAnsi" w:hAnsiTheme="minorHAnsi"/>
        </w:rPr>
        <w:t xml:space="preserve">eostase em resposta ao estresse. </w:t>
      </w:r>
      <w:r w:rsidR="00250D8D" w:rsidRPr="00C80E26">
        <w:rPr>
          <w:rFonts w:asciiTheme="minorHAnsi" w:hAnsiTheme="minorHAnsi"/>
        </w:rPr>
        <w:t xml:space="preserve">Estas consequências incluem </w:t>
      </w:r>
      <w:r w:rsidRPr="00C80E26">
        <w:rPr>
          <w:rFonts w:asciiTheme="minorHAnsi" w:hAnsiTheme="minorHAnsi"/>
        </w:rPr>
        <w:t>aumento sustentado do hormônio cortisol, mudanças nos parâmetros metabólicos, alimentação disfuncional e transtornos alimentares</w:t>
      </w:r>
      <w:r w:rsidR="00250D8D" w:rsidRPr="00C80E26">
        <w:rPr>
          <w:rFonts w:asciiTheme="minorHAnsi" w:hAnsiTheme="minorHAnsi"/>
        </w:rPr>
        <w:t>. E</w:t>
      </w:r>
      <w:r w:rsidRPr="00C80E26">
        <w:rPr>
          <w:rFonts w:asciiTheme="minorHAnsi" w:hAnsiTheme="minorHAnsi"/>
        </w:rPr>
        <w:t>m síntese, a discriminação baseada no</w:t>
      </w:r>
      <w:r w:rsidR="00821897" w:rsidRPr="00C80E26">
        <w:rPr>
          <w:rFonts w:asciiTheme="minorHAnsi" w:hAnsiTheme="minorHAnsi"/>
        </w:rPr>
        <w:t xml:space="preserve"> peso favorece o excesso de peso</w:t>
      </w:r>
      <w:r w:rsidRPr="00C80E26">
        <w:rPr>
          <w:rFonts w:asciiTheme="minorHAnsi" w:hAnsiTheme="minorHAnsi"/>
        </w:rPr>
        <w:t xml:space="preserve"> e contr</w:t>
      </w:r>
      <w:r w:rsidR="002D1FEF" w:rsidRPr="00C80E26">
        <w:rPr>
          <w:rFonts w:asciiTheme="minorHAnsi" w:hAnsiTheme="minorHAnsi"/>
        </w:rPr>
        <w:t xml:space="preserve">ibui para o sofrimento </w:t>
      </w:r>
      <w:r w:rsidR="00250D8D" w:rsidRPr="00C80E26">
        <w:rPr>
          <w:rFonts w:asciiTheme="minorHAnsi" w:hAnsiTheme="minorHAnsi"/>
        </w:rPr>
        <w:t>psíquico</w:t>
      </w:r>
      <w:r w:rsidR="0008472C" w:rsidRPr="00C80E26">
        <w:rPr>
          <w:rFonts w:asciiTheme="minorHAnsi" w:hAnsiTheme="minorHAnsi"/>
        </w:rPr>
        <w:t>, comorbidades</w:t>
      </w:r>
      <w:r w:rsidR="002D1FEF" w:rsidRPr="00C80E26">
        <w:rPr>
          <w:rFonts w:asciiTheme="minorHAnsi" w:hAnsiTheme="minorHAnsi"/>
        </w:rPr>
        <w:t xml:space="preserve"> </w:t>
      </w:r>
      <w:r w:rsidR="00AA5AD0" w:rsidRPr="00C80E26">
        <w:rPr>
          <w:rFonts w:asciiTheme="minorHAnsi" w:hAnsiTheme="minorHAnsi"/>
        </w:rPr>
        <w:t>e mortalidade.</w:t>
      </w:r>
    </w:p>
    <w:p w14:paraId="0067FC9F" w14:textId="2DD1A262" w:rsidR="00233A52" w:rsidRPr="00C80E26" w:rsidRDefault="00233A52" w:rsidP="00233A52">
      <w:pPr>
        <w:spacing w:line="360" w:lineRule="auto"/>
        <w:jc w:val="both"/>
        <w:rPr>
          <w:rFonts w:asciiTheme="minorHAnsi" w:hAnsiTheme="minorHAnsi"/>
        </w:rPr>
      </w:pPr>
      <w:r w:rsidRPr="00C80E26">
        <w:rPr>
          <w:rFonts w:asciiTheme="minorHAnsi" w:hAnsiTheme="minorHAnsi"/>
        </w:rPr>
        <w:t>A criação de políticas públicas de saúde é uma estratégia de promoção e proteção à saúde, que deve ser utilizada para conscientizar sobre o estigma do peso, reforçando as causas multifatoriais da obesidade, desmitificando crenças e incentivando o fim dessa prática. Cada indivíduo requer atenção individualizada e as condutas dos profissionais de saúde devem ser fundamentadas em evidências científicas, com foco em mudança de comportamento e não no pe</w:t>
      </w:r>
      <w:r w:rsidR="007C536E">
        <w:rPr>
          <w:rFonts w:asciiTheme="minorHAnsi" w:hAnsiTheme="minorHAnsi"/>
        </w:rPr>
        <w:t xml:space="preserve">so ideal. Nesse sentido, </w:t>
      </w:r>
      <w:r w:rsidRPr="00C80E26">
        <w:rPr>
          <w:rFonts w:asciiTheme="minorHAnsi" w:hAnsiTheme="minorHAnsi"/>
        </w:rPr>
        <w:t xml:space="preserve"> funções destes profissionais seria o cuidado com respeito e acolhimento ao paciente</w:t>
      </w:r>
      <w:r w:rsidR="00125A98">
        <w:rPr>
          <w:rFonts w:asciiTheme="minorHAnsi" w:hAnsiTheme="minorHAnsi"/>
        </w:rPr>
        <w:t xml:space="preserve"> e a comp</w:t>
      </w:r>
      <w:r w:rsidR="007C536E">
        <w:rPr>
          <w:rFonts w:asciiTheme="minorHAnsi" w:hAnsiTheme="minorHAnsi"/>
        </w:rPr>
        <w:t>r</w:t>
      </w:r>
      <w:r w:rsidR="00125A98">
        <w:rPr>
          <w:rFonts w:asciiTheme="minorHAnsi" w:hAnsiTheme="minorHAnsi"/>
        </w:rPr>
        <w:t>eensão da multideterninação da obesidade.</w:t>
      </w:r>
    </w:p>
    <w:p w14:paraId="35E53CE2" w14:textId="40631894" w:rsidR="00494221" w:rsidRPr="00C80E26" w:rsidRDefault="00233A52" w:rsidP="00C46DF5">
      <w:pPr>
        <w:spacing w:line="360" w:lineRule="auto"/>
        <w:jc w:val="both"/>
        <w:rPr>
          <w:rFonts w:asciiTheme="minorHAnsi" w:hAnsiTheme="minorHAnsi"/>
        </w:rPr>
      </w:pPr>
      <w:r w:rsidRPr="00C80E26">
        <w:rPr>
          <w:rFonts w:asciiTheme="minorHAnsi" w:hAnsiTheme="minorHAnsi"/>
        </w:rPr>
        <w:t xml:space="preserve">Embora as amostras dos estudos sejam predominantes de populações de outros países, principalmente dos Estados Unidos, são evidências pertinentes. A maioria dos artigos analisados são estudos transversais, portanto não estabelecem relação de causa e efeito, mas sim uma possível associação. Ainda assim, já é um consenso na comunidade médica que o estigma é nocivo à saúde. No Brasil, o assunto é pouco estudado e, devido sua significância </w:t>
      </w:r>
      <w:r w:rsidR="00250D8D" w:rsidRPr="00C80E26">
        <w:rPr>
          <w:rFonts w:asciiTheme="minorHAnsi" w:hAnsiTheme="minorHAnsi"/>
        </w:rPr>
        <w:t>na atualidade</w:t>
      </w:r>
      <w:r w:rsidRPr="00C80E26">
        <w:rPr>
          <w:rFonts w:asciiTheme="minorHAnsi" w:hAnsiTheme="minorHAnsi"/>
        </w:rPr>
        <w:t>, é essencial mais evidências longitudinais</w:t>
      </w:r>
      <w:r w:rsidR="0008472C" w:rsidRPr="00C80E26">
        <w:rPr>
          <w:rFonts w:asciiTheme="minorHAnsi" w:hAnsiTheme="minorHAnsi"/>
        </w:rPr>
        <w:t xml:space="preserve"> e experimentais para estabelece</w:t>
      </w:r>
      <w:r w:rsidRPr="00C80E26">
        <w:rPr>
          <w:rFonts w:asciiTheme="minorHAnsi" w:hAnsiTheme="minorHAnsi"/>
        </w:rPr>
        <w:t>r as consequências do estigma do peso na saúde.</w:t>
      </w:r>
      <w:r w:rsidR="007C536E">
        <w:rPr>
          <w:rFonts w:asciiTheme="minorHAnsi" w:hAnsiTheme="minorHAnsi"/>
        </w:rPr>
        <w:t xml:space="preserve"> F</w:t>
      </w:r>
      <w:r w:rsidR="00011D88" w:rsidRPr="00C80E26">
        <w:rPr>
          <w:rFonts w:asciiTheme="minorHAnsi" w:hAnsiTheme="minorHAnsi"/>
        </w:rPr>
        <w:t>undamentação científica bem consolidada sobre os efeitos deletérios da discriminação de peso na saúde pode conscientizar a comunidade de que o estigma não auxilia no tratamento da obes</w:t>
      </w:r>
      <w:r w:rsidR="00494221" w:rsidRPr="00C80E26">
        <w:rPr>
          <w:rFonts w:asciiTheme="minorHAnsi" w:hAnsiTheme="minorHAnsi"/>
        </w:rPr>
        <w:t>idade, e sim, gera mais agravos.</w:t>
      </w:r>
    </w:p>
    <w:p w14:paraId="38305953" w14:textId="77777777" w:rsidR="007F7CA8" w:rsidRPr="00C80E26" w:rsidRDefault="007F7CA8" w:rsidP="00494221">
      <w:pPr>
        <w:jc w:val="both"/>
        <w:rPr>
          <w:rFonts w:asciiTheme="minorHAnsi" w:hAnsiTheme="minorHAnsi"/>
        </w:rPr>
      </w:pPr>
    </w:p>
    <w:p w14:paraId="55B1FAED" w14:textId="60891D35" w:rsidR="007F7CA8" w:rsidRPr="00C80E26" w:rsidRDefault="007F7CA8" w:rsidP="00494221">
      <w:pPr>
        <w:jc w:val="both"/>
        <w:rPr>
          <w:rFonts w:asciiTheme="minorHAnsi" w:hAnsiTheme="minorHAnsi"/>
          <w:b/>
        </w:rPr>
      </w:pPr>
      <w:r w:rsidRPr="00C80E26">
        <w:rPr>
          <w:rFonts w:asciiTheme="minorHAnsi" w:hAnsiTheme="minorHAnsi"/>
          <w:b/>
        </w:rPr>
        <w:t>REFERÊNCIAS</w:t>
      </w:r>
    </w:p>
    <w:p w14:paraId="07326867" w14:textId="77777777" w:rsidR="007F7CA8" w:rsidRPr="00C80E26" w:rsidRDefault="007F7CA8" w:rsidP="006C007E">
      <w:pPr>
        <w:jc w:val="both"/>
        <w:rPr>
          <w:rFonts w:asciiTheme="minorHAnsi" w:hAnsiTheme="minorHAnsi"/>
        </w:rPr>
      </w:pPr>
    </w:p>
    <w:p w14:paraId="139CA36B" w14:textId="63C33D0E" w:rsidR="00913516" w:rsidRPr="00C80E26" w:rsidRDefault="00224561" w:rsidP="00913516">
      <w:pPr>
        <w:jc w:val="both"/>
        <w:rPr>
          <w:rFonts w:asciiTheme="minorHAnsi" w:hAnsiTheme="minorHAnsi"/>
        </w:rPr>
      </w:pPr>
      <w:r w:rsidRPr="00C80E26">
        <w:rPr>
          <w:rFonts w:asciiTheme="minorHAnsi" w:hAnsiTheme="minorHAnsi"/>
        </w:rPr>
        <w:t>1.</w:t>
      </w:r>
      <w:r w:rsidR="00913516" w:rsidRPr="00C80E26">
        <w:rPr>
          <w:rFonts w:asciiTheme="minorHAnsi" w:hAnsiTheme="minorHAnsi"/>
        </w:rPr>
        <w:t xml:space="preserve"> Associação Brasileira para Estudo da Obesidade e Síndrome Metabólica - ABESO. Diretrizes brasileiras de obesidade, 4.ed, São Paulo, SP., 2016, p. 1-188.</w:t>
      </w:r>
    </w:p>
    <w:p w14:paraId="4EE92078" w14:textId="77777777" w:rsidR="00DE5FBA" w:rsidRPr="00C80E26" w:rsidRDefault="00DE5FBA" w:rsidP="00913516">
      <w:pPr>
        <w:jc w:val="both"/>
        <w:rPr>
          <w:rFonts w:asciiTheme="minorHAnsi" w:hAnsiTheme="minorHAnsi"/>
        </w:rPr>
      </w:pPr>
    </w:p>
    <w:p w14:paraId="17FDF07F" w14:textId="27928E95" w:rsidR="00DE5FBA" w:rsidRPr="00C80E26" w:rsidRDefault="00224561" w:rsidP="00913516">
      <w:pPr>
        <w:jc w:val="both"/>
        <w:rPr>
          <w:rFonts w:asciiTheme="minorHAnsi" w:hAnsiTheme="minorHAnsi"/>
        </w:rPr>
      </w:pPr>
      <w:r w:rsidRPr="00C80E26">
        <w:rPr>
          <w:rFonts w:asciiTheme="minorHAnsi" w:hAnsiTheme="minorHAnsi"/>
        </w:rPr>
        <w:t>2</w:t>
      </w:r>
      <w:r w:rsidR="00913516" w:rsidRPr="00C80E26">
        <w:rPr>
          <w:rFonts w:asciiTheme="minorHAnsi" w:hAnsiTheme="minorHAnsi"/>
        </w:rPr>
        <w:t xml:space="preserve">. </w:t>
      </w:r>
      <w:r w:rsidR="00F84FAD" w:rsidRPr="00C80E26">
        <w:rPr>
          <w:rFonts w:asciiTheme="minorHAnsi" w:hAnsiTheme="minorHAnsi"/>
        </w:rPr>
        <w:t>Comissão Nacional de Incorporação de Tecnologias no Sistema Único de Saúde - CONITEC. Relatório de Recomendação nº 567 – Protocolos Clínicos e Diretrizes Terapêuticas do Sobrepeso e Obesidade em Adultos, Brasília, DF., 2020, p. 1-390.</w:t>
      </w:r>
    </w:p>
    <w:p w14:paraId="0FCD2BDE" w14:textId="77777777" w:rsidR="00DE5FBA" w:rsidRPr="00C80E26" w:rsidRDefault="00DE5FBA" w:rsidP="00913516">
      <w:pPr>
        <w:jc w:val="both"/>
        <w:rPr>
          <w:rFonts w:asciiTheme="minorHAnsi" w:hAnsiTheme="minorHAnsi"/>
        </w:rPr>
      </w:pPr>
    </w:p>
    <w:p w14:paraId="6EEFF523" w14:textId="3F9B7736" w:rsidR="005E3B36" w:rsidRPr="00C80E26" w:rsidRDefault="00224561" w:rsidP="00913516">
      <w:pPr>
        <w:jc w:val="both"/>
        <w:rPr>
          <w:rFonts w:asciiTheme="minorHAnsi" w:hAnsiTheme="minorHAnsi"/>
        </w:rPr>
      </w:pPr>
      <w:r w:rsidRPr="00C80E26">
        <w:rPr>
          <w:rFonts w:asciiTheme="minorHAnsi" w:hAnsiTheme="minorHAnsi"/>
          <w:lang w:val="en-US"/>
        </w:rPr>
        <w:t>3</w:t>
      </w:r>
      <w:r w:rsidR="00DE5FBA" w:rsidRPr="00C80E26">
        <w:rPr>
          <w:rFonts w:asciiTheme="minorHAnsi" w:hAnsiTheme="minorHAnsi"/>
          <w:lang w:val="en-US"/>
        </w:rPr>
        <w:t xml:space="preserve">. </w:t>
      </w:r>
      <w:r w:rsidR="005E3B36" w:rsidRPr="00C80E26">
        <w:rPr>
          <w:rFonts w:asciiTheme="minorHAnsi" w:hAnsiTheme="minorHAnsi"/>
          <w:lang w:val="en-US"/>
        </w:rPr>
        <w:t xml:space="preserve">Guh DP, Zhang W, Bansback N, Amarsi Z, Birmingham CL, Anis AH. The incidence of co-morbidities related to obesity and overweight: a systematic review and meta-analysis. </w:t>
      </w:r>
      <w:r w:rsidR="005E3B36" w:rsidRPr="00C80E26">
        <w:rPr>
          <w:rFonts w:asciiTheme="minorHAnsi" w:hAnsiTheme="minorHAnsi"/>
        </w:rPr>
        <w:t xml:space="preserve">BMC Public Health. </w:t>
      </w:r>
      <w:r w:rsidR="00DE5FBA" w:rsidRPr="00C80E26">
        <w:rPr>
          <w:rFonts w:asciiTheme="minorHAnsi" w:hAnsiTheme="minorHAnsi"/>
        </w:rPr>
        <w:t xml:space="preserve">Março de </w:t>
      </w:r>
      <w:r w:rsidR="005E3B36" w:rsidRPr="00C80E26">
        <w:rPr>
          <w:rFonts w:asciiTheme="minorHAnsi" w:hAnsiTheme="minorHAnsi"/>
        </w:rPr>
        <w:t>2009;</w:t>
      </w:r>
      <w:r w:rsidR="00DE5FBA" w:rsidRPr="00C80E26">
        <w:rPr>
          <w:rFonts w:asciiTheme="minorHAnsi" w:hAnsiTheme="minorHAnsi"/>
        </w:rPr>
        <w:t xml:space="preserve"> 9 (</w:t>
      </w:r>
      <w:r w:rsidR="005E3B36" w:rsidRPr="00C80E26">
        <w:rPr>
          <w:rFonts w:asciiTheme="minorHAnsi" w:hAnsiTheme="minorHAnsi"/>
        </w:rPr>
        <w:t>88</w:t>
      </w:r>
      <w:r w:rsidR="00DE5FBA" w:rsidRPr="00C80E26">
        <w:rPr>
          <w:rFonts w:asciiTheme="minorHAnsi" w:hAnsiTheme="minorHAnsi"/>
        </w:rPr>
        <w:t>)</w:t>
      </w:r>
      <w:r w:rsidR="005E3B36" w:rsidRPr="00C80E26">
        <w:rPr>
          <w:rFonts w:asciiTheme="minorHAnsi" w:hAnsiTheme="minorHAnsi"/>
        </w:rPr>
        <w:t>.</w:t>
      </w:r>
      <w:r w:rsidR="00DE5FBA" w:rsidRPr="00C80E26">
        <w:rPr>
          <w:rFonts w:asciiTheme="minorHAnsi" w:hAnsiTheme="minorHAnsi"/>
        </w:rPr>
        <w:t xml:space="preserve"> Disponível em: </w:t>
      </w:r>
      <w:r w:rsidRPr="00C80E26">
        <w:rPr>
          <w:rFonts w:asciiTheme="minorHAnsi" w:hAnsiTheme="minorHAnsi"/>
        </w:rPr>
        <w:t>https://pubmed.ncbi.nlm.nih.gov/19320986/</w:t>
      </w:r>
    </w:p>
    <w:p w14:paraId="5331F5CB" w14:textId="77777777" w:rsidR="00224561" w:rsidRPr="00C80E26" w:rsidRDefault="00224561" w:rsidP="00913516">
      <w:pPr>
        <w:jc w:val="both"/>
        <w:rPr>
          <w:rFonts w:asciiTheme="minorHAnsi" w:hAnsiTheme="minorHAnsi"/>
        </w:rPr>
      </w:pPr>
    </w:p>
    <w:p w14:paraId="03FE36D9" w14:textId="32D1979D" w:rsidR="00224561" w:rsidRPr="00C80E26" w:rsidRDefault="00EF04F8" w:rsidP="00913516">
      <w:pPr>
        <w:jc w:val="both"/>
        <w:rPr>
          <w:rFonts w:asciiTheme="minorHAnsi" w:hAnsiTheme="minorHAnsi"/>
        </w:rPr>
      </w:pPr>
      <w:r w:rsidRPr="00C80E26">
        <w:rPr>
          <w:rFonts w:asciiTheme="minorHAnsi" w:hAnsiTheme="minorHAnsi"/>
        </w:rPr>
        <w:t>4. BRASIL. Ministério da Saúde. Secretaria de vigilância em Saúde. Departamento de Vigilância de doenças e agravos nao transmissíveis e Promoçã</w:t>
      </w:r>
      <w:r w:rsidR="004F69FB" w:rsidRPr="00C80E26">
        <w:rPr>
          <w:rFonts w:asciiTheme="minorHAnsi" w:hAnsiTheme="minorHAnsi"/>
        </w:rPr>
        <w:t>o da saúde . Vigitel Brasil 2019</w:t>
      </w:r>
      <w:r w:rsidRPr="00C80E26">
        <w:rPr>
          <w:rFonts w:asciiTheme="minorHAnsi" w:hAnsiTheme="minorHAnsi"/>
        </w:rPr>
        <w:t>: vigilância de fatores de risco e proteção para doenças crônicas por inquérito telefônico. Bra</w:t>
      </w:r>
      <w:r w:rsidR="004F69FB" w:rsidRPr="00C80E26">
        <w:rPr>
          <w:rFonts w:asciiTheme="minorHAnsi" w:hAnsiTheme="minorHAnsi"/>
        </w:rPr>
        <w:t>sília: Ministério de Saúde, 2019. 139</w:t>
      </w:r>
      <w:r w:rsidRPr="00C80E26">
        <w:rPr>
          <w:rFonts w:asciiTheme="minorHAnsi" w:hAnsiTheme="minorHAnsi"/>
        </w:rPr>
        <w:t xml:space="preserve"> p.</w:t>
      </w:r>
    </w:p>
    <w:p w14:paraId="0EBDC1F8" w14:textId="77777777" w:rsidR="00224561" w:rsidRPr="00C80E26" w:rsidRDefault="00224561" w:rsidP="00913516">
      <w:pPr>
        <w:jc w:val="both"/>
        <w:rPr>
          <w:rFonts w:asciiTheme="minorHAnsi" w:hAnsiTheme="minorHAnsi"/>
        </w:rPr>
      </w:pPr>
    </w:p>
    <w:p w14:paraId="0192513D" w14:textId="62230378" w:rsidR="00624D9B" w:rsidRPr="00C80E26" w:rsidRDefault="00224561" w:rsidP="00913516">
      <w:pPr>
        <w:jc w:val="both"/>
        <w:rPr>
          <w:rFonts w:asciiTheme="minorHAnsi" w:hAnsiTheme="minorHAnsi"/>
        </w:rPr>
      </w:pPr>
      <w:r w:rsidRPr="00C80E26">
        <w:rPr>
          <w:rFonts w:asciiTheme="minorHAnsi" w:hAnsiTheme="minorHAnsi"/>
        </w:rPr>
        <w:t>5.</w:t>
      </w:r>
      <w:r w:rsidR="002E191E" w:rsidRPr="00C80E26">
        <w:rPr>
          <w:rFonts w:asciiTheme="minorHAnsi" w:hAnsiTheme="minorHAnsi"/>
        </w:rPr>
        <w:t xml:space="preserve"> </w:t>
      </w:r>
      <w:r w:rsidR="00FB4506" w:rsidRPr="00C80E26">
        <w:rPr>
          <w:rFonts w:asciiTheme="minorHAnsi" w:hAnsiTheme="minorHAnsi"/>
        </w:rPr>
        <w:t>Paim M</w:t>
      </w:r>
      <w:r w:rsidR="00650CAA" w:rsidRPr="00C80E26">
        <w:rPr>
          <w:rFonts w:asciiTheme="minorHAnsi" w:hAnsiTheme="minorHAnsi"/>
        </w:rPr>
        <w:t>B</w:t>
      </w:r>
      <w:r w:rsidR="002E191E" w:rsidRPr="00C80E26">
        <w:rPr>
          <w:rFonts w:asciiTheme="minorHAnsi" w:hAnsiTheme="minorHAnsi"/>
        </w:rPr>
        <w:t xml:space="preserve">, Kovaleski </w:t>
      </w:r>
      <w:r w:rsidR="00FB4506" w:rsidRPr="00C80E26">
        <w:rPr>
          <w:rFonts w:asciiTheme="minorHAnsi" w:hAnsiTheme="minorHAnsi"/>
        </w:rPr>
        <w:t>D</w:t>
      </w:r>
      <w:r w:rsidR="00650CAA" w:rsidRPr="00C80E26">
        <w:rPr>
          <w:rFonts w:asciiTheme="minorHAnsi" w:hAnsiTheme="minorHAnsi"/>
        </w:rPr>
        <w:t>F</w:t>
      </w:r>
      <w:r w:rsidR="002E191E" w:rsidRPr="00C80E26">
        <w:rPr>
          <w:rFonts w:asciiTheme="minorHAnsi" w:hAnsiTheme="minorHAnsi"/>
        </w:rPr>
        <w:t>. Análise das diretrizes brasileiras de obesidade: patologização do corpo gordo, abordagem focada na perda de peso e go</w:t>
      </w:r>
      <w:r w:rsidR="00624D9B" w:rsidRPr="00C80E26">
        <w:rPr>
          <w:rFonts w:asciiTheme="minorHAnsi" w:hAnsiTheme="minorHAnsi"/>
        </w:rPr>
        <w:t xml:space="preserve">rdofobia. Saude soc. 2020; </w:t>
      </w:r>
      <w:r w:rsidR="002E191E" w:rsidRPr="00C80E26">
        <w:rPr>
          <w:rFonts w:asciiTheme="minorHAnsi" w:hAnsiTheme="minorHAnsi"/>
        </w:rPr>
        <w:t>29 (1): e190227. Disponível em:</w:t>
      </w:r>
    </w:p>
    <w:p w14:paraId="0B4494A7" w14:textId="65434442" w:rsidR="00DE5FBA" w:rsidRPr="00C80E26" w:rsidRDefault="002E191E" w:rsidP="00913516">
      <w:pPr>
        <w:jc w:val="both"/>
        <w:rPr>
          <w:rFonts w:asciiTheme="minorHAnsi" w:hAnsiTheme="minorHAnsi"/>
        </w:rPr>
      </w:pPr>
      <w:r w:rsidRPr="00C80E26">
        <w:rPr>
          <w:rFonts w:asciiTheme="minorHAnsi" w:hAnsiTheme="minorHAnsi"/>
        </w:rPr>
        <w:t xml:space="preserve"> http://www.scielo.br/scielo.php?script=sci_arttext&amp;pid=S0104-12902020000100310&amp;lng=en.  </w:t>
      </w:r>
    </w:p>
    <w:p w14:paraId="276E6E32" w14:textId="4E0760FB" w:rsidR="00D83A91" w:rsidRPr="00C80E26" w:rsidRDefault="00D83A91" w:rsidP="00913516">
      <w:pPr>
        <w:jc w:val="both"/>
        <w:rPr>
          <w:rFonts w:asciiTheme="minorHAnsi" w:hAnsiTheme="minorHAnsi"/>
        </w:rPr>
      </w:pPr>
    </w:p>
    <w:p w14:paraId="65CC2A2A" w14:textId="609E9388" w:rsidR="00D83A91" w:rsidRPr="00C80E26" w:rsidRDefault="002E191E" w:rsidP="00913516">
      <w:pPr>
        <w:jc w:val="both"/>
        <w:rPr>
          <w:rFonts w:asciiTheme="minorHAnsi" w:hAnsiTheme="minorHAnsi" w:cstheme="minorHAnsi"/>
          <w:shd w:val="clear" w:color="auto" w:fill="FFFFFF"/>
        </w:rPr>
      </w:pPr>
      <w:r w:rsidRPr="00C80E26">
        <w:rPr>
          <w:rFonts w:asciiTheme="minorHAnsi" w:hAnsiTheme="minorHAnsi"/>
          <w:lang w:val="en-US"/>
        </w:rPr>
        <w:t xml:space="preserve">6. </w:t>
      </w:r>
      <w:r w:rsidRPr="00C80E26">
        <w:rPr>
          <w:rFonts w:asciiTheme="minorHAnsi" w:hAnsiTheme="minorHAnsi" w:cstheme="minorHAnsi"/>
          <w:lang w:val="en-US"/>
        </w:rPr>
        <w:t>J</w:t>
      </w:r>
      <w:r w:rsidRPr="00C80E26">
        <w:rPr>
          <w:rFonts w:asciiTheme="minorHAnsi" w:hAnsiTheme="minorHAnsi" w:cstheme="minorHAnsi"/>
          <w:shd w:val="clear" w:color="auto" w:fill="FFFFFF"/>
          <w:lang w:val="en-US"/>
        </w:rPr>
        <w:t>ung F, Spahlholz J, Hilbert A, Riedel-Heller SG, Luck-Sikorski C. Impact of Weight-Related Discrimination, Body Dissatisfaction and Self-Stigma on the Desire to Weigh Less. </w:t>
      </w:r>
      <w:r w:rsidRPr="00C80E26">
        <w:rPr>
          <w:rFonts w:asciiTheme="minorHAnsi" w:hAnsiTheme="minorHAnsi" w:cstheme="minorHAnsi"/>
          <w:iCs/>
          <w:shd w:val="clear" w:color="auto" w:fill="FFFFFF"/>
        </w:rPr>
        <w:t>Obes Facts</w:t>
      </w:r>
      <w:r w:rsidRPr="00C80E26">
        <w:rPr>
          <w:rFonts w:asciiTheme="minorHAnsi" w:hAnsiTheme="minorHAnsi" w:cstheme="minorHAnsi"/>
          <w:shd w:val="clear" w:color="auto" w:fill="FFFFFF"/>
        </w:rPr>
        <w:t>. 2017;</w:t>
      </w:r>
      <w:r w:rsidR="008B53AB" w:rsidRPr="00C80E26">
        <w:rPr>
          <w:rFonts w:asciiTheme="minorHAnsi" w:hAnsiTheme="minorHAnsi" w:cstheme="minorHAnsi"/>
          <w:shd w:val="clear" w:color="auto" w:fill="FFFFFF"/>
        </w:rPr>
        <w:t xml:space="preserve"> </w:t>
      </w:r>
      <w:r w:rsidRPr="00C80E26">
        <w:rPr>
          <w:rFonts w:asciiTheme="minorHAnsi" w:hAnsiTheme="minorHAnsi" w:cstheme="minorHAnsi"/>
          <w:shd w:val="clear" w:color="auto" w:fill="FFFFFF"/>
        </w:rPr>
        <w:t>10</w:t>
      </w:r>
      <w:r w:rsidR="008B53AB" w:rsidRPr="00C80E26">
        <w:rPr>
          <w:rFonts w:asciiTheme="minorHAnsi" w:hAnsiTheme="minorHAnsi" w:cstheme="minorHAnsi"/>
          <w:shd w:val="clear" w:color="auto" w:fill="FFFFFF"/>
        </w:rPr>
        <w:t xml:space="preserve"> </w:t>
      </w:r>
      <w:r w:rsidRPr="00C80E26">
        <w:rPr>
          <w:rFonts w:asciiTheme="minorHAnsi" w:hAnsiTheme="minorHAnsi" w:cstheme="minorHAnsi"/>
          <w:shd w:val="clear" w:color="auto" w:fill="FFFFFF"/>
        </w:rPr>
        <w:t>(2):</w:t>
      </w:r>
      <w:r w:rsidR="008B53AB" w:rsidRPr="00C80E26">
        <w:rPr>
          <w:rFonts w:asciiTheme="minorHAnsi" w:hAnsiTheme="minorHAnsi" w:cstheme="minorHAnsi"/>
          <w:shd w:val="clear" w:color="auto" w:fill="FFFFFF"/>
        </w:rPr>
        <w:t xml:space="preserve"> </w:t>
      </w:r>
      <w:r w:rsidRPr="00C80E26">
        <w:rPr>
          <w:rFonts w:asciiTheme="minorHAnsi" w:hAnsiTheme="minorHAnsi" w:cstheme="minorHAnsi"/>
          <w:shd w:val="clear" w:color="auto" w:fill="FFFFFF"/>
        </w:rPr>
        <w:t>139-151.</w:t>
      </w:r>
      <w:r w:rsidR="008B53AB" w:rsidRPr="00C80E26">
        <w:rPr>
          <w:rFonts w:asciiTheme="minorHAnsi" w:hAnsiTheme="minorHAnsi" w:cstheme="minorHAnsi"/>
          <w:shd w:val="clear" w:color="auto" w:fill="FFFFFF"/>
        </w:rPr>
        <w:t xml:space="preserve"> Disponível em: </w:t>
      </w:r>
      <w:r w:rsidR="004F69FB" w:rsidRPr="00C80E26">
        <w:rPr>
          <w:rFonts w:asciiTheme="minorHAnsi" w:hAnsiTheme="minorHAnsi" w:cstheme="minorHAnsi"/>
          <w:shd w:val="clear" w:color="auto" w:fill="FFFFFF"/>
        </w:rPr>
        <w:t>https://pubmed.ncbi.nlm.nih.gov/28434008/</w:t>
      </w:r>
    </w:p>
    <w:p w14:paraId="253A3F0D" w14:textId="77777777" w:rsidR="004F69FB" w:rsidRPr="00C80E26" w:rsidRDefault="004F69FB" w:rsidP="00913516">
      <w:pPr>
        <w:jc w:val="both"/>
        <w:rPr>
          <w:rFonts w:asciiTheme="minorHAnsi" w:hAnsiTheme="minorHAnsi" w:cstheme="minorHAnsi"/>
          <w:shd w:val="clear" w:color="auto" w:fill="FFFFFF"/>
        </w:rPr>
      </w:pPr>
    </w:p>
    <w:p w14:paraId="4C487A0E" w14:textId="5E034951" w:rsidR="004F69FB" w:rsidRPr="00C80E26" w:rsidRDefault="004F69FB" w:rsidP="00913516">
      <w:pPr>
        <w:jc w:val="both"/>
        <w:rPr>
          <w:rFonts w:asciiTheme="minorHAnsi" w:hAnsiTheme="minorHAnsi" w:cstheme="minorHAnsi"/>
          <w:shd w:val="clear" w:color="auto" w:fill="FFFFFF"/>
          <w:lang w:val="en-US"/>
        </w:rPr>
      </w:pPr>
      <w:r w:rsidRPr="00C80E26">
        <w:rPr>
          <w:rFonts w:asciiTheme="minorHAnsi" w:hAnsiTheme="minorHAnsi" w:cstheme="minorHAnsi"/>
          <w:shd w:val="clear" w:color="auto" w:fill="FFFFFF"/>
          <w:lang w:val="en-US"/>
        </w:rPr>
        <w:t xml:space="preserve">7. </w:t>
      </w:r>
      <w:r w:rsidR="00624D9B" w:rsidRPr="00C80E26">
        <w:rPr>
          <w:rFonts w:asciiTheme="minorHAnsi" w:hAnsiTheme="minorHAnsi" w:cstheme="minorHAnsi"/>
          <w:shd w:val="clear" w:color="auto" w:fill="FFFFFF"/>
          <w:lang w:val="en-US"/>
        </w:rPr>
        <w:t>Rubino F, Puhl</w:t>
      </w:r>
      <w:r w:rsidR="00C257D2" w:rsidRPr="00C80E26">
        <w:rPr>
          <w:rFonts w:asciiTheme="minorHAnsi" w:hAnsiTheme="minorHAnsi" w:cstheme="minorHAnsi"/>
          <w:shd w:val="clear" w:color="auto" w:fill="FFFFFF"/>
          <w:lang w:val="en-US"/>
        </w:rPr>
        <w:t xml:space="preserve"> R</w:t>
      </w:r>
      <w:r w:rsidR="00624D9B" w:rsidRPr="00C80E26">
        <w:rPr>
          <w:rFonts w:asciiTheme="minorHAnsi" w:hAnsiTheme="minorHAnsi" w:cstheme="minorHAnsi"/>
          <w:shd w:val="clear" w:color="auto" w:fill="FFFFFF"/>
          <w:lang w:val="en-US"/>
        </w:rPr>
        <w:t xml:space="preserve">M, Cummings DE, Eckel RH, Ryam DH, Mechanick JI, et al. </w:t>
      </w:r>
      <w:r w:rsidRPr="00C80E26">
        <w:rPr>
          <w:rFonts w:asciiTheme="minorHAnsi" w:hAnsiTheme="minorHAnsi" w:cstheme="minorHAnsi"/>
          <w:shd w:val="clear" w:color="auto" w:fill="FFFFFF"/>
          <w:lang w:val="en-US"/>
        </w:rPr>
        <w:t xml:space="preserve">Joint international consensus statement for ending stigma of obesity. Nat Med. 2020; 26 485–497. </w:t>
      </w:r>
    </w:p>
    <w:p w14:paraId="62979FEA" w14:textId="137F4C92" w:rsidR="004F69FB" w:rsidRPr="00C80E26" w:rsidRDefault="004F69FB" w:rsidP="00913516">
      <w:pPr>
        <w:jc w:val="both"/>
        <w:rPr>
          <w:rFonts w:asciiTheme="minorHAnsi" w:hAnsiTheme="minorHAnsi" w:cstheme="minorHAnsi"/>
          <w:shd w:val="clear" w:color="auto" w:fill="FFFFFF"/>
        </w:rPr>
      </w:pPr>
      <w:r w:rsidRPr="00C80E26">
        <w:rPr>
          <w:rFonts w:asciiTheme="minorHAnsi" w:hAnsiTheme="minorHAnsi" w:cstheme="minorHAnsi"/>
          <w:shd w:val="clear" w:color="auto" w:fill="FFFFFF"/>
        </w:rPr>
        <w:t>Disponível em: https://www.nature.com/articles/s41591-020-0803-x#citeas</w:t>
      </w:r>
    </w:p>
    <w:p w14:paraId="068C3CB7" w14:textId="77777777" w:rsidR="008B53AB" w:rsidRPr="00C80E26" w:rsidRDefault="008B53AB" w:rsidP="00913516">
      <w:pPr>
        <w:jc w:val="both"/>
        <w:rPr>
          <w:rFonts w:asciiTheme="minorHAnsi" w:hAnsiTheme="minorHAnsi" w:cstheme="minorHAnsi"/>
        </w:rPr>
      </w:pPr>
    </w:p>
    <w:p w14:paraId="2F58C8F9" w14:textId="01CE3E60" w:rsidR="00931D75" w:rsidRPr="00C80E26" w:rsidRDefault="00D83A91" w:rsidP="00931D75">
      <w:pPr>
        <w:rPr>
          <w:rFonts w:asciiTheme="minorHAnsi" w:hAnsiTheme="minorHAnsi"/>
          <w:lang w:val="en-US"/>
        </w:rPr>
      </w:pPr>
      <w:r w:rsidRPr="00C80E26">
        <w:rPr>
          <w:rFonts w:asciiTheme="minorHAnsi" w:hAnsiTheme="minorHAnsi"/>
          <w:lang w:val="en-US"/>
        </w:rPr>
        <w:t>8</w:t>
      </w:r>
      <w:r w:rsidR="008B53AB" w:rsidRPr="00C80E26">
        <w:rPr>
          <w:rFonts w:asciiTheme="minorHAnsi" w:hAnsiTheme="minorHAnsi"/>
          <w:lang w:val="en-US"/>
        </w:rPr>
        <w:t>.</w:t>
      </w:r>
      <w:r w:rsidR="00931D75" w:rsidRPr="00C80E26">
        <w:rPr>
          <w:rFonts w:asciiTheme="minorHAnsi" w:hAnsiTheme="minorHAnsi"/>
          <w:lang w:val="en-US"/>
        </w:rPr>
        <w:t xml:space="preserve"> Puhl RM, Heuer CA. Obesity stigma: important considerations for public heal</w:t>
      </w:r>
      <w:r w:rsidR="00624D9B" w:rsidRPr="00C80E26">
        <w:rPr>
          <w:rFonts w:asciiTheme="minorHAnsi" w:hAnsiTheme="minorHAnsi"/>
          <w:lang w:val="en-US"/>
        </w:rPr>
        <w:t xml:space="preserve">th. Am J Public </w:t>
      </w:r>
      <w:r w:rsidR="004F69FB" w:rsidRPr="00C80E26">
        <w:rPr>
          <w:rFonts w:asciiTheme="minorHAnsi" w:hAnsiTheme="minorHAnsi"/>
          <w:lang w:val="en-US"/>
        </w:rPr>
        <w:t>Health. 2010</w:t>
      </w:r>
      <w:r w:rsidR="00931D75" w:rsidRPr="00C80E26">
        <w:rPr>
          <w:rFonts w:asciiTheme="minorHAnsi" w:hAnsiTheme="minorHAnsi"/>
          <w:lang w:val="en-US"/>
        </w:rPr>
        <w:t xml:space="preserve">; 100 (6): 1019-28. Disponível em: </w:t>
      </w:r>
      <w:r w:rsidR="00624D9B" w:rsidRPr="00C80E26">
        <w:rPr>
          <w:rFonts w:asciiTheme="minorHAnsi" w:hAnsiTheme="minorHAnsi"/>
          <w:lang w:val="en-US"/>
        </w:rPr>
        <w:t>https://pubmed.ncbi.nlm.nih.gov/20075322/</w:t>
      </w:r>
    </w:p>
    <w:p w14:paraId="12C27817" w14:textId="77777777" w:rsidR="00931D75" w:rsidRPr="00C80E26" w:rsidRDefault="00931D75" w:rsidP="00931D75">
      <w:pPr>
        <w:rPr>
          <w:rFonts w:asciiTheme="minorHAnsi" w:hAnsiTheme="minorHAnsi"/>
          <w:lang w:val="en-US"/>
        </w:rPr>
      </w:pPr>
    </w:p>
    <w:p w14:paraId="2A494C21" w14:textId="37AD02E3" w:rsidR="00931D75" w:rsidRPr="00C80E26" w:rsidRDefault="00931D75" w:rsidP="00931D75">
      <w:pPr>
        <w:rPr>
          <w:rFonts w:asciiTheme="minorHAnsi" w:hAnsiTheme="minorHAnsi"/>
        </w:rPr>
      </w:pPr>
      <w:r w:rsidRPr="00C80E26">
        <w:rPr>
          <w:rFonts w:asciiTheme="minorHAnsi" w:hAnsiTheme="minorHAnsi"/>
          <w:lang w:val="en-US"/>
        </w:rPr>
        <w:t>9.</w:t>
      </w:r>
      <w:r w:rsidR="00D350C6" w:rsidRPr="00C80E26">
        <w:rPr>
          <w:rFonts w:asciiTheme="minorHAnsi" w:hAnsiTheme="minorHAnsi"/>
          <w:lang w:val="en-US"/>
        </w:rPr>
        <w:t xml:space="preserve"> Puhl R, Brownell K</w:t>
      </w:r>
      <w:r w:rsidR="00650CAA" w:rsidRPr="00C80E26">
        <w:rPr>
          <w:rFonts w:asciiTheme="minorHAnsi" w:hAnsiTheme="minorHAnsi"/>
          <w:lang w:val="en-US"/>
        </w:rPr>
        <w:t>.</w:t>
      </w:r>
      <w:r w:rsidR="00D350C6" w:rsidRPr="00C80E26">
        <w:rPr>
          <w:rFonts w:asciiTheme="minorHAnsi" w:hAnsiTheme="minorHAnsi"/>
          <w:lang w:val="en-US"/>
        </w:rPr>
        <w:t xml:space="preserve">D. Bias, discrimination, and obesity. </w:t>
      </w:r>
      <w:r w:rsidR="00D350C6" w:rsidRPr="00C80E26">
        <w:rPr>
          <w:rFonts w:asciiTheme="minorHAnsi" w:hAnsiTheme="minorHAnsi"/>
        </w:rPr>
        <w:t>Obes Res. 2001; 9 (12): 788-805.</w:t>
      </w:r>
      <w:r w:rsidR="00624D9B" w:rsidRPr="00C80E26">
        <w:rPr>
          <w:rFonts w:asciiTheme="minorHAnsi" w:hAnsiTheme="minorHAnsi"/>
        </w:rPr>
        <w:t xml:space="preserve"> Disponível em: https://pubmed.ncbi.nlm.nih.gov/11743063/</w:t>
      </w:r>
    </w:p>
    <w:p w14:paraId="47507610" w14:textId="0BECB583" w:rsidR="00D83A91" w:rsidRPr="00C80E26" w:rsidRDefault="00D83A91" w:rsidP="00913516">
      <w:pPr>
        <w:jc w:val="both"/>
        <w:rPr>
          <w:rFonts w:asciiTheme="minorHAnsi" w:hAnsiTheme="minorHAnsi"/>
        </w:rPr>
      </w:pPr>
    </w:p>
    <w:p w14:paraId="792C465B" w14:textId="77777777" w:rsidR="00624D9B" w:rsidRPr="00C80E26" w:rsidRDefault="00D54935" w:rsidP="00913516">
      <w:pPr>
        <w:jc w:val="both"/>
        <w:rPr>
          <w:rFonts w:asciiTheme="minorHAnsi" w:hAnsiTheme="minorHAnsi"/>
        </w:rPr>
      </w:pPr>
      <w:r w:rsidRPr="00C80E26">
        <w:rPr>
          <w:rFonts w:asciiTheme="minorHAnsi" w:hAnsiTheme="minorHAnsi"/>
          <w:lang w:val="en-US"/>
        </w:rPr>
        <w:t>10. Albury C, Strain WD, Brocq S</w:t>
      </w:r>
      <w:r w:rsidR="00624D9B" w:rsidRPr="00C80E26">
        <w:rPr>
          <w:rFonts w:asciiTheme="minorHAnsi" w:hAnsiTheme="minorHAnsi"/>
          <w:lang w:val="en-US"/>
        </w:rPr>
        <w:t xml:space="preserve">L, Logue J, Lloyd C, Tahrani A; </w:t>
      </w:r>
      <w:r w:rsidRPr="00C80E26">
        <w:rPr>
          <w:rFonts w:asciiTheme="minorHAnsi" w:hAnsiTheme="minorHAnsi"/>
          <w:lang w:val="en-US"/>
        </w:rPr>
        <w:t xml:space="preserve">Language Matters working group. The importance of language in engagement between health-care professionals and people living with obesity: a joint consensus statement. </w:t>
      </w:r>
      <w:r w:rsidRPr="00C80E26">
        <w:rPr>
          <w:rFonts w:asciiTheme="minorHAnsi" w:hAnsiTheme="minorHAnsi"/>
        </w:rPr>
        <w:t xml:space="preserve">Lancet Diabetes Endocrinol. 2020; 8 (5): 447-455. </w:t>
      </w:r>
    </w:p>
    <w:p w14:paraId="7663FDB4" w14:textId="77777777" w:rsidR="00624D9B" w:rsidRPr="00C80E26" w:rsidRDefault="00D54935" w:rsidP="00913516">
      <w:pPr>
        <w:jc w:val="both"/>
        <w:rPr>
          <w:rFonts w:asciiTheme="minorHAnsi" w:hAnsiTheme="minorHAnsi"/>
        </w:rPr>
      </w:pPr>
      <w:r w:rsidRPr="00C80E26">
        <w:rPr>
          <w:rFonts w:asciiTheme="minorHAnsi" w:hAnsiTheme="minorHAnsi"/>
        </w:rPr>
        <w:t>Disponível em:</w:t>
      </w:r>
    </w:p>
    <w:p w14:paraId="6DCF2354" w14:textId="2FF44B21" w:rsidR="00D54935" w:rsidRPr="00C80E26" w:rsidRDefault="00D54935" w:rsidP="00913516">
      <w:pPr>
        <w:jc w:val="both"/>
        <w:rPr>
          <w:rFonts w:asciiTheme="minorHAnsi" w:hAnsiTheme="minorHAnsi"/>
        </w:rPr>
      </w:pPr>
      <w:r w:rsidRPr="00C80E26">
        <w:rPr>
          <w:rFonts w:asciiTheme="minorHAnsi" w:hAnsiTheme="minorHAnsi"/>
        </w:rPr>
        <w:t>https://www.thelancet.com/journals/landia/article/PIIS2213-8587(20)30102-9/fulltext</w:t>
      </w:r>
    </w:p>
    <w:p w14:paraId="0F409266" w14:textId="77777777" w:rsidR="00F84FAD" w:rsidRPr="00C80E26" w:rsidRDefault="00F84FAD" w:rsidP="006C007E">
      <w:pPr>
        <w:jc w:val="both"/>
        <w:rPr>
          <w:rFonts w:asciiTheme="minorHAnsi" w:hAnsiTheme="minorHAnsi"/>
        </w:rPr>
      </w:pPr>
    </w:p>
    <w:p w14:paraId="183C8700" w14:textId="5AA473E3" w:rsidR="006E2DF2" w:rsidRPr="00C80E26" w:rsidRDefault="00494221" w:rsidP="006C007E">
      <w:pPr>
        <w:jc w:val="both"/>
        <w:rPr>
          <w:rFonts w:asciiTheme="minorHAnsi" w:hAnsiTheme="minorHAnsi"/>
        </w:rPr>
      </w:pPr>
      <w:r w:rsidRPr="00C80E26">
        <w:rPr>
          <w:rFonts w:asciiTheme="minorHAnsi" w:hAnsiTheme="minorHAnsi"/>
        </w:rPr>
        <w:t>11.</w:t>
      </w:r>
      <w:r w:rsidR="00105467" w:rsidRPr="00C80E26">
        <w:rPr>
          <w:rFonts w:asciiTheme="minorHAnsi" w:hAnsiTheme="minorHAnsi"/>
        </w:rPr>
        <w:t xml:space="preserve"> </w:t>
      </w:r>
      <w:r w:rsidR="006C007E" w:rsidRPr="00C80E26">
        <w:rPr>
          <w:rFonts w:asciiTheme="minorHAnsi" w:hAnsiTheme="minorHAnsi"/>
        </w:rPr>
        <w:t xml:space="preserve">Sampaio RF, Mancini MC. Estudos de revisão sistemática: um guia para sintética criteriosa da evidência. Rev. bras. fisioter. </w:t>
      </w:r>
      <w:r w:rsidR="006E2DF2" w:rsidRPr="00C80E26">
        <w:rPr>
          <w:rFonts w:asciiTheme="minorHAnsi" w:hAnsiTheme="minorHAnsi"/>
        </w:rPr>
        <w:t>2007</w:t>
      </w:r>
      <w:r w:rsidR="005E3B36" w:rsidRPr="00C80E26">
        <w:rPr>
          <w:rFonts w:asciiTheme="minorHAnsi" w:hAnsiTheme="minorHAnsi"/>
        </w:rPr>
        <w:t xml:space="preserve">; 11 </w:t>
      </w:r>
      <w:r w:rsidR="006E2DF2" w:rsidRPr="00C80E26">
        <w:rPr>
          <w:rFonts w:asciiTheme="minorHAnsi" w:hAnsiTheme="minorHAnsi"/>
        </w:rPr>
        <w:t xml:space="preserve">(1): 83-89. Disponível em: </w:t>
      </w:r>
    </w:p>
    <w:p w14:paraId="644A9DAA" w14:textId="190E2FFA" w:rsidR="006C007E" w:rsidRPr="00C80E26" w:rsidRDefault="00C6771C" w:rsidP="006C007E">
      <w:pPr>
        <w:jc w:val="both"/>
        <w:rPr>
          <w:rFonts w:asciiTheme="minorHAnsi" w:hAnsiTheme="minorHAnsi"/>
        </w:rPr>
      </w:pPr>
      <w:r w:rsidRPr="00C80E26">
        <w:rPr>
          <w:rFonts w:asciiTheme="minorHAnsi" w:hAnsiTheme="minorHAnsi"/>
        </w:rPr>
        <w:t>http://www.scielo.br/scielo.php?script=sci_arttext&amp;pid=S1413-35552007000100013&amp;lng=en</w:t>
      </w:r>
    </w:p>
    <w:p w14:paraId="19305611" w14:textId="77777777" w:rsidR="00C6771C" w:rsidRPr="00C80E26" w:rsidRDefault="00C6771C" w:rsidP="006C007E">
      <w:pPr>
        <w:jc w:val="both"/>
        <w:rPr>
          <w:rFonts w:asciiTheme="minorHAnsi" w:hAnsiTheme="minorHAnsi"/>
        </w:rPr>
      </w:pPr>
    </w:p>
    <w:p w14:paraId="354C4BFB" w14:textId="74E5979A" w:rsidR="00C6771C" w:rsidRPr="00C80E26" w:rsidRDefault="00C6771C" w:rsidP="006C007E">
      <w:pPr>
        <w:jc w:val="both"/>
        <w:rPr>
          <w:rFonts w:asciiTheme="minorHAnsi" w:hAnsiTheme="minorHAnsi"/>
        </w:rPr>
      </w:pPr>
      <w:r w:rsidRPr="00C80E26">
        <w:rPr>
          <w:rFonts w:asciiTheme="minorHAnsi" w:hAnsiTheme="minorHAnsi"/>
          <w:lang w:val="en-US"/>
        </w:rPr>
        <w:t>12.</w:t>
      </w:r>
      <w:r w:rsidR="00DF118C" w:rsidRPr="00C80E26">
        <w:rPr>
          <w:rFonts w:asciiTheme="minorHAnsi" w:hAnsiTheme="minorHAnsi"/>
          <w:lang w:val="en-US"/>
        </w:rPr>
        <w:t xml:space="preserve"> Durso LE, Latner JD, Hayashi K. Perceived discrimination is associated with binge eating in a community sample of non-overweight, overweight, and obese adults. </w:t>
      </w:r>
      <w:r w:rsidR="00DF118C" w:rsidRPr="00C80E26">
        <w:rPr>
          <w:rFonts w:asciiTheme="minorHAnsi" w:hAnsiTheme="minorHAnsi"/>
        </w:rPr>
        <w:t>Obes Facts. 2012;</w:t>
      </w:r>
      <w:r w:rsidR="00CB11E1" w:rsidRPr="00C80E26">
        <w:rPr>
          <w:rFonts w:asciiTheme="minorHAnsi" w:hAnsiTheme="minorHAnsi"/>
        </w:rPr>
        <w:t xml:space="preserve"> </w:t>
      </w:r>
      <w:r w:rsidR="00DF118C" w:rsidRPr="00C80E26">
        <w:rPr>
          <w:rFonts w:asciiTheme="minorHAnsi" w:hAnsiTheme="minorHAnsi"/>
        </w:rPr>
        <w:t>5</w:t>
      </w:r>
      <w:r w:rsidR="00CB11E1" w:rsidRPr="00C80E26">
        <w:rPr>
          <w:rFonts w:asciiTheme="minorHAnsi" w:hAnsiTheme="minorHAnsi"/>
        </w:rPr>
        <w:t xml:space="preserve"> </w:t>
      </w:r>
      <w:r w:rsidR="00DF118C" w:rsidRPr="00C80E26">
        <w:rPr>
          <w:rFonts w:asciiTheme="minorHAnsi" w:hAnsiTheme="minorHAnsi"/>
        </w:rPr>
        <w:t>(6):</w:t>
      </w:r>
      <w:r w:rsidR="00CB11E1" w:rsidRPr="00C80E26">
        <w:rPr>
          <w:rFonts w:asciiTheme="minorHAnsi" w:hAnsiTheme="minorHAnsi"/>
        </w:rPr>
        <w:t xml:space="preserve"> </w:t>
      </w:r>
      <w:r w:rsidR="00DF118C" w:rsidRPr="00C80E26">
        <w:rPr>
          <w:rFonts w:asciiTheme="minorHAnsi" w:hAnsiTheme="minorHAnsi"/>
        </w:rPr>
        <w:t>869-80.</w:t>
      </w:r>
      <w:r w:rsidR="00CB11E1" w:rsidRPr="00C80E26">
        <w:rPr>
          <w:rFonts w:asciiTheme="minorHAnsi" w:hAnsiTheme="minorHAnsi"/>
        </w:rPr>
        <w:t xml:space="preserve"> Disponível em: https://pubmed.ncbi.nlm.nih.gov/23258192/</w:t>
      </w:r>
    </w:p>
    <w:p w14:paraId="38635821" w14:textId="77777777" w:rsidR="00476FD0" w:rsidRPr="00C80E26" w:rsidRDefault="00476FD0" w:rsidP="006C007E">
      <w:pPr>
        <w:jc w:val="both"/>
        <w:rPr>
          <w:rFonts w:asciiTheme="minorHAnsi" w:hAnsiTheme="minorHAnsi"/>
        </w:rPr>
      </w:pPr>
    </w:p>
    <w:p w14:paraId="505357AC" w14:textId="05BFF3B0" w:rsidR="00C6771C" w:rsidRPr="00C80E26" w:rsidRDefault="00C6771C" w:rsidP="006C007E">
      <w:pPr>
        <w:jc w:val="both"/>
        <w:rPr>
          <w:rFonts w:asciiTheme="minorHAnsi" w:hAnsiTheme="minorHAnsi"/>
        </w:rPr>
      </w:pPr>
      <w:r w:rsidRPr="00C80E26">
        <w:rPr>
          <w:rFonts w:asciiTheme="minorHAnsi" w:hAnsiTheme="minorHAnsi"/>
          <w:lang w:val="en-US"/>
        </w:rPr>
        <w:t>13.</w:t>
      </w:r>
      <w:r w:rsidR="00476FD0" w:rsidRPr="00C80E26">
        <w:rPr>
          <w:rFonts w:asciiTheme="minorHAnsi" w:hAnsiTheme="minorHAnsi"/>
          <w:lang w:val="en-US"/>
        </w:rPr>
        <w:t xml:space="preserve"> Himmelstein MS, Incollingo Belsky AC, Tomiyama AJ. The weight of stigma: cortisol reactivity to manipulated weight stigma. </w:t>
      </w:r>
      <w:r w:rsidR="00476FD0" w:rsidRPr="00C80E26">
        <w:rPr>
          <w:rFonts w:asciiTheme="minorHAnsi" w:hAnsiTheme="minorHAnsi"/>
        </w:rPr>
        <w:t>Obesity (Silver Spring). 2015; 23 (2): 368-74. Disponível em: https://pubmed.ncbi.nlm.nih.gov/25522347/</w:t>
      </w:r>
    </w:p>
    <w:p w14:paraId="2DEB5688" w14:textId="77777777" w:rsidR="00476FD0" w:rsidRPr="00C80E26" w:rsidRDefault="00476FD0" w:rsidP="006C007E">
      <w:pPr>
        <w:jc w:val="both"/>
        <w:rPr>
          <w:rFonts w:asciiTheme="minorHAnsi" w:hAnsiTheme="minorHAnsi"/>
        </w:rPr>
      </w:pPr>
    </w:p>
    <w:p w14:paraId="53D5EEC8" w14:textId="77777777" w:rsidR="000D404E" w:rsidRPr="00C80E26" w:rsidRDefault="00C6771C" w:rsidP="006C007E">
      <w:pPr>
        <w:jc w:val="both"/>
        <w:rPr>
          <w:rFonts w:asciiTheme="minorHAnsi" w:hAnsiTheme="minorHAnsi"/>
        </w:rPr>
      </w:pPr>
      <w:r w:rsidRPr="00C80E26">
        <w:rPr>
          <w:rFonts w:asciiTheme="minorHAnsi" w:hAnsiTheme="minorHAnsi"/>
          <w:lang w:val="en-US"/>
        </w:rPr>
        <w:t>14</w:t>
      </w:r>
      <w:r w:rsidR="00476FD0" w:rsidRPr="00C80E26">
        <w:rPr>
          <w:rFonts w:asciiTheme="minorHAnsi" w:hAnsiTheme="minorHAnsi"/>
          <w:lang w:val="en-US"/>
        </w:rPr>
        <w:t>.</w:t>
      </w:r>
      <w:r w:rsidR="000D404E" w:rsidRPr="00C80E26">
        <w:rPr>
          <w:rFonts w:asciiTheme="minorHAnsi" w:hAnsiTheme="minorHAnsi"/>
          <w:lang w:val="en-US"/>
        </w:rPr>
        <w:t xml:space="preserve"> Romano E, Haynes A, Robinson E. Weight Perception, Weight Stigma Concerns, and Overeating. </w:t>
      </w:r>
      <w:r w:rsidR="000D404E" w:rsidRPr="00C80E26">
        <w:rPr>
          <w:rFonts w:asciiTheme="minorHAnsi" w:hAnsiTheme="minorHAnsi"/>
        </w:rPr>
        <w:t>Obesity (Silver Spring). 2018; 26 (8): 1365-1371.</w:t>
      </w:r>
    </w:p>
    <w:p w14:paraId="33F6630F" w14:textId="51365CCD" w:rsidR="00C6771C" w:rsidRPr="00C80E26" w:rsidRDefault="000D404E" w:rsidP="006C007E">
      <w:pPr>
        <w:jc w:val="both"/>
        <w:rPr>
          <w:rFonts w:asciiTheme="minorHAnsi" w:hAnsiTheme="minorHAnsi"/>
        </w:rPr>
      </w:pPr>
      <w:r w:rsidRPr="00C80E26">
        <w:rPr>
          <w:rFonts w:asciiTheme="minorHAnsi" w:hAnsiTheme="minorHAnsi"/>
        </w:rPr>
        <w:t xml:space="preserve"> Disponível em: https://pubmed.ncbi.nlm.nih.gov/29956497/</w:t>
      </w:r>
    </w:p>
    <w:p w14:paraId="5638B0B8" w14:textId="77777777" w:rsidR="00476FD0" w:rsidRPr="00C80E26" w:rsidRDefault="00476FD0" w:rsidP="006C007E">
      <w:pPr>
        <w:jc w:val="both"/>
        <w:rPr>
          <w:rFonts w:asciiTheme="minorHAnsi" w:hAnsiTheme="minorHAnsi"/>
        </w:rPr>
      </w:pPr>
    </w:p>
    <w:p w14:paraId="3E9B0FA2" w14:textId="4BA21509" w:rsidR="00C6771C" w:rsidRPr="00C80E26" w:rsidRDefault="00C6771C" w:rsidP="006C007E">
      <w:pPr>
        <w:jc w:val="both"/>
        <w:rPr>
          <w:rFonts w:asciiTheme="minorHAnsi" w:hAnsiTheme="minorHAnsi"/>
          <w:lang w:val="en-US"/>
        </w:rPr>
      </w:pPr>
      <w:r w:rsidRPr="00C80E26">
        <w:rPr>
          <w:rFonts w:asciiTheme="minorHAnsi" w:hAnsiTheme="minorHAnsi"/>
        </w:rPr>
        <w:t>15</w:t>
      </w:r>
      <w:r w:rsidR="00476FD0" w:rsidRPr="00C80E26">
        <w:rPr>
          <w:rFonts w:asciiTheme="minorHAnsi" w:hAnsiTheme="minorHAnsi"/>
        </w:rPr>
        <w:t>.</w:t>
      </w:r>
      <w:r w:rsidR="00FE5590" w:rsidRPr="00C80E26">
        <w:rPr>
          <w:rFonts w:asciiTheme="minorHAnsi" w:hAnsiTheme="minorHAnsi"/>
        </w:rPr>
        <w:t xml:space="preserve"> Lin, CY, Strong, C, Latner, JD, Lin YC, Tsai MC, Cheung P. Efeitos mediados de distúrbios alimentares na associação de estigma de peso percebido e sofrimento emocional. </w:t>
      </w:r>
      <w:r w:rsidR="00FE5590" w:rsidRPr="00C80E26">
        <w:rPr>
          <w:rFonts w:asciiTheme="minorHAnsi" w:hAnsiTheme="minorHAnsi"/>
          <w:lang w:val="en-US"/>
        </w:rPr>
        <w:t>Eat Weight Disord 2020; 25: 509-518.</w:t>
      </w:r>
      <w:r w:rsidR="009179FB" w:rsidRPr="00C80E26">
        <w:rPr>
          <w:rFonts w:asciiTheme="minorHAnsi" w:hAnsiTheme="minorHAnsi"/>
          <w:lang w:val="en-US"/>
        </w:rPr>
        <w:t xml:space="preserve"> Disponível em: https://pubmed.ncbi.nlm.nih.gov/30697663/</w:t>
      </w:r>
    </w:p>
    <w:p w14:paraId="312F58B2" w14:textId="77777777" w:rsidR="006E2DF2" w:rsidRPr="00C80E26" w:rsidRDefault="006E2DF2" w:rsidP="006C007E">
      <w:pPr>
        <w:jc w:val="both"/>
        <w:rPr>
          <w:rFonts w:asciiTheme="minorHAnsi" w:hAnsiTheme="minorHAnsi"/>
        </w:rPr>
      </w:pPr>
    </w:p>
    <w:p w14:paraId="2F179A7F" w14:textId="123F8633" w:rsidR="00650CAA" w:rsidRPr="00C80E26" w:rsidRDefault="00DB5B12" w:rsidP="006C007E">
      <w:pPr>
        <w:jc w:val="both"/>
        <w:rPr>
          <w:rFonts w:asciiTheme="minorHAnsi" w:hAnsiTheme="minorHAnsi"/>
        </w:rPr>
      </w:pPr>
      <w:r>
        <w:rPr>
          <w:rFonts w:asciiTheme="minorHAnsi" w:hAnsiTheme="minorHAnsi"/>
          <w:lang w:val="en-US"/>
        </w:rPr>
        <w:t>16</w:t>
      </w:r>
      <w:r w:rsidR="00650CAA" w:rsidRPr="00C80E26">
        <w:rPr>
          <w:rFonts w:asciiTheme="minorHAnsi" w:hAnsiTheme="minorHAnsi"/>
          <w:lang w:val="en-US"/>
        </w:rPr>
        <w:t xml:space="preserve">. </w:t>
      </w:r>
      <w:r w:rsidR="00C257D2" w:rsidRPr="00C80E26">
        <w:rPr>
          <w:rFonts w:asciiTheme="minorHAnsi" w:hAnsiTheme="minorHAnsi"/>
          <w:lang w:val="en-US"/>
        </w:rPr>
        <w:t>Cori G</w:t>
      </w:r>
      <w:r w:rsidR="00650CAA" w:rsidRPr="00C80E26">
        <w:rPr>
          <w:rFonts w:asciiTheme="minorHAnsi" w:hAnsiTheme="minorHAnsi"/>
          <w:lang w:val="en-US"/>
        </w:rPr>
        <w:t>C</w:t>
      </w:r>
      <w:r w:rsidR="00C257D2" w:rsidRPr="00C80E26">
        <w:rPr>
          <w:rFonts w:asciiTheme="minorHAnsi" w:hAnsiTheme="minorHAnsi"/>
          <w:lang w:val="en-US"/>
        </w:rPr>
        <w:t>, Petty MLB, Alvarenga M</w:t>
      </w:r>
      <w:r w:rsidR="00650CAA" w:rsidRPr="00C80E26">
        <w:rPr>
          <w:rFonts w:asciiTheme="minorHAnsi" w:hAnsiTheme="minorHAnsi"/>
          <w:lang w:val="en-US"/>
        </w:rPr>
        <w:t xml:space="preserve">S. </w:t>
      </w:r>
      <w:r w:rsidR="00650CAA" w:rsidRPr="00C80E26">
        <w:rPr>
          <w:rFonts w:asciiTheme="minorHAnsi" w:hAnsiTheme="minorHAnsi"/>
        </w:rPr>
        <w:t xml:space="preserve">Atitudes de nutricionistas em relação a indivíduos obesos – um estudo exploratório. Ciênc. saúde coletiva. 2015; 20 (2): 565-576. Disponível em: </w:t>
      </w:r>
    </w:p>
    <w:p w14:paraId="51236D06" w14:textId="79AF7A4C" w:rsidR="00650CAA" w:rsidRPr="00C80E26" w:rsidRDefault="00650CAA" w:rsidP="006C007E">
      <w:pPr>
        <w:jc w:val="both"/>
        <w:rPr>
          <w:rFonts w:asciiTheme="minorHAnsi" w:hAnsiTheme="minorHAnsi"/>
        </w:rPr>
      </w:pPr>
      <w:r w:rsidRPr="00C80E26">
        <w:rPr>
          <w:rFonts w:asciiTheme="minorHAnsi" w:hAnsiTheme="minorHAnsi"/>
        </w:rPr>
        <w:t xml:space="preserve">http://www.scielo.br/scielo.php?script=sci_arttext&amp;pid=S1413-81232015000200565&amp;lng=pt.  </w:t>
      </w:r>
    </w:p>
    <w:p w14:paraId="60969BAA" w14:textId="77777777" w:rsidR="00C6771C" w:rsidRPr="00C80E26" w:rsidRDefault="00C6771C" w:rsidP="006C007E">
      <w:pPr>
        <w:jc w:val="both"/>
        <w:rPr>
          <w:rFonts w:asciiTheme="minorHAnsi" w:hAnsiTheme="minorHAnsi"/>
        </w:rPr>
      </w:pPr>
    </w:p>
    <w:p w14:paraId="450A8E44" w14:textId="5937BF2B" w:rsidR="00C6771C" w:rsidRPr="00C80E26" w:rsidRDefault="00DB5B12" w:rsidP="00C6771C">
      <w:pPr>
        <w:jc w:val="both"/>
        <w:rPr>
          <w:rFonts w:asciiTheme="minorHAnsi" w:hAnsiTheme="minorHAnsi"/>
        </w:rPr>
      </w:pPr>
      <w:r>
        <w:rPr>
          <w:rFonts w:asciiTheme="minorHAnsi" w:hAnsiTheme="minorHAnsi"/>
          <w:lang w:val="en-US"/>
        </w:rPr>
        <w:t>17</w:t>
      </w:r>
      <w:r w:rsidR="00C6771C" w:rsidRPr="00C80E26">
        <w:rPr>
          <w:rFonts w:asciiTheme="minorHAnsi" w:hAnsiTheme="minorHAnsi"/>
          <w:lang w:val="en-US"/>
        </w:rPr>
        <w:t xml:space="preserve">. Alberga AS, Nutter S, MacInnis C, Ellard JH, Russell-Mayhew S. Examining Weight Bias among Practicing Canadian Family Physicians. </w:t>
      </w:r>
      <w:r w:rsidR="00C6771C" w:rsidRPr="00C80E26">
        <w:rPr>
          <w:rFonts w:asciiTheme="minorHAnsi" w:hAnsiTheme="minorHAnsi"/>
        </w:rPr>
        <w:t xml:space="preserve">Obes Facts. 2019; 12 (6): 632-638. Disponível em: </w:t>
      </w:r>
    </w:p>
    <w:p w14:paraId="0CDEA539" w14:textId="51D9521F" w:rsidR="00C6771C" w:rsidRPr="00C80E26" w:rsidRDefault="00C6771C" w:rsidP="006C007E">
      <w:pPr>
        <w:jc w:val="both"/>
        <w:rPr>
          <w:rFonts w:asciiTheme="minorHAnsi" w:hAnsiTheme="minorHAnsi"/>
        </w:rPr>
      </w:pPr>
      <w:r w:rsidRPr="00C80E26">
        <w:rPr>
          <w:rFonts w:asciiTheme="minorHAnsi" w:hAnsiTheme="minorHAnsi"/>
        </w:rPr>
        <w:t>https://pubmed.ncbi.nlm.nih.gov/31707395/</w:t>
      </w:r>
    </w:p>
    <w:p w14:paraId="571A54AC" w14:textId="77777777" w:rsidR="00650CAA" w:rsidRPr="00C80E26" w:rsidRDefault="00650CAA" w:rsidP="006C007E">
      <w:pPr>
        <w:jc w:val="both"/>
        <w:rPr>
          <w:rFonts w:asciiTheme="minorHAnsi" w:hAnsiTheme="minorHAnsi"/>
        </w:rPr>
      </w:pPr>
    </w:p>
    <w:p w14:paraId="3F72CB82" w14:textId="3F2812BE" w:rsidR="00624D9B" w:rsidRPr="00C80E26" w:rsidRDefault="00650CAA" w:rsidP="006C007E">
      <w:pPr>
        <w:jc w:val="both"/>
        <w:rPr>
          <w:rFonts w:asciiTheme="minorHAnsi" w:hAnsiTheme="minorHAnsi"/>
        </w:rPr>
      </w:pPr>
      <w:r w:rsidRPr="00C80E26">
        <w:rPr>
          <w:rFonts w:asciiTheme="minorHAnsi" w:hAnsiTheme="minorHAnsi"/>
        </w:rPr>
        <w:t>1</w:t>
      </w:r>
      <w:r w:rsidR="00DB5B12">
        <w:rPr>
          <w:rFonts w:asciiTheme="minorHAnsi" w:hAnsiTheme="minorHAnsi"/>
        </w:rPr>
        <w:t>8</w:t>
      </w:r>
      <w:r w:rsidR="00624D9B" w:rsidRPr="00C80E26">
        <w:rPr>
          <w:rFonts w:asciiTheme="minorHAnsi" w:hAnsiTheme="minorHAnsi"/>
        </w:rPr>
        <w:t>. Obara AA, Vivolo SRGF</w:t>
      </w:r>
      <w:r w:rsidRPr="00C80E26">
        <w:rPr>
          <w:rFonts w:asciiTheme="minorHAnsi" w:hAnsiTheme="minorHAnsi"/>
        </w:rPr>
        <w:t>, Alvarenga MS. Preconceito relacionado ao peso na conduta nutricional: um estudo com estudantes de nutrição</w:t>
      </w:r>
      <w:r w:rsidR="00C6771C" w:rsidRPr="00C80E26">
        <w:rPr>
          <w:rFonts w:asciiTheme="minorHAnsi" w:hAnsiTheme="minorHAnsi"/>
        </w:rPr>
        <w:t>. Cad. Saúde Pública. 2018;  34 (8</w:t>
      </w:r>
      <w:r w:rsidR="00624D9B" w:rsidRPr="00C80E26">
        <w:rPr>
          <w:rFonts w:asciiTheme="minorHAnsi" w:hAnsiTheme="minorHAnsi"/>
        </w:rPr>
        <w:t>): e00088017.</w:t>
      </w:r>
    </w:p>
    <w:p w14:paraId="12A1DFE8" w14:textId="77777777" w:rsidR="00624D9B" w:rsidRPr="00C80E26" w:rsidRDefault="00650CAA" w:rsidP="006C007E">
      <w:pPr>
        <w:jc w:val="both"/>
        <w:rPr>
          <w:rFonts w:asciiTheme="minorHAnsi" w:hAnsiTheme="minorHAnsi"/>
        </w:rPr>
      </w:pPr>
      <w:r w:rsidRPr="00C80E26">
        <w:rPr>
          <w:rFonts w:asciiTheme="minorHAnsi" w:hAnsiTheme="minorHAnsi"/>
        </w:rPr>
        <w:t xml:space="preserve">Disponível em: </w:t>
      </w:r>
    </w:p>
    <w:p w14:paraId="29C81B7B" w14:textId="4DEC343B" w:rsidR="00C6771C" w:rsidRPr="00357875" w:rsidRDefault="00650CAA" w:rsidP="00357875">
      <w:pPr>
        <w:jc w:val="both"/>
        <w:rPr>
          <w:rFonts w:asciiTheme="minorHAnsi" w:hAnsiTheme="minorHAnsi"/>
        </w:rPr>
      </w:pPr>
      <w:r w:rsidRPr="00C80E26">
        <w:rPr>
          <w:rFonts w:asciiTheme="minorHAnsi" w:hAnsiTheme="minorHAnsi"/>
        </w:rPr>
        <w:t xml:space="preserve">http://www.scielo.br/scielo.php?script=sci_arttext&amp;pid=S0102-311X2018000805008&amp;lng=pt.  </w:t>
      </w:r>
    </w:p>
    <w:p w14:paraId="355DE7DA" w14:textId="77777777" w:rsidR="00C6771C" w:rsidRPr="00C80E26" w:rsidRDefault="00C6771C" w:rsidP="006C007E">
      <w:pPr>
        <w:jc w:val="both"/>
        <w:rPr>
          <w:rFonts w:asciiTheme="minorHAnsi" w:hAnsiTheme="minorHAnsi"/>
        </w:rPr>
      </w:pPr>
    </w:p>
    <w:p w14:paraId="6C7B60EA" w14:textId="77777777" w:rsidR="00357875" w:rsidRPr="00357875" w:rsidRDefault="00C6771C" w:rsidP="00357875">
      <w:pPr>
        <w:jc w:val="both"/>
        <w:rPr>
          <w:rFonts w:asciiTheme="minorHAnsi" w:hAnsiTheme="minorHAnsi"/>
        </w:rPr>
      </w:pPr>
      <w:r w:rsidRPr="00C80E26">
        <w:rPr>
          <w:rFonts w:asciiTheme="minorHAnsi" w:hAnsiTheme="minorHAnsi"/>
          <w:lang w:val="en-US"/>
        </w:rPr>
        <w:t>1</w:t>
      </w:r>
      <w:r w:rsidR="00357875">
        <w:rPr>
          <w:rFonts w:asciiTheme="minorHAnsi" w:hAnsiTheme="minorHAnsi"/>
          <w:lang w:val="en-US"/>
        </w:rPr>
        <w:t>9</w:t>
      </w:r>
      <w:r w:rsidRPr="00C80E26">
        <w:rPr>
          <w:rFonts w:asciiTheme="minorHAnsi" w:hAnsiTheme="minorHAnsi"/>
          <w:lang w:val="en-US"/>
        </w:rPr>
        <w:t>.</w:t>
      </w:r>
      <w:r w:rsidR="00357875">
        <w:rPr>
          <w:rFonts w:asciiTheme="minorHAnsi" w:hAnsiTheme="minorHAnsi"/>
          <w:lang w:val="en-US"/>
        </w:rPr>
        <w:t xml:space="preserve"> </w:t>
      </w:r>
      <w:r w:rsidR="00357875" w:rsidRPr="00357875">
        <w:rPr>
          <w:rFonts w:asciiTheme="minorHAnsi" w:hAnsiTheme="minorHAnsi"/>
          <w:lang w:val="en-US"/>
        </w:rPr>
        <w:t xml:space="preserve">Puhl RM, Lessard LM, Larson N, Eisenberg ME, Neumark-Stzainer D. Weight Stigma as a Predictor of Distress and Maladaptive Eating Behaviors During COVID-19: Longitudinal Findings From the EAT Study. </w:t>
      </w:r>
      <w:r w:rsidR="00357875" w:rsidRPr="00357875">
        <w:rPr>
          <w:rFonts w:asciiTheme="minorHAnsi" w:hAnsiTheme="minorHAnsi"/>
        </w:rPr>
        <w:t xml:space="preserve">Ann Behav Med. 2020; 54 (10): 738-746. </w:t>
      </w:r>
    </w:p>
    <w:p w14:paraId="00A434C9" w14:textId="3FC95F05" w:rsidR="00357875" w:rsidRPr="00357875" w:rsidRDefault="00357875" w:rsidP="006C007E">
      <w:pPr>
        <w:jc w:val="both"/>
        <w:rPr>
          <w:rFonts w:asciiTheme="minorHAnsi" w:hAnsiTheme="minorHAnsi"/>
        </w:rPr>
      </w:pPr>
      <w:r w:rsidRPr="00357875">
        <w:rPr>
          <w:rFonts w:asciiTheme="minorHAnsi" w:hAnsiTheme="minorHAnsi"/>
        </w:rPr>
        <w:t>Disponível em: https://pubmed.ncbi.nlm.nih.gov/32909031/</w:t>
      </w:r>
    </w:p>
    <w:p w14:paraId="4CA122CB" w14:textId="77777777" w:rsidR="00357875" w:rsidRDefault="00357875" w:rsidP="006C007E">
      <w:pPr>
        <w:jc w:val="both"/>
        <w:rPr>
          <w:rFonts w:asciiTheme="minorHAnsi" w:hAnsiTheme="minorHAnsi"/>
          <w:lang w:val="en-US"/>
        </w:rPr>
      </w:pPr>
    </w:p>
    <w:p w14:paraId="4CF64917" w14:textId="591D1AFC" w:rsidR="00476FD0" w:rsidRPr="00C80E26" w:rsidRDefault="00357875" w:rsidP="006C007E">
      <w:pPr>
        <w:jc w:val="both"/>
        <w:rPr>
          <w:rFonts w:asciiTheme="minorHAnsi" w:hAnsiTheme="minorHAnsi"/>
        </w:rPr>
      </w:pPr>
      <w:r>
        <w:rPr>
          <w:rFonts w:asciiTheme="minorHAnsi" w:hAnsiTheme="minorHAnsi"/>
          <w:lang w:val="en-US"/>
        </w:rPr>
        <w:t>20.</w:t>
      </w:r>
      <w:r w:rsidR="009535D6" w:rsidRPr="00C80E26">
        <w:rPr>
          <w:rFonts w:asciiTheme="minorHAnsi" w:hAnsiTheme="minorHAnsi"/>
          <w:lang w:val="en-US"/>
        </w:rPr>
        <w:t xml:space="preserve"> Schvey NA, Puhl RM, Brownell KD. The impact of weight stigma on caloric consumption. </w:t>
      </w:r>
      <w:r w:rsidR="009535D6" w:rsidRPr="00C80E26">
        <w:rPr>
          <w:rFonts w:asciiTheme="minorHAnsi" w:hAnsiTheme="minorHAnsi"/>
        </w:rPr>
        <w:t>Obesity (Silver Spring). 2011; 19 (10): 1957-62.</w:t>
      </w:r>
    </w:p>
    <w:p w14:paraId="4FB1D9E8" w14:textId="1F5ED41E" w:rsidR="00C6771C" w:rsidRPr="00C80E26" w:rsidRDefault="00476FD0" w:rsidP="006C007E">
      <w:pPr>
        <w:jc w:val="both"/>
        <w:rPr>
          <w:rFonts w:asciiTheme="minorHAnsi" w:hAnsiTheme="minorHAnsi"/>
        </w:rPr>
      </w:pPr>
      <w:r w:rsidRPr="00C80E26">
        <w:rPr>
          <w:rFonts w:asciiTheme="minorHAnsi" w:hAnsiTheme="minorHAnsi"/>
        </w:rPr>
        <w:t>Di</w:t>
      </w:r>
      <w:r w:rsidR="009535D6" w:rsidRPr="00C80E26">
        <w:rPr>
          <w:rFonts w:asciiTheme="minorHAnsi" w:hAnsiTheme="minorHAnsi"/>
        </w:rPr>
        <w:t>sponível em: https://pubmed.ncbi.nlm.nih.gov/21760636/</w:t>
      </w:r>
    </w:p>
    <w:p w14:paraId="75017836" w14:textId="77777777" w:rsidR="00C6771C" w:rsidRPr="00C80E26" w:rsidRDefault="00C6771C" w:rsidP="006C007E">
      <w:pPr>
        <w:jc w:val="both"/>
        <w:rPr>
          <w:rFonts w:asciiTheme="minorHAnsi" w:hAnsiTheme="minorHAnsi"/>
        </w:rPr>
      </w:pPr>
    </w:p>
    <w:p w14:paraId="77FCC0BB" w14:textId="547CFFA2" w:rsidR="00C6771C" w:rsidRPr="00C80E26" w:rsidRDefault="003F0F01" w:rsidP="006C007E">
      <w:pPr>
        <w:jc w:val="both"/>
        <w:rPr>
          <w:rFonts w:asciiTheme="minorHAnsi" w:hAnsiTheme="minorHAnsi"/>
        </w:rPr>
      </w:pPr>
      <w:r>
        <w:rPr>
          <w:rFonts w:asciiTheme="minorHAnsi" w:hAnsiTheme="minorHAnsi"/>
          <w:lang w:val="en-US"/>
        </w:rPr>
        <w:t>21</w:t>
      </w:r>
      <w:r w:rsidR="00C6771C" w:rsidRPr="00C80E26">
        <w:rPr>
          <w:rFonts w:asciiTheme="minorHAnsi" w:hAnsiTheme="minorHAnsi"/>
          <w:lang w:val="en-US"/>
        </w:rPr>
        <w:t>.</w:t>
      </w:r>
      <w:r w:rsidR="00476FD0" w:rsidRPr="00C80E26">
        <w:rPr>
          <w:rFonts w:asciiTheme="minorHAnsi" w:hAnsiTheme="minorHAnsi"/>
          <w:lang w:val="en-US"/>
        </w:rPr>
        <w:t xml:space="preserve"> Sutin A, Robinson E, Daly M, Terracciano A. Weight discrimination and unhealthy eating-related behaviors. </w:t>
      </w:r>
      <w:r w:rsidR="00476FD0" w:rsidRPr="00C80E26">
        <w:rPr>
          <w:rFonts w:asciiTheme="minorHAnsi" w:hAnsiTheme="minorHAnsi"/>
        </w:rPr>
        <w:t>Appetite. 2016; 102: 83-9. Disponível em: https://pubmed.ncbi.nlm.nih.gov/26877216/</w:t>
      </w:r>
    </w:p>
    <w:p w14:paraId="1C6B513F" w14:textId="77777777" w:rsidR="00476FD0" w:rsidRPr="00C80E26" w:rsidRDefault="00476FD0" w:rsidP="006C007E">
      <w:pPr>
        <w:jc w:val="both"/>
        <w:rPr>
          <w:rFonts w:asciiTheme="minorHAnsi" w:hAnsiTheme="minorHAnsi"/>
        </w:rPr>
      </w:pPr>
    </w:p>
    <w:p w14:paraId="2012B2D3" w14:textId="58CB5A7B" w:rsidR="00C6771C" w:rsidRPr="00C80E26" w:rsidRDefault="003F0F01" w:rsidP="006C007E">
      <w:pPr>
        <w:jc w:val="both"/>
        <w:rPr>
          <w:rFonts w:asciiTheme="minorHAnsi" w:hAnsiTheme="minorHAnsi"/>
        </w:rPr>
      </w:pPr>
      <w:r>
        <w:rPr>
          <w:rFonts w:asciiTheme="minorHAnsi" w:hAnsiTheme="minorHAnsi"/>
        </w:rPr>
        <w:t>22</w:t>
      </w:r>
      <w:r w:rsidR="00C6771C" w:rsidRPr="00C80E26">
        <w:rPr>
          <w:rFonts w:asciiTheme="minorHAnsi" w:hAnsiTheme="minorHAnsi"/>
        </w:rPr>
        <w:t>.</w:t>
      </w:r>
      <w:r w:rsidR="00B47948" w:rsidRPr="00C80E26">
        <w:rPr>
          <w:rFonts w:asciiTheme="minorHAnsi" w:hAnsiTheme="minorHAnsi"/>
        </w:rPr>
        <w:t xml:space="preserve"> Incollingo Rodriguez AC, Heldreth CM, Tomiyama AJ. </w:t>
      </w:r>
      <w:r w:rsidR="00B47948" w:rsidRPr="00C80E26">
        <w:rPr>
          <w:rFonts w:asciiTheme="minorHAnsi" w:hAnsiTheme="minorHAnsi"/>
          <w:lang w:val="en-US"/>
        </w:rPr>
        <w:t xml:space="preserve">Putting on weight stigma: A randomized study of the effects of wearing a fat suit on eating, well-being, and cortisol. </w:t>
      </w:r>
      <w:r w:rsidR="00B47948" w:rsidRPr="00C80E26">
        <w:rPr>
          <w:rFonts w:asciiTheme="minorHAnsi" w:hAnsiTheme="minorHAnsi"/>
        </w:rPr>
        <w:t>Obesity (Silver Spring). 2016; 24 (9): 1892-8. Disponível em: https://pubmed.ncbi.nlm.nih.gov/27465666/</w:t>
      </w:r>
    </w:p>
    <w:p w14:paraId="5C189D47" w14:textId="77777777" w:rsidR="00476FD0" w:rsidRPr="00C80E26" w:rsidRDefault="00476FD0" w:rsidP="006C007E">
      <w:pPr>
        <w:jc w:val="both"/>
        <w:rPr>
          <w:rFonts w:asciiTheme="minorHAnsi" w:hAnsiTheme="minorHAnsi"/>
        </w:rPr>
      </w:pPr>
    </w:p>
    <w:p w14:paraId="08630F63" w14:textId="1C717403" w:rsidR="00C6771C" w:rsidRPr="00C80E26" w:rsidRDefault="003F0F01" w:rsidP="006C007E">
      <w:pPr>
        <w:jc w:val="both"/>
        <w:rPr>
          <w:rFonts w:asciiTheme="minorHAnsi" w:hAnsiTheme="minorHAnsi"/>
          <w:lang w:val="en-US"/>
        </w:rPr>
      </w:pPr>
      <w:r>
        <w:rPr>
          <w:rFonts w:asciiTheme="minorHAnsi" w:hAnsiTheme="minorHAnsi"/>
          <w:lang w:val="en-US"/>
        </w:rPr>
        <w:t>23</w:t>
      </w:r>
      <w:r w:rsidR="00C6771C" w:rsidRPr="00C80E26">
        <w:rPr>
          <w:rFonts w:asciiTheme="minorHAnsi" w:hAnsiTheme="minorHAnsi"/>
          <w:lang w:val="en-US"/>
        </w:rPr>
        <w:t>. Wu Y.K, Berry DC, Schwartz, TA. Weight Stigmatization and Binge Eating in Asian Americans with Overweight and Obesity. Int. J. Environ. Res. Public Health 2020; 17, 4319. Disponível em: https://www.mdpi.com/1660-4601/17/12/4319/htm</w:t>
      </w:r>
    </w:p>
    <w:p w14:paraId="2CEB8ED6" w14:textId="77777777" w:rsidR="00D72C0E" w:rsidRPr="00C80E26" w:rsidRDefault="00D72C0E" w:rsidP="006C007E">
      <w:pPr>
        <w:jc w:val="both"/>
        <w:rPr>
          <w:rFonts w:asciiTheme="minorHAnsi" w:hAnsiTheme="minorHAnsi"/>
          <w:lang w:val="en-US"/>
        </w:rPr>
      </w:pPr>
    </w:p>
    <w:p w14:paraId="25D86DAE" w14:textId="0AE2D933" w:rsidR="0042283D" w:rsidRPr="00C80E26" w:rsidRDefault="003F0F01" w:rsidP="0042283D">
      <w:pPr>
        <w:jc w:val="both"/>
        <w:rPr>
          <w:rFonts w:asciiTheme="minorHAnsi" w:hAnsiTheme="minorHAnsi"/>
        </w:rPr>
      </w:pPr>
      <w:r>
        <w:rPr>
          <w:rFonts w:asciiTheme="minorHAnsi" w:hAnsiTheme="minorHAnsi"/>
          <w:lang w:val="en-US"/>
        </w:rPr>
        <w:t>24</w:t>
      </w:r>
      <w:r w:rsidR="00C6771C" w:rsidRPr="00C80E26">
        <w:rPr>
          <w:rFonts w:asciiTheme="minorHAnsi" w:hAnsiTheme="minorHAnsi"/>
          <w:lang w:val="en-US"/>
        </w:rPr>
        <w:t>.</w:t>
      </w:r>
      <w:r w:rsidR="0042283D" w:rsidRPr="00C80E26">
        <w:rPr>
          <w:rFonts w:asciiTheme="minorHAnsi" w:hAnsiTheme="minorHAnsi"/>
          <w:lang w:val="en-US"/>
        </w:rPr>
        <w:t xml:space="preserve"> Jackson SE, Beeken RJ, Wardle J. Perceived weight discrimination and changes in weight, waist circumference, and weight status. </w:t>
      </w:r>
      <w:r w:rsidR="0042283D" w:rsidRPr="00C80E26">
        <w:rPr>
          <w:rFonts w:asciiTheme="minorHAnsi" w:hAnsiTheme="minorHAnsi"/>
        </w:rPr>
        <w:t xml:space="preserve">Obesity (Silver Spring). 2014; 22 (12): 2485-8. </w:t>
      </w:r>
    </w:p>
    <w:p w14:paraId="7AF47CFB" w14:textId="77777777" w:rsidR="0042283D" w:rsidRPr="00C80E26" w:rsidRDefault="0042283D" w:rsidP="0042283D">
      <w:pPr>
        <w:jc w:val="both"/>
        <w:rPr>
          <w:rFonts w:asciiTheme="minorHAnsi" w:hAnsiTheme="minorHAnsi"/>
        </w:rPr>
      </w:pPr>
      <w:r w:rsidRPr="00C80E26">
        <w:rPr>
          <w:rFonts w:asciiTheme="minorHAnsi" w:hAnsiTheme="minorHAnsi"/>
        </w:rPr>
        <w:t>Disponível em: https://pubmed.ncbi.nlm.nih.gov/25212272/</w:t>
      </w:r>
    </w:p>
    <w:p w14:paraId="106BA20C" w14:textId="77777777" w:rsidR="0042283D" w:rsidRPr="00C80E26" w:rsidRDefault="0042283D" w:rsidP="006C007E">
      <w:pPr>
        <w:jc w:val="both"/>
        <w:rPr>
          <w:rFonts w:asciiTheme="minorHAnsi" w:hAnsiTheme="minorHAnsi"/>
        </w:rPr>
      </w:pPr>
    </w:p>
    <w:p w14:paraId="4EDAB6C2" w14:textId="62E3BBC4" w:rsidR="0042283D" w:rsidRPr="00C80E26" w:rsidRDefault="003F0F01" w:rsidP="0042283D">
      <w:pPr>
        <w:jc w:val="both"/>
        <w:rPr>
          <w:rFonts w:asciiTheme="minorHAnsi" w:hAnsiTheme="minorHAnsi"/>
        </w:rPr>
      </w:pPr>
      <w:r>
        <w:rPr>
          <w:rFonts w:asciiTheme="minorHAnsi" w:hAnsiTheme="minorHAnsi"/>
          <w:lang w:val="en-US"/>
        </w:rPr>
        <w:t>25</w:t>
      </w:r>
      <w:r w:rsidR="0042283D" w:rsidRPr="00C80E26">
        <w:rPr>
          <w:rFonts w:asciiTheme="minorHAnsi" w:hAnsiTheme="minorHAnsi"/>
          <w:lang w:val="en-US"/>
        </w:rPr>
        <w:t>.</w:t>
      </w:r>
      <w:r w:rsidR="009535D6" w:rsidRPr="00C80E26">
        <w:rPr>
          <w:rFonts w:asciiTheme="minorHAnsi" w:hAnsiTheme="minorHAnsi"/>
          <w:lang w:val="en-US"/>
        </w:rPr>
        <w:t xml:space="preserve"> </w:t>
      </w:r>
      <w:r w:rsidR="0042283D" w:rsidRPr="00C80E26">
        <w:rPr>
          <w:rFonts w:asciiTheme="minorHAnsi" w:hAnsiTheme="minorHAnsi"/>
          <w:lang w:val="en-US"/>
        </w:rPr>
        <w:t xml:space="preserve">Sutin AR, Stephan Y, Grzywacz JG, Robinson E, Daly M, Terracciano A. Perceived weight discrimination, changes in health, and daily stressors. </w:t>
      </w:r>
      <w:r w:rsidR="0042283D" w:rsidRPr="00C80E26">
        <w:rPr>
          <w:rFonts w:asciiTheme="minorHAnsi" w:hAnsiTheme="minorHAnsi"/>
        </w:rPr>
        <w:t>Obesity (Silver Spring). 2016; 24 (10): 2202-9.</w:t>
      </w:r>
    </w:p>
    <w:p w14:paraId="37A20D17" w14:textId="77777777" w:rsidR="0042283D" w:rsidRPr="00C80E26" w:rsidRDefault="0042283D" w:rsidP="0042283D">
      <w:pPr>
        <w:jc w:val="both"/>
        <w:rPr>
          <w:rFonts w:asciiTheme="minorHAnsi" w:hAnsiTheme="minorHAnsi"/>
        </w:rPr>
      </w:pPr>
      <w:r w:rsidRPr="00C80E26">
        <w:rPr>
          <w:rFonts w:asciiTheme="minorHAnsi" w:hAnsiTheme="minorHAnsi"/>
        </w:rPr>
        <w:t>Disponível em: https://pubmed.ncbi.nlm.nih.gov/27581053/</w:t>
      </w:r>
    </w:p>
    <w:p w14:paraId="13700A19" w14:textId="77777777" w:rsidR="000D404E" w:rsidRPr="00C80E26" w:rsidRDefault="000D404E" w:rsidP="006C007E">
      <w:pPr>
        <w:jc w:val="both"/>
        <w:rPr>
          <w:rFonts w:asciiTheme="minorHAnsi" w:hAnsiTheme="minorHAnsi"/>
        </w:rPr>
      </w:pPr>
    </w:p>
    <w:p w14:paraId="4041A675" w14:textId="0DEAE3CB" w:rsidR="00C6771C" w:rsidRPr="00C80E26" w:rsidRDefault="003F0F01" w:rsidP="006C007E">
      <w:pPr>
        <w:jc w:val="both"/>
        <w:rPr>
          <w:rFonts w:asciiTheme="minorHAnsi" w:hAnsiTheme="minorHAnsi"/>
        </w:rPr>
      </w:pPr>
      <w:r>
        <w:rPr>
          <w:rFonts w:asciiTheme="minorHAnsi" w:hAnsiTheme="minorHAnsi"/>
          <w:lang w:val="en-US"/>
        </w:rPr>
        <w:t>26</w:t>
      </w:r>
      <w:r w:rsidR="000D404E" w:rsidRPr="00C80E26">
        <w:rPr>
          <w:rFonts w:asciiTheme="minorHAnsi" w:hAnsiTheme="minorHAnsi"/>
          <w:lang w:val="en-US"/>
        </w:rPr>
        <w:t xml:space="preserve">. Jung F, Spahlholz J, Hilbert A, Riedel-Heller SG, Luck-Sikorski C. Impact of Weight-Related Discrimination, Body Dissatisfaction and Self-Stigma on the Desire to Weigh Less. </w:t>
      </w:r>
      <w:r w:rsidR="000D404E" w:rsidRPr="00C80E26">
        <w:rPr>
          <w:rFonts w:asciiTheme="minorHAnsi" w:hAnsiTheme="minorHAnsi"/>
        </w:rPr>
        <w:t>Obes Facts. 2017; 10 (2): 139-151. Disponível em: https://pubmed.ncbi.nlm.nih.gov/28434008/</w:t>
      </w:r>
    </w:p>
    <w:p w14:paraId="3A1CA1D9" w14:textId="77777777" w:rsidR="000D404E" w:rsidRPr="00C80E26" w:rsidRDefault="000D404E" w:rsidP="006C007E">
      <w:pPr>
        <w:jc w:val="both"/>
        <w:rPr>
          <w:rFonts w:asciiTheme="minorHAnsi" w:hAnsiTheme="minorHAnsi"/>
        </w:rPr>
      </w:pPr>
    </w:p>
    <w:p w14:paraId="3DA4727B" w14:textId="15CFA9B3" w:rsidR="0042283D" w:rsidRPr="00C80E26" w:rsidRDefault="003F0F01" w:rsidP="0042283D">
      <w:pPr>
        <w:jc w:val="both"/>
        <w:rPr>
          <w:rFonts w:asciiTheme="minorHAnsi" w:hAnsiTheme="minorHAnsi"/>
        </w:rPr>
      </w:pPr>
      <w:r>
        <w:rPr>
          <w:rFonts w:asciiTheme="minorHAnsi" w:hAnsiTheme="minorHAnsi"/>
          <w:lang w:val="en-US"/>
        </w:rPr>
        <w:t>27</w:t>
      </w:r>
      <w:r w:rsidR="000D404E" w:rsidRPr="00C80E26">
        <w:rPr>
          <w:rFonts w:asciiTheme="minorHAnsi" w:hAnsiTheme="minorHAnsi"/>
          <w:lang w:val="en-US"/>
        </w:rPr>
        <w:t>.</w:t>
      </w:r>
      <w:r w:rsidR="0042283D" w:rsidRPr="00C80E26">
        <w:rPr>
          <w:rFonts w:asciiTheme="minorHAnsi" w:hAnsiTheme="minorHAnsi"/>
          <w:lang w:val="en-US"/>
        </w:rPr>
        <w:t xml:space="preserve"> Jackson SE, Kirschbaum C, Steptoe A. Perceived weight discrimination and chronic biochemical stress: A population-based study using cortisol in scalp hair. </w:t>
      </w:r>
      <w:r w:rsidR="0042283D" w:rsidRPr="00C80E26">
        <w:rPr>
          <w:rFonts w:asciiTheme="minorHAnsi" w:hAnsiTheme="minorHAnsi"/>
        </w:rPr>
        <w:t>Obesity (Silver Spring). 2016; 24 (12): 2515-2521. Disponível em: https://pubmed.ncbi.nlm.nih.gov/27740706/</w:t>
      </w:r>
    </w:p>
    <w:p w14:paraId="71C8D4DD" w14:textId="77777777" w:rsidR="0042283D" w:rsidRPr="00C80E26" w:rsidRDefault="0042283D" w:rsidP="006C007E">
      <w:pPr>
        <w:jc w:val="both"/>
        <w:rPr>
          <w:rFonts w:asciiTheme="minorHAnsi" w:hAnsiTheme="minorHAnsi"/>
        </w:rPr>
      </w:pPr>
    </w:p>
    <w:p w14:paraId="182E9ACF" w14:textId="5DF11CDE" w:rsidR="0042283D" w:rsidRPr="00C80E26" w:rsidRDefault="003F0F01" w:rsidP="0042283D">
      <w:pPr>
        <w:jc w:val="both"/>
        <w:rPr>
          <w:rFonts w:asciiTheme="minorHAnsi" w:hAnsiTheme="minorHAnsi"/>
          <w:lang w:val="en-US"/>
        </w:rPr>
      </w:pPr>
      <w:r>
        <w:rPr>
          <w:rFonts w:asciiTheme="minorHAnsi" w:hAnsiTheme="minorHAnsi"/>
          <w:lang w:val="en-US"/>
        </w:rPr>
        <w:t>28</w:t>
      </w:r>
      <w:r w:rsidR="0042283D" w:rsidRPr="00C80E26">
        <w:rPr>
          <w:rFonts w:asciiTheme="minorHAnsi" w:hAnsiTheme="minorHAnsi"/>
          <w:lang w:val="en-US"/>
        </w:rPr>
        <w:t>. Vadiveloo M, Mattei J. Perceived Weight Discrimination and 10-Year Risk of Allostatic Load Among US Adults. Ann Behav Med. 2017; 51 (1): 94-104. Erratum in: Ann Behav Med. 2017; 51 (1): 105. Disponível em: https://pubmed.ncbi.nlm.nih.gov/27553775/</w:t>
      </w:r>
    </w:p>
    <w:p w14:paraId="409B0FC1" w14:textId="77777777" w:rsidR="0042283D" w:rsidRPr="00C80E26" w:rsidRDefault="0042283D" w:rsidP="006C007E">
      <w:pPr>
        <w:jc w:val="both"/>
        <w:rPr>
          <w:rFonts w:asciiTheme="minorHAnsi" w:hAnsiTheme="minorHAnsi"/>
          <w:lang w:val="en-US"/>
        </w:rPr>
      </w:pPr>
    </w:p>
    <w:p w14:paraId="3BAC5E72" w14:textId="7FDB9AB4" w:rsidR="00C6771C" w:rsidRPr="00C80E26" w:rsidRDefault="003F0F01" w:rsidP="006C007E">
      <w:pPr>
        <w:jc w:val="both"/>
        <w:rPr>
          <w:rFonts w:asciiTheme="minorHAnsi" w:hAnsiTheme="minorHAnsi"/>
        </w:rPr>
      </w:pPr>
      <w:r>
        <w:rPr>
          <w:rFonts w:asciiTheme="minorHAnsi" w:hAnsiTheme="minorHAnsi"/>
          <w:lang w:val="en-US"/>
        </w:rPr>
        <w:t>29</w:t>
      </w:r>
      <w:r w:rsidR="0042283D" w:rsidRPr="00C80E26">
        <w:rPr>
          <w:rFonts w:asciiTheme="minorHAnsi" w:hAnsiTheme="minorHAnsi"/>
          <w:lang w:val="en-US"/>
        </w:rPr>
        <w:t>.</w:t>
      </w:r>
      <w:r w:rsidR="00B47948" w:rsidRPr="00C80E26">
        <w:rPr>
          <w:rFonts w:asciiTheme="minorHAnsi" w:hAnsiTheme="minorHAnsi"/>
          <w:lang w:val="en-US"/>
        </w:rPr>
        <w:t xml:space="preserve"> Tsenkova VK, Carr D, Schoeller DA, Ryff CD. Perceived weight discrimination amplifies the link between central adiposity and nondiabetic glycemic control (HbA1c). </w:t>
      </w:r>
      <w:r w:rsidR="00B47948" w:rsidRPr="00C80E26">
        <w:rPr>
          <w:rFonts w:asciiTheme="minorHAnsi" w:hAnsiTheme="minorHAnsi"/>
        </w:rPr>
        <w:t>Ann Behav Med. 2011; 41 (2): 243-51. Disponível em: https://pubmed.ncbi.nlm.nih.gov/21136227/</w:t>
      </w:r>
    </w:p>
    <w:p w14:paraId="13DE9A58" w14:textId="77777777" w:rsidR="00B47948" w:rsidRPr="00C80E26" w:rsidRDefault="00B47948" w:rsidP="006C007E">
      <w:pPr>
        <w:jc w:val="both"/>
        <w:rPr>
          <w:rFonts w:asciiTheme="minorHAnsi" w:hAnsiTheme="minorHAnsi"/>
        </w:rPr>
      </w:pPr>
    </w:p>
    <w:p w14:paraId="2201693F" w14:textId="4EC33A50" w:rsidR="00C6771C" w:rsidRPr="00C80E26" w:rsidRDefault="003F0F01" w:rsidP="006C007E">
      <w:pPr>
        <w:jc w:val="both"/>
        <w:rPr>
          <w:rFonts w:asciiTheme="minorHAnsi" w:hAnsiTheme="minorHAnsi"/>
          <w:lang w:val="en-US"/>
        </w:rPr>
      </w:pPr>
      <w:r>
        <w:rPr>
          <w:rFonts w:asciiTheme="minorHAnsi" w:hAnsiTheme="minorHAnsi"/>
          <w:lang w:val="en-US"/>
        </w:rPr>
        <w:t>30</w:t>
      </w:r>
      <w:r w:rsidR="00B47948" w:rsidRPr="00C80E26">
        <w:rPr>
          <w:rFonts w:asciiTheme="minorHAnsi" w:hAnsiTheme="minorHAnsi"/>
          <w:lang w:val="en-US"/>
        </w:rPr>
        <w:t>. Potter L, Wallston K, Trief P, Ulbrecht J, Juth V, Smyth J. Attributing discrimination to weight: associations with well-being, self-care, and disease status in patients with type 2 diabetes mellitus. J Behav Med. 2015; 38 (6): 863-75.</w:t>
      </w:r>
    </w:p>
    <w:p w14:paraId="169279F1" w14:textId="77777777" w:rsidR="009535D6" w:rsidRPr="00C80E26" w:rsidRDefault="009535D6" w:rsidP="006C007E">
      <w:pPr>
        <w:jc w:val="both"/>
        <w:rPr>
          <w:rFonts w:asciiTheme="minorHAnsi" w:hAnsiTheme="minorHAnsi"/>
          <w:lang w:val="en-US"/>
        </w:rPr>
      </w:pPr>
    </w:p>
    <w:p w14:paraId="6A8AAC8C" w14:textId="6108639E" w:rsidR="000D404E" w:rsidRPr="00C80E26" w:rsidRDefault="003F0F01" w:rsidP="006C007E">
      <w:pPr>
        <w:jc w:val="both"/>
        <w:rPr>
          <w:rFonts w:asciiTheme="minorHAnsi" w:hAnsiTheme="minorHAnsi"/>
        </w:rPr>
      </w:pPr>
      <w:r>
        <w:rPr>
          <w:rFonts w:asciiTheme="minorHAnsi" w:hAnsiTheme="minorHAnsi"/>
          <w:lang w:val="en-US"/>
        </w:rPr>
        <w:t>31</w:t>
      </w:r>
      <w:r w:rsidR="000D404E" w:rsidRPr="00C80E26">
        <w:rPr>
          <w:rFonts w:asciiTheme="minorHAnsi" w:hAnsiTheme="minorHAnsi"/>
          <w:lang w:val="en-US"/>
        </w:rPr>
        <w:t xml:space="preserve">. Pearl RL, Wadden TA, Hopkins CM, Shaw JA, Hayes MR, Bakizada ZM, et al. Association between weight bias internalization and metabolic syndrome among treatment-seeking individuals with obesity. </w:t>
      </w:r>
      <w:r w:rsidR="000D404E" w:rsidRPr="00C80E26">
        <w:rPr>
          <w:rFonts w:asciiTheme="minorHAnsi" w:hAnsiTheme="minorHAnsi"/>
        </w:rPr>
        <w:t>Obesity (Silver Spring). 2017; 25 (2): 317-322.</w:t>
      </w:r>
    </w:p>
    <w:p w14:paraId="6F31FC9B" w14:textId="650A6A79" w:rsidR="000D404E" w:rsidRPr="00C80E26" w:rsidRDefault="000D404E" w:rsidP="006C007E">
      <w:pPr>
        <w:jc w:val="both"/>
        <w:rPr>
          <w:rFonts w:asciiTheme="minorHAnsi" w:hAnsiTheme="minorHAnsi"/>
        </w:rPr>
      </w:pPr>
      <w:r w:rsidRPr="00C80E26">
        <w:rPr>
          <w:rFonts w:asciiTheme="minorHAnsi" w:hAnsiTheme="minorHAnsi"/>
        </w:rPr>
        <w:t xml:space="preserve"> Disponível em: https://pubmed.ncbi.nlm.nih.gov/28124502/</w:t>
      </w:r>
    </w:p>
    <w:p w14:paraId="5E3BF37D" w14:textId="77777777" w:rsidR="000D404E" w:rsidRPr="00C80E26" w:rsidRDefault="000D404E" w:rsidP="006C007E">
      <w:pPr>
        <w:jc w:val="both"/>
        <w:rPr>
          <w:rFonts w:asciiTheme="minorHAnsi" w:hAnsiTheme="minorHAnsi"/>
        </w:rPr>
      </w:pPr>
    </w:p>
    <w:p w14:paraId="009E62FA" w14:textId="20F21D42" w:rsidR="009535D6" w:rsidRPr="00C80E26" w:rsidRDefault="003F0F01" w:rsidP="006C007E">
      <w:pPr>
        <w:jc w:val="both"/>
        <w:rPr>
          <w:rFonts w:asciiTheme="minorHAnsi" w:hAnsiTheme="minorHAnsi"/>
        </w:rPr>
      </w:pPr>
      <w:r>
        <w:rPr>
          <w:rFonts w:asciiTheme="minorHAnsi" w:hAnsiTheme="minorHAnsi"/>
          <w:lang w:val="en-US"/>
        </w:rPr>
        <w:t>32</w:t>
      </w:r>
      <w:r w:rsidR="009535D6" w:rsidRPr="00C80E26">
        <w:rPr>
          <w:rFonts w:asciiTheme="minorHAnsi" w:hAnsiTheme="minorHAnsi"/>
          <w:lang w:val="en-US"/>
        </w:rPr>
        <w:t xml:space="preserve">. Sutin AR, Stephan Y, Luchetti M, Terracciano A. Perceived weight discrimination and C-reactive protein. </w:t>
      </w:r>
      <w:r w:rsidR="009535D6" w:rsidRPr="00C80E26">
        <w:rPr>
          <w:rFonts w:asciiTheme="minorHAnsi" w:hAnsiTheme="minorHAnsi"/>
        </w:rPr>
        <w:t xml:space="preserve">Obesity (Silver Spring). 2014; 22 (9): 1959-61. </w:t>
      </w:r>
    </w:p>
    <w:p w14:paraId="679F9C94" w14:textId="785C1C9B" w:rsidR="00C6771C" w:rsidRPr="00C80E26" w:rsidRDefault="009535D6" w:rsidP="009535D6">
      <w:pPr>
        <w:tabs>
          <w:tab w:val="left" w:pos="7327"/>
        </w:tabs>
        <w:jc w:val="both"/>
        <w:rPr>
          <w:rFonts w:asciiTheme="minorHAnsi" w:hAnsiTheme="minorHAnsi"/>
        </w:rPr>
      </w:pPr>
      <w:r w:rsidRPr="00C80E26">
        <w:rPr>
          <w:rFonts w:asciiTheme="minorHAnsi" w:hAnsiTheme="minorHAnsi"/>
        </w:rPr>
        <w:t>Disponível em: https://pubmed.ncbi.nlm.nih.gov/24828961/</w:t>
      </w:r>
      <w:r w:rsidRPr="00C80E26">
        <w:rPr>
          <w:rFonts w:asciiTheme="minorHAnsi" w:hAnsiTheme="minorHAnsi"/>
        </w:rPr>
        <w:tab/>
      </w:r>
    </w:p>
    <w:p w14:paraId="00C25D4D" w14:textId="77777777" w:rsidR="009535D6" w:rsidRPr="00C80E26" w:rsidRDefault="009535D6" w:rsidP="006C007E">
      <w:pPr>
        <w:jc w:val="both"/>
        <w:rPr>
          <w:rFonts w:asciiTheme="minorHAnsi" w:hAnsiTheme="minorHAnsi"/>
        </w:rPr>
      </w:pPr>
    </w:p>
    <w:p w14:paraId="418D25A9" w14:textId="0E38E891" w:rsidR="00C6771C" w:rsidRPr="00C80E26" w:rsidRDefault="003F0F01" w:rsidP="006C007E">
      <w:pPr>
        <w:jc w:val="both"/>
        <w:rPr>
          <w:rFonts w:asciiTheme="minorHAnsi" w:hAnsiTheme="minorHAnsi"/>
          <w:lang w:val="en-US"/>
        </w:rPr>
      </w:pPr>
      <w:r>
        <w:rPr>
          <w:rFonts w:asciiTheme="minorHAnsi" w:hAnsiTheme="minorHAnsi"/>
          <w:lang w:val="en-US"/>
        </w:rPr>
        <w:t>33</w:t>
      </w:r>
      <w:r w:rsidR="009179FB" w:rsidRPr="00C80E26">
        <w:rPr>
          <w:rFonts w:asciiTheme="minorHAnsi" w:hAnsiTheme="minorHAnsi"/>
          <w:lang w:val="en-US"/>
        </w:rPr>
        <w:t>. Farhangi MA, Emam-Alizadeh M, Hamedi F, Janhangiry L. Weight self-stigma and its association with quality of life and psychological distress among overweight and obese women. Eat Weight Disord. 2017; 22, 451–456. Disponível em: https://pubmed.ncbi.nlm.nih.gov/27160832/</w:t>
      </w:r>
    </w:p>
    <w:p w14:paraId="050A8D0E" w14:textId="77777777" w:rsidR="00B47948" w:rsidRPr="00C80E26" w:rsidRDefault="00B47948" w:rsidP="006C007E">
      <w:pPr>
        <w:jc w:val="both"/>
        <w:rPr>
          <w:rFonts w:asciiTheme="minorHAnsi" w:hAnsiTheme="minorHAnsi"/>
          <w:lang w:val="en-US"/>
        </w:rPr>
      </w:pPr>
    </w:p>
    <w:p w14:paraId="3C11CE52" w14:textId="56D0BF81" w:rsidR="00B47948" w:rsidRPr="00C80E26" w:rsidRDefault="003F0F01" w:rsidP="006C007E">
      <w:pPr>
        <w:jc w:val="both"/>
        <w:rPr>
          <w:rFonts w:asciiTheme="minorHAnsi" w:hAnsiTheme="minorHAnsi"/>
        </w:rPr>
      </w:pPr>
      <w:r>
        <w:rPr>
          <w:rFonts w:asciiTheme="minorHAnsi" w:hAnsiTheme="minorHAnsi"/>
          <w:lang w:val="en-US"/>
        </w:rPr>
        <w:t>34</w:t>
      </w:r>
      <w:r w:rsidR="00B47948" w:rsidRPr="00C80E26">
        <w:rPr>
          <w:rFonts w:asciiTheme="minorHAnsi" w:hAnsiTheme="minorHAnsi"/>
          <w:lang w:val="en-US"/>
        </w:rPr>
        <w:t xml:space="preserve">. Hayward LE, Vartanian LR, Pinkus RT. Weight Stigma Predicts Poorer Psychological Well-Being Through Internalized Weight Bias and Maladaptive Coping Responses. </w:t>
      </w:r>
      <w:r w:rsidR="00B47948" w:rsidRPr="00C80E26">
        <w:rPr>
          <w:rFonts w:asciiTheme="minorHAnsi" w:hAnsiTheme="minorHAnsi"/>
        </w:rPr>
        <w:t>Obesity (Silver Spring). 2018; 26 (4): 755-761. Disponível em: https://pubmed.ncbi.nlm.nih.gov/29427370/</w:t>
      </w:r>
    </w:p>
    <w:p w14:paraId="1DB1C331" w14:textId="77777777" w:rsidR="00B47948" w:rsidRPr="00C80E26" w:rsidRDefault="00B47948" w:rsidP="006C007E">
      <w:pPr>
        <w:jc w:val="both"/>
        <w:rPr>
          <w:rFonts w:asciiTheme="minorHAnsi" w:hAnsiTheme="minorHAnsi"/>
        </w:rPr>
      </w:pPr>
    </w:p>
    <w:p w14:paraId="3A814B11" w14:textId="084CED42" w:rsidR="00C6771C" w:rsidRPr="00C80E26" w:rsidRDefault="003F0F01" w:rsidP="006C007E">
      <w:pPr>
        <w:jc w:val="both"/>
        <w:rPr>
          <w:rFonts w:asciiTheme="minorHAnsi" w:hAnsiTheme="minorHAnsi"/>
        </w:rPr>
      </w:pPr>
      <w:r>
        <w:rPr>
          <w:rFonts w:asciiTheme="minorHAnsi" w:hAnsiTheme="minorHAnsi"/>
          <w:lang w:val="en-US"/>
        </w:rPr>
        <w:t>35</w:t>
      </w:r>
      <w:r w:rsidR="00B47948" w:rsidRPr="00C80E26">
        <w:rPr>
          <w:rFonts w:asciiTheme="minorHAnsi" w:hAnsiTheme="minorHAnsi"/>
          <w:lang w:val="en-US"/>
        </w:rPr>
        <w:t xml:space="preserve">. Sutin AR, Stephan Y, Terracciano A. Weight Discrimination and Risk of Mortality. </w:t>
      </w:r>
      <w:r w:rsidR="00B47948" w:rsidRPr="00C80E26">
        <w:rPr>
          <w:rFonts w:asciiTheme="minorHAnsi" w:hAnsiTheme="minorHAnsi"/>
        </w:rPr>
        <w:t>Psychol Sci. 2015; 26 (11): 1803-11. Disponível em: https://pubmed.ncbi.nlm.nih.gov/26420442/</w:t>
      </w:r>
    </w:p>
    <w:p w14:paraId="2800905B" w14:textId="77777777" w:rsidR="00B47948" w:rsidRPr="00C80E26" w:rsidRDefault="00B47948" w:rsidP="006C007E">
      <w:pPr>
        <w:jc w:val="both"/>
        <w:rPr>
          <w:rFonts w:asciiTheme="minorHAnsi" w:hAnsiTheme="minorHAnsi"/>
        </w:rPr>
      </w:pPr>
    </w:p>
    <w:p w14:paraId="7A13B593" w14:textId="7197673B" w:rsidR="00CB11E1" w:rsidRPr="00C80E26" w:rsidRDefault="003F0F01" w:rsidP="00CB11E1">
      <w:pPr>
        <w:rPr>
          <w:rFonts w:asciiTheme="minorHAnsi" w:hAnsiTheme="minorHAnsi"/>
        </w:rPr>
      </w:pPr>
      <w:r>
        <w:rPr>
          <w:rFonts w:asciiTheme="minorHAnsi" w:hAnsiTheme="minorHAnsi"/>
          <w:lang w:val="en-US"/>
        </w:rPr>
        <w:t>36</w:t>
      </w:r>
      <w:r w:rsidR="00B47948" w:rsidRPr="00C80E26">
        <w:rPr>
          <w:rFonts w:asciiTheme="minorHAnsi" w:hAnsiTheme="minorHAnsi"/>
          <w:lang w:val="en-US"/>
        </w:rPr>
        <w:t xml:space="preserve">. </w:t>
      </w:r>
      <w:r w:rsidR="00CB11E1" w:rsidRPr="00C80E26">
        <w:rPr>
          <w:rFonts w:asciiTheme="minorHAnsi" w:hAnsiTheme="minorHAnsi"/>
          <w:lang w:val="en-US"/>
        </w:rPr>
        <w:t xml:space="preserve">Foster GD, Wadden TA, Makris AP, Davidson D, Sanderson RS, Allison DB, Kessler A. Primary care physicians' attitudes about obesity and its treatment. </w:t>
      </w:r>
      <w:r w:rsidR="00CB11E1" w:rsidRPr="00C80E26">
        <w:rPr>
          <w:rFonts w:asciiTheme="minorHAnsi" w:hAnsiTheme="minorHAnsi"/>
        </w:rPr>
        <w:t>Obes Res. 2003; 11 (10): 1168-1177.</w:t>
      </w:r>
    </w:p>
    <w:p w14:paraId="126453DA" w14:textId="6E373049" w:rsidR="00C6771C" w:rsidRPr="00C80E26" w:rsidRDefault="00CB11E1" w:rsidP="00CB11E1">
      <w:pPr>
        <w:rPr>
          <w:rFonts w:asciiTheme="minorHAnsi" w:hAnsiTheme="minorHAnsi"/>
        </w:rPr>
      </w:pPr>
      <w:r w:rsidRPr="00C80E26">
        <w:rPr>
          <w:rFonts w:asciiTheme="minorHAnsi" w:hAnsiTheme="minorHAnsi"/>
        </w:rPr>
        <w:t>Disponivel em: https://pubmed.ncbi.nlm.nih.gov/14569041/</w:t>
      </w:r>
    </w:p>
    <w:p w14:paraId="55A42104" w14:textId="77777777" w:rsidR="00B47948" w:rsidRPr="00C80E26" w:rsidRDefault="00B47948" w:rsidP="006C007E">
      <w:pPr>
        <w:jc w:val="both"/>
        <w:rPr>
          <w:rFonts w:asciiTheme="minorHAnsi" w:hAnsiTheme="minorHAnsi"/>
        </w:rPr>
      </w:pPr>
    </w:p>
    <w:p w14:paraId="06F569C6" w14:textId="7B968AD3" w:rsidR="00CB11E1" w:rsidRPr="00C80E26" w:rsidRDefault="003F0F01" w:rsidP="006C007E">
      <w:pPr>
        <w:jc w:val="both"/>
        <w:rPr>
          <w:rFonts w:asciiTheme="minorHAnsi" w:hAnsiTheme="minorHAnsi"/>
        </w:rPr>
      </w:pPr>
      <w:r>
        <w:rPr>
          <w:rFonts w:asciiTheme="minorHAnsi" w:hAnsiTheme="minorHAnsi"/>
          <w:lang w:val="en-US"/>
        </w:rPr>
        <w:t>37</w:t>
      </w:r>
      <w:r w:rsidR="00CB11E1" w:rsidRPr="00C80E26">
        <w:rPr>
          <w:rFonts w:asciiTheme="minorHAnsi" w:hAnsiTheme="minorHAnsi"/>
          <w:lang w:val="en-US"/>
        </w:rPr>
        <w:t xml:space="preserve">. Segal NL, Allison DB. Twins and virtual twins: bases of relative body weight revisited. </w:t>
      </w:r>
      <w:r w:rsidR="00CB11E1" w:rsidRPr="00C80E26">
        <w:rPr>
          <w:rFonts w:asciiTheme="minorHAnsi" w:hAnsiTheme="minorHAnsi"/>
        </w:rPr>
        <w:t xml:space="preserve">Int J Obes Relat Metab Disord. 2002; 26 (4): 437-441. </w:t>
      </w:r>
    </w:p>
    <w:p w14:paraId="2648A1A8" w14:textId="0FE7774C" w:rsidR="00C6771C" w:rsidRPr="00C80E26" w:rsidRDefault="00CB11E1" w:rsidP="006C007E">
      <w:pPr>
        <w:jc w:val="both"/>
        <w:rPr>
          <w:rFonts w:asciiTheme="minorHAnsi" w:hAnsiTheme="minorHAnsi"/>
        </w:rPr>
      </w:pPr>
      <w:r w:rsidRPr="00C80E26">
        <w:rPr>
          <w:rFonts w:asciiTheme="minorHAnsi" w:hAnsiTheme="minorHAnsi"/>
        </w:rPr>
        <w:t>Disponível em: https://pubmed.ncbi.nlm.nih.gov/12075568/</w:t>
      </w:r>
    </w:p>
    <w:p w14:paraId="32322DD0" w14:textId="4292142F" w:rsidR="00C6771C" w:rsidRPr="00C80E26" w:rsidRDefault="00C6771C" w:rsidP="006C007E">
      <w:pPr>
        <w:jc w:val="both"/>
        <w:rPr>
          <w:rFonts w:asciiTheme="minorHAnsi" w:hAnsiTheme="minorHAnsi"/>
        </w:rPr>
      </w:pPr>
    </w:p>
    <w:p w14:paraId="7D1171C4" w14:textId="3B3F16A7" w:rsidR="00F52760" w:rsidRPr="00C80E26" w:rsidRDefault="003F0F01" w:rsidP="001859BE">
      <w:pPr>
        <w:jc w:val="both"/>
        <w:rPr>
          <w:rFonts w:asciiTheme="minorHAnsi" w:hAnsiTheme="minorHAnsi"/>
        </w:rPr>
      </w:pPr>
      <w:r>
        <w:rPr>
          <w:rFonts w:asciiTheme="minorHAnsi" w:hAnsiTheme="minorHAnsi"/>
        </w:rPr>
        <w:t>38</w:t>
      </w:r>
      <w:r w:rsidR="00CB11E1" w:rsidRPr="00C80E26">
        <w:rPr>
          <w:rFonts w:asciiTheme="minorHAnsi" w:hAnsiTheme="minorHAnsi"/>
        </w:rPr>
        <w:t>.</w:t>
      </w:r>
      <w:r w:rsidR="001859BE" w:rsidRPr="00C80E26">
        <w:t xml:space="preserve"> </w:t>
      </w:r>
      <w:r w:rsidR="001859BE" w:rsidRPr="00C80E26">
        <w:rPr>
          <w:rFonts w:asciiTheme="minorHAnsi" w:hAnsiTheme="minorHAnsi"/>
        </w:rPr>
        <w:t>Wanderley EN, Ferreira VA. Obesidade: uma perspectiva plural. Cien Sau</w:t>
      </w:r>
      <w:r w:rsidR="00F52760" w:rsidRPr="00C80E26">
        <w:rPr>
          <w:rFonts w:asciiTheme="minorHAnsi" w:hAnsiTheme="minorHAnsi"/>
        </w:rPr>
        <w:t xml:space="preserve">de Colet 2010; 15 (1): 185-194. Disponível </w:t>
      </w:r>
      <w:r w:rsidR="001859BE" w:rsidRPr="00C80E26">
        <w:rPr>
          <w:rFonts w:asciiTheme="minorHAnsi" w:hAnsiTheme="minorHAnsi"/>
        </w:rPr>
        <w:t>em:</w:t>
      </w:r>
    </w:p>
    <w:p w14:paraId="5DE04EEF" w14:textId="21467061" w:rsidR="001859BE" w:rsidRPr="00C80E26" w:rsidRDefault="00F52760" w:rsidP="001859BE">
      <w:pPr>
        <w:jc w:val="both"/>
        <w:rPr>
          <w:rFonts w:asciiTheme="minorHAnsi" w:hAnsiTheme="minorHAnsi"/>
        </w:rPr>
      </w:pPr>
      <w:r w:rsidRPr="00C80E26">
        <w:rPr>
          <w:rFonts w:asciiTheme="minorHAnsi" w:hAnsiTheme="minorHAnsi"/>
        </w:rPr>
        <w:t xml:space="preserve"> https://www.scielo.br/scielo.php?script=sci_arttext&amp;pid=S1413-81232010000100024</w:t>
      </w:r>
    </w:p>
    <w:p w14:paraId="01410FBA" w14:textId="77777777" w:rsidR="001859BE" w:rsidRPr="00C80E26" w:rsidRDefault="001859BE" w:rsidP="001859BE">
      <w:pPr>
        <w:jc w:val="both"/>
        <w:rPr>
          <w:rFonts w:asciiTheme="minorHAnsi" w:hAnsiTheme="minorHAnsi"/>
        </w:rPr>
      </w:pPr>
    </w:p>
    <w:p w14:paraId="2C24C80F" w14:textId="15373D73" w:rsidR="0042283D" w:rsidRDefault="003F0F01" w:rsidP="001859BE">
      <w:pPr>
        <w:jc w:val="both"/>
        <w:rPr>
          <w:rFonts w:asciiTheme="minorHAnsi" w:hAnsiTheme="minorHAnsi"/>
        </w:rPr>
      </w:pPr>
      <w:r>
        <w:rPr>
          <w:rFonts w:asciiTheme="minorHAnsi" w:hAnsiTheme="minorHAnsi"/>
        </w:rPr>
        <w:t>39</w:t>
      </w:r>
      <w:r w:rsidR="001859BE" w:rsidRPr="00C80E26">
        <w:rPr>
          <w:rFonts w:asciiTheme="minorHAnsi" w:hAnsiTheme="minorHAnsi"/>
        </w:rPr>
        <w:t>. Frozi DS, Elias RC, Fonseca ABC. Qual é o lugar da multidimensionalidade dos alimentos na formação e prática educativa do nutricionista? Colóquio Educação, Alimentação e Cultura. Rio de Janeiro: UFRJ; 2010.</w:t>
      </w:r>
    </w:p>
    <w:p w14:paraId="033D24FF" w14:textId="77777777" w:rsidR="003F0F01" w:rsidRDefault="003F0F01" w:rsidP="001859BE">
      <w:pPr>
        <w:jc w:val="both"/>
        <w:rPr>
          <w:rFonts w:asciiTheme="minorHAnsi" w:hAnsiTheme="minorHAnsi"/>
        </w:rPr>
      </w:pPr>
    </w:p>
    <w:p w14:paraId="5B91D657" w14:textId="77777777" w:rsidR="003F0F01" w:rsidRPr="003F0F01" w:rsidRDefault="003F0F01" w:rsidP="003F0F01">
      <w:pPr>
        <w:jc w:val="both"/>
        <w:rPr>
          <w:rFonts w:asciiTheme="minorHAnsi" w:hAnsiTheme="minorHAnsi"/>
        </w:rPr>
      </w:pPr>
      <w:r w:rsidRPr="003F0F01">
        <w:rPr>
          <w:rFonts w:asciiTheme="minorHAnsi" w:hAnsiTheme="minorHAnsi"/>
        </w:rPr>
        <w:t xml:space="preserve">40. </w:t>
      </w:r>
      <w:r w:rsidRPr="003F0F01">
        <w:rPr>
          <w:rFonts w:asciiTheme="minorHAnsi" w:hAnsiTheme="minorHAnsi"/>
          <w:lang w:val="en-US"/>
        </w:rPr>
        <w:t xml:space="preserve">Sutin AR, Robinson E, Daly M, Gerend MA, Stephan Y, Luchetti M, et al. BMI, Weight Discrimination, and Psychological, Behavioral, and Interpersonal Responses to the Coronavirus Pandemic. </w:t>
      </w:r>
      <w:r w:rsidRPr="003F0F01">
        <w:rPr>
          <w:rFonts w:asciiTheme="minorHAnsi" w:hAnsiTheme="minorHAnsi"/>
        </w:rPr>
        <w:t xml:space="preserve">Obesity (Silver Spring). 2020; 28 (9): 1590-1594. </w:t>
      </w:r>
    </w:p>
    <w:p w14:paraId="04D8BFCB" w14:textId="77777777" w:rsidR="003F0F01" w:rsidRPr="003F0F01" w:rsidRDefault="003F0F01" w:rsidP="003F0F01">
      <w:pPr>
        <w:jc w:val="both"/>
        <w:rPr>
          <w:rFonts w:asciiTheme="minorHAnsi" w:hAnsiTheme="minorHAnsi"/>
        </w:rPr>
      </w:pPr>
      <w:r w:rsidRPr="003F0F01">
        <w:rPr>
          <w:rFonts w:asciiTheme="minorHAnsi" w:hAnsiTheme="minorHAnsi"/>
        </w:rPr>
        <w:t>Disponível em: https://pubmed.ncbi.nlm.nih.gov/32445496/</w:t>
      </w:r>
    </w:p>
    <w:p w14:paraId="77E92E59" w14:textId="77777777" w:rsidR="001859BE" w:rsidRPr="00C80E26" w:rsidRDefault="001859BE" w:rsidP="00CB11E1">
      <w:pPr>
        <w:jc w:val="both"/>
        <w:rPr>
          <w:rFonts w:asciiTheme="minorHAnsi" w:hAnsiTheme="minorHAnsi"/>
        </w:rPr>
      </w:pPr>
    </w:p>
    <w:p w14:paraId="379E922F" w14:textId="560262EB" w:rsidR="00CB11E1" w:rsidRPr="00C80E26" w:rsidRDefault="005A6284" w:rsidP="00CB11E1">
      <w:pPr>
        <w:jc w:val="both"/>
        <w:rPr>
          <w:rFonts w:asciiTheme="minorHAnsi" w:hAnsiTheme="minorHAnsi"/>
        </w:rPr>
      </w:pPr>
      <w:r w:rsidRPr="00C80E26">
        <w:rPr>
          <w:rFonts w:asciiTheme="minorHAnsi" w:hAnsiTheme="minorHAnsi"/>
        </w:rPr>
        <w:t>41</w:t>
      </w:r>
      <w:r w:rsidR="001859BE" w:rsidRPr="00C80E26">
        <w:rPr>
          <w:rFonts w:asciiTheme="minorHAnsi" w:hAnsiTheme="minorHAnsi"/>
        </w:rPr>
        <w:t xml:space="preserve">. </w:t>
      </w:r>
      <w:r w:rsidR="00CB11E1" w:rsidRPr="00C80E26">
        <w:rPr>
          <w:rFonts w:asciiTheme="minorHAnsi" w:hAnsiTheme="minorHAnsi"/>
        </w:rPr>
        <w:t>Malavazos AE, Corsi Romanelli MM, Bandera F, Iacobellis G. Targeting the Adipose Tissue in COVID-19. O</w:t>
      </w:r>
      <w:r w:rsidR="000465D6" w:rsidRPr="00C80E26">
        <w:rPr>
          <w:rFonts w:asciiTheme="minorHAnsi" w:hAnsiTheme="minorHAnsi"/>
        </w:rPr>
        <w:t>besity (Silver Spring). 2020</w:t>
      </w:r>
      <w:r w:rsidR="00CB11E1" w:rsidRPr="00C80E26">
        <w:rPr>
          <w:rFonts w:asciiTheme="minorHAnsi" w:hAnsiTheme="minorHAnsi"/>
        </w:rPr>
        <w:t>;</w:t>
      </w:r>
      <w:r w:rsidR="000465D6" w:rsidRPr="00C80E26">
        <w:rPr>
          <w:rFonts w:asciiTheme="minorHAnsi" w:hAnsiTheme="minorHAnsi"/>
        </w:rPr>
        <w:t xml:space="preserve"> </w:t>
      </w:r>
      <w:r w:rsidR="00CB11E1" w:rsidRPr="00C80E26">
        <w:rPr>
          <w:rFonts w:asciiTheme="minorHAnsi" w:hAnsiTheme="minorHAnsi"/>
        </w:rPr>
        <w:t>28</w:t>
      </w:r>
      <w:r w:rsidR="000465D6" w:rsidRPr="00C80E26">
        <w:rPr>
          <w:rFonts w:asciiTheme="minorHAnsi" w:hAnsiTheme="minorHAnsi"/>
        </w:rPr>
        <w:t xml:space="preserve"> </w:t>
      </w:r>
      <w:r w:rsidR="00CB11E1" w:rsidRPr="00C80E26">
        <w:rPr>
          <w:rFonts w:asciiTheme="minorHAnsi" w:hAnsiTheme="minorHAnsi"/>
        </w:rPr>
        <w:t>(7):</w:t>
      </w:r>
      <w:r w:rsidR="000465D6" w:rsidRPr="00C80E26">
        <w:rPr>
          <w:rFonts w:asciiTheme="minorHAnsi" w:hAnsiTheme="minorHAnsi"/>
        </w:rPr>
        <w:t xml:space="preserve"> </w:t>
      </w:r>
      <w:r w:rsidR="00CB11E1" w:rsidRPr="00C80E26">
        <w:rPr>
          <w:rFonts w:asciiTheme="minorHAnsi" w:hAnsiTheme="minorHAnsi"/>
        </w:rPr>
        <w:t>1178-1179. Disponível em:</w:t>
      </w:r>
      <w:r w:rsidR="000465D6" w:rsidRPr="00C80E26">
        <w:rPr>
          <w:rFonts w:asciiTheme="minorHAnsi" w:hAnsiTheme="minorHAnsi"/>
        </w:rPr>
        <w:t xml:space="preserve"> https://pubmed.ncbi.nlm.nih.gov/32314871/</w:t>
      </w:r>
    </w:p>
    <w:p w14:paraId="065BB6EF" w14:textId="77777777" w:rsidR="001859BE" w:rsidRPr="00C80E26" w:rsidRDefault="001859BE" w:rsidP="006C007E">
      <w:pPr>
        <w:jc w:val="both"/>
        <w:rPr>
          <w:rFonts w:asciiTheme="minorHAnsi" w:hAnsiTheme="minorHAnsi"/>
        </w:rPr>
      </w:pPr>
    </w:p>
    <w:p w14:paraId="30018648" w14:textId="057DF17A" w:rsidR="00C6771C" w:rsidRDefault="005A6284" w:rsidP="006C007E">
      <w:pPr>
        <w:jc w:val="both"/>
        <w:rPr>
          <w:rFonts w:asciiTheme="minorHAnsi" w:hAnsiTheme="minorHAnsi"/>
        </w:rPr>
      </w:pPr>
      <w:r w:rsidRPr="00C80E26">
        <w:rPr>
          <w:rFonts w:asciiTheme="minorHAnsi" w:hAnsiTheme="minorHAnsi"/>
          <w:lang w:val="en-US"/>
        </w:rPr>
        <w:t>42</w:t>
      </w:r>
      <w:r w:rsidR="00CB11E1" w:rsidRPr="00C80E26">
        <w:rPr>
          <w:rFonts w:asciiTheme="minorHAnsi" w:hAnsiTheme="minorHAnsi"/>
          <w:lang w:val="en-US"/>
        </w:rPr>
        <w:t>. Lighter J, Phillips M, Hochman S, Sterling S, Johnson D, Francois F, Stachel A. Obesity in Patients Younger Than 60 Years Is a Risk Factor for COVID-19 Hospital Admi</w:t>
      </w:r>
      <w:r w:rsidR="000465D6" w:rsidRPr="00C80E26">
        <w:rPr>
          <w:rFonts w:asciiTheme="minorHAnsi" w:hAnsiTheme="minorHAnsi"/>
          <w:lang w:val="en-US"/>
        </w:rPr>
        <w:t xml:space="preserve">ssion. </w:t>
      </w:r>
      <w:r w:rsidR="000465D6" w:rsidRPr="00C80E26">
        <w:rPr>
          <w:rFonts w:asciiTheme="minorHAnsi" w:hAnsiTheme="minorHAnsi"/>
        </w:rPr>
        <w:t>Clin Infect Dis. 2020</w:t>
      </w:r>
      <w:r w:rsidR="00CB11E1" w:rsidRPr="00C80E26">
        <w:rPr>
          <w:rFonts w:asciiTheme="minorHAnsi" w:hAnsiTheme="minorHAnsi"/>
        </w:rPr>
        <w:t>;</w:t>
      </w:r>
      <w:r w:rsidR="000465D6" w:rsidRPr="00C80E26">
        <w:rPr>
          <w:rFonts w:asciiTheme="minorHAnsi" w:hAnsiTheme="minorHAnsi"/>
        </w:rPr>
        <w:t xml:space="preserve"> </w:t>
      </w:r>
      <w:r w:rsidR="00CB11E1" w:rsidRPr="00C80E26">
        <w:rPr>
          <w:rFonts w:asciiTheme="minorHAnsi" w:hAnsiTheme="minorHAnsi"/>
        </w:rPr>
        <w:t>71</w:t>
      </w:r>
      <w:r w:rsidR="000465D6" w:rsidRPr="00C80E26">
        <w:rPr>
          <w:rFonts w:asciiTheme="minorHAnsi" w:hAnsiTheme="minorHAnsi"/>
        </w:rPr>
        <w:t xml:space="preserve"> </w:t>
      </w:r>
      <w:r w:rsidR="00CB11E1" w:rsidRPr="00C80E26">
        <w:rPr>
          <w:rFonts w:asciiTheme="minorHAnsi" w:hAnsiTheme="minorHAnsi"/>
        </w:rPr>
        <w:t>(15):</w:t>
      </w:r>
      <w:r w:rsidR="000465D6" w:rsidRPr="00C80E26">
        <w:rPr>
          <w:rFonts w:asciiTheme="minorHAnsi" w:hAnsiTheme="minorHAnsi"/>
        </w:rPr>
        <w:t xml:space="preserve"> </w:t>
      </w:r>
      <w:r w:rsidR="00CB11E1" w:rsidRPr="00C80E26">
        <w:rPr>
          <w:rFonts w:asciiTheme="minorHAnsi" w:hAnsiTheme="minorHAnsi"/>
        </w:rPr>
        <w:t>896-897.</w:t>
      </w:r>
      <w:r w:rsidR="000465D6" w:rsidRPr="00C80E26">
        <w:rPr>
          <w:rFonts w:asciiTheme="minorHAnsi" w:hAnsiTheme="minorHAnsi"/>
        </w:rPr>
        <w:t xml:space="preserve"> Disponível em: https://pubmed.ncbi.nlm.nih.gov/32271368/</w:t>
      </w:r>
    </w:p>
    <w:p w14:paraId="76EF026C" w14:textId="77777777" w:rsidR="00DB5B12" w:rsidRDefault="00DB5B12" w:rsidP="006C007E">
      <w:pPr>
        <w:jc w:val="both"/>
        <w:rPr>
          <w:rFonts w:asciiTheme="minorHAnsi" w:hAnsiTheme="minorHAnsi"/>
        </w:rPr>
      </w:pPr>
    </w:p>
    <w:p w14:paraId="7AE857CC" w14:textId="77777777" w:rsidR="00DB5B12" w:rsidRPr="00C80E26" w:rsidRDefault="00DB5B12" w:rsidP="006C007E">
      <w:pPr>
        <w:jc w:val="both"/>
        <w:rPr>
          <w:rFonts w:asciiTheme="minorHAnsi" w:hAnsiTheme="minorHAnsi"/>
        </w:rPr>
      </w:pPr>
    </w:p>
    <w:p w14:paraId="7CD30037" w14:textId="77777777" w:rsidR="00C6771C" w:rsidRPr="00C80E26" w:rsidRDefault="00C6771C" w:rsidP="006C007E">
      <w:pPr>
        <w:jc w:val="both"/>
        <w:rPr>
          <w:rFonts w:asciiTheme="minorHAnsi" w:hAnsiTheme="minorHAnsi"/>
        </w:rPr>
      </w:pPr>
    </w:p>
    <w:p w14:paraId="3DCE27D7" w14:textId="77777777" w:rsidR="006C007E" w:rsidRPr="00C80E26" w:rsidRDefault="006C007E" w:rsidP="006C007E">
      <w:pPr>
        <w:spacing w:line="360" w:lineRule="auto"/>
        <w:jc w:val="both"/>
        <w:rPr>
          <w:rFonts w:asciiTheme="minorHAnsi" w:hAnsiTheme="minorHAnsi"/>
        </w:rPr>
      </w:pPr>
    </w:p>
    <w:p w14:paraId="7A611A5F" w14:textId="77777777" w:rsidR="00233A52" w:rsidRPr="00C80E26" w:rsidRDefault="00233A52" w:rsidP="009C0FCE">
      <w:pPr>
        <w:spacing w:line="360" w:lineRule="auto"/>
        <w:ind w:firstLine="567"/>
        <w:jc w:val="both"/>
        <w:rPr>
          <w:rFonts w:asciiTheme="minorHAnsi" w:hAnsiTheme="minorHAnsi"/>
        </w:rPr>
      </w:pPr>
    </w:p>
    <w:p w14:paraId="7A3D9E3A" w14:textId="77777777" w:rsidR="00233A52" w:rsidRPr="00C80E26" w:rsidRDefault="00233A52" w:rsidP="009C0FCE">
      <w:pPr>
        <w:spacing w:line="360" w:lineRule="auto"/>
        <w:ind w:firstLine="567"/>
        <w:jc w:val="both"/>
        <w:rPr>
          <w:rFonts w:asciiTheme="minorHAnsi" w:hAnsiTheme="minorHAnsi"/>
        </w:rPr>
      </w:pPr>
    </w:p>
    <w:p w14:paraId="2460C87C" w14:textId="77777777" w:rsidR="00BB7CF0" w:rsidRPr="00C80E26" w:rsidRDefault="00BB7CF0" w:rsidP="009C0FCE">
      <w:pPr>
        <w:spacing w:line="360" w:lineRule="auto"/>
        <w:ind w:firstLine="567"/>
        <w:jc w:val="both"/>
        <w:rPr>
          <w:rFonts w:asciiTheme="minorHAnsi" w:hAnsiTheme="minorHAnsi"/>
        </w:rPr>
      </w:pPr>
    </w:p>
    <w:p w14:paraId="72382907" w14:textId="77777777" w:rsidR="008B7382" w:rsidRPr="00C80E26" w:rsidRDefault="008B7382" w:rsidP="0002771E">
      <w:pPr>
        <w:rPr>
          <w:rFonts w:asciiTheme="minorHAnsi" w:hAnsiTheme="minorHAnsi"/>
          <w:b/>
          <w:bCs/>
        </w:rPr>
      </w:pPr>
    </w:p>
    <w:p w14:paraId="05CEB49E" w14:textId="77777777" w:rsidR="006806AD" w:rsidRPr="00C80E26" w:rsidRDefault="006806AD" w:rsidP="006806AD">
      <w:pPr>
        <w:spacing w:line="360" w:lineRule="auto"/>
        <w:ind w:firstLine="567"/>
        <w:jc w:val="both"/>
        <w:rPr>
          <w:rFonts w:asciiTheme="minorHAnsi" w:hAnsiTheme="minorHAnsi"/>
        </w:rPr>
      </w:pPr>
    </w:p>
    <w:p w14:paraId="3ED3723B" w14:textId="035DD97C" w:rsidR="00870020" w:rsidRPr="00C80E26" w:rsidRDefault="00870020" w:rsidP="00870020">
      <w:pPr>
        <w:jc w:val="both"/>
        <w:rPr>
          <w:rFonts w:asciiTheme="minorHAnsi" w:hAnsiTheme="minorHAnsi"/>
        </w:rPr>
      </w:pPr>
    </w:p>
    <w:sectPr w:rsidR="00870020" w:rsidRPr="00C80E26" w:rsidSect="00DA601E">
      <w:headerReference w:type="default" r:id="rId12"/>
      <w:footerReference w:type="even" r:id="rId13"/>
      <w:footerReference w:type="default" r:id="rId14"/>
      <w:headerReference w:type="first" r:id="rId15"/>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C9EB" w14:textId="77777777" w:rsidR="00820BF1" w:rsidRDefault="00820BF1" w:rsidP="0002771E">
      <w:r>
        <w:separator/>
      </w:r>
    </w:p>
  </w:endnote>
  <w:endnote w:type="continuationSeparator" w:id="0">
    <w:p w14:paraId="467F88F8" w14:textId="77777777" w:rsidR="00820BF1" w:rsidRDefault="00820BF1" w:rsidP="000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D330" w14:textId="77777777" w:rsidR="00476FD0" w:rsidRPr="00A50970" w:rsidRDefault="00476FD0" w:rsidP="00105467">
    <w:pPr>
      <w:pStyle w:val="BasicParagraph"/>
      <w:jc w:val="right"/>
      <w:rPr>
        <w:rFonts w:ascii="MyriadPro-It" w:hAnsi="MyriadPro-It" w:cs="MyriadPro-It"/>
        <w:i/>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0ECD" w14:textId="77777777" w:rsidR="00476FD0" w:rsidRDefault="00476FD0" w:rsidP="00105467">
    <w:pPr>
      <w:pStyle w:val="BasicParagraph"/>
      <w:jc w:val="right"/>
      <w:rPr>
        <w:rFonts w:ascii="MyriadPro-It" w:hAnsi="MyriadPro-It" w:cs="MyriadPro-It"/>
        <w:i/>
        <w:iCs/>
        <w:sz w:val="16"/>
        <w:szCs w:val="16"/>
      </w:rPr>
    </w:pPr>
  </w:p>
  <w:p w14:paraId="5F088DA3" w14:textId="77777777" w:rsidR="00476FD0" w:rsidRDefault="00476FD0" w:rsidP="00105467">
    <w:pPr>
      <w:pStyle w:val="BasicParagraph"/>
      <w:rPr>
        <w:rFonts w:ascii="MyriadPro-It" w:hAnsi="MyriadPro-It" w:cs="MyriadPro-It"/>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86AFE" w14:textId="77777777" w:rsidR="00820BF1" w:rsidRDefault="00820BF1" w:rsidP="0002771E">
      <w:r>
        <w:separator/>
      </w:r>
    </w:p>
  </w:footnote>
  <w:footnote w:type="continuationSeparator" w:id="0">
    <w:p w14:paraId="574675C8" w14:textId="77777777" w:rsidR="00820BF1" w:rsidRDefault="00820BF1" w:rsidP="0002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635C" w14:textId="77777777" w:rsidR="00476FD0" w:rsidRPr="00206124" w:rsidRDefault="00476FD0" w:rsidP="00105467">
    <w:pPr>
      <w:pStyle w:val="Cabealho"/>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829D" w14:textId="77777777" w:rsidR="00476FD0" w:rsidRDefault="00476FD0">
    <w:pPr>
      <w:pStyle w:val="Cabealho"/>
    </w:pPr>
    <w:r w:rsidRPr="00241B9F">
      <w:rPr>
        <w:noProof/>
      </w:rPr>
      <w:drawing>
        <wp:inline distT="0" distB="0" distL="0" distR="0" wp14:anchorId="05214113" wp14:editId="67CA3357">
          <wp:extent cx="2455545" cy="793750"/>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545" cy="793750"/>
                  </a:xfrm>
                  <a:prstGeom prst="rect">
                    <a:avLst/>
                  </a:prstGeom>
                  <a:noFill/>
                  <a:ln>
                    <a:noFill/>
                  </a:ln>
                </pic:spPr>
              </pic:pic>
            </a:graphicData>
          </a:graphic>
        </wp:inline>
      </w:drawing>
    </w:r>
  </w:p>
  <w:p w14:paraId="58A77CFA" w14:textId="77777777" w:rsidR="00476FD0" w:rsidRDefault="00476F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D5B"/>
    <w:multiLevelType w:val="hybridMultilevel"/>
    <w:tmpl w:val="FCF27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207DBD"/>
    <w:multiLevelType w:val="hybridMultilevel"/>
    <w:tmpl w:val="0A9C6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11675A"/>
    <w:multiLevelType w:val="hybridMultilevel"/>
    <w:tmpl w:val="892E3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577151"/>
    <w:multiLevelType w:val="multilevel"/>
    <w:tmpl w:val="262A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4B014D"/>
    <w:multiLevelType w:val="hybridMultilevel"/>
    <w:tmpl w:val="161CA2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0F0EFA"/>
    <w:multiLevelType w:val="multilevel"/>
    <w:tmpl w:val="879CC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93328"/>
    <w:multiLevelType w:val="hybridMultilevel"/>
    <w:tmpl w:val="A07E6E3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F9C777E"/>
    <w:multiLevelType w:val="hybridMultilevel"/>
    <w:tmpl w:val="5F98C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D87A31"/>
    <w:multiLevelType w:val="hybridMultilevel"/>
    <w:tmpl w:val="0A606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A56001"/>
    <w:multiLevelType w:val="hybridMultilevel"/>
    <w:tmpl w:val="89143C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F144FA9"/>
    <w:multiLevelType w:val="multilevel"/>
    <w:tmpl w:val="BE4AC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97103E"/>
    <w:multiLevelType w:val="multilevel"/>
    <w:tmpl w:val="0A9C6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9"/>
  </w:num>
  <w:num w:numId="6">
    <w:abstractNumId w:val="11"/>
  </w:num>
  <w:num w:numId="7">
    <w:abstractNumId w:val="4"/>
  </w:num>
  <w:num w:numId="8">
    <w:abstractNumId w:val="6"/>
  </w:num>
  <w:num w:numId="9">
    <w:abstractNumId w:val="3"/>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E"/>
    <w:rsid w:val="00011D88"/>
    <w:rsid w:val="00020060"/>
    <w:rsid w:val="00023B02"/>
    <w:rsid w:val="00026005"/>
    <w:rsid w:val="0002771E"/>
    <w:rsid w:val="00032CE6"/>
    <w:rsid w:val="000465D6"/>
    <w:rsid w:val="000721C2"/>
    <w:rsid w:val="000736BD"/>
    <w:rsid w:val="00083B72"/>
    <w:rsid w:val="000843E0"/>
    <w:rsid w:val="0008472C"/>
    <w:rsid w:val="0008604F"/>
    <w:rsid w:val="000B5065"/>
    <w:rsid w:val="000B57DF"/>
    <w:rsid w:val="000D404E"/>
    <w:rsid w:val="000E45DD"/>
    <w:rsid w:val="000E5DCF"/>
    <w:rsid w:val="000F4FF3"/>
    <w:rsid w:val="00105467"/>
    <w:rsid w:val="00105D8D"/>
    <w:rsid w:val="00125A98"/>
    <w:rsid w:val="0012772E"/>
    <w:rsid w:val="00141A29"/>
    <w:rsid w:val="00142642"/>
    <w:rsid w:val="001520C9"/>
    <w:rsid w:val="00165A4E"/>
    <w:rsid w:val="0017094B"/>
    <w:rsid w:val="00171538"/>
    <w:rsid w:val="00172D8D"/>
    <w:rsid w:val="00174A1C"/>
    <w:rsid w:val="001859BE"/>
    <w:rsid w:val="00186B43"/>
    <w:rsid w:val="00196247"/>
    <w:rsid w:val="001A3F98"/>
    <w:rsid w:val="001A6266"/>
    <w:rsid w:val="001A7D50"/>
    <w:rsid w:val="001F10BD"/>
    <w:rsid w:val="001F4BAD"/>
    <w:rsid w:val="001F7D65"/>
    <w:rsid w:val="00203E76"/>
    <w:rsid w:val="002146D0"/>
    <w:rsid w:val="00224561"/>
    <w:rsid w:val="002247FA"/>
    <w:rsid w:val="00231017"/>
    <w:rsid w:val="00233A52"/>
    <w:rsid w:val="00243E51"/>
    <w:rsid w:val="002449EC"/>
    <w:rsid w:val="00250D8D"/>
    <w:rsid w:val="00263AB5"/>
    <w:rsid w:val="002657DD"/>
    <w:rsid w:val="002766CD"/>
    <w:rsid w:val="002813F8"/>
    <w:rsid w:val="00283C37"/>
    <w:rsid w:val="002851EE"/>
    <w:rsid w:val="002A1158"/>
    <w:rsid w:val="002A50BC"/>
    <w:rsid w:val="002A74A7"/>
    <w:rsid w:val="002A7AEF"/>
    <w:rsid w:val="002B0220"/>
    <w:rsid w:val="002B4EFF"/>
    <w:rsid w:val="002B7D28"/>
    <w:rsid w:val="002D1FEF"/>
    <w:rsid w:val="002E191E"/>
    <w:rsid w:val="002E2829"/>
    <w:rsid w:val="002E3B80"/>
    <w:rsid w:val="002F056E"/>
    <w:rsid w:val="00302889"/>
    <w:rsid w:val="00305AFD"/>
    <w:rsid w:val="00306354"/>
    <w:rsid w:val="00311446"/>
    <w:rsid w:val="00311FB1"/>
    <w:rsid w:val="00314720"/>
    <w:rsid w:val="00331BD2"/>
    <w:rsid w:val="00337CB4"/>
    <w:rsid w:val="00350979"/>
    <w:rsid w:val="003517A5"/>
    <w:rsid w:val="00352B7A"/>
    <w:rsid w:val="0035454E"/>
    <w:rsid w:val="0035599A"/>
    <w:rsid w:val="0035748A"/>
    <w:rsid w:val="00357875"/>
    <w:rsid w:val="00381503"/>
    <w:rsid w:val="00383A8A"/>
    <w:rsid w:val="00387FE6"/>
    <w:rsid w:val="003A6A8F"/>
    <w:rsid w:val="003B7D46"/>
    <w:rsid w:val="003C35F6"/>
    <w:rsid w:val="003C42C7"/>
    <w:rsid w:val="003E3B10"/>
    <w:rsid w:val="003F0F01"/>
    <w:rsid w:val="003F2EB4"/>
    <w:rsid w:val="003F3DCF"/>
    <w:rsid w:val="0042283D"/>
    <w:rsid w:val="00441B20"/>
    <w:rsid w:val="0044245B"/>
    <w:rsid w:val="004609E5"/>
    <w:rsid w:val="00470C6D"/>
    <w:rsid w:val="00476FD0"/>
    <w:rsid w:val="00484A81"/>
    <w:rsid w:val="0048720F"/>
    <w:rsid w:val="00491CE6"/>
    <w:rsid w:val="00494221"/>
    <w:rsid w:val="004961A4"/>
    <w:rsid w:val="004A2C6A"/>
    <w:rsid w:val="004A531C"/>
    <w:rsid w:val="004B7AB7"/>
    <w:rsid w:val="004D6408"/>
    <w:rsid w:val="004E097A"/>
    <w:rsid w:val="004E19C7"/>
    <w:rsid w:val="004F02DE"/>
    <w:rsid w:val="004F69FB"/>
    <w:rsid w:val="004F77E1"/>
    <w:rsid w:val="00517D48"/>
    <w:rsid w:val="00524D90"/>
    <w:rsid w:val="00546A2C"/>
    <w:rsid w:val="00557D81"/>
    <w:rsid w:val="00566124"/>
    <w:rsid w:val="00574F67"/>
    <w:rsid w:val="00580DB0"/>
    <w:rsid w:val="00583E4E"/>
    <w:rsid w:val="00584902"/>
    <w:rsid w:val="00593098"/>
    <w:rsid w:val="005A6284"/>
    <w:rsid w:val="005C7AC5"/>
    <w:rsid w:val="005E3B36"/>
    <w:rsid w:val="005F2CDB"/>
    <w:rsid w:val="00604D59"/>
    <w:rsid w:val="00606EB3"/>
    <w:rsid w:val="0061722A"/>
    <w:rsid w:val="006202FF"/>
    <w:rsid w:val="00624D9B"/>
    <w:rsid w:val="0062553D"/>
    <w:rsid w:val="00637ED5"/>
    <w:rsid w:val="00641B0F"/>
    <w:rsid w:val="00650CAA"/>
    <w:rsid w:val="006535C5"/>
    <w:rsid w:val="00653F4C"/>
    <w:rsid w:val="00657511"/>
    <w:rsid w:val="006615B6"/>
    <w:rsid w:val="00665966"/>
    <w:rsid w:val="006806AD"/>
    <w:rsid w:val="0069136D"/>
    <w:rsid w:val="006A046C"/>
    <w:rsid w:val="006C007E"/>
    <w:rsid w:val="006C098B"/>
    <w:rsid w:val="006D37D7"/>
    <w:rsid w:val="006D3C32"/>
    <w:rsid w:val="006D5926"/>
    <w:rsid w:val="006E2DF2"/>
    <w:rsid w:val="006F0D66"/>
    <w:rsid w:val="006F6EFB"/>
    <w:rsid w:val="00717D0D"/>
    <w:rsid w:val="00723CF4"/>
    <w:rsid w:val="00761561"/>
    <w:rsid w:val="007639D1"/>
    <w:rsid w:val="00767D0D"/>
    <w:rsid w:val="00774CD6"/>
    <w:rsid w:val="007C0100"/>
    <w:rsid w:val="007C536E"/>
    <w:rsid w:val="007D54FD"/>
    <w:rsid w:val="007E588C"/>
    <w:rsid w:val="007F047E"/>
    <w:rsid w:val="007F7CA8"/>
    <w:rsid w:val="0080024D"/>
    <w:rsid w:val="00812ED2"/>
    <w:rsid w:val="00820BF1"/>
    <w:rsid w:val="00821897"/>
    <w:rsid w:val="008278E0"/>
    <w:rsid w:val="008544B1"/>
    <w:rsid w:val="00870020"/>
    <w:rsid w:val="00870775"/>
    <w:rsid w:val="0087290F"/>
    <w:rsid w:val="0088478F"/>
    <w:rsid w:val="00895A84"/>
    <w:rsid w:val="008A2890"/>
    <w:rsid w:val="008B16AF"/>
    <w:rsid w:val="008B53AB"/>
    <w:rsid w:val="008B7382"/>
    <w:rsid w:val="008E209E"/>
    <w:rsid w:val="008F5A99"/>
    <w:rsid w:val="009061CE"/>
    <w:rsid w:val="00913516"/>
    <w:rsid w:val="009179FB"/>
    <w:rsid w:val="009248BB"/>
    <w:rsid w:val="00925484"/>
    <w:rsid w:val="00931D75"/>
    <w:rsid w:val="00933A23"/>
    <w:rsid w:val="009374E8"/>
    <w:rsid w:val="00940883"/>
    <w:rsid w:val="00940BCA"/>
    <w:rsid w:val="009535D6"/>
    <w:rsid w:val="00956010"/>
    <w:rsid w:val="0096586D"/>
    <w:rsid w:val="009814DD"/>
    <w:rsid w:val="00984934"/>
    <w:rsid w:val="009B7566"/>
    <w:rsid w:val="009C0393"/>
    <w:rsid w:val="009C0FCE"/>
    <w:rsid w:val="009C499D"/>
    <w:rsid w:val="009D262C"/>
    <w:rsid w:val="00A06738"/>
    <w:rsid w:val="00A1182B"/>
    <w:rsid w:val="00A219B4"/>
    <w:rsid w:val="00A450FC"/>
    <w:rsid w:val="00A57DDE"/>
    <w:rsid w:val="00A6030D"/>
    <w:rsid w:val="00A61F93"/>
    <w:rsid w:val="00A72B4F"/>
    <w:rsid w:val="00A763C8"/>
    <w:rsid w:val="00A850AB"/>
    <w:rsid w:val="00A968B3"/>
    <w:rsid w:val="00A96AB4"/>
    <w:rsid w:val="00AA5AD0"/>
    <w:rsid w:val="00AD0345"/>
    <w:rsid w:val="00AD0FEA"/>
    <w:rsid w:val="00AD1CAB"/>
    <w:rsid w:val="00AD50A6"/>
    <w:rsid w:val="00AD6E12"/>
    <w:rsid w:val="00AF03E0"/>
    <w:rsid w:val="00AF2EFE"/>
    <w:rsid w:val="00AF3F7F"/>
    <w:rsid w:val="00AF475F"/>
    <w:rsid w:val="00AF7BB9"/>
    <w:rsid w:val="00B113A8"/>
    <w:rsid w:val="00B21604"/>
    <w:rsid w:val="00B220BB"/>
    <w:rsid w:val="00B22D4E"/>
    <w:rsid w:val="00B27BF8"/>
    <w:rsid w:val="00B4416E"/>
    <w:rsid w:val="00B45644"/>
    <w:rsid w:val="00B47948"/>
    <w:rsid w:val="00B52767"/>
    <w:rsid w:val="00B573F1"/>
    <w:rsid w:val="00B6154C"/>
    <w:rsid w:val="00BA1371"/>
    <w:rsid w:val="00BB044F"/>
    <w:rsid w:val="00BB7CF0"/>
    <w:rsid w:val="00BC4106"/>
    <w:rsid w:val="00BD0504"/>
    <w:rsid w:val="00BD3CF8"/>
    <w:rsid w:val="00BE4977"/>
    <w:rsid w:val="00BE5FAB"/>
    <w:rsid w:val="00C02161"/>
    <w:rsid w:val="00C028FB"/>
    <w:rsid w:val="00C06904"/>
    <w:rsid w:val="00C149F1"/>
    <w:rsid w:val="00C156BC"/>
    <w:rsid w:val="00C1685A"/>
    <w:rsid w:val="00C17C8B"/>
    <w:rsid w:val="00C21167"/>
    <w:rsid w:val="00C242F6"/>
    <w:rsid w:val="00C257D2"/>
    <w:rsid w:val="00C30519"/>
    <w:rsid w:val="00C32CFA"/>
    <w:rsid w:val="00C42750"/>
    <w:rsid w:val="00C46C47"/>
    <w:rsid w:val="00C46DF5"/>
    <w:rsid w:val="00C6771C"/>
    <w:rsid w:val="00C80E26"/>
    <w:rsid w:val="00CA0B90"/>
    <w:rsid w:val="00CA1650"/>
    <w:rsid w:val="00CA1FD3"/>
    <w:rsid w:val="00CA6935"/>
    <w:rsid w:val="00CB11E1"/>
    <w:rsid w:val="00CB4735"/>
    <w:rsid w:val="00CB78FA"/>
    <w:rsid w:val="00CC16BE"/>
    <w:rsid w:val="00CC602E"/>
    <w:rsid w:val="00CD5E5B"/>
    <w:rsid w:val="00CD7B90"/>
    <w:rsid w:val="00CE1FEA"/>
    <w:rsid w:val="00CE71B5"/>
    <w:rsid w:val="00CF0FE8"/>
    <w:rsid w:val="00CF2135"/>
    <w:rsid w:val="00CF7DCF"/>
    <w:rsid w:val="00D13F41"/>
    <w:rsid w:val="00D160DF"/>
    <w:rsid w:val="00D350C6"/>
    <w:rsid w:val="00D54935"/>
    <w:rsid w:val="00D72C0E"/>
    <w:rsid w:val="00D8021A"/>
    <w:rsid w:val="00D83A91"/>
    <w:rsid w:val="00D876BE"/>
    <w:rsid w:val="00DA0AA3"/>
    <w:rsid w:val="00DA470F"/>
    <w:rsid w:val="00DA4DBD"/>
    <w:rsid w:val="00DA601E"/>
    <w:rsid w:val="00DB37AE"/>
    <w:rsid w:val="00DB5B12"/>
    <w:rsid w:val="00DB7EAA"/>
    <w:rsid w:val="00DC6549"/>
    <w:rsid w:val="00DD11BA"/>
    <w:rsid w:val="00DD70DE"/>
    <w:rsid w:val="00DE5FBA"/>
    <w:rsid w:val="00DF118C"/>
    <w:rsid w:val="00E15D25"/>
    <w:rsid w:val="00E36113"/>
    <w:rsid w:val="00E449B6"/>
    <w:rsid w:val="00E457E1"/>
    <w:rsid w:val="00E46A77"/>
    <w:rsid w:val="00E53443"/>
    <w:rsid w:val="00E53799"/>
    <w:rsid w:val="00E6050B"/>
    <w:rsid w:val="00E60CB8"/>
    <w:rsid w:val="00E6380B"/>
    <w:rsid w:val="00E67C0C"/>
    <w:rsid w:val="00E73D4C"/>
    <w:rsid w:val="00E81BA7"/>
    <w:rsid w:val="00E8435E"/>
    <w:rsid w:val="00E96735"/>
    <w:rsid w:val="00EB0F20"/>
    <w:rsid w:val="00EC429D"/>
    <w:rsid w:val="00EC4597"/>
    <w:rsid w:val="00EC5B7D"/>
    <w:rsid w:val="00ED18BE"/>
    <w:rsid w:val="00ED530B"/>
    <w:rsid w:val="00EF04F8"/>
    <w:rsid w:val="00EF094B"/>
    <w:rsid w:val="00F001DE"/>
    <w:rsid w:val="00F0436C"/>
    <w:rsid w:val="00F04C29"/>
    <w:rsid w:val="00F217F1"/>
    <w:rsid w:val="00F3408E"/>
    <w:rsid w:val="00F37AC8"/>
    <w:rsid w:val="00F52760"/>
    <w:rsid w:val="00F57240"/>
    <w:rsid w:val="00F666DF"/>
    <w:rsid w:val="00F6672B"/>
    <w:rsid w:val="00F84FAD"/>
    <w:rsid w:val="00FA42CB"/>
    <w:rsid w:val="00FA4D65"/>
    <w:rsid w:val="00FA59F6"/>
    <w:rsid w:val="00FB4506"/>
    <w:rsid w:val="00FC1DE4"/>
    <w:rsid w:val="00FC3612"/>
    <w:rsid w:val="00FD4FFD"/>
    <w:rsid w:val="00FD5F61"/>
    <w:rsid w:val="00FE5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01F8"/>
  <w15:chartTrackingRefBased/>
  <w15:docId w15:val="{FDF4C730-8FC5-F94C-80AD-B8E604E5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71E"/>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771E"/>
    <w:pPr>
      <w:tabs>
        <w:tab w:val="center" w:pos="4419"/>
        <w:tab w:val="right" w:pos="8838"/>
      </w:tabs>
    </w:pPr>
  </w:style>
  <w:style w:type="character" w:customStyle="1" w:styleId="CabealhoChar">
    <w:name w:val="Cabeçalho Char"/>
    <w:basedOn w:val="Fontepargpadro"/>
    <w:link w:val="Cabealho"/>
    <w:rsid w:val="0002771E"/>
    <w:rPr>
      <w:rFonts w:ascii="Times New Roman" w:eastAsia="Times New Roman" w:hAnsi="Times New Roman" w:cs="Times New Roman"/>
      <w:lang w:eastAsia="pt-BR"/>
    </w:rPr>
  </w:style>
  <w:style w:type="paragraph" w:styleId="Rodap">
    <w:name w:val="footer"/>
    <w:basedOn w:val="Normal"/>
    <w:link w:val="RodapChar"/>
    <w:uiPriority w:val="99"/>
    <w:rsid w:val="0002771E"/>
    <w:pPr>
      <w:tabs>
        <w:tab w:val="center" w:pos="4419"/>
        <w:tab w:val="right" w:pos="8838"/>
      </w:tabs>
    </w:pPr>
    <w:rPr>
      <w:lang w:val="x-none"/>
    </w:rPr>
  </w:style>
  <w:style w:type="character" w:customStyle="1" w:styleId="RodapChar">
    <w:name w:val="Rodapé Char"/>
    <w:basedOn w:val="Fontepargpadro"/>
    <w:link w:val="Rodap"/>
    <w:uiPriority w:val="99"/>
    <w:rsid w:val="0002771E"/>
    <w:rPr>
      <w:rFonts w:ascii="Times New Roman" w:eastAsia="Times New Roman" w:hAnsi="Times New Roman" w:cs="Times New Roman"/>
      <w:lang w:val="x-none" w:eastAsia="pt-BR"/>
    </w:rPr>
  </w:style>
  <w:style w:type="paragraph" w:customStyle="1" w:styleId="BasicParagraph">
    <w:name w:val="[Basic Paragraph]"/>
    <w:basedOn w:val="Normal"/>
    <w:uiPriority w:val="99"/>
    <w:rsid w:val="0002771E"/>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IDpaper-Tabletext">
    <w:name w:val="IDpaper-Table text"/>
    <w:basedOn w:val="Normal"/>
    <w:rsid w:val="0002771E"/>
    <w:pPr>
      <w:widowControl w:val="0"/>
      <w:tabs>
        <w:tab w:val="left" w:pos="397"/>
      </w:tabs>
    </w:pPr>
    <w:rPr>
      <w:rFonts w:ascii="Arial" w:hAnsi="Arial" w:cs="Arial"/>
      <w:kern w:val="18"/>
      <w:sz w:val="18"/>
      <w:szCs w:val="18"/>
      <w:lang w:val="en-GB"/>
    </w:rPr>
  </w:style>
  <w:style w:type="character" w:styleId="Refdenotaderodap">
    <w:name w:val="footnote reference"/>
    <w:semiHidden/>
    <w:rsid w:val="0002771E"/>
    <w:rPr>
      <w:rFonts w:cs="Times New Roman"/>
      <w:vertAlign w:val="superscript"/>
    </w:rPr>
  </w:style>
  <w:style w:type="paragraph" w:customStyle="1" w:styleId="Rasbran-Titulofigura">
    <w:name w:val="Rasbran - Titulo figura"/>
    <w:basedOn w:val="Normal"/>
    <w:qFormat/>
    <w:rsid w:val="0002771E"/>
    <w:pPr>
      <w:widowControl w:val="0"/>
      <w:tabs>
        <w:tab w:val="left" w:pos="397"/>
      </w:tabs>
      <w:spacing w:before="360" w:after="120"/>
      <w:jc w:val="center"/>
    </w:pPr>
    <w:rPr>
      <w:rFonts w:ascii="Calibri" w:hAnsi="Calibri" w:cs="Arial"/>
      <w:spacing w:val="-10"/>
      <w:kern w:val="16"/>
      <w:sz w:val="18"/>
      <w:szCs w:val="18"/>
    </w:rPr>
  </w:style>
  <w:style w:type="paragraph" w:customStyle="1" w:styleId="Rasbran-Tabelaequadros-tituloprimeiracoluna">
    <w:name w:val="Rasbran - Tabela e quadros - titulo primeira coluna"/>
    <w:basedOn w:val="Normal"/>
    <w:qFormat/>
    <w:rsid w:val="0002771E"/>
    <w:pPr>
      <w:tabs>
        <w:tab w:val="left" w:pos="397"/>
      </w:tabs>
      <w:spacing w:before="120" w:after="120"/>
    </w:pPr>
    <w:rPr>
      <w:rFonts w:ascii="Calibri" w:hAnsi="Calibri" w:cs="Arial"/>
      <w:b/>
      <w:bCs/>
      <w:kern w:val="16"/>
      <w:sz w:val="18"/>
      <w:szCs w:val="18"/>
    </w:rPr>
  </w:style>
  <w:style w:type="paragraph" w:customStyle="1" w:styleId="Rasbran-Tabelasequadros-titulocoluna">
    <w:name w:val="Rasbran - Tabelas e quadros - titulo coluna"/>
    <w:basedOn w:val="Normal"/>
    <w:qFormat/>
    <w:rsid w:val="0002771E"/>
    <w:pPr>
      <w:tabs>
        <w:tab w:val="left" w:pos="397"/>
      </w:tabs>
      <w:spacing w:before="120" w:after="120"/>
      <w:jc w:val="center"/>
    </w:pPr>
    <w:rPr>
      <w:rFonts w:ascii="Calibri" w:hAnsi="Calibri" w:cs="Arial"/>
      <w:b/>
      <w:bCs/>
      <w:kern w:val="16"/>
      <w:sz w:val="18"/>
      <w:szCs w:val="18"/>
    </w:rPr>
  </w:style>
  <w:style w:type="paragraph" w:customStyle="1" w:styleId="Rasbran-Tabelasequadros-Textoprimeiracoluna">
    <w:name w:val="Rasbran- Tabelas e quadros - Texto primeira coluna"/>
    <w:basedOn w:val="IDpaper-Tabletext"/>
    <w:qFormat/>
    <w:rsid w:val="0002771E"/>
    <w:rPr>
      <w:rFonts w:ascii="Calibri" w:hAnsi="Calibri"/>
      <w:lang w:val="pt-BR"/>
    </w:rPr>
  </w:style>
  <w:style w:type="paragraph" w:customStyle="1" w:styleId="Rasbran-Tabelasequadros-texto">
    <w:name w:val="Rasbran - Tabelas e quadros - texto"/>
    <w:basedOn w:val="IDpaper-Tabletext"/>
    <w:qFormat/>
    <w:rsid w:val="0002771E"/>
    <w:pPr>
      <w:jc w:val="center"/>
    </w:pPr>
    <w:rPr>
      <w:rFonts w:ascii="Calibri" w:hAnsi="Calibri"/>
    </w:rPr>
  </w:style>
  <w:style w:type="paragraph" w:customStyle="1" w:styleId="Rasbran-Notaderodap">
    <w:name w:val="Rasbran - Nota de rodapé"/>
    <w:basedOn w:val="Normal"/>
    <w:qFormat/>
    <w:rsid w:val="0002771E"/>
    <w:rPr>
      <w:rFonts w:ascii="Calibri" w:hAnsi="Calibri" w:cs="Arial"/>
      <w:sz w:val="16"/>
      <w:szCs w:val="16"/>
    </w:rPr>
  </w:style>
  <w:style w:type="character" w:styleId="Hyperlink">
    <w:name w:val="Hyperlink"/>
    <w:uiPriority w:val="99"/>
    <w:rsid w:val="0002771E"/>
    <w:rPr>
      <w:rFonts w:cs="Times New Roman"/>
      <w:color w:val="0000FF"/>
      <w:u w:val="single"/>
    </w:rPr>
  </w:style>
  <w:style w:type="paragraph" w:styleId="PargrafodaLista">
    <w:name w:val="List Paragraph"/>
    <w:basedOn w:val="Normal"/>
    <w:uiPriority w:val="34"/>
    <w:qFormat/>
    <w:rsid w:val="008B7382"/>
    <w:pPr>
      <w:ind w:left="720"/>
      <w:contextualSpacing/>
    </w:pPr>
  </w:style>
  <w:style w:type="character" w:customStyle="1" w:styleId="MenoPendente1">
    <w:name w:val="Menção Pendente1"/>
    <w:basedOn w:val="Fontepargpadro"/>
    <w:uiPriority w:val="99"/>
    <w:semiHidden/>
    <w:unhideWhenUsed/>
    <w:rsid w:val="008544B1"/>
    <w:rPr>
      <w:color w:val="605E5C"/>
      <w:shd w:val="clear" w:color="auto" w:fill="E1DFDD"/>
    </w:rPr>
  </w:style>
  <w:style w:type="paragraph" w:styleId="NormalWeb">
    <w:name w:val="Normal (Web)"/>
    <w:basedOn w:val="Normal"/>
    <w:uiPriority w:val="99"/>
    <w:semiHidden/>
    <w:unhideWhenUsed/>
    <w:rsid w:val="0062553D"/>
    <w:pPr>
      <w:spacing w:before="100" w:beforeAutospacing="1" w:after="100" w:afterAutospacing="1"/>
    </w:pPr>
  </w:style>
  <w:style w:type="character" w:styleId="Forte">
    <w:name w:val="Strong"/>
    <w:basedOn w:val="Fontepargpadro"/>
    <w:uiPriority w:val="22"/>
    <w:qFormat/>
    <w:rsid w:val="0062553D"/>
    <w:rPr>
      <w:b/>
      <w:bCs/>
    </w:rPr>
  </w:style>
  <w:style w:type="paragraph" w:customStyle="1" w:styleId="show">
    <w:name w:val="show"/>
    <w:basedOn w:val="Normal"/>
    <w:rsid w:val="0062553D"/>
    <w:pPr>
      <w:spacing w:before="100" w:beforeAutospacing="1" w:after="100" w:afterAutospacing="1"/>
    </w:pPr>
  </w:style>
  <w:style w:type="character" w:styleId="Refdecomentrio">
    <w:name w:val="annotation reference"/>
    <w:basedOn w:val="Fontepargpadro"/>
    <w:uiPriority w:val="99"/>
    <w:semiHidden/>
    <w:unhideWhenUsed/>
    <w:rsid w:val="00BB044F"/>
    <w:rPr>
      <w:sz w:val="16"/>
      <w:szCs w:val="16"/>
    </w:rPr>
  </w:style>
  <w:style w:type="paragraph" w:styleId="Textodecomentrio">
    <w:name w:val="annotation text"/>
    <w:basedOn w:val="Normal"/>
    <w:link w:val="TextodecomentrioChar"/>
    <w:uiPriority w:val="99"/>
    <w:semiHidden/>
    <w:unhideWhenUsed/>
    <w:rsid w:val="00BB044F"/>
    <w:rPr>
      <w:sz w:val="20"/>
      <w:szCs w:val="20"/>
    </w:rPr>
  </w:style>
  <w:style w:type="character" w:customStyle="1" w:styleId="TextodecomentrioChar">
    <w:name w:val="Texto de comentário Char"/>
    <w:basedOn w:val="Fontepargpadro"/>
    <w:link w:val="Textodecomentrio"/>
    <w:uiPriority w:val="99"/>
    <w:semiHidden/>
    <w:rsid w:val="00BB044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B044F"/>
    <w:rPr>
      <w:b/>
      <w:bCs/>
    </w:rPr>
  </w:style>
  <w:style w:type="character" w:customStyle="1" w:styleId="AssuntodocomentrioChar">
    <w:name w:val="Assunto do comentário Char"/>
    <w:basedOn w:val="TextodecomentrioChar"/>
    <w:link w:val="Assuntodocomentrio"/>
    <w:uiPriority w:val="99"/>
    <w:semiHidden/>
    <w:rsid w:val="00BB044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B044F"/>
    <w:rPr>
      <w:rFonts w:ascii="Segoe UI" w:hAnsi="Segoe UI" w:cs="Segoe UI"/>
      <w:sz w:val="18"/>
      <w:szCs w:val="18"/>
    </w:rPr>
  </w:style>
  <w:style w:type="character" w:customStyle="1" w:styleId="TextodebaloChar">
    <w:name w:val="Texto de balão Char"/>
    <w:basedOn w:val="Fontepargpadro"/>
    <w:link w:val="Textodebalo"/>
    <w:uiPriority w:val="99"/>
    <w:semiHidden/>
    <w:rsid w:val="00BB044F"/>
    <w:rPr>
      <w:rFonts w:ascii="Segoe UI" w:eastAsia="Times New Roman" w:hAnsi="Segoe UI" w:cs="Segoe UI"/>
      <w:sz w:val="18"/>
      <w:szCs w:val="18"/>
      <w:lang w:eastAsia="pt-BR"/>
    </w:rPr>
  </w:style>
  <w:style w:type="character" w:customStyle="1" w:styleId="fontstyle01">
    <w:name w:val="fontstyle01"/>
    <w:basedOn w:val="Fontepargpadro"/>
    <w:rsid w:val="007639D1"/>
    <w:rPr>
      <w:rFonts w:ascii="Calibri" w:hAnsi="Calibri" w:cs="Calibri" w:hint="default"/>
      <w:b w:val="0"/>
      <w:bCs w:val="0"/>
      <w:i w:val="0"/>
      <w:iCs w:val="0"/>
      <w:color w:val="000000"/>
      <w:sz w:val="24"/>
      <w:szCs w:val="24"/>
    </w:rPr>
  </w:style>
  <w:style w:type="character" w:styleId="HiperlinkVisitado">
    <w:name w:val="FollowedHyperlink"/>
    <w:basedOn w:val="Fontepargpadro"/>
    <w:uiPriority w:val="99"/>
    <w:semiHidden/>
    <w:unhideWhenUsed/>
    <w:rsid w:val="00E81BA7"/>
    <w:rPr>
      <w:color w:val="954F72" w:themeColor="followedHyperlink"/>
      <w:u w:val="single"/>
    </w:rPr>
  </w:style>
  <w:style w:type="paragraph" w:customStyle="1" w:styleId="DecimalAligned">
    <w:name w:val="Decimal Aligned"/>
    <w:basedOn w:val="Normal"/>
    <w:uiPriority w:val="40"/>
    <w:qFormat/>
    <w:rsid w:val="00FD4FFD"/>
    <w:pPr>
      <w:tabs>
        <w:tab w:val="decimal" w:pos="360"/>
      </w:tabs>
      <w:spacing w:after="200" w:line="276" w:lineRule="auto"/>
    </w:pPr>
    <w:rPr>
      <w:rFonts w:asciiTheme="minorHAnsi" w:eastAsiaTheme="minorEastAsia" w:hAnsiTheme="minorHAnsi"/>
      <w:sz w:val="22"/>
      <w:szCs w:val="22"/>
    </w:rPr>
  </w:style>
  <w:style w:type="paragraph" w:styleId="Textodenotaderodap">
    <w:name w:val="footnote text"/>
    <w:basedOn w:val="Normal"/>
    <w:link w:val="TextodenotaderodapChar"/>
    <w:uiPriority w:val="99"/>
    <w:unhideWhenUsed/>
    <w:rsid w:val="00FD4FFD"/>
    <w:rPr>
      <w:rFonts w:asciiTheme="minorHAnsi" w:eastAsiaTheme="minorEastAsia" w:hAnsiTheme="minorHAnsi"/>
      <w:sz w:val="20"/>
      <w:szCs w:val="20"/>
    </w:rPr>
  </w:style>
  <w:style w:type="character" w:customStyle="1" w:styleId="TextodenotaderodapChar">
    <w:name w:val="Texto de nota de rodapé Char"/>
    <w:basedOn w:val="Fontepargpadro"/>
    <w:link w:val="Textodenotaderodap"/>
    <w:uiPriority w:val="99"/>
    <w:rsid w:val="00FD4FFD"/>
    <w:rPr>
      <w:rFonts w:eastAsiaTheme="minorEastAsia" w:cs="Times New Roman"/>
      <w:sz w:val="20"/>
      <w:szCs w:val="20"/>
      <w:lang w:eastAsia="pt-BR"/>
    </w:rPr>
  </w:style>
  <w:style w:type="character" w:styleId="nfaseSutil">
    <w:name w:val="Subtle Emphasis"/>
    <w:basedOn w:val="Fontepargpadro"/>
    <w:uiPriority w:val="19"/>
    <w:qFormat/>
    <w:rsid w:val="00FD4FFD"/>
    <w:rPr>
      <w:i/>
      <w:iCs/>
    </w:rPr>
  </w:style>
  <w:style w:type="table" w:styleId="SombreamentoClaro-nfase1">
    <w:name w:val="Light Shading Accent 1"/>
    <w:basedOn w:val="Tabelanormal"/>
    <w:uiPriority w:val="60"/>
    <w:rsid w:val="00FD4FFD"/>
    <w:rPr>
      <w:rFonts w:eastAsiaTheme="minorEastAsia"/>
      <w:color w:val="2F5496" w:themeColor="accent1" w:themeShade="BF"/>
      <w:sz w:val="22"/>
      <w:szCs w:val="22"/>
      <w:lang w:eastAsia="pt-BR"/>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o">
    <w:name w:val="Revision"/>
    <w:hidden/>
    <w:uiPriority w:val="99"/>
    <w:semiHidden/>
    <w:rsid w:val="00C42750"/>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1535">
      <w:bodyDiv w:val="1"/>
      <w:marLeft w:val="0"/>
      <w:marRight w:val="0"/>
      <w:marTop w:val="0"/>
      <w:marBottom w:val="0"/>
      <w:divBdr>
        <w:top w:val="none" w:sz="0" w:space="0" w:color="auto"/>
        <w:left w:val="none" w:sz="0" w:space="0" w:color="auto"/>
        <w:bottom w:val="none" w:sz="0" w:space="0" w:color="auto"/>
        <w:right w:val="none" w:sz="0" w:space="0" w:color="auto"/>
      </w:divBdr>
    </w:div>
    <w:div w:id="683482545">
      <w:bodyDiv w:val="1"/>
      <w:marLeft w:val="0"/>
      <w:marRight w:val="0"/>
      <w:marTop w:val="0"/>
      <w:marBottom w:val="0"/>
      <w:divBdr>
        <w:top w:val="none" w:sz="0" w:space="0" w:color="auto"/>
        <w:left w:val="none" w:sz="0" w:space="0" w:color="auto"/>
        <w:bottom w:val="none" w:sz="0" w:space="0" w:color="auto"/>
        <w:right w:val="none" w:sz="0" w:space="0" w:color="auto"/>
      </w:divBdr>
    </w:div>
    <w:div w:id="990211631">
      <w:bodyDiv w:val="1"/>
      <w:marLeft w:val="0"/>
      <w:marRight w:val="0"/>
      <w:marTop w:val="0"/>
      <w:marBottom w:val="0"/>
      <w:divBdr>
        <w:top w:val="none" w:sz="0" w:space="0" w:color="auto"/>
        <w:left w:val="none" w:sz="0" w:space="0" w:color="auto"/>
        <w:bottom w:val="none" w:sz="0" w:space="0" w:color="auto"/>
        <w:right w:val="none" w:sz="0" w:space="0" w:color="auto"/>
      </w:divBdr>
    </w:div>
    <w:div w:id="1057895168">
      <w:bodyDiv w:val="1"/>
      <w:marLeft w:val="0"/>
      <w:marRight w:val="0"/>
      <w:marTop w:val="0"/>
      <w:marBottom w:val="0"/>
      <w:divBdr>
        <w:top w:val="none" w:sz="0" w:space="0" w:color="auto"/>
        <w:left w:val="none" w:sz="0" w:space="0" w:color="auto"/>
        <w:bottom w:val="none" w:sz="0" w:space="0" w:color="auto"/>
        <w:right w:val="none" w:sz="0" w:space="0" w:color="auto"/>
      </w:divBdr>
    </w:div>
    <w:div w:id="1321812646">
      <w:bodyDiv w:val="1"/>
      <w:marLeft w:val="0"/>
      <w:marRight w:val="0"/>
      <w:marTop w:val="0"/>
      <w:marBottom w:val="0"/>
      <w:divBdr>
        <w:top w:val="none" w:sz="0" w:space="0" w:color="auto"/>
        <w:left w:val="none" w:sz="0" w:space="0" w:color="auto"/>
        <w:bottom w:val="none" w:sz="0" w:space="0" w:color="auto"/>
        <w:right w:val="none" w:sz="0" w:space="0" w:color="auto"/>
      </w:divBdr>
    </w:div>
    <w:div w:id="1671445140">
      <w:bodyDiv w:val="1"/>
      <w:marLeft w:val="0"/>
      <w:marRight w:val="0"/>
      <w:marTop w:val="0"/>
      <w:marBottom w:val="0"/>
      <w:divBdr>
        <w:top w:val="none" w:sz="0" w:space="0" w:color="auto"/>
        <w:left w:val="none" w:sz="0" w:space="0" w:color="auto"/>
        <w:bottom w:val="none" w:sz="0" w:space="0" w:color="auto"/>
        <w:right w:val="none" w:sz="0" w:space="0" w:color="auto"/>
      </w:divBdr>
    </w:div>
    <w:div w:id="2039622200">
      <w:bodyDiv w:val="1"/>
      <w:marLeft w:val="0"/>
      <w:marRight w:val="0"/>
      <w:marTop w:val="0"/>
      <w:marBottom w:val="0"/>
      <w:divBdr>
        <w:top w:val="none" w:sz="0" w:space="0" w:color="auto"/>
        <w:left w:val="none" w:sz="0" w:space="0" w:color="auto"/>
        <w:bottom w:val="none" w:sz="0" w:space="0" w:color="auto"/>
        <w:right w:val="none" w:sz="0" w:space="0" w:color="auto"/>
      </w:divBdr>
    </w:div>
    <w:div w:id="21359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springer.com/article/10.1007/s40519-016-0288-2/tables/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5bc03e4a-9a8a-4b5e-b317-7354d82ce4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B1706CCDC0CB48AF68A804E15D4E9F" ma:contentTypeVersion="3" ma:contentTypeDescription="Crie um novo documento." ma:contentTypeScope="" ma:versionID="d2ea9c544378afca53a0f55d2b939d76">
  <xsd:schema xmlns:xsd="http://www.w3.org/2001/XMLSchema" xmlns:xs="http://www.w3.org/2001/XMLSchema" xmlns:p="http://schemas.microsoft.com/office/2006/metadata/properties" xmlns:ns2="5bc03e4a-9a8a-4b5e-b317-7354d82ce4b0" targetNamespace="http://schemas.microsoft.com/office/2006/metadata/properties" ma:root="true" ma:fieldsID="794294d0c72be4d1b5cc2be6956b91ac" ns2:_="">
    <xsd:import namespace="5bc03e4a-9a8a-4b5e-b317-7354d82ce4b0"/>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03e4a-9a8a-4b5e-b317-7354d82ce4b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9130-E285-4AA3-BA13-1064B468F8A0}">
  <ds:schemaRefs>
    <ds:schemaRef ds:uri="http://schemas.microsoft.com/office/2006/metadata/properties"/>
    <ds:schemaRef ds:uri="http://schemas.microsoft.com/office/infopath/2007/PartnerControls"/>
    <ds:schemaRef ds:uri="5bc03e4a-9a8a-4b5e-b317-7354d82ce4b0"/>
  </ds:schemaRefs>
</ds:datastoreItem>
</file>

<file path=customXml/itemProps2.xml><?xml version="1.0" encoding="utf-8"?>
<ds:datastoreItem xmlns:ds="http://schemas.openxmlformats.org/officeDocument/2006/customXml" ds:itemID="{6B171381-21AE-40B5-99CF-12277F7B8FF8}">
  <ds:schemaRefs>
    <ds:schemaRef ds:uri="http://schemas.microsoft.com/sharepoint/v3/contenttype/forms"/>
  </ds:schemaRefs>
</ds:datastoreItem>
</file>

<file path=customXml/itemProps3.xml><?xml version="1.0" encoding="utf-8"?>
<ds:datastoreItem xmlns:ds="http://schemas.openxmlformats.org/officeDocument/2006/customXml" ds:itemID="{8C343CDF-3C3E-4E88-BE4F-99062FFA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03e4a-9a8a-4b5e-b317-7354d82ce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FD118-B883-4CE7-9E7B-32B557B5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15</Pages>
  <Words>6914</Words>
  <Characters>37338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S</dc:creator>
  <cp:keywords/>
  <dc:description/>
  <cp:lastModifiedBy>Juliana Silva</cp:lastModifiedBy>
  <cp:revision>13</cp:revision>
  <cp:lastPrinted>2020-12-14T11:02:00Z</cp:lastPrinted>
  <dcterms:created xsi:type="dcterms:W3CDTF">2020-12-09T13:42:00Z</dcterms:created>
  <dcterms:modified xsi:type="dcterms:W3CDTF">2020-12-14T11:17:00Z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0x010100BEB1706CCDC0CB48AF68A804E15D4E9F</vt:lpwstr>
  </property>
</Properties>
</file>