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116B5" w14:textId="593A727E" w:rsidR="00766B09" w:rsidRDefault="00E15C6B" w:rsidP="00D003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lang w:val="pt"/>
        </w:rPr>
      </w:pPr>
      <w:r w:rsidRPr="00E15C6B">
        <w:rPr>
          <w:rFonts w:ascii="Calibri" w:hAnsi="Calibri" w:cs="Calibri"/>
          <w:noProof/>
        </w:rPr>
        <w:drawing>
          <wp:inline distT="0" distB="0" distL="0" distR="0" wp14:anchorId="56935DF9" wp14:editId="32DA0CC3">
            <wp:extent cx="2488651" cy="2171700"/>
            <wp:effectExtent l="0" t="0" r="698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588" cy="217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B17C9" w14:textId="77777777" w:rsidR="00684FC0" w:rsidRDefault="00684FC0" w:rsidP="00D003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</w:p>
    <w:p w14:paraId="46110E72" w14:textId="506A361F" w:rsidR="00766B09" w:rsidRDefault="00766B09" w:rsidP="00D003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PONTIFÍCIA UNIVERSIDADE CATÓLICA DE GOIÁS</w:t>
      </w:r>
      <w:r>
        <w:rPr>
          <w:rFonts w:ascii="Arial" w:hAnsi="Arial" w:cs="Arial"/>
          <w:b/>
          <w:bCs/>
          <w:sz w:val="28"/>
          <w:szCs w:val="28"/>
          <w:lang w:val="pt"/>
        </w:rPr>
        <w:br/>
      </w:r>
      <w:r>
        <w:rPr>
          <w:rFonts w:ascii="Arial" w:hAnsi="Arial" w:cs="Arial"/>
          <w:b/>
          <w:bCs/>
          <w:color w:val="4472C4"/>
          <w:sz w:val="28"/>
          <w:szCs w:val="28"/>
          <w:lang w:val="pt"/>
        </w:rPr>
        <w:t>Escola de Ciências Médicas, Farmacêuticas e Biomédicas</w:t>
      </w:r>
      <w:r>
        <w:rPr>
          <w:rFonts w:ascii="Arial" w:hAnsi="Arial" w:cs="Arial"/>
          <w:b/>
          <w:bCs/>
          <w:color w:val="4472C4"/>
          <w:sz w:val="28"/>
          <w:szCs w:val="28"/>
          <w:lang w:val="pt"/>
        </w:rPr>
        <w:br/>
      </w:r>
      <w:r>
        <w:rPr>
          <w:rFonts w:ascii="Arial" w:hAnsi="Arial" w:cs="Arial"/>
          <w:b/>
          <w:bCs/>
          <w:sz w:val="28"/>
          <w:szCs w:val="28"/>
          <w:lang w:val="pt"/>
        </w:rPr>
        <w:t>CURSO DE GRADUAÇÃO EM MEDICINA</w:t>
      </w:r>
    </w:p>
    <w:p w14:paraId="17640C73" w14:textId="77777777" w:rsidR="00766B09" w:rsidRDefault="00766B09" w:rsidP="00D003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</w:p>
    <w:p w14:paraId="743E53DE" w14:textId="77777777" w:rsidR="00766B09" w:rsidRDefault="00766B09" w:rsidP="00D003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</w:p>
    <w:p w14:paraId="16245F6A" w14:textId="77777777" w:rsidR="00766B09" w:rsidRDefault="00766B09" w:rsidP="00D003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</w:p>
    <w:p w14:paraId="0C6D316A" w14:textId="77777777" w:rsidR="00766B09" w:rsidRDefault="00766B09" w:rsidP="00D003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VICTOR HUGO MACHADO DE SOUZA</w:t>
      </w:r>
    </w:p>
    <w:p w14:paraId="540D630F" w14:textId="77777777" w:rsidR="00766B09" w:rsidRDefault="00766B09" w:rsidP="00D003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FELIPE STUDART DA COSTA MOREIRA</w:t>
      </w:r>
    </w:p>
    <w:p w14:paraId="209E0F17" w14:textId="77777777" w:rsidR="00766B09" w:rsidRDefault="00766B09" w:rsidP="00D003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</w:p>
    <w:p w14:paraId="6AB5BA9F" w14:textId="77777777" w:rsidR="00766B09" w:rsidRDefault="00766B09" w:rsidP="00D003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</w:p>
    <w:p w14:paraId="58C55AB9" w14:textId="77777777" w:rsidR="00766B09" w:rsidRDefault="00766B09" w:rsidP="00D003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</w:p>
    <w:p w14:paraId="263659CE" w14:textId="77777777" w:rsidR="00766B09" w:rsidRDefault="00766B09" w:rsidP="00D003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  <w:lang w:val="pt"/>
        </w:rPr>
      </w:pPr>
      <w:r>
        <w:rPr>
          <w:rFonts w:ascii="Arial" w:hAnsi="Arial" w:cs="Arial"/>
          <w:b/>
          <w:bCs/>
          <w:sz w:val="36"/>
          <w:szCs w:val="36"/>
          <w:lang w:val="pt"/>
        </w:rPr>
        <w:t>Efeitos da atividade física na imunidade inata no câncer de mama</w:t>
      </w:r>
    </w:p>
    <w:p w14:paraId="0E1FEB36" w14:textId="77777777" w:rsidR="00766B09" w:rsidRDefault="00766B09" w:rsidP="00D003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</w:p>
    <w:p w14:paraId="798F3302" w14:textId="77777777" w:rsidR="00766B09" w:rsidRDefault="00766B09" w:rsidP="00D003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</w:p>
    <w:p w14:paraId="05A4BD01" w14:textId="77777777" w:rsidR="00766B09" w:rsidRDefault="00766B09" w:rsidP="00D003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</w:p>
    <w:p w14:paraId="1BF38AC9" w14:textId="77777777" w:rsidR="00766B09" w:rsidRDefault="00766B09" w:rsidP="00D003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GOIÂNIA</w:t>
      </w:r>
    </w:p>
    <w:p w14:paraId="691FF611" w14:textId="77777777" w:rsidR="00766B09" w:rsidRDefault="00766B09" w:rsidP="00D003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2020</w:t>
      </w:r>
    </w:p>
    <w:p w14:paraId="0A2FDB19" w14:textId="77777777" w:rsidR="00766B09" w:rsidRDefault="00766B09" w:rsidP="00D003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</w:p>
    <w:p w14:paraId="68F4F74A" w14:textId="77777777" w:rsidR="00766B09" w:rsidRDefault="00766B09" w:rsidP="00D003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</w:p>
    <w:p w14:paraId="18BFCE57" w14:textId="77777777" w:rsidR="00766B09" w:rsidRDefault="00766B09" w:rsidP="00D003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lastRenderedPageBreak/>
        <w:t>VICTOR HUGO MACHADO DE SOUZA</w:t>
      </w:r>
    </w:p>
    <w:p w14:paraId="115BAE22" w14:textId="77777777" w:rsidR="00766B09" w:rsidRDefault="00766B09" w:rsidP="00D003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FELIPE STUDART DA COSTA MOREIRA</w:t>
      </w:r>
    </w:p>
    <w:p w14:paraId="05340F9E" w14:textId="77777777" w:rsidR="00766B09" w:rsidRDefault="00766B09" w:rsidP="000C57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</w:p>
    <w:p w14:paraId="3947DBE4" w14:textId="77777777" w:rsidR="000C578D" w:rsidRDefault="000C578D" w:rsidP="00D003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</w:p>
    <w:p w14:paraId="14CB9C36" w14:textId="77777777" w:rsidR="00766B09" w:rsidRDefault="00766B09" w:rsidP="00D003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</w:p>
    <w:p w14:paraId="62348A0C" w14:textId="77777777" w:rsidR="00766B09" w:rsidRDefault="00766B09" w:rsidP="00D003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Efeitos da atividade física na imunidade inata no câncer de mama</w:t>
      </w:r>
    </w:p>
    <w:p w14:paraId="14A0E4AD" w14:textId="77777777" w:rsidR="00766B09" w:rsidRDefault="00766B09" w:rsidP="00D003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</w:p>
    <w:p w14:paraId="7B716D0D" w14:textId="77777777" w:rsidR="00766B09" w:rsidRDefault="00766B09" w:rsidP="000C57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</w:p>
    <w:p w14:paraId="4971925E" w14:textId="77777777" w:rsidR="000C578D" w:rsidRDefault="000C578D" w:rsidP="00D003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</w:p>
    <w:p w14:paraId="250909B9" w14:textId="77777777" w:rsidR="00766B09" w:rsidRDefault="00766B09" w:rsidP="00D003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</w:p>
    <w:p w14:paraId="66C6D56C" w14:textId="453EC9C9" w:rsidR="00766B09" w:rsidRDefault="00766B09" w:rsidP="00D00303">
      <w:pPr>
        <w:widowControl w:val="0"/>
        <w:autoSpaceDE w:val="0"/>
        <w:autoSpaceDN w:val="0"/>
        <w:adjustRightInd w:val="0"/>
        <w:spacing w:after="0" w:line="360" w:lineRule="auto"/>
        <w:ind w:left="3402"/>
        <w:jc w:val="right"/>
        <w:rPr>
          <w:rFonts w:ascii="Arial" w:hAnsi="Arial" w:cs="Arial"/>
          <w:sz w:val="28"/>
          <w:szCs w:val="28"/>
          <w:lang w:val="pt"/>
        </w:rPr>
      </w:pPr>
      <w:r>
        <w:rPr>
          <w:rFonts w:ascii="Arial" w:hAnsi="Arial" w:cs="Arial"/>
          <w:sz w:val="28"/>
          <w:szCs w:val="28"/>
          <w:lang w:val="pt"/>
        </w:rPr>
        <w:t>Trabalho de Conclusão de Curso de Graduação em Medicina apresentado na Jornada de Produção Científica do Curso de Medicina da Pontifícia Universidade Católica de Goiás</w:t>
      </w:r>
      <w:r w:rsidR="00A82FFC">
        <w:rPr>
          <w:rFonts w:ascii="Arial" w:hAnsi="Arial" w:cs="Arial"/>
          <w:sz w:val="28"/>
          <w:szCs w:val="28"/>
          <w:lang w:val="pt"/>
        </w:rPr>
        <w:t xml:space="preserve"> na ocasião do</w:t>
      </w:r>
      <w:r w:rsidR="00684FC0">
        <w:rPr>
          <w:rFonts w:ascii="Arial" w:hAnsi="Arial" w:cs="Arial"/>
          <w:sz w:val="28"/>
          <w:szCs w:val="28"/>
          <w:lang w:val="pt"/>
        </w:rPr>
        <w:t xml:space="preserve"> VI Congresso de Ciência e Tecnologia da PUC Goiás</w:t>
      </w:r>
      <w:r>
        <w:rPr>
          <w:rFonts w:ascii="Arial" w:hAnsi="Arial" w:cs="Arial"/>
          <w:sz w:val="28"/>
          <w:szCs w:val="28"/>
          <w:lang w:val="pt"/>
        </w:rPr>
        <w:t>.</w:t>
      </w:r>
    </w:p>
    <w:p w14:paraId="74F67A8E" w14:textId="77777777" w:rsidR="00766B09" w:rsidRDefault="00766B09" w:rsidP="00D00303">
      <w:pPr>
        <w:widowControl w:val="0"/>
        <w:autoSpaceDE w:val="0"/>
        <w:autoSpaceDN w:val="0"/>
        <w:adjustRightInd w:val="0"/>
        <w:spacing w:after="0" w:line="360" w:lineRule="auto"/>
        <w:ind w:left="3402"/>
        <w:jc w:val="right"/>
        <w:rPr>
          <w:rFonts w:ascii="Arial" w:hAnsi="Arial" w:cs="Arial"/>
          <w:sz w:val="28"/>
          <w:szCs w:val="28"/>
          <w:lang w:val="pt"/>
        </w:rPr>
      </w:pPr>
    </w:p>
    <w:p w14:paraId="2EC89020" w14:textId="5CF93C90" w:rsidR="00766B09" w:rsidRDefault="00684FC0" w:rsidP="00684FC0">
      <w:pPr>
        <w:widowControl w:val="0"/>
        <w:autoSpaceDE w:val="0"/>
        <w:autoSpaceDN w:val="0"/>
        <w:adjustRightInd w:val="0"/>
        <w:spacing w:after="0" w:line="360" w:lineRule="auto"/>
        <w:ind w:left="2682" w:firstLine="198"/>
        <w:rPr>
          <w:rFonts w:ascii="Arial" w:hAnsi="Arial" w:cs="Arial"/>
          <w:sz w:val="28"/>
          <w:szCs w:val="28"/>
          <w:lang w:val="pt"/>
        </w:rPr>
      </w:pPr>
      <w:r>
        <w:rPr>
          <w:rFonts w:ascii="Arial" w:hAnsi="Arial" w:cs="Arial"/>
          <w:sz w:val="28"/>
          <w:szCs w:val="28"/>
          <w:lang w:val="pt"/>
        </w:rPr>
        <w:t xml:space="preserve">  </w:t>
      </w:r>
      <w:r w:rsidR="00766B09">
        <w:rPr>
          <w:rFonts w:ascii="Arial" w:hAnsi="Arial" w:cs="Arial"/>
          <w:sz w:val="28"/>
          <w:szCs w:val="28"/>
          <w:lang w:val="pt"/>
        </w:rPr>
        <w:t>Orientador: Prof. Dr. Wilson de Melo Cruvinel</w:t>
      </w:r>
    </w:p>
    <w:p w14:paraId="45C63C6B" w14:textId="77777777" w:rsidR="00766B09" w:rsidRDefault="00766B09" w:rsidP="00D003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8"/>
          <w:szCs w:val="28"/>
          <w:lang w:val="pt"/>
        </w:rPr>
      </w:pPr>
    </w:p>
    <w:p w14:paraId="6108A4D1" w14:textId="77777777" w:rsidR="00766B09" w:rsidRDefault="00766B09" w:rsidP="000C57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8"/>
          <w:szCs w:val="28"/>
          <w:lang w:val="pt"/>
        </w:rPr>
      </w:pPr>
    </w:p>
    <w:p w14:paraId="23A7DEDD" w14:textId="77777777" w:rsidR="000C578D" w:rsidRDefault="000C578D" w:rsidP="000C57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8"/>
          <w:szCs w:val="28"/>
          <w:lang w:val="pt"/>
        </w:rPr>
      </w:pPr>
    </w:p>
    <w:p w14:paraId="7A1D7E34" w14:textId="77777777" w:rsidR="000C578D" w:rsidRDefault="000C578D" w:rsidP="00D003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8"/>
          <w:szCs w:val="28"/>
          <w:lang w:val="pt"/>
        </w:rPr>
      </w:pPr>
    </w:p>
    <w:p w14:paraId="587F7A63" w14:textId="77777777" w:rsidR="00766B09" w:rsidRDefault="00766B09" w:rsidP="00D003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GOIÂNIA</w:t>
      </w:r>
    </w:p>
    <w:p w14:paraId="2D871E94" w14:textId="77777777" w:rsidR="00766B09" w:rsidRDefault="00766B09" w:rsidP="00D003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2020</w:t>
      </w:r>
    </w:p>
    <w:p w14:paraId="33ACDBD9" w14:textId="77777777" w:rsidR="00766B09" w:rsidRDefault="00766B09" w:rsidP="00D003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pt"/>
        </w:rPr>
      </w:pPr>
      <w:r>
        <w:rPr>
          <w:rFonts w:ascii="Arial" w:hAnsi="Arial" w:cs="Arial"/>
          <w:b/>
          <w:bCs/>
          <w:sz w:val="24"/>
          <w:szCs w:val="24"/>
          <w:lang w:val="pt"/>
        </w:rPr>
        <w:lastRenderedPageBreak/>
        <w:t>Efeitos da atividade física na imunidade inata no câncer de mama</w:t>
      </w:r>
    </w:p>
    <w:p w14:paraId="097AE3A2" w14:textId="77777777" w:rsidR="00766B09" w:rsidRDefault="00766B09" w:rsidP="00D003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 xml:space="preserve"> </w:t>
      </w:r>
    </w:p>
    <w:p w14:paraId="4A7B827C" w14:textId="77777777" w:rsidR="00766B09" w:rsidRDefault="00766B09" w:rsidP="00684F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vertAlign w:val="superscript"/>
          <w:lang w:val="pt"/>
        </w:rPr>
      </w:pPr>
      <w:r>
        <w:rPr>
          <w:rFonts w:ascii="Arial" w:hAnsi="Arial" w:cs="Arial"/>
          <w:b/>
          <w:bCs/>
          <w:lang w:val="pt"/>
        </w:rPr>
        <w:t>VICTOR HUGO MACHADO DE SOUZA</w:t>
      </w:r>
      <w:r>
        <w:rPr>
          <w:rFonts w:ascii="Arial" w:hAnsi="Arial" w:cs="Arial"/>
          <w:b/>
          <w:bCs/>
          <w:vertAlign w:val="superscript"/>
          <w:lang w:val="pt"/>
        </w:rPr>
        <w:t>1</w:t>
      </w:r>
      <w:r>
        <w:rPr>
          <w:rFonts w:ascii="Arial" w:hAnsi="Arial" w:cs="Arial"/>
          <w:b/>
          <w:bCs/>
          <w:lang w:val="pt"/>
        </w:rPr>
        <w:br/>
        <w:t>FELIPE STUDART DA COSTA MOREIRA</w:t>
      </w:r>
      <w:r>
        <w:rPr>
          <w:rFonts w:ascii="Arial" w:hAnsi="Arial" w:cs="Arial"/>
          <w:b/>
          <w:bCs/>
          <w:vertAlign w:val="superscript"/>
          <w:lang w:val="pt"/>
        </w:rPr>
        <w:t>1</w:t>
      </w:r>
      <w:r>
        <w:rPr>
          <w:rFonts w:ascii="Arial" w:hAnsi="Arial" w:cs="Arial"/>
          <w:b/>
          <w:bCs/>
          <w:lang w:val="pt"/>
        </w:rPr>
        <w:br/>
        <w:t>WILSON DE MELO CRUVINEL</w:t>
      </w:r>
      <w:r>
        <w:rPr>
          <w:rFonts w:ascii="Arial" w:hAnsi="Arial" w:cs="Arial"/>
          <w:b/>
          <w:bCs/>
          <w:vertAlign w:val="superscript"/>
          <w:lang w:val="pt"/>
        </w:rPr>
        <w:t>2</w:t>
      </w:r>
    </w:p>
    <w:p w14:paraId="7F49B791" w14:textId="77777777" w:rsidR="000C578D" w:rsidRDefault="000C578D" w:rsidP="00D003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vertAlign w:val="superscript"/>
          <w:lang w:val="pt"/>
        </w:rPr>
      </w:pPr>
    </w:p>
    <w:p w14:paraId="4A1444CA" w14:textId="44AF392B" w:rsidR="00766B09" w:rsidRDefault="00766B09" w:rsidP="00D0030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pt"/>
        </w:rPr>
      </w:pPr>
      <w:r>
        <w:rPr>
          <w:rFonts w:ascii="Arial" w:hAnsi="Arial" w:cs="Arial"/>
          <w:sz w:val="20"/>
          <w:szCs w:val="20"/>
          <w:lang w:val="pt"/>
        </w:rPr>
        <w:t>1 Acadêmico do curso de Medicina da Pontifícia Universidade Católica de Goiás</w:t>
      </w:r>
      <w:r>
        <w:rPr>
          <w:rFonts w:ascii="Arial" w:hAnsi="Arial" w:cs="Arial"/>
          <w:sz w:val="20"/>
          <w:szCs w:val="20"/>
          <w:lang w:val="pt"/>
        </w:rPr>
        <w:br/>
        <w:t xml:space="preserve">2 Professor Adjunto da unidade curricular de </w:t>
      </w:r>
      <w:r w:rsidR="00684FC0">
        <w:rPr>
          <w:rFonts w:ascii="Arial" w:hAnsi="Arial" w:cs="Arial"/>
          <w:sz w:val="20"/>
          <w:szCs w:val="20"/>
          <w:lang w:val="pt"/>
        </w:rPr>
        <w:t>Agressão e Defesa</w:t>
      </w:r>
      <w:r>
        <w:rPr>
          <w:rFonts w:ascii="Arial" w:hAnsi="Arial" w:cs="Arial"/>
          <w:sz w:val="20"/>
          <w:szCs w:val="20"/>
          <w:lang w:val="pt"/>
        </w:rPr>
        <w:t xml:space="preserve"> da Escola de Ciências Médicas, Farmacêuticas e Biomédicas da Pontifícia Universidade Católica de Goiás</w:t>
      </w:r>
    </w:p>
    <w:p w14:paraId="069FD0D4" w14:textId="77777777" w:rsidR="00766B09" w:rsidRDefault="00766B09" w:rsidP="00D003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</w:p>
    <w:p w14:paraId="3C1B0785" w14:textId="792D6357" w:rsidR="00766B09" w:rsidRDefault="00766B09" w:rsidP="00D003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b/>
          <w:bCs/>
          <w:sz w:val="24"/>
          <w:szCs w:val="24"/>
          <w:lang w:val="pt"/>
        </w:rPr>
        <w:t>Resumo</w:t>
      </w:r>
      <w:r>
        <w:rPr>
          <w:rFonts w:ascii="Arial" w:hAnsi="Arial" w:cs="Arial"/>
          <w:b/>
          <w:bCs/>
          <w:sz w:val="24"/>
          <w:szCs w:val="24"/>
          <w:lang w:val="pt"/>
        </w:rPr>
        <w:br/>
      </w:r>
      <w:r w:rsidR="00136170" w:rsidRPr="00136170">
        <w:rPr>
          <w:rFonts w:ascii="Arial" w:hAnsi="Arial" w:cs="Arial"/>
          <w:sz w:val="24"/>
          <w:szCs w:val="24"/>
          <w:lang w:val="pt"/>
        </w:rPr>
        <w:t>O sistema imunitário é constituído por diversos componentes cuja finalidade é manter a homeostase do organismo e combater agentes agressores. A primeira resposta diante de uma agressão é a imunidade inata e ocorre mediante ação das barreiras físico-químicas, dos componentes humorais e dos componentes celulares. Na sequência desenvolve-se a resposta imune adaptativa do tipo humoral ou celular, que se destaca pelo desenvolvimento da memória imunológica que ocorre mediante ativação de plasmócitos produtores de anticorpos ou a partir da defesa por células (macrófagos e linfócitos T citolíticos) contra agentes intracelulares. O câncer de mama caracteriza-se por ser a neoplasia que mais atinge mulheres em todo o mundo. Devido a tamanha importância dessa patologia e sua alta morbimortalidade, estudos tem sido realizado</w:t>
      </w:r>
      <w:r w:rsidR="00136170">
        <w:rPr>
          <w:rFonts w:ascii="Arial" w:hAnsi="Arial" w:cs="Arial"/>
          <w:sz w:val="24"/>
          <w:szCs w:val="24"/>
          <w:lang w:val="pt"/>
        </w:rPr>
        <w:t>s</w:t>
      </w:r>
      <w:r w:rsidR="00136170" w:rsidRPr="00136170">
        <w:rPr>
          <w:rFonts w:ascii="Arial" w:hAnsi="Arial" w:cs="Arial"/>
          <w:sz w:val="24"/>
          <w:szCs w:val="24"/>
          <w:lang w:val="pt"/>
        </w:rPr>
        <w:t xml:space="preserve"> comprovando a influência dos hábitos de vida saudáveis na regressão e prevenção da doença. Diferentes </w:t>
      </w:r>
      <w:r w:rsidR="00136170">
        <w:rPr>
          <w:rFonts w:ascii="Arial" w:hAnsi="Arial" w:cs="Arial"/>
          <w:sz w:val="24"/>
          <w:szCs w:val="24"/>
          <w:lang w:val="pt"/>
        </w:rPr>
        <w:t>trabalhos</w:t>
      </w:r>
      <w:r w:rsidR="00136170" w:rsidRPr="00136170">
        <w:rPr>
          <w:rFonts w:ascii="Arial" w:hAnsi="Arial" w:cs="Arial"/>
          <w:sz w:val="24"/>
          <w:szCs w:val="24"/>
          <w:lang w:val="pt"/>
        </w:rPr>
        <w:t xml:space="preserve"> tem sugerido a influência positiva da atividade física na potencialização das ações do sistema imunitário, tanto inato quanto adaptativo, auxiliando na resposta imunológica, e por consequência,</w:t>
      </w:r>
      <w:r w:rsidR="00136170">
        <w:rPr>
          <w:rFonts w:ascii="Arial" w:hAnsi="Arial" w:cs="Arial"/>
          <w:sz w:val="24"/>
          <w:szCs w:val="24"/>
          <w:lang w:val="pt"/>
        </w:rPr>
        <w:t xml:space="preserve"> no melhor tratamento do câncer. A presente revisão de literatura tem por finalidade avaliar se a </w:t>
      </w:r>
      <w:r>
        <w:rPr>
          <w:rFonts w:ascii="Arial" w:hAnsi="Arial" w:cs="Arial"/>
          <w:sz w:val="24"/>
          <w:szCs w:val="24"/>
          <w:lang w:val="pt"/>
        </w:rPr>
        <w:t xml:space="preserve">realização de exercícios tem </w:t>
      </w:r>
      <w:r w:rsidR="00136170">
        <w:rPr>
          <w:rFonts w:ascii="Arial" w:hAnsi="Arial" w:cs="Arial"/>
          <w:sz w:val="24"/>
          <w:szCs w:val="24"/>
          <w:lang w:val="pt"/>
        </w:rPr>
        <w:t>relevância</w:t>
      </w:r>
      <w:r>
        <w:rPr>
          <w:rFonts w:ascii="Arial" w:hAnsi="Arial" w:cs="Arial"/>
          <w:sz w:val="24"/>
          <w:szCs w:val="24"/>
          <w:lang w:val="pt"/>
        </w:rPr>
        <w:t xml:space="preserve"> na prevenção do câncer mamário.</w:t>
      </w:r>
    </w:p>
    <w:p w14:paraId="5D490454" w14:textId="7175F9FA" w:rsidR="00136170" w:rsidRDefault="00136170" w:rsidP="00D003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14:paraId="5603E43B" w14:textId="7CDD5CAB" w:rsidR="00684FC0" w:rsidRDefault="00684FC0" w:rsidP="00D003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14:paraId="5338FB2A" w14:textId="1A74BC71" w:rsidR="00684FC0" w:rsidRDefault="00684FC0" w:rsidP="00D003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14:paraId="0B6E06F5" w14:textId="464DDF3A" w:rsidR="00684FC0" w:rsidRDefault="00684FC0" w:rsidP="00D003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14:paraId="34798991" w14:textId="77777777" w:rsidR="00684FC0" w:rsidRDefault="00684FC0" w:rsidP="00D003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14:paraId="73FC3D20" w14:textId="77777777" w:rsidR="00766B09" w:rsidRDefault="00766B09" w:rsidP="00D003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b/>
          <w:bCs/>
          <w:sz w:val="24"/>
          <w:szCs w:val="24"/>
          <w:lang w:val="pt"/>
        </w:rPr>
        <w:t>Palavras-chave</w:t>
      </w:r>
      <w:r>
        <w:rPr>
          <w:rFonts w:ascii="Arial" w:hAnsi="Arial" w:cs="Arial"/>
          <w:b/>
          <w:bCs/>
          <w:sz w:val="24"/>
          <w:szCs w:val="24"/>
          <w:lang w:val="pt"/>
        </w:rPr>
        <w:br/>
      </w:r>
      <w:r>
        <w:rPr>
          <w:rFonts w:ascii="Arial" w:hAnsi="Arial" w:cs="Arial"/>
          <w:sz w:val="24"/>
          <w:szCs w:val="24"/>
          <w:lang w:val="pt"/>
        </w:rPr>
        <w:t>sistema imunológico, atividade física, câncer de mama</w:t>
      </w:r>
    </w:p>
    <w:p w14:paraId="2EC1DD3A" w14:textId="77777777" w:rsidR="000C578D" w:rsidRDefault="000C578D" w:rsidP="00D0030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lang w:val="pt"/>
        </w:rPr>
      </w:pPr>
    </w:p>
    <w:p w14:paraId="5E50C36C" w14:textId="77777777" w:rsidR="00766B09" w:rsidRDefault="00766B09" w:rsidP="00D003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b/>
          <w:bCs/>
          <w:sz w:val="24"/>
          <w:szCs w:val="24"/>
          <w:lang w:val="pt"/>
        </w:rPr>
        <w:t>Endereço para correspondência</w:t>
      </w:r>
      <w:r>
        <w:rPr>
          <w:rFonts w:ascii="Arial" w:hAnsi="Arial" w:cs="Arial"/>
          <w:b/>
          <w:bCs/>
          <w:sz w:val="24"/>
          <w:szCs w:val="24"/>
          <w:lang w:val="pt"/>
        </w:rPr>
        <w:br/>
      </w:r>
      <w:r>
        <w:rPr>
          <w:rFonts w:ascii="Arial" w:hAnsi="Arial" w:cs="Arial"/>
          <w:sz w:val="24"/>
          <w:szCs w:val="24"/>
          <w:lang w:val="pt"/>
        </w:rPr>
        <w:t>Wilson de Melo Cruvinel</w:t>
      </w:r>
      <w:r>
        <w:rPr>
          <w:rFonts w:ascii="Arial" w:hAnsi="Arial" w:cs="Arial"/>
          <w:sz w:val="24"/>
          <w:szCs w:val="24"/>
          <w:lang w:val="pt"/>
        </w:rPr>
        <w:br/>
        <w:t>Pontifícia Universidade Católica de Goiás</w:t>
      </w:r>
      <w:r>
        <w:rPr>
          <w:rFonts w:ascii="Arial" w:hAnsi="Arial" w:cs="Arial"/>
          <w:sz w:val="24"/>
          <w:szCs w:val="24"/>
          <w:lang w:val="pt"/>
        </w:rPr>
        <w:br/>
        <w:t>Escola de Ciências Médicas, Farmacêuticas e Biomédicas da PUC Goiás</w:t>
      </w:r>
      <w:r>
        <w:rPr>
          <w:rFonts w:ascii="Arial" w:hAnsi="Arial" w:cs="Arial"/>
          <w:sz w:val="24"/>
          <w:szCs w:val="24"/>
          <w:lang w:val="pt"/>
        </w:rPr>
        <w:br/>
        <w:t>Av, Universitária 1.440, Setor Universitário, CEP: 74605-010 - Goiânia, Goiás</w:t>
      </w:r>
      <w:r>
        <w:rPr>
          <w:rFonts w:ascii="Arial" w:hAnsi="Arial" w:cs="Arial"/>
          <w:sz w:val="24"/>
          <w:szCs w:val="24"/>
          <w:lang w:val="pt"/>
        </w:rPr>
        <w:br/>
      </w:r>
      <w:hyperlink r:id="rId8" w:history="1">
        <w:r>
          <w:rPr>
            <w:rFonts w:ascii="Arial" w:hAnsi="Arial" w:cs="Arial"/>
            <w:color w:val="0563C1"/>
            <w:sz w:val="24"/>
            <w:szCs w:val="24"/>
            <w:u w:val="single"/>
            <w:lang w:val="pt"/>
          </w:rPr>
          <w:t>wilson@pucgoias.edu.br</w:t>
        </w:r>
      </w:hyperlink>
    </w:p>
    <w:p w14:paraId="5B65FFC4" w14:textId="77777777" w:rsidR="000C578D" w:rsidRDefault="000C578D" w:rsidP="000C57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</w:p>
    <w:p w14:paraId="21C31989" w14:textId="77777777" w:rsidR="00684FC0" w:rsidRDefault="00684FC0" w:rsidP="000C57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</w:p>
    <w:p w14:paraId="06892AB7" w14:textId="77777777" w:rsidR="00684FC0" w:rsidRDefault="00684FC0" w:rsidP="000C57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</w:p>
    <w:p w14:paraId="25A8EB53" w14:textId="77777777" w:rsidR="00684FC0" w:rsidRDefault="00684FC0" w:rsidP="000C57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</w:p>
    <w:p w14:paraId="5D01566C" w14:textId="77777777" w:rsidR="00684FC0" w:rsidRDefault="00684FC0" w:rsidP="000C57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</w:p>
    <w:p w14:paraId="0CB97D8A" w14:textId="77777777" w:rsidR="00684FC0" w:rsidRDefault="00684FC0" w:rsidP="000C57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</w:p>
    <w:p w14:paraId="0A9C53E0" w14:textId="77777777" w:rsidR="00684FC0" w:rsidRDefault="00684FC0" w:rsidP="000C57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</w:p>
    <w:p w14:paraId="2910620D" w14:textId="77777777" w:rsidR="00684FC0" w:rsidRDefault="00684FC0" w:rsidP="000C57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</w:p>
    <w:p w14:paraId="17AA7D1D" w14:textId="77777777" w:rsidR="00684FC0" w:rsidRDefault="00684FC0" w:rsidP="000C57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</w:p>
    <w:p w14:paraId="647DA45C" w14:textId="77777777" w:rsidR="00684FC0" w:rsidRDefault="00684FC0" w:rsidP="000C57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</w:p>
    <w:p w14:paraId="277CD17B" w14:textId="77777777" w:rsidR="00684FC0" w:rsidRDefault="00684FC0" w:rsidP="000C57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</w:p>
    <w:p w14:paraId="3CAAD49A" w14:textId="77777777" w:rsidR="00684FC0" w:rsidRDefault="00684FC0" w:rsidP="000C57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</w:p>
    <w:p w14:paraId="08E107EB" w14:textId="77777777" w:rsidR="00684FC0" w:rsidRDefault="00684FC0" w:rsidP="000C57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</w:p>
    <w:p w14:paraId="0CDA4DCE" w14:textId="77777777" w:rsidR="00684FC0" w:rsidRDefault="00684FC0" w:rsidP="000C57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</w:p>
    <w:p w14:paraId="4B5B1627" w14:textId="77777777" w:rsidR="00684FC0" w:rsidRDefault="00684FC0" w:rsidP="000C57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</w:p>
    <w:p w14:paraId="24DC5DDA" w14:textId="77777777" w:rsidR="00684FC0" w:rsidRDefault="00684FC0" w:rsidP="000C57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</w:p>
    <w:p w14:paraId="1DE6DE00" w14:textId="77777777" w:rsidR="00684FC0" w:rsidRDefault="00684FC0" w:rsidP="000C57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</w:p>
    <w:p w14:paraId="5CE4D0AD" w14:textId="77777777" w:rsidR="00684FC0" w:rsidRDefault="00684FC0" w:rsidP="000C57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</w:p>
    <w:p w14:paraId="6B6C712F" w14:textId="77777777" w:rsidR="00684FC0" w:rsidRDefault="00684FC0" w:rsidP="000C57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</w:p>
    <w:p w14:paraId="69CBC0B6" w14:textId="77777777" w:rsidR="00684FC0" w:rsidRDefault="00684FC0" w:rsidP="000C57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</w:p>
    <w:p w14:paraId="14C17DC4" w14:textId="77777777" w:rsidR="00684FC0" w:rsidRDefault="00684FC0" w:rsidP="000C57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</w:p>
    <w:p w14:paraId="2BD3A4A3" w14:textId="77777777" w:rsidR="00684FC0" w:rsidRDefault="00684FC0" w:rsidP="000C57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</w:p>
    <w:p w14:paraId="796460FE" w14:textId="77777777" w:rsidR="00684FC0" w:rsidRDefault="00684FC0" w:rsidP="000C57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</w:p>
    <w:p w14:paraId="53DA7AB8" w14:textId="77777777" w:rsidR="00684FC0" w:rsidRDefault="00684FC0" w:rsidP="000C57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</w:p>
    <w:p w14:paraId="7311F3DE" w14:textId="34C109AA" w:rsidR="000C578D" w:rsidRDefault="00766B09" w:rsidP="000C57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>
        <w:rPr>
          <w:rFonts w:ascii="Arial" w:hAnsi="Arial" w:cs="Arial"/>
          <w:b/>
          <w:bCs/>
          <w:sz w:val="24"/>
          <w:szCs w:val="24"/>
          <w:lang w:val="pt"/>
        </w:rPr>
        <w:t>Introdução</w:t>
      </w:r>
    </w:p>
    <w:p w14:paraId="12C57A8C" w14:textId="1896EC5F" w:rsidR="00766B09" w:rsidRDefault="00766B09" w:rsidP="00D003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b/>
          <w:bCs/>
          <w:sz w:val="24"/>
          <w:szCs w:val="24"/>
          <w:lang w:val="pt"/>
        </w:rPr>
        <w:br/>
      </w:r>
      <w:r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ab/>
        <w:t xml:space="preserve">O sistema </w:t>
      </w:r>
      <w:r w:rsidR="00BE3267">
        <w:rPr>
          <w:rFonts w:ascii="Arial" w:hAnsi="Arial" w:cs="Arial"/>
          <w:sz w:val="24"/>
          <w:szCs w:val="24"/>
          <w:lang w:val="pt"/>
        </w:rPr>
        <w:t>imunológico</w:t>
      </w:r>
      <w:r w:rsidR="00BE3267" w:rsidDel="00BE3267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é constituído por diversos componentes cuja finalidade é manter a homeostase do organismo uma vez que está envolvido em vários processos vitais e no combate de agentes agressores. A primeira resposta diante de uma agressão é definida como imunidade inata e ocorre mediante ação das barreiras físico-químicas, dos componentes humorais e dos componentes celulares (</w:t>
      </w:r>
      <w:r>
        <w:rPr>
          <w:rFonts w:ascii="Arial" w:hAnsi="Arial" w:cs="Arial"/>
          <w:b/>
          <w:bCs/>
          <w:sz w:val="24"/>
          <w:szCs w:val="24"/>
          <w:lang w:val="pt"/>
        </w:rPr>
        <w:t>CRUVINEL et al., 2010</w:t>
      </w:r>
      <w:r>
        <w:rPr>
          <w:rFonts w:ascii="Arial" w:hAnsi="Arial" w:cs="Arial"/>
          <w:sz w:val="24"/>
          <w:szCs w:val="24"/>
          <w:lang w:val="pt"/>
        </w:rPr>
        <w:t xml:space="preserve">). Na sequência desenvolve-se a resposta imune adaptativa do tipo humoral ou celular, que </w:t>
      </w:r>
      <w:r w:rsidR="00BE3267">
        <w:rPr>
          <w:rFonts w:ascii="Arial" w:hAnsi="Arial" w:cs="Arial"/>
          <w:sz w:val="24"/>
          <w:szCs w:val="24"/>
          <w:lang w:val="pt"/>
        </w:rPr>
        <w:t>se destaca</w:t>
      </w:r>
      <w:r>
        <w:rPr>
          <w:rFonts w:ascii="Arial" w:hAnsi="Arial" w:cs="Arial"/>
          <w:sz w:val="24"/>
          <w:szCs w:val="24"/>
          <w:lang w:val="pt"/>
        </w:rPr>
        <w:t xml:space="preserve"> pelo desenvolvimento da memória imunológica que ocorre mediante ativação de plasmócitos produtores de anticorpos ou a partir da ação de células como os linfócitos T citolíticos que combatem agentes intracelulares, a chamada imunidade celular (</w:t>
      </w:r>
      <w:r>
        <w:rPr>
          <w:rFonts w:ascii="Arial" w:hAnsi="Arial" w:cs="Arial"/>
          <w:b/>
          <w:bCs/>
          <w:sz w:val="24"/>
          <w:szCs w:val="24"/>
          <w:lang w:val="pt"/>
        </w:rPr>
        <w:t>MESQUITA JUNIOR et al., 2010</w:t>
      </w:r>
      <w:r>
        <w:rPr>
          <w:rFonts w:ascii="Arial" w:hAnsi="Arial" w:cs="Arial"/>
          <w:sz w:val="24"/>
          <w:szCs w:val="24"/>
          <w:lang w:val="pt"/>
        </w:rPr>
        <w:t>).</w:t>
      </w:r>
      <w:r>
        <w:rPr>
          <w:rFonts w:ascii="Arial" w:hAnsi="Arial" w:cs="Arial"/>
          <w:sz w:val="24"/>
          <w:szCs w:val="24"/>
          <w:lang w:val="pt"/>
        </w:rPr>
        <w:br/>
        <w:t xml:space="preserve"> </w:t>
      </w:r>
      <w:r>
        <w:rPr>
          <w:rFonts w:ascii="Arial" w:hAnsi="Arial" w:cs="Arial"/>
          <w:sz w:val="24"/>
          <w:szCs w:val="24"/>
          <w:lang w:val="pt"/>
        </w:rPr>
        <w:tab/>
        <w:t>O câncer de mama, se não diagnosticado e tratado, caracteriza-se por ser uma doença fatal que atinge tanto mulheres como homens, no entanto, a mortalidade na população feminina é bem maior. Esse tipo de neoplasia é responsável pelo maior causa de morte entre mulheres no mundo inteiro (</w:t>
      </w:r>
      <w:r>
        <w:rPr>
          <w:rFonts w:ascii="Arial" w:hAnsi="Arial" w:cs="Arial"/>
          <w:b/>
          <w:bCs/>
          <w:sz w:val="24"/>
          <w:szCs w:val="24"/>
          <w:lang w:val="pt"/>
        </w:rPr>
        <w:t>AKRAM et al., 2017</w:t>
      </w:r>
      <w:r>
        <w:rPr>
          <w:rFonts w:ascii="Arial" w:hAnsi="Arial" w:cs="Arial"/>
          <w:sz w:val="24"/>
          <w:szCs w:val="24"/>
          <w:lang w:val="pt"/>
        </w:rPr>
        <w:t>). O fator prognóstico do câncer de mama está diretamente relacionado ao tamanho do tumor, condição dos linfonodos axilares, história familiar da doença, grau histológico, nível socioeconômico, idade, angiogênese e outros fatores como a expressão da proteína p53 (</w:t>
      </w:r>
      <w:r>
        <w:rPr>
          <w:rFonts w:ascii="Arial" w:hAnsi="Arial" w:cs="Arial"/>
          <w:b/>
          <w:bCs/>
          <w:sz w:val="24"/>
          <w:szCs w:val="24"/>
          <w:lang w:val="pt"/>
        </w:rPr>
        <w:t>ABREU et al., 2002</w:t>
      </w:r>
      <w:r>
        <w:rPr>
          <w:rFonts w:ascii="Arial" w:hAnsi="Arial" w:cs="Arial"/>
          <w:sz w:val="24"/>
          <w:szCs w:val="24"/>
          <w:lang w:val="pt"/>
        </w:rPr>
        <w:t>).</w:t>
      </w:r>
      <w:r>
        <w:rPr>
          <w:rFonts w:ascii="Arial" w:hAnsi="Arial" w:cs="Arial"/>
          <w:sz w:val="24"/>
          <w:szCs w:val="24"/>
          <w:lang w:val="pt"/>
        </w:rPr>
        <w:tab/>
        <w:t xml:space="preserve"> </w:t>
      </w:r>
      <w:r>
        <w:rPr>
          <w:rFonts w:ascii="Arial" w:hAnsi="Arial" w:cs="Arial"/>
          <w:sz w:val="24"/>
          <w:szCs w:val="24"/>
          <w:lang w:val="pt"/>
        </w:rPr>
        <w:br/>
        <w:t xml:space="preserve"> </w:t>
      </w:r>
      <w:r>
        <w:rPr>
          <w:rFonts w:ascii="Arial" w:hAnsi="Arial" w:cs="Arial"/>
          <w:sz w:val="24"/>
          <w:szCs w:val="24"/>
          <w:lang w:val="pt"/>
        </w:rPr>
        <w:tab/>
        <w:t xml:space="preserve">O tratamento dessa patologia, depois de instalada, é dividido em basicamente 4 estágios. Os estágios I e II, que são menos agressivos, baseiam-se em métodos de maior eficácia de cura e menor </w:t>
      </w:r>
      <w:r w:rsidR="00BE3267">
        <w:rPr>
          <w:rFonts w:ascii="Arial" w:hAnsi="Arial" w:cs="Arial"/>
          <w:sz w:val="24"/>
          <w:szCs w:val="24"/>
          <w:lang w:val="pt"/>
        </w:rPr>
        <w:t>remissão</w:t>
      </w:r>
      <w:r>
        <w:rPr>
          <w:rFonts w:ascii="Arial" w:hAnsi="Arial" w:cs="Arial"/>
          <w:sz w:val="24"/>
          <w:szCs w:val="24"/>
          <w:lang w:val="pt"/>
        </w:rPr>
        <w:t>, como: radioterapia e cirurgia conservadora. Já os estágios III e IV, que possuem maior grau de agressividade, são realizados tratamentos quimioterápicos, pois visam a redução do tumor e a abordagem cirúrgica (</w:t>
      </w:r>
      <w:r>
        <w:rPr>
          <w:rFonts w:ascii="Arial" w:hAnsi="Arial" w:cs="Arial"/>
          <w:b/>
          <w:bCs/>
          <w:sz w:val="24"/>
          <w:szCs w:val="24"/>
          <w:lang w:val="pt"/>
        </w:rPr>
        <w:t>MAUGHAN et al., 2010</w:t>
      </w:r>
      <w:r>
        <w:rPr>
          <w:rFonts w:ascii="Arial" w:hAnsi="Arial" w:cs="Arial"/>
          <w:sz w:val="24"/>
          <w:szCs w:val="24"/>
          <w:lang w:val="pt"/>
        </w:rPr>
        <w:t>).</w:t>
      </w:r>
      <w:r>
        <w:rPr>
          <w:rFonts w:ascii="Arial" w:hAnsi="Arial" w:cs="Arial"/>
          <w:sz w:val="24"/>
          <w:szCs w:val="24"/>
          <w:lang w:val="pt"/>
        </w:rPr>
        <w:tab/>
      </w:r>
      <w:r>
        <w:rPr>
          <w:rFonts w:ascii="Arial" w:hAnsi="Arial" w:cs="Arial"/>
          <w:sz w:val="24"/>
          <w:szCs w:val="24"/>
          <w:lang w:val="pt"/>
        </w:rPr>
        <w:br/>
        <w:t xml:space="preserve"> </w:t>
      </w:r>
      <w:r>
        <w:rPr>
          <w:rFonts w:ascii="Arial" w:hAnsi="Arial" w:cs="Arial"/>
          <w:sz w:val="24"/>
          <w:szCs w:val="24"/>
          <w:lang w:val="pt"/>
        </w:rPr>
        <w:tab/>
        <w:t>Diferentes estudos têm sugerido uma influência positiva da atividade física na potencialização das ações do sistema imunitário, tanto inato quanto adaptativo, auxiliando na resposta imunológica, e por consequência, no melhor tratamento do câncer (</w:t>
      </w:r>
      <w:r>
        <w:rPr>
          <w:rFonts w:ascii="Arial" w:hAnsi="Arial" w:cs="Arial"/>
          <w:b/>
          <w:bCs/>
          <w:sz w:val="24"/>
          <w:szCs w:val="24"/>
          <w:lang w:val="pt"/>
        </w:rPr>
        <w:t>HOLMES et al., 2005, IRWIN et al., 2008, ABDALLA et al., 2014, SCHMIDT et al., 2017</w:t>
      </w:r>
      <w:r>
        <w:rPr>
          <w:rFonts w:ascii="Arial" w:hAnsi="Arial" w:cs="Arial"/>
          <w:sz w:val="24"/>
          <w:szCs w:val="24"/>
          <w:lang w:val="pt"/>
        </w:rPr>
        <w:t>). Alguns trabalhos mostram ainda relação inversa entre a prática de atividade física e a ocorrência de recidiva e mortalidade, sobretudo no câncer de mama (</w:t>
      </w:r>
      <w:r>
        <w:rPr>
          <w:rFonts w:ascii="Arial" w:hAnsi="Arial" w:cs="Arial"/>
          <w:b/>
          <w:bCs/>
          <w:sz w:val="24"/>
          <w:szCs w:val="24"/>
          <w:lang w:val="pt"/>
        </w:rPr>
        <w:t>HOLMES et al., 2005; IRWIN et al., 2008; BALLARD-BARBASH et al., 2012</w:t>
      </w:r>
      <w:r>
        <w:rPr>
          <w:rFonts w:ascii="Arial" w:hAnsi="Arial" w:cs="Arial"/>
          <w:sz w:val="24"/>
          <w:szCs w:val="24"/>
          <w:lang w:val="pt"/>
        </w:rPr>
        <w:t>). Vários são os relatos de efeitos positivos da atividade física por exemplo estimulando o trânsito de células e fatores solúveis entre tecidos linfoides e corrente sanguínea potencializando o processo de imunovigilância contra patógenos e células neoplásicas diminuindo ainda a inflamação sistêmica (</w:t>
      </w:r>
      <w:r>
        <w:rPr>
          <w:rFonts w:ascii="Arial" w:hAnsi="Arial" w:cs="Arial"/>
          <w:b/>
          <w:bCs/>
          <w:sz w:val="24"/>
          <w:szCs w:val="24"/>
          <w:lang w:val="pt"/>
        </w:rPr>
        <w:t>NIEMAN et al., 2017</w:t>
      </w:r>
      <w:r>
        <w:rPr>
          <w:rFonts w:ascii="Arial" w:hAnsi="Arial" w:cs="Arial"/>
          <w:sz w:val="24"/>
          <w:szCs w:val="24"/>
          <w:lang w:val="pt"/>
        </w:rPr>
        <w:t xml:space="preserve">). </w:t>
      </w:r>
      <w:r>
        <w:rPr>
          <w:rFonts w:ascii="Arial" w:hAnsi="Arial" w:cs="Arial"/>
          <w:sz w:val="24"/>
          <w:szCs w:val="24"/>
          <w:lang w:val="pt"/>
        </w:rPr>
        <w:br/>
        <w:t xml:space="preserve"> </w:t>
      </w:r>
      <w:r>
        <w:rPr>
          <w:rFonts w:ascii="Arial" w:hAnsi="Arial" w:cs="Arial"/>
          <w:sz w:val="24"/>
          <w:szCs w:val="24"/>
          <w:lang w:val="pt"/>
        </w:rPr>
        <w:tab/>
        <w:t>Nessa perspectiva e considerando a grande complexidade do sistema imunitário baseado no número de componentes e nas diversas interações celulares e moleculares que ocorrem mediante estimulação antigênica, é relevante a compreensão dos efeitos da atividade física nos diferentes componentes do sistema imunitário em relação à prática de atividade física.</w:t>
      </w:r>
      <w:r>
        <w:rPr>
          <w:rFonts w:ascii="Arial" w:hAnsi="Arial" w:cs="Arial"/>
          <w:sz w:val="24"/>
          <w:szCs w:val="24"/>
          <w:lang w:val="pt"/>
        </w:rPr>
        <w:tab/>
        <w:t xml:space="preserve"> </w:t>
      </w:r>
      <w:r>
        <w:rPr>
          <w:rFonts w:ascii="Arial" w:hAnsi="Arial" w:cs="Arial"/>
          <w:sz w:val="24"/>
          <w:szCs w:val="24"/>
          <w:lang w:val="pt"/>
        </w:rPr>
        <w:br/>
        <w:t xml:space="preserve"> </w:t>
      </w:r>
      <w:r>
        <w:rPr>
          <w:rFonts w:ascii="Arial" w:hAnsi="Arial" w:cs="Arial"/>
          <w:sz w:val="24"/>
          <w:szCs w:val="24"/>
          <w:lang w:val="pt"/>
        </w:rPr>
        <w:tab/>
        <w:t xml:space="preserve">A presente revisão de literatura tem como objetivo </w:t>
      </w:r>
      <w:r w:rsidR="00684FC0">
        <w:rPr>
          <w:rFonts w:ascii="Arial" w:hAnsi="Arial" w:cs="Arial"/>
          <w:sz w:val="24"/>
          <w:szCs w:val="24"/>
          <w:lang w:val="pt"/>
        </w:rPr>
        <w:t>avaliar estudos sobre</w:t>
      </w:r>
      <w:r>
        <w:rPr>
          <w:rFonts w:ascii="Arial" w:hAnsi="Arial" w:cs="Arial"/>
          <w:sz w:val="24"/>
          <w:szCs w:val="24"/>
          <w:lang w:val="pt"/>
        </w:rPr>
        <w:t xml:space="preserve"> o impacto da atividade física no câncer de mama e se a combinação desta prática com a terapia convencional (imunoterapia e a utilização dos agentes citotóxicos) resulta em benefícios significativos para os pacientes. Nesse contexto, detalhamos a seguir os objetivos.</w:t>
      </w:r>
    </w:p>
    <w:p w14:paraId="3CFAF9BE" w14:textId="77777777" w:rsidR="00766B09" w:rsidRDefault="00766B09" w:rsidP="00D0030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pt"/>
        </w:rPr>
      </w:pPr>
    </w:p>
    <w:p w14:paraId="00FCB3FB" w14:textId="77777777" w:rsidR="00684FC0" w:rsidRDefault="00766B09" w:rsidP="00D003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>
        <w:rPr>
          <w:rFonts w:ascii="Arial" w:hAnsi="Arial" w:cs="Arial"/>
          <w:b/>
          <w:bCs/>
          <w:sz w:val="24"/>
          <w:szCs w:val="24"/>
          <w:lang w:val="pt"/>
        </w:rPr>
        <w:t>Objetivo</w:t>
      </w:r>
      <w:r w:rsidR="00854BE1">
        <w:rPr>
          <w:rFonts w:ascii="Arial" w:hAnsi="Arial" w:cs="Arial"/>
          <w:b/>
          <w:bCs/>
          <w:sz w:val="24"/>
          <w:szCs w:val="24"/>
          <w:lang w:val="pt"/>
        </w:rPr>
        <w:t xml:space="preserve"> da revisão bibliográfica</w:t>
      </w:r>
    </w:p>
    <w:p w14:paraId="034BC04C" w14:textId="60CBAEC5" w:rsidR="00766B09" w:rsidRDefault="00766B09" w:rsidP="00D003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b/>
          <w:bCs/>
          <w:sz w:val="24"/>
          <w:szCs w:val="24"/>
          <w:lang w:val="pt"/>
        </w:rPr>
        <w:br/>
      </w:r>
      <w:r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ab/>
        <w:t xml:space="preserve">Tem sido </w:t>
      </w:r>
      <w:r w:rsidR="00684FC0">
        <w:rPr>
          <w:rFonts w:ascii="Arial" w:hAnsi="Arial" w:cs="Arial"/>
          <w:sz w:val="24"/>
          <w:szCs w:val="24"/>
          <w:lang w:val="pt"/>
        </w:rPr>
        <w:t>sugerido</w:t>
      </w:r>
      <w:r>
        <w:rPr>
          <w:rFonts w:ascii="Arial" w:hAnsi="Arial" w:cs="Arial"/>
          <w:sz w:val="24"/>
          <w:szCs w:val="24"/>
          <w:lang w:val="pt"/>
        </w:rPr>
        <w:t xml:space="preserve"> que a atividade física tem efeito positivo na resposta imune favorecendo o prognóstico de pacientes com câncer. Neste contexto a presente revisão de literatura tem como objetivo destacar, a partir de revisão de literatura, aspectos relevantes da interface entre atividade física, resposta imune e boa evolução do câncer de mama com ênfase nos componentes da Imunidade Inata e Adaptativa.</w:t>
      </w:r>
    </w:p>
    <w:p w14:paraId="56B98924" w14:textId="77777777" w:rsidR="00766B09" w:rsidRDefault="00766B09" w:rsidP="00D0030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pt"/>
        </w:rPr>
      </w:pPr>
    </w:p>
    <w:p w14:paraId="62927224" w14:textId="77777777" w:rsidR="00684FC0" w:rsidRDefault="00766B09" w:rsidP="00D003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>
        <w:rPr>
          <w:rFonts w:ascii="Arial" w:hAnsi="Arial" w:cs="Arial"/>
          <w:b/>
          <w:bCs/>
          <w:sz w:val="24"/>
          <w:szCs w:val="24"/>
          <w:lang w:val="pt"/>
        </w:rPr>
        <w:t>Metodologia</w:t>
      </w:r>
    </w:p>
    <w:p w14:paraId="26CEFE4D" w14:textId="45081821" w:rsidR="00766B09" w:rsidRDefault="00766B09" w:rsidP="00D003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b/>
          <w:bCs/>
          <w:sz w:val="24"/>
          <w:szCs w:val="24"/>
          <w:lang w:val="pt"/>
        </w:rPr>
        <w:br/>
      </w:r>
      <w:r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ab/>
        <w:t>Trata-se de uma revisão de literatura</w:t>
      </w:r>
      <w:r w:rsidR="00BE3267">
        <w:rPr>
          <w:rFonts w:ascii="Arial" w:hAnsi="Arial" w:cs="Arial"/>
          <w:sz w:val="24"/>
          <w:szCs w:val="24"/>
          <w:lang w:val="pt"/>
        </w:rPr>
        <w:t>,</w:t>
      </w:r>
      <w:r>
        <w:rPr>
          <w:rFonts w:ascii="Arial" w:hAnsi="Arial" w:cs="Arial"/>
          <w:sz w:val="24"/>
          <w:szCs w:val="24"/>
          <w:lang w:val="pt"/>
        </w:rPr>
        <w:t xml:space="preserve"> do tipo narrativa</w:t>
      </w:r>
      <w:r w:rsidR="00BE3267">
        <w:rPr>
          <w:rFonts w:ascii="Arial" w:hAnsi="Arial" w:cs="Arial"/>
          <w:sz w:val="24"/>
          <w:szCs w:val="24"/>
          <w:lang w:val="pt"/>
        </w:rPr>
        <w:t>,</w:t>
      </w:r>
      <w:r>
        <w:rPr>
          <w:rFonts w:ascii="Arial" w:hAnsi="Arial" w:cs="Arial"/>
          <w:sz w:val="24"/>
          <w:szCs w:val="24"/>
          <w:lang w:val="pt"/>
        </w:rPr>
        <w:t xml:space="preserve"> com artigos nos idiomas português, inglês </w:t>
      </w:r>
      <w:r w:rsidR="00BE3267">
        <w:rPr>
          <w:rFonts w:ascii="Arial" w:hAnsi="Arial" w:cs="Arial"/>
          <w:sz w:val="24"/>
          <w:szCs w:val="24"/>
          <w:lang w:val="pt"/>
        </w:rPr>
        <w:t xml:space="preserve">e </w:t>
      </w:r>
      <w:r>
        <w:rPr>
          <w:rFonts w:ascii="Arial" w:hAnsi="Arial" w:cs="Arial"/>
          <w:sz w:val="24"/>
          <w:szCs w:val="24"/>
          <w:lang w:val="pt"/>
        </w:rPr>
        <w:t>espanhol</w:t>
      </w:r>
      <w:r w:rsidR="00684FC0">
        <w:rPr>
          <w:rFonts w:ascii="Arial" w:hAnsi="Arial" w:cs="Arial"/>
          <w:sz w:val="24"/>
          <w:szCs w:val="24"/>
          <w:lang w:val="pt"/>
        </w:rPr>
        <w:t xml:space="preserve"> e realizada no ano de 2020</w:t>
      </w:r>
      <w:r>
        <w:rPr>
          <w:rFonts w:ascii="Arial" w:hAnsi="Arial" w:cs="Arial"/>
          <w:sz w:val="24"/>
          <w:szCs w:val="24"/>
          <w:lang w:val="pt"/>
        </w:rPr>
        <w:t>. A estratégia de busca foi realizada nas bases de dados PubMed, Scielo e Periódico da Capes sem a utilização de filtro temporal. Para operacionalizar a busca, os descritores utilizados na pesquisa, combinados com operador “AND” foram: câncer de mama, atividade física, imunidade inata, imunidade adaptativa</w:t>
      </w:r>
      <w:r w:rsidR="00BE3267">
        <w:rPr>
          <w:rFonts w:ascii="Arial" w:hAnsi="Arial" w:cs="Arial"/>
          <w:sz w:val="24"/>
          <w:szCs w:val="24"/>
          <w:lang w:val="pt"/>
        </w:rPr>
        <w:t>, nos três idiomas</w:t>
      </w:r>
      <w:r>
        <w:rPr>
          <w:rFonts w:ascii="Arial" w:hAnsi="Arial" w:cs="Arial"/>
          <w:sz w:val="24"/>
          <w:szCs w:val="24"/>
          <w:lang w:val="pt"/>
        </w:rPr>
        <w:t xml:space="preserve">. </w:t>
      </w:r>
      <w:r>
        <w:rPr>
          <w:rFonts w:ascii="Arial" w:hAnsi="Arial" w:cs="Arial"/>
          <w:sz w:val="24"/>
          <w:szCs w:val="24"/>
          <w:lang w:val="pt"/>
        </w:rPr>
        <w:br/>
        <w:t xml:space="preserve"> </w:t>
      </w:r>
      <w:r>
        <w:rPr>
          <w:rFonts w:ascii="Arial" w:hAnsi="Arial" w:cs="Arial"/>
          <w:sz w:val="24"/>
          <w:szCs w:val="24"/>
          <w:lang w:val="pt"/>
        </w:rPr>
        <w:tab/>
        <w:t xml:space="preserve">A análise das informações foi realizada por meio da leitura exploratória do material bibliográfico encontrado na revisão e dos artigos científicos disponíveis, o que permitiu evidenciar as publicações disponíveis da temática do estudo, as quais foram sintetizadas e abordadas no artigo. </w:t>
      </w:r>
    </w:p>
    <w:p w14:paraId="6DFE89BD" w14:textId="77777777" w:rsidR="00766B09" w:rsidRDefault="00766B09" w:rsidP="00D0030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pt"/>
        </w:rPr>
      </w:pPr>
    </w:p>
    <w:p w14:paraId="58F71996" w14:textId="4D4863A1" w:rsidR="00766B09" w:rsidRDefault="00766B09" w:rsidP="00D003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>
        <w:rPr>
          <w:rFonts w:ascii="Arial" w:hAnsi="Arial" w:cs="Arial"/>
          <w:b/>
          <w:bCs/>
          <w:sz w:val="24"/>
          <w:szCs w:val="24"/>
          <w:lang w:val="pt"/>
        </w:rPr>
        <w:t>Resultados</w:t>
      </w:r>
    </w:p>
    <w:p w14:paraId="6D22FC44" w14:textId="77777777" w:rsidR="00684FC0" w:rsidRDefault="00684FC0" w:rsidP="00D003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14:paraId="1A9D6823" w14:textId="60E90723" w:rsidR="00766B09" w:rsidRDefault="00766B09" w:rsidP="00D003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>
        <w:rPr>
          <w:rFonts w:ascii="Arial" w:hAnsi="Arial" w:cs="Arial"/>
          <w:b/>
          <w:bCs/>
          <w:sz w:val="24"/>
          <w:szCs w:val="24"/>
          <w:lang w:val="pt"/>
        </w:rPr>
        <w:t>CÉLULAS DA RESPOSTA IMUNE INATA</w:t>
      </w:r>
    </w:p>
    <w:p w14:paraId="66C3BE73" w14:textId="77777777" w:rsidR="00684FC0" w:rsidRDefault="00684FC0" w:rsidP="00D003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</w:p>
    <w:p w14:paraId="23B0B59F" w14:textId="301F93DA" w:rsidR="00766B09" w:rsidRDefault="00766B09" w:rsidP="00D0030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>A revisão de literatura do presente estudo, permitiu inferir que a atividade física tem efeito direto sobre as células do sistema imune inato. Foi constatado que o exercício físico promove alterações numéricas e funcionais nas células NK, nos monócitos e nos macrófagos de pacientes com câncer de mama (</w:t>
      </w:r>
      <w:r>
        <w:rPr>
          <w:rFonts w:ascii="Arial" w:hAnsi="Arial" w:cs="Arial"/>
          <w:b/>
          <w:bCs/>
          <w:sz w:val="24"/>
          <w:szCs w:val="24"/>
          <w:lang w:val="pt"/>
        </w:rPr>
        <w:t>SCHMIDT et al., 2017</w:t>
      </w:r>
      <w:r>
        <w:rPr>
          <w:rFonts w:ascii="Arial" w:hAnsi="Arial" w:cs="Arial"/>
          <w:sz w:val="24"/>
          <w:szCs w:val="24"/>
          <w:lang w:val="pt"/>
        </w:rPr>
        <w:t>). Foi ainda relatado que a atividade física produz aumento na contagem de neutrófilos, embora, não seja claro se há aumento correspondente na atividade citotóxica, o que contribuiria para a destruição das células tumorais (</w:t>
      </w:r>
      <w:r>
        <w:rPr>
          <w:rFonts w:ascii="Arial" w:hAnsi="Arial" w:cs="Arial"/>
          <w:b/>
          <w:bCs/>
          <w:sz w:val="24"/>
          <w:szCs w:val="24"/>
          <w:lang w:val="pt"/>
        </w:rPr>
        <w:t>SHEPHARD; SHEK, 1998</w:t>
      </w:r>
      <w:r>
        <w:rPr>
          <w:rFonts w:ascii="Arial" w:hAnsi="Arial" w:cs="Arial"/>
          <w:sz w:val="24"/>
          <w:szCs w:val="24"/>
          <w:lang w:val="pt"/>
        </w:rPr>
        <w:t>).</w:t>
      </w:r>
      <w:r>
        <w:rPr>
          <w:rFonts w:ascii="Arial" w:hAnsi="Arial" w:cs="Arial"/>
          <w:sz w:val="24"/>
          <w:szCs w:val="24"/>
          <w:lang w:val="pt"/>
        </w:rPr>
        <w:br/>
        <w:t xml:space="preserve"> </w:t>
      </w:r>
      <w:r>
        <w:rPr>
          <w:rFonts w:ascii="Arial" w:hAnsi="Arial" w:cs="Arial"/>
          <w:sz w:val="24"/>
          <w:szCs w:val="24"/>
          <w:lang w:val="pt"/>
        </w:rPr>
        <w:tab/>
        <w:t>Segundo Wennerberg e colaboradores (2020) a atividade física retarda a progressão da doença e reduz o acúmulo de células tumorais supressoras. A redução destas, o que é muito positivo para melhor controle da doença, é acompanhado de aumento na ativação das células citotóxicas como células NK e linfócitos T citolíticos (</w:t>
      </w:r>
      <w:r>
        <w:rPr>
          <w:rFonts w:ascii="Arial" w:hAnsi="Arial" w:cs="Arial"/>
          <w:b/>
          <w:bCs/>
          <w:sz w:val="24"/>
          <w:szCs w:val="24"/>
          <w:lang w:val="pt"/>
        </w:rPr>
        <w:t>WENNERBERG et al., 2020</w:t>
      </w:r>
      <w:r>
        <w:rPr>
          <w:rFonts w:ascii="Arial" w:hAnsi="Arial" w:cs="Arial"/>
          <w:sz w:val="24"/>
          <w:szCs w:val="24"/>
          <w:lang w:val="pt"/>
        </w:rPr>
        <w:t>). Ainda segundo Wennerberg e colaboradores (2020), sugere-se que a atividade física atue restabelecendo o microambiente favorecendo respostas imunes mais eficazes. Essa conclusão foi baseada na observação da maior ativação das células NK relacionada à atividade física e à redução de células supressoras melhorando o ambiente tumoral para a resposta imune (</w:t>
      </w:r>
      <w:r>
        <w:rPr>
          <w:rFonts w:ascii="Arial" w:hAnsi="Arial" w:cs="Arial"/>
          <w:b/>
          <w:bCs/>
          <w:sz w:val="24"/>
          <w:szCs w:val="24"/>
          <w:lang w:val="pt"/>
        </w:rPr>
        <w:t>WENNERBERG et al., 2020</w:t>
      </w:r>
      <w:r>
        <w:rPr>
          <w:rFonts w:ascii="Arial" w:hAnsi="Arial" w:cs="Arial"/>
          <w:sz w:val="24"/>
          <w:szCs w:val="24"/>
          <w:lang w:val="pt"/>
        </w:rPr>
        <w:t>).</w:t>
      </w:r>
      <w:r>
        <w:rPr>
          <w:rFonts w:ascii="Arial" w:hAnsi="Arial" w:cs="Arial"/>
          <w:sz w:val="24"/>
          <w:szCs w:val="24"/>
          <w:lang w:val="pt"/>
        </w:rPr>
        <w:br/>
        <w:t xml:space="preserve"> </w:t>
      </w:r>
      <w:r>
        <w:rPr>
          <w:rFonts w:ascii="Arial" w:hAnsi="Arial" w:cs="Arial"/>
          <w:sz w:val="24"/>
          <w:szCs w:val="24"/>
          <w:lang w:val="pt"/>
        </w:rPr>
        <w:tab/>
        <w:t>As quimiocinas desempenham dois papéis contraditórios na imunidade tumoral, podendo aumentar a resposta antitumor ou podendo favorecer o crescimento do tumor (</w:t>
      </w:r>
      <w:r>
        <w:rPr>
          <w:rFonts w:ascii="Arial" w:hAnsi="Arial" w:cs="Arial"/>
          <w:b/>
          <w:bCs/>
          <w:sz w:val="24"/>
          <w:szCs w:val="24"/>
          <w:lang w:val="pt"/>
        </w:rPr>
        <w:t>WANG et al., 1998</w:t>
      </w:r>
      <w:r>
        <w:rPr>
          <w:rFonts w:ascii="Arial" w:hAnsi="Arial" w:cs="Arial"/>
          <w:sz w:val="24"/>
          <w:szCs w:val="24"/>
          <w:lang w:val="pt"/>
        </w:rPr>
        <w:t>). A proteína quimioatraente de monócitos-1 (MCP-1) é um exemplo de quimiocina produzida por células imunes e hiperexpressa nas células tumorais da mama, podendo alterar o equilíbrio entre a resposta antitumoral e a tolerância ao tumor, por aumentar a presença de macrófagos prejudiciais no tumor e inibindo a atividade das células T antitumorais (</w:t>
      </w:r>
      <w:r>
        <w:rPr>
          <w:rFonts w:ascii="Arial" w:hAnsi="Arial" w:cs="Arial"/>
          <w:b/>
          <w:bCs/>
          <w:sz w:val="24"/>
          <w:szCs w:val="24"/>
          <w:lang w:val="pt"/>
        </w:rPr>
        <w:t>BEN-BARUCH, 2006</w:t>
      </w:r>
      <w:r>
        <w:rPr>
          <w:rFonts w:ascii="Arial" w:hAnsi="Arial" w:cs="Arial"/>
          <w:sz w:val="24"/>
          <w:szCs w:val="24"/>
          <w:lang w:val="pt"/>
        </w:rPr>
        <w:t>). Neste contexto, o estudo de FENG e colaboradores sugere que a frequência de monócitos CD14</w:t>
      </w:r>
      <w:r>
        <w:rPr>
          <w:rFonts w:ascii="Arial" w:hAnsi="Arial" w:cs="Arial"/>
          <w:sz w:val="24"/>
          <w:szCs w:val="24"/>
          <w:vertAlign w:val="superscript"/>
          <w:lang w:val="pt"/>
        </w:rPr>
        <w:t>+</w:t>
      </w:r>
      <w:r>
        <w:rPr>
          <w:rFonts w:ascii="Arial" w:hAnsi="Arial" w:cs="Arial"/>
          <w:sz w:val="24"/>
          <w:szCs w:val="24"/>
          <w:lang w:val="pt"/>
        </w:rPr>
        <w:t xml:space="preserve"> e CD16</w:t>
      </w:r>
      <w:r>
        <w:rPr>
          <w:rFonts w:ascii="Arial" w:hAnsi="Arial" w:cs="Arial"/>
          <w:sz w:val="24"/>
          <w:szCs w:val="24"/>
          <w:vertAlign w:val="superscript"/>
          <w:lang w:val="pt"/>
        </w:rPr>
        <w:t>+</w:t>
      </w:r>
      <w:r>
        <w:rPr>
          <w:rFonts w:ascii="Arial" w:hAnsi="Arial" w:cs="Arial"/>
          <w:sz w:val="24"/>
          <w:szCs w:val="24"/>
          <w:lang w:val="pt"/>
        </w:rPr>
        <w:t xml:space="preserve"> aumenta significantemente na circulação de pacientes com câncer de mama, podendo ser um indicador útil no diagnóstico. </w:t>
      </w:r>
      <w:r w:rsidR="000C578D">
        <w:rPr>
          <w:rFonts w:ascii="Arial" w:hAnsi="Arial" w:cs="Arial"/>
          <w:sz w:val="24"/>
          <w:szCs w:val="24"/>
          <w:lang w:val="pt"/>
        </w:rPr>
        <w:t>Evidências</w:t>
      </w:r>
      <w:r>
        <w:rPr>
          <w:rFonts w:ascii="Arial" w:hAnsi="Arial" w:cs="Arial"/>
          <w:sz w:val="24"/>
          <w:szCs w:val="24"/>
          <w:lang w:val="pt"/>
        </w:rPr>
        <w:t xml:space="preserve"> do estudo </w:t>
      </w:r>
      <w:r>
        <w:rPr>
          <w:rFonts w:ascii="Arial" w:hAnsi="Arial" w:cs="Arial"/>
          <w:i/>
          <w:iCs/>
          <w:sz w:val="24"/>
          <w:szCs w:val="24"/>
          <w:lang w:val="pt"/>
        </w:rPr>
        <w:t>in vitro</w:t>
      </w:r>
      <w:r>
        <w:rPr>
          <w:rFonts w:ascii="Arial" w:hAnsi="Arial" w:cs="Arial"/>
          <w:sz w:val="24"/>
          <w:szCs w:val="24"/>
          <w:lang w:val="pt"/>
        </w:rPr>
        <w:t xml:space="preserve"> indicaram que a MCP-1 pode contribuir para expansão dos monócitos CD14</w:t>
      </w:r>
      <w:r>
        <w:rPr>
          <w:rFonts w:ascii="Arial" w:hAnsi="Arial" w:cs="Arial"/>
          <w:sz w:val="24"/>
          <w:szCs w:val="24"/>
          <w:vertAlign w:val="superscript"/>
          <w:lang w:val="pt"/>
        </w:rPr>
        <w:t>+</w:t>
      </w:r>
      <w:r>
        <w:rPr>
          <w:rFonts w:ascii="Arial" w:hAnsi="Arial" w:cs="Arial"/>
          <w:sz w:val="24"/>
          <w:szCs w:val="24"/>
          <w:lang w:val="pt"/>
        </w:rPr>
        <w:t>CD16</w:t>
      </w:r>
      <w:r>
        <w:rPr>
          <w:rFonts w:ascii="Arial" w:hAnsi="Arial" w:cs="Arial"/>
          <w:sz w:val="24"/>
          <w:szCs w:val="24"/>
          <w:vertAlign w:val="superscript"/>
          <w:lang w:val="pt"/>
        </w:rPr>
        <w:t>+</w:t>
      </w:r>
      <w:r>
        <w:rPr>
          <w:rFonts w:ascii="Arial" w:hAnsi="Arial" w:cs="Arial"/>
          <w:sz w:val="24"/>
          <w:szCs w:val="24"/>
          <w:lang w:val="pt"/>
        </w:rPr>
        <w:t xml:space="preserve"> no microambiente tumoral. Assim, as células dendríticas geradas a partir dos monócitos CD14</w:t>
      </w:r>
      <w:r>
        <w:rPr>
          <w:rFonts w:ascii="Arial" w:hAnsi="Arial" w:cs="Arial"/>
          <w:sz w:val="24"/>
          <w:szCs w:val="24"/>
          <w:vertAlign w:val="superscript"/>
          <w:lang w:val="pt"/>
        </w:rPr>
        <w:t>+</w:t>
      </w:r>
      <w:r>
        <w:rPr>
          <w:rFonts w:ascii="Arial" w:hAnsi="Arial" w:cs="Arial"/>
          <w:sz w:val="24"/>
          <w:szCs w:val="24"/>
          <w:lang w:val="pt"/>
        </w:rPr>
        <w:t>CD16</w:t>
      </w:r>
      <w:r>
        <w:rPr>
          <w:rFonts w:ascii="Arial" w:hAnsi="Arial" w:cs="Arial"/>
          <w:sz w:val="24"/>
          <w:szCs w:val="24"/>
          <w:vertAlign w:val="superscript"/>
          <w:lang w:val="pt"/>
        </w:rPr>
        <w:t>+</w:t>
      </w:r>
      <w:r>
        <w:rPr>
          <w:rFonts w:ascii="Arial" w:hAnsi="Arial" w:cs="Arial"/>
          <w:sz w:val="24"/>
          <w:szCs w:val="24"/>
          <w:lang w:val="pt"/>
        </w:rPr>
        <w:t xml:space="preserve"> podem induzir uma resposta Th2, o que aumenta a tolerância imunológica ao tumor. Assim, esse fenótipo celular foi correlacionado com o tamanho do tumor e estadiamento (</w:t>
      </w:r>
      <w:r>
        <w:rPr>
          <w:rFonts w:ascii="Arial" w:hAnsi="Arial" w:cs="Arial"/>
          <w:b/>
          <w:bCs/>
          <w:sz w:val="24"/>
          <w:szCs w:val="24"/>
          <w:lang w:val="pt"/>
        </w:rPr>
        <w:t>FENG et al, 2011</w:t>
      </w:r>
      <w:r>
        <w:rPr>
          <w:rFonts w:ascii="Arial" w:hAnsi="Arial" w:cs="Arial"/>
          <w:sz w:val="24"/>
          <w:szCs w:val="24"/>
          <w:lang w:val="pt"/>
        </w:rPr>
        <w:t>).</w:t>
      </w:r>
      <w:r>
        <w:rPr>
          <w:rFonts w:ascii="Arial" w:hAnsi="Arial" w:cs="Arial"/>
          <w:sz w:val="24"/>
          <w:szCs w:val="24"/>
          <w:lang w:val="pt"/>
        </w:rPr>
        <w:br/>
        <w:t xml:space="preserve"> </w:t>
      </w:r>
      <w:r>
        <w:rPr>
          <w:rFonts w:ascii="Arial" w:hAnsi="Arial" w:cs="Arial"/>
          <w:sz w:val="24"/>
          <w:szCs w:val="24"/>
          <w:lang w:val="pt"/>
        </w:rPr>
        <w:tab/>
        <w:t>Entretanto, uma intervenção combinada de treinamento de resistência em homens e mulheres idosas, observou uma diminuição significativa nos subconjuntos inflamatórios de monócitos CD14</w:t>
      </w:r>
      <w:r>
        <w:rPr>
          <w:rFonts w:ascii="Arial" w:hAnsi="Arial" w:cs="Arial"/>
          <w:sz w:val="24"/>
          <w:szCs w:val="24"/>
          <w:vertAlign w:val="superscript"/>
          <w:lang w:val="pt"/>
        </w:rPr>
        <w:t>+</w:t>
      </w:r>
      <w:r>
        <w:rPr>
          <w:rFonts w:ascii="Arial" w:hAnsi="Arial" w:cs="Arial"/>
          <w:sz w:val="24"/>
          <w:szCs w:val="24"/>
          <w:lang w:val="pt"/>
        </w:rPr>
        <w:t>CD16</w:t>
      </w:r>
      <w:r>
        <w:rPr>
          <w:rFonts w:ascii="Arial" w:hAnsi="Arial" w:cs="Arial"/>
          <w:sz w:val="24"/>
          <w:szCs w:val="24"/>
          <w:vertAlign w:val="superscript"/>
          <w:lang w:val="pt"/>
        </w:rPr>
        <w:t>+</w:t>
      </w:r>
      <w:r>
        <w:rPr>
          <w:rFonts w:ascii="Arial" w:hAnsi="Arial" w:cs="Arial"/>
          <w:sz w:val="24"/>
          <w:szCs w:val="24"/>
          <w:lang w:val="pt"/>
        </w:rPr>
        <w:t xml:space="preserve">, bem como uma menor produção de TNF-alfa estimulada por endotoxina </w:t>
      </w:r>
      <w:r>
        <w:rPr>
          <w:rFonts w:ascii="Arial" w:hAnsi="Arial" w:cs="Arial"/>
          <w:i/>
          <w:iCs/>
          <w:sz w:val="24"/>
          <w:szCs w:val="24"/>
          <w:lang w:val="pt"/>
        </w:rPr>
        <w:t>in vitro</w:t>
      </w:r>
      <w:r>
        <w:rPr>
          <w:rFonts w:ascii="Arial" w:hAnsi="Arial" w:cs="Arial"/>
          <w:sz w:val="24"/>
          <w:szCs w:val="24"/>
          <w:lang w:val="pt"/>
        </w:rPr>
        <w:t>, evidenciando que o treinamento físico pode agir no microambiente tumoral, reduzindo a tolerância imunológica ao tumor (</w:t>
      </w:r>
      <w:r>
        <w:rPr>
          <w:rFonts w:ascii="Arial" w:hAnsi="Arial" w:cs="Arial"/>
          <w:b/>
          <w:bCs/>
          <w:sz w:val="24"/>
          <w:szCs w:val="24"/>
          <w:lang w:val="pt"/>
        </w:rPr>
        <w:t>FENG et al, 2011</w:t>
      </w:r>
      <w:r>
        <w:rPr>
          <w:rFonts w:ascii="Arial" w:hAnsi="Arial" w:cs="Arial"/>
          <w:sz w:val="24"/>
          <w:szCs w:val="24"/>
          <w:lang w:val="pt"/>
        </w:rPr>
        <w:t>)</w:t>
      </w:r>
      <w:r>
        <w:rPr>
          <w:rFonts w:ascii="Arial" w:hAnsi="Arial" w:cs="Arial"/>
          <w:sz w:val="24"/>
          <w:szCs w:val="24"/>
          <w:vertAlign w:val="subscript"/>
          <w:lang w:val="pt"/>
        </w:rPr>
        <w:t>.</w:t>
      </w:r>
      <w:r>
        <w:rPr>
          <w:rFonts w:ascii="Arial" w:hAnsi="Arial" w:cs="Arial"/>
          <w:sz w:val="24"/>
          <w:szCs w:val="24"/>
          <w:vertAlign w:val="subscript"/>
          <w:lang w:val="pt"/>
        </w:rPr>
        <w:tab/>
      </w:r>
      <w:r>
        <w:rPr>
          <w:rFonts w:ascii="Arial" w:hAnsi="Arial" w:cs="Arial"/>
          <w:sz w:val="24"/>
          <w:szCs w:val="24"/>
          <w:vertAlign w:val="subscript"/>
          <w:lang w:val="pt"/>
        </w:rPr>
        <w:br/>
      </w:r>
      <w:r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ab/>
        <w:t>Goh e colaboradores (2014), atribuem parcela expressiva da ineficiência da resposta de macrófagos no microambiente tumoral, de modo que a presença de células com alta expressão de MHC, IL-6 e IL-12, os chamados macrófagos M1, são mais eficazes nas respostas antitumoral sendo ainda potencializados pela atividade física (</w:t>
      </w:r>
      <w:r>
        <w:rPr>
          <w:rFonts w:ascii="Arial" w:hAnsi="Arial" w:cs="Arial"/>
          <w:b/>
          <w:bCs/>
          <w:sz w:val="24"/>
          <w:szCs w:val="24"/>
          <w:lang w:val="pt"/>
        </w:rPr>
        <w:t>GOH; NIKSIRAT; CAMPBELL, 2014</w:t>
      </w:r>
      <w:r>
        <w:rPr>
          <w:rFonts w:ascii="Arial" w:hAnsi="Arial" w:cs="Arial"/>
          <w:sz w:val="24"/>
          <w:szCs w:val="24"/>
          <w:lang w:val="pt"/>
        </w:rPr>
        <w:t>).</w:t>
      </w:r>
      <w:r>
        <w:rPr>
          <w:rFonts w:ascii="Arial" w:hAnsi="Arial" w:cs="Arial"/>
          <w:sz w:val="24"/>
          <w:szCs w:val="24"/>
          <w:lang w:val="pt"/>
        </w:rPr>
        <w:tab/>
        <w:t xml:space="preserve"> </w:t>
      </w:r>
      <w:r>
        <w:rPr>
          <w:rFonts w:ascii="Arial" w:hAnsi="Arial" w:cs="Arial"/>
          <w:sz w:val="24"/>
          <w:szCs w:val="24"/>
          <w:lang w:val="pt"/>
        </w:rPr>
        <w:br/>
        <w:t xml:space="preserve"> </w:t>
      </w:r>
      <w:r>
        <w:rPr>
          <w:rFonts w:ascii="Arial" w:hAnsi="Arial" w:cs="Arial"/>
          <w:sz w:val="24"/>
          <w:szCs w:val="24"/>
          <w:lang w:val="pt"/>
        </w:rPr>
        <w:tab/>
        <w:t xml:space="preserve">Outro estudo concluiu que a atividade física estimula a maturação das células dendríticas, aumentando a expressão de IL-12 e IFN-Y e diminuindo a síntese de IL-4 e TGF-beta. Isso sugere uma potencial polarização de resposta imune em relação ao perfil Th1, que </w:t>
      </w:r>
      <w:r w:rsidR="000C578D">
        <w:rPr>
          <w:rFonts w:ascii="Arial" w:hAnsi="Arial" w:cs="Arial"/>
          <w:sz w:val="24"/>
          <w:szCs w:val="24"/>
          <w:lang w:val="pt"/>
        </w:rPr>
        <w:t>se acredita</w:t>
      </w:r>
      <w:r>
        <w:rPr>
          <w:rFonts w:ascii="Arial" w:hAnsi="Arial" w:cs="Arial"/>
          <w:sz w:val="24"/>
          <w:szCs w:val="24"/>
          <w:lang w:val="pt"/>
        </w:rPr>
        <w:t xml:space="preserve"> exercer efeitos antitumorais. Ainda é sugerido que a combinação entre imunoterapia baseada em células dendríticas e atividade física deve ser mais investigada, em particular no que se diz respeito a ativação de células T especificas de tumores e infiltração de tumores por células imunes (</w:t>
      </w:r>
      <w:r>
        <w:rPr>
          <w:rFonts w:ascii="Arial" w:hAnsi="Arial" w:cs="Arial"/>
          <w:b/>
          <w:bCs/>
          <w:sz w:val="24"/>
          <w:szCs w:val="24"/>
          <w:lang w:val="pt"/>
        </w:rPr>
        <w:t>ABDALLA et al., 2017; BIANCO et al., 2017</w:t>
      </w:r>
      <w:r>
        <w:rPr>
          <w:rFonts w:ascii="Arial" w:hAnsi="Arial" w:cs="Arial"/>
          <w:sz w:val="24"/>
          <w:szCs w:val="24"/>
          <w:lang w:val="pt"/>
        </w:rPr>
        <w:t xml:space="preserve">). </w:t>
      </w:r>
      <w:r w:rsidR="000C578D">
        <w:rPr>
          <w:rFonts w:ascii="Arial" w:hAnsi="Arial" w:cs="Arial"/>
          <w:sz w:val="24"/>
          <w:szCs w:val="24"/>
          <w:lang w:val="pt"/>
        </w:rPr>
        <w:t>Um resumo geral das principais funções reportadas da atividade física sobre componentes do sistema imunitário está</w:t>
      </w:r>
      <w:r>
        <w:rPr>
          <w:rFonts w:ascii="Arial" w:hAnsi="Arial" w:cs="Arial"/>
          <w:sz w:val="24"/>
          <w:szCs w:val="24"/>
          <w:lang w:val="pt"/>
        </w:rPr>
        <w:t xml:space="preserve"> </w:t>
      </w:r>
      <w:r w:rsidR="000C578D">
        <w:rPr>
          <w:rFonts w:ascii="Arial" w:hAnsi="Arial" w:cs="Arial"/>
          <w:sz w:val="24"/>
          <w:szCs w:val="24"/>
          <w:lang w:val="pt"/>
        </w:rPr>
        <w:t>resumido</w:t>
      </w:r>
      <w:r>
        <w:rPr>
          <w:rFonts w:ascii="Arial" w:hAnsi="Arial" w:cs="Arial"/>
          <w:sz w:val="24"/>
          <w:szCs w:val="24"/>
          <w:lang w:val="pt"/>
        </w:rPr>
        <w:t xml:space="preserve"> na figura 1.</w:t>
      </w:r>
    </w:p>
    <w:p w14:paraId="4D34635C" w14:textId="77777777" w:rsidR="00766B09" w:rsidRDefault="00766B09" w:rsidP="00D0030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pt"/>
        </w:rPr>
      </w:pPr>
    </w:p>
    <w:p w14:paraId="6DD4AF03" w14:textId="179319DA" w:rsidR="00766B09" w:rsidRDefault="00E15C6B" w:rsidP="00A251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val="pt"/>
        </w:rPr>
      </w:pPr>
      <w:r w:rsidRPr="00E15C6B">
        <w:rPr>
          <w:rFonts w:ascii="Calibri" w:hAnsi="Calibri" w:cs="Calibri"/>
          <w:noProof/>
        </w:rPr>
        <w:drawing>
          <wp:inline distT="0" distB="0" distL="0" distR="0" wp14:anchorId="1615C5DB" wp14:editId="61D9C285">
            <wp:extent cx="5618825" cy="4000500"/>
            <wp:effectExtent l="0" t="0" r="127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48" cy="4007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59285" w14:textId="5B82BF46" w:rsidR="00DC3747" w:rsidRDefault="00766B09" w:rsidP="00701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pt"/>
        </w:rPr>
      </w:pPr>
      <w:r>
        <w:rPr>
          <w:rFonts w:ascii="Arial" w:hAnsi="Arial" w:cs="Arial"/>
          <w:b/>
          <w:bCs/>
          <w:sz w:val="20"/>
          <w:szCs w:val="20"/>
          <w:lang w:val="pt"/>
        </w:rPr>
        <w:t>Figura 1. Representação esquemática dos componentes da imunidade inata e adaptativa sob o efeito da atividade física</w:t>
      </w:r>
      <w:r w:rsidR="00701CC8">
        <w:rPr>
          <w:rFonts w:ascii="Arial" w:hAnsi="Arial" w:cs="Arial"/>
          <w:b/>
          <w:bCs/>
          <w:sz w:val="20"/>
          <w:szCs w:val="20"/>
          <w:lang w:val="pt"/>
        </w:rPr>
        <w:t xml:space="preserve"> </w:t>
      </w:r>
    </w:p>
    <w:p w14:paraId="520E7534" w14:textId="77777777" w:rsidR="00DC3747" w:rsidRDefault="00DC3747" w:rsidP="00701C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pt"/>
        </w:rPr>
      </w:pPr>
    </w:p>
    <w:p w14:paraId="07EC7C33" w14:textId="77777777" w:rsidR="007972E7" w:rsidRDefault="007972E7" w:rsidP="00DC37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</w:p>
    <w:p w14:paraId="50DE06C5" w14:textId="77777777" w:rsidR="00684FC0" w:rsidRDefault="00684FC0" w:rsidP="00DC37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</w:p>
    <w:p w14:paraId="54B14982" w14:textId="1609D784" w:rsidR="00684FC0" w:rsidRDefault="00684FC0" w:rsidP="00DC37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</w:p>
    <w:p w14:paraId="129D95D5" w14:textId="77777777" w:rsidR="00684FC0" w:rsidRDefault="00684FC0" w:rsidP="00DC37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</w:p>
    <w:p w14:paraId="65C4B277" w14:textId="77777777" w:rsidR="00684FC0" w:rsidRDefault="00684FC0" w:rsidP="00DC37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</w:p>
    <w:p w14:paraId="638D7741" w14:textId="77777777" w:rsidR="00684FC0" w:rsidRDefault="00684FC0" w:rsidP="00DC37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</w:p>
    <w:p w14:paraId="6EA73EF1" w14:textId="66C81530" w:rsidR="00766B09" w:rsidRDefault="00766B09" w:rsidP="00DC37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>
        <w:rPr>
          <w:rFonts w:ascii="Arial" w:hAnsi="Arial" w:cs="Arial"/>
          <w:b/>
          <w:bCs/>
          <w:sz w:val="24"/>
          <w:szCs w:val="24"/>
          <w:lang w:val="pt"/>
        </w:rPr>
        <w:t>CÉLULAS DA RESPOSTA IMUNE ADAPTATIVA</w:t>
      </w:r>
    </w:p>
    <w:p w14:paraId="24E1AFE0" w14:textId="77777777" w:rsidR="00684FC0" w:rsidRDefault="00684FC0" w:rsidP="00DC37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</w:p>
    <w:p w14:paraId="2126A780" w14:textId="4677E42B" w:rsidR="00766B09" w:rsidRDefault="00766B0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>Os padrões de reposta imune são controlados pela expressão de diferentes fatores de transcrição, que, quando se expressam, dirigem a diferenciação dos linfócitos e de outras células do sistema imunitário. Nesse contexto, o Tbet é o fator de transcrição envolvido na diferenciação das células TCD4</w:t>
      </w:r>
      <w:r>
        <w:rPr>
          <w:rFonts w:ascii="Arial" w:hAnsi="Arial" w:cs="Arial"/>
          <w:sz w:val="24"/>
          <w:szCs w:val="24"/>
          <w:vertAlign w:val="superscript"/>
          <w:lang w:val="pt"/>
        </w:rPr>
        <w:t>+</w:t>
      </w:r>
      <w:r>
        <w:rPr>
          <w:rFonts w:ascii="Arial" w:hAnsi="Arial" w:cs="Arial"/>
          <w:sz w:val="24"/>
          <w:szCs w:val="24"/>
          <w:lang w:val="pt"/>
        </w:rPr>
        <w:t xml:space="preserve"> em células Th1, sendo esta subpopulação capaz de inibir a angiogênese, a geração e metástases e, consequentemente, o crescimento do tumor. Já o fator de transcrição gata3 é responsável por induzir a diferenciação nas células Th2, que pode inibir o perfil Th1, estando associado ao progresso tumoral (</w:t>
      </w:r>
      <w:r>
        <w:rPr>
          <w:rFonts w:ascii="Arial" w:hAnsi="Arial" w:cs="Arial"/>
          <w:b/>
          <w:bCs/>
          <w:sz w:val="24"/>
          <w:szCs w:val="24"/>
          <w:lang w:val="pt"/>
        </w:rPr>
        <w:t>BAHRIA-SEDIKI et al., 2016</w:t>
      </w:r>
      <w:r>
        <w:rPr>
          <w:rFonts w:ascii="Arial" w:hAnsi="Arial" w:cs="Arial"/>
          <w:sz w:val="24"/>
          <w:szCs w:val="24"/>
          <w:lang w:val="pt"/>
        </w:rPr>
        <w:t>). Estudos demonstram que atividade física moderada é capaz de potencializar perfis de polarização sistêmica de linfócitos T e macrófagos auxiliares, para polarização de padrões antitumorais como Th1 e M1 (</w:t>
      </w:r>
      <w:r>
        <w:rPr>
          <w:rFonts w:ascii="Arial" w:hAnsi="Arial" w:cs="Arial"/>
          <w:b/>
          <w:bCs/>
          <w:sz w:val="24"/>
          <w:szCs w:val="24"/>
          <w:lang w:val="pt"/>
        </w:rPr>
        <w:t>ABDALLA et al., 2014</w:t>
      </w:r>
      <w:r>
        <w:rPr>
          <w:rFonts w:ascii="Arial" w:hAnsi="Arial" w:cs="Arial"/>
          <w:sz w:val="24"/>
          <w:szCs w:val="24"/>
          <w:lang w:val="pt"/>
        </w:rPr>
        <w:t>).</w:t>
      </w:r>
      <w:r>
        <w:rPr>
          <w:rFonts w:ascii="Arial" w:hAnsi="Arial" w:cs="Arial"/>
          <w:sz w:val="24"/>
          <w:szCs w:val="24"/>
          <w:lang w:val="pt"/>
        </w:rPr>
        <w:tab/>
        <w:t xml:space="preserve"> </w:t>
      </w:r>
      <w:r>
        <w:rPr>
          <w:rFonts w:ascii="Arial" w:hAnsi="Arial" w:cs="Arial"/>
          <w:sz w:val="24"/>
          <w:szCs w:val="24"/>
          <w:lang w:val="pt"/>
        </w:rPr>
        <w:br/>
        <w:t xml:space="preserve"> </w:t>
      </w:r>
      <w:r>
        <w:rPr>
          <w:rFonts w:ascii="Arial" w:hAnsi="Arial" w:cs="Arial"/>
          <w:sz w:val="24"/>
          <w:szCs w:val="24"/>
          <w:lang w:val="pt"/>
        </w:rPr>
        <w:tab/>
        <w:t xml:space="preserve">Sabendo-se que </w:t>
      </w:r>
      <w:r w:rsidRPr="00684FC0">
        <w:rPr>
          <w:rFonts w:ascii="Arial" w:hAnsi="Arial" w:cs="Arial"/>
          <w:i/>
          <w:sz w:val="24"/>
          <w:szCs w:val="24"/>
          <w:lang w:val="pt"/>
        </w:rPr>
        <w:t>gata3</w:t>
      </w:r>
      <w:r>
        <w:rPr>
          <w:rFonts w:ascii="Arial" w:hAnsi="Arial" w:cs="Arial"/>
          <w:sz w:val="24"/>
          <w:szCs w:val="24"/>
          <w:lang w:val="pt"/>
        </w:rPr>
        <w:t xml:space="preserve"> inclui-se como via que favorece a progressão do câncer de mama, pode-se dizer que o exercício físico favorece o direcionamento para Th1 e, por conseguinte, reduz a expressão de fatores de transcrição que polarizam para Th2. Outro aspecto que se soma a esse fato é o relato da baixa produção de IL-4 e IL-10 pelas células dendríticas após atividade física, o que pode contribuir também para a polarização Th1 o que favorece a resposta antitumoral (</w:t>
      </w:r>
      <w:r>
        <w:rPr>
          <w:rFonts w:ascii="Arial" w:hAnsi="Arial" w:cs="Arial"/>
          <w:b/>
          <w:bCs/>
          <w:sz w:val="24"/>
          <w:szCs w:val="24"/>
          <w:lang w:val="pt"/>
        </w:rPr>
        <w:t>BIANCO et al., 2017</w:t>
      </w:r>
      <w:r>
        <w:rPr>
          <w:rFonts w:ascii="Arial" w:hAnsi="Arial" w:cs="Arial"/>
          <w:sz w:val="24"/>
          <w:szCs w:val="24"/>
          <w:lang w:val="pt"/>
        </w:rPr>
        <w:t>).</w:t>
      </w:r>
      <w:r>
        <w:rPr>
          <w:rFonts w:ascii="Arial" w:hAnsi="Arial" w:cs="Arial"/>
          <w:sz w:val="24"/>
          <w:szCs w:val="24"/>
          <w:lang w:val="pt"/>
        </w:rPr>
        <w:br/>
        <w:t xml:space="preserve"> </w:t>
      </w:r>
      <w:r>
        <w:rPr>
          <w:rFonts w:ascii="Arial" w:hAnsi="Arial" w:cs="Arial"/>
          <w:sz w:val="24"/>
          <w:szCs w:val="24"/>
          <w:lang w:val="pt"/>
        </w:rPr>
        <w:tab/>
        <w:t>A razão intratumoral entre células T citotóxicas CD8</w:t>
      </w:r>
      <w:r>
        <w:rPr>
          <w:rFonts w:ascii="Arial" w:hAnsi="Arial" w:cs="Arial"/>
          <w:sz w:val="24"/>
          <w:szCs w:val="24"/>
          <w:vertAlign w:val="superscript"/>
          <w:lang w:val="pt"/>
        </w:rPr>
        <w:t>+</w:t>
      </w:r>
      <w:r>
        <w:rPr>
          <w:rFonts w:ascii="Arial" w:hAnsi="Arial" w:cs="Arial"/>
          <w:sz w:val="24"/>
          <w:szCs w:val="24"/>
          <w:lang w:val="pt"/>
        </w:rPr>
        <w:t xml:space="preserve"> e Células TREG FoxP3</w:t>
      </w:r>
      <w:r>
        <w:rPr>
          <w:rFonts w:ascii="Arial" w:hAnsi="Arial" w:cs="Arial"/>
          <w:sz w:val="24"/>
          <w:szCs w:val="24"/>
          <w:vertAlign w:val="superscript"/>
          <w:lang w:val="pt"/>
        </w:rPr>
        <w:t>+</w:t>
      </w:r>
      <w:r>
        <w:rPr>
          <w:rFonts w:ascii="Arial" w:hAnsi="Arial" w:cs="Arial"/>
          <w:sz w:val="24"/>
          <w:szCs w:val="24"/>
          <w:lang w:val="pt"/>
        </w:rPr>
        <w:t xml:space="preserve"> tem se mostrado um parâmetro importante para a imunidade antitumoral. Um alto número de células TREG FoxP3</w:t>
      </w:r>
      <w:r>
        <w:rPr>
          <w:rFonts w:ascii="Arial" w:hAnsi="Arial" w:cs="Arial"/>
          <w:sz w:val="24"/>
          <w:szCs w:val="24"/>
          <w:vertAlign w:val="superscript"/>
          <w:lang w:val="pt"/>
        </w:rPr>
        <w:t>+</w:t>
      </w:r>
      <w:r>
        <w:rPr>
          <w:rFonts w:ascii="Arial" w:hAnsi="Arial" w:cs="Arial"/>
          <w:sz w:val="24"/>
          <w:szCs w:val="24"/>
          <w:lang w:val="pt"/>
        </w:rPr>
        <w:t xml:space="preserve"> limita a resposta antitumoral e está fortemente associada ao prognóstico ruim em pacientes com câncer de mama (</w:t>
      </w:r>
      <w:r>
        <w:rPr>
          <w:rFonts w:ascii="Arial" w:hAnsi="Arial" w:cs="Arial"/>
          <w:b/>
          <w:bCs/>
          <w:sz w:val="24"/>
          <w:szCs w:val="24"/>
          <w:lang w:val="pt"/>
        </w:rPr>
        <w:t>HAGAR et al., 2019</w:t>
      </w:r>
      <w:r>
        <w:rPr>
          <w:rFonts w:ascii="Arial" w:hAnsi="Arial" w:cs="Arial"/>
          <w:sz w:val="24"/>
          <w:szCs w:val="24"/>
          <w:lang w:val="pt"/>
        </w:rPr>
        <w:t>). Nesse contexto, estudos em ratos submetidos à atividade física evidenciaram níveis mais baixos de FoxP3+ nos tumores, o que reflete também uma ação positiva da atividade física no controle da doença (</w:t>
      </w:r>
      <w:r>
        <w:rPr>
          <w:rFonts w:ascii="Arial" w:hAnsi="Arial" w:cs="Arial"/>
          <w:b/>
          <w:bCs/>
          <w:sz w:val="24"/>
          <w:szCs w:val="24"/>
          <w:lang w:val="pt"/>
        </w:rPr>
        <w:t>HAGAR et al., 2019</w:t>
      </w:r>
      <w:r>
        <w:rPr>
          <w:rFonts w:ascii="Arial" w:hAnsi="Arial" w:cs="Arial"/>
          <w:sz w:val="24"/>
          <w:szCs w:val="24"/>
          <w:lang w:val="pt"/>
        </w:rPr>
        <w:t>). Por outro lado, Schimidt e colaboradores (2018) reconhecem que a atividade física potencializa os componentes do sistema imunitário em indivíduos saudáveis mas não evidenciou aumento nas células T CD3</w:t>
      </w:r>
      <w:r>
        <w:rPr>
          <w:rFonts w:ascii="Arial" w:hAnsi="Arial" w:cs="Arial"/>
          <w:sz w:val="24"/>
          <w:szCs w:val="24"/>
          <w:vertAlign w:val="superscript"/>
          <w:lang w:val="pt"/>
        </w:rPr>
        <w:t>+</w:t>
      </w:r>
      <w:r>
        <w:rPr>
          <w:rFonts w:ascii="Arial" w:hAnsi="Arial" w:cs="Arial"/>
          <w:sz w:val="24"/>
          <w:szCs w:val="24"/>
          <w:lang w:val="pt"/>
        </w:rPr>
        <w:t>, CD4</w:t>
      </w:r>
      <w:r>
        <w:rPr>
          <w:rFonts w:ascii="Arial" w:hAnsi="Arial" w:cs="Arial"/>
          <w:sz w:val="24"/>
          <w:szCs w:val="24"/>
          <w:vertAlign w:val="superscript"/>
          <w:lang w:val="pt"/>
        </w:rPr>
        <w:t>+</w:t>
      </w:r>
      <w:r>
        <w:rPr>
          <w:rFonts w:ascii="Arial" w:hAnsi="Arial" w:cs="Arial"/>
          <w:sz w:val="24"/>
          <w:szCs w:val="24"/>
          <w:lang w:val="pt"/>
        </w:rPr>
        <w:t>, CD4</w:t>
      </w:r>
      <w:r>
        <w:rPr>
          <w:rFonts w:ascii="Arial" w:hAnsi="Arial" w:cs="Arial"/>
          <w:sz w:val="24"/>
          <w:szCs w:val="24"/>
          <w:vertAlign w:val="superscript"/>
          <w:lang w:val="pt"/>
        </w:rPr>
        <w:t>+</w:t>
      </w:r>
      <w:r>
        <w:rPr>
          <w:rFonts w:ascii="Arial" w:hAnsi="Arial" w:cs="Arial"/>
          <w:sz w:val="24"/>
          <w:szCs w:val="24"/>
          <w:lang w:val="pt"/>
        </w:rPr>
        <w:t>, NK e células CD19</w:t>
      </w:r>
      <w:r>
        <w:rPr>
          <w:rFonts w:ascii="Arial" w:hAnsi="Arial" w:cs="Arial"/>
          <w:sz w:val="24"/>
          <w:szCs w:val="24"/>
          <w:vertAlign w:val="superscript"/>
          <w:lang w:val="pt"/>
        </w:rPr>
        <w:t>+</w:t>
      </w:r>
      <w:r>
        <w:rPr>
          <w:rFonts w:ascii="Arial" w:hAnsi="Arial" w:cs="Arial"/>
          <w:sz w:val="24"/>
          <w:szCs w:val="24"/>
          <w:lang w:val="pt"/>
        </w:rPr>
        <w:t xml:space="preserve"> em avaliação realizada em pacientes com CA de mama em quimioterapia (</w:t>
      </w:r>
      <w:r>
        <w:rPr>
          <w:rFonts w:ascii="Arial" w:hAnsi="Arial" w:cs="Arial"/>
          <w:b/>
          <w:bCs/>
          <w:sz w:val="24"/>
          <w:szCs w:val="24"/>
          <w:lang w:val="pt"/>
        </w:rPr>
        <w:t>SCHIMIDT et al, 2018</w:t>
      </w:r>
      <w:r>
        <w:rPr>
          <w:rFonts w:ascii="Arial" w:hAnsi="Arial" w:cs="Arial"/>
          <w:sz w:val="24"/>
          <w:szCs w:val="24"/>
          <w:lang w:val="pt"/>
        </w:rPr>
        <w:t>).</w:t>
      </w:r>
    </w:p>
    <w:p w14:paraId="2660BB7D" w14:textId="3041654E" w:rsidR="007972E7" w:rsidRPr="007972E7" w:rsidRDefault="007972E7" w:rsidP="007972E7">
      <w:pPr>
        <w:spacing w:line="360" w:lineRule="auto"/>
        <w:ind w:firstLine="708"/>
        <w:jc w:val="both"/>
        <w:rPr>
          <w:rStyle w:val="jlqj4b"/>
          <w:rFonts w:ascii="Arial" w:hAnsi="Arial" w:cs="Arial"/>
          <w:sz w:val="24"/>
          <w:szCs w:val="24"/>
        </w:rPr>
      </w:pPr>
      <w:r w:rsidRPr="007972E7">
        <w:rPr>
          <w:rFonts w:ascii="Arial" w:hAnsi="Arial" w:cs="Arial"/>
          <w:sz w:val="24"/>
          <w:szCs w:val="24"/>
        </w:rPr>
        <w:t xml:space="preserve">Alguns estudos relataram mudanças em marcadores imunológicos e de inflamação devido a exercícios aeróbios entre mulheres saudáveis na pré e pós-menopausa, sem diagnóstico prévio de câncer </w:t>
      </w:r>
      <w:r w:rsidRPr="007972E7">
        <w:rPr>
          <w:rFonts w:ascii="Arial" w:hAnsi="Arial" w:cs="Arial"/>
          <w:b/>
          <w:bCs/>
          <w:sz w:val="24"/>
          <w:szCs w:val="24"/>
        </w:rPr>
        <w:t>(JIMENEZ C et al, 2007</w:t>
      </w:r>
      <w:r w:rsidRPr="007972E7">
        <w:rPr>
          <w:rFonts w:ascii="Arial" w:hAnsi="Arial" w:cs="Arial"/>
          <w:sz w:val="24"/>
          <w:szCs w:val="24"/>
        </w:rPr>
        <w:t xml:space="preserve">). Na pré menopausa mulheres, uma redução significativa na citocina pró inflamatória TNF-alfa foi relatada em um intervenção de exercício aeróbio de 12 semanas </w:t>
      </w:r>
      <w:r w:rsidRPr="007972E7">
        <w:rPr>
          <w:rFonts w:ascii="Arial" w:hAnsi="Arial" w:cs="Arial"/>
          <w:b/>
          <w:bCs/>
          <w:sz w:val="24"/>
          <w:szCs w:val="24"/>
        </w:rPr>
        <w:t>(HORNE L et al, 1997</w:t>
      </w:r>
      <w:r w:rsidRPr="007972E7">
        <w:rPr>
          <w:rFonts w:ascii="Arial" w:hAnsi="Arial" w:cs="Arial"/>
          <w:sz w:val="24"/>
          <w:szCs w:val="24"/>
        </w:rPr>
        <w:t>), e em um estudo de um exercício agudo de 2 horas ataque. Também foi observado mudanças significativas na produção de IL-10 induzida por exercício após 120 minutos, e uma mobilização significativa de leucócitos e monócitos sanguíneos</w:t>
      </w:r>
      <w:r>
        <w:rPr>
          <w:rFonts w:ascii="Arial" w:hAnsi="Arial" w:cs="Arial"/>
          <w:sz w:val="24"/>
          <w:szCs w:val="24"/>
        </w:rPr>
        <w:t xml:space="preserve"> </w:t>
      </w:r>
      <w:r w:rsidRPr="007972E7">
        <w:rPr>
          <w:rFonts w:ascii="Arial" w:hAnsi="Arial" w:cs="Arial"/>
          <w:b/>
          <w:bCs/>
          <w:sz w:val="24"/>
          <w:szCs w:val="24"/>
        </w:rPr>
        <w:t>(JIMENEZ C et al, 2007</w:t>
      </w:r>
      <w:r w:rsidRPr="007972E7">
        <w:rPr>
          <w:rFonts w:ascii="Arial" w:hAnsi="Arial" w:cs="Arial"/>
          <w:sz w:val="24"/>
          <w:szCs w:val="24"/>
        </w:rPr>
        <w:t xml:space="preserve">). Além disso, exercício aeróbico de 16 semanas em mulheres na pós menopausa reduziu significamente as concentrações plasmáticas de CRP </w:t>
      </w:r>
      <w:r w:rsidRPr="00AC4E9B">
        <w:rPr>
          <w:rFonts w:ascii="Arial" w:hAnsi="Arial" w:cs="Arial"/>
          <w:b/>
          <w:bCs/>
          <w:sz w:val="24"/>
          <w:szCs w:val="24"/>
        </w:rPr>
        <w:t xml:space="preserve">(ARIKAWA AY et al, </w:t>
      </w:r>
      <w:r w:rsidR="00AC4E9B" w:rsidRPr="00AC4E9B">
        <w:rPr>
          <w:rFonts w:ascii="Arial" w:hAnsi="Arial" w:cs="Arial"/>
          <w:b/>
          <w:bCs/>
          <w:sz w:val="24"/>
          <w:szCs w:val="24"/>
        </w:rPr>
        <w:t>2011</w:t>
      </w:r>
      <w:r w:rsidRPr="00AC4E9B">
        <w:rPr>
          <w:rFonts w:ascii="Arial" w:hAnsi="Arial" w:cs="Arial"/>
          <w:b/>
          <w:bCs/>
          <w:sz w:val="24"/>
          <w:szCs w:val="24"/>
        </w:rPr>
        <w:t>)</w:t>
      </w:r>
      <w:r w:rsidRPr="007972E7">
        <w:rPr>
          <w:rFonts w:ascii="Arial" w:hAnsi="Arial" w:cs="Arial"/>
          <w:sz w:val="24"/>
          <w:szCs w:val="24"/>
        </w:rPr>
        <w:t xml:space="preserve">. Em um exercício aeróbico de 15 semanas entre obesas na pré-menopausa, a porcentagem e número de linfócitos, número de células T (CD5+), e células B (CD20 +) diminuiu significamente em comparação com os controles </w:t>
      </w:r>
      <w:r w:rsidRPr="00AC4E9B">
        <w:rPr>
          <w:rFonts w:ascii="Arial" w:hAnsi="Arial" w:cs="Arial"/>
          <w:b/>
          <w:bCs/>
          <w:sz w:val="24"/>
          <w:szCs w:val="24"/>
        </w:rPr>
        <w:t>(</w:t>
      </w:r>
      <w:r w:rsidR="00AC4E9B" w:rsidRPr="00AC4E9B">
        <w:rPr>
          <w:rFonts w:ascii="Arial" w:hAnsi="Arial" w:cs="Arial"/>
          <w:b/>
          <w:bCs/>
          <w:sz w:val="24"/>
          <w:szCs w:val="24"/>
        </w:rPr>
        <w:t>NEHLSEN-CANNARELLA SL et al, 1991</w:t>
      </w:r>
      <w:r w:rsidRPr="00AC4E9B">
        <w:rPr>
          <w:rFonts w:ascii="Arial" w:hAnsi="Arial" w:cs="Arial"/>
          <w:b/>
          <w:bCs/>
          <w:sz w:val="24"/>
          <w:szCs w:val="24"/>
        </w:rPr>
        <w:t>).</w:t>
      </w:r>
    </w:p>
    <w:p w14:paraId="2413CB08" w14:textId="77777777" w:rsidR="007972E7" w:rsidRDefault="007972E7" w:rsidP="007972E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pt"/>
        </w:rPr>
      </w:pPr>
    </w:p>
    <w:p w14:paraId="62F4AE64" w14:textId="77777777" w:rsidR="00766B09" w:rsidRDefault="00766B09" w:rsidP="00A251F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pt"/>
        </w:rPr>
      </w:pPr>
    </w:p>
    <w:p w14:paraId="5FD32AD0" w14:textId="4097E24C" w:rsidR="00766B09" w:rsidRDefault="00766B09" w:rsidP="00A251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>
        <w:rPr>
          <w:rFonts w:ascii="Arial" w:hAnsi="Arial" w:cs="Arial"/>
          <w:b/>
          <w:bCs/>
          <w:sz w:val="24"/>
          <w:szCs w:val="24"/>
          <w:lang w:val="pt"/>
        </w:rPr>
        <w:t>MIOCINAS</w:t>
      </w:r>
    </w:p>
    <w:p w14:paraId="1DD1489D" w14:textId="77777777" w:rsidR="00684FC0" w:rsidRDefault="00684FC0" w:rsidP="00A251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</w:p>
    <w:p w14:paraId="4C75232C" w14:textId="77777777" w:rsidR="00684FC0" w:rsidRDefault="00766B09" w:rsidP="00A251F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>Tem sido demonstrado que o exercício físico promove alterações funcionais em mediadores imunológicos com grande repercussão na resposta imune como por exemplo o estímulo por atividade física na produção de TNF em pacientes com câncer de mama (</w:t>
      </w:r>
      <w:r>
        <w:rPr>
          <w:rFonts w:ascii="Arial" w:hAnsi="Arial" w:cs="Arial"/>
          <w:b/>
          <w:bCs/>
          <w:sz w:val="24"/>
          <w:szCs w:val="24"/>
          <w:lang w:val="pt"/>
        </w:rPr>
        <w:t>SCHMIDT et al., 2017</w:t>
      </w:r>
      <w:r>
        <w:rPr>
          <w:rFonts w:ascii="Arial" w:hAnsi="Arial" w:cs="Arial"/>
          <w:sz w:val="24"/>
          <w:szCs w:val="24"/>
          <w:lang w:val="pt"/>
        </w:rPr>
        <w:t xml:space="preserve">). Outro exemplo, são as miocinas, citocinas produzidas pelo músculo, que tem sido </w:t>
      </w:r>
      <w:r w:rsidR="000C578D">
        <w:rPr>
          <w:rFonts w:ascii="Arial" w:hAnsi="Arial" w:cs="Arial"/>
          <w:sz w:val="24"/>
          <w:szCs w:val="24"/>
          <w:lang w:val="pt"/>
        </w:rPr>
        <w:t>estudada</w:t>
      </w:r>
      <w:r>
        <w:rPr>
          <w:rFonts w:ascii="Arial" w:hAnsi="Arial" w:cs="Arial"/>
          <w:sz w:val="24"/>
          <w:szCs w:val="24"/>
          <w:lang w:val="pt"/>
        </w:rPr>
        <w:t xml:space="preserve"> com o propósito de compreender os aspectos positivos da atividade física na resposta antitumoral. Há relatos de miocinas como a oncostatina M (OSM) e a irisina, induzidas por exercício físico e que atuam de modo efetivo na resposta contra células tumorais do câncer de mama (</w:t>
      </w:r>
      <w:r>
        <w:rPr>
          <w:rFonts w:ascii="Arial" w:hAnsi="Arial" w:cs="Arial"/>
          <w:b/>
          <w:bCs/>
          <w:sz w:val="24"/>
          <w:szCs w:val="24"/>
          <w:lang w:val="pt"/>
        </w:rPr>
        <w:t>PEDERSEN; FISCHER, 2007, ASSI; DUFRESNE; RÉBILLARD, 2020</w:t>
      </w:r>
      <w:r>
        <w:rPr>
          <w:rFonts w:ascii="Arial" w:hAnsi="Arial" w:cs="Arial"/>
          <w:sz w:val="24"/>
          <w:szCs w:val="24"/>
          <w:lang w:val="pt"/>
        </w:rPr>
        <w:t>).</w:t>
      </w:r>
      <w:r>
        <w:rPr>
          <w:rFonts w:ascii="Arial" w:hAnsi="Arial" w:cs="Arial"/>
          <w:sz w:val="24"/>
          <w:szCs w:val="24"/>
          <w:lang w:val="pt"/>
        </w:rPr>
        <w:tab/>
      </w:r>
      <w:r>
        <w:rPr>
          <w:rFonts w:ascii="Arial" w:hAnsi="Arial" w:cs="Arial"/>
          <w:sz w:val="24"/>
          <w:szCs w:val="24"/>
          <w:lang w:val="pt"/>
        </w:rPr>
        <w:br/>
        <w:t xml:space="preserve"> </w:t>
      </w:r>
      <w:r>
        <w:rPr>
          <w:rFonts w:ascii="Arial" w:hAnsi="Arial" w:cs="Arial"/>
          <w:sz w:val="24"/>
          <w:szCs w:val="24"/>
          <w:lang w:val="pt"/>
        </w:rPr>
        <w:tab/>
        <w:t>Tem sido relatado ainda que alterações nas concentrações circulantes dessas citocinas também podem alterar ao perfil das populações de monócitos ou células T circulantes o que pode ser benéfico por permitir a elaboração de uma resposta tumoral mais efetiva (</w:t>
      </w:r>
      <w:r>
        <w:rPr>
          <w:rFonts w:ascii="Arial" w:hAnsi="Arial" w:cs="Arial"/>
          <w:b/>
          <w:bCs/>
          <w:sz w:val="24"/>
          <w:szCs w:val="24"/>
          <w:lang w:val="pt"/>
        </w:rPr>
        <w:t>GOH; NIKSIRAT; CAMPBELL, 2014</w:t>
      </w:r>
      <w:r>
        <w:rPr>
          <w:rFonts w:ascii="Arial" w:hAnsi="Arial" w:cs="Arial"/>
          <w:sz w:val="24"/>
          <w:szCs w:val="24"/>
          <w:lang w:val="pt"/>
        </w:rPr>
        <w:t>).</w:t>
      </w:r>
      <w:r>
        <w:rPr>
          <w:rFonts w:ascii="Arial" w:hAnsi="Arial" w:cs="Arial"/>
          <w:sz w:val="24"/>
          <w:szCs w:val="24"/>
          <w:lang w:val="pt"/>
        </w:rPr>
        <w:tab/>
      </w:r>
    </w:p>
    <w:p w14:paraId="272AC0F3" w14:textId="77777777" w:rsidR="00684FC0" w:rsidRDefault="00684FC0" w:rsidP="00A251F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pt"/>
        </w:rPr>
      </w:pPr>
    </w:p>
    <w:p w14:paraId="7C1906EA" w14:textId="15C7A5A7" w:rsidR="000C578D" w:rsidRDefault="00766B09" w:rsidP="00A251F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br/>
        <w:t xml:space="preserve"> </w:t>
      </w:r>
      <w:r>
        <w:rPr>
          <w:rFonts w:ascii="Arial" w:hAnsi="Arial" w:cs="Arial"/>
          <w:sz w:val="24"/>
          <w:szCs w:val="24"/>
          <w:lang w:val="pt"/>
        </w:rPr>
        <w:tab/>
        <w:t>Os dados relativos aos principais estudos encontrados na temática proposta na presente revisão encontram-se relacionados na tabela 1.</w:t>
      </w:r>
    </w:p>
    <w:p w14:paraId="571F9C78" w14:textId="77777777" w:rsidR="00766B09" w:rsidRPr="00A251FC" w:rsidRDefault="00766B09" w:rsidP="00A251F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bCs/>
          <w:sz w:val="20"/>
          <w:szCs w:val="20"/>
          <w:lang w:val="pt"/>
        </w:rPr>
      </w:pPr>
    </w:p>
    <w:p w14:paraId="72C28686" w14:textId="77777777" w:rsidR="00766B09" w:rsidRPr="000C578D" w:rsidRDefault="00766B09" w:rsidP="00A25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pt"/>
        </w:rPr>
      </w:pPr>
      <w:r w:rsidRPr="000C578D">
        <w:rPr>
          <w:rFonts w:ascii="Arial" w:hAnsi="Arial" w:cs="Arial"/>
          <w:b/>
          <w:bCs/>
          <w:sz w:val="20"/>
          <w:szCs w:val="20"/>
          <w:lang w:val="pt"/>
        </w:rPr>
        <w:t>Tabela 1. Revisão bibliográfica sobre o efeito dos exercícios físicos na imunidade inata e adquirida em pacientes com Câncer de mama.</w:t>
      </w:r>
    </w:p>
    <w:tbl>
      <w:tblPr>
        <w:tblW w:w="8931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09"/>
        <w:gridCol w:w="1134"/>
        <w:gridCol w:w="4678"/>
      </w:tblGrid>
      <w:tr w:rsidR="000C578D" w:rsidRPr="000C578D" w14:paraId="5CAFB2CF" w14:textId="77777777" w:rsidTr="00684FC0">
        <w:trPr>
          <w:trHeight w:val="1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BAFC834" w14:textId="77777777" w:rsidR="00766B09" w:rsidRPr="008F782C" w:rsidRDefault="00766B09" w:rsidP="000C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"/>
              </w:rPr>
            </w:pPr>
            <w:r w:rsidRPr="000C578D"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Autores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1A040BF" w14:textId="77777777" w:rsidR="00766B09" w:rsidRPr="008F782C" w:rsidRDefault="00766B09" w:rsidP="000C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"/>
              </w:rPr>
            </w:pPr>
            <w:r w:rsidRPr="000C578D"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E0884C" w14:textId="77777777" w:rsidR="00766B09" w:rsidRPr="008F782C" w:rsidRDefault="00766B09" w:rsidP="000C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"/>
              </w:rPr>
            </w:pPr>
            <w:r w:rsidRPr="000C578D"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Modelo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7FD9AC30" w14:textId="77777777" w:rsidR="00766B09" w:rsidRPr="008F782C" w:rsidRDefault="00766B09" w:rsidP="000C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"/>
              </w:rPr>
            </w:pPr>
            <w:r w:rsidRPr="000C578D"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Efeito do exercício sobre as células da imunidade inata e adquirida</w:t>
            </w:r>
          </w:p>
        </w:tc>
      </w:tr>
      <w:tr w:rsidR="000C578D" w:rsidRPr="000C578D" w14:paraId="08DC07EC" w14:textId="77777777" w:rsidTr="00684FC0">
        <w:trPr>
          <w:trHeight w:val="1"/>
        </w:trPr>
        <w:tc>
          <w:tcPr>
            <w:tcW w:w="2410" w:type="dxa"/>
            <w:tcBorders>
              <w:top w:val="single" w:sz="4" w:space="0" w:color="auto"/>
            </w:tcBorders>
          </w:tcPr>
          <w:p w14:paraId="5B6B9553" w14:textId="77777777" w:rsidR="00766B09" w:rsidRPr="00A251FC" w:rsidRDefault="00766B09" w:rsidP="000C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51FC">
              <w:rPr>
                <w:rFonts w:ascii="Arial" w:hAnsi="Arial" w:cs="Arial"/>
                <w:sz w:val="20"/>
                <w:szCs w:val="20"/>
                <w:lang w:val="en-US"/>
              </w:rPr>
              <w:t>FENG, A. L. et al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94C8118" w14:textId="77777777" w:rsidR="00766B09" w:rsidRPr="008F782C" w:rsidRDefault="00766B09" w:rsidP="000C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t"/>
              </w:rPr>
            </w:pPr>
            <w:r w:rsidRPr="00A251FC">
              <w:rPr>
                <w:rFonts w:ascii="Arial" w:hAnsi="Arial" w:cs="Arial"/>
                <w:sz w:val="20"/>
                <w:szCs w:val="20"/>
                <w:lang w:val="pt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7015DCC" w14:textId="77777777" w:rsidR="00766B09" w:rsidRPr="008F782C" w:rsidRDefault="00766B09" w:rsidP="000C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t"/>
              </w:rPr>
            </w:pPr>
            <w:r w:rsidRPr="008F782C">
              <w:rPr>
                <w:rFonts w:ascii="Arial" w:hAnsi="Arial" w:cs="Arial"/>
                <w:sz w:val="20"/>
                <w:szCs w:val="20"/>
                <w:lang w:val="pt"/>
              </w:rPr>
              <w:t xml:space="preserve">Humanos 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2A781A0D" w14:textId="77777777" w:rsidR="00766B09" w:rsidRPr="00A251FC" w:rsidRDefault="00766B09" w:rsidP="000C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t"/>
              </w:rPr>
            </w:pPr>
            <w:r w:rsidRPr="00A251FC">
              <w:rPr>
                <w:rFonts w:ascii="Arial" w:hAnsi="Arial" w:cs="Arial"/>
                <w:sz w:val="20"/>
                <w:szCs w:val="20"/>
                <w:lang w:val="pt"/>
              </w:rPr>
              <w:t>Diminuição significativa nos subconjuntos inflamatórios de monócitos CD14+ e CD16+, bem como uma menor produção de TNF-alfa estimulada por endotoxina in vitro</w:t>
            </w:r>
            <w:r w:rsidR="000C578D" w:rsidRPr="00A251FC">
              <w:rPr>
                <w:rFonts w:ascii="Arial" w:hAnsi="Arial" w:cs="Arial"/>
                <w:sz w:val="20"/>
                <w:szCs w:val="20"/>
                <w:lang w:val="pt"/>
              </w:rPr>
              <w:t>.</w:t>
            </w:r>
          </w:p>
          <w:p w14:paraId="5C8C2E60" w14:textId="77777777" w:rsidR="000C578D" w:rsidRPr="008F782C" w:rsidRDefault="000C578D" w:rsidP="000C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t"/>
              </w:rPr>
            </w:pPr>
          </w:p>
        </w:tc>
      </w:tr>
      <w:tr w:rsidR="000C578D" w:rsidRPr="000C578D" w14:paraId="18B5B8A9" w14:textId="77777777" w:rsidTr="00684FC0">
        <w:trPr>
          <w:trHeight w:val="1"/>
        </w:trPr>
        <w:tc>
          <w:tcPr>
            <w:tcW w:w="2410" w:type="dxa"/>
          </w:tcPr>
          <w:p w14:paraId="7C28A38D" w14:textId="77777777" w:rsidR="00766B09" w:rsidRPr="008F782C" w:rsidRDefault="00766B09" w:rsidP="000C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pt"/>
              </w:rPr>
            </w:pPr>
            <w:r w:rsidRPr="008F782C">
              <w:rPr>
                <w:rFonts w:ascii="Arial" w:hAnsi="Arial" w:cs="Arial"/>
                <w:sz w:val="20"/>
                <w:szCs w:val="20"/>
                <w:lang w:val="pt"/>
              </w:rPr>
              <w:t>BAHRIA-SEDIKI et al</w:t>
            </w:r>
          </w:p>
        </w:tc>
        <w:tc>
          <w:tcPr>
            <w:tcW w:w="709" w:type="dxa"/>
          </w:tcPr>
          <w:p w14:paraId="3E17489E" w14:textId="77777777" w:rsidR="00766B09" w:rsidRPr="008F782C" w:rsidRDefault="00766B09" w:rsidP="000C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t"/>
              </w:rPr>
            </w:pPr>
            <w:r w:rsidRPr="008F782C">
              <w:rPr>
                <w:rFonts w:ascii="Arial" w:hAnsi="Arial" w:cs="Arial"/>
                <w:sz w:val="20"/>
                <w:szCs w:val="20"/>
                <w:lang w:val="pt"/>
              </w:rPr>
              <w:t>2016</w:t>
            </w:r>
          </w:p>
        </w:tc>
        <w:tc>
          <w:tcPr>
            <w:tcW w:w="1134" w:type="dxa"/>
          </w:tcPr>
          <w:p w14:paraId="1E499A8F" w14:textId="77777777" w:rsidR="00766B09" w:rsidRPr="008F782C" w:rsidRDefault="00766B09" w:rsidP="000C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t"/>
              </w:rPr>
            </w:pPr>
            <w:r w:rsidRPr="008F782C">
              <w:rPr>
                <w:rFonts w:ascii="Arial" w:hAnsi="Arial" w:cs="Arial"/>
                <w:sz w:val="20"/>
                <w:szCs w:val="20"/>
                <w:lang w:val="pt"/>
              </w:rPr>
              <w:t xml:space="preserve">Humanos </w:t>
            </w:r>
          </w:p>
        </w:tc>
        <w:tc>
          <w:tcPr>
            <w:tcW w:w="4678" w:type="dxa"/>
          </w:tcPr>
          <w:p w14:paraId="0FA802F3" w14:textId="13BBAA2F" w:rsidR="000C578D" w:rsidRPr="008F782C" w:rsidRDefault="00766B09" w:rsidP="000C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t"/>
              </w:rPr>
            </w:pPr>
            <w:r w:rsidRPr="008F782C">
              <w:rPr>
                <w:rFonts w:ascii="Arial" w:hAnsi="Arial" w:cs="Arial"/>
                <w:sz w:val="20"/>
                <w:szCs w:val="20"/>
                <w:lang w:val="pt"/>
              </w:rPr>
              <w:t>- Redução na expressão do gata3 reduzindo a progressão do câncer de mama</w:t>
            </w:r>
            <w:r w:rsidR="000C578D" w:rsidRPr="008F782C">
              <w:rPr>
                <w:rFonts w:ascii="Arial" w:hAnsi="Arial" w:cs="Arial"/>
                <w:sz w:val="20"/>
                <w:szCs w:val="20"/>
                <w:lang w:val="pt"/>
              </w:rPr>
              <w:t>.</w:t>
            </w:r>
          </w:p>
          <w:p w14:paraId="3B85D7D4" w14:textId="77777777" w:rsidR="00766B09" w:rsidRPr="008F782C" w:rsidRDefault="00766B09" w:rsidP="000C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t"/>
              </w:rPr>
            </w:pPr>
          </w:p>
        </w:tc>
      </w:tr>
      <w:tr w:rsidR="000C578D" w:rsidRPr="000C578D" w14:paraId="7269D68F" w14:textId="77777777" w:rsidTr="00684FC0">
        <w:trPr>
          <w:trHeight w:val="1"/>
        </w:trPr>
        <w:tc>
          <w:tcPr>
            <w:tcW w:w="2410" w:type="dxa"/>
          </w:tcPr>
          <w:p w14:paraId="0E79DA4E" w14:textId="77777777" w:rsidR="00766B09" w:rsidRPr="008F782C" w:rsidRDefault="00766B09" w:rsidP="000C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pt"/>
              </w:rPr>
            </w:pPr>
            <w:r w:rsidRPr="008F782C">
              <w:rPr>
                <w:rFonts w:ascii="Arial" w:hAnsi="Arial" w:cs="Arial"/>
                <w:sz w:val="20"/>
                <w:szCs w:val="20"/>
                <w:lang w:val="pt"/>
              </w:rPr>
              <w:t>SCHIMIDT et al</w:t>
            </w:r>
          </w:p>
        </w:tc>
        <w:tc>
          <w:tcPr>
            <w:tcW w:w="709" w:type="dxa"/>
          </w:tcPr>
          <w:p w14:paraId="73B88A92" w14:textId="77777777" w:rsidR="00766B09" w:rsidRPr="008F782C" w:rsidRDefault="00766B09" w:rsidP="000C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t"/>
              </w:rPr>
            </w:pPr>
            <w:r w:rsidRPr="008F782C">
              <w:rPr>
                <w:rFonts w:ascii="Arial" w:hAnsi="Arial" w:cs="Arial"/>
                <w:sz w:val="20"/>
                <w:szCs w:val="20"/>
                <w:lang w:val="pt"/>
              </w:rPr>
              <w:t>2017</w:t>
            </w:r>
          </w:p>
        </w:tc>
        <w:tc>
          <w:tcPr>
            <w:tcW w:w="1134" w:type="dxa"/>
          </w:tcPr>
          <w:p w14:paraId="09A8F1A3" w14:textId="77777777" w:rsidR="00766B09" w:rsidRPr="008F782C" w:rsidRDefault="00766B09" w:rsidP="000C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t"/>
              </w:rPr>
            </w:pPr>
            <w:r w:rsidRPr="008F782C">
              <w:rPr>
                <w:rFonts w:ascii="Arial" w:hAnsi="Arial" w:cs="Arial"/>
                <w:sz w:val="20"/>
                <w:szCs w:val="20"/>
                <w:lang w:val="pt"/>
              </w:rPr>
              <w:t>Humanos</w:t>
            </w:r>
            <w:r w:rsidRPr="008F782C">
              <w:rPr>
                <w:rFonts w:ascii="Arial" w:hAnsi="Arial" w:cs="Arial"/>
                <w:color w:val="FF0000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4678" w:type="dxa"/>
          </w:tcPr>
          <w:p w14:paraId="314AB197" w14:textId="77777777" w:rsidR="00766B09" w:rsidRPr="008F782C" w:rsidRDefault="00766B09" w:rsidP="000C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t"/>
              </w:rPr>
            </w:pPr>
            <w:r w:rsidRPr="008F782C">
              <w:rPr>
                <w:rFonts w:ascii="Arial" w:hAnsi="Arial" w:cs="Arial"/>
                <w:sz w:val="20"/>
                <w:szCs w:val="20"/>
                <w:lang w:val="pt"/>
              </w:rPr>
              <w:t>- Alterações numéricas e funcionais nas células NK;</w:t>
            </w:r>
          </w:p>
          <w:p w14:paraId="198BAA40" w14:textId="77777777" w:rsidR="00766B09" w:rsidRPr="008F782C" w:rsidRDefault="00766B09" w:rsidP="000C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t"/>
              </w:rPr>
            </w:pPr>
            <w:r w:rsidRPr="008F782C">
              <w:rPr>
                <w:rFonts w:ascii="Arial" w:hAnsi="Arial" w:cs="Arial"/>
                <w:sz w:val="20"/>
                <w:szCs w:val="20"/>
                <w:lang w:val="pt"/>
              </w:rPr>
              <w:t xml:space="preserve"> - Alterações nos monócitos e nos macrófagos de pacientes com câncer de mama, </w:t>
            </w:r>
          </w:p>
          <w:p w14:paraId="1E0F1C2A" w14:textId="77777777" w:rsidR="00766B09" w:rsidRPr="008F782C" w:rsidRDefault="00766B09" w:rsidP="000C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t"/>
              </w:rPr>
            </w:pPr>
            <w:r w:rsidRPr="008F782C">
              <w:rPr>
                <w:rFonts w:ascii="Arial" w:hAnsi="Arial" w:cs="Arial"/>
                <w:sz w:val="20"/>
                <w:szCs w:val="20"/>
                <w:lang w:val="pt"/>
              </w:rPr>
              <w:t>- Retardo na progressão da doença;</w:t>
            </w:r>
          </w:p>
          <w:p w14:paraId="697A1263" w14:textId="217C9156" w:rsidR="000C578D" w:rsidRPr="008F782C" w:rsidRDefault="00766B09" w:rsidP="000C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t"/>
              </w:rPr>
            </w:pPr>
            <w:r w:rsidRPr="008F782C">
              <w:rPr>
                <w:rFonts w:ascii="Arial" w:hAnsi="Arial" w:cs="Arial"/>
                <w:sz w:val="20"/>
                <w:szCs w:val="20"/>
                <w:lang w:val="pt"/>
              </w:rPr>
              <w:t xml:space="preserve">- Redução de células tumorais supressoras. </w:t>
            </w:r>
          </w:p>
          <w:p w14:paraId="0B205502" w14:textId="77777777" w:rsidR="00766B09" w:rsidRPr="008F782C" w:rsidRDefault="00766B09" w:rsidP="000C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t"/>
              </w:rPr>
            </w:pPr>
          </w:p>
        </w:tc>
      </w:tr>
      <w:tr w:rsidR="000C578D" w:rsidRPr="000C578D" w14:paraId="6F39A64A" w14:textId="77777777" w:rsidTr="00684FC0">
        <w:trPr>
          <w:trHeight w:val="1"/>
        </w:trPr>
        <w:tc>
          <w:tcPr>
            <w:tcW w:w="2410" w:type="dxa"/>
          </w:tcPr>
          <w:p w14:paraId="61592BED" w14:textId="77777777" w:rsidR="00766B09" w:rsidRPr="00A251FC" w:rsidRDefault="00766B09" w:rsidP="000C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pt"/>
              </w:rPr>
            </w:pPr>
            <w:r w:rsidRPr="00A251FC">
              <w:rPr>
                <w:rFonts w:ascii="Arial" w:hAnsi="Arial" w:cs="Arial"/>
                <w:sz w:val="20"/>
                <w:szCs w:val="20"/>
                <w:lang w:val="pt"/>
              </w:rPr>
              <w:t>ABDALLA et al</w:t>
            </w:r>
          </w:p>
        </w:tc>
        <w:tc>
          <w:tcPr>
            <w:tcW w:w="709" w:type="dxa"/>
          </w:tcPr>
          <w:p w14:paraId="34F7063B" w14:textId="77777777" w:rsidR="00766B09" w:rsidRPr="00A251FC" w:rsidRDefault="00766B09" w:rsidP="000C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t"/>
              </w:rPr>
            </w:pPr>
            <w:r w:rsidRPr="00A251FC">
              <w:rPr>
                <w:rFonts w:ascii="Arial" w:hAnsi="Arial" w:cs="Arial"/>
                <w:sz w:val="20"/>
                <w:szCs w:val="20"/>
                <w:lang w:val="pt"/>
              </w:rPr>
              <w:t>2017</w:t>
            </w:r>
          </w:p>
        </w:tc>
        <w:tc>
          <w:tcPr>
            <w:tcW w:w="1134" w:type="dxa"/>
          </w:tcPr>
          <w:p w14:paraId="03B6C4D4" w14:textId="77777777" w:rsidR="00766B09" w:rsidRPr="00A251FC" w:rsidRDefault="00766B09" w:rsidP="000C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t"/>
              </w:rPr>
            </w:pPr>
            <w:r w:rsidRPr="00A251FC">
              <w:rPr>
                <w:rFonts w:ascii="Arial" w:hAnsi="Arial" w:cs="Arial"/>
                <w:sz w:val="20"/>
                <w:szCs w:val="20"/>
                <w:lang w:val="pt"/>
              </w:rPr>
              <w:t>Ratos</w:t>
            </w:r>
            <w:r w:rsidRPr="00A251FC">
              <w:rPr>
                <w:rFonts w:ascii="Arial" w:hAnsi="Arial" w:cs="Arial"/>
                <w:color w:val="FF0000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4678" w:type="dxa"/>
          </w:tcPr>
          <w:p w14:paraId="15A99FC2" w14:textId="77777777" w:rsidR="00766B09" w:rsidRPr="00A251FC" w:rsidRDefault="00766B09" w:rsidP="000C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t"/>
              </w:rPr>
            </w:pPr>
            <w:r w:rsidRPr="00A251FC">
              <w:rPr>
                <w:rFonts w:ascii="Arial" w:hAnsi="Arial" w:cs="Arial"/>
                <w:sz w:val="20"/>
                <w:szCs w:val="20"/>
                <w:lang w:val="pt"/>
              </w:rPr>
              <w:t>- Aumento da expressão de IL-12 e IFN-Y</w:t>
            </w:r>
          </w:p>
          <w:p w14:paraId="2762856F" w14:textId="77777777" w:rsidR="00766B09" w:rsidRPr="00A251FC" w:rsidRDefault="00766B09" w:rsidP="000C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t"/>
              </w:rPr>
            </w:pPr>
            <w:r w:rsidRPr="00A251FC">
              <w:rPr>
                <w:rFonts w:ascii="Arial" w:hAnsi="Arial" w:cs="Arial"/>
                <w:sz w:val="20"/>
                <w:szCs w:val="20"/>
                <w:lang w:val="pt"/>
              </w:rPr>
              <w:t>- Maturação das células dendríticas</w:t>
            </w:r>
          </w:p>
          <w:p w14:paraId="09A5B065" w14:textId="77777777" w:rsidR="00766B09" w:rsidRPr="00A251FC" w:rsidRDefault="00766B09" w:rsidP="000C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t"/>
              </w:rPr>
            </w:pPr>
            <w:r w:rsidRPr="00A251FC">
              <w:rPr>
                <w:rFonts w:ascii="Arial" w:hAnsi="Arial" w:cs="Arial"/>
                <w:sz w:val="20"/>
                <w:szCs w:val="20"/>
                <w:lang w:val="pt"/>
              </w:rPr>
              <w:t xml:space="preserve">- Diminuição na síntese de IL-4 e TGF-beta. </w:t>
            </w:r>
          </w:p>
          <w:p w14:paraId="4C31CED6" w14:textId="0DDB56C5" w:rsidR="000C578D" w:rsidRPr="00A251FC" w:rsidRDefault="00766B09" w:rsidP="000C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t"/>
              </w:rPr>
            </w:pPr>
            <w:r w:rsidRPr="00A251FC">
              <w:rPr>
                <w:rFonts w:ascii="Arial" w:hAnsi="Arial" w:cs="Arial"/>
                <w:sz w:val="20"/>
                <w:szCs w:val="20"/>
                <w:lang w:val="pt"/>
              </w:rPr>
              <w:t>- Possível polarização de resposta imune para o perfil Th1 com efeitos antitumorais.</w:t>
            </w:r>
          </w:p>
          <w:p w14:paraId="2DD8BF8F" w14:textId="77777777" w:rsidR="00766B09" w:rsidRPr="00A251FC" w:rsidRDefault="00766B09" w:rsidP="000C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t"/>
              </w:rPr>
            </w:pPr>
          </w:p>
        </w:tc>
      </w:tr>
      <w:tr w:rsidR="000C578D" w:rsidRPr="000C578D" w14:paraId="7D7F8466" w14:textId="77777777" w:rsidTr="00684FC0">
        <w:trPr>
          <w:trHeight w:val="1"/>
        </w:trPr>
        <w:tc>
          <w:tcPr>
            <w:tcW w:w="2410" w:type="dxa"/>
          </w:tcPr>
          <w:p w14:paraId="11AD60D1" w14:textId="77777777" w:rsidR="00766B09" w:rsidRPr="008F782C" w:rsidRDefault="00766B09" w:rsidP="000C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pt"/>
              </w:rPr>
            </w:pPr>
            <w:r w:rsidRPr="00A251FC">
              <w:rPr>
                <w:rFonts w:ascii="Arial" w:hAnsi="Arial" w:cs="Arial"/>
                <w:sz w:val="20"/>
                <w:szCs w:val="20"/>
                <w:lang w:val="pt"/>
              </w:rPr>
              <w:t>BIANCO et al</w:t>
            </w:r>
          </w:p>
        </w:tc>
        <w:tc>
          <w:tcPr>
            <w:tcW w:w="709" w:type="dxa"/>
          </w:tcPr>
          <w:p w14:paraId="4367F630" w14:textId="77777777" w:rsidR="00766B09" w:rsidRPr="008F782C" w:rsidRDefault="00766B09" w:rsidP="000C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t"/>
              </w:rPr>
            </w:pPr>
            <w:r w:rsidRPr="008F782C">
              <w:rPr>
                <w:rFonts w:ascii="Arial" w:hAnsi="Arial" w:cs="Arial"/>
                <w:sz w:val="20"/>
                <w:szCs w:val="20"/>
                <w:lang w:val="pt"/>
              </w:rPr>
              <w:t>2017</w:t>
            </w:r>
          </w:p>
        </w:tc>
        <w:tc>
          <w:tcPr>
            <w:tcW w:w="1134" w:type="dxa"/>
          </w:tcPr>
          <w:p w14:paraId="065C5520" w14:textId="77777777" w:rsidR="00766B09" w:rsidRPr="008F782C" w:rsidRDefault="00766B09" w:rsidP="000C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t"/>
              </w:rPr>
            </w:pPr>
            <w:r w:rsidRPr="008F782C">
              <w:rPr>
                <w:rFonts w:ascii="Arial" w:hAnsi="Arial" w:cs="Arial"/>
                <w:sz w:val="20"/>
                <w:szCs w:val="20"/>
                <w:lang w:val="pt"/>
              </w:rPr>
              <w:t xml:space="preserve">Ratos </w:t>
            </w:r>
          </w:p>
        </w:tc>
        <w:tc>
          <w:tcPr>
            <w:tcW w:w="4678" w:type="dxa"/>
          </w:tcPr>
          <w:p w14:paraId="1D185C09" w14:textId="42E055ED" w:rsidR="000C578D" w:rsidRPr="008F782C" w:rsidRDefault="00766B09" w:rsidP="000C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t"/>
              </w:rPr>
            </w:pPr>
            <w:r w:rsidRPr="008F782C">
              <w:rPr>
                <w:rFonts w:ascii="Arial" w:hAnsi="Arial" w:cs="Arial"/>
                <w:sz w:val="20"/>
                <w:szCs w:val="20"/>
                <w:lang w:val="pt"/>
              </w:rPr>
              <w:t>- Produção de citocinas por células dendríticas estimulando polarização para Th1, otimizando a resposta antitumoral.</w:t>
            </w:r>
          </w:p>
          <w:p w14:paraId="4A8F7B71" w14:textId="77777777" w:rsidR="00766B09" w:rsidRPr="008F782C" w:rsidRDefault="00766B09" w:rsidP="000C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t"/>
              </w:rPr>
            </w:pPr>
          </w:p>
        </w:tc>
      </w:tr>
      <w:tr w:rsidR="000C578D" w:rsidRPr="000C578D" w14:paraId="494D2ED3" w14:textId="77777777" w:rsidTr="00684FC0">
        <w:trPr>
          <w:trHeight w:val="1"/>
        </w:trPr>
        <w:tc>
          <w:tcPr>
            <w:tcW w:w="2410" w:type="dxa"/>
          </w:tcPr>
          <w:p w14:paraId="200741E8" w14:textId="77777777" w:rsidR="00766B09" w:rsidRPr="008F782C" w:rsidRDefault="00766B09" w:rsidP="000C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pt"/>
              </w:rPr>
            </w:pPr>
            <w:r w:rsidRPr="008F782C">
              <w:rPr>
                <w:rFonts w:ascii="Arial" w:hAnsi="Arial" w:cs="Arial"/>
                <w:sz w:val="20"/>
                <w:szCs w:val="20"/>
                <w:lang w:val="pt"/>
              </w:rPr>
              <w:t>HAGAR et al</w:t>
            </w:r>
          </w:p>
        </w:tc>
        <w:tc>
          <w:tcPr>
            <w:tcW w:w="709" w:type="dxa"/>
          </w:tcPr>
          <w:p w14:paraId="517816B4" w14:textId="77777777" w:rsidR="00766B09" w:rsidRPr="008F782C" w:rsidRDefault="00766B09" w:rsidP="000C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t"/>
              </w:rPr>
            </w:pPr>
            <w:r w:rsidRPr="008F782C">
              <w:rPr>
                <w:rFonts w:ascii="Arial" w:hAnsi="Arial" w:cs="Arial"/>
                <w:sz w:val="20"/>
                <w:szCs w:val="20"/>
                <w:lang w:val="pt"/>
              </w:rPr>
              <w:t>2019</w:t>
            </w:r>
          </w:p>
        </w:tc>
        <w:tc>
          <w:tcPr>
            <w:tcW w:w="1134" w:type="dxa"/>
          </w:tcPr>
          <w:p w14:paraId="070BE4CA" w14:textId="77777777" w:rsidR="00766B09" w:rsidRPr="008F782C" w:rsidRDefault="00766B09" w:rsidP="000C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t"/>
              </w:rPr>
            </w:pPr>
            <w:r w:rsidRPr="008F782C">
              <w:rPr>
                <w:rFonts w:ascii="Arial" w:hAnsi="Arial" w:cs="Arial"/>
                <w:sz w:val="20"/>
                <w:szCs w:val="20"/>
                <w:lang w:val="pt"/>
              </w:rPr>
              <w:t>Ratos</w:t>
            </w:r>
          </w:p>
        </w:tc>
        <w:tc>
          <w:tcPr>
            <w:tcW w:w="4678" w:type="dxa"/>
          </w:tcPr>
          <w:p w14:paraId="6E54D459" w14:textId="77777777" w:rsidR="000C578D" w:rsidRPr="008F782C" w:rsidRDefault="00766B09" w:rsidP="000C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t"/>
              </w:rPr>
            </w:pPr>
            <w:r w:rsidRPr="008F782C">
              <w:rPr>
                <w:rFonts w:ascii="Arial" w:hAnsi="Arial" w:cs="Arial"/>
                <w:sz w:val="20"/>
                <w:szCs w:val="20"/>
                <w:lang w:val="pt"/>
              </w:rPr>
              <w:t>- Indução de níveis mais baixos de FoxP3+ nos tumores, favorecendo a resposta antitumoral</w:t>
            </w:r>
            <w:r w:rsidR="000C578D" w:rsidRPr="008F782C">
              <w:rPr>
                <w:rFonts w:ascii="Arial" w:hAnsi="Arial" w:cs="Arial"/>
                <w:sz w:val="20"/>
                <w:szCs w:val="20"/>
                <w:lang w:val="pt"/>
              </w:rPr>
              <w:t>.</w:t>
            </w:r>
          </w:p>
          <w:p w14:paraId="476358A9" w14:textId="77777777" w:rsidR="000C578D" w:rsidRPr="008F782C" w:rsidRDefault="000C578D" w:rsidP="000C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t"/>
              </w:rPr>
            </w:pPr>
          </w:p>
        </w:tc>
      </w:tr>
      <w:tr w:rsidR="000C578D" w:rsidRPr="000C578D" w14:paraId="6D98357C" w14:textId="77777777" w:rsidTr="00684FC0">
        <w:trPr>
          <w:trHeight w:val="1"/>
        </w:trPr>
        <w:tc>
          <w:tcPr>
            <w:tcW w:w="2410" w:type="dxa"/>
          </w:tcPr>
          <w:p w14:paraId="310A2FEB" w14:textId="77777777" w:rsidR="00766B09" w:rsidRPr="00A251FC" w:rsidRDefault="00766B09" w:rsidP="000C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pt"/>
              </w:rPr>
            </w:pPr>
            <w:r w:rsidRPr="00A251FC">
              <w:rPr>
                <w:rFonts w:ascii="Arial" w:hAnsi="Arial" w:cs="Arial"/>
                <w:sz w:val="20"/>
                <w:szCs w:val="20"/>
                <w:lang w:val="pt"/>
              </w:rPr>
              <w:t>WENNERBERG et al</w:t>
            </w:r>
          </w:p>
        </w:tc>
        <w:tc>
          <w:tcPr>
            <w:tcW w:w="709" w:type="dxa"/>
          </w:tcPr>
          <w:p w14:paraId="6EDD06FC" w14:textId="77777777" w:rsidR="00766B09" w:rsidRPr="00A251FC" w:rsidRDefault="00766B09" w:rsidP="000C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t"/>
              </w:rPr>
            </w:pPr>
            <w:r w:rsidRPr="00A251FC">
              <w:rPr>
                <w:rFonts w:ascii="Arial" w:hAnsi="Arial" w:cs="Arial"/>
                <w:sz w:val="20"/>
                <w:szCs w:val="20"/>
                <w:lang w:val="pt"/>
              </w:rPr>
              <w:t>2020</w:t>
            </w:r>
          </w:p>
        </w:tc>
        <w:tc>
          <w:tcPr>
            <w:tcW w:w="1134" w:type="dxa"/>
          </w:tcPr>
          <w:p w14:paraId="3061EFBA" w14:textId="77777777" w:rsidR="00766B09" w:rsidRPr="00A251FC" w:rsidRDefault="00766B09" w:rsidP="000C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t"/>
              </w:rPr>
            </w:pPr>
            <w:r w:rsidRPr="00A251FC">
              <w:rPr>
                <w:rFonts w:ascii="Arial" w:hAnsi="Arial" w:cs="Arial"/>
                <w:sz w:val="20"/>
                <w:szCs w:val="20"/>
                <w:lang w:val="pt"/>
              </w:rPr>
              <w:t xml:space="preserve">Ratos </w:t>
            </w:r>
          </w:p>
        </w:tc>
        <w:tc>
          <w:tcPr>
            <w:tcW w:w="4678" w:type="dxa"/>
          </w:tcPr>
          <w:p w14:paraId="1F08F194" w14:textId="329C7060" w:rsidR="000C578D" w:rsidRPr="00A251FC" w:rsidRDefault="00766B09" w:rsidP="000C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t"/>
              </w:rPr>
            </w:pPr>
            <w:r w:rsidRPr="00A251FC">
              <w:rPr>
                <w:rFonts w:ascii="Arial" w:hAnsi="Arial" w:cs="Arial"/>
                <w:sz w:val="20"/>
                <w:szCs w:val="20"/>
                <w:lang w:val="pt"/>
              </w:rPr>
              <w:t>- Células NK, em maior número e função;</w:t>
            </w:r>
          </w:p>
          <w:p w14:paraId="35287EE0" w14:textId="77777777" w:rsidR="00766B09" w:rsidRPr="00A251FC" w:rsidRDefault="00766B09" w:rsidP="000C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t"/>
              </w:rPr>
            </w:pPr>
          </w:p>
        </w:tc>
      </w:tr>
      <w:tr w:rsidR="000C578D" w:rsidRPr="000C578D" w14:paraId="19F0233A" w14:textId="77777777" w:rsidTr="00684FC0">
        <w:trPr>
          <w:trHeight w:val="1"/>
        </w:trPr>
        <w:tc>
          <w:tcPr>
            <w:tcW w:w="2410" w:type="dxa"/>
          </w:tcPr>
          <w:p w14:paraId="175F5FE7" w14:textId="484B533E" w:rsidR="00766B09" w:rsidRPr="008F782C" w:rsidRDefault="00766B09" w:rsidP="000C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51FC">
              <w:rPr>
                <w:rFonts w:ascii="Arial" w:hAnsi="Arial" w:cs="Arial"/>
                <w:sz w:val="20"/>
                <w:szCs w:val="20"/>
                <w:lang w:val="en-US"/>
              </w:rPr>
              <w:t>ASSI, M.; DUFRESNE, S.; RÉBILLARD</w:t>
            </w:r>
          </w:p>
        </w:tc>
        <w:tc>
          <w:tcPr>
            <w:tcW w:w="709" w:type="dxa"/>
          </w:tcPr>
          <w:p w14:paraId="40EEE51B" w14:textId="77777777" w:rsidR="00766B09" w:rsidRPr="008F782C" w:rsidRDefault="00766B09" w:rsidP="000C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t"/>
              </w:rPr>
            </w:pPr>
            <w:r w:rsidRPr="008F782C">
              <w:rPr>
                <w:rFonts w:ascii="Arial" w:hAnsi="Arial" w:cs="Arial"/>
                <w:sz w:val="20"/>
                <w:szCs w:val="20"/>
                <w:lang w:val="pt"/>
              </w:rPr>
              <w:t>2020</w:t>
            </w:r>
          </w:p>
        </w:tc>
        <w:tc>
          <w:tcPr>
            <w:tcW w:w="1134" w:type="dxa"/>
          </w:tcPr>
          <w:p w14:paraId="27D81287" w14:textId="77777777" w:rsidR="00766B09" w:rsidRPr="008F782C" w:rsidRDefault="00766B09" w:rsidP="000C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t"/>
              </w:rPr>
            </w:pPr>
            <w:r w:rsidRPr="008F782C">
              <w:rPr>
                <w:rFonts w:ascii="Arial" w:hAnsi="Arial" w:cs="Arial"/>
                <w:sz w:val="20"/>
                <w:szCs w:val="20"/>
                <w:lang w:val="pt"/>
              </w:rPr>
              <w:t xml:space="preserve">Humanos </w:t>
            </w:r>
          </w:p>
        </w:tc>
        <w:tc>
          <w:tcPr>
            <w:tcW w:w="4678" w:type="dxa"/>
          </w:tcPr>
          <w:p w14:paraId="274B9717" w14:textId="06EC0BD7" w:rsidR="00766B09" w:rsidRPr="008F782C" w:rsidRDefault="00766B09" w:rsidP="000C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t"/>
              </w:rPr>
            </w:pPr>
            <w:r w:rsidRPr="00A251FC">
              <w:rPr>
                <w:rFonts w:ascii="Arial" w:hAnsi="Arial" w:cs="Arial"/>
                <w:sz w:val="20"/>
                <w:szCs w:val="20"/>
                <w:lang w:val="pt"/>
              </w:rPr>
              <w:t xml:space="preserve">- </w:t>
            </w:r>
            <w:r w:rsidR="000C578D" w:rsidRPr="00A251FC">
              <w:rPr>
                <w:rFonts w:ascii="Arial" w:hAnsi="Arial" w:cs="Arial"/>
                <w:sz w:val="20"/>
                <w:szCs w:val="20"/>
                <w:lang w:val="pt"/>
              </w:rPr>
              <w:t>Indução</w:t>
            </w:r>
            <w:r w:rsidRPr="00A251FC">
              <w:rPr>
                <w:rFonts w:ascii="Arial" w:hAnsi="Arial" w:cs="Arial"/>
                <w:sz w:val="20"/>
                <w:szCs w:val="20"/>
                <w:lang w:val="pt"/>
              </w:rPr>
              <w:t xml:space="preserve"> de miocinas (oncostatina M e irisina) pelo exercício físico que atuam contra células tumorais do câncer de mama.</w:t>
            </w:r>
          </w:p>
        </w:tc>
      </w:tr>
    </w:tbl>
    <w:p w14:paraId="470D81A2" w14:textId="77777777" w:rsidR="00766B09" w:rsidRDefault="00766B09" w:rsidP="00A251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pt"/>
        </w:rPr>
      </w:pPr>
    </w:p>
    <w:p w14:paraId="788BC2AF" w14:textId="77777777" w:rsidR="00684FC0" w:rsidRDefault="00684FC0" w:rsidP="00A251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</w:p>
    <w:p w14:paraId="19B1F088" w14:textId="77777777" w:rsidR="00684FC0" w:rsidRDefault="00684FC0" w:rsidP="00A251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</w:p>
    <w:p w14:paraId="76FBBE9D" w14:textId="77777777" w:rsidR="00684FC0" w:rsidRDefault="00684FC0" w:rsidP="00A251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</w:p>
    <w:p w14:paraId="73B9FB49" w14:textId="77777777" w:rsidR="00684FC0" w:rsidRDefault="00684FC0" w:rsidP="00A251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</w:p>
    <w:p w14:paraId="6C32ECD4" w14:textId="7DFF3247" w:rsidR="00766B09" w:rsidRDefault="00766B09" w:rsidP="00A251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>
        <w:rPr>
          <w:rFonts w:ascii="Arial" w:hAnsi="Arial" w:cs="Arial"/>
          <w:b/>
          <w:bCs/>
          <w:sz w:val="24"/>
          <w:szCs w:val="24"/>
          <w:lang w:val="pt"/>
        </w:rPr>
        <w:t>Considerações finais</w:t>
      </w:r>
    </w:p>
    <w:p w14:paraId="4238D317" w14:textId="77777777" w:rsidR="00684FC0" w:rsidRDefault="00684FC0" w:rsidP="00A251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14:paraId="78B47E11" w14:textId="32D8C6F6" w:rsidR="00766B09" w:rsidRDefault="00766B09" w:rsidP="00A251F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 xml:space="preserve">O presente estudo de revisão permite concluir que tanto o sistema imune inato quanto o sistema imune adaptativo são influenciados positivamente pela </w:t>
      </w:r>
      <w:r w:rsidR="000C578D">
        <w:rPr>
          <w:rFonts w:ascii="Arial" w:hAnsi="Arial" w:cs="Arial"/>
          <w:sz w:val="24"/>
          <w:szCs w:val="24"/>
          <w:lang w:val="pt"/>
        </w:rPr>
        <w:t>prática</w:t>
      </w:r>
      <w:r>
        <w:rPr>
          <w:rFonts w:ascii="Arial" w:hAnsi="Arial" w:cs="Arial"/>
          <w:sz w:val="24"/>
          <w:szCs w:val="24"/>
          <w:lang w:val="pt"/>
        </w:rPr>
        <w:t xml:space="preserve"> de atividade física no contexto do câncer de mama. O exercício físico contribui para a organização de uma resposta imune inata satisfatória mediada por fagócitos produtores de IL-12 e IFN-Y o que favorece a resposta. Outro aspecto positivo no âmbito da imunidade inata mediante a atividade física são as alterações numéricas e funcionais nas células NK. No aspecto da Imunidade adaptativa a prática da atividade física se mostra, de igual modo, eficiente na polarização da resposta imune e no restabelecimento da homeostase entre células efetoras e células reguladoras. </w:t>
      </w:r>
      <w:r>
        <w:rPr>
          <w:rFonts w:ascii="Arial" w:hAnsi="Arial" w:cs="Arial"/>
          <w:sz w:val="24"/>
          <w:szCs w:val="24"/>
          <w:lang w:val="pt"/>
        </w:rPr>
        <w:br/>
        <w:t xml:space="preserve"> </w:t>
      </w:r>
      <w:r>
        <w:rPr>
          <w:rFonts w:ascii="Arial" w:hAnsi="Arial" w:cs="Arial"/>
          <w:sz w:val="24"/>
          <w:szCs w:val="24"/>
          <w:lang w:val="pt"/>
        </w:rPr>
        <w:tab/>
        <w:t>Destaca-se ainda o papel da atividade física em estimular mediadores como as miocinas que são produzidas a partir do estímulo com a atividade física com efeito relevante contra as células tumorais.</w:t>
      </w:r>
      <w:r>
        <w:rPr>
          <w:rFonts w:ascii="Arial" w:hAnsi="Arial" w:cs="Arial"/>
          <w:sz w:val="24"/>
          <w:szCs w:val="24"/>
          <w:lang w:val="pt"/>
        </w:rPr>
        <w:tab/>
      </w:r>
      <w:r>
        <w:rPr>
          <w:rFonts w:ascii="Arial" w:hAnsi="Arial" w:cs="Arial"/>
          <w:sz w:val="24"/>
          <w:szCs w:val="24"/>
          <w:lang w:val="pt"/>
        </w:rPr>
        <w:br/>
        <w:t xml:space="preserve"> </w:t>
      </w:r>
      <w:r>
        <w:rPr>
          <w:rFonts w:ascii="Arial" w:hAnsi="Arial" w:cs="Arial"/>
          <w:sz w:val="24"/>
          <w:szCs w:val="24"/>
          <w:lang w:val="pt"/>
        </w:rPr>
        <w:tab/>
        <w:t>Um dado relevante na avaliação do sistema imunitário</w:t>
      </w:r>
      <w:r w:rsidR="00ED085D">
        <w:rPr>
          <w:rFonts w:ascii="Arial" w:hAnsi="Arial" w:cs="Arial"/>
          <w:sz w:val="24"/>
          <w:szCs w:val="24"/>
          <w:lang w:val="pt"/>
        </w:rPr>
        <w:t>,</w:t>
      </w:r>
      <w:r>
        <w:rPr>
          <w:rFonts w:ascii="Arial" w:hAnsi="Arial" w:cs="Arial"/>
          <w:sz w:val="24"/>
          <w:szCs w:val="24"/>
          <w:lang w:val="pt"/>
        </w:rPr>
        <w:t xml:space="preserve"> é que</w:t>
      </w:r>
      <w:r w:rsidR="00ED085D">
        <w:rPr>
          <w:rFonts w:ascii="Arial" w:hAnsi="Arial" w:cs="Arial"/>
          <w:sz w:val="24"/>
          <w:szCs w:val="24"/>
          <w:lang w:val="pt"/>
        </w:rPr>
        <w:t xml:space="preserve">, </w:t>
      </w:r>
      <w:r>
        <w:rPr>
          <w:rFonts w:ascii="Arial" w:hAnsi="Arial" w:cs="Arial"/>
          <w:sz w:val="24"/>
          <w:szCs w:val="24"/>
          <w:lang w:val="pt"/>
        </w:rPr>
        <w:t xml:space="preserve">por vezes não se tem a clara compreensão do comportamento de seus diferentes marcadores no indivíduo hígido e muito menos nas diferentes patologias e ainda, frente a ação de diferentes abordagens terapêuticas. Por isso, conforme sugerido por </w:t>
      </w:r>
      <w:r w:rsidRPr="00684FC0">
        <w:rPr>
          <w:rFonts w:ascii="Arial" w:hAnsi="Arial" w:cs="Arial"/>
          <w:bCs/>
          <w:sz w:val="24"/>
          <w:szCs w:val="24"/>
          <w:lang w:val="pt"/>
        </w:rPr>
        <w:t>SCHIMIDT</w:t>
      </w:r>
      <w:r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 xml:space="preserve">e colaboradores (2018), é relevante a organização de estudos que avaliem o exato impacto das intervenções esportivas em doenças como o câncer de mama, considerando estágio de doença, medicações, idade, prática de atividade física entre outras variáveis. </w:t>
      </w:r>
    </w:p>
    <w:p w14:paraId="4155915A" w14:textId="3CD294B4" w:rsidR="00684FC0" w:rsidRDefault="00684FC0" w:rsidP="00A251F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pt"/>
        </w:rPr>
      </w:pPr>
    </w:p>
    <w:p w14:paraId="759F877E" w14:textId="507973AF" w:rsidR="00684FC0" w:rsidRDefault="00684FC0" w:rsidP="00A251F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pt"/>
        </w:rPr>
      </w:pPr>
    </w:p>
    <w:p w14:paraId="5E57D0AC" w14:textId="3666B5C0" w:rsidR="00684FC0" w:rsidRDefault="00684FC0" w:rsidP="00A251F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pt"/>
        </w:rPr>
      </w:pPr>
    </w:p>
    <w:p w14:paraId="1D574DEF" w14:textId="108739AD" w:rsidR="00684FC0" w:rsidRDefault="00684FC0" w:rsidP="00A251F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pt"/>
        </w:rPr>
      </w:pPr>
    </w:p>
    <w:p w14:paraId="2EBC4BCF" w14:textId="5553907B" w:rsidR="00684FC0" w:rsidRDefault="00684FC0" w:rsidP="00A251F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pt"/>
        </w:rPr>
      </w:pPr>
    </w:p>
    <w:p w14:paraId="01DAA411" w14:textId="0E1362DB" w:rsidR="00684FC0" w:rsidRDefault="00684FC0" w:rsidP="00A251F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pt"/>
        </w:rPr>
      </w:pPr>
    </w:p>
    <w:p w14:paraId="18C41AC4" w14:textId="4DFCDBFE" w:rsidR="00684FC0" w:rsidRDefault="00684FC0" w:rsidP="00A251F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pt"/>
        </w:rPr>
      </w:pPr>
    </w:p>
    <w:p w14:paraId="78907F67" w14:textId="77777777" w:rsidR="00684FC0" w:rsidRDefault="00684FC0" w:rsidP="00A251F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pt"/>
        </w:rPr>
      </w:pPr>
    </w:p>
    <w:p w14:paraId="1FF60237" w14:textId="2444497A" w:rsidR="00766B09" w:rsidRDefault="00766B09" w:rsidP="008F78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>
        <w:rPr>
          <w:rFonts w:ascii="Arial" w:hAnsi="Arial" w:cs="Arial"/>
          <w:b/>
          <w:bCs/>
          <w:sz w:val="24"/>
          <w:szCs w:val="24"/>
          <w:lang w:val="pt"/>
        </w:rPr>
        <w:t>Referências</w:t>
      </w:r>
    </w:p>
    <w:p w14:paraId="6AC381C5" w14:textId="77777777" w:rsidR="00684FC0" w:rsidRDefault="00684FC0" w:rsidP="008F78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  <w:bookmarkStart w:id="0" w:name="_GoBack"/>
      <w:bookmarkEnd w:id="0"/>
    </w:p>
    <w:p w14:paraId="3BBFB3D9" w14:textId="77777777" w:rsidR="00766B09" w:rsidRPr="00A251FC" w:rsidRDefault="00766B09" w:rsidP="008F782C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en-US"/>
        </w:rPr>
      </w:pPr>
      <w:r w:rsidRPr="00A251FC">
        <w:rPr>
          <w:rFonts w:ascii="Arial" w:hAnsi="Arial" w:cs="Arial"/>
          <w:sz w:val="24"/>
          <w:szCs w:val="24"/>
          <w:lang w:val="en-US"/>
        </w:rPr>
        <w:t xml:space="preserve">ABDALLA, D. R. </w:t>
      </w:r>
      <w:r w:rsidRPr="00A251FC">
        <w:rPr>
          <w:rFonts w:ascii="Arial" w:hAnsi="Arial" w:cs="Arial"/>
          <w:i/>
          <w:iCs/>
          <w:sz w:val="24"/>
          <w:szCs w:val="24"/>
          <w:lang w:val="en-US"/>
        </w:rPr>
        <w:t>et al</w:t>
      </w:r>
      <w:r w:rsidRPr="00A251FC">
        <w:rPr>
          <w:rFonts w:ascii="Arial" w:hAnsi="Arial" w:cs="Arial"/>
          <w:sz w:val="24"/>
          <w:szCs w:val="24"/>
          <w:lang w:val="en-US"/>
        </w:rPr>
        <w:t xml:space="preserve">. Bone marrow-derived dendritic cells under influence of experimental breast cancer and physical activity. Oncology Letters, v. 13, n. 3, p. 1406-1410, 2017. </w:t>
      </w:r>
    </w:p>
    <w:p w14:paraId="44636AB1" w14:textId="77777777" w:rsidR="00766B09" w:rsidRPr="00A251FC" w:rsidRDefault="00766B09" w:rsidP="008F782C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en-US"/>
        </w:rPr>
      </w:pPr>
      <w:r w:rsidRPr="00A251FC">
        <w:rPr>
          <w:rFonts w:ascii="Arial" w:hAnsi="Arial" w:cs="Arial"/>
          <w:sz w:val="24"/>
          <w:szCs w:val="24"/>
          <w:lang w:val="en-US"/>
        </w:rPr>
        <w:t xml:space="preserve">ABDALLA, D. R. </w:t>
      </w:r>
      <w:r w:rsidRPr="00A251FC">
        <w:rPr>
          <w:rFonts w:ascii="Arial" w:hAnsi="Arial" w:cs="Arial"/>
          <w:i/>
          <w:iCs/>
          <w:sz w:val="24"/>
          <w:szCs w:val="24"/>
          <w:lang w:val="en-US"/>
        </w:rPr>
        <w:t>et al</w:t>
      </w:r>
      <w:r w:rsidRPr="00A251FC">
        <w:rPr>
          <w:rFonts w:ascii="Arial" w:hAnsi="Arial" w:cs="Arial"/>
          <w:sz w:val="24"/>
          <w:szCs w:val="24"/>
          <w:lang w:val="en-US"/>
        </w:rPr>
        <w:t xml:space="preserve">. Innate immune response adaptation in mice subjected to administration of DMBA and physical activity. Oncology Letters, v. 7, n. 3, p. 886-890, 2014. </w:t>
      </w:r>
    </w:p>
    <w:p w14:paraId="3500E07E" w14:textId="334D3C17" w:rsidR="00766B09" w:rsidRPr="00A251FC" w:rsidRDefault="00766B09" w:rsidP="008F782C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en-US"/>
        </w:rPr>
      </w:pPr>
      <w:r w:rsidRPr="00A251FC">
        <w:rPr>
          <w:rFonts w:ascii="Arial" w:hAnsi="Arial" w:cs="Arial"/>
          <w:sz w:val="24"/>
          <w:szCs w:val="24"/>
          <w:lang w:val="en-US"/>
        </w:rPr>
        <w:t xml:space="preserve">ABREU, E.; KOIFMAN, S. Fatores prognósticos no câncer da mama feminina/ Prognostic factors in woman breast cancer. Rev. bras. cancerol; v. 48, n. 1, p. 113-131, 2002. </w:t>
      </w:r>
    </w:p>
    <w:p w14:paraId="7DB11397" w14:textId="3D40ADE5" w:rsidR="00766B09" w:rsidRDefault="00766B09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en-US"/>
        </w:rPr>
      </w:pPr>
      <w:r w:rsidRPr="00A251FC">
        <w:rPr>
          <w:rFonts w:ascii="Arial" w:hAnsi="Arial" w:cs="Arial"/>
          <w:sz w:val="24"/>
          <w:szCs w:val="24"/>
          <w:lang w:val="en-US"/>
        </w:rPr>
        <w:t xml:space="preserve">AKRAM, M.; IQBAL, M.; DANIYAL, M. </w:t>
      </w:r>
      <w:r w:rsidRPr="00A251FC">
        <w:rPr>
          <w:rFonts w:ascii="Arial" w:hAnsi="Arial" w:cs="Arial"/>
          <w:i/>
          <w:iCs/>
          <w:sz w:val="24"/>
          <w:szCs w:val="24"/>
          <w:lang w:val="en-US"/>
        </w:rPr>
        <w:t>et al</w:t>
      </w:r>
      <w:r w:rsidRPr="00A251FC">
        <w:rPr>
          <w:rFonts w:ascii="Arial" w:hAnsi="Arial" w:cs="Arial"/>
          <w:sz w:val="24"/>
          <w:szCs w:val="24"/>
          <w:lang w:val="en-US"/>
        </w:rPr>
        <w:t xml:space="preserve">. Awareness and current knowledge of breast cancer. Biol Res v. 50, n. 33, 2017. </w:t>
      </w:r>
    </w:p>
    <w:p w14:paraId="67162CF0" w14:textId="77777777" w:rsidR="00FA679E" w:rsidRDefault="00FA679E" w:rsidP="00FA679E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pt"/>
        </w:rPr>
      </w:pPr>
      <w:r w:rsidRPr="00854BE1">
        <w:rPr>
          <w:rFonts w:ascii="Arial" w:hAnsi="Arial" w:cs="Arial"/>
          <w:sz w:val="24"/>
          <w:szCs w:val="24"/>
          <w:lang w:val="en-US"/>
        </w:rPr>
        <w:t xml:space="preserve">ARIKAWA, A. </w:t>
      </w:r>
      <w:r w:rsidRPr="00854BE1">
        <w:rPr>
          <w:rFonts w:ascii="Arial" w:hAnsi="Arial" w:cs="Arial"/>
          <w:i/>
          <w:iCs/>
          <w:sz w:val="24"/>
          <w:szCs w:val="24"/>
          <w:lang w:val="en-US"/>
        </w:rPr>
        <w:t xml:space="preserve">et al. </w:t>
      </w:r>
      <w:r w:rsidRPr="00854BE1">
        <w:rPr>
          <w:rFonts w:ascii="Arial" w:hAnsi="Arial" w:cs="Arial"/>
          <w:sz w:val="24"/>
          <w:szCs w:val="24"/>
          <w:lang w:val="en-US"/>
        </w:rPr>
        <w:t xml:space="preserve">Sixteen weeks of exercise reduces C-reactive protein levels in young women. </w:t>
      </w:r>
      <w:r w:rsidRPr="00AC4E9B">
        <w:rPr>
          <w:rFonts w:ascii="Arial" w:hAnsi="Arial" w:cs="Arial"/>
          <w:sz w:val="24"/>
          <w:szCs w:val="24"/>
        </w:rPr>
        <w:t>Med Sci Sports Exerc</w:t>
      </w:r>
      <w:r>
        <w:rPr>
          <w:rFonts w:ascii="Arial" w:hAnsi="Arial" w:cs="Arial"/>
          <w:sz w:val="24"/>
          <w:szCs w:val="24"/>
        </w:rPr>
        <w:t xml:space="preserve">, v. </w:t>
      </w:r>
      <w:r w:rsidRPr="00AC4E9B">
        <w:rPr>
          <w:rFonts w:ascii="Arial" w:hAnsi="Arial" w:cs="Arial"/>
          <w:sz w:val="24"/>
          <w:szCs w:val="24"/>
        </w:rPr>
        <w:t>43</w:t>
      </w:r>
      <w:r>
        <w:rPr>
          <w:rFonts w:ascii="Arial" w:hAnsi="Arial" w:cs="Arial"/>
          <w:sz w:val="24"/>
          <w:szCs w:val="24"/>
        </w:rPr>
        <w:t xml:space="preserve">, p. </w:t>
      </w:r>
      <w:r w:rsidRPr="00AC4E9B">
        <w:rPr>
          <w:rFonts w:ascii="Arial" w:hAnsi="Arial" w:cs="Arial"/>
          <w:sz w:val="24"/>
          <w:szCs w:val="24"/>
        </w:rPr>
        <w:t>1002-1009</w:t>
      </w:r>
      <w:r>
        <w:rPr>
          <w:rFonts w:ascii="Arial" w:hAnsi="Arial" w:cs="Arial"/>
          <w:sz w:val="24"/>
          <w:szCs w:val="24"/>
        </w:rPr>
        <w:t>, 2011.</w:t>
      </w:r>
    </w:p>
    <w:p w14:paraId="755C0AC5" w14:textId="77777777" w:rsidR="00FA679E" w:rsidRPr="00A251FC" w:rsidRDefault="00FA679E" w:rsidP="00FA679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0D49958C" w14:textId="77777777" w:rsidR="00766B09" w:rsidRPr="00A251FC" w:rsidRDefault="00766B09" w:rsidP="008F782C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en-US"/>
        </w:rPr>
      </w:pPr>
      <w:r w:rsidRPr="00A251FC">
        <w:rPr>
          <w:rFonts w:ascii="Arial" w:hAnsi="Arial" w:cs="Arial"/>
          <w:sz w:val="24"/>
          <w:szCs w:val="24"/>
          <w:lang w:val="en-US"/>
        </w:rPr>
        <w:t>ASSI, M.; DUFRESNE, S.; RÉBILLARD, A. Exercise shapes redox signaling in cancer. Redox Biology, v. 35, p. 101-439, 2020.</w:t>
      </w:r>
    </w:p>
    <w:p w14:paraId="5AFAE1EA" w14:textId="350713C6" w:rsidR="00766B09" w:rsidRPr="00A251FC" w:rsidRDefault="00766B09" w:rsidP="008F782C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en-US"/>
        </w:rPr>
      </w:pPr>
      <w:r w:rsidRPr="00A251FC">
        <w:rPr>
          <w:rFonts w:ascii="Arial" w:hAnsi="Arial" w:cs="Arial"/>
          <w:sz w:val="24"/>
          <w:szCs w:val="24"/>
          <w:lang w:val="en-US"/>
        </w:rPr>
        <w:t xml:space="preserve">BALLARD-BARBASH, R. </w:t>
      </w:r>
      <w:r w:rsidRPr="00A251FC">
        <w:rPr>
          <w:rFonts w:ascii="Arial" w:hAnsi="Arial" w:cs="Arial"/>
          <w:i/>
          <w:iCs/>
          <w:sz w:val="24"/>
          <w:szCs w:val="24"/>
          <w:lang w:val="en-US"/>
        </w:rPr>
        <w:t>et al</w:t>
      </w:r>
      <w:r w:rsidRPr="00A251FC">
        <w:rPr>
          <w:rFonts w:ascii="Arial" w:hAnsi="Arial" w:cs="Arial"/>
          <w:sz w:val="24"/>
          <w:szCs w:val="24"/>
          <w:lang w:val="en-US"/>
        </w:rPr>
        <w:t>. Physical activity, biomarkers, and disease outcomes in cancer survivors: a systematic review. J Natl Cancer Inst. v. 104, p. 815-840, 2012.</w:t>
      </w:r>
    </w:p>
    <w:p w14:paraId="65B9C7D7" w14:textId="77777777" w:rsidR="00766B09" w:rsidRPr="00A251FC" w:rsidRDefault="00766B09" w:rsidP="008F782C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en-US"/>
        </w:rPr>
      </w:pPr>
      <w:r w:rsidRPr="00A251FC">
        <w:rPr>
          <w:rFonts w:ascii="Arial" w:hAnsi="Arial" w:cs="Arial"/>
          <w:sz w:val="24"/>
          <w:szCs w:val="24"/>
          <w:lang w:val="en-US"/>
        </w:rPr>
        <w:t xml:space="preserve">BAHRIA-SEDIKI, I. B. </w:t>
      </w:r>
      <w:r w:rsidRPr="00A251FC">
        <w:rPr>
          <w:rFonts w:ascii="Arial" w:hAnsi="Arial" w:cs="Arial"/>
          <w:i/>
          <w:iCs/>
          <w:sz w:val="24"/>
          <w:szCs w:val="24"/>
          <w:lang w:val="en-US"/>
        </w:rPr>
        <w:t>et al</w:t>
      </w:r>
      <w:r w:rsidRPr="00A251FC">
        <w:rPr>
          <w:rFonts w:ascii="Arial" w:hAnsi="Arial" w:cs="Arial"/>
          <w:sz w:val="24"/>
          <w:szCs w:val="24"/>
          <w:lang w:val="en-US"/>
        </w:rPr>
        <w:t xml:space="preserve">. Clinical significance of T-bet, GATA-3, and Bcl-6 transcription factor expression in bladder carcinoma. Journal of Translational Medicine, v. 14, n. 1, p. 1-11, 2016. </w:t>
      </w:r>
    </w:p>
    <w:p w14:paraId="23346A49" w14:textId="77777777" w:rsidR="00766B09" w:rsidRPr="00A251FC" w:rsidRDefault="00766B09" w:rsidP="008F782C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en-US"/>
        </w:rPr>
      </w:pPr>
      <w:r w:rsidRPr="00A251FC">
        <w:rPr>
          <w:rFonts w:ascii="Arial" w:hAnsi="Arial" w:cs="Arial"/>
          <w:sz w:val="24"/>
          <w:szCs w:val="24"/>
          <w:lang w:val="en-US"/>
        </w:rPr>
        <w:t xml:space="preserve">BEN-BARUCH, A. The multifaceted roles of chemokines in malignancy. Cancer and Metastasis Reviews, v. 25, n. 3, p. 357-371, 2006. </w:t>
      </w:r>
    </w:p>
    <w:p w14:paraId="2CDE2A91" w14:textId="77777777" w:rsidR="00766B09" w:rsidRDefault="00766B09" w:rsidP="008F782C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pt"/>
        </w:rPr>
      </w:pPr>
      <w:r w:rsidRPr="008F782C">
        <w:rPr>
          <w:rFonts w:ascii="Arial" w:hAnsi="Arial" w:cs="Arial"/>
          <w:sz w:val="24"/>
          <w:szCs w:val="24"/>
        </w:rPr>
        <w:t xml:space="preserve">BIANCO, T. M. </w:t>
      </w:r>
      <w:r w:rsidRPr="008F782C">
        <w:rPr>
          <w:rFonts w:ascii="Arial" w:hAnsi="Arial" w:cs="Arial"/>
          <w:i/>
          <w:iCs/>
          <w:sz w:val="24"/>
          <w:szCs w:val="24"/>
        </w:rPr>
        <w:t>et al</w:t>
      </w:r>
      <w:r w:rsidRPr="008F782C">
        <w:rPr>
          <w:rFonts w:ascii="Arial" w:hAnsi="Arial" w:cs="Arial"/>
          <w:sz w:val="24"/>
          <w:szCs w:val="24"/>
        </w:rPr>
        <w:t xml:space="preserve">. </w:t>
      </w:r>
      <w:r w:rsidRPr="008F782C">
        <w:rPr>
          <w:rFonts w:ascii="Arial" w:hAnsi="Arial" w:cs="Arial"/>
          <w:sz w:val="24"/>
          <w:szCs w:val="24"/>
          <w:lang w:val="en-US"/>
        </w:rPr>
        <w:t xml:space="preserve">The influence of physical activity in the anti-tumor immune response in experimental breast tumor. </w:t>
      </w:r>
      <w:r>
        <w:rPr>
          <w:rFonts w:ascii="Arial" w:hAnsi="Arial" w:cs="Arial"/>
          <w:sz w:val="24"/>
          <w:szCs w:val="24"/>
          <w:lang w:val="pt"/>
        </w:rPr>
        <w:t>Immunology Letters, v. 190, p. 148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pt"/>
        </w:rPr>
        <w:t xml:space="preserve">158, 2017. </w:t>
      </w:r>
    </w:p>
    <w:p w14:paraId="6213D16B" w14:textId="52570E95" w:rsidR="00766B09" w:rsidRDefault="00766B09" w:rsidP="008F782C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 xml:space="preserve">CRUVINEL, W. M. </w:t>
      </w:r>
      <w:r>
        <w:rPr>
          <w:rFonts w:ascii="Arial" w:hAnsi="Arial" w:cs="Arial"/>
          <w:i/>
          <w:iCs/>
          <w:sz w:val="24"/>
          <w:szCs w:val="24"/>
          <w:lang w:val="pt"/>
        </w:rPr>
        <w:t>et al</w:t>
      </w:r>
      <w:r>
        <w:rPr>
          <w:rFonts w:ascii="Arial" w:hAnsi="Arial" w:cs="Arial"/>
          <w:sz w:val="24"/>
          <w:szCs w:val="24"/>
          <w:lang w:val="pt"/>
        </w:rPr>
        <w:t>. Sistema imunitário: Parte I. Fundamentos da imunidade inata com ênfase nos mecanismos moleculares e celulares da resposta inflamatória. Rev. Bras. Reumatol., São Paulo, v. 50, n. 4, p. 434-447, 2010.</w:t>
      </w:r>
    </w:p>
    <w:p w14:paraId="2D55E06C" w14:textId="77777777" w:rsidR="00766B09" w:rsidRPr="008F782C" w:rsidRDefault="00766B09" w:rsidP="008F782C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en-US"/>
        </w:rPr>
      </w:pPr>
      <w:r w:rsidRPr="008F782C">
        <w:rPr>
          <w:rFonts w:ascii="Arial" w:hAnsi="Arial" w:cs="Arial"/>
          <w:sz w:val="24"/>
          <w:szCs w:val="24"/>
          <w:lang w:val="en-US"/>
        </w:rPr>
        <w:t xml:space="preserve">FENG, A. L. </w:t>
      </w:r>
      <w:r w:rsidRPr="008F782C">
        <w:rPr>
          <w:rFonts w:ascii="Arial" w:hAnsi="Arial" w:cs="Arial"/>
          <w:i/>
          <w:iCs/>
          <w:sz w:val="24"/>
          <w:szCs w:val="24"/>
          <w:lang w:val="en-US"/>
        </w:rPr>
        <w:t>et al</w:t>
      </w:r>
      <w:r w:rsidRPr="008F782C">
        <w:rPr>
          <w:rFonts w:ascii="Arial" w:hAnsi="Arial" w:cs="Arial"/>
          <w:sz w:val="24"/>
          <w:szCs w:val="24"/>
          <w:lang w:val="en-US"/>
        </w:rPr>
        <w:t>. CD16+ monocytes in breast cancer patients: Expanded by monocyte chemoattractant protein-1 and may be useful for early diagnosis. Clinical and Experimental Immunology, v. 164, n. 1, p. 57-65, 2011.</w:t>
      </w:r>
    </w:p>
    <w:p w14:paraId="528F4DF3" w14:textId="77777777" w:rsidR="00766B09" w:rsidRPr="008F782C" w:rsidRDefault="00766B09" w:rsidP="008F782C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en-US"/>
        </w:rPr>
      </w:pPr>
      <w:r w:rsidRPr="008F782C">
        <w:rPr>
          <w:rFonts w:ascii="Arial" w:hAnsi="Arial" w:cs="Arial"/>
          <w:sz w:val="24"/>
          <w:szCs w:val="24"/>
          <w:lang w:val="en-US"/>
        </w:rPr>
        <w:t xml:space="preserve">GOH, J.; NIKSIRAT, N.; CAMPBELL, K. L. Exercise training and immune crosstalk in breast cancer microenvironment: Exploring the paradigms of exercise-induced immune modulation and exercise-induced myokines. American Journal of Translational Research, v. 6, n. 5, p. 422-438, 2014. </w:t>
      </w:r>
    </w:p>
    <w:p w14:paraId="5EAE3E63" w14:textId="77777777" w:rsidR="00766B09" w:rsidRPr="008F782C" w:rsidRDefault="00766B09" w:rsidP="008F782C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en-US"/>
        </w:rPr>
      </w:pPr>
      <w:r w:rsidRPr="008F782C">
        <w:rPr>
          <w:rFonts w:ascii="Arial" w:hAnsi="Arial" w:cs="Arial"/>
          <w:sz w:val="24"/>
          <w:szCs w:val="24"/>
          <w:lang w:val="en-US"/>
        </w:rPr>
        <w:t xml:space="preserve">HAGAR, A. </w:t>
      </w:r>
      <w:r w:rsidRPr="008F782C">
        <w:rPr>
          <w:rFonts w:ascii="Arial" w:hAnsi="Arial" w:cs="Arial"/>
          <w:i/>
          <w:iCs/>
          <w:sz w:val="24"/>
          <w:szCs w:val="24"/>
          <w:lang w:val="en-US"/>
        </w:rPr>
        <w:t>et al</w:t>
      </w:r>
      <w:r w:rsidRPr="008F782C">
        <w:rPr>
          <w:rFonts w:ascii="Arial" w:hAnsi="Arial" w:cs="Arial"/>
          <w:sz w:val="24"/>
          <w:szCs w:val="24"/>
          <w:lang w:val="en-US"/>
        </w:rPr>
        <w:t xml:space="preserve">. Endurance training slows breast tumor growth in mice by suppressing Treg cells recruitment to tumors. BMC Cancer, v. 19, n. 1, p. 1-10, 2019. </w:t>
      </w:r>
    </w:p>
    <w:p w14:paraId="5D9C575F" w14:textId="5F8BC201" w:rsidR="00766B09" w:rsidRDefault="00766B09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en-US"/>
        </w:rPr>
      </w:pPr>
      <w:r w:rsidRPr="008F782C">
        <w:rPr>
          <w:rFonts w:ascii="Arial" w:hAnsi="Arial" w:cs="Arial"/>
          <w:sz w:val="24"/>
          <w:szCs w:val="24"/>
          <w:lang w:val="en-US"/>
        </w:rPr>
        <w:t xml:space="preserve">HOLMES, M. D. </w:t>
      </w:r>
      <w:r w:rsidRPr="008F782C">
        <w:rPr>
          <w:rFonts w:ascii="Arial" w:hAnsi="Arial" w:cs="Arial"/>
          <w:i/>
          <w:iCs/>
          <w:sz w:val="24"/>
          <w:szCs w:val="24"/>
          <w:lang w:val="en-US"/>
        </w:rPr>
        <w:t>et al</w:t>
      </w:r>
      <w:r w:rsidRPr="008F782C">
        <w:rPr>
          <w:rFonts w:ascii="Arial" w:hAnsi="Arial" w:cs="Arial"/>
          <w:sz w:val="24"/>
          <w:szCs w:val="24"/>
          <w:lang w:val="en-US"/>
        </w:rPr>
        <w:t xml:space="preserve">. Physical activity and survival after breast cancer diagnosis. JAMA. v. 293, p. 2479-2486, 2005. </w:t>
      </w:r>
    </w:p>
    <w:p w14:paraId="0F9E8871" w14:textId="2D489710" w:rsidR="00FA679E" w:rsidRPr="00FA679E" w:rsidRDefault="00FA679E" w:rsidP="00FA679E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pt"/>
        </w:rPr>
      </w:pPr>
      <w:r w:rsidRPr="00854BE1">
        <w:rPr>
          <w:rFonts w:ascii="Arial" w:hAnsi="Arial" w:cs="Arial"/>
          <w:sz w:val="24"/>
          <w:szCs w:val="24"/>
          <w:lang w:val="en-US"/>
        </w:rPr>
        <w:t xml:space="preserve">HORNE, L. </w:t>
      </w:r>
      <w:r w:rsidRPr="00854BE1">
        <w:rPr>
          <w:rFonts w:ascii="Arial" w:hAnsi="Arial" w:cs="Arial"/>
          <w:i/>
          <w:iCs/>
          <w:sz w:val="24"/>
          <w:szCs w:val="24"/>
          <w:lang w:val="en-US"/>
        </w:rPr>
        <w:t>et al</w:t>
      </w:r>
      <w:r w:rsidRPr="00854BE1">
        <w:rPr>
          <w:rFonts w:ascii="Arial" w:hAnsi="Arial" w:cs="Arial"/>
          <w:sz w:val="24"/>
          <w:szCs w:val="24"/>
          <w:lang w:val="en-US"/>
        </w:rPr>
        <w:t xml:space="preserve">. Interaction between cortisol and tumour necrosis factor with concurrent resistance and endurance training. </w:t>
      </w:r>
      <w:r w:rsidRPr="00AC4E9B">
        <w:rPr>
          <w:rFonts w:ascii="Arial" w:hAnsi="Arial" w:cs="Arial"/>
          <w:sz w:val="24"/>
          <w:szCs w:val="24"/>
        </w:rPr>
        <w:t>Clin J Sport Med</w:t>
      </w:r>
      <w:r>
        <w:rPr>
          <w:rFonts w:ascii="Arial" w:hAnsi="Arial" w:cs="Arial"/>
          <w:sz w:val="24"/>
          <w:szCs w:val="24"/>
        </w:rPr>
        <w:t xml:space="preserve">, v. </w:t>
      </w:r>
      <w:r w:rsidRPr="00AC4E9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, p.</w:t>
      </w:r>
      <w:r w:rsidRPr="00AC4E9B">
        <w:rPr>
          <w:rFonts w:ascii="Arial" w:hAnsi="Arial" w:cs="Arial"/>
          <w:sz w:val="24"/>
          <w:szCs w:val="24"/>
        </w:rPr>
        <w:t xml:space="preserve"> 247-251</w:t>
      </w:r>
      <w:r>
        <w:rPr>
          <w:rFonts w:ascii="Arial" w:hAnsi="Arial" w:cs="Arial"/>
          <w:sz w:val="24"/>
          <w:szCs w:val="24"/>
        </w:rPr>
        <w:t>, 1997.</w:t>
      </w:r>
    </w:p>
    <w:p w14:paraId="51D0B792" w14:textId="7F6CA264" w:rsidR="00766B09" w:rsidRDefault="00766B09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en-US"/>
        </w:rPr>
      </w:pPr>
      <w:r w:rsidRPr="008F782C">
        <w:rPr>
          <w:rFonts w:ascii="Arial" w:hAnsi="Arial" w:cs="Arial"/>
          <w:sz w:val="24"/>
          <w:szCs w:val="24"/>
          <w:lang w:val="en-US"/>
        </w:rPr>
        <w:t xml:space="preserve">IRWIN, M. L. </w:t>
      </w:r>
      <w:r w:rsidRPr="008F782C">
        <w:rPr>
          <w:rFonts w:ascii="Arial" w:hAnsi="Arial" w:cs="Arial"/>
          <w:i/>
          <w:iCs/>
          <w:sz w:val="24"/>
          <w:szCs w:val="24"/>
          <w:lang w:val="en-US"/>
        </w:rPr>
        <w:t>et al</w:t>
      </w:r>
      <w:r w:rsidRPr="008F782C">
        <w:rPr>
          <w:rFonts w:ascii="Arial" w:hAnsi="Arial" w:cs="Arial"/>
          <w:sz w:val="24"/>
          <w:szCs w:val="24"/>
          <w:lang w:val="en-US"/>
        </w:rPr>
        <w:t xml:space="preserve">. Influence of pre and post diagnosis physical activity on mortality in breast cancer survivors: the health, eating, activity, and lifestyle study. J Clin Oncol, v. 26, p. 3958-3964, 2008. </w:t>
      </w:r>
    </w:p>
    <w:p w14:paraId="059ED556" w14:textId="2A45AFF3" w:rsidR="00FA679E" w:rsidRPr="00FA679E" w:rsidRDefault="00FA679E" w:rsidP="00FA679E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pt"/>
        </w:rPr>
      </w:pPr>
      <w:r w:rsidRPr="00854BE1">
        <w:rPr>
          <w:rFonts w:ascii="Arial" w:hAnsi="Arial" w:cs="Arial"/>
          <w:sz w:val="24"/>
          <w:szCs w:val="24"/>
          <w:lang w:val="en-US"/>
        </w:rPr>
        <w:t xml:space="preserve">JIMENEZ, C. </w:t>
      </w:r>
      <w:r w:rsidRPr="00854BE1">
        <w:rPr>
          <w:rFonts w:ascii="Arial" w:hAnsi="Arial" w:cs="Arial"/>
          <w:i/>
          <w:iCs/>
          <w:sz w:val="24"/>
          <w:szCs w:val="24"/>
          <w:lang w:val="en-US"/>
        </w:rPr>
        <w:t>et al</w:t>
      </w:r>
      <w:r w:rsidRPr="00854BE1">
        <w:rPr>
          <w:rFonts w:ascii="Arial" w:hAnsi="Arial" w:cs="Arial"/>
          <w:sz w:val="24"/>
          <w:szCs w:val="24"/>
          <w:lang w:val="en-US"/>
        </w:rPr>
        <w:t xml:space="preserve">. Effects of passive hyperthermia versus exercise-induced hyperthermia on immune responses: Hormonal implications. </w:t>
      </w:r>
      <w:r w:rsidRPr="00AC4E9B">
        <w:rPr>
          <w:rFonts w:ascii="Arial" w:hAnsi="Arial" w:cs="Arial"/>
          <w:sz w:val="24"/>
          <w:szCs w:val="24"/>
        </w:rPr>
        <w:t>Eur Cytokine Netw</w:t>
      </w:r>
      <w:r>
        <w:rPr>
          <w:rFonts w:ascii="Arial" w:hAnsi="Arial" w:cs="Arial"/>
          <w:sz w:val="24"/>
          <w:szCs w:val="24"/>
        </w:rPr>
        <w:t>, v.</w:t>
      </w:r>
      <w:r w:rsidRPr="00AC4E9B">
        <w:rPr>
          <w:rFonts w:ascii="Arial" w:hAnsi="Arial" w:cs="Arial"/>
          <w:sz w:val="24"/>
          <w:szCs w:val="24"/>
        </w:rPr>
        <w:t xml:space="preserve"> 18</w:t>
      </w:r>
      <w:r>
        <w:rPr>
          <w:rFonts w:ascii="Arial" w:hAnsi="Arial" w:cs="Arial"/>
          <w:sz w:val="24"/>
          <w:szCs w:val="24"/>
        </w:rPr>
        <w:t>, p. 1</w:t>
      </w:r>
      <w:r w:rsidRPr="00AC4E9B">
        <w:rPr>
          <w:rFonts w:ascii="Arial" w:hAnsi="Arial" w:cs="Arial"/>
          <w:sz w:val="24"/>
          <w:szCs w:val="24"/>
        </w:rPr>
        <w:t>54-161</w:t>
      </w:r>
      <w:r>
        <w:rPr>
          <w:rFonts w:ascii="Arial" w:hAnsi="Arial" w:cs="Arial"/>
          <w:sz w:val="24"/>
          <w:szCs w:val="24"/>
        </w:rPr>
        <w:t>, 2007.</w:t>
      </w:r>
    </w:p>
    <w:p w14:paraId="4F1F30A2" w14:textId="77777777" w:rsidR="00766B09" w:rsidRPr="008F782C" w:rsidRDefault="00766B09" w:rsidP="008F782C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en-US"/>
        </w:rPr>
      </w:pPr>
      <w:r w:rsidRPr="008F782C">
        <w:rPr>
          <w:rFonts w:ascii="Arial" w:hAnsi="Arial" w:cs="Arial"/>
          <w:sz w:val="24"/>
          <w:szCs w:val="24"/>
          <w:lang w:val="en-US"/>
        </w:rPr>
        <w:t xml:space="preserve">MAUGHAN, K. L.; LUTTERBIE; M. A., HAM, P. S. Treatment of breast cancer. Am Fam Physician. v. 81, n. 11, p. 1339-1346, 2010. </w:t>
      </w:r>
    </w:p>
    <w:p w14:paraId="7A999376" w14:textId="7C85F345" w:rsidR="00766B09" w:rsidRDefault="00766B09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en-US"/>
        </w:rPr>
      </w:pPr>
      <w:r w:rsidRPr="008F782C">
        <w:rPr>
          <w:rFonts w:ascii="Arial" w:hAnsi="Arial" w:cs="Arial"/>
          <w:sz w:val="24"/>
          <w:szCs w:val="24"/>
        </w:rPr>
        <w:t xml:space="preserve">MESQUITA JUNIOR, D. </w:t>
      </w:r>
      <w:r w:rsidRPr="008F782C">
        <w:rPr>
          <w:rFonts w:ascii="Arial" w:hAnsi="Arial" w:cs="Arial"/>
          <w:i/>
          <w:iCs/>
          <w:sz w:val="24"/>
          <w:szCs w:val="24"/>
        </w:rPr>
        <w:t>et al</w:t>
      </w:r>
      <w:r w:rsidRPr="008F782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pt"/>
        </w:rPr>
        <w:t xml:space="preserve">Sistema imunitário - parte II: fundamentos da resposta imunológica mediada por linfócitos T e B. Rev. Bras. </w:t>
      </w:r>
      <w:r w:rsidRPr="008F782C">
        <w:rPr>
          <w:rFonts w:ascii="Arial" w:hAnsi="Arial" w:cs="Arial"/>
          <w:sz w:val="24"/>
          <w:szCs w:val="24"/>
          <w:lang w:val="en-US"/>
        </w:rPr>
        <w:t>Reumatol. [online]. vol.50, n.5, 2010.</w:t>
      </w:r>
    </w:p>
    <w:p w14:paraId="39D29CFF" w14:textId="40AD78AF" w:rsidR="00FA679E" w:rsidRPr="00FA679E" w:rsidRDefault="00FA679E" w:rsidP="00FA679E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pt"/>
        </w:rPr>
      </w:pPr>
      <w:r w:rsidRPr="00854BE1">
        <w:rPr>
          <w:rFonts w:ascii="Arial" w:hAnsi="Arial" w:cs="Arial"/>
          <w:sz w:val="24"/>
          <w:szCs w:val="24"/>
          <w:lang w:val="en-US"/>
        </w:rPr>
        <w:t xml:space="preserve">NELHSEN-CANNARELLA, S. </w:t>
      </w:r>
      <w:r w:rsidRPr="00854BE1">
        <w:rPr>
          <w:rFonts w:ascii="Arial" w:hAnsi="Arial" w:cs="Arial"/>
          <w:i/>
          <w:iCs/>
          <w:sz w:val="24"/>
          <w:szCs w:val="24"/>
          <w:lang w:val="en-US"/>
        </w:rPr>
        <w:t>et al</w:t>
      </w:r>
      <w:r w:rsidRPr="00854BE1">
        <w:rPr>
          <w:rFonts w:ascii="Arial" w:hAnsi="Arial" w:cs="Arial"/>
          <w:sz w:val="24"/>
          <w:szCs w:val="24"/>
          <w:lang w:val="en-US"/>
        </w:rPr>
        <w:t xml:space="preserve">. The effects of moderate exercise training on immune response. </w:t>
      </w:r>
      <w:r w:rsidRPr="00AC4E9B">
        <w:rPr>
          <w:rFonts w:ascii="Arial" w:hAnsi="Arial" w:cs="Arial"/>
          <w:sz w:val="24"/>
          <w:szCs w:val="24"/>
        </w:rPr>
        <w:t>Med Sci Sports Exerc</w:t>
      </w:r>
      <w:r>
        <w:rPr>
          <w:rFonts w:ascii="Arial" w:hAnsi="Arial" w:cs="Arial"/>
          <w:sz w:val="24"/>
          <w:szCs w:val="24"/>
        </w:rPr>
        <w:t xml:space="preserve">, v. </w:t>
      </w:r>
      <w:r w:rsidRPr="00AC4E9B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, p. </w:t>
      </w:r>
      <w:r w:rsidRPr="00AC4E9B">
        <w:rPr>
          <w:rFonts w:ascii="Arial" w:hAnsi="Arial" w:cs="Arial"/>
          <w:sz w:val="24"/>
          <w:szCs w:val="24"/>
        </w:rPr>
        <w:t>64-70</w:t>
      </w:r>
      <w:r>
        <w:rPr>
          <w:rFonts w:ascii="Arial" w:hAnsi="Arial" w:cs="Arial"/>
          <w:sz w:val="24"/>
          <w:szCs w:val="24"/>
        </w:rPr>
        <w:t>, 1991.</w:t>
      </w:r>
    </w:p>
    <w:p w14:paraId="70BB032F" w14:textId="77777777" w:rsidR="00766B09" w:rsidRPr="008F782C" w:rsidRDefault="00766B09" w:rsidP="008F782C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en-US"/>
        </w:rPr>
      </w:pPr>
      <w:r w:rsidRPr="008F782C">
        <w:rPr>
          <w:rFonts w:ascii="Arial" w:hAnsi="Arial" w:cs="Arial"/>
          <w:sz w:val="24"/>
          <w:szCs w:val="24"/>
          <w:lang w:val="en-US"/>
        </w:rPr>
        <w:t>NIEMAN, D. C.; WENTZ, L. M. The compelling link between physical activity and the body's defense system. J Sport Health Sci., v. 8, n. 3, p. 201-217, 2019.</w:t>
      </w:r>
    </w:p>
    <w:p w14:paraId="517622E0" w14:textId="77777777" w:rsidR="00766B09" w:rsidRPr="008F782C" w:rsidRDefault="00766B09" w:rsidP="008F782C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en-US"/>
        </w:rPr>
      </w:pPr>
      <w:r w:rsidRPr="008F782C">
        <w:rPr>
          <w:rFonts w:ascii="Arial" w:hAnsi="Arial" w:cs="Arial"/>
          <w:sz w:val="24"/>
          <w:szCs w:val="24"/>
          <w:lang w:val="en-US"/>
        </w:rPr>
        <w:t xml:space="preserve">PEDERSEN, B. K.; FISCHER, C. P. Beneficial health effects of exercise - the role of IL-6 as a myokine. Trends in Pharmacological Sciences, v. 28, n. 4, p. 152-156, 2007. </w:t>
      </w:r>
    </w:p>
    <w:p w14:paraId="3C24CE81" w14:textId="77777777" w:rsidR="00766B09" w:rsidRPr="008F782C" w:rsidRDefault="00766B09" w:rsidP="008F782C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en-US"/>
        </w:rPr>
      </w:pPr>
      <w:r w:rsidRPr="008F782C">
        <w:rPr>
          <w:rFonts w:ascii="Arial" w:hAnsi="Arial" w:cs="Arial"/>
          <w:sz w:val="24"/>
          <w:szCs w:val="24"/>
          <w:lang w:val="en-US"/>
        </w:rPr>
        <w:t xml:space="preserve">SCHIMIDT, T </w:t>
      </w:r>
      <w:r w:rsidRPr="008F782C">
        <w:rPr>
          <w:rFonts w:ascii="Arial" w:hAnsi="Arial" w:cs="Arial"/>
          <w:i/>
          <w:iCs/>
          <w:sz w:val="24"/>
          <w:szCs w:val="24"/>
          <w:lang w:val="en-US"/>
        </w:rPr>
        <w:t>et al</w:t>
      </w:r>
      <w:r w:rsidRPr="008F782C">
        <w:rPr>
          <w:rFonts w:ascii="Arial" w:hAnsi="Arial" w:cs="Arial"/>
          <w:sz w:val="24"/>
          <w:szCs w:val="24"/>
          <w:lang w:val="en-US"/>
        </w:rPr>
        <w:t>. Influence of physical activity on the immune system in breast cancer patients during chemotherapy. Randomized Controlled Trial J Cancer Res Clin Oncol, v. 144, n. 3, p. 579-586, 2018.</w:t>
      </w:r>
    </w:p>
    <w:p w14:paraId="6B13109D" w14:textId="77777777" w:rsidR="00766B09" w:rsidRPr="008F782C" w:rsidRDefault="00766B09" w:rsidP="008F782C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en-US"/>
        </w:rPr>
      </w:pPr>
      <w:r w:rsidRPr="008F782C">
        <w:rPr>
          <w:rFonts w:ascii="Arial" w:hAnsi="Arial" w:cs="Arial"/>
          <w:sz w:val="24"/>
          <w:szCs w:val="24"/>
          <w:lang w:val="en-US"/>
        </w:rPr>
        <w:t xml:space="preserve">SCHIMIDT, T. </w:t>
      </w:r>
      <w:r w:rsidRPr="008F782C">
        <w:rPr>
          <w:rFonts w:ascii="Arial" w:hAnsi="Arial" w:cs="Arial"/>
          <w:i/>
          <w:iCs/>
          <w:sz w:val="24"/>
          <w:szCs w:val="24"/>
          <w:lang w:val="en-US"/>
        </w:rPr>
        <w:t>et al</w:t>
      </w:r>
      <w:r w:rsidRPr="008F782C">
        <w:rPr>
          <w:rFonts w:ascii="Arial" w:hAnsi="Arial" w:cs="Arial"/>
          <w:sz w:val="24"/>
          <w:szCs w:val="24"/>
          <w:lang w:val="en-US"/>
        </w:rPr>
        <w:t xml:space="preserve">. Physical activity influences the immune system of breast cancer patients. Journal of Cancer Research and Therapeutics, v. 13, n. 3, p. 392-398, 2017. </w:t>
      </w:r>
    </w:p>
    <w:p w14:paraId="55714A80" w14:textId="77777777" w:rsidR="00766B09" w:rsidRPr="008F782C" w:rsidRDefault="00766B09" w:rsidP="008F782C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en-US"/>
        </w:rPr>
      </w:pPr>
      <w:r w:rsidRPr="008F782C">
        <w:rPr>
          <w:rFonts w:ascii="Arial" w:hAnsi="Arial" w:cs="Arial"/>
          <w:sz w:val="24"/>
          <w:szCs w:val="24"/>
          <w:lang w:val="en-US"/>
        </w:rPr>
        <w:t xml:space="preserve">SHEPHARD, R. J.; SHEK, P. N. Associations between physical activity and susceptibility to cancer. Possible mechanisms. Sports Medicine, v. 26, n. 5, p. 293-315, 1998. </w:t>
      </w:r>
    </w:p>
    <w:p w14:paraId="7643E6E4" w14:textId="77777777" w:rsidR="00766B09" w:rsidRPr="00A251FC" w:rsidRDefault="00766B09" w:rsidP="008F782C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en-US"/>
        </w:rPr>
      </w:pPr>
      <w:r w:rsidRPr="008F782C">
        <w:rPr>
          <w:rFonts w:ascii="Arial" w:hAnsi="Arial" w:cs="Arial"/>
          <w:sz w:val="24"/>
          <w:szCs w:val="24"/>
          <w:lang w:val="en-US"/>
        </w:rPr>
        <w:t xml:space="preserve">WANG, J. M. </w:t>
      </w:r>
      <w:r w:rsidRPr="008F782C">
        <w:rPr>
          <w:rFonts w:ascii="Arial" w:hAnsi="Arial" w:cs="Arial"/>
          <w:i/>
          <w:iCs/>
          <w:sz w:val="24"/>
          <w:szCs w:val="24"/>
          <w:lang w:val="en-US"/>
        </w:rPr>
        <w:t>et al</w:t>
      </w:r>
      <w:r w:rsidRPr="008F782C">
        <w:rPr>
          <w:rFonts w:ascii="Arial" w:hAnsi="Arial" w:cs="Arial"/>
          <w:sz w:val="24"/>
          <w:szCs w:val="24"/>
          <w:lang w:val="en-US"/>
        </w:rPr>
        <w:t>. Chemokines and their role in tumor growth and metastasis. Journal of Immunological Methods, v. 220, n. 1</w:t>
      </w:r>
      <w:r w:rsidRPr="00F22139">
        <w:rPr>
          <w:rFonts w:ascii="Arial" w:hAnsi="Arial" w:cs="Arial"/>
          <w:sz w:val="24"/>
          <w:szCs w:val="24"/>
          <w:lang w:val="en-US"/>
        </w:rPr>
        <w:t>–</w:t>
      </w:r>
      <w:r w:rsidRPr="00A251FC">
        <w:rPr>
          <w:rFonts w:ascii="Arial" w:hAnsi="Arial" w:cs="Arial"/>
          <w:sz w:val="24"/>
          <w:szCs w:val="24"/>
          <w:lang w:val="en-US"/>
        </w:rPr>
        <w:t xml:space="preserve">2, p. 1-17, 1998. </w:t>
      </w:r>
    </w:p>
    <w:p w14:paraId="62DE9F19" w14:textId="77777777" w:rsidR="00AC4E9B" w:rsidRDefault="00766B09" w:rsidP="00AC4E9B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pt"/>
        </w:rPr>
      </w:pPr>
      <w:r w:rsidRPr="00A251FC">
        <w:rPr>
          <w:rFonts w:ascii="Arial" w:hAnsi="Arial" w:cs="Arial"/>
          <w:sz w:val="24"/>
          <w:szCs w:val="24"/>
          <w:lang w:val="en-US"/>
        </w:rPr>
        <w:t xml:space="preserve">WENNERBERG, E. </w:t>
      </w:r>
      <w:r w:rsidRPr="00A251FC">
        <w:rPr>
          <w:rFonts w:ascii="Arial" w:hAnsi="Arial" w:cs="Arial"/>
          <w:i/>
          <w:iCs/>
          <w:sz w:val="24"/>
          <w:szCs w:val="24"/>
          <w:lang w:val="en-US"/>
        </w:rPr>
        <w:t>et al</w:t>
      </w:r>
      <w:r w:rsidRPr="00A251FC">
        <w:rPr>
          <w:rFonts w:ascii="Arial" w:hAnsi="Arial" w:cs="Arial"/>
          <w:sz w:val="24"/>
          <w:szCs w:val="24"/>
          <w:lang w:val="en-US"/>
        </w:rPr>
        <w:t xml:space="preserve">. Exercise reduces immune suppression and breast cancer progression in a preclinical model. </w:t>
      </w:r>
      <w:r>
        <w:rPr>
          <w:rFonts w:ascii="Arial" w:hAnsi="Arial" w:cs="Arial"/>
          <w:sz w:val="24"/>
          <w:szCs w:val="24"/>
          <w:lang w:val="pt"/>
        </w:rPr>
        <w:t>Oncotarget, v. 11, n. 4, p. 452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pt"/>
        </w:rPr>
        <w:t>461, 2020.</w:t>
      </w:r>
    </w:p>
    <w:p w14:paraId="18D28E7D" w14:textId="77777777" w:rsidR="00AC4E9B" w:rsidRDefault="00AC4E9B" w:rsidP="00AC4E9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14:paraId="0E6BBF37" w14:textId="77777777" w:rsidR="00766B09" w:rsidRDefault="00766B09" w:rsidP="008F782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sectPr w:rsidR="00766B09">
      <w:headerReference w:type="default" r:id="rId10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9AB4B" w16cid:durableId="237CD165"/>
  <w16cid:commentId w16cid:paraId="1F5CFF3D" w16cid:durableId="237CD166"/>
  <w16cid:commentId w16cid:paraId="4DB89A55" w16cid:durableId="237CD167"/>
  <w16cid:commentId w16cid:paraId="74E661CA" w16cid:durableId="237CD168"/>
  <w16cid:commentId w16cid:paraId="6511EA71" w16cid:durableId="237CD1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B98F5" w14:textId="77777777" w:rsidR="00684FC0" w:rsidRDefault="00684FC0" w:rsidP="00684FC0">
      <w:pPr>
        <w:spacing w:after="0" w:line="240" w:lineRule="auto"/>
      </w:pPr>
      <w:r>
        <w:separator/>
      </w:r>
    </w:p>
  </w:endnote>
  <w:endnote w:type="continuationSeparator" w:id="0">
    <w:p w14:paraId="341A8F5A" w14:textId="77777777" w:rsidR="00684FC0" w:rsidRDefault="00684FC0" w:rsidP="00684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879AA" w14:textId="77777777" w:rsidR="00684FC0" w:rsidRDefault="00684FC0" w:rsidP="00684FC0">
      <w:pPr>
        <w:spacing w:after="0" w:line="240" w:lineRule="auto"/>
      </w:pPr>
      <w:r>
        <w:separator/>
      </w:r>
    </w:p>
  </w:footnote>
  <w:footnote w:type="continuationSeparator" w:id="0">
    <w:p w14:paraId="5911C3AD" w14:textId="77777777" w:rsidR="00684FC0" w:rsidRDefault="00684FC0" w:rsidP="00684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3802945"/>
      <w:docPartObj>
        <w:docPartGallery w:val="Page Numbers (Top of Page)"/>
        <w:docPartUnique/>
      </w:docPartObj>
    </w:sdtPr>
    <w:sdtContent>
      <w:p w14:paraId="229241BB" w14:textId="4BBE19EC" w:rsidR="00684FC0" w:rsidRDefault="00684FC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0C3347C7" w14:textId="77777777" w:rsidR="00684FC0" w:rsidRDefault="00684FC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748E7"/>
    <w:multiLevelType w:val="hybridMultilevel"/>
    <w:tmpl w:val="FDAA132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04"/>
    <w:rsid w:val="000C578D"/>
    <w:rsid w:val="00136170"/>
    <w:rsid w:val="0016674A"/>
    <w:rsid w:val="001877A9"/>
    <w:rsid w:val="002154F1"/>
    <w:rsid w:val="003E1F53"/>
    <w:rsid w:val="003E70BC"/>
    <w:rsid w:val="003F6D92"/>
    <w:rsid w:val="00647816"/>
    <w:rsid w:val="00655FF3"/>
    <w:rsid w:val="00684FC0"/>
    <w:rsid w:val="006A078D"/>
    <w:rsid w:val="006E04E7"/>
    <w:rsid w:val="00701CC8"/>
    <w:rsid w:val="00766B09"/>
    <w:rsid w:val="007972E7"/>
    <w:rsid w:val="00821A04"/>
    <w:rsid w:val="008407E8"/>
    <w:rsid w:val="00854BE1"/>
    <w:rsid w:val="008F782C"/>
    <w:rsid w:val="00A251FC"/>
    <w:rsid w:val="00A261FA"/>
    <w:rsid w:val="00A82FFC"/>
    <w:rsid w:val="00AC4E9B"/>
    <w:rsid w:val="00BD50BC"/>
    <w:rsid w:val="00BE3267"/>
    <w:rsid w:val="00D00303"/>
    <w:rsid w:val="00DC3747"/>
    <w:rsid w:val="00E15C6B"/>
    <w:rsid w:val="00E7082C"/>
    <w:rsid w:val="00EB412C"/>
    <w:rsid w:val="00ED085D"/>
    <w:rsid w:val="00F22139"/>
    <w:rsid w:val="00F34EDB"/>
    <w:rsid w:val="00F53765"/>
    <w:rsid w:val="00F57450"/>
    <w:rsid w:val="00FA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C58890"/>
  <w14:defaultImageDpi w14:val="0"/>
  <w15:docId w15:val="{CFBCC5EF-62E5-4DA5-BF08-40E88BF0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E3267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BE3267"/>
    <w:rPr>
      <w:rFonts w:cs="Times New Roman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E3267"/>
    <w:rPr>
      <w:rFonts w:ascii="Times New Roman" w:hAnsi="Times New Roman" w:cs="Times New Roman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E3267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E3267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BE3267"/>
    <w:rPr>
      <w:rFonts w:cs="Times New Roman"/>
      <w:sz w:val="20"/>
      <w:szCs w:val="20"/>
    </w:rPr>
  </w:style>
  <w:style w:type="character" w:customStyle="1" w:styleId="apple-converted-space">
    <w:name w:val="apple-converted-space"/>
    <w:basedOn w:val="Fontepargpadro"/>
    <w:rsid w:val="00A261FA"/>
    <w:rPr>
      <w:rFonts w:cs="Times New Roma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BE3267"/>
    <w:rPr>
      <w:rFonts w:cs="Times New Roman"/>
      <w:b/>
      <w:bCs/>
      <w:sz w:val="20"/>
      <w:szCs w:val="20"/>
    </w:rPr>
  </w:style>
  <w:style w:type="character" w:customStyle="1" w:styleId="jlqj4b">
    <w:name w:val="jlqj4b"/>
    <w:basedOn w:val="Fontepargpadro"/>
    <w:rsid w:val="007972E7"/>
  </w:style>
  <w:style w:type="paragraph" w:styleId="PargrafodaLista">
    <w:name w:val="List Paragraph"/>
    <w:basedOn w:val="Normal"/>
    <w:uiPriority w:val="34"/>
    <w:qFormat/>
    <w:rsid w:val="00AC4E9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84F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4FC0"/>
    <w:rPr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684F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4FC0"/>
    <w:rPr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65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son@pucgoias.edu.br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3719</Words>
  <Characters>20085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STUDART DA COSTA MOREIRA</dc:creator>
  <cp:keywords/>
  <dc:description/>
  <cp:lastModifiedBy>WILSON DE MELO CRUVINEL</cp:lastModifiedBy>
  <cp:revision>3</cp:revision>
  <dcterms:created xsi:type="dcterms:W3CDTF">2020-12-17T19:12:00Z</dcterms:created>
  <dcterms:modified xsi:type="dcterms:W3CDTF">2020-12-17T19:22:00Z</dcterms:modified>
</cp:coreProperties>
</file>